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9.xml" ContentType="application/vnd.openxmlformats-officedocument.wordprocessingml.header+xml"/>
  <Override PartName="/word/footer18.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2.xml" ContentType="application/vnd.openxmlformats-officedocument.wordprocessingml.header+xml"/>
  <Override PartName="/word/footer21.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5.xml" ContentType="application/vnd.openxmlformats-officedocument.wordprocessingml.header+xml"/>
  <Override PartName="/word/footer24.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25.xml" ContentType="application/vnd.openxmlformats-officedocument.wordprocessingml.footer+xml"/>
  <Override PartName="/word/header28.xml" ContentType="application/vnd.openxmlformats-officedocument.wordprocessingml.header+xml"/>
  <Override PartName="/word/footer26.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31.xml" ContentType="application/vnd.openxmlformats-officedocument.wordprocessingml.header+xml"/>
  <Override PartName="/word/footer2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660E63D" w14:textId="558CA370" w:rsidR="00D8370F" w:rsidRPr="00DD4F37" w:rsidRDefault="00AE451F">
      <w:pPr>
        <w:snapToGrid w:val="0"/>
        <w:rPr>
          <w:lang w:eastAsia="zh-TW"/>
        </w:rPr>
      </w:pPr>
      <w:r w:rsidRPr="00DD4F37">
        <w:rPr>
          <w:noProof/>
          <w:lang w:eastAsia="zh-TW"/>
        </w:rPr>
        <w:drawing>
          <wp:anchor distT="0" distB="0" distL="114300" distR="114300" simplePos="0" relativeHeight="251672576" behindDoc="1" locked="1" layoutInCell="1" allowOverlap="1" wp14:anchorId="770DA573" wp14:editId="6A8D4EF2">
            <wp:simplePos x="0" y="0"/>
            <wp:positionH relativeFrom="column">
              <wp:posOffset>-1116330</wp:posOffset>
            </wp:positionH>
            <wp:positionV relativeFrom="page">
              <wp:posOffset>-101600</wp:posOffset>
            </wp:positionV>
            <wp:extent cx="7631430" cy="10796270"/>
            <wp:effectExtent l="0" t="0" r="7620" b="5080"/>
            <wp:wrapNone/>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51封面-英國-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p>
    <w:p w14:paraId="6E6D8315" w14:textId="77777777" w:rsidR="00D8370F" w:rsidRPr="00DD4F37" w:rsidRDefault="00D8370F" w:rsidP="00C9541E">
      <w:pPr>
        <w:pStyle w:val="aff"/>
        <w:snapToGrid w:val="0"/>
        <w:jc w:val="center"/>
        <w:rPr>
          <w:lang w:eastAsia="zh-TW"/>
        </w:rPr>
      </w:pPr>
    </w:p>
    <w:p w14:paraId="7A4A9D0F" w14:textId="77777777" w:rsidR="009C096E" w:rsidRPr="00DD4F37" w:rsidRDefault="009C096E">
      <w:pPr>
        <w:widowControl/>
        <w:overflowPunct/>
        <w:autoSpaceDE/>
        <w:autoSpaceDN/>
        <w:jc w:val="left"/>
        <w:rPr>
          <w:kern w:val="1"/>
          <w:szCs w:val="20"/>
          <w:lang w:eastAsia="zh-TW"/>
        </w:rPr>
      </w:pPr>
      <w:r w:rsidRPr="00DD4F37">
        <w:rPr>
          <w:noProof/>
          <w:lang w:eastAsia="zh-TW"/>
        </w:rPr>
        <mc:AlternateContent>
          <mc:Choice Requires="wps">
            <w:drawing>
              <wp:anchor distT="0" distB="0" distL="114300" distR="114300" simplePos="0" relativeHeight="251671552" behindDoc="0" locked="1" layoutInCell="1" allowOverlap="1" wp14:anchorId="3889B003" wp14:editId="36C6DCCB">
                <wp:simplePos x="0" y="0"/>
                <wp:positionH relativeFrom="column">
                  <wp:posOffset>-1125855</wp:posOffset>
                </wp:positionH>
                <wp:positionV relativeFrom="page">
                  <wp:posOffset>9606280</wp:posOffset>
                </wp:positionV>
                <wp:extent cx="7642800" cy="1087200"/>
                <wp:effectExtent l="0" t="0" r="0" b="0"/>
                <wp:wrapNone/>
                <wp:docPr id="6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00" cy="108720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690865" w14:textId="1F622E77" w:rsidR="00987D9F" w:rsidRPr="0035437D" w:rsidRDefault="00987D9F" w:rsidP="009C096E">
                            <w:pPr>
                              <w:adjustRightInd w:val="0"/>
                              <w:snapToGrid w:val="0"/>
                              <w:spacing w:after="40"/>
                              <w:jc w:val="center"/>
                              <w:rPr>
                                <w:rFonts w:ascii="Arial Unicode MS" w:hAnsi="Arial Unicode MS"/>
                                <w:color w:val="FFFFFF"/>
                                <w:spacing w:val="20"/>
                                <w:kern w:val="0"/>
                                <w:sz w:val="32"/>
                                <w:szCs w:val="32"/>
                                <w:lang w:eastAsia="zh-TW"/>
                              </w:rPr>
                            </w:pPr>
                            <w:r>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36741084" w14:textId="42466AC2" w:rsidR="00987D9F" w:rsidRPr="0035437D" w:rsidRDefault="00987D9F" w:rsidP="009C096E">
                            <w:pPr>
                              <w:adjustRightInd w:val="0"/>
                              <w:snapToGrid w:val="0"/>
                              <w:spacing w:after="40"/>
                              <w:jc w:val="center"/>
                              <w:rPr>
                                <w:rFonts w:ascii="Arial" w:hAnsi="Arial" w:cs="Arial"/>
                                <w:color w:val="FFFFFF"/>
                                <w:kern w:val="0"/>
                                <w:sz w:val="22"/>
                                <w:szCs w:val="22"/>
                                <w:lang w:eastAsia="zh-TW"/>
                              </w:rPr>
                            </w:pPr>
                            <w:r>
                              <w:rPr>
                                <w:rFonts w:ascii="Arial" w:hAnsi="Arial" w:cs="Arial"/>
                                <w:color w:val="FFFFFF"/>
                                <w:kern w:val="0"/>
                                <w:sz w:val="22"/>
                                <w:szCs w:val="22"/>
                                <w:lang w:eastAsia="zh-TW"/>
                              </w:rPr>
                              <w:t>Department of Investment Promotion</w:t>
                            </w:r>
                            <w:r w:rsidRPr="0035437D">
                              <w:rPr>
                                <w:rFonts w:ascii="Arial" w:hAnsi="Arial" w:cs="Arial"/>
                                <w:color w:val="FFFFFF"/>
                                <w:kern w:val="0"/>
                                <w:sz w:val="22"/>
                                <w:szCs w:val="22"/>
                                <w:lang w:eastAsia="zh-TW"/>
                              </w:rPr>
                              <w:t>, Ministry of Economic Affairs</w:t>
                            </w:r>
                          </w:p>
                          <w:p w14:paraId="2B7DF138" w14:textId="7E146C0E" w:rsidR="00987D9F" w:rsidRPr="0035437D" w:rsidRDefault="00987D9F" w:rsidP="009C096E">
                            <w:pPr>
                              <w:adjustRightInd w:val="0"/>
                              <w:snapToGrid w:val="0"/>
                              <w:spacing w:after="40"/>
                              <w:jc w:val="center"/>
                              <w:rPr>
                                <w:rFonts w:ascii="Arial" w:hAnsi="Arial" w:cs="Arial"/>
                                <w:color w:val="FFFFFF"/>
                                <w:kern w:val="0"/>
                                <w:sz w:val="22"/>
                                <w:szCs w:val="22"/>
                                <w:lang w:eastAsia="zh-TW"/>
                              </w:rPr>
                            </w:pPr>
                            <w:r w:rsidRPr="0035437D">
                              <w:rPr>
                                <w:rFonts w:ascii="Arial" w:hAnsi="Arial" w:hint="eastAsia"/>
                                <w:color w:val="FFFFFF"/>
                                <w:spacing w:val="20"/>
                                <w:kern w:val="0"/>
                                <w:lang w:eastAsia="zh-TW"/>
                              </w:rPr>
                              <w:t>中華民國</w:t>
                            </w:r>
                            <w:r w:rsidRPr="0086054B">
                              <w:rPr>
                                <w:rFonts w:ascii="Arial" w:hAnsi="Arial" w:hint="eastAsia"/>
                                <w:color w:val="FFFFFF"/>
                                <w:spacing w:val="20"/>
                                <w:kern w:val="0"/>
                                <w:lang w:eastAsia="zh-TW"/>
                              </w:rPr>
                              <w:t>１１</w:t>
                            </w:r>
                            <w:r w:rsidR="00617311">
                              <w:rPr>
                                <w:rFonts w:ascii="Arial" w:hAnsi="Arial" w:hint="eastAsia"/>
                                <w:color w:val="FFFFFF"/>
                                <w:spacing w:val="20"/>
                                <w:kern w:val="0"/>
                                <w:lang w:eastAsia="zh-TW"/>
                              </w:rPr>
                              <w:t>５</w:t>
                            </w:r>
                            <w:r w:rsidRPr="0035437D">
                              <w:rPr>
                                <w:rFonts w:ascii="Arial" w:hAnsi="Arial" w:hint="eastAsia"/>
                                <w:color w:val="FFFFFF"/>
                                <w:spacing w:val="20"/>
                                <w:kern w:val="0"/>
                                <w:lang w:eastAsia="zh-TW"/>
                              </w:rPr>
                              <w:t>年</w:t>
                            </w:r>
                            <w:proofErr w:type="gramStart"/>
                            <w:r w:rsidR="00617311">
                              <w:rPr>
                                <w:rFonts w:ascii="Arial" w:hAnsi="Arial" w:hint="eastAsia"/>
                                <w:color w:val="FFFFFF"/>
                                <w:spacing w:val="20"/>
                                <w:kern w:val="0"/>
                                <w:lang w:eastAsia="zh-TW"/>
                              </w:rPr>
                              <w:t>７</w:t>
                            </w:r>
                            <w:proofErr w:type="gramEnd"/>
                            <w:r w:rsidRPr="0035437D">
                              <w:rPr>
                                <w:rFonts w:ascii="Arial" w:hAnsi="Arial" w:hint="eastAsia"/>
                                <w:color w:val="FFFFFF"/>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89B003" id="_x0000_t202" coordsize="21600,21600" o:spt="202" path="m,l,21600r21600,l21600,xe">
                <v:stroke joinstyle="miter"/>
                <v:path gradientshapeok="t" o:connecttype="rect"/>
              </v:shapetype>
              <v:shape id="Text Box 11" o:spid="_x0000_s1026" type="#_x0000_t202" style="position:absolute;margin-left:-88.65pt;margin-top:756.4pt;width:601.8pt;height:85.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" fillcolor="#339" stroked="f">
                <v:textbox inset="0,4mm,0,0">
                  <w:txbxContent>
                    <w:p w14:paraId="76690865" w14:textId="1F622E77" w:rsidR="00987D9F" w:rsidRPr="0035437D" w:rsidRDefault="00987D9F" w:rsidP="009C096E">
                      <w:pPr>
                        <w:adjustRightInd w:val="0"/>
                        <w:snapToGrid w:val="0"/>
                        <w:spacing w:after="40"/>
                        <w:jc w:val="center"/>
                        <w:rPr>
                          <w:rFonts w:ascii="Arial Unicode MS" w:hAnsi="Arial Unicode MS"/>
                          <w:color w:val="FFFFFF"/>
                          <w:spacing w:val="20"/>
                          <w:kern w:val="0"/>
                          <w:sz w:val="32"/>
                          <w:szCs w:val="32"/>
                          <w:lang w:eastAsia="zh-TW"/>
                        </w:rPr>
                      </w:pPr>
                      <w:r>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36741084" w14:textId="42466AC2" w:rsidR="00987D9F" w:rsidRPr="0035437D" w:rsidRDefault="00987D9F" w:rsidP="009C096E">
                      <w:pPr>
                        <w:adjustRightInd w:val="0"/>
                        <w:snapToGrid w:val="0"/>
                        <w:spacing w:after="40"/>
                        <w:jc w:val="center"/>
                        <w:rPr>
                          <w:rFonts w:ascii="Arial" w:hAnsi="Arial" w:cs="Arial"/>
                          <w:color w:val="FFFFFF"/>
                          <w:kern w:val="0"/>
                          <w:sz w:val="22"/>
                          <w:szCs w:val="22"/>
                          <w:lang w:eastAsia="zh-TW"/>
                        </w:rPr>
                      </w:pPr>
                      <w:r>
                        <w:rPr>
                          <w:rFonts w:ascii="Arial" w:hAnsi="Arial" w:cs="Arial"/>
                          <w:color w:val="FFFFFF"/>
                          <w:kern w:val="0"/>
                          <w:sz w:val="22"/>
                          <w:szCs w:val="22"/>
                          <w:lang w:eastAsia="zh-TW"/>
                        </w:rPr>
                        <w:t>Department of Investment Promotion</w:t>
                      </w:r>
                      <w:r w:rsidRPr="0035437D">
                        <w:rPr>
                          <w:rFonts w:ascii="Arial" w:hAnsi="Arial" w:cs="Arial"/>
                          <w:color w:val="FFFFFF"/>
                          <w:kern w:val="0"/>
                          <w:sz w:val="22"/>
                          <w:szCs w:val="22"/>
                          <w:lang w:eastAsia="zh-TW"/>
                        </w:rPr>
                        <w:t>, Ministry of Economic Affairs</w:t>
                      </w:r>
                    </w:p>
                    <w:p w14:paraId="2B7DF138" w14:textId="7E146C0E" w:rsidR="00987D9F" w:rsidRPr="0035437D" w:rsidRDefault="00987D9F" w:rsidP="009C096E">
                      <w:pPr>
                        <w:adjustRightInd w:val="0"/>
                        <w:snapToGrid w:val="0"/>
                        <w:spacing w:after="40"/>
                        <w:jc w:val="center"/>
                        <w:rPr>
                          <w:rFonts w:ascii="Arial" w:hAnsi="Arial" w:cs="Arial"/>
                          <w:color w:val="FFFFFF"/>
                          <w:kern w:val="0"/>
                          <w:sz w:val="22"/>
                          <w:szCs w:val="22"/>
                          <w:lang w:eastAsia="zh-TW"/>
                        </w:rPr>
                      </w:pPr>
                      <w:r w:rsidRPr="0035437D">
                        <w:rPr>
                          <w:rFonts w:ascii="Arial" w:hAnsi="Arial" w:hint="eastAsia"/>
                          <w:color w:val="FFFFFF"/>
                          <w:spacing w:val="20"/>
                          <w:kern w:val="0"/>
                          <w:lang w:eastAsia="zh-TW"/>
                        </w:rPr>
                        <w:t>中華民國</w:t>
                      </w:r>
                      <w:r w:rsidRPr="0086054B">
                        <w:rPr>
                          <w:rFonts w:ascii="Arial" w:hAnsi="Arial" w:hint="eastAsia"/>
                          <w:color w:val="FFFFFF"/>
                          <w:spacing w:val="20"/>
                          <w:kern w:val="0"/>
                          <w:lang w:eastAsia="zh-TW"/>
                        </w:rPr>
                        <w:t>１１</w:t>
                      </w:r>
                      <w:r w:rsidR="00617311">
                        <w:rPr>
                          <w:rFonts w:ascii="Arial" w:hAnsi="Arial" w:hint="eastAsia"/>
                          <w:color w:val="FFFFFF"/>
                          <w:spacing w:val="20"/>
                          <w:kern w:val="0"/>
                          <w:lang w:eastAsia="zh-TW"/>
                        </w:rPr>
                        <w:t>５</w:t>
                      </w:r>
                      <w:r w:rsidRPr="0035437D">
                        <w:rPr>
                          <w:rFonts w:ascii="Arial" w:hAnsi="Arial" w:hint="eastAsia"/>
                          <w:color w:val="FFFFFF"/>
                          <w:spacing w:val="20"/>
                          <w:kern w:val="0"/>
                          <w:lang w:eastAsia="zh-TW"/>
                        </w:rPr>
                        <w:t>年</w:t>
                      </w:r>
                      <w:proofErr w:type="gramStart"/>
                      <w:r w:rsidR="00617311">
                        <w:rPr>
                          <w:rFonts w:ascii="Arial" w:hAnsi="Arial" w:hint="eastAsia"/>
                          <w:color w:val="FFFFFF"/>
                          <w:spacing w:val="20"/>
                          <w:kern w:val="0"/>
                          <w:lang w:eastAsia="zh-TW"/>
                        </w:rPr>
                        <w:t>７</w:t>
                      </w:r>
                      <w:proofErr w:type="gramEnd"/>
                      <w:r w:rsidRPr="0035437D">
                        <w:rPr>
                          <w:rFonts w:ascii="Arial" w:hAnsi="Arial" w:hint="eastAsia"/>
                          <w:color w:val="FFFFFF"/>
                          <w:spacing w:val="20"/>
                          <w:kern w:val="0"/>
                          <w:lang w:eastAsia="zh-TW"/>
                        </w:rPr>
                        <w:t>月</w:t>
                      </w:r>
                    </w:p>
                  </w:txbxContent>
                </v:textbox>
                <w10:wrap anchory="page"/>
                <w10:anchorlock/>
              </v:shape>
            </w:pict>
          </mc:Fallback>
        </mc:AlternateContent>
      </w:r>
      <w:r w:rsidRPr="00DD4F37">
        <w:rPr>
          <w:lang w:eastAsia="zh-TW"/>
        </w:rPr>
        <w:br w:type="page"/>
      </w:r>
    </w:p>
    <w:p w14:paraId="1B783FF6" w14:textId="77777777" w:rsidR="009C096E" w:rsidRPr="00DD4F37" w:rsidRDefault="009C096E">
      <w:pPr>
        <w:pStyle w:val="aff"/>
        <w:snapToGrid w:val="0"/>
        <w:rPr>
          <w:lang w:eastAsia="zh-TW"/>
        </w:rPr>
      </w:pPr>
    </w:p>
    <w:p w14:paraId="6F3A8F6A" w14:textId="77777777" w:rsidR="009C096E" w:rsidRPr="00DD4F37" w:rsidRDefault="009C096E">
      <w:pPr>
        <w:pStyle w:val="aff"/>
        <w:snapToGrid w:val="0"/>
        <w:rPr>
          <w:lang w:eastAsia="zh-TW"/>
        </w:rPr>
      </w:pPr>
    </w:p>
    <w:p w14:paraId="349CC78D" w14:textId="77777777" w:rsidR="009C096E" w:rsidRPr="00DD4F37" w:rsidRDefault="009C096E">
      <w:pPr>
        <w:pStyle w:val="aff"/>
        <w:snapToGrid w:val="0"/>
        <w:rPr>
          <w:lang w:eastAsia="zh-TW"/>
        </w:rPr>
      </w:pPr>
    </w:p>
    <w:p w14:paraId="7DA03161" w14:textId="77777777" w:rsidR="00D8370F" w:rsidRPr="00DD4F37" w:rsidRDefault="00D8370F">
      <w:pPr>
        <w:pStyle w:val="aff"/>
        <w:snapToGrid w:val="0"/>
        <w:rPr>
          <w:lang w:eastAsia="zh-TW"/>
        </w:rPr>
        <w:sectPr w:rsidR="00D8370F" w:rsidRPr="00DD4F37">
          <w:pgSz w:w="11906" w:h="16838"/>
          <w:pgMar w:top="2268" w:right="1701" w:bottom="1701" w:left="1701" w:header="1134" w:footer="851" w:gutter="0"/>
          <w:pgNumType w:start="1"/>
          <w:cols w:space="720"/>
          <w:docGrid w:type="linesAndChars" w:linePitch="514" w:charSpace="-820"/>
        </w:sectPr>
      </w:pPr>
    </w:p>
    <w:tbl>
      <w:tblPr>
        <w:tblW w:w="5000" w:type="pct"/>
        <w:tblCellMar>
          <w:left w:w="28" w:type="dxa"/>
          <w:right w:w="28" w:type="dxa"/>
        </w:tblCellMar>
        <w:tblLook w:val="01E0" w:firstRow="1" w:lastRow="1" w:firstColumn="1" w:lastColumn="1" w:noHBand="0" w:noVBand="0"/>
      </w:tblPr>
      <w:tblGrid>
        <w:gridCol w:w="8504"/>
      </w:tblGrid>
      <w:tr w:rsidR="00DD4F37" w:rsidRPr="00DD4F37" w14:paraId="7E6B35C2" w14:textId="77777777" w:rsidTr="006A2B22">
        <w:trPr>
          <w:trHeight w:val="1293"/>
        </w:trPr>
        <w:tc>
          <w:tcPr>
            <w:tcW w:w="8560" w:type="dxa"/>
            <w:vAlign w:val="center"/>
          </w:tcPr>
          <w:p w14:paraId="0593492F" w14:textId="77777777" w:rsidR="006A2B22" w:rsidRPr="00DD4F37" w:rsidRDefault="006A2B22" w:rsidP="00DA13B2">
            <w:pPr>
              <w:pStyle w:val="aff"/>
            </w:pPr>
          </w:p>
        </w:tc>
      </w:tr>
      <w:tr w:rsidR="00DD4F37" w:rsidRPr="00DD4F37" w14:paraId="056ECFDD" w14:textId="77777777" w:rsidTr="006A2B22">
        <w:trPr>
          <w:trHeight w:val="1701"/>
        </w:trPr>
        <w:tc>
          <w:tcPr>
            <w:tcW w:w="8560" w:type="dxa"/>
            <w:vAlign w:val="center"/>
          </w:tcPr>
          <w:p w14:paraId="71FA61B0" w14:textId="77777777" w:rsidR="006A2B22" w:rsidRPr="00DD4F37" w:rsidRDefault="006A2B22" w:rsidP="00D1285C">
            <w:pPr>
              <w:jc w:val="distribute"/>
              <w:rPr>
                <w:rFonts w:ascii="華康粗圓體" w:eastAsia="華康粗圓體" w:hAnsi="華康粗圓體"/>
                <w:sz w:val="72"/>
                <w:szCs w:val="72"/>
                <w:lang w:eastAsia="zh-TW"/>
              </w:rPr>
            </w:pPr>
            <w:r w:rsidRPr="00DD4F37">
              <w:rPr>
                <w:rFonts w:ascii="華康粗圓體" w:eastAsia="華康粗圓體" w:hAnsi="華康粗圓體"/>
                <w:sz w:val="72"/>
                <w:szCs w:val="72"/>
              </w:rPr>
              <w:t>英國投資環境簡介</w:t>
            </w:r>
          </w:p>
          <w:p w14:paraId="2D8293DA" w14:textId="77777777" w:rsidR="006A2B22" w:rsidRPr="00DD4F37" w:rsidRDefault="006A2B22" w:rsidP="00D1285C">
            <w:pPr>
              <w:jc w:val="distribute"/>
              <w:rPr>
                <w:rFonts w:ascii="華康粗圓體" w:eastAsia="SimSun" w:hAnsi="華康粗圓體"/>
                <w:sz w:val="48"/>
                <w:szCs w:val="48"/>
                <w:lang w:eastAsia="zh-TW"/>
              </w:rPr>
            </w:pPr>
            <w:r w:rsidRPr="00DD4F37">
              <w:rPr>
                <w:rFonts w:ascii="華康粗圓體" w:eastAsia="華康粗圓體" w:hAnsi="華康粗圓體"/>
                <w:spacing w:val="-20"/>
                <w:sz w:val="48"/>
                <w:szCs w:val="48"/>
              </w:rPr>
              <w:t xml:space="preserve">Investment Guide to </w:t>
            </w:r>
            <w:r w:rsidRPr="00DD4F37">
              <w:rPr>
                <w:rFonts w:ascii="華康粗圓體" w:eastAsia="華康粗圓體" w:hAnsi="華康粗圓體"/>
                <w:spacing w:val="-20"/>
                <w:sz w:val="48"/>
                <w:szCs w:val="48"/>
                <w:lang w:eastAsia="zh-TW"/>
              </w:rPr>
              <w:t>the United Kingdom</w:t>
            </w:r>
          </w:p>
        </w:tc>
      </w:tr>
      <w:tr w:rsidR="00DD4F37" w:rsidRPr="00DD4F37" w14:paraId="624E0753" w14:textId="77777777" w:rsidTr="001743E7">
        <w:trPr>
          <w:trHeight w:val="8846"/>
        </w:trPr>
        <w:tc>
          <w:tcPr>
            <w:tcW w:w="8560" w:type="dxa"/>
          </w:tcPr>
          <w:p w14:paraId="07291792" w14:textId="77777777" w:rsidR="006A2B22" w:rsidRPr="00DD4F37" w:rsidRDefault="006A2B22" w:rsidP="00DA13B2">
            <w:pPr>
              <w:jc w:val="center"/>
              <w:rPr>
                <w:rFonts w:ascii="華康粗圓體" w:eastAsia="華康粗圓體"/>
                <w:kern w:val="2"/>
                <w:sz w:val="28"/>
                <w:szCs w:val="28"/>
                <w:lang w:eastAsia="zh-TW"/>
              </w:rPr>
            </w:pPr>
          </w:p>
          <w:p w14:paraId="4E79FE0D" w14:textId="77777777" w:rsidR="006A2B22" w:rsidRPr="00DD4F37" w:rsidRDefault="006A2B22" w:rsidP="00DA13B2">
            <w:pPr>
              <w:jc w:val="center"/>
              <w:rPr>
                <w:rFonts w:ascii="華康粗圓體" w:eastAsia="華康粗圓體"/>
                <w:kern w:val="2"/>
                <w:sz w:val="28"/>
                <w:szCs w:val="28"/>
                <w:lang w:eastAsia="zh-TW"/>
              </w:rPr>
            </w:pPr>
          </w:p>
          <w:p w14:paraId="39141389" w14:textId="4FDB1498" w:rsidR="006A2B22" w:rsidRPr="00DD4F37" w:rsidRDefault="00EA35BF" w:rsidP="00DA13B2">
            <w:pPr>
              <w:jc w:val="center"/>
              <w:rPr>
                <w:rFonts w:ascii="華康粗圓體" w:eastAsia="華康粗圓體"/>
                <w:kern w:val="2"/>
                <w:sz w:val="28"/>
                <w:szCs w:val="28"/>
                <w:lang w:eastAsia="zh-TW"/>
              </w:rPr>
            </w:pPr>
            <w:r w:rsidRPr="00DD4F37">
              <w:rPr>
                <w:rFonts w:ascii="華康粗圓體" w:eastAsia="華康粗圓體" w:hint="eastAsia"/>
                <w:kern w:val="2"/>
                <w:sz w:val="28"/>
                <w:szCs w:val="28"/>
                <w:lang w:eastAsia="zh-TW"/>
              </w:rPr>
              <w:t>經濟部投資促進司</w:t>
            </w:r>
            <w:r w:rsidR="006A2B22" w:rsidRPr="00DD4F37">
              <w:rPr>
                <w:rFonts w:ascii="華康粗圓體" w:eastAsia="華康粗圓體" w:hint="eastAsia"/>
                <w:kern w:val="2"/>
                <w:sz w:val="28"/>
                <w:szCs w:val="28"/>
                <w:lang w:eastAsia="zh-TW"/>
              </w:rPr>
              <w:t xml:space="preserve">  編印</w:t>
            </w:r>
          </w:p>
          <w:p w14:paraId="523E4E4D" w14:textId="77777777" w:rsidR="00B3389D" w:rsidRPr="00DD4F37" w:rsidRDefault="00B3389D" w:rsidP="001743E7">
            <w:pPr>
              <w:jc w:val="center"/>
              <w:rPr>
                <w:rFonts w:ascii="華康粗圓體" w:eastAsia="華康粗圓體"/>
                <w:kern w:val="2"/>
                <w:sz w:val="28"/>
                <w:szCs w:val="28"/>
                <w:lang w:eastAsia="zh-TW"/>
              </w:rPr>
            </w:pPr>
          </w:p>
          <w:p w14:paraId="3B4ED084" w14:textId="77777777" w:rsidR="006C5C46" w:rsidRPr="00DD4F37" w:rsidRDefault="006C5C46" w:rsidP="001743E7">
            <w:pPr>
              <w:jc w:val="center"/>
              <w:rPr>
                <w:rFonts w:ascii="華康粗圓體" w:eastAsia="華康粗圓體"/>
                <w:kern w:val="2"/>
                <w:sz w:val="28"/>
                <w:szCs w:val="28"/>
                <w:lang w:eastAsia="zh-TW"/>
              </w:rPr>
            </w:pPr>
          </w:p>
          <w:p w14:paraId="59A22B0C" w14:textId="77777777" w:rsidR="006C5C46" w:rsidRPr="00DD4F37" w:rsidRDefault="006C5C46" w:rsidP="001743E7">
            <w:pPr>
              <w:jc w:val="center"/>
              <w:rPr>
                <w:rFonts w:ascii="華康粗圓體" w:eastAsia="華康粗圓體"/>
                <w:kern w:val="2"/>
                <w:sz w:val="28"/>
                <w:szCs w:val="28"/>
                <w:lang w:eastAsia="zh-TW"/>
              </w:rPr>
            </w:pPr>
          </w:p>
          <w:p w14:paraId="3D5A560F" w14:textId="77777777" w:rsidR="006C5C46" w:rsidRPr="00DD4F37" w:rsidRDefault="006C5C46" w:rsidP="001743E7">
            <w:pPr>
              <w:jc w:val="center"/>
              <w:rPr>
                <w:rFonts w:ascii="華康粗圓體" w:eastAsia="華康粗圓體"/>
                <w:kern w:val="2"/>
                <w:sz w:val="28"/>
                <w:szCs w:val="28"/>
                <w:lang w:eastAsia="zh-TW"/>
              </w:rPr>
            </w:pPr>
          </w:p>
          <w:p w14:paraId="4DA44A1A" w14:textId="77777777" w:rsidR="006C5C46" w:rsidRPr="00DD4F37" w:rsidRDefault="006C5C46" w:rsidP="001743E7">
            <w:pPr>
              <w:jc w:val="center"/>
              <w:rPr>
                <w:rFonts w:ascii="華康粗圓體" w:eastAsia="華康粗圓體"/>
                <w:kern w:val="2"/>
                <w:sz w:val="28"/>
                <w:szCs w:val="28"/>
                <w:lang w:eastAsia="zh-TW"/>
              </w:rPr>
            </w:pPr>
          </w:p>
          <w:p w14:paraId="32BB9A51" w14:textId="77777777" w:rsidR="006C5C46" w:rsidRPr="00DD4F37" w:rsidRDefault="006C5C46" w:rsidP="001743E7">
            <w:pPr>
              <w:jc w:val="center"/>
              <w:rPr>
                <w:rFonts w:ascii="華康粗圓體" w:eastAsia="華康粗圓體"/>
                <w:kern w:val="2"/>
                <w:sz w:val="28"/>
                <w:szCs w:val="28"/>
                <w:lang w:eastAsia="zh-TW"/>
              </w:rPr>
            </w:pPr>
          </w:p>
          <w:p w14:paraId="621BEB38" w14:textId="77777777" w:rsidR="006C5C46" w:rsidRPr="00DD4F37" w:rsidRDefault="006C5C46" w:rsidP="001743E7">
            <w:pPr>
              <w:jc w:val="center"/>
              <w:rPr>
                <w:rFonts w:ascii="華康粗圓體" w:eastAsia="華康粗圓體"/>
                <w:kern w:val="2"/>
                <w:sz w:val="28"/>
                <w:szCs w:val="28"/>
                <w:lang w:eastAsia="zh-TW"/>
              </w:rPr>
            </w:pPr>
          </w:p>
          <w:p w14:paraId="641B9C5B" w14:textId="77777777" w:rsidR="006C5C46" w:rsidRPr="00DD4F37" w:rsidRDefault="006C5C46" w:rsidP="001743E7">
            <w:pPr>
              <w:jc w:val="center"/>
              <w:rPr>
                <w:rFonts w:ascii="華康粗圓體" w:eastAsia="華康粗圓體"/>
                <w:kern w:val="2"/>
                <w:sz w:val="28"/>
                <w:szCs w:val="28"/>
                <w:lang w:eastAsia="zh-TW"/>
              </w:rPr>
            </w:pPr>
          </w:p>
          <w:p w14:paraId="124A472C" w14:textId="77777777" w:rsidR="006C5C46" w:rsidRPr="00DD4F37" w:rsidRDefault="006C5C46" w:rsidP="001743E7">
            <w:pPr>
              <w:jc w:val="center"/>
              <w:rPr>
                <w:rFonts w:ascii="華康粗圓體" w:eastAsia="華康粗圓體"/>
                <w:kern w:val="2"/>
                <w:sz w:val="28"/>
                <w:szCs w:val="28"/>
                <w:lang w:eastAsia="zh-TW"/>
              </w:rPr>
            </w:pPr>
          </w:p>
          <w:p w14:paraId="46991CFB" w14:textId="77777777" w:rsidR="006C5C46" w:rsidRPr="00DD4F37" w:rsidRDefault="006C5C46" w:rsidP="001743E7">
            <w:pPr>
              <w:jc w:val="center"/>
              <w:rPr>
                <w:rFonts w:ascii="華康粗圓體" w:eastAsia="華康粗圓體"/>
                <w:kern w:val="2"/>
                <w:sz w:val="28"/>
                <w:szCs w:val="28"/>
                <w:lang w:eastAsia="zh-TW"/>
              </w:rPr>
            </w:pPr>
          </w:p>
          <w:p w14:paraId="7AF99349" w14:textId="77777777" w:rsidR="006C5C46" w:rsidRPr="00DD4F37" w:rsidRDefault="006C5C46" w:rsidP="001743E7">
            <w:pPr>
              <w:jc w:val="center"/>
              <w:rPr>
                <w:rFonts w:ascii="華康粗圓體" w:eastAsia="華康粗圓體"/>
                <w:kern w:val="2"/>
                <w:sz w:val="28"/>
                <w:szCs w:val="28"/>
                <w:lang w:eastAsia="zh-TW"/>
              </w:rPr>
            </w:pPr>
          </w:p>
          <w:p w14:paraId="53944A02" w14:textId="77777777" w:rsidR="006C5C46" w:rsidRPr="00DD4F37" w:rsidRDefault="006C5C46" w:rsidP="001743E7">
            <w:pPr>
              <w:jc w:val="center"/>
              <w:rPr>
                <w:rFonts w:ascii="華康粗圓體" w:eastAsia="華康粗圓體"/>
                <w:kern w:val="2"/>
                <w:sz w:val="28"/>
                <w:szCs w:val="28"/>
                <w:lang w:eastAsia="zh-TW"/>
              </w:rPr>
            </w:pPr>
          </w:p>
          <w:p w14:paraId="7AE81D8B" w14:textId="77777777" w:rsidR="006C5C46" w:rsidRPr="00DD4F37" w:rsidRDefault="006C5C46" w:rsidP="001743E7">
            <w:pPr>
              <w:jc w:val="center"/>
              <w:rPr>
                <w:rFonts w:ascii="華康粗圓體" w:eastAsia="華康粗圓體"/>
                <w:kern w:val="2"/>
                <w:sz w:val="28"/>
                <w:szCs w:val="28"/>
                <w:lang w:eastAsia="zh-TW"/>
              </w:rPr>
            </w:pPr>
          </w:p>
          <w:p w14:paraId="35C25023" w14:textId="77777777" w:rsidR="006C5C46" w:rsidRPr="00DD4F37" w:rsidRDefault="006C5C46" w:rsidP="001743E7">
            <w:pPr>
              <w:jc w:val="center"/>
              <w:rPr>
                <w:rFonts w:ascii="華康粗圓體" w:eastAsia="華康粗圓體"/>
                <w:kern w:val="2"/>
                <w:sz w:val="28"/>
                <w:szCs w:val="28"/>
                <w:lang w:eastAsia="zh-TW"/>
              </w:rPr>
            </w:pPr>
            <w:r w:rsidRPr="00DD4F37">
              <w:rPr>
                <w:rFonts w:ascii="華康粗圓體" w:eastAsia="華康粗圓體" w:hint="eastAsia"/>
                <w:kern w:val="2"/>
                <w:sz w:val="28"/>
                <w:szCs w:val="28"/>
                <w:lang w:eastAsia="zh-TW"/>
              </w:rPr>
              <w:t>感謝駐英國代表處經濟組協助本書編撰</w:t>
            </w:r>
          </w:p>
          <w:p w14:paraId="7A892541" w14:textId="77777777" w:rsidR="006C5C46" w:rsidRPr="00DD4F37" w:rsidRDefault="006C5C46" w:rsidP="001743E7">
            <w:pPr>
              <w:jc w:val="center"/>
              <w:rPr>
                <w:rFonts w:ascii="華康粗圓體" w:eastAsia="華康粗圓體"/>
                <w:kern w:val="2"/>
                <w:sz w:val="28"/>
                <w:szCs w:val="28"/>
                <w:lang w:eastAsia="zh-TW"/>
              </w:rPr>
            </w:pPr>
          </w:p>
          <w:p w14:paraId="7A6726F2" w14:textId="77777777" w:rsidR="006C5C46" w:rsidRPr="00DD4F37" w:rsidRDefault="006C5C46" w:rsidP="001743E7">
            <w:pPr>
              <w:jc w:val="center"/>
              <w:rPr>
                <w:rFonts w:ascii="華康粗圓體" w:eastAsia="華康粗圓體"/>
                <w:kern w:val="2"/>
                <w:sz w:val="28"/>
                <w:szCs w:val="28"/>
                <w:lang w:eastAsia="zh-TW"/>
              </w:rPr>
            </w:pPr>
          </w:p>
        </w:tc>
      </w:tr>
      <w:tr w:rsidR="005337F3" w:rsidRPr="00DD4F37" w14:paraId="3B4A3C0B" w14:textId="77777777" w:rsidTr="006A2B22">
        <w:tc>
          <w:tcPr>
            <w:tcW w:w="8560" w:type="dxa"/>
            <w:vAlign w:val="center"/>
          </w:tcPr>
          <w:p w14:paraId="667BED44" w14:textId="77777777" w:rsidR="006A2B22" w:rsidRPr="00DD4F37" w:rsidRDefault="006A2B22" w:rsidP="001743E7">
            <w:pPr>
              <w:jc w:val="center"/>
              <w:rPr>
                <w:rFonts w:ascii="華康中特圓體" w:eastAsia="華康中特圓體" w:hAnsi="標楷體"/>
                <w:sz w:val="28"/>
                <w:szCs w:val="28"/>
                <w:lang w:eastAsia="zh-TW"/>
              </w:rPr>
            </w:pPr>
          </w:p>
        </w:tc>
      </w:tr>
    </w:tbl>
    <w:p w14:paraId="29EE52E1" w14:textId="77777777" w:rsidR="006A2B22" w:rsidRPr="00DD4F37" w:rsidRDefault="006A2B22">
      <w:pPr>
        <w:rPr>
          <w:lang w:eastAsia="zh-TW"/>
        </w:rPr>
      </w:pPr>
    </w:p>
    <w:p w14:paraId="36EE5642" w14:textId="77777777" w:rsidR="001743E7" w:rsidRPr="00DD4F37" w:rsidRDefault="001743E7">
      <w:pPr>
        <w:rPr>
          <w:lang w:eastAsia="zh-TW"/>
        </w:rPr>
      </w:pPr>
    </w:p>
    <w:p w14:paraId="706FF79E" w14:textId="77777777" w:rsidR="001743E7" w:rsidRPr="00DD4F37" w:rsidRDefault="001743E7">
      <w:pPr>
        <w:rPr>
          <w:lang w:eastAsia="zh-TW"/>
        </w:rPr>
        <w:sectPr w:rsidR="001743E7" w:rsidRPr="00DD4F37">
          <w:pgSz w:w="11906" w:h="16838"/>
          <w:pgMar w:top="2268" w:right="1701" w:bottom="1701" w:left="1701" w:header="1134" w:footer="851" w:gutter="0"/>
          <w:pgNumType w:start="1"/>
          <w:cols w:space="720"/>
          <w:docGrid w:type="linesAndChars" w:linePitch="514" w:charSpace="-820"/>
        </w:sectPr>
      </w:pPr>
    </w:p>
    <w:p w14:paraId="127B59D8" w14:textId="77777777" w:rsidR="00C16970" w:rsidRPr="00DD4F37" w:rsidRDefault="00C16970">
      <w:pPr>
        <w:spacing w:before="514" w:after="514"/>
        <w:jc w:val="center"/>
      </w:pPr>
      <w:r w:rsidRPr="00DD4F37">
        <w:rPr>
          <w:rFonts w:ascii="華康新特明體" w:eastAsia="華康新特明體" w:hAnsi="華康新特明體" w:hint="eastAsia"/>
          <w:sz w:val="40"/>
          <w:szCs w:val="40"/>
        </w:rPr>
        <w:lastRenderedPageBreak/>
        <w:t>目　錄</w:t>
      </w:r>
    </w:p>
    <w:p w14:paraId="5A2DE049" w14:textId="6D0D5331" w:rsidR="00A12F52" w:rsidRPr="00DD4F37" w:rsidRDefault="00C16970">
      <w:pPr>
        <w:pStyle w:val="11"/>
        <w:rPr>
          <w:rFonts w:asciiTheme="minorHAnsi" w:eastAsiaTheme="minorEastAsia" w:hAnsiTheme="minorHAnsi" w:cstheme="minorBidi"/>
          <w:noProof/>
          <w:kern w:val="2"/>
          <w:szCs w:val="22"/>
          <w:lang w:eastAsia="zh-TW"/>
          <w14:ligatures w14:val="standardContextual"/>
        </w:rPr>
      </w:pPr>
      <w:r w:rsidRPr="00DD4F37">
        <w:fldChar w:fldCharType="begin"/>
      </w:r>
      <w:r w:rsidRPr="00DD4F37">
        <w:instrText xml:space="preserve"> TOC \o "1-3" \h \z \t "</w:instrText>
      </w:r>
      <w:r w:rsidRPr="00DD4F37">
        <w:instrText>大標</w:instrText>
      </w:r>
      <w:r w:rsidRPr="00DD4F37">
        <w:instrText xml:space="preserve">,1" </w:instrText>
      </w:r>
      <w:r w:rsidRPr="00DD4F37">
        <w:fldChar w:fldCharType="separate"/>
      </w:r>
      <w:hyperlink w:anchor="_Toc234412277" w:history="1">
        <w:r w:rsidR="00A12F52" w:rsidRPr="00DD4F37">
          <w:rPr>
            <w:rStyle w:val="a9"/>
            <w:rFonts w:hint="eastAsia"/>
            <w:noProof/>
            <w:color w:val="auto"/>
            <w:lang w:eastAsia="zh-TW"/>
          </w:rPr>
          <w:t>第壹章　自然人文環境</w:t>
        </w:r>
        <w:r w:rsidR="00A12F52" w:rsidRPr="00DD4F37">
          <w:rPr>
            <w:noProof/>
            <w:webHidden/>
          </w:rPr>
          <w:tab/>
        </w:r>
        <w:r w:rsidR="00A12F52" w:rsidRPr="00DD4F37">
          <w:rPr>
            <w:noProof/>
            <w:webHidden/>
          </w:rPr>
          <w:fldChar w:fldCharType="begin"/>
        </w:r>
        <w:r w:rsidR="00A12F52" w:rsidRPr="00DD4F37">
          <w:rPr>
            <w:noProof/>
            <w:webHidden/>
          </w:rPr>
          <w:instrText xml:space="preserve"> PAGEREF _Toc234412277 \h </w:instrText>
        </w:r>
        <w:r w:rsidR="00A12F52" w:rsidRPr="00DD4F37">
          <w:rPr>
            <w:noProof/>
            <w:webHidden/>
          </w:rPr>
        </w:r>
        <w:r w:rsidR="00A12F52" w:rsidRPr="00DD4F37">
          <w:rPr>
            <w:noProof/>
            <w:webHidden/>
          </w:rPr>
          <w:fldChar w:fldCharType="separate"/>
        </w:r>
        <w:r w:rsidR="00A12F52" w:rsidRPr="00DD4F37">
          <w:rPr>
            <w:noProof/>
            <w:webHidden/>
          </w:rPr>
          <w:t>1</w:t>
        </w:r>
        <w:r w:rsidR="00A12F52" w:rsidRPr="00DD4F37">
          <w:rPr>
            <w:noProof/>
            <w:webHidden/>
          </w:rPr>
          <w:fldChar w:fldCharType="end"/>
        </w:r>
      </w:hyperlink>
    </w:p>
    <w:p w14:paraId="2D022843" w14:textId="0C36CF04" w:rsidR="00A12F52" w:rsidRPr="00DD4F37" w:rsidRDefault="00000000">
      <w:pPr>
        <w:pStyle w:val="11"/>
        <w:rPr>
          <w:rFonts w:asciiTheme="minorHAnsi" w:eastAsiaTheme="minorEastAsia" w:hAnsiTheme="minorHAnsi" w:cstheme="minorBidi"/>
          <w:noProof/>
          <w:kern w:val="2"/>
          <w:szCs w:val="22"/>
          <w:lang w:eastAsia="zh-TW"/>
          <w14:ligatures w14:val="standardContextual"/>
        </w:rPr>
      </w:pPr>
      <w:hyperlink w:anchor="_Toc234412278" w:history="1">
        <w:r w:rsidR="00A12F52" w:rsidRPr="00DD4F37">
          <w:rPr>
            <w:rStyle w:val="a9"/>
            <w:rFonts w:hint="eastAsia"/>
            <w:noProof/>
            <w:color w:val="auto"/>
            <w:lang w:eastAsia="zh-TW"/>
          </w:rPr>
          <w:t>第貳章　經濟環境</w:t>
        </w:r>
        <w:r w:rsidR="00A12F52" w:rsidRPr="00DD4F37">
          <w:rPr>
            <w:noProof/>
            <w:webHidden/>
          </w:rPr>
          <w:tab/>
        </w:r>
        <w:r w:rsidR="00A12F52" w:rsidRPr="00DD4F37">
          <w:rPr>
            <w:noProof/>
            <w:webHidden/>
          </w:rPr>
          <w:fldChar w:fldCharType="begin"/>
        </w:r>
        <w:r w:rsidR="00A12F52" w:rsidRPr="00DD4F37">
          <w:rPr>
            <w:noProof/>
            <w:webHidden/>
          </w:rPr>
          <w:instrText xml:space="preserve"> PAGEREF _Toc234412278 \h </w:instrText>
        </w:r>
        <w:r w:rsidR="00A12F52" w:rsidRPr="00DD4F37">
          <w:rPr>
            <w:noProof/>
            <w:webHidden/>
          </w:rPr>
        </w:r>
        <w:r w:rsidR="00A12F52" w:rsidRPr="00DD4F37">
          <w:rPr>
            <w:noProof/>
            <w:webHidden/>
          </w:rPr>
          <w:fldChar w:fldCharType="separate"/>
        </w:r>
        <w:r w:rsidR="00A12F52" w:rsidRPr="00DD4F37">
          <w:rPr>
            <w:noProof/>
            <w:webHidden/>
          </w:rPr>
          <w:t>7</w:t>
        </w:r>
        <w:r w:rsidR="00A12F52" w:rsidRPr="00DD4F37">
          <w:rPr>
            <w:noProof/>
            <w:webHidden/>
          </w:rPr>
          <w:fldChar w:fldCharType="end"/>
        </w:r>
      </w:hyperlink>
    </w:p>
    <w:p w14:paraId="46CF60B7" w14:textId="6AB16338" w:rsidR="00A12F52" w:rsidRPr="00DD4F37" w:rsidRDefault="00000000">
      <w:pPr>
        <w:pStyle w:val="11"/>
        <w:rPr>
          <w:rFonts w:asciiTheme="minorHAnsi" w:eastAsiaTheme="minorEastAsia" w:hAnsiTheme="minorHAnsi" w:cstheme="minorBidi"/>
          <w:noProof/>
          <w:kern w:val="2"/>
          <w:szCs w:val="22"/>
          <w:lang w:eastAsia="zh-TW"/>
          <w14:ligatures w14:val="standardContextual"/>
        </w:rPr>
      </w:pPr>
      <w:hyperlink w:anchor="_Toc234412279" w:history="1">
        <w:r w:rsidR="00A12F52" w:rsidRPr="00DD4F37">
          <w:rPr>
            <w:rStyle w:val="a9"/>
            <w:rFonts w:hint="eastAsia"/>
            <w:noProof/>
            <w:color w:val="auto"/>
            <w:lang w:eastAsia="zh-TW"/>
          </w:rPr>
          <w:t>第參章　外商在當地經營現況及投資機會</w:t>
        </w:r>
        <w:r w:rsidR="00A12F52" w:rsidRPr="00DD4F37">
          <w:rPr>
            <w:noProof/>
            <w:webHidden/>
          </w:rPr>
          <w:tab/>
        </w:r>
        <w:r w:rsidR="00A12F52" w:rsidRPr="00DD4F37">
          <w:rPr>
            <w:noProof/>
            <w:webHidden/>
          </w:rPr>
          <w:fldChar w:fldCharType="begin"/>
        </w:r>
        <w:r w:rsidR="00A12F52" w:rsidRPr="00DD4F37">
          <w:rPr>
            <w:noProof/>
            <w:webHidden/>
          </w:rPr>
          <w:instrText xml:space="preserve"> PAGEREF _Toc234412279 \h </w:instrText>
        </w:r>
        <w:r w:rsidR="00A12F52" w:rsidRPr="00DD4F37">
          <w:rPr>
            <w:noProof/>
            <w:webHidden/>
          </w:rPr>
        </w:r>
        <w:r w:rsidR="00A12F52" w:rsidRPr="00DD4F37">
          <w:rPr>
            <w:noProof/>
            <w:webHidden/>
          </w:rPr>
          <w:fldChar w:fldCharType="separate"/>
        </w:r>
        <w:r w:rsidR="00A12F52" w:rsidRPr="00DD4F37">
          <w:rPr>
            <w:noProof/>
            <w:webHidden/>
          </w:rPr>
          <w:t>23</w:t>
        </w:r>
        <w:r w:rsidR="00A12F52" w:rsidRPr="00DD4F37">
          <w:rPr>
            <w:noProof/>
            <w:webHidden/>
          </w:rPr>
          <w:fldChar w:fldCharType="end"/>
        </w:r>
      </w:hyperlink>
    </w:p>
    <w:p w14:paraId="1CBE262C" w14:textId="0553BD15" w:rsidR="00A12F52" w:rsidRPr="00DD4F37" w:rsidRDefault="00000000">
      <w:pPr>
        <w:pStyle w:val="11"/>
        <w:rPr>
          <w:rFonts w:asciiTheme="minorHAnsi" w:eastAsiaTheme="minorEastAsia" w:hAnsiTheme="minorHAnsi" w:cstheme="minorBidi"/>
          <w:noProof/>
          <w:kern w:val="2"/>
          <w:szCs w:val="22"/>
          <w:lang w:eastAsia="zh-TW"/>
          <w14:ligatures w14:val="standardContextual"/>
        </w:rPr>
      </w:pPr>
      <w:hyperlink w:anchor="_Toc234412280" w:history="1">
        <w:r w:rsidR="00A12F52" w:rsidRPr="00DD4F37">
          <w:rPr>
            <w:rStyle w:val="a9"/>
            <w:rFonts w:hint="eastAsia"/>
            <w:noProof/>
            <w:color w:val="auto"/>
            <w:lang w:eastAsia="zh-TW"/>
          </w:rPr>
          <w:t>第肆章　投資法規及程序</w:t>
        </w:r>
        <w:r w:rsidR="00A12F52" w:rsidRPr="00DD4F37">
          <w:rPr>
            <w:noProof/>
            <w:webHidden/>
          </w:rPr>
          <w:tab/>
        </w:r>
        <w:r w:rsidR="00A12F52" w:rsidRPr="00DD4F37">
          <w:rPr>
            <w:noProof/>
            <w:webHidden/>
          </w:rPr>
          <w:fldChar w:fldCharType="begin"/>
        </w:r>
        <w:r w:rsidR="00A12F52" w:rsidRPr="00DD4F37">
          <w:rPr>
            <w:noProof/>
            <w:webHidden/>
          </w:rPr>
          <w:instrText xml:space="preserve"> PAGEREF _Toc234412280 \h </w:instrText>
        </w:r>
        <w:r w:rsidR="00A12F52" w:rsidRPr="00DD4F37">
          <w:rPr>
            <w:noProof/>
            <w:webHidden/>
          </w:rPr>
        </w:r>
        <w:r w:rsidR="00A12F52" w:rsidRPr="00DD4F37">
          <w:rPr>
            <w:noProof/>
            <w:webHidden/>
          </w:rPr>
          <w:fldChar w:fldCharType="separate"/>
        </w:r>
        <w:r w:rsidR="00A12F52" w:rsidRPr="00DD4F37">
          <w:rPr>
            <w:noProof/>
            <w:webHidden/>
          </w:rPr>
          <w:t>27</w:t>
        </w:r>
        <w:r w:rsidR="00A12F52" w:rsidRPr="00DD4F37">
          <w:rPr>
            <w:noProof/>
            <w:webHidden/>
          </w:rPr>
          <w:fldChar w:fldCharType="end"/>
        </w:r>
      </w:hyperlink>
    </w:p>
    <w:p w14:paraId="45CB29B8" w14:textId="13B466AC" w:rsidR="00A12F52" w:rsidRPr="00DD4F37" w:rsidRDefault="00000000">
      <w:pPr>
        <w:pStyle w:val="11"/>
        <w:rPr>
          <w:rFonts w:asciiTheme="minorHAnsi" w:eastAsiaTheme="minorEastAsia" w:hAnsiTheme="minorHAnsi" w:cstheme="minorBidi"/>
          <w:noProof/>
          <w:kern w:val="2"/>
          <w:szCs w:val="22"/>
          <w:lang w:eastAsia="zh-TW"/>
          <w14:ligatures w14:val="standardContextual"/>
        </w:rPr>
      </w:pPr>
      <w:hyperlink w:anchor="_Toc234412281" w:history="1">
        <w:r w:rsidR="00A12F52" w:rsidRPr="00DD4F37">
          <w:rPr>
            <w:rStyle w:val="a9"/>
            <w:rFonts w:hint="eastAsia"/>
            <w:noProof/>
            <w:color w:val="auto"/>
            <w:lang w:eastAsia="zh-TW"/>
          </w:rPr>
          <w:t>第伍章　租稅及金融制度</w:t>
        </w:r>
        <w:r w:rsidR="00A12F52" w:rsidRPr="00DD4F37">
          <w:rPr>
            <w:noProof/>
            <w:webHidden/>
          </w:rPr>
          <w:tab/>
        </w:r>
        <w:r w:rsidR="00A12F52" w:rsidRPr="00DD4F37">
          <w:rPr>
            <w:noProof/>
            <w:webHidden/>
          </w:rPr>
          <w:fldChar w:fldCharType="begin"/>
        </w:r>
        <w:r w:rsidR="00A12F52" w:rsidRPr="00DD4F37">
          <w:rPr>
            <w:noProof/>
            <w:webHidden/>
          </w:rPr>
          <w:instrText xml:space="preserve"> PAGEREF _Toc234412281 \h </w:instrText>
        </w:r>
        <w:r w:rsidR="00A12F52" w:rsidRPr="00DD4F37">
          <w:rPr>
            <w:noProof/>
            <w:webHidden/>
          </w:rPr>
        </w:r>
        <w:r w:rsidR="00A12F52" w:rsidRPr="00DD4F37">
          <w:rPr>
            <w:noProof/>
            <w:webHidden/>
          </w:rPr>
          <w:fldChar w:fldCharType="separate"/>
        </w:r>
        <w:r w:rsidR="00A12F52" w:rsidRPr="00DD4F37">
          <w:rPr>
            <w:noProof/>
            <w:webHidden/>
          </w:rPr>
          <w:t>45</w:t>
        </w:r>
        <w:r w:rsidR="00A12F52" w:rsidRPr="00DD4F37">
          <w:rPr>
            <w:noProof/>
            <w:webHidden/>
          </w:rPr>
          <w:fldChar w:fldCharType="end"/>
        </w:r>
      </w:hyperlink>
    </w:p>
    <w:p w14:paraId="1E0C597A" w14:textId="6B40FED1" w:rsidR="00A12F52" w:rsidRPr="00DD4F37" w:rsidRDefault="00000000">
      <w:pPr>
        <w:pStyle w:val="11"/>
        <w:rPr>
          <w:rFonts w:asciiTheme="minorHAnsi" w:eastAsiaTheme="minorEastAsia" w:hAnsiTheme="minorHAnsi" w:cstheme="minorBidi"/>
          <w:noProof/>
          <w:kern w:val="2"/>
          <w:szCs w:val="22"/>
          <w:lang w:eastAsia="zh-TW"/>
          <w14:ligatures w14:val="standardContextual"/>
        </w:rPr>
      </w:pPr>
      <w:hyperlink w:anchor="_Toc234412282" w:history="1">
        <w:r w:rsidR="00A12F52" w:rsidRPr="00DD4F37">
          <w:rPr>
            <w:rStyle w:val="a9"/>
            <w:rFonts w:hint="eastAsia"/>
            <w:noProof/>
            <w:color w:val="auto"/>
            <w:lang w:eastAsia="zh-TW"/>
          </w:rPr>
          <w:t>第陸章　基礎建設及成本</w:t>
        </w:r>
        <w:r w:rsidR="00A12F52" w:rsidRPr="00DD4F37">
          <w:rPr>
            <w:noProof/>
            <w:webHidden/>
          </w:rPr>
          <w:tab/>
        </w:r>
        <w:r w:rsidR="00A12F52" w:rsidRPr="00DD4F37">
          <w:rPr>
            <w:noProof/>
            <w:webHidden/>
          </w:rPr>
          <w:fldChar w:fldCharType="begin"/>
        </w:r>
        <w:r w:rsidR="00A12F52" w:rsidRPr="00DD4F37">
          <w:rPr>
            <w:noProof/>
            <w:webHidden/>
          </w:rPr>
          <w:instrText xml:space="preserve"> PAGEREF _Toc234412282 \h </w:instrText>
        </w:r>
        <w:r w:rsidR="00A12F52" w:rsidRPr="00DD4F37">
          <w:rPr>
            <w:noProof/>
            <w:webHidden/>
          </w:rPr>
        </w:r>
        <w:r w:rsidR="00A12F52" w:rsidRPr="00DD4F37">
          <w:rPr>
            <w:noProof/>
            <w:webHidden/>
          </w:rPr>
          <w:fldChar w:fldCharType="separate"/>
        </w:r>
        <w:r w:rsidR="00A12F52" w:rsidRPr="00DD4F37">
          <w:rPr>
            <w:noProof/>
            <w:webHidden/>
          </w:rPr>
          <w:t>53</w:t>
        </w:r>
        <w:r w:rsidR="00A12F52" w:rsidRPr="00DD4F37">
          <w:rPr>
            <w:noProof/>
            <w:webHidden/>
          </w:rPr>
          <w:fldChar w:fldCharType="end"/>
        </w:r>
      </w:hyperlink>
    </w:p>
    <w:p w14:paraId="5AD16ACB" w14:textId="1D148194" w:rsidR="00A12F52" w:rsidRPr="00DD4F37" w:rsidRDefault="00000000">
      <w:pPr>
        <w:pStyle w:val="11"/>
        <w:rPr>
          <w:rFonts w:asciiTheme="minorHAnsi" w:eastAsiaTheme="minorEastAsia" w:hAnsiTheme="minorHAnsi" w:cstheme="minorBidi"/>
          <w:noProof/>
          <w:kern w:val="2"/>
          <w:szCs w:val="22"/>
          <w:lang w:eastAsia="zh-TW"/>
          <w14:ligatures w14:val="standardContextual"/>
        </w:rPr>
      </w:pPr>
      <w:hyperlink w:anchor="_Toc234412283" w:history="1">
        <w:r w:rsidR="00A12F52" w:rsidRPr="00DD4F37">
          <w:rPr>
            <w:rStyle w:val="a9"/>
            <w:rFonts w:hint="eastAsia"/>
            <w:noProof/>
            <w:color w:val="auto"/>
            <w:lang w:eastAsia="zh-TW"/>
          </w:rPr>
          <w:t>第柒章　勞工</w:t>
        </w:r>
        <w:r w:rsidR="00A12F52" w:rsidRPr="00DD4F37">
          <w:rPr>
            <w:noProof/>
            <w:webHidden/>
          </w:rPr>
          <w:tab/>
        </w:r>
        <w:r w:rsidR="00A12F52" w:rsidRPr="00DD4F37">
          <w:rPr>
            <w:noProof/>
            <w:webHidden/>
          </w:rPr>
          <w:fldChar w:fldCharType="begin"/>
        </w:r>
        <w:r w:rsidR="00A12F52" w:rsidRPr="00DD4F37">
          <w:rPr>
            <w:noProof/>
            <w:webHidden/>
          </w:rPr>
          <w:instrText xml:space="preserve"> PAGEREF _Toc234412283 \h </w:instrText>
        </w:r>
        <w:r w:rsidR="00A12F52" w:rsidRPr="00DD4F37">
          <w:rPr>
            <w:noProof/>
            <w:webHidden/>
          </w:rPr>
        </w:r>
        <w:r w:rsidR="00A12F52" w:rsidRPr="00DD4F37">
          <w:rPr>
            <w:noProof/>
            <w:webHidden/>
          </w:rPr>
          <w:fldChar w:fldCharType="separate"/>
        </w:r>
        <w:r w:rsidR="00A12F52" w:rsidRPr="00DD4F37">
          <w:rPr>
            <w:noProof/>
            <w:webHidden/>
          </w:rPr>
          <w:t>57</w:t>
        </w:r>
        <w:r w:rsidR="00A12F52" w:rsidRPr="00DD4F37">
          <w:rPr>
            <w:noProof/>
            <w:webHidden/>
          </w:rPr>
          <w:fldChar w:fldCharType="end"/>
        </w:r>
      </w:hyperlink>
    </w:p>
    <w:p w14:paraId="2EFAE6E8" w14:textId="41B61A38" w:rsidR="00A12F52" w:rsidRPr="00DD4F37" w:rsidRDefault="00000000">
      <w:pPr>
        <w:pStyle w:val="11"/>
        <w:rPr>
          <w:rFonts w:asciiTheme="minorHAnsi" w:eastAsiaTheme="minorEastAsia" w:hAnsiTheme="minorHAnsi" w:cstheme="minorBidi"/>
          <w:noProof/>
          <w:kern w:val="2"/>
          <w:szCs w:val="22"/>
          <w:lang w:eastAsia="zh-TW"/>
          <w14:ligatures w14:val="standardContextual"/>
        </w:rPr>
      </w:pPr>
      <w:hyperlink w:anchor="_Toc234412284" w:history="1">
        <w:r w:rsidR="00A12F52" w:rsidRPr="00DD4F37">
          <w:rPr>
            <w:rStyle w:val="a9"/>
            <w:rFonts w:hint="eastAsia"/>
            <w:noProof/>
            <w:color w:val="auto"/>
            <w:lang w:eastAsia="zh-TW"/>
          </w:rPr>
          <w:t>第捌章　簽證、居留及移民</w:t>
        </w:r>
        <w:r w:rsidR="00A12F52" w:rsidRPr="00DD4F37">
          <w:rPr>
            <w:noProof/>
            <w:webHidden/>
          </w:rPr>
          <w:tab/>
        </w:r>
        <w:r w:rsidR="00A12F52" w:rsidRPr="00DD4F37">
          <w:rPr>
            <w:noProof/>
            <w:webHidden/>
          </w:rPr>
          <w:fldChar w:fldCharType="begin"/>
        </w:r>
        <w:r w:rsidR="00A12F52" w:rsidRPr="00DD4F37">
          <w:rPr>
            <w:noProof/>
            <w:webHidden/>
          </w:rPr>
          <w:instrText xml:space="preserve"> PAGEREF _Toc234412284 \h </w:instrText>
        </w:r>
        <w:r w:rsidR="00A12F52" w:rsidRPr="00DD4F37">
          <w:rPr>
            <w:noProof/>
            <w:webHidden/>
          </w:rPr>
        </w:r>
        <w:r w:rsidR="00A12F52" w:rsidRPr="00DD4F37">
          <w:rPr>
            <w:noProof/>
            <w:webHidden/>
          </w:rPr>
          <w:fldChar w:fldCharType="separate"/>
        </w:r>
        <w:r w:rsidR="00A12F52" w:rsidRPr="00DD4F37">
          <w:rPr>
            <w:noProof/>
            <w:webHidden/>
          </w:rPr>
          <w:t>65</w:t>
        </w:r>
        <w:r w:rsidR="00A12F52" w:rsidRPr="00DD4F37">
          <w:rPr>
            <w:noProof/>
            <w:webHidden/>
          </w:rPr>
          <w:fldChar w:fldCharType="end"/>
        </w:r>
      </w:hyperlink>
    </w:p>
    <w:p w14:paraId="6A79211B" w14:textId="28E1F304" w:rsidR="00A12F52" w:rsidRPr="00DD4F37" w:rsidRDefault="00000000">
      <w:pPr>
        <w:pStyle w:val="11"/>
        <w:rPr>
          <w:rFonts w:asciiTheme="minorHAnsi" w:eastAsiaTheme="minorEastAsia" w:hAnsiTheme="minorHAnsi" w:cstheme="minorBidi"/>
          <w:noProof/>
          <w:kern w:val="2"/>
          <w:szCs w:val="22"/>
          <w:lang w:eastAsia="zh-TW"/>
          <w14:ligatures w14:val="standardContextual"/>
        </w:rPr>
      </w:pPr>
      <w:hyperlink w:anchor="_Toc234412285" w:history="1">
        <w:r w:rsidR="00A12F52" w:rsidRPr="00DD4F37">
          <w:rPr>
            <w:rStyle w:val="a9"/>
            <w:rFonts w:hint="eastAsia"/>
            <w:noProof/>
            <w:color w:val="auto"/>
          </w:rPr>
          <w:t>第玖章　結論</w:t>
        </w:r>
        <w:r w:rsidR="00A12F52" w:rsidRPr="00DD4F37">
          <w:rPr>
            <w:noProof/>
            <w:webHidden/>
          </w:rPr>
          <w:tab/>
        </w:r>
        <w:r w:rsidR="00A12F52" w:rsidRPr="00DD4F37">
          <w:rPr>
            <w:noProof/>
            <w:webHidden/>
          </w:rPr>
          <w:fldChar w:fldCharType="begin"/>
        </w:r>
        <w:r w:rsidR="00A12F52" w:rsidRPr="00DD4F37">
          <w:rPr>
            <w:noProof/>
            <w:webHidden/>
          </w:rPr>
          <w:instrText xml:space="preserve"> PAGEREF _Toc234412285 \h </w:instrText>
        </w:r>
        <w:r w:rsidR="00A12F52" w:rsidRPr="00DD4F37">
          <w:rPr>
            <w:noProof/>
            <w:webHidden/>
          </w:rPr>
        </w:r>
        <w:r w:rsidR="00A12F52" w:rsidRPr="00DD4F37">
          <w:rPr>
            <w:noProof/>
            <w:webHidden/>
          </w:rPr>
          <w:fldChar w:fldCharType="separate"/>
        </w:r>
        <w:r w:rsidR="00A12F52" w:rsidRPr="00DD4F37">
          <w:rPr>
            <w:noProof/>
            <w:webHidden/>
          </w:rPr>
          <w:t>71</w:t>
        </w:r>
        <w:r w:rsidR="00A12F52" w:rsidRPr="00DD4F37">
          <w:rPr>
            <w:noProof/>
            <w:webHidden/>
          </w:rPr>
          <w:fldChar w:fldCharType="end"/>
        </w:r>
      </w:hyperlink>
    </w:p>
    <w:p w14:paraId="43F7E5F2" w14:textId="6390AE17" w:rsidR="00A12F52" w:rsidRPr="00DD4F37" w:rsidRDefault="00000000">
      <w:pPr>
        <w:pStyle w:val="11"/>
        <w:rPr>
          <w:rFonts w:asciiTheme="minorHAnsi" w:eastAsiaTheme="minorEastAsia" w:hAnsiTheme="minorHAnsi" w:cstheme="minorBidi"/>
          <w:noProof/>
          <w:kern w:val="2"/>
          <w:szCs w:val="22"/>
          <w:lang w:eastAsia="zh-TW"/>
          <w14:ligatures w14:val="standardContextual"/>
        </w:rPr>
      </w:pPr>
      <w:hyperlink w:anchor="_Toc234412286" w:history="1">
        <w:r w:rsidR="00A12F52" w:rsidRPr="00DD4F37">
          <w:rPr>
            <w:rStyle w:val="a9"/>
            <w:rFonts w:hint="eastAsia"/>
            <w:noProof/>
            <w:color w:val="auto"/>
            <w:lang w:eastAsia="zh-TW"/>
          </w:rPr>
          <w:t>附錄一　我國在當地駐外單位及臺（華）商團體</w:t>
        </w:r>
        <w:r w:rsidR="00A12F52" w:rsidRPr="00DD4F37">
          <w:rPr>
            <w:noProof/>
            <w:webHidden/>
          </w:rPr>
          <w:tab/>
        </w:r>
        <w:r w:rsidR="00A12F52" w:rsidRPr="00DD4F37">
          <w:rPr>
            <w:noProof/>
            <w:webHidden/>
          </w:rPr>
          <w:fldChar w:fldCharType="begin"/>
        </w:r>
        <w:r w:rsidR="00A12F52" w:rsidRPr="00DD4F37">
          <w:rPr>
            <w:noProof/>
            <w:webHidden/>
          </w:rPr>
          <w:instrText xml:space="preserve"> PAGEREF _Toc234412286 \h </w:instrText>
        </w:r>
        <w:r w:rsidR="00A12F52" w:rsidRPr="00DD4F37">
          <w:rPr>
            <w:noProof/>
            <w:webHidden/>
          </w:rPr>
        </w:r>
        <w:r w:rsidR="00A12F52" w:rsidRPr="00DD4F37">
          <w:rPr>
            <w:noProof/>
            <w:webHidden/>
          </w:rPr>
          <w:fldChar w:fldCharType="separate"/>
        </w:r>
        <w:r w:rsidR="00A12F52" w:rsidRPr="00DD4F37">
          <w:rPr>
            <w:noProof/>
            <w:webHidden/>
          </w:rPr>
          <w:t>73</w:t>
        </w:r>
        <w:r w:rsidR="00A12F52" w:rsidRPr="00DD4F37">
          <w:rPr>
            <w:noProof/>
            <w:webHidden/>
          </w:rPr>
          <w:fldChar w:fldCharType="end"/>
        </w:r>
      </w:hyperlink>
    </w:p>
    <w:p w14:paraId="183D464A" w14:textId="1363AC91" w:rsidR="00A12F52" w:rsidRPr="00DD4F37" w:rsidRDefault="00000000">
      <w:pPr>
        <w:pStyle w:val="11"/>
        <w:rPr>
          <w:rFonts w:asciiTheme="minorHAnsi" w:eastAsiaTheme="minorEastAsia" w:hAnsiTheme="minorHAnsi" w:cstheme="minorBidi"/>
          <w:noProof/>
          <w:kern w:val="2"/>
          <w:szCs w:val="22"/>
          <w:lang w:eastAsia="zh-TW"/>
          <w14:ligatures w14:val="standardContextual"/>
        </w:rPr>
      </w:pPr>
      <w:hyperlink w:anchor="_Toc234412287" w:history="1">
        <w:r w:rsidR="00A12F52" w:rsidRPr="00DD4F37">
          <w:rPr>
            <w:rStyle w:val="a9"/>
            <w:rFonts w:hint="eastAsia"/>
            <w:noProof/>
            <w:color w:val="auto"/>
            <w:lang w:eastAsia="zh-TW"/>
          </w:rPr>
          <w:t>附錄二　英國重要投資相關機構</w:t>
        </w:r>
        <w:r w:rsidR="00A12F52" w:rsidRPr="00DD4F37">
          <w:rPr>
            <w:noProof/>
            <w:webHidden/>
          </w:rPr>
          <w:tab/>
        </w:r>
        <w:r w:rsidR="00A12F52" w:rsidRPr="00DD4F37">
          <w:rPr>
            <w:noProof/>
            <w:webHidden/>
          </w:rPr>
          <w:fldChar w:fldCharType="begin"/>
        </w:r>
        <w:r w:rsidR="00A12F52" w:rsidRPr="00DD4F37">
          <w:rPr>
            <w:noProof/>
            <w:webHidden/>
          </w:rPr>
          <w:instrText xml:space="preserve"> PAGEREF _Toc234412287 \h </w:instrText>
        </w:r>
        <w:r w:rsidR="00A12F52" w:rsidRPr="00DD4F37">
          <w:rPr>
            <w:noProof/>
            <w:webHidden/>
          </w:rPr>
        </w:r>
        <w:r w:rsidR="00A12F52" w:rsidRPr="00DD4F37">
          <w:rPr>
            <w:noProof/>
            <w:webHidden/>
          </w:rPr>
          <w:fldChar w:fldCharType="separate"/>
        </w:r>
        <w:r w:rsidR="00A12F52" w:rsidRPr="00DD4F37">
          <w:rPr>
            <w:noProof/>
            <w:webHidden/>
          </w:rPr>
          <w:t>75</w:t>
        </w:r>
        <w:r w:rsidR="00A12F52" w:rsidRPr="00DD4F37">
          <w:rPr>
            <w:noProof/>
            <w:webHidden/>
          </w:rPr>
          <w:fldChar w:fldCharType="end"/>
        </w:r>
      </w:hyperlink>
    </w:p>
    <w:p w14:paraId="01BE4267" w14:textId="5E8671B8" w:rsidR="00A12F52" w:rsidRPr="00DD4F37" w:rsidRDefault="00000000">
      <w:pPr>
        <w:pStyle w:val="11"/>
        <w:rPr>
          <w:rFonts w:asciiTheme="minorHAnsi" w:eastAsiaTheme="minorEastAsia" w:hAnsiTheme="minorHAnsi" w:cstheme="minorBidi"/>
          <w:noProof/>
          <w:kern w:val="2"/>
          <w:szCs w:val="22"/>
          <w:lang w:eastAsia="zh-TW"/>
          <w14:ligatures w14:val="standardContextual"/>
        </w:rPr>
      </w:pPr>
      <w:hyperlink w:anchor="_Toc234412288" w:history="1">
        <w:r w:rsidR="00A12F52" w:rsidRPr="00DD4F37">
          <w:rPr>
            <w:rStyle w:val="a9"/>
            <w:rFonts w:hint="eastAsia"/>
            <w:noProof/>
            <w:color w:val="auto"/>
            <w:lang w:eastAsia="zh-TW"/>
          </w:rPr>
          <w:t>附錄三　當地外人投資統計表</w:t>
        </w:r>
        <w:r w:rsidR="00A12F52" w:rsidRPr="00DD4F37">
          <w:rPr>
            <w:noProof/>
            <w:webHidden/>
          </w:rPr>
          <w:tab/>
        </w:r>
        <w:r w:rsidR="00A12F52" w:rsidRPr="00DD4F37">
          <w:rPr>
            <w:noProof/>
            <w:webHidden/>
          </w:rPr>
          <w:fldChar w:fldCharType="begin"/>
        </w:r>
        <w:r w:rsidR="00A12F52" w:rsidRPr="00DD4F37">
          <w:rPr>
            <w:noProof/>
            <w:webHidden/>
          </w:rPr>
          <w:instrText xml:space="preserve"> PAGEREF _Toc234412288 \h </w:instrText>
        </w:r>
        <w:r w:rsidR="00A12F52" w:rsidRPr="00DD4F37">
          <w:rPr>
            <w:noProof/>
            <w:webHidden/>
          </w:rPr>
        </w:r>
        <w:r w:rsidR="00A12F52" w:rsidRPr="00DD4F37">
          <w:rPr>
            <w:noProof/>
            <w:webHidden/>
          </w:rPr>
          <w:fldChar w:fldCharType="separate"/>
        </w:r>
        <w:r w:rsidR="00A12F52" w:rsidRPr="00DD4F37">
          <w:rPr>
            <w:noProof/>
            <w:webHidden/>
          </w:rPr>
          <w:t>76</w:t>
        </w:r>
        <w:r w:rsidR="00A12F52" w:rsidRPr="00DD4F37">
          <w:rPr>
            <w:noProof/>
            <w:webHidden/>
          </w:rPr>
          <w:fldChar w:fldCharType="end"/>
        </w:r>
      </w:hyperlink>
    </w:p>
    <w:p w14:paraId="7B0621C3" w14:textId="7BEC0A35" w:rsidR="00A12F52" w:rsidRPr="00DD4F37" w:rsidRDefault="00000000">
      <w:pPr>
        <w:pStyle w:val="11"/>
        <w:rPr>
          <w:rFonts w:asciiTheme="minorHAnsi" w:eastAsiaTheme="minorEastAsia" w:hAnsiTheme="minorHAnsi" w:cstheme="minorBidi"/>
          <w:noProof/>
          <w:kern w:val="2"/>
          <w:szCs w:val="22"/>
          <w:lang w:eastAsia="zh-TW"/>
          <w14:ligatures w14:val="standardContextual"/>
        </w:rPr>
      </w:pPr>
      <w:hyperlink w:anchor="_Toc234412289" w:history="1">
        <w:r w:rsidR="00A12F52" w:rsidRPr="00DD4F37">
          <w:rPr>
            <w:rStyle w:val="a9"/>
            <w:rFonts w:hint="eastAsia"/>
            <w:noProof/>
            <w:color w:val="auto"/>
            <w:lang w:eastAsia="zh-TW"/>
          </w:rPr>
          <w:t>附錄四　我國廠商對當地國投資統計</w:t>
        </w:r>
        <w:r w:rsidR="00A12F52" w:rsidRPr="00DD4F37">
          <w:rPr>
            <w:noProof/>
            <w:webHidden/>
          </w:rPr>
          <w:tab/>
        </w:r>
        <w:r w:rsidR="00A12F52" w:rsidRPr="00DD4F37">
          <w:rPr>
            <w:noProof/>
            <w:webHidden/>
          </w:rPr>
          <w:fldChar w:fldCharType="begin"/>
        </w:r>
        <w:r w:rsidR="00A12F52" w:rsidRPr="00DD4F37">
          <w:rPr>
            <w:noProof/>
            <w:webHidden/>
          </w:rPr>
          <w:instrText xml:space="preserve"> PAGEREF _Toc234412289 \h </w:instrText>
        </w:r>
        <w:r w:rsidR="00A12F52" w:rsidRPr="00DD4F37">
          <w:rPr>
            <w:noProof/>
            <w:webHidden/>
          </w:rPr>
        </w:r>
        <w:r w:rsidR="00A12F52" w:rsidRPr="00DD4F37">
          <w:rPr>
            <w:noProof/>
            <w:webHidden/>
          </w:rPr>
          <w:fldChar w:fldCharType="separate"/>
        </w:r>
        <w:r w:rsidR="00A12F52" w:rsidRPr="00DD4F37">
          <w:rPr>
            <w:noProof/>
            <w:webHidden/>
          </w:rPr>
          <w:t>77</w:t>
        </w:r>
        <w:r w:rsidR="00A12F52" w:rsidRPr="00DD4F37">
          <w:rPr>
            <w:noProof/>
            <w:webHidden/>
          </w:rPr>
          <w:fldChar w:fldCharType="end"/>
        </w:r>
      </w:hyperlink>
    </w:p>
    <w:p w14:paraId="354A2676" w14:textId="7158DF28" w:rsidR="00A12F52" w:rsidRPr="00DD4F37" w:rsidRDefault="00000000">
      <w:pPr>
        <w:pStyle w:val="11"/>
        <w:rPr>
          <w:rFonts w:asciiTheme="minorHAnsi" w:eastAsiaTheme="minorEastAsia" w:hAnsiTheme="minorHAnsi" w:cstheme="minorBidi"/>
          <w:noProof/>
          <w:kern w:val="2"/>
          <w:szCs w:val="22"/>
          <w:lang w:eastAsia="zh-TW"/>
          <w14:ligatures w14:val="standardContextual"/>
        </w:rPr>
      </w:pPr>
      <w:hyperlink w:anchor="_Toc234412290" w:history="1">
        <w:r w:rsidR="00A12F52" w:rsidRPr="00DD4F37">
          <w:rPr>
            <w:rStyle w:val="a9"/>
            <w:rFonts w:hint="eastAsia"/>
            <w:noProof/>
            <w:color w:val="auto"/>
          </w:rPr>
          <w:t xml:space="preserve">附錄五　</w:t>
        </w:r>
        <w:r w:rsidR="00A12F52" w:rsidRPr="00DD4F37">
          <w:rPr>
            <w:rStyle w:val="a9"/>
            <w:rFonts w:hint="eastAsia"/>
            <w:noProof/>
            <w:color w:val="auto"/>
            <w:lang w:eastAsia="zh-TW"/>
          </w:rPr>
          <w:t>其他重要資料</w:t>
        </w:r>
        <w:r w:rsidR="00A12F52" w:rsidRPr="00DD4F37">
          <w:rPr>
            <w:noProof/>
            <w:webHidden/>
          </w:rPr>
          <w:tab/>
        </w:r>
        <w:r w:rsidR="00A12F52" w:rsidRPr="00DD4F37">
          <w:rPr>
            <w:noProof/>
            <w:webHidden/>
          </w:rPr>
          <w:fldChar w:fldCharType="begin"/>
        </w:r>
        <w:r w:rsidR="00A12F52" w:rsidRPr="00DD4F37">
          <w:rPr>
            <w:noProof/>
            <w:webHidden/>
          </w:rPr>
          <w:instrText xml:space="preserve"> PAGEREF _Toc234412290 \h </w:instrText>
        </w:r>
        <w:r w:rsidR="00A12F52" w:rsidRPr="00DD4F37">
          <w:rPr>
            <w:noProof/>
            <w:webHidden/>
          </w:rPr>
        </w:r>
        <w:r w:rsidR="00A12F52" w:rsidRPr="00DD4F37">
          <w:rPr>
            <w:noProof/>
            <w:webHidden/>
          </w:rPr>
          <w:fldChar w:fldCharType="separate"/>
        </w:r>
        <w:r w:rsidR="00A12F52" w:rsidRPr="00DD4F37">
          <w:rPr>
            <w:noProof/>
            <w:webHidden/>
          </w:rPr>
          <w:t>80</w:t>
        </w:r>
        <w:r w:rsidR="00A12F52" w:rsidRPr="00DD4F37">
          <w:rPr>
            <w:noProof/>
            <w:webHidden/>
          </w:rPr>
          <w:fldChar w:fldCharType="end"/>
        </w:r>
      </w:hyperlink>
    </w:p>
    <w:p w14:paraId="24881AEA" w14:textId="78B24791" w:rsidR="00C16970" w:rsidRPr="00DD4F37" w:rsidRDefault="00C16970">
      <w:r w:rsidRPr="00DD4F37">
        <w:fldChar w:fldCharType="end"/>
      </w:r>
    </w:p>
    <w:p w14:paraId="147D5C07" w14:textId="77777777" w:rsidR="00C16970" w:rsidRPr="00DD4F37" w:rsidRDefault="00C16970">
      <w:pPr>
        <w:pageBreakBefore/>
        <w:jc w:val="center"/>
        <w:rPr>
          <w:rFonts w:ascii="華康超黑體" w:eastAsia="華康超黑體" w:hAnsi="華康超黑體"/>
          <w:sz w:val="48"/>
          <w:szCs w:val="48"/>
        </w:rPr>
      </w:pPr>
    </w:p>
    <w:p w14:paraId="284023EE" w14:textId="77777777" w:rsidR="00C16970" w:rsidRPr="00DD4F37" w:rsidRDefault="00C16970">
      <w:pPr>
        <w:sectPr w:rsidR="00C16970" w:rsidRPr="00DD4F37">
          <w:headerReference w:type="even" r:id="rId9"/>
          <w:headerReference w:type="default" r:id="rId10"/>
          <w:footerReference w:type="even" r:id="rId11"/>
          <w:footerReference w:type="default" r:id="rId12"/>
          <w:headerReference w:type="first" r:id="rId13"/>
          <w:footerReference w:type="first" r:id="rId14"/>
          <w:pgSz w:w="11906" w:h="16838"/>
          <w:pgMar w:top="2268" w:right="1701" w:bottom="1701" w:left="1701" w:header="1134" w:footer="851" w:gutter="0"/>
          <w:pgNumType w:start="1"/>
          <w:cols w:space="720"/>
          <w:docGrid w:type="linesAndChars" w:linePitch="514" w:charSpace="-820"/>
        </w:sectPr>
      </w:pPr>
    </w:p>
    <w:p w14:paraId="3FAF1B75" w14:textId="77777777" w:rsidR="00C16970" w:rsidRPr="00DD4F37" w:rsidRDefault="00C16970" w:rsidP="0086054B">
      <w:pPr>
        <w:pStyle w:val="affc"/>
      </w:pPr>
      <w:r w:rsidRPr="00DD4F37">
        <w:lastRenderedPageBreak/>
        <w:t>英國基本資料表</w:t>
      </w:r>
    </w:p>
    <w:tbl>
      <w:tblPr>
        <w:tblW w:w="8620" w:type="dxa"/>
        <w:tblInd w:w="28" w:type="dxa"/>
        <w:tblLayout w:type="fixed"/>
        <w:tblCellMar>
          <w:left w:w="28" w:type="dxa"/>
          <w:right w:w="28" w:type="dxa"/>
        </w:tblCellMar>
        <w:tblLook w:val="0000" w:firstRow="0" w:lastRow="0" w:firstColumn="0" w:lastColumn="0" w:noHBand="0" w:noVBand="0"/>
      </w:tblPr>
      <w:tblGrid>
        <w:gridCol w:w="2156"/>
        <w:gridCol w:w="6464"/>
      </w:tblGrid>
      <w:tr w:rsidR="00617311" w:rsidRPr="00DD4F37" w14:paraId="61BF29CC" w14:textId="77777777" w:rsidTr="0086054B">
        <w:trPr>
          <w:trHeight w:val="680"/>
        </w:trPr>
        <w:tc>
          <w:tcPr>
            <w:tcW w:w="8620" w:type="dxa"/>
            <w:gridSpan w:val="2"/>
            <w:tcBorders>
              <w:top w:val="single" w:sz="20" w:space="0" w:color="000000"/>
              <w:left w:val="single" w:sz="20" w:space="0" w:color="000000"/>
              <w:bottom w:val="single" w:sz="4" w:space="0" w:color="000000"/>
              <w:right w:val="single" w:sz="20" w:space="0" w:color="000000"/>
            </w:tcBorders>
            <w:vAlign w:val="center"/>
          </w:tcPr>
          <w:p w14:paraId="3BBD219C" w14:textId="77777777" w:rsidR="00C16970" w:rsidRPr="00DD4F37" w:rsidRDefault="00C16970" w:rsidP="006A2B22">
            <w:pPr>
              <w:jc w:val="center"/>
              <w:rPr>
                <w:rFonts w:eastAsia="華康粗黑體"/>
                <w:kern w:val="2"/>
                <w:sz w:val="32"/>
                <w:szCs w:val="32"/>
                <w:lang w:eastAsia="zh-TW"/>
              </w:rPr>
            </w:pPr>
            <w:r w:rsidRPr="00DD4F37">
              <w:rPr>
                <w:rFonts w:eastAsia="華康粗黑體"/>
                <w:kern w:val="2"/>
                <w:sz w:val="32"/>
                <w:szCs w:val="32"/>
                <w:lang w:eastAsia="zh-TW"/>
              </w:rPr>
              <w:t>自</w:t>
            </w:r>
            <w:r w:rsidRPr="00DD4F37">
              <w:rPr>
                <w:rFonts w:eastAsia="華康粗黑體"/>
                <w:kern w:val="2"/>
                <w:sz w:val="32"/>
                <w:szCs w:val="32"/>
                <w:lang w:eastAsia="zh-TW"/>
              </w:rPr>
              <w:t xml:space="preserve">  </w:t>
            </w:r>
            <w:r w:rsidRPr="00DD4F37">
              <w:rPr>
                <w:rFonts w:eastAsia="華康粗黑體"/>
                <w:kern w:val="2"/>
                <w:sz w:val="32"/>
                <w:szCs w:val="32"/>
                <w:lang w:eastAsia="zh-TW"/>
              </w:rPr>
              <w:t>然</w:t>
            </w:r>
            <w:r w:rsidRPr="00DD4F37">
              <w:rPr>
                <w:rFonts w:eastAsia="華康粗黑體"/>
                <w:kern w:val="2"/>
                <w:sz w:val="32"/>
                <w:szCs w:val="32"/>
                <w:lang w:eastAsia="zh-TW"/>
              </w:rPr>
              <w:t xml:space="preserve">  </w:t>
            </w:r>
            <w:r w:rsidRPr="00DD4F37">
              <w:rPr>
                <w:rFonts w:eastAsia="華康粗黑體"/>
                <w:kern w:val="2"/>
                <w:sz w:val="32"/>
                <w:szCs w:val="32"/>
                <w:lang w:eastAsia="zh-TW"/>
              </w:rPr>
              <w:t>人</w:t>
            </w:r>
            <w:r w:rsidRPr="00DD4F37">
              <w:rPr>
                <w:rFonts w:eastAsia="華康粗黑體"/>
                <w:kern w:val="2"/>
                <w:sz w:val="32"/>
                <w:szCs w:val="32"/>
                <w:lang w:eastAsia="zh-TW"/>
              </w:rPr>
              <w:t xml:space="preserve">  </w:t>
            </w:r>
            <w:r w:rsidRPr="00DD4F37">
              <w:rPr>
                <w:rFonts w:eastAsia="華康粗黑體"/>
                <w:kern w:val="2"/>
                <w:sz w:val="32"/>
                <w:szCs w:val="32"/>
                <w:lang w:eastAsia="zh-TW"/>
              </w:rPr>
              <w:t>文</w:t>
            </w:r>
          </w:p>
        </w:tc>
      </w:tr>
      <w:tr w:rsidR="00617311" w:rsidRPr="00DD4F37" w14:paraId="2BB35434" w14:textId="77777777" w:rsidTr="0086054B">
        <w:trPr>
          <w:trHeight w:val="680"/>
        </w:trPr>
        <w:tc>
          <w:tcPr>
            <w:tcW w:w="2156" w:type="dxa"/>
            <w:tcBorders>
              <w:top w:val="single" w:sz="4" w:space="0" w:color="000000"/>
              <w:left w:val="single" w:sz="20" w:space="0" w:color="000000"/>
              <w:bottom w:val="single" w:sz="4" w:space="0" w:color="000000"/>
            </w:tcBorders>
            <w:vAlign w:val="center"/>
          </w:tcPr>
          <w:p w14:paraId="7DB365ED" w14:textId="77777777" w:rsidR="00C16970" w:rsidRPr="00DD4F37" w:rsidRDefault="00C16970" w:rsidP="00152EA2">
            <w:pPr>
              <w:pStyle w:val="-"/>
            </w:pPr>
            <w:r w:rsidRPr="00DD4F37">
              <w:t>地理環境</w:t>
            </w:r>
          </w:p>
        </w:tc>
        <w:tc>
          <w:tcPr>
            <w:tcW w:w="6464" w:type="dxa"/>
            <w:tcBorders>
              <w:top w:val="single" w:sz="4" w:space="0" w:color="000000"/>
              <w:left w:val="single" w:sz="4" w:space="0" w:color="000000"/>
              <w:bottom w:val="single" w:sz="4" w:space="0" w:color="000000"/>
              <w:right w:val="single" w:sz="20" w:space="0" w:color="000000"/>
            </w:tcBorders>
            <w:vAlign w:val="center"/>
          </w:tcPr>
          <w:p w14:paraId="665A27BC" w14:textId="77777777" w:rsidR="00C16970" w:rsidRPr="00DD4F37" w:rsidRDefault="00C16970" w:rsidP="005337F3">
            <w:pPr>
              <w:pStyle w:val="-0"/>
            </w:pPr>
            <w:r w:rsidRPr="00DD4F37">
              <w:t>英國之正式名稱為大不列顛及北愛爾蘭聯合王國。在地理上，英國位於歐洲西北海岸，包括英格蘭、威爾斯及蘇格蘭（構成大不列顛島）、北愛爾蘭以及眾多小的近海島嶼。</w:t>
            </w:r>
          </w:p>
        </w:tc>
      </w:tr>
      <w:tr w:rsidR="00617311" w:rsidRPr="00DD4F37" w14:paraId="5A6C282D" w14:textId="77777777" w:rsidTr="0086054B">
        <w:trPr>
          <w:trHeight w:val="680"/>
        </w:trPr>
        <w:tc>
          <w:tcPr>
            <w:tcW w:w="2156" w:type="dxa"/>
            <w:tcBorders>
              <w:top w:val="single" w:sz="4" w:space="0" w:color="000000"/>
              <w:left w:val="single" w:sz="20" w:space="0" w:color="000000"/>
              <w:bottom w:val="single" w:sz="4" w:space="0" w:color="000000"/>
            </w:tcBorders>
            <w:vAlign w:val="center"/>
          </w:tcPr>
          <w:p w14:paraId="19B220DD" w14:textId="77777777" w:rsidR="00C16970" w:rsidRPr="00DD4F37" w:rsidRDefault="00C16970" w:rsidP="0086054B">
            <w:pPr>
              <w:pStyle w:val="-"/>
            </w:pPr>
            <w:r w:rsidRPr="00DD4F37">
              <w:t>國土面積</w:t>
            </w:r>
          </w:p>
        </w:tc>
        <w:tc>
          <w:tcPr>
            <w:tcW w:w="6464" w:type="dxa"/>
            <w:tcBorders>
              <w:top w:val="single" w:sz="4" w:space="0" w:color="000000"/>
              <w:left w:val="single" w:sz="4" w:space="0" w:color="000000"/>
              <w:bottom w:val="single" w:sz="4" w:space="0" w:color="000000"/>
              <w:right w:val="single" w:sz="20" w:space="0" w:color="000000"/>
            </w:tcBorders>
            <w:vAlign w:val="center"/>
          </w:tcPr>
          <w:p w14:paraId="61A38D2F" w14:textId="77777777" w:rsidR="00C16970" w:rsidRPr="00DD4F37" w:rsidRDefault="00C16970" w:rsidP="005337F3">
            <w:pPr>
              <w:pStyle w:val="-0"/>
            </w:pPr>
            <w:r w:rsidRPr="00DD4F37">
              <w:rPr>
                <w:rFonts w:hint="eastAsia"/>
              </w:rPr>
              <w:t>24</w:t>
            </w:r>
            <w:r w:rsidRPr="00DD4F37">
              <w:rPr>
                <w:rFonts w:hint="eastAsia"/>
              </w:rPr>
              <w:t>萬</w:t>
            </w:r>
            <w:r w:rsidRPr="00DD4F37">
              <w:rPr>
                <w:rFonts w:hint="eastAsia"/>
              </w:rPr>
              <w:t>3,610</w:t>
            </w:r>
            <w:r w:rsidRPr="00DD4F37">
              <w:rPr>
                <w:rFonts w:hint="eastAsia"/>
              </w:rPr>
              <w:t>平方公里</w:t>
            </w:r>
          </w:p>
        </w:tc>
      </w:tr>
      <w:tr w:rsidR="00617311" w:rsidRPr="00DD4F37" w14:paraId="755D8CF3" w14:textId="77777777" w:rsidTr="0086054B">
        <w:trPr>
          <w:trHeight w:val="680"/>
        </w:trPr>
        <w:tc>
          <w:tcPr>
            <w:tcW w:w="2156" w:type="dxa"/>
            <w:tcBorders>
              <w:top w:val="single" w:sz="4" w:space="0" w:color="000000"/>
              <w:left w:val="single" w:sz="20" w:space="0" w:color="000000"/>
              <w:bottom w:val="single" w:sz="4" w:space="0" w:color="000000"/>
            </w:tcBorders>
            <w:vAlign w:val="center"/>
          </w:tcPr>
          <w:p w14:paraId="024E39F7" w14:textId="77777777" w:rsidR="00C16970" w:rsidRPr="00DD4F37" w:rsidRDefault="00C16970" w:rsidP="0086054B">
            <w:pPr>
              <w:pStyle w:val="-"/>
            </w:pPr>
            <w:r w:rsidRPr="00DD4F37">
              <w:t>氣</w:t>
            </w:r>
            <w:r w:rsidRPr="00DD4F37">
              <w:t xml:space="preserve">    </w:t>
            </w:r>
            <w:r w:rsidRPr="00DD4F37">
              <w:t>候</w:t>
            </w:r>
          </w:p>
        </w:tc>
        <w:tc>
          <w:tcPr>
            <w:tcW w:w="6464" w:type="dxa"/>
            <w:tcBorders>
              <w:top w:val="single" w:sz="4" w:space="0" w:color="000000"/>
              <w:left w:val="single" w:sz="4" w:space="0" w:color="000000"/>
              <w:bottom w:val="single" w:sz="4" w:space="0" w:color="000000"/>
              <w:right w:val="single" w:sz="20" w:space="0" w:color="000000"/>
            </w:tcBorders>
            <w:vAlign w:val="center"/>
          </w:tcPr>
          <w:p w14:paraId="0E1276A0" w14:textId="77777777" w:rsidR="00C16970" w:rsidRPr="00DD4F37" w:rsidRDefault="00C16970" w:rsidP="005337F3">
            <w:pPr>
              <w:pStyle w:val="-0"/>
            </w:pPr>
            <w:r w:rsidRPr="00DD4F37">
              <w:t>冬季</w:t>
            </w:r>
            <w:r w:rsidRPr="00DD4F37">
              <w:t>0</w:t>
            </w:r>
            <w:r w:rsidRPr="00DD4F37">
              <w:t>度至</w:t>
            </w:r>
            <w:r w:rsidRPr="00DD4F37">
              <w:t>5</w:t>
            </w:r>
            <w:r w:rsidRPr="00DD4F37">
              <w:t>度，夏季</w:t>
            </w:r>
            <w:r w:rsidRPr="00DD4F37">
              <w:t>18</w:t>
            </w:r>
            <w:r w:rsidRPr="00DD4F37">
              <w:t>度至</w:t>
            </w:r>
            <w:r w:rsidRPr="00DD4F37">
              <w:t>25</w:t>
            </w:r>
            <w:r w:rsidRPr="00DD4F37">
              <w:t>度，溫和多雨</w:t>
            </w:r>
          </w:p>
        </w:tc>
      </w:tr>
      <w:tr w:rsidR="00617311" w:rsidRPr="00DD4F37" w14:paraId="77D0C58F" w14:textId="77777777" w:rsidTr="0086054B">
        <w:trPr>
          <w:trHeight w:val="680"/>
        </w:trPr>
        <w:tc>
          <w:tcPr>
            <w:tcW w:w="2156" w:type="dxa"/>
            <w:tcBorders>
              <w:top w:val="single" w:sz="4" w:space="0" w:color="000000"/>
              <w:left w:val="single" w:sz="20" w:space="0" w:color="000000"/>
              <w:bottom w:val="single" w:sz="4" w:space="0" w:color="000000"/>
            </w:tcBorders>
            <w:vAlign w:val="center"/>
          </w:tcPr>
          <w:p w14:paraId="20F5394B" w14:textId="77777777" w:rsidR="00C16970" w:rsidRPr="00DD4F37" w:rsidRDefault="00C16970" w:rsidP="0086054B">
            <w:pPr>
              <w:pStyle w:val="-"/>
            </w:pPr>
            <w:r w:rsidRPr="00DD4F37">
              <w:t>種</w:t>
            </w:r>
            <w:r w:rsidRPr="00DD4F37">
              <w:t xml:space="preserve">    </w:t>
            </w:r>
            <w:r w:rsidRPr="00DD4F37">
              <w:t>族</w:t>
            </w:r>
          </w:p>
        </w:tc>
        <w:tc>
          <w:tcPr>
            <w:tcW w:w="6464" w:type="dxa"/>
            <w:tcBorders>
              <w:top w:val="single" w:sz="4" w:space="0" w:color="000000"/>
              <w:left w:val="single" w:sz="4" w:space="0" w:color="000000"/>
              <w:bottom w:val="single" w:sz="4" w:space="0" w:color="000000"/>
              <w:right w:val="single" w:sz="20" w:space="0" w:color="000000"/>
            </w:tcBorders>
            <w:vAlign w:val="center"/>
          </w:tcPr>
          <w:p w14:paraId="7AA3C530" w14:textId="573B120E" w:rsidR="00C16970" w:rsidRPr="00DD4F37" w:rsidRDefault="00C16970" w:rsidP="005337F3">
            <w:pPr>
              <w:pStyle w:val="-0"/>
            </w:pPr>
            <w:r w:rsidRPr="00DD4F37">
              <w:t>白人</w:t>
            </w:r>
            <w:r w:rsidR="006B5221" w:rsidRPr="00DD4F37">
              <w:rPr>
                <w:rFonts w:hint="eastAsia"/>
              </w:rPr>
              <w:t>為主</w:t>
            </w:r>
          </w:p>
        </w:tc>
      </w:tr>
      <w:tr w:rsidR="00617311" w:rsidRPr="00DD4F37" w14:paraId="3FAD145D" w14:textId="77777777" w:rsidTr="0086054B">
        <w:trPr>
          <w:trHeight w:val="680"/>
        </w:trPr>
        <w:tc>
          <w:tcPr>
            <w:tcW w:w="2156" w:type="dxa"/>
            <w:tcBorders>
              <w:top w:val="single" w:sz="4" w:space="0" w:color="000000"/>
              <w:left w:val="single" w:sz="20" w:space="0" w:color="000000"/>
              <w:bottom w:val="single" w:sz="4" w:space="0" w:color="000000"/>
            </w:tcBorders>
            <w:vAlign w:val="center"/>
          </w:tcPr>
          <w:p w14:paraId="1F37FA5C" w14:textId="77777777" w:rsidR="00C16970" w:rsidRPr="00DD4F37" w:rsidRDefault="00C16970" w:rsidP="0086054B">
            <w:pPr>
              <w:pStyle w:val="-"/>
            </w:pPr>
            <w:r w:rsidRPr="00DD4F37">
              <w:t>人口結構</w:t>
            </w:r>
          </w:p>
        </w:tc>
        <w:tc>
          <w:tcPr>
            <w:tcW w:w="6464" w:type="dxa"/>
            <w:tcBorders>
              <w:top w:val="single" w:sz="4" w:space="0" w:color="000000"/>
              <w:left w:val="single" w:sz="4" w:space="0" w:color="000000"/>
              <w:bottom w:val="single" w:sz="4" w:space="0" w:color="000000"/>
              <w:right w:val="single" w:sz="20" w:space="0" w:color="000000"/>
            </w:tcBorders>
            <w:vAlign w:val="center"/>
          </w:tcPr>
          <w:p w14:paraId="418C5531" w14:textId="42CEEF53" w:rsidR="00C16970" w:rsidRPr="00DD4F37" w:rsidRDefault="00C16970" w:rsidP="005337F3">
            <w:pPr>
              <w:pStyle w:val="-0"/>
            </w:pPr>
            <w:r w:rsidRPr="00DD4F37">
              <w:t>6,</w:t>
            </w:r>
            <w:r w:rsidR="00F817E0" w:rsidRPr="00DD4F37">
              <w:rPr>
                <w:rFonts w:hint="eastAsia"/>
                <w:lang w:eastAsia="zh-TW"/>
              </w:rPr>
              <w:t>948</w:t>
            </w:r>
            <w:r w:rsidRPr="00DD4F37">
              <w:t>萬人</w:t>
            </w:r>
          </w:p>
        </w:tc>
      </w:tr>
      <w:tr w:rsidR="00617311" w:rsidRPr="00DD4F37" w14:paraId="2425ED78" w14:textId="77777777" w:rsidTr="0086054B">
        <w:trPr>
          <w:trHeight w:val="680"/>
        </w:trPr>
        <w:tc>
          <w:tcPr>
            <w:tcW w:w="2156" w:type="dxa"/>
            <w:tcBorders>
              <w:top w:val="single" w:sz="4" w:space="0" w:color="000000"/>
              <w:left w:val="single" w:sz="20" w:space="0" w:color="000000"/>
              <w:bottom w:val="single" w:sz="4" w:space="0" w:color="000000"/>
            </w:tcBorders>
            <w:vAlign w:val="center"/>
          </w:tcPr>
          <w:p w14:paraId="6DF30C46" w14:textId="77777777" w:rsidR="00C16970" w:rsidRPr="00DD4F37" w:rsidRDefault="00C16970" w:rsidP="0086054B">
            <w:pPr>
              <w:pStyle w:val="-"/>
            </w:pPr>
            <w:r w:rsidRPr="00DD4F37">
              <w:t>教育普及程度</w:t>
            </w:r>
          </w:p>
        </w:tc>
        <w:tc>
          <w:tcPr>
            <w:tcW w:w="6464" w:type="dxa"/>
            <w:tcBorders>
              <w:top w:val="single" w:sz="4" w:space="0" w:color="000000"/>
              <w:left w:val="single" w:sz="4" w:space="0" w:color="000000"/>
              <w:bottom w:val="single" w:sz="4" w:space="0" w:color="000000"/>
              <w:right w:val="single" w:sz="20" w:space="0" w:color="000000"/>
            </w:tcBorders>
            <w:vAlign w:val="center"/>
          </w:tcPr>
          <w:p w14:paraId="202AC721" w14:textId="77777777" w:rsidR="00C16970" w:rsidRPr="00DD4F37" w:rsidRDefault="00C16970" w:rsidP="005337F3">
            <w:pPr>
              <w:pStyle w:val="-0"/>
            </w:pPr>
            <w:r w:rsidRPr="00DD4F37">
              <w:t>英國居民在</w:t>
            </w:r>
            <w:r w:rsidRPr="00DD4F37">
              <w:t>5-16</w:t>
            </w:r>
            <w:r w:rsidRPr="00DD4F37">
              <w:t>歲期間均要接受義務教育，識字率</w:t>
            </w:r>
            <w:r w:rsidRPr="00DD4F37">
              <w:t>99</w:t>
            </w:r>
            <w:r w:rsidR="00244D5A" w:rsidRPr="00DD4F37">
              <w:t>%</w:t>
            </w:r>
          </w:p>
        </w:tc>
      </w:tr>
      <w:tr w:rsidR="00617311" w:rsidRPr="00DD4F37" w14:paraId="70F05DD0" w14:textId="77777777" w:rsidTr="0086054B">
        <w:trPr>
          <w:trHeight w:val="680"/>
        </w:trPr>
        <w:tc>
          <w:tcPr>
            <w:tcW w:w="2156" w:type="dxa"/>
            <w:tcBorders>
              <w:top w:val="single" w:sz="4" w:space="0" w:color="000000"/>
              <w:left w:val="single" w:sz="20" w:space="0" w:color="000000"/>
              <w:bottom w:val="single" w:sz="4" w:space="0" w:color="000000"/>
            </w:tcBorders>
            <w:vAlign w:val="center"/>
          </w:tcPr>
          <w:p w14:paraId="5E13DC13" w14:textId="77777777" w:rsidR="00C16970" w:rsidRPr="00DD4F37" w:rsidRDefault="00C16970" w:rsidP="0086054B">
            <w:pPr>
              <w:pStyle w:val="-"/>
            </w:pPr>
            <w:r w:rsidRPr="00DD4F37">
              <w:t>語言</w:t>
            </w:r>
          </w:p>
        </w:tc>
        <w:tc>
          <w:tcPr>
            <w:tcW w:w="6464" w:type="dxa"/>
            <w:tcBorders>
              <w:top w:val="single" w:sz="4" w:space="0" w:color="000000"/>
              <w:left w:val="single" w:sz="4" w:space="0" w:color="000000"/>
              <w:bottom w:val="single" w:sz="4" w:space="0" w:color="000000"/>
              <w:right w:val="single" w:sz="20" w:space="0" w:color="000000"/>
            </w:tcBorders>
            <w:vAlign w:val="center"/>
          </w:tcPr>
          <w:p w14:paraId="3AEEA9AE" w14:textId="77777777" w:rsidR="00C16970" w:rsidRPr="00DD4F37" w:rsidRDefault="00C16970" w:rsidP="005337F3">
            <w:pPr>
              <w:pStyle w:val="-0"/>
            </w:pPr>
            <w:r w:rsidRPr="00DD4F37">
              <w:t>英語、威爾斯語</w:t>
            </w:r>
          </w:p>
        </w:tc>
      </w:tr>
      <w:tr w:rsidR="00617311" w:rsidRPr="00DD4F37" w14:paraId="0D800D90" w14:textId="77777777" w:rsidTr="0086054B">
        <w:trPr>
          <w:trHeight w:val="680"/>
        </w:trPr>
        <w:tc>
          <w:tcPr>
            <w:tcW w:w="2156" w:type="dxa"/>
            <w:tcBorders>
              <w:top w:val="single" w:sz="4" w:space="0" w:color="000000"/>
              <w:left w:val="single" w:sz="20" w:space="0" w:color="000000"/>
              <w:bottom w:val="single" w:sz="4" w:space="0" w:color="000000"/>
            </w:tcBorders>
            <w:vAlign w:val="center"/>
          </w:tcPr>
          <w:p w14:paraId="504BDA17" w14:textId="77777777" w:rsidR="00C16970" w:rsidRPr="00DD4F37" w:rsidRDefault="00C16970" w:rsidP="0086054B">
            <w:pPr>
              <w:pStyle w:val="-"/>
            </w:pPr>
            <w:r w:rsidRPr="00DD4F37">
              <w:t>宗教</w:t>
            </w:r>
          </w:p>
        </w:tc>
        <w:tc>
          <w:tcPr>
            <w:tcW w:w="6464" w:type="dxa"/>
            <w:tcBorders>
              <w:top w:val="single" w:sz="4" w:space="0" w:color="000000"/>
              <w:left w:val="single" w:sz="4" w:space="0" w:color="000000"/>
              <w:bottom w:val="single" w:sz="4" w:space="0" w:color="000000"/>
              <w:right w:val="single" w:sz="20" w:space="0" w:color="000000"/>
            </w:tcBorders>
            <w:vAlign w:val="center"/>
          </w:tcPr>
          <w:p w14:paraId="08FA82FE" w14:textId="07967487" w:rsidR="00C16970" w:rsidRPr="00DD4F37" w:rsidRDefault="00C16970" w:rsidP="005337F3">
            <w:pPr>
              <w:pStyle w:val="-0"/>
            </w:pPr>
            <w:r w:rsidRPr="00DD4F37">
              <w:t>英國國教、天主教及基督教（</w:t>
            </w:r>
            <w:r w:rsidR="00D078F0" w:rsidRPr="00DD4F37">
              <w:rPr>
                <w:rFonts w:hint="eastAsia"/>
              </w:rPr>
              <w:t>46</w:t>
            </w:r>
            <w:r w:rsidR="00244D5A" w:rsidRPr="00DD4F37">
              <w:t>%</w:t>
            </w:r>
            <w:r w:rsidRPr="00DD4F37">
              <w:t>）、回教（</w:t>
            </w:r>
            <w:r w:rsidR="00D078F0" w:rsidRPr="00DD4F37">
              <w:rPr>
                <w:rFonts w:hint="eastAsia"/>
              </w:rPr>
              <w:t>6</w:t>
            </w:r>
            <w:r w:rsidR="00244D5A" w:rsidRPr="00DD4F37">
              <w:t>%</w:t>
            </w:r>
            <w:r w:rsidRPr="00DD4F37">
              <w:t>）、印度教（</w:t>
            </w:r>
            <w:r w:rsidR="00D078F0" w:rsidRPr="00DD4F37">
              <w:rPr>
                <w:rFonts w:hint="eastAsia"/>
              </w:rPr>
              <w:t>2</w:t>
            </w:r>
            <w:r w:rsidR="00244D5A" w:rsidRPr="00DD4F37">
              <w:t>%</w:t>
            </w:r>
            <w:r w:rsidRPr="00DD4F37">
              <w:t>）及其他（</w:t>
            </w:r>
            <w:r w:rsidR="00D078F0" w:rsidRPr="00DD4F37">
              <w:rPr>
                <w:rFonts w:hint="eastAsia"/>
              </w:rPr>
              <w:t>46</w:t>
            </w:r>
            <w:r w:rsidR="00244D5A" w:rsidRPr="00DD4F37">
              <w:t>%</w:t>
            </w:r>
            <w:r w:rsidRPr="00DD4F37">
              <w:t>）</w:t>
            </w:r>
          </w:p>
        </w:tc>
      </w:tr>
      <w:tr w:rsidR="00617311" w:rsidRPr="00DD4F37" w14:paraId="75114B22" w14:textId="77777777" w:rsidTr="0086054B">
        <w:trPr>
          <w:trHeight w:val="680"/>
        </w:trPr>
        <w:tc>
          <w:tcPr>
            <w:tcW w:w="2156" w:type="dxa"/>
            <w:tcBorders>
              <w:top w:val="single" w:sz="4" w:space="0" w:color="000000"/>
              <w:left w:val="single" w:sz="20" w:space="0" w:color="000000"/>
              <w:bottom w:val="single" w:sz="4" w:space="0" w:color="000000"/>
            </w:tcBorders>
            <w:vAlign w:val="center"/>
          </w:tcPr>
          <w:p w14:paraId="04950523" w14:textId="77777777" w:rsidR="00C16970" w:rsidRPr="00DD4F37" w:rsidRDefault="00C16970" w:rsidP="0086054B">
            <w:pPr>
              <w:pStyle w:val="-"/>
            </w:pPr>
            <w:r w:rsidRPr="00DD4F37">
              <w:t>首都及重要城市</w:t>
            </w:r>
          </w:p>
        </w:tc>
        <w:tc>
          <w:tcPr>
            <w:tcW w:w="6464" w:type="dxa"/>
            <w:tcBorders>
              <w:top w:val="single" w:sz="4" w:space="0" w:color="000000"/>
              <w:left w:val="single" w:sz="4" w:space="0" w:color="000000"/>
              <w:bottom w:val="single" w:sz="4" w:space="0" w:color="000000"/>
              <w:right w:val="single" w:sz="20" w:space="0" w:color="000000"/>
            </w:tcBorders>
            <w:vAlign w:val="center"/>
          </w:tcPr>
          <w:p w14:paraId="63F2CF8D" w14:textId="005B752A" w:rsidR="00C16970" w:rsidRPr="00DD4F37" w:rsidRDefault="00C16970" w:rsidP="005337F3">
            <w:pPr>
              <w:pStyle w:val="-0"/>
            </w:pPr>
            <w:r w:rsidRPr="00DD4F37">
              <w:t>首都倫敦，重要城市包括</w:t>
            </w:r>
            <w:r w:rsidR="00712AAE" w:rsidRPr="00DD4F37">
              <w:rPr>
                <w:rFonts w:hint="eastAsia"/>
              </w:rPr>
              <w:t>英格蘭伯明</w:t>
            </w:r>
            <w:r w:rsidR="00F817E0" w:rsidRPr="00DD4F37">
              <w:rPr>
                <w:rFonts w:hint="eastAsia"/>
              </w:rPr>
              <w:t>罕</w:t>
            </w:r>
            <w:r w:rsidR="00712AAE" w:rsidRPr="00DD4F37">
              <w:rPr>
                <w:rFonts w:hint="eastAsia"/>
              </w:rPr>
              <w:t>、曼徹斯特，</w:t>
            </w:r>
            <w:r w:rsidR="00712AAE" w:rsidRPr="00DD4F37">
              <w:t>蘇格蘭首府愛丁堡、威爾斯首府卡爾地夫、北愛爾蘭首府貝爾發斯特</w:t>
            </w:r>
            <w:r w:rsidRPr="00DD4F37">
              <w:t>等。</w:t>
            </w:r>
          </w:p>
        </w:tc>
      </w:tr>
      <w:tr w:rsidR="00617311" w:rsidRPr="00DD4F37" w14:paraId="425EF054" w14:textId="77777777" w:rsidTr="0086054B">
        <w:trPr>
          <w:trHeight w:val="680"/>
        </w:trPr>
        <w:tc>
          <w:tcPr>
            <w:tcW w:w="2156" w:type="dxa"/>
            <w:tcBorders>
              <w:top w:val="single" w:sz="4" w:space="0" w:color="000000"/>
              <w:left w:val="single" w:sz="20" w:space="0" w:color="000000"/>
              <w:bottom w:val="single" w:sz="4" w:space="0" w:color="000000"/>
            </w:tcBorders>
            <w:vAlign w:val="center"/>
          </w:tcPr>
          <w:p w14:paraId="337C3B4F" w14:textId="77777777" w:rsidR="00C16970" w:rsidRPr="00DD4F37" w:rsidRDefault="00C16970" w:rsidP="0086054B">
            <w:pPr>
              <w:pStyle w:val="-"/>
            </w:pPr>
            <w:r w:rsidRPr="00DD4F37">
              <w:t>政治體制</w:t>
            </w:r>
          </w:p>
        </w:tc>
        <w:tc>
          <w:tcPr>
            <w:tcW w:w="6464" w:type="dxa"/>
            <w:tcBorders>
              <w:top w:val="single" w:sz="4" w:space="0" w:color="000000"/>
              <w:left w:val="single" w:sz="4" w:space="0" w:color="000000"/>
              <w:bottom w:val="single" w:sz="4" w:space="0" w:color="000000"/>
              <w:right w:val="single" w:sz="20" w:space="0" w:color="000000"/>
            </w:tcBorders>
            <w:vAlign w:val="center"/>
          </w:tcPr>
          <w:p w14:paraId="3FFC052A" w14:textId="7FD95F81" w:rsidR="00C16970" w:rsidRPr="00DD4F37" w:rsidRDefault="00C16970" w:rsidP="0086054B">
            <w:pPr>
              <w:pStyle w:val="-0"/>
              <w:rPr>
                <w:lang w:eastAsia="zh-TW"/>
              </w:rPr>
            </w:pPr>
            <w:r w:rsidRPr="00DD4F37">
              <w:t>君主立憲內閣制</w:t>
            </w:r>
            <w:r w:rsidR="006D36E0" w:rsidRPr="00DD4F37">
              <w:rPr>
                <w:rFonts w:hint="eastAsia"/>
                <w:lang w:eastAsia="zh-TW"/>
              </w:rPr>
              <w:t xml:space="preserve"> </w:t>
            </w:r>
          </w:p>
        </w:tc>
      </w:tr>
      <w:tr w:rsidR="00111F95" w:rsidRPr="00DD4F37" w14:paraId="56F27279" w14:textId="77777777" w:rsidTr="0086054B">
        <w:trPr>
          <w:trHeight w:val="680"/>
        </w:trPr>
        <w:tc>
          <w:tcPr>
            <w:tcW w:w="2156" w:type="dxa"/>
            <w:tcBorders>
              <w:top w:val="single" w:sz="4" w:space="0" w:color="000000"/>
              <w:left w:val="single" w:sz="20" w:space="0" w:color="000000"/>
              <w:bottom w:val="single" w:sz="20" w:space="0" w:color="000000"/>
            </w:tcBorders>
            <w:vAlign w:val="center"/>
          </w:tcPr>
          <w:p w14:paraId="4F3698B6" w14:textId="77777777" w:rsidR="00C16970" w:rsidRPr="00DD4F37" w:rsidRDefault="00C16970" w:rsidP="0086054B">
            <w:pPr>
              <w:pStyle w:val="-"/>
            </w:pPr>
            <w:r w:rsidRPr="00DD4F37">
              <w:t>投資主管機關</w:t>
            </w:r>
          </w:p>
        </w:tc>
        <w:tc>
          <w:tcPr>
            <w:tcW w:w="6464" w:type="dxa"/>
            <w:tcBorders>
              <w:top w:val="single" w:sz="4" w:space="0" w:color="000000"/>
              <w:left w:val="single" w:sz="4" w:space="0" w:color="000000"/>
              <w:bottom w:val="single" w:sz="20" w:space="0" w:color="000000"/>
              <w:right w:val="single" w:sz="20" w:space="0" w:color="000000"/>
            </w:tcBorders>
            <w:vAlign w:val="center"/>
          </w:tcPr>
          <w:p w14:paraId="7C8D61EB" w14:textId="0C76B282" w:rsidR="00C16970" w:rsidRPr="00DD4F37" w:rsidRDefault="001C514B" w:rsidP="0086054B">
            <w:pPr>
              <w:pStyle w:val="-0"/>
            </w:pPr>
            <w:r w:rsidRPr="00DD4F37">
              <w:rPr>
                <w:rFonts w:hint="eastAsia"/>
              </w:rPr>
              <w:t>內閣</w:t>
            </w:r>
            <w:r w:rsidR="00712AAE" w:rsidRPr="00DD4F37">
              <w:rPr>
                <w:rFonts w:hint="eastAsia"/>
                <w:lang w:eastAsia="zh-TW"/>
              </w:rPr>
              <w:t>投資辦公室</w:t>
            </w:r>
            <w:r w:rsidR="00107878" w:rsidRPr="00DD4F37">
              <w:rPr>
                <w:rFonts w:hint="eastAsia"/>
                <w:lang w:eastAsia="zh-TW"/>
              </w:rPr>
              <w:t>（</w:t>
            </w:r>
            <w:r w:rsidR="00712AAE" w:rsidRPr="00DD4F37">
              <w:t>Office for Investment</w:t>
            </w:r>
            <w:r w:rsidR="00107878" w:rsidRPr="00DD4F37">
              <w:t>）</w:t>
            </w:r>
            <w:r w:rsidRPr="00DD4F37">
              <w:rPr>
                <w:rFonts w:hint="eastAsia"/>
              </w:rPr>
              <w:t>為英國政府吸引投資之主要窗口，係由首相辦公室、財政部及商業暨貿易部共同成立之跨部門單位。</w:t>
            </w:r>
          </w:p>
        </w:tc>
      </w:tr>
    </w:tbl>
    <w:p w14:paraId="633EE639" w14:textId="77777777" w:rsidR="00916DA6" w:rsidRPr="00DD4F37" w:rsidRDefault="00916DA6">
      <w:pPr>
        <w:ind w:firstLine="472"/>
        <w:rPr>
          <w:lang w:eastAsia="zh-TW"/>
        </w:rPr>
      </w:pPr>
    </w:p>
    <w:tbl>
      <w:tblPr>
        <w:tblW w:w="8620" w:type="dxa"/>
        <w:tblInd w:w="2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28" w:type="dxa"/>
          <w:right w:w="28" w:type="dxa"/>
        </w:tblCellMar>
        <w:tblLook w:val="0000" w:firstRow="0" w:lastRow="0" w:firstColumn="0" w:lastColumn="0" w:noHBand="0" w:noVBand="0"/>
      </w:tblPr>
      <w:tblGrid>
        <w:gridCol w:w="2156"/>
        <w:gridCol w:w="6464"/>
      </w:tblGrid>
      <w:tr w:rsidR="00617311" w:rsidRPr="00DD4F37" w14:paraId="13C95B16" w14:textId="77777777" w:rsidTr="00111F95">
        <w:trPr>
          <w:cantSplit/>
          <w:trHeight w:val="680"/>
        </w:trPr>
        <w:tc>
          <w:tcPr>
            <w:tcW w:w="8620" w:type="dxa"/>
            <w:gridSpan w:val="2"/>
            <w:vAlign w:val="center"/>
          </w:tcPr>
          <w:p w14:paraId="16C16195" w14:textId="77777777" w:rsidR="00C16970" w:rsidRPr="00DD4F37" w:rsidRDefault="00C16970" w:rsidP="006A2B22">
            <w:pPr>
              <w:jc w:val="center"/>
              <w:rPr>
                <w:rFonts w:eastAsia="華康粗黑體"/>
                <w:kern w:val="2"/>
                <w:sz w:val="32"/>
                <w:szCs w:val="32"/>
                <w:lang w:eastAsia="zh-TW"/>
              </w:rPr>
            </w:pPr>
            <w:r w:rsidRPr="00DD4F37">
              <w:rPr>
                <w:rFonts w:eastAsia="華康粗黑體"/>
                <w:kern w:val="2"/>
                <w:sz w:val="32"/>
                <w:szCs w:val="32"/>
                <w:lang w:eastAsia="zh-TW"/>
              </w:rPr>
              <w:lastRenderedPageBreak/>
              <w:t>經</w:t>
            </w:r>
            <w:r w:rsidRPr="00DD4F37">
              <w:rPr>
                <w:rFonts w:eastAsia="華康粗黑體"/>
                <w:kern w:val="2"/>
                <w:sz w:val="32"/>
                <w:szCs w:val="32"/>
                <w:lang w:eastAsia="zh-TW"/>
              </w:rPr>
              <w:t xml:space="preserve">  </w:t>
            </w:r>
            <w:r w:rsidRPr="00DD4F37">
              <w:rPr>
                <w:rFonts w:eastAsia="華康粗黑體"/>
                <w:kern w:val="2"/>
                <w:sz w:val="32"/>
                <w:szCs w:val="32"/>
                <w:lang w:eastAsia="zh-TW"/>
              </w:rPr>
              <w:t>濟</w:t>
            </w:r>
            <w:r w:rsidRPr="00DD4F37">
              <w:rPr>
                <w:rFonts w:eastAsia="華康粗黑體"/>
                <w:kern w:val="2"/>
                <w:sz w:val="32"/>
                <w:szCs w:val="32"/>
                <w:lang w:eastAsia="zh-TW"/>
              </w:rPr>
              <w:t xml:space="preserve">  </w:t>
            </w:r>
            <w:r w:rsidRPr="00DD4F37">
              <w:rPr>
                <w:rFonts w:eastAsia="華康粗黑體"/>
                <w:kern w:val="2"/>
                <w:sz w:val="32"/>
                <w:szCs w:val="32"/>
                <w:lang w:eastAsia="zh-TW"/>
              </w:rPr>
              <w:t>概</w:t>
            </w:r>
            <w:r w:rsidRPr="00DD4F37">
              <w:rPr>
                <w:rFonts w:eastAsia="華康粗黑體"/>
                <w:kern w:val="2"/>
                <w:sz w:val="32"/>
                <w:szCs w:val="32"/>
                <w:lang w:eastAsia="zh-TW"/>
              </w:rPr>
              <w:t xml:space="preserve">  </w:t>
            </w:r>
            <w:proofErr w:type="gramStart"/>
            <w:r w:rsidRPr="00DD4F37">
              <w:rPr>
                <w:rFonts w:eastAsia="華康粗黑體"/>
                <w:kern w:val="2"/>
                <w:sz w:val="32"/>
                <w:szCs w:val="32"/>
                <w:lang w:eastAsia="zh-TW"/>
              </w:rPr>
              <w:t>況</w:t>
            </w:r>
            <w:proofErr w:type="gramEnd"/>
          </w:p>
        </w:tc>
      </w:tr>
      <w:tr w:rsidR="00617311" w:rsidRPr="00DD4F37" w14:paraId="23E3A776" w14:textId="77777777" w:rsidTr="00111F95">
        <w:trPr>
          <w:cantSplit/>
          <w:trHeight w:val="680"/>
        </w:trPr>
        <w:tc>
          <w:tcPr>
            <w:tcW w:w="2156" w:type="dxa"/>
            <w:vAlign w:val="center"/>
          </w:tcPr>
          <w:p w14:paraId="2EB8192F" w14:textId="77777777" w:rsidR="00C16970" w:rsidRPr="00DD4F37" w:rsidRDefault="00C16970" w:rsidP="0086054B">
            <w:pPr>
              <w:pStyle w:val="-"/>
            </w:pPr>
            <w:r w:rsidRPr="00DD4F37">
              <w:t>幣制</w:t>
            </w:r>
          </w:p>
        </w:tc>
        <w:tc>
          <w:tcPr>
            <w:tcW w:w="6464" w:type="dxa"/>
            <w:vAlign w:val="center"/>
          </w:tcPr>
          <w:p w14:paraId="67AAF0C5" w14:textId="77777777" w:rsidR="00C16970" w:rsidRPr="00DD4F37" w:rsidRDefault="00C16970" w:rsidP="005337F3">
            <w:pPr>
              <w:pStyle w:val="-0"/>
            </w:pPr>
            <w:r w:rsidRPr="00DD4F37">
              <w:t>英鎊（</w:t>
            </w:r>
            <w:r w:rsidRPr="00DD4F37">
              <w:t>St</w:t>
            </w:r>
            <w:r w:rsidRPr="00DD4F37">
              <w:rPr>
                <w:rFonts w:hint="eastAsia"/>
              </w:rPr>
              <w:t>e</w:t>
            </w:r>
            <w:r w:rsidRPr="00DD4F37">
              <w:t xml:space="preserve">rling Pound, </w:t>
            </w:r>
            <w:r w:rsidRPr="00DD4F37">
              <w:t>￡）</w:t>
            </w:r>
          </w:p>
        </w:tc>
      </w:tr>
      <w:tr w:rsidR="00617311" w:rsidRPr="00DD4F37" w14:paraId="0710D9E0" w14:textId="77777777" w:rsidTr="00111F95">
        <w:trPr>
          <w:cantSplit/>
          <w:trHeight w:val="680"/>
        </w:trPr>
        <w:tc>
          <w:tcPr>
            <w:tcW w:w="2156" w:type="dxa"/>
            <w:vAlign w:val="center"/>
          </w:tcPr>
          <w:p w14:paraId="6F9C10F0" w14:textId="77777777" w:rsidR="00C16970" w:rsidRPr="00DD4F37" w:rsidRDefault="00C16970" w:rsidP="0086054B">
            <w:pPr>
              <w:pStyle w:val="-"/>
            </w:pPr>
            <w:r w:rsidRPr="00DD4F37">
              <w:t>國內生產毛額</w:t>
            </w:r>
          </w:p>
        </w:tc>
        <w:tc>
          <w:tcPr>
            <w:tcW w:w="6464" w:type="dxa"/>
            <w:vAlign w:val="center"/>
          </w:tcPr>
          <w:p w14:paraId="5142B46F" w14:textId="4A171D4D" w:rsidR="00C16970" w:rsidRPr="00DD4F37" w:rsidRDefault="00D078F0" w:rsidP="005337F3">
            <w:pPr>
              <w:pStyle w:val="-0"/>
              <w:rPr>
                <w:lang w:eastAsia="zh-TW"/>
              </w:rPr>
            </w:pPr>
            <w:r w:rsidRPr="00DD4F37">
              <w:rPr>
                <w:rFonts w:hint="eastAsia"/>
              </w:rPr>
              <w:t xml:space="preserve">US$ </w:t>
            </w:r>
            <w:r w:rsidR="00C9541E" w:rsidRPr="00DD4F37">
              <w:rPr>
                <w:rFonts w:hint="eastAsia"/>
                <w:lang w:eastAsia="zh-TW"/>
              </w:rPr>
              <w:t>4</w:t>
            </w:r>
            <w:r w:rsidRPr="00DD4F37">
              <w:rPr>
                <w:rFonts w:hint="eastAsia"/>
              </w:rPr>
              <w:t>兆</w:t>
            </w:r>
            <w:r w:rsidR="006B5221" w:rsidRPr="00DD4F37">
              <w:rPr>
                <w:rFonts w:hint="eastAsia"/>
                <w:lang w:eastAsia="zh-TW"/>
              </w:rPr>
              <w:t>3</w:t>
            </w:r>
            <w:r w:rsidR="00C9541E" w:rsidRPr="00DD4F37">
              <w:rPr>
                <w:rFonts w:hint="eastAsia"/>
                <w:lang w:eastAsia="zh-TW"/>
              </w:rPr>
              <w:t>,</w:t>
            </w:r>
            <w:r w:rsidR="006B5221" w:rsidRPr="00DD4F37">
              <w:rPr>
                <w:rFonts w:hint="eastAsia"/>
                <w:lang w:eastAsia="zh-TW"/>
              </w:rPr>
              <w:t>024</w:t>
            </w:r>
            <w:r w:rsidRPr="00DD4F37">
              <w:rPr>
                <w:rFonts w:hint="eastAsia"/>
              </w:rPr>
              <w:t>億</w:t>
            </w:r>
            <w:r w:rsidR="00C9541E" w:rsidRPr="00DD4F37">
              <w:rPr>
                <w:rFonts w:hint="eastAsia"/>
              </w:rPr>
              <w:t>（</w:t>
            </w:r>
            <w:r w:rsidR="00C9541E" w:rsidRPr="00DD4F37">
              <w:t>2025</w:t>
            </w:r>
            <w:r w:rsidR="00C9541E" w:rsidRPr="00DD4F37">
              <w:rPr>
                <w:rFonts w:hint="eastAsia"/>
              </w:rPr>
              <w:t>）</w:t>
            </w:r>
          </w:p>
        </w:tc>
      </w:tr>
      <w:tr w:rsidR="00617311" w:rsidRPr="00DD4F37" w14:paraId="4E361B63" w14:textId="77777777" w:rsidTr="00111F95">
        <w:trPr>
          <w:cantSplit/>
          <w:trHeight w:val="680"/>
        </w:trPr>
        <w:tc>
          <w:tcPr>
            <w:tcW w:w="2156" w:type="dxa"/>
            <w:vAlign w:val="center"/>
          </w:tcPr>
          <w:p w14:paraId="2C8307CB" w14:textId="77777777" w:rsidR="00C16970" w:rsidRPr="00DD4F37" w:rsidRDefault="00C16970" w:rsidP="0086054B">
            <w:pPr>
              <w:pStyle w:val="-"/>
            </w:pPr>
            <w:r w:rsidRPr="00DD4F37">
              <w:t>經濟成長率</w:t>
            </w:r>
          </w:p>
        </w:tc>
        <w:tc>
          <w:tcPr>
            <w:tcW w:w="6464" w:type="dxa"/>
            <w:vAlign w:val="center"/>
          </w:tcPr>
          <w:p w14:paraId="39CED109" w14:textId="1FEF7B9B" w:rsidR="00C16970" w:rsidRPr="00DD4F37" w:rsidRDefault="001B6864" w:rsidP="005337F3">
            <w:pPr>
              <w:pStyle w:val="-0"/>
            </w:pPr>
            <w:r w:rsidRPr="00DD4F37">
              <w:rPr>
                <w:rFonts w:hint="eastAsia"/>
              </w:rPr>
              <w:t>1</w:t>
            </w:r>
            <w:r w:rsidR="00D078F0" w:rsidRPr="00DD4F37">
              <w:rPr>
                <w:rFonts w:hint="eastAsia"/>
              </w:rPr>
              <w:t>.</w:t>
            </w:r>
            <w:r w:rsidR="00F60A63" w:rsidRPr="00DD4F37">
              <w:rPr>
                <w:rFonts w:hint="eastAsia"/>
                <w:lang w:eastAsia="zh-TW"/>
              </w:rPr>
              <w:t>4</w:t>
            </w:r>
            <w:r w:rsidR="0031392C" w:rsidRPr="00DD4F37">
              <w:rPr>
                <w:rFonts w:hint="eastAsia"/>
              </w:rPr>
              <w:t>%</w:t>
            </w:r>
            <w:r w:rsidR="00F60A63" w:rsidRPr="00DD4F37">
              <w:rPr>
                <w:rFonts w:hint="eastAsia"/>
              </w:rPr>
              <w:t>（</w:t>
            </w:r>
            <w:r w:rsidR="00F60A63" w:rsidRPr="00DD4F37">
              <w:t>2025</w:t>
            </w:r>
            <w:r w:rsidR="00F60A63" w:rsidRPr="00DD4F37">
              <w:rPr>
                <w:rFonts w:hint="eastAsia"/>
              </w:rPr>
              <w:t>）</w:t>
            </w:r>
          </w:p>
        </w:tc>
      </w:tr>
      <w:tr w:rsidR="00617311" w:rsidRPr="00DD4F37" w14:paraId="1D9DFF60" w14:textId="77777777" w:rsidTr="00111F95">
        <w:trPr>
          <w:cantSplit/>
          <w:trHeight w:val="680"/>
        </w:trPr>
        <w:tc>
          <w:tcPr>
            <w:tcW w:w="2156" w:type="dxa"/>
            <w:vAlign w:val="center"/>
          </w:tcPr>
          <w:p w14:paraId="0CC58BFF" w14:textId="77777777" w:rsidR="00C16970" w:rsidRPr="00DD4F37" w:rsidRDefault="00C16970" w:rsidP="0086054B">
            <w:pPr>
              <w:pStyle w:val="-"/>
            </w:pPr>
            <w:r w:rsidRPr="00DD4F37">
              <w:t>平均國民所得</w:t>
            </w:r>
          </w:p>
        </w:tc>
        <w:tc>
          <w:tcPr>
            <w:tcW w:w="6464" w:type="dxa"/>
            <w:vAlign w:val="center"/>
          </w:tcPr>
          <w:p w14:paraId="11985FC0" w14:textId="7CD42384" w:rsidR="00C16970" w:rsidRPr="00DD4F37" w:rsidRDefault="003311F1" w:rsidP="005337F3">
            <w:pPr>
              <w:pStyle w:val="-0"/>
            </w:pPr>
            <w:r w:rsidRPr="00DD4F37">
              <w:rPr>
                <w:rFonts w:hint="eastAsia"/>
              </w:rPr>
              <w:t>US$</w:t>
            </w:r>
            <w:r w:rsidR="0079477D" w:rsidRPr="00DD4F37">
              <w:rPr>
                <w:rFonts w:hint="eastAsia"/>
                <w:lang w:eastAsia="zh-TW"/>
              </w:rPr>
              <w:t>51</w:t>
            </w:r>
            <w:r w:rsidR="00F074A7" w:rsidRPr="00DD4F37">
              <w:rPr>
                <w:rFonts w:hint="eastAsia"/>
                <w:lang w:eastAsia="zh-TW"/>
              </w:rPr>
              <w:t>,</w:t>
            </w:r>
            <w:r w:rsidR="0079477D" w:rsidRPr="00DD4F37">
              <w:rPr>
                <w:rFonts w:hint="eastAsia"/>
                <w:lang w:eastAsia="zh-TW"/>
              </w:rPr>
              <w:t>757</w:t>
            </w:r>
            <w:r w:rsidRPr="00DD4F37">
              <w:rPr>
                <w:rFonts w:hint="eastAsia"/>
              </w:rPr>
              <w:t>元</w:t>
            </w:r>
            <w:r w:rsidR="0079477D" w:rsidRPr="00DD4F37">
              <w:rPr>
                <w:rFonts w:hint="eastAsia"/>
              </w:rPr>
              <w:t>（</w:t>
            </w:r>
            <w:r w:rsidR="0079477D" w:rsidRPr="00DD4F37">
              <w:t>2025</w:t>
            </w:r>
            <w:r w:rsidR="0079477D" w:rsidRPr="00DD4F37">
              <w:rPr>
                <w:rFonts w:hint="eastAsia"/>
              </w:rPr>
              <w:t>）</w:t>
            </w:r>
          </w:p>
        </w:tc>
      </w:tr>
      <w:tr w:rsidR="00617311" w:rsidRPr="00DD4F37" w14:paraId="7DA3A13F" w14:textId="77777777" w:rsidTr="00111F95">
        <w:trPr>
          <w:cantSplit/>
          <w:trHeight w:val="680"/>
        </w:trPr>
        <w:tc>
          <w:tcPr>
            <w:tcW w:w="2156" w:type="dxa"/>
            <w:vAlign w:val="center"/>
          </w:tcPr>
          <w:p w14:paraId="515AC94F" w14:textId="77777777" w:rsidR="00C16970" w:rsidRPr="00DD4F37" w:rsidRDefault="00C16970" w:rsidP="0086054B">
            <w:pPr>
              <w:pStyle w:val="-"/>
            </w:pPr>
            <w:r w:rsidRPr="00DD4F37">
              <w:t>產值最高前</w:t>
            </w:r>
            <w:r w:rsidRPr="00DD4F37">
              <w:t>5</w:t>
            </w:r>
            <w:r w:rsidRPr="00DD4F37">
              <w:t>產業</w:t>
            </w:r>
          </w:p>
        </w:tc>
        <w:tc>
          <w:tcPr>
            <w:tcW w:w="6464" w:type="dxa"/>
            <w:vAlign w:val="center"/>
          </w:tcPr>
          <w:p w14:paraId="22E9C7D3" w14:textId="77777777" w:rsidR="00C16970" w:rsidRPr="00DD4F37" w:rsidRDefault="00C16970" w:rsidP="005337F3">
            <w:pPr>
              <w:pStyle w:val="-0"/>
            </w:pPr>
            <w:r w:rsidRPr="00DD4F37">
              <w:t>批發零售業、金融及保險服務業、不動產服務業、建築業、教育服務業</w:t>
            </w:r>
          </w:p>
        </w:tc>
      </w:tr>
      <w:tr w:rsidR="00617311" w:rsidRPr="00DD4F37" w14:paraId="60BC3044" w14:textId="77777777" w:rsidTr="00111F95">
        <w:trPr>
          <w:cantSplit/>
          <w:trHeight w:val="680"/>
        </w:trPr>
        <w:tc>
          <w:tcPr>
            <w:tcW w:w="2156" w:type="dxa"/>
            <w:vAlign w:val="center"/>
          </w:tcPr>
          <w:p w14:paraId="096DE58D" w14:textId="77777777" w:rsidR="00C16970" w:rsidRPr="00DD4F37" w:rsidRDefault="00C16970" w:rsidP="0086054B">
            <w:pPr>
              <w:pStyle w:val="-"/>
            </w:pPr>
            <w:r w:rsidRPr="00DD4F37">
              <w:t>匯率</w:t>
            </w:r>
          </w:p>
        </w:tc>
        <w:tc>
          <w:tcPr>
            <w:tcW w:w="6464" w:type="dxa"/>
            <w:vAlign w:val="center"/>
          </w:tcPr>
          <w:p w14:paraId="580C08D8" w14:textId="25183546" w:rsidR="00C16970" w:rsidRPr="00DD4F37" w:rsidRDefault="00CF5365" w:rsidP="005337F3">
            <w:pPr>
              <w:pStyle w:val="-0"/>
            </w:pPr>
            <w:r w:rsidRPr="00DD4F37">
              <w:t>GBP£1=US$ 1.</w:t>
            </w:r>
            <w:r w:rsidR="00730CCE" w:rsidRPr="00DD4F37">
              <w:rPr>
                <w:rFonts w:hint="eastAsia"/>
              </w:rPr>
              <w:t>3</w:t>
            </w:r>
            <w:r w:rsidR="00C9541E" w:rsidRPr="00DD4F37">
              <w:rPr>
                <w:rFonts w:hint="eastAsia"/>
                <w:lang w:eastAsia="zh-TW"/>
              </w:rPr>
              <w:t>2</w:t>
            </w:r>
            <w:r w:rsidR="00C9541E" w:rsidRPr="00DD4F37">
              <w:rPr>
                <w:rFonts w:hint="eastAsia"/>
              </w:rPr>
              <w:t>（</w:t>
            </w:r>
            <w:r w:rsidR="00C9541E" w:rsidRPr="00DD4F37">
              <w:t>202</w:t>
            </w:r>
            <w:r w:rsidR="00C9541E" w:rsidRPr="00DD4F37">
              <w:rPr>
                <w:rFonts w:hint="eastAsia"/>
                <w:lang w:eastAsia="zh-TW"/>
              </w:rPr>
              <w:t>6.0</w:t>
            </w:r>
            <w:r w:rsidR="007954A3" w:rsidRPr="00DD4F37">
              <w:rPr>
                <w:rFonts w:hint="eastAsia"/>
                <w:lang w:eastAsia="zh-TW"/>
              </w:rPr>
              <w:t>6</w:t>
            </w:r>
            <w:r w:rsidR="00C9541E" w:rsidRPr="00DD4F37">
              <w:rPr>
                <w:rFonts w:hint="eastAsia"/>
              </w:rPr>
              <w:t>）</w:t>
            </w:r>
          </w:p>
        </w:tc>
      </w:tr>
      <w:tr w:rsidR="00617311" w:rsidRPr="00DD4F37" w14:paraId="46B35055" w14:textId="77777777" w:rsidTr="00111F95">
        <w:trPr>
          <w:cantSplit/>
          <w:trHeight w:val="680"/>
        </w:trPr>
        <w:tc>
          <w:tcPr>
            <w:tcW w:w="2156" w:type="dxa"/>
            <w:vAlign w:val="center"/>
          </w:tcPr>
          <w:p w14:paraId="2E948CD3" w14:textId="77777777" w:rsidR="00C16970" w:rsidRPr="00DD4F37" w:rsidRDefault="00C16970" w:rsidP="0086054B">
            <w:pPr>
              <w:pStyle w:val="-"/>
            </w:pPr>
            <w:r w:rsidRPr="00DD4F37">
              <w:rPr>
                <w:rFonts w:hint="eastAsia"/>
              </w:rPr>
              <w:t>央行利率</w:t>
            </w:r>
          </w:p>
        </w:tc>
        <w:tc>
          <w:tcPr>
            <w:tcW w:w="6464" w:type="dxa"/>
            <w:vAlign w:val="center"/>
          </w:tcPr>
          <w:p w14:paraId="13EB589E" w14:textId="6E34DF12" w:rsidR="00C16970" w:rsidRPr="00DD4F37" w:rsidRDefault="00760C5F" w:rsidP="005337F3">
            <w:pPr>
              <w:pStyle w:val="-0"/>
            </w:pPr>
            <w:r w:rsidRPr="00DD4F37">
              <w:rPr>
                <w:rFonts w:hint="eastAsia"/>
                <w:lang w:eastAsia="zh-TW"/>
              </w:rPr>
              <w:t>3.75</w:t>
            </w:r>
            <w:r w:rsidR="00CF5365" w:rsidRPr="00DD4F37">
              <w:rPr>
                <w:rFonts w:hint="eastAsia"/>
              </w:rPr>
              <w:t>%</w:t>
            </w:r>
            <w:r w:rsidR="00CF5365" w:rsidRPr="00DD4F37">
              <w:rPr>
                <w:rFonts w:hint="eastAsia"/>
              </w:rPr>
              <w:t>（</w:t>
            </w:r>
            <w:r w:rsidR="00D078F0" w:rsidRPr="00DD4F37">
              <w:rPr>
                <w:rFonts w:hint="eastAsia"/>
              </w:rPr>
              <w:t>202</w:t>
            </w:r>
            <w:r w:rsidRPr="00DD4F37">
              <w:rPr>
                <w:rFonts w:hint="eastAsia"/>
                <w:lang w:eastAsia="zh-TW"/>
              </w:rPr>
              <w:t>6.</w:t>
            </w:r>
            <w:r w:rsidR="007954A3" w:rsidRPr="00DD4F37">
              <w:rPr>
                <w:rFonts w:hint="eastAsia"/>
                <w:lang w:eastAsia="zh-TW"/>
              </w:rPr>
              <w:t>6</w:t>
            </w:r>
            <w:r w:rsidR="00CF5365" w:rsidRPr="00DD4F37">
              <w:rPr>
                <w:rFonts w:hint="eastAsia"/>
              </w:rPr>
              <w:t>）</w:t>
            </w:r>
          </w:p>
        </w:tc>
      </w:tr>
      <w:tr w:rsidR="00617311" w:rsidRPr="00DD4F37" w14:paraId="1DC140DD" w14:textId="77777777" w:rsidTr="00111F95">
        <w:trPr>
          <w:cantSplit/>
          <w:trHeight w:val="680"/>
        </w:trPr>
        <w:tc>
          <w:tcPr>
            <w:tcW w:w="2156" w:type="dxa"/>
            <w:vAlign w:val="center"/>
          </w:tcPr>
          <w:p w14:paraId="681DA9CA" w14:textId="77777777" w:rsidR="00C16970" w:rsidRPr="00DD4F37" w:rsidRDefault="00C16970" w:rsidP="0086054B">
            <w:pPr>
              <w:pStyle w:val="-"/>
            </w:pPr>
            <w:r w:rsidRPr="00DD4F37">
              <w:t>通貨膨脹率</w:t>
            </w:r>
          </w:p>
        </w:tc>
        <w:tc>
          <w:tcPr>
            <w:tcW w:w="6464" w:type="dxa"/>
            <w:vAlign w:val="center"/>
          </w:tcPr>
          <w:p w14:paraId="55078D36" w14:textId="5AA388B3" w:rsidR="00C16970" w:rsidRPr="00DD4F37" w:rsidRDefault="007954A3" w:rsidP="00111F95">
            <w:pPr>
              <w:pStyle w:val="-0"/>
            </w:pPr>
            <w:r w:rsidRPr="00DD4F37">
              <w:rPr>
                <w:rFonts w:hint="eastAsia"/>
                <w:lang w:eastAsia="zh-TW"/>
              </w:rPr>
              <w:t>2</w:t>
            </w:r>
            <w:r w:rsidR="00A775D7" w:rsidRPr="00DD4F37">
              <w:rPr>
                <w:rFonts w:hint="eastAsia"/>
                <w:lang w:eastAsia="zh-TW"/>
              </w:rPr>
              <w:t>.</w:t>
            </w:r>
            <w:r w:rsidRPr="00DD4F37">
              <w:rPr>
                <w:rFonts w:hint="eastAsia"/>
                <w:lang w:eastAsia="zh-TW"/>
              </w:rPr>
              <w:t>8</w:t>
            </w:r>
            <w:r w:rsidR="00CF5365" w:rsidRPr="00DD4F37">
              <w:rPr>
                <w:rFonts w:hint="eastAsia"/>
              </w:rPr>
              <w:t>%</w:t>
            </w:r>
            <w:r w:rsidR="00107878" w:rsidRPr="00DD4F37">
              <w:t>（</w:t>
            </w:r>
            <w:r w:rsidR="00712AAE" w:rsidRPr="00DD4F37">
              <w:t>202</w:t>
            </w:r>
            <w:r w:rsidR="00A775D7" w:rsidRPr="00DD4F37">
              <w:rPr>
                <w:rFonts w:hint="eastAsia"/>
                <w:lang w:eastAsia="zh-TW"/>
              </w:rPr>
              <w:t>6</w:t>
            </w:r>
            <w:r w:rsidR="00712AAE" w:rsidRPr="00DD4F37">
              <w:t>.</w:t>
            </w:r>
            <w:r w:rsidRPr="00DD4F37">
              <w:rPr>
                <w:rFonts w:hint="eastAsia"/>
                <w:lang w:eastAsia="zh-TW"/>
              </w:rPr>
              <w:t>6</w:t>
            </w:r>
            <w:r w:rsidR="00107878" w:rsidRPr="00DD4F37">
              <w:t>）</w:t>
            </w:r>
          </w:p>
        </w:tc>
      </w:tr>
      <w:tr w:rsidR="00617311" w:rsidRPr="00DD4F37" w14:paraId="28AF2484" w14:textId="77777777" w:rsidTr="00111F95">
        <w:trPr>
          <w:cantSplit/>
          <w:trHeight w:val="680"/>
        </w:trPr>
        <w:tc>
          <w:tcPr>
            <w:tcW w:w="2156" w:type="dxa"/>
            <w:vAlign w:val="center"/>
          </w:tcPr>
          <w:p w14:paraId="19E21583" w14:textId="6218F7DA" w:rsidR="00D078F0" w:rsidRPr="00DD4F37" w:rsidRDefault="00D078F0" w:rsidP="0086054B">
            <w:pPr>
              <w:pStyle w:val="-"/>
            </w:pPr>
            <w:r w:rsidRPr="00DD4F37">
              <w:t>出口總金額</w:t>
            </w:r>
          </w:p>
        </w:tc>
        <w:tc>
          <w:tcPr>
            <w:tcW w:w="6464" w:type="dxa"/>
            <w:vAlign w:val="center"/>
          </w:tcPr>
          <w:p w14:paraId="115FF10C" w14:textId="41659B23" w:rsidR="00D078F0" w:rsidRPr="00DD4F37" w:rsidRDefault="00D078F0" w:rsidP="005337F3">
            <w:pPr>
              <w:pStyle w:val="-0"/>
            </w:pPr>
            <w:r w:rsidRPr="00DD4F37">
              <w:rPr>
                <w:rFonts w:hint="eastAsia"/>
              </w:rPr>
              <w:t>US$ 5,</w:t>
            </w:r>
            <w:r w:rsidR="00D75106" w:rsidRPr="00DD4F37">
              <w:rPr>
                <w:rFonts w:hint="eastAsia"/>
                <w:lang w:eastAsia="zh-TW"/>
              </w:rPr>
              <w:t>032</w:t>
            </w:r>
            <w:r w:rsidRPr="00DD4F37">
              <w:rPr>
                <w:rFonts w:hint="eastAsia"/>
              </w:rPr>
              <w:t>億</w:t>
            </w:r>
            <w:r w:rsidR="00F60A63" w:rsidRPr="00DD4F37">
              <w:rPr>
                <w:rFonts w:hint="eastAsia"/>
              </w:rPr>
              <w:t>（</w:t>
            </w:r>
            <w:r w:rsidR="00F60A63" w:rsidRPr="00DD4F37">
              <w:t>2025</w:t>
            </w:r>
            <w:r w:rsidR="00F60A63" w:rsidRPr="00DD4F37">
              <w:rPr>
                <w:rFonts w:hint="eastAsia"/>
              </w:rPr>
              <w:t>）</w:t>
            </w:r>
          </w:p>
        </w:tc>
      </w:tr>
      <w:tr w:rsidR="00617311" w:rsidRPr="00DD4F37" w14:paraId="1234ABDB" w14:textId="77777777" w:rsidTr="00111F95">
        <w:trPr>
          <w:cantSplit/>
          <w:trHeight w:val="680"/>
        </w:trPr>
        <w:tc>
          <w:tcPr>
            <w:tcW w:w="2156" w:type="dxa"/>
            <w:vAlign w:val="center"/>
          </w:tcPr>
          <w:p w14:paraId="6218968C" w14:textId="77777777" w:rsidR="00D078F0" w:rsidRPr="00DD4F37" w:rsidRDefault="00D078F0" w:rsidP="0086054B">
            <w:pPr>
              <w:pStyle w:val="-"/>
            </w:pPr>
            <w:r w:rsidRPr="00DD4F37">
              <w:t>主要出口產品</w:t>
            </w:r>
          </w:p>
        </w:tc>
        <w:tc>
          <w:tcPr>
            <w:tcW w:w="6464" w:type="dxa"/>
            <w:vAlign w:val="center"/>
          </w:tcPr>
          <w:p w14:paraId="64545458" w14:textId="06DBE87E" w:rsidR="00D078F0" w:rsidRPr="00DD4F37" w:rsidRDefault="00D078F0" w:rsidP="005337F3">
            <w:pPr>
              <w:pStyle w:val="-0"/>
            </w:pPr>
            <w:r w:rsidRPr="00DD4F37">
              <w:rPr>
                <w:rFonts w:hint="eastAsia"/>
              </w:rPr>
              <w:t>黃金</w:t>
            </w:r>
            <w:r w:rsidR="00107878" w:rsidRPr="00DD4F37">
              <w:rPr>
                <w:rFonts w:hint="eastAsia"/>
              </w:rPr>
              <w:t>（</w:t>
            </w:r>
            <w:r w:rsidRPr="00DD4F37">
              <w:rPr>
                <w:rFonts w:hint="eastAsia"/>
              </w:rPr>
              <w:t>包括鍍鉑金、非貨幣、半製成品</w:t>
            </w:r>
            <w:r w:rsidR="00107878" w:rsidRPr="00DD4F37">
              <w:rPr>
                <w:rFonts w:hint="eastAsia"/>
              </w:rPr>
              <w:t>）</w:t>
            </w:r>
            <w:r w:rsidRPr="00DD4F37">
              <w:rPr>
                <w:rFonts w:hint="eastAsia"/>
              </w:rPr>
              <w:t>、小客車、機械發電機、醫藥製劑、原油、精煉油、飛機等航空器零件、科學儀器、飲料和</w:t>
            </w:r>
            <w:r w:rsidR="00107878" w:rsidRPr="00DD4F37">
              <w:rPr>
                <w:rFonts w:hint="eastAsia"/>
              </w:rPr>
              <w:t>菸</w:t>
            </w:r>
            <w:r w:rsidRPr="00DD4F37">
              <w:rPr>
                <w:rFonts w:hint="eastAsia"/>
              </w:rPr>
              <w:t>草、有色金屬</w:t>
            </w:r>
          </w:p>
        </w:tc>
      </w:tr>
      <w:tr w:rsidR="00617311" w:rsidRPr="00DD4F37" w14:paraId="002459F5" w14:textId="77777777" w:rsidTr="00111F95">
        <w:trPr>
          <w:cantSplit/>
          <w:trHeight w:val="680"/>
        </w:trPr>
        <w:tc>
          <w:tcPr>
            <w:tcW w:w="2156" w:type="dxa"/>
            <w:vAlign w:val="center"/>
          </w:tcPr>
          <w:p w14:paraId="09B1BC04" w14:textId="77777777" w:rsidR="001D3AC1" w:rsidRPr="00DD4F37" w:rsidRDefault="001D3AC1" w:rsidP="0086054B">
            <w:pPr>
              <w:pStyle w:val="-"/>
            </w:pPr>
            <w:r w:rsidRPr="00DD4F37">
              <w:t>主要出口國家</w:t>
            </w:r>
          </w:p>
        </w:tc>
        <w:tc>
          <w:tcPr>
            <w:tcW w:w="6464" w:type="dxa"/>
            <w:vAlign w:val="center"/>
          </w:tcPr>
          <w:p w14:paraId="02869590" w14:textId="020811CD" w:rsidR="001D3AC1" w:rsidRPr="00DD4F37" w:rsidRDefault="00D078F0" w:rsidP="005337F3">
            <w:pPr>
              <w:pStyle w:val="-0"/>
            </w:pPr>
            <w:r w:rsidRPr="00DD4F37">
              <w:rPr>
                <w:rFonts w:hint="eastAsia"/>
              </w:rPr>
              <w:t>美國、</w:t>
            </w:r>
            <w:r w:rsidR="004F5055" w:rsidRPr="00DD4F37">
              <w:rPr>
                <w:rFonts w:hint="eastAsia"/>
              </w:rPr>
              <w:t>德國、荷蘭、愛爾蘭、法國、比利時、</w:t>
            </w:r>
            <w:r w:rsidR="00617311" w:rsidRPr="00DD4F37">
              <w:rPr>
                <w:rFonts w:hint="eastAsia"/>
              </w:rPr>
              <w:t>中國大陸</w:t>
            </w:r>
            <w:r w:rsidR="004F5055" w:rsidRPr="00DD4F37">
              <w:rPr>
                <w:rFonts w:hint="eastAsia"/>
              </w:rPr>
              <w:t>、西班牙、波蘭</w:t>
            </w:r>
            <w:r w:rsidR="00705C27" w:rsidRPr="00DD4F37">
              <w:rPr>
                <w:rFonts w:hint="eastAsia"/>
              </w:rPr>
              <w:t>（</w:t>
            </w:r>
            <w:r w:rsidR="00705C27" w:rsidRPr="00DD4F37">
              <w:t>2025</w:t>
            </w:r>
            <w:r w:rsidR="00705C27" w:rsidRPr="00DD4F37">
              <w:rPr>
                <w:rFonts w:hint="eastAsia"/>
              </w:rPr>
              <w:t>）</w:t>
            </w:r>
          </w:p>
        </w:tc>
      </w:tr>
      <w:tr w:rsidR="00617311" w:rsidRPr="00DD4F37" w14:paraId="15AB5113" w14:textId="77777777" w:rsidTr="00111F95">
        <w:trPr>
          <w:cantSplit/>
          <w:trHeight w:val="680"/>
        </w:trPr>
        <w:tc>
          <w:tcPr>
            <w:tcW w:w="2156" w:type="dxa"/>
            <w:vAlign w:val="center"/>
          </w:tcPr>
          <w:p w14:paraId="0D9BB8AB" w14:textId="77777777" w:rsidR="00D078F0" w:rsidRPr="00DD4F37" w:rsidRDefault="00D078F0" w:rsidP="0086054B">
            <w:pPr>
              <w:pStyle w:val="-"/>
            </w:pPr>
            <w:r w:rsidRPr="00DD4F37">
              <w:t>進口總金額</w:t>
            </w:r>
          </w:p>
        </w:tc>
        <w:tc>
          <w:tcPr>
            <w:tcW w:w="6464" w:type="dxa"/>
            <w:vAlign w:val="center"/>
          </w:tcPr>
          <w:p w14:paraId="2A082620" w14:textId="4986F18A" w:rsidR="00D078F0" w:rsidRPr="00DD4F37" w:rsidRDefault="00D078F0" w:rsidP="005337F3">
            <w:pPr>
              <w:pStyle w:val="-0"/>
            </w:pPr>
            <w:r w:rsidRPr="00DD4F37">
              <w:rPr>
                <w:rFonts w:hint="eastAsia"/>
              </w:rPr>
              <w:t>US$ 8,</w:t>
            </w:r>
            <w:r w:rsidR="00010D30" w:rsidRPr="00DD4F37">
              <w:rPr>
                <w:rFonts w:hint="eastAsia"/>
                <w:lang w:eastAsia="zh-TW"/>
              </w:rPr>
              <w:t>340</w:t>
            </w:r>
            <w:r w:rsidRPr="00DD4F37">
              <w:rPr>
                <w:rFonts w:hint="eastAsia"/>
              </w:rPr>
              <w:t>億</w:t>
            </w:r>
            <w:r w:rsidR="00010D30" w:rsidRPr="00DD4F37">
              <w:rPr>
                <w:rFonts w:hint="eastAsia"/>
              </w:rPr>
              <w:t>（</w:t>
            </w:r>
            <w:r w:rsidR="00010D30" w:rsidRPr="00DD4F37">
              <w:t>2025</w:t>
            </w:r>
            <w:r w:rsidR="00010D30" w:rsidRPr="00DD4F37">
              <w:rPr>
                <w:rFonts w:hint="eastAsia"/>
              </w:rPr>
              <w:t>）</w:t>
            </w:r>
          </w:p>
        </w:tc>
      </w:tr>
      <w:tr w:rsidR="00617311" w:rsidRPr="00DD4F37" w14:paraId="09FCA7DC" w14:textId="77777777" w:rsidTr="00111F95">
        <w:trPr>
          <w:cantSplit/>
          <w:trHeight w:val="680"/>
        </w:trPr>
        <w:tc>
          <w:tcPr>
            <w:tcW w:w="2156" w:type="dxa"/>
            <w:vAlign w:val="center"/>
          </w:tcPr>
          <w:p w14:paraId="68520943" w14:textId="77777777" w:rsidR="00D078F0" w:rsidRPr="00DD4F37" w:rsidRDefault="00D078F0" w:rsidP="0086054B">
            <w:pPr>
              <w:pStyle w:val="-"/>
            </w:pPr>
            <w:r w:rsidRPr="00DD4F37">
              <w:t>主要進口產品</w:t>
            </w:r>
          </w:p>
        </w:tc>
        <w:tc>
          <w:tcPr>
            <w:tcW w:w="6464" w:type="dxa"/>
            <w:vAlign w:val="center"/>
          </w:tcPr>
          <w:p w14:paraId="2E3A347F" w14:textId="782C20B1" w:rsidR="00D078F0" w:rsidRPr="00DD4F37" w:rsidRDefault="00D078F0" w:rsidP="005337F3">
            <w:pPr>
              <w:pStyle w:val="-0"/>
            </w:pPr>
            <w:r w:rsidRPr="00DD4F37">
              <w:rPr>
                <w:rFonts w:hint="eastAsia"/>
              </w:rPr>
              <w:t>黃金</w:t>
            </w:r>
            <w:r w:rsidR="00107878" w:rsidRPr="00DD4F37">
              <w:rPr>
                <w:rFonts w:hint="eastAsia"/>
              </w:rPr>
              <w:t>（</w:t>
            </w:r>
            <w:r w:rsidRPr="00DD4F37">
              <w:rPr>
                <w:rFonts w:hint="eastAsia"/>
              </w:rPr>
              <w:t>包括鍍鉑金、非貨幣、半製成品</w:t>
            </w:r>
            <w:r w:rsidR="00107878" w:rsidRPr="00DD4F37">
              <w:rPr>
                <w:rFonts w:hint="eastAsia"/>
              </w:rPr>
              <w:t>）</w:t>
            </w:r>
            <w:r w:rsidRPr="00DD4F37">
              <w:rPr>
                <w:rFonts w:hint="eastAsia"/>
              </w:rPr>
              <w:t>、小客車、精煉油、原油、機械發電機、醫藥製劑、雜項電器商品、天然氣、電話設備及零配件、服飾、其他各類消費性商品</w:t>
            </w:r>
          </w:p>
        </w:tc>
      </w:tr>
      <w:tr w:rsidR="005337F3" w:rsidRPr="00DD4F37" w14:paraId="3A0077F9" w14:textId="77777777" w:rsidTr="00111F95">
        <w:trPr>
          <w:cantSplit/>
          <w:trHeight w:val="680"/>
        </w:trPr>
        <w:tc>
          <w:tcPr>
            <w:tcW w:w="2156" w:type="dxa"/>
            <w:vAlign w:val="center"/>
          </w:tcPr>
          <w:p w14:paraId="3CC04D7B" w14:textId="77777777" w:rsidR="00D078F0" w:rsidRPr="00DD4F37" w:rsidRDefault="00D078F0" w:rsidP="0086054B">
            <w:pPr>
              <w:pStyle w:val="-"/>
            </w:pPr>
            <w:r w:rsidRPr="00DD4F37">
              <w:lastRenderedPageBreak/>
              <w:t>主要進口國</w:t>
            </w:r>
            <w:r w:rsidRPr="00DD4F37">
              <w:rPr>
                <w:rFonts w:hint="eastAsia"/>
                <w:lang w:eastAsia="zh-TW"/>
              </w:rPr>
              <w:t>家</w:t>
            </w:r>
          </w:p>
        </w:tc>
        <w:tc>
          <w:tcPr>
            <w:tcW w:w="6464" w:type="dxa"/>
            <w:vAlign w:val="center"/>
          </w:tcPr>
          <w:p w14:paraId="3869481E" w14:textId="28930A41" w:rsidR="00D078F0" w:rsidRPr="00DD4F37" w:rsidRDefault="00203798" w:rsidP="00111F95">
            <w:pPr>
              <w:pStyle w:val="-0"/>
            </w:pPr>
            <w:r w:rsidRPr="00DD4F37">
              <w:rPr>
                <w:rFonts w:hint="eastAsia"/>
              </w:rPr>
              <w:t>德國、</w:t>
            </w:r>
            <w:r w:rsidR="00617311" w:rsidRPr="00DD4F37">
              <w:rPr>
                <w:rFonts w:hint="eastAsia"/>
              </w:rPr>
              <w:t>中國大陸</w:t>
            </w:r>
            <w:r w:rsidRPr="00DD4F37">
              <w:rPr>
                <w:rFonts w:hint="eastAsia"/>
              </w:rPr>
              <w:t>、美國、荷蘭、法國、比利時、義大利、挪威、西班牙、愛爾蘭（</w:t>
            </w:r>
            <w:r w:rsidRPr="00DD4F37">
              <w:t>2025</w:t>
            </w:r>
            <w:r w:rsidRPr="00DD4F37">
              <w:rPr>
                <w:rFonts w:hint="eastAsia"/>
              </w:rPr>
              <w:t>）</w:t>
            </w:r>
          </w:p>
        </w:tc>
      </w:tr>
    </w:tbl>
    <w:p w14:paraId="3F075377" w14:textId="77777777" w:rsidR="00C16970" w:rsidRPr="00DD4F37" w:rsidRDefault="00C16970">
      <w:pPr>
        <w:rPr>
          <w:lang w:eastAsia="zh-TW"/>
        </w:rPr>
      </w:pPr>
    </w:p>
    <w:p w14:paraId="4A14D52B" w14:textId="473AA161" w:rsidR="00111F95" w:rsidRPr="00DD4F37" w:rsidRDefault="00111F95">
      <w:pPr>
        <w:widowControl/>
        <w:overflowPunct/>
        <w:autoSpaceDE/>
        <w:autoSpaceDN/>
        <w:jc w:val="left"/>
        <w:rPr>
          <w:lang w:eastAsia="zh-TW"/>
        </w:rPr>
      </w:pPr>
      <w:r w:rsidRPr="00DD4F37">
        <w:rPr>
          <w:lang w:eastAsia="zh-TW"/>
        </w:rPr>
        <w:br w:type="page"/>
      </w:r>
    </w:p>
    <w:p w14:paraId="2F4DF090" w14:textId="77777777" w:rsidR="00111F95" w:rsidRPr="00DD4F37" w:rsidRDefault="00111F95">
      <w:pPr>
        <w:rPr>
          <w:lang w:eastAsia="zh-TW"/>
        </w:rPr>
      </w:pPr>
    </w:p>
    <w:p w14:paraId="1C42BC33" w14:textId="77777777" w:rsidR="00111F95" w:rsidRPr="00DD4F37" w:rsidRDefault="00111F95">
      <w:pPr>
        <w:rPr>
          <w:lang w:eastAsia="zh-TW"/>
        </w:rPr>
        <w:sectPr w:rsidR="00111F95" w:rsidRPr="00DD4F37">
          <w:headerReference w:type="even" r:id="rId15"/>
          <w:headerReference w:type="default" r:id="rId16"/>
          <w:footerReference w:type="even" r:id="rId17"/>
          <w:footerReference w:type="default" r:id="rId18"/>
          <w:headerReference w:type="first" r:id="rId19"/>
          <w:footerReference w:type="first" r:id="rId20"/>
          <w:pgSz w:w="11906" w:h="16838"/>
          <w:pgMar w:top="2268" w:right="1701" w:bottom="1701" w:left="1701" w:header="1134" w:footer="851" w:gutter="0"/>
          <w:pgNumType w:start="1"/>
          <w:cols w:space="720"/>
          <w:docGrid w:type="linesAndChars" w:linePitch="514" w:charSpace="-820"/>
        </w:sectPr>
      </w:pPr>
    </w:p>
    <w:p w14:paraId="1719C510" w14:textId="5C12947C" w:rsidR="00C16970" w:rsidRPr="00DD4F37" w:rsidRDefault="00C16970" w:rsidP="00FA29A4">
      <w:pPr>
        <w:pStyle w:val="af5"/>
        <w:spacing w:before="514" w:after="771"/>
        <w:rPr>
          <w:lang w:eastAsia="zh-TW"/>
        </w:rPr>
      </w:pPr>
      <w:bookmarkStart w:id="0" w:name="_Toc234412277"/>
      <w:r w:rsidRPr="00DD4F37">
        <w:rPr>
          <w:rFonts w:hint="eastAsia"/>
          <w:lang w:eastAsia="zh-TW"/>
        </w:rPr>
        <w:lastRenderedPageBreak/>
        <w:t>第壹章　自然人文環境</w:t>
      </w:r>
      <w:bookmarkEnd w:id="0"/>
    </w:p>
    <w:p w14:paraId="52A9BF91" w14:textId="77777777" w:rsidR="00C16970" w:rsidRPr="00DD4F37" w:rsidRDefault="00C16970" w:rsidP="00466CD9">
      <w:pPr>
        <w:pStyle w:val="af6"/>
        <w:rPr>
          <w:lang w:eastAsia="zh-TW"/>
        </w:rPr>
      </w:pPr>
      <w:r w:rsidRPr="00DD4F37">
        <w:rPr>
          <w:lang w:eastAsia="zh-TW"/>
        </w:rPr>
        <w:t>一、自然環境</w:t>
      </w:r>
    </w:p>
    <w:p w14:paraId="552705D3" w14:textId="77A15FD1" w:rsidR="00C16970" w:rsidRPr="00DD4F37" w:rsidRDefault="00C16970" w:rsidP="00CA5C94">
      <w:pPr>
        <w:pStyle w:val="af7"/>
        <w:ind w:left="944" w:hanging="708"/>
        <w:rPr>
          <w:lang w:eastAsia="zh-TW"/>
        </w:rPr>
      </w:pPr>
      <w:r w:rsidRPr="00DD4F37">
        <w:rPr>
          <w:lang w:eastAsia="zh-TW"/>
        </w:rPr>
        <w:t>（一）地理位置：位於歐洲大陸邊陲，飛機</w:t>
      </w:r>
      <w:r w:rsidRPr="00DD4F37">
        <w:rPr>
          <w:lang w:eastAsia="zh-TW"/>
        </w:rPr>
        <w:t>3</w:t>
      </w:r>
      <w:r w:rsidRPr="00DD4F37">
        <w:rPr>
          <w:lang w:eastAsia="zh-TW"/>
        </w:rPr>
        <w:t>小時</w:t>
      </w:r>
      <w:r w:rsidR="00E9573C" w:rsidRPr="00DD4F37">
        <w:rPr>
          <w:lang w:eastAsia="zh-TW"/>
        </w:rPr>
        <w:t>內</w:t>
      </w:r>
      <w:r w:rsidRPr="00DD4F37">
        <w:rPr>
          <w:lang w:eastAsia="zh-TW"/>
        </w:rPr>
        <w:t>航程可涵蓋</w:t>
      </w:r>
      <w:r w:rsidRPr="00DD4F37">
        <w:rPr>
          <w:lang w:eastAsia="zh-TW"/>
        </w:rPr>
        <w:t>85</w:t>
      </w:r>
      <w:r w:rsidR="00244D5A" w:rsidRPr="00DD4F37">
        <w:rPr>
          <w:lang w:eastAsia="zh-TW"/>
        </w:rPr>
        <w:t>%</w:t>
      </w:r>
      <w:r w:rsidRPr="00DD4F37">
        <w:rPr>
          <w:lang w:eastAsia="zh-TW"/>
        </w:rPr>
        <w:t>歐洲主要城市。</w:t>
      </w:r>
    </w:p>
    <w:p w14:paraId="55175BEC" w14:textId="77777777" w:rsidR="00C16970" w:rsidRPr="00DD4F37" w:rsidRDefault="00C16970" w:rsidP="00CA5C94">
      <w:pPr>
        <w:pStyle w:val="af7"/>
        <w:ind w:left="944" w:hanging="708"/>
        <w:rPr>
          <w:lang w:eastAsia="zh-TW"/>
        </w:rPr>
      </w:pPr>
      <w:r w:rsidRPr="00DD4F37">
        <w:rPr>
          <w:lang w:eastAsia="zh-TW"/>
        </w:rPr>
        <w:t>（二）面積：</w:t>
      </w:r>
      <w:r w:rsidRPr="00DD4F37">
        <w:rPr>
          <w:rFonts w:hint="eastAsia"/>
          <w:lang w:eastAsia="zh-TW"/>
        </w:rPr>
        <w:t>24</w:t>
      </w:r>
      <w:r w:rsidRPr="00DD4F37">
        <w:rPr>
          <w:rFonts w:hint="eastAsia"/>
          <w:lang w:eastAsia="zh-TW"/>
        </w:rPr>
        <w:t>萬</w:t>
      </w:r>
      <w:r w:rsidRPr="00DD4F37">
        <w:rPr>
          <w:rFonts w:hint="eastAsia"/>
          <w:lang w:eastAsia="zh-TW"/>
        </w:rPr>
        <w:t>3,610</w:t>
      </w:r>
      <w:r w:rsidRPr="00DD4F37">
        <w:rPr>
          <w:rFonts w:hint="eastAsia"/>
          <w:lang w:eastAsia="zh-TW"/>
        </w:rPr>
        <w:t>平方公里</w:t>
      </w:r>
      <w:r w:rsidRPr="00DD4F37">
        <w:rPr>
          <w:lang w:eastAsia="zh-TW"/>
        </w:rPr>
        <w:t>。</w:t>
      </w:r>
    </w:p>
    <w:p w14:paraId="7C2E58A1" w14:textId="79B37455" w:rsidR="00C16970" w:rsidRPr="00DD4F37" w:rsidRDefault="00C16970" w:rsidP="006D36E0">
      <w:pPr>
        <w:pStyle w:val="af7"/>
        <w:ind w:left="944" w:hanging="708"/>
        <w:rPr>
          <w:lang w:eastAsia="zh-TW"/>
        </w:rPr>
      </w:pPr>
      <w:r w:rsidRPr="00DD4F37">
        <w:rPr>
          <w:lang w:eastAsia="zh-TW"/>
        </w:rPr>
        <w:t>（三）人口：</w:t>
      </w:r>
      <w:r w:rsidR="006967EE" w:rsidRPr="00DD4F37">
        <w:rPr>
          <w:rFonts w:hint="eastAsia"/>
          <w:lang w:eastAsia="zh-TW"/>
        </w:rPr>
        <w:t>6</w:t>
      </w:r>
      <w:r w:rsidR="006967EE" w:rsidRPr="00DD4F37">
        <w:rPr>
          <w:lang w:val="en-US" w:eastAsia="zh-TW"/>
        </w:rPr>
        <w:t>,</w:t>
      </w:r>
      <w:r w:rsidR="006967EE" w:rsidRPr="00DD4F37">
        <w:rPr>
          <w:rFonts w:hint="eastAsia"/>
          <w:lang w:val="en-US" w:eastAsia="zh-TW"/>
        </w:rPr>
        <w:t>9</w:t>
      </w:r>
      <w:r w:rsidR="00E9573C" w:rsidRPr="00DD4F37">
        <w:rPr>
          <w:rFonts w:hint="eastAsia"/>
          <w:lang w:val="en-US" w:eastAsia="zh-TW"/>
        </w:rPr>
        <w:t>48</w:t>
      </w:r>
      <w:r w:rsidRPr="00DD4F37">
        <w:rPr>
          <w:lang w:eastAsia="zh-TW"/>
        </w:rPr>
        <w:t>萬人</w:t>
      </w:r>
      <w:r w:rsidR="006967EE" w:rsidRPr="00DD4F37">
        <w:rPr>
          <w:rFonts w:hint="eastAsia"/>
          <w:lang w:eastAsia="zh-TW"/>
        </w:rPr>
        <w:t>（</w:t>
      </w:r>
      <w:r w:rsidR="006967EE" w:rsidRPr="00DD4F37">
        <w:rPr>
          <w:lang w:eastAsia="zh-TW"/>
        </w:rPr>
        <w:t>2025</w:t>
      </w:r>
      <w:r w:rsidR="006967EE" w:rsidRPr="00DD4F37">
        <w:rPr>
          <w:rFonts w:hint="eastAsia"/>
          <w:lang w:eastAsia="zh-TW"/>
        </w:rPr>
        <w:t>）</w:t>
      </w:r>
      <w:r w:rsidR="00E9573C" w:rsidRPr="00DD4F37">
        <w:rPr>
          <w:lang w:eastAsia="zh-TW"/>
        </w:rPr>
        <w:t>。</w:t>
      </w:r>
    </w:p>
    <w:p w14:paraId="190B07E9" w14:textId="710CA75A" w:rsidR="00C16970" w:rsidRPr="00DD4F37" w:rsidRDefault="00C16970" w:rsidP="00CA5C94">
      <w:pPr>
        <w:pStyle w:val="af7"/>
        <w:ind w:left="944" w:hanging="708"/>
        <w:rPr>
          <w:lang w:eastAsia="zh-TW"/>
        </w:rPr>
      </w:pPr>
      <w:r w:rsidRPr="00DD4F37">
        <w:rPr>
          <w:lang w:eastAsia="zh-TW"/>
        </w:rPr>
        <w:t>（四）氣候：溫</w:t>
      </w:r>
      <w:proofErr w:type="gramStart"/>
      <w:r w:rsidRPr="00DD4F37">
        <w:rPr>
          <w:lang w:eastAsia="zh-TW"/>
        </w:rPr>
        <w:t>溼</w:t>
      </w:r>
      <w:proofErr w:type="gramEnd"/>
      <w:r w:rsidRPr="00DD4F37">
        <w:rPr>
          <w:lang w:eastAsia="zh-TW"/>
        </w:rPr>
        <w:t>、海洋性氣候，年雨量約</w:t>
      </w:r>
      <w:r w:rsidRPr="00DD4F37">
        <w:rPr>
          <w:lang w:eastAsia="zh-TW"/>
        </w:rPr>
        <w:t>1,600mm</w:t>
      </w:r>
      <w:r w:rsidRPr="00DD4F37">
        <w:rPr>
          <w:lang w:eastAsia="zh-TW"/>
        </w:rPr>
        <w:t>，溫度</w:t>
      </w:r>
      <w:r w:rsidR="00A124F6" w:rsidRPr="00DD4F37">
        <w:rPr>
          <w:rFonts w:hint="eastAsia"/>
          <w:lang w:eastAsia="zh-TW"/>
        </w:rPr>
        <w:t>鮮少</w:t>
      </w:r>
      <w:r w:rsidRPr="00DD4F37">
        <w:rPr>
          <w:lang w:eastAsia="zh-TW"/>
        </w:rPr>
        <w:t>高於</w:t>
      </w:r>
      <w:r w:rsidRPr="00DD4F37">
        <w:rPr>
          <w:lang w:eastAsia="zh-TW"/>
        </w:rPr>
        <w:t>32</w:t>
      </w:r>
      <w:r w:rsidRPr="00DD4F37">
        <w:rPr>
          <w:rFonts w:hint="eastAsia"/>
          <w:lang w:eastAsia="zh-TW"/>
        </w:rPr>
        <w:t>℃</w:t>
      </w:r>
      <w:r w:rsidRPr="00DD4F37">
        <w:rPr>
          <w:lang w:eastAsia="zh-TW"/>
        </w:rPr>
        <w:t>以上或低於</w:t>
      </w:r>
      <w:r w:rsidRPr="00DD4F37">
        <w:rPr>
          <w:lang w:eastAsia="zh-TW"/>
        </w:rPr>
        <w:t>-5</w:t>
      </w:r>
      <w:r w:rsidRPr="00DD4F37">
        <w:rPr>
          <w:rFonts w:hint="eastAsia"/>
          <w:lang w:eastAsia="zh-TW"/>
        </w:rPr>
        <w:t>℃</w:t>
      </w:r>
      <w:r w:rsidRPr="00DD4F37">
        <w:rPr>
          <w:lang w:eastAsia="zh-TW"/>
        </w:rPr>
        <w:t>以下。</w:t>
      </w:r>
    </w:p>
    <w:p w14:paraId="573B2D04" w14:textId="77777777" w:rsidR="00C16970" w:rsidRPr="00DD4F37" w:rsidRDefault="00C16970" w:rsidP="00466CD9">
      <w:pPr>
        <w:pStyle w:val="af6"/>
      </w:pPr>
      <w:r w:rsidRPr="00DD4F37">
        <w:t>二、人文及社會環境</w:t>
      </w:r>
    </w:p>
    <w:p w14:paraId="143AD536" w14:textId="0F4CA652" w:rsidR="00C16970" w:rsidRPr="00DD4F37" w:rsidRDefault="00C16970" w:rsidP="00411748">
      <w:pPr>
        <w:pStyle w:val="af0"/>
        <w:ind w:firstLine="472"/>
        <w:rPr>
          <w:lang w:eastAsia="zh-TW"/>
        </w:rPr>
      </w:pPr>
      <w:r w:rsidRPr="00DD4F37">
        <w:rPr>
          <w:lang w:eastAsia="zh-TW"/>
        </w:rPr>
        <w:t>首都</w:t>
      </w:r>
      <w:r w:rsidR="00A124F6" w:rsidRPr="00DD4F37">
        <w:rPr>
          <w:rFonts w:hint="eastAsia"/>
          <w:lang w:eastAsia="zh-TW"/>
        </w:rPr>
        <w:t>為</w:t>
      </w:r>
      <w:r w:rsidRPr="00DD4F37">
        <w:rPr>
          <w:lang w:eastAsia="zh-TW"/>
        </w:rPr>
        <w:t>倫敦</w:t>
      </w:r>
      <w:r w:rsidR="00A124F6" w:rsidRPr="00DD4F37">
        <w:rPr>
          <w:rFonts w:hint="eastAsia"/>
          <w:lang w:eastAsia="zh-TW"/>
        </w:rPr>
        <w:t>，</w:t>
      </w:r>
      <w:r w:rsidRPr="00DD4F37">
        <w:rPr>
          <w:lang w:eastAsia="zh-TW"/>
        </w:rPr>
        <w:t>蘇格蘭地區首府為愛丁堡（</w:t>
      </w:r>
      <w:r w:rsidRPr="00DD4F37">
        <w:rPr>
          <w:lang w:eastAsia="zh-TW"/>
        </w:rPr>
        <w:t>Edinburgh</w:t>
      </w:r>
      <w:r w:rsidRPr="00DD4F37">
        <w:rPr>
          <w:lang w:eastAsia="zh-TW"/>
        </w:rPr>
        <w:t>），威爾斯地區首府為</w:t>
      </w:r>
      <w:proofErr w:type="gramStart"/>
      <w:r w:rsidRPr="00DD4F37">
        <w:rPr>
          <w:lang w:eastAsia="zh-TW"/>
        </w:rPr>
        <w:t>卡地夫</w:t>
      </w:r>
      <w:proofErr w:type="gramEnd"/>
      <w:r w:rsidRPr="00DD4F37">
        <w:rPr>
          <w:lang w:eastAsia="zh-TW"/>
        </w:rPr>
        <w:t>（</w:t>
      </w:r>
      <w:r w:rsidRPr="00DD4F37">
        <w:rPr>
          <w:lang w:eastAsia="zh-TW"/>
        </w:rPr>
        <w:t>Cardiff</w:t>
      </w:r>
      <w:r w:rsidRPr="00DD4F37">
        <w:rPr>
          <w:lang w:eastAsia="zh-TW"/>
        </w:rPr>
        <w:t>），北愛爾蘭首府為貝爾法斯特（</w:t>
      </w:r>
      <w:r w:rsidRPr="00DD4F37">
        <w:rPr>
          <w:lang w:eastAsia="zh-TW"/>
        </w:rPr>
        <w:t>Belfast</w:t>
      </w:r>
      <w:r w:rsidR="00712AAE" w:rsidRPr="00DD4F37">
        <w:rPr>
          <w:lang w:eastAsia="zh-TW"/>
        </w:rPr>
        <w:t>）。工商業中心除倫敦外，尚包括伯明</w:t>
      </w:r>
      <w:r w:rsidR="00A124F6" w:rsidRPr="00DD4F37">
        <w:rPr>
          <w:rFonts w:hint="eastAsia"/>
          <w:lang w:eastAsia="zh-TW"/>
        </w:rPr>
        <w:t>罕</w:t>
      </w:r>
      <w:r w:rsidRPr="00DD4F37">
        <w:rPr>
          <w:lang w:eastAsia="zh-TW"/>
        </w:rPr>
        <w:t>、曼徹斯特等。種族以</w:t>
      </w:r>
      <w:proofErr w:type="gramStart"/>
      <w:r w:rsidRPr="00DD4F37">
        <w:rPr>
          <w:lang w:eastAsia="zh-TW"/>
        </w:rPr>
        <w:t>盎</w:t>
      </w:r>
      <w:proofErr w:type="gramEnd"/>
      <w:r w:rsidRPr="00DD4F37">
        <w:rPr>
          <w:lang w:eastAsia="zh-TW"/>
        </w:rPr>
        <w:t>格魯撒克遜人為主，另有其他各色少數民族。</w:t>
      </w:r>
    </w:p>
    <w:p w14:paraId="30123B88" w14:textId="7000E030" w:rsidR="00C16970" w:rsidRPr="00DD4F37" w:rsidRDefault="00C13673" w:rsidP="00411748">
      <w:pPr>
        <w:pStyle w:val="af0"/>
        <w:ind w:firstLine="472"/>
        <w:rPr>
          <w:lang w:eastAsia="zh-TW"/>
        </w:rPr>
      </w:pPr>
      <w:r w:rsidRPr="00DD4F37">
        <w:rPr>
          <w:lang w:eastAsia="zh-TW"/>
        </w:rPr>
        <w:t>英語為主要通用語言；另有威爾斯語、蘇格蘭蓋爾語、蘇格蘭語及愛爾蘭語等區域官方或受保護語言。</w:t>
      </w:r>
    </w:p>
    <w:p w14:paraId="46828BC0" w14:textId="77777777" w:rsidR="00C16970" w:rsidRPr="00DD4F37" w:rsidRDefault="00C16970" w:rsidP="00411748">
      <w:pPr>
        <w:pStyle w:val="af7"/>
        <w:ind w:left="944" w:hanging="708"/>
        <w:rPr>
          <w:lang w:eastAsia="zh-TW"/>
        </w:rPr>
      </w:pPr>
      <w:r w:rsidRPr="00DD4F37">
        <w:rPr>
          <w:lang w:eastAsia="zh-TW"/>
        </w:rPr>
        <w:t>（一）英格蘭</w:t>
      </w:r>
    </w:p>
    <w:p w14:paraId="19381932" w14:textId="77777777" w:rsidR="00C16970" w:rsidRPr="00DD4F37" w:rsidRDefault="00C16970" w:rsidP="00111F95">
      <w:pPr>
        <w:pStyle w:val="a4"/>
        <w:ind w:left="944" w:firstLine="472"/>
        <w:rPr>
          <w:lang w:eastAsia="zh-TW"/>
        </w:rPr>
      </w:pPr>
      <w:r w:rsidRPr="00DD4F37">
        <w:rPr>
          <w:lang w:eastAsia="zh-TW"/>
        </w:rPr>
        <w:t>英格蘭是英國最主要的部</w:t>
      </w:r>
      <w:r w:rsidR="002F64D4" w:rsidRPr="00DD4F37">
        <w:rPr>
          <w:rFonts w:hint="eastAsia"/>
          <w:lang w:eastAsia="zh-TW"/>
        </w:rPr>
        <w:t>分</w:t>
      </w:r>
      <w:r w:rsidRPr="00DD4F37">
        <w:rPr>
          <w:lang w:eastAsia="zh-TW"/>
        </w:rPr>
        <w:t>，以下分北、中、南三區來介紹：</w:t>
      </w:r>
    </w:p>
    <w:p w14:paraId="182B61D7" w14:textId="77777777" w:rsidR="00C16970" w:rsidRPr="00DD4F37" w:rsidRDefault="00C16970" w:rsidP="00F323EE">
      <w:pPr>
        <w:pStyle w:val="a6"/>
        <w:kinsoku w:val="0"/>
        <w:ind w:left="1416" w:hanging="472"/>
        <w:rPr>
          <w:kern w:val="2"/>
          <w:lang w:eastAsia="zh-TW"/>
        </w:rPr>
      </w:pPr>
      <w:r w:rsidRPr="00DD4F37">
        <w:rPr>
          <w:kern w:val="2"/>
          <w:lang w:eastAsia="zh-TW"/>
        </w:rPr>
        <w:t>１、北部地區</w:t>
      </w:r>
    </w:p>
    <w:p w14:paraId="5355444E" w14:textId="31CB2AC0" w:rsidR="00C16970" w:rsidRPr="00DD4F37" w:rsidRDefault="00C16970" w:rsidP="00A93E2E">
      <w:pPr>
        <w:pStyle w:val="afe"/>
        <w:ind w:left="1416" w:firstLine="472"/>
        <w:rPr>
          <w:lang w:eastAsia="zh-TW"/>
        </w:rPr>
      </w:pPr>
      <w:r w:rsidRPr="00DD4F37">
        <w:rPr>
          <w:lang w:eastAsia="zh-TW"/>
        </w:rPr>
        <w:t>該區向為英格蘭的工業重鎮，</w:t>
      </w:r>
      <w:r w:rsidR="007B2961" w:rsidRPr="00DD4F37">
        <w:rPr>
          <w:lang w:eastAsia="zh-TW"/>
        </w:rPr>
        <w:t>該區重要工業城市</w:t>
      </w:r>
      <w:r w:rsidRPr="00DD4F37">
        <w:rPr>
          <w:lang w:eastAsia="zh-TW"/>
        </w:rPr>
        <w:t>包括</w:t>
      </w:r>
      <w:r w:rsidR="00846282" w:rsidRPr="00DD4F37">
        <w:rPr>
          <w:rFonts w:hint="eastAsia"/>
          <w:lang w:eastAsia="zh-TW"/>
        </w:rPr>
        <w:t>紐卡斯爾（</w:t>
      </w:r>
      <w:r w:rsidRPr="00DD4F37">
        <w:rPr>
          <w:lang w:eastAsia="zh-TW"/>
        </w:rPr>
        <w:t>Newcastle</w:t>
      </w:r>
      <w:r w:rsidR="00846282" w:rsidRPr="00DD4F37">
        <w:rPr>
          <w:rFonts w:hint="eastAsia"/>
          <w:lang w:eastAsia="zh-TW"/>
        </w:rPr>
        <w:t>）</w:t>
      </w:r>
      <w:r w:rsidRPr="00DD4F37">
        <w:rPr>
          <w:lang w:eastAsia="zh-TW"/>
        </w:rPr>
        <w:t>、</w:t>
      </w:r>
      <w:r w:rsidR="00846282" w:rsidRPr="00DD4F37">
        <w:rPr>
          <w:rFonts w:hint="eastAsia"/>
          <w:lang w:eastAsia="zh-TW"/>
        </w:rPr>
        <w:t>利物浦（</w:t>
      </w:r>
      <w:r w:rsidRPr="00DD4F37">
        <w:rPr>
          <w:lang w:eastAsia="zh-TW"/>
        </w:rPr>
        <w:t>Liverpool</w:t>
      </w:r>
      <w:r w:rsidR="00846282" w:rsidRPr="00DD4F37">
        <w:rPr>
          <w:rFonts w:hint="eastAsia"/>
          <w:lang w:eastAsia="zh-TW"/>
        </w:rPr>
        <w:t>）</w:t>
      </w:r>
      <w:r w:rsidR="007B2961" w:rsidRPr="00DD4F37">
        <w:rPr>
          <w:rFonts w:hint="eastAsia"/>
          <w:lang w:eastAsia="zh-TW"/>
        </w:rPr>
        <w:t>及</w:t>
      </w:r>
      <w:r w:rsidR="00846282" w:rsidRPr="00DD4F37">
        <w:rPr>
          <w:rFonts w:hint="eastAsia"/>
          <w:lang w:eastAsia="zh-TW"/>
        </w:rPr>
        <w:t>曼徹斯特（</w:t>
      </w:r>
      <w:r w:rsidRPr="00DD4F37">
        <w:rPr>
          <w:lang w:eastAsia="zh-TW"/>
        </w:rPr>
        <w:t>Manchester</w:t>
      </w:r>
      <w:r w:rsidR="00846282" w:rsidRPr="00DD4F37">
        <w:rPr>
          <w:rFonts w:hint="eastAsia"/>
          <w:lang w:eastAsia="zh-TW"/>
        </w:rPr>
        <w:t>）</w:t>
      </w:r>
      <w:r w:rsidRPr="00DD4F37">
        <w:rPr>
          <w:lang w:eastAsia="zh-TW"/>
        </w:rPr>
        <w:t>等。</w:t>
      </w:r>
      <w:r w:rsidR="007B2961" w:rsidRPr="00DD4F37">
        <w:rPr>
          <w:rFonts w:hint="eastAsia"/>
          <w:lang w:eastAsia="zh-TW"/>
        </w:rPr>
        <w:t>該</w:t>
      </w:r>
      <w:r w:rsidRPr="00DD4F37">
        <w:rPr>
          <w:lang w:eastAsia="zh-TW"/>
        </w:rPr>
        <w:t>區原為工業革命發源地，亦曾發展成為全球最重要的紡織工業中</w:t>
      </w:r>
      <w:r w:rsidRPr="00DD4F37">
        <w:rPr>
          <w:lang w:eastAsia="zh-TW"/>
        </w:rPr>
        <w:lastRenderedPageBreak/>
        <w:t>心，但傳統產業</w:t>
      </w:r>
      <w:r w:rsidR="00846282" w:rsidRPr="00DD4F37">
        <w:rPr>
          <w:rFonts w:hint="eastAsia"/>
          <w:lang w:eastAsia="zh-TW"/>
        </w:rPr>
        <w:t>逐漸</w:t>
      </w:r>
      <w:r w:rsidRPr="00DD4F37">
        <w:rPr>
          <w:lang w:eastAsia="zh-TW"/>
        </w:rPr>
        <w:t>沒落，</w:t>
      </w:r>
      <w:r w:rsidR="00846282" w:rsidRPr="00DD4F37">
        <w:rPr>
          <w:rFonts w:hint="eastAsia"/>
          <w:lang w:eastAsia="zh-TW"/>
        </w:rPr>
        <w:t>且</w:t>
      </w:r>
      <w:r w:rsidRPr="00DD4F37">
        <w:rPr>
          <w:lang w:eastAsia="zh-TW"/>
        </w:rPr>
        <w:t>失業率增加</w:t>
      </w:r>
      <w:r w:rsidR="00846282" w:rsidRPr="00DD4F37">
        <w:rPr>
          <w:rFonts w:hint="eastAsia"/>
          <w:lang w:eastAsia="zh-TW"/>
        </w:rPr>
        <w:t>；</w:t>
      </w:r>
      <w:r w:rsidRPr="00DD4F37">
        <w:rPr>
          <w:lang w:eastAsia="zh-TW"/>
        </w:rPr>
        <w:t>因此，該區地方政府致力吸引外來投資以增加就業機會。主要產業包括製藥、化學、電子、材料、生物技術等，區內的曼徹斯特為工商業中心及主要國際機場所在；利物浦則為自由港，除了利用便捷的海運與歐洲內陸聯繫之外，亦可利用內陸鐵路運輸向南經由英法海底隧道與歐洲大陸相連接。</w:t>
      </w:r>
    </w:p>
    <w:p w14:paraId="092A3DF4" w14:textId="77777777" w:rsidR="00C16970" w:rsidRPr="00DD4F37" w:rsidRDefault="00C16970" w:rsidP="00A93E2E">
      <w:pPr>
        <w:pStyle w:val="a6"/>
        <w:ind w:left="1416" w:hanging="472"/>
      </w:pPr>
      <w:r w:rsidRPr="00DD4F37">
        <w:t>２、中部地區</w:t>
      </w:r>
    </w:p>
    <w:p w14:paraId="34977669" w14:textId="4126FAC6" w:rsidR="00C16970" w:rsidRPr="00DD4F37" w:rsidRDefault="00C16970" w:rsidP="00A93E2E">
      <w:pPr>
        <w:pStyle w:val="afe"/>
        <w:ind w:left="1416" w:firstLine="472"/>
        <w:rPr>
          <w:lang w:eastAsia="zh-TW"/>
        </w:rPr>
      </w:pPr>
      <w:r w:rsidRPr="00DD4F37">
        <w:rPr>
          <w:lang w:eastAsia="zh-TW"/>
        </w:rPr>
        <w:t>中部英格蘭地區的東半部傳統上以農業及輕工業為主，亦有頗具實力</w:t>
      </w:r>
      <w:r w:rsidR="00193EA9" w:rsidRPr="00DD4F37">
        <w:rPr>
          <w:rFonts w:hint="eastAsia"/>
          <w:lang w:eastAsia="zh-TW"/>
        </w:rPr>
        <w:t>之</w:t>
      </w:r>
      <w:r w:rsidRPr="00DD4F37">
        <w:rPr>
          <w:lang w:eastAsia="zh-TW"/>
        </w:rPr>
        <w:t>機械工業，例如製造飛機引擎的</w:t>
      </w:r>
      <w:r w:rsidRPr="00DD4F37">
        <w:rPr>
          <w:lang w:eastAsia="zh-TW"/>
        </w:rPr>
        <w:t>Rolls-Royce</w:t>
      </w:r>
      <w:r w:rsidRPr="00DD4F37">
        <w:rPr>
          <w:lang w:eastAsia="zh-TW"/>
        </w:rPr>
        <w:t>即位於區內的</w:t>
      </w:r>
      <w:r w:rsidRPr="00DD4F37">
        <w:rPr>
          <w:lang w:eastAsia="zh-TW"/>
        </w:rPr>
        <w:t>Derby</w:t>
      </w:r>
      <w:r w:rsidRPr="00DD4F37">
        <w:rPr>
          <w:lang w:eastAsia="zh-TW"/>
        </w:rPr>
        <w:t>。西</w:t>
      </w:r>
      <w:proofErr w:type="gramStart"/>
      <w:r w:rsidRPr="00DD4F37">
        <w:rPr>
          <w:lang w:eastAsia="zh-TW"/>
        </w:rPr>
        <w:t>半部的傳統</w:t>
      </w:r>
      <w:proofErr w:type="gramEnd"/>
      <w:r w:rsidRPr="00DD4F37">
        <w:rPr>
          <w:lang w:eastAsia="zh-TW"/>
        </w:rPr>
        <w:t>工業包括金屬、汽車、機械、工具機、電器、陶瓷等，近年來</w:t>
      </w:r>
      <w:r w:rsidR="00712AAE" w:rsidRPr="00DD4F37">
        <w:rPr>
          <w:lang w:eastAsia="zh-TW"/>
        </w:rPr>
        <w:t>亦發展航太、自動化機器、消費性電子、通訊及塑膠機械等產業。伯明</w:t>
      </w:r>
      <w:r w:rsidR="00193EA9" w:rsidRPr="00DD4F37">
        <w:rPr>
          <w:rFonts w:hint="eastAsia"/>
          <w:lang w:eastAsia="zh-TW"/>
        </w:rPr>
        <w:t>罕</w:t>
      </w:r>
      <w:r w:rsidRPr="00DD4F37">
        <w:rPr>
          <w:lang w:eastAsia="zh-TW"/>
        </w:rPr>
        <w:t>（</w:t>
      </w:r>
      <w:r w:rsidRPr="00DD4F37">
        <w:rPr>
          <w:lang w:eastAsia="zh-TW"/>
        </w:rPr>
        <w:t>Birmingham</w:t>
      </w:r>
      <w:r w:rsidR="00712AAE" w:rsidRPr="00DD4F37">
        <w:rPr>
          <w:lang w:eastAsia="zh-TW"/>
        </w:rPr>
        <w:t>）是區內重要的商業、金融中心，位於伯明</w:t>
      </w:r>
      <w:r w:rsidR="00193EA9" w:rsidRPr="00DD4F37">
        <w:rPr>
          <w:rFonts w:hint="eastAsia"/>
          <w:lang w:eastAsia="zh-TW"/>
        </w:rPr>
        <w:t>罕</w:t>
      </w:r>
      <w:r w:rsidRPr="00DD4F37">
        <w:rPr>
          <w:lang w:eastAsia="zh-TW"/>
        </w:rPr>
        <w:t>的</w:t>
      </w:r>
      <w:r w:rsidR="00862DF6" w:rsidRPr="00DD4F37">
        <w:rPr>
          <w:rFonts w:hint="eastAsia"/>
          <w:lang w:eastAsia="zh-TW"/>
        </w:rPr>
        <w:t>國家展覽中心（</w:t>
      </w:r>
      <w:r w:rsidRPr="00DD4F37">
        <w:rPr>
          <w:lang w:eastAsia="zh-TW"/>
        </w:rPr>
        <w:t>NEC</w:t>
      </w:r>
      <w:r w:rsidR="00862DF6" w:rsidRPr="00DD4F37">
        <w:rPr>
          <w:rFonts w:hint="eastAsia"/>
          <w:lang w:eastAsia="zh-TW"/>
        </w:rPr>
        <w:t>）</w:t>
      </w:r>
      <w:r w:rsidR="00712AAE" w:rsidRPr="00DD4F37">
        <w:rPr>
          <w:lang w:eastAsia="zh-TW"/>
        </w:rPr>
        <w:t>是</w:t>
      </w:r>
      <w:r w:rsidR="00862DF6" w:rsidRPr="00DD4F37">
        <w:rPr>
          <w:rFonts w:hint="eastAsia"/>
          <w:lang w:eastAsia="zh-TW"/>
        </w:rPr>
        <w:t>英國</w:t>
      </w:r>
      <w:r w:rsidR="00712AAE" w:rsidRPr="00DD4F37">
        <w:rPr>
          <w:lang w:eastAsia="zh-TW"/>
        </w:rPr>
        <w:t>舉辦大規模商展的主要地點</w:t>
      </w:r>
      <w:r w:rsidR="00862DF6" w:rsidRPr="00DD4F37">
        <w:rPr>
          <w:rFonts w:hint="eastAsia"/>
          <w:lang w:eastAsia="zh-TW"/>
        </w:rPr>
        <w:t>；</w:t>
      </w:r>
      <w:r w:rsidR="00712AAE" w:rsidRPr="00DD4F37">
        <w:rPr>
          <w:lang w:eastAsia="zh-TW"/>
        </w:rPr>
        <w:t>伯明</w:t>
      </w:r>
      <w:proofErr w:type="gramStart"/>
      <w:r w:rsidR="00712AAE" w:rsidRPr="00DD4F37">
        <w:rPr>
          <w:rFonts w:hint="eastAsia"/>
          <w:lang w:eastAsia="zh-TW"/>
        </w:rPr>
        <w:t>翰</w:t>
      </w:r>
      <w:proofErr w:type="gramEnd"/>
      <w:r w:rsidR="00862DF6" w:rsidRPr="00DD4F37">
        <w:rPr>
          <w:rFonts w:hint="eastAsia"/>
          <w:lang w:eastAsia="zh-TW"/>
        </w:rPr>
        <w:t>亦</w:t>
      </w:r>
      <w:r w:rsidRPr="00DD4F37">
        <w:rPr>
          <w:lang w:eastAsia="zh-TW"/>
        </w:rPr>
        <w:t>位於英格蘭鐵公路網的</w:t>
      </w:r>
      <w:proofErr w:type="gramStart"/>
      <w:r w:rsidRPr="00DD4F37">
        <w:rPr>
          <w:lang w:eastAsia="zh-TW"/>
        </w:rPr>
        <w:t>輻輳</w:t>
      </w:r>
      <w:proofErr w:type="gramEnd"/>
      <w:r w:rsidRPr="00DD4F37">
        <w:rPr>
          <w:lang w:eastAsia="zh-TW"/>
        </w:rPr>
        <w:t>點上，</w:t>
      </w:r>
      <w:r w:rsidR="00862DF6" w:rsidRPr="00DD4F37">
        <w:rPr>
          <w:rFonts w:hint="eastAsia"/>
          <w:lang w:eastAsia="zh-TW"/>
        </w:rPr>
        <w:t>距離</w:t>
      </w:r>
      <w:r w:rsidRPr="00DD4F37">
        <w:rPr>
          <w:lang w:eastAsia="zh-TW"/>
        </w:rPr>
        <w:t>倫敦約</w:t>
      </w:r>
      <w:r w:rsidRPr="00DD4F37">
        <w:rPr>
          <w:lang w:eastAsia="zh-TW"/>
        </w:rPr>
        <w:t>2</w:t>
      </w:r>
      <w:r w:rsidR="00712AAE" w:rsidRPr="00DD4F37">
        <w:rPr>
          <w:lang w:eastAsia="zh-TW"/>
        </w:rPr>
        <w:t>小時左右車程</w:t>
      </w:r>
      <w:r w:rsidR="00862DF6" w:rsidRPr="00DD4F37">
        <w:rPr>
          <w:rFonts w:hint="eastAsia"/>
          <w:lang w:eastAsia="zh-TW"/>
        </w:rPr>
        <w:t>。</w:t>
      </w:r>
      <w:r w:rsidR="00712AAE" w:rsidRPr="00DD4F37">
        <w:rPr>
          <w:lang w:eastAsia="zh-TW"/>
        </w:rPr>
        <w:t>伯明</w:t>
      </w:r>
      <w:proofErr w:type="gramStart"/>
      <w:r w:rsidR="00712AAE" w:rsidRPr="00DD4F37">
        <w:rPr>
          <w:rFonts w:hint="eastAsia"/>
          <w:lang w:eastAsia="zh-TW"/>
        </w:rPr>
        <w:t>翰</w:t>
      </w:r>
      <w:proofErr w:type="gramEnd"/>
      <w:r w:rsidRPr="00DD4F37">
        <w:rPr>
          <w:lang w:eastAsia="zh-TW"/>
        </w:rPr>
        <w:t>機場為一國際機場，為該區對外聯繫之主要交通孔道。</w:t>
      </w:r>
    </w:p>
    <w:p w14:paraId="31A65989" w14:textId="77777777" w:rsidR="00C16970" w:rsidRPr="00DD4F37" w:rsidRDefault="00C16970" w:rsidP="00A93E2E">
      <w:pPr>
        <w:pStyle w:val="a6"/>
        <w:ind w:left="1416" w:hanging="472"/>
      </w:pPr>
      <w:r w:rsidRPr="00DD4F37">
        <w:t>３、南部地區</w:t>
      </w:r>
    </w:p>
    <w:p w14:paraId="55C5A9DF" w14:textId="3767CC45" w:rsidR="00C16970" w:rsidRPr="00DD4F37" w:rsidRDefault="00C16970" w:rsidP="00764E31">
      <w:pPr>
        <w:pStyle w:val="afe"/>
        <w:ind w:left="1416" w:firstLine="456"/>
      </w:pPr>
      <w:r w:rsidRPr="00DD4F37">
        <w:rPr>
          <w:spacing w:val="-4"/>
        </w:rPr>
        <w:t>南英格蘭地區西半部以航太工業為</w:t>
      </w:r>
      <w:r w:rsidR="00F15A60" w:rsidRPr="00DD4F37">
        <w:rPr>
          <w:spacing w:val="-4"/>
        </w:rPr>
        <w:t>最</w:t>
      </w:r>
      <w:r w:rsidRPr="00DD4F37">
        <w:rPr>
          <w:spacing w:val="-4"/>
        </w:rPr>
        <w:t>重要</w:t>
      </w:r>
      <w:r w:rsidR="00F15A60" w:rsidRPr="00DD4F37">
        <w:rPr>
          <w:spacing w:val="-4"/>
        </w:rPr>
        <w:t>產業</w:t>
      </w:r>
      <w:r w:rsidRPr="00DD4F37">
        <w:rPr>
          <w:spacing w:val="-4"/>
        </w:rPr>
        <w:t>，</w:t>
      </w:r>
      <w:r w:rsidRPr="00DD4F37">
        <w:rPr>
          <w:spacing w:val="-4"/>
        </w:rPr>
        <w:t>BAE Systems</w:t>
      </w:r>
      <w:r w:rsidRPr="00DD4F37">
        <w:rPr>
          <w:spacing w:val="-4"/>
        </w:rPr>
        <w:t>、</w:t>
      </w:r>
      <w:r w:rsidRPr="00DD4F37">
        <w:t>AgustaWestland Helicopters</w:t>
      </w:r>
      <w:r w:rsidRPr="00DD4F37">
        <w:t>、</w:t>
      </w:r>
      <w:r w:rsidRPr="00DD4F37">
        <w:t>Smiths Industries</w:t>
      </w:r>
      <w:r w:rsidRPr="00DD4F37">
        <w:t>均為該區內主要航太業者。製造業的就業人口</w:t>
      </w:r>
      <w:r w:rsidR="00F03446" w:rsidRPr="00DD4F37">
        <w:t>占</w:t>
      </w:r>
      <w:r w:rsidRPr="00DD4F37">
        <w:t>總勞動力的</w:t>
      </w:r>
      <w:r w:rsidRPr="00DD4F37">
        <w:t>24</w:t>
      </w:r>
      <w:r w:rsidR="00244D5A" w:rsidRPr="00DD4F37">
        <w:t>%</w:t>
      </w:r>
      <w:r w:rsidRPr="00DD4F37">
        <w:t>，其中半數從事機械或焊接業，而</w:t>
      </w:r>
      <w:r w:rsidRPr="00DD4F37">
        <w:t>Honda</w:t>
      </w:r>
      <w:r w:rsidRPr="00DD4F37">
        <w:t>、</w:t>
      </w:r>
      <w:r w:rsidRPr="00DD4F37">
        <w:t>Hewlett Packard</w:t>
      </w:r>
      <w:r w:rsidRPr="00DD4F37">
        <w:t>、</w:t>
      </w:r>
      <w:r w:rsidRPr="00DD4F37">
        <w:t>Toshiba</w:t>
      </w:r>
      <w:r w:rsidRPr="00DD4F37">
        <w:t>亦在本區設廠。除此之外，</w:t>
      </w:r>
      <w:r w:rsidRPr="00DD4F37">
        <w:rPr>
          <w:spacing w:val="-2"/>
        </w:rPr>
        <w:t>該區亦是金融服務業的重鎮，區內的</w:t>
      </w:r>
      <w:r w:rsidRPr="00DD4F37">
        <w:rPr>
          <w:spacing w:val="-2"/>
        </w:rPr>
        <w:t>Bristol</w:t>
      </w:r>
      <w:r w:rsidRPr="00DD4F37">
        <w:rPr>
          <w:spacing w:val="-2"/>
        </w:rPr>
        <w:t>、</w:t>
      </w:r>
      <w:r w:rsidRPr="00DD4F37">
        <w:rPr>
          <w:spacing w:val="-2"/>
        </w:rPr>
        <w:t>Cheltenham</w:t>
      </w:r>
      <w:r w:rsidRPr="00DD4F37">
        <w:rPr>
          <w:spacing w:val="-2"/>
        </w:rPr>
        <w:t>、</w:t>
      </w:r>
      <w:r w:rsidRPr="00DD4F37">
        <w:rPr>
          <w:spacing w:val="-2"/>
        </w:rPr>
        <w:t>Swindon</w:t>
      </w:r>
      <w:r w:rsidRPr="00DD4F37">
        <w:rPr>
          <w:spacing w:val="-2"/>
        </w:rPr>
        <w:t>、</w:t>
      </w:r>
      <w:r w:rsidRPr="00DD4F37">
        <w:t>Gloucester</w:t>
      </w:r>
      <w:r w:rsidRPr="00DD4F37">
        <w:t>、</w:t>
      </w:r>
      <w:r w:rsidRPr="00DD4F37">
        <w:t>Exeter</w:t>
      </w:r>
      <w:r w:rsidRPr="00DD4F37">
        <w:t>及</w:t>
      </w:r>
      <w:r w:rsidRPr="00DD4F37">
        <w:t>Bournemouth</w:t>
      </w:r>
      <w:r w:rsidR="00712AAE" w:rsidRPr="00DD4F37">
        <w:t>等城市，吸引</w:t>
      </w:r>
      <w:r w:rsidRPr="00DD4F37">
        <w:t>許多金融及保險公司在此設立據點。</w:t>
      </w:r>
    </w:p>
    <w:p w14:paraId="1B12A655" w14:textId="3E02EA43" w:rsidR="00C16970" w:rsidRPr="00DD4F37" w:rsidRDefault="00C16970" w:rsidP="00A93E2E">
      <w:pPr>
        <w:pStyle w:val="afe"/>
        <w:ind w:left="1416" w:firstLine="472"/>
        <w:rPr>
          <w:lang w:eastAsia="zh-TW"/>
        </w:rPr>
      </w:pPr>
      <w:r w:rsidRPr="00DD4F37">
        <w:rPr>
          <w:lang w:eastAsia="zh-TW"/>
        </w:rPr>
        <w:t>東</w:t>
      </w:r>
      <w:proofErr w:type="gramStart"/>
      <w:r w:rsidRPr="00DD4F37">
        <w:rPr>
          <w:lang w:eastAsia="zh-TW"/>
        </w:rPr>
        <w:t>半部則以</w:t>
      </w:r>
      <w:proofErr w:type="gramEnd"/>
      <w:r w:rsidRPr="00DD4F37">
        <w:rPr>
          <w:lang w:eastAsia="zh-TW"/>
        </w:rPr>
        <w:t>倫敦為中心，以包括金融、運輸（航運及空運）、保險、法律、會計等</w:t>
      </w:r>
      <w:r w:rsidR="00F15A60" w:rsidRPr="00DD4F37">
        <w:rPr>
          <w:rFonts w:hint="eastAsia"/>
          <w:lang w:eastAsia="zh-TW"/>
        </w:rPr>
        <w:t>在內之</w:t>
      </w:r>
      <w:r w:rsidRPr="00DD4F37">
        <w:rPr>
          <w:lang w:eastAsia="zh-TW"/>
        </w:rPr>
        <w:t>各項專業服務業為主要產業，該區就業人口</w:t>
      </w:r>
      <w:r w:rsidRPr="00DD4F37">
        <w:rPr>
          <w:lang w:eastAsia="zh-TW"/>
        </w:rPr>
        <w:lastRenderedPageBreak/>
        <w:t>之平均所得及消費為全英之冠。對外交通方面，與歐洲大陸有英法海底隧道相通</w:t>
      </w:r>
      <w:r w:rsidR="00A054C3" w:rsidRPr="00DD4F37">
        <w:rPr>
          <w:rFonts w:hint="eastAsia"/>
          <w:lang w:eastAsia="zh-TW"/>
        </w:rPr>
        <w:t>，且</w:t>
      </w:r>
      <w:r w:rsidRPr="00DD4F37">
        <w:rPr>
          <w:lang w:eastAsia="zh-TW"/>
        </w:rPr>
        <w:t>除擁有</w:t>
      </w:r>
      <w:r w:rsidRPr="00DD4F37">
        <w:rPr>
          <w:lang w:eastAsia="zh-TW"/>
        </w:rPr>
        <w:t>Heathrow</w:t>
      </w:r>
      <w:r w:rsidRPr="00DD4F37">
        <w:rPr>
          <w:lang w:eastAsia="zh-TW"/>
        </w:rPr>
        <w:t>、</w:t>
      </w:r>
      <w:r w:rsidRPr="00DD4F37">
        <w:rPr>
          <w:lang w:eastAsia="zh-TW"/>
        </w:rPr>
        <w:t>Stansted</w:t>
      </w:r>
      <w:r w:rsidRPr="00DD4F37">
        <w:rPr>
          <w:lang w:eastAsia="zh-TW"/>
        </w:rPr>
        <w:t>、</w:t>
      </w:r>
      <w:r w:rsidRPr="00DD4F37">
        <w:rPr>
          <w:lang w:eastAsia="zh-TW"/>
        </w:rPr>
        <w:t>Luton</w:t>
      </w:r>
      <w:r w:rsidRPr="00DD4F37">
        <w:rPr>
          <w:lang w:eastAsia="zh-TW"/>
        </w:rPr>
        <w:t>、</w:t>
      </w:r>
      <w:r w:rsidRPr="00DD4F37">
        <w:rPr>
          <w:lang w:eastAsia="zh-TW"/>
        </w:rPr>
        <w:t>City Airport</w:t>
      </w:r>
      <w:r w:rsidRPr="00DD4F37">
        <w:rPr>
          <w:lang w:eastAsia="zh-TW"/>
        </w:rPr>
        <w:t>、</w:t>
      </w:r>
      <w:r w:rsidRPr="00DD4F37">
        <w:rPr>
          <w:lang w:eastAsia="zh-TW"/>
        </w:rPr>
        <w:t>Gatwick</w:t>
      </w:r>
      <w:r w:rsidRPr="00DD4F37">
        <w:rPr>
          <w:lang w:eastAsia="zh-TW"/>
        </w:rPr>
        <w:t>等五個國際機場外</w:t>
      </w:r>
      <w:r w:rsidR="00A054C3" w:rsidRPr="00DD4F37">
        <w:rPr>
          <w:rFonts w:hint="eastAsia"/>
          <w:lang w:eastAsia="zh-TW"/>
        </w:rPr>
        <w:t>，亦</w:t>
      </w:r>
      <w:r w:rsidRPr="00DD4F37">
        <w:rPr>
          <w:lang w:eastAsia="zh-TW"/>
        </w:rPr>
        <w:t>有英國三大主要貨櫃港：</w:t>
      </w:r>
      <w:proofErr w:type="spellStart"/>
      <w:r w:rsidRPr="00DD4F37">
        <w:rPr>
          <w:lang w:eastAsia="zh-TW"/>
        </w:rPr>
        <w:t>Felixstowe</w:t>
      </w:r>
      <w:proofErr w:type="spellEnd"/>
      <w:r w:rsidRPr="00DD4F37">
        <w:rPr>
          <w:lang w:eastAsia="zh-TW"/>
        </w:rPr>
        <w:t>、</w:t>
      </w:r>
      <w:r w:rsidRPr="00DD4F37">
        <w:rPr>
          <w:lang w:eastAsia="zh-TW"/>
        </w:rPr>
        <w:t>Thames</w:t>
      </w:r>
      <w:r w:rsidRPr="00DD4F37">
        <w:rPr>
          <w:lang w:eastAsia="zh-TW"/>
        </w:rPr>
        <w:t>及</w:t>
      </w:r>
      <w:r w:rsidRPr="00DD4F37">
        <w:rPr>
          <w:lang w:eastAsia="zh-TW"/>
        </w:rPr>
        <w:t>Southampton</w:t>
      </w:r>
      <w:r w:rsidRPr="00DD4F37">
        <w:rPr>
          <w:lang w:eastAsia="zh-TW"/>
        </w:rPr>
        <w:t>，以及英國通往歐洲</w:t>
      </w:r>
      <w:r w:rsidR="00A054C3" w:rsidRPr="00DD4F37">
        <w:rPr>
          <w:rFonts w:hint="eastAsia"/>
          <w:lang w:eastAsia="zh-TW"/>
        </w:rPr>
        <w:t>之</w:t>
      </w:r>
      <w:r w:rsidRPr="00DD4F37">
        <w:rPr>
          <w:lang w:eastAsia="zh-TW"/>
        </w:rPr>
        <w:t>最主要門戶</w:t>
      </w:r>
      <w:r w:rsidRPr="00DD4F37">
        <w:rPr>
          <w:lang w:eastAsia="zh-TW"/>
        </w:rPr>
        <w:t>Dover</w:t>
      </w:r>
      <w:r w:rsidRPr="00DD4F37">
        <w:rPr>
          <w:lang w:eastAsia="zh-TW"/>
        </w:rPr>
        <w:t>港，因此</w:t>
      </w:r>
      <w:r w:rsidR="00A054C3" w:rsidRPr="00DD4F37">
        <w:rPr>
          <w:rFonts w:hint="eastAsia"/>
          <w:lang w:eastAsia="zh-TW"/>
        </w:rPr>
        <w:t>該區</w:t>
      </w:r>
      <w:r w:rsidRPr="00DD4F37">
        <w:rPr>
          <w:lang w:eastAsia="zh-TW"/>
        </w:rPr>
        <w:t>地理位置較諸其他地區得天獨厚。</w:t>
      </w:r>
    </w:p>
    <w:p w14:paraId="3583C7F2" w14:textId="77777777" w:rsidR="00C16970" w:rsidRPr="00DD4F37" w:rsidRDefault="00C16970" w:rsidP="00F323EE">
      <w:pPr>
        <w:pStyle w:val="af7"/>
        <w:ind w:left="944" w:hanging="708"/>
      </w:pPr>
      <w:r w:rsidRPr="00DD4F37">
        <w:t>（二）蘇格蘭</w:t>
      </w:r>
    </w:p>
    <w:p w14:paraId="09434D6E" w14:textId="05EC757C" w:rsidR="006D7019" w:rsidRPr="00DD4F37" w:rsidRDefault="00C16970" w:rsidP="00E75933">
      <w:pPr>
        <w:pStyle w:val="a4"/>
        <w:ind w:left="944" w:firstLine="472"/>
        <w:rPr>
          <w:lang w:eastAsia="zh-TW"/>
        </w:rPr>
      </w:pPr>
      <w:r w:rsidRPr="00DD4F37">
        <w:rPr>
          <w:lang w:eastAsia="zh-TW"/>
        </w:rPr>
        <w:t>蘇格蘭位於英國</w:t>
      </w:r>
      <w:proofErr w:type="gramStart"/>
      <w:r w:rsidRPr="00DD4F37">
        <w:rPr>
          <w:lang w:eastAsia="zh-TW"/>
        </w:rPr>
        <w:t>北部，</w:t>
      </w:r>
      <w:proofErr w:type="gramEnd"/>
      <w:r w:rsidRPr="00DD4F37">
        <w:rPr>
          <w:lang w:eastAsia="zh-TW"/>
        </w:rPr>
        <w:t>雖早與英國合併，迄今仍保有</w:t>
      </w:r>
      <w:r w:rsidR="0080363C" w:rsidRPr="00DD4F37">
        <w:rPr>
          <w:rFonts w:hint="eastAsia"/>
          <w:lang w:eastAsia="zh-TW"/>
        </w:rPr>
        <w:t>其</w:t>
      </w:r>
      <w:r w:rsidRPr="00DD4F37">
        <w:rPr>
          <w:lang w:eastAsia="zh-TW"/>
        </w:rPr>
        <w:t>法律及教育制度。</w:t>
      </w:r>
      <w:r w:rsidR="006D7019" w:rsidRPr="00DD4F37">
        <w:rPr>
          <w:lang w:eastAsia="zh-TW"/>
        </w:rPr>
        <w:t>蘇格蘭國際交通網路相當發達，首府愛丁堡的國際機場與全球各主要都市</w:t>
      </w:r>
      <w:r w:rsidR="006D7019" w:rsidRPr="00DD4F37">
        <w:rPr>
          <w:rFonts w:hint="eastAsia"/>
          <w:lang w:eastAsia="zh-TW"/>
        </w:rPr>
        <w:t>相連</w:t>
      </w:r>
      <w:r w:rsidR="006D7019" w:rsidRPr="00DD4F37">
        <w:rPr>
          <w:lang w:eastAsia="zh-TW"/>
        </w:rPr>
        <w:t>，與英格蘭間</w:t>
      </w:r>
      <w:r w:rsidR="006D7019" w:rsidRPr="00DD4F37">
        <w:rPr>
          <w:rFonts w:hint="eastAsia"/>
          <w:lang w:eastAsia="zh-TW"/>
        </w:rPr>
        <w:t>之</w:t>
      </w:r>
      <w:r w:rsidR="006D7019" w:rsidRPr="00DD4F37">
        <w:rPr>
          <w:lang w:eastAsia="zh-TW"/>
        </w:rPr>
        <w:t>鐵公路交通亦十分便利。</w:t>
      </w:r>
    </w:p>
    <w:p w14:paraId="205FEFE0" w14:textId="579EFC56" w:rsidR="006D7019" w:rsidRPr="00DD4F37" w:rsidRDefault="00C16970" w:rsidP="00E75933">
      <w:pPr>
        <w:pStyle w:val="a4"/>
        <w:ind w:left="944" w:firstLine="472"/>
        <w:rPr>
          <w:lang w:eastAsia="zh-TW"/>
        </w:rPr>
      </w:pPr>
      <w:r w:rsidRPr="00DD4F37">
        <w:rPr>
          <w:lang w:eastAsia="zh-TW"/>
        </w:rPr>
        <w:t>該地區在工業革命後至第一次世界大戰前，一直是英國重工業中心，其中以造船、機械及煉鋼為最重要。然而，戰後英國重工業逐漸失去競爭力，上述產業逐漸沒落，造成蘇格蘭嚴重的失業問題。蘇格蘭</w:t>
      </w:r>
      <w:r w:rsidR="00A054C3" w:rsidRPr="00DD4F37">
        <w:rPr>
          <w:rFonts w:hint="eastAsia"/>
          <w:lang w:eastAsia="zh-TW"/>
        </w:rPr>
        <w:t>憑藉其</w:t>
      </w:r>
      <w:r w:rsidRPr="00DD4F37">
        <w:rPr>
          <w:lang w:eastAsia="zh-TW"/>
        </w:rPr>
        <w:t>良好教育制度、高水準技術訓練及政府在人才培育上所做努力，使蘇格蘭於</w:t>
      </w:r>
      <w:proofErr w:type="gramStart"/>
      <w:r w:rsidRPr="00DD4F37">
        <w:rPr>
          <w:lang w:eastAsia="zh-TW"/>
        </w:rPr>
        <w:t>1980</w:t>
      </w:r>
      <w:proofErr w:type="gramEnd"/>
      <w:r w:rsidRPr="00DD4F37">
        <w:rPr>
          <w:lang w:eastAsia="zh-TW"/>
        </w:rPr>
        <w:t>年代起成為資訊</w:t>
      </w:r>
      <w:proofErr w:type="gramStart"/>
      <w:r w:rsidRPr="00DD4F37">
        <w:rPr>
          <w:lang w:eastAsia="zh-TW"/>
        </w:rPr>
        <w:t>產業及鑽油</w:t>
      </w:r>
      <w:proofErr w:type="gramEnd"/>
      <w:r w:rsidRPr="00DD4F37">
        <w:rPr>
          <w:lang w:eastAsia="zh-TW"/>
        </w:rPr>
        <w:t>工業重鎮。</w:t>
      </w:r>
    </w:p>
    <w:p w14:paraId="0F44B122" w14:textId="0E9DD271" w:rsidR="00E75933" w:rsidRPr="00DD4F37" w:rsidRDefault="006D7019" w:rsidP="00E75933">
      <w:pPr>
        <w:pStyle w:val="a4"/>
        <w:ind w:left="944" w:firstLine="472"/>
        <w:rPr>
          <w:lang w:eastAsia="zh-TW"/>
        </w:rPr>
      </w:pPr>
      <w:r w:rsidRPr="00DD4F37">
        <w:rPr>
          <w:lang w:eastAsia="zh-TW"/>
        </w:rPr>
        <w:t>目前蘇格蘭國際發展</w:t>
      </w:r>
      <w:r w:rsidRPr="00DD4F37">
        <w:rPr>
          <w:rFonts w:hint="eastAsia"/>
          <w:lang w:eastAsia="zh-TW"/>
        </w:rPr>
        <w:t>局</w:t>
      </w:r>
      <w:r w:rsidRPr="00DD4F37">
        <w:rPr>
          <w:lang w:eastAsia="zh-TW"/>
        </w:rPr>
        <w:t>（</w:t>
      </w:r>
      <w:r w:rsidRPr="00DD4F37">
        <w:rPr>
          <w:lang w:eastAsia="zh-TW"/>
        </w:rPr>
        <w:t>Scottish Development International, SDI</w:t>
      </w:r>
      <w:r w:rsidRPr="00DD4F37">
        <w:rPr>
          <w:lang w:eastAsia="zh-TW"/>
        </w:rPr>
        <w:t>）招商重點聚焦於能源轉型及低碳產業、數位科技、金融科技、生命科學與健康醫療、太空產業、食品飲料以及化學與工業生技等領域。其中離岸</w:t>
      </w:r>
      <w:proofErr w:type="gramStart"/>
      <w:r w:rsidRPr="00DD4F37">
        <w:rPr>
          <w:lang w:eastAsia="zh-TW"/>
        </w:rPr>
        <w:t>風電、氫能</w:t>
      </w:r>
      <w:proofErr w:type="gramEnd"/>
      <w:r w:rsidRPr="00DD4F37">
        <w:rPr>
          <w:lang w:eastAsia="zh-TW"/>
        </w:rPr>
        <w:t>、人工智慧、金融科技、精</w:t>
      </w:r>
      <w:proofErr w:type="gramStart"/>
      <w:r w:rsidRPr="00DD4F37">
        <w:rPr>
          <w:lang w:eastAsia="zh-TW"/>
        </w:rPr>
        <w:t>準</w:t>
      </w:r>
      <w:proofErr w:type="gramEnd"/>
      <w:r w:rsidRPr="00DD4F37">
        <w:rPr>
          <w:lang w:eastAsia="zh-TW"/>
        </w:rPr>
        <w:t>醫療及太空科技為近年蘇格蘭政府積極推動之高成長產業，並</w:t>
      </w:r>
      <w:proofErr w:type="gramStart"/>
      <w:r w:rsidRPr="00DD4F37">
        <w:rPr>
          <w:lang w:eastAsia="zh-TW"/>
        </w:rPr>
        <w:t>結合淨零排放</w:t>
      </w:r>
      <w:proofErr w:type="gramEnd"/>
      <w:r w:rsidRPr="00DD4F37">
        <w:rPr>
          <w:lang w:eastAsia="zh-TW"/>
        </w:rPr>
        <w:t>及創新發展策略吸引國際投資。</w:t>
      </w:r>
    </w:p>
    <w:p w14:paraId="1DA02556" w14:textId="77777777" w:rsidR="00C16970" w:rsidRPr="00DD4F37" w:rsidRDefault="00C16970" w:rsidP="00F323EE">
      <w:pPr>
        <w:pStyle w:val="af7"/>
        <w:ind w:left="944" w:hanging="708"/>
      </w:pPr>
      <w:r w:rsidRPr="00DD4F37">
        <w:t>（三）威爾斯</w:t>
      </w:r>
    </w:p>
    <w:p w14:paraId="23C50339" w14:textId="62EC4284" w:rsidR="00C16970" w:rsidRPr="00DD4F37" w:rsidRDefault="00C16970" w:rsidP="00F323EE">
      <w:pPr>
        <w:pStyle w:val="a4"/>
        <w:ind w:left="944" w:firstLine="472"/>
        <w:rPr>
          <w:lang w:eastAsia="zh-TW"/>
        </w:rPr>
      </w:pPr>
      <w:r w:rsidRPr="00DD4F37">
        <w:rPr>
          <w:lang w:eastAsia="zh-TW"/>
        </w:rPr>
        <w:t>威爾斯位於英國之</w:t>
      </w:r>
      <w:proofErr w:type="gramStart"/>
      <w:r w:rsidRPr="00DD4F37">
        <w:rPr>
          <w:lang w:eastAsia="zh-TW"/>
        </w:rPr>
        <w:t>西部，</w:t>
      </w:r>
      <w:proofErr w:type="gramEnd"/>
      <w:r w:rsidRPr="00DD4F37">
        <w:rPr>
          <w:lang w:eastAsia="zh-TW"/>
        </w:rPr>
        <w:t>傳統上與英國關係密切，雖然有</w:t>
      </w:r>
      <w:r w:rsidR="008648AC" w:rsidRPr="00DD4F37">
        <w:rPr>
          <w:rFonts w:hint="eastAsia"/>
          <w:lang w:eastAsia="zh-TW"/>
        </w:rPr>
        <w:t>其</w:t>
      </w:r>
      <w:r w:rsidRPr="00DD4F37">
        <w:rPr>
          <w:lang w:eastAsia="zh-TW"/>
        </w:rPr>
        <w:t>語言及文字，英文仍為主要</w:t>
      </w:r>
      <w:r w:rsidR="008648AC" w:rsidRPr="00DD4F37">
        <w:rPr>
          <w:rFonts w:hint="eastAsia"/>
          <w:lang w:eastAsia="zh-TW"/>
        </w:rPr>
        <w:t>溝通</w:t>
      </w:r>
      <w:r w:rsidRPr="00DD4F37">
        <w:rPr>
          <w:lang w:eastAsia="zh-TW"/>
        </w:rPr>
        <w:t>語言。</w:t>
      </w:r>
    </w:p>
    <w:p w14:paraId="2FEF18C3" w14:textId="1357EEEC" w:rsidR="00C25AAE" w:rsidRPr="00DD4F37" w:rsidRDefault="00C16970" w:rsidP="00B41166">
      <w:pPr>
        <w:pStyle w:val="a4"/>
        <w:ind w:left="944" w:firstLine="472"/>
        <w:rPr>
          <w:lang w:eastAsia="zh-TW"/>
        </w:rPr>
      </w:pPr>
      <w:r w:rsidRPr="00DD4F37">
        <w:rPr>
          <w:lang w:eastAsia="zh-TW"/>
        </w:rPr>
        <w:t>威爾斯</w:t>
      </w:r>
      <w:r w:rsidR="008648AC" w:rsidRPr="00DD4F37">
        <w:rPr>
          <w:rFonts w:hint="eastAsia"/>
          <w:lang w:eastAsia="zh-TW"/>
        </w:rPr>
        <w:t>具</w:t>
      </w:r>
      <w:r w:rsidRPr="00DD4F37">
        <w:rPr>
          <w:lang w:eastAsia="zh-TW"/>
        </w:rPr>
        <w:t>完善交通網路，首府</w:t>
      </w:r>
      <w:proofErr w:type="gramStart"/>
      <w:r w:rsidRPr="00DD4F37">
        <w:rPr>
          <w:lang w:eastAsia="zh-TW"/>
        </w:rPr>
        <w:t>卡爾地夫</w:t>
      </w:r>
      <w:proofErr w:type="gramEnd"/>
      <w:r w:rsidR="001E784C" w:rsidRPr="00DD4F37">
        <w:rPr>
          <w:lang w:eastAsia="zh-TW"/>
        </w:rPr>
        <w:t>（</w:t>
      </w:r>
      <w:r w:rsidRPr="00DD4F37">
        <w:rPr>
          <w:lang w:eastAsia="zh-TW"/>
        </w:rPr>
        <w:t>Cardiff</w:t>
      </w:r>
      <w:r w:rsidR="001E784C" w:rsidRPr="00DD4F37">
        <w:rPr>
          <w:lang w:eastAsia="zh-TW"/>
        </w:rPr>
        <w:t>）</w:t>
      </w:r>
      <w:r w:rsidRPr="00DD4F37">
        <w:rPr>
          <w:lang w:eastAsia="zh-TW"/>
        </w:rPr>
        <w:t>國際機場每天</w:t>
      </w:r>
      <w:r w:rsidR="008648AC" w:rsidRPr="00DD4F37">
        <w:rPr>
          <w:rFonts w:hint="eastAsia"/>
          <w:lang w:eastAsia="zh-TW"/>
        </w:rPr>
        <w:t>皆</w:t>
      </w:r>
      <w:r w:rsidRPr="00DD4F37">
        <w:rPr>
          <w:lang w:eastAsia="zh-TW"/>
        </w:rPr>
        <w:t>有</w:t>
      </w:r>
      <w:r w:rsidR="008648AC" w:rsidRPr="00DD4F37">
        <w:rPr>
          <w:rFonts w:hint="eastAsia"/>
          <w:lang w:eastAsia="zh-TW"/>
        </w:rPr>
        <w:t>航</w:t>
      </w:r>
      <w:r w:rsidRPr="00DD4F37">
        <w:rPr>
          <w:lang w:eastAsia="zh-TW"/>
        </w:rPr>
        <w:t>班飛往歐洲各大都市，與英格蘭間</w:t>
      </w:r>
      <w:r w:rsidR="008648AC" w:rsidRPr="00DD4F37">
        <w:rPr>
          <w:rFonts w:hint="eastAsia"/>
          <w:lang w:eastAsia="zh-TW"/>
        </w:rPr>
        <w:t>亦</w:t>
      </w:r>
      <w:r w:rsidRPr="00DD4F37">
        <w:rPr>
          <w:lang w:eastAsia="zh-TW"/>
        </w:rPr>
        <w:t>有完善公路及鐵路網相連接。該地區經濟原以畜牧及煤礦為主，在採礦業式微之後，威爾斯致力吸引外來投</w:t>
      </w:r>
      <w:r w:rsidRPr="00DD4F37">
        <w:rPr>
          <w:lang w:eastAsia="zh-TW"/>
        </w:rPr>
        <w:lastRenderedPageBreak/>
        <w:t>資</w:t>
      </w:r>
      <w:r w:rsidR="00C25AAE" w:rsidRPr="00DD4F37">
        <w:rPr>
          <w:rFonts w:hint="eastAsia"/>
          <w:lang w:eastAsia="zh-TW"/>
        </w:rPr>
        <w:t>。</w:t>
      </w:r>
      <w:r w:rsidR="00C25AAE" w:rsidRPr="00DD4F37">
        <w:rPr>
          <w:lang w:eastAsia="zh-TW"/>
        </w:rPr>
        <w:t>威爾斯政府</w:t>
      </w:r>
      <w:r w:rsidR="00C25AAE" w:rsidRPr="00DD4F37">
        <w:rPr>
          <w:rFonts w:hint="eastAsia"/>
          <w:lang w:eastAsia="zh-TW"/>
        </w:rPr>
        <w:t>貿易與投資局（</w:t>
      </w:r>
      <w:r w:rsidR="00C25AAE" w:rsidRPr="00DD4F37">
        <w:rPr>
          <w:lang w:eastAsia="zh-TW"/>
        </w:rPr>
        <w:t>Trade &amp; Invest Wales</w:t>
      </w:r>
      <w:r w:rsidR="00DF19C3" w:rsidRPr="00DD4F37">
        <w:rPr>
          <w:rFonts w:hint="eastAsia"/>
          <w:lang w:eastAsia="zh-TW"/>
        </w:rPr>
        <w:t>）</w:t>
      </w:r>
      <w:r w:rsidR="00C25AAE" w:rsidRPr="00DD4F37">
        <w:rPr>
          <w:lang w:eastAsia="zh-TW"/>
        </w:rPr>
        <w:t>推動</w:t>
      </w:r>
      <w:r w:rsidR="00C25AAE" w:rsidRPr="00DD4F37">
        <w:rPr>
          <w:rFonts w:hint="eastAsia"/>
          <w:lang w:eastAsia="zh-TW"/>
        </w:rPr>
        <w:t>該地區</w:t>
      </w:r>
      <w:r w:rsidR="00C25AAE" w:rsidRPr="00DD4F37">
        <w:rPr>
          <w:lang w:eastAsia="zh-TW"/>
        </w:rPr>
        <w:t>招商引資，重點發展產業包括先進製造、清潔能源、</w:t>
      </w:r>
      <w:r w:rsidR="00C25AAE" w:rsidRPr="00DD4F37">
        <w:rPr>
          <w:rFonts w:hint="eastAsia"/>
          <w:lang w:eastAsia="zh-TW"/>
        </w:rPr>
        <w:t>化合物</w:t>
      </w:r>
      <w:r w:rsidR="00C25AAE" w:rsidRPr="00DD4F37">
        <w:rPr>
          <w:lang w:eastAsia="zh-TW"/>
        </w:rPr>
        <w:t>半導體、網路安全、金融科技、生命科學、創意產業及食品飲料等領域。</w:t>
      </w:r>
    </w:p>
    <w:p w14:paraId="387B5269" w14:textId="77777777" w:rsidR="00E5782F" w:rsidRPr="00DD4F37" w:rsidRDefault="00C25AAE" w:rsidP="00B41166">
      <w:pPr>
        <w:pStyle w:val="a4"/>
        <w:ind w:left="944" w:firstLine="472"/>
        <w:rPr>
          <w:lang w:eastAsia="zh-TW"/>
        </w:rPr>
      </w:pPr>
      <w:r w:rsidRPr="00DD4F37">
        <w:rPr>
          <w:lang w:eastAsia="zh-TW"/>
        </w:rPr>
        <w:t>其中，</w:t>
      </w:r>
      <w:r w:rsidRPr="00DD4F37">
        <w:rPr>
          <w:rFonts w:hint="eastAsia"/>
          <w:lang w:eastAsia="zh-TW"/>
        </w:rPr>
        <w:t>針對化合物</w:t>
      </w:r>
      <w:r w:rsidRPr="00DD4F37">
        <w:rPr>
          <w:lang w:eastAsia="zh-TW"/>
        </w:rPr>
        <w:t>半導體產業聚落</w:t>
      </w:r>
      <w:r w:rsidRPr="00DD4F37">
        <w:rPr>
          <w:rFonts w:hint="eastAsia"/>
          <w:lang w:eastAsia="zh-TW"/>
        </w:rPr>
        <w:t>，</w:t>
      </w:r>
      <w:r w:rsidR="009527AB" w:rsidRPr="00DD4F37">
        <w:rPr>
          <w:rFonts w:hint="eastAsia"/>
          <w:bCs/>
          <w:kern w:val="0"/>
          <w:lang w:eastAsia="zh-TW"/>
        </w:rPr>
        <w:t>英國政府結合威爾斯各地市政府於</w:t>
      </w:r>
      <w:r w:rsidR="009527AB" w:rsidRPr="00DD4F37">
        <w:rPr>
          <w:rFonts w:hint="eastAsia"/>
          <w:bCs/>
          <w:kern w:val="0"/>
          <w:lang w:eastAsia="zh-TW"/>
        </w:rPr>
        <w:t>2018</w:t>
      </w:r>
      <w:r w:rsidR="009527AB" w:rsidRPr="00DD4F37">
        <w:rPr>
          <w:rFonts w:hint="eastAsia"/>
          <w:bCs/>
          <w:kern w:val="0"/>
          <w:lang w:eastAsia="zh-TW"/>
        </w:rPr>
        <w:t>年</w:t>
      </w:r>
      <w:r w:rsidR="009527AB" w:rsidRPr="00DD4F37">
        <w:rPr>
          <w:rFonts w:hint="eastAsia"/>
          <w:bCs/>
          <w:kern w:val="0"/>
          <w:lang w:eastAsia="zh-TW"/>
        </w:rPr>
        <w:t>7</w:t>
      </w:r>
      <w:r w:rsidR="009527AB" w:rsidRPr="00DD4F37">
        <w:rPr>
          <w:rFonts w:hint="eastAsia"/>
          <w:bCs/>
          <w:kern w:val="0"/>
          <w:lang w:eastAsia="zh-TW"/>
        </w:rPr>
        <w:t>月出資</w:t>
      </w:r>
      <w:r w:rsidR="009527AB" w:rsidRPr="00DD4F37">
        <w:rPr>
          <w:rFonts w:hint="eastAsia"/>
          <w:bCs/>
          <w:kern w:val="0"/>
          <w:lang w:eastAsia="zh-TW"/>
        </w:rPr>
        <w:t>8</w:t>
      </w:r>
      <w:r w:rsidR="00FA29A4" w:rsidRPr="00DD4F37">
        <w:rPr>
          <w:rFonts w:hint="eastAsia"/>
          <w:bCs/>
          <w:kern w:val="0"/>
          <w:lang w:eastAsia="zh-TW"/>
        </w:rPr>
        <w:t>,000</w:t>
      </w:r>
      <w:r w:rsidR="009527AB" w:rsidRPr="00DD4F37">
        <w:rPr>
          <w:rFonts w:hint="eastAsia"/>
          <w:bCs/>
          <w:kern w:val="0"/>
          <w:lang w:eastAsia="zh-TW"/>
        </w:rPr>
        <w:t>萬英鎊成立</w:t>
      </w:r>
      <w:r w:rsidR="00E90E7E" w:rsidRPr="00DD4F37">
        <w:rPr>
          <w:rFonts w:hint="eastAsia"/>
          <w:bCs/>
          <w:kern w:val="0"/>
          <w:lang w:eastAsia="zh-TW"/>
        </w:rPr>
        <w:t>化合物</w:t>
      </w:r>
      <w:r w:rsidR="009527AB" w:rsidRPr="00DD4F37">
        <w:rPr>
          <w:rFonts w:hint="eastAsia"/>
          <w:bCs/>
          <w:kern w:val="0"/>
          <w:lang w:eastAsia="zh-TW"/>
        </w:rPr>
        <w:t>半導體</w:t>
      </w:r>
      <w:r w:rsidR="00CB6030" w:rsidRPr="00DD4F37">
        <w:rPr>
          <w:rFonts w:hint="eastAsia"/>
          <w:bCs/>
          <w:kern w:val="0"/>
          <w:lang w:eastAsia="zh-TW"/>
        </w:rPr>
        <w:t>創新中心</w:t>
      </w:r>
      <w:r w:rsidR="009527AB" w:rsidRPr="00DD4F37">
        <w:rPr>
          <w:rFonts w:hint="eastAsia"/>
          <w:bCs/>
          <w:kern w:val="0"/>
          <w:lang w:eastAsia="zh-TW"/>
        </w:rPr>
        <w:t>（</w:t>
      </w:r>
      <w:r w:rsidR="009527AB" w:rsidRPr="00DD4F37">
        <w:rPr>
          <w:rFonts w:hint="eastAsia"/>
          <w:bCs/>
          <w:kern w:val="0"/>
          <w:lang w:eastAsia="zh-TW"/>
        </w:rPr>
        <w:t>C</w:t>
      </w:r>
      <w:r w:rsidR="009527AB" w:rsidRPr="00DD4F37">
        <w:rPr>
          <w:bCs/>
          <w:kern w:val="0"/>
          <w:lang w:eastAsia="zh-TW"/>
        </w:rPr>
        <w:t xml:space="preserve">ompound </w:t>
      </w:r>
      <w:r w:rsidR="009527AB" w:rsidRPr="00DD4F37">
        <w:rPr>
          <w:rFonts w:hint="eastAsia"/>
          <w:bCs/>
          <w:kern w:val="0"/>
          <w:lang w:eastAsia="zh-TW"/>
        </w:rPr>
        <w:t>S</w:t>
      </w:r>
      <w:r w:rsidR="009527AB" w:rsidRPr="00DD4F37">
        <w:rPr>
          <w:bCs/>
          <w:kern w:val="0"/>
          <w:lang w:eastAsia="zh-TW"/>
        </w:rPr>
        <w:t>emiconductor</w:t>
      </w:r>
      <w:r w:rsidR="009527AB" w:rsidRPr="00DD4F37">
        <w:rPr>
          <w:rFonts w:hint="eastAsia"/>
          <w:bCs/>
          <w:kern w:val="0"/>
          <w:lang w:eastAsia="zh-TW"/>
        </w:rPr>
        <w:t xml:space="preserve"> Catapult</w:t>
      </w:r>
      <w:r w:rsidR="009527AB" w:rsidRPr="00DD4F37">
        <w:rPr>
          <w:rFonts w:hint="eastAsia"/>
          <w:bCs/>
          <w:kern w:val="0"/>
          <w:lang w:eastAsia="zh-TW"/>
        </w:rPr>
        <w:t>）</w:t>
      </w:r>
      <w:r w:rsidR="009527AB" w:rsidRPr="00DD4F37">
        <w:rPr>
          <w:lang w:eastAsia="zh-TW"/>
        </w:rPr>
        <w:t>，</w:t>
      </w:r>
      <w:r w:rsidR="002A132F" w:rsidRPr="00DD4F37">
        <w:rPr>
          <w:rFonts w:hint="eastAsia"/>
          <w:bCs/>
          <w:kern w:val="0"/>
          <w:lang w:eastAsia="zh-TW"/>
        </w:rPr>
        <w:t>鏈結</w:t>
      </w:r>
      <w:r w:rsidR="009527AB" w:rsidRPr="00DD4F37">
        <w:rPr>
          <w:rFonts w:hint="eastAsia"/>
          <w:bCs/>
          <w:kern w:val="0"/>
          <w:lang w:eastAsia="zh-TW"/>
        </w:rPr>
        <w:t>英國學術界及產業界</w:t>
      </w:r>
      <w:r w:rsidR="002A132F" w:rsidRPr="00DD4F37">
        <w:rPr>
          <w:rFonts w:hint="eastAsia"/>
          <w:bCs/>
          <w:kern w:val="0"/>
          <w:lang w:eastAsia="zh-TW"/>
        </w:rPr>
        <w:t>能量，</w:t>
      </w:r>
      <w:r w:rsidR="009527AB" w:rsidRPr="00DD4F37">
        <w:rPr>
          <w:rFonts w:hint="eastAsia"/>
          <w:bCs/>
          <w:kern w:val="0"/>
          <w:lang w:eastAsia="zh-TW"/>
        </w:rPr>
        <w:t>發展材料至封裝</w:t>
      </w:r>
      <w:r w:rsidR="002A132F" w:rsidRPr="00DD4F37">
        <w:rPr>
          <w:rFonts w:hint="eastAsia"/>
          <w:bCs/>
          <w:kern w:val="0"/>
          <w:lang w:eastAsia="zh-TW"/>
        </w:rPr>
        <w:t>之完整</w:t>
      </w:r>
      <w:r w:rsidR="009527AB" w:rsidRPr="00DD4F37">
        <w:rPr>
          <w:rFonts w:hint="eastAsia"/>
          <w:bCs/>
          <w:kern w:val="0"/>
          <w:lang w:eastAsia="zh-TW"/>
        </w:rPr>
        <w:t>產業</w:t>
      </w:r>
      <w:r w:rsidR="002A132F" w:rsidRPr="00DD4F37">
        <w:rPr>
          <w:rFonts w:hint="eastAsia"/>
          <w:bCs/>
          <w:kern w:val="0"/>
          <w:lang w:eastAsia="zh-TW"/>
        </w:rPr>
        <w:t>鏈</w:t>
      </w:r>
      <w:r w:rsidR="009527AB" w:rsidRPr="00DD4F37">
        <w:rPr>
          <w:rFonts w:hint="eastAsia"/>
          <w:bCs/>
          <w:kern w:val="0"/>
          <w:lang w:eastAsia="zh-TW"/>
        </w:rPr>
        <w:t>，</w:t>
      </w:r>
      <w:r w:rsidR="001E784C" w:rsidRPr="00DD4F37">
        <w:rPr>
          <w:rFonts w:hint="eastAsia"/>
          <w:bCs/>
          <w:kern w:val="0"/>
          <w:lang w:eastAsia="zh-TW"/>
        </w:rPr>
        <w:t>爭</w:t>
      </w:r>
      <w:r w:rsidR="009527AB" w:rsidRPr="00DD4F37">
        <w:rPr>
          <w:rFonts w:ascii="華康細圓體" w:hAnsi="華康細圓體" w:cs="華康細圓體" w:hint="eastAsia"/>
          <w:bCs/>
          <w:kern w:val="0"/>
          <w:lang w:eastAsia="zh-TW"/>
        </w:rPr>
        <w:t>取成為</w:t>
      </w:r>
      <w:r w:rsidR="001B6864" w:rsidRPr="00DD4F37">
        <w:rPr>
          <w:rFonts w:ascii="華康細圓體" w:hAnsi="華康細圓體" w:cs="華康細圓體" w:hint="eastAsia"/>
          <w:bCs/>
          <w:kern w:val="0"/>
          <w:lang w:eastAsia="zh-TW"/>
        </w:rPr>
        <w:t>化合物</w:t>
      </w:r>
      <w:r w:rsidR="009527AB" w:rsidRPr="00DD4F37">
        <w:rPr>
          <w:rFonts w:ascii="華康細圓體" w:hAnsi="華康細圓體" w:cs="華康細圓體" w:hint="eastAsia"/>
          <w:bCs/>
          <w:kern w:val="0"/>
          <w:lang w:eastAsia="zh-TW"/>
        </w:rPr>
        <w:t>半導體產業世界領</w:t>
      </w:r>
      <w:r w:rsidR="009527AB" w:rsidRPr="00DD4F37">
        <w:rPr>
          <w:rFonts w:hint="eastAsia"/>
          <w:bCs/>
          <w:kern w:val="0"/>
          <w:lang w:eastAsia="zh-TW"/>
        </w:rPr>
        <w:t>導地位</w:t>
      </w:r>
      <w:r w:rsidR="00C16970" w:rsidRPr="00DD4F37">
        <w:rPr>
          <w:lang w:eastAsia="zh-TW"/>
        </w:rPr>
        <w:t>。</w:t>
      </w:r>
    </w:p>
    <w:p w14:paraId="58197746" w14:textId="3EA5CE25" w:rsidR="00C16970" w:rsidRPr="00DD4F37" w:rsidRDefault="00C25AAE" w:rsidP="00B41166">
      <w:pPr>
        <w:pStyle w:val="a4"/>
        <w:ind w:left="944" w:firstLine="472"/>
        <w:rPr>
          <w:lang w:eastAsia="zh-TW"/>
        </w:rPr>
      </w:pPr>
      <w:r w:rsidRPr="00DD4F37">
        <w:rPr>
          <w:lang w:eastAsia="zh-TW"/>
        </w:rPr>
        <w:t>威爾斯政府</w:t>
      </w:r>
      <w:r w:rsidRPr="00DD4F37">
        <w:rPr>
          <w:rFonts w:hint="eastAsia"/>
          <w:lang w:eastAsia="zh-TW"/>
        </w:rPr>
        <w:t>另</w:t>
      </w:r>
      <w:r w:rsidRPr="00DD4F37">
        <w:rPr>
          <w:lang w:eastAsia="zh-TW"/>
        </w:rPr>
        <w:t>將小型模組化反應爐（</w:t>
      </w:r>
      <w:r w:rsidRPr="00DD4F37">
        <w:rPr>
          <w:lang w:eastAsia="zh-TW"/>
        </w:rPr>
        <w:t>Small Modular Reactor, SMR</w:t>
      </w:r>
      <w:r w:rsidRPr="00DD4F37">
        <w:rPr>
          <w:lang w:eastAsia="zh-TW"/>
        </w:rPr>
        <w:t>）列為能源轉型及先進製造發展重點</w:t>
      </w:r>
      <w:r w:rsidRPr="00DD4F37">
        <w:rPr>
          <w:rFonts w:hint="eastAsia"/>
          <w:lang w:eastAsia="zh-TW"/>
        </w:rPr>
        <w:t>，</w:t>
      </w:r>
      <w:r w:rsidR="00E5782F" w:rsidRPr="00DD4F37">
        <w:rPr>
          <w:lang w:eastAsia="zh-TW"/>
        </w:rPr>
        <w:t>北威爾斯</w:t>
      </w:r>
      <w:r w:rsidR="00E5782F" w:rsidRPr="00DD4F37">
        <w:rPr>
          <w:lang w:eastAsia="zh-TW"/>
        </w:rPr>
        <w:t>Anglesey</w:t>
      </w:r>
      <w:r w:rsidR="00E5782F" w:rsidRPr="00DD4F37">
        <w:rPr>
          <w:lang w:eastAsia="zh-TW"/>
        </w:rPr>
        <w:t>郡之</w:t>
      </w:r>
      <w:r w:rsidR="00E5782F" w:rsidRPr="00DD4F37">
        <w:rPr>
          <w:lang w:eastAsia="zh-TW"/>
        </w:rPr>
        <w:t>Wylfa</w:t>
      </w:r>
      <w:r w:rsidR="00E5782F" w:rsidRPr="00DD4F37">
        <w:rPr>
          <w:lang w:eastAsia="zh-TW"/>
        </w:rPr>
        <w:t>場址於</w:t>
      </w:r>
      <w:r w:rsidR="00E5782F" w:rsidRPr="00DD4F37">
        <w:rPr>
          <w:lang w:eastAsia="zh-TW"/>
        </w:rPr>
        <w:t>2025</w:t>
      </w:r>
      <w:r w:rsidR="00E5782F" w:rsidRPr="00DD4F37">
        <w:rPr>
          <w:lang w:eastAsia="zh-TW"/>
        </w:rPr>
        <w:t>年獲英國政府選定為首批小型模組化反應爐（</w:t>
      </w:r>
      <w:r w:rsidR="00E5782F" w:rsidRPr="00DD4F37">
        <w:rPr>
          <w:lang w:eastAsia="zh-TW"/>
        </w:rPr>
        <w:t>SMR</w:t>
      </w:r>
      <w:r w:rsidR="00E5782F" w:rsidRPr="00DD4F37">
        <w:rPr>
          <w:lang w:eastAsia="zh-TW"/>
        </w:rPr>
        <w:t>）部署基地，並由</w:t>
      </w:r>
      <w:r w:rsidR="00E5782F" w:rsidRPr="00DD4F37">
        <w:rPr>
          <w:lang w:eastAsia="zh-TW"/>
        </w:rPr>
        <w:t>Rolls-Royce SMR</w:t>
      </w:r>
      <w:r w:rsidR="00E5782F" w:rsidRPr="00DD4F37">
        <w:rPr>
          <w:lang w:eastAsia="zh-TW"/>
        </w:rPr>
        <w:t>技術方案進入場址設計及監管審查階段。</w:t>
      </w:r>
      <w:r w:rsidRPr="00DD4F37">
        <w:rPr>
          <w:lang w:eastAsia="zh-TW"/>
        </w:rPr>
        <w:t>預期相關計畫將帶動核能工程、高階製造、供應鏈及清潔能源等產業發展。</w:t>
      </w:r>
    </w:p>
    <w:p w14:paraId="6401A2E7" w14:textId="77777777" w:rsidR="00C16970" w:rsidRPr="00DD4F37" w:rsidRDefault="00C16970" w:rsidP="00F323EE">
      <w:pPr>
        <w:pStyle w:val="af7"/>
        <w:ind w:left="944" w:hanging="708"/>
      </w:pPr>
      <w:r w:rsidRPr="00DD4F37">
        <w:t>（四）北愛爾蘭</w:t>
      </w:r>
    </w:p>
    <w:p w14:paraId="2DD35608" w14:textId="3411309A" w:rsidR="00C16970" w:rsidRPr="00DD4F37" w:rsidRDefault="00C16970" w:rsidP="00F323EE">
      <w:pPr>
        <w:pStyle w:val="a4"/>
        <w:ind w:left="944" w:firstLine="472"/>
        <w:rPr>
          <w:lang w:eastAsia="zh-TW"/>
        </w:rPr>
      </w:pPr>
      <w:r w:rsidRPr="00DD4F37">
        <w:t>北愛爾蘭、英國、以及愛爾蘭三方在</w:t>
      </w:r>
      <w:r w:rsidRPr="00DD4F37">
        <w:t>1998</w:t>
      </w:r>
      <w:r w:rsidRPr="00DD4F37">
        <w:t>年簽署『北愛爾蘭和平協定』（</w:t>
      </w:r>
      <w:r w:rsidRPr="00DD4F37">
        <w:t>Northern Ireland Peace Agreement 1998</w:t>
      </w:r>
      <w:r w:rsidRPr="00DD4F37">
        <w:t>），結束北愛地區長達</w:t>
      </w:r>
      <w:r w:rsidRPr="00DD4F37">
        <w:t>30</w:t>
      </w:r>
      <w:r w:rsidRPr="00DD4F37">
        <w:t>餘年的紛亂。</w:t>
      </w:r>
      <w:r w:rsidRPr="00DD4F37">
        <w:rPr>
          <w:lang w:eastAsia="zh-TW"/>
        </w:rPr>
        <w:t>隨著和平進展，解決北愛爾蘭嚴重失業問題以及重建該地區經濟活力，成為北愛爾蘭及英國政府優先施政方向。</w:t>
      </w:r>
    </w:p>
    <w:p w14:paraId="1F9829C7" w14:textId="70BEB168" w:rsidR="00C16970" w:rsidRPr="00DD4F37" w:rsidRDefault="00C16970" w:rsidP="00F323EE">
      <w:pPr>
        <w:pStyle w:val="a4"/>
        <w:ind w:left="944" w:firstLine="472"/>
        <w:rPr>
          <w:lang w:eastAsia="zh-TW"/>
        </w:rPr>
      </w:pPr>
      <w:r w:rsidRPr="00DD4F37">
        <w:rPr>
          <w:lang w:eastAsia="zh-TW"/>
        </w:rPr>
        <w:t>為促進北愛爾蘭</w:t>
      </w:r>
      <w:r w:rsidR="00750551" w:rsidRPr="00DD4F37">
        <w:rPr>
          <w:rFonts w:hint="eastAsia"/>
          <w:lang w:eastAsia="zh-TW"/>
        </w:rPr>
        <w:t>持續</w:t>
      </w:r>
      <w:r w:rsidRPr="00DD4F37">
        <w:rPr>
          <w:lang w:eastAsia="zh-TW"/>
        </w:rPr>
        <w:t>發展，北愛地方政府致力於交通基本建設，以加強該區與英國本島及世界各國往來</w:t>
      </w:r>
      <w:r w:rsidR="00F13341" w:rsidRPr="00DD4F37">
        <w:rPr>
          <w:rFonts w:hint="eastAsia"/>
          <w:lang w:eastAsia="zh-TW"/>
        </w:rPr>
        <w:t>，並以</w:t>
      </w:r>
      <w:r w:rsidRPr="00DD4F37">
        <w:rPr>
          <w:lang w:eastAsia="zh-TW"/>
        </w:rPr>
        <w:t>提升企業競爭力</w:t>
      </w:r>
      <w:r w:rsidR="00F13341" w:rsidRPr="00DD4F37">
        <w:rPr>
          <w:rFonts w:hint="eastAsia"/>
          <w:lang w:eastAsia="zh-TW"/>
        </w:rPr>
        <w:t>、</w:t>
      </w:r>
      <w:r w:rsidRPr="00DD4F37">
        <w:rPr>
          <w:lang w:eastAsia="zh-TW"/>
        </w:rPr>
        <w:t>加強管理能力以及勞工技能</w:t>
      </w:r>
      <w:r w:rsidR="00F13341" w:rsidRPr="00DD4F37">
        <w:rPr>
          <w:rFonts w:hint="eastAsia"/>
          <w:lang w:eastAsia="zh-TW"/>
        </w:rPr>
        <w:t>為目標</w:t>
      </w:r>
      <w:r w:rsidRPr="00DD4F37">
        <w:rPr>
          <w:lang w:eastAsia="zh-TW"/>
        </w:rPr>
        <w:t>，鼓勵並吸引外資前往該地區投資。目前，北愛已有</w:t>
      </w:r>
      <w:r w:rsidRPr="00DD4F37">
        <w:rPr>
          <w:lang w:eastAsia="zh-TW"/>
        </w:rPr>
        <w:t>3</w:t>
      </w:r>
      <w:r w:rsidRPr="00DD4F37">
        <w:rPr>
          <w:lang w:eastAsia="zh-TW"/>
        </w:rPr>
        <w:t>個民用機場，</w:t>
      </w:r>
      <w:r w:rsidRPr="00DD4F37">
        <w:rPr>
          <w:lang w:eastAsia="zh-TW"/>
        </w:rPr>
        <w:t>4</w:t>
      </w:r>
      <w:r w:rsidRPr="00DD4F37">
        <w:rPr>
          <w:lang w:eastAsia="zh-TW"/>
        </w:rPr>
        <w:t>個商港，以及現代化光纖通訊系統，北愛首府貝爾發斯特（</w:t>
      </w:r>
      <w:r w:rsidRPr="00DD4F37">
        <w:rPr>
          <w:lang w:eastAsia="zh-TW"/>
        </w:rPr>
        <w:t>Belfast</w:t>
      </w:r>
      <w:r w:rsidRPr="00DD4F37">
        <w:rPr>
          <w:lang w:eastAsia="zh-TW"/>
        </w:rPr>
        <w:t>）與愛爾蘭首府都柏林兩個都市間</w:t>
      </w:r>
      <w:r w:rsidR="00F13341" w:rsidRPr="00DD4F37">
        <w:rPr>
          <w:rFonts w:hint="eastAsia"/>
          <w:lang w:eastAsia="zh-TW"/>
        </w:rPr>
        <w:t>亦</w:t>
      </w:r>
      <w:r w:rsidRPr="00DD4F37">
        <w:rPr>
          <w:lang w:eastAsia="zh-TW"/>
        </w:rPr>
        <w:t>有快速鐵路銜接。</w:t>
      </w:r>
    </w:p>
    <w:p w14:paraId="757F3C8B" w14:textId="50BBFEAA" w:rsidR="00E5782F" w:rsidRPr="00DD4F37" w:rsidRDefault="00E5782F" w:rsidP="00E5782F">
      <w:pPr>
        <w:pStyle w:val="a4"/>
        <w:ind w:left="944" w:firstLine="472"/>
        <w:rPr>
          <w:lang w:eastAsia="zh-TW"/>
        </w:rPr>
      </w:pPr>
      <w:r w:rsidRPr="00DD4F37">
        <w:rPr>
          <w:lang w:eastAsia="zh-TW"/>
        </w:rPr>
        <w:t>北愛爾蘭投資局（</w:t>
      </w:r>
      <w:r w:rsidRPr="00DD4F37">
        <w:rPr>
          <w:lang w:eastAsia="zh-TW"/>
        </w:rPr>
        <w:t>Invest Northern Ireland, Invest NI</w:t>
      </w:r>
      <w:r w:rsidRPr="00DD4F37">
        <w:rPr>
          <w:lang w:eastAsia="zh-TW"/>
        </w:rPr>
        <w:t>）為</w:t>
      </w:r>
      <w:r w:rsidRPr="00DD4F37">
        <w:rPr>
          <w:rFonts w:hint="eastAsia"/>
          <w:lang w:eastAsia="zh-TW"/>
        </w:rPr>
        <w:t>該</w:t>
      </w:r>
      <w:r w:rsidRPr="00DD4F37">
        <w:rPr>
          <w:lang w:eastAsia="zh-TW"/>
        </w:rPr>
        <w:t>地區推動招商引資及企業發展之專責機構</w:t>
      </w:r>
      <w:r w:rsidRPr="00DD4F37">
        <w:rPr>
          <w:rFonts w:hint="eastAsia"/>
          <w:lang w:eastAsia="zh-TW"/>
        </w:rPr>
        <w:t>，</w:t>
      </w:r>
      <w:r w:rsidRPr="00DD4F37">
        <w:rPr>
          <w:lang w:eastAsia="zh-TW"/>
        </w:rPr>
        <w:t>重點發展產業包括先進製造與工程、資訊與通訊科技（</w:t>
      </w:r>
      <w:r w:rsidRPr="00DD4F37">
        <w:rPr>
          <w:lang w:eastAsia="zh-TW"/>
        </w:rPr>
        <w:t>ICT</w:t>
      </w:r>
      <w:r w:rsidRPr="00DD4F37">
        <w:rPr>
          <w:lang w:eastAsia="zh-TW"/>
        </w:rPr>
        <w:t>）、</w:t>
      </w:r>
      <w:proofErr w:type="gramStart"/>
      <w:r w:rsidRPr="00DD4F37">
        <w:rPr>
          <w:rFonts w:hint="eastAsia"/>
          <w:lang w:eastAsia="zh-TW"/>
        </w:rPr>
        <w:t>資安</w:t>
      </w:r>
      <w:proofErr w:type="gramEnd"/>
      <w:r w:rsidRPr="00DD4F37">
        <w:rPr>
          <w:lang w:eastAsia="zh-TW"/>
        </w:rPr>
        <w:t>、金融科技、生命與健康科學、清潔科技及食</w:t>
      </w:r>
      <w:r w:rsidRPr="00DD4F37">
        <w:rPr>
          <w:lang w:eastAsia="zh-TW"/>
        </w:rPr>
        <w:lastRenderedPageBreak/>
        <w:t>品飲料等領域。其中，貝爾法斯特已發展成英國重要</w:t>
      </w:r>
      <w:proofErr w:type="gramStart"/>
      <w:r w:rsidRPr="00DD4F37">
        <w:rPr>
          <w:lang w:eastAsia="zh-TW"/>
        </w:rPr>
        <w:t>之</w:t>
      </w:r>
      <w:r w:rsidRPr="00DD4F37">
        <w:rPr>
          <w:rFonts w:hint="eastAsia"/>
          <w:lang w:eastAsia="zh-TW"/>
        </w:rPr>
        <w:t>資安</w:t>
      </w:r>
      <w:r w:rsidRPr="00DD4F37">
        <w:rPr>
          <w:lang w:eastAsia="zh-TW"/>
        </w:rPr>
        <w:t>及</w:t>
      </w:r>
      <w:proofErr w:type="gramEnd"/>
      <w:r w:rsidRPr="00DD4F37">
        <w:rPr>
          <w:lang w:eastAsia="zh-TW"/>
        </w:rPr>
        <w:t>金融科技聚落，而航太工程與高階製造業</w:t>
      </w:r>
      <w:r w:rsidRPr="00DD4F37">
        <w:rPr>
          <w:rFonts w:hint="eastAsia"/>
          <w:lang w:eastAsia="zh-TW"/>
        </w:rPr>
        <w:t>亦</w:t>
      </w:r>
      <w:r w:rsidRPr="00DD4F37">
        <w:rPr>
          <w:lang w:eastAsia="zh-TW"/>
        </w:rPr>
        <w:t>為北愛爾蘭傳統優勢產業。</w:t>
      </w:r>
    </w:p>
    <w:p w14:paraId="0A113FF3" w14:textId="77777777" w:rsidR="00C16970" w:rsidRPr="00DD4F37" w:rsidRDefault="00C16970" w:rsidP="00466CD9">
      <w:pPr>
        <w:pStyle w:val="af6"/>
        <w:rPr>
          <w:lang w:eastAsia="zh-TW"/>
        </w:rPr>
      </w:pPr>
      <w:r w:rsidRPr="00DD4F37">
        <w:rPr>
          <w:lang w:eastAsia="zh-TW"/>
        </w:rPr>
        <w:t>三、政治環境</w:t>
      </w:r>
    </w:p>
    <w:p w14:paraId="52CF101D" w14:textId="77777777" w:rsidR="009B1451" w:rsidRPr="00DD4F37" w:rsidRDefault="009B1451" w:rsidP="00BD1C51">
      <w:pPr>
        <w:pStyle w:val="af0"/>
        <w:ind w:firstLine="472"/>
        <w:rPr>
          <w:lang w:eastAsia="zh-TW"/>
        </w:rPr>
      </w:pPr>
      <w:r w:rsidRPr="00DD4F37">
        <w:rPr>
          <w:lang w:eastAsia="zh-TW"/>
        </w:rPr>
        <w:t>英國民主制度發源最早，政治運作極為成熟，執政黨或政務官</w:t>
      </w:r>
      <w:proofErr w:type="gramStart"/>
      <w:r w:rsidRPr="00DD4F37">
        <w:rPr>
          <w:lang w:eastAsia="zh-TW"/>
        </w:rPr>
        <w:t>雖迭有更替</w:t>
      </w:r>
      <w:proofErr w:type="gramEnd"/>
      <w:r w:rsidRPr="00DD4F37">
        <w:rPr>
          <w:lang w:eastAsia="zh-TW"/>
        </w:rPr>
        <w:t>，但常任公務員維持中立，仍維持正常運作。</w:t>
      </w:r>
    </w:p>
    <w:p w14:paraId="6CAA0345" w14:textId="5F17F208" w:rsidR="00C16970" w:rsidRPr="00DD4F37" w:rsidRDefault="009B1451" w:rsidP="00DF19C3">
      <w:pPr>
        <w:pStyle w:val="af0"/>
        <w:ind w:firstLine="472"/>
      </w:pPr>
      <w:r w:rsidRPr="00DD4F37">
        <w:rPr>
          <w:rFonts w:hint="eastAsia"/>
        </w:rPr>
        <w:t>英國</w:t>
      </w:r>
      <w:proofErr w:type="gramStart"/>
      <w:r w:rsidRPr="00DD4F37">
        <w:rPr>
          <w:rFonts w:hint="eastAsia"/>
        </w:rPr>
        <w:t>採</w:t>
      </w:r>
      <w:proofErr w:type="gramEnd"/>
      <w:r w:rsidR="00C16970" w:rsidRPr="00DD4F37">
        <w:t>君主立憲內閣制，全國性主要政黨</w:t>
      </w:r>
      <w:r w:rsidR="00F13341" w:rsidRPr="00DD4F37">
        <w:rPr>
          <w:rFonts w:hint="eastAsia"/>
        </w:rPr>
        <w:t>為工黨</w:t>
      </w:r>
      <w:r w:rsidR="00617311" w:rsidRPr="00DD4F37">
        <w:rPr>
          <w:rFonts w:hint="eastAsia"/>
        </w:rPr>
        <w:t>（</w:t>
      </w:r>
      <w:proofErr w:type="spellStart"/>
      <w:r w:rsidR="00F13341" w:rsidRPr="00DD4F37">
        <w:rPr>
          <w:rFonts w:hint="eastAsia"/>
        </w:rPr>
        <w:t>Labour</w:t>
      </w:r>
      <w:proofErr w:type="spellEnd"/>
      <w:r w:rsidR="00617311" w:rsidRPr="00DD4F37">
        <w:rPr>
          <w:rFonts w:hint="eastAsia"/>
        </w:rPr>
        <w:t>）</w:t>
      </w:r>
      <w:r w:rsidR="00F13341" w:rsidRPr="00DD4F37">
        <w:rPr>
          <w:rFonts w:hint="eastAsia"/>
        </w:rPr>
        <w:t>、保守黨</w:t>
      </w:r>
      <w:r w:rsidR="00617311" w:rsidRPr="00DD4F37">
        <w:rPr>
          <w:rFonts w:hint="eastAsia"/>
        </w:rPr>
        <w:t>（</w:t>
      </w:r>
      <w:r w:rsidR="00F13341" w:rsidRPr="00DD4F37">
        <w:rPr>
          <w:rFonts w:hint="eastAsia"/>
        </w:rPr>
        <w:t>Conservative</w:t>
      </w:r>
      <w:r w:rsidR="00617311" w:rsidRPr="00DD4F37">
        <w:rPr>
          <w:rFonts w:hint="eastAsia"/>
        </w:rPr>
        <w:t>）</w:t>
      </w:r>
      <w:r w:rsidR="00F13341" w:rsidRPr="00DD4F37">
        <w:rPr>
          <w:rFonts w:hint="eastAsia"/>
        </w:rPr>
        <w:t>、改革黨</w:t>
      </w:r>
      <w:r w:rsidR="00617311" w:rsidRPr="00DD4F37">
        <w:rPr>
          <w:rFonts w:hint="eastAsia"/>
        </w:rPr>
        <w:t>（</w:t>
      </w:r>
      <w:r w:rsidR="00F13341" w:rsidRPr="00DD4F37">
        <w:rPr>
          <w:rFonts w:hint="eastAsia"/>
        </w:rPr>
        <w:t>Reform UK</w:t>
      </w:r>
      <w:r w:rsidR="00617311" w:rsidRPr="00DD4F37">
        <w:rPr>
          <w:rFonts w:hint="eastAsia"/>
        </w:rPr>
        <w:t>）</w:t>
      </w:r>
      <w:r w:rsidR="00F13341" w:rsidRPr="00DD4F37">
        <w:rPr>
          <w:rFonts w:hint="eastAsia"/>
        </w:rPr>
        <w:t>、綠黨</w:t>
      </w:r>
      <w:r w:rsidR="00617311" w:rsidRPr="00DD4F37">
        <w:rPr>
          <w:rFonts w:hint="eastAsia"/>
        </w:rPr>
        <w:t>（</w:t>
      </w:r>
      <w:r w:rsidR="00F13341" w:rsidRPr="00DD4F37">
        <w:rPr>
          <w:rFonts w:hint="eastAsia"/>
        </w:rPr>
        <w:t>Green Party</w:t>
      </w:r>
      <w:r w:rsidR="00617311" w:rsidRPr="00DD4F37">
        <w:rPr>
          <w:rFonts w:hint="eastAsia"/>
        </w:rPr>
        <w:t>）</w:t>
      </w:r>
      <w:r w:rsidR="00F13341" w:rsidRPr="00DD4F37">
        <w:rPr>
          <w:rFonts w:hint="eastAsia"/>
        </w:rPr>
        <w:t>、</w:t>
      </w:r>
      <w:proofErr w:type="gramStart"/>
      <w:r w:rsidR="00F13341" w:rsidRPr="00DD4F37">
        <w:rPr>
          <w:rFonts w:hint="eastAsia"/>
        </w:rPr>
        <w:t>自由民主黨</w:t>
      </w:r>
      <w:proofErr w:type="gramEnd"/>
      <w:r w:rsidR="00617311" w:rsidRPr="00DD4F37">
        <w:rPr>
          <w:rFonts w:hint="eastAsia"/>
        </w:rPr>
        <w:t>（</w:t>
      </w:r>
      <w:r w:rsidR="00F13341" w:rsidRPr="00DD4F37">
        <w:rPr>
          <w:rFonts w:hint="eastAsia"/>
        </w:rPr>
        <w:t>Liberal Democrats</w:t>
      </w:r>
      <w:r w:rsidR="00617311" w:rsidRPr="00DD4F37">
        <w:rPr>
          <w:rFonts w:hint="eastAsia"/>
        </w:rPr>
        <w:t>）</w:t>
      </w:r>
      <w:r w:rsidR="00160552" w:rsidRPr="00DD4F37">
        <w:rPr>
          <w:rFonts w:hint="eastAsia"/>
          <w:lang w:eastAsia="zh-TW"/>
        </w:rPr>
        <w:t>及</w:t>
      </w:r>
      <w:r w:rsidR="00F13341" w:rsidRPr="00DD4F37">
        <w:rPr>
          <w:rFonts w:hint="eastAsia"/>
        </w:rPr>
        <w:t>蘇格蘭民族黨</w:t>
      </w:r>
      <w:r w:rsidR="00617311" w:rsidRPr="00DD4F37">
        <w:rPr>
          <w:rFonts w:hint="eastAsia"/>
        </w:rPr>
        <w:t>（</w:t>
      </w:r>
      <w:r w:rsidR="00F13341" w:rsidRPr="00DD4F37">
        <w:rPr>
          <w:rFonts w:hint="eastAsia"/>
        </w:rPr>
        <w:t>Scottish National Party</w:t>
      </w:r>
      <w:r w:rsidR="00617311" w:rsidRPr="00DD4F37">
        <w:rPr>
          <w:rFonts w:hint="eastAsia"/>
        </w:rPr>
        <w:t>）</w:t>
      </w:r>
      <w:r w:rsidR="00160552" w:rsidRPr="00DD4F37">
        <w:rPr>
          <w:rFonts w:hint="eastAsia"/>
          <w:lang w:eastAsia="zh-TW"/>
        </w:rPr>
        <w:t>；</w:t>
      </w:r>
      <w:r w:rsidR="00F13341" w:rsidRPr="00DD4F37">
        <w:rPr>
          <w:rFonts w:hint="eastAsia"/>
        </w:rPr>
        <w:t>另有</w:t>
      </w:r>
      <w:r w:rsidR="00E6460A" w:rsidRPr="00DD4F37">
        <w:rPr>
          <w:rFonts w:hint="eastAsia"/>
          <w:lang w:eastAsia="zh-TW"/>
        </w:rPr>
        <w:t>聚焦</w:t>
      </w:r>
      <w:r w:rsidR="00F13341" w:rsidRPr="00DD4F37">
        <w:rPr>
          <w:rFonts w:hint="eastAsia"/>
        </w:rPr>
        <w:t>特定議題之威爾斯民族黨</w:t>
      </w:r>
      <w:r w:rsidR="00617311" w:rsidRPr="00DD4F37">
        <w:rPr>
          <w:rFonts w:hint="eastAsia"/>
        </w:rPr>
        <w:t>（</w:t>
      </w:r>
      <w:r w:rsidR="00F13341" w:rsidRPr="00DD4F37">
        <w:rPr>
          <w:rFonts w:hint="eastAsia"/>
        </w:rPr>
        <w:t>Welsh Nationalist- Plaid Cymru</w:t>
      </w:r>
      <w:r w:rsidR="00617311" w:rsidRPr="00DD4F37">
        <w:rPr>
          <w:rFonts w:hint="eastAsia"/>
        </w:rPr>
        <w:t>）</w:t>
      </w:r>
      <w:r w:rsidR="00F13341" w:rsidRPr="00DD4F37">
        <w:rPr>
          <w:rFonts w:hint="eastAsia"/>
        </w:rPr>
        <w:t>、新芬黨</w:t>
      </w:r>
      <w:r w:rsidR="00617311" w:rsidRPr="00DD4F37">
        <w:rPr>
          <w:rFonts w:hint="eastAsia"/>
        </w:rPr>
        <w:t>（</w:t>
      </w:r>
      <w:r w:rsidR="00F13341" w:rsidRPr="00DD4F37">
        <w:rPr>
          <w:rFonts w:hint="eastAsia"/>
        </w:rPr>
        <w:t>Sinn Féin</w:t>
      </w:r>
      <w:r w:rsidR="00617311" w:rsidRPr="00DD4F37">
        <w:rPr>
          <w:rFonts w:hint="eastAsia"/>
        </w:rPr>
        <w:t>）</w:t>
      </w:r>
      <w:r w:rsidR="00160552" w:rsidRPr="00DD4F37">
        <w:rPr>
          <w:rFonts w:hint="eastAsia"/>
          <w:lang w:eastAsia="zh-TW"/>
        </w:rPr>
        <w:t>、</w:t>
      </w:r>
      <w:r w:rsidR="00F13341" w:rsidRPr="00DD4F37">
        <w:rPr>
          <w:rFonts w:hint="eastAsia"/>
        </w:rPr>
        <w:t>北愛統一黨</w:t>
      </w:r>
      <w:r w:rsidR="00617311" w:rsidRPr="00DD4F37">
        <w:rPr>
          <w:rFonts w:hint="eastAsia"/>
        </w:rPr>
        <w:t>（</w:t>
      </w:r>
      <w:r w:rsidR="00F13341" w:rsidRPr="00DD4F37">
        <w:rPr>
          <w:rFonts w:hint="eastAsia"/>
        </w:rPr>
        <w:t>Ulster Unionist</w:t>
      </w:r>
      <w:r w:rsidR="00617311" w:rsidRPr="00DD4F37">
        <w:rPr>
          <w:rFonts w:hint="eastAsia"/>
        </w:rPr>
        <w:t>）</w:t>
      </w:r>
      <w:r w:rsidR="00F13341" w:rsidRPr="00DD4F37">
        <w:rPr>
          <w:rFonts w:hint="eastAsia"/>
        </w:rPr>
        <w:t>、北愛民主統一黨</w:t>
      </w:r>
      <w:r w:rsidR="00617311" w:rsidRPr="00DD4F37">
        <w:rPr>
          <w:rFonts w:hint="eastAsia"/>
        </w:rPr>
        <w:t>（</w:t>
      </w:r>
      <w:r w:rsidR="00F13341" w:rsidRPr="00DD4F37">
        <w:rPr>
          <w:rFonts w:hint="eastAsia"/>
        </w:rPr>
        <w:t>Democratic Unionist</w:t>
      </w:r>
      <w:r w:rsidR="00617311" w:rsidRPr="00DD4F37">
        <w:rPr>
          <w:rFonts w:hint="eastAsia"/>
        </w:rPr>
        <w:t>）</w:t>
      </w:r>
      <w:r w:rsidR="00160552" w:rsidRPr="00DD4F37">
        <w:rPr>
          <w:rFonts w:hint="eastAsia"/>
          <w:lang w:eastAsia="zh-TW"/>
        </w:rPr>
        <w:t>及</w:t>
      </w:r>
      <w:r w:rsidR="00F13341" w:rsidRPr="00DD4F37">
        <w:rPr>
          <w:rFonts w:hint="eastAsia"/>
        </w:rPr>
        <w:t>北愛社會民主勞工黨</w:t>
      </w:r>
      <w:r w:rsidR="00617311" w:rsidRPr="00DD4F37">
        <w:rPr>
          <w:rFonts w:hint="eastAsia"/>
        </w:rPr>
        <w:t>（</w:t>
      </w:r>
      <w:r w:rsidR="00F13341" w:rsidRPr="00DD4F37">
        <w:rPr>
          <w:rFonts w:hint="eastAsia"/>
        </w:rPr>
        <w:t xml:space="preserve">Social Democratic and </w:t>
      </w:r>
      <w:proofErr w:type="spellStart"/>
      <w:r w:rsidR="00F13341" w:rsidRPr="00DD4F37">
        <w:rPr>
          <w:rFonts w:hint="eastAsia"/>
        </w:rPr>
        <w:t>Labour</w:t>
      </w:r>
      <w:proofErr w:type="spellEnd"/>
      <w:r w:rsidR="00617311" w:rsidRPr="00DD4F37">
        <w:rPr>
          <w:rFonts w:hint="eastAsia"/>
        </w:rPr>
        <w:t>）</w:t>
      </w:r>
      <w:r w:rsidR="00F13341" w:rsidRPr="00DD4F37">
        <w:rPr>
          <w:rFonts w:hint="eastAsia"/>
        </w:rPr>
        <w:t>等地區性政黨。</w:t>
      </w:r>
    </w:p>
    <w:p w14:paraId="7BFE4115" w14:textId="58965937" w:rsidR="00C16970" w:rsidRPr="00DD4F37" w:rsidRDefault="00603674" w:rsidP="00BD1C51">
      <w:pPr>
        <w:pStyle w:val="af0"/>
        <w:ind w:firstLine="472"/>
        <w:rPr>
          <w:lang w:eastAsia="zh-TW"/>
        </w:rPr>
      </w:pPr>
      <w:r w:rsidRPr="00DD4F37">
        <w:rPr>
          <w:rFonts w:hint="eastAsia"/>
          <w:lang w:eastAsia="zh-TW"/>
        </w:rPr>
        <w:t>議會分為下議院（</w:t>
      </w:r>
      <w:r w:rsidRPr="00DD4F37">
        <w:rPr>
          <w:rFonts w:hint="eastAsia"/>
          <w:lang w:eastAsia="zh-TW"/>
        </w:rPr>
        <w:t>House of Commons</w:t>
      </w:r>
      <w:r w:rsidRPr="00DD4F37">
        <w:rPr>
          <w:rFonts w:hint="eastAsia"/>
          <w:lang w:eastAsia="zh-TW"/>
        </w:rPr>
        <w:t>）及上議院（</w:t>
      </w:r>
      <w:r w:rsidRPr="00DD4F37">
        <w:rPr>
          <w:rFonts w:hint="eastAsia"/>
          <w:lang w:eastAsia="zh-TW"/>
        </w:rPr>
        <w:t>House of Lords</w:t>
      </w:r>
      <w:r w:rsidRPr="00DD4F37">
        <w:rPr>
          <w:rFonts w:hint="eastAsia"/>
          <w:lang w:eastAsia="zh-TW"/>
        </w:rPr>
        <w:t>）。下議院議員經民選產生，共計</w:t>
      </w:r>
      <w:r w:rsidRPr="00DD4F37">
        <w:rPr>
          <w:rFonts w:hint="eastAsia"/>
          <w:lang w:eastAsia="zh-TW"/>
        </w:rPr>
        <w:t>650</w:t>
      </w:r>
      <w:r w:rsidRPr="00DD4F37">
        <w:rPr>
          <w:rFonts w:hint="eastAsia"/>
          <w:lang w:eastAsia="zh-TW"/>
        </w:rPr>
        <w:t>席，</w:t>
      </w:r>
      <w:proofErr w:type="gramStart"/>
      <w:r w:rsidRPr="00DD4F37">
        <w:rPr>
          <w:rFonts w:hint="eastAsia"/>
          <w:lang w:eastAsia="zh-TW"/>
        </w:rPr>
        <w:t>採</w:t>
      </w:r>
      <w:proofErr w:type="gramEnd"/>
      <w:r w:rsidRPr="00DD4F37">
        <w:rPr>
          <w:rFonts w:hint="eastAsia"/>
          <w:lang w:eastAsia="zh-TW"/>
        </w:rPr>
        <w:t>單一選區制，議員得連選連任</w:t>
      </w:r>
      <w:r w:rsidR="00B26BA6" w:rsidRPr="00DD4F37">
        <w:rPr>
          <w:rFonts w:hint="eastAsia"/>
          <w:lang w:eastAsia="zh-TW"/>
        </w:rPr>
        <w:t>，</w:t>
      </w:r>
      <w:r w:rsidR="00B26BA6" w:rsidRPr="00DD4F37">
        <w:rPr>
          <w:lang w:eastAsia="zh-TW"/>
        </w:rPr>
        <w:t>最長任期為</w:t>
      </w:r>
      <w:r w:rsidR="00B26BA6" w:rsidRPr="00DD4F37">
        <w:rPr>
          <w:lang w:eastAsia="zh-TW"/>
        </w:rPr>
        <w:t>5</w:t>
      </w:r>
      <w:r w:rsidR="00B26BA6" w:rsidRPr="00DD4F37">
        <w:rPr>
          <w:lang w:eastAsia="zh-TW"/>
        </w:rPr>
        <w:t>年，</w:t>
      </w:r>
      <w:proofErr w:type="gramStart"/>
      <w:r w:rsidR="00B26BA6" w:rsidRPr="00DD4F37">
        <w:rPr>
          <w:lang w:eastAsia="zh-TW"/>
        </w:rPr>
        <w:t>首相得建請</w:t>
      </w:r>
      <w:proofErr w:type="gramEnd"/>
      <w:r w:rsidR="00B26BA6" w:rsidRPr="00DD4F37">
        <w:rPr>
          <w:lang w:eastAsia="zh-TW"/>
        </w:rPr>
        <w:t>國王解散國會提前舉行大選</w:t>
      </w:r>
      <w:r w:rsidR="00B26BA6" w:rsidRPr="00DD4F37">
        <w:rPr>
          <w:rFonts w:hint="eastAsia"/>
          <w:lang w:eastAsia="zh-TW"/>
        </w:rPr>
        <w:t>；</w:t>
      </w:r>
      <w:r w:rsidR="00B26BA6" w:rsidRPr="00DD4F37">
        <w:rPr>
          <w:lang w:eastAsia="zh-TW"/>
        </w:rPr>
        <w:t>上議院議員非經民選產生，主要由首相或政黨提名、經國王任命之終身貴族組成，另包括少數世襲貴族及英格蘭教會主教。</w:t>
      </w:r>
    </w:p>
    <w:p w14:paraId="2F0AFADE" w14:textId="62C452E2" w:rsidR="008E0555" w:rsidRPr="00DD4F37" w:rsidRDefault="008E0555" w:rsidP="00BD1C51">
      <w:pPr>
        <w:pStyle w:val="af0"/>
        <w:ind w:firstLine="472"/>
        <w:rPr>
          <w:lang w:eastAsia="zh-TW"/>
        </w:rPr>
      </w:pPr>
      <w:r w:rsidRPr="00DD4F37">
        <w:rPr>
          <w:rFonts w:hint="eastAsia"/>
          <w:lang w:eastAsia="zh-TW"/>
        </w:rPr>
        <w:t>內閣掌行政權，由多數黨或聯合政府</w:t>
      </w:r>
      <w:r w:rsidR="007B1E40" w:rsidRPr="00DD4F37">
        <w:rPr>
          <w:rFonts w:hint="eastAsia"/>
          <w:lang w:eastAsia="zh-TW"/>
        </w:rPr>
        <w:t>最大黨黨魁出任首相，絕大多數閣員係由首相自下議院議員中提名，經國</w:t>
      </w:r>
      <w:r w:rsidRPr="00DD4F37">
        <w:rPr>
          <w:rFonts w:hint="eastAsia"/>
          <w:lang w:eastAsia="zh-TW"/>
        </w:rPr>
        <w:t>王</w:t>
      </w:r>
      <w:proofErr w:type="gramStart"/>
      <w:r w:rsidRPr="00DD4F37">
        <w:rPr>
          <w:rFonts w:hint="eastAsia"/>
          <w:lang w:eastAsia="zh-TW"/>
        </w:rPr>
        <w:t>御</w:t>
      </w:r>
      <w:proofErr w:type="gramEnd"/>
      <w:r w:rsidRPr="00DD4F37">
        <w:rPr>
          <w:rFonts w:hint="eastAsia"/>
          <w:lang w:eastAsia="zh-TW"/>
        </w:rPr>
        <w:t>准後任命。</w:t>
      </w:r>
      <w:r w:rsidR="00160552" w:rsidRPr="00DD4F37">
        <w:rPr>
          <w:lang w:eastAsia="zh-TW"/>
        </w:rPr>
        <w:t>英國最近一次大選為</w:t>
      </w:r>
      <w:r w:rsidR="00160552" w:rsidRPr="00DD4F37">
        <w:rPr>
          <w:lang w:eastAsia="zh-TW"/>
        </w:rPr>
        <w:t>2024</w:t>
      </w:r>
      <w:r w:rsidR="00160552" w:rsidRPr="00DD4F37">
        <w:rPr>
          <w:lang w:eastAsia="zh-TW"/>
        </w:rPr>
        <w:t>年</w:t>
      </w:r>
      <w:r w:rsidR="00160552" w:rsidRPr="00DD4F37">
        <w:rPr>
          <w:lang w:eastAsia="zh-TW"/>
        </w:rPr>
        <w:t>7</w:t>
      </w:r>
      <w:r w:rsidR="00160552" w:rsidRPr="00DD4F37">
        <w:rPr>
          <w:lang w:eastAsia="zh-TW"/>
        </w:rPr>
        <w:t>月</w:t>
      </w:r>
      <w:r w:rsidR="00160552" w:rsidRPr="00DD4F37">
        <w:rPr>
          <w:lang w:eastAsia="zh-TW"/>
        </w:rPr>
        <w:t>4</w:t>
      </w:r>
      <w:r w:rsidR="00160552" w:rsidRPr="00DD4F37">
        <w:rPr>
          <w:lang w:eastAsia="zh-TW"/>
        </w:rPr>
        <w:t>日，由工黨勝選，黨魁施凱爾（</w:t>
      </w:r>
      <w:r w:rsidR="00160552" w:rsidRPr="00DD4F37">
        <w:rPr>
          <w:lang w:eastAsia="zh-TW"/>
        </w:rPr>
        <w:t>Keir Starmer</w:t>
      </w:r>
      <w:r w:rsidR="00160552" w:rsidRPr="00DD4F37">
        <w:rPr>
          <w:lang w:eastAsia="zh-TW"/>
        </w:rPr>
        <w:t>）於</w:t>
      </w:r>
      <w:r w:rsidR="00160552" w:rsidRPr="00DD4F37">
        <w:rPr>
          <w:rFonts w:hint="eastAsia"/>
          <w:lang w:eastAsia="zh-TW"/>
        </w:rPr>
        <w:t>同年</w:t>
      </w:r>
      <w:r w:rsidR="00160552" w:rsidRPr="00DD4F37">
        <w:rPr>
          <w:lang w:eastAsia="zh-TW"/>
        </w:rPr>
        <w:t>7</w:t>
      </w:r>
      <w:r w:rsidR="00160552" w:rsidRPr="00DD4F37">
        <w:rPr>
          <w:lang w:eastAsia="zh-TW"/>
        </w:rPr>
        <w:t>月</w:t>
      </w:r>
      <w:r w:rsidR="00160552" w:rsidRPr="00DD4F37">
        <w:rPr>
          <w:lang w:eastAsia="zh-TW"/>
        </w:rPr>
        <w:t>5</w:t>
      </w:r>
      <w:r w:rsidR="00160552" w:rsidRPr="00DD4F37">
        <w:rPr>
          <w:lang w:eastAsia="zh-TW"/>
        </w:rPr>
        <w:t>日就任首相。</w:t>
      </w:r>
    </w:p>
    <w:p w14:paraId="6413C9A6" w14:textId="5A853A12" w:rsidR="00DB0199" w:rsidRPr="00DD4F37" w:rsidRDefault="00C521CB" w:rsidP="00CB6030">
      <w:pPr>
        <w:pStyle w:val="af0"/>
        <w:ind w:firstLine="472"/>
        <w:rPr>
          <w:lang w:eastAsia="zh-TW"/>
        </w:rPr>
      </w:pPr>
      <w:r w:rsidRPr="00DD4F37">
        <w:rPr>
          <w:lang w:eastAsia="zh-TW"/>
        </w:rPr>
        <w:t>英國政府於</w:t>
      </w:r>
      <w:r w:rsidRPr="00DD4F37">
        <w:rPr>
          <w:lang w:eastAsia="zh-TW"/>
        </w:rPr>
        <w:t>2016</w:t>
      </w:r>
      <w:r w:rsidRPr="00DD4F37">
        <w:rPr>
          <w:lang w:eastAsia="zh-TW"/>
        </w:rPr>
        <w:t>年</w:t>
      </w:r>
      <w:r w:rsidRPr="00DD4F37">
        <w:rPr>
          <w:lang w:eastAsia="zh-TW"/>
        </w:rPr>
        <w:t>3</w:t>
      </w:r>
      <w:r w:rsidRPr="00DD4F37">
        <w:rPr>
          <w:lang w:eastAsia="zh-TW"/>
        </w:rPr>
        <w:t>月</w:t>
      </w:r>
      <w:r w:rsidRPr="00DD4F37">
        <w:rPr>
          <w:lang w:eastAsia="zh-TW"/>
        </w:rPr>
        <w:t>23</w:t>
      </w:r>
      <w:r w:rsidRPr="00DD4F37">
        <w:rPr>
          <w:lang w:eastAsia="zh-TW"/>
        </w:rPr>
        <w:t>日舉行脫離歐盟公投，投票結果約有</w:t>
      </w:r>
      <w:r w:rsidRPr="00DD4F37">
        <w:rPr>
          <w:lang w:eastAsia="zh-TW"/>
        </w:rPr>
        <w:t>52%</w:t>
      </w:r>
      <w:r w:rsidRPr="00DD4F37">
        <w:rPr>
          <w:lang w:eastAsia="zh-TW"/>
        </w:rPr>
        <w:t>民眾選擇</w:t>
      </w:r>
      <w:r w:rsidR="00160552" w:rsidRPr="00DD4F37">
        <w:rPr>
          <w:rFonts w:hint="eastAsia"/>
          <w:lang w:eastAsia="zh-TW"/>
        </w:rPr>
        <w:t>脫</w:t>
      </w:r>
      <w:proofErr w:type="gramStart"/>
      <w:r w:rsidR="00160552" w:rsidRPr="00DD4F37">
        <w:rPr>
          <w:rFonts w:hint="eastAsia"/>
          <w:lang w:eastAsia="zh-TW"/>
        </w:rPr>
        <w:t>歐</w:t>
      </w:r>
      <w:proofErr w:type="gramEnd"/>
      <w:r w:rsidRPr="00DD4F37">
        <w:rPr>
          <w:lang w:eastAsia="zh-TW"/>
        </w:rPr>
        <w:t>。</w:t>
      </w:r>
      <w:proofErr w:type="gramStart"/>
      <w:r w:rsidRPr="00DD4F37">
        <w:rPr>
          <w:lang w:eastAsia="zh-TW"/>
        </w:rPr>
        <w:t>嗣</w:t>
      </w:r>
      <w:proofErr w:type="gramEnd"/>
      <w:r w:rsidRPr="00DD4F37">
        <w:rPr>
          <w:lang w:eastAsia="zh-TW"/>
        </w:rPr>
        <w:t>英國與歐盟經過多回合談判，雙方於</w:t>
      </w:r>
      <w:r w:rsidRPr="00DD4F37">
        <w:rPr>
          <w:lang w:eastAsia="zh-TW"/>
        </w:rPr>
        <w:t>2019</w:t>
      </w:r>
      <w:r w:rsidRPr="00DD4F37">
        <w:rPr>
          <w:lang w:eastAsia="zh-TW"/>
        </w:rPr>
        <w:t>年</w:t>
      </w:r>
      <w:r w:rsidRPr="00DD4F37">
        <w:rPr>
          <w:lang w:eastAsia="zh-TW"/>
        </w:rPr>
        <w:t>10</w:t>
      </w:r>
      <w:r w:rsidRPr="00DD4F37">
        <w:rPr>
          <w:lang w:eastAsia="zh-TW"/>
        </w:rPr>
        <w:t>月</w:t>
      </w:r>
      <w:r w:rsidRPr="00DD4F37">
        <w:rPr>
          <w:lang w:eastAsia="zh-TW"/>
        </w:rPr>
        <w:t>17</w:t>
      </w:r>
      <w:r w:rsidRPr="00DD4F37">
        <w:rPr>
          <w:lang w:eastAsia="zh-TW"/>
        </w:rPr>
        <w:t>日達成</w:t>
      </w:r>
      <w:proofErr w:type="gramStart"/>
      <w:r w:rsidRPr="00DD4F37">
        <w:rPr>
          <w:lang w:eastAsia="zh-TW"/>
        </w:rPr>
        <w:t>最終脫歐協議</w:t>
      </w:r>
      <w:proofErr w:type="gramEnd"/>
      <w:r w:rsidRPr="00DD4F37">
        <w:rPr>
          <w:lang w:eastAsia="zh-TW"/>
        </w:rPr>
        <w:t>，英國於</w:t>
      </w:r>
      <w:r w:rsidRPr="00DD4F37">
        <w:rPr>
          <w:lang w:eastAsia="zh-TW"/>
        </w:rPr>
        <w:t>2020</w:t>
      </w:r>
      <w:r w:rsidRPr="00DD4F37">
        <w:rPr>
          <w:lang w:eastAsia="zh-TW"/>
        </w:rPr>
        <w:t>年</w:t>
      </w:r>
      <w:r w:rsidRPr="00DD4F37">
        <w:rPr>
          <w:lang w:eastAsia="zh-TW"/>
        </w:rPr>
        <w:t>1</w:t>
      </w:r>
      <w:r w:rsidRPr="00DD4F37">
        <w:rPr>
          <w:lang w:eastAsia="zh-TW"/>
        </w:rPr>
        <w:t>月</w:t>
      </w:r>
      <w:r w:rsidRPr="00DD4F37">
        <w:rPr>
          <w:lang w:eastAsia="zh-TW"/>
        </w:rPr>
        <w:t>31</w:t>
      </w:r>
      <w:r w:rsidRPr="00DD4F37">
        <w:rPr>
          <w:lang w:eastAsia="zh-TW"/>
        </w:rPr>
        <w:t>日正式脫離歐盟</w:t>
      </w:r>
      <w:r w:rsidR="00160552" w:rsidRPr="00DD4F37">
        <w:rPr>
          <w:rFonts w:hint="eastAsia"/>
          <w:lang w:eastAsia="zh-TW"/>
        </w:rPr>
        <w:t>。</w:t>
      </w:r>
      <w:r w:rsidR="00B26BA6" w:rsidRPr="00DD4F37">
        <w:rPr>
          <w:lang w:eastAsia="zh-TW"/>
        </w:rPr>
        <w:t>其後雙方於</w:t>
      </w:r>
      <w:r w:rsidR="00B26BA6" w:rsidRPr="00DD4F37">
        <w:rPr>
          <w:lang w:eastAsia="zh-TW"/>
        </w:rPr>
        <w:t>2020</w:t>
      </w:r>
      <w:r w:rsidR="00B26BA6" w:rsidRPr="00DD4F37">
        <w:rPr>
          <w:lang w:eastAsia="zh-TW"/>
        </w:rPr>
        <w:t>年底完成《英歐貿易與合作協定》（</w:t>
      </w:r>
      <w:r w:rsidR="00AC37E5" w:rsidRPr="00DD4F37">
        <w:rPr>
          <w:lang w:eastAsia="zh-TW"/>
        </w:rPr>
        <w:t>UK</w:t>
      </w:r>
      <w:proofErr w:type="gramStart"/>
      <w:r w:rsidR="00AC37E5" w:rsidRPr="00DD4F37">
        <w:rPr>
          <w:lang w:eastAsia="zh-TW"/>
        </w:rPr>
        <w:t>–</w:t>
      </w:r>
      <w:proofErr w:type="gramEnd"/>
      <w:r w:rsidR="00B26BA6" w:rsidRPr="00DD4F37">
        <w:rPr>
          <w:lang w:eastAsia="zh-TW"/>
        </w:rPr>
        <w:t>EU</w:t>
      </w:r>
      <w:r w:rsidR="00AC37E5" w:rsidRPr="00DD4F37">
        <w:rPr>
          <w:rFonts w:hint="eastAsia"/>
          <w:lang w:eastAsia="zh-TW"/>
        </w:rPr>
        <w:t xml:space="preserve"> </w:t>
      </w:r>
      <w:r w:rsidR="00B26BA6" w:rsidRPr="00DD4F37">
        <w:rPr>
          <w:lang w:eastAsia="zh-TW"/>
        </w:rPr>
        <w:t>Trade and Cooperation Agreement</w:t>
      </w:r>
      <w:r w:rsidR="00BD086A" w:rsidRPr="00DD4F37">
        <w:rPr>
          <w:rFonts w:hint="eastAsia"/>
          <w:lang w:eastAsia="zh-TW"/>
        </w:rPr>
        <w:t>, TCA</w:t>
      </w:r>
      <w:r w:rsidR="00B26BA6" w:rsidRPr="00DD4F37">
        <w:rPr>
          <w:lang w:eastAsia="zh-TW"/>
        </w:rPr>
        <w:t>）</w:t>
      </w:r>
      <w:r w:rsidR="00CB6030" w:rsidRPr="00DD4F37">
        <w:rPr>
          <w:lang w:eastAsia="zh-TW"/>
        </w:rPr>
        <w:t>，並於</w:t>
      </w:r>
      <w:r w:rsidR="00CB6030" w:rsidRPr="00DD4F37">
        <w:rPr>
          <w:lang w:eastAsia="zh-TW"/>
        </w:rPr>
        <w:t>2021</w:t>
      </w:r>
      <w:r w:rsidR="00CB6030" w:rsidRPr="00DD4F37">
        <w:rPr>
          <w:lang w:eastAsia="zh-TW"/>
        </w:rPr>
        <w:t>年</w:t>
      </w:r>
      <w:r w:rsidR="00CB6030" w:rsidRPr="00DD4F37">
        <w:rPr>
          <w:lang w:eastAsia="zh-TW"/>
        </w:rPr>
        <w:t>5</w:t>
      </w:r>
      <w:r w:rsidR="00CB6030" w:rsidRPr="00DD4F37">
        <w:rPr>
          <w:lang w:eastAsia="zh-TW"/>
        </w:rPr>
        <w:t>月</w:t>
      </w:r>
      <w:r w:rsidR="00CB6030" w:rsidRPr="00DD4F37">
        <w:rPr>
          <w:lang w:eastAsia="zh-TW"/>
        </w:rPr>
        <w:t>1</w:t>
      </w:r>
      <w:r w:rsidR="00CB6030" w:rsidRPr="00DD4F37">
        <w:rPr>
          <w:lang w:eastAsia="zh-TW"/>
        </w:rPr>
        <w:t>日正式生效</w:t>
      </w:r>
      <w:r w:rsidR="00CB6030" w:rsidRPr="00DD4F37">
        <w:rPr>
          <w:rFonts w:hint="eastAsia"/>
          <w:lang w:eastAsia="zh-TW"/>
        </w:rPr>
        <w:t>，</w:t>
      </w:r>
      <w:r w:rsidR="00B26BA6" w:rsidRPr="00DD4F37">
        <w:rPr>
          <w:lang w:eastAsia="zh-TW"/>
        </w:rPr>
        <w:t>建立新雙邊經貿關係架構。</w:t>
      </w:r>
      <w:r w:rsidR="00CB6030" w:rsidRPr="00DD4F37">
        <w:rPr>
          <w:lang w:eastAsia="zh-TW"/>
        </w:rPr>
        <w:t>依據協定規定，</w:t>
      </w:r>
      <w:proofErr w:type="gramStart"/>
      <w:r w:rsidR="00CB6030" w:rsidRPr="00DD4F37">
        <w:rPr>
          <w:lang w:eastAsia="zh-TW"/>
        </w:rPr>
        <w:t>英歐雙方</w:t>
      </w:r>
      <w:proofErr w:type="gramEnd"/>
      <w:r w:rsidR="00CB6030" w:rsidRPr="00DD4F37">
        <w:rPr>
          <w:lang w:eastAsia="zh-TW"/>
        </w:rPr>
        <w:t>須於協定生效後</w:t>
      </w:r>
      <w:r w:rsidR="00CB6030" w:rsidRPr="00DD4F37">
        <w:rPr>
          <w:lang w:eastAsia="zh-TW"/>
        </w:rPr>
        <w:t>5</w:t>
      </w:r>
      <w:r w:rsidR="00CB6030" w:rsidRPr="00DD4F37">
        <w:rPr>
          <w:lang w:eastAsia="zh-TW"/>
        </w:rPr>
        <w:t>年（即</w:t>
      </w:r>
      <w:r w:rsidR="00CB6030" w:rsidRPr="00DD4F37">
        <w:rPr>
          <w:lang w:eastAsia="zh-TW"/>
        </w:rPr>
        <w:t>2026</w:t>
      </w:r>
      <w:r w:rsidR="00CB6030" w:rsidRPr="00DD4F37">
        <w:rPr>
          <w:lang w:eastAsia="zh-TW"/>
        </w:rPr>
        <w:t>年）及其後每</w:t>
      </w:r>
      <w:r w:rsidR="00CB6030" w:rsidRPr="00DD4F37">
        <w:rPr>
          <w:lang w:eastAsia="zh-TW"/>
        </w:rPr>
        <w:t>5</w:t>
      </w:r>
      <w:r w:rsidR="00CB6030" w:rsidRPr="00DD4F37">
        <w:rPr>
          <w:lang w:eastAsia="zh-TW"/>
        </w:rPr>
        <w:t>年，共同檢討協定執行情形及相關事項。</w:t>
      </w:r>
    </w:p>
    <w:p w14:paraId="772BB069" w14:textId="04911925" w:rsidR="00CB6030" w:rsidRPr="00DD4F37" w:rsidRDefault="00CB6030" w:rsidP="00CB6030">
      <w:pPr>
        <w:pStyle w:val="af0"/>
        <w:ind w:firstLine="472"/>
        <w:rPr>
          <w:lang w:eastAsia="zh-TW"/>
        </w:rPr>
      </w:pPr>
      <w:r w:rsidRPr="00DD4F37">
        <w:rPr>
          <w:lang w:eastAsia="zh-TW"/>
        </w:rPr>
        <w:lastRenderedPageBreak/>
        <w:t>英國與歐盟於</w:t>
      </w:r>
      <w:r w:rsidRPr="00DD4F37">
        <w:rPr>
          <w:lang w:eastAsia="zh-TW"/>
        </w:rPr>
        <w:t>2025</w:t>
      </w:r>
      <w:r w:rsidRPr="00DD4F37">
        <w:rPr>
          <w:lang w:eastAsia="zh-TW"/>
        </w:rPr>
        <w:t>年</w:t>
      </w:r>
      <w:r w:rsidRPr="00DD4F37">
        <w:rPr>
          <w:lang w:eastAsia="zh-TW"/>
        </w:rPr>
        <w:t>5</w:t>
      </w:r>
      <w:r w:rsidRPr="00DD4F37">
        <w:rPr>
          <w:lang w:eastAsia="zh-TW"/>
        </w:rPr>
        <w:t>月</w:t>
      </w:r>
      <w:r w:rsidRPr="00DD4F37">
        <w:rPr>
          <w:lang w:eastAsia="zh-TW"/>
        </w:rPr>
        <w:t>19</w:t>
      </w:r>
      <w:r w:rsidRPr="00DD4F37">
        <w:rPr>
          <w:lang w:eastAsia="zh-TW"/>
        </w:rPr>
        <w:t>日在倫敦</w:t>
      </w:r>
      <w:proofErr w:type="gramStart"/>
      <w:r w:rsidRPr="00DD4F37">
        <w:rPr>
          <w:lang w:eastAsia="zh-TW"/>
        </w:rPr>
        <w:t>舉行脫歐後首次英歐高峰</w:t>
      </w:r>
      <w:proofErr w:type="gramEnd"/>
      <w:r w:rsidRPr="00DD4F37">
        <w:rPr>
          <w:lang w:eastAsia="zh-TW"/>
        </w:rPr>
        <w:t>會（</w:t>
      </w:r>
      <w:r w:rsidRPr="00DD4F37">
        <w:rPr>
          <w:lang w:eastAsia="zh-TW"/>
        </w:rPr>
        <w:t>UK</w:t>
      </w:r>
      <w:proofErr w:type="gramStart"/>
      <w:r w:rsidRPr="00DD4F37">
        <w:rPr>
          <w:lang w:eastAsia="zh-TW"/>
        </w:rPr>
        <w:t>–</w:t>
      </w:r>
      <w:proofErr w:type="gramEnd"/>
      <w:r w:rsidRPr="00DD4F37">
        <w:rPr>
          <w:lang w:eastAsia="zh-TW"/>
        </w:rPr>
        <w:t>EU Summit</w:t>
      </w:r>
      <w:r w:rsidRPr="00DD4F37">
        <w:rPr>
          <w:lang w:eastAsia="zh-TW"/>
        </w:rPr>
        <w:t>），此次高峰會被</w:t>
      </w:r>
      <w:proofErr w:type="gramStart"/>
      <w:r w:rsidRPr="00DD4F37">
        <w:rPr>
          <w:lang w:eastAsia="zh-TW"/>
        </w:rPr>
        <w:t>視為英歐關係</w:t>
      </w:r>
      <w:proofErr w:type="gramEnd"/>
      <w:r w:rsidRPr="00DD4F37">
        <w:rPr>
          <w:lang w:eastAsia="zh-TW"/>
        </w:rPr>
        <w:t>「重啟（</w:t>
      </w:r>
      <w:r w:rsidRPr="00DD4F37">
        <w:rPr>
          <w:lang w:eastAsia="zh-TW"/>
        </w:rPr>
        <w:t>reset</w:t>
      </w:r>
      <w:r w:rsidRPr="00DD4F37">
        <w:rPr>
          <w:lang w:eastAsia="zh-TW"/>
        </w:rPr>
        <w:t>）」的重要里程碑，雙方宣布建立新的戰略夥伴關係，並同意透過定期高峰會機制推動經貿、安全、防務及產業合作。</w:t>
      </w:r>
    </w:p>
    <w:p w14:paraId="662BCB6E" w14:textId="77777777" w:rsidR="00764E31" w:rsidRPr="00DD4F37" w:rsidRDefault="00764E31" w:rsidP="00BD1C51">
      <w:pPr>
        <w:pStyle w:val="af0"/>
        <w:ind w:firstLine="472"/>
        <w:rPr>
          <w:lang w:eastAsia="zh-TW"/>
        </w:rPr>
      </w:pPr>
    </w:p>
    <w:p w14:paraId="39282AE8" w14:textId="37A62A42" w:rsidR="00764E31" w:rsidRPr="00DD4F37" w:rsidRDefault="00764E31">
      <w:pPr>
        <w:widowControl/>
        <w:overflowPunct/>
        <w:autoSpaceDE/>
        <w:autoSpaceDN/>
        <w:jc w:val="left"/>
        <w:rPr>
          <w:lang w:eastAsia="zh-TW"/>
        </w:rPr>
      </w:pPr>
    </w:p>
    <w:p w14:paraId="5502C7FE" w14:textId="77777777" w:rsidR="00764E31" w:rsidRPr="00DD4F37" w:rsidRDefault="00764E31">
      <w:pPr>
        <w:ind w:firstLine="472"/>
        <w:rPr>
          <w:lang w:eastAsia="zh-TW"/>
        </w:rPr>
      </w:pPr>
    </w:p>
    <w:p w14:paraId="66BF4093" w14:textId="77777777" w:rsidR="00764E31" w:rsidRPr="00DD4F37" w:rsidRDefault="00764E31">
      <w:pPr>
        <w:ind w:firstLine="472"/>
        <w:rPr>
          <w:lang w:eastAsia="zh-TW"/>
        </w:rPr>
        <w:sectPr w:rsidR="00764E31" w:rsidRPr="00DD4F37">
          <w:headerReference w:type="even" r:id="rId21"/>
          <w:headerReference w:type="default" r:id="rId22"/>
          <w:footerReference w:type="even" r:id="rId23"/>
          <w:footerReference w:type="default" r:id="rId24"/>
          <w:headerReference w:type="first" r:id="rId25"/>
          <w:footerReference w:type="first" r:id="rId26"/>
          <w:pgSz w:w="11906" w:h="16838"/>
          <w:pgMar w:top="2268" w:right="1701" w:bottom="1701" w:left="1701" w:header="1134" w:footer="851" w:gutter="0"/>
          <w:pgNumType w:start="1"/>
          <w:cols w:space="720"/>
          <w:docGrid w:type="linesAndChars" w:linePitch="514" w:charSpace="-820"/>
        </w:sectPr>
      </w:pPr>
    </w:p>
    <w:p w14:paraId="521D376B" w14:textId="7C9E6E1E" w:rsidR="00C16970" w:rsidRPr="00DD4F37" w:rsidRDefault="00C16970" w:rsidP="00FA29A4">
      <w:pPr>
        <w:pStyle w:val="af5"/>
        <w:spacing w:before="514" w:after="771"/>
        <w:rPr>
          <w:lang w:eastAsia="zh-TW"/>
        </w:rPr>
      </w:pPr>
      <w:bookmarkStart w:id="1" w:name="_Toc234412278"/>
      <w:r w:rsidRPr="00DD4F37">
        <w:rPr>
          <w:rFonts w:hint="eastAsia"/>
          <w:lang w:eastAsia="zh-TW"/>
        </w:rPr>
        <w:lastRenderedPageBreak/>
        <w:t>第貳章　經濟環境</w:t>
      </w:r>
      <w:bookmarkEnd w:id="1"/>
    </w:p>
    <w:p w14:paraId="45E3F2EA" w14:textId="77777777" w:rsidR="00C16970" w:rsidRPr="00DD4F37" w:rsidRDefault="00C16970" w:rsidP="00466CD9">
      <w:pPr>
        <w:pStyle w:val="af6"/>
        <w:rPr>
          <w:rFonts w:ascii="新細明體" w:hAnsi="新細明體" w:cs="新細明體"/>
          <w:bCs/>
          <w:lang w:eastAsia="zh-TW"/>
        </w:rPr>
      </w:pPr>
      <w:r w:rsidRPr="00DD4F37">
        <w:rPr>
          <w:lang w:eastAsia="zh-TW"/>
        </w:rPr>
        <w:t>一、經濟概況</w:t>
      </w:r>
    </w:p>
    <w:p w14:paraId="33316365" w14:textId="6DBEA9CF" w:rsidR="00522367" w:rsidRPr="00DD4F37" w:rsidRDefault="00AC37E5" w:rsidP="00522367">
      <w:pPr>
        <w:pStyle w:val="af0"/>
        <w:ind w:firstLine="472"/>
        <w:rPr>
          <w:lang w:eastAsia="zh-TW"/>
        </w:rPr>
      </w:pPr>
      <w:r w:rsidRPr="00DD4F37">
        <w:rPr>
          <w:rFonts w:hint="eastAsia"/>
          <w:lang w:eastAsia="zh-TW"/>
        </w:rPr>
        <w:t>2025</w:t>
      </w:r>
      <w:r w:rsidRPr="00DD4F37">
        <w:rPr>
          <w:rFonts w:hint="eastAsia"/>
          <w:lang w:eastAsia="zh-TW"/>
        </w:rPr>
        <w:t>年英國</w:t>
      </w:r>
      <w:r w:rsidRPr="00DD4F37">
        <w:rPr>
          <w:rFonts w:hint="eastAsia"/>
          <w:lang w:eastAsia="zh-TW"/>
        </w:rPr>
        <w:t>GDP</w:t>
      </w:r>
      <w:r w:rsidRPr="00DD4F37">
        <w:rPr>
          <w:rFonts w:hint="eastAsia"/>
          <w:lang w:eastAsia="zh-TW"/>
        </w:rPr>
        <w:t>年成長率為</w:t>
      </w:r>
      <w:r w:rsidRPr="00DD4F37">
        <w:rPr>
          <w:rFonts w:hint="eastAsia"/>
          <w:lang w:eastAsia="zh-TW"/>
        </w:rPr>
        <w:t>1.4%</w:t>
      </w:r>
      <w:r w:rsidRPr="00DD4F37">
        <w:rPr>
          <w:rFonts w:hint="eastAsia"/>
          <w:lang w:eastAsia="zh-TW"/>
        </w:rPr>
        <w:t>，高於</w:t>
      </w:r>
      <w:r w:rsidRPr="00DD4F37">
        <w:rPr>
          <w:rFonts w:hint="eastAsia"/>
          <w:lang w:eastAsia="zh-TW"/>
        </w:rPr>
        <w:t>2024</w:t>
      </w:r>
      <w:r w:rsidRPr="00DD4F37">
        <w:rPr>
          <w:rFonts w:hint="eastAsia"/>
          <w:lang w:eastAsia="zh-TW"/>
        </w:rPr>
        <w:t>年之</w:t>
      </w:r>
      <w:r w:rsidRPr="00DD4F37">
        <w:rPr>
          <w:rFonts w:hint="eastAsia"/>
          <w:lang w:eastAsia="zh-TW"/>
        </w:rPr>
        <w:t>1.1%</w:t>
      </w:r>
      <w:r w:rsidRPr="00DD4F37">
        <w:rPr>
          <w:rFonts w:hint="eastAsia"/>
          <w:lang w:eastAsia="zh-TW"/>
        </w:rPr>
        <w:t>，顯示經濟略有改善但仍屬溫和復甦。以支出面分析，</w:t>
      </w:r>
      <w:r w:rsidRPr="00DD4F37">
        <w:rPr>
          <w:rFonts w:hint="eastAsia"/>
          <w:lang w:eastAsia="zh-TW"/>
        </w:rPr>
        <w:t>GDP</w:t>
      </w:r>
      <w:r w:rsidRPr="00DD4F37">
        <w:rPr>
          <w:rFonts w:hint="eastAsia"/>
          <w:lang w:eastAsia="zh-TW"/>
        </w:rPr>
        <w:t>成長主要來自家庭消費、政府支出與資本形成。家庭最終消費支出全年成長</w:t>
      </w:r>
      <w:r w:rsidRPr="00DD4F37">
        <w:rPr>
          <w:rFonts w:hint="eastAsia"/>
          <w:lang w:eastAsia="zh-TW"/>
        </w:rPr>
        <w:t>0.8%</w:t>
      </w:r>
      <w:r w:rsidRPr="00DD4F37">
        <w:rPr>
          <w:rFonts w:hint="eastAsia"/>
          <w:lang w:eastAsia="zh-TW"/>
        </w:rPr>
        <w:t>；政府消費全年成長</w:t>
      </w:r>
      <w:r w:rsidRPr="00DD4F37">
        <w:rPr>
          <w:rFonts w:hint="eastAsia"/>
          <w:lang w:eastAsia="zh-TW"/>
        </w:rPr>
        <w:t>1.7%</w:t>
      </w:r>
      <w:r w:rsidRPr="00DD4F37">
        <w:rPr>
          <w:rFonts w:hint="eastAsia"/>
          <w:lang w:eastAsia="zh-TW"/>
        </w:rPr>
        <w:t>，主要來自醫療、教育與社會照護支出增加；固定資本形成</w:t>
      </w:r>
      <w:r w:rsidR="00617311" w:rsidRPr="00DD4F37">
        <w:rPr>
          <w:rFonts w:hint="eastAsia"/>
          <w:lang w:eastAsia="zh-TW"/>
        </w:rPr>
        <w:t>（</w:t>
      </w:r>
      <w:r w:rsidRPr="00DD4F37">
        <w:rPr>
          <w:rFonts w:hint="eastAsia"/>
          <w:lang w:eastAsia="zh-TW"/>
        </w:rPr>
        <w:t>GFCF</w:t>
      </w:r>
      <w:r w:rsidR="00617311" w:rsidRPr="00DD4F37">
        <w:rPr>
          <w:rFonts w:hint="eastAsia"/>
          <w:lang w:eastAsia="zh-TW"/>
        </w:rPr>
        <w:t>）</w:t>
      </w:r>
      <w:r w:rsidRPr="00DD4F37">
        <w:rPr>
          <w:rFonts w:hint="eastAsia"/>
          <w:lang w:eastAsia="zh-TW"/>
        </w:rPr>
        <w:t>全年增加</w:t>
      </w:r>
      <w:r w:rsidRPr="00DD4F37">
        <w:rPr>
          <w:rFonts w:hint="eastAsia"/>
          <w:lang w:eastAsia="zh-TW"/>
        </w:rPr>
        <w:t>4.3%</w:t>
      </w:r>
      <w:r w:rsidRPr="00DD4F37">
        <w:rPr>
          <w:rFonts w:hint="eastAsia"/>
          <w:lang w:eastAsia="zh-TW"/>
        </w:rPr>
        <w:t>。</w:t>
      </w:r>
    </w:p>
    <w:p w14:paraId="209459F3" w14:textId="1BE40103" w:rsidR="00AC37E5" w:rsidRPr="00DD4F37" w:rsidRDefault="00AC37E5" w:rsidP="00AC37E5">
      <w:pPr>
        <w:pStyle w:val="af0"/>
        <w:ind w:firstLine="472"/>
        <w:rPr>
          <w:lang w:eastAsia="zh-TW"/>
        </w:rPr>
      </w:pPr>
      <w:r w:rsidRPr="00DD4F37">
        <w:rPr>
          <w:rFonts w:hint="eastAsia"/>
          <w:lang w:eastAsia="zh-TW"/>
        </w:rPr>
        <w:t>受</w:t>
      </w:r>
      <w:proofErr w:type="gramStart"/>
      <w:r w:rsidRPr="00DD4F37">
        <w:rPr>
          <w:rFonts w:hint="eastAsia"/>
          <w:lang w:eastAsia="zh-TW"/>
        </w:rPr>
        <w:t>疫</w:t>
      </w:r>
      <w:proofErr w:type="gramEnd"/>
      <w:r w:rsidRPr="00DD4F37">
        <w:rPr>
          <w:rFonts w:hint="eastAsia"/>
          <w:lang w:eastAsia="zh-TW"/>
        </w:rPr>
        <w:t>情期間供應</w:t>
      </w:r>
      <w:proofErr w:type="gramStart"/>
      <w:r w:rsidRPr="00DD4F37">
        <w:rPr>
          <w:rFonts w:hint="eastAsia"/>
          <w:lang w:eastAsia="zh-TW"/>
        </w:rPr>
        <w:t>鏈斷鏈</w:t>
      </w:r>
      <w:proofErr w:type="gramEnd"/>
      <w:r w:rsidRPr="00DD4F37">
        <w:rPr>
          <w:rFonts w:hint="eastAsia"/>
          <w:lang w:eastAsia="zh-TW"/>
        </w:rPr>
        <w:t>及俄烏戰爭使能源價格攀升影響，英國</w:t>
      </w:r>
      <w:r w:rsidRPr="00DD4F37">
        <w:rPr>
          <w:rFonts w:hint="eastAsia"/>
          <w:lang w:eastAsia="zh-TW"/>
        </w:rPr>
        <w:t>CPI</w:t>
      </w:r>
      <w:r w:rsidRPr="00DD4F37">
        <w:rPr>
          <w:rFonts w:hint="eastAsia"/>
          <w:lang w:eastAsia="zh-TW"/>
        </w:rPr>
        <w:t>通膨率於</w:t>
      </w:r>
      <w:r w:rsidRPr="00DD4F37">
        <w:rPr>
          <w:rFonts w:hint="eastAsia"/>
          <w:lang w:eastAsia="zh-TW"/>
        </w:rPr>
        <w:t>2022</w:t>
      </w:r>
      <w:r w:rsidRPr="00DD4F37">
        <w:rPr>
          <w:rFonts w:hint="eastAsia"/>
          <w:lang w:eastAsia="zh-TW"/>
        </w:rPr>
        <w:t>年達到最高峰之</w:t>
      </w:r>
      <w:r w:rsidRPr="00DD4F37">
        <w:rPr>
          <w:rFonts w:hint="eastAsia"/>
          <w:lang w:eastAsia="zh-TW"/>
        </w:rPr>
        <w:t>11%</w:t>
      </w:r>
      <w:r w:rsidRPr="00DD4F37">
        <w:rPr>
          <w:rFonts w:hint="eastAsia"/>
          <w:lang w:eastAsia="zh-TW"/>
        </w:rPr>
        <w:t>，而後逐漸回落；依據英國預算責任辦公室</w:t>
      </w:r>
      <w:r w:rsidR="00617311" w:rsidRPr="00DD4F37">
        <w:rPr>
          <w:rFonts w:hint="eastAsia"/>
          <w:lang w:eastAsia="zh-TW"/>
        </w:rPr>
        <w:t>（</w:t>
      </w:r>
      <w:r w:rsidRPr="00DD4F37">
        <w:rPr>
          <w:rFonts w:hint="eastAsia"/>
          <w:lang w:eastAsia="zh-TW"/>
        </w:rPr>
        <w:t>OBR</w:t>
      </w:r>
      <w:r w:rsidR="00617311" w:rsidRPr="00DD4F37">
        <w:rPr>
          <w:rFonts w:hint="eastAsia"/>
          <w:lang w:eastAsia="zh-TW"/>
        </w:rPr>
        <w:t>）</w:t>
      </w:r>
      <w:r w:rsidRPr="00DD4F37">
        <w:rPr>
          <w:rFonts w:hint="eastAsia"/>
          <w:lang w:eastAsia="zh-TW"/>
        </w:rPr>
        <w:t>，</w:t>
      </w:r>
      <w:r w:rsidRPr="00DD4F37">
        <w:rPr>
          <w:rFonts w:hint="eastAsia"/>
          <w:lang w:eastAsia="zh-TW"/>
        </w:rPr>
        <w:t>2025</w:t>
      </w:r>
      <w:r w:rsidRPr="00DD4F37">
        <w:rPr>
          <w:rFonts w:hint="eastAsia"/>
          <w:lang w:eastAsia="zh-TW"/>
        </w:rPr>
        <w:t>年全年平均</w:t>
      </w:r>
      <w:r w:rsidRPr="00DD4F37">
        <w:rPr>
          <w:lang w:eastAsia="zh-TW"/>
        </w:rPr>
        <w:t>通膨率為</w:t>
      </w:r>
      <w:r w:rsidRPr="00DD4F37">
        <w:rPr>
          <w:lang w:eastAsia="zh-TW"/>
        </w:rPr>
        <w:t>3.</w:t>
      </w:r>
      <w:r w:rsidRPr="00DD4F37">
        <w:rPr>
          <w:rFonts w:hint="eastAsia"/>
          <w:lang w:eastAsia="zh-TW"/>
        </w:rPr>
        <w:t>4</w:t>
      </w:r>
      <w:r w:rsidRPr="00DD4F37">
        <w:rPr>
          <w:lang w:eastAsia="zh-TW"/>
        </w:rPr>
        <w:t>％。英格蘭銀行</w:t>
      </w:r>
      <w:r w:rsidR="00617311" w:rsidRPr="00DD4F37">
        <w:rPr>
          <w:lang w:eastAsia="zh-TW"/>
        </w:rPr>
        <w:t>（</w:t>
      </w:r>
      <w:r w:rsidRPr="00DD4F37">
        <w:rPr>
          <w:lang w:eastAsia="zh-TW"/>
        </w:rPr>
        <w:t>英國央行</w:t>
      </w:r>
      <w:r w:rsidR="00617311" w:rsidRPr="00DD4F37">
        <w:rPr>
          <w:lang w:eastAsia="zh-TW"/>
        </w:rPr>
        <w:t>）</w:t>
      </w:r>
      <w:r w:rsidRPr="00DD4F37">
        <w:rPr>
          <w:rFonts w:hint="eastAsia"/>
          <w:lang w:eastAsia="zh-TW"/>
        </w:rPr>
        <w:t>鑒於目前通膨仍高於目標水準</w:t>
      </w:r>
      <w:r w:rsidR="00617311" w:rsidRPr="00DD4F37">
        <w:rPr>
          <w:rFonts w:hint="eastAsia"/>
          <w:lang w:eastAsia="zh-TW"/>
        </w:rPr>
        <w:t>（</w:t>
      </w:r>
      <w:r w:rsidRPr="00DD4F37">
        <w:rPr>
          <w:rFonts w:hint="eastAsia"/>
          <w:lang w:eastAsia="zh-TW"/>
        </w:rPr>
        <w:t>2%</w:t>
      </w:r>
      <w:r w:rsidR="00617311" w:rsidRPr="00DD4F37">
        <w:rPr>
          <w:rFonts w:hint="eastAsia"/>
          <w:lang w:eastAsia="zh-TW"/>
        </w:rPr>
        <w:t>）</w:t>
      </w:r>
      <w:r w:rsidRPr="00DD4F37">
        <w:rPr>
          <w:lang w:eastAsia="zh-TW"/>
        </w:rPr>
        <w:t>，於</w:t>
      </w:r>
      <w:r w:rsidRPr="00DD4F37">
        <w:rPr>
          <w:lang w:eastAsia="zh-TW"/>
        </w:rPr>
        <w:t>202</w:t>
      </w:r>
      <w:r w:rsidRPr="00DD4F37">
        <w:rPr>
          <w:rFonts w:hint="eastAsia"/>
          <w:lang w:eastAsia="zh-TW"/>
        </w:rPr>
        <w:t>6</w:t>
      </w:r>
      <w:r w:rsidRPr="00DD4F37">
        <w:rPr>
          <w:lang w:eastAsia="zh-TW"/>
        </w:rPr>
        <w:t>年</w:t>
      </w:r>
      <w:r w:rsidRPr="00DD4F37">
        <w:rPr>
          <w:rFonts w:hint="eastAsia"/>
          <w:lang w:eastAsia="zh-TW"/>
        </w:rPr>
        <w:t>3</w:t>
      </w:r>
      <w:r w:rsidRPr="00DD4F37">
        <w:rPr>
          <w:lang w:eastAsia="zh-TW"/>
        </w:rPr>
        <w:t>月</w:t>
      </w:r>
      <w:r w:rsidRPr="00DD4F37">
        <w:rPr>
          <w:rFonts w:hint="eastAsia"/>
          <w:lang w:eastAsia="zh-TW"/>
        </w:rPr>
        <w:t>19</w:t>
      </w:r>
      <w:r w:rsidRPr="00DD4F37">
        <w:rPr>
          <w:lang w:eastAsia="zh-TW"/>
        </w:rPr>
        <w:t>日</w:t>
      </w:r>
      <w:r w:rsidRPr="00DD4F37">
        <w:rPr>
          <w:rFonts w:hint="eastAsia"/>
          <w:lang w:eastAsia="zh-TW"/>
        </w:rPr>
        <w:t>宣布利率將維持在</w:t>
      </w:r>
      <w:r w:rsidRPr="00DD4F37">
        <w:rPr>
          <w:rFonts w:hint="eastAsia"/>
          <w:lang w:eastAsia="zh-TW"/>
        </w:rPr>
        <w:t>3.75%</w:t>
      </w:r>
      <w:r w:rsidR="00617311" w:rsidRPr="00DD4F37">
        <w:rPr>
          <w:rFonts w:hint="eastAsia"/>
          <w:lang w:eastAsia="zh-TW"/>
        </w:rPr>
        <w:t>（</w:t>
      </w:r>
      <w:r w:rsidRPr="00DD4F37">
        <w:rPr>
          <w:rFonts w:hint="eastAsia"/>
          <w:lang w:eastAsia="zh-TW"/>
        </w:rPr>
        <w:t>自</w:t>
      </w:r>
      <w:r w:rsidRPr="00DD4F37">
        <w:rPr>
          <w:rFonts w:hint="eastAsia"/>
          <w:lang w:eastAsia="zh-TW"/>
        </w:rPr>
        <w:t>2024</w:t>
      </w:r>
      <w:r w:rsidRPr="00DD4F37">
        <w:rPr>
          <w:rFonts w:hint="eastAsia"/>
          <w:lang w:eastAsia="zh-TW"/>
        </w:rPr>
        <w:t>年</w:t>
      </w:r>
      <w:r w:rsidRPr="00DD4F37">
        <w:rPr>
          <w:rFonts w:hint="eastAsia"/>
          <w:lang w:eastAsia="zh-TW"/>
        </w:rPr>
        <w:t>8</w:t>
      </w:r>
      <w:r w:rsidRPr="00DD4F37">
        <w:rPr>
          <w:rFonts w:hint="eastAsia"/>
          <w:lang w:eastAsia="zh-TW"/>
        </w:rPr>
        <w:t>月以來，央行已降息</w:t>
      </w:r>
      <w:r w:rsidRPr="00DD4F37">
        <w:rPr>
          <w:rFonts w:hint="eastAsia"/>
          <w:lang w:eastAsia="zh-TW"/>
        </w:rPr>
        <w:t>6</w:t>
      </w:r>
      <w:r w:rsidRPr="00DD4F37">
        <w:rPr>
          <w:rFonts w:hint="eastAsia"/>
          <w:lang w:eastAsia="zh-TW"/>
        </w:rPr>
        <w:t>次</w:t>
      </w:r>
      <w:r w:rsidR="00617311" w:rsidRPr="00DD4F37">
        <w:rPr>
          <w:rFonts w:hint="eastAsia"/>
          <w:lang w:eastAsia="zh-TW"/>
        </w:rPr>
        <w:t>）</w:t>
      </w:r>
      <w:r w:rsidRPr="00DD4F37">
        <w:rPr>
          <w:rFonts w:hint="eastAsia"/>
          <w:lang w:eastAsia="zh-TW"/>
        </w:rPr>
        <w:t>。</w:t>
      </w:r>
    </w:p>
    <w:p w14:paraId="40D507ED" w14:textId="7CB007E8" w:rsidR="00463D1C" w:rsidRPr="00DD4F37" w:rsidRDefault="00AC37E5" w:rsidP="00DF19C3">
      <w:pPr>
        <w:pStyle w:val="af0"/>
        <w:ind w:firstLine="472"/>
        <w:rPr>
          <w:lang w:eastAsia="zh-TW"/>
        </w:rPr>
      </w:pPr>
      <w:r w:rsidRPr="00DD4F37">
        <w:rPr>
          <w:lang w:eastAsia="zh-TW"/>
        </w:rPr>
        <w:t>自</w:t>
      </w:r>
      <w:proofErr w:type="gramStart"/>
      <w:r w:rsidRPr="00DD4F37">
        <w:rPr>
          <w:lang w:eastAsia="zh-TW"/>
        </w:rPr>
        <w:t>疫</w:t>
      </w:r>
      <w:proofErr w:type="gramEnd"/>
      <w:r w:rsidRPr="00DD4F37">
        <w:rPr>
          <w:lang w:eastAsia="zh-TW"/>
        </w:rPr>
        <w:t>情以來，</w:t>
      </w:r>
      <w:r w:rsidRPr="00DD4F37">
        <w:rPr>
          <w:rFonts w:hint="eastAsia"/>
          <w:lang w:eastAsia="zh-TW"/>
        </w:rPr>
        <w:t>英國</w:t>
      </w:r>
      <w:r w:rsidRPr="00DD4F37">
        <w:rPr>
          <w:lang w:eastAsia="zh-TW"/>
        </w:rPr>
        <w:t>政府借款</w:t>
      </w:r>
      <w:r w:rsidRPr="00DD4F37">
        <w:rPr>
          <w:rFonts w:hint="eastAsia"/>
          <w:lang w:eastAsia="zh-TW"/>
        </w:rPr>
        <w:t>支出</w:t>
      </w:r>
      <w:r w:rsidRPr="00DD4F37">
        <w:rPr>
          <w:lang w:eastAsia="zh-TW"/>
        </w:rPr>
        <w:t>持續攀升，維持約占</w:t>
      </w:r>
      <w:r w:rsidRPr="00DD4F37">
        <w:rPr>
          <w:lang w:eastAsia="zh-TW"/>
        </w:rPr>
        <w:t>GDP</w:t>
      </w:r>
      <w:r w:rsidRPr="00DD4F37">
        <w:rPr>
          <w:lang w:eastAsia="zh-TW"/>
        </w:rPr>
        <w:t>之</w:t>
      </w:r>
      <w:r w:rsidRPr="00DD4F37">
        <w:rPr>
          <w:lang w:eastAsia="zh-TW"/>
        </w:rPr>
        <w:t>5%</w:t>
      </w:r>
      <w:r w:rsidRPr="00DD4F37">
        <w:rPr>
          <w:lang w:eastAsia="zh-TW"/>
        </w:rPr>
        <w:t>，</w:t>
      </w:r>
      <w:r w:rsidRPr="00DD4F37">
        <w:rPr>
          <w:lang w:eastAsia="zh-TW"/>
        </w:rPr>
        <w:t>2024</w:t>
      </w:r>
      <w:r w:rsidRPr="00DD4F37">
        <w:rPr>
          <w:rFonts w:hint="eastAsia"/>
          <w:lang w:eastAsia="zh-TW"/>
        </w:rPr>
        <w:t>至</w:t>
      </w:r>
      <w:r w:rsidRPr="00DD4F37">
        <w:rPr>
          <w:lang w:eastAsia="zh-TW"/>
        </w:rPr>
        <w:t>25</w:t>
      </w:r>
      <w:r w:rsidRPr="00DD4F37">
        <w:rPr>
          <w:lang w:eastAsia="zh-TW"/>
        </w:rPr>
        <w:t>年度借款支出約為</w:t>
      </w:r>
      <w:r w:rsidRPr="00DD4F37">
        <w:rPr>
          <w:lang w:eastAsia="zh-TW"/>
        </w:rPr>
        <w:t>1,500</w:t>
      </w:r>
      <w:r w:rsidRPr="00DD4F37">
        <w:rPr>
          <w:lang w:eastAsia="zh-TW"/>
        </w:rPr>
        <w:t>億英鎊，</w:t>
      </w:r>
      <w:r w:rsidRPr="00DD4F37">
        <w:rPr>
          <w:rFonts w:hint="eastAsia"/>
          <w:lang w:eastAsia="zh-TW"/>
        </w:rPr>
        <w:t>使</w:t>
      </w:r>
      <w:r w:rsidRPr="00DD4F37">
        <w:rPr>
          <w:lang w:eastAsia="zh-TW"/>
        </w:rPr>
        <w:t>英國政府借款</w:t>
      </w:r>
      <w:r w:rsidR="00617311" w:rsidRPr="00DD4F37">
        <w:rPr>
          <w:lang w:eastAsia="zh-TW"/>
        </w:rPr>
        <w:t>占</w:t>
      </w:r>
      <w:r w:rsidRPr="00DD4F37">
        <w:rPr>
          <w:lang w:eastAsia="zh-TW"/>
        </w:rPr>
        <w:t>GDP</w:t>
      </w:r>
      <w:r w:rsidRPr="00DD4F37">
        <w:rPr>
          <w:lang w:eastAsia="zh-TW"/>
        </w:rPr>
        <w:t>比重在</w:t>
      </w:r>
      <w:r w:rsidRPr="00DD4F37">
        <w:rPr>
          <w:lang w:eastAsia="zh-TW"/>
        </w:rPr>
        <w:t>G7</w:t>
      </w:r>
      <w:r w:rsidRPr="00DD4F37">
        <w:rPr>
          <w:lang w:eastAsia="zh-TW"/>
        </w:rPr>
        <w:t>中位列第三</w:t>
      </w:r>
      <w:r w:rsidRPr="00DD4F37">
        <w:rPr>
          <w:rFonts w:hint="eastAsia"/>
          <w:lang w:eastAsia="zh-TW"/>
        </w:rPr>
        <w:t>；</w:t>
      </w:r>
      <w:r w:rsidRPr="00DD4F37">
        <w:rPr>
          <w:lang w:eastAsia="zh-TW"/>
        </w:rPr>
        <w:t>2023</w:t>
      </w:r>
      <w:r w:rsidRPr="00DD4F37">
        <w:rPr>
          <w:rFonts w:hint="eastAsia"/>
          <w:lang w:eastAsia="zh-TW"/>
        </w:rPr>
        <w:t>至</w:t>
      </w:r>
      <w:r w:rsidRPr="00DD4F37">
        <w:rPr>
          <w:lang w:eastAsia="zh-TW"/>
        </w:rPr>
        <w:t>25</w:t>
      </w:r>
      <w:r w:rsidRPr="00DD4F37">
        <w:rPr>
          <w:lang w:eastAsia="zh-TW"/>
        </w:rPr>
        <w:t>年度，債務</w:t>
      </w:r>
      <w:proofErr w:type="gramStart"/>
      <w:r w:rsidRPr="00DD4F37">
        <w:rPr>
          <w:lang w:eastAsia="zh-TW"/>
        </w:rPr>
        <w:t>利息支出均逾</w:t>
      </w:r>
      <w:proofErr w:type="gramEnd"/>
      <w:r w:rsidRPr="00DD4F37">
        <w:rPr>
          <w:lang w:eastAsia="zh-TW"/>
        </w:rPr>
        <w:t>1,000</w:t>
      </w:r>
      <w:r w:rsidRPr="00DD4F37">
        <w:rPr>
          <w:lang w:eastAsia="zh-TW"/>
        </w:rPr>
        <w:t>億英鎊</w:t>
      </w:r>
      <w:r w:rsidRPr="00DD4F37">
        <w:rPr>
          <w:rFonts w:hint="eastAsia"/>
          <w:lang w:eastAsia="zh-TW"/>
        </w:rPr>
        <w:t>，</w:t>
      </w:r>
      <w:r w:rsidRPr="00DD4F37">
        <w:rPr>
          <w:lang w:eastAsia="zh-TW"/>
        </w:rPr>
        <w:t>每</w:t>
      </w:r>
      <w:r w:rsidRPr="00DD4F37">
        <w:rPr>
          <w:lang w:eastAsia="zh-TW"/>
        </w:rPr>
        <w:t>10</w:t>
      </w:r>
      <w:r w:rsidRPr="00DD4F37">
        <w:rPr>
          <w:lang w:eastAsia="zh-TW"/>
        </w:rPr>
        <w:t>英鎊支出中即有</w:t>
      </w:r>
      <w:r w:rsidRPr="00DD4F37">
        <w:rPr>
          <w:lang w:eastAsia="zh-TW"/>
        </w:rPr>
        <w:t>1</w:t>
      </w:r>
      <w:r w:rsidRPr="00DD4F37">
        <w:rPr>
          <w:lang w:eastAsia="zh-TW"/>
        </w:rPr>
        <w:t>英鎊用於償付既有債務</w:t>
      </w:r>
      <w:r w:rsidRPr="00DD4F37">
        <w:rPr>
          <w:rFonts w:hint="eastAsia"/>
          <w:lang w:eastAsia="zh-TW"/>
        </w:rPr>
        <w:t>。英國</w:t>
      </w:r>
      <w:r w:rsidRPr="00DD4F37">
        <w:rPr>
          <w:lang w:eastAsia="zh-TW"/>
        </w:rPr>
        <w:t>政府</w:t>
      </w:r>
      <w:r w:rsidRPr="00DD4F37">
        <w:rPr>
          <w:rFonts w:hint="eastAsia"/>
          <w:lang w:eastAsia="zh-TW"/>
        </w:rPr>
        <w:t>盼</w:t>
      </w:r>
      <w:r w:rsidRPr="00DD4F37">
        <w:rPr>
          <w:lang w:eastAsia="zh-TW"/>
        </w:rPr>
        <w:t>降低借款與債務，避免納稅人資金多用於償還債務利息，而非用於公共服務或投資。</w:t>
      </w:r>
      <w:r w:rsidRPr="00DD4F37">
        <w:rPr>
          <w:rFonts w:hint="eastAsia"/>
          <w:lang w:eastAsia="zh-TW"/>
        </w:rPr>
        <w:t>現任</w:t>
      </w:r>
      <w:r w:rsidRPr="00DD4F37">
        <w:rPr>
          <w:lang w:eastAsia="zh-TW"/>
        </w:rPr>
        <w:t>工黨政府於</w:t>
      </w:r>
      <w:r w:rsidRPr="00DD4F37">
        <w:rPr>
          <w:lang w:eastAsia="zh-TW"/>
        </w:rPr>
        <w:t>2024</w:t>
      </w:r>
      <w:r w:rsidRPr="00DD4F37">
        <w:rPr>
          <w:lang w:eastAsia="zh-TW"/>
        </w:rPr>
        <w:t>年</w:t>
      </w:r>
      <w:r w:rsidRPr="00DD4F37">
        <w:rPr>
          <w:lang w:eastAsia="zh-TW"/>
        </w:rPr>
        <w:t>7</w:t>
      </w:r>
      <w:r w:rsidRPr="00DD4F37">
        <w:rPr>
          <w:lang w:eastAsia="zh-TW"/>
        </w:rPr>
        <w:t>月初執政</w:t>
      </w:r>
      <w:r w:rsidRPr="00DD4F37">
        <w:rPr>
          <w:rFonts w:hint="eastAsia"/>
          <w:lang w:eastAsia="zh-TW"/>
        </w:rPr>
        <w:t>後</w:t>
      </w:r>
      <w:r w:rsidRPr="00DD4F37">
        <w:rPr>
          <w:lang w:eastAsia="zh-TW"/>
        </w:rPr>
        <w:t>，於</w:t>
      </w:r>
      <w:r w:rsidRPr="00DD4F37">
        <w:rPr>
          <w:rFonts w:hint="eastAsia"/>
          <w:lang w:eastAsia="zh-TW"/>
        </w:rPr>
        <w:t>同年</w:t>
      </w:r>
      <w:r w:rsidRPr="00DD4F37">
        <w:rPr>
          <w:lang w:eastAsia="zh-TW"/>
        </w:rPr>
        <w:t>10</w:t>
      </w:r>
      <w:r w:rsidRPr="00DD4F37">
        <w:rPr>
          <w:lang w:eastAsia="zh-TW"/>
        </w:rPr>
        <w:t>月宣布增稅</w:t>
      </w:r>
      <w:r w:rsidRPr="00DD4F37">
        <w:rPr>
          <w:lang w:eastAsia="zh-TW"/>
        </w:rPr>
        <w:t>400</w:t>
      </w:r>
      <w:r w:rsidRPr="00DD4F37">
        <w:rPr>
          <w:lang w:eastAsia="zh-TW"/>
        </w:rPr>
        <w:t>億英鎊</w:t>
      </w:r>
      <w:r w:rsidRPr="00DD4F37">
        <w:rPr>
          <w:rFonts w:hint="eastAsia"/>
          <w:lang w:eastAsia="zh-TW"/>
        </w:rPr>
        <w:t>；並於</w:t>
      </w:r>
      <w:r w:rsidRPr="00DD4F37">
        <w:rPr>
          <w:rFonts w:hint="eastAsia"/>
          <w:lang w:eastAsia="zh-TW"/>
        </w:rPr>
        <w:t>2025</w:t>
      </w:r>
      <w:r w:rsidRPr="00DD4F37">
        <w:rPr>
          <w:rFonts w:hint="eastAsia"/>
          <w:lang w:eastAsia="zh-TW"/>
        </w:rPr>
        <w:t>年</w:t>
      </w:r>
      <w:r w:rsidRPr="00DD4F37">
        <w:rPr>
          <w:rFonts w:hint="eastAsia"/>
          <w:lang w:eastAsia="zh-TW"/>
        </w:rPr>
        <w:t>11</w:t>
      </w:r>
      <w:r w:rsidRPr="00DD4F37">
        <w:rPr>
          <w:rFonts w:hint="eastAsia"/>
          <w:lang w:eastAsia="zh-TW"/>
        </w:rPr>
        <w:t>月</w:t>
      </w:r>
      <w:r w:rsidRPr="00DD4F37">
        <w:rPr>
          <w:rFonts w:hint="eastAsia"/>
          <w:lang w:eastAsia="zh-TW"/>
        </w:rPr>
        <w:t>26</w:t>
      </w:r>
      <w:r w:rsidRPr="00DD4F37">
        <w:rPr>
          <w:rFonts w:hint="eastAsia"/>
          <w:lang w:eastAsia="zh-TW"/>
        </w:rPr>
        <w:t>日進一步宣布增稅</w:t>
      </w:r>
      <w:r w:rsidRPr="00DD4F37">
        <w:rPr>
          <w:rFonts w:hint="eastAsia"/>
          <w:lang w:eastAsia="zh-TW"/>
        </w:rPr>
        <w:t>260</w:t>
      </w:r>
      <w:r w:rsidRPr="00DD4F37">
        <w:rPr>
          <w:rFonts w:hint="eastAsia"/>
          <w:lang w:eastAsia="zh-TW"/>
        </w:rPr>
        <w:t>億英鎊。</w:t>
      </w:r>
    </w:p>
    <w:p w14:paraId="58E1D505" w14:textId="1282956C" w:rsidR="00C16970" w:rsidRPr="00DD4F37" w:rsidRDefault="00C16970" w:rsidP="006D36E0">
      <w:pPr>
        <w:pStyle w:val="af6"/>
        <w:pageBreakBefore/>
        <w:rPr>
          <w:lang w:eastAsia="zh-TW"/>
        </w:rPr>
      </w:pPr>
      <w:r w:rsidRPr="00DD4F37">
        <w:rPr>
          <w:lang w:eastAsia="zh-TW"/>
        </w:rPr>
        <w:lastRenderedPageBreak/>
        <w:t>二、天然資源</w:t>
      </w:r>
    </w:p>
    <w:p w14:paraId="6AB5FABA" w14:textId="48813A46" w:rsidR="00C16970" w:rsidRPr="00DD4F37" w:rsidRDefault="00C16970" w:rsidP="00BD1C51">
      <w:pPr>
        <w:pStyle w:val="af0"/>
        <w:ind w:firstLine="472"/>
        <w:rPr>
          <w:lang w:eastAsia="zh-TW"/>
        </w:rPr>
      </w:pPr>
      <w:r w:rsidRPr="00DD4F37">
        <w:rPr>
          <w:lang w:eastAsia="zh-TW"/>
        </w:rPr>
        <w:t>英國主要的礦產資源有石油、天然氣</w:t>
      </w:r>
      <w:r w:rsidR="00F31D42" w:rsidRPr="00DD4F37">
        <w:rPr>
          <w:rFonts w:hint="eastAsia"/>
          <w:lang w:eastAsia="zh-TW"/>
        </w:rPr>
        <w:t>，</w:t>
      </w:r>
      <w:r w:rsidR="00F31D42" w:rsidRPr="00DD4F37">
        <w:rPr>
          <w:lang w:eastAsia="zh-TW"/>
        </w:rPr>
        <w:t>北海石油產量豐富，是全球主要產油國之一</w:t>
      </w:r>
      <w:r w:rsidR="00F31D42" w:rsidRPr="00DD4F37">
        <w:rPr>
          <w:rFonts w:hint="eastAsia"/>
          <w:lang w:eastAsia="zh-TW"/>
        </w:rPr>
        <w:t>，</w:t>
      </w:r>
      <w:r w:rsidRPr="00DD4F37">
        <w:rPr>
          <w:lang w:eastAsia="zh-TW"/>
        </w:rPr>
        <w:t>天然氣每年產量亦十分充裕，為世界主要天然氣生產國之一。</w:t>
      </w:r>
    </w:p>
    <w:p w14:paraId="6260B092" w14:textId="0B493A23" w:rsidR="00C16970" w:rsidRPr="00DD4F37" w:rsidRDefault="00C16970" w:rsidP="00466CD9">
      <w:pPr>
        <w:pStyle w:val="af6"/>
        <w:rPr>
          <w:lang w:eastAsia="zh-TW"/>
        </w:rPr>
      </w:pPr>
      <w:r w:rsidRPr="00DD4F37">
        <w:rPr>
          <w:lang w:eastAsia="zh-TW"/>
        </w:rPr>
        <w:t>三、產業概況</w:t>
      </w:r>
    </w:p>
    <w:p w14:paraId="3DDC37B1" w14:textId="59130FAD" w:rsidR="00712AAE" w:rsidRPr="00DD4F37" w:rsidRDefault="00BD1C51" w:rsidP="00BD1C51">
      <w:pPr>
        <w:pStyle w:val="af7"/>
        <w:ind w:left="944" w:hanging="708"/>
        <w:rPr>
          <w:lang w:eastAsia="zh-TW"/>
        </w:rPr>
      </w:pPr>
      <w:r w:rsidRPr="00DD4F37">
        <w:rPr>
          <w:rFonts w:hint="eastAsia"/>
          <w:lang w:eastAsia="zh-TW"/>
        </w:rPr>
        <w:t>（</w:t>
      </w:r>
      <w:r w:rsidRPr="00DD4F37">
        <w:rPr>
          <w:rFonts w:hint="eastAsia"/>
          <w:lang w:eastAsia="zh-HK"/>
        </w:rPr>
        <w:t>一）</w:t>
      </w:r>
      <w:r w:rsidR="00712AAE" w:rsidRPr="00DD4F37">
        <w:rPr>
          <w:rFonts w:hint="eastAsia"/>
          <w:lang w:eastAsia="zh-TW"/>
        </w:rPr>
        <w:t>製造業</w:t>
      </w:r>
    </w:p>
    <w:p w14:paraId="6BD183E3" w14:textId="0EF41FCC" w:rsidR="00712AAE" w:rsidRPr="00DD4F37" w:rsidRDefault="00D77020" w:rsidP="00DF19C3">
      <w:pPr>
        <w:pStyle w:val="a4"/>
        <w:ind w:left="944" w:firstLine="472"/>
        <w:rPr>
          <w:lang w:eastAsia="zh-TW"/>
        </w:rPr>
      </w:pPr>
      <w:r w:rsidRPr="00DD4F37">
        <w:rPr>
          <w:lang w:eastAsia="zh-TW"/>
        </w:rPr>
        <w:t>依英國製造商協會</w:t>
      </w:r>
      <w:r w:rsidRPr="00DD4F37">
        <w:rPr>
          <w:lang w:eastAsia="zh-TW"/>
        </w:rPr>
        <w:t>Make UK 2025</w:t>
      </w:r>
      <w:r w:rsidRPr="00DD4F37">
        <w:rPr>
          <w:lang w:eastAsia="zh-TW"/>
        </w:rPr>
        <w:t>產業影響力報告（</w:t>
      </w:r>
      <w:r w:rsidRPr="00DD4F37">
        <w:rPr>
          <w:lang w:eastAsia="zh-TW"/>
        </w:rPr>
        <w:t>Impact Report 2025</w:t>
      </w:r>
      <w:r w:rsidRPr="00DD4F37">
        <w:rPr>
          <w:lang w:eastAsia="zh-TW"/>
        </w:rPr>
        <w:t>），英國目前為全球第</w:t>
      </w:r>
      <w:r w:rsidRPr="00DD4F37">
        <w:rPr>
          <w:lang w:eastAsia="zh-TW"/>
        </w:rPr>
        <w:t>11</w:t>
      </w:r>
      <w:r w:rsidRPr="00DD4F37">
        <w:rPr>
          <w:lang w:eastAsia="zh-TW"/>
        </w:rPr>
        <w:t>大製造經濟體（以產值計），製造業每年對英國</w:t>
      </w:r>
      <w:r w:rsidRPr="00DD4F37">
        <w:rPr>
          <w:lang w:eastAsia="zh-TW"/>
        </w:rPr>
        <w:t>GDP</w:t>
      </w:r>
      <w:r w:rsidRPr="00DD4F37">
        <w:rPr>
          <w:lang w:eastAsia="zh-TW"/>
        </w:rPr>
        <w:t>貢獻約</w:t>
      </w:r>
      <w:r w:rsidRPr="00DD4F37">
        <w:rPr>
          <w:lang w:eastAsia="zh-TW"/>
        </w:rPr>
        <w:t>2,200</w:t>
      </w:r>
      <w:r w:rsidRPr="00DD4F37">
        <w:rPr>
          <w:lang w:eastAsia="zh-TW"/>
        </w:rPr>
        <w:t>億英鎊，涵蓋食品、航太、汽車、製藥、電子及機械設備等重要產業。製造業目前提供約</w:t>
      </w:r>
      <w:r w:rsidRPr="00DD4F37">
        <w:rPr>
          <w:lang w:eastAsia="zh-TW"/>
        </w:rPr>
        <w:t>260</w:t>
      </w:r>
      <w:r w:rsidRPr="00DD4F37">
        <w:rPr>
          <w:lang w:eastAsia="zh-TW"/>
        </w:rPr>
        <w:t>萬個就業機會，平均薪資較全國平均高出</w:t>
      </w:r>
      <w:r w:rsidRPr="00DD4F37">
        <w:rPr>
          <w:lang w:eastAsia="zh-TW"/>
        </w:rPr>
        <w:t>8%</w:t>
      </w:r>
      <w:r w:rsidRPr="00DD4F37">
        <w:rPr>
          <w:lang w:eastAsia="zh-TW"/>
        </w:rPr>
        <w:t>，並占英國商業研發支出（</w:t>
      </w:r>
      <w:r w:rsidRPr="00DD4F37">
        <w:rPr>
          <w:lang w:eastAsia="zh-TW"/>
        </w:rPr>
        <w:t>R&amp;D</w:t>
      </w:r>
      <w:r w:rsidRPr="00DD4F37">
        <w:rPr>
          <w:lang w:eastAsia="zh-TW"/>
        </w:rPr>
        <w:t>）</w:t>
      </w:r>
      <w:r w:rsidRPr="00DD4F37">
        <w:rPr>
          <w:lang w:eastAsia="zh-TW"/>
        </w:rPr>
        <w:t>48%</w:t>
      </w:r>
      <w:r w:rsidRPr="00DD4F37">
        <w:rPr>
          <w:lang w:eastAsia="zh-TW"/>
        </w:rPr>
        <w:t>、全國總投資</w:t>
      </w:r>
      <w:r w:rsidRPr="00DD4F37">
        <w:rPr>
          <w:lang w:eastAsia="zh-TW"/>
        </w:rPr>
        <w:t>17%</w:t>
      </w:r>
      <w:r w:rsidRPr="00DD4F37">
        <w:rPr>
          <w:lang w:eastAsia="zh-TW"/>
        </w:rPr>
        <w:t>，以及英國商品出口</w:t>
      </w:r>
      <w:r w:rsidRPr="00DD4F37">
        <w:rPr>
          <w:lang w:eastAsia="zh-TW"/>
        </w:rPr>
        <w:t>42%</w:t>
      </w:r>
      <w:r w:rsidRPr="00DD4F37">
        <w:rPr>
          <w:lang w:eastAsia="zh-TW"/>
        </w:rPr>
        <w:t>。</w:t>
      </w:r>
      <w:proofErr w:type="gramStart"/>
      <w:r w:rsidRPr="00DD4F37">
        <w:rPr>
          <w:lang w:eastAsia="zh-TW"/>
        </w:rPr>
        <w:t>此外，</w:t>
      </w:r>
      <w:proofErr w:type="gramEnd"/>
      <w:r w:rsidRPr="00DD4F37">
        <w:rPr>
          <w:lang w:eastAsia="zh-TW"/>
        </w:rPr>
        <w:t>目前英國製造業仍有約</w:t>
      </w:r>
      <w:r w:rsidRPr="00DD4F37">
        <w:rPr>
          <w:lang w:eastAsia="zh-TW"/>
        </w:rPr>
        <w:t>4</w:t>
      </w:r>
      <w:r w:rsidRPr="00DD4F37">
        <w:rPr>
          <w:lang w:eastAsia="zh-TW"/>
        </w:rPr>
        <w:t>萬</w:t>
      </w:r>
      <w:r w:rsidRPr="00DD4F37">
        <w:rPr>
          <w:lang w:eastAsia="zh-TW"/>
        </w:rPr>
        <w:t>6,000</w:t>
      </w:r>
      <w:r w:rsidRPr="00DD4F37">
        <w:rPr>
          <w:lang w:eastAsia="zh-TW"/>
        </w:rPr>
        <w:t>個職缺待補。</w:t>
      </w:r>
      <w:r w:rsidR="00B005E5" w:rsidRPr="00DD4F37">
        <w:rPr>
          <w:lang w:eastAsia="zh-TW"/>
        </w:rPr>
        <w:t>依附加價值毛額（</w:t>
      </w:r>
      <w:r w:rsidR="00B005E5" w:rsidRPr="00DD4F37">
        <w:rPr>
          <w:lang w:eastAsia="zh-TW"/>
        </w:rPr>
        <w:t>GVA</w:t>
      </w:r>
      <w:r w:rsidR="00B005E5" w:rsidRPr="00DD4F37">
        <w:rPr>
          <w:lang w:eastAsia="zh-TW"/>
        </w:rPr>
        <w:t>）觀察，食品製造、交通運輸設備、化學與製藥、金屬製品、電子製造、機械設備及塑膠製品等，仍為英國主要製造業別。</w:t>
      </w:r>
    </w:p>
    <w:p w14:paraId="54BB990E" w14:textId="3B8091AD" w:rsidR="00712AAE" w:rsidRPr="00DD4F37" w:rsidRDefault="00161A11" w:rsidP="00BD1C51">
      <w:pPr>
        <w:pStyle w:val="a4"/>
        <w:ind w:left="944" w:firstLine="472"/>
        <w:rPr>
          <w:lang w:eastAsia="zh-TW"/>
        </w:rPr>
      </w:pPr>
      <w:proofErr w:type="gramStart"/>
      <w:r w:rsidRPr="00DD4F37">
        <w:rPr>
          <w:lang w:eastAsia="zh-TW"/>
        </w:rPr>
        <w:t>此外，</w:t>
      </w:r>
      <w:proofErr w:type="gramEnd"/>
      <w:r w:rsidRPr="00DD4F37">
        <w:rPr>
          <w:lang w:eastAsia="zh-TW"/>
        </w:rPr>
        <w:t>依英國航太協會</w:t>
      </w:r>
      <w:r w:rsidRPr="00DD4F37">
        <w:rPr>
          <w:lang w:eastAsia="zh-TW"/>
        </w:rPr>
        <w:t xml:space="preserve"> ADS Group 2025</w:t>
      </w:r>
      <w:r w:rsidRPr="00DD4F37">
        <w:rPr>
          <w:lang w:eastAsia="zh-TW"/>
        </w:rPr>
        <w:t>年英國航空航太產業展望報告（</w:t>
      </w:r>
      <w:r w:rsidRPr="00DD4F37">
        <w:rPr>
          <w:lang w:eastAsia="zh-TW"/>
        </w:rPr>
        <w:t>UK Aerospace Outlook 2025</w:t>
      </w:r>
      <w:r w:rsidRPr="00DD4F37">
        <w:rPr>
          <w:lang w:eastAsia="zh-TW"/>
        </w:rPr>
        <w:t>），英國航空航太產業仍為全球重要航太供應鏈之一，</w:t>
      </w:r>
      <w:r w:rsidRPr="00DD4F37">
        <w:rPr>
          <w:lang w:eastAsia="zh-TW"/>
        </w:rPr>
        <w:t>2024</w:t>
      </w:r>
      <w:r w:rsidRPr="00DD4F37">
        <w:rPr>
          <w:lang w:eastAsia="zh-TW"/>
        </w:rPr>
        <w:t>年產業對英國經濟貢獻（</w:t>
      </w:r>
      <w:r w:rsidRPr="00DD4F37">
        <w:rPr>
          <w:lang w:eastAsia="zh-TW"/>
        </w:rPr>
        <w:t>GVA</w:t>
      </w:r>
      <w:r w:rsidRPr="00DD4F37">
        <w:rPr>
          <w:lang w:eastAsia="zh-TW"/>
        </w:rPr>
        <w:t>）約</w:t>
      </w:r>
      <w:r w:rsidRPr="00DD4F37">
        <w:rPr>
          <w:lang w:eastAsia="zh-TW"/>
        </w:rPr>
        <w:t>136</w:t>
      </w:r>
      <w:r w:rsidRPr="00DD4F37">
        <w:rPr>
          <w:lang w:eastAsia="zh-TW"/>
        </w:rPr>
        <w:t>億英鎊，較十年前成長約</w:t>
      </w:r>
      <w:r w:rsidRPr="00DD4F37">
        <w:rPr>
          <w:lang w:eastAsia="zh-TW"/>
        </w:rPr>
        <w:t>49%</w:t>
      </w:r>
      <w:r w:rsidRPr="00DD4F37">
        <w:rPr>
          <w:lang w:eastAsia="zh-TW"/>
        </w:rPr>
        <w:t>；產業營業額超過</w:t>
      </w:r>
      <w:r w:rsidRPr="00DD4F37">
        <w:rPr>
          <w:lang w:eastAsia="zh-TW"/>
        </w:rPr>
        <w:t>3</w:t>
      </w:r>
      <w:r w:rsidR="000536D1" w:rsidRPr="00DD4F37">
        <w:rPr>
          <w:rFonts w:hint="eastAsia"/>
          <w:lang w:eastAsia="zh-TW"/>
        </w:rPr>
        <w:t>4</w:t>
      </w:r>
      <w:r w:rsidRPr="00DD4F37">
        <w:rPr>
          <w:lang w:eastAsia="zh-TW"/>
        </w:rPr>
        <w:t>0</w:t>
      </w:r>
      <w:r w:rsidRPr="00DD4F37">
        <w:rPr>
          <w:lang w:eastAsia="zh-TW"/>
        </w:rPr>
        <w:t>億英鎊，出口總額約</w:t>
      </w:r>
      <w:r w:rsidRPr="00DD4F37">
        <w:rPr>
          <w:lang w:eastAsia="zh-TW"/>
        </w:rPr>
        <w:t>2</w:t>
      </w:r>
      <w:r w:rsidR="000536D1" w:rsidRPr="00DD4F37">
        <w:rPr>
          <w:rFonts w:hint="eastAsia"/>
          <w:lang w:eastAsia="zh-TW"/>
        </w:rPr>
        <w:t>3</w:t>
      </w:r>
      <w:r w:rsidRPr="00DD4F37">
        <w:rPr>
          <w:lang w:eastAsia="zh-TW"/>
        </w:rPr>
        <w:t>0</w:t>
      </w:r>
      <w:r w:rsidRPr="00DD4F37">
        <w:rPr>
          <w:lang w:eastAsia="zh-TW"/>
        </w:rPr>
        <w:t>億英鎊，總就業人數約</w:t>
      </w:r>
      <w:r w:rsidRPr="00DD4F37">
        <w:rPr>
          <w:lang w:eastAsia="zh-TW"/>
        </w:rPr>
        <w:t>10</w:t>
      </w:r>
      <w:r w:rsidRPr="00DD4F37">
        <w:rPr>
          <w:lang w:eastAsia="zh-TW"/>
        </w:rPr>
        <w:t>萬人。英國航太產業主要聚集於英格蘭東南部、西南部及中部地區，並受惠於全球民航需求回升及國防支出增加等因素，產業景氣持續復甦。</w:t>
      </w:r>
    </w:p>
    <w:p w14:paraId="3BEB8B4C" w14:textId="0A785989" w:rsidR="00712AAE" w:rsidRPr="00DD4F37" w:rsidRDefault="00BD1C51" w:rsidP="00BD1C51">
      <w:pPr>
        <w:pStyle w:val="af7"/>
        <w:ind w:left="944" w:hanging="708"/>
        <w:rPr>
          <w:lang w:eastAsia="zh-TW"/>
        </w:rPr>
      </w:pPr>
      <w:r w:rsidRPr="00DD4F37">
        <w:rPr>
          <w:rFonts w:hint="eastAsia"/>
          <w:lang w:eastAsia="zh-TW"/>
        </w:rPr>
        <w:t>（</w:t>
      </w:r>
      <w:r w:rsidRPr="00DD4F37">
        <w:rPr>
          <w:rFonts w:hint="eastAsia"/>
          <w:lang w:eastAsia="zh-HK"/>
        </w:rPr>
        <w:t>二）</w:t>
      </w:r>
      <w:r w:rsidR="00712AAE" w:rsidRPr="00DD4F37">
        <w:rPr>
          <w:rFonts w:hint="eastAsia"/>
          <w:lang w:eastAsia="zh-TW"/>
        </w:rPr>
        <w:t>金融服務業</w:t>
      </w:r>
    </w:p>
    <w:p w14:paraId="7D8B0833" w14:textId="5C4F0F7F" w:rsidR="00A75B6B" w:rsidRPr="00DD4F37" w:rsidRDefault="00A75B6B" w:rsidP="00A75B6B">
      <w:pPr>
        <w:pStyle w:val="a4"/>
        <w:ind w:left="944" w:firstLine="472"/>
        <w:rPr>
          <w:lang w:eastAsia="zh-TW"/>
        </w:rPr>
      </w:pPr>
      <w:r w:rsidRPr="00DD4F37">
        <w:rPr>
          <w:rFonts w:hint="eastAsia"/>
          <w:lang w:eastAsia="zh-TW"/>
        </w:rPr>
        <w:t>依金融及相關專業服務業協會</w:t>
      </w:r>
      <w:proofErr w:type="spellStart"/>
      <w:r w:rsidRPr="00DD4F37">
        <w:rPr>
          <w:rFonts w:hint="eastAsia"/>
          <w:lang w:eastAsia="zh-TW"/>
        </w:rPr>
        <w:t>TheCityUK</w:t>
      </w:r>
      <w:proofErr w:type="spellEnd"/>
      <w:r w:rsidRPr="00DD4F37">
        <w:rPr>
          <w:rFonts w:hint="eastAsia"/>
          <w:lang w:eastAsia="zh-TW"/>
        </w:rPr>
        <w:t xml:space="preserve"> 2025</w:t>
      </w:r>
      <w:r w:rsidRPr="00DD4F37">
        <w:rPr>
          <w:rFonts w:hint="eastAsia"/>
          <w:lang w:eastAsia="zh-TW"/>
        </w:rPr>
        <w:t>年最新資料，英國金融</w:t>
      </w:r>
      <w:r w:rsidRPr="00DD4F37">
        <w:rPr>
          <w:rFonts w:hint="eastAsia"/>
          <w:lang w:eastAsia="zh-TW"/>
        </w:rPr>
        <w:lastRenderedPageBreak/>
        <w:t>及相關專業服務業（</w:t>
      </w:r>
      <w:r w:rsidRPr="00DD4F37">
        <w:rPr>
          <w:rFonts w:hint="eastAsia"/>
          <w:lang w:eastAsia="zh-TW"/>
        </w:rPr>
        <w:t>Financial and Related Professional Services, FRPS</w:t>
      </w:r>
      <w:r w:rsidRPr="00DD4F37">
        <w:rPr>
          <w:rFonts w:hint="eastAsia"/>
          <w:lang w:eastAsia="zh-TW"/>
        </w:rPr>
        <w:t>）目前總就業人口超過</w:t>
      </w:r>
      <w:r w:rsidRPr="00DD4F37">
        <w:rPr>
          <w:rFonts w:hint="eastAsia"/>
          <w:lang w:eastAsia="zh-TW"/>
        </w:rPr>
        <w:t>250</w:t>
      </w:r>
      <w:r w:rsidRPr="00DD4F37">
        <w:rPr>
          <w:rFonts w:hint="eastAsia"/>
          <w:lang w:eastAsia="zh-TW"/>
        </w:rPr>
        <w:t>萬人，占全英就業人口約</w:t>
      </w:r>
      <w:r w:rsidRPr="00DD4F37">
        <w:rPr>
          <w:rFonts w:hint="eastAsia"/>
          <w:lang w:eastAsia="zh-TW"/>
        </w:rPr>
        <w:t>7%</w:t>
      </w:r>
      <w:r w:rsidRPr="00DD4F37">
        <w:rPr>
          <w:rFonts w:hint="eastAsia"/>
          <w:lang w:eastAsia="zh-TW"/>
        </w:rPr>
        <w:t>至</w:t>
      </w:r>
      <w:r w:rsidRPr="00DD4F37">
        <w:rPr>
          <w:rFonts w:hint="eastAsia"/>
          <w:lang w:eastAsia="zh-TW"/>
        </w:rPr>
        <w:t>8%</w:t>
      </w:r>
      <w:r w:rsidRPr="00DD4F37">
        <w:rPr>
          <w:rFonts w:hint="eastAsia"/>
          <w:lang w:eastAsia="zh-TW"/>
        </w:rPr>
        <w:t>，其中約三分之二的工作機會位於倫敦以外地區，包括伯明罕、愛丁堡、曼徹斯特、利茲及布里斯托等城市。金融服務業就業人口約</w:t>
      </w:r>
      <w:r w:rsidRPr="00DD4F37">
        <w:rPr>
          <w:rFonts w:hint="eastAsia"/>
          <w:lang w:eastAsia="zh-TW"/>
        </w:rPr>
        <w:t>110</w:t>
      </w:r>
      <w:r w:rsidRPr="00DD4F37">
        <w:rPr>
          <w:rFonts w:hint="eastAsia"/>
          <w:lang w:eastAsia="zh-TW"/>
        </w:rPr>
        <w:t>萬人，涵蓋銀行、保險、資產管理及金融科技等領域；相關專業服務業</w:t>
      </w:r>
      <w:r w:rsidR="0019553B" w:rsidRPr="00DD4F37">
        <w:rPr>
          <w:rFonts w:hint="eastAsia"/>
          <w:lang w:eastAsia="zh-TW"/>
        </w:rPr>
        <w:t>就業人口約</w:t>
      </w:r>
      <w:r w:rsidR="0019553B" w:rsidRPr="00DD4F37">
        <w:rPr>
          <w:rFonts w:hint="eastAsia"/>
          <w:lang w:eastAsia="zh-TW"/>
        </w:rPr>
        <w:t>140</w:t>
      </w:r>
      <w:r w:rsidR="0019553B" w:rsidRPr="00DD4F37">
        <w:rPr>
          <w:rFonts w:hint="eastAsia"/>
          <w:lang w:eastAsia="zh-TW"/>
        </w:rPr>
        <w:t>萬人，</w:t>
      </w:r>
      <w:r w:rsidRPr="00DD4F37">
        <w:rPr>
          <w:rFonts w:hint="eastAsia"/>
          <w:lang w:eastAsia="zh-TW"/>
        </w:rPr>
        <w:t>包括法律、會計、管理顧問及其他商業服務。英國仍為歐洲最大金融中心之一，金融及相關專業服務業每年創造</w:t>
      </w:r>
      <w:r w:rsidR="00BA4FC7" w:rsidRPr="00DD4F37">
        <w:rPr>
          <w:rFonts w:hint="eastAsia"/>
          <w:lang w:eastAsia="zh-TW"/>
        </w:rPr>
        <w:t>約</w:t>
      </w:r>
      <w:r w:rsidRPr="00DD4F37">
        <w:rPr>
          <w:rFonts w:hint="eastAsia"/>
          <w:lang w:eastAsia="zh-TW"/>
        </w:rPr>
        <w:t>2,</w:t>
      </w:r>
      <w:r w:rsidR="00BA4FC7" w:rsidRPr="00DD4F37">
        <w:rPr>
          <w:rFonts w:hint="eastAsia"/>
          <w:lang w:eastAsia="zh-TW"/>
        </w:rPr>
        <w:t>81</w:t>
      </w:r>
      <w:r w:rsidRPr="00DD4F37">
        <w:rPr>
          <w:rFonts w:hint="eastAsia"/>
          <w:lang w:eastAsia="zh-TW"/>
        </w:rPr>
        <w:t>0</w:t>
      </w:r>
      <w:r w:rsidRPr="00DD4F37">
        <w:rPr>
          <w:rFonts w:hint="eastAsia"/>
          <w:lang w:eastAsia="zh-TW"/>
        </w:rPr>
        <w:t>億英鎊</w:t>
      </w:r>
      <w:r w:rsidRPr="00DD4F37">
        <w:rPr>
          <w:rFonts w:hint="eastAsia"/>
          <w:lang w:eastAsia="zh-TW"/>
        </w:rPr>
        <w:t>GVA</w:t>
      </w:r>
      <w:r w:rsidRPr="00DD4F37">
        <w:rPr>
          <w:rFonts w:hint="eastAsia"/>
          <w:lang w:eastAsia="zh-TW"/>
        </w:rPr>
        <w:t>，占英國經濟總產值約</w:t>
      </w:r>
      <w:r w:rsidRPr="00DD4F37">
        <w:rPr>
          <w:rFonts w:hint="eastAsia"/>
          <w:lang w:eastAsia="zh-TW"/>
        </w:rPr>
        <w:t>12%</w:t>
      </w:r>
      <w:r w:rsidRPr="00DD4F37">
        <w:rPr>
          <w:rFonts w:hint="eastAsia"/>
          <w:lang w:eastAsia="zh-TW"/>
        </w:rPr>
        <w:t>。其中法律、會計及管理顧問產業仍為高附加價值核心產業。</w:t>
      </w:r>
    </w:p>
    <w:p w14:paraId="08F710D0" w14:textId="3FBC4F8D" w:rsidR="00712AAE" w:rsidRPr="00DD4F37" w:rsidRDefault="00A75B6B" w:rsidP="00BA4FC7">
      <w:pPr>
        <w:pStyle w:val="a4"/>
        <w:ind w:left="944" w:firstLine="472"/>
        <w:rPr>
          <w:lang w:eastAsia="zh-TW"/>
        </w:rPr>
      </w:pPr>
      <w:proofErr w:type="gramStart"/>
      <w:r w:rsidRPr="00DD4F37">
        <w:rPr>
          <w:rFonts w:hint="eastAsia"/>
          <w:lang w:eastAsia="zh-TW"/>
        </w:rPr>
        <w:t>此外，</w:t>
      </w:r>
      <w:proofErr w:type="gramEnd"/>
      <w:r w:rsidRPr="00DD4F37">
        <w:rPr>
          <w:rFonts w:hint="eastAsia"/>
          <w:lang w:eastAsia="zh-TW"/>
        </w:rPr>
        <w:t>英國法律科技（</w:t>
      </w:r>
      <w:r w:rsidRPr="00DD4F37">
        <w:rPr>
          <w:rFonts w:hint="eastAsia"/>
          <w:lang w:eastAsia="zh-TW"/>
        </w:rPr>
        <w:t>LegalTech</w:t>
      </w:r>
      <w:r w:rsidRPr="00DD4F37">
        <w:rPr>
          <w:rFonts w:hint="eastAsia"/>
          <w:lang w:eastAsia="zh-TW"/>
        </w:rPr>
        <w:t>）產業持續快速成長，擁有歐洲</w:t>
      </w:r>
      <w:r w:rsidR="0019553B" w:rsidRPr="00DD4F37">
        <w:rPr>
          <w:rFonts w:hint="eastAsia"/>
          <w:lang w:eastAsia="zh-TW"/>
        </w:rPr>
        <w:t>44%</w:t>
      </w:r>
      <w:r w:rsidRPr="00DD4F37">
        <w:rPr>
          <w:rFonts w:hint="eastAsia"/>
          <w:lang w:eastAsia="zh-TW"/>
        </w:rPr>
        <w:t>法律科技新創企業</w:t>
      </w:r>
      <w:r w:rsidR="00BA4FC7" w:rsidRPr="00DD4F37">
        <w:rPr>
          <w:rFonts w:hint="eastAsia"/>
          <w:lang w:eastAsia="zh-TW"/>
        </w:rPr>
        <w:t>，</w:t>
      </w:r>
      <w:r w:rsidRPr="00DD4F37">
        <w:rPr>
          <w:rFonts w:hint="eastAsia"/>
          <w:lang w:eastAsia="zh-TW"/>
        </w:rPr>
        <w:t>相關投資規模與市場成熟度居歐洲領先地位。金融科技（</w:t>
      </w:r>
      <w:r w:rsidRPr="00DD4F37">
        <w:rPr>
          <w:rFonts w:hint="eastAsia"/>
          <w:lang w:eastAsia="zh-TW"/>
        </w:rPr>
        <w:t>FinTech</w:t>
      </w:r>
      <w:r w:rsidRPr="00DD4F37">
        <w:rPr>
          <w:rFonts w:hint="eastAsia"/>
          <w:lang w:eastAsia="zh-TW"/>
        </w:rPr>
        <w:t>）、綠色金融及數位資產服務亦持續帶動金融服務業轉型與成長。</w:t>
      </w:r>
    </w:p>
    <w:p w14:paraId="094CB975" w14:textId="02FC335B" w:rsidR="00712AAE" w:rsidRPr="00DD4F37" w:rsidRDefault="00BD1C51" w:rsidP="00BD1C51">
      <w:pPr>
        <w:pStyle w:val="af7"/>
        <w:ind w:left="944" w:hanging="708"/>
        <w:rPr>
          <w:lang w:eastAsia="zh-TW"/>
        </w:rPr>
      </w:pPr>
      <w:r w:rsidRPr="00DD4F37">
        <w:rPr>
          <w:rFonts w:hint="eastAsia"/>
          <w:lang w:eastAsia="zh-TW"/>
        </w:rPr>
        <w:t>（</w:t>
      </w:r>
      <w:r w:rsidRPr="00DD4F37">
        <w:rPr>
          <w:rFonts w:hint="eastAsia"/>
          <w:lang w:eastAsia="zh-HK"/>
        </w:rPr>
        <w:t>三）</w:t>
      </w:r>
      <w:r w:rsidR="00712AAE" w:rsidRPr="00DD4F37">
        <w:rPr>
          <w:rFonts w:hint="eastAsia"/>
          <w:lang w:eastAsia="zh-TW"/>
        </w:rPr>
        <w:t>科技業</w:t>
      </w:r>
    </w:p>
    <w:p w14:paraId="42EDAE14" w14:textId="60125A98" w:rsidR="00F7291B" w:rsidRPr="00DD4F37" w:rsidRDefault="00F7291B" w:rsidP="00BA4FC7">
      <w:pPr>
        <w:pStyle w:val="a4"/>
        <w:ind w:left="944" w:firstLine="472"/>
        <w:rPr>
          <w:lang w:eastAsia="zh-TW"/>
        </w:rPr>
      </w:pPr>
      <w:r w:rsidRPr="00DD4F37">
        <w:rPr>
          <w:rFonts w:hint="eastAsia"/>
          <w:lang w:eastAsia="zh-TW"/>
        </w:rPr>
        <w:t>依英國科技產業協會</w:t>
      </w:r>
      <w:proofErr w:type="spellStart"/>
      <w:r w:rsidRPr="00DD4F37">
        <w:rPr>
          <w:rFonts w:hint="eastAsia"/>
          <w:lang w:eastAsia="zh-TW"/>
        </w:rPr>
        <w:t>techUK</w:t>
      </w:r>
      <w:proofErr w:type="spellEnd"/>
      <w:r w:rsidRPr="00DD4F37">
        <w:rPr>
          <w:rFonts w:hint="eastAsia"/>
          <w:lang w:eastAsia="zh-TW"/>
        </w:rPr>
        <w:t>《</w:t>
      </w:r>
      <w:r w:rsidRPr="00DD4F37">
        <w:rPr>
          <w:rFonts w:hint="eastAsia"/>
          <w:lang w:eastAsia="zh-TW"/>
        </w:rPr>
        <w:t>Local Digital Index 2025</w:t>
      </w:r>
      <w:r w:rsidRPr="00DD4F37">
        <w:rPr>
          <w:rFonts w:hint="eastAsia"/>
          <w:lang w:eastAsia="zh-TW"/>
        </w:rPr>
        <w:t>》報告，英國科技產業目前已成為英國經濟的重要成長動能之一，整體科技產業對英國經濟貢獻（</w:t>
      </w:r>
      <w:r w:rsidRPr="00DD4F37">
        <w:rPr>
          <w:rFonts w:hint="eastAsia"/>
          <w:lang w:eastAsia="zh-TW"/>
        </w:rPr>
        <w:t>GVA</w:t>
      </w:r>
      <w:r w:rsidRPr="00DD4F37">
        <w:rPr>
          <w:rFonts w:hint="eastAsia"/>
          <w:lang w:eastAsia="zh-TW"/>
        </w:rPr>
        <w:t>）達約</w:t>
      </w:r>
      <w:r w:rsidRPr="00DD4F37">
        <w:rPr>
          <w:rFonts w:hint="eastAsia"/>
          <w:lang w:eastAsia="zh-TW"/>
        </w:rPr>
        <w:t>1,010</w:t>
      </w:r>
      <w:r w:rsidRPr="00DD4F37">
        <w:rPr>
          <w:rFonts w:hint="eastAsia"/>
          <w:lang w:eastAsia="zh-TW"/>
        </w:rPr>
        <w:t>億英鎊，總就業人口約</w:t>
      </w:r>
      <w:r w:rsidRPr="00DD4F37">
        <w:rPr>
          <w:rFonts w:hint="eastAsia"/>
          <w:lang w:eastAsia="zh-TW"/>
        </w:rPr>
        <w:t>170</w:t>
      </w:r>
      <w:r w:rsidRPr="00DD4F37">
        <w:rPr>
          <w:rFonts w:hint="eastAsia"/>
          <w:lang w:eastAsia="zh-TW"/>
        </w:rPr>
        <w:t>萬人，未來三年預估成長率達</w:t>
      </w:r>
      <w:r w:rsidRPr="00DD4F37">
        <w:rPr>
          <w:rFonts w:hint="eastAsia"/>
          <w:lang w:eastAsia="zh-TW"/>
        </w:rPr>
        <w:t>8.9%</w:t>
      </w:r>
      <w:r w:rsidRPr="00DD4F37">
        <w:rPr>
          <w:rFonts w:hint="eastAsia"/>
          <w:lang w:eastAsia="zh-TW"/>
        </w:rPr>
        <w:t>，高於英國整體經濟平均成長率。產業聚落除持續集中於倫敦、牛津與劍橋「黃金三角」外，愛丁堡、曼徹斯特及布里斯托等地亦已形成重要科技生態系與數位產業聚落。</w:t>
      </w:r>
    </w:p>
    <w:p w14:paraId="470D0B65" w14:textId="4CB0A185" w:rsidR="00712AAE" w:rsidRPr="00DD4F37" w:rsidRDefault="00707E53" w:rsidP="00F7291B">
      <w:pPr>
        <w:pStyle w:val="a4"/>
        <w:ind w:left="944" w:firstLine="472"/>
        <w:rPr>
          <w:lang w:eastAsia="zh-TW"/>
        </w:rPr>
      </w:pPr>
      <w:r w:rsidRPr="00DD4F37">
        <w:rPr>
          <w:rFonts w:hint="eastAsia"/>
          <w:lang w:eastAsia="zh-TW"/>
        </w:rPr>
        <w:t>前述</w:t>
      </w:r>
      <w:r w:rsidR="00F7291B" w:rsidRPr="00DD4F37">
        <w:rPr>
          <w:rFonts w:hint="eastAsia"/>
          <w:lang w:eastAsia="zh-TW"/>
        </w:rPr>
        <w:t>報告指出，英國數位經濟與科技產業仍持續快速發展，近年全國數位基礎建設明顯改善，例如西密德蘭地區（</w:t>
      </w:r>
      <w:r w:rsidR="00F7291B" w:rsidRPr="00DD4F37">
        <w:rPr>
          <w:rFonts w:hint="eastAsia"/>
          <w:lang w:eastAsia="zh-TW"/>
        </w:rPr>
        <w:t>West Midlands</w:t>
      </w:r>
      <w:r w:rsidR="00F7291B" w:rsidRPr="00DD4F37">
        <w:rPr>
          <w:rFonts w:hint="eastAsia"/>
          <w:lang w:eastAsia="zh-TW"/>
        </w:rPr>
        <w:t>）</w:t>
      </w:r>
      <w:r w:rsidR="00F7291B" w:rsidRPr="00DD4F37">
        <w:rPr>
          <w:rFonts w:hint="eastAsia"/>
          <w:lang w:eastAsia="zh-TW"/>
        </w:rPr>
        <w:t>Gigabit</w:t>
      </w:r>
      <w:r w:rsidR="00F7291B" w:rsidRPr="00DD4F37">
        <w:rPr>
          <w:rFonts w:hint="eastAsia"/>
          <w:lang w:eastAsia="zh-TW"/>
        </w:rPr>
        <w:t>高速寬頻覆蓋率已由</w:t>
      </w:r>
      <w:r w:rsidR="00F7291B" w:rsidRPr="00DD4F37">
        <w:rPr>
          <w:rFonts w:hint="eastAsia"/>
          <w:lang w:eastAsia="zh-TW"/>
        </w:rPr>
        <w:t>2020</w:t>
      </w:r>
      <w:r w:rsidR="00F7291B" w:rsidRPr="00DD4F37">
        <w:rPr>
          <w:rFonts w:hint="eastAsia"/>
          <w:lang w:eastAsia="zh-TW"/>
        </w:rPr>
        <w:t>年的</w:t>
      </w:r>
      <w:r w:rsidR="00F7291B" w:rsidRPr="00DD4F37">
        <w:rPr>
          <w:rFonts w:hint="eastAsia"/>
          <w:lang w:eastAsia="zh-TW"/>
        </w:rPr>
        <w:t>27.7%</w:t>
      </w:r>
      <w:r w:rsidR="00F7291B" w:rsidRPr="00DD4F37">
        <w:rPr>
          <w:rFonts w:hint="eastAsia"/>
          <w:lang w:eastAsia="zh-TW"/>
        </w:rPr>
        <w:t>大幅提升至</w:t>
      </w:r>
      <w:r w:rsidR="00F7291B" w:rsidRPr="00DD4F37">
        <w:rPr>
          <w:rFonts w:hint="eastAsia"/>
          <w:lang w:eastAsia="zh-TW"/>
        </w:rPr>
        <w:t>90%</w:t>
      </w:r>
      <w:r w:rsidR="00F7291B" w:rsidRPr="00DD4F37">
        <w:rPr>
          <w:rFonts w:hint="eastAsia"/>
          <w:lang w:eastAsia="zh-TW"/>
        </w:rPr>
        <w:t>以上；西北地區</w:t>
      </w:r>
      <w:r w:rsidR="00F7291B" w:rsidRPr="00DD4F37">
        <w:rPr>
          <w:rFonts w:hint="eastAsia"/>
          <w:lang w:eastAsia="zh-TW"/>
        </w:rPr>
        <w:t>5G</w:t>
      </w:r>
      <w:r w:rsidR="00F7291B" w:rsidRPr="00DD4F37">
        <w:rPr>
          <w:rFonts w:hint="eastAsia"/>
          <w:lang w:eastAsia="zh-TW"/>
        </w:rPr>
        <w:t>覆蓋率亦提升至</w:t>
      </w:r>
      <w:r w:rsidR="00F7291B" w:rsidRPr="00DD4F37">
        <w:rPr>
          <w:rFonts w:hint="eastAsia"/>
          <w:lang w:eastAsia="zh-TW"/>
        </w:rPr>
        <w:t>79.1%</w:t>
      </w:r>
      <w:r w:rsidR="00F7291B" w:rsidRPr="00DD4F37">
        <w:rPr>
          <w:rFonts w:hint="eastAsia"/>
          <w:lang w:eastAsia="zh-TW"/>
        </w:rPr>
        <w:t>。</w:t>
      </w:r>
      <w:proofErr w:type="gramStart"/>
      <w:r w:rsidR="00F7291B" w:rsidRPr="00DD4F37">
        <w:rPr>
          <w:rFonts w:hint="eastAsia"/>
          <w:lang w:eastAsia="zh-TW"/>
        </w:rPr>
        <w:t>此外，</w:t>
      </w:r>
      <w:proofErr w:type="gramEnd"/>
      <w:r w:rsidR="00F7291B" w:rsidRPr="00DD4F37">
        <w:rPr>
          <w:rFonts w:hint="eastAsia"/>
          <w:lang w:eastAsia="zh-TW"/>
        </w:rPr>
        <w:t>大曼徹斯特（</w:t>
      </w:r>
      <w:r w:rsidR="00F7291B" w:rsidRPr="00DD4F37">
        <w:rPr>
          <w:rFonts w:hint="eastAsia"/>
          <w:lang w:eastAsia="zh-TW"/>
        </w:rPr>
        <w:t>Greater Manchester</w:t>
      </w:r>
      <w:r w:rsidR="00F7291B" w:rsidRPr="00DD4F37">
        <w:rPr>
          <w:rFonts w:hint="eastAsia"/>
          <w:lang w:eastAsia="zh-TW"/>
        </w:rPr>
        <w:t>）</w:t>
      </w:r>
      <w:r w:rsidR="00BA4FC7" w:rsidRPr="00DD4F37">
        <w:rPr>
          <w:rFonts w:hint="eastAsia"/>
          <w:lang w:eastAsia="zh-TW"/>
        </w:rPr>
        <w:t>地區</w:t>
      </w:r>
      <w:r w:rsidR="00F7291B" w:rsidRPr="00DD4F37">
        <w:rPr>
          <w:rFonts w:hint="eastAsia"/>
          <w:lang w:eastAsia="zh-TW"/>
        </w:rPr>
        <w:t>為英國</w:t>
      </w:r>
      <w:r w:rsidR="00F7291B" w:rsidRPr="00DD4F37">
        <w:rPr>
          <w:rFonts w:hint="eastAsia"/>
          <w:lang w:eastAsia="zh-TW"/>
        </w:rPr>
        <w:t>STEM</w:t>
      </w:r>
      <w:r w:rsidR="00F7291B" w:rsidRPr="00DD4F37">
        <w:rPr>
          <w:rFonts w:hint="eastAsia"/>
          <w:lang w:eastAsia="zh-TW"/>
        </w:rPr>
        <w:t>人才需求最高</w:t>
      </w:r>
      <w:r w:rsidR="00BA4FC7" w:rsidRPr="00DD4F37">
        <w:rPr>
          <w:rFonts w:hint="eastAsia"/>
          <w:lang w:eastAsia="zh-TW"/>
        </w:rPr>
        <w:t>之</w:t>
      </w:r>
      <w:r w:rsidR="00F7291B" w:rsidRPr="00DD4F37">
        <w:rPr>
          <w:rFonts w:hint="eastAsia"/>
          <w:lang w:eastAsia="zh-TW"/>
        </w:rPr>
        <w:t>地區之一，而數位科技畢業生則主要集中於西敏市、康登區、伯明罕、</w:t>
      </w:r>
      <w:proofErr w:type="gramStart"/>
      <w:r w:rsidR="00F7291B" w:rsidRPr="00DD4F37">
        <w:rPr>
          <w:rFonts w:hint="eastAsia"/>
          <w:lang w:eastAsia="zh-TW"/>
        </w:rPr>
        <w:t>諾丁漢</w:t>
      </w:r>
      <w:proofErr w:type="gramEnd"/>
      <w:r w:rsidR="00F7291B" w:rsidRPr="00DD4F37">
        <w:rPr>
          <w:rFonts w:hint="eastAsia"/>
          <w:lang w:eastAsia="zh-TW"/>
        </w:rPr>
        <w:t>及曼徹斯特等城市。</w:t>
      </w:r>
    </w:p>
    <w:p w14:paraId="641CDCF6" w14:textId="719C6015" w:rsidR="00E8037C" w:rsidRPr="00DD4F37" w:rsidRDefault="00E8037C" w:rsidP="00E8037C">
      <w:pPr>
        <w:pStyle w:val="a4"/>
        <w:ind w:left="944" w:firstLine="472"/>
        <w:rPr>
          <w:lang w:eastAsia="zh-TW"/>
        </w:rPr>
      </w:pPr>
      <w:r w:rsidRPr="00DD4F37">
        <w:rPr>
          <w:lang w:eastAsia="zh-TW"/>
        </w:rPr>
        <w:lastRenderedPageBreak/>
        <w:t>英國目前已是全球第三大科技經濟體，</w:t>
      </w:r>
      <w:r w:rsidRPr="00DD4F37">
        <w:rPr>
          <w:lang w:eastAsia="zh-TW"/>
        </w:rPr>
        <w:t>2026</w:t>
      </w:r>
      <w:r w:rsidRPr="00DD4F37">
        <w:rPr>
          <w:lang w:eastAsia="zh-TW"/>
        </w:rPr>
        <w:t>年英國新創企業吸引之科技投資金額接近全歐洲科技投資總額一半，創</w:t>
      </w:r>
      <w:r w:rsidRPr="00DD4F37">
        <w:rPr>
          <w:lang w:eastAsia="zh-TW"/>
        </w:rPr>
        <w:t>16</w:t>
      </w:r>
      <w:r w:rsidRPr="00DD4F37">
        <w:rPr>
          <w:lang w:eastAsia="zh-TW"/>
        </w:rPr>
        <w:t>年來新高，</w:t>
      </w:r>
      <w:r w:rsidRPr="00DD4F37">
        <w:rPr>
          <w:lang w:eastAsia="zh-TW"/>
        </w:rPr>
        <w:t>DeepMind</w:t>
      </w:r>
      <w:r w:rsidRPr="00DD4F37">
        <w:rPr>
          <w:lang w:eastAsia="zh-TW"/>
        </w:rPr>
        <w:t>、</w:t>
      </w:r>
      <w:r w:rsidRPr="00DD4F37">
        <w:rPr>
          <w:lang w:eastAsia="zh-TW"/>
        </w:rPr>
        <w:t>Anthropic</w:t>
      </w:r>
      <w:r w:rsidRPr="00DD4F37">
        <w:rPr>
          <w:lang w:eastAsia="zh-TW"/>
        </w:rPr>
        <w:t>、</w:t>
      </w:r>
      <w:proofErr w:type="spellStart"/>
      <w:r w:rsidRPr="00DD4F37">
        <w:rPr>
          <w:lang w:eastAsia="zh-TW"/>
        </w:rPr>
        <w:t>OpenAI</w:t>
      </w:r>
      <w:proofErr w:type="spellEnd"/>
      <w:r w:rsidRPr="00DD4F37">
        <w:rPr>
          <w:lang w:eastAsia="zh-TW"/>
        </w:rPr>
        <w:t>等皆於英國擴張或設立辦公室。</w:t>
      </w:r>
    </w:p>
    <w:p w14:paraId="199BEEF5" w14:textId="056CB1AC" w:rsidR="00E8037C" w:rsidRPr="00DD4F37" w:rsidRDefault="00E8037C" w:rsidP="00E8037C">
      <w:pPr>
        <w:pStyle w:val="a4"/>
        <w:ind w:left="944" w:firstLine="472"/>
        <w:rPr>
          <w:lang w:eastAsia="zh-TW"/>
        </w:rPr>
      </w:pPr>
      <w:r w:rsidRPr="00DD4F37">
        <w:rPr>
          <w:lang w:eastAsia="zh-TW"/>
        </w:rPr>
        <w:t>隨著全球</w:t>
      </w:r>
      <w:r w:rsidRPr="00DD4F37">
        <w:rPr>
          <w:lang w:eastAsia="zh-TW"/>
        </w:rPr>
        <w:t>AI</w:t>
      </w:r>
      <w:r w:rsidRPr="00DD4F37">
        <w:rPr>
          <w:lang w:eastAsia="zh-TW"/>
        </w:rPr>
        <w:t>晶片市場預計將在</w:t>
      </w:r>
      <w:proofErr w:type="gramStart"/>
      <w:r w:rsidRPr="00DD4F37">
        <w:rPr>
          <w:lang w:eastAsia="zh-TW"/>
        </w:rPr>
        <w:t>2030</w:t>
      </w:r>
      <w:r w:rsidRPr="00DD4F37">
        <w:rPr>
          <w:lang w:eastAsia="zh-TW"/>
        </w:rPr>
        <w:t>年代初達</w:t>
      </w:r>
      <w:proofErr w:type="gramEnd"/>
      <w:r w:rsidRPr="00DD4F37">
        <w:rPr>
          <w:lang w:eastAsia="zh-TW"/>
        </w:rPr>
        <w:t>1</w:t>
      </w:r>
      <w:r w:rsidRPr="00DD4F37">
        <w:rPr>
          <w:lang w:eastAsia="zh-TW"/>
        </w:rPr>
        <w:t>兆美元規模，為提升英國開發、部署及擴展</w:t>
      </w:r>
      <w:r w:rsidRPr="00DD4F37">
        <w:rPr>
          <w:lang w:eastAsia="zh-TW"/>
        </w:rPr>
        <w:t>AI</w:t>
      </w:r>
      <w:r w:rsidRPr="00DD4F37">
        <w:rPr>
          <w:lang w:eastAsia="zh-TW"/>
        </w:rPr>
        <w:t>技術與晶片之能力，英國政府在</w:t>
      </w:r>
      <w:r w:rsidRPr="00DD4F37">
        <w:rPr>
          <w:lang w:eastAsia="zh-TW"/>
        </w:rPr>
        <w:t>2026</w:t>
      </w:r>
      <w:r w:rsidRPr="00DD4F37">
        <w:rPr>
          <w:lang w:eastAsia="zh-TW"/>
        </w:rPr>
        <w:t>年公布</w:t>
      </w:r>
      <w:r w:rsidRPr="00DD4F37">
        <w:rPr>
          <w:lang w:eastAsia="zh-TW"/>
        </w:rPr>
        <w:t>AI</w:t>
      </w:r>
      <w:r w:rsidRPr="00DD4F37">
        <w:rPr>
          <w:lang w:eastAsia="zh-TW"/>
        </w:rPr>
        <w:t>硬體計畫，投入</w:t>
      </w:r>
      <w:r w:rsidRPr="00DD4F37">
        <w:rPr>
          <w:lang w:eastAsia="zh-TW"/>
        </w:rPr>
        <w:t>11</w:t>
      </w:r>
      <w:r w:rsidRPr="00DD4F37">
        <w:rPr>
          <w:lang w:eastAsia="zh-TW"/>
        </w:rPr>
        <w:t>億英鎊推動創新、技能、採購及投資四項領域，主要措施包含投入</w:t>
      </w:r>
      <w:r w:rsidRPr="00DD4F37">
        <w:rPr>
          <w:lang w:eastAsia="zh-TW"/>
        </w:rPr>
        <w:t>1.2</w:t>
      </w:r>
      <w:r w:rsidRPr="00DD4F37">
        <w:rPr>
          <w:lang w:eastAsia="zh-TW"/>
        </w:rPr>
        <w:t>億英鎊設立</w:t>
      </w:r>
      <w:r w:rsidRPr="00DD4F37">
        <w:rPr>
          <w:lang w:eastAsia="zh-TW"/>
        </w:rPr>
        <w:t>AI</w:t>
      </w:r>
      <w:r w:rsidRPr="00DD4F37">
        <w:rPr>
          <w:lang w:eastAsia="zh-TW"/>
        </w:rPr>
        <w:t>硬體創新</w:t>
      </w:r>
      <w:r w:rsidR="00617311" w:rsidRPr="00DD4F37">
        <w:rPr>
          <w:lang w:eastAsia="zh-TW"/>
        </w:rPr>
        <w:t>計畫</w:t>
      </w:r>
      <w:r w:rsidRPr="00DD4F37">
        <w:rPr>
          <w:lang w:eastAsia="zh-TW"/>
        </w:rPr>
        <w:t>，協助晶片從概念走向原型並取得商業合約；投資</w:t>
      </w:r>
      <w:r w:rsidRPr="00DD4F37">
        <w:rPr>
          <w:lang w:eastAsia="zh-TW"/>
        </w:rPr>
        <w:t>8,000</w:t>
      </w:r>
      <w:r w:rsidRPr="00DD4F37">
        <w:rPr>
          <w:lang w:eastAsia="zh-TW"/>
        </w:rPr>
        <w:t>萬英鎊於半導體產業技能，包含增加博士層級研究資助及為電子工程與材料科學等領域之學生提供獎學金；建造</w:t>
      </w:r>
      <w:r w:rsidRPr="00DD4F37">
        <w:rPr>
          <w:lang w:eastAsia="zh-TW"/>
        </w:rPr>
        <w:t>7.5</w:t>
      </w:r>
      <w:r w:rsidRPr="00DD4F37">
        <w:rPr>
          <w:lang w:eastAsia="zh-TW"/>
        </w:rPr>
        <w:t>億英鎊之混合晶片超級電腦；全球頂尖</w:t>
      </w:r>
      <w:r w:rsidRPr="00DD4F37">
        <w:rPr>
          <w:lang w:eastAsia="zh-TW"/>
        </w:rPr>
        <w:t>AI</w:t>
      </w:r>
      <w:r w:rsidRPr="00DD4F37">
        <w:rPr>
          <w:lang w:eastAsia="zh-TW"/>
        </w:rPr>
        <w:t>硬體投資機構</w:t>
      </w:r>
      <w:r w:rsidRPr="00DD4F37">
        <w:rPr>
          <w:lang w:eastAsia="zh-TW"/>
        </w:rPr>
        <w:t>Playground Global</w:t>
      </w:r>
      <w:r w:rsidRPr="00DD4F37">
        <w:rPr>
          <w:lang w:eastAsia="zh-TW"/>
        </w:rPr>
        <w:t>成立新基金投資英國</w:t>
      </w:r>
      <w:r w:rsidRPr="00DD4F37">
        <w:rPr>
          <w:lang w:eastAsia="zh-TW"/>
        </w:rPr>
        <w:t>AI</w:t>
      </w:r>
      <w:r w:rsidRPr="00DD4F37">
        <w:rPr>
          <w:lang w:eastAsia="zh-TW"/>
        </w:rPr>
        <w:t>硬體企業，英國商業銀行並對該基金</w:t>
      </w:r>
      <w:proofErr w:type="gramStart"/>
      <w:r w:rsidRPr="00DD4F37">
        <w:rPr>
          <w:lang w:eastAsia="zh-TW"/>
        </w:rPr>
        <w:t>挹</w:t>
      </w:r>
      <w:proofErr w:type="gramEnd"/>
      <w:r w:rsidRPr="00DD4F37">
        <w:rPr>
          <w:lang w:eastAsia="zh-TW"/>
        </w:rPr>
        <w:t>注創紀錄之</w:t>
      </w:r>
      <w:r w:rsidRPr="00DD4F37">
        <w:rPr>
          <w:lang w:eastAsia="zh-TW"/>
        </w:rPr>
        <w:t>1.5</w:t>
      </w:r>
      <w:r w:rsidRPr="00DD4F37">
        <w:rPr>
          <w:lang w:eastAsia="zh-TW"/>
        </w:rPr>
        <w:t>億英鎊等。</w:t>
      </w:r>
    </w:p>
    <w:p w14:paraId="2967D077" w14:textId="4E5CB2CE" w:rsidR="0077300B" w:rsidRPr="00DD4F37" w:rsidRDefault="00E8037C" w:rsidP="00DF19C3">
      <w:pPr>
        <w:pStyle w:val="a4"/>
        <w:ind w:left="944" w:firstLine="472"/>
        <w:rPr>
          <w:lang w:eastAsia="zh-TW"/>
        </w:rPr>
      </w:pPr>
      <w:r w:rsidRPr="00DD4F37">
        <w:rPr>
          <w:lang w:eastAsia="zh-TW"/>
        </w:rPr>
        <w:t>根據</w:t>
      </w:r>
      <w:r w:rsidRPr="00DD4F37">
        <w:rPr>
          <w:lang w:eastAsia="zh-TW"/>
        </w:rPr>
        <w:t>AI</w:t>
      </w:r>
      <w:r w:rsidRPr="00DD4F37">
        <w:rPr>
          <w:lang w:eastAsia="zh-TW"/>
        </w:rPr>
        <w:t>硬體計畫內容，英國發展</w:t>
      </w:r>
      <w:r w:rsidRPr="00DD4F37">
        <w:rPr>
          <w:lang w:eastAsia="zh-TW"/>
        </w:rPr>
        <w:t>AI</w:t>
      </w:r>
      <w:r w:rsidRPr="00DD4F37">
        <w:rPr>
          <w:lang w:eastAsia="zh-TW"/>
        </w:rPr>
        <w:t>硬體優勢包含晶片設計（全球最大晶片設計</w:t>
      </w:r>
      <w:r w:rsidRPr="00DD4F37">
        <w:rPr>
          <w:lang w:eastAsia="zh-TW"/>
        </w:rPr>
        <w:t>IP</w:t>
      </w:r>
      <w:r w:rsidRPr="00DD4F37">
        <w:rPr>
          <w:lang w:eastAsia="zh-TW"/>
        </w:rPr>
        <w:t>公司</w:t>
      </w:r>
      <w:r w:rsidRPr="00DD4F37">
        <w:rPr>
          <w:lang w:eastAsia="zh-TW"/>
        </w:rPr>
        <w:t>Arm</w:t>
      </w:r>
      <w:r w:rsidRPr="00DD4F37">
        <w:rPr>
          <w:lang w:eastAsia="zh-TW"/>
        </w:rPr>
        <w:t>總部設於英國）、擁有美國與</w:t>
      </w:r>
      <w:r w:rsidR="00617311" w:rsidRPr="00DD4F37">
        <w:rPr>
          <w:lang w:eastAsia="zh-TW"/>
        </w:rPr>
        <w:t>中國大陸</w:t>
      </w:r>
      <w:r w:rsidRPr="00DD4F37">
        <w:rPr>
          <w:lang w:eastAsia="zh-TW"/>
        </w:rPr>
        <w:t>以外最大之科技新創生態系、在化合物半導體及光子技術（</w:t>
      </w:r>
      <w:r w:rsidRPr="00DD4F37">
        <w:rPr>
          <w:lang w:eastAsia="zh-TW"/>
        </w:rPr>
        <w:t>photonics</w:t>
      </w:r>
      <w:r w:rsidRPr="00DD4F37">
        <w:rPr>
          <w:lang w:eastAsia="zh-TW"/>
        </w:rPr>
        <w:t>）等領域具備領先之材料科學與專業製造能力、世界領先之研究基礎、具高效能運算能力與超級電腦設施、具硬體安全領域之領先能力（由英國開發、以安全為核心設計之</w:t>
      </w:r>
      <w:r w:rsidRPr="00DD4F37">
        <w:rPr>
          <w:lang w:eastAsia="zh-TW"/>
        </w:rPr>
        <w:t>CHERI</w:t>
      </w:r>
      <w:r w:rsidRPr="00DD4F37">
        <w:rPr>
          <w:lang w:eastAsia="zh-TW"/>
        </w:rPr>
        <w:t>技術）等。</w:t>
      </w:r>
    </w:p>
    <w:p w14:paraId="1E0AE104" w14:textId="63603123" w:rsidR="00712AAE" w:rsidRPr="00DD4F37" w:rsidRDefault="00BD1C51" w:rsidP="00BD1C51">
      <w:pPr>
        <w:pStyle w:val="af7"/>
        <w:ind w:left="944" w:hanging="708"/>
        <w:rPr>
          <w:lang w:eastAsia="zh-TW"/>
        </w:rPr>
      </w:pPr>
      <w:r w:rsidRPr="00DD4F37">
        <w:rPr>
          <w:rFonts w:hint="eastAsia"/>
          <w:lang w:eastAsia="zh-TW"/>
        </w:rPr>
        <w:t>（</w:t>
      </w:r>
      <w:r w:rsidRPr="00DD4F37">
        <w:rPr>
          <w:rFonts w:hint="eastAsia"/>
          <w:lang w:eastAsia="zh-HK"/>
        </w:rPr>
        <w:t>四）</w:t>
      </w:r>
      <w:proofErr w:type="gramStart"/>
      <w:r w:rsidR="00712AAE" w:rsidRPr="00DD4F37">
        <w:rPr>
          <w:rFonts w:hint="eastAsia"/>
          <w:lang w:eastAsia="zh-TW"/>
        </w:rPr>
        <w:t>綠能</w:t>
      </w:r>
      <w:r w:rsidR="00107878" w:rsidRPr="00DD4F37">
        <w:rPr>
          <w:rFonts w:hint="eastAsia"/>
          <w:lang w:eastAsia="zh-TW"/>
        </w:rPr>
        <w:t>（</w:t>
      </w:r>
      <w:r w:rsidR="00712AAE" w:rsidRPr="00DD4F37">
        <w:rPr>
          <w:rFonts w:hint="eastAsia"/>
          <w:lang w:eastAsia="zh-TW"/>
        </w:rPr>
        <w:t>淨零</w:t>
      </w:r>
      <w:proofErr w:type="gramEnd"/>
      <w:r w:rsidR="00712AAE" w:rsidRPr="00DD4F37">
        <w:rPr>
          <w:rFonts w:hint="eastAsia"/>
          <w:lang w:eastAsia="zh-TW"/>
        </w:rPr>
        <w:t>經濟</w:t>
      </w:r>
      <w:r w:rsidR="00107878" w:rsidRPr="00DD4F37">
        <w:rPr>
          <w:rFonts w:hint="eastAsia"/>
          <w:lang w:eastAsia="zh-TW"/>
        </w:rPr>
        <w:t>）</w:t>
      </w:r>
    </w:p>
    <w:p w14:paraId="7B0474D9" w14:textId="71F14FEB" w:rsidR="00E8037C" w:rsidRPr="00DD4F37" w:rsidRDefault="00E8037C" w:rsidP="00E8037C">
      <w:pPr>
        <w:pStyle w:val="a4"/>
        <w:ind w:left="944" w:firstLine="472"/>
        <w:rPr>
          <w:lang w:val="en-GB" w:eastAsia="zh-TW"/>
        </w:rPr>
      </w:pPr>
      <w:r w:rsidRPr="00DD4F37">
        <w:rPr>
          <w:lang w:val="en-GB" w:eastAsia="zh-TW"/>
        </w:rPr>
        <w:t>工黨在其競選綱領中訂定，</w:t>
      </w:r>
      <w:r w:rsidRPr="00DD4F37">
        <w:rPr>
          <w:lang w:val="x-none" w:eastAsia="zh-TW"/>
        </w:rPr>
        <w:t>2030</w:t>
      </w:r>
      <w:r w:rsidRPr="00DD4F37">
        <w:rPr>
          <w:lang w:val="en-GB" w:eastAsia="zh-TW"/>
        </w:rPr>
        <w:t>年前離</w:t>
      </w:r>
      <w:proofErr w:type="gramStart"/>
      <w:r w:rsidRPr="00DD4F37">
        <w:rPr>
          <w:lang w:val="en-GB" w:eastAsia="zh-TW"/>
        </w:rPr>
        <w:t>岸風電裝置</w:t>
      </w:r>
      <w:proofErr w:type="gramEnd"/>
      <w:r w:rsidRPr="00DD4F37">
        <w:rPr>
          <w:lang w:val="en-GB" w:eastAsia="zh-TW"/>
        </w:rPr>
        <w:t>容量將成長</w:t>
      </w:r>
      <w:r w:rsidRPr="00DD4F37">
        <w:rPr>
          <w:lang w:val="x-none" w:eastAsia="zh-TW"/>
        </w:rPr>
        <w:t>4</w:t>
      </w:r>
      <w:r w:rsidRPr="00DD4F37">
        <w:rPr>
          <w:lang w:val="en-GB" w:eastAsia="zh-TW"/>
        </w:rPr>
        <w:t>倍，達</w:t>
      </w:r>
      <w:r w:rsidRPr="00DD4F37">
        <w:rPr>
          <w:lang w:val="x-none" w:eastAsia="zh-TW"/>
        </w:rPr>
        <w:t>55GW</w:t>
      </w:r>
      <w:r w:rsidRPr="00DD4F37">
        <w:rPr>
          <w:lang w:val="en-GB" w:eastAsia="zh-TW"/>
        </w:rPr>
        <w:t>，</w:t>
      </w:r>
      <w:proofErr w:type="gramStart"/>
      <w:r w:rsidRPr="00DD4F37">
        <w:rPr>
          <w:lang w:val="en-GB" w:eastAsia="zh-TW"/>
        </w:rPr>
        <w:t>陸域風電容</w:t>
      </w:r>
      <w:proofErr w:type="gramEnd"/>
      <w:r w:rsidRPr="00DD4F37">
        <w:rPr>
          <w:lang w:val="en-GB" w:eastAsia="zh-TW"/>
        </w:rPr>
        <w:t>量將翻</w:t>
      </w:r>
      <w:proofErr w:type="gramStart"/>
      <w:r w:rsidRPr="00DD4F37">
        <w:rPr>
          <w:lang w:val="en-GB" w:eastAsia="zh-TW"/>
        </w:rPr>
        <w:t>倍</w:t>
      </w:r>
      <w:proofErr w:type="gramEnd"/>
      <w:r w:rsidRPr="00DD4F37">
        <w:rPr>
          <w:lang w:val="en-GB" w:eastAsia="zh-TW"/>
        </w:rPr>
        <w:t>至</w:t>
      </w:r>
      <w:r w:rsidRPr="00DD4F37">
        <w:rPr>
          <w:lang w:val="x-none" w:eastAsia="zh-TW"/>
        </w:rPr>
        <w:t>35GW</w:t>
      </w:r>
      <w:r w:rsidRPr="00DD4F37">
        <w:rPr>
          <w:lang w:val="en-GB" w:eastAsia="zh-TW"/>
        </w:rPr>
        <w:t>，並開拓建置浮動</w:t>
      </w:r>
      <w:proofErr w:type="gramStart"/>
      <w:r w:rsidRPr="00DD4F37">
        <w:rPr>
          <w:lang w:val="en-GB" w:eastAsia="zh-TW"/>
        </w:rPr>
        <w:t>式離岸風電</w:t>
      </w:r>
      <w:proofErr w:type="gramEnd"/>
      <w:r w:rsidRPr="00DD4F37">
        <w:rPr>
          <w:lang w:val="en-GB" w:eastAsia="zh-TW"/>
        </w:rPr>
        <w:t>至少</w:t>
      </w:r>
      <w:r w:rsidRPr="00DD4F37">
        <w:rPr>
          <w:lang w:val="x-none" w:eastAsia="zh-TW"/>
        </w:rPr>
        <w:t>5GW</w:t>
      </w:r>
      <w:r w:rsidRPr="00DD4F37">
        <w:rPr>
          <w:lang w:val="en-GB" w:eastAsia="zh-TW"/>
        </w:rPr>
        <w:t>容量；另太陽能裝置容量亦將增加</w:t>
      </w:r>
      <w:r w:rsidRPr="00DD4F37">
        <w:rPr>
          <w:lang w:val="x-none" w:eastAsia="zh-TW"/>
        </w:rPr>
        <w:t>3</w:t>
      </w:r>
      <w:r w:rsidRPr="00DD4F37">
        <w:rPr>
          <w:lang w:val="en-GB" w:eastAsia="zh-TW"/>
        </w:rPr>
        <w:t>倍以上達</w:t>
      </w:r>
      <w:r w:rsidRPr="00DD4F37">
        <w:rPr>
          <w:lang w:val="x-none" w:eastAsia="zh-TW"/>
        </w:rPr>
        <w:t>50GW</w:t>
      </w:r>
      <w:r w:rsidRPr="00DD4F37">
        <w:rPr>
          <w:lang w:val="en-GB" w:eastAsia="zh-TW"/>
        </w:rPr>
        <w:t>。英國目標係在</w:t>
      </w:r>
      <w:r w:rsidRPr="00DD4F37">
        <w:rPr>
          <w:lang w:val="x-none" w:eastAsia="zh-TW"/>
        </w:rPr>
        <w:t>2030</w:t>
      </w:r>
      <w:r w:rsidRPr="00DD4F37">
        <w:rPr>
          <w:lang w:val="en-GB" w:eastAsia="zh-TW"/>
        </w:rPr>
        <w:t>年前實現總電力需求</w:t>
      </w:r>
      <w:r w:rsidRPr="00DD4F37">
        <w:rPr>
          <w:lang w:val="x-none" w:eastAsia="zh-TW"/>
        </w:rPr>
        <w:t>100%</w:t>
      </w:r>
      <w:r w:rsidRPr="00DD4F37">
        <w:rPr>
          <w:lang w:val="en-GB" w:eastAsia="zh-TW"/>
        </w:rPr>
        <w:t>由潔淨能源供應，潔淨能源發電量亦</w:t>
      </w:r>
      <w:r w:rsidR="00617311" w:rsidRPr="00DD4F37">
        <w:rPr>
          <w:lang w:val="en-GB" w:eastAsia="zh-TW"/>
        </w:rPr>
        <w:t>占</w:t>
      </w:r>
      <w:r w:rsidRPr="00DD4F37">
        <w:rPr>
          <w:lang w:val="en-GB" w:eastAsia="zh-TW"/>
        </w:rPr>
        <w:t>總發電量至少</w:t>
      </w:r>
      <w:r w:rsidRPr="00DD4F37">
        <w:rPr>
          <w:lang w:val="x-none" w:eastAsia="zh-TW"/>
        </w:rPr>
        <w:t>95%</w:t>
      </w:r>
      <w:r w:rsidRPr="00DD4F37">
        <w:rPr>
          <w:lang w:val="en-GB" w:eastAsia="zh-TW"/>
        </w:rPr>
        <w:t>，</w:t>
      </w:r>
      <w:proofErr w:type="spellStart"/>
      <w:r w:rsidRPr="00DD4F37">
        <w:rPr>
          <w:lang w:val="en-GB" w:eastAsia="zh-TW"/>
        </w:rPr>
        <w:t>並加速實現</w:t>
      </w:r>
      <w:proofErr w:type="spellEnd"/>
      <w:proofErr w:type="gramStart"/>
      <w:r w:rsidRPr="00DD4F37">
        <w:rPr>
          <w:lang w:val="x-none" w:eastAsia="zh-TW"/>
        </w:rPr>
        <w:t>2050</w:t>
      </w:r>
      <w:r w:rsidRPr="00DD4F37">
        <w:rPr>
          <w:lang w:val="en-GB" w:eastAsia="zh-TW"/>
        </w:rPr>
        <w:t>年淨零排放</w:t>
      </w:r>
      <w:proofErr w:type="gramEnd"/>
      <w:r w:rsidRPr="00DD4F37">
        <w:rPr>
          <w:lang w:val="en-GB" w:eastAsia="zh-TW"/>
        </w:rPr>
        <w:t>目標，成為潔淨能源超級強國。</w:t>
      </w:r>
    </w:p>
    <w:p w14:paraId="7503946E" w14:textId="77777777" w:rsidR="00E8037C" w:rsidRPr="00DD4F37" w:rsidRDefault="00E8037C" w:rsidP="00E8037C">
      <w:pPr>
        <w:pStyle w:val="a4"/>
        <w:ind w:left="944" w:firstLine="472"/>
        <w:rPr>
          <w:lang w:val="en-GB" w:eastAsia="zh-TW"/>
        </w:rPr>
      </w:pPr>
      <w:r w:rsidRPr="00DD4F37">
        <w:rPr>
          <w:lang w:val="en-GB" w:eastAsia="zh-TW"/>
        </w:rPr>
        <w:lastRenderedPageBreak/>
        <w:t>英國產業策略將潔淨能源列為</w:t>
      </w:r>
      <w:r w:rsidRPr="00DD4F37">
        <w:rPr>
          <w:lang w:val="x-none" w:eastAsia="zh-TW"/>
        </w:rPr>
        <w:t>8</w:t>
      </w:r>
      <w:r w:rsidRPr="00DD4F37">
        <w:rPr>
          <w:lang w:val="en-GB" w:eastAsia="zh-TW"/>
        </w:rPr>
        <w:t>大關鍵產業之一，並於後續公布潔淨能源產業計畫，列出風能（陸上、離岸、浮動）、核分裂、核融合能源、</w:t>
      </w:r>
      <w:proofErr w:type="gramStart"/>
      <w:r w:rsidRPr="00DD4F37">
        <w:rPr>
          <w:lang w:val="en-GB" w:eastAsia="zh-TW"/>
        </w:rPr>
        <w:t>氫能</w:t>
      </w:r>
      <w:proofErr w:type="gramEnd"/>
      <w:r w:rsidRPr="00DD4F37">
        <w:rPr>
          <w:lang w:val="en-GB" w:eastAsia="zh-TW"/>
        </w:rPr>
        <w:t>、碳捕捉利用與封存（</w:t>
      </w:r>
      <w:r w:rsidRPr="00DD4F37">
        <w:rPr>
          <w:lang w:val="x-none" w:eastAsia="zh-TW"/>
        </w:rPr>
        <w:t>CCUS</w:t>
      </w:r>
      <w:r w:rsidRPr="00DD4F37">
        <w:rPr>
          <w:lang w:val="en-GB" w:eastAsia="zh-TW"/>
        </w:rPr>
        <w:t>）</w:t>
      </w:r>
      <w:proofErr w:type="gramStart"/>
      <w:r w:rsidRPr="00DD4F37">
        <w:rPr>
          <w:lang w:val="en-GB" w:eastAsia="zh-TW"/>
        </w:rPr>
        <w:t>以及熱汞等</w:t>
      </w:r>
      <w:proofErr w:type="gramEnd"/>
      <w:r w:rsidRPr="00DD4F37">
        <w:rPr>
          <w:lang w:val="en-GB" w:eastAsia="zh-TW"/>
        </w:rPr>
        <w:t>重點發展領域。其中，在核能部分，英國政府正推動近代最大規模核能計畫，開啟核能黃金時代，近期措施包含興建</w:t>
      </w:r>
      <w:r w:rsidRPr="00DD4F37">
        <w:rPr>
          <w:lang w:val="x-none" w:eastAsia="zh-TW"/>
        </w:rPr>
        <w:t xml:space="preserve">Sizewell </w:t>
      </w:r>
      <w:proofErr w:type="spellStart"/>
      <w:r w:rsidRPr="00DD4F37">
        <w:rPr>
          <w:lang w:val="x-none" w:eastAsia="zh-TW"/>
        </w:rPr>
        <w:t>C</w:t>
      </w:r>
      <w:r w:rsidRPr="00DD4F37">
        <w:rPr>
          <w:lang w:val="en-GB" w:eastAsia="zh-TW"/>
        </w:rPr>
        <w:t>核電廠、在北威爾斯建造首座小型模組化反應爐</w:t>
      </w:r>
      <w:proofErr w:type="spellEnd"/>
      <w:r w:rsidRPr="00DD4F37">
        <w:rPr>
          <w:lang w:val="en-GB" w:eastAsia="zh-TW"/>
        </w:rPr>
        <w:t>（</w:t>
      </w:r>
      <w:r w:rsidRPr="00DD4F37">
        <w:rPr>
          <w:lang w:val="x-none" w:eastAsia="zh-TW"/>
        </w:rPr>
        <w:t>SMR</w:t>
      </w:r>
      <w:r w:rsidRPr="00DD4F37">
        <w:rPr>
          <w:lang w:val="en-GB" w:eastAsia="zh-TW"/>
        </w:rPr>
        <w:t>）等。</w:t>
      </w:r>
    </w:p>
    <w:p w14:paraId="4BC7C75A" w14:textId="2E5C72E3" w:rsidR="00712AAE" w:rsidRPr="00DD4F37" w:rsidRDefault="00E8037C" w:rsidP="00E8037C">
      <w:pPr>
        <w:pStyle w:val="a4"/>
        <w:ind w:left="944" w:firstLine="472"/>
        <w:rPr>
          <w:lang w:val="en-GB" w:eastAsia="zh-TW"/>
        </w:rPr>
      </w:pPr>
      <w:proofErr w:type="gramStart"/>
      <w:r w:rsidRPr="00DD4F37">
        <w:rPr>
          <w:lang w:val="en-GB" w:eastAsia="zh-TW"/>
        </w:rPr>
        <w:t>此外，</w:t>
      </w:r>
      <w:proofErr w:type="gramEnd"/>
      <w:r w:rsidRPr="00DD4F37">
        <w:rPr>
          <w:lang w:val="en-GB" w:eastAsia="zh-TW"/>
        </w:rPr>
        <w:t>為培訓下一代潔淨能源工作者，以因應能源轉型級帶來之勞動力需求，英國政府推出潔淨能源就業計畫，預估至</w:t>
      </w:r>
      <w:r w:rsidRPr="00DD4F37">
        <w:rPr>
          <w:lang w:val="x-none" w:eastAsia="zh-TW"/>
        </w:rPr>
        <w:t>2030</w:t>
      </w:r>
      <w:r w:rsidRPr="00DD4F37">
        <w:rPr>
          <w:lang w:val="en-GB" w:eastAsia="zh-TW"/>
        </w:rPr>
        <w:t>年將創造約</w:t>
      </w:r>
      <w:r w:rsidRPr="00DD4F37">
        <w:rPr>
          <w:lang w:val="x-none" w:eastAsia="zh-TW"/>
        </w:rPr>
        <w:t>40</w:t>
      </w:r>
      <w:r w:rsidRPr="00DD4F37">
        <w:rPr>
          <w:lang w:val="en-GB" w:eastAsia="zh-TW"/>
        </w:rPr>
        <w:t>萬個新就業機會，使整體潔淨能源產業就業人數倍增至</w:t>
      </w:r>
      <w:r w:rsidRPr="00DD4F37">
        <w:rPr>
          <w:lang w:val="x-none" w:eastAsia="zh-TW"/>
        </w:rPr>
        <w:t>86</w:t>
      </w:r>
      <w:r w:rsidRPr="00DD4F37">
        <w:rPr>
          <w:lang w:val="en-GB" w:eastAsia="zh-TW"/>
        </w:rPr>
        <w:t>萬人。</w:t>
      </w:r>
    </w:p>
    <w:p w14:paraId="236596F4" w14:textId="77777777" w:rsidR="000E01FB" w:rsidRPr="00DD4F37" w:rsidRDefault="00C16970" w:rsidP="006073E7">
      <w:pPr>
        <w:pStyle w:val="af6"/>
        <w:rPr>
          <w:lang w:eastAsia="zh-TW"/>
        </w:rPr>
      </w:pPr>
      <w:r w:rsidRPr="00DD4F37">
        <w:rPr>
          <w:lang w:eastAsia="zh-TW"/>
        </w:rPr>
        <w:t>四、政府之重要經濟措施及經濟展望</w:t>
      </w:r>
    </w:p>
    <w:p w14:paraId="31E858AE" w14:textId="77777777" w:rsidR="006073E7" w:rsidRPr="00DD4F37" w:rsidRDefault="006073E7" w:rsidP="006073E7">
      <w:pPr>
        <w:pStyle w:val="af7"/>
        <w:ind w:left="944" w:hanging="708"/>
        <w:rPr>
          <w:lang w:eastAsia="zh-TW"/>
        </w:rPr>
      </w:pPr>
      <w:r w:rsidRPr="00DD4F37">
        <w:rPr>
          <w:rFonts w:hint="eastAsia"/>
          <w:lang w:eastAsia="zh-TW"/>
        </w:rPr>
        <w:t>（一）重要經貿措施</w:t>
      </w:r>
    </w:p>
    <w:p w14:paraId="399EE9FF" w14:textId="2B8151B6" w:rsidR="006073E7" w:rsidRPr="00DD4F37" w:rsidRDefault="006073E7" w:rsidP="006073E7">
      <w:pPr>
        <w:pStyle w:val="a6"/>
        <w:ind w:left="1416" w:hanging="472"/>
        <w:rPr>
          <w:lang w:eastAsia="zh-TW"/>
        </w:rPr>
      </w:pPr>
      <w:r w:rsidRPr="00DD4F37">
        <w:rPr>
          <w:rFonts w:hint="eastAsia"/>
          <w:lang w:val="en-GB" w:eastAsia="zh-TW"/>
        </w:rPr>
        <w:t>１、</w:t>
      </w:r>
      <w:r w:rsidRPr="00DD4F37">
        <w:rPr>
          <w:rFonts w:hint="eastAsia"/>
          <w:lang w:val="en-GB" w:eastAsia="zh-TW"/>
        </w:rPr>
        <w:tab/>
      </w:r>
      <w:r w:rsidRPr="00DD4F37">
        <w:rPr>
          <w:rFonts w:hint="eastAsia"/>
          <w:lang w:val="en-GB" w:eastAsia="zh-TW"/>
        </w:rPr>
        <w:t>正式加入</w:t>
      </w:r>
      <w:r w:rsidRPr="00DD4F37">
        <w:rPr>
          <w:rFonts w:hint="eastAsia"/>
          <w:lang w:eastAsia="zh-TW"/>
        </w:rPr>
        <w:t>CPTPP</w:t>
      </w:r>
      <w:r w:rsidRPr="00DD4F37">
        <w:rPr>
          <w:rFonts w:hint="eastAsia"/>
          <w:lang w:eastAsia="zh-TW"/>
        </w:rPr>
        <w:t>：英國</w:t>
      </w:r>
      <w:r w:rsidRPr="00DD4F37">
        <w:rPr>
          <w:rFonts w:hint="eastAsia"/>
          <w:lang w:eastAsia="zh-TW"/>
        </w:rPr>
        <w:t>CPTPP</w:t>
      </w:r>
      <w:r w:rsidR="00133B91" w:rsidRPr="00DD4F37">
        <w:rPr>
          <w:rFonts w:hint="eastAsia"/>
          <w:lang w:eastAsia="zh-TW"/>
        </w:rPr>
        <w:t>入會</w:t>
      </w:r>
      <w:r w:rsidRPr="00DD4F37">
        <w:rPr>
          <w:rFonts w:hint="eastAsia"/>
          <w:lang w:eastAsia="zh-TW"/>
        </w:rPr>
        <w:t>於</w:t>
      </w:r>
      <w:r w:rsidRPr="00DD4F37">
        <w:rPr>
          <w:rFonts w:hint="eastAsia"/>
          <w:lang w:eastAsia="zh-TW"/>
        </w:rPr>
        <w:t>2024</w:t>
      </w:r>
      <w:r w:rsidRPr="00DD4F37">
        <w:rPr>
          <w:rFonts w:hint="eastAsia"/>
          <w:lang w:eastAsia="zh-TW"/>
        </w:rPr>
        <w:t>年</w:t>
      </w:r>
      <w:r w:rsidRPr="00DD4F37">
        <w:rPr>
          <w:rFonts w:hint="eastAsia"/>
          <w:lang w:eastAsia="zh-TW"/>
        </w:rPr>
        <w:t>12</w:t>
      </w:r>
      <w:r w:rsidRPr="00DD4F37">
        <w:rPr>
          <w:rFonts w:hint="eastAsia"/>
          <w:lang w:eastAsia="zh-TW"/>
        </w:rPr>
        <w:t>月</w:t>
      </w:r>
      <w:r w:rsidRPr="00DD4F37">
        <w:rPr>
          <w:rFonts w:hint="eastAsia"/>
          <w:lang w:eastAsia="zh-TW"/>
        </w:rPr>
        <w:t>15</w:t>
      </w:r>
      <w:r w:rsidRPr="00DD4F37">
        <w:rPr>
          <w:rFonts w:hint="eastAsia"/>
          <w:lang w:eastAsia="zh-TW"/>
        </w:rPr>
        <w:t>日生效，</w:t>
      </w:r>
      <w:r w:rsidR="00D14B82" w:rsidRPr="00DD4F37">
        <w:rPr>
          <w:lang w:eastAsia="zh-TW"/>
        </w:rPr>
        <w:t>成為首個加入</w:t>
      </w:r>
      <w:r w:rsidR="00D14B82" w:rsidRPr="00DD4F37">
        <w:rPr>
          <w:lang w:eastAsia="zh-TW"/>
        </w:rPr>
        <w:t>CPTPP</w:t>
      </w:r>
      <w:r w:rsidR="00D14B82" w:rsidRPr="00DD4F37">
        <w:rPr>
          <w:lang w:eastAsia="zh-TW"/>
        </w:rPr>
        <w:t>之歐洲國家。</w:t>
      </w:r>
    </w:p>
    <w:p w14:paraId="2083ACDC" w14:textId="2975FF9B" w:rsidR="006073E7" w:rsidRPr="00DD4F37" w:rsidRDefault="006073E7" w:rsidP="006073E7">
      <w:pPr>
        <w:pStyle w:val="a6"/>
        <w:ind w:left="1416" w:hanging="472"/>
        <w:rPr>
          <w:lang w:eastAsia="zh-TW"/>
        </w:rPr>
      </w:pPr>
      <w:r w:rsidRPr="00DD4F37">
        <w:rPr>
          <w:rFonts w:hint="eastAsia"/>
          <w:lang w:eastAsia="zh-TW"/>
        </w:rPr>
        <w:t>２、</w:t>
      </w:r>
      <w:r w:rsidRPr="00DD4F37">
        <w:rPr>
          <w:rFonts w:hint="eastAsia"/>
          <w:lang w:eastAsia="zh-TW"/>
        </w:rPr>
        <w:tab/>
      </w:r>
      <w:r w:rsidRPr="00DD4F37">
        <w:rPr>
          <w:rFonts w:hint="eastAsia"/>
          <w:lang w:eastAsia="zh-TW"/>
        </w:rPr>
        <w:t>推動「變革計畫」（</w:t>
      </w:r>
      <w:proofErr w:type="spellStart"/>
      <w:r w:rsidRPr="00DD4F37">
        <w:rPr>
          <w:rFonts w:hint="eastAsia"/>
          <w:lang w:eastAsia="zh-TW"/>
        </w:rPr>
        <w:t>PlanforChange</w:t>
      </w:r>
      <w:proofErr w:type="spellEnd"/>
      <w:r w:rsidRPr="00DD4F37">
        <w:rPr>
          <w:rFonts w:hint="eastAsia"/>
          <w:lang w:eastAsia="zh-TW"/>
        </w:rPr>
        <w:t>）：英國首相</w:t>
      </w:r>
      <w:r w:rsidRPr="00DD4F37">
        <w:rPr>
          <w:rFonts w:hint="eastAsia"/>
          <w:lang w:eastAsia="zh-TW"/>
        </w:rPr>
        <w:t>Keir</w:t>
      </w:r>
      <w:r w:rsidR="00E40FDF" w:rsidRPr="00DD4F37">
        <w:rPr>
          <w:rFonts w:hint="eastAsia"/>
          <w:lang w:eastAsia="zh-TW"/>
        </w:rPr>
        <w:t xml:space="preserve"> </w:t>
      </w:r>
      <w:r w:rsidRPr="00DD4F37">
        <w:rPr>
          <w:rFonts w:hint="eastAsia"/>
          <w:lang w:eastAsia="zh-TW"/>
        </w:rPr>
        <w:t>Starmer</w:t>
      </w:r>
      <w:r w:rsidRPr="00DD4F37">
        <w:rPr>
          <w:rFonts w:hint="eastAsia"/>
          <w:lang w:eastAsia="zh-TW"/>
        </w:rPr>
        <w:t>於</w:t>
      </w:r>
      <w:r w:rsidRPr="00DD4F37">
        <w:rPr>
          <w:rFonts w:hint="eastAsia"/>
          <w:lang w:eastAsia="zh-TW"/>
        </w:rPr>
        <w:t>2024</w:t>
      </w:r>
      <w:r w:rsidRPr="00DD4F37">
        <w:rPr>
          <w:rFonts w:hint="eastAsia"/>
          <w:lang w:eastAsia="zh-TW"/>
        </w:rPr>
        <w:t>年</w:t>
      </w:r>
      <w:r w:rsidRPr="00DD4F37">
        <w:rPr>
          <w:rFonts w:hint="eastAsia"/>
          <w:lang w:eastAsia="zh-TW"/>
        </w:rPr>
        <w:t>12</w:t>
      </w:r>
      <w:r w:rsidRPr="00DD4F37">
        <w:rPr>
          <w:rFonts w:hint="eastAsia"/>
          <w:lang w:eastAsia="zh-TW"/>
        </w:rPr>
        <w:t>月</w:t>
      </w:r>
      <w:r w:rsidRPr="00DD4F37">
        <w:rPr>
          <w:rFonts w:hint="eastAsia"/>
          <w:lang w:eastAsia="zh-TW"/>
        </w:rPr>
        <w:t>5</w:t>
      </w:r>
      <w:r w:rsidRPr="00DD4F37">
        <w:rPr>
          <w:rFonts w:hint="eastAsia"/>
          <w:lang w:eastAsia="zh-TW"/>
        </w:rPr>
        <w:t>日公布</w:t>
      </w:r>
      <w:r w:rsidRPr="00DD4F37">
        <w:rPr>
          <w:rFonts w:hint="eastAsia"/>
          <w:lang w:eastAsia="zh-TW"/>
        </w:rPr>
        <w:t>6</w:t>
      </w:r>
      <w:r w:rsidRPr="00DD4F37">
        <w:rPr>
          <w:rFonts w:hint="eastAsia"/>
          <w:lang w:eastAsia="zh-TW"/>
        </w:rPr>
        <w:t>項施政方向為專注於經濟成長提高生活水平、基礎建設及住房投資、改善健保服務體系、增加警察巡邏公共安安全、為入學兒童做準備，改善學前教育、實現</w:t>
      </w:r>
      <w:r w:rsidRPr="00DD4F37">
        <w:rPr>
          <w:rFonts w:hint="eastAsia"/>
          <w:lang w:eastAsia="zh-TW"/>
        </w:rPr>
        <w:t>2030</w:t>
      </w:r>
      <w:r w:rsidRPr="00DD4F37">
        <w:rPr>
          <w:rFonts w:hint="eastAsia"/>
          <w:lang w:eastAsia="zh-TW"/>
        </w:rPr>
        <w:t>年達成</w:t>
      </w:r>
      <w:r w:rsidRPr="00DD4F37">
        <w:rPr>
          <w:rFonts w:hint="eastAsia"/>
          <w:lang w:eastAsia="zh-TW"/>
        </w:rPr>
        <w:t>95%</w:t>
      </w:r>
      <w:r w:rsidRPr="00DD4F37">
        <w:rPr>
          <w:rFonts w:hint="eastAsia"/>
          <w:lang w:eastAsia="zh-TW"/>
        </w:rPr>
        <w:t>潔淨能源等，其中經濟成長提高生活水平之推動方向如下：</w:t>
      </w:r>
    </w:p>
    <w:p w14:paraId="4BEEE9FE" w14:textId="19B2352C" w:rsidR="006073E7" w:rsidRPr="00DD4F37" w:rsidRDefault="00BE0C09" w:rsidP="0005229A">
      <w:pPr>
        <w:pStyle w:val="12"/>
        <w:ind w:leftChars="600" w:left="1768" w:hangingChars="149" w:hanging="352"/>
        <w:rPr>
          <w:lang w:eastAsia="zh-TW"/>
        </w:rPr>
      </w:pPr>
      <w:r w:rsidRPr="00DD4F37">
        <w:rPr>
          <w:bdr w:val="none" w:sz="0" w:space="0" w:color="auto" w:frame="1"/>
          <w:lang w:eastAsia="zh-TW"/>
        </w:rPr>
        <w:t>●</w:t>
      </w:r>
      <w:r w:rsidR="006073E7" w:rsidRPr="00DD4F37">
        <w:rPr>
          <w:rFonts w:hint="eastAsia"/>
        </w:rPr>
        <w:tab/>
      </w:r>
      <w:r w:rsidR="006073E7" w:rsidRPr="00DD4F37">
        <w:rPr>
          <w:rFonts w:hint="eastAsia"/>
        </w:rPr>
        <w:t>促進投資及經濟成長：推動未來</w:t>
      </w:r>
      <w:r w:rsidR="006073E7" w:rsidRPr="00DD4F37">
        <w:rPr>
          <w:rFonts w:hint="eastAsia"/>
        </w:rPr>
        <w:t>10</w:t>
      </w:r>
      <w:r w:rsidR="006073E7" w:rsidRPr="00DD4F37">
        <w:rPr>
          <w:rFonts w:hint="eastAsia"/>
        </w:rPr>
        <w:t>年產業策略，透過國家財富基金（</w:t>
      </w:r>
      <w:proofErr w:type="spellStart"/>
      <w:r w:rsidR="006073E7" w:rsidRPr="00DD4F37">
        <w:rPr>
          <w:rFonts w:hint="eastAsia"/>
        </w:rPr>
        <w:t>NationalWealthFund</w:t>
      </w:r>
      <w:r w:rsidR="006073E7" w:rsidRPr="00DD4F37">
        <w:rPr>
          <w:rFonts w:hint="eastAsia"/>
        </w:rPr>
        <w:t>）吸引超過</w:t>
      </w:r>
      <w:proofErr w:type="spellEnd"/>
      <w:r w:rsidR="006073E7" w:rsidRPr="00DD4F37">
        <w:rPr>
          <w:rFonts w:hint="eastAsia"/>
        </w:rPr>
        <w:t>900</w:t>
      </w:r>
      <w:r w:rsidR="006073E7" w:rsidRPr="00DD4F37">
        <w:rPr>
          <w:rFonts w:hint="eastAsia"/>
        </w:rPr>
        <w:t>億美元（</w:t>
      </w:r>
      <w:r w:rsidR="006073E7" w:rsidRPr="00DD4F37">
        <w:rPr>
          <w:rFonts w:hint="eastAsia"/>
        </w:rPr>
        <w:t>700</w:t>
      </w:r>
      <w:r w:rsidR="006073E7" w:rsidRPr="00DD4F37">
        <w:rPr>
          <w:rFonts w:hint="eastAsia"/>
        </w:rPr>
        <w:t>億英鎊）私人投資，並改組投資辦公室（</w:t>
      </w:r>
      <w:proofErr w:type="spellStart"/>
      <w:r w:rsidR="006073E7" w:rsidRPr="00DD4F37">
        <w:rPr>
          <w:rFonts w:hint="eastAsia"/>
        </w:rPr>
        <w:t>theOfficeforInvestment</w:t>
      </w:r>
      <w:r w:rsidR="006073E7" w:rsidRPr="00DD4F37">
        <w:rPr>
          <w:rFonts w:hint="eastAsia"/>
        </w:rPr>
        <w:t>）以提升投資效率</w:t>
      </w:r>
      <w:proofErr w:type="spellEnd"/>
      <w:r w:rsidR="006073E7" w:rsidRPr="00DD4F37">
        <w:rPr>
          <w:rFonts w:hint="eastAsia"/>
        </w:rPr>
        <w:t>。</w:t>
      </w:r>
    </w:p>
    <w:p w14:paraId="589D8A3C" w14:textId="47282891" w:rsidR="006073E7" w:rsidRPr="00DD4F37" w:rsidRDefault="00BE0C09" w:rsidP="006073E7">
      <w:pPr>
        <w:pStyle w:val="12"/>
        <w:ind w:leftChars="600" w:left="1768" w:hangingChars="149" w:hanging="352"/>
        <w:rPr>
          <w:lang w:eastAsia="zh-TW"/>
        </w:rPr>
      </w:pPr>
      <w:r w:rsidRPr="00DD4F37">
        <w:rPr>
          <w:bdr w:val="none" w:sz="0" w:space="0" w:color="auto" w:frame="1"/>
          <w:lang w:eastAsia="zh-TW"/>
        </w:rPr>
        <w:t>●</w:t>
      </w:r>
      <w:r w:rsidR="006073E7" w:rsidRPr="00DD4F37">
        <w:rPr>
          <w:rFonts w:hint="eastAsia"/>
          <w:lang w:eastAsia="zh-TW"/>
        </w:rPr>
        <w:tab/>
      </w:r>
      <w:r w:rsidR="006073E7" w:rsidRPr="00DD4F37">
        <w:rPr>
          <w:rFonts w:hint="eastAsia"/>
          <w:lang w:eastAsia="zh-TW"/>
        </w:rPr>
        <w:t>區域均衡發展：與地方政府合作制定成長計畫，提升城市生產力。</w:t>
      </w:r>
    </w:p>
    <w:p w14:paraId="2ECD0FAB" w14:textId="1E579B8B" w:rsidR="006073E7" w:rsidRPr="00DD4F37" w:rsidRDefault="00BE0C09" w:rsidP="006073E7">
      <w:pPr>
        <w:pStyle w:val="12"/>
        <w:ind w:leftChars="600" w:left="1768" w:hangingChars="149" w:hanging="352"/>
        <w:rPr>
          <w:lang w:eastAsia="zh-TW"/>
        </w:rPr>
      </w:pPr>
      <w:r w:rsidRPr="00DD4F37">
        <w:rPr>
          <w:bdr w:val="none" w:sz="0" w:space="0" w:color="auto" w:frame="1"/>
          <w:lang w:eastAsia="zh-TW"/>
        </w:rPr>
        <w:lastRenderedPageBreak/>
        <w:t>●</w:t>
      </w:r>
      <w:r w:rsidR="006073E7" w:rsidRPr="00DD4F37">
        <w:rPr>
          <w:rFonts w:hint="eastAsia"/>
          <w:lang w:eastAsia="zh-TW"/>
        </w:rPr>
        <w:tab/>
      </w:r>
      <w:r w:rsidR="006073E7" w:rsidRPr="00DD4F37">
        <w:rPr>
          <w:rFonts w:hint="eastAsia"/>
          <w:lang w:eastAsia="zh-TW"/>
        </w:rPr>
        <w:t>推動創新與科技應用：確保創新研發資金充裕，投資人工智慧</w:t>
      </w:r>
      <w:proofErr w:type="gramStart"/>
      <w:r w:rsidR="006073E7" w:rsidRPr="00DD4F37">
        <w:rPr>
          <w:rFonts w:hint="eastAsia"/>
          <w:lang w:eastAsia="zh-TW"/>
        </w:rPr>
        <w:t>與淨零科技</w:t>
      </w:r>
      <w:proofErr w:type="gramEnd"/>
      <w:r w:rsidR="006073E7" w:rsidRPr="00DD4F37">
        <w:rPr>
          <w:rFonts w:hint="eastAsia"/>
          <w:lang w:eastAsia="zh-TW"/>
        </w:rPr>
        <w:t>，科</w:t>
      </w:r>
      <w:proofErr w:type="gramStart"/>
      <w:r w:rsidR="006073E7" w:rsidRPr="00DD4F37">
        <w:rPr>
          <w:rFonts w:hint="eastAsia"/>
          <w:lang w:eastAsia="zh-TW"/>
        </w:rPr>
        <w:t>研</w:t>
      </w:r>
      <w:proofErr w:type="gramEnd"/>
      <w:r w:rsidR="006073E7" w:rsidRPr="00DD4F37">
        <w:rPr>
          <w:rFonts w:hint="eastAsia"/>
          <w:lang w:eastAsia="zh-TW"/>
        </w:rPr>
        <w:t>成果進入商業應用。</w:t>
      </w:r>
    </w:p>
    <w:p w14:paraId="0BDECDDE" w14:textId="19CC5027" w:rsidR="006073E7" w:rsidRPr="00DD4F37" w:rsidRDefault="00BE0C09" w:rsidP="006073E7">
      <w:pPr>
        <w:pStyle w:val="12"/>
        <w:ind w:leftChars="600" w:left="1768" w:hangingChars="149" w:hanging="352"/>
        <w:rPr>
          <w:lang w:eastAsia="zh-TW"/>
        </w:rPr>
      </w:pPr>
      <w:r w:rsidRPr="00DD4F37">
        <w:rPr>
          <w:bdr w:val="none" w:sz="0" w:space="0" w:color="auto" w:frame="1"/>
          <w:lang w:eastAsia="zh-TW"/>
        </w:rPr>
        <w:t>●</w:t>
      </w:r>
      <w:r w:rsidR="006073E7" w:rsidRPr="00DD4F37">
        <w:rPr>
          <w:rFonts w:hint="eastAsia"/>
          <w:lang w:eastAsia="zh-TW"/>
        </w:rPr>
        <w:tab/>
      </w:r>
      <w:r w:rsidR="006073E7" w:rsidRPr="00DD4F37">
        <w:rPr>
          <w:rFonts w:hint="eastAsia"/>
          <w:lang w:eastAsia="zh-TW"/>
        </w:rPr>
        <w:t>提升就業與勞動市場發展：培養所需人才、改善低薪勞工工作條件及幫助因健康問題或其他障礙而失業者重返就業市場。</w:t>
      </w:r>
    </w:p>
    <w:p w14:paraId="47A6280A" w14:textId="15BE92F7" w:rsidR="003F7907" w:rsidRPr="00DD4F37" w:rsidRDefault="006073E7" w:rsidP="006073E7">
      <w:pPr>
        <w:pStyle w:val="a6"/>
        <w:ind w:left="1416" w:hanging="472"/>
        <w:rPr>
          <w:lang w:eastAsia="zh-TW"/>
        </w:rPr>
      </w:pPr>
      <w:r w:rsidRPr="00DD4F37">
        <w:rPr>
          <w:rFonts w:hint="eastAsia"/>
          <w:lang w:eastAsia="zh-TW"/>
        </w:rPr>
        <w:t>３、</w:t>
      </w:r>
      <w:r w:rsidR="003F7907" w:rsidRPr="00DD4F37">
        <w:rPr>
          <w:rFonts w:hint="eastAsia"/>
          <w:lang w:eastAsia="zh-TW"/>
        </w:rPr>
        <w:t>貿易策略：英國商業暨貿易部</w:t>
      </w:r>
      <w:r w:rsidR="003F7907" w:rsidRPr="00DD4F37">
        <w:rPr>
          <w:rFonts w:hint="eastAsia"/>
          <w:lang w:eastAsia="zh-TW"/>
        </w:rPr>
        <w:t>2025</w:t>
      </w:r>
      <w:r w:rsidR="003F7907" w:rsidRPr="00DD4F37">
        <w:rPr>
          <w:rFonts w:hint="eastAsia"/>
          <w:lang w:eastAsia="zh-TW"/>
        </w:rPr>
        <w:t>年</w:t>
      </w:r>
      <w:r w:rsidR="003F7907" w:rsidRPr="00DD4F37">
        <w:rPr>
          <w:lang w:eastAsia="zh-TW"/>
        </w:rPr>
        <w:t>6</w:t>
      </w:r>
      <w:r w:rsidR="003F7907" w:rsidRPr="00DD4F37">
        <w:rPr>
          <w:lang w:eastAsia="zh-TW"/>
        </w:rPr>
        <w:t>月</w:t>
      </w:r>
      <w:r w:rsidR="003F7907" w:rsidRPr="00DD4F37">
        <w:rPr>
          <w:lang w:eastAsia="zh-TW"/>
        </w:rPr>
        <w:t>25</w:t>
      </w:r>
      <w:r w:rsidR="003F7907" w:rsidRPr="00DD4F37">
        <w:rPr>
          <w:lang w:eastAsia="zh-TW"/>
        </w:rPr>
        <w:t>日</w:t>
      </w:r>
      <w:r w:rsidR="003F7907" w:rsidRPr="00DD4F37">
        <w:rPr>
          <w:rFonts w:hint="eastAsia"/>
          <w:lang w:eastAsia="zh-TW"/>
        </w:rPr>
        <w:t>公布</w:t>
      </w:r>
      <w:r w:rsidR="003F7907" w:rsidRPr="00DD4F37">
        <w:rPr>
          <w:lang w:eastAsia="zh-TW"/>
        </w:rPr>
        <w:t>貿易策略</w:t>
      </w:r>
      <w:r w:rsidR="003F7907" w:rsidRPr="00DD4F37">
        <w:rPr>
          <w:rFonts w:hint="eastAsia"/>
          <w:lang w:eastAsia="zh-TW"/>
        </w:rPr>
        <w:t>，宣布</w:t>
      </w:r>
      <w:r w:rsidR="003F7907" w:rsidRPr="00DD4F37">
        <w:rPr>
          <w:lang w:eastAsia="zh-TW"/>
        </w:rPr>
        <w:t>將加強貿易</w:t>
      </w:r>
      <w:r w:rsidR="003F7907" w:rsidRPr="00DD4F37">
        <w:rPr>
          <w:rFonts w:hint="eastAsia"/>
          <w:lang w:eastAsia="zh-TW"/>
        </w:rPr>
        <w:t>救濟及</w:t>
      </w:r>
      <w:r w:rsidR="003F7907" w:rsidRPr="00DD4F37">
        <w:rPr>
          <w:lang w:eastAsia="zh-TW"/>
        </w:rPr>
        <w:t>擴大出口融資</w:t>
      </w:r>
      <w:r w:rsidR="00E40FDF" w:rsidRPr="00DD4F37">
        <w:rPr>
          <w:rFonts w:hint="eastAsia"/>
          <w:lang w:eastAsia="zh-TW"/>
        </w:rPr>
        <w:t>（</w:t>
      </w:r>
      <w:r w:rsidR="003F7907" w:rsidRPr="00DD4F37">
        <w:rPr>
          <w:lang w:eastAsia="zh-TW"/>
        </w:rPr>
        <w:t>尤其針對中小企業</w:t>
      </w:r>
      <w:r w:rsidR="00E40FDF" w:rsidRPr="00DD4F37">
        <w:rPr>
          <w:rFonts w:hint="eastAsia"/>
          <w:lang w:eastAsia="zh-TW"/>
        </w:rPr>
        <w:t>）</w:t>
      </w:r>
      <w:r w:rsidR="003F7907" w:rsidRPr="00DD4F37">
        <w:rPr>
          <w:lang w:eastAsia="zh-TW"/>
        </w:rPr>
        <w:t>，並將貿易政策結合國家優先事項</w:t>
      </w:r>
      <w:r w:rsidR="003F7907" w:rsidRPr="00DD4F37">
        <w:rPr>
          <w:rFonts w:hint="eastAsia"/>
          <w:lang w:eastAsia="zh-TW"/>
        </w:rPr>
        <w:t>，包括</w:t>
      </w:r>
      <w:r w:rsidR="003F7907" w:rsidRPr="00DD4F37">
        <w:rPr>
          <w:lang w:eastAsia="zh-TW"/>
        </w:rPr>
        <w:t>綠色成長與服務業等，</w:t>
      </w:r>
      <w:r w:rsidR="003F7907" w:rsidRPr="00DD4F37">
        <w:rPr>
          <w:rFonts w:hint="eastAsia"/>
          <w:lang w:eastAsia="zh-TW"/>
        </w:rPr>
        <w:t>並</w:t>
      </w:r>
      <w:r w:rsidR="003F7907" w:rsidRPr="00DD4F37">
        <w:rPr>
          <w:lang w:eastAsia="zh-TW"/>
        </w:rPr>
        <w:t>聚焦加速談判、拓展商機、協助企業受益及保護關鍵產業免受全球威脅</w:t>
      </w:r>
      <w:r w:rsidR="003F7907" w:rsidRPr="00DD4F37">
        <w:rPr>
          <w:rFonts w:hint="eastAsia"/>
          <w:lang w:eastAsia="zh-TW"/>
        </w:rPr>
        <w:t>。六</w:t>
      </w:r>
      <w:r w:rsidR="003F7907" w:rsidRPr="00DD4F37">
        <w:rPr>
          <w:lang w:eastAsia="zh-TW"/>
        </w:rPr>
        <w:t>大重點如次：</w:t>
      </w:r>
    </w:p>
    <w:p w14:paraId="7433D531" w14:textId="7AC531B0" w:rsidR="003F7907" w:rsidRPr="00DD4F37" w:rsidRDefault="00BE0C09" w:rsidP="003F7907">
      <w:pPr>
        <w:pStyle w:val="12"/>
        <w:ind w:leftChars="600" w:left="1768" w:hangingChars="149" w:hanging="352"/>
        <w:rPr>
          <w:lang w:eastAsia="zh-TW"/>
        </w:rPr>
      </w:pPr>
      <w:r w:rsidRPr="00DD4F37">
        <w:rPr>
          <w:bdr w:val="none" w:sz="0" w:space="0" w:color="auto" w:frame="1"/>
          <w:lang w:eastAsia="zh-TW"/>
        </w:rPr>
        <w:t>●</w:t>
      </w:r>
      <w:r w:rsidR="003F7907" w:rsidRPr="00DD4F37">
        <w:rPr>
          <w:rFonts w:hint="eastAsia"/>
          <w:lang w:eastAsia="zh-TW"/>
        </w:rPr>
        <w:tab/>
      </w:r>
      <w:r w:rsidR="003F7907" w:rsidRPr="00DD4F37">
        <w:rPr>
          <w:lang w:eastAsia="zh-TW"/>
        </w:rPr>
        <w:t>啟動</w:t>
      </w:r>
      <w:r w:rsidR="003F7907" w:rsidRPr="00DD4F37">
        <w:rPr>
          <w:lang w:eastAsia="zh-TW"/>
        </w:rPr>
        <w:t>Ricardo</w:t>
      </w:r>
      <w:r w:rsidR="003F7907" w:rsidRPr="00DD4F37">
        <w:rPr>
          <w:lang w:eastAsia="zh-TW"/>
        </w:rPr>
        <w:t>基金：促進出口潛能，目標為英國出口商開拓高達數十億英鎊的海外機會，以及消除複雜監管障礙、推動全球標準制定，協助企業克服海外銷售障礙。</w:t>
      </w:r>
    </w:p>
    <w:p w14:paraId="68804C20" w14:textId="5730CBF6" w:rsidR="003F7907" w:rsidRPr="00DD4F37" w:rsidRDefault="00BE0C09" w:rsidP="003F7907">
      <w:pPr>
        <w:pStyle w:val="12"/>
        <w:ind w:leftChars="600" w:left="1768" w:hangingChars="149" w:hanging="352"/>
        <w:rPr>
          <w:lang w:eastAsia="zh-TW"/>
        </w:rPr>
      </w:pPr>
      <w:r w:rsidRPr="00DD4F37">
        <w:rPr>
          <w:bdr w:val="none" w:sz="0" w:space="0" w:color="auto" w:frame="1"/>
          <w:lang w:eastAsia="zh-TW"/>
        </w:rPr>
        <w:t>●</w:t>
      </w:r>
      <w:r w:rsidR="003F7907" w:rsidRPr="00DD4F37">
        <w:rPr>
          <w:rFonts w:hint="eastAsia"/>
          <w:lang w:eastAsia="zh-TW"/>
        </w:rPr>
        <w:tab/>
      </w:r>
      <w:r w:rsidR="003F7907" w:rsidRPr="00DD4F37">
        <w:rPr>
          <w:lang w:eastAsia="zh-TW"/>
        </w:rPr>
        <w:t>擴大英國出口融資署</w:t>
      </w:r>
      <w:r w:rsidR="00E40FDF" w:rsidRPr="00DD4F37">
        <w:rPr>
          <w:rFonts w:hint="eastAsia"/>
          <w:lang w:eastAsia="zh-TW"/>
        </w:rPr>
        <w:t>（</w:t>
      </w:r>
      <w:r w:rsidR="003F7907" w:rsidRPr="00DD4F37">
        <w:rPr>
          <w:lang w:eastAsia="zh-TW"/>
        </w:rPr>
        <w:t>UKEF</w:t>
      </w:r>
      <w:r w:rsidR="00E40FDF" w:rsidRPr="00DD4F37">
        <w:rPr>
          <w:rFonts w:hint="eastAsia"/>
          <w:lang w:eastAsia="zh-TW"/>
        </w:rPr>
        <w:t>）</w:t>
      </w:r>
      <w:r w:rsidR="003F7907" w:rsidRPr="00DD4F37">
        <w:rPr>
          <w:lang w:eastAsia="zh-TW"/>
        </w:rPr>
        <w:t>融資規模：提升</w:t>
      </w:r>
      <w:r w:rsidR="003F7907" w:rsidRPr="00DD4F37">
        <w:rPr>
          <w:lang w:eastAsia="zh-TW"/>
        </w:rPr>
        <w:t>200</w:t>
      </w:r>
      <w:r w:rsidR="003F7907" w:rsidRPr="00DD4F37">
        <w:rPr>
          <w:lang w:eastAsia="zh-TW"/>
        </w:rPr>
        <w:t>億英鎊，總額達</w:t>
      </w:r>
      <w:r w:rsidR="003F7907" w:rsidRPr="00DD4F37">
        <w:rPr>
          <w:lang w:eastAsia="zh-TW"/>
        </w:rPr>
        <w:t xml:space="preserve">800 </w:t>
      </w:r>
      <w:proofErr w:type="gramStart"/>
      <w:r w:rsidR="003F7907" w:rsidRPr="00DD4F37">
        <w:rPr>
          <w:lang w:eastAsia="zh-TW"/>
        </w:rPr>
        <w:t>億英鎊</w:t>
      </w:r>
      <w:proofErr w:type="gramEnd"/>
      <w:r w:rsidR="003F7907" w:rsidRPr="00DD4F37">
        <w:rPr>
          <w:lang w:eastAsia="zh-TW"/>
        </w:rPr>
        <w:t>，並推出小型出口創造者機制</w:t>
      </w:r>
      <w:r w:rsidR="00E40FDF" w:rsidRPr="00DD4F37">
        <w:rPr>
          <w:rFonts w:hint="eastAsia"/>
          <w:lang w:eastAsia="zh-TW"/>
        </w:rPr>
        <w:t>（</w:t>
      </w:r>
      <w:r w:rsidR="003F7907" w:rsidRPr="00DD4F37">
        <w:rPr>
          <w:lang w:eastAsia="zh-TW"/>
        </w:rPr>
        <w:t>Small Export Builder</w:t>
      </w:r>
      <w:r w:rsidR="00E40FDF" w:rsidRPr="00DD4F37">
        <w:rPr>
          <w:rFonts w:hint="eastAsia"/>
          <w:lang w:eastAsia="zh-TW"/>
        </w:rPr>
        <w:t>）</w:t>
      </w:r>
      <w:r w:rsidR="003F7907" w:rsidRPr="00DD4F37">
        <w:rPr>
          <w:lang w:eastAsia="zh-TW"/>
        </w:rPr>
        <w:t>，簡化中小企業取得出口保險流程，提升風險保障。</w:t>
      </w:r>
    </w:p>
    <w:p w14:paraId="598ECF5E" w14:textId="514DF4F4" w:rsidR="003F7907" w:rsidRPr="00DD4F37" w:rsidRDefault="00BE0C09" w:rsidP="003F7907">
      <w:pPr>
        <w:pStyle w:val="12"/>
        <w:ind w:leftChars="600" w:left="1768" w:hangingChars="149" w:hanging="352"/>
        <w:rPr>
          <w:lang w:eastAsia="zh-TW"/>
        </w:rPr>
      </w:pPr>
      <w:r w:rsidRPr="00DD4F37">
        <w:rPr>
          <w:bdr w:val="none" w:sz="0" w:space="0" w:color="auto" w:frame="1"/>
          <w:lang w:eastAsia="zh-TW"/>
        </w:rPr>
        <w:t>●</w:t>
      </w:r>
      <w:r w:rsidR="003F7907" w:rsidRPr="00DD4F37">
        <w:rPr>
          <w:rFonts w:hint="eastAsia"/>
          <w:lang w:eastAsia="zh-TW"/>
        </w:rPr>
        <w:tab/>
      </w:r>
      <w:r w:rsidR="003F7907" w:rsidRPr="00DD4F37">
        <w:rPr>
          <w:lang w:eastAsia="zh-TW"/>
        </w:rPr>
        <w:t>強化貿易防禦：改善貿易救濟制度。</w:t>
      </w:r>
    </w:p>
    <w:p w14:paraId="3A8C5EB8" w14:textId="43D37793" w:rsidR="003F7907" w:rsidRPr="00DD4F37" w:rsidRDefault="00BE0C09" w:rsidP="003F7907">
      <w:pPr>
        <w:pStyle w:val="12"/>
        <w:ind w:leftChars="600" w:left="1768" w:hangingChars="149" w:hanging="352"/>
        <w:rPr>
          <w:lang w:eastAsia="zh-TW"/>
        </w:rPr>
      </w:pPr>
      <w:r w:rsidRPr="00DD4F37">
        <w:rPr>
          <w:bdr w:val="none" w:sz="0" w:space="0" w:color="auto" w:frame="1"/>
          <w:lang w:eastAsia="zh-TW"/>
        </w:rPr>
        <w:t>●</w:t>
      </w:r>
      <w:r w:rsidR="003F7907" w:rsidRPr="00DD4F37">
        <w:rPr>
          <w:rFonts w:hint="eastAsia"/>
          <w:lang w:eastAsia="zh-TW"/>
        </w:rPr>
        <w:tab/>
      </w:r>
      <w:r w:rsidR="003F7907" w:rsidRPr="00DD4F37">
        <w:rPr>
          <w:lang w:eastAsia="zh-TW"/>
        </w:rPr>
        <w:t>推動更多專業資格相互承認協定：鞏固英國作為全球第二大服務業出口國地位。</w:t>
      </w:r>
    </w:p>
    <w:p w14:paraId="5C09472C" w14:textId="4F782C43" w:rsidR="003F7907" w:rsidRPr="00DD4F37" w:rsidRDefault="00BE0C09" w:rsidP="003F7907">
      <w:pPr>
        <w:pStyle w:val="12"/>
        <w:ind w:leftChars="600" w:left="1768" w:hangingChars="149" w:hanging="352"/>
        <w:rPr>
          <w:lang w:eastAsia="zh-TW"/>
        </w:rPr>
      </w:pPr>
      <w:r w:rsidRPr="00DD4F37">
        <w:rPr>
          <w:bdr w:val="none" w:sz="0" w:space="0" w:color="auto" w:frame="1"/>
          <w:lang w:eastAsia="zh-TW"/>
        </w:rPr>
        <w:t>●</w:t>
      </w:r>
      <w:r w:rsidR="003F7907" w:rsidRPr="00DD4F37">
        <w:rPr>
          <w:rFonts w:hint="eastAsia"/>
          <w:lang w:eastAsia="zh-TW"/>
        </w:rPr>
        <w:tab/>
      </w:r>
      <w:r w:rsidR="003F7907" w:rsidRPr="00DD4F37">
        <w:rPr>
          <w:lang w:eastAsia="zh-TW"/>
        </w:rPr>
        <w:t>深化綠色產業合作：在既有與挪威、日本、韓國等國</w:t>
      </w:r>
      <w:r w:rsidR="003F7907" w:rsidRPr="00DD4F37">
        <w:rPr>
          <w:rFonts w:hint="eastAsia"/>
          <w:lang w:eastAsia="zh-TW"/>
        </w:rPr>
        <w:t>之</w:t>
      </w:r>
      <w:r w:rsidR="003F7907" w:rsidRPr="00DD4F37">
        <w:rPr>
          <w:lang w:eastAsia="zh-TW"/>
        </w:rPr>
        <w:t>潔淨能源與綠色產業合作基礎上，積極開拓包括巴西、菲律賓、墨西哥在內</w:t>
      </w:r>
      <w:r w:rsidR="003F7907" w:rsidRPr="00DD4F37">
        <w:rPr>
          <w:rFonts w:hint="eastAsia"/>
          <w:lang w:eastAsia="zh-TW"/>
        </w:rPr>
        <w:t>之</w:t>
      </w:r>
      <w:r w:rsidR="003F7907" w:rsidRPr="00DD4F37">
        <w:rPr>
          <w:lang w:eastAsia="zh-TW"/>
        </w:rPr>
        <w:t>新興市場。</w:t>
      </w:r>
    </w:p>
    <w:p w14:paraId="1527FBF3" w14:textId="48D6E49C" w:rsidR="003F7907" w:rsidRPr="00DD4F37" w:rsidRDefault="00BE0C09" w:rsidP="003F7907">
      <w:pPr>
        <w:pStyle w:val="12"/>
        <w:ind w:leftChars="600" w:left="1768" w:hangingChars="149" w:hanging="352"/>
        <w:rPr>
          <w:lang w:eastAsia="zh-TW"/>
        </w:rPr>
      </w:pPr>
      <w:r w:rsidRPr="00DD4F37">
        <w:rPr>
          <w:bdr w:val="none" w:sz="0" w:space="0" w:color="auto" w:frame="1"/>
          <w:lang w:eastAsia="zh-TW"/>
        </w:rPr>
        <w:t>●</w:t>
      </w:r>
      <w:r w:rsidR="003F7907" w:rsidRPr="00DD4F37">
        <w:rPr>
          <w:rFonts w:hint="eastAsia"/>
          <w:lang w:eastAsia="zh-TW"/>
        </w:rPr>
        <w:tab/>
      </w:r>
      <w:r w:rsidR="003F7907" w:rsidRPr="00DD4F37">
        <w:rPr>
          <w:lang w:eastAsia="zh-TW"/>
        </w:rPr>
        <w:t>加入多方臨時上訴仲裁協議</w:t>
      </w:r>
      <w:r w:rsidR="00E40FDF" w:rsidRPr="00DD4F37">
        <w:rPr>
          <w:rFonts w:hint="eastAsia"/>
          <w:lang w:eastAsia="zh-TW"/>
        </w:rPr>
        <w:t>（</w:t>
      </w:r>
      <w:r w:rsidR="003F7907" w:rsidRPr="00DD4F37">
        <w:rPr>
          <w:lang w:eastAsia="zh-TW"/>
        </w:rPr>
        <w:t>MPIA</w:t>
      </w:r>
      <w:r w:rsidR="00E40FDF" w:rsidRPr="00DD4F37">
        <w:rPr>
          <w:rFonts w:hint="eastAsia"/>
          <w:lang w:eastAsia="zh-TW"/>
        </w:rPr>
        <w:t>）</w:t>
      </w:r>
      <w:r w:rsidR="003F7907" w:rsidRPr="00DD4F37">
        <w:rPr>
          <w:lang w:eastAsia="zh-TW"/>
        </w:rPr>
        <w:t>：補足</w:t>
      </w:r>
      <w:proofErr w:type="spellStart"/>
      <w:r w:rsidR="003F7907" w:rsidRPr="00DD4F37">
        <w:rPr>
          <w:lang w:eastAsia="zh-TW"/>
        </w:rPr>
        <w:t>WTO</w:t>
      </w:r>
      <w:r w:rsidR="003F7907" w:rsidRPr="00DD4F37">
        <w:rPr>
          <w:lang w:eastAsia="zh-TW"/>
        </w:rPr>
        <w:t>上訴機制空缺，展現英國致力建立有效、以規則為基礎的國際貿易體系</w:t>
      </w:r>
      <w:proofErr w:type="spellEnd"/>
      <w:r w:rsidR="003F7907" w:rsidRPr="00DD4F37">
        <w:rPr>
          <w:lang w:eastAsia="zh-TW"/>
        </w:rPr>
        <w:t>。</w:t>
      </w:r>
    </w:p>
    <w:p w14:paraId="7D8C80B5" w14:textId="73CC9FA0" w:rsidR="006073E7" w:rsidRPr="00DD4F37" w:rsidRDefault="003F7907" w:rsidP="006073E7">
      <w:pPr>
        <w:pStyle w:val="a6"/>
        <w:ind w:left="1416" w:hanging="472"/>
        <w:rPr>
          <w:lang w:eastAsia="zh-TW"/>
        </w:rPr>
      </w:pPr>
      <w:r w:rsidRPr="00DD4F37">
        <w:rPr>
          <w:rFonts w:hint="eastAsia"/>
          <w:lang w:eastAsia="zh-TW"/>
        </w:rPr>
        <w:t>４、</w:t>
      </w:r>
      <w:r w:rsidR="006073E7" w:rsidRPr="00DD4F37">
        <w:rPr>
          <w:rFonts w:hint="eastAsia"/>
          <w:lang w:eastAsia="zh-TW"/>
        </w:rPr>
        <w:t>產業策略：英國商業暨</w:t>
      </w:r>
      <w:proofErr w:type="gramStart"/>
      <w:r w:rsidR="006073E7" w:rsidRPr="00DD4F37">
        <w:rPr>
          <w:rFonts w:hint="eastAsia"/>
          <w:lang w:eastAsia="zh-TW"/>
        </w:rPr>
        <w:t>貿易部於</w:t>
      </w:r>
      <w:r w:rsidR="006073E7" w:rsidRPr="00DD4F37">
        <w:rPr>
          <w:lang w:eastAsia="zh-TW"/>
        </w:rPr>
        <w:t>2024</w:t>
      </w:r>
      <w:r w:rsidR="006073E7" w:rsidRPr="00DD4F37">
        <w:rPr>
          <w:rFonts w:hint="eastAsia"/>
          <w:lang w:eastAsia="zh-TW"/>
        </w:rPr>
        <w:t>年</w:t>
      </w:r>
      <w:r w:rsidR="006073E7" w:rsidRPr="00DD4F37">
        <w:rPr>
          <w:lang w:eastAsia="zh-TW"/>
        </w:rPr>
        <w:t>10</w:t>
      </w:r>
      <w:r w:rsidR="006073E7" w:rsidRPr="00DD4F37">
        <w:rPr>
          <w:rFonts w:hint="eastAsia"/>
          <w:lang w:eastAsia="zh-TW"/>
        </w:rPr>
        <w:t>月</w:t>
      </w:r>
      <w:r w:rsidR="006073E7" w:rsidRPr="00DD4F37">
        <w:rPr>
          <w:lang w:eastAsia="zh-TW"/>
        </w:rPr>
        <w:t>13</w:t>
      </w:r>
      <w:r w:rsidR="006073E7" w:rsidRPr="00DD4F37">
        <w:rPr>
          <w:rFonts w:hint="eastAsia"/>
          <w:lang w:eastAsia="zh-TW"/>
        </w:rPr>
        <w:t>日</w:t>
      </w:r>
      <w:proofErr w:type="gramEnd"/>
      <w:r w:rsidR="006073E7" w:rsidRPr="00DD4F37">
        <w:rPr>
          <w:rFonts w:hint="eastAsia"/>
          <w:lang w:eastAsia="zh-TW"/>
        </w:rPr>
        <w:t>提出</w:t>
      </w:r>
      <w:r w:rsidR="006073E7" w:rsidRPr="00DD4F37">
        <w:rPr>
          <w:lang w:eastAsia="zh-TW"/>
        </w:rPr>
        <w:t>14</w:t>
      </w:r>
      <w:r w:rsidR="006073E7" w:rsidRPr="00DD4F37">
        <w:rPr>
          <w:rFonts w:hint="eastAsia"/>
          <w:lang w:eastAsia="zh-TW"/>
        </w:rPr>
        <w:t>年來首部產業策略，勾勒未來</w:t>
      </w:r>
      <w:r w:rsidR="006073E7" w:rsidRPr="00DD4F37">
        <w:rPr>
          <w:lang w:eastAsia="zh-TW"/>
        </w:rPr>
        <w:t>10</w:t>
      </w:r>
      <w:r w:rsidR="006073E7" w:rsidRPr="00DD4F37">
        <w:rPr>
          <w:rFonts w:hint="eastAsia"/>
          <w:lang w:eastAsia="zh-TW"/>
        </w:rPr>
        <w:t>年產業願景，以對經濟成長有最大貢獻為依據，選</w:t>
      </w:r>
      <w:r w:rsidR="006073E7" w:rsidRPr="00DD4F37">
        <w:rPr>
          <w:rFonts w:hint="eastAsia"/>
          <w:lang w:eastAsia="zh-TW"/>
        </w:rPr>
        <w:lastRenderedPageBreak/>
        <w:t>定發展先進製造、創意、潔</w:t>
      </w:r>
      <w:r w:rsidR="00FC1538" w:rsidRPr="00DD4F37">
        <w:rPr>
          <w:rFonts w:hint="eastAsia"/>
          <w:lang w:eastAsia="zh-HK"/>
        </w:rPr>
        <w:t>淨</w:t>
      </w:r>
      <w:r w:rsidR="006073E7" w:rsidRPr="00DD4F37">
        <w:rPr>
          <w:rFonts w:ascii="華康細圓體" w:hAnsi="華康細圓體" w:cs="華康細圓體" w:hint="eastAsia"/>
          <w:lang w:eastAsia="zh-TW"/>
        </w:rPr>
        <w:t>能源、國防、數位科技、金融服務、生命科學、專業與商業服務等</w:t>
      </w:r>
      <w:r w:rsidR="006073E7" w:rsidRPr="00DD4F37">
        <w:rPr>
          <w:lang w:eastAsia="zh-TW"/>
        </w:rPr>
        <w:t>8</w:t>
      </w:r>
      <w:r w:rsidR="006073E7" w:rsidRPr="00DD4F37">
        <w:rPr>
          <w:rFonts w:hint="eastAsia"/>
          <w:lang w:eastAsia="zh-TW"/>
        </w:rPr>
        <w:t>大產業，</w:t>
      </w:r>
      <w:r w:rsidR="00B211F0" w:rsidRPr="00DD4F37">
        <w:rPr>
          <w:rFonts w:hint="eastAsia"/>
          <w:lang w:eastAsia="zh-TW"/>
        </w:rPr>
        <w:t>透過強化城市與產業聚落發展，深化政府與企業合作機制，推升生產力、促進研發創新、吸引國內外投資，</w:t>
      </w:r>
      <w:proofErr w:type="gramStart"/>
      <w:r w:rsidR="00B211F0" w:rsidRPr="00DD4F37">
        <w:rPr>
          <w:rFonts w:hint="eastAsia"/>
          <w:lang w:eastAsia="zh-TW"/>
        </w:rPr>
        <w:t>實現淨零排放</w:t>
      </w:r>
      <w:proofErr w:type="gramEnd"/>
      <w:r w:rsidR="00B211F0" w:rsidRPr="00DD4F37">
        <w:rPr>
          <w:rFonts w:hint="eastAsia"/>
          <w:lang w:eastAsia="zh-TW"/>
        </w:rPr>
        <w:t>與產業現代化轉型。主要內容如次：</w:t>
      </w:r>
    </w:p>
    <w:p w14:paraId="11177AC5" w14:textId="49D31632" w:rsidR="00B211F0" w:rsidRPr="00DD4F37" w:rsidRDefault="00BE0C09" w:rsidP="00725E15">
      <w:pPr>
        <w:pStyle w:val="12"/>
        <w:ind w:leftChars="600" w:left="1768" w:hangingChars="149" w:hanging="352"/>
        <w:rPr>
          <w:lang w:eastAsia="zh-TW"/>
        </w:rPr>
      </w:pPr>
      <w:r w:rsidRPr="00DD4F37">
        <w:rPr>
          <w:bdr w:val="none" w:sz="0" w:space="0" w:color="auto" w:frame="1"/>
          <w:lang w:eastAsia="zh-TW"/>
        </w:rPr>
        <w:t>●</w:t>
      </w:r>
      <w:r w:rsidR="00B211F0" w:rsidRPr="00DD4F37">
        <w:rPr>
          <w:rFonts w:hint="eastAsia"/>
          <w:lang w:eastAsia="zh-TW"/>
        </w:rPr>
        <w:tab/>
      </w:r>
      <w:r w:rsidR="00725E15" w:rsidRPr="00DD4F37">
        <w:rPr>
          <w:rFonts w:hint="eastAsia"/>
          <w:lang w:eastAsia="zh-TW"/>
        </w:rPr>
        <w:t>產業別推動計畫（</w:t>
      </w:r>
      <w:r w:rsidR="00725E15" w:rsidRPr="00DD4F37">
        <w:rPr>
          <w:rFonts w:hint="eastAsia"/>
          <w:lang w:eastAsia="zh-TW"/>
        </w:rPr>
        <w:t>Sector Plan</w:t>
      </w:r>
      <w:r w:rsidR="00725E15" w:rsidRPr="00DD4F37">
        <w:rPr>
          <w:rFonts w:hint="eastAsia"/>
          <w:lang w:eastAsia="zh-TW"/>
        </w:rPr>
        <w:t>）：</w:t>
      </w:r>
    </w:p>
    <w:p w14:paraId="020761E8" w14:textId="04F161E0" w:rsidR="00725E15" w:rsidRPr="00DD4F37" w:rsidRDefault="00617311" w:rsidP="00DF19C3">
      <w:pPr>
        <w:pStyle w:val="12"/>
        <w:ind w:left="1770" w:hanging="590"/>
        <w:rPr>
          <w:lang w:eastAsia="zh-TW"/>
        </w:rPr>
      </w:pPr>
      <w:r w:rsidRPr="00DD4F37">
        <w:rPr>
          <w:rFonts w:hint="eastAsia"/>
          <w:lang w:eastAsia="zh-TW"/>
        </w:rPr>
        <w:t>（</w:t>
      </w:r>
      <w:r w:rsidR="00725E15" w:rsidRPr="00DD4F37">
        <w:rPr>
          <w:rFonts w:hint="eastAsia"/>
          <w:lang w:eastAsia="zh-TW"/>
        </w:rPr>
        <w:t>1</w:t>
      </w:r>
      <w:r w:rsidRPr="00DD4F37">
        <w:rPr>
          <w:rFonts w:hint="eastAsia"/>
          <w:lang w:eastAsia="zh-TW"/>
        </w:rPr>
        <w:t>）</w:t>
      </w:r>
      <w:r w:rsidR="00725E15" w:rsidRPr="00DD4F37">
        <w:rPr>
          <w:rFonts w:hint="eastAsia"/>
          <w:lang w:eastAsia="zh-TW"/>
        </w:rPr>
        <w:t>先進製造：選定六大重點領域，包含汽車產業、電池產業、航太產業、太空產業、先進材料以及農業科技。</w:t>
      </w:r>
    </w:p>
    <w:p w14:paraId="6693EA38" w14:textId="0FC49E16" w:rsidR="00725E15" w:rsidRPr="00DD4F37" w:rsidRDefault="00617311" w:rsidP="00DF19C3">
      <w:pPr>
        <w:pStyle w:val="12"/>
        <w:ind w:left="1770" w:hanging="590"/>
        <w:rPr>
          <w:lang w:eastAsia="zh-TW"/>
        </w:rPr>
      </w:pPr>
      <w:r w:rsidRPr="00DD4F37">
        <w:rPr>
          <w:rFonts w:hint="eastAsia"/>
          <w:lang w:eastAsia="zh-TW"/>
        </w:rPr>
        <w:t>（</w:t>
      </w:r>
      <w:r w:rsidR="00725E15" w:rsidRPr="00DD4F37">
        <w:rPr>
          <w:rFonts w:hint="eastAsia"/>
          <w:lang w:eastAsia="zh-TW"/>
        </w:rPr>
        <w:t>2</w:t>
      </w:r>
      <w:r w:rsidRPr="00DD4F37">
        <w:rPr>
          <w:rFonts w:hint="eastAsia"/>
          <w:lang w:eastAsia="zh-TW"/>
        </w:rPr>
        <w:t>）</w:t>
      </w:r>
      <w:r w:rsidR="00725E15" w:rsidRPr="00DD4F37">
        <w:rPr>
          <w:rFonts w:hint="eastAsia"/>
          <w:lang w:eastAsia="zh-TW"/>
        </w:rPr>
        <w:t>潔</w:t>
      </w:r>
      <w:r w:rsidR="00725E15" w:rsidRPr="00DD4F37">
        <w:rPr>
          <w:rFonts w:ascii="微軟正黑體" w:eastAsia="微軟正黑體" w:hAnsi="微軟正黑體" w:cs="微軟正黑體" w:hint="eastAsia"/>
          <w:lang w:eastAsia="zh-TW"/>
        </w:rPr>
        <w:t>浄</w:t>
      </w:r>
      <w:r w:rsidR="00725E15" w:rsidRPr="00DD4F37">
        <w:rPr>
          <w:rFonts w:hint="eastAsia"/>
          <w:lang w:eastAsia="zh-TW"/>
        </w:rPr>
        <w:t>能源：選定六大重點領域，包含風能</w:t>
      </w:r>
      <w:r w:rsidRPr="00DD4F37">
        <w:rPr>
          <w:rFonts w:hint="eastAsia"/>
          <w:lang w:eastAsia="zh-TW"/>
        </w:rPr>
        <w:t>（</w:t>
      </w:r>
      <w:r w:rsidR="00725E15" w:rsidRPr="00DD4F37">
        <w:rPr>
          <w:rFonts w:hint="eastAsia"/>
          <w:lang w:eastAsia="zh-TW"/>
        </w:rPr>
        <w:t>陸上、離岸、浮動</w:t>
      </w:r>
      <w:r w:rsidRPr="00DD4F37">
        <w:rPr>
          <w:rFonts w:hint="eastAsia"/>
          <w:lang w:eastAsia="zh-TW"/>
        </w:rPr>
        <w:t>）</w:t>
      </w:r>
      <w:r w:rsidR="00725E15" w:rsidRPr="00DD4F37">
        <w:rPr>
          <w:rFonts w:hint="eastAsia"/>
          <w:lang w:eastAsia="zh-TW"/>
        </w:rPr>
        <w:t>、核分裂、核融合能源、</w:t>
      </w:r>
      <w:proofErr w:type="gramStart"/>
      <w:r w:rsidR="00725E15" w:rsidRPr="00DD4F37">
        <w:rPr>
          <w:rFonts w:hint="eastAsia"/>
          <w:lang w:eastAsia="zh-TW"/>
        </w:rPr>
        <w:t>氫能</w:t>
      </w:r>
      <w:proofErr w:type="gramEnd"/>
      <w:r w:rsidR="00725E15" w:rsidRPr="00DD4F37">
        <w:rPr>
          <w:rFonts w:hint="eastAsia"/>
          <w:lang w:eastAsia="zh-TW"/>
        </w:rPr>
        <w:t>、碳捕捉利用與封存</w:t>
      </w:r>
      <w:r w:rsidRPr="00DD4F37">
        <w:rPr>
          <w:rFonts w:hint="eastAsia"/>
          <w:lang w:eastAsia="zh-TW"/>
        </w:rPr>
        <w:t>（</w:t>
      </w:r>
      <w:r w:rsidR="00725E15" w:rsidRPr="00DD4F37">
        <w:rPr>
          <w:rFonts w:hint="eastAsia"/>
          <w:lang w:eastAsia="zh-TW"/>
        </w:rPr>
        <w:t>CCUS</w:t>
      </w:r>
      <w:r w:rsidRPr="00DD4F37">
        <w:rPr>
          <w:rFonts w:hint="eastAsia"/>
          <w:lang w:eastAsia="zh-TW"/>
        </w:rPr>
        <w:t>）</w:t>
      </w:r>
      <w:r w:rsidR="00725E15" w:rsidRPr="00DD4F37">
        <w:rPr>
          <w:rFonts w:hint="eastAsia"/>
          <w:lang w:eastAsia="zh-TW"/>
        </w:rPr>
        <w:t>以及</w:t>
      </w:r>
      <w:proofErr w:type="gramStart"/>
      <w:r w:rsidR="00725E15" w:rsidRPr="00DD4F37">
        <w:rPr>
          <w:rFonts w:hint="eastAsia"/>
          <w:lang w:eastAsia="zh-TW"/>
        </w:rPr>
        <w:t>熱汞。</w:t>
      </w:r>
      <w:proofErr w:type="gramEnd"/>
    </w:p>
    <w:p w14:paraId="61193C64" w14:textId="56531E78" w:rsidR="00725E15" w:rsidRPr="00DD4F37" w:rsidRDefault="00617311" w:rsidP="00DF19C3">
      <w:pPr>
        <w:pStyle w:val="12"/>
        <w:ind w:left="1770" w:hanging="590"/>
        <w:rPr>
          <w:lang w:eastAsia="zh-TW"/>
        </w:rPr>
      </w:pPr>
      <w:r w:rsidRPr="00DD4F37">
        <w:rPr>
          <w:rFonts w:hint="eastAsia"/>
          <w:lang w:eastAsia="zh-TW"/>
        </w:rPr>
        <w:t>（</w:t>
      </w:r>
      <w:r w:rsidR="00725E15" w:rsidRPr="00DD4F37">
        <w:rPr>
          <w:rFonts w:hint="eastAsia"/>
          <w:lang w:eastAsia="zh-TW"/>
        </w:rPr>
        <w:t>3</w:t>
      </w:r>
      <w:r w:rsidRPr="00DD4F37">
        <w:rPr>
          <w:rFonts w:hint="eastAsia"/>
          <w:lang w:eastAsia="zh-TW"/>
        </w:rPr>
        <w:t>）</w:t>
      </w:r>
      <w:r w:rsidR="00725E15" w:rsidRPr="00DD4F37">
        <w:rPr>
          <w:rFonts w:hint="eastAsia"/>
          <w:lang w:eastAsia="zh-TW"/>
        </w:rPr>
        <w:t>數位科技：選定六大重點領域，包含先進連接技術</w:t>
      </w:r>
      <w:r w:rsidRPr="00DD4F37">
        <w:rPr>
          <w:rFonts w:hint="eastAsia"/>
          <w:lang w:eastAsia="zh-TW"/>
        </w:rPr>
        <w:t>（</w:t>
      </w:r>
      <w:r w:rsidR="00725E15" w:rsidRPr="00DD4F37">
        <w:rPr>
          <w:rFonts w:hint="eastAsia"/>
          <w:lang w:eastAsia="zh-TW"/>
        </w:rPr>
        <w:t>ACT</w:t>
      </w:r>
      <w:r w:rsidRPr="00DD4F37">
        <w:rPr>
          <w:rFonts w:hint="eastAsia"/>
          <w:lang w:eastAsia="zh-TW"/>
        </w:rPr>
        <w:t>）</w:t>
      </w:r>
      <w:r w:rsidR="00725E15" w:rsidRPr="00DD4F37">
        <w:rPr>
          <w:rFonts w:hint="eastAsia"/>
          <w:lang w:eastAsia="zh-TW"/>
        </w:rPr>
        <w:t>、人工智慧、網路安全、工程生物學、量子技術以及半導體。</w:t>
      </w:r>
    </w:p>
    <w:p w14:paraId="5D9B1224" w14:textId="4DC4BE48" w:rsidR="00725E15" w:rsidRPr="00DD4F37" w:rsidRDefault="00617311" w:rsidP="00DF19C3">
      <w:pPr>
        <w:pStyle w:val="12"/>
        <w:ind w:left="1770" w:hanging="590"/>
        <w:rPr>
          <w:lang w:eastAsia="zh-TW"/>
        </w:rPr>
      </w:pPr>
      <w:r w:rsidRPr="00DD4F37">
        <w:rPr>
          <w:rFonts w:hint="eastAsia"/>
          <w:lang w:eastAsia="zh-TW"/>
        </w:rPr>
        <w:t>（</w:t>
      </w:r>
      <w:r w:rsidR="00725E15" w:rsidRPr="00DD4F37">
        <w:rPr>
          <w:rFonts w:hint="eastAsia"/>
          <w:lang w:eastAsia="zh-TW"/>
        </w:rPr>
        <w:t>4</w:t>
      </w:r>
      <w:r w:rsidRPr="00DD4F37">
        <w:rPr>
          <w:rFonts w:hint="eastAsia"/>
          <w:lang w:eastAsia="zh-TW"/>
        </w:rPr>
        <w:t>）</w:t>
      </w:r>
      <w:r w:rsidR="00725E15" w:rsidRPr="00DD4F37">
        <w:rPr>
          <w:rFonts w:hint="eastAsia"/>
          <w:lang w:eastAsia="zh-TW"/>
        </w:rPr>
        <w:t>國防產業：英國政府於</w:t>
      </w:r>
      <w:r w:rsidR="00725E15" w:rsidRPr="00DD4F37">
        <w:rPr>
          <w:rFonts w:hint="eastAsia"/>
          <w:lang w:eastAsia="zh-TW"/>
        </w:rPr>
        <w:t>2025</w:t>
      </w:r>
      <w:r w:rsidR="00725E15" w:rsidRPr="00DD4F37">
        <w:rPr>
          <w:rFonts w:hint="eastAsia"/>
          <w:lang w:eastAsia="zh-TW"/>
        </w:rPr>
        <w:t>年</w:t>
      </w:r>
      <w:r w:rsidR="00725E15" w:rsidRPr="00DD4F37">
        <w:rPr>
          <w:rFonts w:hint="eastAsia"/>
          <w:lang w:eastAsia="zh-TW"/>
        </w:rPr>
        <w:t>9</w:t>
      </w:r>
      <w:r w:rsidR="00725E15" w:rsidRPr="00DD4F37">
        <w:rPr>
          <w:rFonts w:hint="eastAsia"/>
          <w:lang w:eastAsia="zh-TW"/>
        </w:rPr>
        <w:t>月發布國防產業策略，</w:t>
      </w:r>
      <w:r w:rsidR="00725E15" w:rsidRPr="00DD4F37">
        <w:rPr>
          <w:lang w:eastAsia="zh-TW"/>
        </w:rPr>
        <w:t>設定目標於</w:t>
      </w:r>
      <w:r w:rsidR="00725E15" w:rsidRPr="00DD4F37">
        <w:rPr>
          <w:lang w:eastAsia="zh-TW"/>
        </w:rPr>
        <w:t>2027</w:t>
      </w:r>
      <w:r w:rsidR="00725E15" w:rsidRPr="00DD4F37">
        <w:rPr>
          <w:lang w:eastAsia="zh-TW"/>
        </w:rPr>
        <w:t>年前將國防預算提升至</w:t>
      </w:r>
      <w:proofErr w:type="spellStart"/>
      <w:r w:rsidR="00725E15" w:rsidRPr="00DD4F37">
        <w:rPr>
          <w:lang w:eastAsia="zh-TW"/>
        </w:rPr>
        <w:t>GDP</w:t>
      </w:r>
      <w:r w:rsidR="00725E15" w:rsidRPr="00DD4F37">
        <w:rPr>
          <w:lang w:eastAsia="zh-TW"/>
        </w:rPr>
        <w:t>之</w:t>
      </w:r>
      <w:proofErr w:type="spellEnd"/>
      <w:r w:rsidR="00725E15" w:rsidRPr="00DD4F37">
        <w:rPr>
          <w:lang w:eastAsia="zh-TW"/>
        </w:rPr>
        <w:t>2.6%</w:t>
      </w:r>
      <w:r w:rsidR="00725E15" w:rsidRPr="00DD4F37">
        <w:rPr>
          <w:lang w:eastAsia="zh-TW"/>
        </w:rPr>
        <w:t>，</w:t>
      </w:r>
      <w:proofErr w:type="spellStart"/>
      <w:r w:rsidR="00725E15" w:rsidRPr="00DD4F37">
        <w:rPr>
          <w:lang w:eastAsia="zh-TW"/>
        </w:rPr>
        <w:t>並盼於下屆議會任期提升至</w:t>
      </w:r>
      <w:proofErr w:type="spellEnd"/>
      <w:r w:rsidR="00725E15" w:rsidRPr="00DD4F37">
        <w:rPr>
          <w:lang w:eastAsia="zh-TW"/>
        </w:rPr>
        <w:t>3%</w:t>
      </w:r>
      <w:r w:rsidR="00725E15" w:rsidRPr="00DD4F37">
        <w:rPr>
          <w:lang w:eastAsia="zh-TW"/>
        </w:rPr>
        <w:t>，以建立更具競爭力、整合性、創新性和韌性之國防產業。</w:t>
      </w:r>
      <w:r w:rsidR="00725E15" w:rsidRPr="00DD4F37">
        <w:rPr>
          <w:rFonts w:hint="eastAsia"/>
          <w:lang w:eastAsia="zh-TW"/>
        </w:rPr>
        <w:t>該策略不僅</w:t>
      </w:r>
      <w:r w:rsidR="00725E15" w:rsidRPr="00DD4F37">
        <w:rPr>
          <w:lang w:eastAsia="zh-TW"/>
        </w:rPr>
        <w:t>將改革採購體系、以戰時速度推動創新，</w:t>
      </w:r>
      <w:r w:rsidR="00725E15" w:rsidRPr="00DD4F37">
        <w:rPr>
          <w:rFonts w:hint="eastAsia"/>
          <w:lang w:eastAsia="zh-TW"/>
        </w:rPr>
        <w:t>亦將</w:t>
      </w:r>
      <w:r w:rsidR="00725E15" w:rsidRPr="00DD4F37">
        <w:rPr>
          <w:lang w:eastAsia="zh-TW"/>
        </w:rPr>
        <w:t>擴展</w:t>
      </w:r>
      <w:r w:rsidR="00725E15" w:rsidRPr="00DD4F37">
        <w:rPr>
          <w:rFonts w:hint="eastAsia"/>
          <w:lang w:eastAsia="zh-TW"/>
        </w:rPr>
        <w:t>產</w:t>
      </w:r>
      <w:r w:rsidR="00725E15" w:rsidRPr="00DD4F37">
        <w:rPr>
          <w:lang w:eastAsia="zh-TW"/>
        </w:rPr>
        <w:t>業基礎</w:t>
      </w:r>
      <w:r w:rsidR="00725E15" w:rsidRPr="00DD4F37">
        <w:rPr>
          <w:rFonts w:hint="eastAsia"/>
          <w:lang w:eastAsia="zh-TW"/>
        </w:rPr>
        <w:t>及與業界協作，共同推動六大目標：包括「推動國</w:t>
      </w:r>
      <w:r w:rsidR="00725E15" w:rsidRPr="00DD4F37">
        <w:rPr>
          <w:lang w:eastAsia="zh-TW"/>
        </w:rPr>
        <w:t>防</w:t>
      </w:r>
      <w:r w:rsidR="00725E15" w:rsidRPr="00DD4F37">
        <w:rPr>
          <w:rFonts w:hint="eastAsia"/>
          <w:lang w:eastAsia="zh-TW"/>
        </w:rPr>
        <w:t>產業</w:t>
      </w:r>
      <w:r w:rsidR="00725E15" w:rsidRPr="00DD4F37">
        <w:rPr>
          <w:lang w:eastAsia="zh-TW"/>
        </w:rPr>
        <w:t>成為經濟成長引擎</w:t>
      </w:r>
      <w:r w:rsidR="00725E15" w:rsidRPr="00DD4F37">
        <w:rPr>
          <w:rFonts w:hint="eastAsia"/>
          <w:lang w:eastAsia="zh-TW"/>
        </w:rPr>
        <w:t>、</w:t>
      </w:r>
      <w:r w:rsidR="00725E15" w:rsidRPr="00DD4F37">
        <w:rPr>
          <w:lang w:eastAsia="zh-TW"/>
        </w:rPr>
        <w:t>支持本土企業發展</w:t>
      </w:r>
      <w:r w:rsidR="00725E15" w:rsidRPr="00DD4F37">
        <w:rPr>
          <w:rFonts w:hint="eastAsia"/>
          <w:lang w:eastAsia="zh-TW"/>
        </w:rPr>
        <w:t>、</w:t>
      </w:r>
      <w:r w:rsidR="00725E15" w:rsidRPr="00DD4F37">
        <w:rPr>
          <w:lang w:eastAsia="zh-TW"/>
        </w:rPr>
        <w:t>推動國防創新</w:t>
      </w:r>
      <w:r w:rsidR="00725E15" w:rsidRPr="00DD4F37">
        <w:rPr>
          <w:rFonts w:hint="eastAsia"/>
          <w:lang w:eastAsia="zh-TW"/>
        </w:rPr>
        <w:t>、</w:t>
      </w:r>
      <w:r w:rsidR="00725E15" w:rsidRPr="00DD4F37">
        <w:rPr>
          <w:lang w:eastAsia="zh-TW"/>
        </w:rPr>
        <w:t>發展具韌性</w:t>
      </w:r>
      <w:r w:rsidR="00725E15" w:rsidRPr="00DD4F37">
        <w:rPr>
          <w:rFonts w:hint="eastAsia"/>
          <w:lang w:eastAsia="zh-TW"/>
        </w:rPr>
        <w:t>之產</w:t>
      </w:r>
      <w:r w:rsidR="00725E15" w:rsidRPr="00DD4F37">
        <w:rPr>
          <w:lang w:eastAsia="zh-TW"/>
        </w:rPr>
        <w:t>業基礎</w:t>
      </w:r>
      <w:r w:rsidR="00725E15" w:rsidRPr="00DD4F37">
        <w:rPr>
          <w:rFonts w:hint="eastAsia"/>
          <w:lang w:eastAsia="zh-TW"/>
        </w:rPr>
        <w:t>、國防採</w:t>
      </w:r>
      <w:r w:rsidR="00725E15" w:rsidRPr="00DD4F37">
        <w:rPr>
          <w:lang w:eastAsia="zh-TW"/>
        </w:rPr>
        <w:t>購</w:t>
      </w:r>
      <w:r w:rsidR="00725E15" w:rsidRPr="00DD4F37">
        <w:rPr>
          <w:rFonts w:hint="eastAsia"/>
          <w:lang w:eastAsia="zh-TW"/>
        </w:rPr>
        <w:t>轉型以及</w:t>
      </w:r>
      <w:r w:rsidR="00725E15" w:rsidRPr="00DD4F37">
        <w:rPr>
          <w:lang w:eastAsia="zh-TW"/>
        </w:rPr>
        <w:t>建立嶄新且持久</w:t>
      </w:r>
      <w:r w:rsidR="00725E15" w:rsidRPr="00DD4F37">
        <w:rPr>
          <w:rFonts w:hint="eastAsia"/>
          <w:lang w:eastAsia="zh-TW"/>
        </w:rPr>
        <w:t>之</w:t>
      </w:r>
      <w:r w:rsidR="00725E15" w:rsidRPr="00DD4F37">
        <w:rPr>
          <w:lang w:eastAsia="zh-TW"/>
        </w:rPr>
        <w:t>夥伴關係</w:t>
      </w:r>
      <w:r w:rsidR="00725E15" w:rsidRPr="00DD4F37">
        <w:rPr>
          <w:rFonts w:hint="eastAsia"/>
          <w:lang w:eastAsia="zh-TW"/>
        </w:rPr>
        <w:t>」。</w:t>
      </w:r>
    </w:p>
    <w:p w14:paraId="633A5CD5" w14:textId="4E9AF557" w:rsidR="003721B5" w:rsidRPr="00DD4F37" w:rsidRDefault="00617311" w:rsidP="00DF19C3">
      <w:pPr>
        <w:pStyle w:val="12"/>
        <w:ind w:left="1770" w:hanging="590"/>
        <w:rPr>
          <w:lang w:eastAsia="zh-TW"/>
        </w:rPr>
      </w:pPr>
      <w:r w:rsidRPr="00DD4F37">
        <w:rPr>
          <w:rFonts w:hint="eastAsia"/>
          <w:lang w:eastAsia="zh-TW"/>
        </w:rPr>
        <w:t>（</w:t>
      </w:r>
      <w:r w:rsidR="003721B5" w:rsidRPr="00DD4F37">
        <w:rPr>
          <w:rFonts w:hint="eastAsia"/>
          <w:lang w:eastAsia="zh-TW"/>
        </w:rPr>
        <w:t>5</w:t>
      </w:r>
      <w:r w:rsidR="00DF19C3" w:rsidRPr="00DD4F37">
        <w:rPr>
          <w:rFonts w:hint="eastAsia"/>
          <w:lang w:eastAsia="zh-TW"/>
        </w:rPr>
        <w:t>）</w:t>
      </w:r>
      <w:r w:rsidR="00551A96" w:rsidRPr="00DD4F37">
        <w:rPr>
          <w:lang w:val="en-US" w:eastAsia="zh-TW"/>
        </w:rPr>
        <w:t>生命科學：</w:t>
      </w:r>
      <w:r w:rsidR="000079B4" w:rsidRPr="00DD4F37">
        <w:rPr>
          <w:lang w:val="en-US" w:eastAsia="zh-TW"/>
        </w:rPr>
        <w:t>透過加速醫療創新應用、強化臨床研究能力及吸引全球投資，進一步鞏固其作為全球生命科學領導國家之地位。</w:t>
      </w:r>
    </w:p>
    <w:p w14:paraId="3A2A3345" w14:textId="36130BF5" w:rsidR="003721B5" w:rsidRPr="00DD4F37" w:rsidRDefault="00617311" w:rsidP="00DF19C3">
      <w:pPr>
        <w:pStyle w:val="12"/>
        <w:ind w:left="1770" w:hanging="590"/>
        <w:rPr>
          <w:lang w:eastAsia="zh-TW"/>
        </w:rPr>
      </w:pPr>
      <w:r w:rsidRPr="00DD4F37">
        <w:rPr>
          <w:rFonts w:hint="eastAsia"/>
          <w:lang w:eastAsia="zh-TW"/>
        </w:rPr>
        <w:t>（</w:t>
      </w:r>
      <w:r w:rsidR="003721B5" w:rsidRPr="00DD4F37">
        <w:rPr>
          <w:rFonts w:hint="eastAsia"/>
          <w:lang w:eastAsia="zh-TW"/>
        </w:rPr>
        <w:t>6</w:t>
      </w:r>
      <w:r w:rsidR="00DF19C3" w:rsidRPr="00DD4F37">
        <w:rPr>
          <w:rFonts w:hint="eastAsia"/>
          <w:lang w:eastAsia="zh-TW"/>
        </w:rPr>
        <w:t>）</w:t>
      </w:r>
      <w:r w:rsidR="00A00C2A" w:rsidRPr="00DD4F37">
        <w:rPr>
          <w:lang w:eastAsia="zh-TW"/>
        </w:rPr>
        <w:t>金融服務：</w:t>
      </w:r>
      <w:r w:rsidR="000079B4" w:rsidRPr="00DD4F37">
        <w:rPr>
          <w:lang w:eastAsia="zh-TW"/>
        </w:rPr>
        <w:t>透過金融監理改革、促進金融科技創新、擴大永續金融市場及吸引國際資本，提升產業競爭力與國際影響力。</w:t>
      </w:r>
    </w:p>
    <w:p w14:paraId="65088179" w14:textId="77777777" w:rsidR="00DF19C3" w:rsidRPr="00DD4F37" w:rsidRDefault="00DF19C3" w:rsidP="00DF19C3">
      <w:pPr>
        <w:pStyle w:val="12"/>
        <w:ind w:left="1770" w:hanging="590"/>
        <w:rPr>
          <w:lang w:eastAsia="zh-TW"/>
        </w:rPr>
      </w:pPr>
    </w:p>
    <w:p w14:paraId="6E083D43" w14:textId="24F4F931" w:rsidR="003721B5" w:rsidRPr="00DD4F37" w:rsidRDefault="00617311" w:rsidP="00DF19C3">
      <w:pPr>
        <w:pStyle w:val="12"/>
        <w:ind w:left="1770" w:hanging="590"/>
        <w:rPr>
          <w:lang w:eastAsia="zh-TW"/>
        </w:rPr>
      </w:pPr>
      <w:r w:rsidRPr="00DD4F37">
        <w:rPr>
          <w:rFonts w:hint="eastAsia"/>
          <w:lang w:eastAsia="zh-TW"/>
        </w:rPr>
        <w:lastRenderedPageBreak/>
        <w:t>（</w:t>
      </w:r>
      <w:r w:rsidR="003721B5" w:rsidRPr="00DD4F37">
        <w:rPr>
          <w:rFonts w:hint="eastAsia"/>
          <w:lang w:eastAsia="zh-TW"/>
        </w:rPr>
        <w:t>7</w:t>
      </w:r>
      <w:r w:rsidR="00DF19C3" w:rsidRPr="00DD4F37">
        <w:rPr>
          <w:rFonts w:hint="eastAsia"/>
          <w:lang w:eastAsia="zh-TW"/>
        </w:rPr>
        <w:t>）</w:t>
      </w:r>
      <w:r w:rsidR="000079B4" w:rsidRPr="00DD4F37">
        <w:rPr>
          <w:lang w:eastAsia="zh-TW"/>
        </w:rPr>
        <w:t>專業與商業服務：涵蓋法律、會計、顧問、建築設計及人力資源等高附加價值服務，英國政府將推動數位轉型、人工智慧應用及人才培育，以提升生產力並擴大服務輸出能力。</w:t>
      </w:r>
    </w:p>
    <w:p w14:paraId="094F27A0" w14:textId="74C5BE98" w:rsidR="003721B5" w:rsidRPr="00DD4F37" w:rsidRDefault="00617311" w:rsidP="00DF19C3">
      <w:pPr>
        <w:pStyle w:val="12"/>
        <w:ind w:left="1770" w:hanging="590"/>
        <w:rPr>
          <w:lang w:eastAsia="zh-TW"/>
        </w:rPr>
      </w:pPr>
      <w:r w:rsidRPr="00DD4F37">
        <w:rPr>
          <w:rFonts w:hint="eastAsia"/>
          <w:lang w:eastAsia="zh-TW"/>
        </w:rPr>
        <w:t>（</w:t>
      </w:r>
      <w:r w:rsidR="003721B5" w:rsidRPr="00DD4F37">
        <w:rPr>
          <w:rFonts w:hint="eastAsia"/>
          <w:lang w:eastAsia="zh-TW"/>
        </w:rPr>
        <w:t>8</w:t>
      </w:r>
      <w:r w:rsidR="00DF19C3" w:rsidRPr="00DD4F37">
        <w:rPr>
          <w:rFonts w:hint="eastAsia"/>
          <w:lang w:eastAsia="zh-TW"/>
        </w:rPr>
        <w:t>）</w:t>
      </w:r>
      <w:r w:rsidR="000079B4" w:rsidRPr="00DD4F37">
        <w:rPr>
          <w:lang w:val="en-US" w:eastAsia="zh-TW"/>
        </w:rPr>
        <w:t>創意產業：透過強化智慧財產權保護、支持創意聚落發展及促進數位內容創新，進一步擴大產業成長動能與國際影響力。</w:t>
      </w:r>
    </w:p>
    <w:p w14:paraId="15549DFB" w14:textId="2CF447A0" w:rsidR="00725E15" w:rsidRPr="00DD4F37" w:rsidRDefault="00BE0C09" w:rsidP="00725E15">
      <w:pPr>
        <w:pStyle w:val="12"/>
        <w:ind w:leftChars="600" w:left="1768" w:hangingChars="149" w:hanging="352"/>
        <w:rPr>
          <w:lang w:eastAsia="zh-TW"/>
        </w:rPr>
      </w:pPr>
      <w:r w:rsidRPr="00DD4F37">
        <w:rPr>
          <w:bdr w:val="none" w:sz="0" w:space="0" w:color="auto" w:frame="1"/>
          <w:lang w:eastAsia="zh-TW"/>
        </w:rPr>
        <w:t>●</w:t>
      </w:r>
      <w:r w:rsidR="00725E15" w:rsidRPr="00DD4F37">
        <w:rPr>
          <w:rFonts w:hint="eastAsia"/>
          <w:lang w:eastAsia="zh-TW"/>
        </w:rPr>
        <w:tab/>
      </w:r>
      <w:r w:rsidR="00725E15" w:rsidRPr="00DD4F37">
        <w:rPr>
          <w:rFonts w:hint="eastAsia"/>
          <w:lang w:eastAsia="zh-TW"/>
        </w:rPr>
        <w:t>以國家財富基金（</w:t>
      </w:r>
      <w:proofErr w:type="spellStart"/>
      <w:r w:rsidR="00725E15" w:rsidRPr="00DD4F37">
        <w:rPr>
          <w:rFonts w:hint="eastAsia"/>
          <w:lang w:eastAsia="zh-TW"/>
        </w:rPr>
        <w:t>NationalWealthFund</w:t>
      </w:r>
      <w:proofErr w:type="spellEnd"/>
      <w:r w:rsidR="00725E15" w:rsidRPr="00DD4F37">
        <w:rPr>
          <w:rFonts w:hint="eastAsia"/>
          <w:lang w:eastAsia="zh-TW"/>
        </w:rPr>
        <w:t>）作為</w:t>
      </w:r>
      <w:r w:rsidR="00725E15" w:rsidRPr="00DD4F37">
        <w:rPr>
          <w:lang w:eastAsia="zh-TW"/>
        </w:rPr>
        <w:t>推動產業發展的重要融資工具</w:t>
      </w:r>
      <w:r w:rsidR="00725E15" w:rsidRPr="00DD4F37">
        <w:rPr>
          <w:rFonts w:hint="eastAsia"/>
          <w:lang w:eastAsia="zh-TW"/>
        </w:rPr>
        <w:t>：</w:t>
      </w:r>
      <w:proofErr w:type="spellStart"/>
      <w:r w:rsidR="00725E15" w:rsidRPr="00DD4F37">
        <w:rPr>
          <w:lang w:eastAsia="zh-TW"/>
        </w:rPr>
        <w:t>NWF</w:t>
      </w:r>
      <w:r w:rsidR="00725E15" w:rsidRPr="00DD4F37">
        <w:rPr>
          <w:lang w:eastAsia="zh-TW"/>
        </w:rPr>
        <w:t>由英國財政部全資擁有，</w:t>
      </w:r>
      <w:r w:rsidR="00725E15" w:rsidRPr="00DD4F37">
        <w:rPr>
          <w:rFonts w:hint="eastAsia"/>
          <w:lang w:eastAsia="zh-TW"/>
        </w:rPr>
        <w:t>但獨立營運，</w:t>
      </w:r>
      <w:r w:rsidR="00725E15" w:rsidRPr="00DD4F37">
        <w:rPr>
          <w:lang w:eastAsia="zh-TW"/>
        </w:rPr>
        <w:t>規模約</w:t>
      </w:r>
      <w:proofErr w:type="spellEnd"/>
      <w:r w:rsidR="00725E15" w:rsidRPr="00DD4F37">
        <w:rPr>
          <w:lang w:eastAsia="zh-TW"/>
        </w:rPr>
        <w:t>278</w:t>
      </w:r>
      <w:r w:rsidR="00725E15" w:rsidRPr="00DD4F37">
        <w:rPr>
          <w:lang w:eastAsia="zh-TW"/>
        </w:rPr>
        <w:t>億英鎊，主要透過吸引民間資本共同投資（</w:t>
      </w:r>
      <w:r w:rsidR="00725E15" w:rsidRPr="00DD4F37">
        <w:rPr>
          <w:lang w:eastAsia="zh-TW"/>
        </w:rPr>
        <w:t>crowding-in private investment</w:t>
      </w:r>
      <w:r w:rsidR="00725E15" w:rsidRPr="00DD4F37">
        <w:rPr>
          <w:lang w:eastAsia="zh-TW"/>
        </w:rPr>
        <w:t>）方式，支持</w:t>
      </w:r>
      <w:r w:rsidR="00725E15" w:rsidRPr="00DD4F37">
        <w:rPr>
          <w:rFonts w:hint="eastAsia"/>
          <w:lang w:eastAsia="zh-TW"/>
        </w:rPr>
        <w:t>前述</w:t>
      </w:r>
      <w:r w:rsidR="00725E15" w:rsidRPr="00DD4F37">
        <w:rPr>
          <w:lang w:eastAsia="zh-TW"/>
        </w:rPr>
        <w:t>戰略產業發展，藉以提升英國產業競爭力及出口能力。</w:t>
      </w:r>
    </w:p>
    <w:p w14:paraId="36A3EBD4" w14:textId="77777777" w:rsidR="00515C21" w:rsidRPr="00DD4F37" w:rsidRDefault="006073E7" w:rsidP="006073E7">
      <w:pPr>
        <w:pStyle w:val="a6"/>
        <w:ind w:left="1416" w:hanging="472"/>
        <w:rPr>
          <w:lang w:eastAsia="zh-TW"/>
        </w:rPr>
      </w:pPr>
      <w:r w:rsidRPr="00DD4F37">
        <w:rPr>
          <w:rFonts w:hint="eastAsia"/>
          <w:lang w:eastAsia="zh-TW"/>
        </w:rPr>
        <w:t>５、</w:t>
      </w:r>
      <w:r w:rsidRPr="00DD4F37">
        <w:rPr>
          <w:rFonts w:hint="eastAsia"/>
          <w:lang w:eastAsia="zh-TW"/>
        </w:rPr>
        <w:tab/>
      </w:r>
      <w:r w:rsidR="00515C21" w:rsidRPr="00DD4F37">
        <w:rPr>
          <w:rFonts w:hint="eastAsia"/>
          <w:lang w:eastAsia="zh-TW"/>
        </w:rPr>
        <w:t>能源政策：</w:t>
      </w:r>
    </w:p>
    <w:p w14:paraId="7E86D9FD" w14:textId="09CB160C" w:rsidR="00515C21" w:rsidRPr="00DD4F37" w:rsidRDefault="00BE0C09" w:rsidP="00DF19C3">
      <w:pPr>
        <w:pStyle w:val="12"/>
        <w:ind w:leftChars="600" w:left="1768" w:hangingChars="149" w:hanging="352"/>
        <w:rPr>
          <w:lang w:eastAsia="zh-TW"/>
        </w:rPr>
      </w:pPr>
      <w:r w:rsidRPr="00DD4F37">
        <w:rPr>
          <w:bdr w:val="none" w:sz="0" w:space="0" w:color="auto" w:frame="1"/>
          <w:lang w:eastAsia="zh-TW"/>
        </w:rPr>
        <w:t>●</w:t>
      </w:r>
      <w:r w:rsidR="00515C21" w:rsidRPr="00DD4F37">
        <w:rPr>
          <w:rFonts w:hint="eastAsia"/>
          <w:lang w:eastAsia="zh-TW"/>
        </w:rPr>
        <w:tab/>
      </w:r>
      <w:r w:rsidR="00515C21" w:rsidRPr="00DD4F37">
        <w:rPr>
          <w:rFonts w:hint="eastAsia"/>
          <w:lang w:eastAsia="zh-TW"/>
        </w:rPr>
        <w:t>工黨在其競選綱領中訂定，</w:t>
      </w:r>
      <w:r w:rsidR="00515C21" w:rsidRPr="00DD4F37">
        <w:rPr>
          <w:rFonts w:hint="eastAsia"/>
          <w:lang w:eastAsia="zh-TW"/>
        </w:rPr>
        <w:t>2030</w:t>
      </w:r>
      <w:r w:rsidR="00515C21" w:rsidRPr="00DD4F37">
        <w:rPr>
          <w:rFonts w:hint="eastAsia"/>
          <w:lang w:eastAsia="zh-TW"/>
        </w:rPr>
        <w:t>年前離</w:t>
      </w:r>
      <w:proofErr w:type="gramStart"/>
      <w:r w:rsidR="00515C21" w:rsidRPr="00DD4F37">
        <w:rPr>
          <w:rFonts w:hint="eastAsia"/>
          <w:lang w:eastAsia="zh-TW"/>
        </w:rPr>
        <w:t>岸風電裝置</w:t>
      </w:r>
      <w:proofErr w:type="gramEnd"/>
      <w:r w:rsidR="00515C21" w:rsidRPr="00DD4F37">
        <w:rPr>
          <w:rFonts w:hint="eastAsia"/>
          <w:lang w:eastAsia="zh-TW"/>
        </w:rPr>
        <w:t>容量將成長</w:t>
      </w:r>
      <w:r w:rsidR="00515C21" w:rsidRPr="00DD4F37">
        <w:rPr>
          <w:rFonts w:hint="eastAsia"/>
          <w:lang w:eastAsia="zh-TW"/>
        </w:rPr>
        <w:t>4</w:t>
      </w:r>
      <w:r w:rsidR="00515C21" w:rsidRPr="00DD4F37">
        <w:rPr>
          <w:rFonts w:hint="eastAsia"/>
          <w:lang w:eastAsia="zh-TW"/>
        </w:rPr>
        <w:t>倍，達</w:t>
      </w:r>
      <w:r w:rsidR="00515C21" w:rsidRPr="00DD4F37">
        <w:rPr>
          <w:rFonts w:hint="eastAsia"/>
          <w:lang w:eastAsia="zh-TW"/>
        </w:rPr>
        <w:t>55GW</w:t>
      </w:r>
      <w:r w:rsidR="00515C21" w:rsidRPr="00DD4F37">
        <w:rPr>
          <w:rFonts w:hint="eastAsia"/>
          <w:lang w:eastAsia="zh-TW"/>
        </w:rPr>
        <w:t>，</w:t>
      </w:r>
      <w:proofErr w:type="gramStart"/>
      <w:r w:rsidR="00515C21" w:rsidRPr="00DD4F37">
        <w:rPr>
          <w:rFonts w:hint="eastAsia"/>
          <w:lang w:eastAsia="zh-TW"/>
        </w:rPr>
        <w:t>陸域風電容</w:t>
      </w:r>
      <w:proofErr w:type="gramEnd"/>
      <w:r w:rsidR="00515C21" w:rsidRPr="00DD4F37">
        <w:rPr>
          <w:rFonts w:hint="eastAsia"/>
          <w:lang w:eastAsia="zh-TW"/>
        </w:rPr>
        <w:t>量將翻</w:t>
      </w:r>
      <w:proofErr w:type="gramStart"/>
      <w:r w:rsidR="00515C21" w:rsidRPr="00DD4F37">
        <w:rPr>
          <w:rFonts w:hint="eastAsia"/>
          <w:lang w:eastAsia="zh-TW"/>
        </w:rPr>
        <w:t>倍</w:t>
      </w:r>
      <w:proofErr w:type="gramEnd"/>
      <w:r w:rsidR="00515C21" w:rsidRPr="00DD4F37">
        <w:rPr>
          <w:rFonts w:hint="eastAsia"/>
          <w:lang w:eastAsia="zh-TW"/>
        </w:rPr>
        <w:t>至</w:t>
      </w:r>
      <w:r w:rsidR="00515C21" w:rsidRPr="00DD4F37">
        <w:rPr>
          <w:rFonts w:hint="eastAsia"/>
          <w:lang w:eastAsia="zh-TW"/>
        </w:rPr>
        <w:t>35GW</w:t>
      </w:r>
      <w:r w:rsidR="00515C21" w:rsidRPr="00DD4F37">
        <w:rPr>
          <w:rFonts w:hint="eastAsia"/>
          <w:lang w:eastAsia="zh-TW"/>
        </w:rPr>
        <w:t>，並開拓建置浮動</w:t>
      </w:r>
      <w:proofErr w:type="gramStart"/>
      <w:r w:rsidR="00515C21" w:rsidRPr="00DD4F37">
        <w:rPr>
          <w:rFonts w:hint="eastAsia"/>
          <w:lang w:eastAsia="zh-TW"/>
        </w:rPr>
        <w:t>式離岸風電</w:t>
      </w:r>
      <w:proofErr w:type="gramEnd"/>
      <w:r w:rsidR="00515C21" w:rsidRPr="00DD4F37">
        <w:rPr>
          <w:rFonts w:hint="eastAsia"/>
          <w:lang w:eastAsia="zh-TW"/>
        </w:rPr>
        <w:t>至少</w:t>
      </w:r>
      <w:r w:rsidR="00515C21" w:rsidRPr="00DD4F37">
        <w:rPr>
          <w:rFonts w:hint="eastAsia"/>
          <w:lang w:eastAsia="zh-TW"/>
        </w:rPr>
        <w:t>5GW</w:t>
      </w:r>
      <w:r w:rsidR="00515C21" w:rsidRPr="00DD4F37">
        <w:rPr>
          <w:rFonts w:hint="eastAsia"/>
          <w:lang w:eastAsia="zh-TW"/>
        </w:rPr>
        <w:t>容量；另太陽能裝置容量亦將增加</w:t>
      </w:r>
      <w:r w:rsidR="00515C21" w:rsidRPr="00DD4F37">
        <w:rPr>
          <w:rFonts w:hint="eastAsia"/>
          <w:lang w:eastAsia="zh-TW"/>
        </w:rPr>
        <w:t>3</w:t>
      </w:r>
      <w:r w:rsidR="00515C21" w:rsidRPr="00DD4F37">
        <w:rPr>
          <w:rFonts w:hint="eastAsia"/>
          <w:lang w:eastAsia="zh-TW"/>
        </w:rPr>
        <w:t>倍以上達</w:t>
      </w:r>
      <w:r w:rsidR="00515C21" w:rsidRPr="00DD4F37">
        <w:rPr>
          <w:rFonts w:hint="eastAsia"/>
          <w:lang w:eastAsia="zh-TW"/>
        </w:rPr>
        <w:t>50GW</w:t>
      </w:r>
      <w:r w:rsidR="00515C21" w:rsidRPr="00DD4F37">
        <w:rPr>
          <w:rFonts w:hint="eastAsia"/>
          <w:lang w:eastAsia="zh-TW"/>
        </w:rPr>
        <w:t>。英國目標係在</w:t>
      </w:r>
      <w:r w:rsidR="00515C21" w:rsidRPr="00DD4F37">
        <w:rPr>
          <w:rFonts w:hint="eastAsia"/>
          <w:lang w:eastAsia="zh-TW"/>
        </w:rPr>
        <w:t>2030</w:t>
      </w:r>
      <w:r w:rsidR="00515C21" w:rsidRPr="00DD4F37">
        <w:rPr>
          <w:rFonts w:hint="eastAsia"/>
          <w:lang w:eastAsia="zh-TW"/>
        </w:rPr>
        <w:t>年前實現總電力需求</w:t>
      </w:r>
      <w:r w:rsidR="00515C21" w:rsidRPr="00DD4F37">
        <w:rPr>
          <w:rFonts w:hint="eastAsia"/>
          <w:lang w:eastAsia="zh-TW"/>
        </w:rPr>
        <w:t>100%</w:t>
      </w:r>
      <w:r w:rsidR="00515C21" w:rsidRPr="00DD4F37">
        <w:rPr>
          <w:rFonts w:hint="eastAsia"/>
          <w:lang w:eastAsia="zh-TW"/>
        </w:rPr>
        <w:t>由潔淨能源供應，潔淨能源發電量亦</w:t>
      </w:r>
      <w:r w:rsidR="00617311" w:rsidRPr="00DD4F37">
        <w:rPr>
          <w:rFonts w:hint="eastAsia"/>
          <w:lang w:eastAsia="zh-TW"/>
        </w:rPr>
        <w:t>占</w:t>
      </w:r>
      <w:r w:rsidR="00515C21" w:rsidRPr="00DD4F37">
        <w:rPr>
          <w:rFonts w:hint="eastAsia"/>
          <w:lang w:eastAsia="zh-TW"/>
        </w:rPr>
        <w:t>總發電量至少</w:t>
      </w:r>
      <w:r w:rsidR="00515C21" w:rsidRPr="00DD4F37">
        <w:rPr>
          <w:rFonts w:hint="eastAsia"/>
          <w:lang w:eastAsia="zh-TW"/>
        </w:rPr>
        <w:t>95%</w:t>
      </w:r>
      <w:r w:rsidR="00515C21" w:rsidRPr="00DD4F37">
        <w:rPr>
          <w:rFonts w:hint="eastAsia"/>
          <w:lang w:eastAsia="zh-TW"/>
        </w:rPr>
        <w:t>，並加速實現</w:t>
      </w:r>
      <w:proofErr w:type="gramStart"/>
      <w:r w:rsidR="00515C21" w:rsidRPr="00DD4F37">
        <w:rPr>
          <w:rFonts w:hint="eastAsia"/>
          <w:lang w:eastAsia="zh-TW"/>
        </w:rPr>
        <w:t>2050</w:t>
      </w:r>
      <w:r w:rsidR="00515C21" w:rsidRPr="00DD4F37">
        <w:rPr>
          <w:rFonts w:hint="eastAsia"/>
          <w:lang w:eastAsia="zh-TW"/>
        </w:rPr>
        <w:t>年淨零排放</w:t>
      </w:r>
      <w:proofErr w:type="gramEnd"/>
      <w:r w:rsidR="00515C21" w:rsidRPr="00DD4F37">
        <w:rPr>
          <w:rFonts w:hint="eastAsia"/>
          <w:lang w:eastAsia="zh-TW"/>
        </w:rPr>
        <w:t>目標，成為潔淨能源超級強國。</w:t>
      </w:r>
    </w:p>
    <w:p w14:paraId="38B40842" w14:textId="20A9C4A8" w:rsidR="006073E7" w:rsidRPr="00DD4F37" w:rsidRDefault="00BE0C09" w:rsidP="00DF19C3">
      <w:pPr>
        <w:pStyle w:val="12"/>
        <w:ind w:leftChars="600" w:left="1768" w:hangingChars="149" w:hanging="352"/>
        <w:rPr>
          <w:lang w:eastAsia="zh-TW"/>
        </w:rPr>
      </w:pPr>
      <w:r w:rsidRPr="00DD4F37">
        <w:rPr>
          <w:bdr w:val="none" w:sz="0" w:space="0" w:color="auto" w:frame="1"/>
          <w:lang w:eastAsia="zh-TW"/>
        </w:rPr>
        <w:t>●</w:t>
      </w:r>
      <w:r w:rsidR="00515C21" w:rsidRPr="00DD4F37">
        <w:rPr>
          <w:rFonts w:hint="eastAsia"/>
          <w:lang w:eastAsia="zh-TW"/>
        </w:rPr>
        <w:tab/>
      </w:r>
      <w:r w:rsidR="00725E15" w:rsidRPr="00DD4F37">
        <w:rPr>
          <w:lang w:eastAsia="zh-TW"/>
        </w:rPr>
        <w:t>2027</w:t>
      </w:r>
      <w:r w:rsidR="00725E15" w:rsidRPr="00DD4F37">
        <w:rPr>
          <w:rFonts w:hint="eastAsia"/>
          <w:lang w:eastAsia="zh-TW"/>
        </w:rPr>
        <w:t>年起實施英國碳邊境調整機制（</w:t>
      </w:r>
      <w:r w:rsidR="00725E15" w:rsidRPr="00DD4F37">
        <w:rPr>
          <w:lang w:eastAsia="zh-TW"/>
        </w:rPr>
        <w:t>CBAM</w:t>
      </w:r>
      <w:r w:rsidR="00725E15" w:rsidRPr="00DD4F37">
        <w:rPr>
          <w:rFonts w:hint="eastAsia"/>
          <w:lang w:eastAsia="zh-TW"/>
        </w:rPr>
        <w:t>）：英國</w:t>
      </w:r>
      <w:r w:rsidR="00725E15" w:rsidRPr="00DD4F37">
        <w:rPr>
          <w:lang w:eastAsia="zh-TW"/>
        </w:rPr>
        <w:t>CBAM</w:t>
      </w:r>
      <w:r w:rsidR="00725E15" w:rsidRPr="00DD4F37">
        <w:rPr>
          <w:rFonts w:hint="eastAsia"/>
          <w:lang w:eastAsia="zh-TW"/>
        </w:rPr>
        <w:t>將自</w:t>
      </w:r>
      <w:r w:rsidR="00725E15" w:rsidRPr="00DD4F37">
        <w:rPr>
          <w:lang w:eastAsia="zh-TW"/>
        </w:rPr>
        <w:t>2027</w:t>
      </w:r>
      <w:r w:rsidR="00725E15" w:rsidRPr="00DD4F37">
        <w:rPr>
          <w:rFonts w:hint="eastAsia"/>
          <w:lang w:eastAsia="zh-TW"/>
        </w:rPr>
        <w:t>年</w:t>
      </w:r>
      <w:r w:rsidR="00725E15" w:rsidRPr="00DD4F37">
        <w:rPr>
          <w:lang w:eastAsia="zh-TW"/>
        </w:rPr>
        <w:t>1</w:t>
      </w:r>
      <w:r w:rsidR="00725E15" w:rsidRPr="00DD4F37">
        <w:rPr>
          <w:rFonts w:hint="eastAsia"/>
          <w:lang w:eastAsia="zh-TW"/>
        </w:rPr>
        <w:t>月</w:t>
      </w:r>
      <w:r w:rsidR="00725E15" w:rsidRPr="00DD4F37">
        <w:rPr>
          <w:lang w:eastAsia="zh-TW"/>
        </w:rPr>
        <w:t>1</w:t>
      </w:r>
      <w:r w:rsidR="00725E15" w:rsidRPr="00DD4F37">
        <w:rPr>
          <w:rFonts w:hint="eastAsia"/>
          <w:lang w:eastAsia="zh-TW"/>
        </w:rPr>
        <w:t>日實施，範圍</w:t>
      </w:r>
      <w:proofErr w:type="gramStart"/>
      <w:r w:rsidR="00725E15" w:rsidRPr="00DD4F37">
        <w:rPr>
          <w:rFonts w:hint="eastAsia"/>
          <w:lang w:eastAsia="zh-TW"/>
        </w:rPr>
        <w:t>為鋁、</w:t>
      </w:r>
      <w:proofErr w:type="gramEnd"/>
      <w:r w:rsidR="00725E15" w:rsidRPr="00DD4F37">
        <w:rPr>
          <w:rFonts w:hint="eastAsia"/>
          <w:lang w:eastAsia="zh-TW"/>
        </w:rPr>
        <w:t>水泥、化肥、氫、</w:t>
      </w:r>
      <w:proofErr w:type="gramStart"/>
      <w:r w:rsidR="00725E15" w:rsidRPr="00DD4F37">
        <w:rPr>
          <w:rFonts w:hint="eastAsia"/>
          <w:lang w:eastAsia="zh-TW"/>
        </w:rPr>
        <w:t>鐵鋼等</w:t>
      </w:r>
      <w:r w:rsidR="00725E15" w:rsidRPr="00DD4F37">
        <w:rPr>
          <w:lang w:eastAsia="zh-TW"/>
        </w:rPr>
        <w:t>5</w:t>
      </w:r>
      <w:r w:rsidR="00725E15" w:rsidRPr="00DD4F37">
        <w:rPr>
          <w:rFonts w:hint="eastAsia"/>
          <w:lang w:eastAsia="zh-TW"/>
        </w:rPr>
        <w:t>項碳</w:t>
      </w:r>
      <w:proofErr w:type="gramEnd"/>
      <w:r w:rsidR="00725E15" w:rsidRPr="00DD4F37">
        <w:rPr>
          <w:rFonts w:hint="eastAsia"/>
          <w:lang w:eastAsia="zh-TW"/>
        </w:rPr>
        <w:t>排放最密集產業。原先規劃納入之玻璃及陶瓷產業，暫予排除。政府將在</w:t>
      </w:r>
      <w:r w:rsidR="00725E15" w:rsidRPr="00DD4F37">
        <w:rPr>
          <w:lang w:eastAsia="zh-TW"/>
        </w:rPr>
        <w:t>2027</w:t>
      </w:r>
      <w:r w:rsidR="00725E15" w:rsidRPr="00DD4F37">
        <w:rPr>
          <w:rFonts w:hint="eastAsia"/>
          <w:lang w:eastAsia="zh-TW"/>
        </w:rPr>
        <w:t>年後繼續審查英國</w:t>
      </w:r>
      <w:r w:rsidR="00725E15" w:rsidRPr="00DD4F37">
        <w:rPr>
          <w:lang w:eastAsia="zh-TW"/>
        </w:rPr>
        <w:t>CBAM</w:t>
      </w:r>
      <w:r w:rsidR="00725E15" w:rsidRPr="00DD4F37">
        <w:rPr>
          <w:rFonts w:hint="eastAsia"/>
          <w:lang w:eastAsia="zh-TW"/>
        </w:rPr>
        <w:t>範圍內的產品清單，以反映不斷變化</w:t>
      </w:r>
      <w:proofErr w:type="gramStart"/>
      <w:r w:rsidR="00725E15" w:rsidRPr="00DD4F37">
        <w:rPr>
          <w:rFonts w:hint="eastAsia"/>
          <w:lang w:eastAsia="zh-TW"/>
        </w:rPr>
        <w:t>的碳排情況</w:t>
      </w:r>
      <w:proofErr w:type="gramEnd"/>
      <w:r w:rsidR="00725E15" w:rsidRPr="00DD4F37">
        <w:rPr>
          <w:rFonts w:hint="eastAsia"/>
          <w:lang w:eastAsia="zh-TW"/>
        </w:rPr>
        <w:t>。</w:t>
      </w:r>
    </w:p>
    <w:p w14:paraId="323CB7C9" w14:textId="5D91F9A6" w:rsidR="0034631E" w:rsidRPr="00DD4F37" w:rsidRDefault="00A81D2B" w:rsidP="0034631E">
      <w:pPr>
        <w:pStyle w:val="a6"/>
        <w:ind w:left="1416" w:hanging="472"/>
        <w:rPr>
          <w:lang w:eastAsia="zh-TW"/>
        </w:rPr>
      </w:pPr>
      <w:r w:rsidRPr="00DD4F37">
        <w:rPr>
          <w:rFonts w:hint="eastAsia"/>
          <w:lang w:eastAsia="zh-TW"/>
        </w:rPr>
        <w:t>６</w:t>
      </w:r>
      <w:r w:rsidR="006A2575" w:rsidRPr="00DD4F37">
        <w:rPr>
          <w:rFonts w:hint="eastAsia"/>
          <w:lang w:eastAsia="zh-TW"/>
        </w:rPr>
        <w:t>、</w:t>
      </w:r>
      <w:r w:rsidR="006A2575" w:rsidRPr="00DD4F37">
        <w:rPr>
          <w:rFonts w:hint="eastAsia"/>
          <w:lang w:eastAsia="zh-TW"/>
        </w:rPr>
        <w:tab/>
      </w:r>
      <w:r w:rsidR="00725E15" w:rsidRPr="00DD4F37">
        <w:rPr>
          <w:rFonts w:hint="eastAsia"/>
          <w:lang w:eastAsia="zh-TW"/>
        </w:rPr>
        <w:t>關鍵礦物策略：英國商業暨貿易部</w:t>
      </w:r>
      <w:r w:rsidR="00725E15" w:rsidRPr="00DD4F37">
        <w:rPr>
          <w:rFonts w:hint="eastAsia"/>
          <w:lang w:eastAsia="zh-TW"/>
        </w:rPr>
        <w:t>2025</w:t>
      </w:r>
      <w:r w:rsidR="00725E15" w:rsidRPr="00DD4F37">
        <w:rPr>
          <w:rFonts w:hint="eastAsia"/>
          <w:lang w:eastAsia="zh-TW"/>
        </w:rPr>
        <w:t>年</w:t>
      </w:r>
      <w:r w:rsidR="00725E15" w:rsidRPr="00DD4F37">
        <w:rPr>
          <w:rFonts w:hint="eastAsia"/>
          <w:lang w:eastAsia="zh-TW"/>
        </w:rPr>
        <w:t>11</w:t>
      </w:r>
      <w:r w:rsidR="00725E15" w:rsidRPr="00DD4F37">
        <w:rPr>
          <w:rFonts w:hint="eastAsia"/>
          <w:lang w:eastAsia="zh-TW"/>
        </w:rPr>
        <w:t>月</w:t>
      </w:r>
      <w:r w:rsidR="00725E15" w:rsidRPr="00DD4F37">
        <w:rPr>
          <w:rFonts w:hint="eastAsia"/>
          <w:lang w:eastAsia="zh-TW"/>
        </w:rPr>
        <w:t>22</w:t>
      </w:r>
      <w:r w:rsidR="00725E15" w:rsidRPr="00DD4F37">
        <w:rPr>
          <w:rFonts w:hint="eastAsia"/>
          <w:lang w:eastAsia="zh-TW"/>
        </w:rPr>
        <w:t>日公布「</w:t>
      </w:r>
      <w:r w:rsidR="00725E15" w:rsidRPr="00DD4F37">
        <w:rPr>
          <w:rFonts w:hint="eastAsia"/>
          <w:lang w:eastAsia="zh-TW"/>
        </w:rPr>
        <w:t>2035</w:t>
      </w:r>
      <w:r w:rsidR="00725E15" w:rsidRPr="00DD4F37">
        <w:rPr>
          <w:rFonts w:hint="eastAsia"/>
          <w:lang w:eastAsia="zh-TW"/>
        </w:rPr>
        <w:t>願景</w:t>
      </w:r>
      <w:r w:rsidR="00725E15" w:rsidRPr="00DD4F37">
        <w:rPr>
          <w:rFonts w:hint="eastAsia"/>
          <w:lang w:eastAsia="zh-TW"/>
        </w:rPr>
        <w:t>-</w:t>
      </w:r>
      <w:r w:rsidR="00725E15" w:rsidRPr="00DD4F37">
        <w:rPr>
          <w:rFonts w:hint="eastAsia"/>
          <w:lang w:eastAsia="zh-TW"/>
        </w:rPr>
        <w:t>關鍵礦物策略</w:t>
      </w:r>
      <w:proofErr w:type="gramStart"/>
      <w:r w:rsidR="00725E15" w:rsidRPr="00DD4F37">
        <w:rPr>
          <w:rFonts w:hint="eastAsia"/>
          <w:lang w:eastAsia="zh-TW"/>
        </w:rPr>
        <w:t>（</w:t>
      </w:r>
      <w:proofErr w:type="gramEnd"/>
      <w:r w:rsidR="00725E15" w:rsidRPr="00DD4F37">
        <w:rPr>
          <w:rFonts w:hint="eastAsia"/>
          <w:lang w:eastAsia="zh-TW"/>
        </w:rPr>
        <w:t>Vision 2035: Critical Minerals Strategy</w:t>
      </w:r>
      <w:proofErr w:type="gramStart"/>
      <w:r w:rsidR="00725E15" w:rsidRPr="00DD4F37">
        <w:rPr>
          <w:rFonts w:hint="eastAsia"/>
          <w:lang w:eastAsia="zh-TW"/>
        </w:rPr>
        <w:t>）</w:t>
      </w:r>
      <w:proofErr w:type="gramEnd"/>
      <w:r w:rsidR="00725E15" w:rsidRPr="00DD4F37">
        <w:rPr>
          <w:rFonts w:hint="eastAsia"/>
          <w:lang w:eastAsia="zh-TW"/>
        </w:rPr>
        <w:t>」，預計投入</w:t>
      </w:r>
      <w:r w:rsidR="00DF19C3" w:rsidRPr="00DD4F37">
        <w:rPr>
          <w:lang w:eastAsia="zh-TW"/>
        </w:rPr>
        <w:t>5,000</w:t>
      </w:r>
      <w:r w:rsidR="00725E15" w:rsidRPr="00DD4F37">
        <w:rPr>
          <w:rFonts w:hint="eastAsia"/>
          <w:lang w:eastAsia="zh-TW"/>
        </w:rPr>
        <w:t>萬英鎊推動國內關鍵礦物產業，目標包括於</w:t>
      </w:r>
      <w:r w:rsidR="00725E15" w:rsidRPr="00DD4F37">
        <w:rPr>
          <w:rFonts w:hint="eastAsia"/>
          <w:lang w:eastAsia="zh-TW"/>
        </w:rPr>
        <w:t>2035</w:t>
      </w:r>
      <w:r w:rsidR="00725E15" w:rsidRPr="00DD4F37">
        <w:rPr>
          <w:rFonts w:hint="eastAsia"/>
          <w:lang w:eastAsia="zh-TW"/>
        </w:rPr>
        <w:t>年前達到</w:t>
      </w:r>
      <w:r w:rsidR="00725E15" w:rsidRPr="00DD4F37">
        <w:rPr>
          <w:rFonts w:hint="eastAsia"/>
          <w:lang w:eastAsia="zh-TW"/>
        </w:rPr>
        <w:lastRenderedPageBreak/>
        <w:t>「</w:t>
      </w:r>
      <w:r w:rsidR="00617311" w:rsidRPr="00DD4F37">
        <w:rPr>
          <w:rFonts w:hint="eastAsia"/>
          <w:lang w:eastAsia="zh-TW"/>
        </w:rPr>
        <w:t>（</w:t>
      </w:r>
      <w:r w:rsidR="00725E15" w:rsidRPr="00DD4F37">
        <w:rPr>
          <w:rFonts w:hint="eastAsia"/>
          <w:lang w:eastAsia="zh-TW"/>
        </w:rPr>
        <w:t>1</w:t>
      </w:r>
      <w:r w:rsidR="00617311" w:rsidRPr="00DD4F37">
        <w:rPr>
          <w:rFonts w:hint="eastAsia"/>
          <w:lang w:eastAsia="zh-TW"/>
        </w:rPr>
        <w:t>）</w:t>
      </w:r>
      <w:r w:rsidR="00725E15" w:rsidRPr="00DD4F37">
        <w:rPr>
          <w:rFonts w:hint="eastAsia"/>
          <w:lang w:eastAsia="zh-TW"/>
        </w:rPr>
        <w:t>10%</w:t>
      </w:r>
      <w:r w:rsidR="00725E15" w:rsidRPr="00DD4F37">
        <w:rPr>
          <w:rFonts w:hint="eastAsia"/>
          <w:lang w:eastAsia="zh-TW"/>
        </w:rPr>
        <w:t>本土自產；</w:t>
      </w:r>
      <w:r w:rsidR="00617311" w:rsidRPr="00DD4F37">
        <w:rPr>
          <w:rFonts w:hint="eastAsia"/>
          <w:lang w:eastAsia="zh-TW"/>
        </w:rPr>
        <w:t>（</w:t>
      </w:r>
      <w:r w:rsidR="00725E15" w:rsidRPr="00DD4F37">
        <w:rPr>
          <w:rFonts w:hint="eastAsia"/>
          <w:lang w:eastAsia="zh-TW"/>
        </w:rPr>
        <w:t>2</w:t>
      </w:r>
      <w:r w:rsidR="00617311" w:rsidRPr="00DD4F37">
        <w:rPr>
          <w:rFonts w:hint="eastAsia"/>
          <w:lang w:eastAsia="zh-TW"/>
        </w:rPr>
        <w:t>）</w:t>
      </w:r>
      <w:r w:rsidR="00725E15" w:rsidRPr="00DD4F37">
        <w:rPr>
          <w:rFonts w:hint="eastAsia"/>
          <w:lang w:eastAsia="zh-TW"/>
        </w:rPr>
        <w:t>20%</w:t>
      </w:r>
      <w:r w:rsidR="00725E15" w:rsidRPr="00DD4F37">
        <w:rPr>
          <w:rFonts w:hint="eastAsia"/>
          <w:lang w:eastAsia="zh-TW"/>
        </w:rPr>
        <w:t>透過回收再利用取得；</w:t>
      </w:r>
      <w:r w:rsidR="00617311" w:rsidRPr="00DD4F37">
        <w:rPr>
          <w:rFonts w:hint="eastAsia"/>
          <w:lang w:eastAsia="zh-TW"/>
        </w:rPr>
        <w:t>（</w:t>
      </w:r>
      <w:r w:rsidR="00725E15" w:rsidRPr="00DD4F37">
        <w:rPr>
          <w:rFonts w:hint="eastAsia"/>
          <w:lang w:eastAsia="zh-TW"/>
        </w:rPr>
        <w:t>3</w:t>
      </w:r>
      <w:r w:rsidR="00617311" w:rsidRPr="00DD4F37">
        <w:rPr>
          <w:rFonts w:hint="eastAsia"/>
          <w:lang w:eastAsia="zh-TW"/>
        </w:rPr>
        <w:t>）</w:t>
      </w:r>
      <w:r w:rsidR="00725E15" w:rsidRPr="00DD4F37">
        <w:rPr>
          <w:rFonts w:hint="eastAsia"/>
          <w:lang w:eastAsia="zh-TW"/>
        </w:rPr>
        <w:t>任何單一來源國對英國整體礦物供應之占比不得超過</w:t>
      </w:r>
      <w:r w:rsidR="00725E15" w:rsidRPr="00DD4F37">
        <w:rPr>
          <w:rFonts w:hint="eastAsia"/>
          <w:lang w:eastAsia="zh-TW"/>
        </w:rPr>
        <w:t>60%</w:t>
      </w:r>
      <w:r w:rsidR="00725E15" w:rsidRPr="00DD4F37">
        <w:rPr>
          <w:rFonts w:hint="eastAsia"/>
          <w:lang w:eastAsia="zh-TW"/>
        </w:rPr>
        <w:t>」，亦將嘗試在未來</w:t>
      </w:r>
      <w:r w:rsidR="00725E15" w:rsidRPr="00DD4F37">
        <w:rPr>
          <w:rFonts w:hint="eastAsia"/>
          <w:lang w:eastAsia="zh-TW"/>
        </w:rPr>
        <w:t>FTA</w:t>
      </w:r>
      <w:r w:rsidR="00725E15" w:rsidRPr="00DD4F37">
        <w:rPr>
          <w:rFonts w:hint="eastAsia"/>
          <w:lang w:eastAsia="zh-TW"/>
        </w:rPr>
        <w:t>中納入關鍵礦物合作章節，並透過國家財富基金（</w:t>
      </w:r>
      <w:r w:rsidR="00725E15" w:rsidRPr="00DD4F37">
        <w:rPr>
          <w:rFonts w:hint="eastAsia"/>
          <w:lang w:eastAsia="zh-TW"/>
        </w:rPr>
        <w:t>NWF</w:t>
      </w:r>
      <w:r w:rsidR="00725E15" w:rsidRPr="00DD4F37">
        <w:rPr>
          <w:rFonts w:hint="eastAsia"/>
          <w:lang w:eastAsia="zh-TW"/>
        </w:rPr>
        <w:t>）與英國出口融資署（</w:t>
      </w:r>
      <w:r w:rsidR="00725E15" w:rsidRPr="00DD4F37">
        <w:rPr>
          <w:rFonts w:hint="eastAsia"/>
          <w:lang w:eastAsia="zh-TW"/>
        </w:rPr>
        <w:t>UKEF</w:t>
      </w:r>
      <w:r w:rsidR="00725E15" w:rsidRPr="00DD4F37">
        <w:rPr>
          <w:rFonts w:hint="eastAsia"/>
          <w:lang w:eastAsia="zh-TW"/>
        </w:rPr>
        <w:t>）分別為國內與海外專案提供支持，協助擴大全球供應量。</w:t>
      </w:r>
    </w:p>
    <w:p w14:paraId="13BFB7E4" w14:textId="71B36208" w:rsidR="00783161" w:rsidRPr="00DD4F37" w:rsidRDefault="00725E15" w:rsidP="00DF19C3">
      <w:pPr>
        <w:pStyle w:val="a6"/>
        <w:ind w:left="1416" w:hanging="472"/>
        <w:rPr>
          <w:lang w:eastAsia="zh-TW"/>
        </w:rPr>
      </w:pPr>
      <w:r w:rsidRPr="00DD4F37">
        <w:rPr>
          <w:rFonts w:hint="eastAsia"/>
          <w:lang w:eastAsia="zh-TW"/>
        </w:rPr>
        <w:t>７</w:t>
      </w:r>
      <w:r w:rsidR="00FC033B" w:rsidRPr="00DD4F37">
        <w:rPr>
          <w:rFonts w:hint="eastAsia"/>
          <w:lang w:eastAsia="zh-TW"/>
        </w:rPr>
        <w:t>、</w:t>
      </w:r>
      <w:r w:rsidR="00E40FDF" w:rsidRPr="00DD4F37">
        <w:rPr>
          <w:rFonts w:hint="eastAsia"/>
          <w:lang w:eastAsia="zh-TW"/>
        </w:rPr>
        <w:t>英國鋼鐵策略：</w:t>
      </w:r>
      <w:r w:rsidR="00E40FDF" w:rsidRPr="00DD4F37">
        <w:rPr>
          <w:lang w:eastAsia="zh-HK"/>
        </w:rPr>
        <w:t>英國商</w:t>
      </w:r>
      <w:r w:rsidR="00BE0BCC" w:rsidRPr="00DD4F37">
        <w:rPr>
          <w:rFonts w:hint="eastAsia"/>
          <w:lang w:eastAsia="zh-HK"/>
        </w:rPr>
        <w:t>業暨貿易</w:t>
      </w:r>
      <w:r w:rsidR="00E40FDF" w:rsidRPr="00DD4F37">
        <w:rPr>
          <w:lang w:eastAsia="zh-HK"/>
        </w:rPr>
        <w:t>部</w:t>
      </w:r>
      <w:r w:rsidR="00E40FDF" w:rsidRPr="00DD4F37">
        <w:rPr>
          <w:rFonts w:hint="eastAsia"/>
          <w:lang w:eastAsia="zh-HK"/>
        </w:rPr>
        <w:t>於</w:t>
      </w:r>
      <w:r w:rsidR="00E40FDF" w:rsidRPr="00DD4F37">
        <w:rPr>
          <w:rFonts w:hint="eastAsia"/>
          <w:lang w:eastAsia="zh-HK"/>
        </w:rPr>
        <w:t>2026</w:t>
      </w:r>
      <w:r w:rsidR="00E40FDF" w:rsidRPr="00DD4F37">
        <w:rPr>
          <w:lang w:eastAsia="zh-HK"/>
        </w:rPr>
        <w:t>年</w:t>
      </w:r>
      <w:r w:rsidR="00E40FDF" w:rsidRPr="00DD4F37">
        <w:rPr>
          <w:lang w:eastAsia="zh-HK"/>
        </w:rPr>
        <w:t>3</w:t>
      </w:r>
      <w:r w:rsidR="00E40FDF" w:rsidRPr="00DD4F37">
        <w:rPr>
          <w:lang w:eastAsia="zh-HK"/>
        </w:rPr>
        <w:t>月</w:t>
      </w:r>
      <w:r w:rsidR="00E40FDF" w:rsidRPr="00DD4F37">
        <w:rPr>
          <w:lang w:eastAsia="zh-HK"/>
        </w:rPr>
        <w:t>19</w:t>
      </w:r>
      <w:r w:rsidR="00E40FDF" w:rsidRPr="00DD4F37">
        <w:rPr>
          <w:lang w:eastAsia="zh-HK"/>
        </w:rPr>
        <w:t>日公</w:t>
      </w:r>
      <w:r w:rsidR="00617311" w:rsidRPr="00DD4F37">
        <w:rPr>
          <w:lang w:eastAsia="zh-HK"/>
        </w:rPr>
        <w:t>布</w:t>
      </w:r>
      <w:r w:rsidR="00E40FDF" w:rsidRPr="00DD4F37">
        <w:rPr>
          <w:lang w:eastAsia="zh-HK"/>
        </w:rPr>
        <w:t>鋼鐵產業策略，指出鋼鐵產業關係國防、能源轉型及交通建設等關鍵領域，目前英國鋼鐵產業約</w:t>
      </w:r>
      <w:r w:rsidR="00617311" w:rsidRPr="00DD4F37">
        <w:rPr>
          <w:lang w:eastAsia="zh-HK"/>
        </w:rPr>
        <w:t>僱用</w:t>
      </w:r>
      <w:r w:rsidR="00E40FDF" w:rsidRPr="00DD4F37">
        <w:rPr>
          <w:lang w:eastAsia="zh-HK"/>
        </w:rPr>
        <w:t>4</w:t>
      </w:r>
      <w:r w:rsidR="00E40FDF" w:rsidRPr="00DD4F37">
        <w:rPr>
          <w:lang w:eastAsia="zh-HK"/>
        </w:rPr>
        <w:t>萬人，薪資水準高於當地平均</w:t>
      </w:r>
      <w:r w:rsidR="00E40FDF" w:rsidRPr="00DD4F37">
        <w:rPr>
          <w:lang w:eastAsia="zh-HK"/>
        </w:rPr>
        <w:t>32%</w:t>
      </w:r>
      <w:r w:rsidR="00E40FDF" w:rsidRPr="00DD4F37">
        <w:rPr>
          <w:lang w:eastAsia="zh-HK"/>
        </w:rPr>
        <w:t>，具有重要經濟及社會影響。英國目標將本土鋼鐵使用比例從目前</w:t>
      </w:r>
      <w:r w:rsidR="00E40FDF" w:rsidRPr="00DD4F37">
        <w:rPr>
          <w:lang w:eastAsia="zh-HK"/>
        </w:rPr>
        <w:t>30%</w:t>
      </w:r>
      <w:r w:rsidR="00E40FDF" w:rsidRPr="00DD4F37">
        <w:rPr>
          <w:lang w:eastAsia="zh-HK"/>
        </w:rPr>
        <w:t>提升至</w:t>
      </w:r>
      <w:r w:rsidR="00E40FDF" w:rsidRPr="00DD4F37">
        <w:rPr>
          <w:lang w:eastAsia="zh-HK"/>
        </w:rPr>
        <w:t>50%</w:t>
      </w:r>
      <w:r w:rsidR="00E40FDF" w:rsidRPr="00DD4F37">
        <w:rPr>
          <w:lang w:eastAsia="zh-HK"/>
        </w:rPr>
        <w:t>水準；另將透過國家財富基金</w:t>
      </w:r>
      <w:r w:rsidR="00445DDE" w:rsidRPr="00DD4F37">
        <w:rPr>
          <w:rFonts w:hint="eastAsia"/>
          <w:lang w:eastAsia="zh-HK"/>
        </w:rPr>
        <w:t>（</w:t>
      </w:r>
      <w:r w:rsidR="00E40FDF" w:rsidRPr="00DD4F37">
        <w:rPr>
          <w:lang w:eastAsia="zh-HK"/>
        </w:rPr>
        <w:t>NWF</w:t>
      </w:r>
      <w:r w:rsidR="00445DDE" w:rsidRPr="00DD4F37">
        <w:rPr>
          <w:rFonts w:hint="eastAsia"/>
          <w:lang w:eastAsia="zh-HK"/>
        </w:rPr>
        <w:t>）</w:t>
      </w:r>
      <w:r w:rsidR="00E40FDF" w:rsidRPr="00DD4F37">
        <w:rPr>
          <w:lang w:eastAsia="zh-HK"/>
        </w:rPr>
        <w:t>提供高達</w:t>
      </w:r>
      <w:r w:rsidR="00E40FDF" w:rsidRPr="00DD4F37">
        <w:rPr>
          <w:lang w:eastAsia="zh-HK"/>
        </w:rPr>
        <w:t>25</w:t>
      </w:r>
      <w:r w:rsidR="00E40FDF" w:rsidRPr="00DD4F37">
        <w:rPr>
          <w:lang w:eastAsia="zh-HK"/>
        </w:rPr>
        <w:t>億英鎊之投融資金額。</w:t>
      </w:r>
    </w:p>
    <w:p w14:paraId="3B93CA87" w14:textId="349620E9" w:rsidR="00783161" w:rsidRPr="00DD4F37" w:rsidRDefault="00617311" w:rsidP="00DF19C3">
      <w:pPr>
        <w:pStyle w:val="12"/>
        <w:ind w:left="1770" w:hanging="590"/>
        <w:rPr>
          <w:lang w:eastAsia="zh-HK"/>
        </w:rPr>
      </w:pPr>
      <w:r w:rsidRPr="00DD4F37">
        <w:rPr>
          <w:rFonts w:hint="eastAsia"/>
          <w:lang w:eastAsia="zh-HK"/>
        </w:rPr>
        <w:t>（</w:t>
      </w:r>
      <w:r w:rsidR="00783161" w:rsidRPr="00DD4F37">
        <w:rPr>
          <w:rFonts w:hint="eastAsia"/>
          <w:lang w:eastAsia="zh-HK"/>
        </w:rPr>
        <w:t>1</w:t>
      </w:r>
      <w:r w:rsidR="00DF19C3" w:rsidRPr="00DD4F37">
        <w:rPr>
          <w:rFonts w:hint="eastAsia"/>
          <w:lang w:eastAsia="zh-HK"/>
        </w:rPr>
        <w:t>）</w:t>
      </w:r>
      <w:r w:rsidR="00783161" w:rsidRPr="00DD4F37">
        <w:rPr>
          <w:rFonts w:hint="eastAsia"/>
          <w:lang w:eastAsia="zh-HK"/>
        </w:rPr>
        <w:t>鋼鐵貿易措施</w:t>
      </w:r>
      <w:r w:rsidRPr="00DD4F37">
        <w:rPr>
          <w:rFonts w:hint="eastAsia"/>
          <w:lang w:eastAsia="zh-HK"/>
        </w:rPr>
        <w:t>（</w:t>
      </w:r>
      <w:r w:rsidR="00783161" w:rsidRPr="00DD4F37">
        <w:rPr>
          <w:lang w:eastAsia="zh-HK"/>
        </w:rPr>
        <w:t>對抗全球產能過剩</w:t>
      </w:r>
      <w:r w:rsidRPr="00DD4F37">
        <w:rPr>
          <w:rFonts w:hint="eastAsia"/>
          <w:lang w:eastAsia="zh-HK"/>
        </w:rPr>
        <w:t>）</w:t>
      </w:r>
      <w:r w:rsidR="00783161" w:rsidRPr="00DD4F37">
        <w:rPr>
          <w:lang w:eastAsia="zh-HK"/>
        </w:rPr>
        <w:t>：</w:t>
      </w:r>
      <w:r w:rsidR="00783161" w:rsidRPr="00DD4F37">
        <w:rPr>
          <w:rFonts w:hint="eastAsia"/>
          <w:lang w:eastAsia="zh-HK"/>
        </w:rPr>
        <w:t>將於</w:t>
      </w:r>
      <w:r w:rsidR="00783161" w:rsidRPr="00DD4F37">
        <w:rPr>
          <w:lang w:eastAsia="zh-HK"/>
        </w:rPr>
        <w:t>現有防衛措施</w:t>
      </w:r>
      <w:r w:rsidR="00783161" w:rsidRPr="00DD4F37">
        <w:rPr>
          <w:rFonts w:hint="eastAsia"/>
          <w:lang w:eastAsia="zh-HK"/>
        </w:rPr>
        <w:t>2026</w:t>
      </w:r>
      <w:r w:rsidR="00783161" w:rsidRPr="00DD4F37">
        <w:rPr>
          <w:lang w:eastAsia="zh-HK"/>
        </w:rPr>
        <w:t>年</w:t>
      </w:r>
      <w:r w:rsidR="00783161" w:rsidRPr="00DD4F37">
        <w:rPr>
          <w:lang w:eastAsia="zh-HK"/>
        </w:rPr>
        <w:t>6</w:t>
      </w:r>
      <w:r w:rsidR="00783161" w:rsidRPr="00DD4F37">
        <w:rPr>
          <w:lang w:eastAsia="zh-HK"/>
        </w:rPr>
        <w:t>月</w:t>
      </w:r>
      <w:r w:rsidR="00783161" w:rsidRPr="00DD4F37">
        <w:rPr>
          <w:rFonts w:hint="eastAsia"/>
          <w:lang w:eastAsia="zh-HK"/>
        </w:rPr>
        <w:t>30</w:t>
      </w:r>
      <w:r w:rsidR="00783161" w:rsidRPr="00DD4F37">
        <w:rPr>
          <w:rFonts w:hint="eastAsia"/>
          <w:lang w:eastAsia="zh-HK"/>
        </w:rPr>
        <w:t>日</w:t>
      </w:r>
      <w:r w:rsidR="00783161" w:rsidRPr="00DD4F37">
        <w:rPr>
          <w:lang w:eastAsia="zh-HK"/>
        </w:rPr>
        <w:t>到期</w:t>
      </w:r>
      <w:r w:rsidR="00783161" w:rsidRPr="00DD4F37">
        <w:rPr>
          <w:rFonts w:hint="eastAsia"/>
          <w:lang w:eastAsia="zh-HK"/>
        </w:rPr>
        <w:t>後</w:t>
      </w:r>
      <w:r w:rsidR="00783161" w:rsidRPr="00DD4F37">
        <w:rPr>
          <w:lang w:eastAsia="zh-HK"/>
        </w:rPr>
        <w:t>，於</w:t>
      </w:r>
      <w:r w:rsidR="00783161" w:rsidRPr="00DD4F37">
        <w:rPr>
          <w:lang w:eastAsia="zh-HK"/>
        </w:rPr>
        <w:t>7</w:t>
      </w:r>
      <w:r w:rsidR="00783161" w:rsidRPr="00DD4F37">
        <w:rPr>
          <w:lang w:eastAsia="zh-HK"/>
        </w:rPr>
        <w:t>月</w:t>
      </w:r>
      <w:r w:rsidR="00783161" w:rsidRPr="00DD4F37">
        <w:rPr>
          <w:lang w:eastAsia="zh-HK"/>
        </w:rPr>
        <w:t>1</w:t>
      </w:r>
      <w:r w:rsidR="00783161" w:rsidRPr="00DD4F37">
        <w:rPr>
          <w:lang w:eastAsia="zh-HK"/>
        </w:rPr>
        <w:t>日實施新措施</w:t>
      </w:r>
      <w:r w:rsidR="00783161" w:rsidRPr="00DD4F37">
        <w:rPr>
          <w:rFonts w:hint="eastAsia"/>
          <w:lang w:eastAsia="zh-HK"/>
        </w:rPr>
        <w:t>。</w:t>
      </w:r>
      <w:r w:rsidR="00783161" w:rsidRPr="00DD4F37">
        <w:rPr>
          <w:lang w:eastAsia="zh-HK"/>
        </w:rPr>
        <w:t>新制將大幅</w:t>
      </w:r>
      <w:r w:rsidR="00783161" w:rsidRPr="00DD4F37">
        <w:rPr>
          <w:rFonts w:hint="eastAsia"/>
          <w:lang w:eastAsia="zh-HK"/>
        </w:rPr>
        <w:t>減少</w:t>
      </w:r>
      <w:r w:rsidR="00783161" w:rsidRPr="00DD4F37">
        <w:rPr>
          <w:lang w:eastAsia="zh-HK"/>
        </w:rPr>
        <w:t>配額量，並對配額</w:t>
      </w:r>
      <w:r w:rsidR="00783161" w:rsidRPr="00DD4F37">
        <w:rPr>
          <w:rFonts w:hint="eastAsia"/>
          <w:lang w:eastAsia="zh-HK"/>
        </w:rPr>
        <w:t>以外之</w:t>
      </w:r>
      <w:r w:rsidR="00783161" w:rsidRPr="00DD4F37">
        <w:rPr>
          <w:lang w:eastAsia="zh-HK"/>
        </w:rPr>
        <w:t>進口鋼鐵徵收</w:t>
      </w:r>
      <w:r w:rsidR="00783161" w:rsidRPr="00DD4F37">
        <w:rPr>
          <w:lang w:eastAsia="zh-HK"/>
        </w:rPr>
        <w:t>50%</w:t>
      </w:r>
      <w:r w:rsidR="00783161" w:rsidRPr="00DD4F37">
        <w:rPr>
          <w:lang w:eastAsia="zh-HK"/>
        </w:rPr>
        <w:t>高關稅。</w:t>
      </w:r>
      <w:r w:rsidR="00783161" w:rsidRPr="00DD4F37">
        <w:rPr>
          <w:rFonts w:hint="eastAsia"/>
          <w:lang w:eastAsia="zh-HK"/>
        </w:rPr>
        <w:t>英國</w:t>
      </w:r>
      <w:r w:rsidR="00783161" w:rsidRPr="00DD4F37">
        <w:rPr>
          <w:lang w:eastAsia="zh-HK"/>
        </w:rPr>
        <w:t>政府</w:t>
      </w:r>
      <w:r w:rsidR="00783161" w:rsidRPr="00DD4F37">
        <w:rPr>
          <w:rFonts w:hint="eastAsia"/>
          <w:lang w:eastAsia="zh-HK"/>
        </w:rPr>
        <w:t>亦</w:t>
      </w:r>
      <w:r w:rsidR="00783161" w:rsidRPr="00DD4F37">
        <w:rPr>
          <w:lang w:eastAsia="zh-HK"/>
        </w:rPr>
        <w:t>將在</w:t>
      </w:r>
      <w:proofErr w:type="spellStart"/>
      <w:r w:rsidR="00783161" w:rsidRPr="00DD4F37">
        <w:rPr>
          <w:lang w:eastAsia="zh-HK"/>
        </w:rPr>
        <w:t>WTO</w:t>
      </w:r>
      <w:r w:rsidR="00783161" w:rsidRPr="00DD4F37">
        <w:rPr>
          <w:rFonts w:hint="eastAsia"/>
          <w:lang w:eastAsia="zh-HK"/>
        </w:rPr>
        <w:t>機制</w:t>
      </w:r>
      <w:r w:rsidR="00783161" w:rsidRPr="00DD4F37">
        <w:rPr>
          <w:lang w:eastAsia="zh-HK"/>
        </w:rPr>
        <w:t>下</w:t>
      </w:r>
      <w:r w:rsidR="00783161" w:rsidRPr="00DD4F37">
        <w:rPr>
          <w:rFonts w:hint="eastAsia"/>
          <w:lang w:eastAsia="zh-HK"/>
        </w:rPr>
        <w:t>，</w:t>
      </w:r>
      <w:r w:rsidR="00783161" w:rsidRPr="00DD4F37">
        <w:rPr>
          <w:lang w:eastAsia="zh-HK"/>
        </w:rPr>
        <w:t>將</w:t>
      </w:r>
      <w:r w:rsidR="00783161" w:rsidRPr="00DD4F37">
        <w:rPr>
          <w:rFonts w:hint="eastAsia"/>
          <w:lang w:eastAsia="zh-HK"/>
        </w:rPr>
        <w:t>鋼鐵最惠國待遇</w:t>
      </w:r>
      <w:proofErr w:type="spellEnd"/>
      <w:r w:rsidRPr="00DD4F37">
        <w:rPr>
          <w:rFonts w:hint="eastAsia"/>
          <w:lang w:eastAsia="zh-HK"/>
        </w:rPr>
        <w:t>（</w:t>
      </w:r>
      <w:r w:rsidR="00783161" w:rsidRPr="00DD4F37">
        <w:rPr>
          <w:rFonts w:hint="eastAsia"/>
          <w:lang w:eastAsia="zh-HK"/>
        </w:rPr>
        <w:t>MFN</w:t>
      </w:r>
      <w:r w:rsidRPr="00DD4F37">
        <w:rPr>
          <w:rFonts w:hint="eastAsia"/>
          <w:lang w:eastAsia="zh-HK"/>
        </w:rPr>
        <w:t>）</w:t>
      </w:r>
      <w:r w:rsidR="00783161" w:rsidRPr="00DD4F37">
        <w:rPr>
          <w:rFonts w:hint="eastAsia"/>
          <w:lang w:eastAsia="zh-HK"/>
        </w:rPr>
        <w:t>約束稅率上限提高至</w:t>
      </w:r>
      <w:r w:rsidR="00783161" w:rsidRPr="00DD4F37">
        <w:rPr>
          <w:rFonts w:hint="eastAsia"/>
          <w:lang w:eastAsia="zh-HK"/>
        </w:rPr>
        <w:t>50%</w:t>
      </w:r>
      <w:r w:rsidR="00783161" w:rsidRPr="00DD4F37">
        <w:rPr>
          <w:rFonts w:hint="eastAsia"/>
          <w:lang w:eastAsia="zh-HK"/>
        </w:rPr>
        <w:t>；</w:t>
      </w:r>
      <w:proofErr w:type="spellStart"/>
      <w:r w:rsidR="00783161" w:rsidRPr="00DD4F37">
        <w:rPr>
          <w:lang w:eastAsia="zh-HK"/>
        </w:rPr>
        <w:t>同時，政府將探討要求進口鋼鐵標示熔化與澆鑄</w:t>
      </w:r>
      <w:proofErr w:type="spellEnd"/>
      <w:r w:rsidRPr="00DD4F37">
        <w:rPr>
          <w:rFonts w:hint="eastAsia"/>
          <w:lang w:eastAsia="zh-HK"/>
        </w:rPr>
        <w:t>（</w:t>
      </w:r>
      <w:r w:rsidR="00783161" w:rsidRPr="00DD4F37">
        <w:rPr>
          <w:lang w:eastAsia="zh-HK"/>
        </w:rPr>
        <w:t>melted and poured</w:t>
      </w:r>
      <w:r w:rsidRPr="00DD4F37">
        <w:rPr>
          <w:rFonts w:hint="eastAsia"/>
          <w:lang w:eastAsia="zh-HK"/>
        </w:rPr>
        <w:t>）</w:t>
      </w:r>
      <w:r w:rsidR="00783161" w:rsidRPr="00DD4F37">
        <w:rPr>
          <w:lang w:eastAsia="zh-HK"/>
        </w:rPr>
        <w:t>產地，以防範規避行</w:t>
      </w:r>
      <w:r w:rsidR="00783161" w:rsidRPr="00DD4F37">
        <w:rPr>
          <w:rFonts w:hint="eastAsia"/>
          <w:lang w:eastAsia="zh-HK"/>
        </w:rPr>
        <w:t>為。</w:t>
      </w:r>
    </w:p>
    <w:p w14:paraId="6E14436A" w14:textId="1252D7BF" w:rsidR="00725E15" w:rsidRPr="00DD4F37" w:rsidRDefault="00617311" w:rsidP="00DF19C3">
      <w:pPr>
        <w:pStyle w:val="12"/>
        <w:ind w:left="1770" w:hanging="590"/>
        <w:rPr>
          <w:lang w:eastAsia="zh-HK"/>
        </w:rPr>
      </w:pPr>
      <w:r w:rsidRPr="00DD4F37">
        <w:rPr>
          <w:rFonts w:hint="eastAsia"/>
          <w:lang w:eastAsia="zh-HK"/>
        </w:rPr>
        <w:t>（</w:t>
      </w:r>
      <w:r w:rsidR="00725E15" w:rsidRPr="00DD4F37">
        <w:rPr>
          <w:rFonts w:hint="eastAsia"/>
          <w:lang w:eastAsia="zh-TW"/>
        </w:rPr>
        <w:t>2</w:t>
      </w:r>
      <w:r w:rsidR="00DF19C3" w:rsidRPr="00DD4F37">
        <w:rPr>
          <w:rFonts w:hint="eastAsia"/>
          <w:lang w:eastAsia="zh-HK"/>
        </w:rPr>
        <w:t>）</w:t>
      </w:r>
      <w:r w:rsidR="00725E15" w:rsidRPr="00DD4F37">
        <w:rPr>
          <w:rFonts w:hint="eastAsia"/>
          <w:lang w:eastAsia="zh-HK"/>
        </w:rPr>
        <w:t>英國鋼鐵公司（</w:t>
      </w:r>
      <w:r w:rsidR="00725E15" w:rsidRPr="00DD4F37">
        <w:rPr>
          <w:rFonts w:hint="eastAsia"/>
          <w:lang w:eastAsia="zh-TW"/>
        </w:rPr>
        <w:t>British Steel</w:t>
      </w:r>
      <w:r w:rsidR="00725E15" w:rsidRPr="00DD4F37">
        <w:rPr>
          <w:rFonts w:hint="eastAsia"/>
          <w:lang w:eastAsia="zh-HK"/>
        </w:rPr>
        <w:t>）國有化</w:t>
      </w:r>
      <w:r w:rsidR="00725E15" w:rsidRPr="00DD4F37">
        <w:rPr>
          <w:lang w:eastAsia="zh-HK"/>
        </w:rPr>
        <w:t>：</w:t>
      </w:r>
      <w:r w:rsidR="00497EF5" w:rsidRPr="00DD4F37">
        <w:rPr>
          <w:rFonts w:hint="eastAsia"/>
          <w:lang w:eastAsia="zh-HK"/>
        </w:rPr>
        <w:t>英國鋼鐵公司</w:t>
      </w:r>
      <w:r w:rsidR="00497EF5" w:rsidRPr="00DD4F37">
        <w:rPr>
          <w:lang w:eastAsia="zh-HK"/>
        </w:rPr>
        <w:t>自</w:t>
      </w:r>
      <w:r w:rsidR="00497EF5" w:rsidRPr="00DD4F37">
        <w:rPr>
          <w:lang w:eastAsia="zh-HK"/>
        </w:rPr>
        <w:t>1988</w:t>
      </w:r>
      <w:r w:rsidR="00497EF5" w:rsidRPr="00DD4F37">
        <w:rPr>
          <w:lang w:eastAsia="zh-HK"/>
        </w:rPr>
        <w:t>年</w:t>
      </w:r>
      <w:r w:rsidR="00497EF5" w:rsidRPr="00DD4F37">
        <w:rPr>
          <w:rFonts w:hint="eastAsia"/>
          <w:lang w:eastAsia="zh-HK"/>
        </w:rPr>
        <w:t>起</w:t>
      </w:r>
      <w:r w:rsidR="00497EF5" w:rsidRPr="00DD4F37">
        <w:rPr>
          <w:lang w:eastAsia="zh-HK"/>
        </w:rPr>
        <w:t>民營化</w:t>
      </w:r>
      <w:r w:rsidR="00497EF5" w:rsidRPr="00DD4F37">
        <w:rPr>
          <w:rFonts w:hint="eastAsia"/>
          <w:lang w:eastAsia="zh-HK"/>
        </w:rPr>
        <w:t>，續由</w:t>
      </w:r>
      <w:r w:rsidRPr="00DD4F37">
        <w:rPr>
          <w:lang w:eastAsia="zh-HK"/>
        </w:rPr>
        <w:t>中國大陸</w:t>
      </w:r>
      <w:r w:rsidR="00497EF5" w:rsidRPr="00DD4F37">
        <w:rPr>
          <w:lang w:eastAsia="zh-HK"/>
        </w:rPr>
        <w:t>敬業集團</w:t>
      </w:r>
      <w:r w:rsidR="00497EF5" w:rsidRPr="00DD4F37">
        <w:rPr>
          <w:rFonts w:hint="eastAsia"/>
          <w:lang w:eastAsia="zh-HK"/>
        </w:rPr>
        <w:t>於</w:t>
      </w:r>
      <w:r w:rsidR="00497EF5" w:rsidRPr="00DD4F37">
        <w:rPr>
          <w:rFonts w:hint="eastAsia"/>
          <w:lang w:eastAsia="zh-HK"/>
        </w:rPr>
        <w:t>2020</w:t>
      </w:r>
      <w:r w:rsidR="00497EF5" w:rsidRPr="00DD4F37">
        <w:rPr>
          <w:rFonts w:hint="eastAsia"/>
          <w:lang w:eastAsia="zh-HK"/>
        </w:rPr>
        <w:t>年收購。英國政府前於</w:t>
      </w:r>
      <w:r w:rsidR="00497EF5" w:rsidRPr="00DD4F37">
        <w:rPr>
          <w:rFonts w:hint="eastAsia"/>
          <w:lang w:eastAsia="zh-TW"/>
        </w:rPr>
        <w:t>2025</w:t>
      </w:r>
      <w:r w:rsidR="00497EF5" w:rsidRPr="00DD4F37">
        <w:rPr>
          <w:rFonts w:hint="eastAsia"/>
          <w:lang w:eastAsia="zh-HK"/>
        </w:rPr>
        <w:t>年</w:t>
      </w:r>
      <w:r w:rsidR="00497EF5" w:rsidRPr="00DD4F37">
        <w:rPr>
          <w:rFonts w:hint="eastAsia"/>
          <w:lang w:eastAsia="zh-HK"/>
        </w:rPr>
        <w:t>4</w:t>
      </w:r>
      <w:r w:rsidR="00497EF5" w:rsidRPr="00DD4F37">
        <w:rPr>
          <w:rFonts w:hint="eastAsia"/>
          <w:lang w:eastAsia="zh-HK"/>
        </w:rPr>
        <w:t>月接管英國鋼鐵公司旗下之</w:t>
      </w:r>
      <w:r w:rsidR="00497EF5" w:rsidRPr="00DD4F37">
        <w:rPr>
          <w:rFonts w:hint="eastAsia"/>
          <w:lang w:eastAsia="zh-HK"/>
        </w:rPr>
        <w:t>Scunthorpe</w:t>
      </w:r>
      <w:r w:rsidR="00497EF5" w:rsidRPr="00DD4F37">
        <w:rPr>
          <w:rFonts w:hint="eastAsia"/>
          <w:lang w:eastAsia="zh-HK"/>
        </w:rPr>
        <w:t>煉鋼廠，以避免因</w:t>
      </w:r>
      <w:r w:rsidRPr="00DD4F37">
        <w:rPr>
          <w:rFonts w:hint="eastAsia"/>
          <w:lang w:eastAsia="zh-HK"/>
        </w:rPr>
        <w:t>中國大陸</w:t>
      </w:r>
      <w:r w:rsidR="00497EF5" w:rsidRPr="00DD4F37">
        <w:rPr>
          <w:rFonts w:hint="eastAsia"/>
          <w:lang w:eastAsia="zh-HK"/>
        </w:rPr>
        <w:t>敬業集團突然決定關閉該鋼廠之</w:t>
      </w:r>
      <w:r w:rsidRPr="00DD4F37">
        <w:rPr>
          <w:rFonts w:hint="eastAsia"/>
          <w:lang w:eastAsia="zh-HK"/>
        </w:rPr>
        <w:t>規劃</w:t>
      </w:r>
      <w:r w:rsidR="00497EF5" w:rsidRPr="00DD4F37">
        <w:rPr>
          <w:rFonts w:hint="eastAsia"/>
          <w:lang w:eastAsia="zh-HK"/>
        </w:rPr>
        <w:t>，導致高爐停工並中斷初級鋼鐵生產。為保護英國僅存之初級鋼鐵製造能力，英國</w:t>
      </w:r>
      <w:r w:rsidR="00497EF5" w:rsidRPr="00DD4F37">
        <w:rPr>
          <w:lang w:eastAsia="zh-HK"/>
        </w:rPr>
        <w:t>政府</w:t>
      </w:r>
      <w:r w:rsidR="00497EF5" w:rsidRPr="00DD4F37">
        <w:rPr>
          <w:rFonts w:hint="eastAsia"/>
          <w:lang w:eastAsia="zh-HK"/>
        </w:rPr>
        <w:t>持續與</w:t>
      </w:r>
      <w:r w:rsidRPr="00DD4F37">
        <w:rPr>
          <w:rFonts w:hint="eastAsia"/>
          <w:lang w:eastAsia="zh-HK"/>
        </w:rPr>
        <w:t>中國大陸</w:t>
      </w:r>
      <w:r w:rsidR="00497EF5" w:rsidRPr="00DD4F37">
        <w:rPr>
          <w:rFonts w:hint="eastAsia"/>
          <w:lang w:eastAsia="zh-HK"/>
        </w:rPr>
        <w:t>敬業集團協商出售該鋼廠，惟</w:t>
      </w:r>
      <w:r w:rsidR="00497EF5" w:rsidRPr="00DD4F37">
        <w:rPr>
          <w:lang w:eastAsia="zh-HK"/>
        </w:rPr>
        <w:t>迄今未能與</w:t>
      </w:r>
      <w:r w:rsidR="00497EF5" w:rsidRPr="00DD4F37">
        <w:rPr>
          <w:rFonts w:hint="eastAsia"/>
          <w:lang w:eastAsia="zh-HK"/>
        </w:rPr>
        <w:t>該</w:t>
      </w:r>
      <w:r w:rsidR="00497EF5" w:rsidRPr="00DD4F37">
        <w:rPr>
          <w:lang w:eastAsia="zh-HK"/>
        </w:rPr>
        <w:t>集團</w:t>
      </w:r>
      <w:r w:rsidR="00497EF5" w:rsidRPr="00DD4F37">
        <w:rPr>
          <w:rFonts w:hint="eastAsia"/>
          <w:lang w:eastAsia="zh-HK"/>
        </w:rPr>
        <w:t>達成</w:t>
      </w:r>
      <w:r w:rsidR="00497EF5" w:rsidRPr="00DD4F37">
        <w:rPr>
          <w:lang w:eastAsia="zh-HK"/>
        </w:rPr>
        <w:t>協議。</w:t>
      </w:r>
      <w:r w:rsidR="00497EF5" w:rsidRPr="00DD4F37">
        <w:rPr>
          <w:rFonts w:hint="eastAsia"/>
          <w:lang w:eastAsia="zh-HK"/>
        </w:rPr>
        <w:t>政府於</w:t>
      </w:r>
      <w:r w:rsidR="00497EF5" w:rsidRPr="00DD4F37">
        <w:rPr>
          <w:rFonts w:hint="eastAsia"/>
          <w:lang w:eastAsia="zh-HK"/>
        </w:rPr>
        <w:t>2026</w:t>
      </w:r>
      <w:r w:rsidR="00497EF5" w:rsidRPr="00DD4F37">
        <w:rPr>
          <w:rFonts w:hint="eastAsia"/>
          <w:lang w:eastAsia="zh-HK"/>
        </w:rPr>
        <w:t>年</w:t>
      </w:r>
      <w:r w:rsidR="00497EF5" w:rsidRPr="00DD4F37">
        <w:rPr>
          <w:rFonts w:hint="eastAsia"/>
          <w:lang w:eastAsia="zh-HK"/>
        </w:rPr>
        <w:t>5</w:t>
      </w:r>
      <w:r w:rsidR="00497EF5" w:rsidRPr="00DD4F37">
        <w:rPr>
          <w:rFonts w:hint="eastAsia"/>
          <w:lang w:eastAsia="zh-HK"/>
        </w:rPr>
        <w:t>月提出將</w:t>
      </w:r>
      <w:r w:rsidR="00497EF5" w:rsidRPr="00DD4F37">
        <w:rPr>
          <w:lang w:eastAsia="zh-HK"/>
        </w:rPr>
        <w:t>英國鋼鐵公司</w:t>
      </w:r>
      <w:r w:rsidRPr="00DD4F37">
        <w:rPr>
          <w:rFonts w:hint="eastAsia"/>
          <w:lang w:eastAsia="zh-HK"/>
        </w:rPr>
        <w:t>（</w:t>
      </w:r>
      <w:r w:rsidR="00497EF5" w:rsidRPr="00DD4F37">
        <w:rPr>
          <w:lang w:eastAsia="zh-HK"/>
        </w:rPr>
        <w:t>British Steel</w:t>
      </w:r>
      <w:r w:rsidRPr="00DD4F37">
        <w:rPr>
          <w:rFonts w:hint="eastAsia"/>
          <w:lang w:eastAsia="zh-HK"/>
        </w:rPr>
        <w:t>）</w:t>
      </w:r>
      <w:r w:rsidR="00497EF5" w:rsidRPr="00DD4F37">
        <w:rPr>
          <w:lang w:eastAsia="zh-HK"/>
        </w:rPr>
        <w:t>國有化</w:t>
      </w:r>
      <w:r w:rsidR="00497EF5" w:rsidRPr="00DD4F37">
        <w:rPr>
          <w:rFonts w:hint="eastAsia"/>
          <w:lang w:eastAsia="zh-HK"/>
        </w:rPr>
        <w:t>之新</w:t>
      </w:r>
      <w:r w:rsidR="00497EF5" w:rsidRPr="00DD4F37">
        <w:rPr>
          <w:lang w:eastAsia="zh-HK"/>
        </w:rPr>
        <w:t>法案</w:t>
      </w:r>
      <w:r w:rsidR="00497EF5" w:rsidRPr="00DD4F37">
        <w:rPr>
          <w:rFonts w:hint="eastAsia"/>
          <w:lang w:eastAsia="zh-HK"/>
        </w:rPr>
        <w:t>，盼</w:t>
      </w:r>
      <w:r w:rsidR="00497EF5" w:rsidRPr="00DD4F37">
        <w:rPr>
          <w:lang w:eastAsia="zh-HK"/>
        </w:rPr>
        <w:t>維護英國煉鋼產能</w:t>
      </w:r>
      <w:r w:rsidR="00497EF5" w:rsidRPr="00DD4F37">
        <w:rPr>
          <w:rFonts w:hint="eastAsia"/>
          <w:lang w:eastAsia="zh-HK"/>
        </w:rPr>
        <w:t>，以</w:t>
      </w:r>
      <w:r w:rsidR="00497EF5" w:rsidRPr="00DD4F37">
        <w:rPr>
          <w:lang w:eastAsia="zh-HK"/>
        </w:rPr>
        <w:t>提升英國經濟</w:t>
      </w:r>
      <w:r w:rsidR="00497EF5" w:rsidRPr="00DD4F37">
        <w:rPr>
          <w:lang w:eastAsia="zh-HK"/>
        </w:rPr>
        <w:lastRenderedPageBreak/>
        <w:t>韌</w:t>
      </w:r>
      <w:r w:rsidR="00497EF5" w:rsidRPr="00DD4F37">
        <w:t>性</w:t>
      </w:r>
      <w:r w:rsidR="00497EF5" w:rsidRPr="00DD4F37">
        <w:rPr>
          <w:rFonts w:hint="eastAsia"/>
          <w:lang w:eastAsia="zh-TW"/>
        </w:rPr>
        <w:t>。</w:t>
      </w:r>
    </w:p>
    <w:p w14:paraId="51F7D0D9" w14:textId="131F268F" w:rsidR="00783161" w:rsidRPr="00DD4F37" w:rsidRDefault="00617311" w:rsidP="00DF19C3">
      <w:pPr>
        <w:pStyle w:val="12"/>
        <w:ind w:left="1770" w:hanging="590"/>
        <w:rPr>
          <w:lang w:eastAsia="zh-HK"/>
        </w:rPr>
      </w:pPr>
      <w:r w:rsidRPr="00DD4F37">
        <w:rPr>
          <w:rFonts w:hint="eastAsia"/>
          <w:lang w:eastAsia="zh-HK"/>
        </w:rPr>
        <w:t>（</w:t>
      </w:r>
      <w:r w:rsidR="00725E15" w:rsidRPr="00DD4F37">
        <w:rPr>
          <w:rFonts w:hint="eastAsia"/>
          <w:lang w:eastAsia="zh-TW"/>
        </w:rPr>
        <w:t>3</w:t>
      </w:r>
      <w:r w:rsidR="00DF19C3" w:rsidRPr="00DD4F37">
        <w:rPr>
          <w:rFonts w:hint="eastAsia"/>
          <w:lang w:eastAsia="zh-HK"/>
        </w:rPr>
        <w:t>）</w:t>
      </w:r>
      <w:r w:rsidR="00783161" w:rsidRPr="00DD4F37">
        <w:rPr>
          <w:spacing w:val="-6"/>
          <w:lang w:eastAsia="zh-HK"/>
        </w:rPr>
        <w:t>降低電價成本：透過英國</w:t>
      </w:r>
      <w:r w:rsidR="00783161" w:rsidRPr="00DD4F37">
        <w:rPr>
          <w:rFonts w:hint="eastAsia"/>
          <w:spacing w:val="-6"/>
          <w:lang w:eastAsia="zh-HK"/>
        </w:rPr>
        <w:t>產</w:t>
      </w:r>
      <w:r w:rsidR="00783161" w:rsidRPr="00DD4F37">
        <w:rPr>
          <w:spacing w:val="-6"/>
          <w:lang w:eastAsia="zh-HK"/>
        </w:rPr>
        <w:t>業</w:t>
      </w:r>
      <w:r w:rsidR="00783161" w:rsidRPr="00DD4F37">
        <w:rPr>
          <w:rFonts w:hint="eastAsia"/>
          <w:spacing w:val="-6"/>
          <w:lang w:eastAsia="zh-HK"/>
        </w:rPr>
        <w:t>充電器</w:t>
      </w:r>
      <w:r w:rsidRPr="00DD4F37">
        <w:rPr>
          <w:rFonts w:hint="eastAsia"/>
          <w:spacing w:val="-6"/>
          <w:lang w:eastAsia="zh-HK"/>
        </w:rPr>
        <w:t>（</w:t>
      </w:r>
      <w:r w:rsidR="00783161" w:rsidRPr="00DD4F37">
        <w:rPr>
          <w:spacing w:val="-6"/>
          <w:lang w:eastAsia="zh-HK"/>
        </w:rPr>
        <w:t>British Industry Supercharger</w:t>
      </w:r>
      <w:r w:rsidRPr="00DD4F37">
        <w:rPr>
          <w:rFonts w:hint="eastAsia"/>
          <w:spacing w:val="-6"/>
          <w:lang w:eastAsia="zh-HK"/>
        </w:rPr>
        <w:t>）</w:t>
      </w:r>
      <w:r w:rsidR="00783161" w:rsidRPr="00DD4F37">
        <w:rPr>
          <w:lang w:eastAsia="zh-HK"/>
        </w:rPr>
        <w:t>等計畫，增加對電網費用</w:t>
      </w:r>
      <w:r w:rsidR="00783161" w:rsidRPr="00DD4F37">
        <w:rPr>
          <w:rFonts w:hint="eastAsia"/>
          <w:lang w:eastAsia="zh-HK"/>
        </w:rPr>
        <w:t>之</w:t>
      </w:r>
      <w:r w:rsidR="00783161" w:rsidRPr="00DD4F37">
        <w:rPr>
          <w:lang w:eastAsia="zh-HK"/>
        </w:rPr>
        <w:t>補貼，目標是將鋼鐵業電力成本降至與國際競爭對手相近</w:t>
      </w:r>
      <w:r w:rsidR="00783161" w:rsidRPr="00DD4F37">
        <w:rPr>
          <w:rFonts w:hint="eastAsia"/>
          <w:lang w:eastAsia="zh-HK"/>
        </w:rPr>
        <w:t>，</w:t>
      </w:r>
      <w:r w:rsidR="00783161" w:rsidRPr="00DD4F37">
        <w:rPr>
          <w:lang w:eastAsia="zh-HK"/>
        </w:rPr>
        <w:t>並計畫於</w:t>
      </w:r>
      <w:r w:rsidR="00783161" w:rsidRPr="00DD4F37">
        <w:rPr>
          <w:lang w:eastAsia="zh-HK"/>
        </w:rPr>
        <w:t>2027</w:t>
      </w:r>
      <w:r w:rsidR="00783161" w:rsidRPr="00DD4F37">
        <w:rPr>
          <w:lang w:eastAsia="zh-HK"/>
        </w:rPr>
        <w:t>年</w:t>
      </w:r>
      <w:r w:rsidR="00783161" w:rsidRPr="00DD4F37">
        <w:rPr>
          <w:rFonts w:hint="eastAsia"/>
          <w:lang w:eastAsia="zh-HK"/>
        </w:rPr>
        <w:t>實施</w:t>
      </w:r>
      <w:r w:rsidR="00783161" w:rsidRPr="00DD4F37">
        <w:rPr>
          <w:lang w:eastAsia="zh-HK"/>
        </w:rPr>
        <w:t>新的英國工業競爭力計畫</w:t>
      </w:r>
      <w:r w:rsidRPr="00DD4F37">
        <w:rPr>
          <w:rFonts w:hint="eastAsia"/>
          <w:lang w:eastAsia="zh-HK"/>
        </w:rPr>
        <w:t>（</w:t>
      </w:r>
      <w:r w:rsidR="00783161" w:rsidRPr="00DD4F37">
        <w:rPr>
          <w:rFonts w:hint="eastAsia"/>
          <w:lang w:eastAsia="zh-HK"/>
        </w:rPr>
        <w:t xml:space="preserve">British Industrial </w:t>
      </w:r>
      <w:r w:rsidR="00783161" w:rsidRPr="00DD4F37">
        <w:rPr>
          <w:lang w:eastAsia="zh-HK"/>
        </w:rPr>
        <w:t>Competitiveness</w:t>
      </w:r>
      <w:r w:rsidR="00783161" w:rsidRPr="00DD4F37">
        <w:rPr>
          <w:rFonts w:hint="eastAsia"/>
          <w:lang w:eastAsia="zh-HK"/>
        </w:rPr>
        <w:t xml:space="preserve"> Scheme</w:t>
      </w:r>
      <w:r w:rsidRPr="00DD4F37">
        <w:rPr>
          <w:rFonts w:hint="eastAsia"/>
          <w:lang w:eastAsia="zh-HK"/>
        </w:rPr>
        <w:t>）</w:t>
      </w:r>
      <w:r w:rsidR="00783161" w:rsidRPr="00DD4F37">
        <w:rPr>
          <w:rFonts w:hint="eastAsia"/>
          <w:lang w:eastAsia="zh-HK"/>
        </w:rPr>
        <w:t>。</w:t>
      </w:r>
    </w:p>
    <w:p w14:paraId="644CFC65" w14:textId="664D5EDA" w:rsidR="00783161" w:rsidRPr="00DD4F37" w:rsidRDefault="00617311" w:rsidP="00DF19C3">
      <w:pPr>
        <w:pStyle w:val="12"/>
        <w:ind w:left="1770" w:hanging="590"/>
        <w:rPr>
          <w:lang w:eastAsia="zh-HK"/>
        </w:rPr>
      </w:pPr>
      <w:r w:rsidRPr="00DD4F37">
        <w:rPr>
          <w:rFonts w:hint="eastAsia"/>
          <w:lang w:eastAsia="zh-HK"/>
        </w:rPr>
        <w:t>（</w:t>
      </w:r>
      <w:r w:rsidR="00725E15" w:rsidRPr="00DD4F37">
        <w:rPr>
          <w:rFonts w:hint="eastAsia"/>
          <w:lang w:eastAsia="zh-TW"/>
        </w:rPr>
        <w:t>4</w:t>
      </w:r>
      <w:r w:rsidR="00DF19C3" w:rsidRPr="00DD4F37">
        <w:rPr>
          <w:rFonts w:hint="eastAsia"/>
          <w:lang w:eastAsia="zh-HK"/>
        </w:rPr>
        <w:t>）</w:t>
      </w:r>
      <w:r w:rsidR="00783161" w:rsidRPr="00DD4F37">
        <w:rPr>
          <w:lang w:eastAsia="zh-HK"/>
        </w:rPr>
        <w:t>防範碳洩漏：</w:t>
      </w:r>
      <w:r w:rsidR="00783161" w:rsidRPr="00DD4F37">
        <w:rPr>
          <w:lang w:eastAsia="zh-HK"/>
        </w:rPr>
        <w:t>2027</w:t>
      </w:r>
      <w:r w:rsidR="00783161" w:rsidRPr="00DD4F37">
        <w:rPr>
          <w:lang w:eastAsia="zh-HK"/>
        </w:rPr>
        <w:t>年</w:t>
      </w:r>
      <w:r w:rsidR="00783161" w:rsidRPr="00DD4F37">
        <w:rPr>
          <w:lang w:eastAsia="zh-HK"/>
        </w:rPr>
        <w:t>1</w:t>
      </w:r>
      <w:r w:rsidR="00783161" w:rsidRPr="00DD4F37">
        <w:rPr>
          <w:lang w:eastAsia="zh-HK"/>
        </w:rPr>
        <w:t>月</w:t>
      </w:r>
      <w:r w:rsidR="00783161" w:rsidRPr="00DD4F37">
        <w:rPr>
          <w:lang w:eastAsia="zh-HK"/>
        </w:rPr>
        <w:t>1</w:t>
      </w:r>
      <w:r w:rsidR="00783161" w:rsidRPr="00DD4F37">
        <w:rPr>
          <w:lang w:eastAsia="zh-HK"/>
        </w:rPr>
        <w:t>日起</w:t>
      </w:r>
      <w:r w:rsidR="00783161" w:rsidRPr="00DD4F37">
        <w:rPr>
          <w:rFonts w:hint="eastAsia"/>
          <w:lang w:eastAsia="zh-HK"/>
        </w:rPr>
        <w:t>實施</w:t>
      </w:r>
      <w:r w:rsidR="00783161" w:rsidRPr="00DD4F37">
        <w:rPr>
          <w:lang w:eastAsia="zh-HK"/>
        </w:rPr>
        <w:t>英國碳邊境調整機制</w:t>
      </w:r>
      <w:r w:rsidRPr="00DD4F37">
        <w:rPr>
          <w:rFonts w:hint="eastAsia"/>
          <w:lang w:eastAsia="zh-HK"/>
        </w:rPr>
        <w:t>（</w:t>
      </w:r>
      <w:r w:rsidR="00783161" w:rsidRPr="00DD4F37">
        <w:rPr>
          <w:lang w:eastAsia="zh-HK"/>
        </w:rPr>
        <w:t>UK CBAM</w:t>
      </w:r>
      <w:r w:rsidRPr="00DD4F37">
        <w:rPr>
          <w:rFonts w:hint="eastAsia"/>
          <w:lang w:eastAsia="zh-HK"/>
        </w:rPr>
        <w:t>）</w:t>
      </w:r>
      <w:r w:rsidR="00783161" w:rsidRPr="00DD4F37">
        <w:rPr>
          <w:rFonts w:hint="eastAsia"/>
          <w:lang w:eastAsia="zh-HK"/>
        </w:rPr>
        <w:t>，</w:t>
      </w:r>
      <w:r w:rsidR="00783161" w:rsidRPr="00DD4F37">
        <w:rPr>
          <w:lang w:eastAsia="zh-HK"/>
        </w:rPr>
        <w:t>同時，現有英國碳排放交易體系</w:t>
      </w:r>
      <w:r w:rsidRPr="00DD4F37">
        <w:rPr>
          <w:rFonts w:hint="eastAsia"/>
          <w:lang w:eastAsia="zh-HK"/>
        </w:rPr>
        <w:t>（</w:t>
      </w:r>
      <w:r w:rsidR="00783161" w:rsidRPr="00DD4F37">
        <w:rPr>
          <w:lang w:eastAsia="zh-HK"/>
        </w:rPr>
        <w:t>UK ETS</w:t>
      </w:r>
      <w:r w:rsidRPr="00DD4F37">
        <w:rPr>
          <w:rFonts w:hint="eastAsia"/>
          <w:lang w:eastAsia="zh-HK"/>
        </w:rPr>
        <w:t>）</w:t>
      </w:r>
      <w:r w:rsidR="00783161" w:rsidRPr="00DD4F37">
        <w:rPr>
          <w:rFonts w:hint="eastAsia"/>
          <w:lang w:eastAsia="zh-HK"/>
        </w:rPr>
        <w:t>之</w:t>
      </w:r>
      <w:r w:rsidR="00783161" w:rsidRPr="00DD4F37">
        <w:rPr>
          <w:lang w:eastAsia="zh-HK"/>
        </w:rPr>
        <w:t>免費配額將逐步縮減，並積極尋求與歐盟</w:t>
      </w:r>
      <w:proofErr w:type="spellStart"/>
      <w:r w:rsidR="00783161" w:rsidRPr="00DD4F37">
        <w:rPr>
          <w:lang w:eastAsia="zh-HK"/>
        </w:rPr>
        <w:t>ETS</w:t>
      </w:r>
      <w:r w:rsidR="00783161" w:rsidRPr="00DD4F37">
        <w:rPr>
          <w:lang w:eastAsia="zh-HK"/>
        </w:rPr>
        <w:t>系統對接，以降低企業成本</w:t>
      </w:r>
      <w:proofErr w:type="spellEnd"/>
      <w:r w:rsidR="00783161" w:rsidRPr="00DD4F37">
        <w:rPr>
          <w:lang w:eastAsia="zh-HK"/>
        </w:rPr>
        <w:t>。</w:t>
      </w:r>
    </w:p>
    <w:p w14:paraId="1C615989" w14:textId="50B67BB7" w:rsidR="00783161" w:rsidRPr="00DD4F37" w:rsidRDefault="00617311" w:rsidP="00DF19C3">
      <w:pPr>
        <w:pStyle w:val="12"/>
        <w:ind w:left="1770" w:hanging="590"/>
        <w:rPr>
          <w:lang w:eastAsia="zh-HK"/>
        </w:rPr>
      </w:pPr>
      <w:r w:rsidRPr="00DD4F37">
        <w:rPr>
          <w:rFonts w:hint="eastAsia"/>
          <w:lang w:eastAsia="zh-HK"/>
        </w:rPr>
        <w:t>（</w:t>
      </w:r>
      <w:r w:rsidR="00725E15" w:rsidRPr="00DD4F37">
        <w:rPr>
          <w:rFonts w:hint="eastAsia"/>
          <w:lang w:eastAsia="zh-TW"/>
        </w:rPr>
        <w:t>5</w:t>
      </w:r>
      <w:r w:rsidR="00DF19C3" w:rsidRPr="00DD4F37">
        <w:rPr>
          <w:rFonts w:hint="eastAsia"/>
          <w:lang w:eastAsia="zh-HK"/>
        </w:rPr>
        <w:t>）</w:t>
      </w:r>
      <w:r w:rsidR="00783161" w:rsidRPr="00DD4F37">
        <w:rPr>
          <w:lang w:eastAsia="zh-HK"/>
        </w:rPr>
        <w:t>確保廢鋼供應：政府將於</w:t>
      </w:r>
      <w:r w:rsidR="00783161" w:rsidRPr="00DD4F37">
        <w:rPr>
          <w:rFonts w:hint="eastAsia"/>
          <w:lang w:eastAsia="zh-HK"/>
        </w:rPr>
        <w:t>2026</w:t>
      </w:r>
      <w:r w:rsidR="00783161" w:rsidRPr="00DD4F37">
        <w:rPr>
          <w:lang w:eastAsia="zh-HK"/>
        </w:rPr>
        <w:t>年</w:t>
      </w:r>
      <w:r w:rsidR="00783161" w:rsidRPr="00DD4F37">
        <w:rPr>
          <w:lang w:eastAsia="zh-HK"/>
        </w:rPr>
        <w:t>5</w:t>
      </w:r>
      <w:r w:rsidR="00783161" w:rsidRPr="00DD4F37">
        <w:rPr>
          <w:lang w:eastAsia="zh-HK"/>
        </w:rPr>
        <w:t>月前成立跨部門工作小組，確保國內具有高</w:t>
      </w:r>
      <w:r w:rsidR="00783161" w:rsidRPr="00DD4F37">
        <w:rPr>
          <w:rFonts w:hint="eastAsia"/>
          <w:lang w:eastAsia="zh-HK"/>
        </w:rPr>
        <w:t>品質</w:t>
      </w:r>
      <w:r w:rsidR="00783161" w:rsidRPr="00DD4F37">
        <w:rPr>
          <w:lang w:eastAsia="zh-HK"/>
        </w:rPr>
        <w:t>、具成本效益</w:t>
      </w:r>
      <w:r w:rsidR="00783161" w:rsidRPr="00DD4F37">
        <w:rPr>
          <w:rFonts w:hint="eastAsia"/>
          <w:lang w:eastAsia="zh-HK"/>
        </w:rPr>
        <w:t>和</w:t>
      </w:r>
      <w:r w:rsidR="00783161" w:rsidRPr="00DD4F37">
        <w:rPr>
          <w:lang w:eastAsia="zh-HK"/>
        </w:rPr>
        <w:t>韌性</w:t>
      </w:r>
      <w:r w:rsidR="00783161" w:rsidRPr="00DD4F37">
        <w:rPr>
          <w:rFonts w:hint="eastAsia"/>
          <w:lang w:eastAsia="zh-HK"/>
        </w:rPr>
        <w:t>之</w:t>
      </w:r>
      <w:r w:rsidR="00783161" w:rsidRPr="00DD4F37">
        <w:rPr>
          <w:lang w:eastAsia="zh-HK"/>
        </w:rPr>
        <w:t>廢金屬供應鏈。</w:t>
      </w:r>
    </w:p>
    <w:p w14:paraId="197560B9" w14:textId="38982A01" w:rsidR="00783161" w:rsidRPr="00DD4F37" w:rsidRDefault="00617311" w:rsidP="00DF19C3">
      <w:pPr>
        <w:pStyle w:val="12"/>
        <w:ind w:left="1770" w:hanging="590"/>
        <w:rPr>
          <w:lang w:eastAsia="zh-HK"/>
        </w:rPr>
      </w:pPr>
      <w:r w:rsidRPr="00DD4F37">
        <w:rPr>
          <w:rFonts w:hint="eastAsia"/>
          <w:lang w:eastAsia="zh-HK"/>
        </w:rPr>
        <w:t>（</w:t>
      </w:r>
      <w:r w:rsidR="00725E15" w:rsidRPr="00DD4F37">
        <w:rPr>
          <w:rFonts w:hint="eastAsia"/>
          <w:lang w:eastAsia="zh-TW"/>
        </w:rPr>
        <w:t>6</w:t>
      </w:r>
      <w:r w:rsidR="00DF19C3" w:rsidRPr="00DD4F37">
        <w:rPr>
          <w:rFonts w:hint="eastAsia"/>
          <w:lang w:eastAsia="zh-HK"/>
        </w:rPr>
        <w:t>）</w:t>
      </w:r>
      <w:r w:rsidR="00783161" w:rsidRPr="00DD4F37">
        <w:rPr>
          <w:rFonts w:hint="eastAsia"/>
          <w:lang w:eastAsia="zh-HK"/>
        </w:rPr>
        <w:t>技術勞動力與研發創新：透過</w:t>
      </w:r>
      <w:r w:rsidR="00783161" w:rsidRPr="00DD4F37">
        <w:rPr>
          <w:lang w:eastAsia="zh-HK"/>
        </w:rPr>
        <w:t>鋼鐵委員會</w:t>
      </w:r>
      <w:r w:rsidRPr="00DD4F37">
        <w:rPr>
          <w:rFonts w:hint="eastAsia"/>
          <w:lang w:eastAsia="zh-HK"/>
        </w:rPr>
        <w:t>（</w:t>
      </w:r>
      <w:r w:rsidR="00783161" w:rsidRPr="00DD4F37">
        <w:rPr>
          <w:lang w:eastAsia="zh-HK"/>
        </w:rPr>
        <w:t>Steel Council</w:t>
      </w:r>
      <w:r w:rsidRPr="00DD4F37">
        <w:rPr>
          <w:rFonts w:hint="eastAsia"/>
          <w:lang w:eastAsia="zh-HK"/>
        </w:rPr>
        <w:t>）</w:t>
      </w:r>
      <w:r w:rsidR="00783161" w:rsidRPr="00DD4F37">
        <w:rPr>
          <w:rFonts w:hint="eastAsia"/>
          <w:lang w:eastAsia="zh-HK"/>
        </w:rPr>
        <w:t>，針對勞動力提供學徒制及受影響工人之專案支援；研發方面則透過如</w:t>
      </w:r>
      <w:proofErr w:type="spellStart"/>
      <w:r w:rsidR="00783161" w:rsidRPr="00DD4F37">
        <w:rPr>
          <w:rFonts w:hint="eastAsia"/>
          <w:lang w:eastAsia="zh-HK"/>
        </w:rPr>
        <w:t>IGNITE</w:t>
      </w:r>
      <w:r w:rsidR="00783161" w:rsidRPr="00DD4F37">
        <w:rPr>
          <w:rFonts w:hint="eastAsia"/>
          <w:lang w:eastAsia="zh-HK"/>
        </w:rPr>
        <w:t>計畫</w:t>
      </w:r>
      <w:proofErr w:type="spellEnd"/>
      <w:r w:rsidRPr="00DD4F37">
        <w:rPr>
          <w:rFonts w:hint="eastAsia"/>
          <w:lang w:eastAsia="zh-HK"/>
        </w:rPr>
        <w:t>（</w:t>
      </w:r>
      <w:r w:rsidR="00783161" w:rsidRPr="00DD4F37">
        <w:rPr>
          <w:rFonts w:hint="eastAsia"/>
          <w:lang w:eastAsia="zh-HK"/>
        </w:rPr>
        <w:t>獲</w:t>
      </w:r>
      <w:r w:rsidR="00783161" w:rsidRPr="00DD4F37">
        <w:rPr>
          <w:rFonts w:hint="eastAsia"/>
          <w:lang w:eastAsia="zh-HK"/>
        </w:rPr>
        <w:t>1</w:t>
      </w:r>
      <w:r w:rsidR="00FE574C" w:rsidRPr="00DD4F37">
        <w:rPr>
          <w:rFonts w:hint="eastAsia"/>
          <w:lang w:eastAsia="zh-TW"/>
        </w:rPr>
        <w:t>,</w:t>
      </w:r>
      <w:r w:rsidR="00783161" w:rsidRPr="00DD4F37">
        <w:rPr>
          <w:rFonts w:hint="eastAsia"/>
          <w:lang w:eastAsia="zh-HK"/>
        </w:rPr>
        <w:t>100</w:t>
      </w:r>
      <w:r w:rsidR="00783161" w:rsidRPr="00DD4F37">
        <w:rPr>
          <w:rFonts w:hint="eastAsia"/>
          <w:lang w:eastAsia="zh-HK"/>
        </w:rPr>
        <w:t>萬英鎊資助</w:t>
      </w:r>
      <w:r w:rsidRPr="00DD4F37">
        <w:rPr>
          <w:rFonts w:hint="eastAsia"/>
          <w:lang w:eastAsia="zh-HK"/>
        </w:rPr>
        <w:t>）</w:t>
      </w:r>
      <w:r w:rsidR="00783161" w:rsidRPr="00DD4F37">
        <w:rPr>
          <w:rFonts w:hint="eastAsia"/>
          <w:lang w:eastAsia="zh-HK"/>
        </w:rPr>
        <w:t>支持產學合作，推動鋼鐵業創新。</w:t>
      </w:r>
    </w:p>
    <w:p w14:paraId="44C5E126" w14:textId="40902C40" w:rsidR="00783161" w:rsidRPr="00DD4F37" w:rsidRDefault="00617311" w:rsidP="00DF19C3">
      <w:pPr>
        <w:pStyle w:val="12"/>
        <w:ind w:left="1770" w:hanging="590"/>
        <w:rPr>
          <w:lang w:eastAsia="zh-HK"/>
        </w:rPr>
      </w:pPr>
      <w:r w:rsidRPr="00DD4F37">
        <w:rPr>
          <w:rFonts w:hint="eastAsia"/>
          <w:lang w:eastAsia="zh-HK"/>
        </w:rPr>
        <w:t>（</w:t>
      </w:r>
      <w:r w:rsidR="00725E15" w:rsidRPr="00DD4F37">
        <w:rPr>
          <w:rFonts w:hint="eastAsia"/>
          <w:lang w:eastAsia="zh-TW"/>
        </w:rPr>
        <w:t>7</w:t>
      </w:r>
      <w:r w:rsidR="00DF19C3" w:rsidRPr="00DD4F37">
        <w:rPr>
          <w:rFonts w:hint="eastAsia"/>
          <w:lang w:eastAsia="zh-HK"/>
        </w:rPr>
        <w:t>）</w:t>
      </w:r>
      <w:r w:rsidR="00783161" w:rsidRPr="00DD4F37">
        <w:rPr>
          <w:lang w:eastAsia="zh-HK"/>
        </w:rPr>
        <w:t>融資</w:t>
      </w:r>
      <w:r w:rsidR="00783161" w:rsidRPr="00DD4F37">
        <w:rPr>
          <w:rFonts w:hint="eastAsia"/>
          <w:lang w:eastAsia="zh-HK"/>
        </w:rPr>
        <w:t>支持</w:t>
      </w:r>
      <w:r w:rsidR="00783161" w:rsidRPr="00DD4F37">
        <w:rPr>
          <w:lang w:eastAsia="zh-HK"/>
        </w:rPr>
        <w:t>：國家財富基</w:t>
      </w:r>
      <w:r w:rsidR="00783161" w:rsidRPr="00DD4F37">
        <w:rPr>
          <w:rFonts w:hint="eastAsia"/>
          <w:lang w:eastAsia="zh-HK"/>
        </w:rPr>
        <w:t>金</w:t>
      </w:r>
      <w:r w:rsidRPr="00DD4F37">
        <w:rPr>
          <w:rFonts w:hint="eastAsia"/>
          <w:lang w:eastAsia="zh-HK"/>
        </w:rPr>
        <w:t>（</w:t>
      </w:r>
      <w:r w:rsidR="00783161" w:rsidRPr="00DD4F37">
        <w:rPr>
          <w:rFonts w:hint="eastAsia"/>
          <w:lang w:eastAsia="zh-HK"/>
        </w:rPr>
        <w:t>NWF</w:t>
      </w:r>
      <w:r w:rsidRPr="00DD4F37">
        <w:rPr>
          <w:rFonts w:hint="eastAsia"/>
          <w:lang w:eastAsia="zh-HK"/>
        </w:rPr>
        <w:t>）</w:t>
      </w:r>
      <w:r w:rsidR="00783161" w:rsidRPr="00DD4F37">
        <w:rPr>
          <w:rFonts w:hint="eastAsia"/>
          <w:lang w:eastAsia="zh-HK"/>
        </w:rPr>
        <w:t>提供</w:t>
      </w:r>
      <w:r w:rsidR="00783161" w:rsidRPr="00DD4F37">
        <w:rPr>
          <w:lang w:eastAsia="zh-HK"/>
        </w:rPr>
        <w:t>58</w:t>
      </w:r>
      <w:r w:rsidR="00783161" w:rsidRPr="00DD4F37">
        <w:rPr>
          <w:lang w:eastAsia="zh-HK"/>
        </w:rPr>
        <w:t>億英鎊</w:t>
      </w:r>
      <w:r w:rsidR="00783161" w:rsidRPr="00DD4F37">
        <w:rPr>
          <w:rFonts w:hint="eastAsia"/>
          <w:lang w:eastAsia="zh-HK"/>
        </w:rPr>
        <w:t>之</w:t>
      </w:r>
      <w:r w:rsidR="00783161" w:rsidRPr="00DD4F37">
        <w:rPr>
          <w:lang w:eastAsia="zh-HK"/>
        </w:rPr>
        <w:t>資本，可為包含鋼鐵在內</w:t>
      </w:r>
      <w:r w:rsidR="00783161" w:rsidRPr="00DD4F37">
        <w:rPr>
          <w:rFonts w:hint="eastAsia"/>
          <w:lang w:eastAsia="zh-HK"/>
        </w:rPr>
        <w:t>之</w:t>
      </w:r>
      <w:r w:rsidR="00783161" w:rsidRPr="00DD4F37">
        <w:rPr>
          <w:lang w:eastAsia="zh-HK"/>
        </w:rPr>
        <w:t>重點產業提供債務、股權</w:t>
      </w:r>
      <w:r w:rsidRPr="00DD4F37">
        <w:rPr>
          <w:rFonts w:hint="eastAsia"/>
          <w:lang w:eastAsia="zh-HK"/>
        </w:rPr>
        <w:t>（</w:t>
      </w:r>
      <w:r w:rsidR="00783161" w:rsidRPr="00DD4F37">
        <w:rPr>
          <w:lang w:eastAsia="zh-HK"/>
        </w:rPr>
        <w:t>最低投資額</w:t>
      </w:r>
      <w:r w:rsidR="00783161" w:rsidRPr="00DD4F37">
        <w:rPr>
          <w:lang w:eastAsia="zh-HK"/>
        </w:rPr>
        <w:t>2</w:t>
      </w:r>
      <w:r w:rsidR="00FE574C" w:rsidRPr="00DD4F37">
        <w:rPr>
          <w:rFonts w:hint="eastAsia"/>
          <w:lang w:eastAsia="zh-TW"/>
        </w:rPr>
        <w:t>,</w:t>
      </w:r>
      <w:r w:rsidR="00783161" w:rsidRPr="00DD4F37">
        <w:rPr>
          <w:lang w:eastAsia="zh-HK"/>
        </w:rPr>
        <w:t>500</w:t>
      </w:r>
      <w:r w:rsidR="00783161" w:rsidRPr="00DD4F37">
        <w:rPr>
          <w:lang w:eastAsia="zh-HK"/>
        </w:rPr>
        <w:t>萬英鎊</w:t>
      </w:r>
      <w:r w:rsidRPr="00DD4F37">
        <w:rPr>
          <w:rFonts w:hint="eastAsia"/>
          <w:lang w:eastAsia="zh-HK"/>
        </w:rPr>
        <w:t>）</w:t>
      </w:r>
      <w:r w:rsidR="00783161" w:rsidRPr="00DD4F37">
        <w:rPr>
          <w:lang w:eastAsia="zh-HK"/>
        </w:rPr>
        <w:t>及擔保</w:t>
      </w:r>
      <w:r w:rsidR="00783161" w:rsidRPr="00DD4F37">
        <w:rPr>
          <w:rFonts w:hint="eastAsia"/>
          <w:lang w:eastAsia="zh-HK"/>
        </w:rPr>
        <w:t>計畫。</w:t>
      </w:r>
    </w:p>
    <w:p w14:paraId="318E5D63" w14:textId="22EE49C3" w:rsidR="00783161" w:rsidRPr="00DD4F37" w:rsidRDefault="00617311" w:rsidP="00DF19C3">
      <w:pPr>
        <w:pStyle w:val="12"/>
        <w:ind w:left="1770" w:hanging="590"/>
        <w:rPr>
          <w:lang w:eastAsia="zh-HK"/>
        </w:rPr>
      </w:pPr>
      <w:r w:rsidRPr="00DD4F37">
        <w:rPr>
          <w:rFonts w:hint="eastAsia"/>
          <w:lang w:eastAsia="zh-HK"/>
        </w:rPr>
        <w:t>（</w:t>
      </w:r>
      <w:r w:rsidR="00725E15" w:rsidRPr="00DD4F37">
        <w:rPr>
          <w:rFonts w:hint="eastAsia"/>
          <w:lang w:eastAsia="zh-TW"/>
        </w:rPr>
        <w:t>8</w:t>
      </w:r>
      <w:r w:rsidR="00DF19C3" w:rsidRPr="00DD4F37">
        <w:rPr>
          <w:rFonts w:hint="eastAsia"/>
          <w:lang w:eastAsia="zh-HK"/>
        </w:rPr>
        <w:t>）</w:t>
      </w:r>
      <w:r w:rsidR="00783161" w:rsidRPr="00DD4F37">
        <w:rPr>
          <w:rFonts w:hint="eastAsia"/>
          <w:lang w:eastAsia="zh-HK"/>
        </w:rPr>
        <w:t>改善土地取得、電網連接與規劃許可：推出電網連接加速器</w:t>
      </w:r>
      <w:r w:rsidRPr="00DD4F37">
        <w:rPr>
          <w:rFonts w:hint="eastAsia"/>
          <w:lang w:eastAsia="zh-HK"/>
        </w:rPr>
        <w:t>（</w:t>
      </w:r>
      <w:r w:rsidR="00783161" w:rsidRPr="00DD4F37">
        <w:rPr>
          <w:rFonts w:hint="eastAsia"/>
          <w:lang w:eastAsia="zh-HK"/>
        </w:rPr>
        <w:t>Connections Accelerator Service</w:t>
      </w:r>
      <w:r w:rsidRPr="00DD4F37">
        <w:rPr>
          <w:rFonts w:hint="eastAsia"/>
          <w:lang w:eastAsia="zh-HK"/>
        </w:rPr>
        <w:t>）</w:t>
      </w:r>
      <w:r w:rsidR="00783161" w:rsidRPr="00DD4F37">
        <w:rPr>
          <w:rFonts w:hint="eastAsia"/>
          <w:lang w:eastAsia="zh-HK"/>
        </w:rPr>
        <w:t>以加速戰略性專案之電網連接速度；改革規劃法規以加速審查；並投資超過</w:t>
      </w:r>
      <w:r w:rsidR="00783161" w:rsidRPr="00DD4F37">
        <w:rPr>
          <w:rFonts w:hint="eastAsia"/>
          <w:lang w:eastAsia="zh-HK"/>
        </w:rPr>
        <w:t xml:space="preserve"> 6 </w:t>
      </w:r>
      <w:r w:rsidR="00783161" w:rsidRPr="00DD4F37">
        <w:rPr>
          <w:rFonts w:hint="eastAsia"/>
          <w:lang w:eastAsia="zh-HK"/>
        </w:rPr>
        <w:t>億英鎊以加快大型工業用地釋出。</w:t>
      </w:r>
    </w:p>
    <w:p w14:paraId="7EF3CFEE" w14:textId="06267643" w:rsidR="00783161" w:rsidRPr="00DD4F37" w:rsidRDefault="00617311" w:rsidP="00DF19C3">
      <w:pPr>
        <w:pStyle w:val="12"/>
        <w:ind w:left="1770" w:hanging="590"/>
        <w:rPr>
          <w:lang w:eastAsia="zh-HK"/>
        </w:rPr>
      </w:pPr>
      <w:r w:rsidRPr="00DD4F37">
        <w:rPr>
          <w:rFonts w:hint="eastAsia"/>
          <w:lang w:eastAsia="zh-HK"/>
        </w:rPr>
        <w:t>（</w:t>
      </w:r>
      <w:r w:rsidR="00725E15" w:rsidRPr="00DD4F37">
        <w:rPr>
          <w:rFonts w:hint="eastAsia"/>
          <w:lang w:eastAsia="zh-TW"/>
        </w:rPr>
        <w:t>9</w:t>
      </w:r>
      <w:r w:rsidR="00DF19C3" w:rsidRPr="00DD4F37">
        <w:rPr>
          <w:rFonts w:hint="eastAsia"/>
          <w:lang w:eastAsia="zh-HK"/>
        </w:rPr>
        <w:t>）</w:t>
      </w:r>
      <w:r w:rsidR="00783161" w:rsidRPr="00DD4F37">
        <w:rPr>
          <w:lang w:eastAsia="zh-HK"/>
        </w:rPr>
        <w:t>帶動本土鋼鐵需求：發布新的公共採購政策聲明</w:t>
      </w:r>
      <w:r w:rsidRPr="00DD4F37">
        <w:rPr>
          <w:lang w:eastAsia="zh-HK"/>
        </w:rPr>
        <w:t>（</w:t>
      </w:r>
      <w:r w:rsidR="00783161" w:rsidRPr="00DD4F37">
        <w:rPr>
          <w:lang w:eastAsia="zh-HK"/>
        </w:rPr>
        <w:t>PPN 022</w:t>
      </w:r>
      <w:r w:rsidRPr="00DD4F37">
        <w:rPr>
          <w:lang w:eastAsia="zh-HK"/>
        </w:rPr>
        <w:t>）</w:t>
      </w:r>
      <w:r w:rsidR="00783161" w:rsidRPr="00DD4F37">
        <w:rPr>
          <w:lang w:eastAsia="zh-HK"/>
        </w:rPr>
        <w:t>，要求公共工程必須常規性評估使用英國製造</w:t>
      </w:r>
      <w:r w:rsidR="00783161" w:rsidRPr="00DD4F37">
        <w:rPr>
          <w:rFonts w:hint="eastAsia"/>
          <w:lang w:eastAsia="zh-HK"/>
        </w:rPr>
        <w:t>之</w:t>
      </w:r>
      <w:r w:rsidR="00783161" w:rsidRPr="00DD4F37">
        <w:rPr>
          <w:lang w:eastAsia="zh-HK"/>
        </w:rPr>
        <w:t>鋼鐵。此外，</w:t>
      </w:r>
      <w:r w:rsidR="00783161" w:rsidRPr="00DD4F37">
        <w:rPr>
          <w:rFonts w:hint="eastAsia"/>
          <w:lang w:eastAsia="zh-HK"/>
        </w:rPr>
        <w:t>今</w:t>
      </w:r>
      <w:r w:rsidR="00783161" w:rsidRPr="00DD4F37">
        <w:rPr>
          <w:lang w:eastAsia="zh-HK"/>
        </w:rPr>
        <w:t>年起離岸風電開發商若將英國鋼鐵製造商納入其供應鏈，將有資格申</w:t>
      </w:r>
      <w:r w:rsidR="00783161" w:rsidRPr="00DD4F37">
        <w:rPr>
          <w:lang w:eastAsia="zh-HK"/>
        </w:rPr>
        <w:lastRenderedPageBreak/>
        <w:t>請潔淨</w:t>
      </w:r>
      <w:r w:rsidR="00783161" w:rsidRPr="00DD4F37">
        <w:rPr>
          <w:rFonts w:hint="eastAsia"/>
          <w:lang w:eastAsia="zh-HK"/>
        </w:rPr>
        <w:t>產</w:t>
      </w:r>
      <w:r w:rsidR="00783161" w:rsidRPr="00DD4F37">
        <w:rPr>
          <w:lang w:eastAsia="zh-HK"/>
        </w:rPr>
        <w:t>業獎金</w:t>
      </w:r>
      <w:r w:rsidRPr="00DD4F37">
        <w:rPr>
          <w:rFonts w:hint="eastAsia"/>
          <w:lang w:eastAsia="zh-HK"/>
        </w:rPr>
        <w:t>（</w:t>
      </w:r>
      <w:r w:rsidR="00783161" w:rsidRPr="00DD4F37">
        <w:rPr>
          <w:lang w:eastAsia="zh-HK"/>
        </w:rPr>
        <w:t>Clean Industry Bonus</w:t>
      </w:r>
      <w:r w:rsidRPr="00DD4F37">
        <w:rPr>
          <w:rFonts w:hint="eastAsia"/>
          <w:lang w:eastAsia="zh-HK"/>
        </w:rPr>
        <w:t>）</w:t>
      </w:r>
      <w:r w:rsidR="00783161" w:rsidRPr="00DD4F37">
        <w:rPr>
          <w:lang w:eastAsia="zh-HK"/>
        </w:rPr>
        <w:t>。</w:t>
      </w:r>
    </w:p>
    <w:p w14:paraId="130B236B" w14:textId="2B880CCA" w:rsidR="00ED4465" w:rsidRPr="00DD4F37" w:rsidRDefault="00617311" w:rsidP="00FE574C">
      <w:pPr>
        <w:pStyle w:val="12"/>
        <w:ind w:leftChars="450" w:left="1770" w:hangingChars="300" w:hanging="708"/>
        <w:rPr>
          <w:lang w:eastAsia="zh-TW"/>
        </w:rPr>
      </w:pPr>
      <w:r w:rsidRPr="00DD4F37">
        <w:rPr>
          <w:rFonts w:hint="eastAsia"/>
          <w:lang w:eastAsia="zh-HK"/>
        </w:rPr>
        <w:t>（</w:t>
      </w:r>
      <w:r w:rsidR="000079B4" w:rsidRPr="00DD4F37">
        <w:rPr>
          <w:rFonts w:hint="eastAsia"/>
          <w:lang w:eastAsia="zh-TW"/>
        </w:rPr>
        <w:t>10</w:t>
      </w:r>
      <w:r w:rsidRPr="00DD4F37">
        <w:rPr>
          <w:rFonts w:hint="eastAsia"/>
          <w:lang w:eastAsia="zh-HK"/>
        </w:rPr>
        <w:t>）</w:t>
      </w:r>
      <w:r w:rsidR="00783161" w:rsidRPr="00DD4F37">
        <w:rPr>
          <w:lang w:eastAsia="zh-HK"/>
        </w:rPr>
        <w:t>英國將持續監測貿易扭曲，並推動國際合作，與理念相近國家在雙邊及多邊平台</w:t>
      </w:r>
      <w:r w:rsidRPr="00DD4F37">
        <w:rPr>
          <w:rFonts w:hint="eastAsia"/>
          <w:lang w:eastAsia="zh-HK"/>
        </w:rPr>
        <w:t>（</w:t>
      </w:r>
      <w:r w:rsidR="00783161" w:rsidRPr="00DD4F37">
        <w:rPr>
          <w:lang w:eastAsia="zh-HK"/>
        </w:rPr>
        <w:t>如全球鋼鐵產能過剩論壇</w:t>
      </w:r>
      <w:r w:rsidRPr="00DD4F37">
        <w:rPr>
          <w:rFonts w:hint="eastAsia"/>
          <w:lang w:eastAsia="zh-HK"/>
        </w:rPr>
        <w:t>）</w:t>
      </w:r>
      <w:r w:rsidR="00783161" w:rsidRPr="00DD4F37">
        <w:rPr>
          <w:lang w:eastAsia="zh-HK"/>
        </w:rPr>
        <w:t>合作，共同解決問題</w:t>
      </w:r>
      <w:r w:rsidR="00B437CB" w:rsidRPr="00DD4F37">
        <w:rPr>
          <w:rFonts w:hint="eastAsia"/>
          <w:lang w:eastAsia="zh-HK"/>
        </w:rPr>
        <w:t>，</w:t>
      </w:r>
      <w:r w:rsidR="00783161" w:rsidRPr="00DD4F37">
        <w:rPr>
          <w:lang w:eastAsia="zh-HK"/>
        </w:rPr>
        <w:t>亦將探討與主要貿易夥伴建立國際鋼鐵協議，以改善貿易條</w:t>
      </w:r>
      <w:r w:rsidR="00783161" w:rsidRPr="00DD4F37">
        <w:rPr>
          <w:spacing w:val="-2"/>
          <w:lang w:eastAsia="zh-HK"/>
        </w:rPr>
        <w:t>件，同時保護本土產業並提升供應鏈韌性</w:t>
      </w:r>
      <w:r w:rsidR="00CC5093" w:rsidRPr="00DD4F37">
        <w:rPr>
          <w:rFonts w:hint="eastAsia"/>
          <w:spacing w:val="-2"/>
          <w:lang w:eastAsia="zh-HK"/>
        </w:rPr>
        <w:t>；另</w:t>
      </w:r>
      <w:r w:rsidR="00CC5093" w:rsidRPr="00DD4F37">
        <w:rPr>
          <w:spacing w:val="-2"/>
          <w:lang w:eastAsia="zh-HK"/>
        </w:rPr>
        <w:t>確認電弧爐</w:t>
      </w:r>
      <w:r w:rsidR="00CC5093" w:rsidRPr="00DD4F37">
        <w:rPr>
          <w:rFonts w:hint="eastAsia"/>
          <w:spacing w:val="-2"/>
          <w:lang w:eastAsia="zh-HK"/>
        </w:rPr>
        <w:t>（</w:t>
      </w:r>
      <w:r w:rsidR="00CC5093" w:rsidRPr="00DD4F37">
        <w:rPr>
          <w:spacing w:val="-2"/>
          <w:lang w:eastAsia="zh-HK"/>
        </w:rPr>
        <w:t>EAF</w:t>
      </w:r>
      <w:r w:rsidR="00CC5093" w:rsidRPr="00DD4F37">
        <w:rPr>
          <w:rFonts w:hint="eastAsia"/>
          <w:spacing w:val="-2"/>
          <w:lang w:eastAsia="zh-HK"/>
        </w:rPr>
        <w:t>）</w:t>
      </w:r>
      <w:r w:rsidR="00CC5093" w:rsidRPr="00DD4F37">
        <w:rPr>
          <w:lang w:eastAsia="zh-HK"/>
        </w:rPr>
        <w:t>為英國鋼鐵製造未來方向，持續從現有高爐運作轉型至以回收廢鋼為基礎之電弧爐生產模式，以支持淨零目標。</w:t>
      </w:r>
    </w:p>
    <w:p w14:paraId="06D7CFB6" w14:textId="0CE45182" w:rsidR="00463D1C" w:rsidRPr="00DD4F37" w:rsidRDefault="006D36E0" w:rsidP="00FE574C">
      <w:pPr>
        <w:pStyle w:val="af7"/>
        <w:ind w:left="944" w:hanging="708"/>
      </w:pPr>
      <w:r w:rsidRPr="00DD4F37">
        <w:rPr>
          <w:rFonts w:hint="eastAsia"/>
          <w:lang w:eastAsia="zh-TW"/>
        </w:rPr>
        <w:t>（</w:t>
      </w:r>
      <w:r w:rsidR="00463D1C" w:rsidRPr="00DD4F37">
        <w:rPr>
          <w:rFonts w:hint="eastAsia"/>
          <w:lang w:eastAsia="zh-TW"/>
        </w:rPr>
        <w:t>二</w:t>
      </w:r>
      <w:r w:rsidRPr="00DD4F37">
        <w:rPr>
          <w:rFonts w:hint="eastAsia"/>
          <w:lang w:eastAsia="zh-TW"/>
        </w:rPr>
        <w:t>）</w:t>
      </w:r>
      <w:r w:rsidR="00463D1C" w:rsidRPr="00DD4F37">
        <w:rPr>
          <w:rFonts w:hint="eastAsia"/>
          <w:lang w:eastAsia="zh-TW"/>
        </w:rPr>
        <w:t>經濟展望</w:t>
      </w:r>
    </w:p>
    <w:p w14:paraId="57D737F7" w14:textId="2FD24E55" w:rsidR="00D146EC" w:rsidRPr="00DD4F37" w:rsidRDefault="00C521CB" w:rsidP="00FE574C">
      <w:pPr>
        <w:pStyle w:val="a4"/>
        <w:ind w:left="944" w:firstLine="472"/>
      </w:pPr>
      <w:r w:rsidRPr="00DD4F37">
        <w:rPr>
          <w:rFonts w:hint="eastAsia"/>
        </w:rPr>
        <w:t>在全球貿易環境不確定性加劇背景下，英國央行</w:t>
      </w:r>
      <w:r w:rsidR="00F36FE4" w:rsidRPr="00DD4F37">
        <w:rPr>
          <w:rFonts w:hint="eastAsia"/>
        </w:rPr>
        <w:t>於</w:t>
      </w:r>
      <w:r w:rsidR="00F36FE4" w:rsidRPr="00DD4F37">
        <w:rPr>
          <w:rFonts w:hint="eastAsia"/>
        </w:rPr>
        <w:t>2026</w:t>
      </w:r>
      <w:r w:rsidR="00F36FE4" w:rsidRPr="00DD4F37">
        <w:rPr>
          <w:rFonts w:hint="eastAsia"/>
        </w:rPr>
        <w:t>年</w:t>
      </w:r>
      <w:r w:rsidR="00F36FE4" w:rsidRPr="00DD4F37">
        <w:rPr>
          <w:rFonts w:hint="eastAsia"/>
        </w:rPr>
        <w:t>4</w:t>
      </w:r>
      <w:r w:rsidR="00F36FE4" w:rsidRPr="00DD4F37">
        <w:rPr>
          <w:rFonts w:hint="eastAsia"/>
        </w:rPr>
        <w:t>月將利率維持</w:t>
      </w:r>
      <w:r w:rsidR="005A7483" w:rsidRPr="00DD4F37">
        <w:rPr>
          <w:rFonts w:hint="eastAsia"/>
        </w:rPr>
        <w:t>在</w:t>
      </w:r>
      <w:r w:rsidR="00F36FE4" w:rsidRPr="00DD4F37">
        <w:rPr>
          <w:rFonts w:hint="eastAsia"/>
        </w:rPr>
        <w:t>3.75</w:t>
      </w:r>
      <w:r w:rsidRPr="00DD4F37">
        <w:rPr>
          <w:rFonts w:hint="eastAsia"/>
        </w:rPr>
        <w:t>%</w:t>
      </w:r>
      <w:r w:rsidRPr="00DD4F37">
        <w:rPr>
          <w:rFonts w:hint="eastAsia"/>
        </w:rPr>
        <w:t>；</w:t>
      </w:r>
      <w:r w:rsidR="00A263C7" w:rsidRPr="00DD4F37">
        <w:t>英國預算責任辦公室（</w:t>
      </w:r>
      <w:r w:rsidR="00A263C7" w:rsidRPr="00DD4F37">
        <w:t>Office for Budget Responsibility, OBR</w:t>
      </w:r>
      <w:r w:rsidR="00A263C7" w:rsidRPr="00DD4F37">
        <w:t>）</w:t>
      </w:r>
      <w:r w:rsidR="005A7483" w:rsidRPr="00DD4F37">
        <w:rPr>
          <w:rFonts w:hint="eastAsia"/>
        </w:rPr>
        <w:t>2026</w:t>
      </w:r>
      <w:r w:rsidR="005A7483" w:rsidRPr="00DD4F37">
        <w:rPr>
          <w:rFonts w:hint="eastAsia"/>
        </w:rPr>
        <w:t>年</w:t>
      </w:r>
      <w:r w:rsidR="005A7483" w:rsidRPr="00DD4F37">
        <w:rPr>
          <w:rFonts w:hint="eastAsia"/>
        </w:rPr>
        <w:t>3</w:t>
      </w:r>
      <w:r w:rsidR="005A7483" w:rsidRPr="00DD4F37">
        <w:rPr>
          <w:rFonts w:hint="eastAsia"/>
        </w:rPr>
        <w:t>月</w:t>
      </w:r>
      <w:r w:rsidR="00CC5093" w:rsidRPr="00DD4F37">
        <w:rPr>
          <w:rFonts w:hint="eastAsia"/>
        </w:rPr>
        <w:t>公布之英國經濟及財政展望評估指出，</w:t>
      </w:r>
      <w:r w:rsidR="00CC5093" w:rsidRPr="00DD4F37">
        <w:rPr>
          <w:rFonts w:hint="eastAsia"/>
        </w:rPr>
        <w:t>2026</w:t>
      </w:r>
      <w:r w:rsidR="00CC5093" w:rsidRPr="00DD4F37">
        <w:rPr>
          <w:rFonts w:hint="eastAsia"/>
        </w:rPr>
        <w:t>年</w:t>
      </w:r>
      <w:r w:rsidR="00CC5093" w:rsidRPr="00DD4F37">
        <w:rPr>
          <w:rFonts w:hint="eastAsia"/>
        </w:rPr>
        <w:t>GDP</w:t>
      </w:r>
      <w:r w:rsidR="00CC5093" w:rsidRPr="00DD4F37">
        <w:rPr>
          <w:rFonts w:hint="eastAsia"/>
        </w:rPr>
        <w:t>成長率將由</w:t>
      </w:r>
      <w:r w:rsidR="00CC5093" w:rsidRPr="00DD4F37">
        <w:rPr>
          <w:rFonts w:hint="eastAsia"/>
        </w:rPr>
        <w:t>2025</w:t>
      </w:r>
      <w:r w:rsidR="00CC5093" w:rsidRPr="00DD4F37">
        <w:rPr>
          <w:rFonts w:hint="eastAsia"/>
        </w:rPr>
        <w:t>年之</w:t>
      </w:r>
      <w:r w:rsidR="00CC5093" w:rsidRPr="00DD4F37">
        <w:rPr>
          <w:rFonts w:hint="eastAsia"/>
        </w:rPr>
        <w:t>1.4%</w:t>
      </w:r>
      <w:r w:rsidR="00CC5093" w:rsidRPr="00DD4F37">
        <w:rPr>
          <w:rFonts w:hint="eastAsia"/>
        </w:rPr>
        <w:t>放緩至</w:t>
      </w:r>
      <w:r w:rsidR="00CC5093" w:rsidRPr="00DD4F37">
        <w:rPr>
          <w:rFonts w:hint="eastAsia"/>
        </w:rPr>
        <w:t>1.1%</w:t>
      </w:r>
      <w:r w:rsidR="00CC5093" w:rsidRPr="00DD4F37">
        <w:rPr>
          <w:rFonts w:hint="eastAsia"/>
        </w:rPr>
        <w:t>，並在未來預測期間回升至每年平均</w:t>
      </w:r>
      <w:r w:rsidR="00CC5093" w:rsidRPr="00DD4F37">
        <w:rPr>
          <w:rFonts w:hint="eastAsia"/>
        </w:rPr>
        <w:t>1.6%</w:t>
      </w:r>
      <w:r w:rsidR="00CC5093" w:rsidRPr="00DD4F37">
        <w:rPr>
          <w:rFonts w:hint="eastAsia"/>
        </w:rPr>
        <w:t>。</w:t>
      </w:r>
    </w:p>
    <w:p w14:paraId="0B69F291" w14:textId="6B5B218A" w:rsidR="00D146EC" w:rsidRPr="00DD4F37" w:rsidRDefault="00D53C1D" w:rsidP="00FE574C">
      <w:pPr>
        <w:pStyle w:val="a4"/>
        <w:ind w:left="944" w:firstLine="472"/>
      </w:pPr>
      <w:r w:rsidRPr="00DD4F37">
        <w:rPr>
          <w:rFonts w:hint="eastAsia"/>
        </w:rPr>
        <w:t>在勞動市場方面，根據英國國家統計局（</w:t>
      </w:r>
      <w:r w:rsidRPr="00DD4F37">
        <w:rPr>
          <w:rFonts w:hint="eastAsia"/>
        </w:rPr>
        <w:t>Office for National Statistics, ONS</w:t>
      </w:r>
      <w:r w:rsidRPr="00DD4F37">
        <w:rPr>
          <w:rFonts w:hint="eastAsia"/>
        </w:rPr>
        <w:t>）最新數據，英國就業市場呈現逐步降溫趨勢。</w:t>
      </w:r>
      <w:r w:rsidRPr="00DD4F37">
        <w:rPr>
          <w:rFonts w:hint="eastAsia"/>
        </w:rPr>
        <w:t>2025</w:t>
      </w:r>
      <w:r w:rsidRPr="00DD4F37">
        <w:rPr>
          <w:rFonts w:hint="eastAsia"/>
        </w:rPr>
        <w:t>年</w:t>
      </w:r>
      <w:r w:rsidRPr="00DD4F37">
        <w:rPr>
          <w:rFonts w:hint="eastAsia"/>
        </w:rPr>
        <w:t>12</w:t>
      </w:r>
      <w:r w:rsidRPr="00DD4F37">
        <w:rPr>
          <w:rFonts w:hint="eastAsia"/>
        </w:rPr>
        <w:t>月至</w:t>
      </w:r>
      <w:r w:rsidRPr="00DD4F37">
        <w:rPr>
          <w:rFonts w:hint="eastAsia"/>
        </w:rPr>
        <w:t>2026</w:t>
      </w:r>
      <w:r w:rsidRPr="00DD4F37">
        <w:rPr>
          <w:rFonts w:hint="eastAsia"/>
        </w:rPr>
        <w:t>年</w:t>
      </w:r>
      <w:r w:rsidRPr="00DD4F37">
        <w:rPr>
          <w:rFonts w:hint="eastAsia"/>
        </w:rPr>
        <w:t>2</w:t>
      </w:r>
      <w:r w:rsidRPr="00DD4F37">
        <w:rPr>
          <w:rFonts w:hint="eastAsia"/>
        </w:rPr>
        <w:t>月期間，英國</w:t>
      </w:r>
      <w:r w:rsidRPr="00DD4F37">
        <w:rPr>
          <w:rFonts w:hint="eastAsia"/>
        </w:rPr>
        <w:t>16</w:t>
      </w:r>
      <w:r w:rsidRPr="00DD4F37">
        <w:rPr>
          <w:rFonts w:hint="eastAsia"/>
        </w:rPr>
        <w:t>至</w:t>
      </w:r>
      <w:r w:rsidRPr="00DD4F37">
        <w:rPr>
          <w:rFonts w:hint="eastAsia"/>
        </w:rPr>
        <w:t>64</w:t>
      </w:r>
      <w:r w:rsidRPr="00DD4F37">
        <w:rPr>
          <w:rFonts w:hint="eastAsia"/>
        </w:rPr>
        <w:t>歲就業率約為</w:t>
      </w:r>
      <w:r w:rsidRPr="00DD4F37">
        <w:rPr>
          <w:rFonts w:hint="eastAsia"/>
        </w:rPr>
        <w:t>75.0%</w:t>
      </w:r>
      <w:r w:rsidRPr="00DD4F37">
        <w:rPr>
          <w:rFonts w:hint="eastAsia"/>
        </w:rPr>
        <w:t>，較前一季略為下降；失業率則升至約</w:t>
      </w:r>
      <w:r w:rsidRPr="00DD4F37">
        <w:rPr>
          <w:rFonts w:hint="eastAsia"/>
        </w:rPr>
        <w:t>4.9%</w:t>
      </w:r>
      <w:r w:rsidRPr="00DD4F37">
        <w:rPr>
          <w:rFonts w:hint="eastAsia"/>
        </w:rPr>
        <w:t>，較去年同期上升，顯示勞動市場由緊俏轉向溫和寬鬆。同時，職缺數持續下降至約</w:t>
      </w:r>
      <w:r w:rsidRPr="00DD4F37">
        <w:rPr>
          <w:rFonts w:hint="eastAsia"/>
        </w:rPr>
        <w:t>71.1</w:t>
      </w:r>
      <w:r w:rsidRPr="00DD4F37">
        <w:rPr>
          <w:rFonts w:hint="eastAsia"/>
        </w:rPr>
        <w:t>萬個，為</w:t>
      </w:r>
      <w:r w:rsidRPr="00DD4F37">
        <w:rPr>
          <w:rFonts w:hint="eastAsia"/>
        </w:rPr>
        <w:t>2021</w:t>
      </w:r>
      <w:r w:rsidRPr="00DD4F37">
        <w:rPr>
          <w:rFonts w:hint="eastAsia"/>
        </w:rPr>
        <w:t>年以來低點，反映企業招聘需求</w:t>
      </w:r>
      <w:r w:rsidR="00CC5093" w:rsidRPr="00DD4F37">
        <w:rPr>
          <w:rFonts w:hint="eastAsia"/>
        </w:rPr>
        <w:t>降溫</w:t>
      </w:r>
      <w:r w:rsidRPr="00DD4F37">
        <w:rPr>
          <w:rFonts w:hint="eastAsia"/>
        </w:rPr>
        <w:t>。薪資方面，</w:t>
      </w:r>
      <w:r w:rsidRPr="00DD4F37">
        <w:rPr>
          <w:rFonts w:hint="eastAsia"/>
        </w:rPr>
        <w:t>2025</w:t>
      </w:r>
      <w:r w:rsidRPr="00DD4F37">
        <w:rPr>
          <w:rFonts w:hint="eastAsia"/>
        </w:rPr>
        <w:t>年底至</w:t>
      </w:r>
      <w:r w:rsidRPr="00DD4F37">
        <w:rPr>
          <w:rFonts w:hint="eastAsia"/>
        </w:rPr>
        <w:t>2026</w:t>
      </w:r>
      <w:r w:rsidRPr="00DD4F37">
        <w:rPr>
          <w:rFonts w:hint="eastAsia"/>
        </w:rPr>
        <w:t>年初平均薪資年增率降至約</w:t>
      </w:r>
      <w:r w:rsidRPr="00DD4F37">
        <w:rPr>
          <w:rFonts w:hint="eastAsia"/>
        </w:rPr>
        <w:t>3.6%</w:t>
      </w:r>
      <w:r w:rsidRPr="00DD4F37">
        <w:rPr>
          <w:rFonts w:hint="eastAsia"/>
        </w:rPr>
        <w:t>（不含獎金），較過去高點明顯回落，顯示薪資動能逐步</w:t>
      </w:r>
      <w:r w:rsidR="00CC5093" w:rsidRPr="00DD4F37">
        <w:rPr>
          <w:rFonts w:hint="eastAsia"/>
        </w:rPr>
        <w:t>減速</w:t>
      </w:r>
      <w:r w:rsidRPr="00DD4F37">
        <w:rPr>
          <w:rFonts w:hint="eastAsia"/>
        </w:rPr>
        <w:t>。不過在通膨回落背景下，實質薪資仍維持小幅正成長（約</w:t>
      </w:r>
      <w:r w:rsidRPr="00DD4F37">
        <w:rPr>
          <w:rFonts w:hint="eastAsia"/>
        </w:rPr>
        <w:t>0.2%</w:t>
      </w:r>
      <w:r w:rsidRPr="00DD4F37">
        <w:rPr>
          <w:rFonts w:hint="eastAsia"/>
        </w:rPr>
        <w:t>至</w:t>
      </w:r>
      <w:r w:rsidRPr="00DD4F37">
        <w:rPr>
          <w:rFonts w:hint="eastAsia"/>
        </w:rPr>
        <w:t>0.7%</w:t>
      </w:r>
      <w:r w:rsidRPr="00DD4F37">
        <w:rPr>
          <w:rFonts w:hint="eastAsia"/>
        </w:rPr>
        <w:t>），對家庭消費仍具一定支撐。</w:t>
      </w:r>
    </w:p>
    <w:p w14:paraId="46479409" w14:textId="2DE9D2B9" w:rsidR="00FC2E6B" w:rsidRPr="00DD4F37" w:rsidRDefault="00FC2E6B" w:rsidP="00FE574C">
      <w:pPr>
        <w:pStyle w:val="a4"/>
        <w:ind w:left="944" w:firstLine="472"/>
        <w:rPr>
          <w:lang w:eastAsia="zh-HK"/>
        </w:rPr>
      </w:pPr>
      <w:r w:rsidRPr="00DD4F37">
        <w:rPr>
          <w:rFonts w:hint="eastAsia"/>
          <w:lang w:eastAsia="zh-HK"/>
        </w:rPr>
        <w:t>此外，</w:t>
      </w:r>
      <w:r w:rsidRPr="00DD4F37">
        <w:rPr>
          <w:lang w:eastAsia="zh-HK"/>
        </w:rPr>
        <w:t>美國貿易政策的變化將不可避免影響英國經濟表現，加上英國政府加稅影響也將開始顯現，英國經濟前景仍面臨伴隨諸多不確定性和挑戰。</w:t>
      </w:r>
    </w:p>
    <w:p w14:paraId="2CAF127E" w14:textId="66A9D66D" w:rsidR="00C16970" w:rsidRPr="00DD4F37" w:rsidRDefault="00C16970" w:rsidP="008917E8">
      <w:pPr>
        <w:pStyle w:val="af6"/>
        <w:pageBreakBefore/>
        <w:tabs>
          <w:tab w:val="left" w:pos="6372"/>
        </w:tabs>
        <w:rPr>
          <w:lang w:eastAsia="zh-TW"/>
        </w:rPr>
      </w:pPr>
      <w:r w:rsidRPr="00DD4F37">
        <w:rPr>
          <w:lang w:eastAsia="zh-TW"/>
        </w:rPr>
        <w:lastRenderedPageBreak/>
        <w:t>五、市場環境</w:t>
      </w:r>
    </w:p>
    <w:p w14:paraId="41294EAE" w14:textId="1D3BAFB8" w:rsidR="00A82998" w:rsidRPr="00DD4F37" w:rsidRDefault="00107878" w:rsidP="00FE574C">
      <w:pPr>
        <w:pStyle w:val="af7"/>
        <w:ind w:left="944" w:hanging="708"/>
        <w:rPr>
          <w:lang w:eastAsia="zh-TW"/>
        </w:rPr>
      </w:pPr>
      <w:r w:rsidRPr="00DD4F37">
        <w:rPr>
          <w:rFonts w:hint="eastAsia"/>
          <w:bCs/>
          <w:lang w:eastAsia="zh-TW"/>
        </w:rPr>
        <w:t>（</w:t>
      </w:r>
      <w:r w:rsidR="00A82998" w:rsidRPr="00DD4F37">
        <w:rPr>
          <w:rFonts w:hint="eastAsia"/>
          <w:bCs/>
          <w:lang w:eastAsia="zh-TW"/>
        </w:rPr>
        <w:t>一</w:t>
      </w:r>
      <w:r w:rsidRPr="00DD4F37">
        <w:rPr>
          <w:rFonts w:hint="eastAsia"/>
          <w:bCs/>
          <w:lang w:eastAsia="zh-TW"/>
        </w:rPr>
        <w:t>）</w:t>
      </w:r>
      <w:r w:rsidR="00A82998" w:rsidRPr="00DD4F37">
        <w:rPr>
          <w:rFonts w:hint="eastAsia"/>
          <w:lang w:eastAsia="zh-TW"/>
        </w:rPr>
        <w:t>一般商業習慣</w:t>
      </w:r>
    </w:p>
    <w:p w14:paraId="68BC4B5D" w14:textId="10C55978" w:rsidR="00A82998" w:rsidRPr="00DD4F37" w:rsidRDefault="00A82998" w:rsidP="00FE574C">
      <w:pPr>
        <w:pStyle w:val="a4"/>
        <w:ind w:left="944" w:firstLine="472"/>
      </w:pPr>
      <w:r w:rsidRPr="00DD4F37">
        <w:rPr>
          <w:rFonts w:hint="eastAsia"/>
          <w:lang w:eastAsia="zh-TW"/>
        </w:rPr>
        <w:t>英國人民長期種族混合，大部分英國人民主要由</w:t>
      </w:r>
      <w:proofErr w:type="gramStart"/>
      <w:r w:rsidRPr="00DD4F37">
        <w:rPr>
          <w:rFonts w:hint="eastAsia"/>
          <w:lang w:eastAsia="zh-TW"/>
        </w:rPr>
        <w:t>盎</w:t>
      </w:r>
      <w:proofErr w:type="gramEnd"/>
      <w:r w:rsidRPr="00DD4F37">
        <w:rPr>
          <w:rFonts w:hint="eastAsia"/>
          <w:lang w:eastAsia="zh-TW"/>
        </w:rPr>
        <w:t>格魯薩克遜</w:t>
      </w:r>
      <w:r w:rsidR="00107878" w:rsidRPr="00DD4F37">
        <w:rPr>
          <w:rFonts w:hint="eastAsia"/>
          <w:lang w:eastAsia="zh-TW"/>
        </w:rPr>
        <w:t>（</w:t>
      </w:r>
      <w:r w:rsidRPr="00DD4F37">
        <w:rPr>
          <w:rFonts w:hint="eastAsia"/>
          <w:lang w:eastAsia="zh-TW"/>
        </w:rPr>
        <w:t>Anglo-Saxon</w:t>
      </w:r>
      <w:r w:rsidR="00107878" w:rsidRPr="00DD4F37">
        <w:rPr>
          <w:rFonts w:hint="eastAsia"/>
          <w:lang w:eastAsia="zh-TW"/>
        </w:rPr>
        <w:t>）</w:t>
      </w:r>
      <w:r w:rsidRPr="00DD4F37">
        <w:rPr>
          <w:rFonts w:hint="eastAsia"/>
          <w:lang w:eastAsia="zh-TW"/>
        </w:rPr>
        <w:t>及</w:t>
      </w:r>
      <w:proofErr w:type="gramStart"/>
      <w:r w:rsidRPr="00DD4F37">
        <w:rPr>
          <w:rFonts w:hint="eastAsia"/>
          <w:lang w:eastAsia="zh-TW"/>
        </w:rPr>
        <w:t>凱</w:t>
      </w:r>
      <w:proofErr w:type="gramEnd"/>
      <w:r w:rsidRPr="00DD4F37">
        <w:rPr>
          <w:rFonts w:hint="eastAsia"/>
          <w:lang w:eastAsia="zh-TW"/>
        </w:rPr>
        <w:t>爾特</w:t>
      </w:r>
      <w:r w:rsidR="00107878" w:rsidRPr="00DD4F37">
        <w:rPr>
          <w:rFonts w:hint="eastAsia"/>
          <w:lang w:eastAsia="zh-TW"/>
        </w:rPr>
        <w:t>（</w:t>
      </w:r>
      <w:r w:rsidRPr="00DD4F37">
        <w:rPr>
          <w:rFonts w:hint="eastAsia"/>
          <w:lang w:eastAsia="zh-TW"/>
        </w:rPr>
        <w:t>Celtic</w:t>
      </w:r>
      <w:r w:rsidR="00107878" w:rsidRPr="00DD4F37">
        <w:rPr>
          <w:rFonts w:hint="eastAsia"/>
          <w:lang w:eastAsia="zh-TW"/>
        </w:rPr>
        <w:t>）</w:t>
      </w:r>
      <w:r w:rsidRPr="00DD4F37">
        <w:rPr>
          <w:rFonts w:hint="eastAsia"/>
          <w:lang w:eastAsia="zh-TW"/>
        </w:rPr>
        <w:t>兩種民族組合而成。英國由英格蘭，蘇格蘭，威爾斯和北愛爾蘭組成，來自北愛爾蘭、蘇格蘭及威爾斯地區的人民常以他們的出生地為榮，如果</w:t>
      </w:r>
      <w:r w:rsidRPr="00DD4F37">
        <w:rPr>
          <w:rFonts w:hint="eastAsia"/>
        </w:rPr>
        <w:t>直呼來自蘇格蘭或威爾斯地區的人士</w:t>
      </w:r>
      <w:r w:rsidRPr="00DD4F37">
        <w:rPr>
          <w:rFonts w:hint="eastAsia"/>
        </w:rPr>
        <w:t>-</w:t>
      </w:r>
      <w:r w:rsidRPr="00DD4F37">
        <w:rPr>
          <w:rFonts w:hint="eastAsia"/>
        </w:rPr>
        <w:t>英格蘭人</w:t>
      </w:r>
      <w:r w:rsidR="00107878" w:rsidRPr="00DD4F37">
        <w:rPr>
          <w:rFonts w:hint="eastAsia"/>
        </w:rPr>
        <w:t>（</w:t>
      </w:r>
      <w:r w:rsidRPr="00DD4F37">
        <w:rPr>
          <w:rFonts w:hint="eastAsia"/>
        </w:rPr>
        <w:t>English</w:t>
      </w:r>
      <w:r w:rsidR="00107878" w:rsidRPr="00DD4F37">
        <w:rPr>
          <w:rFonts w:hint="eastAsia"/>
        </w:rPr>
        <w:t>）</w:t>
      </w:r>
      <w:r w:rsidRPr="00DD4F37">
        <w:rPr>
          <w:rFonts w:hint="eastAsia"/>
        </w:rPr>
        <w:t>是失禮的，如不確定對方出生地，建議可使用「</w:t>
      </w:r>
      <w:r w:rsidRPr="00DD4F37">
        <w:rPr>
          <w:rFonts w:hint="eastAsia"/>
        </w:rPr>
        <w:t>British</w:t>
      </w:r>
      <w:r w:rsidRPr="00DD4F37">
        <w:rPr>
          <w:rFonts w:hint="eastAsia"/>
        </w:rPr>
        <w:t>」以避免冒犯。</w:t>
      </w:r>
    </w:p>
    <w:p w14:paraId="1AA42D0B" w14:textId="77777777" w:rsidR="00A82998" w:rsidRPr="00DD4F37" w:rsidRDefault="00A82998" w:rsidP="00FE574C">
      <w:pPr>
        <w:pStyle w:val="a4"/>
        <w:ind w:left="944" w:firstLine="472"/>
      </w:pPr>
      <w:r w:rsidRPr="00DD4F37">
        <w:rPr>
          <w:rFonts w:hint="eastAsia"/>
        </w:rPr>
        <w:t>英國人士的特質為有禮貌且態度較拘謹，因此參加英國商務會談時應舉止得宜，並以正式及偏向保守之商務服裝為佳，英國商務服裝以黑色、深藍色和灰色等深色調為主，另外，除非對方表示可以直呼名字，否則首次商務會面時仍以對方姓氏及稱謂相稱為宜。</w:t>
      </w:r>
    </w:p>
    <w:p w14:paraId="2760B4F2" w14:textId="77777777" w:rsidR="00A82998" w:rsidRPr="00DD4F37" w:rsidRDefault="00A82998" w:rsidP="00FE574C">
      <w:pPr>
        <w:pStyle w:val="a4"/>
        <w:ind w:left="944" w:firstLine="472"/>
      </w:pPr>
      <w:r w:rsidRPr="00DD4F37">
        <w:rPr>
          <w:rFonts w:hint="eastAsia"/>
        </w:rPr>
        <w:t>英國人士雖以個性保守著稱，但自嘲式的英式幽默卻也聞名國際，英國人使用幽默以助雙方得以和諧、專業得溝通，且減少衝突。交談時英國商務人士偶爾會自貶身價，亦極少對其產品及服務作出誇大不實的宣傳。</w:t>
      </w:r>
    </w:p>
    <w:p w14:paraId="440A795C" w14:textId="77777777" w:rsidR="00A82998" w:rsidRPr="00DD4F37" w:rsidRDefault="00A82998" w:rsidP="00FE574C">
      <w:pPr>
        <w:pStyle w:val="a4"/>
        <w:ind w:left="944" w:firstLine="472"/>
      </w:pPr>
      <w:r w:rsidRPr="00DD4F37">
        <w:rPr>
          <w:rFonts w:hint="eastAsia"/>
        </w:rPr>
        <w:t>商務贈禮在英國商業文化中並不常見。如果提供禮物，應確保禮物不會太昂貴而被視為賄賂，或是太便宜而被視為侮辱。適當的禮物可包括帶有公司標誌的小禮品、公司賀卡、鋼筆或來自臺灣的紀念品。</w:t>
      </w:r>
    </w:p>
    <w:p w14:paraId="60DEA945" w14:textId="77777777" w:rsidR="00A82998" w:rsidRPr="00DD4F37" w:rsidRDefault="00A82998" w:rsidP="00FE574C">
      <w:pPr>
        <w:pStyle w:val="a4"/>
        <w:ind w:left="944" w:firstLine="472"/>
      </w:pPr>
      <w:r w:rsidRPr="00DD4F37">
        <w:rPr>
          <w:rFonts w:hint="eastAsia"/>
        </w:rPr>
        <w:t>英國廠商使用代理商的作法相當普遍，但代理商佣金依各家公司的營運方式而異，並會依採購的規模及性質而定。此細節在會談中務必確認清楚並簽訂合約，避免之後不必要的糾紛。</w:t>
      </w:r>
    </w:p>
    <w:p w14:paraId="591096A7" w14:textId="77777777" w:rsidR="00A82998" w:rsidRPr="00DD4F37" w:rsidRDefault="00A82998" w:rsidP="00FE574C">
      <w:pPr>
        <w:pStyle w:val="a4"/>
        <w:ind w:left="944" w:firstLine="472"/>
        <w:rPr>
          <w:lang w:eastAsia="zh-TW"/>
        </w:rPr>
      </w:pPr>
      <w:r w:rsidRPr="00DD4F37">
        <w:rPr>
          <w:rFonts w:hint="eastAsia"/>
        </w:rPr>
        <w:t>英國廠商對未合作過的公司態度保守，通常會由雙方皆認識的第三方引薦，較可能成功安排洽談。英商亦習慣檢視個人行程後再安排會面，建議</w:t>
      </w:r>
      <w:proofErr w:type="gramStart"/>
      <w:r w:rsidRPr="00DD4F37">
        <w:rPr>
          <w:rFonts w:hint="eastAsia"/>
        </w:rPr>
        <w:t>臺</w:t>
      </w:r>
      <w:proofErr w:type="gramEnd"/>
      <w:r w:rsidRPr="00DD4F37">
        <w:rPr>
          <w:rFonts w:hint="eastAsia"/>
        </w:rPr>
        <w:t>商赴英前先與英商約定時間，並於抵</w:t>
      </w:r>
      <w:r w:rsidRPr="00DD4F37">
        <w:rPr>
          <w:rFonts w:hint="eastAsia"/>
          <w:lang w:eastAsia="zh-TW"/>
        </w:rPr>
        <w:t>英後再次確認，請務必守時，英</w:t>
      </w:r>
      <w:r w:rsidRPr="00DD4F37">
        <w:rPr>
          <w:rFonts w:hint="eastAsia"/>
          <w:lang w:eastAsia="zh-TW"/>
        </w:rPr>
        <w:lastRenderedPageBreak/>
        <w:t>商不喜歡突發性或沒有預約即登門造訪的約談方式。英國洽商場合通常相當正式，尤其在倫敦地區，建議我商拜訪前先熟知相關禮節，且若搭乘大眾交通工具預留可能延誤的因應時間。</w:t>
      </w:r>
    </w:p>
    <w:p w14:paraId="6C7075A8" w14:textId="77777777" w:rsidR="00A82998" w:rsidRPr="00DD4F37" w:rsidRDefault="00A82998" w:rsidP="004A1E89">
      <w:pPr>
        <w:pStyle w:val="a4"/>
        <w:ind w:left="944" w:firstLine="472"/>
        <w:rPr>
          <w:lang w:eastAsia="zh-TW"/>
        </w:rPr>
      </w:pPr>
      <w:r w:rsidRPr="00DD4F37">
        <w:rPr>
          <w:rFonts w:hint="eastAsia"/>
          <w:lang w:eastAsia="zh-TW"/>
        </w:rPr>
        <w:t>達成交易的技巧沒有一定的準則，英商決策人員在提出有意自</w:t>
      </w:r>
      <w:proofErr w:type="gramStart"/>
      <w:r w:rsidRPr="00DD4F37">
        <w:rPr>
          <w:rFonts w:hint="eastAsia"/>
          <w:lang w:eastAsia="zh-TW"/>
        </w:rPr>
        <w:t>臺</w:t>
      </w:r>
      <w:proofErr w:type="gramEnd"/>
      <w:r w:rsidRPr="00DD4F37">
        <w:rPr>
          <w:rFonts w:hint="eastAsia"/>
          <w:lang w:eastAsia="zh-TW"/>
        </w:rPr>
        <w:t>採購項目之後，其考量的因素在於</w:t>
      </w:r>
      <w:proofErr w:type="gramStart"/>
      <w:r w:rsidRPr="00DD4F37">
        <w:rPr>
          <w:rFonts w:hint="eastAsia"/>
          <w:lang w:eastAsia="zh-TW"/>
        </w:rPr>
        <w:t>臺</w:t>
      </w:r>
      <w:proofErr w:type="gramEnd"/>
      <w:r w:rsidRPr="00DD4F37">
        <w:rPr>
          <w:rFonts w:hint="eastAsia"/>
          <w:lang w:eastAsia="zh-TW"/>
        </w:rPr>
        <w:t>商的價格、品質、信用程度及配合度，如符合所列出之需求，英商往往樂於直接與臺灣供應商聯繫，進而洽談採購事宜。</w:t>
      </w:r>
    </w:p>
    <w:p w14:paraId="6BE1FDA6" w14:textId="15D0D5CD" w:rsidR="00A82998" w:rsidRPr="00DD4F37" w:rsidRDefault="00107878" w:rsidP="004A1E89">
      <w:pPr>
        <w:pStyle w:val="af7"/>
        <w:ind w:left="944" w:hanging="708"/>
        <w:rPr>
          <w:lang w:eastAsia="zh-TW"/>
        </w:rPr>
      </w:pPr>
      <w:r w:rsidRPr="00DD4F37">
        <w:rPr>
          <w:rFonts w:hint="eastAsia"/>
          <w:lang w:eastAsia="zh-TW"/>
        </w:rPr>
        <w:t>（</w:t>
      </w:r>
      <w:r w:rsidR="00A82998" w:rsidRPr="00DD4F37">
        <w:rPr>
          <w:rFonts w:hint="eastAsia"/>
          <w:lang w:eastAsia="zh-TW"/>
        </w:rPr>
        <w:t>二</w:t>
      </w:r>
      <w:r w:rsidRPr="00DD4F37">
        <w:rPr>
          <w:rFonts w:hint="eastAsia"/>
          <w:lang w:eastAsia="zh-TW"/>
        </w:rPr>
        <w:t>）</w:t>
      </w:r>
      <w:r w:rsidR="00A82998" w:rsidRPr="00DD4F37">
        <w:rPr>
          <w:rFonts w:hint="eastAsia"/>
          <w:lang w:eastAsia="zh-TW"/>
        </w:rPr>
        <w:t>市場銷售習慣與特性</w:t>
      </w:r>
    </w:p>
    <w:p w14:paraId="57CCAA09" w14:textId="71998BB6" w:rsidR="00A82998" w:rsidRPr="00DD4F37" w:rsidRDefault="00A82998" w:rsidP="004A1E89">
      <w:pPr>
        <w:pStyle w:val="a4"/>
        <w:wordWrap w:val="0"/>
        <w:ind w:left="944" w:firstLine="472"/>
        <w:rPr>
          <w:lang w:eastAsia="zh-TW"/>
        </w:rPr>
      </w:pPr>
      <w:r w:rsidRPr="00DD4F37">
        <w:rPr>
          <w:rFonts w:hint="eastAsia"/>
          <w:lang w:eastAsia="zh-TW"/>
        </w:rPr>
        <w:t>英國製造商給予零售商之批發價格依產品之性質、數量及種類而定，一般而言，英國製造商對本身出廠的品牌可給予建議零售價格，如甲公司向</w:t>
      </w:r>
      <w:r w:rsidRPr="00DD4F37">
        <w:rPr>
          <w:rFonts w:hint="eastAsia"/>
          <w:lang w:eastAsia="zh-TW"/>
        </w:rPr>
        <w:t>A</w:t>
      </w:r>
      <w:r w:rsidRPr="00DD4F37">
        <w:rPr>
          <w:rFonts w:hint="eastAsia"/>
          <w:lang w:eastAsia="zh-TW"/>
        </w:rPr>
        <w:t>成衣製造商買進每件單價為</w:t>
      </w:r>
      <w:r w:rsidRPr="00DD4F37">
        <w:rPr>
          <w:rFonts w:hint="eastAsia"/>
          <w:lang w:eastAsia="zh-TW"/>
        </w:rPr>
        <w:t>10</w:t>
      </w:r>
      <w:r w:rsidRPr="00DD4F37">
        <w:rPr>
          <w:rFonts w:hint="eastAsia"/>
          <w:lang w:eastAsia="zh-TW"/>
        </w:rPr>
        <w:t>英鎊的</w:t>
      </w:r>
      <w:r w:rsidRPr="00DD4F37">
        <w:rPr>
          <w:rFonts w:hint="eastAsia"/>
          <w:lang w:eastAsia="zh-TW"/>
        </w:rPr>
        <w:t>A</w:t>
      </w:r>
      <w:r w:rsidRPr="00DD4F37">
        <w:rPr>
          <w:rFonts w:hint="eastAsia"/>
          <w:lang w:eastAsia="zh-TW"/>
        </w:rPr>
        <w:t>品牌</w:t>
      </w:r>
      <w:r w:rsidRPr="00DD4F37">
        <w:rPr>
          <w:rFonts w:hint="eastAsia"/>
          <w:lang w:eastAsia="zh-TW"/>
        </w:rPr>
        <w:t>T-shirt</w:t>
      </w:r>
      <w:r w:rsidRPr="00DD4F37">
        <w:rPr>
          <w:rFonts w:hint="eastAsia"/>
          <w:lang w:eastAsia="zh-TW"/>
        </w:rPr>
        <w:t>，則</w:t>
      </w:r>
      <w:r w:rsidRPr="00DD4F37">
        <w:rPr>
          <w:rFonts w:hint="eastAsia"/>
          <w:lang w:eastAsia="zh-TW"/>
        </w:rPr>
        <w:t>A</w:t>
      </w:r>
      <w:r w:rsidRPr="00DD4F37">
        <w:rPr>
          <w:rFonts w:hint="eastAsia"/>
          <w:lang w:eastAsia="zh-TW"/>
        </w:rPr>
        <w:t>公司可建議甲公司加成</w:t>
      </w:r>
      <w:r w:rsidRPr="00DD4F37">
        <w:rPr>
          <w:rFonts w:hint="eastAsia"/>
          <w:lang w:eastAsia="zh-TW"/>
        </w:rPr>
        <w:t>200</w:t>
      </w:r>
      <w:r w:rsidRPr="00DD4F37">
        <w:rPr>
          <w:rFonts w:hint="eastAsia"/>
          <w:lang w:eastAsia="zh-TW"/>
        </w:rPr>
        <w:t>～</w:t>
      </w:r>
      <w:r w:rsidRPr="00DD4F37">
        <w:rPr>
          <w:rFonts w:hint="eastAsia"/>
          <w:lang w:eastAsia="zh-TW"/>
        </w:rPr>
        <w:t>220%</w:t>
      </w:r>
      <w:r w:rsidRPr="00DD4F37">
        <w:rPr>
          <w:rFonts w:hint="eastAsia"/>
          <w:lang w:eastAsia="zh-TW"/>
        </w:rPr>
        <w:t>價格來零售。如</w:t>
      </w:r>
      <w:r w:rsidRPr="00DD4F37">
        <w:rPr>
          <w:rFonts w:hint="eastAsia"/>
          <w:lang w:eastAsia="zh-TW"/>
        </w:rPr>
        <w:t>A</w:t>
      </w:r>
      <w:r w:rsidRPr="00DD4F37">
        <w:rPr>
          <w:rFonts w:hint="eastAsia"/>
          <w:lang w:eastAsia="zh-TW"/>
        </w:rPr>
        <w:t>製造商生產的成衣以甲公司的品牌來出售，零售價則依甲公司的行銷策略來標價。英國進口價格通常包括產品成本與保險，再加上運費及關稅，另外徵收</w:t>
      </w:r>
      <w:r w:rsidRPr="00DD4F37">
        <w:rPr>
          <w:rFonts w:hint="eastAsia"/>
          <w:lang w:eastAsia="zh-TW"/>
        </w:rPr>
        <w:t>20%</w:t>
      </w:r>
      <w:r w:rsidRPr="00DD4F37">
        <w:rPr>
          <w:rFonts w:hint="eastAsia"/>
          <w:lang w:eastAsia="zh-TW"/>
        </w:rPr>
        <w:t>的增值稅</w:t>
      </w:r>
      <w:r w:rsidR="00107878" w:rsidRPr="00DD4F37">
        <w:rPr>
          <w:rFonts w:hint="eastAsia"/>
          <w:lang w:eastAsia="zh-TW"/>
        </w:rPr>
        <w:t>（</w:t>
      </w:r>
      <w:r w:rsidRPr="00DD4F37">
        <w:rPr>
          <w:rFonts w:hint="eastAsia"/>
          <w:lang w:eastAsia="zh-TW"/>
        </w:rPr>
        <w:t>VAT</w:t>
      </w:r>
      <w:r w:rsidR="00107878" w:rsidRPr="00DD4F37">
        <w:rPr>
          <w:rFonts w:hint="eastAsia"/>
          <w:lang w:eastAsia="zh-TW"/>
        </w:rPr>
        <w:t>）</w:t>
      </w:r>
      <w:r w:rsidRPr="00DD4F37">
        <w:rPr>
          <w:rFonts w:hint="eastAsia"/>
          <w:lang w:eastAsia="zh-TW"/>
        </w:rPr>
        <w:t>，進出口稅率可於英國政府網站依產品</w:t>
      </w:r>
      <w:r w:rsidRPr="00DD4F37">
        <w:rPr>
          <w:rFonts w:hint="eastAsia"/>
          <w:lang w:eastAsia="zh-TW"/>
        </w:rPr>
        <w:t>HS Code</w:t>
      </w:r>
      <w:r w:rsidRPr="00DD4F37">
        <w:rPr>
          <w:rFonts w:hint="eastAsia"/>
          <w:lang w:eastAsia="zh-TW"/>
        </w:rPr>
        <w:t>查詢：</w:t>
      </w:r>
      <w:r w:rsidRPr="00DD4F37">
        <w:rPr>
          <w:rFonts w:hint="eastAsia"/>
          <w:lang w:eastAsia="zh-TW"/>
        </w:rPr>
        <w:t>https://www.gov.uk/trade-tariff</w:t>
      </w:r>
      <w:r w:rsidRPr="00DD4F37">
        <w:rPr>
          <w:rFonts w:hint="eastAsia"/>
          <w:lang w:eastAsia="zh-TW"/>
        </w:rPr>
        <w:t>。</w:t>
      </w:r>
    </w:p>
    <w:p w14:paraId="61A4084A" w14:textId="2DADD2BB" w:rsidR="00A82998" w:rsidRPr="00DD4F37" w:rsidRDefault="00A82998" w:rsidP="004A1E89">
      <w:pPr>
        <w:pStyle w:val="a4"/>
        <w:ind w:left="944" w:firstLine="472"/>
        <w:rPr>
          <w:lang w:eastAsia="zh-TW"/>
        </w:rPr>
      </w:pPr>
      <w:r w:rsidRPr="00DD4F37">
        <w:rPr>
          <w:rFonts w:hint="eastAsia"/>
          <w:lang w:eastAsia="zh-TW"/>
        </w:rPr>
        <w:t>英國民眾使用智慧型手機與平板電腦等電子產品上網日漸</w:t>
      </w:r>
      <w:proofErr w:type="gramStart"/>
      <w:r w:rsidRPr="00DD4F37">
        <w:rPr>
          <w:rFonts w:hint="eastAsia"/>
          <w:lang w:eastAsia="zh-TW"/>
        </w:rPr>
        <w:t>普及，</w:t>
      </w:r>
      <w:proofErr w:type="gramEnd"/>
      <w:r w:rsidRPr="00DD4F37">
        <w:rPr>
          <w:rFonts w:hint="eastAsia"/>
          <w:lang w:eastAsia="zh-TW"/>
        </w:rPr>
        <w:t>消費習慣</w:t>
      </w:r>
      <w:r w:rsidR="00D676BE" w:rsidRPr="00DD4F37">
        <w:rPr>
          <w:rFonts w:hint="eastAsia"/>
          <w:lang w:eastAsia="zh-TW"/>
        </w:rPr>
        <w:t>逐漸</w:t>
      </w:r>
      <w:r w:rsidRPr="00DD4F37">
        <w:rPr>
          <w:rFonts w:hint="eastAsia"/>
          <w:lang w:eastAsia="zh-TW"/>
        </w:rPr>
        <w:t>傾向於網路購物，</w:t>
      </w:r>
      <w:r w:rsidR="00107878" w:rsidRPr="00DD4F37">
        <w:rPr>
          <w:rFonts w:hint="eastAsia"/>
          <w:lang w:eastAsia="zh-TW"/>
        </w:rPr>
        <w:t>「嚴重特殊傳染性肺炎」（</w:t>
      </w:r>
      <w:r w:rsidR="00107878" w:rsidRPr="00DD4F37">
        <w:rPr>
          <w:rFonts w:hint="eastAsia"/>
          <w:lang w:eastAsia="zh-TW"/>
        </w:rPr>
        <w:t>COVID-19</w:t>
      </w:r>
      <w:r w:rsidR="00107878" w:rsidRPr="00DD4F37">
        <w:rPr>
          <w:rFonts w:hint="eastAsia"/>
          <w:lang w:eastAsia="zh-TW"/>
        </w:rPr>
        <w:t>）</w:t>
      </w:r>
      <w:proofErr w:type="gramStart"/>
      <w:r w:rsidRPr="00DD4F37">
        <w:rPr>
          <w:rFonts w:hint="eastAsia"/>
          <w:lang w:eastAsia="zh-TW"/>
        </w:rPr>
        <w:t>疫情亦</w:t>
      </w:r>
      <w:proofErr w:type="gramEnd"/>
      <w:r w:rsidRPr="00DD4F37">
        <w:rPr>
          <w:rFonts w:hint="eastAsia"/>
          <w:lang w:eastAsia="zh-TW"/>
        </w:rPr>
        <w:t>加速消費者於網路購買所需商品，減少於實體店面購物。因此公司網站建議</w:t>
      </w:r>
      <w:proofErr w:type="gramStart"/>
      <w:r w:rsidRPr="00DD4F37">
        <w:rPr>
          <w:rFonts w:hint="eastAsia"/>
          <w:lang w:eastAsia="zh-TW"/>
        </w:rPr>
        <w:t>採</w:t>
      </w:r>
      <w:proofErr w:type="gramEnd"/>
      <w:r w:rsidRPr="00DD4F37">
        <w:rPr>
          <w:rFonts w:hint="eastAsia"/>
          <w:lang w:eastAsia="zh-TW"/>
        </w:rPr>
        <w:t>響應式設計，注重使用者經驗、網站介面應直觀易懂。</w:t>
      </w:r>
    </w:p>
    <w:p w14:paraId="6CDEE3BC" w14:textId="6097FE24" w:rsidR="00A82998" w:rsidRPr="00DD4F37" w:rsidRDefault="00A82998" w:rsidP="004A1E89">
      <w:pPr>
        <w:pStyle w:val="a4"/>
        <w:ind w:left="944" w:firstLine="472"/>
        <w:rPr>
          <w:lang w:eastAsia="zh-TW"/>
        </w:rPr>
      </w:pPr>
      <w:r w:rsidRPr="00DD4F37">
        <w:rPr>
          <w:rFonts w:hint="eastAsia"/>
          <w:lang w:eastAsia="zh-TW"/>
        </w:rPr>
        <w:t>近年來，許多製造商開始以電子商務及社群媒體為市場行銷工具</w:t>
      </w:r>
      <w:r w:rsidR="00B27CCB" w:rsidRPr="00DD4F37">
        <w:rPr>
          <w:rFonts w:ascii="微軟正黑體" w:eastAsia="微軟正黑體" w:hAnsi="微軟正黑體" w:hint="eastAsia"/>
          <w:lang w:eastAsia="zh-TW"/>
        </w:rPr>
        <w:t>，</w:t>
      </w:r>
      <w:r w:rsidRPr="00DD4F37">
        <w:rPr>
          <w:rFonts w:hint="eastAsia"/>
          <w:lang w:eastAsia="zh-TW"/>
        </w:rPr>
        <w:t>除可望增加銷售量，更藉此與客戶互動</w:t>
      </w:r>
      <w:r w:rsidR="00B27CCB" w:rsidRPr="00DD4F37">
        <w:rPr>
          <w:rFonts w:ascii="微軟正黑體" w:eastAsia="微軟正黑體" w:hAnsi="微軟正黑體" w:hint="eastAsia"/>
          <w:lang w:eastAsia="zh-TW"/>
        </w:rPr>
        <w:t>。</w:t>
      </w:r>
      <w:r w:rsidRPr="00DD4F37">
        <w:rPr>
          <w:rFonts w:hint="eastAsia"/>
          <w:lang w:eastAsia="zh-TW"/>
        </w:rPr>
        <w:t>行銷上可增加搜尋引擎曝光度、付費購買關鍵字、於網路專業雜誌刊登廣告及產品新聞稿、加強網路宣傳等，較購買紙本媒體版面傳統行銷方式來得划算。</w:t>
      </w:r>
    </w:p>
    <w:p w14:paraId="3DD38FDE" w14:textId="7CA0B70E" w:rsidR="00A82998" w:rsidRPr="00DD4F37" w:rsidRDefault="00A82998" w:rsidP="009D34F1">
      <w:pPr>
        <w:pStyle w:val="a4"/>
        <w:ind w:left="944" w:firstLine="472"/>
        <w:rPr>
          <w:lang w:eastAsia="zh-TW"/>
        </w:rPr>
      </w:pPr>
      <w:r w:rsidRPr="00DD4F37">
        <w:rPr>
          <w:rFonts w:hint="eastAsia"/>
          <w:lang w:eastAsia="zh-TW"/>
        </w:rPr>
        <w:t>使用社群網站建立良好的媒體形象，除了企業的官方網站外，藉由合</w:t>
      </w:r>
      <w:r w:rsidRPr="00DD4F37">
        <w:rPr>
          <w:rFonts w:hint="eastAsia"/>
          <w:lang w:eastAsia="zh-TW"/>
        </w:rPr>
        <w:lastRenderedPageBreak/>
        <w:t>適的社群平</w:t>
      </w:r>
      <w:proofErr w:type="gramStart"/>
      <w:r w:rsidRPr="00DD4F37">
        <w:rPr>
          <w:rFonts w:hint="eastAsia"/>
          <w:lang w:eastAsia="zh-TW"/>
        </w:rPr>
        <w:t>臺</w:t>
      </w:r>
      <w:proofErr w:type="gramEnd"/>
      <w:r w:rsidRPr="00DD4F37">
        <w:rPr>
          <w:rFonts w:hint="eastAsia"/>
          <w:lang w:eastAsia="zh-TW"/>
        </w:rPr>
        <w:t>播放多媒體影音或互動程式介紹自家產品，例如透過</w:t>
      </w:r>
      <w:r w:rsidRPr="00DD4F37">
        <w:rPr>
          <w:rFonts w:hint="eastAsia"/>
          <w:lang w:eastAsia="zh-TW"/>
        </w:rPr>
        <w:t>Facebook</w:t>
      </w:r>
      <w:r w:rsidRPr="00DD4F37">
        <w:rPr>
          <w:rFonts w:hint="eastAsia"/>
          <w:lang w:eastAsia="zh-TW"/>
        </w:rPr>
        <w:t>、</w:t>
      </w:r>
      <w:r w:rsidR="00061C61" w:rsidRPr="00DD4F37">
        <w:rPr>
          <w:rFonts w:hint="eastAsia"/>
          <w:lang w:eastAsia="zh-TW"/>
        </w:rPr>
        <w:t>X</w:t>
      </w:r>
      <w:r w:rsidRPr="00DD4F37">
        <w:rPr>
          <w:rFonts w:hint="eastAsia"/>
          <w:lang w:eastAsia="zh-TW"/>
        </w:rPr>
        <w:t>進行實時互動，上傳官方產品介紹影片至</w:t>
      </w:r>
      <w:r w:rsidRPr="00DD4F37">
        <w:rPr>
          <w:rFonts w:hint="eastAsia"/>
          <w:lang w:eastAsia="zh-TW"/>
        </w:rPr>
        <w:t>YouTube</w:t>
      </w:r>
      <w:r w:rsidRPr="00DD4F37">
        <w:rPr>
          <w:rFonts w:hint="eastAsia"/>
          <w:lang w:eastAsia="zh-TW"/>
        </w:rPr>
        <w:t>、將</w:t>
      </w:r>
      <w:r w:rsidRPr="00DD4F37">
        <w:rPr>
          <w:rFonts w:hint="eastAsia"/>
          <w:lang w:eastAsia="zh-TW"/>
        </w:rPr>
        <w:t>Instagram</w:t>
      </w:r>
      <w:r w:rsidRPr="00DD4F37">
        <w:rPr>
          <w:rFonts w:hint="eastAsia"/>
          <w:lang w:eastAsia="zh-TW"/>
        </w:rPr>
        <w:t>用於推廣電商促銷活動、透過</w:t>
      </w:r>
      <w:r w:rsidRPr="00DD4F37">
        <w:rPr>
          <w:rFonts w:hint="eastAsia"/>
          <w:lang w:eastAsia="zh-TW"/>
        </w:rPr>
        <w:t>LinkedIn</w:t>
      </w:r>
      <w:r w:rsidRPr="00DD4F37">
        <w:rPr>
          <w:rFonts w:hint="eastAsia"/>
          <w:lang w:eastAsia="zh-TW"/>
        </w:rPr>
        <w:t>認識企業界人士。藉由生動的短片介紹產品特色及使用方式，有助增進消費者對於產品的瞭解。</w:t>
      </w:r>
    </w:p>
    <w:p w14:paraId="78431921" w14:textId="507E8427" w:rsidR="00A82998" w:rsidRPr="00DD4F37" w:rsidRDefault="00107878" w:rsidP="009D34F1">
      <w:pPr>
        <w:pStyle w:val="af7"/>
        <w:ind w:left="944" w:hanging="708"/>
        <w:rPr>
          <w:lang w:eastAsia="zh-TW"/>
        </w:rPr>
      </w:pPr>
      <w:r w:rsidRPr="00DD4F37">
        <w:rPr>
          <w:rFonts w:hint="eastAsia"/>
          <w:lang w:eastAsia="zh-TW"/>
        </w:rPr>
        <w:t>（</w:t>
      </w:r>
      <w:r w:rsidR="00A82998" w:rsidRPr="00DD4F37">
        <w:rPr>
          <w:rFonts w:hint="eastAsia"/>
          <w:lang w:eastAsia="zh-TW"/>
        </w:rPr>
        <w:t>三</w:t>
      </w:r>
      <w:r w:rsidRPr="00DD4F37">
        <w:rPr>
          <w:rFonts w:hint="eastAsia"/>
          <w:lang w:eastAsia="zh-TW"/>
        </w:rPr>
        <w:t>）</w:t>
      </w:r>
      <w:r w:rsidR="00A82998" w:rsidRPr="00DD4F37">
        <w:rPr>
          <w:rFonts w:hint="eastAsia"/>
          <w:lang w:eastAsia="zh-TW"/>
        </w:rPr>
        <w:t>防止國際商業詐騙</w:t>
      </w:r>
    </w:p>
    <w:p w14:paraId="4127ECE4" w14:textId="77777777" w:rsidR="00A82998" w:rsidRPr="00DD4F37" w:rsidRDefault="00A82998" w:rsidP="009D34F1">
      <w:pPr>
        <w:pStyle w:val="a4"/>
        <w:ind w:left="944" w:firstLine="472"/>
        <w:rPr>
          <w:lang w:eastAsia="zh-TW"/>
        </w:rPr>
      </w:pPr>
      <w:r w:rsidRPr="00DD4F37">
        <w:rPr>
          <w:rFonts w:hint="eastAsia"/>
          <w:lang w:eastAsia="zh-TW"/>
        </w:rPr>
        <w:t>全球景氣不佳，國際詐騙猖獗，廠商接獲可疑資訊或不尋常之交易條件時應提高警覺，並應留意避免客戶資料外</w:t>
      </w:r>
      <w:proofErr w:type="gramStart"/>
      <w:r w:rsidRPr="00DD4F37">
        <w:rPr>
          <w:rFonts w:hint="eastAsia"/>
          <w:lang w:eastAsia="zh-TW"/>
        </w:rPr>
        <w:t>洩</w:t>
      </w:r>
      <w:proofErr w:type="gramEnd"/>
      <w:r w:rsidRPr="00DD4F37">
        <w:rPr>
          <w:rFonts w:hint="eastAsia"/>
          <w:lang w:eastAsia="zh-TW"/>
        </w:rPr>
        <w:t>。</w:t>
      </w:r>
    </w:p>
    <w:p w14:paraId="33B7C1DE" w14:textId="41E7E5F2" w:rsidR="00A82998" w:rsidRPr="00DD4F37" w:rsidRDefault="00A82998" w:rsidP="009D34F1">
      <w:pPr>
        <w:pStyle w:val="a4"/>
        <w:ind w:left="944" w:firstLine="472"/>
        <w:rPr>
          <w:lang w:eastAsia="zh-TW"/>
        </w:rPr>
      </w:pPr>
      <w:r w:rsidRPr="00DD4F37">
        <w:rPr>
          <w:rFonts w:hint="eastAsia"/>
          <w:lang w:eastAsia="zh-TW"/>
        </w:rPr>
        <w:t>倘若遭跨國商業詐騙，請於第一時間先向臺灣匯款銀行通知止付，因臺灣匯款至歐洲約需</w:t>
      </w:r>
      <w:r w:rsidRPr="00DD4F37">
        <w:rPr>
          <w:rFonts w:hint="eastAsia"/>
          <w:lang w:eastAsia="zh-TW"/>
        </w:rPr>
        <w:t>2</w:t>
      </w:r>
      <w:r w:rsidRPr="00DD4F37">
        <w:rPr>
          <w:rFonts w:hint="eastAsia"/>
          <w:lang w:eastAsia="zh-TW"/>
        </w:rPr>
        <w:t>至</w:t>
      </w:r>
      <w:r w:rsidRPr="00DD4F37">
        <w:rPr>
          <w:rFonts w:hint="eastAsia"/>
          <w:lang w:eastAsia="zh-TW"/>
        </w:rPr>
        <w:t>3</w:t>
      </w:r>
      <w:r w:rsidRPr="00DD4F37">
        <w:rPr>
          <w:rFonts w:hint="eastAsia"/>
          <w:lang w:eastAsia="zh-TW"/>
        </w:rPr>
        <w:t>天不等，倘第一時間通知銀行，該筆款項尚有機會止付，再向內政部</w:t>
      </w:r>
      <w:proofErr w:type="gramStart"/>
      <w:r w:rsidRPr="00DD4F37">
        <w:rPr>
          <w:rFonts w:hint="eastAsia"/>
          <w:lang w:eastAsia="zh-TW"/>
        </w:rPr>
        <w:t>警政署反詐騙</w:t>
      </w:r>
      <w:proofErr w:type="gramEnd"/>
      <w:r w:rsidRPr="00DD4F37">
        <w:rPr>
          <w:rFonts w:hint="eastAsia"/>
          <w:lang w:eastAsia="zh-TW"/>
        </w:rPr>
        <w:t>中心</w:t>
      </w:r>
      <w:r w:rsidRPr="00DD4F37">
        <w:rPr>
          <w:rFonts w:hint="eastAsia"/>
          <w:lang w:eastAsia="zh-TW"/>
        </w:rPr>
        <w:t>165</w:t>
      </w:r>
      <w:r w:rsidRPr="00DD4F37">
        <w:rPr>
          <w:rFonts w:hint="eastAsia"/>
          <w:lang w:eastAsia="zh-TW"/>
        </w:rPr>
        <w:t>專線報案</w:t>
      </w:r>
      <w:r w:rsidR="00107878" w:rsidRPr="00DD4F37">
        <w:rPr>
          <w:rFonts w:hint="eastAsia"/>
          <w:lang w:eastAsia="zh-TW"/>
        </w:rPr>
        <w:t>（</w:t>
      </w:r>
      <w:r w:rsidRPr="00DD4F37">
        <w:rPr>
          <w:rFonts w:hint="eastAsia"/>
          <w:lang w:eastAsia="zh-TW"/>
        </w:rPr>
        <w:t>24</w:t>
      </w:r>
      <w:r w:rsidRPr="00DD4F37">
        <w:rPr>
          <w:rFonts w:hint="eastAsia"/>
          <w:lang w:eastAsia="zh-TW"/>
        </w:rPr>
        <w:t>小時</w:t>
      </w:r>
      <w:r w:rsidR="00107878" w:rsidRPr="00DD4F37">
        <w:rPr>
          <w:rFonts w:hint="eastAsia"/>
          <w:lang w:eastAsia="zh-TW"/>
        </w:rPr>
        <w:t>）</w:t>
      </w:r>
      <w:r w:rsidRPr="00DD4F37">
        <w:rPr>
          <w:rFonts w:hint="eastAsia"/>
          <w:lang w:eastAsia="zh-TW"/>
        </w:rPr>
        <w:t>，一般銀行會再要求受害人提供報案證明。詐騙集團考量週末期間銀行休息無法作業，常要求被害人於週四或週五匯款。</w:t>
      </w:r>
    </w:p>
    <w:p w14:paraId="2B952FBA" w14:textId="2CADD9F8" w:rsidR="00A82998" w:rsidRPr="00DD4F37" w:rsidRDefault="00A82998" w:rsidP="009D34F1">
      <w:pPr>
        <w:pStyle w:val="a4"/>
        <w:wordWrap w:val="0"/>
        <w:ind w:left="944" w:firstLine="472"/>
        <w:rPr>
          <w:lang w:eastAsia="zh-TW"/>
        </w:rPr>
      </w:pPr>
      <w:r w:rsidRPr="00DD4F37">
        <w:rPr>
          <w:rFonts w:hint="eastAsia"/>
          <w:lang w:eastAsia="zh-TW"/>
        </w:rPr>
        <w:t>英國警方設置「防制詐騙行動處」專責處理各類詐騙與網路犯罪，對於涉案之人、地、網頁、銀行帳戶，與英國有關之案件均可報案。受害人可撥打專線電話</w:t>
      </w:r>
      <w:r w:rsidRPr="00DD4F37">
        <w:rPr>
          <w:rFonts w:hint="eastAsia"/>
          <w:lang w:eastAsia="zh-TW"/>
        </w:rPr>
        <w:t>+44 300 123 2040</w:t>
      </w:r>
      <w:r w:rsidRPr="00DD4F37">
        <w:rPr>
          <w:rFonts w:hint="eastAsia"/>
          <w:lang w:eastAsia="zh-TW"/>
        </w:rPr>
        <w:t>或至該處網頁</w:t>
      </w:r>
      <w:proofErr w:type="gramStart"/>
      <w:r w:rsidR="00107878" w:rsidRPr="00DD4F37">
        <w:rPr>
          <w:rFonts w:hint="eastAsia"/>
          <w:lang w:eastAsia="zh-TW"/>
        </w:rPr>
        <w:t>（</w:t>
      </w:r>
      <w:proofErr w:type="gramEnd"/>
      <w:r w:rsidRPr="00DD4F37">
        <w:rPr>
          <w:rFonts w:hint="eastAsia"/>
          <w:lang w:eastAsia="zh-TW"/>
        </w:rPr>
        <w:t>www.actionfraud.police.uk</w:t>
      </w:r>
      <w:proofErr w:type="gramStart"/>
      <w:r w:rsidR="00107878" w:rsidRPr="00DD4F37">
        <w:rPr>
          <w:rFonts w:hint="eastAsia"/>
          <w:lang w:eastAsia="zh-TW"/>
        </w:rPr>
        <w:t>）</w:t>
      </w:r>
      <w:proofErr w:type="gramEnd"/>
      <w:r w:rsidRPr="00DD4F37">
        <w:rPr>
          <w:rFonts w:hint="eastAsia"/>
          <w:lang w:eastAsia="zh-TW"/>
        </w:rPr>
        <w:t>填報案情資料，英國警方會提供</w:t>
      </w:r>
      <w:proofErr w:type="gramStart"/>
      <w:r w:rsidRPr="00DD4F37">
        <w:rPr>
          <w:rFonts w:hint="eastAsia"/>
          <w:lang w:eastAsia="zh-TW"/>
        </w:rPr>
        <w:t>一</w:t>
      </w:r>
      <w:proofErr w:type="gramEnd"/>
      <w:r w:rsidRPr="00DD4F37">
        <w:rPr>
          <w:rFonts w:hint="eastAsia"/>
          <w:lang w:eastAsia="zh-TW"/>
        </w:rPr>
        <w:t>報案序號，當事人可據以提供最新事證或查詢辦案進展。</w:t>
      </w:r>
    </w:p>
    <w:p w14:paraId="1554B064" w14:textId="20A099A5" w:rsidR="00A82998" w:rsidRPr="00DD4F37" w:rsidRDefault="00107878" w:rsidP="009D34F1">
      <w:pPr>
        <w:pStyle w:val="af7"/>
        <w:ind w:left="944" w:hanging="708"/>
        <w:rPr>
          <w:lang w:eastAsia="zh-TW"/>
        </w:rPr>
      </w:pPr>
      <w:r w:rsidRPr="00DD4F37">
        <w:rPr>
          <w:rFonts w:hint="eastAsia"/>
          <w:lang w:eastAsia="zh-TW"/>
        </w:rPr>
        <w:t>（</w:t>
      </w:r>
      <w:r w:rsidR="00A82998" w:rsidRPr="00DD4F37">
        <w:rPr>
          <w:rFonts w:hint="eastAsia"/>
          <w:lang w:eastAsia="zh-TW"/>
        </w:rPr>
        <w:t>四</w:t>
      </w:r>
      <w:r w:rsidRPr="00DD4F37">
        <w:rPr>
          <w:rFonts w:hint="eastAsia"/>
          <w:lang w:eastAsia="zh-TW"/>
        </w:rPr>
        <w:t>）</w:t>
      </w:r>
      <w:r w:rsidR="00A82998" w:rsidRPr="00DD4F37">
        <w:rPr>
          <w:rFonts w:hint="eastAsia"/>
          <w:lang w:eastAsia="zh-TW"/>
        </w:rPr>
        <w:t>我商主力產品的競爭對手國在英國之拓銷策略及作法</w:t>
      </w:r>
    </w:p>
    <w:p w14:paraId="6CFF9A2F" w14:textId="7CFF2F02" w:rsidR="00A82998" w:rsidRPr="00DD4F37" w:rsidRDefault="00A82998" w:rsidP="009D34F1">
      <w:pPr>
        <w:pStyle w:val="a4"/>
        <w:ind w:left="944" w:firstLine="472"/>
        <w:rPr>
          <w:lang w:eastAsia="zh-TW"/>
        </w:rPr>
      </w:pPr>
      <w:r w:rsidRPr="00DD4F37">
        <w:rPr>
          <w:rFonts w:hint="eastAsia"/>
          <w:lang w:eastAsia="zh-TW"/>
        </w:rPr>
        <w:t>我國主力商品如</w:t>
      </w:r>
      <w:r w:rsidRPr="00DD4F37">
        <w:rPr>
          <w:rFonts w:hint="eastAsia"/>
          <w:lang w:eastAsia="zh-TW"/>
        </w:rPr>
        <w:t>ICT</w:t>
      </w:r>
      <w:r w:rsidRPr="00DD4F37">
        <w:rPr>
          <w:rFonts w:hint="eastAsia"/>
          <w:lang w:eastAsia="zh-TW"/>
        </w:rPr>
        <w:t>產品之競爭對手國為韓國的三星</w:t>
      </w:r>
      <w:r w:rsidR="00107878" w:rsidRPr="00DD4F37">
        <w:rPr>
          <w:rFonts w:hint="eastAsia"/>
          <w:lang w:eastAsia="zh-TW"/>
        </w:rPr>
        <w:t>（</w:t>
      </w:r>
      <w:r w:rsidRPr="00DD4F37">
        <w:rPr>
          <w:rFonts w:hint="eastAsia"/>
          <w:lang w:eastAsia="zh-TW"/>
        </w:rPr>
        <w:t>Samsung</w:t>
      </w:r>
      <w:r w:rsidR="00107878" w:rsidRPr="00DD4F37">
        <w:rPr>
          <w:rFonts w:hint="eastAsia"/>
          <w:lang w:eastAsia="zh-TW"/>
        </w:rPr>
        <w:t>）</w:t>
      </w:r>
      <w:r w:rsidRPr="00DD4F37">
        <w:rPr>
          <w:rFonts w:hint="eastAsia"/>
          <w:lang w:eastAsia="zh-TW"/>
        </w:rPr>
        <w:t>與</w:t>
      </w:r>
      <w:r w:rsidR="00617311" w:rsidRPr="00DD4F37">
        <w:rPr>
          <w:rFonts w:hint="eastAsia"/>
          <w:lang w:eastAsia="zh-TW"/>
        </w:rPr>
        <w:t>中國大陸</w:t>
      </w:r>
      <w:r w:rsidRPr="00DD4F37">
        <w:rPr>
          <w:rFonts w:hint="eastAsia"/>
          <w:lang w:eastAsia="zh-TW"/>
        </w:rPr>
        <w:t>的華為</w:t>
      </w:r>
      <w:r w:rsidR="00107878" w:rsidRPr="00DD4F37">
        <w:rPr>
          <w:rFonts w:hint="eastAsia"/>
          <w:lang w:eastAsia="zh-TW"/>
        </w:rPr>
        <w:t>（</w:t>
      </w:r>
      <w:r w:rsidRPr="00DD4F37">
        <w:rPr>
          <w:rFonts w:hint="eastAsia"/>
          <w:lang w:eastAsia="zh-TW"/>
        </w:rPr>
        <w:t>HUAWEI</w:t>
      </w:r>
      <w:r w:rsidR="00107878" w:rsidRPr="00DD4F37">
        <w:rPr>
          <w:rFonts w:hint="eastAsia"/>
          <w:lang w:eastAsia="zh-TW"/>
        </w:rPr>
        <w:t>）</w:t>
      </w:r>
      <w:r w:rsidRPr="00DD4F37">
        <w:rPr>
          <w:rFonts w:hint="eastAsia"/>
          <w:lang w:eastAsia="zh-TW"/>
        </w:rPr>
        <w:t>，華為以低價策略打進歐洲市場，而三星的策略為強打品牌形象，透過媒體宣傳已成功強化產品形象及塑造品牌價值，並且標榜全球在地化，於制定全球行銷策略時與當地市場需求相結合。行銷廣告是打入英國經銷管道十分重要的策略，英國人民天性保守，尤其對亞洲產品易感到陌生，品牌必須持續介紹及推廣，才能逐漸為英國消費者所接受。</w:t>
      </w:r>
    </w:p>
    <w:p w14:paraId="24CADD36" w14:textId="007A2B33" w:rsidR="00A82998" w:rsidRPr="00DD4F37" w:rsidRDefault="00A82998" w:rsidP="009D34F1">
      <w:pPr>
        <w:pStyle w:val="a4"/>
        <w:ind w:left="944" w:firstLine="472"/>
        <w:rPr>
          <w:lang w:eastAsia="zh-TW"/>
        </w:rPr>
      </w:pPr>
      <w:r w:rsidRPr="00DD4F37">
        <w:rPr>
          <w:rFonts w:hint="eastAsia"/>
          <w:lang w:eastAsia="zh-TW"/>
        </w:rPr>
        <w:lastRenderedPageBreak/>
        <w:t>三星也十分重視通路，透過深入的市場調查，選擇於經營地最佳零售商將產品上架，例如：在英國知名的零售通路</w:t>
      </w:r>
      <w:r w:rsidRPr="00DD4F37">
        <w:rPr>
          <w:rFonts w:hint="eastAsia"/>
          <w:lang w:eastAsia="zh-TW"/>
        </w:rPr>
        <w:t>John Lewis</w:t>
      </w:r>
      <w:r w:rsidRPr="00DD4F37">
        <w:rPr>
          <w:rFonts w:hint="eastAsia"/>
          <w:lang w:eastAsia="zh-TW"/>
        </w:rPr>
        <w:t>或</w:t>
      </w:r>
      <w:r w:rsidRPr="00DD4F37">
        <w:rPr>
          <w:rFonts w:hint="eastAsia"/>
          <w:lang w:eastAsia="zh-TW"/>
        </w:rPr>
        <w:t>Argos</w:t>
      </w:r>
      <w:r w:rsidRPr="00DD4F37">
        <w:rPr>
          <w:rFonts w:hint="eastAsia"/>
          <w:lang w:eastAsia="zh-TW"/>
        </w:rPr>
        <w:t>商店</w:t>
      </w:r>
      <w:proofErr w:type="gramStart"/>
      <w:r w:rsidRPr="00DD4F37">
        <w:rPr>
          <w:rFonts w:hint="eastAsia"/>
          <w:lang w:eastAsia="zh-TW"/>
        </w:rPr>
        <w:t>中均有三星</w:t>
      </w:r>
      <w:proofErr w:type="gramEnd"/>
      <w:r w:rsidRPr="00DD4F37">
        <w:rPr>
          <w:rFonts w:hint="eastAsia"/>
          <w:lang w:eastAsia="zh-TW"/>
        </w:rPr>
        <w:t>電視之陳列。同時三星也在英國設立研發中心，是該公司於歐洲第一個研發中心。</w:t>
      </w:r>
    </w:p>
    <w:p w14:paraId="159515E5" w14:textId="712B6CFF" w:rsidR="00A82998" w:rsidRPr="00DD4F37" w:rsidRDefault="00A82998" w:rsidP="009D34F1">
      <w:pPr>
        <w:pStyle w:val="a4"/>
        <w:ind w:left="944" w:firstLine="472"/>
        <w:rPr>
          <w:lang w:eastAsia="zh-TW"/>
        </w:rPr>
      </w:pPr>
      <w:r w:rsidRPr="00DD4F37">
        <w:rPr>
          <w:rFonts w:hint="eastAsia"/>
          <w:lang w:eastAsia="zh-TW"/>
        </w:rPr>
        <w:t>電動車為英國政府為</w:t>
      </w:r>
      <w:proofErr w:type="gramStart"/>
      <w:r w:rsidRPr="00DD4F37">
        <w:rPr>
          <w:rFonts w:hint="eastAsia"/>
          <w:lang w:eastAsia="zh-TW"/>
        </w:rPr>
        <w:t>達到減碳目標</w:t>
      </w:r>
      <w:proofErr w:type="gramEnd"/>
      <w:r w:rsidRPr="00DD4F37">
        <w:rPr>
          <w:rFonts w:hint="eastAsia"/>
          <w:lang w:eastAsia="zh-TW"/>
        </w:rPr>
        <w:t>的重要產業，</w:t>
      </w:r>
      <w:r w:rsidRPr="00DD4F37">
        <w:rPr>
          <w:rFonts w:hint="eastAsia"/>
          <w:lang w:eastAsia="zh-TW"/>
        </w:rPr>
        <w:t>Nissan</w:t>
      </w:r>
      <w:r w:rsidRPr="00DD4F37">
        <w:rPr>
          <w:rFonts w:hint="eastAsia"/>
          <w:lang w:eastAsia="zh-TW"/>
        </w:rPr>
        <w:t>日產汽車積極搶進該市場，</w:t>
      </w:r>
      <w:r w:rsidR="00D4575F" w:rsidRPr="00DD4F37">
        <w:rPr>
          <w:lang w:eastAsia="zh-TW"/>
        </w:rPr>
        <w:t>英國</w:t>
      </w:r>
      <w:r w:rsidR="00D4575F" w:rsidRPr="00DD4F37">
        <w:rPr>
          <w:lang w:eastAsia="zh-TW"/>
        </w:rPr>
        <w:t xml:space="preserve"> Nissan </w:t>
      </w:r>
      <w:r w:rsidR="00D4575F" w:rsidRPr="00DD4F37">
        <w:rPr>
          <w:lang w:eastAsia="zh-TW"/>
        </w:rPr>
        <w:t>車主現可透過</w:t>
      </w:r>
      <w:proofErr w:type="gramStart"/>
      <w:r w:rsidR="00D4575F" w:rsidRPr="00DD4F37">
        <w:rPr>
          <w:lang w:eastAsia="zh-TW"/>
        </w:rPr>
        <w:t>整合式的</w:t>
      </w:r>
      <w:proofErr w:type="gramEnd"/>
      <w:r w:rsidR="00D4575F" w:rsidRPr="00DD4F37">
        <w:rPr>
          <w:lang w:eastAsia="zh-TW"/>
        </w:rPr>
        <w:t xml:space="preserve"> Nissan Charge App</w:t>
      </w:r>
      <w:r w:rsidR="00D4575F" w:rsidRPr="00DD4F37">
        <w:rPr>
          <w:lang w:eastAsia="zh-TW"/>
        </w:rPr>
        <w:t>，</w:t>
      </w:r>
      <w:proofErr w:type="gramStart"/>
      <w:r w:rsidR="00D4575F" w:rsidRPr="00DD4F37">
        <w:rPr>
          <w:lang w:eastAsia="zh-TW"/>
        </w:rPr>
        <w:t>一</w:t>
      </w:r>
      <w:proofErr w:type="gramEnd"/>
      <w:r w:rsidR="00D4575F" w:rsidRPr="00DD4F37">
        <w:rPr>
          <w:lang w:eastAsia="zh-TW"/>
        </w:rPr>
        <w:t>鍵</w:t>
      </w:r>
      <w:proofErr w:type="gramStart"/>
      <w:r w:rsidR="00D4575F" w:rsidRPr="00DD4F37">
        <w:rPr>
          <w:lang w:eastAsia="zh-TW"/>
        </w:rPr>
        <w:t>解鎖並使用</w:t>
      </w:r>
      <w:proofErr w:type="gramEnd"/>
      <w:r w:rsidR="00D4575F" w:rsidRPr="00DD4F37">
        <w:rPr>
          <w:lang w:eastAsia="zh-TW"/>
        </w:rPr>
        <w:t>全英及歐洲超過</w:t>
      </w:r>
      <w:r w:rsidR="00D4575F" w:rsidRPr="00DD4F37">
        <w:rPr>
          <w:lang w:eastAsia="zh-TW"/>
        </w:rPr>
        <w:t xml:space="preserve"> 90 </w:t>
      </w:r>
      <w:r w:rsidR="00D4575F" w:rsidRPr="00DD4F37">
        <w:rPr>
          <w:lang w:eastAsia="zh-TW"/>
        </w:rPr>
        <w:t>萬個跨營運商的公共充電點</w:t>
      </w:r>
      <w:r w:rsidRPr="00DD4F37">
        <w:rPr>
          <w:rFonts w:hint="eastAsia"/>
          <w:lang w:eastAsia="zh-TW"/>
        </w:rPr>
        <w:t>；</w:t>
      </w:r>
      <w:proofErr w:type="gramStart"/>
      <w:r w:rsidRPr="00DD4F37">
        <w:rPr>
          <w:rFonts w:hint="eastAsia"/>
          <w:lang w:eastAsia="zh-TW"/>
        </w:rPr>
        <w:t>此外，</w:t>
      </w:r>
      <w:proofErr w:type="gramEnd"/>
      <w:r w:rsidRPr="00DD4F37">
        <w:rPr>
          <w:rFonts w:hint="eastAsia"/>
          <w:lang w:eastAsia="zh-TW"/>
        </w:rPr>
        <w:t>也推出一系列行銷活動打造品牌良好形象，包括將收益所得捐給當地慈善機構、支持雪菲爾</w:t>
      </w:r>
      <w:r w:rsidR="00107878" w:rsidRPr="00DD4F37">
        <w:rPr>
          <w:rFonts w:hint="eastAsia"/>
          <w:lang w:eastAsia="zh-TW"/>
        </w:rPr>
        <w:t>（</w:t>
      </w:r>
      <w:r w:rsidRPr="00DD4F37">
        <w:rPr>
          <w:rFonts w:hint="eastAsia"/>
          <w:lang w:eastAsia="zh-TW"/>
        </w:rPr>
        <w:t>Sheffield</w:t>
      </w:r>
      <w:r w:rsidR="00107878" w:rsidRPr="00DD4F37">
        <w:rPr>
          <w:rFonts w:hint="eastAsia"/>
          <w:lang w:eastAsia="zh-TW"/>
        </w:rPr>
        <w:t>）</w:t>
      </w:r>
      <w:r w:rsidRPr="00DD4F37">
        <w:rPr>
          <w:rFonts w:hint="eastAsia"/>
          <w:lang w:eastAsia="zh-TW"/>
        </w:rPr>
        <w:t>地區的社區活動，提供青少年足球俱樂部運動用品以及與諾桑比亞大學</w:t>
      </w:r>
      <w:r w:rsidR="00107878" w:rsidRPr="00DD4F37">
        <w:rPr>
          <w:rFonts w:hint="eastAsia"/>
          <w:lang w:eastAsia="zh-TW"/>
        </w:rPr>
        <w:t>（</w:t>
      </w:r>
      <w:proofErr w:type="spellStart"/>
      <w:r w:rsidRPr="00DD4F37">
        <w:rPr>
          <w:rFonts w:hint="eastAsia"/>
          <w:lang w:eastAsia="zh-TW"/>
        </w:rPr>
        <w:t>Northumbria</w:t>
      </w:r>
      <w:proofErr w:type="spellEnd"/>
      <w:r w:rsidRPr="00DD4F37">
        <w:rPr>
          <w:rFonts w:hint="eastAsia"/>
          <w:lang w:eastAsia="zh-TW"/>
        </w:rPr>
        <w:t xml:space="preserve"> University</w:t>
      </w:r>
      <w:r w:rsidR="00107878" w:rsidRPr="00DD4F37">
        <w:rPr>
          <w:rFonts w:hint="eastAsia"/>
          <w:lang w:eastAsia="zh-TW"/>
        </w:rPr>
        <w:t>）</w:t>
      </w:r>
      <w:r w:rsidRPr="00DD4F37">
        <w:rPr>
          <w:rFonts w:hint="eastAsia"/>
          <w:lang w:eastAsia="zh-TW"/>
        </w:rPr>
        <w:t>進行產學合作，提供學徒培訓課程。</w:t>
      </w:r>
    </w:p>
    <w:p w14:paraId="3FABA4FF" w14:textId="60A2D399" w:rsidR="00D4575F" w:rsidRPr="00DD4F37" w:rsidRDefault="00A82998" w:rsidP="00D4575F">
      <w:pPr>
        <w:pStyle w:val="a4"/>
        <w:ind w:left="944" w:firstLine="472"/>
        <w:rPr>
          <w:lang w:eastAsia="zh-TW"/>
        </w:rPr>
      </w:pPr>
      <w:r w:rsidRPr="00DD4F37">
        <w:rPr>
          <w:rFonts w:hint="eastAsia"/>
          <w:lang w:eastAsia="zh-TW"/>
        </w:rPr>
        <w:t>荷蘭知名自行車集團</w:t>
      </w:r>
      <w:proofErr w:type="spellStart"/>
      <w:r w:rsidRPr="00DD4F37">
        <w:rPr>
          <w:rFonts w:hint="eastAsia"/>
          <w:lang w:eastAsia="zh-TW"/>
        </w:rPr>
        <w:t>Accell</w:t>
      </w:r>
      <w:proofErr w:type="spellEnd"/>
      <w:r w:rsidRPr="00DD4F37">
        <w:rPr>
          <w:rFonts w:hint="eastAsia"/>
          <w:lang w:eastAsia="zh-TW"/>
        </w:rPr>
        <w:t>是歐洲自行車市場領導者，不僅擁有</w:t>
      </w:r>
      <w:proofErr w:type="spellStart"/>
      <w:r w:rsidRPr="00DD4F37">
        <w:rPr>
          <w:rFonts w:hint="eastAsia"/>
          <w:lang w:eastAsia="zh-TW"/>
        </w:rPr>
        <w:t>lapierre</w:t>
      </w:r>
      <w:proofErr w:type="spellEnd"/>
      <w:r w:rsidRPr="00DD4F37">
        <w:rPr>
          <w:rFonts w:hint="eastAsia"/>
          <w:lang w:eastAsia="zh-TW"/>
        </w:rPr>
        <w:t>、</w:t>
      </w:r>
      <w:r w:rsidRPr="00DD4F37">
        <w:rPr>
          <w:rFonts w:hint="eastAsia"/>
          <w:lang w:eastAsia="zh-TW"/>
        </w:rPr>
        <w:t>Koga</w:t>
      </w:r>
      <w:r w:rsidRPr="00DD4F37">
        <w:rPr>
          <w:rFonts w:hint="eastAsia"/>
          <w:lang w:eastAsia="zh-TW"/>
        </w:rPr>
        <w:t>、</w:t>
      </w:r>
      <w:proofErr w:type="spellStart"/>
      <w:r w:rsidRPr="00DD4F37">
        <w:rPr>
          <w:rFonts w:hint="eastAsia"/>
          <w:lang w:eastAsia="zh-TW"/>
        </w:rPr>
        <w:t>Haibike</w:t>
      </w:r>
      <w:proofErr w:type="spellEnd"/>
      <w:r w:rsidRPr="00DD4F37">
        <w:rPr>
          <w:rFonts w:hint="eastAsia"/>
          <w:lang w:eastAsia="zh-TW"/>
        </w:rPr>
        <w:t>等知名品牌，也是歐美地區大型自行車經銷商及</w:t>
      </w:r>
      <w:r w:rsidRPr="00DD4F37">
        <w:rPr>
          <w:rFonts w:hint="eastAsia"/>
          <w:lang w:eastAsia="zh-TW"/>
        </w:rPr>
        <w:t>SRAM</w:t>
      </w:r>
      <w:r w:rsidRPr="00DD4F37">
        <w:rPr>
          <w:rFonts w:hint="eastAsia"/>
          <w:lang w:eastAsia="zh-TW"/>
        </w:rPr>
        <w:t>等自行車</w:t>
      </w:r>
      <w:r w:rsidR="00B27CCB" w:rsidRPr="00DD4F37">
        <w:rPr>
          <w:rFonts w:hint="eastAsia"/>
          <w:lang w:eastAsia="zh-TW"/>
        </w:rPr>
        <w:t>配</w:t>
      </w:r>
      <w:r w:rsidRPr="00DD4F37">
        <w:rPr>
          <w:rFonts w:hint="eastAsia"/>
          <w:lang w:eastAsia="zh-TW"/>
        </w:rPr>
        <w:t>件代理商。</w:t>
      </w:r>
      <w:proofErr w:type="spellStart"/>
      <w:r w:rsidRPr="00DD4F37">
        <w:rPr>
          <w:rFonts w:hint="eastAsia"/>
          <w:lang w:eastAsia="zh-TW"/>
        </w:rPr>
        <w:t>Accell</w:t>
      </w:r>
      <w:proofErr w:type="spellEnd"/>
      <w:r w:rsidRPr="00DD4F37">
        <w:rPr>
          <w:rFonts w:hint="eastAsia"/>
          <w:lang w:eastAsia="zh-TW"/>
        </w:rPr>
        <w:t>希望打造旗下自行車零件品牌</w:t>
      </w:r>
      <w:r w:rsidRPr="00DD4F37">
        <w:rPr>
          <w:rFonts w:hint="eastAsia"/>
          <w:lang w:eastAsia="zh-TW"/>
        </w:rPr>
        <w:t>XLC</w:t>
      </w:r>
      <w:r w:rsidRPr="00DD4F37">
        <w:rPr>
          <w:rFonts w:hint="eastAsia"/>
          <w:lang w:eastAsia="zh-TW"/>
        </w:rPr>
        <w:t>發展成為全球知名的首選零配件品牌，目標實現零件業務集中化，以持續帶動</w:t>
      </w:r>
      <w:r w:rsidRPr="00DD4F37">
        <w:rPr>
          <w:rFonts w:hint="eastAsia"/>
          <w:lang w:eastAsia="zh-TW"/>
        </w:rPr>
        <w:t>XLC</w:t>
      </w:r>
      <w:r w:rsidRPr="00DD4F37">
        <w:rPr>
          <w:rFonts w:hint="eastAsia"/>
          <w:lang w:eastAsia="zh-TW"/>
        </w:rPr>
        <w:t>的成長。</w:t>
      </w:r>
      <w:proofErr w:type="spellStart"/>
      <w:r w:rsidRPr="00DD4F37">
        <w:rPr>
          <w:rFonts w:hint="eastAsia"/>
          <w:lang w:eastAsia="zh-TW"/>
        </w:rPr>
        <w:t>Accell</w:t>
      </w:r>
      <w:proofErr w:type="spellEnd"/>
      <w:r w:rsidRPr="00DD4F37">
        <w:rPr>
          <w:rFonts w:hint="eastAsia"/>
          <w:lang w:eastAsia="zh-TW"/>
        </w:rPr>
        <w:t>已深耕廣大的歐洲市場，當然也包括英國，早已於</w:t>
      </w:r>
      <w:r w:rsidRPr="00DD4F37">
        <w:rPr>
          <w:rFonts w:hint="eastAsia"/>
          <w:lang w:eastAsia="zh-TW"/>
        </w:rPr>
        <w:t>2012</w:t>
      </w:r>
      <w:r w:rsidRPr="00DD4F37">
        <w:rPr>
          <w:rFonts w:hint="eastAsia"/>
          <w:lang w:eastAsia="zh-TW"/>
        </w:rPr>
        <w:t>年收購英國自行車品牌</w:t>
      </w:r>
      <w:r w:rsidRPr="00DD4F37">
        <w:rPr>
          <w:rFonts w:hint="eastAsia"/>
          <w:lang w:eastAsia="zh-TW"/>
        </w:rPr>
        <w:t>Raleigh</w:t>
      </w:r>
      <w:r w:rsidRPr="00DD4F37">
        <w:rPr>
          <w:rFonts w:hint="eastAsia"/>
          <w:lang w:eastAsia="zh-TW"/>
        </w:rPr>
        <w:t>，藉此擴展其英國事業版圖，同時也建立每</w:t>
      </w:r>
      <w:proofErr w:type="gramStart"/>
      <w:r w:rsidRPr="00DD4F37">
        <w:rPr>
          <w:rFonts w:hint="eastAsia"/>
          <w:lang w:eastAsia="zh-TW"/>
        </w:rPr>
        <w:t>個</w:t>
      </w:r>
      <w:proofErr w:type="gramEnd"/>
      <w:r w:rsidRPr="00DD4F37">
        <w:rPr>
          <w:rFonts w:hint="eastAsia"/>
          <w:lang w:eastAsia="zh-TW"/>
        </w:rPr>
        <w:t>地區的品牌組合策略，希望達到「</w:t>
      </w:r>
      <w:r w:rsidRPr="00DD4F37">
        <w:rPr>
          <w:rFonts w:hint="eastAsia"/>
          <w:lang w:eastAsia="zh-TW"/>
        </w:rPr>
        <w:t>Lead Global, Win Local</w:t>
      </w:r>
      <w:r w:rsidRPr="00DD4F37">
        <w:rPr>
          <w:rFonts w:hint="eastAsia"/>
          <w:lang w:eastAsia="zh-TW"/>
        </w:rPr>
        <w:t>」的目標</w:t>
      </w:r>
      <w:r w:rsidR="006C4D2F" w:rsidRPr="00DD4F37">
        <w:rPr>
          <w:rFonts w:hint="eastAsia"/>
          <w:lang w:eastAsia="zh-TW"/>
        </w:rPr>
        <w:t>。</w:t>
      </w:r>
    </w:p>
    <w:p w14:paraId="1375AB4A" w14:textId="36E5A29A" w:rsidR="00A82998" w:rsidRPr="00DD4F37" w:rsidRDefault="00A82998" w:rsidP="009D34F1">
      <w:pPr>
        <w:pStyle w:val="a4"/>
        <w:ind w:left="944" w:firstLine="472"/>
        <w:rPr>
          <w:lang w:eastAsia="zh-TW"/>
        </w:rPr>
      </w:pPr>
    </w:p>
    <w:p w14:paraId="7F5A5C26" w14:textId="77777777" w:rsidR="00C16970" w:rsidRPr="00DD4F37" w:rsidRDefault="00C16970" w:rsidP="009D34F1">
      <w:pPr>
        <w:pStyle w:val="af6"/>
        <w:pageBreakBefore/>
      </w:pPr>
      <w:r w:rsidRPr="00DD4F37">
        <w:lastRenderedPageBreak/>
        <w:t>六、投資環境風險</w:t>
      </w:r>
    </w:p>
    <w:p w14:paraId="488E0EDF" w14:textId="1E8A6343" w:rsidR="00853149" w:rsidRPr="00DD4F37" w:rsidRDefault="00B00E6C" w:rsidP="009D34F1">
      <w:pPr>
        <w:pStyle w:val="af0"/>
        <w:ind w:firstLine="472"/>
        <w:rPr>
          <w:lang w:eastAsia="zh-TW"/>
        </w:rPr>
      </w:pPr>
      <w:r w:rsidRPr="00DD4F37">
        <w:rPr>
          <w:rFonts w:hint="eastAsia"/>
          <w:lang w:eastAsia="zh-TW"/>
        </w:rPr>
        <w:t>英國為</w:t>
      </w:r>
      <w:r w:rsidR="00853149" w:rsidRPr="00DD4F37">
        <w:rPr>
          <w:rFonts w:hint="eastAsia"/>
          <w:lang w:eastAsia="zh-TW"/>
        </w:rPr>
        <w:t>高度成熟的法治國家，不僅各項法律法規</w:t>
      </w:r>
      <w:proofErr w:type="gramStart"/>
      <w:r w:rsidR="00853149" w:rsidRPr="00DD4F37">
        <w:rPr>
          <w:rFonts w:hint="eastAsia"/>
          <w:lang w:eastAsia="zh-TW"/>
        </w:rPr>
        <w:t>健全，</w:t>
      </w:r>
      <w:proofErr w:type="gramEnd"/>
      <w:r w:rsidR="00853149" w:rsidRPr="00DD4F37">
        <w:rPr>
          <w:rFonts w:hint="eastAsia"/>
          <w:lang w:eastAsia="zh-TW"/>
        </w:rPr>
        <w:t>而且執法體系完善，為外國投資</w:t>
      </w:r>
      <w:r w:rsidR="00B27CCB" w:rsidRPr="00DD4F37">
        <w:rPr>
          <w:rFonts w:hint="eastAsia"/>
          <w:lang w:eastAsia="zh-TW"/>
        </w:rPr>
        <w:t>者</w:t>
      </w:r>
      <w:r w:rsidR="00853149" w:rsidRPr="00DD4F37">
        <w:rPr>
          <w:rFonts w:hint="eastAsia"/>
          <w:lang w:eastAsia="zh-TW"/>
        </w:rPr>
        <w:t>提供安全的投資環境。在投資初始階段，企業應對投資方式、</w:t>
      </w:r>
      <w:proofErr w:type="gramStart"/>
      <w:r w:rsidR="00853149" w:rsidRPr="00DD4F37">
        <w:rPr>
          <w:rFonts w:hint="eastAsia"/>
          <w:lang w:eastAsia="zh-TW"/>
        </w:rPr>
        <w:t>併</w:t>
      </w:r>
      <w:proofErr w:type="gramEnd"/>
      <w:r w:rsidR="00853149" w:rsidRPr="00DD4F37">
        <w:rPr>
          <w:rFonts w:hint="eastAsia"/>
          <w:lang w:eastAsia="zh-TW"/>
        </w:rPr>
        <w:t>購限制、勞工以及反洗錢、金融服務、稅法等進行全面深入調查。另外英國是市場經濟的發源地，自由競爭理念深入人心，企業的商業風險意識普遍較強，投資者需要充分瞭解目標市場狀況、競爭對手情況、運營成本、企業融資條件等，以降低投資風險。</w:t>
      </w:r>
    </w:p>
    <w:p w14:paraId="0CDD5E9A" w14:textId="44533EDB" w:rsidR="00A93E2E" w:rsidRPr="00DD4F37" w:rsidRDefault="00853149" w:rsidP="009D34F1">
      <w:pPr>
        <w:pStyle w:val="af0"/>
        <w:ind w:firstLine="472"/>
        <w:rPr>
          <w:lang w:eastAsia="zh-TW"/>
        </w:rPr>
      </w:pPr>
      <w:proofErr w:type="gramStart"/>
      <w:r w:rsidRPr="00DD4F37">
        <w:rPr>
          <w:rFonts w:hint="eastAsia"/>
          <w:lang w:eastAsia="zh-TW"/>
        </w:rPr>
        <w:t>英國脫歐後</w:t>
      </w:r>
      <w:proofErr w:type="gramEnd"/>
      <w:r w:rsidRPr="00DD4F37">
        <w:rPr>
          <w:rFonts w:hint="eastAsia"/>
          <w:lang w:eastAsia="zh-TW"/>
        </w:rPr>
        <w:t>，</w:t>
      </w:r>
      <w:r w:rsidR="003F7DD3" w:rsidRPr="00DD4F37">
        <w:rPr>
          <w:rFonts w:hint="eastAsia"/>
          <w:lang w:eastAsia="zh-TW"/>
        </w:rPr>
        <w:t>相關法令陸續變更，</w:t>
      </w:r>
      <w:r w:rsidR="00C16970" w:rsidRPr="00DD4F37">
        <w:rPr>
          <w:lang w:eastAsia="zh-TW"/>
        </w:rPr>
        <w:t>我商如有意前來英國投資，建議須將</w:t>
      </w:r>
      <w:r w:rsidR="00B00E6C" w:rsidRPr="00DD4F37">
        <w:rPr>
          <w:rFonts w:hint="eastAsia"/>
          <w:lang w:eastAsia="zh-TW"/>
        </w:rPr>
        <w:t>相關法規</w:t>
      </w:r>
      <w:r w:rsidR="008E0555" w:rsidRPr="00DD4F37">
        <w:rPr>
          <w:lang w:eastAsia="zh-TW"/>
        </w:rPr>
        <w:t>變化納入評估與考量。我國廠商可</w:t>
      </w:r>
      <w:proofErr w:type="gramStart"/>
      <w:r w:rsidR="008E0555" w:rsidRPr="00DD4F37">
        <w:rPr>
          <w:lang w:eastAsia="zh-TW"/>
        </w:rPr>
        <w:t>逕</w:t>
      </w:r>
      <w:proofErr w:type="gramEnd"/>
      <w:r w:rsidR="008E0555" w:rsidRPr="00DD4F37">
        <w:rPr>
          <w:lang w:eastAsia="zh-TW"/>
        </w:rPr>
        <w:t>至經濟部國際貿易</w:t>
      </w:r>
      <w:r w:rsidR="008E0555" w:rsidRPr="00DD4F37">
        <w:rPr>
          <w:rFonts w:hint="eastAsia"/>
          <w:lang w:eastAsia="zh-TW"/>
        </w:rPr>
        <w:t>署</w:t>
      </w:r>
      <w:r w:rsidR="00C16970" w:rsidRPr="00DD4F37">
        <w:rPr>
          <w:lang w:eastAsia="zh-TW"/>
        </w:rPr>
        <w:t>之全球商情網，取得與英國</w:t>
      </w:r>
      <w:r w:rsidR="00B00E6C" w:rsidRPr="00DD4F37">
        <w:rPr>
          <w:rFonts w:hint="eastAsia"/>
          <w:lang w:eastAsia="zh-TW"/>
        </w:rPr>
        <w:t>經貿規範</w:t>
      </w:r>
      <w:r w:rsidR="00C16970" w:rsidRPr="00DD4F37">
        <w:rPr>
          <w:lang w:eastAsia="zh-TW"/>
        </w:rPr>
        <w:t>相關之最新動態消息。</w:t>
      </w:r>
    </w:p>
    <w:p w14:paraId="2382E867" w14:textId="48CB712A" w:rsidR="00907B35" w:rsidRPr="00DD4F37" w:rsidRDefault="00907B35">
      <w:pPr>
        <w:widowControl/>
        <w:overflowPunct/>
        <w:autoSpaceDE/>
        <w:autoSpaceDN/>
        <w:jc w:val="left"/>
        <w:rPr>
          <w:lang w:eastAsia="zh-TW"/>
        </w:rPr>
      </w:pPr>
    </w:p>
    <w:p w14:paraId="701A8292" w14:textId="77777777" w:rsidR="00B942C8" w:rsidRPr="00DD4F37" w:rsidRDefault="00B942C8" w:rsidP="00907B35">
      <w:pPr>
        <w:pStyle w:val="af0"/>
        <w:ind w:firstLine="472"/>
        <w:rPr>
          <w:lang w:eastAsia="zh-TW"/>
        </w:rPr>
      </w:pPr>
    </w:p>
    <w:p w14:paraId="440FFBFF" w14:textId="77777777" w:rsidR="00907B35" w:rsidRPr="00DD4F37" w:rsidRDefault="00907B35">
      <w:pPr>
        <w:ind w:firstLine="472"/>
        <w:rPr>
          <w:lang w:eastAsia="zh-TW"/>
        </w:rPr>
        <w:sectPr w:rsidR="00907B35" w:rsidRPr="00DD4F37">
          <w:headerReference w:type="even" r:id="rId27"/>
          <w:headerReference w:type="default" r:id="rId28"/>
          <w:footerReference w:type="even" r:id="rId29"/>
          <w:footerReference w:type="default" r:id="rId30"/>
          <w:headerReference w:type="first" r:id="rId31"/>
          <w:footerReference w:type="first" r:id="rId32"/>
          <w:pgSz w:w="11906" w:h="16838"/>
          <w:pgMar w:top="2268" w:right="1701" w:bottom="1701" w:left="1701" w:header="1134" w:footer="851" w:gutter="0"/>
          <w:cols w:space="720"/>
          <w:docGrid w:type="linesAndChars" w:linePitch="514" w:charSpace="-820"/>
        </w:sectPr>
      </w:pPr>
    </w:p>
    <w:p w14:paraId="34434146" w14:textId="6AECD54A" w:rsidR="00C16970" w:rsidRPr="00DD4F37" w:rsidRDefault="00C16970" w:rsidP="00FA29A4">
      <w:pPr>
        <w:pStyle w:val="af5"/>
        <w:spacing w:before="514" w:after="771"/>
        <w:rPr>
          <w:lang w:eastAsia="zh-TW"/>
        </w:rPr>
      </w:pPr>
      <w:bookmarkStart w:id="2" w:name="_Toc234412279"/>
      <w:r w:rsidRPr="00DD4F37">
        <w:rPr>
          <w:rFonts w:hint="eastAsia"/>
          <w:lang w:eastAsia="zh-TW"/>
        </w:rPr>
        <w:lastRenderedPageBreak/>
        <w:t>第參章　外商在當地經營現況及投資機會</w:t>
      </w:r>
      <w:bookmarkEnd w:id="2"/>
    </w:p>
    <w:p w14:paraId="132BF9E4" w14:textId="77777777" w:rsidR="00C16970" w:rsidRPr="00DD4F37" w:rsidRDefault="00C16970" w:rsidP="00466CD9">
      <w:pPr>
        <w:pStyle w:val="af6"/>
        <w:rPr>
          <w:rFonts w:ascii="新細明體" w:hAnsi="新細明體" w:cs="新細明體"/>
          <w:bCs/>
          <w:lang w:eastAsia="zh-TW"/>
        </w:rPr>
      </w:pPr>
      <w:r w:rsidRPr="00DD4F37">
        <w:rPr>
          <w:lang w:eastAsia="zh-TW"/>
        </w:rPr>
        <w:t>一、外商在英國經營現況</w:t>
      </w:r>
    </w:p>
    <w:p w14:paraId="191E630B" w14:textId="3D3A2188" w:rsidR="00C16970" w:rsidRPr="00DD4F37" w:rsidRDefault="00EC7E0F" w:rsidP="00FF0779">
      <w:pPr>
        <w:pStyle w:val="af0"/>
        <w:ind w:firstLine="472"/>
        <w:rPr>
          <w:lang w:eastAsia="zh-TW"/>
        </w:rPr>
      </w:pPr>
      <w:r w:rsidRPr="00DD4F37">
        <w:rPr>
          <w:rFonts w:hint="eastAsia"/>
          <w:lang w:eastAsia="zh-TW"/>
        </w:rPr>
        <w:t>英國政府於</w:t>
      </w:r>
      <w:r w:rsidRPr="00DD4F37">
        <w:rPr>
          <w:rFonts w:hint="eastAsia"/>
          <w:lang w:eastAsia="zh-TW"/>
        </w:rPr>
        <w:t>2024</w:t>
      </w:r>
      <w:r w:rsidRPr="00DD4F37">
        <w:rPr>
          <w:rFonts w:hint="eastAsia"/>
          <w:lang w:eastAsia="zh-TW"/>
        </w:rPr>
        <w:t>年</w:t>
      </w:r>
      <w:r w:rsidRPr="00DD4F37">
        <w:rPr>
          <w:rFonts w:hint="eastAsia"/>
          <w:lang w:eastAsia="zh-TW"/>
        </w:rPr>
        <w:t>10</w:t>
      </w:r>
      <w:r w:rsidRPr="00DD4F37">
        <w:rPr>
          <w:rFonts w:hint="eastAsia"/>
          <w:lang w:eastAsia="zh-TW"/>
        </w:rPr>
        <w:t>月</w:t>
      </w:r>
      <w:r w:rsidRPr="00DD4F37">
        <w:rPr>
          <w:rFonts w:hint="eastAsia"/>
          <w:lang w:eastAsia="zh-TW"/>
        </w:rPr>
        <w:t>10</w:t>
      </w:r>
      <w:r w:rsidRPr="00DD4F37">
        <w:rPr>
          <w:rFonts w:hint="eastAsia"/>
          <w:lang w:eastAsia="zh-TW"/>
        </w:rPr>
        <w:t>月宣布，由財政部、商業</w:t>
      </w:r>
      <w:r w:rsidR="00C02B6D" w:rsidRPr="00DD4F37">
        <w:rPr>
          <w:rFonts w:hint="eastAsia"/>
          <w:lang w:eastAsia="zh-TW"/>
        </w:rPr>
        <w:t>暨</w:t>
      </w:r>
      <w:r w:rsidRPr="00DD4F37">
        <w:rPr>
          <w:rFonts w:hint="eastAsia"/>
          <w:lang w:eastAsia="zh-TW"/>
        </w:rPr>
        <w:t>貿易部以及首相辦公室資源整合成一</w:t>
      </w:r>
      <w:r w:rsidR="00FF0779" w:rsidRPr="00DD4F37">
        <w:rPr>
          <w:rFonts w:hint="eastAsia"/>
          <w:lang w:eastAsia="zh-TW"/>
        </w:rPr>
        <w:t>投資辦公室（</w:t>
      </w:r>
      <w:r w:rsidR="00FF0779" w:rsidRPr="00DD4F37">
        <w:rPr>
          <w:rFonts w:hint="eastAsia"/>
          <w:lang w:eastAsia="zh-TW"/>
        </w:rPr>
        <w:t>Office for Investment</w:t>
      </w:r>
      <w:r w:rsidR="00FF0779" w:rsidRPr="00DD4F37">
        <w:rPr>
          <w:rFonts w:hint="eastAsia"/>
          <w:lang w:eastAsia="zh-TW"/>
        </w:rPr>
        <w:t>）</w:t>
      </w:r>
      <w:r w:rsidRPr="00DD4F37">
        <w:rPr>
          <w:rFonts w:hint="eastAsia"/>
          <w:lang w:eastAsia="zh-TW"/>
        </w:rPr>
        <w:t>，提供更全面的支持服務，幫助國際投資者在英國建立業務。</w:t>
      </w:r>
    </w:p>
    <w:p w14:paraId="155A4F63" w14:textId="0E060773" w:rsidR="00C02B6D" w:rsidRPr="00DD4F37" w:rsidRDefault="00C02B6D" w:rsidP="00C02B6D">
      <w:pPr>
        <w:pStyle w:val="af0"/>
        <w:ind w:firstLine="472"/>
        <w:rPr>
          <w:lang w:eastAsia="zh-TW"/>
        </w:rPr>
      </w:pPr>
      <w:r w:rsidRPr="00DD4F37">
        <w:rPr>
          <w:rFonts w:hint="eastAsia"/>
          <w:lang w:eastAsia="zh-TW"/>
        </w:rPr>
        <w:t>英國政府另於</w:t>
      </w:r>
      <w:r w:rsidRPr="00DD4F37">
        <w:rPr>
          <w:rFonts w:hint="eastAsia"/>
          <w:lang w:eastAsia="zh-TW"/>
        </w:rPr>
        <w:t>2025</w:t>
      </w:r>
      <w:r w:rsidRPr="00DD4F37">
        <w:rPr>
          <w:rFonts w:hint="eastAsia"/>
          <w:lang w:eastAsia="zh-TW"/>
        </w:rPr>
        <w:t>年設置</w:t>
      </w:r>
      <w:r w:rsidRPr="00DD4F37">
        <w:rPr>
          <w:rFonts w:hint="eastAsia"/>
          <w:lang w:eastAsia="zh-TW"/>
        </w:rPr>
        <w:t>22</w:t>
      </w:r>
      <w:r w:rsidRPr="00DD4F37">
        <w:rPr>
          <w:rFonts w:hint="eastAsia"/>
          <w:lang w:eastAsia="zh-TW"/>
        </w:rPr>
        <w:t>個產業策略區，整合</w:t>
      </w:r>
      <w:r w:rsidRPr="00DD4F37">
        <w:rPr>
          <w:rFonts w:hint="eastAsia"/>
          <w:lang w:eastAsia="zh-TW"/>
        </w:rPr>
        <w:t>10</w:t>
      </w:r>
      <w:r w:rsidRPr="00DD4F37">
        <w:rPr>
          <w:rFonts w:hint="eastAsia"/>
          <w:lang w:eastAsia="zh-TW"/>
        </w:rPr>
        <w:t>個投資區與</w:t>
      </w:r>
      <w:r w:rsidRPr="00DD4F37">
        <w:rPr>
          <w:rFonts w:hint="eastAsia"/>
          <w:lang w:eastAsia="zh-TW"/>
        </w:rPr>
        <w:t>9</w:t>
      </w:r>
      <w:r w:rsidRPr="00DD4F37">
        <w:rPr>
          <w:rFonts w:hint="eastAsia"/>
          <w:lang w:eastAsia="zh-TW"/>
        </w:rPr>
        <w:t>個自由港區（另有</w:t>
      </w:r>
      <w:r w:rsidRPr="00DD4F37">
        <w:rPr>
          <w:rFonts w:hint="eastAsia"/>
          <w:lang w:eastAsia="zh-TW"/>
        </w:rPr>
        <w:t>3</w:t>
      </w:r>
      <w:r w:rsidRPr="00DD4F37">
        <w:rPr>
          <w:rFonts w:hint="eastAsia"/>
          <w:lang w:eastAsia="zh-TW"/>
        </w:rPr>
        <w:t>個兩者兼具），提供企業提供一系列優惠及支持，包括特定地區之稅收減免、公共資金支持以及人才培訓支援等。亦透過設置人工智慧成長區（</w:t>
      </w:r>
      <w:r w:rsidRPr="00DD4F37">
        <w:rPr>
          <w:rFonts w:hint="eastAsia"/>
          <w:lang w:eastAsia="zh-TW"/>
        </w:rPr>
        <w:t>AI Growth Zones</w:t>
      </w:r>
      <w:r w:rsidRPr="00DD4F37">
        <w:rPr>
          <w:rFonts w:hint="eastAsia"/>
          <w:lang w:eastAsia="zh-TW"/>
        </w:rPr>
        <w:t>），加速投資提案與規劃，以建造更多人工智慧基礎設施。</w:t>
      </w:r>
    </w:p>
    <w:p w14:paraId="2EB02810" w14:textId="34673A43" w:rsidR="00EC7E0F" w:rsidRPr="00DD4F37" w:rsidRDefault="00EC7E0F" w:rsidP="009D34F1">
      <w:pPr>
        <w:pStyle w:val="af0"/>
        <w:ind w:firstLine="472"/>
        <w:rPr>
          <w:lang w:eastAsia="zh-TW"/>
        </w:rPr>
      </w:pPr>
      <w:r w:rsidRPr="00DD4F37">
        <w:rPr>
          <w:rFonts w:hint="eastAsia"/>
          <w:lang w:eastAsia="zh-TW"/>
        </w:rPr>
        <w:t>依據英國</w:t>
      </w:r>
      <w:r w:rsidR="00232532" w:rsidRPr="00DD4F37">
        <w:rPr>
          <w:rFonts w:hint="eastAsia"/>
          <w:lang w:eastAsia="zh-TW"/>
        </w:rPr>
        <w:t>政府</w:t>
      </w:r>
      <w:r w:rsidRPr="00DD4F37">
        <w:rPr>
          <w:rFonts w:hint="eastAsia"/>
          <w:lang w:eastAsia="zh-TW"/>
        </w:rPr>
        <w:t>於</w:t>
      </w:r>
      <w:r w:rsidRPr="00DD4F37">
        <w:rPr>
          <w:rFonts w:hint="eastAsia"/>
          <w:lang w:eastAsia="zh-TW"/>
        </w:rPr>
        <w:t>2025</w:t>
      </w:r>
      <w:r w:rsidRPr="00DD4F37">
        <w:rPr>
          <w:rFonts w:hint="eastAsia"/>
          <w:lang w:eastAsia="zh-TW"/>
        </w:rPr>
        <w:t>年</w:t>
      </w:r>
      <w:r w:rsidR="00232532" w:rsidRPr="00DD4F37">
        <w:rPr>
          <w:rFonts w:hint="eastAsia"/>
          <w:lang w:eastAsia="zh-TW"/>
        </w:rPr>
        <w:t>6</w:t>
      </w:r>
      <w:r w:rsidRPr="00DD4F37">
        <w:rPr>
          <w:rFonts w:hint="eastAsia"/>
          <w:lang w:eastAsia="zh-TW"/>
        </w:rPr>
        <w:t>月</w:t>
      </w:r>
      <w:r w:rsidR="00232532" w:rsidRPr="00DD4F37">
        <w:rPr>
          <w:rFonts w:hint="eastAsia"/>
          <w:lang w:eastAsia="zh-TW"/>
        </w:rPr>
        <w:t>26</w:t>
      </w:r>
      <w:r w:rsidRPr="00DD4F37">
        <w:rPr>
          <w:rFonts w:hint="eastAsia"/>
          <w:lang w:eastAsia="zh-TW"/>
        </w:rPr>
        <w:t>日公布之</w:t>
      </w:r>
      <w:r w:rsidRPr="00DD4F37">
        <w:rPr>
          <w:rFonts w:hint="eastAsia"/>
          <w:lang w:eastAsia="zh-TW"/>
        </w:rPr>
        <w:t>202</w:t>
      </w:r>
      <w:r w:rsidR="00232532" w:rsidRPr="00DD4F37">
        <w:rPr>
          <w:rFonts w:hint="eastAsia"/>
          <w:lang w:eastAsia="zh-TW"/>
        </w:rPr>
        <w:t>4</w:t>
      </w:r>
      <w:r w:rsidRPr="00DD4F37">
        <w:rPr>
          <w:rFonts w:hint="eastAsia"/>
          <w:lang w:eastAsia="zh-TW"/>
        </w:rPr>
        <w:t>年投資統計，</w:t>
      </w:r>
      <w:r w:rsidRPr="00DD4F37">
        <w:rPr>
          <w:rFonts w:hint="eastAsia"/>
          <w:lang w:eastAsia="zh-TW"/>
        </w:rPr>
        <w:t>202</w:t>
      </w:r>
      <w:r w:rsidR="00232532" w:rsidRPr="00DD4F37">
        <w:rPr>
          <w:rFonts w:hint="eastAsia"/>
          <w:lang w:eastAsia="zh-TW"/>
        </w:rPr>
        <w:t>4</w:t>
      </w:r>
      <w:r w:rsidRPr="00DD4F37">
        <w:rPr>
          <w:rFonts w:hint="eastAsia"/>
          <w:lang w:eastAsia="zh-TW"/>
        </w:rPr>
        <w:t>年英國吸引</w:t>
      </w:r>
      <w:r w:rsidR="00237DE9" w:rsidRPr="00DD4F37">
        <w:rPr>
          <w:rFonts w:hint="eastAsia"/>
          <w:lang w:eastAsia="zh-TW"/>
        </w:rPr>
        <w:t>外人直接投資</w:t>
      </w:r>
      <w:r w:rsidR="00107878" w:rsidRPr="00DD4F37">
        <w:rPr>
          <w:rFonts w:hint="eastAsia"/>
          <w:lang w:eastAsia="zh-TW"/>
        </w:rPr>
        <w:t>（</w:t>
      </w:r>
      <w:r w:rsidRPr="00DD4F37">
        <w:rPr>
          <w:rFonts w:hint="eastAsia"/>
          <w:lang w:eastAsia="zh-TW"/>
        </w:rPr>
        <w:t>FDI</w:t>
      </w:r>
      <w:r w:rsidR="00107878" w:rsidRPr="00DD4F37">
        <w:rPr>
          <w:rFonts w:hint="eastAsia"/>
          <w:lang w:eastAsia="zh-TW"/>
        </w:rPr>
        <w:t>）</w:t>
      </w:r>
      <w:r w:rsidR="001E5AE9" w:rsidRPr="00DD4F37">
        <w:rPr>
          <w:rFonts w:hint="eastAsia"/>
          <w:lang w:eastAsia="zh-TW"/>
        </w:rPr>
        <w:t>之年度流量</w:t>
      </w:r>
      <w:r w:rsidRPr="00DD4F37">
        <w:rPr>
          <w:rFonts w:hint="eastAsia"/>
          <w:lang w:eastAsia="zh-TW"/>
        </w:rPr>
        <w:t>約</w:t>
      </w:r>
      <w:r w:rsidR="00237DE9" w:rsidRPr="00DD4F37">
        <w:rPr>
          <w:rFonts w:hint="eastAsia"/>
          <w:lang w:eastAsia="zh-TW"/>
        </w:rPr>
        <w:t>為</w:t>
      </w:r>
      <w:r w:rsidRPr="00DD4F37">
        <w:rPr>
          <w:rFonts w:hint="eastAsia"/>
          <w:lang w:eastAsia="zh-TW"/>
        </w:rPr>
        <w:t>1</w:t>
      </w:r>
      <w:r w:rsidR="00232532" w:rsidRPr="00DD4F37">
        <w:rPr>
          <w:rFonts w:hint="eastAsia"/>
          <w:lang w:eastAsia="zh-TW"/>
        </w:rPr>
        <w:t>78</w:t>
      </w:r>
      <w:r w:rsidRPr="00DD4F37">
        <w:rPr>
          <w:rFonts w:hint="eastAsia"/>
          <w:lang w:eastAsia="zh-TW"/>
        </w:rPr>
        <w:t>億美元，累計</w:t>
      </w:r>
      <w:r w:rsidR="001E5AE9" w:rsidRPr="00DD4F37">
        <w:rPr>
          <w:rFonts w:hint="eastAsia"/>
          <w:lang w:eastAsia="zh-TW"/>
        </w:rPr>
        <w:t>投資存量</w:t>
      </w:r>
      <w:r w:rsidRPr="00DD4F37">
        <w:rPr>
          <w:rFonts w:hint="eastAsia"/>
          <w:lang w:eastAsia="zh-TW"/>
        </w:rPr>
        <w:t>約</w:t>
      </w:r>
      <w:r w:rsidR="001E5AE9" w:rsidRPr="00DD4F37">
        <w:rPr>
          <w:rFonts w:hint="eastAsia"/>
          <w:lang w:eastAsia="zh-TW"/>
        </w:rPr>
        <w:t>為</w:t>
      </w:r>
      <w:r w:rsidR="001E5AE9" w:rsidRPr="00DD4F37">
        <w:rPr>
          <w:rFonts w:hint="eastAsia"/>
          <w:lang w:eastAsia="zh-TW"/>
        </w:rPr>
        <w:t>2</w:t>
      </w:r>
      <w:r w:rsidRPr="00DD4F37">
        <w:rPr>
          <w:rFonts w:hint="eastAsia"/>
          <w:lang w:eastAsia="zh-TW"/>
        </w:rPr>
        <w:t>兆</w:t>
      </w:r>
      <w:r w:rsidR="001E5AE9" w:rsidRPr="00DD4F37">
        <w:rPr>
          <w:rFonts w:hint="eastAsia"/>
          <w:lang w:eastAsia="zh-TW"/>
        </w:rPr>
        <w:t>8,2</w:t>
      </w:r>
      <w:r w:rsidR="00232532" w:rsidRPr="00DD4F37">
        <w:rPr>
          <w:rFonts w:hint="eastAsia"/>
          <w:lang w:eastAsia="zh-TW"/>
        </w:rPr>
        <w:t>00</w:t>
      </w:r>
      <w:r w:rsidRPr="00DD4F37">
        <w:rPr>
          <w:rFonts w:hint="eastAsia"/>
          <w:lang w:eastAsia="zh-TW"/>
        </w:rPr>
        <w:t>億美元。</w:t>
      </w:r>
      <w:r w:rsidR="00C02B6D" w:rsidRPr="00DD4F37">
        <w:rPr>
          <w:rFonts w:hint="eastAsia"/>
          <w:lang w:eastAsia="zh-TW"/>
        </w:rPr>
        <w:t>從投資來源國來看，美國仍是英國最大外資來源國，</w:t>
      </w:r>
      <w:r w:rsidR="00C02B6D" w:rsidRPr="00DD4F37">
        <w:rPr>
          <w:rFonts w:hint="eastAsia"/>
          <w:lang w:eastAsia="zh-TW"/>
        </w:rPr>
        <w:t>2024</w:t>
      </w:r>
      <w:r w:rsidR="00C02B6D" w:rsidRPr="00DD4F37">
        <w:rPr>
          <w:rFonts w:hint="eastAsia"/>
          <w:lang w:eastAsia="zh-TW"/>
        </w:rPr>
        <w:t>至</w:t>
      </w:r>
      <w:r w:rsidR="00C02B6D" w:rsidRPr="00DD4F37">
        <w:rPr>
          <w:rFonts w:hint="eastAsia"/>
          <w:lang w:eastAsia="zh-TW"/>
        </w:rPr>
        <w:t>2025</w:t>
      </w:r>
      <w:r w:rsidR="00C02B6D" w:rsidRPr="00DD4F37">
        <w:rPr>
          <w:rFonts w:hint="eastAsia"/>
          <w:lang w:eastAsia="zh-TW"/>
        </w:rPr>
        <w:t>年度期間創造</w:t>
      </w:r>
      <w:r w:rsidR="00C02B6D" w:rsidRPr="00DD4F37">
        <w:rPr>
          <w:rFonts w:hint="eastAsia"/>
          <w:lang w:eastAsia="zh-TW"/>
        </w:rPr>
        <w:t>329</w:t>
      </w:r>
      <w:r w:rsidR="00C02B6D" w:rsidRPr="00DD4F37">
        <w:rPr>
          <w:rFonts w:hint="eastAsia"/>
          <w:lang w:eastAsia="zh-TW"/>
        </w:rPr>
        <w:t>個投資項目，遠高於其他國家，並創造了</w:t>
      </w:r>
      <w:r w:rsidR="00C02B6D" w:rsidRPr="00DD4F37">
        <w:rPr>
          <w:rFonts w:hint="eastAsia"/>
          <w:lang w:eastAsia="zh-TW"/>
        </w:rPr>
        <w:t>14,213</w:t>
      </w:r>
      <w:r w:rsidR="00C02B6D" w:rsidRPr="00DD4F37">
        <w:rPr>
          <w:rFonts w:hint="eastAsia"/>
          <w:lang w:eastAsia="zh-TW"/>
        </w:rPr>
        <w:t>個新職位，同時保障</w:t>
      </w:r>
      <w:r w:rsidR="00C02B6D" w:rsidRPr="00DD4F37">
        <w:rPr>
          <w:rFonts w:hint="eastAsia"/>
          <w:lang w:eastAsia="zh-TW"/>
        </w:rPr>
        <w:t>1,943</w:t>
      </w:r>
      <w:r w:rsidR="00C02B6D" w:rsidRPr="00DD4F37">
        <w:rPr>
          <w:rFonts w:hint="eastAsia"/>
          <w:lang w:eastAsia="zh-TW"/>
        </w:rPr>
        <w:t>個工作機會。排名第二為印度，共有</w:t>
      </w:r>
      <w:r w:rsidR="00C02B6D" w:rsidRPr="00DD4F37">
        <w:rPr>
          <w:rFonts w:hint="eastAsia"/>
          <w:lang w:eastAsia="zh-TW"/>
        </w:rPr>
        <w:t>106</w:t>
      </w:r>
      <w:r w:rsidR="00C02B6D" w:rsidRPr="00DD4F37">
        <w:rPr>
          <w:rFonts w:hint="eastAsia"/>
          <w:lang w:eastAsia="zh-TW"/>
        </w:rPr>
        <w:t>個項目，創造</w:t>
      </w:r>
      <w:r w:rsidR="00C02B6D" w:rsidRPr="00DD4F37">
        <w:rPr>
          <w:rFonts w:hint="eastAsia"/>
          <w:lang w:eastAsia="zh-TW"/>
        </w:rPr>
        <w:t>6,067</w:t>
      </w:r>
      <w:r w:rsidR="00C02B6D" w:rsidRPr="00DD4F37">
        <w:rPr>
          <w:rFonts w:hint="eastAsia"/>
          <w:lang w:eastAsia="zh-TW"/>
        </w:rPr>
        <w:t>個新職位；德國位居第三，帶來</w:t>
      </w:r>
      <w:r w:rsidR="00C02B6D" w:rsidRPr="00DD4F37">
        <w:rPr>
          <w:rFonts w:hint="eastAsia"/>
          <w:lang w:eastAsia="zh-TW"/>
        </w:rPr>
        <w:t>83</w:t>
      </w:r>
      <w:r w:rsidR="00C02B6D" w:rsidRPr="00DD4F37">
        <w:rPr>
          <w:rFonts w:hint="eastAsia"/>
          <w:lang w:eastAsia="zh-TW"/>
        </w:rPr>
        <w:t>個項目與</w:t>
      </w:r>
      <w:r w:rsidR="00C02B6D" w:rsidRPr="00DD4F37">
        <w:rPr>
          <w:rFonts w:hint="eastAsia"/>
          <w:lang w:eastAsia="zh-TW"/>
        </w:rPr>
        <w:t>5,396</w:t>
      </w:r>
      <w:r w:rsidR="00C02B6D" w:rsidRPr="00DD4F37">
        <w:rPr>
          <w:rFonts w:hint="eastAsia"/>
          <w:lang w:eastAsia="zh-TW"/>
        </w:rPr>
        <w:t>個新職位；法國以</w:t>
      </w:r>
      <w:r w:rsidR="00C02B6D" w:rsidRPr="00DD4F37">
        <w:rPr>
          <w:rFonts w:hint="eastAsia"/>
          <w:lang w:eastAsia="zh-TW"/>
        </w:rPr>
        <w:t>68</w:t>
      </w:r>
      <w:r w:rsidR="00C02B6D" w:rsidRPr="00DD4F37">
        <w:rPr>
          <w:rFonts w:hint="eastAsia"/>
          <w:lang w:eastAsia="zh-TW"/>
        </w:rPr>
        <w:t>個項目排名第四，創造</w:t>
      </w:r>
      <w:r w:rsidR="00C02B6D" w:rsidRPr="00DD4F37">
        <w:rPr>
          <w:rFonts w:hint="eastAsia"/>
          <w:lang w:eastAsia="zh-TW"/>
        </w:rPr>
        <w:t>5,356</w:t>
      </w:r>
      <w:r w:rsidR="00C02B6D" w:rsidRPr="00DD4F37">
        <w:rPr>
          <w:rFonts w:hint="eastAsia"/>
          <w:lang w:eastAsia="zh-TW"/>
        </w:rPr>
        <w:t>個新職位；瑞典則以</w:t>
      </w:r>
      <w:r w:rsidR="00C02B6D" w:rsidRPr="00DD4F37">
        <w:rPr>
          <w:rFonts w:hint="eastAsia"/>
          <w:lang w:eastAsia="zh-TW"/>
        </w:rPr>
        <w:t>58</w:t>
      </w:r>
      <w:r w:rsidR="00C02B6D" w:rsidRPr="00DD4F37">
        <w:rPr>
          <w:rFonts w:hint="eastAsia"/>
          <w:lang w:eastAsia="zh-TW"/>
        </w:rPr>
        <w:t>個項目排名第五，創造</w:t>
      </w:r>
      <w:r w:rsidR="00C02B6D" w:rsidRPr="00DD4F37">
        <w:rPr>
          <w:rFonts w:hint="eastAsia"/>
          <w:lang w:eastAsia="zh-TW"/>
        </w:rPr>
        <w:t>1,680</w:t>
      </w:r>
      <w:r w:rsidR="00C02B6D" w:rsidRPr="00DD4F37">
        <w:rPr>
          <w:rFonts w:hint="eastAsia"/>
          <w:lang w:eastAsia="zh-TW"/>
        </w:rPr>
        <w:t>個新職位；荷蘭以</w:t>
      </w:r>
      <w:r w:rsidR="00C02B6D" w:rsidRPr="00DD4F37">
        <w:rPr>
          <w:rFonts w:hint="eastAsia"/>
          <w:lang w:eastAsia="zh-TW"/>
        </w:rPr>
        <w:t>52</w:t>
      </w:r>
      <w:r w:rsidR="00C02B6D" w:rsidRPr="00DD4F37">
        <w:rPr>
          <w:rFonts w:hint="eastAsia"/>
          <w:lang w:eastAsia="zh-TW"/>
        </w:rPr>
        <w:t>個項目排名第六，創造</w:t>
      </w:r>
      <w:r w:rsidR="00C02B6D" w:rsidRPr="00DD4F37">
        <w:rPr>
          <w:rFonts w:hint="eastAsia"/>
          <w:lang w:eastAsia="zh-TW"/>
        </w:rPr>
        <w:t>2,630</w:t>
      </w:r>
      <w:r w:rsidR="00C02B6D" w:rsidRPr="00DD4F37">
        <w:rPr>
          <w:rFonts w:hint="eastAsia"/>
          <w:lang w:eastAsia="zh-TW"/>
        </w:rPr>
        <w:t>個新職位。整體而言，歐美國家與印度仍為英國</w:t>
      </w:r>
      <w:r w:rsidR="00C02B6D" w:rsidRPr="00DD4F37">
        <w:rPr>
          <w:rFonts w:hint="eastAsia"/>
          <w:lang w:eastAsia="zh-TW"/>
        </w:rPr>
        <w:t>FDI</w:t>
      </w:r>
      <w:r w:rsidR="00C02B6D" w:rsidRPr="00DD4F37">
        <w:rPr>
          <w:rFonts w:hint="eastAsia"/>
          <w:lang w:eastAsia="zh-TW"/>
        </w:rPr>
        <w:t>主要來源。</w:t>
      </w:r>
    </w:p>
    <w:p w14:paraId="609FE39F" w14:textId="356D649C" w:rsidR="00EC7E0F" w:rsidRPr="00DD4F37" w:rsidRDefault="00F30546" w:rsidP="00C02B6D">
      <w:pPr>
        <w:pStyle w:val="af0"/>
        <w:ind w:firstLine="472"/>
        <w:rPr>
          <w:lang w:eastAsia="zh-TW"/>
        </w:rPr>
      </w:pPr>
      <w:r w:rsidRPr="00DD4F37">
        <w:rPr>
          <w:lang w:eastAsia="zh-TW"/>
        </w:rPr>
        <w:t>依產業別觀察，英國近年吸引外人直接投資（</w:t>
      </w:r>
      <w:r w:rsidRPr="00DD4F37">
        <w:rPr>
          <w:lang w:eastAsia="zh-TW"/>
        </w:rPr>
        <w:t>FDI</w:t>
      </w:r>
      <w:r w:rsidRPr="00DD4F37">
        <w:rPr>
          <w:lang w:eastAsia="zh-TW"/>
        </w:rPr>
        <w:t>）</w:t>
      </w:r>
      <w:r w:rsidR="00823B80" w:rsidRPr="00DD4F37">
        <w:rPr>
          <w:lang w:eastAsia="zh-TW"/>
        </w:rPr>
        <w:t>呈現科技服務業主導投資案件數</w:t>
      </w:r>
      <w:r w:rsidR="00823B80" w:rsidRPr="00DD4F37">
        <w:rPr>
          <w:rFonts w:hint="eastAsia"/>
          <w:lang w:eastAsia="zh-TW"/>
        </w:rPr>
        <w:t>，且</w:t>
      </w:r>
      <w:r w:rsidR="00823B80" w:rsidRPr="00DD4F37">
        <w:rPr>
          <w:lang w:eastAsia="zh-TW"/>
        </w:rPr>
        <w:t>基礎建設及綠色轉型產業帶動就業成長之特徵。軟體、金融服務及先進工程等知識密集型產業持續為吸引外資核心領域，而環境基礎建設、運輸及再生能源等產業則在創造就業方面展現較大乘數效果，顯示英國正同步強化數位經濟與綠</w:t>
      </w:r>
      <w:r w:rsidR="00823B80" w:rsidRPr="00DD4F37">
        <w:rPr>
          <w:lang w:eastAsia="zh-TW"/>
        </w:rPr>
        <w:lastRenderedPageBreak/>
        <w:t>色轉型兩大成長動能。</w:t>
      </w:r>
    </w:p>
    <w:p w14:paraId="3DCA4DDA" w14:textId="5C7C0075" w:rsidR="00C16970" w:rsidRPr="00DD4F37" w:rsidRDefault="00C16970" w:rsidP="00466CD9">
      <w:pPr>
        <w:pStyle w:val="af6"/>
        <w:rPr>
          <w:lang w:eastAsia="zh-TW"/>
        </w:rPr>
      </w:pPr>
      <w:r w:rsidRPr="00DD4F37">
        <w:rPr>
          <w:lang w:eastAsia="zh-TW"/>
        </w:rPr>
        <w:t>二、</w:t>
      </w:r>
      <w:proofErr w:type="gramStart"/>
      <w:r w:rsidR="00A93E2E" w:rsidRPr="00DD4F37">
        <w:rPr>
          <w:rFonts w:hint="eastAsia"/>
          <w:lang w:eastAsia="zh-TW"/>
        </w:rPr>
        <w:t>臺</w:t>
      </w:r>
      <w:proofErr w:type="gramEnd"/>
      <w:r w:rsidR="00005154" w:rsidRPr="00DD4F37">
        <w:rPr>
          <w:rFonts w:hint="eastAsia"/>
          <w:lang w:eastAsia="zh-TW"/>
        </w:rPr>
        <w:t>（</w:t>
      </w:r>
      <w:r w:rsidR="00005154" w:rsidRPr="00DD4F37">
        <w:rPr>
          <w:rFonts w:hint="eastAsia"/>
          <w:lang w:eastAsia="zh-HK"/>
        </w:rPr>
        <w:t>華）</w:t>
      </w:r>
      <w:r w:rsidRPr="00DD4F37">
        <w:rPr>
          <w:lang w:eastAsia="zh-TW"/>
        </w:rPr>
        <w:t>商在英國經營現況</w:t>
      </w:r>
    </w:p>
    <w:p w14:paraId="0ABD96B5" w14:textId="2469B6E9" w:rsidR="00C16970" w:rsidRPr="00DD4F37" w:rsidRDefault="00A82998" w:rsidP="009D34F1">
      <w:pPr>
        <w:pStyle w:val="af0"/>
        <w:ind w:firstLine="472"/>
        <w:rPr>
          <w:lang w:eastAsia="zh-TW"/>
        </w:rPr>
      </w:pPr>
      <w:r w:rsidRPr="00DD4F37">
        <w:rPr>
          <w:rFonts w:hint="eastAsia"/>
          <w:lang w:eastAsia="zh-TW"/>
        </w:rPr>
        <w:t>截至</w:t>
      </w:r>
      <w:r w:rsidRPr="00DD4F37">
        <w:rPr>
          <w:rFonts w:hint="eastAsia"/>
          <w:lang w:eastAsia="zh-TW"/>
        </w:rPr>
        <w:t>202</w:t>
      </w:r>
      <w:r w:rsidR="00641F89" w:rsidRPr="00DD4F37">
        <w:rPr>
          <w:rFonts w:hint="eastAsia"/>
          <w:lang w:eastAsia="zh-TW"/>
        </w:rPr>
        <w:t>6</w:t>
      </w:r>
      <w:r w:rsidRPr="00DD4F37">
        <w:rPr>
          <w:rFonts w:hint="eastAsia"/>
          <w:lang w:eastAsia="zh-TW"/>
        </w:rPr>
        <w:t>年</w:t>
      </w:r>
      <w:r w:rsidR="00641F89" w:rsidRPr="00DD4F37">
        <w:rPr>
          <w:rFonts w:hint="eastAsia"/>
          <w:lang w:eastAsia="zh-TW"/>
        </w:rPr>
        <w:t>4</w:t>
      </w:r>
      <w:r w:rsidR="00597006" w:rsidRPr="00DD4F37">
        <w:rPr>
          <w:rFonts w:hint="eastAsia"/>
          <w:lang w:eastAsia="zh-TW"/>
        </w:rPr>
        <w:t>月</w:t>
      </w:r>
      <w:r w:rsidRPr="00DD4F37">
        <w:rPr>
          <w:rFonts w:hint="eastAsia"/>
          <w:lang w:eastAsia="zh-TW"/>
        </w:rPr>
        <w:t>為止，我商經核准赴英國投資或設立據點的案件數累計達</w:t>
      </w:r>
      <w:r w:rsidRPr="00DD4F37">
        <w:rPr>
          <w:rFonts w:hint="eastAsia"/>
          <w:lang w:eastAsia="zh-TW"/>
        </w:rPr>
        <w:t>2</w:t>
      </w:r>
      <w:r w:rsidR="004D6FED" w:rsidRPr="00DD4F37">
        <w:rPr>
          <w:rFonts w:hint="eastAsia"/>
          <w:lang w:eastAsia="zh-TW"/>
        </w:rPr>
        <w:t>5</w:t>
      </w:r>
      <w:r w:rsidR="00641F89" w:rsidRPr="00DD4F37">
        <w:rPr>
          <w:rFonts w:hint="eastAsia"/>
          <w:lang w:eastAsia="zh-TW"/>
        </w:rPr>
        <w:t>8</w:t>
      </w:r>
      <w:r w:rsidRPr="00DD4F37">
        <w:rPr>
          <w:rFonts w:hint="eastAsia"/>
          <w:lang w:eastAsia="zh-TW"/>
        </w:rPr>
        <w:t>件，居我對歐投資之第</w:t>
      </w:r>
      <w:r w:rsidRPr="00DD4F37">
        <w:rPr>
          <w:rFonts w:hint="eastAsia"/>
          <w:lang w:eastAsia="zh-TW"/>
        </w:rPr>
        <w:t>2</w:t>
      </w:r>
      <w:r w:rsidRPr="00DD4F37">
        <w:rPr>
          <w:rFonts w:hint="eastAsia"/>
          <w:lang w:eastAsia="zh-TW"/>
        </w:rPr>
        <w:t>位，僅次於德國。在投資金額部分，累計達</w:t>
      </w:r>
      <w:r w:rsidR="00597006" w:rsidRPr="00DD4F37">
        <w:rPr>
          <w:lang w:eastAsia="zh-TW"/>
        </w:rPr>
        <w:t>34.</w:t>
      </w:r>
      <w:r w:rsidR="00641F89" w:rsidRPr="00DD4F37">
        <w:rPr>
          <w:rFonts w:hint="eastAsia"/>
          <w:lang w:eastAsia="zh-TW"/>
        </w:rPr>
        <w:t>23</w:t>
      </w:r>
      <w:r w:rsidR="00597006" w:rsidRPr="00DD4F37">
        <w:rPr>
          <w:lang w:eastAsia="zh-TW"/>
        </w:rPr>
        <w:t>億美元</w:t>
      </w:r>
      <w:r w:rsidRPr="00DD4F37">
        <w:rPr>
          <w:rFonts w:hint="eastAsia"/>
          <w:lang w:eastAsia="zh-TW"/>
        </w:rPr>
        <w:t>，占我國在歐洲總投資額約</w:t>
      </w:r>
      <w:r w:rsidRPr="00DD4F37">
        <w:rPr>
          <w:rFonts w:hint="eastAsia"/>
          <w:lang w:eastAsia="zh-TW"/>
        </w:rPr>
        <w:t>1</w:t>
      </w:r>
      <w:r w:rsidR="00641F89" w:rsidRPr="00DD4F37">
        <w:rPr>
          <w:rFonts w:hint="eastAsia"/>
          <w:lang w:eastAsia="zh-TW"/>
        </w:rPr>
        <w:t>5</w:t>
      </w:r>
      <w:r w:rsidRPr="00DD4F37">
        <w:rPr>
          <w:rFonts w:hint="eastAsia"/>
          <w:lang w:eastAsia="zh-TW"/>
        </w:rPr>
        <w:t>%</w:t>
      </w:r>
      <w:r w:rsidRPr="00DD4F37">
        <w:rPr>
          <w:rFonts w:hint="eastAsia"/>
          <w:lang w:eastAsia="zh-TW"/>
        </w:rPr>
        <w:t>，居我對歐投資第</w:t>
      </w:r>
      <w:r w:rsidRPr="00DD4F37">
        <w:rPr>
          <w:rFonts w:hint="eastAsia"/>
          <w:lang w:eastAsia="zh-TW"/>
        </w:rPr>
        <w:t>3</w:t>
      </w:r>
      <w:r w:rsidRPr="00DD4F37">
        <w:rPr>
          <w:rFonts w:hint="eastAsia"/>
          <w:lang w:eastAsia="zh-TW"/>
        </w:rPr>
        <w:t>位，僅次於德國、荷蘭。</w:t>
      </w:r>
      <w:r w:rsidR="00C16970" w:rsidRPr="00DD4F37">
        <w:rPr>
          <w:rFonts w:hint="eastAsia"/>
          <w:lang w:eastAsia="zh-TW"/>
        </w:rPr>
        <w:t>如以投資產業別分析，</w:t>
      </w:r>
      <w:r w:rsidR="00FD02D1" w:rsidRPr="00DD4F37">
        <w:rPr>
          <w:rFonts w:asciiTheme="minorHAnsi" w:eastAsiaTheme="minorEastAsia" w:hAnsiTheme="minorHAnsi" w:hint="eastAsia"/>
          <w:lang w:eastAsia="zh-TW"/>
        </w:rPr>
        <w:t>我商在英國的投資以商業不動產為最</w:t>
      </w:r>
      <w:proofErr w:type="gramStart"/>
      <w:r w:rsidR="00FD02D1" w:rsidRPr="00DD4F37">
        <w:rPr>
          <w:rFonts w:asciiTheme="minorHAnsi" w:eastAsiaTheme="minorEastAsia" w:hAnsiTheme="minorHAnsi" w:hint="eastAsia"/>
          <w:lang w:eastAsia="zh-TW"/>
        </w:rPr>
        <w:t>大宗，</w:t>
      </w:r>
      <w:proofErr w:type="gramEnd"/>
      <w:r w:rsidR="00FD02D1" w:rsidRPr="00DD4F37">
        <w:rPr>
          <w:rFonts w:asciiTheme="minorHAnsi" w:eastAsiaTheme="minorEastAsia" w:hAnsiTheme="minorHAnsi" w:hint="eastAsia"/>
          <w:lang w:eastAsia="zh-TW"/>
        </w:rPr>
        <w:t>其他如金融服務業、電子資訊業</w:t>
      </w:r>
      <w:r w:rsidR="00FD02D1" w:rsidRPr="00DD4F37">
        <w:rPr>
          <w:rFonts w:hint="eastAsia"/>
          <w:lang w:eastAsia="zh-TW"/>
        </w:rPr>
        <w:t>、航空海運、物流及食品飲料</w:t>
      </w:r>
      <w:r w:rsidR="00FD02D1" w:rsidRPr="00DD4F37">
        <w:rPr>
          <w:rFonts w:asciiTheme="minorHAnsi" w:eastAsiaTheme="minorEastAsia" w:hAnsiTheme="minorHAnsi" w:hint="eastAsia"/>
          <w:lang w:eastAsia="zh-TW"/>
        </w:rPr>
        <w:t>等。</w:t>
      </w:r>
    </w:p>
    <w:p w14:paraId="264B5EDE" w14:textId="753B1BFB" w:rsidR="00C16970" w:rsidRPr="00DD4F37" w:rsidRDefault="00C16970" w:rsidP="00A93E2E">
      <w:pPr>
        <w:pStyle w:val="af0"/>
        <w:ind w:firstLine="472"/>
      </w:pPr>
      <w:r w:rsidRPr="00DD4F37">
        <w:rPr>
          <w:rFonts w:hint="eastAsia"/>
          <w:lang w:eastAsia="zh-TW"/>
        </w:rPr>
        <w:t>我國在英投資的電子資訊廠商係以設立銷售據點型態為主；銷售據點亦多具有維修及倉</w:t>
      </w:r>
      <w:r w:rsidR="00957215" w:rsidRPr="00DD4F37">
        <w:rPr>
          <w:rFonts w:hint="eastAsia"/>
          <w:lang w:eastAsia="zh-TW"/>
        </w:rPr>
        <w:t>儲、發貨的功能。</w:t>
      </w:r>
      <w:r w:rsidR="00957215" w:rsidRPr="00DD4F37">
        <w:rPr>
          <w:rFonts w:hint="eastAsia"/>
        </w:rPr>
        <w:t>一般而言，大多數的銷售據點多設立於人口較稠密的</w:t>
      </w:r>
      <w:r w:rsidRPr="00DD4F37">
        <w:rPr>
          <w:rFonts w:hint="eastAsia"/>
          <w:spacing w:val="-2"/>
        </w:rPr>
        <w:t>英格蘭</w:t>
      </w:r>
      <w:r w:rsidR="00957215" w:rsidRPr="00DD4F37">
        <w:rPr>
          <w:rFonts w:hint="eastAsia"/>
          <w:spacing w:val="-2"/>
          <w:lang w:eastAsia="zh-TW"/>
        </w:rPr>
        <w:t>東南</w:t>
      </w:r>
      <w:r w:rsidRPr="00DD4F37">
        <w:rPr>
          <w:rFonts w:hint="eastAsia"/>
          <w:spacing w:val="-2"/>
        </w:rPr>
        <w:t>地區，尤其是大倫敦區或是臨近的外圍城鎮如</w:t>
      </w:r>
      <w:r w:rsidRPr="00DD4F37">
        <w:rPr>
          <w:spacing w:val="-2"/>
        </w:rPr>
        <w:t>Slough</w:t>
      </w:r>
      <w:r w:rsidRPr="00DD4F37">
        <w:rPr>
          <w:rFonts w:hint="eastAsia"/>
          <w:spacing w:val="-2"/>
        </w:rPr>
        <w:t>、</w:t>
      </w:r>
      <w:proofErr w:type="spellStart"/>
      <w:r w:rsidRPr="00DD4F37">
        <w:rPr>
          <w:spacing w:val="-2"/>
        </w:rPr>
        <w:t>Hemel</w:t>
      </w:r>
      <w:proofErr w:type="spellEnd"/>
      <w:r w:rsidRPr="00DD4F37">
        <w:rPr>
          <w:spacing w:val="-2"/>
        </w:rPr>
        <w:t xml:space="preserve"> Hampstead</w:t>
      </w:r>
      <w:r w:rsidRPr="00DD4F37">
        <w:rPr>
          <w:rFonts w:hint="eastAsia"/>
        </w:rPr>
        <w:t>、</w:t>
      </w:r>
      <w:proofErr w:type="spellStart"/>
      <w:r w:rsidR="00A679A1" w:rsidRPr="00DD4F37">
        <w:rPr>
          <w:rFonts w:hint="eastAsia"/>
        </w:rPr>
        <w:t>B</w:t>
      </w:r>
      <w:r w:rsidR="009A60C9" w:rsidRPr="00DD4F37">
        <w:rPr>
          <w:rFonts w:hint="eastAsia"/>
        </w:rPr>
        <w:t>rent</w:t>
      </w:r>
      <w:r w:rsidR="00A679A1" w:rsidRPr="00DD4F37">
        <w:rPr>
          <w:rFonts w:hint="eastAsia"/>
        </w:rPr>
        <w:t>ford</w:t>
      </w:r>
      <w:proofErr w:type="spellEnd"/>
      <w:r w:rsidR="00A679A1" w:rsidRPr="00DD4F37">
        <w:rPr>
          <w:rFonts w:hint="eastAsia"/>
        </w:rPr>
        <w:t>、</w:t>
      </w:r>
      <w:r w:rsidRPr="00DD4F37">
        <w:t>Milton Keynes</w:t>
      </w:r>
      <w:r w:rsidRPr="00DD4F37">
        <w:rPr>
          <w:rFonts w:hint="eastAsia"/>
        </w:rPr>
        <w:t>等地點。</w:t>
      </w:r>
    </w:p>
    <w:p w14:paraId="34833E92" w14:textId="77777777" w:rsidR="00C16970" w:rsidRPr="00DD4F37" w:rsidRDefault="00C16970" w:rsidP="00005154">
      <w:pPr>
        <w:pStyle w:val="af6"/>
        <w:rPr>
          <w:rFonts w:ascii="新細明體" w:hAnsi="新細明體" w:cs="新細明體"/>
          <w:bCs/>
        </w:rPr>
      </w:pPr>
      <w:r w:rsidRPr="00DD4F37">
        <w:t>三、投資機會</w:t>
      </w:r>
    </w:p>
    <w:p w14:paraId="45F9E8F5" w14:textId="3F961870" w:rsidR="008B00BC" w:rsidRPr="00DD4F37" w:rsidRDefault="00D414D5" w:rsidP="00005154">
      <w:pPr>
        <w:pStyle w:val="af0"/>
        <w:ind w:firstLine="472"/>
        <w:rPr>
          <w:bdr w:val="none" w:sz="0" w:space="0" w:color="auto" w:frame="1"/>
          <w:lang w:eastAsia="zh-TW"/>
        </w:rPr>
      </w:pPr>
      <w:r w:rsidRPr="00DD4F37">
        <w:rPr>
          <w:rFonts w:hint="eastAsia"/>
          <w:bdr w:val="none" w:sz="0" w:space="0" w:color="auto" w:frame="1"/>
          <w:lang w:eastAsia="zh-TW"/>
        </w:rPr>
        <w:t>英國</w:t>
      </w:r>
      <w:r w:rsidR="00497EF5" w:rsidRPr="00DD4F37">
        <w:rPr>
          <w:rFonts w:hint="eastAsia"/>
          <w:bdr w:val="none" w:sz="0" w:space="0" w:color="auto" w:frame="1"/>
          <w:lang w:eastAsia="zh-TW"/>
        </w:rPr>
        <w:t>中央及各地方</w:t>
      </w:r>
      <w:r w:rsidRPr="00DD4F37">
        <w:rPr>
          <w:rFonts w:hint="eastAsia"/>
          <w:bdr w:val="none" w:sz="0" w:space="0" w:color="auto" w:frame="1"/>
          <w:lang w:eastAsia="zh-TW"/>
        </w:rPr>
        <w:t>政府為國際投資者</w:t>
      </w:r>
      <w:r w:rsidR="00F862C6" w:rsidRPr="00DD4F37">
        <w:rPr>
          <w:rFonts w:hint="eastAsia"/>
          <w:bdr w:val="none" w:sz="0" w:space="0" w:color="auto" w:frame="1"/>
          <w:lang w:eastAsia="zh-TW"/>
        </w:rPr>
        <w:t>在英國開展業務或</w:t>
      </w:r>
      <w:r w:rsidRPr="00DD4F37">
        <w:rPr>
          <w:rFonts w:hint="eastAsia"/>
          <w:bdr w:val="none" w:sz="0" w:space="0" w:color="auto" w:frame="1"/>
          <w:lang w:eastAsia="zh-TW"/>
        </w:rPr>
        <w:t>投資</w:t>
      </w:r>
      <w:r w:rsidR="00590520" w:rsidRPr="00DD4F37">
        <w:rPr>
          <w:rFonts w:hint="eastAsia"/>
          <w:bdr w:val="none" w:sz="0" w:space="0" w:color="auto" w:frame="1"/>
          <w:lang w:eastAsia="zh-TW"/>
        </w:rPr>
        <w:t>所</w:t>
      </w:r>
      <w:r w:rsidRPr="00DD4F37">
        <w:rPr>
          <w:rFonts w:hint="eastAsia"/>
          <w:bdr w:val="none" w:sz="0" w:space="0" w:color="auto" w:frame="1"/>
          <w:lang w:eastAsia="zh-TW"/>
        </w:rPr>
        <w:t>設置</w:t>
      </w:r>
      <w:r w:rsidR="00497EF5" w:rsidRPr="00DD4F37">
        <w:rPr>
          <w:rFonts w:hint="eastAsia"/>
          <w:bdr w:val="none" w:sz="0" w:space="0" w:color="auto" w:frame="1"/>
          <w:lang w:eastAsia="zh-TW"/>
        </w:rPr>
        <w:t>之網站如下：</w:t>
      </w:r>
    </w:p>
    <w:p w14:paraId="4ECE59C7" w14:textId="080007ED" w:rsidR="00497EF5" w:rsidRPr="00DD4F37" w:rsidRDefault="003C3DD0" w:rsidP="00005154">
      <w:pPr>
        <w:pStyle w:val="af0"/>
        <w:ind w:firstLine="472"/>
        <w:rPr>
          <w:bdr w:val="none" w:sz="0" w:space="0" w:color="auto" w:frame="1"/>
          <w:lang w:eastAsia="zh-TW"/>
        </w:rPr>
      </w:pPr>
      <w:r w:rsidRPr="00DD4F37">
        <w:rPr>
          <w:bdr w:val="none" w:sz="0" w:space="0" w:color="auto" w:frame="1"/>
          <w:lang w:eastAsia="zh-TW"/>
        </w:rPr>
        <w:t>●</w:t>
      </w:r>
      <w:r w:rsidR="008B00BC" w:rsidRPr="00DD4F37">
        <w:rPr>
          <w:rFonts w:hint="eastAsia"/>
          <w:lang w:eastAsia="zh-HK"/>
        </w:rPr>
        <w:tab/>
      </w:r>
      <w:r w:rsidR="00590520" w:rsidRPr="00DD4F37">
        <w:rPr>
          <w:rFonts w:hint="eastAsia"/>
          <w:lang w:eastAsia="zh-HK"/>
        </w:rPr>
        <w:t>英國整體（</w:t>
      </w:r>
      <w:r w:rsidR="00D414D5" w:rsidRPr="00DD4F37">
        <w:rPr>
          <w:rFonts w:hint="eastAsia"/>
          <w:bdr w:val="none" w:sz="0" w:space="0" w:color="auto" w:frame="1"/>
          <w:lang w:eastAsia="zh-TW"/>
        </w:rPr>
        <w:t>I</w:t>
      </w:r>
      <w:r w:rsidR="00D414D5" w:rsidRPr="00DD4F37">
        <w:rPr>
          <w:bdr w:val="none" w:sz="0" w:space="0" w:color="auto" w:frame="1"/>
          <w:lang w:eastAsia="zh-TW"/>
        </w:rPr>
        <w:t>nvest in the UK</w:t>
      </w:r>
      <w:r w:rsidR="00590520" w:rsidRPr="00DD4F37">
        <w:rPr>
          <w:rFonts w:hint="eastAsia"/>
          <w:bdr w:val="none" w:sz="0" w:space="0" w:color="auto" w:frame="1"/>
          <w:lang w:eastAsia="zh-TW"/>
        </w:rPr>
        <w:t>）</w:t>
      </w:r>
      <w:r w:rsidR="008B00BC" w:rsidRPr="00DD4F37">
        <w:rPr>
          <w:rFonts w:hint="eastAsia"/>
          <w:bdr w:val="none" w:sz="0" w:space="0" w:color="auto" w:frame="1"/>
          <w:lang w:eastAsia="zh-TW"/>
        </w:rPr>
        <w:t>：</w:t>
      </w:r>
      <w:r w:rsidR="00D414D5" w:rsidRPr="00DD4F37">
        <w:fldChar w:fldCharType="begin"/>
      </w:r>
      <w:r w:rsidR="00D414D5" w:rsidRPr="00DD4F37">
        <w:instrText>HYPERLINK "https://www.great.gov.uk"</w:instrText>
      </w:r>
      <w:r w:rsidR="00D414D5" w:rsidRPr="00DD4F37">
        <w:fldChar w:fldCharType="separate"/>
      </w:r>
      <w:r w:rsidR="00D414D5" w:rsidRPr="00DD4F37">
        <w:rPr>
          <w:bdr w:val="none" w:sz="0" w:space="0" w:color="auto" w:frame="1"/>
        </w:rPr>
        <w:t>https://www.great.gov.uk</w:t>
      </w:r>
      <w:r w:rsidR="00D414D5" w:rsidRPr="00DD4F37">
        <w:fldChar w:fldCharType="end"/>
      </w:r>
    </w:p>
    <w:p w14:paraId="0907ACE7" w14:textId="2874A4EC" w:rsidR="008B00BC" w:rsidRPr="00DD4F37" w:rsidRDefault="003C3DD0" w:rsidP="00005154">
      <w:pPr>
        <w:pStyle w:val="af0"/>
        <w:ind w:firstLine="472"/>
        <w:rPr>
          <w:lang w:eastAsia="zh-HK"/>
        </w:rPr>
      </w:pPr>
      <w:r w:rsidRPr="00DD4F37">
        <w:rPr>
          <w:bdr w:val="none" w:sz="0" w:space="0" w:color="auto" w:frame="1"/>
          <w:lang w:eastAsia="zh-TW"/>
        </w:rPr>
        <w:t>●</w:t>
      </w:r>
      <w:r w:rsidR="008B00BC" w:rsidRPr="00DD4F37">
        <w:rPr>
          <w:rFonts w:hint="eastAsia"/>
          <w:lang w:eastAsia="zh-HK"/>
        </w:rPr>
        <w:tab/>
      </w:r>
      <w:r w:rsidR="00590520" w:rsidRPr="00DD4F37">
        <w:rPr>
          <w:rFonts w:hint="eastAsia"/>
          <w:lang w:eastAsia="zh-HK"/>
        </w:rPr>
        <w:t>倫敦（</w:t>
      </w:r>
      <w:r w:rsidR="00590520" w:rsidRPr="00DD4F37">
        <w:rPr>
          <w:lang w:eastAsia="zh-HK"/>
        </w:rPr>
        <w:t>London &amp; Partners</w:t>
      </w:r>
      <w:r w:rsidR="00590520" w:rsidRPr="00DD4F37">
        <w:rPr>
          <w:rFonts w:hint="eastAsia"/>
          <w:lang w:eastAsia="zh-HK"/>
        </w:rPr>
        <w:t>）</w:t>
      </w:r>
      <w:r w:rsidR="00C754C1" w:rsidRPr="00DD4F37">
        <w:rPr>
          <w:rFonts w:hint="eastAsia"/>
          <w:bdr w:val="none" w:sz="0" w:space="0" w:color="auto" w:frame="1"/>
          <w:lang w:eastAsia="zh-TW"/>
        </w:rPr>
        <w:t>：</w:t>
      </w:r>
      <w:r w:rsidR="00590520" w:rsidRPr="00DD4F37">
        <w:rPr>
          <w:bdr w:val="none" w:sz="0" w:space="0" w:color="auto" w:frame="1"/>
          <w:lang w:eastAsia="zh-TW"/>
        </w:rPr>
        <w:t>https://www.londonandpartners.com/</w:t>
      </w:r>
    </w:p>
    <w:p w14:paraId="4A0A87D9" w14:textId="5F65A47D" w:rsidR="008B00BC" w:rsidRPr="00DD4F37" w:rsidRDefault="003C3DD0" w:rsidP="00590520">
      <w:pPr>
        <w:pStyle w:val="af0"/>
        <w:ind w:left="847" w:firstLineChars="0" w:hanging="375"/>
        <w:jc w:val="left"/>
        <w:rPr>
          <w:lang w:eastAsia="zh-HK"/>
        </w:rPr>
      </w:pPr>
      <w:r w:rsidRPr="00DD4F37">
        <w:rPr>
          <w:bdr w:val="none" w:sz="0" w:space="0" w:color="auto" w:frame="1"/>
          <w:lang w:eastAsia="zh-TW"/>
        </w:rPr>
        <w:t>●</w:t>
      </w:r>
      <w:r w:rsidR="008B00BC" w:rsidRPr="00DD4F37">
        <w:rPr>
          <w:rFonts w:hint="eastAsia"/>
          <w:lang w:eastAsia="zh-HK"/>
        </w:rPr>
        <w:tab/>
      </w:r>
      <w:r w:rsidR="00590520" w:rsidRPr="00DD4F37">
        <w:rPr>
          <w:rFonts w:hint="eastAsia"/>
          <w:lang w:eastAsia="zh-HK"/>
        </w:rPr>
        <w:t>中西部地區（</w:t>
      </w:r>
      <w:r w:rsidR="00590520" w:rsidRPr="00DD4F37">
        <w:rPr>
          <w:lang w:eastAsia="zh-HK"/>
        </w:rPr>
        <w:t>West Midlands Growth Company</w:t>
      </w:r>
      <w:r w:rsidR="00590520" w:rsidRPr="00DD4F37">
        <w:rPr>
          <w:rFonts w:hint="eastAsia"/>
          <w:lang w:eastAsia="zh-HK"/>
        </w:rPr>
        <w:t>）</w:t>
      </w:r>
      <w:r w:rsidR="00C754C1" w:rsidRPr="00DD4F37">
        <w:rPr>
          <w:rFonts w:hint="eastAsia"/>
          <w:bdr w:val="none" w:sz="0" w:space="0" w:color="auto" w:frame="1"/>
          <w:lang w:eastAsia="zh-TW"/>
        </w:rPr>
        <w:t>：</w:t>
      </w:r>
      <w:r w:rsidR="00590520" w:rsidRPr="00DD4F37">
        <w:rPr>
          <w:rFonts w:hint="eastAsia"/>
          <w:bdr w:val="none" w:sz="0" w:space="0" w:color="auto" w:frame="1"/>
          <w:lang w:eastAsia="zh-TW"/>
        </w:rPr>
        <w:t xml:space="preserve">　　</w:t>
      </w:r>
      <w:r w:rsidR="00590520" w:rsidRPr="00DD4F37">
        <w:rPr>
          <w:bdr w:val="none" w:sz="0" w:space="0" w:color="auto" w:frame="1"/>
          <w:lang w:eastAsia="zh-TW"/>
        </w:rPr>
        <w:t>https://www.investwestmidlands.com/</w:t>
      </w:r>
    </w:p>
    <w:p w14:paraId="14A4D4BB" w14:textId="7449FA01" w:rsidR="008B00BC" w:rsidRPr="00DD4F37" w:rsidRDefault="003C3DD0" w:rsidP="00005154">
      <w:pPr>
        <w:pStyle w:val="af0"/>
        <w:ind w:firstLine="472"/>
        <w:rPr>
          <w:lang w:eastAsia="zh-HK"/>
        </w:rPr>
      </w:pPr>
      <w:r w:rsidRPr="00DD4F37">
        <w:rPr>
          <w:bdr w:val="none" w:sz="0" w:space="0" w:color="auto" w:frame="1"/>
          <w:lang w:eastAsia="zh-TW"/>
        </w:rPr>
        <w:t>●</w:t>
      </w:r>
      <w:r w:rsidR="008B00BC" w:rsidRPr="00DD4F37">
        <w:rPr>
          <w:rFonts w:hint="eastAsia"/>
          <w:lang w:eastAsia="zh-HK"/>
        </w:rPr>
        <w:tab/>
      </w:r>
      <w:r w:rsidR="00590520" w:rsidRPr="00DD4F37">
        <w:rPr>
          <w:rFonts w:hint="eastAsia"/>
          <w:lang w:eastAsia="zh-HK"/>
        </w:rPr>
        <w:t>威爾斯（</w:t>
      </w:r>
      <w:r w:rsidR="00590520" w:rsidRPr="00DD4F37">
        <w:rPr>
          <w:lang w:eastAsia="zh-HK"/>
        </w:rPr>
        <w:t>Trade &amp; Invest Wales</w:t>
      </w:r>
      <w:r w:rsidR="00590520" w:rsidRPr="00DD4F37">
        <w:rPr>
          <w:rFonts w:hint="eastAsia"/>
          <w:lang w:eastAsia="zh-HK"/>
        </w:rPr>
        <w:t>）</w:t>
      </w:r>
      <w:r w:rsidR="00C754C1" w:rsidRPr="00DD4F37">
        <w:rPr>
          <w:rFonts w:hint="eastAsia"/>
          <w:bdr w:val="none" w:sz="0" w:space="0" w:color="auto" w:frame="1"/>
          <w:lang w:eastAsia="zh-TW"/>
        </w:rPr>
        <w:t>：</w:t>
      </w:r>
      <w:r w:rsidR="00590520" w:rsidRPr="00DD4F37">
        <w:rPr>
          <w:bdr w:val="none" w:sz="0" w:space="0" w:color="auto" w:frame="1"/>
          <w:lang w:eastAsia="zh-TW"/>
        </w:rPr>
        <w:t>https://tradeandinvest.wales/</w:t>
      </w:r>
    </w:p>
    <w:p w14:paraId="3D5DDF58" w14:textId="51044926" w:rsidR="008B00BC" w:rsidRPr="00DD4F37" w:rsidRDefault="003C3DD0" w:rsidP="00005154">
      <w:pPr>
        <w:pStyle w:val="af0"/>
        <w:ind w:firstLine="472"/>
        <w:rPr>
          <w:lang w:eastAsia="zh-HK"/>
        </w:rPr>
      </w:pPr>
      <w:r w:rsidRPr="00DD4F37">
        <w:rPr>
          <w:bdr w:val="none" w:sz="0" w:space="0" w:color="auto" w:frame="1"/>
          <w:lang w:eastAsia="zh-TW"/>
        </w:rPr>
        <w:t>●</w:t>
      </w:r>
      <w:r w:rsidR="008B00BC" w:rsidRPr="00DD4F37">
        <w:rPr>
          <w:rFonts w:hint="eastAsia"/>
          <w:lang w:eastAsia="zh-HK"/>
        </w:rPr>
        <w:tab/>
      </w:r>
      <w:r w:rsidR="00590520" w:rsidRPr="00DD4F37">
        <w:rPr>
          <w:rFonts w:hint="eastAsia"/>
          <w:lang w:eastAsia="zh-HK"/>
        </w:rPr>
        <w:t>蘇格蘭（</w:t>
      </w:r>
      <w:r w:rsidR="00590520" w:rsidRPr="00DD4F37">
        <w:rPr>
          <w:lang w:eastAsia="zh-HK"/>
        </w:rPr>
        <w:t>Scottish Development International</w:t>
      </w:r>
      <w:r w:rsidR="00590520" w:rsidRPr="00DD4F37">
        <w:rPr>
          <w:rFonts w:hint="eastAsia"/>
          <w:lang w:eastAsia="zh-HK"/>
        </w:rPr>
        <w:t>）</w:t>
      </w:r>
      <w:r w:rsidR="00C754C1" w:rsidRPr="00DD4F37">
        <w:rPr>
          <w:rFonts w:hint="eastAsia"/>
          <w:bdr w:val="none" w:sz="0" w:space="0" w:color="auto" w:frame="1"/>
          <w:lang w:eastAsia="zh-TW"/>
        </w:rPr>
        <w:t>：</w:t>
      </w:r>
      <w:r w:rsidR="00590520" w:rsidRPr="00DD4F37">
        <w:rPr>
          <w:bdr w:val="none" w:sz="0" w:space="0" w:color="auto" w:frame="1"/>
          <w:lang w:eastAsia="zh-TW"/>
        </w:rPr>
        <w:t>https://www.sdi.co.uk/</w:t>
      </w:r>
    </w:p>
    <w:p w14:paraId="385B676E" w14:textId="72ABCEBC" w:rsidR="008B00BC" w:rsidRPr="00DD4F37" w:rsidRDefault="003C3DD0" w:rsidP="00005154">
      <w:pPr>
        <w:pStyle w:val="af0"/>
        <w:ind w:firstLine="472"/>
        <w:rPr>
          <w:bdr w:val="none" w:sz="0" w:space="0" w:color="auto" w:frame="1"/>
          <w:lang w:eastAsia="zh-TW"/>
        </w:rPr>
      </w:pPr>
      <w:r w:rsidRPr="00DD4F37">
        <w:rPr>
          <w:bdr w:val="none" w:sz="0" w:space="0" w:color="auto" w:frame="1"/>
          <w:lang w:eastAsia="zh-TW"/>
        </w:rPr>
        <w:t>●</w:t>
      </w:r>
      <w:r w:rsidR="008B00BC" w:rsidRPr="00DD4F37">
        <w:rPr>
          <w:rFonts w:hint="eastAsia"/>
          <w:lang w:eastAsia="zh-HK"/>
        </w:rPr>
        <w:tab/>
      </w:r>
      <w:r w:rsidR="00590520" w:rsidRPr="00DD4F37">
        <w:rPr>
          <w:rFonts w:hint="eastAsia"/>
          <w:lang w:eastAsia="zh-HK"/>
        </w:rPr>
        <w:t>北愛爾蘭（</w:t>
      </w:r>
      <w:r w:rsidR="00590520" w:rsidRPr="00DD4F37">
        <w:rPr>
          <w:lang w:eastAsia="zh-HK"/>
        </w:rPr>
        <w:t>Invest Northern Ireland</w:t>
      </w:r>
      <w:r w:rsidR="00590520" w:rsidRPr="00DD4F37">
        <w:rPr>
          <w:rFonts w:hint="eastAsia"/>
          <w:lang w:eastAsia="zh-HK"/>
        </w:rPr>
        <w:t>）</w:t>
      </w:r>
      <w:r w:rsidR="00C754C1" w:rsidRPr="00DD4F37">
        <w:rPr>
          <w:rFonts w:hint="eastAsia"/>
          <w:bdr w:val="none" w:sz="0" w:space="0" w:color="auto" w:frame="1"/>
          <w:lang w:eastAsia="zh-TW"/>
        </w:rPr>
        <w:t>：</w:t>
      </w:r>
      <w:r w:rsidR="00590520" w:rsidRPr="00DD4F37">
        <w:rPr>
          <w:bdr w:val="none" w:sz="0" w:space="0" w:color="auto" w:frame="1"/>
          <w:lang w:eastAsia="zh-TW"/>
        </w:rPr>
        <w:t>https://www.investni.com/</w:t>
      </w:r>
    </w:p>
    <w:p w14:paraId="62234022" w14:textId="4F769371" w:rsidR="00F862C6" w:rsidRPr="00DD4F37" w:rsidRDefault="00F862C6" w:rsidP="00005154">
      <w:pPr>
        <w:pStyle w:val="af0"/>
        <w:ind w:firstLine="472"/>
        <w:rPr>
          <w:bdr w:val="none" w:sz="0" w:space="0" w:color="auto" w:frame="1"/>
          <w:lang w:eastAsia="zh-TW"/>
        </w:rPr>
      </w:pPr>
      <w:r w:rsidRPr="00DD4F37">
        <w:rPr>
          <w:rFonts w:hint="eastAsia"/>
          <w:bdr w:val="none" w:sz="0" w:space="0" w:color="auto" w:frame="1"/>
          <w:lang w:eastAsia="zh-TW"/>
        </w:rPr>
        <w:t>我國廠商如有意來英國投資可先於</w:t>
      </w:r>
      <w:r w:rsidR="00497EF5" w:rsidRPr="00DD4F37">
        <w:rPr>
          <w:rFonts w:hint="eastAsia"/>
          <w:bdr w:val="none" w:sz="0" w:space="0" w:color="auto" w:frame="1"/>
          <w:lang w:eastAsia="zh-TW"/>
        </w:rPr>
        <w:t>前述</w:t>
      </w:r>
      <w:r w:rsidRPr="00DD4F37">
        <w:rPr>
          <w:rFonts w:hint="eastAsia"/>
          <w:bdr w:val="none" w:sz="0" w:space="0" w:color="auto" w:frame="1"/>
          <w:lang w:eastAsia="zh-TW"/>
        </w:rPr>
        <w:t>網站或</w:t>
      </w:r>
      <w:r w:rsidR="00C16970" w:rsidRPr="00DD4F37">
        <w:rPr>
          <w:rFonts w:hint="eastAsia"/>
          <w:bdr w:val="none" w:sz="0" w:space="0" w:color="auto" w:frame="1"/>
          <w:lang w:eastAsia="zh-TW"/>
        </w:rPr>
        <w:t>英國在</w:t>
      </w:r>
      <w:proofErr w:type="gramStart"/>
      <w:r w:rsidR="00A93E2E" w:rsidRPr="00DD4F37">
        <w:rPr>
          <w:rFonts w:hint="eastAsia"/>
          <w:bdr w:val="none" w:sz="0" w:space="0" w:color="auto" w:frame="1"/>
          <w:lang w:eastAsia="zh-TW"/>
        </w:rPr>
        <w:t>臺</w:t>
      </w:r>
      <w:proofErr w:type="gramEnd"/>
      <w:r w:rsidR="00C16970" w:rsidRPr="00DD4F37">
        <w:rPr>
          <w:rFonts w:hint="eastAsia"/>
          <w:bdr w:val="none" w:sz="0" w:space="0" w:color="auto" w:frame="1"/>
          <w:lang w:eastAsia="zh-TW"/>
        </w:rPr>
        <w:t>辦事處</w:t>
      </w:r>
      <w:r w:rsidR="00244D5A" w:rsidRPr="00DD4F37">
        <w:rPr>
          <w:bdr w:val="none" w:sz="0" w:space="0" w:color="auto" w:frame="1"/>
          <w:lang w:eastAsia="zh-TW"/>
        </w:rPr>
        <w:t>（</w:t>
      </w:r>
      <w:r w:rsidR="00C16970" w:rsidRPr="00DD4F37">
        <w:rPr>
          <w:bdr w:val="none" w:sz="0" w:space="0" w:color="auto" w:frame="1"/>
          <w:lang w:eastAsia="zh-TW"/>
        </w:rPr>
        <w:t>British Office Taipei</w:t>
      </w:r>
      <w:r w:rsidR="00244D5A" w:rsidRPr="00DD4F37">
        <w:rPr>
          <w:bdr w:val="none" w:sz="0" w:space="0" w:color="auto" w:frame="1"/>
          <w:lang w:eastAsia="zh-TW"/>
        </w:rPr>
        <w:t>）</w:t>
      </w:r>
      <w:r w:rsidR="00C16970" w:rsidRPr="00DD4F37">
        <w:rPr>
          <w:rFonts w:hint="eastAsia"/>
          <w:bdr w:val="none" w:sz="0" w:space="0" w:color="auto" w:frame="1"/>
          <w:lang w:eastAsia="zh-TW"/>
        </w:rPr>
        <w:t>獲取初步所需之投資環境資訊。</w:t>
      </w:r>
    </w:p>
    <w:p w14:paraId="23DA3D5C" w14:textId="5DDB8901" w:rsidR="000C5DEC" w:rsidRPr="00DD4F37" w:rsidRDefault="00C16970" w:rsidP="00E85EB4">
      <w:pPr>
        <w:pStyle w:val="af6"/>
        <w:pageBreakBefore/>
        <w:tabs>
          <w:tab w:val="left" w:pos="6608"/>
        </w:tabs>
        <w:rPr>
          <w:lang w:eastAsia="zh-TW"/>
        </w:rPr>
      </w:pPr>
      <w:r w:rsidRPr="00DD4F37">
        <w:rPr>
          <w:lang w:eastAsia="zh-TW"/>
        </w:rPr>
        <w:lastRenderedPageBreak/>
        <w:t>四、投資產業分析及</w:t>
      </w:r>
      <w:r w:rsidR="00AC41A6" w:rsidRPr="00DD4F37">
        <w:rPr>
          <w:lang w:eastAsia="zh-TW"/>
        </w:rPr>
        <w:t>布</w:t>
      </w:r>
      <w:r w:rsidRPr="00DD4F37">
        <w:rPr>
          <w:lang w:eastAsia="zh-TW"/>
        </w:rPr>
        <w:t>局方式</w:t>
      </w:r>
    </w:p>
    <w:p w14:paraId="012D46F8" w14:textId="1B93C30F" w:rsidR="00195292" w:rsidRPr="00DD4F37" w:rsidRDefault="00005154" w:rsidP="00005154">
      <w:pPr>
        <w:pStyle w:val="af7"/>
        <w:ind w:left="944" w:hanging="708"/>
        <w:rPr>
          <w:bdr w:val="none" w:sz="0" w:space="0" w:color="auto" w:frame="1"/>
          <w:lang w:eastAsia="zh-TW"/>
        </w:rPr>
      </w:pPr>
      <w:r w:rsidRPr="00DD4F37">
        <w:rPr>
          <w:rFonts w:hint="eastAsia"/>
          <w:bdr w:val="none" w:sz="0" w:space="0" w:color="auto" w:frame="1"/>
          <w:lang w:eastAsia="zh-TW"/>
        </w:rPr>
        <w:t>（</w:t>
      </w:r>
      <w:r w:rsidRPr="00DD4F37">
        <w:rPr>
          <w:rFonts w:hint="eastAsia"/>
          <w:bdr w:val="none" w:sz="0" w:space="0" w:color="auto" w:frame="1"/>
          <w:lang w:eastAsia="zh-HK"/>
        </w:rPr>
        <w:t>一</w:t>
      </w:r>
      <w:r w:rsidRPr="00DD4F37">
        <w:rPr>
          <w:rFonts w:hint="eastAsia"/>
          <w:bdr w:val="none" w:sz="0" w:space="0" w:color="auto" w:frame="1"/>
          <w:lang w:eastAsia="zh-TW"/>
        </w:rPr>
        <w:t>）</w:t>
      </w:r>
      <w:r w:rsidR="00195292" w:rsidRPr="00DD4F37">
        <w:rPr>
          <w:bdr w:val="none" w:sz="0" w:space="0" w:color="auto" w:frame="1"/>
          <w:lang w:eastAsia="zh-TW"/>
        </w:rPr>
        <w:t>科技</w:t>
      </w:r>
      <w:r w:rsidR="000C5DEC" w:rsidRPr="00DD4F37">
        <w:rPr>
          <w:rFonts w:hint="eastAsia"/>
          <w:bdr w:val="none" w:sz="0" w:space="0" w:color="auto" w:frame="1"/>
          <w:lang w:eastAsia="zh-TW"/>
        </w:rPr>
        <w:t>業</w:t>
      </w:r>
      <w:r w:rsidR="00195292" w:rsidRPr="00DD4F37">
        <w:rPr>
          <w:bdr w:val="none" w:sz="0" w:space="0" w:color="auto" w:frame="1"/>
          <w:lang w:eastAsia="zh-TW"/>
        </w:rPr>
        <w:t>與半導體</w:t>
      </w:r>
    </w:p>
    <w:p w14:paraId="4108437A" w14:textId="580A10C9" w:rsidR="00195292" w:rsidRPr="00DD4F37" w:rsidRDefault="00005154" w:rsidP="00005154">
      <w:pPr>
        <w:pStyle w:val="a6"/>
        <w:ind w:left="1416" w:hanging="472"/>
        <w:rPr>
          <w:bdr w:val="none" w:sz="0" w:space="0" w:color="auto" w:frame="1"/>
          <w:lang w:eastAsia="zh-TW"/>
        </w:rPr>
      </w:pPr>
      <w:r w:rsidRPr="00DD4F37">
        <w:rPr>
          <w:bdr w:val="none" w:sz="0" w:space="0" w:color="auto" w:frame="1"/>
          <w:lang w:eastAsia="zh-TW"/>
        </w:rPr>
        <w:t>●</w:t>
      </w:r>
      <w:r w:rsidRPr="00DD4F37">
        <w:rPr>
          <w:rFonts w:hint="eastAsia"/>
          <w:bdr w:val="none" w:sz="0" w:space="0" w:color="auto" w:frame="1"/>
          <w:lang w:eastAsia="zh-TW"/>
        </w:rPr>
        <w:tab/>
      </w:r>
      <w:r w:rsidR="000C5DEC" w:rsidRPr="00DD4F37">
        <w:rPr>
          <w:rFonts w:hint="eastAsia"/>
          <w:bdr w:val="none" w:sz="0" w:space="0" w:color="auto" w:frame="1"/>
          <w:lang w:eastAsia="zh-TW"/>
        </w:rPr>
        <w:t>我國</w:t>
      </w:r>
      <w:r w:rsidR="00195292" w:rsidRPr="00DD4F37">
        <w:rPr>
          <w:bdr w:val="none" w:sz="0" w:space="0" w:color="auto" w:frame="1"/>
          <w:lang w:eastAsia="zh-TW"/>
        </w:rPr>
        <w:t>作為全球半導體產業重鎮，部分企業（如台積電供應鏈企業）對英國的先進製造、研發設施、晶片設計公司等</w:t>
      </w:r>
      <w:r w:rsidR="000C5DEC" w:rsidRPr="00DD4F37">
        <w:rPr>
          <w:rFonts w:hint="eastAsia"/>
          <w:bdr w:val="none" w:sz="0" w:space="0" w:color="auto" w:frame="1"/>
          <w:lang w:eastAsia="zh-TW"/>
        </w:rPr>
        <w:t>有</w:t>
      </w:r>
      <w:r w:rsidR="00195292" w:rsidRPr="00DD4F37">
        <w:rPr>
          <w:bdr w:val="none" w:sz="0" w:space="0" w:color="auto" w:frame="1"/>
          <w:lang w:eastAsia="zh-TW"/>
        </w:rPr>
        <w:t>高度興趣。</w:t>
      </w:r>
    </w:p>
    <w:p w14:paraId="75117FAD" w14:textId="57F819C9" w:rsidR="00195292" w:rsidRPr="00DD4F37" w:rsidRDefault="00005154" w:rsidP="00005154">
      <w:pPr>
        <w:pStyle w:val="a6"/>
        <w:ind w:left="1416" w:hanging="472"/>
        <w:rPr>
          <w:bdr w:val="none" w:sz="0" w:space="0" w:color="auto" w:frame="1"/>
          <w:lang w:eastAsia="zh-TW"/>
        </w:rPr>
      </w:pPr>
      <w:r w:rsidRPr="00DD4F37">
        <w:rPr>
          <w:bdr w:val="none" w:sz="0" w:space="0" w:color="auto" w:frame="1"/>
          <w:lang w:eastAsia="zh-TW"/>
        </w:rPr>
        <w:t>●</w:t>
      </w:r>
      <w:r w:rsidRPr="00DD4F37">
        <w:rPr>
          <w:rFonts w:hint="eastAsia"/>
          <w:bdr w:val="none" w:sz="0" w:space="0" w:color="auto" w:frame="1"/>
          <w:lang w:eastAsia="zh-TW"/>
        </w:rPr>
        <w:tab/>
      </w:r>
      <w:r w:rsidR="00195292" w:rsidRPr="00DD4F37">
        <w:rPr>
          <w:bdr w:val="none" w:sz="0" w:space="0" w:color="auto" w:frame="1"/>
          <w:lang w:eastAsia="zh-TW"/>
        </w:rPr>
        <w:t>英國擁有世界級的</w:t>
      </w:r>
      <w:r w:rsidR="00195292" w:rsidRPr="00DD4F37">
        <w:rPr>
          <w:bdr w:val="none" w:sz="0" w:space="0" w:color="auto" w:frame="1"/>
          <w:lang w:eastAsia="zh-TW"/>
        </w:rPr>
        <w:t>IC</w:t>
      </w:r>
      <w:r w:rsidR="00195292" w:rsidRPr="00DD4F37">
        <w:rPr>
          <w:bdr w:val="none" w:sz="0" w:space="0" w:color="auto" w:frame="1"/>
          <w:lang w:eastAsia="zh-TW"/>
        </w:rPr>
        <w:t>設計資源與人才（如</w:t>
      </w:r>
      <w:r w:rsidR="00195292" w:rsidRPr="00DD4F37">
        <w:rPr>
          <w:bdr w:val="none" w:sz="0" w:space="0" w:color="auto" w:frame="1"/>
          <w:lang w:eastAsia="zh-TW"/>
        </w:rPr>
        <w:t>ARM</w:t>
      </w:r>
      <w:r w:rsidR="000C5DEC" w:rsidRPr="00DD4F37">
        <w:rPr>
          <w:bdr w:val="none" w:sz="0" w:space="0" w:color="auto" w:frame="1"/>
          <w:lang w:eastAsia="zh-TW"/>
        </w:rPr>
        <w:t>），</w:t>
      </w:r>
      <w:r w:rsidR="000C5DEC" w:rsidRPr="00DD4F37">
        <w:rPr>
          <w:rFonts w:hint="eastAsia"/>
          <w:bdr w:val="none" w:sz="0" w:space="0" w:color="auto" w:frame="1"/>
          <w:lang w:eastAsia="zh-TW"/>
        </w:rPr>
        <w:t>我</w:t>
      </w:r>
      <w:r w:rsidR="00195292" w:rsidRPr="00DD4F37">
        <w:rPr>
          <w:bdr w:val="none" w:sz="0" w:space="0" w:color="auto" w:frame="1"/>
          <w:lang w:eastAsia="zh-TW"/>
        </w:rPr>
        <w:t>商可透過</w:t>
      </w:r>
      <w:proofErr w:type="gramStart"/>
      <w:r w:rsidR="00195292" w:rsidRPr="00DD4F37">
        <w:rPr>
          <w:bdr w:val="none" w:sz="0" w:space="0" w:color="auto" w:frame="1"/>
          <w:lang w:eastAsia="zh-TW"/>
        </w:rPr>
        <w:t>併</w:t>
      </w:r>
      <w:proofErr w:type="gramEnd"/>
      <w:r w:rsidR="00195292" w:rsidRPr="00DD4F37">
        <w:rPr>
          <w:bdr w:val="none" w:sz="0" w:space="0" w:color="auto" w:frame="1"/>
          <w:lang w:eastAsia="zh-TW"/>
        </w:rPr>
        <w:t>購、合作研發等方式進入。</w:t>
      </w:r>
    </w:p>
    <w:p w14:paraId="3B5C0BC8" w14:textId="2CEA4D6F" w:rsidR="00195292" w:rsidRPr="00DD4F37" w:rsidRDefault="00005154" w:rsidP="00005154">
      <w:pPr>
        <w:pStyle w:val="af7"/>
        <w:ind w:left="944" w:hanging="708"/>
        <w:rPr>
          <w:bdr w:val="none" w:sz="0" w:space="0" w:color="auto" w:frame="1"/>
          <w:lang w:eastAsia="zh-TW"/>
        </w:rPr>
      </w:pPr>
      <w:r w:rsidRPr="00DD4F37">
        <w:rPr>
          <w:rFonts w:hint="eastAsia"/>
          <w:bdr w:val="none" w:sz="0" w:space="0" w:color="auto" w:frame="1"/>
          <w:lang w:eastAsia="zh-TW"/>
        </w:rPr>
        <w:t>（</w:t>
      </w:r>
      <w:r w:rsidRPr="00DD4F37">
        <w:rPr>
          <w:rFonts w:hint="eastAsia"/>
          <w:bdr w:val="none" w:sz="0" w:space="0" w:color="auto" w:frame="1"/>
          <w:lang w:eastAsia="zh-HK"/>
        </w:rPr>
        <w:t>二</w:t>
      </w:r>
      <w:r w:rsidRPr="00DD4F37">
        <w:rPr>
          <w:rFonts w:hint="eastAsia"/>
          <w:bdr w:val="none" w:sz="0" w:space="0" w:color="auto" w:frame="1"/>
          <w:lang w:eastAsia="zh-TW"/>
        </w:rPr>
        <w:t>）</w:t>
      </w:r>
      <w:proofErr w:type="gramStart"/>
      <w:r w:rsidR="00195292" w:rsidRPr="00DD4F37">
        <w:rPr>
          <w:bdr w:val="none" w:sz="0" w:space="0" w:color="auto" w:frame="1"/>
          <w:lang w:eastAsia="zh-TW"/>
        </w:rPr>
        <w:t>綠能與淨零</w:t>
      </w:r>
      <w:proofErr w:type="gramEnd"/>
      <w:r w:rsidR="00195292" w:rsidRPr="00DD4F37">
        <w:rPr>
          <w:bdr w:val="none" w:sz="0" w:space="0" w:color="auto" w:frame="1"/>
          <w:lang w:eastAsia="zh-TW"/>
        </w:rPr>
        <w:t>產業</w:t>
      </w:r>
    </w:p>
    <w:p w14:paraId="553CBBEA" w14:textId="640218F2" w:rsidR="00195292" w:rsidRPr="00DD4F37" w:rsidRDefault="00005154" w:rsidP="00005154">
      <w:pPr>
        <w:pStyle w:val="a6"/>
        <w:ind w:left="1416" w:hanging="472"/>
        <w:rPr>
          <w:bdr w:val="none" w:sz="0" w:space="0" w:color="auto" w:frame="1"/>
          <w:lang w:eastAsia="zh-TW"/>
        </w:rPr>
      </w:pPr>
      <w:r w:rsidRPr="00DD4F37">
        <w:rPr>
          <w:bdr w:val="none" w:sz="0" w:space="0" w:color="auto" w:frame="1"/>
          <w:lang w:eastAsia="zh-TW"/>
        </w:rPr>
        <w:t>●</w:t>
      </w:r>
      <w:r w:rsidRPr="00DD4F37">
        <w:rPr>
          <w:rFonts w:hint="eastAsia"/>
          <w:bdr w:val="none" w:sz="0" w:space="0" w:color="auto" w:frame="1"/>
          <w:lang w:eastAsia="zh-TW"/>
        </w:rPr>
        <w:tab/>
      </w:r>
      <w:r w:rsidR="00195292" w:rsidRPr="00DD4F37">
        <w:rPr>
          <w:bdr w:val="none" w:sz="0" w:space="0" w:color="auto" w:frame="1"/>
          <w:lang w:eastAsia="zh-TW"/>
        </w:rPr>
        <w:t>隨著英國推動</w:t>
      </w:r>
      <w:proofErr w:type="gramStart"/>
      <w:r w:rsidR="00195292" w:rsidRPr="00DD4F37">
        <w:rPr>
          <w:bdr w:val="none" w:sz="0" w:space="0" w:color="auto" w:frame="1"/>
          <w:lang w:eastAsia="zh-TW"/>
        </w:rPr>
        <w:t>淨零碳排</w:t>
      </w:r>
      <w:proofErr w:type="gramEnd"/>
      <w:r w:rsidR="00195292" w:rsidRPr="00DD4F37">
        <w:rPr>
          <w:bdr w:val="none" w:sz="0" w:space="0" w:color="auto" w:frame="1"/>
          <w:lang w:eastAsia="zh-TW"/>
        </w:rPr>
        <w:t>與能源轉型政策，再生能源、電動車供應鏈、</w:t>
      </w:r>
      <w:proofErr w:type="gramStart"/>
      <w:r w:rsidR="00195292" w:rsidRPr="00DD4F37">
        <w:rPr>
          <w:bdr w:val="none" w:sz="0" w:space="0" w:color="auto" w:frame="1"/>
          <w:lang w:eastAsia="zh-TW"/>
        </w:rPr>
        <w:t>儲能設備</w:t>
      </w:r>
      <w:proofErr w:type="gramEnd"/>
      <w:r w:rsidR="00195292" w:rsidRPr="00DD4F37">
        <w:rPr>
          <w:bdr w:val="none" w:sz="0" w:space="0" w:color="auto" w:frame="1"/>
          <w:lang w:eastAsia="zh-TW"/>
        </w:rPr>
        <w:t>等領域成為投資熱點。</w:t>
      </w:r>
    </w:p>
    <w:p w14:paraId="1601EC0F" w14:textId="3F83EF74" w:rsidR="00195292" w:rsidRPr="00DD4F37" w:rsidRDefault="00005154" w:rsidP="00005154">
      <w:pPr>
        <w:pStyle w:val="a6"/>
        <w:ind w:left="1416" w:hanging="472"/>
        <w:rPr>
          <w:bdr w:val="none" w:sz="0" w:space="0" w:color="auto" w:frame="1"/>
          <w:lang w:eastAsia="zh-TW"/>
        </w:rPr>
      </w:pPr>
      <w:r w:rsidRPr="00DD4F37">
        <w:rPr>
          <w:bdr w:val="none" w:sz="0" w:space="0" w:color="auto" w:frame="1"/>
          <w:lang w:eastAsia="zh-TW"/>
        </w:rPr>
        <w:t>●</w:t>
      </w:r>
      <w:r w:rsidRPr="00DD4F37">
        <w:rPr>
          <w:rFonts w:hint="eastAsia"/>
          <w:bdr w:val="none" w:sz="0" w:space="0" w:color="auto" w:frame="1"/>
          <w:lang w:eastAsia="zh-TW"/>
        </w:rPr>
        <w:tab/>
      </w:r>
      <w:r w:rsidR="00107878" w:rsidRPr="00DD4F37">
        <w:rPr>
          <w:bdr w:val="none" w:sz="0" w:space="0" w:color="auto" w:frame="1"/>
          <w:lang w:eastAsia="zh-TW"/>
        </w:rPr>
        <w:t>臺灣</w:t>
      </w:r>
      <w:r w:rsidR="00195292" w:rsidRPr="00DD4F37">
        <w:rPr>
          <w:bdr w:val="none" w:sz="0" w:space="0" w:color="auto" w:frame="1"/>
          <w:lang w:eastAsia="zh-TW"/>
        </w:rPr>
        <w:t>企業可利用自身在電動車零組件、太陽能、</w:t>
      </w:r>
      <w:proofErr w:type="gramStart"/>
      <w:r w:rsidR="00195292" w:rsidRPr="00DD4F37">
        <w:rPr>
          <w:bdr w:val="none" w:sz="0" w:space="0" w:color="auto" w:frame="1"/>
          <w:lang w:eastAsia="zh-TW"/>
        </w:rPr>
        <w:t>風電等</w:t>
      </w:r>
      <w:proofErr w:type="gramEnd"/>
      <w:r w:rsidR="00195292" w:rsidRPr="00DD4F37">
        <w:rPr>
          <w:bdr w:val="none" w:sz="0" w:space="0" w:color="auto" w:frame="1"/>
          <w:lang w:eastAsia="zh-TW"/>
        </w:rPr>
        <w:t>方面的技術優勢切入市場。</w:t>
      </w:r>
    </w:p>
    <w:p w14:paraId="62C9AC13" w14:textId="465A62CC" w:rsidR="00195292" w:rsidRPr="00DD4F37" w:rsidRDefault="00005154" w:rsidP="00005154">
      <w:pPr>
        <w:pStyle w:val="af7"/>
        <w:ind w:left="944" w:hanging="708"/>
        <w:rPr>
          <w:bdr w:val="none" w:sz="0" w:space="0" w:color="auto" w:frame="1"/>
          <w:lang w:eastAsia="zh-TW"/>
        </w:rPr>
      </w:pPr>
      <w:r w:rsidRPr="00DD4F37">
        <w:rPr>
          <w:rFonts w:hint="eastAsia"/>
          <w:bdr w:val="none" w:sz="0" w:space="0" w:color="auto" w:frame="1"/>
          <w:lang w:eastAsia="zh-TW"/>
        </w:rPr>
        <w:t>（</w:t>
      </w:r>
      <w:r w:rsidRPr="00DD4F37">
        <w:rPr>
          <w:rFonts w:hint="eastAsia"/>
          <w:bdr w:val="none" w:sz="0" w:space="0" w:color="auto" w:frame="1"/>
          <w:lang w:eastAsia="zh-HK"/>
        </w:rPr>
        <w:t>三</w:t>
      </w:r>
      <w:r w:rsidRPr="00DD4F37">
        <w:rPr>
          <w:rFonts w:hint="eastAsia"/>
          <w:bdr w:val="none" w:sz="0" w:space="0" w:color="auto" w:frame="1"/>
          <w:lang w:eastAsia="zh-TW"/>
        </w:rPr>
        <w:t>）</w:t>
      </w:r>
      <w:r w:rsidR="00195292" w:rsidRPr="00DD4F37">
        <w:rPr>
          <w:bdr w:val="none" w:sz="0" w:space="0" w:color="auto" w:frame="1"/>
          <w:lang w:eastAsia="zh-TW"/>
        </w:rPr>
        <w:t>生技與醫療</w:t>
      </w:r>
    </w:p>
    <w:p w14:paraId="6DDB50AE" w14:textId="4386126D" w:rsidR="00195292" w:rsidRPr="00DD4F37" w:rsidRDefault="00005154" w:rsidP="00005154">
      <w:pPr>
        <w:pStyle w:val="a6"/>
        <w:ind w:left="1416" w:hanging="472"/>
        <w:rPr>
          <w:bdr w:val="none" w:sz="0" w:space="0" w:color="auto" w:frame="1"/>
          <w:lang w:eastAsia="zh-TW"/>
        </w:rPr>
      </w:pPr>
      <w:r w:rsidRPr="00DD4F37">
        <w:rPr>
          <w:bdr w:val="none" w:sz="0" w:space="0" w:color="auto" w:frame="1"/>
          <w:lang w:eastAsia="zh-TW"/>
        </w:rPr>
        <w:t>●</w:t>
      </w:r>
      <w:r w:rsidRPr="00DD4F37">
        <w:rPr>
          <w:rFonts w:hint="eastAsia"/>
          <w:bdr w:val="none" w:sz="0" w:space="0" w:color="auto" w:frame="1"/>
          <w:lang w:eastAsia="zh-TW"/>
        </w:rPr>
        <w:tab/>
      </w:r>
      <w:r w:rsidR="00195292" w:rsidRPr="00DD4F37">
        <w:rPr>
          <w:bdr w:val="none" w:sz="0" w:space="0" w:color="auto" w:frame="1"/>
          <w:lang w:eastAsia="zh-TW"/>
        </w:rPr>
        <w:t>英國擁有強大的醫療研發與生技創新環境，倫敦</w:t>
      </w:r>
      <w:proofErr w:type="gramStart"/>
      <w:r w:rsidR="00195292" w:rsidRPr="00DD4F37">
        <w:rPr>
          <w:bdr w:val="none" w:sz="0" w:space="0" w:color="auto" w:frame="1"/>
          <w:lang w:eastAsia="zh-TW"/>
        </w:rPr>
        <w:t>—</w:t>
      </w:r>
      <w:proofErr w:type="gramEnd"/>
      <w:r w:rsidR="00195292" w:rsidRPr="00DD4F37">
        <w:rPr>
          <w:bdr w:val="none" w:sz="0" w:space="0" w:color="auto" w:frame="1"/>
          <w:lang w:eastAsia="zh-TW"/>
        </w:rPr>
        <w:t>牛津生技走廊吸引全球投資者。</w:t>
      </w:r>
    </w:p>
    <w:p w14:paraId="11B3261D" w14:textId="097DBEE9" w:rsidR="00195292" w:rsidRPr="00DD4F37" w:rsidRDefault="00005154" w:rsidP="00005154">
      <w:pPr>
        <w:pStyle w:val="a6"/>
        <w:ind w:left="1416" w:hanging="472"/>
        <w:rPr>
          <w:bdr w:val="none" w:sz="0" w:space="0" w:color="auto" w:frame="1"/>
          <w:lang w:eastAsia="zh-TW"/>
        </w:rPr>
      </w:pPr>
      <w:r w:rsidRPr="00DD4F37">
        <w:rPr>
          <w:bdr w:val="none" w:sz="0" w:space="0" w:color="auto" w:frame="1"/>
          <w:lang w:eastAsia="zh-TW"/>
        </w:rPr>
        <w:t>●</w:t>
      </w:r>
      <w:r w:rsidRPr="00DD4F37">
        <w:rPr>
          <w:rFonts w:hint="eastAsia"/>
          <w:bdr w:val="none" w:sz="0" w:space="0" w:color="auto" w:frame="1"/>
          <w:lang w:eastAsia="zh-TW"/>
        </w:rPr>
        <w:tab/>
      </w:r>
      <w:r w:rsidR="00107878" w:rsidRPr="00DD4F37">
        <w:rPr>
          <w:bdr w:val="none" w:sz="0" w:space="0" w:color="auto" w:frame="1"/>
          <w:lang w:eastAsia="zh-TW"/>
        </w:rPr>
        <w:t>臺灣</w:t>
      </w:r>
      <w:r w:rsidR="00195292" w:rsidRPr="00DD4F37">
        <w:rPr>
          <w:bdr w:val="none" w:sz="0" w:space="0" w:color="auto" w:frame="1"/>
          <w:lang w:eastAsia="zh-TW"/>
        </w:rPr>
        <w:t>的製藥、生技新創可選擇設立研發中心或策略性投資，與英國學</w:t>
      </w:r>
      <w:proofErr w:type="gramStart"/>
      <w:r w:rsidR="00195292" w:rsidRPr="00DD4F37">
        <w:rPr>
          <w:bdr w:val="none" w:sz="0" w:space="0" w:color="auto" w:frame="1"/>
          <w:lang w:eastAsia="zh-TW"/>
        </w:rPr>
        <w:t>研</w:t>
      </w:r>
      <w:proofErr w:type="gramEnd"/>
      <w:r w:rsidR="00195292" w:rsidRPr="00DD4F37">
        <w:rPr>
          <w:bdr w:val="none" w:sz="0" w:space="0" w:color="auto" w:frame="1"/>
          <w:lang w:eastAsia="zh-TW"/>
        </w:rPr>
        <w:t>單位合作。</w:t>
      </w:r>
    </w:p>
    <w:p w14:paraId="20C9E69A" w14:textId="21D0973C" w:rsidR="00195292" w:rsidRPr="00DD4F37" w:rsidRDefault="00005154" w:rsidP="00005154">
      <w:pPr>
        <w:pStyle w:val="af7"/>
        <w:ind w:left="944" w:hanging="708"/>
        <w:rPr>
          <w:bdr w:val="none" w:sz="0" w:space="0" w:color="auto" w:frame="1"/>
          <w:lang w:eastAsia="zh-TW"/>
        </w:rPr>
      </w:pPr>
      <w:r w:rsidRPr="00DD4F37">
        <w:rPr>
          <w:rFonts w:hint="eastAsia"/>
          <w:bdr w:val="none" w:sz="0" w:space="0" w:color="auto" w:frame="1"/>
          <w:lang w:eastAsia="zh-TW"/>
        </w:rPr>
        <w:t>（</w:t>
      </w:r>
      <w:r w:rsidRPr="00DD4F37">
        <w:rPr>
          <w:rFonts w:hint="eastAsia"/>
          <w:bdr w:val="none" w:sz="0" w:space="0" w:color="auto" w:frame="1"/>
          <w:lang w:eastAsia="zh-HK"/>
        </w:rPr>
        <w:t>四</w:t>
      </w:r>
      <w:r w:rsidRPr="00DD4F37">
        <w:rPr>
          <w:rFonts w:hint="eastAsia"/>
          <w:bdr w:val="none" w:sz="0" w:space="0" w:color="auto" w:frame="1"/>
          <w:lang w:eastAsia="zh-TW"/>
        </w:rPr>
        <w:t>）</w:t>
      </w:r>
      <w:r w:rsidR="00195292" w:rsidRPr="00DD4F37">
        <w:rPr>
          <w:bdr w:val="none" w:sz="0" w:space="0" w:color="auto" w:frame="1"/>
          <w:lang w:eastAsia="zh-TW"/>
        </w:rPr>
        <w:t>金融與智慧服務</w:t>
      </w:r>
    </w:p>
    <w:p w14:paraId="7CA06108" w14:textId="3811A5EB" w:rsidR="00195292" w:rsidRPr="00DD4F37" w:rsidRDefault="00005154" w:rsidP="00005154">
      <w:pPr>
        <w:pStyle w:val="a6"/>
        <w:ind w:left="1416" w:hanging="472"/>
        <w:rPr>
          <w:bdr w:val="none" w:sz="0" w:space="0" w:color="auto" w:frame="1"/>
          <w:lang w:eastAsia="zh-TW"/>
        </w:rPr>
      </w:pPr>
      <w:r w:rsidRPr="00DD4F37">
        <w:rPr>
          <w:bdr w:val="none" w:sz="0" w:space="0" w:color="auto" w:frame="1"/>
          <w:lang w:eastAsia="zh-TW"/>
        </w:rPr>
        <w:t>●</w:t>
      </w:r>
      <w:r w:rsidRPr="00DD4F37">
        <w:rPr>
          <w:rFonts w:hint="eastAsia"/>
          <w:bdr w:val="none" w:sz="0" w:space="0" w:color="auto" w:frame="1"/>
          <w:lang w:eastAsia="zh-TW"/>
        </w:rPr>
        <w:tab/>
      </w:r>
      <w:r w:rsidR="000C5DEC" w:rsidRPr="00DD4F37">
        <w:rPr>
          <w:rFonts w:hint="eastAsia"/>
          <w:bdr w:val="none" w:sz="0" w:space="0" w:color="auto" w:frame="1"/>
          <w:lang w:eastAsia="zh-TW"/>
        </w:rPr>
        <w:t>我國</w:t>
      </w:r>
      <w:r w:rsidR="000C5DEC" w:rsidRPr="00DD4F37">
        <w:rPr>
          <w:bdr w:val="none" w:sz="0" w:space="0" w:color="auto" w:frame="1"/>
          <w:lang w:eastAsia="zh-TW"/>
        </w:rPr>
        <w:t>金融業者（如銀行與保險公司）可</w:t>
      </w:r>
      <w:r w:rsidR="000C5DEC" w:rsidRPr="00DD4F37">
        <w:rPr>
          <w:rFonts w:hint="eastAsia"/>
          <w:bdr w:val="none" w:sz="0" w:space="0" w:color="auto" w:frame="1"/>
          <w:lang w:eastAsia="zh-TW"/>
        </w:rPr>
        <w:t>借重</w:t>
      </w:r>
      <w:r w:rsidR="00195292" w:rsidRPr="00DD4F37">
        <w:rPr>
          <w:bdr w:val="none" w:sz="0" w:space="0" w:color="auto" w:frame="1"/>
          <w:lang w:eastAsia="zh-TW"/>
        </w:rPr>
        <w:t>倫敦國際金融中心地位進行</w:t>
      </w:r>
      <w:r w:rsidR="00107878" w:rsidRPr="00DD4F37">
        <w:rPr>
          <w:bdr w:val="none" w:sz="0" w:space="0" w:color="auto" w:frame="1"/>
          <w:lang w:eastAsia="zh-TW"/>
        </w:rPr>
        <w:t>布</w:t>
      </w:r>
      <w:r w:rsidR="00195292" w:rsidRPr="00DD4F37">
        <w:rPr>
          <w:bdr w:val="none" w:sz="0" w:space="0" w:color="auto" w:frame="1"/>
          <w:lang w:eastAsia="zh-TW"/>
        </w:rPr>
        <w:t>局，提供亞歐之間的財富管理與貿易融資服務。</w:t>
      </w:r>
    </w:p>
    <w:p w14:paraId="7DD4FA45" w14:textId="181707D5" w:rsidR="000C5DEC" w:rsidRPr="00DD4F37" w:rsidRDefault="00005154" w:rsidP="00005154">
      <w:pPr>
        <w:pStyle w:val="a6"/>
        <w:ind w:left="1416" w:hanging="472"/>
        <w:rPr>
          <w:bdr w:val="none" w:sz="0" w:space="0" w:color="auto" w:frame="1"/>
          <w:lang w:eastAsia="zh-TW"/>
        </w:rPr>
      </w:pPr>
      <w:r w:rsidRPr="00DD4F37">
        <w:rPr>
          <w:bdr w:val="none" w:sz="0" w:space="0" w:color="auto" w:frame="1"/>
          <w:lang w:eastAsia="zh-TW"/>
        </w:rPr>
        <w:t>●</w:t>
      </w:r>
      <w:r w:rsidRPr="00DD4F37">
        <w:rPr>
          <w:rFonts w:hint="eastAsia"/>
          <w:bdr w:val="none" w:sz="0" w:space="0" w:color="auto" w:frame="1"/>
          <w:lang w:eastAsia="zh-TW"/>
        </w:rPr>
        <w:tab/>
      </w:r>
      <w:r w:rsidR="00107878" w:rsidRPr="00DD4F37">
        <w:rPr>
          <w:bdr w:val="none" w:sz="0" w:space="0" w:color="auto" w:frame="1"/>
          <w:lang w:eastAsia="zh-TW"/>
        </w:rPr>
        <w:t>臺灣</w:t>
      </w:r>
      <w:r w:rsidR="00195292" w:rsidRPr="00DD4F37">
        <w:rPr>
          <w:bdr w:val="none" w:sz="0" w:space="0" w:color="auto" w:frame="1"/>
          <w:lang w:eastAsia="zh-TW"/>
        </w:rPr>
        <w:t>的新創科技（如金融科技、人工智慧、區塊鏈）也有機會</w:t>
      </w:r>
      <w:r w:rsidR="00F3121D" w:rsidRPr="00DD4F37">
        <w:rPr>
          <w:rFonts w:hint="eastAsia"/>
          <w:bdr w:val="none" w:sz="0" w:space="0" w:color="auto" w:frame="1"/>
          <w:lang w:eastAsia="zh-TW"/>
        </w:rPr>
        <w:t>透過</w:t>
      </w:r>
      <w:r w:rsidR="00195292" w:rsidRPr="00DD4F37">
        <w:rPr>
          <w:bdr w:val="none" w:sz="0" w:space="0" w:color="auto" w:frame="1"/>
          <w:lang w:eastAsia="zh-TW"/>
        </w:rPr>
        <w:t>英國進入歐洲市場。</w:t>
      </w:r>
    </w:p>
    <w:p w14:paraId="7F46B601" w14:textId="76221AA1" w:rsidR="00195292" w:rsidRPr="00DD4F37" w:rsidRDefault="000C5DEC" w:rsidP="00005154">
      <w:pPr>
        <w:pStyle w:val="af0"/>
        <w:ind w:firstLine="472"/>
        <w:rPr>
          <w:bdr w:val="none" w:sz="0" w:space="0" w:color="auto" w:frame="1"/>
          <w:lang w:eastAsia="zh-TW"/>
        </w:rPr>
      </w:pPr>
      <w:r w:rsidRPr="00DD4F37">
        <w:rPr>
          <w:rFonts w:hint="eastAsia"/>
          <w:bdr w:val="none" w:sz="0" w:space="0" w:color="auto" w:frame="1"/>
          <w:lang w:eastAsia="zh-TW"/>
        </w:rPr>
        <w:t>另我商可透過以下方式對英國市場進行布局</w:t>
      </w:r>
      <w:r w:rsidRPr="00DD4F37">
        <w:rPr>
          <w:rFonts w:hint="eastAsia"/>
          <w:bdr w:val="none" w:sz="0" w:space="0" w:color="auto" w:frame="1"/>
          <w:lang w:eastAsia="zh-TW"/>
        </w:rPr>
        <w:t>:</w:t>
      </w:r>
    </w:p>
    <w:p w14:paraId="56C14FF4" w14:textId="5A46A094" w:rsidR="00195292" w:rsidRPr="00DD4F37" w:rsidRDefault="00005154" w:rsidP="00005154">
      <w:pPr>
        <w:pStyle w:val="af7"/>
        <w:ind w:left="944" w:hanging="708"/>
        <w:rPr>
          <w:bdr w:val="none" w:sz="0" w:space="0" w:color="auto" w:frame="1"/>
          <w:lang w:eastAsia="zh-TW"/>
        </w:rPr>
      </w:pPr>
      <w:r w:rsidRPr="00DD4F37">
        <w:rPr>
          <w:rFonts w:hint="eastAsia"/>
          <w:bdr w:val="none" w:sz="0" w:space="0" w:color="auto" w:frame="1"/>
          <w:lang w:eastAsia="zh-TW"/>
        </w:rPr>
        <w:t>（</w:t>
      </w:r>
      <w:r w:rsidRPr="00DD4F37">
        <w:rPr>
          <w:rFonts w:hint="eastAsia"/>
          <w:bdr w:val="none" w:sz="0" w:space="0" w:color="auto" w:frame="1"/>
          <w:lang w:eastAsia="zh-HK"/>
        </w:rPr>
        <w:t>一</w:t>
      </w:r>
      <w:r w:rsidRPr="00DD4F37">
        <w:rPr>
          <w:rFonts w:hint="eastAsia"/>
          <w:bdr w:val="none" w:sz="0" w:space="0" w:color="auto" w:frame="1"/>
          <w:lang w:eastAsia="zh-TW"/>
        </w:rPr>
        <w:t>）</w:t>
      </w:r>
      <w:r w:rsidR="00195292" w:rsidRPr="00DD4F37">
        <w:rPr>
          <w:bdr w:val="none" w:sz="0" w:space="0" w:color="auto" w:frame="1"/>
          <w:lang w:eastAsia="zh-TW"/>
        </w:rPr>
        <w:t>設立據點與研發中心</w:t>
      </w:r>
    </w:p>
    <w:p w14:paraId="51252CC4" w14:textId="46943997" w:rsidR="00195292" w:rsidRPr="00DD4F37" w:rsidRDefault="00005154" w:rsidP="00005154">
      <w:pPr>
        <w:pStyle w:val="a6"/>
        <w:ind w:left="1416" w:hanging="472"/>
        <w:rPr>
          <w:bdr w:val="none" w:sz="0" w:space="0" w:color="auto" w:frame="1"/>
          <w:lang w:eastAsia="zh-TW"/>
        </w:rPr>
      </w:pPr>
      <w:r w:rsidRPr="00DD4F37">
        <w:rPr>
          <w:bdr w:val="none" w:sz="0" w:space="0" w:color="auto" w:frame="1"/>
          <w:lang w:eastAsia="zh-TW"/>
        </w:rPr>
        <w:t>●</w:t>
      </w:r>
      <w:r w:rsidRPr="00DD4F37">
        <w:rPr>
          <w:rFonts w:hint="eastAsia"/>
          <w:bdr w:val="none" w:sz="0" w:space="0" w:color="auto" w:frame="1"/>
          <w:lang w:eastAsia="zh-TW"/>
        </w:rPr>
        <w:tab/>
      </w:r>
      <w:r w:rsidR="000C5DEC" w:rsidRPr="00DD4F37">
        <w:rPr>
          <w:bdr w:val="none" w:sz="0" w:space="0" w:color="auto" w:frame="1"/>
          <w:lang w:eastAsia="zh-TW"/>
        </w:rPr>
        <w:t>在倫敦、曼徹斯特、劍橋等地設立分公司、銷售或技術服務據點</w:t>
      </w:r>
      <w:r w:rsidR="00195292" w:rsidRPr="00DD4F37">
        <w:rPr>
          <w:bdr w:val="none" w:sz="0" w:space="0" w:color="auto" w:frame="1"/>
          <w:lang w:eastAsia="zh-TW"/>
        </w:rPr>
        <w:t>。</w:t>
      </w:r>
    </w:p>
    <w:p w14:paraId="1A332EFA" w14:textId="3F722D13" w:rsidR="00195292" w:rsidRPr="00DD4F37" w:rsidRDefault="00005154" w:rsidP="00005154">
      <w:pPr>
        <w:pStyle w:val="a6"/>
        <w:ind w:left="1416" w:hanging="472"/>
        <w:rPr>
          <w:bdr w:val="none" w:sz="0" w:space="0" w:color="auto" w:frame="1"/>
          <w:lang w:eastAsia="zh-TW"/>
        </w:rPr>
      </w:pPr>
      <w:r w:rsidRPr="00DD4F37">
        <w:rPr>
          <w:bdr w:val="none" w:sz="0" w:space="0" w:color="auto" w:frame="1"/>
          <w:lang w:eastAsia="zh-TW"/>
        </w:rPr>
        <w:lastRenderedPageBreak/>
        <w:t>●</w:t>
      </w:r>
      <w:r w:rsidRPr="00DD4F37">
        <w:rPr>
          <w:rFonts w:hint="eastAsia"/>
          <w:bdr w:val="none" w:sz="0" w:space="0" w:color="auto" w:frame="1"/>
          <w:lang w:eastAsia="zh-TW"/>
        </w:rPr>
        <w:tab/>
      </w:r>
      <w:r w:rsidR="000C5DEC" w:rsidRPr="00DD4F37">
        <w:rPr>
          <w:rFonts w:hint="eastAsia"/>
          <w:bdr w:val="none" w:sz="0" w:space="0" w:color="auto" w:frame="1"/>
          <w:lang w:eastAsia="zh-TW"/>
        </w:rPr>
        <w:t>在</w:t>
      </w:r>
      <w:r w:rsidR="00195292" w:rsidRPr="00DD4F37">
        <w:rPr>
          <w:bdr w:val="none" w:sz="0" w:space="0" w:color="auto" w:frame="1"/>
          <w:lang w:eastAsia="zh-TW"/>
        </w:rPr>
        <w:t>英國創新集中</w:t>
      </w:r>
      <w:r w:rsidR="000C5DEC" w:rsidRPr="00DD4F37">
        <w:rPr>
          <w:rFonts w:hint="eastAsia"/>
          <w:bdr w:val="none" w:sz="0" w:space="0" w:color="auto" w:frame="1"/>
          <w:lang w:eastAsia="zh-TW"/>
        </w:rPr>
        <w:t>地</w:t>
      </w:r>
      <w:r w:rsidR="000C5DEC" w:rsidRPr="00DD4F37">
        <w:rPr>
          <w:bdr w:val="none" w:sz="0" w:space="0" w:color="auto" w:frame="1"/>
          <w:lang w:eastAsia="zh-TW"/>
        </w:rPr>
        <w:t>（如科技</w:t>
      </w:r>
      <w:r w:rsidR="000C5DEC" w:rsidRPr="00DD4F37">
        <w:rPr>
          <w:rFonts w:hint="eastAsia"/>
          <w:bdr w:val="none" w:sz="0" w:space="0" w:color="auto" w:frame="1"/>
          <w:lang w:eastAsia="zh-TW"/>
        </w:rPr>
        <w:t>走廊</w:t>
      </w:r>
      <w:r w:rsidR="00195292" w:rsidRPr="00DD4F37">
        <w:rPr>
          <w:bdr w:val="none" w:sz="0" w:space="0" w:color="auto" w:frame="1"/>
          <w:lang w:eastAsia="zh-TW"/>
        </w:rPr>
        <w:t>、創新園區）設立研發基地，以取得當地補助與合作資源。</w:t>
      </w:r>
    </w:p>
    <w:p w14:paraId="389DE325" w14:textId="559E372E" w:rsidR="00195292" w:rsidRPr="00DD4F37" w:rsidRDefault="00005154" w:rsidP="00005154">
      <w:pPr>
        <w:pStyle w:val="af7"/>
        <w:ind w:left="944" w:hanging="708"/>
        <w:rPr>
          <w:bdr w:val="none" w:sz="0" w:space="0" w:color="auto" w:frame="1"/>
          <w:lang w:eastAsia="zh-TW"/>
        </w:rPr>
      </w:pPr>
      <w:r w:rsidRPr="00DD4F37">
        <w:rPr>
          <w:rFonts w:hint="eastAsia"/>
          <w:bdr w:val="none" w:sz="0" w:space="0" w:color="auto" w:frame="1"/>
          <w:lang w:eastAsia="zh-TW"/>
        </w:rPr>
        <w:t>（</w:t>
      </w:r>
      <w:r w:rsidRPr="00DD4F37">
        <w:rPr>
          <w:rFonts w:hint="eastAsia"/>
          <w:bdr w:val="none" w:sz="0" w:space="0" w:color="auto" w:frame="1"/>
          <w:lang w:eastAsia="zh-HK"/>
        </w:rPr>
        <w:t>二</w:t>
      </w:r>
      <w:r w:rsidRPr="00DD4F37">
        <w:rPr>
          <w:rFonts w:hint="eastAsia"/>
          <w:bdr w:val="none" w:sz="0" w:space="0" w:color="auto" w:frame="1"/>
          <w:lang w:eastAsia="zh-TW"/>
        </w:rPr>
        <w:t>）</w:t>
      </w:r>
      <w:proofErr w:type="gramStart"/>
      <w:r w:rsidR="00195292" w:rsidRPr="00DD4F37">
        <w:rPr>
          <w:bdr w:val="none" w:sz="0" w:space="0" w:color="auto" w:frame="1"/>
          <w:lang w:eastAsia="zh-TW"/>
        </w:rPr>
        <w:t>併</w:t>
      </w:r>
      <w:proofErr w:type="gramEnd"/>
      <w:r w:rsidR="00195292" w:rsidRPr="00DD4F37">
        <w:rPr>
          <w:bdr w:val="none" w:sz="0" w:space="0" w:color="auto" w:frame="1"/>
          <w:lang w:eastAsia="zh-TW"/>
        </w:rPr>
        <w:t>購與合作策略</w:t>
      </w:r>
    </w:p>
    <w:p w14:paraId="1C1FD05F" w14:textId="1A37F5DD" w:rsidR="00195292" w:rsidRPr="00DD4F37" w:rsidRDefault="00005154" w:rsidP="00005154">
      <w:pPr>
        <w:pStyle w:val="a6"/>
        <w:ind w:left="1416" w:hanging="472"/>
        <w:rPr>
          <w:bdr w:val="none" w:sz="0" w:space="0" w:color="auto" w:frame="1"/>
          <w:lang w:eastAsia="zh-TW"/>
        </w:rPr>
      </w:pPr>
      <w:r w:rsidRPr="00DD4F37">
        <w:rPr>
          <w:bdr w:val="none" w:sz="0" w:space="0" w:color="auto" w:frame="1"/>
          <w:lang w:eastAsia="zh-TW"/>
        </w:rPr>
        <w:t>●</w:t>
      </w:r>
      <w:r w:rsidRPr="00DD4F37">
        <w:rPr>
          <w:rFonts w:hint="eastAsia"/>
          <w:bdr w:val="none" w:sz="0" w:space="0" w:color="auto" w:frame="1"/>
          <w:lang w:eastAsia="zh-TW"/>
        </w:rPr>
        <w:tab/>
      </w:r>
      <w:proofErr w:type="gramStart"/>
      <w:r w:rsidR="000C5DEC" w:rsidRPr="00DD4F37">
        <w:rPr>
          <w:rFonts w:hint="eastAsia"/>
          <w:bdr w:val="none" w:sz="0" w:space="0" w:color="auto" w:frame="1"/>
          <w:lang w:eastAsia="zh-TW"/>
        </w:rPr>
        <w:t>併</w:t>
      </w:r>
      <w:proofErr w:type="gramEnd"/>
      <w:r w:rsidR="00195292" w:rsidRPr="00DD4F37">
        <w:rPr>
          <w:bdr w:val="none" w:sz="0" w:space="0" w:color="auto" w:frame="1"/>
          <w:lang w:eastAsia="zh-TW"/>
        </w:rPr>
        <w:t>購或參股英國本土公司，尤其是掌握技術或市場的中小企業，有助於快速進入市場。</w:t>
      </w:r>
    </w:p>
    <w:p w14:paraId="0B897C65" w14:textId="6FDFEF75" w:rsidR="00195292" w:rsidRPr="00DD4F37" w:rsidRDefault="00005154" w:rsidP="00005154">
      <w:pPr>
        <w:pStyle w:val="a6"/>
        <w:ind w:left="1416" w:hanging="472"/>
        <w:rPr>
          <w:bdr w:val="none" w:sz="0" w:space="0" w:color="auto" w:frame="1"/>
          <w:lang w:eastAsia="zh-TW"/>
        </w:rPr>
      </w:pPr>
      <w:r w:rsidRPr="00DD4F37">
        <w:rPr>
          <w:bdr w:val="none" w:sz="0" w:space="0" w:color="auto" w:frame="1"/>
          <w:lang w:eastAsia="zh-TW"/>
        </w:rPr>
        <w:t>●</w:t>
      </w:r>
      <w:r w:rsidRPr="00DD4F37">
        <w:rPr>
          <w:rFonts w:hint="eastAsia"/>
          <w:bdr w:val="none" w:sz="0" w:space="0" w:color="auto" w:frame="1"/>
          <w:lang w:eastAsia="zh-TW"/>
        </w:rPr>
        <w:tab/>
      </w:r>
      <w:r w:rsidR="000C5DEC" w:rsidRPr="00DD4F37">
        <w:rPr>
          <w:rFonts w:hint="eastAsia"/>
          <w:bdr w:val="none" w:sz="0" w:space="0" w:color="auto" w:frame="1"/>
          <w:lang w:eastAsia="zh-TW"/>
        </w:rPr>
        <w:t>結</w:t>
      </w:r>
      <w:r w:rsidR="000C5DEC" w:rsidRPr="00DD4F37">
        <w:rPr>
          <w:bdr w:val="none" w:sz="0" w:space="0" w:color="auto" w:frame="1"/>
          <w:lang w:eastAsia="zh-TW"/>
        </w:rPr>
        <w:t>盟</w:t>
      </w:r>
      <w:r w:rsidR="00195292" w:rsidRPr="00DD4F37">
        <w:rPr>
          <w:bdr w:val="none" w:sz="0" w:space="0" w:color="auto" w:frame="1"/>
          <w:lang w:eastAsia="zh-TW"/>
        </w:rPr>
        <w:t>英國當地廠商或研究機構，降低文化與法規風險。</w:t>
      </w:r>
    </w:p>
    <w:p w14:paraId="3475E4CA" w14:textId="5BAFD0AB" w:rsidR="00195292" w:rsidRPr="00DD4F37" w:rsidRDefault="00005154" w:rsidP="00005154">
      <w:pPr>
        <w:pStyle w:val="af7"/>
        <w:ind w:left="944" w:hanging="708"/>
        <w:rPr>
          <w:bdr w:val="none" w:sz="0" w:space="0" w:color="auto" w:frame="1"/>
          <w:lang w:eastAsia="zh-TW"/>
        </w:rPr>
      </w:pPr>
      <w:r w:rsidRPr="00DD4F37">
        <w:rPr>
          <w:rFonts w:hint="eastAsia"/>
          <w:bdr w:val="none" w:sz="0" w:space="0" w:color="auto" w:frame="1"/>
          <w:lang w:eastAsia="zh-TW"/>
        </w:rPr>
        <w:t>（</w:t>
      </w:r>
      <w:r w:rsidRPr="00DD4F37">
        <w:rPr>
          <w:rFonts w:hint="eastAsia"/>
          <w:bdr w:val="none" w:sz="0" w:space="0" w:color="auto" w:frame="1"/>
          <w:lang w:eastAsia="zh-HK"/>
        </w:rPr>
        <w:t>三</w:t>
      </w:r>
      <w:r w:rsidRPr="00DD4F37">
        <w:rPr>
          <w:rFonts w:hint="eastAsia"/>
          <w:bdr w:val="none" w:sz="0" w:space="0" w:color="auto" w:frame="1"/>
          <w:lang w:eastAsia="zh-TW"/>
        </w:rPr>
        <w:t>）</w:t>
      </w:r>
      <w:r w:rsidR="00195292" w:rsidRPr="00DD4F37">
        <w:rPr>
          <w:bdr w:val="none" w:sz="0" w:space="0" w:color="auto" w:frame="1"/>
          <w:lang w:eastAsia="zh-TW"/>
        </w:rPr>
        <w:t>參與公私部門計畫與補助</w:t>
      </w:r>
    </w:p>
    <w:p w14:paraId="29D6F8C5" w14:textId="7CF242FA" w:rsidR="00195292" w:rsidRPr="00DD4F37" w:rsidRDefault="00005154" w:rsidP="00005154">
      <w:pPr>
        <w:pStyle w:val="a6"/>
        <w:ind w:left="1416" w:hanging="472"/>
        <w:rPr>
          <w:bdr w:val="none" w:sz="0" w:space="0" w:color="auto" w:frame="1"/>
          <w:lang w:eastAsia="zh-TW"/>
        </w:rPr>
      </w:pPr>
      <w:r w:rsidRPr="00DD4F37">
        <w:rPr>
          <w:bdr w:val="none" w:sz="0" w:space="0" w:color="auto" w:frame="1"/>
          <w:lang w:eastAsia="zh-TW"/>
        </w:rPr>
        <w:t>●</w:t>
      </w:r>
      <w:r w:rsidRPr="00DD4F37">
        <w:rPr>
          <w:rFonts w:hint="eastAsia"/>
          <w:bdr w:val="none" w:sz="0" w:space="0" w:color="auto" w:frame="1"/>
          <w:lang w:eastAsia="zh-TW"/>
        </w:rPr>
        <w:tab/>
      </w:r>
      <w:r w:rsidR="00195292" w:rsidRPr="00DD4F37">
        <w:rPr>
          <w:bdr w:val="none" w:sz="0" w:space="0" w:color="auto" w:frame="1"/>
          <w:lang w:eastAsia="zh-TW"/>
        </w:rPr>
        <w:t>英國政府提供創新、研發、</w:t>
      </w:r>
      <w:proofErr w:type="gramStart"/>
      <w:r w:rsidR="00195292" w:rsidRPr="00DD4F37">
        <w:rPr>
          <w:bdr w:val="none" w:sz="0" w:space="0" w:color="auto" w:frame="1"/>
          <w:lang w:eastAsia="zh-TW"/>
        </w:rPr>
        <w:t>綠能等</w:t>
      </w:r>
      <w:proofErr w:type="gramEnd"/>
      <w:r w:rsidR="00195292" w:rsidRPr="00DD4F37">
        <w:rPr>
          <w:bdr w:val="none" w:sz="0" w:space="0" w:color="auto" w:frame="1"/>
          <w:lang w:eastAsia="zh-TW"/>
        </w:rPr>
        <w:t>相關投資補助（如</w:t>
      </w:r>
      <w:r w:rsidR="00195292" w:rsidRPr="00DD4F37">
        <w:rPr>
          <w:bdr w:val="none" w:sz="0" w:space="0" w:color="auto" w:frame="1"/>
          <w:lang w:eastAsia="zh-TW"/>
        </w:rPr>
        <w:t>Innovate UK</w:t>
      </w:r>
      <w:r w:rsidR="00195292" w:rsidRPr="00DD4F37">
        <w:rPr>
          <w:bdr w:val="none" w:sz="0" w:space="0" w:color="auto" w:frame="1"/>
          <w:lang w:eastAsia="zh-TW"/>
        </w:rPr>
        <w:t>、地方發展基金）。</w:t>
      </w:r>
    </w:p>
    <w:p w14:paraId="371259CF" w14:textId="75006B2D" w:rsidR="00195292" w:rsidRPr="00DD4F37" w:rsidRDefault="00005154" w:rsidP="00005154">
      <w:pPr>
        <w:pStyle w:val="a6"/>
        <w:ind w:left="1416" w:hanging="472"/>
        <w:rPr>
          <w:bdr w:val="none" w:sz="0" w:space="0" w:color="auto" w:frame="1"/>
          <w:lang w:eastAsia="zh-TW"/>
        </w:rPr>
      </w:pPr>
      <w:r w:rsidRPr="00DD4F37">
        <w:rPr>
          <w:bdr w:val="none" w:sz="0" w:space="0" w:color="auto" w:frame="1"/>
          <w:lang w:eastAsia="zh-TW"/>
        </w:rPr>
        <w:t>●</w:t>
      </w:r>
      <w:r w:rsidRPr="00DD4F37">
        <w:rPr>
          <w:rFonts w:hint="eastAsia"/>
          <w:bdr w:val="none" w:sz="0" w:space="0" w:color="auto" w:frame="1"/>
          <w:lang w:eastAsia="zh-TW"/>
        </w:rPr>
        <w:tab/>
      </w:r>
      <w:proofErr w:type="gramStart"/>
      <w:r w:rsidR="00107878" w:rsidRPr="00DD4F37">
        <w:rPr>
          <w:bdr w:val="none" w:sz="0" w:space="0" w:color="auto" w:frame="1"/>
          <w:lang w:eastAsia="zh-TW"/>
        </w:rPr>
        <w:t>臺</w:t>
      </w:r>
      <w:proofErr w:type="gramEnd"/>
      <w:r w:rsidR="00195292" w:rsidRPr="00DD4F37">
        <w:rPr>
          <w:bdr w:val="none" w:sz="0" w:space="0" w:color="auto" w:frame="1"/>
          <w:lang w:eastAsia="zh-TW"/>
        </w:rPr>
        <w:t>商可透過與當地大學或新創共同申請方案，取得資源與曝光。</w:t>
      </w:r>
    </w:p>
    <w:p w14:paraId="560C3589" w14:textId="2E789536" w:rsidR="00195292" w:rsidRPr="00DD4F37" w:rsidRDefault="00005154" w:rsidP="00005154">
      <w:pPr>
        <w:pStyle w:val="af7"/>
        <w:ind w:left="944" w:hanging="708"/>
        <w:rPr>
          <w:bdr w:val="none" w:sz="0" w:space="0" w:color="auto" w:frame="1"/>
          <w:lang w:eastAsia="zh-TW"/>
        </w:rPr>
      </w:pPr>
      <w:r w:rsidRPr="00DD4F37">
        <w:rPr>
          <w:rFonts w:hint="eastAsia"/>
          <w:bdr w:val="none" w:sz="0" w:space="0" w:color="auto" w:frame="1"/>
          <w:lang w:eastAsia="zh-TW"/>
        </w:rPr>
        <w:t>（</w:t>
      </w:r>
      <w:r w:rsidRPr="00DD4F37">
        <w:rPr>
          <w:rFonts w:hint="eastAsia"/>
          <w:bdr w:val="none" w:sz="0" w:space="0" w:color="auto" w:frame="1"/>
          <w:lang w:eastAsia="zh-HK"/>
        </w:rPr>
        <w:t>四</w:t>
      </w:r>
      <w:r w:rsidRPr="00DD4F37">
        <w:rPr>
          <w:rFonts w:hint="eastAsia"/>
          <w:bdr w:val="none" w:sz="0" w:space="0" w:color="auto" w:frame="1"/>
          <w:lang w:eastAsia="zh-TW"/>
        </w:rPr>
        <w:t>）</w:t>
      </w:r>
      <w:r w:rsidR="00195292" w:rsidRPr="00DD4F37">
        <w:rPr>
          <w:bdr w:val="none" w:sz="0" w:space="0" w:color="auto" w:frame="1"/>
          <w:lang w:eastAsia="zh-TW"/>
        </w:rPr>
        <w:t>以英國為跳板進軍歐洲</w:t>
      </w:r>
    </w:p>
    <w:p w14:paraId="2D6EB2B8" w14:textId="2C1C8F04" w:rsidR="00195292" w:rsidRPr="00DD4F37" w:rsidRDefault="00005154" w:rsidP="00005154">
      <w:pPr>
        <w:pStyle w:val="a6"/>
        <w:ind w:left="1416" w:hanging="472"/>
        <w:rPr>
          <w:bdr w:val="none" w:sz="0" w:space="0" w:color="auto" w:frame="1"/>
          <w:lang w:eastAsia="zh-TW"/>
        </w:rPr>
      </w:pPr>
      <w:r w:rsidRPr="00DD4F37">
        <w:rPr>
          <w:bdr w:val="none" w:sz="0" w:space="0" w:color="auto" w:frame="1"/>
          <w:lang w:eastAsia="zh-TW"/>
        </w:rPr>
        <w:t>●</w:t>
      </w:r>
      <w:r w:rsidRPr="00DD4F37">
        <w:rPr>
          <w:rFonts w:hint="eastAsia"/>
          <w:bdr w:val="none" w:sz="0" w:space="0" w:color="auto" w:frame="1"/>
          <w:lang w:eastAsia="zh-TW"/>
        </w:rPr>
        <w:tab/>
      </w:r>
      <w:r w:rsidR="00195292" w:rsidRPr="00DD4F37">
        <w:rPr>
          <w:bdr w:val="none" w:sz="0" w:space="0" w:color="auto" w:frame="1"/>
          <w:lang w:eastAsia="zh-TW"/>
        </w:rPr>
        <w:t>雖然英國已脫</w:t>
      </w:r>
      <w:proofErr w:type="gramStart"/>
      <w:r w:rsidR="00195292" w:rsidRPr="00DD4F37">
        <w:rPr>
          <w:bdr w:val="none" w:sz="0" w:space="0" w:color="auto" w:frame="1"/>
          <w:lang w:eastAsia="zh-TW"/>
        </w:rPr>
        <w:t>歐</w:t>
      </w:r>
      <w:proofErr w:type="gramEnd"/>
      <w:r w:rsidR="00195292" w:rsidRPr="00DD4F37">
        <w:rPr>
          <w:bdr w:val="none" w:sz="0" w:space="0" w:color="auto" w:frame="1"/>
          <w:lang w:eastAsia="zh-TW"/>
        </w:rPr>
        <w:t>，但仍是許多歐洲企業、資金與科技交流中心。</w:t>
      </w:r>
    </w:p>
    <w:p w14:paraId="0ACB108B" w14:textId="5EA7550F" w:rsidR="00195292" w:rsidRPr="00DD4F37" w:rsidRDefault="00005154" w:rsidP="00005154">
      <w:pPr>
        <w:pStyle w:val="a6"/>
        <w:ind w:left="1416" w:hanging="472"/>
        <w:rPr>
          <w:bdr w:val="none" w:sz="0" w:space="0" w:color="auto" w:frame="1"/>
          <w:lang w:eastAsia="zh-TW"/>
        </w:rPr>
      </w:pPr>
      <w:r w:rsidRPr="00DD4F37">
        <w:rPr>
          <w:bdr w:val="none" w:sz="0" w:space="0" w:color="auto" w:frame="1"/>
          <w:lang w:eastAsia="zh-TW"/>
        </w:rPr>
        <w:t>●</w:t>
      </w:r>
      <w:r w:rsidRPr="00DD4F37">
        <w:rPr>
          <w:rFonts w:hint="eastAsia"/>
          <w:bdr w:val="none" w:sz="0" w:space="0" w:color="auto" w:frame="1"/>
          <w:lang w:eastAsia="zh-TW"/>
        </w:rPr>
        <w:tab/>
      </w:r>
      <w:proofErr w:type="gramStart"/>
      <w:r w:rsidR="00107878" w:rsidRPr="00DD4F37">
        <w:rPr>
          <w:bdr w:val="none" w:sz="0" w:space="0" w:color="auto" w:frame="1"/>
          <w:lang w:eastAsia="zh-TW"/>
        </w:rPr>
        <w:t>臺</w:t>
      </w:r>
      <w:proofErr w:type="gramEnd"/>
      <w:r w:rsidR="00195292" w:rsidRPr="00DD4F37">
        <w:rPr>
          <w:bdr w:val="none" w:sz="0" w:space="0" w:color="auto" w:frame="1"/>
          <w:lang w:eastAsia="zh-TW"/>
        </w:rPr>
        <w:t>商可將英國視為產品測試市場與歐洲行銷基地。</w:t>
      </w:r>
    </w:p>
    <w:p w14:paraId="5AC4B9B1" w14:textId="77777777" w:rsidR="00005154" w:rsidRPr="00DD4F37" w:rsidRDefault="00005154" w:rsidP="00005154">
      <w:pPr>
        <w:pStyle w:val="a6"/>
        <w:ind w:left="1416" w:hanging="472"/>
        <w:rPr>
          <w:bdr w:val="none" w:sz="0" w:space="0" w:color="auto" w:frame="1"/>
          <w:lang w:eastAsia="zh-TW"/>
        </w:rPr>
      </w:pPr>
    </w:p>
    <w:p w14:paraId="006B9A53" w14:textId="77777777" w:rsidR="0021439E" w:rsidRPr="00DD4F37" w:rsidRDefault="0021439E" w:rsidP="0021439E">
      <w:pPr>
        <w:ind w:firstLine="472"/>
        <w:rPr>
          <w:lang w:eastAsia="zh-TW"/>
        </w:rPr>
      </w:pPr>
    </w:p>
    <w:p w14:paraId="3B0C1B8C" w14:textId="77777777" w:rsidR="0021439E" w:rsidRPr="00DD4F37" w:rsidRDefault="0021439E" w:rsidP="0021439E">
      <w:pPr>
        <w:rPr>
          <w:lang w:eastAsia="zh-TW"/>
        </w:rPr>
        <w:sectPr w:rsidR="0021439E" w:rsidRPr="00DD4F37">
          <w:headerReference w:type="default" r:id="rId33"/>
          <w:pgSz w:w="11906" w:h="16838"/>
          <w:pgMar w:top="2268" w:right="1701" w:bottom="1701" w:left="1701" w:header="1134" w:footer="851" w:gutter="0"/>
          <w:cols w:space="720"/>
          <w:docGrid w:type="linesAndChars" w:linePitch="514" w:charSpace="-820"/>
        </w:sectPr>
      </w:pPr>
    </w:p>
    <w:p w14:paraId="3DE90888" w14:textId="4385800F" w:rsidR="00C16970" w:rsidRPr="00DD4F37" w:rsidRDefault="00C16970" w:rsidP="00005154">
      <w:pPr>
        <w:pStyle w:val="af5"/>
        <w:spacing w:before="514" w:after="771"/>
        <w:rPr>
          <w:lang w:eastAsia="zh-TW"/>
        </w:rPr>
      </w:pPr>
      <w:bookmarkStart w:id="3" w:name="_Toc234412280"/>
      <w:r w:rsidRPr="00DD4F37">
        <w:rPr>
          <w:rFonts w:hint="eastAsia"/>
          <w:lang w:eastAsia="zh-TW"/>
        </w:rPr>
        <w:lastRenderedPageBreak/>
        <w:t>第肆章　投資法規及程序</w:t>
      </w:r>
      <w:bookmarkEnd w:id="3"/>
    </w:p>
    <w:p w14:paraId="2FF931B5" w14:textId="77777777" w:rsidR="00C16970" w:rsidRPr="00DD4F37" w:rsidRDefault="00C16970" w:rsidP="00466CD9">
      <w:pPr>
        <w:pStyle w:val="af6"/>
        <w:rPr>
          <w:rFonts w:ascii="新細明體" w:hAnsi="新細明體" w:cs="新細明體"/>
          <w:bCs/>
          <w:lang w:eastAsia="zh-TW"/>
        </w:rPr>
      </w:pPr>
      <w:r w:rsidRPr="00DD4F37">
        <w:rPr>
          <w:lang w:eastAsia="zh-TW"/>
        </w:rPr>
        <w:t>一、投資法令</w:t>
      </w:r>
    </w:p>
    <w:p w14:paraId="05F4C09A" w14:textId="77777777" w:rsidR="00C16970" w:rsidRPr="00DD4F37" w:rsidRDefault="00C16970" w:rsidP="00F60217">
      <w:pPr>
        <w:pStyle w:val="af7"/>
        <w:ind w:left="944" w:hanging="708"/>
        <w:rPr>
          <w:lang w:eastAsia="zh-TW"/>
        </w:rPr>
      </w:pPr>
      <w:r w:rsidRPr="00DD4F37">
        <w:rPr>
          <w:lang w:eastAsia="zh-TW"/>
        </w:rPr>
        <w:t>（一）前言</w:t>
      </w:r>
    </w:p>
    <w:p w14:paraId="198D913D" w14:textId="09CCACC6" w:rsidR="00C16970" w:rsidRPr="00DD4F37" w:rsidRDefault="00C16970" w:rsidP="00005154">
      <w:pPr>
        <w:pStyle w:val="a4"/>
        <w:ind w:left="944" w:firstLine="472"/>
        <w:rPr>
          <w:lang w:eastAsia="zh-TW"/>
        </w:rPr>
      </w:pPr>
      <w:r w:rsidRPr="00DD4F37">
        <w:rPr>
          <w:lang w:eastAsia="zh-TW"/>
        </w:rPr>
        <w:t>英國沒有指導或限制外商投資的專門法律，外商或外資控股公司在法律上享有與英資公司同等之待遇，同樣必須遵循有關企業壟斷與</w:t>
      </w:r>
      <w:proofErr w:type="gramStart"/>
      <w:r w:rsidRPr="00DD4F37">
        <w:rPr>
          <w:lang w:eastAsia="zh-TW"/>
        </w:rPr>
        <w:t>併</w:t>
      </w:r>
      <w:proofErr w:type="gramEnd"/>
      <w:r w:rsidRPr="00DD4F37">
        <w:rPr>
          <w:lang w:eastAsia="zh-TW"/>
        </w:rPr>
        <w:t>購之法規。</w:t>
      </w:r>
      <w:proofErr w:type="gramStart"/>
      <w:r w:rsidRPr="00DD4F37">
        <w:rPr>
          <w:lang w:eastAsia="zh-TW"/>
        </w:rPr>
        <w:t>惟</w:t>
      </w:r>
      <w:proofErr w:type="gramEnd"/>
      <w:r w:rsidRPr="00DD4F37">
        <w:rPr>
          <w:lang w:eastAsia="zh-TW"/>
        </w:rPr>
        <w:t>外國投資者如欲收購任何大型或具有重要經濟影響力（例如運輸、能源）之英國企業，必須先獲得英國政府之核准。</w:t>
      </w:r>
      <w:proofErr w:type="gramStart"/>
      <w:r w:rsidRPr="00DD4F37">
        <w:rPr>
          <w:lang w:eastAsia="zh-TW"/>
        </w:rPr>
        <w:t>此外，</w:t>
      </w:r>
      <w:proofErr w:type="gramEnd"/>
      <w:r w:rsidRPr="00DD4F37">
        <w:rPr>
          <w:lang w:eastAsia="zh-TW"/>
        </w:rPr>
        <w:t>某些行業如銀行或保險業尚須取得</w:t>
      </w:r>
      <w:r w:rsidR="00E02CB3" w:rsidRPr="00DD4F37">
        <w:rPr>
          <w:rFonts w:hint="eastAsia"/>
          <w:lang w:eastAsia="zh-TW"/>
        </w:rPr>
        <w:t>英國金融行為監理總署</w:t>
      </w:r>
      <w:r w:rsidR="008B7C8A" w:rsidRPr="00DD4F37">
        <w:rPr>
          <w:lang w:eastAsia="zh-TW"/>
        </w:rPr>
        <w:t>（</w:t>
      </w:r>
      <w:r w:rsidRPr="00DD4F37">
        <w:rPr>
          <w:lang w:eastAsia="zh-TW"/>
        </w:rPr>
        <w:t>Financial Conduct Authority</w:t>
      </w:r>
      <w:r w:rsidR="008B7C8A" w:rsidRPr="00DD4F37">
        <w:rPr>
          <w:lang w:eastAsia="zh-TW"/>
        </w:rPr>
        <w:t>）</w:t>
      </w:r>
      <w:r w:rsidRPr="00DD4F37">
        <w:rPr>
          <w:lang w:eastAsia="zh-TW"/>
        </w:rPr>
        <w:t>、</w:t>
      </w:r>
      <w:r w:rsidR="00E02CB3" w:rsidRPr="00DD4F37">
        <w:rPr>
          <w:rFonts w:hint="eastAsia"/>
          <w:lang w:eastAsia="zh-TW"/>
        </w:rPr>
        <w:t>英國審慎監理總署</w:t>
      </w:r>
      <w:r w:rsidR="008B7C8A" w:rsidRPr="00DD4F37">
        <w:rPr>
          <w:lang w:eastAsia="zh-TW"/>
        </w:rPr>
        <w:t>（</w:t>
      </w:r>
      <w:r w:rsidRPr="00DD4F37">
        <w:rPr>
          <w:lang w:eastAsia="zh-TW"/>
        </w:rPr>
        <w:t>Prudential Regulation Authority</w:t>
      </w:r>
      <w:r w:rsidR="008B7C8A" w:rsidRPr="00DD4F37">
        <w:rPr>
          <w:lang w:eastAsia="zh-TW"/>
        </w:rPr>
        <w:t>）</w:t>
      </w:r>
      <w:r w:rsidRPr="00DD4F37">
        <w:rPr>
          <w:lang w:eastAsia="zh-TW"/>
        </w:rPr>
        <w:t>、英格蘭銀行（</w:t>
      </w:r>
      <w:r w:rsidRPr="00DD4F37">
        <w:rPr>
          <w:lang w:eastAsia="zh-TW"/>
        </w:rPr>
        <w:t>Bank of England</w:t>
      </w:r>
      <w:r w:rsidRPr="00DD4F37">
        <w:rPr>
          <w:lang w:eastAsia="zh-TW"/>
        </w:rPr>
        <w:t>，即英國中央銀行）及政府有關部門之核准。</w:t>
      </w:r>
    </w:p>
    <w:p w14:paraId="67099AF6" w14:textId="6A78C43A" w:rsidR="00C16970" w:rsidRPr="00DD4F37" w:rsidRDefault="00C16970" w:rsidP="00005154">
      <w:pPr>
        <w:pStyle w:val="a4"/>
        <w:ind w:left="944" w:firstLine="472"/>
      </w:pPr>
      <w:r w:rsidRPr="00DD4F37">
        <w:t>在國民參與（</w:t>
      </w:r>
      <w:r w:rsidRPr="00DD4F37">
        <w:t>national participation</w:t>
      </w:r>
      <w:r w:rsidRPr="00DD4F37">
        <w:t>）要求方面，除少數行業（例如國防領域）之外，英國公司法規並無強制規定英國國民必須持有公司一定比例股。</w:t>
      </w:r>
    </w:p>
    <w:p w14:paraId="768ACC58" w14:textId="6C1E64E8" w:rsidR="00C16970" w:rsidRPr="00DD4F37" w:rsidRDefault="00C16970" w:rsidP="00005154">
      <w:pPr>
        <w:pStyle w:val="a4"/>
        <w:ind w:left="944" w:firstLine="472"/>
      </w:pPr>
      <w:r w:rsidRPr="00DD4F37">
        <w:t>英國政府所制定</w:t>
      </w:r>
      <w:r w:rsidR="008B7C8A" w:rsidRPr="00DD4F37">
        <w:rPr>
          <w:rFonts w:hint="eastAsia"/>
          <w:lang w:eastAsia="zh-TW"/>
        </w:rPr>
        <w:t>之</w:t>
      </w:r>
      <w:r w:rsidRPr="00DD4F37">
        <w:t>法規</w:t>
      </w:r>
      <w:r w:rsidR="008B7C8A" w:rsidRPr="00DD4F37">
        <w:rPr>
          <w:rFonts w:hint="eastAsia"/>
          <w:lang w:eastAsia="zh-TW"/>
        </w:rPr>
        <w:t>往往</w:t>
      </w:r>
      <w:r w:rsidRPr="00DD4F37">
        <w:t>對投資者影響</w:t>
      </w:r>
      <w:r w:rsidR="008B7C8A" w:rsidRPr="00DD4F37">
        <w:rPr>
          <w:rFonts w:hint="eastAsia"/>
          <w:lang w:eastAsia="zh-TW"/>
        </w:rPr>
        <w:t>甚</w:t>
      </w:r>
      <w:r w:rsidRPr="00DD4F37">
        <w:t>大，惟一般對工商業監</w:t>
      </w:r>
      <w:r w:rsidR="008B7C8A" w:rsidRPr="00DD4F37">
        <w:rPr>
          <w:rFonts w:hint="eastAsia"/>
          <w:lang w:eastAsia="zh-TW"/>
        </w:rPr>
        <w:t>管</w:t>
      </w:r>
      <w:r w:rsidRPr="00DD4F37">
        <w:rPr>
          <w:spacing w:val="-2"/>
        </w:rPr>
        <w:t>大部分由行政法人、非官方機構或自律性組織（</w:t>
      </w:r>
      <w:r w:rsidRPr="00DD4F37">
        <w:rPr>
          <w:spacing w:val="-2"/>
        </w:rPr>
        <w:t>Self-regulating Institution</w:t>
      </w:r>
      <w:r w:rsidRPr="00DD4F37">
        <w:rPr>
          <w:spacing w:val="-2"/>
        </w:rPr>
        <w:t>）</w:t>
      </w:r>
      <w:r w:rsidR="008B7C8A" w:rsidRPr="00DD4F37">
        <w:t>來執行</w:t>
      </w:r>
      <w:r w:rsidR="008B7C8A" w:rsidRPr="00DD4F37">
        <w:rPr>
          <w:rFonts w:hint="eastAsia"/>
          <w:lang w:eastAsia="zh-TW"/>
        </w:rPr>
        <w:t>，</w:t>
      </w:r>
      <w:r w:rsidRPr="00DD4F37">
        <w:t>如相關公會、倫敦證券交易所（</w:t>
      </w:r>
      <w:r w:rsidRPr="00DD4F37">
        <w:t>London Stock Exchange</w:t>
      </w:r>
      <w:r w:rsidRPr="00DD4F37">
        <w:t>）及</w:t>
      </w:r>
      <w:r w:rsidR="00A414AB" w:rsidRPr="00DD4F37">
        <w:rPr>
          <w:rFonts w:hint="eastAsia"/>
          <w:lang w:eastAsia="zh-TW"/>
        </w:rPr>
        <w:t>英國企業併購委員會</w:t>
      </w:r>
      <w:r w:rsidRPr="00DD4F37">
        <w:t>（</w:t>
      </w:r>
      <w:r w:rsidRPr="00DD4F37">
        <w:t>City Takeover Panel</w:t>
      </w:r>
      <w:r w:rsidRPr="00DD4F37">
        <w:t>）</w:t>
      </w:r>
      <w:r w:rsidR="008B7C8A" w:rsidRPr="00DD4F37">
        <w:rPr>
          <w:rFonts w:hint="eastAsia"/>
          <w:lang w:eastAsia="zh-TW"/>
        </w:rPr>
        <w:t>等</w:t>
      </w:r>
      <w:r w:rsidRPr="00DD4F37">
        <w:t>。</w:t>
      </w:r>
    </w:p>
    <w:p w14:paraId="45CE4B46" w14:textId="35253399" w:rsidR="00C16970" w:rsidRPr="00DD4F37" w:rsidRDefault="00C16970" w:rsidP="00005154">
      <w:pPr>
        <w:pStyle w:val="a4"/>
        <w:ind w:left="944" w:firstLine="472"/>
      </w:pPr>
      <w:r w:rsidRPr="00DD4F37">
        <w:t>英國工</w:t>
      </w:r>
      <w:r w:rsidR="00A414AB" w:rsidRPr="00DD4F37">
        <w:rPr>
          <w:rFonts w:hint="eastAsia"/>
          <w:lang w:eastAsia="zh-TW"/>
        </w:rPr>
        <w:t>業聯合</w:t>
      </w:r>
      <w:r w:rsidRPr="00DD4F37">
        <w:t>會（</w:t>
      </w:r>
      <w:r w:rsidRPr="00DD4F37">
        <w:t>Confederation of British Industry, CBI</w:t>
      </w:r>
      <w:r w:rsidRPr="00DD4F37">
        <w:t>）</w:t>
      </w:r>
      <w:r w:rsidR="00FF5585" w:rsidRPr="00DD4F37">
        <w:t>、</w:t>
      </w:r>
      <w:r w:rsidR="00A414AB" w:rsidRPr="00DD4F37">
        <w:rPr>
          <w:rFonts w:hint="eastAsia"/>
          <w:lang w:eastAsia="zh-TW"/>
        </w:rPr>
        <w:t>英國</w:t>
      </w:r>
      <w:r w:rsidR="005344A2" w:rsidRPr="00DD4F37">
        <w:rPr>
          <w:rFonts w:hint="eastAsia"/>
        </w:rPr>
        <w:t>商業總會</w:t>
      </w:r>
      <w:r w:rsidR="00244D5A" w:rsidRPr="00DD4F37">
        <w:rPr>
          <w:rFonts w:hint="eastAsia"/>
        </w:rPr>
        <w:t>（</w:t>
      </w:r>
      <w:r w:rsidR="00FF5585" w:rsidRPr="00DD4F37">
        <w:rPr>
          <w:rFonts w:hint="eastAsia"/>
        </w:rPr>
        <w:t>BCC</w:t>
      </w:r>
      <w:r w:rsidR="00244D5A" w:rsidRPr="00DD4F37">
        <w:rPr>
          <w:rFonts w:hint="eastAsia"/>
        </w:rPr>
        <w:t>）</w:t>
      </w:r>
      <w:r w:rsidR="00A414AB" w:rsidRPr="00DD4F37">
        <w:rPr>
          <w:rFonts w:hint="eastAsia"/>
          <w:lang w:eastAsia="zh-TW"/>
        </w:rPr>
        <w:t>、</w:t>
      </w:r>
      <w:r w:rsidR="005344A2" w:rsidRPr="00DD4F37">
        <w:rPr>
          <w:rFonts w:hint="eastAsia"/>
        </w:rPr>
        <w:t>中小企業</w:t>
      </w:r>
      <w:r w:rsidR="00A414AB" w:rsidRPr="00DD4F37">
        <w:rPr>
          <w:rFonts w:hint="eastAsia"/>
          <w:lang w:eastAsia="zh-TW"/>
        </w:rPr>
        <w:t>聯盟（</w:t>
      </w:r>
      <w:r w:rsidR="00A414AB" w:rsidRPr="00DD4F37">
        <w:rPr>
          <w:rFonts w:hint="eastAsia"/>
          <w:lang w:eastAsia="zh-TW"/>
        </w:rPr>
        <w:t>Federation of Small Business, FSB</w:t>
      </w:r>
      <w:r w:rsidR="00A414AB" w:rsidRPr="00DD4F37">
        <w:rPr>
          <w:rFonts w:hint="eastAsia"/>
          <w:lang w:eastAsia="zh-TW"/>
        </w:rPr>
        <w:t>）</w:t>
      </w:r>
      <w:r w:rsidRPr="00DD4F37">
        <w:t>及勞工聯盟總會（</w:t>
      </w:r>
      <w:r w:rsidRPr="00DD4F37">
        <w:t>Trade Union Congress, TUC</w:t>
      </w:r>
      <w:r w:rsidRPr="00DD4F37">
        <w:t>）亦分別代表資方及勞方利益，經常</w:t>
      </w:r>
      <w:r w:rsidR="00A414AB" w:rsidRPr="00DD4F37">
        <w:rPr>
          <w:rFonts w:hint="eastAsia"/>
          <w:lang w:eastAsia="zh-TW"/>
        </w:rPr>
        <w:t>與</w:t>
      </w:r>
      <w:r w:rsidRPr="00DD4F37">
        <w:t>政府討論工商政策，協助政府制定有關法律。</w:t>
      </w:r>
    </w:p>
    <w:p w14:paraId="162A8749" w14:textId="45D3E10C" w:rsidR="00C16970" w:rsidRPr="00DD4F37" w:rsidRDefault="00C16970" w:rsidP="00005154">
      <w:pPr>
        <w:pStyle w:val="a4"/>
        <w:ind w:left="944" w:firstLine="472"/>
      </w:pPr>
      <w:r w:rsidRPr="00DD4F37">
        <w:lastRenderedPageBreak/>
        <w:t>英國就業暨國民年金事務部（</w:t>
      </w:r>
      <w:r w:rsidRPr="00DD4F37">
        <w:t>Department for Work and Pensions</w:t>
      </w:r>
      <w:r w:rsidRPr="00DD4F37">
        <w:t>）負責人力政策及勞工關係，</w:t>
      </w:r>
      <w:r w:rsidR="00A414AB" w:rsidRPr="00DD4F37">
        <w:rPr>
          <w:rFonts w:hint="eastAsia"/>
          <w:lang w:eastAsia="zh-TW"/>
        </w:rPr>
        <w:t>亦</w:t>
      </w:r>
      <w:r w:rsidRPr="00DD4F37">
        <w:t>負責協助提供就業服務及鼓勵勞工訓練。勞資發生糾紛時，</w:t>
      </w:r>
      <w:proofErr w:type="gramStart"/>
      <w:r w:rsidRPr="00DD4F37">
        <w:t>就業部可協助</w:t>
      </w:r>
      <w:proofErr w:type="gramEnd"/>
      <w:r w:rsidRPr="00DD4F37">
        <w:t>成立調查小組，或由勞資雙方請求調解仲裁服務處（</w:t>
      </w:r>
      <w:r w:rsidRPr="00DD4F37">
        <w:t>Advisory Conciliation and Arbitration Service, ACAS</w:t>
      </w:r>
      <w:r w:rsidRPr="00DD4F37">
        <w:t>）調解，該服務處是政府資助的獨立機構，</w:t>
      </w:r>
      <w:r w:rsidR="0098628D" w:rsidRPr="00DD4F37">
        <w:t>主要職能包括提供勞動法令諮詢、發布就業實務指引、辦理勞資爭議調解及仲裁等</w:t>
      </w:r>
      <w:r w:rsidRPr="00DD4F37">
        <w:t>，對</w:t>
      </w:r>
      <w:proofErr w:type="gramStart"/>
      <w:r w:rsidRPr="00DD4F37">
        <w:t>弭</w:t>
      </w:r>
      <w:proofErr w:type="gramEnd"/>
      <w:r w:rsidRPr="00DD4F37">
        <w:t>平勞資糾紛</w:t>
      </w:r>
      <w:r w:rsidR="00E81BE4" w:rsidRPr="00DD4F37">
        <w:rPr>
          <w:rFonts w:hint="eastAsia"/>
          <w:lang w:eastAsia="zh-TW"/>
        </w:rPr>
        <w:t>，</w:t>
      </w:r>
      <w:r w:rsidRPr="00DD4F37">
        <w:t>貢獻至</w:t>
      </w:r>
      <w:proofErr w:type="gramStart"/>
      <w:r w:rsidRPr="00DD4F37">
        <w:t>鉅</w:t>
      </w:r>
      <w:proofErr w:type="gramEnd"/>
      <w:r w:rsidRPr="00DD4F37">
        <w:t>。</w:t>
      </w:r>
    </w:p>
    <w:p w14:paraId="7894C09A" w14:textId="32CCC97F" w:rsidR="00C16970" w:rsidRPr="00DD4F37" w:rsidRDefault="00C16970" w:rsidP="00E73AD7">
      <w:pPr>
        <w:pStyle w:val="a4"/>
        <w:ind w:left="944" w:firstLine="472"/>
        <w:rPr>
          <w:lang w:eastAsia="zh-TW"/>
        </w:rPr>
      </w:pPr>
      <w:r w:rsidRPr="00DD4F37">
        <w:t>英國對有關公司組織的規定是根據公司法</w:t>
      </w:r>
      <w:r w:rsidR="005344A2" w:rsidRPr="00DD4F37">
        <w:t>（</w:t>
      </w:r>
      <w:r w:rsidR="005344A2" w:rsidRPr="00DD4F37">
        <w:rPr>
          <w:rFonts w:hint="eastAsia"/>
          <w:lang w:eastAsia="zh-TW"/>
        </w:rPr>
        <w:t>Companies Act</w:t>
      </w:r>
      <w:r w:rsidR="005344A2" w:rsidRPr="00DD4F37">
        <w:t>）</w:t>
      </w:r>
      <w:r w:rsidRPr="00DD4F37">
        <w:t>，包括註冊有限及無限公司</w:t>
      </w:r>
      <w:r w:rsidR="0058589F" w:rsidRPr="00DD4F37">
        <w:rPr>
          <w:rFonts w:ascii="微軟正黑體" w:eastAsia="微軟正黑體" w:hAnsi="微軟正黑體" w:hint="eastAsia"/>
        </w:rPr>
        <w:t>，</w:t>
      </w:r>
      <w:r w:rsidRPr="00DD4F37">
        <w:t>而註冊有限公司</w:t>
      </w:r>
      <w:r w:rsidR="00286922" w:rsidRPr="00DD4F37">
        <w:rPr>
          <w:rFonts w:hint="eastAsia"/>
          <w:lang w:eastAsia="zh-TW"/>
        </w:rPr>
        <w:t>續</w:t>
      </w:r>
      <w:r w:rsidRPr="00DD4F37">
        <w:t>分為私人有限公司（</w:t>
      </w:r>
      <w:r w:rsidRPr="00DD4F37">
        <w:t>Private Limited Company</w:t>
      </w:r>
      <w:r w:rsidRPr="00DD4F37">
        <w:t>）及公開有限公司（</w:t>
      </w:r>
      <w:r w:rsidRPr="00DD4F37">
        <w:t>Public Limited Company, PLC</w:t>
      </w:r>
      <w:r w:rsidRPr="00DD4F37">
        <w:t>），公開有限公司又分為上市或未上市公司。</w:t>
      </w:r>
      <w:r w:rsidR="00286922" w:rsidRPr="00DD4F37">
        <w:rPr>
          <w:lang w:eastAsia="zh-TW"/>
        </w:rPr>
        <w:t>公開有限公司與私人有限公司在法律架構上相似，但公開有限公司因得向公眾募集資金及申請上市，故須符合較高資本要求及資訊揭露規範</w:t>
      </w:r>
      <w:r w:rsidRPr="00DD4F37">
        <w:rPr>
          <w:lang w:eastAsia="zh-TW"/>
        </w:rPr>
        <w:t>，</w:t>
      </w:r>
      <w:r w:rsidR="00286922" w:rsidRPr="00DD4F37">
        <w:rPr>
          <w:rFonts w:hint="eastAsia"/>
          <w:lang w:eastAsia="zh-TW"/>
        </w:rPr>
        <w:t>且</w:t>
      </w:r>
      <w:r w:rsidRPr="00DD4F37">
        <w:rPr>
          <w:lang w:eastAsia="zh-TW"/>
        </w:rPr>
        <w:t>公開有限公司</w:t>
      </w:r>
      <w:r w:rsidR="00286922" w:rsidRPr="00DD4F37">
        <w:rPr>
          <w:rFonts w:hint="eastAsia"/>
          <w:lang w:eastAsia="zh-TW"/>
        </w:rPr>
        <w:t>之已分配股本</w:t>
      </w:r>
      <w:r w:rsidRPr="00DD4F37">
        <w:rPr>
          <w:lang w:eastAsia="zh-TW"/>
        </w:rPr>
        <w:t>（</w:t>
      </w:r>
      <w:r w:rsidR="00286922" w:rsidRPr="00DD4F37">
        <w:rPr>
          <w:lang w:eastAsia="zh-TW"/>
        </w:rPr>
        <w:t>allotted share capital</w:t>
      </w:r>
      <w:r w:rsidRPr="00DD4F37">
        <w:rPr>
          <w:lang w:eastAsia="zh-TW"/>
        </w:rPr>
        <w:t>）不得低於</w:t>
      </w:r>
      <w:r w:rsidRPr="00DD4F37">
        <w:rPr>
          <w:lang w:eastAsia="zh-TW"/>
        </w:rPr>
        <w:t>5</w:t>
      </w:r>
      <w:r w:rsidRPr="00DD4F37">
        <w:rPr>
          <w:lang w:eastAsia="zh-TW"/>
        </w:rPr>
        <w:t>萬英鎊，實收資本額最少須</w:t>
      </w:r>
      <w:r w:rsidRPr="00DD4F37">
        <w:rPr>
          <w:lang w:eastAsia="zh-TW"/>
        </w:rPr>
        <w:t>1</w:t>
      </w:r>
      <w:r w:rsidRPr="00DD4F37">
        <w:rPr>
          <w:lang w:eastAsia="zh-TW"/>
        </w:rPr>
        <w:t>萬</w:t>
      </w:r>
      <w:r w:rsidRPr="00DD4F37">
        <w:rPr>
          <w:lang w:eastAsia="zh-TW"/>
        </w:rPr>
        <w:t>2,500</w:t>
      </w:r>
      <w:r w:rsidRPr="00DD4F37">
        <w:rPr>
          <w:lang w:eastAsia="zh-TW"/>
        </w:rPr>
        <w:t>英鎊。</w:t>
      </w:r>
    </w:p>
    <w:p w14:paraId="7DADBFEA" w14:textId="77777777" w:rsidR="00C16970" w:rsidRPr="00DD4F37" w:rsidRDefault="00C16970" w:rsidP="00466CD9">
      <w:pPr>
        <w:pStyle w:val="af7"/>
        <w:ind w:left="944" w:hanging="708"/>
      </w:pPr>
      <w:r w:rsidRPr="00DD4F37">
        <w:t>（二）</w:t>
      </w:r>
      <w:r w:rsidR="00AF36B0" w:rsidRPr="00DD4F37">
        <w:rPr>
          <w:rFonts w:hint="eastAsia"/>
        </w:rPr>
        <w:t>智慧財產權</w:t>
      </w:r>
    </w:p>
    <w:p w14:paraId="0DA86A79" w14:textId="7E924C6D" w:rsidR="00AF36B0" w:rsidRPr="00DD4F37" w:rsidRDefault="00632B47" w:rsidP="00BC69B6">
      <w:pPr>
        <w:pStyle w:val="a4"/>
        <w:ind w:left="944" w:firstLine="472"/>
      </w:pPr>
      <w:r w:rsidRPr="00DD4F37">
        <w:t>英國脫歐過渡期已於</w:t>
      </w:r>
      <w:r w:rsidRPr="00DD4F37">
        <w:t>2020</w:t>
      </w:r>
      <w:r w:rsidRPr="00DD4F37">
        <w:t>年</w:t>
      </w:r>
      <w:r w:rsidRPr="00DD4F37">
        <w:t>12</w:t>
      </w:r>
      <w:r w:rsidRPr="00DD4F37">
        <w:t>月</w:t>
      </w:r>
      <w:r w:rsidRPr="00DD4F37">
        <w:t>31</w:t>
      </w:r>
      <w:r w:rsidRPr="00DD4F37">
        <w:t>日結束。過渡期結束前已完成註冊之歐盟商標及設計權，已依英國過渡安排取得相應之英國權利；至於過渡期結束時仍在申請中的案件，則可於規定期限內向英國另行申請並保留原申請日。現行商標及設計權保護均依英國智慧財產法制辦理。</w:t>
      </w:r>
      <w:r w:rsidRPr="00DD4F37">
        <w:rPr>
          <w:rFonts w:hint="eastAsia"/>
        </w:rPr>
        <w:t>相關管理原則如次：</w:t>
      </w:r>
    </w:p>
    <w:p w14:paraId="11095E2E" w14:textId="4AC61E9B" w:rsidR="00AF36B0" w:rsidRPr="00DD4F37" w:rsidRDefault="00466CD9" w:rsidP="00BC69B6">
      <w:pPr>
        <w:pStyle w:val="a6"/>
        <w:ind w:left="1416" w:hanging="472"/>
      </w:pPr>
      <w:r w:rsidRPr="00DD4F37">
        <w:rPr>
          <w:rFonts w:hint="eastAsia"/>
        </w:rPr>
        <w:t>１、</w:t>
      </w:r>
      <w:r w:rsidR="00AF36B0" w:rsidRPr="00DD4F37">
        <w:rPr>
          <w:rFonts w:hint="eastAsia"/>
        </w:rPr>
        <w:t>商標權</w:t>
      </w:r>
      <w:r w:rsidRPr="00DD4F37">
        <w:rPr>
          <w:rFonts w:hint="eastAsia"/>
        </w:rPr>
        <w:t>：</w:t>
      </w:r>
      <w:r w:rsidR="00E82125" w:rsidRPr="00DD4F37">
        <w:t>2020</w:t>
      </w:r>
      <w:r w:rsidR="00E82125" w:rsidRPr="00DD4F37">
        <w:t>年</w:t>
      </w:r>
      <w:r w:rsidR="00E82125" w:rsidRPr="00DD4F37">
        <w:t>12</w:t>
      </w:r>
      <w:r w:rsidR="00E82125" w:rsidRPr="00DD4F37">
        <w:t>月</w:t>
      </w:r>
      <w:r w:rsidR="00E82125" w:rsidRPr="00DD4F37">
        <w:t>31</w:t>
      </w:r>
      <w:r w:rsidR="00E82125" w:rsidRPr="00DD4F37">
        <w:t>日前已完成註冊之歐盟商標（</w:t>
      </w:r>
      <w:r w:rsidR="00E82125" w:rsidRPr="00DD4F37">
        <w:t>EUTM</w:t>
      </w:r>
      <w:r w:rsidR="00E82125" w:rsidRPr="00DD4F37">
        <w:t>），自</w:t>
      </w:r>
      <w:r w:rsidR="00E82125" w:rsidRPr="00DD4F37">
        <w:t>2021</w:t>
      </w:r>
      <w:r w:rsidR="00E82125" w:rsidRPr="00DD4F37">
        <w:t>年</w:t>
      </w:r>
      <w:r w:rsidR="00E82125" w:rsidRPr="00DD4F37">
        <w:t>1</w:t>
      </w:r>
      <w:r w:rsidR="00E82125" w:rsidRPr="00DD4F37">
        <w:t>月</w:t>
      </w:r>
      <w:r w:rsidR="00E82125" w:rsidRPr="00DD4F37">
        <w:t>1</w:t>
      </w:r>
      <w:r w:rsidR="00E82125" w:rsidRPr="00DD4F37">
        <w:t>日起由英國智慧財產局（</w:t>
      </w:r>
      <w:r w:rsidR="00E82125" w:rsidRPr="00DD4F37">
        <w:t>UKIPO</w:t>
      </w:r>
      <w:r w:rsidR="00E82125" w:rsidRPr="00DD4F37">
        <w:t>）自動建立相應之可比英國商標（</w:t>
      </w:r>
      <w:r w:rsidR="00E82125" w:rsidRPr="00DD4F37">
        <w:t>Comparable UK Trade Mark</w:t>
      </w:r>
      <w:r w:rsidR="00E82125" w:rsidRPr="00DD4F37">
        <w:t>）；於過渡期結束時仍在申請中的</w:t>
      </w:r>
      <w:r w:rsidR="00E82125" w:rsidRPr="00DD4F37">
        <w:t>EUTM</w:t>
      </w:r>
      <w:r w:rsidR="00E82125" w:rsidRPr="00DD4F37">
        <w:t>，權利人得於其後</w:t>
      </w:r>
      <w:r w:rsidR="00E82125" w:rsidRPr="00DD4F37">
        <w:t>9</w:t>
      </w:r>
      <w:r w:rsidR="00E82125" w:rsidRPr="00DD4F37">
        <w:t>個月內向</w:t>
      </w:r>
      <w:r w:rsidR="00E82125" w:rsidRPr="00DD4F37">
        <w:t>UKIPO</w:t>
      </w:r>
      <w:r w:rsidR="00E82125" w:rsidRPr="00DD4F37">
        <w:t>提出相同商標申請，並保留原申請日及優先權日。</w:t>
      </w:r>
    </w:p>
    <w:p w14:paraId="2C3F4B2B" w14:textId="77777777" w:rsidR="00BC69B6" w:rsidRPr="00DD4F37" w:rsidRDefault="00BC69B6" w:rsidP="00466CD9">
      <w:pPr>
        <w:pStyle w:val="a6"/>
        <w:ind w:left="1416" w:hanging="472"/>
        <w:rPr>
          <w:lang w:val="en-GB" w:eastAsia="zh-TW"/>
        </w:rPr>
      </w:pPr>
    </w:p>
    <w:p w14:paraId="2F6EC35C" w14:textId="45DC3738" w:rsidR="00AF36B0" w:rsidRPr="00DD4F37" w:rsidRDefault="00466CD9" w:rsidP="00BC69B6">
      <w:pPr>
        <w:pStyle w:val="a6"/>
        <w:ind w:left="1416" w:hanging="472"/>
      </w:pPr>
      <w:r w:rsidRPr="00DD4F37">
        <w:rPr>
          <w:rFonts w:hint="eastAsia"/>
          <w:lang w:val="en-GB" w:eastAsia="zh-TW"/>
        </w:rPr>
        <w:lastRenderedPageBreak/>
        <w:t>２、</w:t>
      </w:r>
      <w:r w:rsidR="00AF36B0" w:rsidRPr="00DD4F37">
        <w:rPr>
          <w:rFonts w:hint="eastAsia"/>
          <w:lang w:val="en-GB" w:eastAsia="zh-TW"/>
        </w:rPr>
        <w:t>已註冊設計權</w:t>
      </w:r>
      <w:r w:rsidR="002F3EE1" w:rsidRPr="00DD4F37">
        <w:rPr>
          <w:lang w:val="en-GB" w:eastAsia="zh-TW"/>
        </w:rPr>
        <w:t>（</w:t>
      </w:r>
      <w:r w:rsidR="00AF36B0" w:rsidRPr="00DD4F37">
        <w:rPr>
          <w:lang w:val="en-GB" w:eastAsia="zh-TW"/>
        </w:rPr>
        <w:t>Registered Community Design</w:t>
      </w:r>
      <w:r w:rsidR="00632B47" w:rsidRPr="00DD4F37">
        <w:rPr>
          <w:rFonts w:hint="eastAsia"/>
          <w:lang w:val="en-GB" w:eastAsia="zh-TW"/>
        </w:rPr>
        <w:t xml:space="preserve">, </w:t>
      </w:r>
      <w:r w:rsidR="00AF36B0" w:rsidRPr="00DD4F37">
        <w:rPr>
          <w:lang w:val="en-GB" w:eastAsia="zh-TW"/>
        </w:rPr>
        <w:t>RCD</w:t>
      </w:r>
      <w:r w:rsidR="002F3EE1" w:rsidRPr="00DD4F37">
        <w:rPr>
          <w:lang w:val="en-GB" w:eastAsia="zh-TW"/>
        </w:rPr>
        <w:t>）</w:t>
      </w:r>
      <w:r w:rsidRPr="00DD4F37">
        <w:rPr>
          <w:rFonts w:hint="eastAsia"/>
          <w:lang w:val="en-GB" w:eastAsia="zh-TW"/>
        </w:rPr>
        <w:t>：</w:t>
      </w:r>
      <w:r w:rsidR="00E82125" w:rsidRPr="00DD4F37">
        <w:rPr>
          <w:lang w:eastAsia="zh-TW"/>
        </w:rPr>
        <w:t>2020</w:t>
      </w:r>
      <w:r w:rsidR="00E82125" w:rsidRPr="00DD4F37">
        <w:rPr>
          <w:lang w:eastAsia="zh-TW"/>
        </w:rPr>
        <w:t>年</w:t>
      </w:r>
      <w:r w:rsidR="00E82125" w:rsidRPr="00DD4F37">
        <w:rPr>
          <w:lang w:eastAsia="zh-TW"/>
        </w:rPr>
        <w:t>12</w:t>
      </w:r>
      <w:r w:rsidR="00E82125" w:rsidRPr="00DD4F37">
        <w:rPr>
          <w:lang w:eastAsia="zh-TW"/>
        </w:rPr>
        <w:t>月</w:t>
      </w:r>
      <w:r w:rsidR="00E82125" w:rsidRPr="00DD4F37">
        <w:rPr>
          <w:lang w:eastAsia="zh-TW"/>
        </w:rPr>
        <w:t>31</w:t>
      </w:r>
      <w:r w:rsidR="00E82125" w:rsidRPr="00DD4F37">
        <w:rPr>
          <w:lang w:eastAsia="zh-TW"/>
        </w:rPr>
        <w:t>日前已完成註冊之</w:t>
      </w:r>
      <w:r w:rsidR="00E82125" w:rsidRPr="00DD4F37">
        <w:rPr>
          <w:lang w:eastAsia="zh-TW"/>
        </w:rPr>
        <w:t>RCD</w:t>
      </w:r>
      <w:r w:rsidR="00E82125" w:rsidRPr="00DD4F37">
        <w:rPr>
          <w:lang w:eastAsia="zh-TW"/>
        </w:rPr>
        <w:t>，自</w:t>
      </w:r>
      <w:r w:rsidR="00E82125" w:rsidRPr="00DD4F37">
        <w:rPr>
          <w:lang w:eastAsia="zh-TW"/>
        </w:rPr>
        <w:t>2021</w:t>
      </w:r>
      <w:r w:rsidR="00E82125" w:rsidRPr="00DD4F37">
        <w:rPr>
          <w:lang w:eastAsia="zh-TW"/>
        </w:rPr>
        <w:t>年</w:t>
      </w:r>
      <w:r w:rsidR="00E82125" w:rsidRPr="00DD4F37">
        <w:rPr>
          <w:lang w:eastAsia="zh-TW"/>
        </w:rPr>
        <w:t>1</w:t>
      </w:r>
      <w:r w:rsidR="00E82125" w:rsidRPr="00DD4F37">
        <w:rPr>
          <w:lang w:eastAsia="zh-TW"/>
        </w:rPr>
        <w:t>月</w:t>
      </w:r>
      <w:r w:rsidR="00E82125" w:rsidRPr="00DD4F37">
        <w:rPr>
          <w:lang w:eastAsia="zh-TW"/>
        </w:rPr>
        <w:t>1</w:t>
      </w:r>
      <w:r w:rsidR="00E82125" w:rsidRPr="00DD4F37">
        <w:rPr>
          <w:lang w:eastAsia="zh-TW"/>
        </w:rPr>
        <w:t>日起自動產生相應之英國再註冊設計權（</w:t>
      </w:r>
      <w:r w:rsidR="00E82125" w:rsidRPr="00DD4F37">
        <w:rPr>
          <w:lang w:eastAsia="zh-TW"/>
        </w:rPr>
        <w:t>Re-registered UK Design</w:t>
      </w:r>
      <w:r w:rsidR="00E82125" w:rsidRPr="00DD4F37">
        <w:rPr>
          <w:lang w:eastAsia="zh-TW"/>
        </w:rPr>
        <w:t>）；於過渡期結束時仍在申請中的</w:t>
      </w:r>
      <w:r w:rsidR="00E82125" w:rsidRPr="00DD4F37">
        <w:rPr>
          <w:lang w:eastAsia="zh-TW"/>
        </w:rPr>
        <w:t>RCD</w:t>
      </w:r>
      <w:r w:rsidR="00E82125" w:rsidRPr="00DD4F37">
        <w:rPr>
          <w:lang w:eastAsia="zh-TW"/>
        </w:rPr>
        <w:t>，權</w:t>
      </w:r>
      <w:r w:rsidR="00E82125" w:rsidRPr="00DD4F37">
        <w:t>利人得於其後</w:t>
      </w:r>
      <w:r w:rsidR="00E82125" w:rsidRPr="00DD4F37">
        <w:t>9</w:t>
      </w:r>
      <w:r w:rsidR="00E82125" w:rsidRPr="00DD4F37">
        <w:t>個月內向</w:t>
      </w:r>
      <w:r w:rsidR="00E82125" w:rsidRPr="00DD4F37">
        <w:t>UKIPO</w:t>
      </w:r>
      <w:r w:rsidR="00E82125" w:rsidRPr="00DD4F37">
        <w:t>提出相同設計申請，並保留原申請日及優先權日。</w:t>
      </w:r>
    </w:p>
    <w:p w14:paraId="47496030" w14:textId="13B5D595" w:rsidR="00AF36B0" w:rsidRPr="00DD4F37" w:rsidRDefault="00466CD9" w:rsidP="00BC69B6">
      <w:pPr>
        <w:pStyle w:val="a6"/>
        <w:ind w:left="1416" w:hanging="472"/>
      </w:pPr>
      <w:r w:rsidRPr="00DD4F37">
        <w:rPr>
          <w:rFonts w:hint="eastAsia"/>
        </w:rPr>
        <w:t>３、</w:t>
      </w:r>
      <w:r w:rsidR="00AF36B0" w:rsidRPr="00DD4F37">
        <w:rPr>
          <w:rFonts w:hint="eastAsia"/>
        </w:rPr>
        <w:t>未予註冊設計權</w:t>
      </w:r>
      <w:r w:rsidR="002F3EE1" w:rsidRPr="00DD4F37">
        <w:t>（</w:t>
      </w:r>
      <w:r w:rsidR="00AF36B0" w:rsidRPr="00DD4F37">
        <w:t>Unregistered Community Design</w:t>
      </w:r>
      <w:r w:rsidR="00AF36B0" w:rsidRPr="00DD4F37">
        <w:rPr>
          <w:rFonts w:hint="eastAsia"/>
        </w:rPr>
        <w:t>，</w:t>
      </w:r>
      <w:r w:rsidR="00AF36B0" w:rsidRPr="00DD4F37">
        <w:t>UCD</w:t>
      </w:r>
      <w:r w:rsidR="002F3EE1" w:rsidRPr="00DD4F37">
        <w:t>）</w:t>
      </w:r>
      <w:r w:rsidRPr="00DD4F37">
        <w:rPr>
          <w:rFonts w:hint="eastAsia"/>
        </w:rPr>
        <w:t>：</w:t>
      </w:r>
      <w:r w:rsidR="00E24377" w:rsidRPr="00DD4F37">
        <w:t>過渡期結束前已存在之未註冊共同體設計權（</w:t>
      </w:r>
      <w:r w:rsidR="00E24377" w:rsidRPr="00DD4F37">
        <w:t>UCD</w:t>
      </w:r>
      <w:r w:rsidR="00E24377" w:rsidRPr="00DD4F37">
        <w:t>），於其剩餘保護期間內繼續在英國受到保護（</w:t>
      </w:r>
      <w:r w:rsidR="00E24377" w:rsidRPr="00DD4F37">
        <w:t>Continuing Unregistered Design</w:t>
      </w:r>
      <w:r w:rsidR="00E24377" w:rsidRPr="00DD4F37">
        <w:t>）；過渡期結束後首次於英國公開之設計，則可透過補充未註冊設計權（</w:t>
      </w:r>
      <w:r w:rsidR="00E24377" w:rsidRPr="00DD4F37">
        <w:t>Supplementary Unregistered Design, SUD</w:t>
      </w:r>
      <w:r w:rsidR="00E24377" w:rsidRPr="00DD4F37">
        <w:t>）取得保護。</w:t>
      </w:r>
    </w:p>
    <w:p w14:paraId="64FBDB04" w14:textId="56C702E5" w:rsidR="00AF36B0" w:rsidRPr="00DD4F37" w:rsidRDefault="00466CD9" w:rsidP="00BC69B6">
      <w:pPr>
        <w:pStyle w:val="a6"/>
        <w:ind w:left="1416" w:hanging="472"/>
      </w:pPr>
      <w:r w:rsidRPr="00DD4F37">
        <w:rPr>
          <w:rFonts w:hint="eastAsia"/>
        </w:rPr>
        <w:t>４、</w:t>
      </w:r>
      <w:r w:rsidR="00AF36B0" w:rsidRPr="00DD4F37">
        <w:rPr>
          <w:rFonts w:hint="eastAsia"/>
        </w:rPr>
        <w:t>專利權</w:t>
      </w:r>
      <w:r w:rsidRPr="00DD4F37">
        <w:rPr>
          <w:rFonts w:hint="eastAsia"/>
        </w:rPr>
        <w:t>：</w:t>
      </w:r>
      <w:r w:rsidR="00805600" w:rsidRPr="00DD4F37">
        <w:t>由於歐洲專利局（</w:t>
      </w:r>
      <w:r w:rsidR="00805600" w:rsidRPr="00DD4F37">
        <w:t>EPO</w:t>
      </w:r>
      <w:r w:rsidR="00805600" w:rsidRPr="00DD4F37">
        <w:t>）並非歐盟機構，且《歐洲專利公約》（</w:t>
      </w:r>
      <w:r w:rsidR="00805600" w:rsidRPr="00DD4F37">
        <w:t>EPC</w:t>
      </w:r>
      <w:r w:rsidR="00805600" w:rsidRPr="00DD4F37">
        <w:t>）獨立於歐盟法律體系，因此英國脫歐未影響歐洲專利制度之運作。脫歐前已取得及脫歐後透過</w:t>
      </w:r>
      <w:r w:rsidR="00805600" w:rsidRPr="00DD4F37">
        <w:t>EPO</w:t>
      </w:r>
      <w:r w:rsidR="00805600" w:rsidRPr="00DD4F37">
        <w:t>申請並指定英國之歐洲專利，其在英國之效力均不受影響。</w:t>
      </w:r>
    </w:p>
    <w:p w14:paraId="2D0E1088" w14:textId="77777777" w:rsidR="00AF36B0" w:rsidRPr="00DD4F37" w:rsidRDefault="00466CD9" w:rsidP="00BC69B6">
      <w:pPr>
        <w:pStyle w:val="a6"/>
        <w:ind w:left="1416" w:hanging="472"/>
      </w:pPr>
      <w:r w:rsidRPr="00DD4F37">
        <w:rPr>
          <w:rFonts w:hint="eastAsia"/>
        </w:rPr>
        <w:t>５、</w:t>
      </w:r>
      <w:r w:rsidR="00AF36B0" w:rsidRPr="00DD4F37">
        <w:rPr>
          <w:rFonts w:hint="eastAsia"/>
        </w:rPr>
        <w:t>著作權：由於英國與歐盟之間著作權保護大部分係依國際協定，故與脫歐無關，相關保護仍將持續。惟歐盟成員國獨有的跨境版權安排</w:t>
      </w:r>
      <w:r w:rsidR="002F3EE1" w:rsidRPr="00DD4F37">
        <w:t>（</w:t>
      </w:r>
      <w:r w:rsidR="00AF36B0" w:rsidRPr="00DD4F37">
        <w:rPr>
          <w:rFonts w:hint="eastAsia"/>
        </w:rPr>
        <w:t>如</w:t>
      </w:r>
      <w:r w:rsidR="00AF36B0" w:rsidRPr="00DD4F37">
        <w:t>Portability of online content services</w:t>
      </w:r>
      <w:r w:rsidR="00AF36B0" w:rsidRPr="00DD4F37">
        <w:rPr>
          <w:rFonts w:hint="eastAsia"/>
        </w:rPr>
        <w:t>）將在過渡期結束時終止，其中包括跨境線上內容服務、衛星廣播的版權許可、對數據庫權利的對等保護以及孤兒作品。</w:t>
      </w:r>
    </w:p>
    <w:p w14:paraId="0F9CF059" w14:textId="6E1D97F8" w:rsidR="00AF36B0" w:rsidRPr="00DD4F37" w:rsidRDefault="00466CD9" w:rsidP="00BC69B6">
      <w:pPr>
        <w:pStyle w:val="a6"/>
        <w:ind w:left="1416" w:hanging="472"/>
        <w:rPr>
          <w:lang w:val="en-GB" w:eastAsia="zh-TW"/>
        </w:rPr>
      </w:pPr>
      <w:r w:rsidRPr="00DD4F37">
        <w:rPr>
          <w:rFonts w:hint="eastAsia"/>
        </w:rPr>
        <w:t>６、</w:t>
      </w:r>
      <w:r w:rsidR="00AF36B0" w:rsidRPr="00DD4F37">
        <w:rPr>
          <w:rFonts w:hint="eastAsia"/>
        </w:rPr>
        <w:t>使用法定代理人</w:t>
      </w:r>
      <w:r w:rsidRPr="00DD4F37">
        <w:rPr>
          <w:rFonts w:hint="eastAsia"/>
        </w:rPr>
        <w:t>：</w:t>
      </w:r>
      <w:r w:rsidR="00E82125" w:rsidRPr="00DD4F37">
        <w:t>自</w:t>
      </w:r>
      <w:r w:rsidR="00E82125" w:rsidRPr="00DD4F37">
        <w:t>2021</w:t>
      </w:r>
      <w:r w:rsidR="00E82125" w:rsidRPr="00DD4F37">
        <w:t>年</w:t>
      </w:r>
      <w:r w:rsidR="00E82125" w:rsidRPr="00DD4F37">
        <w:t>1</w:t>
      </w:r>
      <w:r w:rsidR="00E82125" w:rsidRPr="00DD4F37">
        <w:t>月</w:t>
      </w:r>
      <w:r w:rsidR="00E82125" w:rsidRPr="00DD4F37">
        <w:t>1</w:t>
      </w:r>
      <w:r w:rsidR="00E82125" w:rsidRPr="00DD4F37">
        <w:t>日起，就向歐盟智慧財產局（</w:t>
      </w:r>
      <w:r w:rsidR="00E82125" w:rsidRPr="00DD4F37">
        <w:t>EUIPO</w:t>
      </w:r>
      <w:r w:rsidR="00E82125" w:rsidRPr="00DD4F37">
        <w:t>）提出之新申請及新程序而言，原則上須由歐洲經濟區（</w:t>
      </w:r>
      <w:r w:rsidR="00E82125" w:rsidRPr="00DD4F37">
        <w:t>EEA</w:t>
      </w:r>
      <w:r w:rsidR="00E82125" w:rsidRPr="00DD4F37">
        <w:t>）執業代表代理，英國執業代表不再具備於</w:t>
      </w:r>
      <w:r w:rsidR="00E82125" w:rsidRPr="00DD4F37">
        <w:t>EUIPO</w:t>
      </w:r>
      <w:r w:rsidR="00E82125" w:rsidRPr="00DD4F37">
        <w:t>辦理新案件之一般代理資格。相關智</w:t>
      </w:r>
      <w:r w:rsidR="00E82125" w:rsidRPr="00DD4F37">
        <w:rPr>
          <w:lang w:eastAsia="zh-TW"/>
        </w:rPr>
        <w:t>慧財產權於英國境內則依英國法及</w:t>
      </w:r>
      <w:r w:rsidR="00E82125" w:rsidRPr="00DD4F37">
        <w:rPr>
          <w:lang w:eastAsia="zh-TW"/>
        </w:rPr>
        <w:t>UKIPO</w:t>
      </w:r>
      <w:r w:rsidR="00E82125" w:rsidRPr="00DD4F37">
        <w:rPr>
          <w:lang w:eastAsia="zh-TW"/>
        </w:rPr>
        <w:t>制度辦理。</w:t>
      </w:r>
    </w:p>
    <w:p w14:paraId="443A8D7C" w14:textId="77777777" w:rsidR="00BC69B6" w:rsidRPr="00DD4F37" w:rsidRDefault="00BC69B6" w:rsidP="00E73AD7">
      <w:pPr>
        <w:pStyle w:val="af7"/>
        <w:ind w:left="944" w:hanging="708"/>
        <w:rPr>
          <w:lang w:eastAsia="zh-TW"/>
        </w:rPr>
      </w:pPr>
    </w:p>
    <w:p w14:paraId="12BD4FFD" w14:textId="1F92224C" w:rsidR="00C16970" w:rsidRPr="00DD4F37" w:rsidRDefault="00C16970" w:rsidP="00E73AD7">
      <w:pPr>
        <w:pStyle w:val="af7"/>
        <w:ind w:left="944" w:hanging="708"/>
        <w:rPr>
          <w:lang w:eastAsia="zh-TW"/>
        </w:rPr>
      </w:pPr>
      <w:r w:rsidRPr="00DD4F37">
        <w:rPr>
          <w:lang w:eastAsia="zh-TW"/>
        </w:rPr>
        <w:lastRenderedPageBreak/>
        <w:t>（三）反壟斷及限制競爭行為</w:t>
      </w:r>
    </w:p>
    <w:p w14:paraId="03B26598" w14:textId="77952A16" w:rsidR="00C16970" w:rsidRPr="00DD4F37" w:rsidRDefault="000B261A" w:rsidP="00BC69B6">
      <w:pPr>
        <w:pStyle w:val="a4"/>
        <w:ind w:left="944" w:firstLine="472"/>
      </w:pPr>
      <w:r w:rsidRPr="00DD4F37">
        <w:rPr>
          <w:rFonts w:hint="eastAsia"/>
        </w:rPr>
        <w:t>英國於</w:t>
      </w:r>
      <w:r w:rsidRPr="00DD4F37">
        <w:rPr>
          <w:rFonts w:hint="eastAsia"/>
        </w:rPr>
        <w:t>1998</w:t>
      </w:r>
      <w:r w:rsidRPr="00DD4F37">
        <w:rPr>
          <w:rFonts w:hint="eastAsia"/>
        </w:rPr>
        <w:t>年</w:t>
      </w:r>
      <w:r w:rsidRPr="00DD4F37">
        <w:rPr>
          <w:rFonts w:hint="eastAsia"/>
        </w:rPr>
        <w:t>11</w:t>
      </w:r>
      <w:r w:rsidRPr="00DD4F37">
        <w:rPr>
          <w:rFonts w:hint="eastAsia"/>
        </w:rPr>
        <w:t>月</w:t>
      </w:r>
      <w:r w:rsidRPr="00DD4F37">
        <w:rPr>
          <w:rFonts w:hint="eastAsia"/>
        </w:rPr>
        <w:t>9</w:t>
      </w:r>
      <w:r w:rsidRPr="00DD4F37">
        <w:rPr>
          <w:rFonts w:hint="eastAsia"/>
        </w:rPr>
        <w:t>日引進新</w:t>
      </w:r>
      <w:r w:rsidR="00F52E74" w:rsidRPr="00DD4F37">
        <w:rPr>
          <w:rFonts w:hint="eastAsia"/>
        </w:rPr>
        <w:t>競爭</w:t>
      </w:r>
      <w:r w:rsidRPr="00DD4F37">
        <w:rPr>
          <w:rFonts w:hint="eastAsia"/>
        </w:rPr>
        <w:t>法規「</w:t>
      </w:r>
      <w:r w:rsidRPr="00DD4F37">
        <w:rPr>
          <w:rFonts w:hint="eastAsia"/>
        </w:rPr>
        <w:t>The Competition Act 1998</w:t>
      </w:r>
      <w:r w:rsidRPr="00DD4F37">
        <w:rPr>
          <w:rFonts w:hint="eastAsia"/>
        </w:rPr>
        <w:t>」，該法規於</w:t>
      </w:r>
      <w:r w:rsidRPr="00DD4F37">
        <w:rPr>
          <w:rFonts w:hint="eastAsia"/>
        </w:rPr>
        <w:t>2000</w:t>
      </w:r>
      <w:r w:rsidRPr="00DD4F37">
        <w:rPr>
          <w:rFonts w:hint="eastAsia"/>
        </w:rPr>
        <w:t>年</w:t>
      </w:r>
      <w:r w:rsidRPr="00DD4F37">
        <w:rPr>
          <w:rFonts w:hint="eastAsia"/>
        </w:rPr>
        <w:t>3</w:t>
      </w:r>
      <w:r w:rsidRPr="00DD4F37">
        <w:rPr>
          <w:rFonts w:hint="eastAsia"/>
        </w:rPr>
        <w:t>月</w:t>
      </w:r>
      <w:r w:rsidRPr="00DD4F37">
        <w:rPr>
          <w:rFonts w:hint="eastAsia"/>
        </w:rPr>
        <w:t>1</w:t>
      </w:r>
      <w:r w:rsidRPr="00DD4F37">
        <w:rPr>
          <w:rFonts w:hint="eastAsia"/>
        </w:rPr>
        <w:t>日起生效，此對企業之商業行為產生重大影響。</w:t>
      </w:r>
      <w:r w:rsidR="00C16970" w:rsidRPr="00DD4F37">
        <w:t>如某些公司之間有合約限制彼此之間競爭，劃分商品銷售地區及市場，此種情形可能造成壟斷。</w:t>
      </w:r>
      <w:r w:rsidR="006B7D30" w:rsidRPr="00DD4F37">
        <w:rPr>
          <w:rFonts w:hint="eastAsia"/>
        </w:rPr>
        <w:t>此外，英國數位市場、競爭與消費者法案</w:t>
      </w:r>
      <w:r w:rsidR="00107878" w:rsidRPr="00DD4F37">
        <w:rPr>
          <w:rFonts w:hint="eastAsia"/>
        </w:rPr>
        <w:t>（</w:t>
      </w:r>
      <w:r w:rsidR="006B7D30" w:rsidRPr="00DD4F37">
        <w:rPr>
          <w:rFonts w:hint="eastAsia"/>
        </w:rPr>
        <w:t>The Digital Markets, Competition and Consumers Act</w:t>
      </w:r>
      <w:r w:rsidR="00107878" w:rsidRPr="00DD4F37">
        <w:rPr>
          <w:rFonts w:hint="eastAsia"/>
        </w:rPr>
        <w:t>）</w:t>
      </w:r>
      <w:r w:rsidR="006B7D30" w:rsidRPr="00DD4F37">
        <w:rPr>
          <w:rFonts w:hint="eastAsia"/>
        </w:rPr>
        <w:t>已於</w:t>
      </w:r>
      <w:r w:rsidR="006B7D30" w:rsidRPr="00DD4F37">
        <w:rPr>
          <w:rFonts w:hint="eastAsia"/>
        </w:rPr>
        <w:t>2025</w:t>
      </w:r>
      <w:r w:rsidR="006B7D30" w:rsidRPr="00DD4F37">
        <w:rPr>
          <w:rFonts w:hint="eastAsia"/>
        </w:rPr>
        <w:t>年</w:t>
      </w:r>
      <w:r w:rsidR="006B7D30" w:rsidRPr="00DD4F37">
        <w:rPr>
          <w:rFonts w:hint="eastAsia"/>
        </w:rPr>
        <w:t>1</w:t>
      </w:r>
      <w:r w:rsidR="006B7D30" w:rsidRPr="00DD4F37">
        <w:rPr>
          <w:rFonts w:hint="eastAsia"/>
        </w:rPr>
        <w:t>月</w:t>
      </w:r>
      <w:r w:rsidR="006B7D30" w:rsidRPr="00DD4F37">
        <w:rPr>
          <w:rFonts w:hint="eastAsia"/>
        </w:rPr>
        <w:t>1</w:t>
      </w:r>
      <w:r w:rsidR="006B7D30" w:rsidRPr="00DD4F37">
        <w:rPr>
          <w:rFonts w:hint="eastAsia"/>
        </w:rPr>
        <w:t>日正式生效，該法案在合併管制、數位市場、競爭和消費者保護等方面引入重大變革，與反壟斷有關措施包括</w:t>
      </w:r>
      <w:r w:rsidR="00107878" w:rsidRPr="00DD4F37">
        <w:rPr>
          <w:rFonts w:hint="eastAsia"/>
        </w:rPr>
        <w:t>（</w:t>
      </w:r>
      <w:r w:rsidR="006B7D30" w:rsidRPr="00DD4F37">
        <w:rPr>
          <w:rFonts w:hint="eastAsia"/>
        </w:rPr>
        <w:t>1</w:t>
      </w:r>
      <w:r w:rsidR="00107878" w:rsidRPr="00DD4F37">
        <w:rPr>
          <w:rFonts w:hint="eastAsia"/>
        </w:rPr>
        <w:t>）</w:t>
      </w:r>
      <w:r w:rsidR="006B7D30" w:rsidRPr="00DD4F37">
        <w:rPr>
          <w:rFonts w:hint="eastAsia"/>
        </w:rPr>
        <w:t>新的合併管制門檻</w:t>
      </w:r>
      <w:r w:rsidR="00107878" w:rsidRPr="00DD4F37">
        <w:rPr>
          <w:rFonts w:hint="eastAsia"/>
        </w:rPr>
        <w:t>（</w:t>
      </w:r>
      <w:r w:rsidR="006B7D30" w:rsidRPr="00DD4F37">
        <w:rPr>
          <w:rFonts w:hint="eastAsia"/>
        </w:rPr>
        <w:t>稱為混合測試</w:t>
      </w:r>
      <w:r w:rsidR="00107878" w:rsidRPr="00DD4F37">
        <w:rPr>
          <w:rFonts w:hint="eastAsia"/>
        </w:rPr>
        <w:t>）</w:t>
      </w:r>
      <w:r w:rsidR="006B7D30" w:rsidRPr="00DD4F37">
        <w:rPr>
          <w:rFonts w:hint="eastAsia"/>
        </w:rPr>
        <w:t>，以涵蓋涉及在英國只有很少營業額或沒有營業額的目標併購</w:t>
      </w:r>
      <w:r w:rsidR="00107878" w:rsidRPr="00DD4F37">
        <w:rPr>
          <w:rFonts w:hint="eastAsia"/>
        </w:rPr>
        <w:t>（</w:t>
      </w:r>
      <w:r w:rsidR="006B7D30" w:rsidRPr="00DD4F37">
        <w:rPr>
          <w:rFonts w:hint="eastAsia"/>
        </w:rPr>
        <w:t>為解決扼殺式併購問題</w:t>
      </w:r>
      <w:r w:rsidR="00107878" w:rsidRPr="00DD4F37">
        <w:rPr>
          <w:rFonts w:hint="eastAsia"/>
        </w:rPr>
        <w:t>）</w:t>
      </w:r>
      <w:r w:rsidR="006B7D30" w:rsidRPr="00DD4F37">
        <w:rPr>
          <w:rFonts w:hint="eastAsia"/>
        </w:rPr>
        <w:t>，以及垂直併購和集團併購；</w:t>
      </w:r>
      <w:r w:rsidR="00107878" w:rsidRPr="00DD4F37">
        <w:rPr>
          <w:rFonts w:hint="eastAsia"/>
        </w:rPr>
        <w:t>（</w:t>
      </w:r>
      <w:r w:rsidR="006B7D30" w:rsidRPr="00DD4F37">
        <w:rPr>
          <w:rFonts w:hint="eastAsia"/>
        </w:rPr>
        <w:t>2</w:t>
      </w:r>
      <w:r w:rsidR="00107878" w:rsidRPr="00DD4F37">
        <w:rPr>
          <w:rFonts w:hint="eastAsia"/>
        </w:rPr>
        <w:t>）</w:t>
      </w:r>
      <w:r w:rsidR="006B7D30" w:rsidRPr="00DD4F37">
        <w:rPr>
          <w:rFonts w:hint="eastAsia"/>
        </w:rPr>
        <w:t>加強競爭和市場管理署（</w:t>
      </w:r>
      <w:r w:rsidR="006B7D30" w:rsidRPr="00DD4F37">
        <w:rPr>
          <w:rFonts w:hint="eastAsia"/>
        </w:rPr>
        <w:t>Competition and Markets Authority</w:t>
      </w:r>
      <w:r w:rsidR="00F52E74" w:rsidRPr="00DD4F37">
        <w:rPr>
          <w:rFonts w:hint="eastAsia"/>
        </w:rPr>
        <w:t xml:space="preserve">, </w:t>
      </w:r>
      <w:r w:rsidR="006B7D30" w:rsidRPr="00DD4F37">
        <w:rPr>
          <w:rFonts w:hint="eastAsia"/>
        </w:rPr>
        <w:t>CMA</w:t>
      </w:r>
      <w:r w:rsidR="006B7D30" w:rsidRPr="00DD4F37">
        <w:rPr>
          <w:rFonts w:hint="eastAsia"/>
        </w:rPr>
        <w:t>）的調查和執法權力；以及</w:t>
      </w:r>
      <w:r w:rsidR="00107878" w:rsidRPr="00DD4F37">
        <w:rPr>
          <w:rFonts w:hint="eastAsia"/>
        </w:rPr>
        <w:t>（</w:t>
      </w:r>
      <w:r w:rsidR="006B7D30" w:rsidRPr="00DD4F37">
        <w:rPr>
          <w:rFonts w:hint="eastAsia"/>
        </w:rPr>
        <w:t>3</w:t>
      </w:r>
      <w:r w:rsidR="00107878" w:rsidRPr="00DD4F37">
        <w:rPr>
          <w:rFonts w:hint="eastAsia"/>
        </w:rPr>
        <w:t>）</w:t>
      </w:r>
      <w:r w:rsidR="006B7D30" w:rsidRPr="00DD4F37">
        <w:rPr>
          <w:rFonts w:hint="eastAsia"/>
        </w:rPr>
        <w:t>該署亦有新權力能監管被</w:t>
      </w:r>
      <w:r w:rsidR="00A83DA0" w:rsidRPr="00DD4F37">
        <w:rPr>
          <w:rFonts w:hint="eastAsia"/>
        </w:rPr>
        <w:t>認</w:t>
      </w:r>
      <w:r w:rsidR="006B7D30" w:rsidRPr="00DD4F37">
        <w:rPr>
          <w:rFonts w:hint="eastAsia"/>
        </w:rPr>
        <w:t>定為策略性市場地位</w:t>
      </w:r>
      <w:r w:rsidR="00107878" w:rsidRPr="00DD4F37">
        <w:rPr>
          <w:rFonts w:hint="eastAsia"/>
        </w:rPr>
        <w:t>（</w:t>
      </w:r>
      <w:r w:rsidR="006B7D30" w:rsidRPr="00DD4F37">
        <w:rPr>
          <w:rFonts w:hint="eastAsia"/>
        </w:rPr>
        <w:t>S</w:t>
      </w:r>
      <w:r w:rsidR="006B7D30" w:rsidRPr="00DD4F37">
        <w:t xml:space="preserve">trategic </w:t>
      </w:r>
      <w:r w:rsidR="006B7D30" w:rsidRPr="00DD4F37">
        <w:rPr>
          <w:rFonts w:hint="eastAsia"/>
        </w:rPr>
        <w:t>M</w:t>
      </w:r>
      <w:r w:rsidR="006B7D30" w:rsidRPr="00DD4F37">
        <w:t xml:space="preserve">arket </w:t>
      </w:r>
      <w:r w:rsidR="006B7D30" w:rsidRPr="00DD4F37">
        <w:rPr>
          <w:rFonts w:hint="eastAsia"/>
        </w:rPr>
        <w:t>S</w:t>
      </w:r>
      <w:r w:rsidR="006B7D30" w:rsidRPr="00DD4F37">
        <w:t>tatus</w:t>
      </w:r>
      <w:r w:rsidR="00F52E74" w:rsidRPr="00DD4F37">
        <w:rPr>
          <w:rFonts w:hint="eastAsia"/>
        </w:rPr>
        <w:t xml:space="preserve">, </w:t>
      </w:r>
      <w:r w:rsidR="006B7D30" w:rsidRPr="00DD4F37">
        <w:rPr>
          <w:rFonts w:hint="eastAsia"/>
        </w:rPr>
        <w:t>SMS</w:t>
      </w:r>
      <w:r w:rsidR="00107878" w:rsidRPr="00DD4F37">
        <w:rPr>
          <w:rFonts w:hint="eastAsia"/>
        </w:rPr>
        <w:t>）</w:t>
      </w:r>
      <w:r w:rsidR="006B7D30" w:rsidRPr="00DD4F37">
        <w:rPr>
          <w:rFonts w:hint="eastAsia"/>
        </w:rPr>
        <w:t>的大型數位公司。</w:t>
      </w:r>
    </w:p>
    <w:p w14:paraId="0B119E43" w14:textId="3FCD0BE1" w:rsidR="00885422" w:rsidRPr="00DD4F37" w:rsidRDefault="00885422" w:rsidP="00885422">
      <w:pPr>
        <w:pStyle w:val="af7"/>
        <w:ind w:left="944" w:hanging="708"/>
        <w:rPr>
          <w:lang w:eastAsia="zh-TW"/>
        </w:rPr>
      </w:pPr>
      <w:r w:rsidRPr="00DD4F37">
        <w:rPr>
          <w:lang w:eastAsia="zh-TW"/>
        </w:rPr>
        <w:t>（</w:t>
      </w:r>
      <w:r w:rsidRPr="00DD4F37">
        <w:rPr>
          <w:rFonts w:hint="eastAsia"/>
          <w:lang w:eastAsia="zh-TW"/>
        </w:rPr>
        <w:t>四</w:t>
      </w:r>
      <w:r w:rsidRPr="00DD4F37">
        <w:rPr>
          <w:lang w:eastAsia="zh-TW"/>
        </w:rPr>
        <w:t>）</w:t>
      </w:r>
      <w:r w:rsidRPr="00DD4F37">
        <w:rPr>
          <w:rFonts w:hint="eastAsia"/>
          <w:lang w:eastAsia="zh-TW"/>
        </w:rPr>
        <w:t>國家安全投資法</w:t>
      </w:r>
    </w:p>
    <w:p w14:paraId="1345C8B7" w14:textId="17EC3F02" w:rsidR="00885422" w:rsidRPr="00DD4F37" w:rsidRDefault="00885422" w:rsidP="00BC69B6">
      <w:pPr>
        <w:pStyle w:val="a4"/>
        <w:ind w:left="944" w:firstLine="472"/>
      </w:pPr>
      <w:r w:rsidRPr="00DD4F37">
        <w:rPr>
          <w:rFonts w:hint="eastAsia"/>
        </w:rPr>
        <w:t>英國於</w:t>
      </w:r>
      <w:r w:rsidRPr="00DD4F37">
        <w:rPr>
          <w:rFonts w:hint="eastAsia"/>
        </w:rPr>
        <w:t>2022</w:t>
      </w:r>
      <w:r w:rsidRPr="00DD4F37">
        <w:rPr>
          <w:rFonts w:hint="eastAsia"/>
        </w:rPr>
        <w:t>年</w:t>
      </w:r>
      <w:r w:rsidRPr="00DD4F37">
        <w:rPr>
          <w:rFonts w:hint="eastAsia"/>
        </w:rPr>
        <w:t>1</w:t>
      </w:r>
      <w:r w:rsidRPr="00DD4F37">
        <w:rPr>
          <w:rFonts w:hint="eastAsia"/>
        </w:rPr>
        <w:t>月</w:t>
      </w:r>
      <w:r w:rsidRPr="00DD4F37">
        <w:rPr>
          <w:rFonts w:hint="eastAsia"/>
        </w:rPr>
        <w:t>4</w:t>
      </w:r>
      <w:r w:rsidRPr="00DD4F37">
        <w:rPr>
          <w:rFonts w:hint="eastAsia"/>
        </w:rPr>
        <w:t>日起實施國家安全投資法</w:t>
      </w:r>
      <w:r w:rsidR="00A03D78" w:rsidRPr="00DD4F37">
        <w:rPr>
          <w:rFonts w:hint="eastAsia"/>
        </w:rPr>
        <w:t>（</w:t>
      </w:r>
      <w:r w:rsidRPr="00DD4F37">
        <w:rPr>
          <w:rFonts w:hint="eastAsia"/>
        </w:rPr>
        <w:t>National Security and Investment Act</w:t>
      </w:r>
      <w:r w:rsidR="00A03D78" w:rsidRPr="00DD4F37">
        <w:rPr>
          <w:rFonts w:hint="eastAsia"/>
        </w:rPr>
        <w:t>）</w:t>
      </w:r>
      <w:r w:rsidRPr="00DD4F37">
        <w:rPr>
          <w:rFonts w:hint="eastAsia"/>
        </w:rPr>
        <w:t>，該法旨在加強政府對可能威脅國家安全的交易進行審查的能力，適應國際局勢變化和新興技術帶來的風險，加強英國政府調查及干預可能威脅國家安全之企業併購和其他類型交易的權力，以防止海外公司購買英國敏感資產。</w:t>
      </w:r>
    </w:p>
    <w:p w14:paraId="7AF23F78" w14:textId="3A8BC40F" w:rsidR="00885422" w:rsidRPr="00DD4F37" w:rsidRDefault="00885422" w:rsidP="00BC69B6">
      <w:pPr>
        <w:pStyle w:val="a4"/>
        <w:ind w:left="944" w:firstLine="472"/>
      </w:pPr>
      <w:r w:rsidRPr="00DD4F37">
        <w:rPr>
          <w:rFonts w:hint="eastAsia"/>
        </w:rPr>
        <w:t>此係英國首次引入獨立的外國投資審查制度，將對</w:t>
      </w:r>
      <w:r w:rsidRPr="00DD4F37">
        <w:rPr>
          <w:rFonts w:hint="eastAsia"/>
        </w:rPr>
        <w:t>17</w:t>
      </w:r>
      <w:r w:rsidRPr="00DD4F37">
        <w:rPr>
          <w:rFonts w:hint="eastAsia"/>
        </w:rPr>
        <w:t>項敏感產業收購案進行審查，包括</w:t>
      </w:r>
      <w:r w:rsidRPr="00DD4F37">
        <w:rPr>
          <w:rFonts w:hint="eastAsia"/>
        </w:rPr>
        <w:t xml:space="preserve">A. </w:t>
      </w:r>
      <w:r w:rsidRPr="00DD4F37">
        <w:rPr>
          <w:rFonts w:hint="eastAsia"/>
        </w:rPr>
        <w:t>先進材料；</w:t>
      </w:r>
      <w:r w:rsidRPr="00DD4F37">
        <w:rPr>
          <w:rFonts w:hint="eastAsia"/>
        </w:rPr>
        <w:t xml:space="preserve">B. </w:t>
      </w:r>
      <w:r w:rsidRPr="00DD4F37">
        <w:rPr>
          <w:rFonts w:hint="eastAsia"/>
        </w:rPr>
        <w:t>先進機器人；</w:t>
      </w:r>
      <w:r w:rsidRPr="00DD4F37">
        <w:rPr>
          <w:rFonts w:hint="eastAsia"/>
        </w:rPr>
        <w:t xml:space="preserve">C. </w:t>
      </w:r>
      <w:r w:rsidRPr="00DD4F37">
        <w:rPr>
          <w:rFonts w:hint="eastAsia"/>
        </w:rPr>
        <w:t>人工智慧；</w:t>
      </w:r>
      <w:r w:rsidRPr="00DD4F37">
        <w:rPr>
          <w:rFonts w:hint="eastAsia"/>
        </w:rPr>
        <w:t xml:space="preserve">D. </w:t>
      </w:r>
      <w:r w:rsidRPr="00DD4F37">
        <w:rPr>
          <w:rFonts w:hint="eastAsia"/>
        </w:rPr>
        <w:t>民用核能；</w:t>
      </w:r>
      <w:r w:rsidRPr="00DD4F37">
        <w:rPr>
          <w:rFonts w:hint="eastAsia"/>
        </w:rPr>
        <w:t xml:space="preserve">E. </w:t>
      </w:r>
      <w:r w:rsidRPr="00DD4F37">
        <w:rPr>
          <w:rFonts w:hint="eastAsia"/>
        </w:rPr>
        <w:t>通訊；</w:t>
      </w:r>
      <w:r w:rsidRPr="00DD4F37">
        <w:rPr>
          <w:rFonts w:hint="eastAsia"/>
        </w:rPr>
        <w:t xml:space="preserve">F. </w:t>
      </w:r>
      <w:r w:rsidRPr="00DD4F37">
        <w:rPr>
          <w:rFonts w:hint="eastAsia"/>
        </w:rPr>
        <w:t>計算；</w:t>
      </w:r>
      <w:r w:rsidRPr="00DD4F37">
        <w:rPr>
          <w:rFonts w:hint="eastAsia"/>
        </w:rPr>
        <w:t xml:space="preserve">G. </w:t>
      </w:r>
      <w:r w:rsidRPr="00DD4F37">
        <w:rPr>
          <w:rFonts w:hint="eastAsia"/>
        </w:rPr>
        <w:t>政府關鍵供應商；</w:t>
      </w:r>
      <w:r w:rsidRPr="00DD4F37">
        <w:rPr>
          <w:rFonts w:hint="eastAsia"/>
        </w:rPr>
        <w:t xml:space="preserve">H. </w:t>
      </w:r>
      <w:r w:rsidRPr="00DD4F37">
        <w:rPr>
          <w:rFonts w:hint="eastAsia"/>
        </w:rPr>
        <w:t>急救服務關鍵供應商；</w:t>
      </w:r>
      <w:r w:rsidRPr="00DD4F37">
        <w:rPr>
          <w:rFonts w:hint="eastAsia"/>
        </w:rPr>
        <w:t xml:space="preserve">I. </w:t>
      </w:r>
      <w:r w:rsidRPr="00DD4F37">
        <w:rPr>
          <w:rFonts w:hint="eastAsia"/>
        </w:rPr>
        <w:t>密碼認證；</w:t>
      </w:r>
      <w:r w:rsidRPr="00DD4F37">
        <w:rPr>
          <w:rFonts w:hint="eastAsia"/>
        </w:rPr>
        <w:t xml:space="preserve">J. </w:t>
      </w:r>
      <w:r w:rsidRPr="00DD4F37">
        <w:rPr>
          <w:rFonts w:hint="eastAsia"/>
        </w:rPr>
        <w:t>數據基礎設施；</w:t>
      </w:r>
      <w:r w:rsidRPr="00DD4F37">
        <w:rPr>
          <w:rFonts w:hint="eastAsia"/>
        </w:rPr>
        <w:t xml:space="preserve">K. </w:t>
      </w:r>
      <w:r w:rsidRPr="00DD4F37">
        <w:rPr>
          <w:rFonts w:hint="eastAsia"/>
        </w:rPr>
        <w:t>國防；</w:t>
      </w:r>
      <w:r w:rsidRPr="00DD4F37">
        <w:rPr>
          <w:rFonts w:hint="eastAsia"/>
        </w:rPr>
        <w:t xml:space="preserve">L. </w:t>
      </w:r>
      <w:r w:rsidRPr="00DD4F37">
        <w:rPr>
          <w:rFonts w:hint="eastAsia"/>
        </w:rPr>
        <w:t>能源；</w:t>
      </w:r>
      <w:r w:rsidRPr="00DD4F37">
        <w:rPr>
          <w:rFonts w:hint="eastAsia"/>
        </w:rPr>
        <w:t xml:space="preserve">M. </w:t>
      </w:r>
      <w:r w:rsidRPr="00DD4F37">
        <w:rPr>
          <w:rFonts w:hint="eastAsia"/>
        </w:rPr>
        <w:t>合成生物學；</w:t>
      </w:r>
      <w:r w:rsidRPr="00DD4F37">
        <w:rPr>
          <w:rFonts w:hint="eastAsia"/>
        </w:rPr>
        <w:t xml:space="preserve">N. </w:t>
      </w:r>
      <w:r w:rsidRPr="00DD4F37">
        <w:rPr>
          <w:rFonts w:hint="eastAsia"/>
        </w:rPr>
        <w:t>軍民兩用；</w:t>
      </w:r>
      <w:r w:rsidRPr="00DD4F37">
        <w:rPr>
          <w:rFonts w:hint="eastAsia"/>
        </w:rPr>
        <w:t xml:space="preserve">O. </w:t>
      </w:r>
      <w:r w:rsidRPr="00DD4F37">
        <w:rPr>
          <w:rFonts w:hint="eastAsia"/>
        </w:rPr>
        <w:t>量子技術；</w:t>
      </w:r>
      <w:r w:rsidRPr="00DD4F37">
        <w:rPr>
          <w:rFonts w:hint="eastAsia"/>
        </w:rPr>
        <w:t xml:space="preserve">P. </w:t>
      </w:r>
      <w:r w:rsidRPr="00DD4F37">
        <w:rPr>
          <w:rFonts w:hint="eastAsia"/>
        </w:rPr>
        <w:t>衛星和太空技術；</w:t>
      </w:r>
      <w:r w:rsidRPr="00DD4F37">
        <w:rPr>
          <w:rFonts w:hint="eastAsia"/>
        </w:rPr>
        <w:t xml:space="preserve">Q. </w:t>
      </w:r>
      <w:r w:rsidRPr="00DD4F37">
        <w:rPr>
          <w:rFonts w:hint="eastAsia"/>
        </w:rPr>
        <w:t>運輸。任何涉及上述產業的公司，在進行併購股權比率達</w:t>
      </w:r>
      <w:r w:rsidRPr="00DD4F37">
        <w:rPr>
          <w:rFonts w:hint="eastAsia"/>
        </w:rPr>
        <w:t>25%</w:t>
      </w:r>
      <w:r w:rsidRPr="00DD4F37">
        <w:rPr>
          <w:rFonts w:hint="eastAsia"/>
        </w:rPr>
        <w:t>或以上的交易，將予審</w:t>
      </w:r>
      <w:r w:rsidRPr="00DD4F37">
        <w:rPr>
          <w:rFonts w:hint="eastAsia"/>
        </w:rPr>
        <w:lastRenderedPageBreak/>
        <w:t>查。該法案允許政府部門可以在交易達成後的五年內，在任何時候追溯停止收購，以保護重要基礎設施免受潛在風險的外國投資影響。該法案對英國經濟的國防、能源和高科技領域的影響深遠，我商擬在該領域進行投資需為注意。</w:t>
      </w:r>
    </w:p>
    <w:p w14:paraId="6DF03309" w14:textId="77777777" w:rsidR="00C16970" w:rsidRPr="00DD4F37" w:rsidRDefault="00C16970" w:rsidP="008E7678">
      <w:pPr>
        <w:pStyle w:val="af6"/>
      </w:pPr>
      <w:r w:rsidRPr="00DD4F37">
        <w:t>二、公司設立型態</w:t>
      </w:r>
    </w:p>
    <w:p w14:paraId="32E2D0AA" w14:textId="6DCA35BF" w:rsidR="00CC5557" w:rsidRPr="00DD4F37" w:rsidRDefault="00E23A4F" w:rsidP="00E73AD7">
      <w:pPr>
        <w:pStyle w:val="af0"/>
        <w:ind w:firstLine="472"/>
        <w:rPr>
          <w:lang w:eastAsia="zh-TW"/>
        </w:rPr>
      </w:pPr>
      <w:r w:rsidRPr="00DD4F37">
        <w:t>英國商業組織型態主要依《</w:t>
      </w:r>
      <w:r w:rsidRPr="00DD4F37">
        <w:t>2006</w:t>
      </w:r>
      <w:r w:rsidRPr="00DD4F37">
        <w:t>年公司法》（</w:t>
      </w:r>
      <w:r w:rsidRPr="00DD4F37">
        <w:t>Companies Act 2006</w:t>
      </w:r>
      <w:r w:rsidRPr="00DD4F37">
        <w:t>）設立，常見之公司類型包括私人股份有限公司（</w:t>
      </w:r>
      <w:r w:rsidRPr="00DD4F37">
        <w:t>Private Company Limited by Shares</w:t>
      </w:r>
      <w:r w:rsidRPr="00DD4F37">
        <w:t>）、保證有限公司（</w:t>
      </w:r>
      <w:r w:rsidRPr="00DD4F37">
        <w:t>Company Limited by Guarantee</w:t>
      </w:r>
      <w:r w:rsidRPr="00DD4F37">
        <w:t>）、無限公司（</w:t>
      </w:r>
      <w:r w:rsidRPr="00DD4F37">
        <w:t>Unlimited Company</w:t>
      </w:r>
      <w:r w:rsidRPr="00DD4F37">
        <w:t>）及公開有限公司（</w:t>
      </w:r>
      <w:r w:rsidRPr="00DD4F37">
        <w:t>Public Limited Company, PLC</w:t>
      </w:r>
      <w:r w:rsidRPr="00DD4F37">
        <w:t>）。此外，亦可依特定營運目的設立特殊型態公司，例如社區利益公司（</w:t>
      </w:r>
      <w:r w:rsidRPr="00DD4F37">
        <w:t>Community Interest Company, CIC</w:t>
      </w:r>
      <w:r w:rsidRPr="00DD4F37">
        <w:t>）及租賃管理公司（</w:t>
      </w:r>
      <w:r w:rsidRPr="00DD4F37">
        <w:t>Right to Manage Company, RTM</w:t>
      </w:r>
      <w:r w:rsidRPr="00DD4F37">
        <w:t>）等，惟其法律架構仍係以一般公司型態為基礎，再依相關法令增訂特殊規範。</w:t>
      </w:r>
    </w:p>
    <w:p w14:paraId="426BCEEB" w14:textId="4042A852" w:rsidR="00C16970" w:rsidRPr="00DD4F37" w:rsidRDefault="00E23A4F" w:rsidP="009A30E4">
      <w:pPr>
        <w:pStyle w:val="af0"/>
        <w:ind w:firstLine="472"/>
      </w:pPr>
      <w:r w:rsidRPr="00DD4F37">
        <w:t>除公司組織外，投資人亦可選擇以獨資經營（</w:t>
      </w:r>
      <w:r w:rsidRPr="00DD4F37">
        <w:t>Sole Trader</w:t>
      </w:r>
      <w:r w:rsidRPr="00DD4F37">
        <w:t>）、合夥事業（</w:t>
      </w:r>
      <w:r w:rsidRPr="00DD4F37">
        <w:t>Partnership</w:t>
      </w:r>
      <w:r w:rsidRPr="00DD4F37">
        <w:t>）或設立海外公司分支機構（</w:t>
      </w:r>
      <w:r w:rsidRPr="00DD4F37">
        <w:t>Branch</w:t>
      </w:r>
      <w:r w:rsidRPr="00DD4F37">
        <w:t>）等方式在英國從事商業活動。有關公司設立之條件、程序及相關規定，可參閱英國公司註冊處（</w:t>
      </w:r>
      <w:r w:rsidRPr="00DD4F37">
        <w:t>Companies House</w:t>
      </w:r>
      <w:r w:rsidRPr="00DD4F37">
        <w:t>）網站</w:t>
      </w:r>
      <w:proofErr w:type="gramStart"/>
      <w:r w:rsidRPr="00DD4F37">
        <w:t>（</w:t>
      </w:r>
      <w:proofErr w:type="gramEnd"/>
      <w:r w:rsidRPr="00DD4F37">
        <w:t>https://www.gov.uk/government/organisations/companies-house</w:t>
      </w:r>
      <w:proofErr w:type="gramStart"/>
      <w:r w:rsidRPr="00DD4F37">
        <w:t>）</w:t>
      </w:r>
      <w:proofErr w:type="gramEnd"/>
      <w:r w:rsidRPr="00DD4F37">
        <w:rPr>
          <w:rFonts w:hint="eastAsia"/>
          <w:lang w:eastAsia="zh-TW"/>
        </w:rPr>
        <w:t>。</w:t>
      </w:r>
    </w:p>
    <w:p w14:paraId="3CEDD9F3" w14:textId="77777777" w:rsidR="00C16970" w:rsidRPr="00DD4F37" w:rsidRDefault="00C16970" w:rsidP="00E73AD7">
      <w:pPr>
        <w:pStyle w:val="af7"/>
        <w:ind w:left="944" w:hanging="708"/>
      </w:pPr>
      <w:r w:rsidRPr="00DD4F37">
        <w:t>（一）有限公司（</w:t>
      </w:r>
      <w:r w:rsidRPr="00DD4F37">
        <w:t>Limited Company</w:t>
      </w:r>
      <w:r w:rsidRPr="00DD4F37">
        <w:t>）：</w:t>
      </w:r>
    </w:p>
    <w:p w14:paraId="0BCF0B2F" w14:textId="0041A99D" w:rsidR="00C16970" w:rsidRPr="00DD4F37" w:rsidRDefault="00614F25" w:rsidP="00BC69B6">
      <w:pPr>
        <w:pStyle w:val="a4"/>
        <w:ind w:left="944" w:firstLine="472"/>
      </w:pPr>
      <w:r w:rsidRPr="00DD4F37">
        <w:t>有限公司為英國最普遍之企業組織型態，依成員責任範圍可分為股份有限公司（</w:t>
      </w:r>
      <w:r w:rsidRPr="00DD4F37">
        <w:t>Company Limited by Shares</w:t>
      </w:r>
      <w:r w:rsidRPr="00DD4F37">
        <w:t>）及保證有限公司（</w:t>
      </w:r>
      <w:r w:rsidRPr="00DD4F37">
        <w:t>Company Limited by Guarantee</w:t>
      </w:r>
      <w:r w:rsidRPr="00DD4F37">
        <w:t>）。</w:t>
      </w:r>
    </w:p>
    <w:p w14:paraId="1A5B0BBC" w14:textId="3E1D578F" w:rsidR="00614F25" w:rsidRPr="00DD4F37" w:rsidRDefault="00614F25" w:rsidP="00BC69B6">
      <w:pPr>
        <w:pStyle w:val="a4"/>
        <w:ind w:left="944" w:firstLine="472"/>
      </w:pPr>
      <w:r w:rsidRPr="00DD4F37">
        <w:t>股份有限公司係由股東認購股份出資，股東責任以其所持股份未繳足之股款為限。英國法令對私人股份有限公司（</w:t>
      </w:r>
      <w:r w:rsidRPr="00DD4F37">
        <w:t>Private Company Limited by Shares</w:t>
      </w:r>
      <w:r w:rsidRPr="00DD4F37">
        <w:t>）並未規定最低資本額，因此為中小企業及外國投資人最常採用之公司形式。</w:t>
      </w:r>
    </w:p>
    <w:p w14:paraId="614A65DB" w14:textId="517F3866" w:rsidR="00614F25" w:rsidRPr="00DD4F37" w:rsidRDefault="00614F25" w:rsidP="00BC69B6">
      <w:pPr>
        <w:pStyle w:val="a4"/>
        <w:ind w:left="944" w:firstLine="472"/>
      </w:pPr>
      <w:r w:rsidRPr="00DD4F37">
        <w:lastRenderedPageBreak/>
        <w:t>保證有限公司則無股本制度，由會員承諾於公司清算時負擔一定保證金額，其責任以保證金額為限。此類型公司多為非營利組織、慈善機構、專業團體、學生會及社區組織所採用。</w:t>
      </w:r>
    </w:p>
    <w:p w14:paraId="44942227" w14:textId="0DA93A2B" w:rsidR="00614F25" w:rsidRPr="00DD4F37" w:rsidRDefault="00614F25" w:rsidP="00BC69B6">
      <w:pPr>
        <w:pStyle w:val="a4"/>
        <w:ind w:left="944" w:firstLine="472"/>
      </w:pPr>
      <w:r w:rsidRPr="00DD4F37">
        <w:t>私人公司如擬向公眾募集資金或公開發行股份，須依法轉換為公開有限公司（</w:t>
      </w:r>
      <w:r w:rsidRPr="00DD4F37">
        <w:t>Public Limited Company, PLC</w:t>
      </w:r>
      <w:r w:rsidRPr="00DD4F37">
        <w:t>）。公開有限公司得向公眾發行股份，並可申請於證券交易所上市，但並非所有公開有限公司均為上市公司。依</w:t>
      </w:r>
      <w:r w:rsidRPr="00DD4F37">
        <w:rPr>
          <w:rFonts w:hint="eastAsia"/>
        </w:rPr>
        <w:t>英國</w:t>
      </w:r>
      <w:r w:rsidRPr="00DD4F37">
        <w:t>《公司法》規定，公開有限公司之最低已分配股本（</w:t>
      </w:r>
      <w:r w:rsidRPr="00DD4F37">
        <w:t>allotted share capital</w:t>
      </w:r>
      <w:r w:rsidRPr="00DD4F37">
        <w:t>）須達</w:t>
      </w:r>
      <w:r w:rsidRPr="00DD4F37">
        <w:t>50,000</w:t>
      </w:r>
      <w:r w:rsidRPr="00DD4F37">
        <w:t>英鎊，其中至少</w:t>
      </w:r>
      <w:r w:rsidRPr="00DD4F37">
        <w:t>25%</w:t>
      </w:r>
      <w:r w:rsidRPr="00DD4F37">
        <w:t>之名目價值及全部溢價金須於營業前繳足。</w:t>
      </w:r>
    </w:p>
    <w:p w14:paraId="20ECBDA1" w14:textId="25BED86C" w:rsidR="00C16970" w:rsidRPr="00DD4F37" w:rsidRDefault="00614F25" w:rsidP="00BC69B6">
      <w:pPr>
        <w:pStyle w:val="a4"/>
        <w:ind w:left="944" w:firstLine="472"/>
      </w:pPr>
      <w:r w:rsidRPr="00DD4F37">
        <w:t>外國投資人於英國設立有限公司毋須事先取得政府核准，公司股東及董事亦無英國國籍或居留資格限制。設立公司時通常須向英國公司註冊處（</w:t>
      </w:r>
      <w:r w:rsidRPr="00DD4F37">
        <w:t>Companies House</w:t>
      </w:r>
      <w:r w:rsidRPr="00DD4F37">
        <w:t>）提交下列文件：</w:t>
      </w:r>
    </w:p>
    <w:p w14:paraId="35337BC4" w14:textId="0316ACC2" w:rsidR="00C16970" w:rsidRPr="00DD4F37" w:rsidRDefault="00C16970" w:rsidP="00E73AD7">
      <w:pPr>
        <w:pStyle w:val="a6"/>
        <w:ind w:left="1416" w:hanging="472"/>
        <w:rPr>
          <w:lang w:eastAsia="zh-TW"/>
        </w:rPr>
      </w:pPr>
      <w:r w:rsidRPr="00DD4F37">
        <w:rPr>
          <w:lang w:eastAsia="zh-TW"/>
        </w:rPr>
        <w:t>●</w:t>
      </w:r>
      <w:r w:rsidRPr="00DD4F37">
        <w:rPr>
          <w:lang w:eastAsia="zh-TW"/>
        </w:rPr>
        <w:tab/>
      </w:r>
      <w:r w:rsidR="00614F25" w:rsidRPr="00DD4F37">
        <w:rPr>
          <w:lang w:eastAsia="zh-TW"/>
        </w:rPr>
        <w:t>IN01</w:t>
      </w:r>
      <w:r w:rsidR="00614F25" w:rsidRPr="00DD4F37">
        <w:rPr>
          <w:lang w:eastAsia="zh-TW"/>
        </w:rPr>
        <w:t>公司設立申請書（</w:t>
      </w:r>
      <w:r w:rsidR="00614F25" w:rsidRPr="00DD4F37">
        <w:rPr>
          <w:lang w:eastAsia="zh-TW"/>
        </w:rPr>
        <w:t>Application to Register a Company</w:t>
      </w:r>
      <w:r w:rsidR="00614F25" w:rsidRPr="00DD4F37">
        <w:rPr>
          <w:lang w:eastAsia="zh-TW"/>
        </w:rPr>
        <w:t>）。</w:t>
      </w:r>
    </w:p>
    <w:p w14:paraId="131FE379" w14:textId="2E593A5E" w:rsidR="00C16970" w:rsidRPr="00DD4F37" w:rsidRDefault="00C16970" w:rsidP="00E73AD7">
      <w:pPr>
        <w:pStyle w:val="a6"/>
        <w:ind w:left="1416" w:hanging="472"/>
        <w:rPr>
          <w:lang w:eastAsia="zh-TW"/>
        </w:rPr>
      </w:pPr>
      <w:r w:rsidRPr="00DD4F37">
        <w:rPr>
          <w:lang w:eastAsia="zh-TW"/>
        </w:rPr>
        <w:t>●</w:t>
      </w:r>
      <w:r w:rsidRPr="00DD4F37">
        <w:rPr>
          <w:lang w:eastAsia="zh-TW"/>
        </w:rPr>
        <w:tab/>
      </w:r>
      <w:r w:rsidR="00614F25" w:rsidRPr="00DD4F37">
        <w:rPr>
          <w:lang w:eastAsia="zh-TW"/>
        </w:rPr>
        <w:t>公司成立備忘錄（</w:t>
      </w:r>
      <w:r w:rsidR="00614F25" w:rsidRPr="00DD4F37">
        <w:rPr>
          <w:lang w:eastAsia="zh-TW"/>
        </w:rPr>
        <w:t>Memorandum of Association</w:t>
      </w:r>
      <w:r w:rsidR="00614F25" w:rsidRPr="00DD4F37">
        <w:rPr>
          <w:lang w:eastAsia="zh-TW"/>
        </w:rPr>
        <w:t>）。</w:t>
      </w:r>
    </w:p>
    <w:p w14:paraId="4966678E" w14:textId="28612829" w:rsidR="00C16970" w:rsidRPr="00DD4F37" w:rsidRDefault="00C16970" w:rsidP="00E73AD7">
      <w:pPr>
        <w:pStyle w:val="a6"/>
        <w:ind w:left="1416" w:hanging="472"/>
        <w:rPr>
          <w:lang w:eastAsia="zh-TW"/>
        </w:rPr>
      </w:pPr>
      <w:r w:rsidRPr="00DD4F37">
        <w:t>●</w:t>
      </w:r>
      <w:r w:rsidRPr="00DD4F37">
        <w:tab/>
      </w:r>
      <w:r w:rsidR="00614F25" w:rsidRPr="00DD4F37">
        <w:t>公司章程（</w:t>
      </w:r>
      <w:r w:rsidR="00614F25" w:rsidRPr="00DD4F37">
        <w:t>Articles of Association</w:t>
      </w:r>
      <w:r w:rsidR="00614F25" w:rsidRPr="00DD4F37">
        <w:t>）。</w:t>
      </w:r>
    </w:p>
    <w:p w14:paraId="074C263A" w14:textId="2A660143" w:rsidR="00614F25" w:rsidRPr="00DD4F37" w:rsidRDefault="00614F25" w:rsidP="00E73AD7">
      <w:pPr>
        <w:pStyle w:val="a6"/>
        <w:ind w:left="1416" w:hanging="472"/>
        <w:rPr>
          <w:lang w:eastAsia="zh-TW"/>
        </w:rPr>
      </w:pPr>
      <w:r w:rsidRPr="00DD4F37">
        <w:t>●</w:t>
      </w:r>
      <w:r w:rsidRPr="00DD4F37">
        <w:tab/>
      </w:r>
      <w:r w:rsidRPr="00DD4F37">
        <w:rPr>
          <w:lang w:eastAsia="zh-TW"/>
        </w:rPr>
        <w:t>公司註冊地址（</w:t>
      </w:r>
      <w:r w:rsidRPr="00DD4F37">
        <w:rPr>
          <w:lang w:eastAsia="zh-TW"/>
        </w:rPr>
        <w:t>Registered Office</w:t>
      </w:r>
      <w:r w:rsidRPr="00DD4F37">
        <w:rPr>
          <w:lang w:eastAsia="zh-TW"/>
        </w:rPr>
        <w:t>）及董事、股東等相關資料。</w:t>
      </w:r>
    </w:p>
    <w:p w14:paraId="789FA12D" w14:textId="29B7E48F" w:rsidR="00C16970" w:rsidRPr="00DD4F37" w:rsidRDefault="00614F25" w:rsidP="00370942">
      <w:pPr>
        <w:pStyle w:val="a4"/>
        <w:ind w:left="944" w:firstLine="472"/>
      </w:pPr>
      <w:r w:rsidRPr="00DD4F37">
        <w:t>經審核通過後，</w:t>
      </w:r>
      <w:r w:rsidRPr="00DD4F37">
        <w:t>Companies House</w:t>
      </w:r>
      <w:r w:rsidRPr="00DD4F37">
        <w:t>將核發公司設立證書（</w:t>
      </w:r>
      <w:r w:rsidRPr="00DD4F37">
        <w:t>Certificate of Incorporation</w:t>
      </w:r>
      <w:r w:rsidRPr="00DD4F37">
        <w:t>），公司即正式成立並取得法人資格。</w:t>
      </w:r>
    </w:p>
    <w:p w14:paraId="1EF73F73" w14:textId="77777777" w:rsidR="00C16970" w:rsidRPr="00DD4F37" w:rsidRDefault="00C16970" w:rsidP="00E73AD7">
      <w:pPr>
        <w:pStyle w:val="af7"/>
        <w:ind w:left="944" w:hanging="708"/>
        <w:rPr>
          <w:lang w:eastAsia="zh-TW"/>
        </w:rPr>
      </w:pPr>
      <w:r w:rsidRPr="00DD4F37">
        <w:rPr>
          <w:lang w:eastAsia="zh-TW"/>
        </w:rPr>
        <w:t>（二）無限公司（</w:t>
      </w:r>
      <w:r w:rsidRPr="00DD4F37">
        <w:rPr>
          <w:lang w:eastAsia="zh-TW"/>
        </w:rPr>
        <w:t>Unlimited Company</w:t>
      </w:r>
      <w:r w:rsidRPr="00DD4F37">
        <w:rPr>
          <w:lang w:eastAsia="zh-TW"/>
        </w:rPr>
        <w:t>）：</w:t>
      </w:r>
    </w:p>
    <w:p w14:paraId="0E49DB3F" w14:textId="341F2AB5" w:rsidR="00C16970" w:rsidRPr="00DD4F37" w:rsidRDefault="002D48B8" w:rsidP="00BC69B6">
      <w:pPr>
        <w:pStyle w:val="a4"/>
        <w:ind w:left="944" w:firstLine="472"/>
      </w:pPr>
      <w:r w:rsidRPr="00DD4F37">
        <w:t>無限公司係指股東對公司債務負無限責任之公司型態。當公司資產不足清償債務時，債權人得向股東追索其個人財產。由於風險較高，此類型公司較少採用。部分無限公司得享有較寬鬆之財務資訊公開規定，惟仍須遵守相關法令及申報義務。一般而言，無限公司並不適合作為外國投資人之主要投資架構。</w:t>
      </w:r>
    </w:p>
    <w:p w14:paraId="5BCDC7A9" w14:textId="77777777" w:rsidR="00BC69B6" w:rsidRPr="00DD4F37" w:rsidRDefault="00BC69B6" w:rsidP="00E73AD7">
      <w:pPr>
        <w:pStyle w:val="af7"/>
        <w:ind w:left="944" w:hanging="708"/>
      </w:pPr>
    </w:p>
    <w:p w14:paraId="426CC9C4" w14:textId="3C2E6B0E" w:rsidR="00C16970" w:rsidRPr="00DD4F37" w:rsidRDefault="00C16970" w:rsidP="00E73AD7">
      <w:pPr>
        <w:pStyle w:val="af7"/>
        <w:ind w:left="944" w:hanging="708"/>
      </w:pPr>
      <w:r w:rsidRPr="00DD4F37">
        <w:lastRenderedPageBreak/>
        <w:t>（三）合夥（</w:t>
      </w:r>
      <w:r w:rsidRPr="00DD4F37">
        <w:t>Partnership</w:t>
      </w:r>
      <w:r w:rsidRPr="00DD4F37">
        <w:t>）：</w:t>
      </w:r>
    </w:p>
    <w:p w14:paraId="628541C9" w14:textId="15827B25" w:rsidR="00C16970" w:rsidRPr="00DD4F37" w:rsidRDefault="002D48B8" w:rsidP="00BC69B6">
      <w:pPr>
        <w:pStyle w:val="a4"/>
        <w:ind w:left="944" w:firstLine="472"/>
      </w:pPr>
      <w:r w:rsidRPr="00DD4F37">
        <w:t>英國常見之合夥組織包括一般合夥（</w:t>
      </w:r>
      <w:r w:rsidRPr="00DD4F37">
        <w:t>General Partnership</w:t>
      </w:r>
      <w:r w:rsidRPr="00DD4F37">
        <w:t>）、有限合夥（</w:t>
      </w:r>
      <w:r w:rsidRPr="00DD4F37">
        <w:t>Limited Partnership</w:t>
      </w:r>
      <w:r w:rsidRPr="00DD4F37">
        <w:t>）及有限責任合夥（</w:t>
      </w:r>
      <w:r w:rsidRPr="00DD4F37">
        <w:t>Limited Liability Partnership, LLP</w:t>
      </w:r>
      <w:r w:rsidRPr="00DD4F37">
        <w:t>）。</w:t>
      </w:r>
    </w:p>
    <w:p w14:paraId="267F1CEE" w14:textId="7460B447" w:rsidR="002D48B8" w:rsidRPr="00DD4F37" w:rsidRDefault="002D48B8" w:rsidP="00BC69B6">
      <w:pPr>
        <w:pStyle w:val="a4"/>
        <w:ind w:left="944" w:firstLine="472"/>
      </w:pPr>
      <w:r w:rsidRPr="00DD4F37">
        <w:t>一般合夥依《</w:t>
      </w:r>
      <w:r w:rsidRPr="00DD4F37">
        <w:t>1890</w:t>
      </w:r>
      <w:r w:rsidRPr="00DD4F37">
        <w:t>年合夥法》（</w:t>
      </w:r>
      <w:r w:rsidRPr="00DD4F37">
        <w:t>Partnership Act 1890</w:t>
      </w:r>
      <w:r w:rsidRPr="00DD4F37">
        <w:t>）設立，合夥人對事業債務負連帶無限責任。</w:t>
      </w:r>
    </w:p>
    <w:p w14:paraId="745BFC54" w14:textId="4D3B0B37" w:rsidR="002D48B8" w:rsidRPr="00DD4F37" w:rsidRDefault="002D48B8" w:rsidP="00BC69B6">
      <w:pPr>
        <w:pStyle w:val="a4"/>
        <w:ind w:left="944" w:firstLine="472"/>
      </w:pPr>
      <w:r w:rsidRPr="00DD4F37">
        <w:t>有限合夥依《</w:t>
      </w:r>
      <w:r w:rsidRPr="00DD4F37">
        <w:t>1907</w:t>
      </w:r>
      <w:r w:rsidRPr="00DD4F37">
        <w:t>年有限合夥法》（</w:t>
      </w:r>
      <w:r w:rsidRPr="00DD4F37">
        <w:t>Limited Partnerships Act 1907</w:t>
      </w:r>
      <w:r w:rsidRPr="00DD4F37">
        <w:t>）設立，至少須有一名普通合夥人（</w:t>
      </w:r>
      <w:r w:rsidRPr="00DD4F37">
        <w:t>General Partner</w:t>
      </w:r>
      <w:r w:rsidRPr="00DD4F37">
        <w:t>）負無限責任，其餘有限合夥人（</w:t>
      </w:r>
      <w:r w:rsidRPr="00DD4F37">
        <w:t>Limited Partners</w:t>
      </w:r>
      <w:r w:rsidRPr="00DD4F37">
        <w:t>）之責任則以其出資額為限，惟有限合夥人通常不得參與日常經營管理。</w:t>
      </w:r>
    </w:p>
    <w:p w14:paraId="550FF92C" w14:textId="2606C229" w:rsidR="002D48B8" w:rsidRPr="00DD4F37" w:rsidRDefault="002D48B8" w:rsidP="00BC69B6">
      <w:pPr>
        <w:pStyle w:val="a4"/>
        <w:ind w:left="944" w:firstLine="472"/>
      </w:pPr>
      <w:r w:rsidRPr="00DD4F37">
        <w:t>有限責任合夥依《</w:t>
      </w:r>
      <w:r w:rsidRPr="00DD4F37">
        <w:t>2000</w:t>
      </w:r>
      <w:r w:rsidRPr="00DD4F37">
        <w:t>年有限責任合夥法》（</w:t>
      </w:r>
      <w:r w:rsidRPr="00DD4F37">
        <w:t>Limited Liability Partnerships Act 2000</w:t>
      </w:r>
      <w:r w:rsidRPr="00DD4F37">
        <w:t>）設立，兼具法人地位及合夥組織之彈性，合夥人原則上僅以其出資額為限負責，廣受律師事務所、會計師事務所及專業服務機構採用。</w:t>
      </w:r>
    </w:p>
    <w:p w14:paraId="1A36110C" w14:textId="5E96B76C" w:rsidR="00C16970" w:rsidRPr="00DD4F37" w:rsidRDefault="00C16970" w:rsidP="002D48B8">
      <w:pPr>
        <w:pStyle w:val="af7"/>
        <w:ind w:left="944" w:hanging="708"/>
        <w:rPr>
          <w:lang w:eastAsia="zh-TW"/>
        </w:rPr>
      </w:pPr>
      <w:r w:rsidRPr="00DD4F37">
        <w:t>（四）共同投資或合資（</w:t>
      </w:r>
      <w:r w:rsidRPr="00DD4F37">
        <w:t>Joint Venture</w:t>
      </w:r>
      <w:r w:rsidRPr="00DD4F37">
        <w:t>）：</w:t>
      </w:r>
    </w:p>
    <w:p w14:paraId="3E8A232C" w14:textId="199B6EF7" w:rsidR="002D48B8" w:rsidRPr="00DD4F37" w:rsidRDefault="002D48B8" w:rsidP="00E73AD7">
      <w:pPr>
        <w:pStyle w:val="a4"/>
        <w:ind w:left="944" w:firstLine="472"/>
        <w:rPr>
          <w:lang w:eastAsia="zh-TW"/>
        </w:rPr>
      </w:pPr>
      <w:r w:rsidRPr="00DD4F37">
        <w:rPr>
          <w:lang w:eastAsia="zh-TW"/>
        </w:rPr>
        <w:t>外國企業與英國企業共同投資經營事業時，通常以有限公司或合夥形式成立合資企業（</w:t>
      </w:r>
      <w:r w:rsidRPr="00DD4F37">
        <w:rPr>
          <w:lang w:eastAsia="zh-TW"/>
        </w:rPr>
        <w:t>Joint Venture</w:t>
      </w:r>
      <w:r w:rsidRPr="00DD4F37">
        <w:rPr>
          <w:lang w:eastAsia="zh-TW"/>
        </w:rPr>
        <w:t>）。投資人於進行合資前，宜先對合作對象之財務狀況、信用紀錄及營運能力進行盡職調查（</w:t>
      </w:r>
      <w:r w:rsidRPr="00DD4F37">
        <w:rPr>
          <w:lang w:eastAsia="zh-TW"/>
        </w:rPr>
        <w:t>Due Diligence</w:t>
      </w:r>
      <w:r w:rsidRPr="00DD4F37">
        <w:rPr>
          <w:lang w:eastAsia="zh-TW"/>
        </w:rPr>
        <w:t>），並透過律師及會計師等專業顧問協助擬訂合資協議，以降低日後可能產生之經營及法律風險。</w:t>
      </w:r>
    </w:p>
    <w:p w14:paraId="455C7321" w14:textId="17118FD1" w:rsidR="00C16970" w:rsidRPr="00DD4F37" w:rsidRDefault="00C16970" w:rsidP="00E73AD7">
      <w:pPr>
        <w:pStyle w:val="af7"/>
        <w:ind w:left="944" w:hanging="708"/>
      </w:pPr>
      <w:r w:rsidRPr="00DD4F37">
        <w:t>（五）</w:t>
      </w:r>
      <w:r w:rsidR="002D48B8" w:rsidRPr="00DD4F37">
        <w:rPr>
          <w:lang w:val="en-US"/>
        </w:rPr>
        <w:t>海外公司分支機構（</w:t>
      </w:r>
      <w:r w:rsidR="002D48B8" w:rsidRPr="00DD4F37">
        <w:rPr>
          <w:lang w:val="en-US"/>
        </w:rPr>
        <w:t>Branch</w:t>
      </w:r>
      <w:r w:rsidR="002D48B8" w:rsidRPr="00DD4F37">
        <w:rPr>
          <w:lang w:val="en-US"/>
        </w:rPr>
        <w:t>）</w:t>
      </w:r>
      <w:r w:rsidRPr="00DD4F37">
        <w:t>：</w:t>
      </w:r>
    </w:p>
    <w:p w14:paraId="06B98A84" w14:textId="502E4887" w:rsidR="00C16970" w:rsidRPr="00DD4F37" w:rsidRDefault="002D48B8" w:rsidP="00E73AD7">
      <w:pPr>
        <w:pStyle w:val="a4"/>
        <w:ind w:left="944" w:firstLine="472"/>
        <w:rPr>
          <w:lang w:eastAsia="zh-TW"/>
        </w:rPr>
      </w:pPr>
      <w:r w:rsidRPr="00DD4F37">
        <w:t>海外公司得於英國設立分支機構（</w:t>
      </w:r>
      <w:r w:rsidRPr="00DD4F37">
        <w:t>UK Establishment</w:t>
      </w:r>
      <w:r w:rsidRPr="00DD4F37">
        <w:t>），無須另行成立英國法人。海外公司於英國設立營業據點後，應依規定向</w:t>
      </w:r>
      <w:r w:rsidRPr="00DD4F37">
        <w:t>Companies House</w:t>
      </w:r>
      <w:r w:rsidRPr="00DD4F37">
        <w:t>辦理登記，並提交母公司之公司名稱、設立地、法律形式、註冊地址及相關公司文件等資料。</w:t>
      </w:r>
    </w:p>
    <w:p w14:paraId="177F9945" w14:textId="36CFFC24" w:rsidR="00614F25" w:rsidRPr="00DD4F37" w:rsidRDefault="002D48B8" w:rsidP="00BC69B6">
      <w:pPr>
        <w:pStyle w:val="a4"/>
        <w:ind w:left="944" w:firstLine="472"/>
      </w:pPr>
      <w:r w:rsidRPr="00DD4F37">
        <w:lastRenderedPageBreak/>
        <w:t>分支機構雖可直接以母公司名義從事商業活動，但其法律責任仍由母公司承擔，因此母公司須對分支機構之債務及法律責任負最終責任。</w:t>
      </w:r>
    </w:p>
    <w:p w14:paraId="301FBB21" w14:textId="4C8F369D" w:rsidR="00614F25" w:rsidRPr="00DD4F37" w:rsidRDefault="00614F25" w:rsidP="004017E5">
      <w:pPr>
        <w:pStyle w:val="af0"/>
        <w:ind w:firstLine="472"/>
        <w:rPr>
          <w:lang w:eastAsia="zh-TW"/>
        </w:rPr>
      </w:pPr>
      <w:r w:rsidRPr="00DD4F37">
        <w:t>英國</w:t>
      </w:r>
      <w:r w:rsidRPr="00DD4F37">
        <w:rPr>
          <w:rFonts w:hint="eastAsia"/>
        </w:rPr>
        <w:t>另</w:t>
      </w:r>
      <w:r w:rsidRPr="00DD4F37">
        <w:t>自</w:t>
      </w:r>
      <w:r w:rsidRPr="00DD4F37">
        <w:t>2025</w:t>
      </w:r>
      <w:r w:rsidRPr="00DD4F37">
        <w:t>年</w:t>
      </w:r>
      <w:r w:rsidRPr="00DD4F37">
        <w:t>11</w:t>
      </w:r>
      <w:r w:rsidRPr="00DD4F37">
        <w:t>月</w:t>
      </w:r>
      <w:r w:rsidRPr="00DD4F37">
        <w:t>18</w:t>
      </w:r>
      <w:r w:rsidRPr="00DD4F37">
        <w:t>日引入重大控制人（</w:t>
      </w:r>
      <w:r w:rsidRPr="00DD4F37">
        <w:t>People with Significant Control, PSC</w:t>
      </w:r>
      <w:r w:rsidRPr="00DD4F37">
        <w:t>）身分驗證要求，以降低詐騙風險並提升公司註冊處資訊之透明度、可信度與準確性。</w:t>
      </w:r>
      <w:r w:rsidRPr="00DD4F37">
        <w:t>PSC</w:t>
      </w:r>
      <w:r w:rsidRPr="00DD4F37">
        <w:t>係指公司中具有行使重大影響力或控制權者，相關條件如直接或間接持有公司超過</w:t>
      </w:r>
      <w:r w:rsidRPr="00DD4F37">
        <w:t>25%</w:t>
      </w:r>
      <w:r w:rsidRPr="00DD4F37">
        <w:t>股份、直接或間接持有公司超過</w:t>
      </w:r>
      <w:r w:rsidRPr="00DD4F37">
        <w:t>25%</w:t>
      </w:r>
      <w:r w:rsidRPr="00DD4F37">
        <w:t>投票權等。</w:t>
      </w:r>
    </w:p>
    <w:p w14:paraId="66131B84" w14:textId="12245645" w:rsidR="00CD64FE" w:rsidRPr="00DD4F37" w:rsidRDefault="00CD64FE" w:rsidP="00BC69B6">
      <w:pPr>
        <w:pStyle w:val="af7"/>
        <w:ind w:left="944" w:hanging="708"/>
        <w:rPr>
          <w:lang w:eastAsia="zh-TW"/>
        </w:rPr>
      </w:pPr>
      <w:r w:rsidRPr="00DD4F37">
        <w:rPr>
          <w:lang w:eastAsia="zh-TW"/>
        </w:rPr>
        <w:t>（</w:t>
      </w:r>
      <w:r w:rsidRPr="00DD4F37">
        <w:rPr>
          <w:rFonts w:hint="eastAsia"/>
          <w:lang w:eastAsia="zh-TW"/>
        </w:rPr>
        <w:t>一</w:t>
      </w:r>
      <w:r w:rsidRPr="00DD4F37">
        <w:rPr>
          <w:lang w:eastAsia="zh-TW"/>
        </w:rPr>
        <w:t>）</w:t>
      </w:r>
      <w:r w:rsidRPr="00DD4F37">
        <w:rPr>
          <w:rFonts w:hint="eastAsia"/>
          <w:lang w:eastAsia="zh-TW"/>
        </w:rPr>
        <w:t>PSC</w:t>
      </w:r>
      <w:r w:rsidRPr="00DD4F37">
        <w:rPr>
          <w:rFonts w:hint="eastAsia"/>
          <w:lang w:eastAsia="zh-TW"/>
        </w:rPr>
        <w:t>定義：符合下列任</w:t>
      </w:r>
      <w:proofErr w:type="gramStart"/>
      <w:r w:rsidRPr="00DD4F37">
        <w:rPr>
          <w:rFonts w:hint="eastAsia"/>
          <w:lang w:eastAsia="zh-TW"/>
        </w:rPr>
        <w:t>一</w:t>
      </w:r>
      <w:proofErr w:type="gramEnd"/>
      <w:r w:rsidRPr="00DD4F37">
        <w:rPr>
          <w:rFonts w:hint="eastAsia"/>
          <w:lang w:eastAsia="zh-TW"/>
        </w:rPr>
        <w:t>條件之個人：</w:t>
      </w:r>
    </w:p>
    <w:p w14:paraId="4BB63544" w14:textId="1B38136E" w:rsidR="00CD64FE" w:rsidRPr="00DD4F37" w:rsidRDefault="00BC69B6" w:rsidP="00BC69B6">
      <w:pPr>
        <w:pStyle w:val="a6"/>
        <w:ind w:left="1416" w:hanging="472"/>
      </w:pPr>
      <w:r w:rsidRPr="00DD4F37">
        <w:rPr>
          <w:rFonts w:hint="eastAsia"/>
        </w:rPr>
        <w:t>１</w:t>
      </w:r>
      <w:r w:rsidRPr="00DD4F37">
        <w:rPr>
          <w:rFonts w:hint="eastAsia"/>
          <w:lang w:eastAsia="zh-TW"/>
        </w:rPr>
        <w:t>、</w:t>
      </w:r>
      <w:r w:rsidR="00CD64FE" w:rsidRPr="00DD4F37">
        <w:rPr>
          <w:rFonts w:hint="eastAsia"/>
        </w:rPr>
        <w:t>直接或間接持有公司超過</w:t>
      </w:r>
      <w:r w:rsidR="00CD64FE" w:rsidRPr="00DD4F37">
        <w:rPr>
          <w:rFonts w:hint="eastAsia"/>
        </w:rPr>
        <w:t>25%</w:t>
      </w:r>
      <w:r w:rsidR="00CD64FE" w:rsidRPr="00DD4F37">
        <w:rPr>
          <w:rFonts w:hint="eastAsia"/>
        </w:rPr>
        <w:t>股份。</w:t>
      </w:r>
    </w:p>
    <w:p w14:paraId="1FD294F5" w14:textId="3DB6A1BA" w:rsidR="00CD64FE" w:rsidRPr="00DD4F37" w:rsidRDefault="00BC69B6" w:rsidP="00BC69B6">
      <w:pPr>
        <w:pStyle w:val="a6"/>
        <w:ind w:left="1416" w:hanging="472"/>
      </w:pPr>
      <w:r w:rsidRPr="00DD4F37">
        <w:rPr>
          <w:rFonts w:hint="eastAsia"/>
        </w:rPr>
        <w:t>２</w:t>
      </w:r>
      <w:r w:rsidRPr="00DD4F37">
        <w:rPr>
          <w:rFonts w:hint="eastAsia"/>
          <w:lang w:eastAsia="zh-TW"/>
        </w:rPr>
        <w:t>、</w:t>
      </w:r>
      <w:r w:rsidR="00CD64FE" w:rsidRPr="00DD4F37">
        <w:rPr>
          <w:rFonts w:hint="eastAsia"/>
        </w:rPr>
        <w:t>直接或間接持有公司超過</w:t>
      </w:r>
      <w:r w:rsidR="00CD64FE" w:rsidRPr="00DD4F37">
        <w:rPr>
          <w:rFonts w:hint="eastAsia"/>
        </w:rPr>
        <w:t>25%</w:t>
      </w:r>
      <w:r w:rsidR="00CD64FE" w:rsidRPr="00DD4F37">
        <w:rPr>
          <w:rFonts w:hint="eastAsia"/>
        </w:rPr>
        <w:t>投票權。</w:t>
      </w:r>
    </w:p>
    <w:p w14:paraId="1202CA53" w14:textId="6DB5FF45" w:rsidR="00CD64FE" w:rsidRPr="00DD4F37" w:rsidRDefault="00BC69B6" w:rsidP="00BC69B6">
      <w:pPr>
        <w:pStyle w:val="a6"/>
        <w:ind w:left="1416" w:hanging="472"/>
      </w:pPr>
      <w:r w:rsidRPr="00DD4F37">
        <w:rPr>
          <w:rFonts w:hint="eastAsia"/>
        </w:rPr>
        <w:t>３</w:t>
      </w:r>
      <w:r w:rsidRPr="00DD4F37">
        <w:rPr>
          <w:rFonts w:hint="eastAsia"/>
          <w:lang w:eastAsia="zh-TW"/>
        </w:rPr>
        <w:t>、</w:t>
      </w:r>
      <w:r w:rsidR="00CD64FE" w:rsidRPr="00DD4F37">
        <w:rPr>
          <w:rFonts w:hint="eastAsia"/>
        </w:rPr>
        <w:t>直接或間接具有任命或罷免公司多數董事之權利。</w:t>
      </w:r>
    </w:p>
    <w:p w14:paraId="30394D8E" w14:textId="2928B779" w:rsidR="00CD64FE" w:rsidRPr="00DD4F37" w:rsidRDefault="00BC69B6" w:rsidP="00BC69B6">
      <w:pPr>
        <w:pStyle w:val="a6"/>
        <w:ind w:left="1416" w:hanging="472"/>
      </w:pPr>
      <w:r w:rsidRPr="00DD4F37">
        <w:rPr>
          <w:rFonts w:hint="eastAsia"/>
        </w:rPr>
        <w:t>４</w:t>
      </w:r>
      <w:r w:rsidRPr="00DD4F37">
        <w:rPr>
          <w:rFonts w:hint="eastAsia"/>
          <w:lang w:eastAsia="zh-TW"/>
        </w:rPr>
        <w:t>、</w:t>
      </w:r>
      <w:r w:rsidR="00CD64FE" w:rsidRPr="00DD4F37">
        <w:rPr>
          <w:rFonts w:hint="eastAsia"/>
        </w:rPr>
        <w:t>其他方式具有行使或實際行使重大影響力或控制權之權利。</w:t>
      </w:r>
    </w:p>
    <w:p w14:paraId="052D9B39" w14:textId="728B7DC9" w:rsidR="00CD64FE" w:rsidRPr="00DD4F37" w:rsidRDefault="00BC69B6" w:rsidP="00BC69B6">
      <w:pPr>
        <w:pStyle w:val="a6"/>
        <w:ind w:left="1416" w:hanging="472"/>
      </w:pPr>
      <w:r w:rsidRPr="00DD4F37">
        <w:rPr>
          <w:rFonts w:hint="eastAsia"/>
        </w:rPr>
        <w:t>５</w:t>
      </w:r>
      <w:r w:rsidRPr="00DD4F37">
        <w:rPr>
          <w:rFonts w:hint="eastAsia"/>
          <w:lang w:eastAsia="zh-TW"/>
        </w:rPr>
        <w:t>、</w:t>
      </w:r>
      <w:r w:rsidR="00CD64FE" w:rsidRPr="00DD4F37">
        <w:rPr>
          <w:rFonts w:hint="eastAsia"/>
        </w:rPr>
        <w:t>對非法人實體，如信託（</w:t>
      </w:r>
      <w:r w:rsidR="00CD64FE" w:rsidRPr="00DD4F37">
        <w:t>trust</w:t>
      </w:r>
      <w:r w:rsidR="00CD64FE" w:rsidRPr="00DD4F37">
        <w:rPr>
          <w:rFonts w:hint="eastAsia"/>
        </w:rPr>
        <w:t>）或合夥（</w:t>
      </w:r>
      <w:r w:rsidR="00CD64FE" w:rsidRPr="00DD4F37">
        <w:rPr>
          <w:rFonts w:hint="eastAsia"/>
        </w:rPr>
        <w:t>f</w:t>
      </w:r>
      <w:r w:rsidR="00CD64FE" w:rsidRPr="00DD4F37">
        <w:t>irm</w:t>
      </w:r>
      <w:r w:rsidR="00CD64FE" w:rsidRPr="00DD4F37">
        <w:rPr>
          <w:rFonts w:hint="eastAsia"/>
        </w:rPr>
        <w:t>），具有行使或實際行使重大影響力或控制權之權利，且該實體之受託人（</w:t>
      </w:r>
      <w:r w:rsidR="00CD64FE" w:rsidRPr="00DD4F37">
        <w:t>trustee</w:t>
      </w:r>
      <w:r w:rsidR="00CD64FE" w:rsidRPr="00DD4F37">
        <w:rPr>
          <w:rFonts w:hint="eastAsia"/>
        </w:rPr>
        <w:t>）或成員符合前四項條件之一，或其如作為個人符合前四項條件之</w:t>
      </w:r>
      <w:proofErr w:type="gramStart"/>
      <w:r w:rsidR="00CD64FE" w:rsidRPr="00DD4F37">
        <w:rPr>
          <w:rFonts w:hint="eastAsia"/>
        </w:rPr>
        <w:t>一</w:t>
      </w:r>
      <w:proofErr w:type="gramEnd"/>
      <w:r w:rsidR="00CD64FE" w:rsidRPr="00DD4F37">
        <w:rPr>
          <w:rFonts w:hint="eastAsia"/>
        </w:rPr>
        <w:t>。</w:t>
      </w:r>
    </w:p>
    <w:p w14:paraId="7CBC8322" w14:textId="00AAB406" w:rsidR="00274BDE" w:rsidRPr="00DD4F37" w:rsidRDefault="00CD64FE" w:rsidP="00BC69B6">
      <w:pPr>
        <w:pStyle w:val="af7"/>
        <w:ind w:left="944" w:hanging="708"/>
        <w:rPr>
          <w:lang w:eastAsia="zh-TW"/>
        </w:rPr>
      </w:pPr>
      <w:r w:rsidRPr="00DD4F37">
        <w:rPr>
          <w:lang w:eastAsia="zh-TW"/>
        </w:rPr>
        <w:t>（</w:t>
      </w:r>
      <w:r w:rsidRPr="00DD4F37">
        <w:rPr>
          <w:rFonts w:hint="eastAsia"/>
          <w:lang w:eastAsia="zh-TW"/>
        </w:rPr>
        <w:t>二</w:t>
      </w:r>
      <w:r w:rsidRPr="00DD4F37">
        <w:rPr>
          <w:lang w:eastAsia="zh-TW"/>
        </w:rPr>
        <w:t>）</w:t>
      </w:r>
      <w:r w:rsidRPr="00DD4F37">
        <w:rPr>
          <w:rFonts w:hint="eastAsia"/>
          <w:lang w:eastAsia="zh-TW"/>
        </w:rPr>
        <w:t>公司須完成事項，包括：</w:t>
      </w:r>
    </w:p>
    <w:p w14:paraId="43616358" w14:textId="4EBCF9BA" w:rsidR="00CD64FE" w:rsidRPr="00DD4F37" w:rsidRDefault="00CD64FE" w:rsidP="00CD64FE">
      <w:pPr>
        <w:pStyle w:val="a6"/>
        <w:ind w:left="1416" w:hanging="472"/>
        <w:rPr>
          <w:lang w:eastAsia="zh-TW"/>
        </w:rPr>
      </w:pPr>
      <w:r w:rsidRPr="00DD4F37">
        <w:rPr>
          <w:lang w:eastAsia="zh-TW"/>
        </w:rPr>
        <w:t>●</w:t>
      </w:r>
      <w:r w:rsidRPr="00DD4F37">
        <w:rPr>
          <w:lang w:eastAsia="zh-TW"/>
        </w:rPr>
        <w:tab/>
      </w:r>
      <w:r w:rsidRPr="00DD4F37">
        <w:rPr>
          <w:rFonts w:hint="eastAsia"/>
          <w:lang w:eastAsia="zh-TW"/>
        </w:rPr>
        <w:t>識別公司之</w:t>
      </w:r>
      <w:r w:rsidRPr="00DD4F37">
        <w:rPr>
          <w:rFonts w:hint="eastAsia"/>
          <w:lang w:eastAsia="zh-TW"/>
        </w:rPr>
        <w:t>PSC</w:t>
      </w:r>
      <w:r w:rsidRPr="00DD4F37">
        <w:rPr>
          <w:rFonts w:hint="eastAsia"/>
          <w:lang w:eastAsia="zh-TW"/>
        </w:rPr>
        <w:t>並確認其資訊。</w:t>
      </w:r>
    </w:p>
    <w:p w14:paraId="2477E274" w14:textId="5F9F326B" w:rsidR="00CD64FE" w:rsidRPr="00DD4F37" w:rsidRDefault="00CD64FE" w:rsidP="00CD64FE">
      <w:pPr>
        <w:pStyle w:val="a6"/>
        <w:ind w:left="1416" w:hanging="472"/>
        <w:rPr>
          <w:lang w:eastAsia="zh-TW"/>
        </w:rPr>
      </w:pPr>
      <w:r w:rsidRPr="00DD4F37">
        <w:rPr>
          <w:lang w:eastAsia="zh-TW"/>
        </w:rPr>
        <w:t>●</w:t>
      </w:r>
      <w:r w:rsidRPr="00DD4F37">
        <w:rPr>
          <w:lang w:eastAsia="zh-TW"/>
        </w:rPr>
        <w:tab/>
      </w:r>
      <w:r w:rsidRPr="00DD4F37">
        <w:rPr>
          <w:rFonts w:hint="eastAsia"/>
          <w:lang w:eastAsia="zh-TW"/>
        </w:rPr>
        <w:t>在</w:t>
      </w:r>
      <w:r w:rsidRPr="00DD4F37">
        <w:rPr>
          <w:rFonts w:hint="eastAsia"/>
          <w:lang w:eastAsia="zh-TW"/>
        </w:rPr>
        <w:t>14</w:t>
      </w:r>
      <w:r w:rsidRPr="00DD4F37">
        <w:rPr>
          <w:rFonts w:hint="eastAsia"/>
          <w:lang w:eastAsia="zh-TW"/>
        </w:rPr>
        <w:t>天內向公司註冊處提供資訊。</w:t>
      </w:r>
    </w:p>
    <w:p w14:paraId="00B47EA0" w14:textId="5E53153F" w:rsidR="00CD64FE" w:rsidRPr="00DD4F37" w:rsidRDefault="00CD64FE" w:rsidP="00CD64FE">
      <w:pPr>
        <w:pStyle w:val="a6"/>
        <w:ind w:left="1416" w:hanging="472"/>
        <w:rPr>
          <w:lang w:eastAsia="zh-TW"/>
        </w:rPr>
      </w:pPr>
      <w:r w:rsidRPr="00DD4F37">
        <w:rPr>
          <w:lang w:eastAsia="zh-TW"/>
        </w:rPr>
        <w:t>●</w:t>
      </w:r>
      <w:r w:rsidRPr="00DD4F37">
        <w:rPr>
          <w:lang w:eastAsia="zh-TW"/>
        </w:rPr>
        <w:tab/>
      </w:r>
      <w:r w:rsidRPr="00DD4F37">
        <w:rPr>
          <w:rFonts w:hint="eastAsia"/>
          <w:lang w:eastAsia="zh-TW"/>
        </w:rPr>
        <w:t>在確認資訊變更後</w:t>
      </w:r>
      <w:r w:rsidRPr="00DD4F37">
        <w:rPr>
          <w:rFonts w:hint="eastAsia"/>
          <w:lang w:eastAsia="zh-TW"/>
        </w:rPr>
        <w:t>14</w:t>
      </w:r>
      <w:r w:rsidRPr="00DD4F37">
        <w:rPr>
          <w:rFonts w:hint="eastAsia"/>
          <w:lang w:eastAsia="zh-TW"/>
        </w:rPr>
        <w:t>天內更新公司註冊處之資訊。</w:t>
      </w:r>
    </w:p>
    <w:p w14:paraId="58BBB4AE" w14:textId="0337AAE7" w:rsidR="00CD64FE" w:rsidRPr="00DD4F37" w:rsidRDefault="00CD64FE" w:rsidP="00CD64FE">
      <w:pPr>
        <w:pStyle w:val="a6"/>
        <w:ind w:left="1416" w:hanging="472"/>
        <w:rPr>
          <w:lang w:eastAsia="zh-TW"/>
        </w:rPr>
      </w:pPr>
      <w:r w:rsidRPr="00DD4F37">
        <w:rPr>
          <w:lang w:eastAsia="zh-TW"/>
        </w:rPr>
        <w:t>●</w:t>
      </w:r>
      <w:r w:rsidRPr="00DD4F37">
        <w:rPr>
          <w:lang w:eastAsia="zh-TW"/>
        </w:rPr>
        <w:tab/>
      </w:r>
      <w:r w:rsidRPr="00DD4F37">
        <w:rPr>
          <w:rFonts w:hint="eastAsia"/>
          <w:lang w:eastAsia="zh-TW"/>
        </w:rPr>
        <w:t>如前</w:t>
      </w:r>
      <w:r w:rsidRPr="00DD4F37">
        <w:rPr>
          <w:rFonts w:hint="eastAsia"/>
          <w:lang w:eastAsia="zh-TW"/>
        </w:rPr>
        <w:t>12</w:t>
      </w:r>
      <w:r w:rsidRPr="00DD4F37">
        <w:rPr>
          <w:rFonts w:hint="eastAsia"/>
          <w:lang w:eastAsia="zh-TW"/>
        </w:rPr>
        <w:t>個月內資訊未更新，須向公司註冊處確認登記</w:t>
      </w:r>
      <w:proofErr w:type="gramStart"/>
      <w:r w:rsidRPr="00DD4F37">
        <w:rPr>
          <w:rFonts w:hint="eastAsia"/>
          <w:lang w:eastAsia="zh-TW"/>
        </w:rPr>
        <w:t>冊</w:t>
      </w:r>
      <w:proofErr w:type="gramEnd"/>
      <w:r w:rsidRPr="00DD4F37">
        <w:rPr>
          <w:rFonts w:hint="eastAsia"/>
          <w:lang w:eastAsia="zh-TW"/>
        </w:rPr>
        <w:t>資訊之準確性。</w:t>
      </w:r>
    </w:p>
    <w:p w14:paraId="28997149" w14:textId="0C36C50A" w:rsidR="00CD64FE" w:rsidRPr="00DD4F37" w:rsidRDefault="00CD64FE" w:rsidP="00CD64FE">
      <w:pPr>
        <w:pStyle w:val="a6"/>
        <w:ind w:left="1416" w:hanging="472"/>
        <w:rPr>
          <w:lang w:eastAsia="zh-TW"/>
        </w:rPr>
      </w:pPr>
      <w:proofErr w:type="gramStart"/>
      <w:r w:rsidRPr="00DD4F37">
        <w:rPr>
          <w:rFonts w:hint="eastAsia"/>
          <w:lang w:eastAsia="zh-TW"/>
        </w:rPr>
        <w:t>註</w:t>
      </w:r>
      <w:proofErr w:type="gramEnd"/>
      <w:r w:rsidRPr="00DD4F37">
        <w:rPr>
          <w:rFonts w:hint="eastAsia"/>
          <w:lang w:eastAsia="zh-TW"/>
        </w:rPr>
        <w:t>：若因某些原因無法提供</w:t>
      </w:r>
      <w:r w:rsidRPr="00DD4F37">
        <w:rPr>
          <w:rFonts w:hint="eastAsia"/>
          <w:lang w:eastAsia="zh-TW"/>
        </w:rPr>
        <w:t>PSC</w:t>
      </w:r>
      <w:r w:rsidRPr="00DD4F37">
        <w:rPr>
          <w:rFonts w:hint="eastAsia"/>
          <w:lang w:eastAsia="zh-TW"/>
        </w:rPr>
        <w:t>資訊，須另行向公司註冊處發送通知並說明原因，登記</w:t>
      </w:r>
      <w:proofErr w:type="gramStart"/>
      <w:r w:rsidRPr="00DD4F37">
        <w:rPr>
          <w:rFonts w:hint="eastAsia"/>
          <w:lang w:eastAsia="zh-TW"/>
        </w:rPr>
        <w:t>冊</w:t>
      </w:r>
      <w:proofErr w:type="gramEnd"/>
      <w:r w:rsidRPr="00DD4F37">
        <w:rPr>
          <w:rFonts w:hint="eastAsia"/>
          <w:lang w:eastAsia="zh-TW"/>
        </w:rPr>
        <w:t>不可空白。</w:t>
      </w:r>
    </w:p>
    <w:p w14:paraId="672CDB70" w14:textId="6AD9CD7D" w:rsidR="00CD64FE" w:rsidRPr="00DD4F37" w:rsidRDefault="00CD64FE" w:rsidP="00BC69B6">
      <w:pPr>
        <w:pStyle w:val="af7"/>
        <w:ind w:left="944" w:hanging="708"/>
        <w:rPr>
          <w:lang w:eastAsia="zh-TW"/>
        </w:rPr>
      </w:pPr>
      <w:r w:rsidRPr="00DD4F37">
        <w:rPr>
          <w:lang w:eastAsia="zh-TW"/>
        </w:rPr>
        <w:t>（</w:t>
      </w:r>
      <w:r w:rsidRPr="00DD4F37">
        <w:rPr>
          <w:rFonts w:hint="eastAsia"/>
          <w:lang w:eastAsia="zh-TW"/>
        </w:rPr>
        <w:t>三</w:t>
      </w:r>
      <w:r w:rsidRPr="00DD4F37">
        <w:rPr>
          <w:lang w:eastAsia="zh-TW"/>
        </w:rPr>
        <w:t>）</w:t>
      </w:r>
      <w:r w:rsidRPr="00DD4F37">
        <w:rPr>
          <w:rFonts w:hint="eastAsia"/>
          <w:lang w:eastAsia="zh-TW"/>
        </w:rPr>
        <w:t>須蒐集並申報之資訊：</w:t>
      </w:r>
    </w:p>
    <w:p w14:paraId="070971B3" w14:textId="551BF8C3" w:rsidR="00CD64FE" w:rsidRPr="00DD4F37" w:rsidRDefault="00CD64FE" w:rsidP="00CD64FE">
      <w:pPr>
        <w:pStyle w:val="a6"/>
        <w:ind w:left="1416" w:hanging="472"/>
        <w:rPr>
          <w:lang w:eastAsia="zh-TW"/>
        </w:rPr>
      </w:pPr>
      <w:r w:rsidRPr="00DD4F37">
        <w:rPr>
          <w:lang w:eastAsia="zh-TW"/>
        </w:rPr>
        <w:t>●</w:t>
      </w:r>
      <w:r w:rsidRPr="00DD4F37">
        <w:rPr>
          <w:lang w:eastAsia="zh-TW"/>
        </w:rPr>
        <w:tab/>
      </w:r>
      <w:r w:rsidRPr="00DD4F37">
        <w:rPr>
          <w:rFonts w:hint="eastAsia"/>
          <w:lang w:eastAsia="zh-TW"/>
        </w:rPr>
        <w:t>向公司註冊處申報</w:t>
      </w:r>
      <w:r w:rsidRPr="00DD4F37">
        <w:rPr>
          <w:rFonts w:hint="eastAsia"/>
          <w:lang w:eastAsia="zh-TW"/>
        </w:rPr>
        <w:t>PSC</w:t>
      </w:r>
      <w:r w:rsidRPr="00DD4F37">
        <w:rPr>
          <w:rFonts w:hint="eastAsia"/>
          <w:lang w:eastAsia="zh-TW"/>
        </w:rPr>
        <w:t>前，須先確認其資訊。所須資訊包含：姓名、出生日期、國籍、</w:t>
      </w:r>
      <w:r w:rsidRPr="00DD4F37">
        <w:rPr>
          <w:rFonts w:hint="eastAsia"/>
          <w:lang w:eastAsia="zh-TW"/>
        </w:rPr>
        <w:t>PSC</w:t>
      </w:r>
      <w:r w:rsidRPr="00DD4F37">
        <w:rPr>
          <w:rFonts w:hint="eastAsia"/>
          <w:lang w:eastAsia="zh-TW"/>
        </w:rPr>
        <w:t>常住國家</w:t>
      </w:r>
      <w:r w:rsidRPr="00DD4F37">
        <w:rPr>
          <w:rFonts w:hint="eastAsia"/>
          <w:lang w:eastAsia="zh-TW"/>
        </w:rPr>
        <w:t>/</w:t>
      </w:r>
      <w:r w:rsidRPr="00DD4F37">
        <w:rPr>
          <w:rFonts w:hint="eastAsia"/>
          <w:lang w:eastAsia="zh-TW"/>
        </w:rPr>
        <w:t>地區、服務地址、常住地址、成為</w:t>
      </w:r>
      <w:r w:rsidRPr="00DD4F37">
        <w:rPr>
          <w:rFonts w:hint="eastAsia"/>
          <w:lang w:eastAsia="zh-TW"/>
        </w:rPr>
        <w:lastRenderedPageBreak/>
        <w:t>PSC</w:t>
      </w:r>
      <w:r w:rsidRPr="00DD4F37">
        <w:rPr>
          <w:rFonts w:hint="eastAsia"/>
          <w:lang w:eastAsia="zh-TW"/>
        </w:rPr>
        <w:t>之日期、符合之</w:t>
      </w:r>
      <w:r w:rsidRPr="00DD4F37">
        <w:rPr>
          <w:rFonts w:hint="eastAsia"/>
          <w:lang w:eastAsia="zh-TW"/>
        </w:rPr>
        <w:t xml:space="preserve">PSC </w:t>
      </w:r>
      <w:r w:rsidRPr="00DD4F37">
        <w:rPr>
          <w:rFonts w:hint="eastAsia"/>
          <w:lang w:eastAsia="zh-TW"/>
        </w:rPr>
        <w:t>條件。</w:t>
      </w:r>
    </w:p>
    <w:p w14:paraId="7F52627F" w14:textId="4E9C2D9C" w:rsidR="00CD64FE" w:rsidRPr="00DD4F37" w:rsidRDefault="00CD64FE" w:rsidP="00CD64FE">
      <w:pPr>
        <w:pStyle w:val="a6"/>
        <w:ind w:left="1416" w:hanging="472"/>
        <w:rPr>
          <w:lang w:eastAsia="zh-TW"/>
        </w:rPr>
      </w:pPr>
      <w:r w:rsidRPr="00DD4F37">
        <w:rPr>
          <w:lang w:eastAsia="zh-TW"/>
        </w:rPr>
        <w:t>●</w:t>
      </w:r>
      <w:r w:rsidRPr="00DD4F37">
        <w:rPr>
          <w:lang w:eastAsia="zh-TW"/>
        </w:rPr>
        <w:tab/>
      </w:r>
      <w:r w:rsidRPr="00DD4F37">
        <w:rPr>
          <w:rFonts w:hint="eastAsia"/>
          <w:lang w:eastAsia="zh-TW"/>
        </w:rPr>
        <w:t>符合</w:t>
      </w:r>
      <w:r w:rsidRPr="00DD4F37">
        <w:rPr>
          <w:rFonts w:hint="eastAsia"/>
          <w:lang w:eastAsia="zh-TW"/>
        </w:rPr>
        <w:t>PSC</w:t>
      </w:r>
      <w:r w:rsidRPr="00DD4F37">
        <w:rPr>
          <w:rFonts w:hint="eastAsia"/>
          <w:lang w:eastAsia="zh-TW"/>
        </w:rPr>
        <w:t>條件</w:t>
      </w:r>
      <w:r w:rsidRPr="00DD4F37">
        <w:rPr>
          <w:rFonts w:hint="eastAsia"/>
          <w:lang w:eastAsia="zh-TW"/>
        </w:rPr>
        <w:t>1.</w:t>
      </w:r>
      <w:r w:rsidRPr="00DD4F37">
        <w:rPr>
          <w:rFonts w:hint="eastAsia"/>
          <w:lang w:eastAsia="zh-TW"/>
        </w:rPr>
        <w:t>及</w:t>
      </w:r>
      <w:r w:rsidRPr="00DD4F37">
        <w:rPr>
          <w:rFonts w:hint="eastAsia"/>
          <w:lang w:eastAsia="zh-TW"/>
        </w:rPr>
        <w:t>2.</w:t>
      </w:r>
      <w:r w:rsidRPr="00DD4F37">
        <w:rPr>
          <w:rFonts w:hint="eastAsia"/>
          <w:lang w:eastAsia="zh-TW"/>
        </w:rPr>
        <w:t>者，須列明持股及投票權比例，並依下列區間分類：</w:t>
      </w:r>
      <w:r w:rsidR="00617311" w:rsidRPr="00DD4F37">
        <w:rPr>
          <w:rFonts w:hint="eastAsia"/>
          <w:lang w:eastAsia="zh-TW"/>
        </w:rPr>
        <w:t>（</w:t>
      </w:r>
      <w:r w:rsidR="008D044D" w:rsidRPr="00DD4F37">
        <w:rPr>
          <w:rFonts w:hint="eastAsia"/>
          <w:lang w:eastAsia="zh-TW"/>
        </w:rPr>
        <w:t>1</w:t>
      </w:r>
      <w:r w:rsidR="00617311" w:rsidRPr="00DD4F37">
        <w:rPr>
          <w:rFonts w:hint="eastAsia"/>
          <w:lang w:eastAsia="zh-TW"/>
        </w:rPr>
        <w:t>）</w:t>
      </w:r>
      <w:r w:rsidR="008D044D" w:rsidRPr="00DD4F37">
        <w:rPr>
          <w:rFonts w:hint="eastAsia"/>
          <w:lang w:eastAsia="zh-TW"/>
        </w:rPr>
        <w:t>超過</w:t>
      </w:r>
      <w:r w:rsidR="008D044D" w:rsidRPr="00DD4F37">
        <w:rPr>
          <w:rFonts w:hint="eastAsia"/>
          <w:lang w:eastAsia="zh-TW"/>
        </w:rPr>
        <w:t>25%</w:t>
      </w:r>
      <w:r w:rsidR="008D044D" w:rsidRPr="00DD4F37">
        <w:rPr>
          <w:rFonts w:hint="eastAsia"/>
          <w:lang w:eastAsia="zh-TW"/>
        </w:rPr>
        <w:t>但不超過</w:t>
      </w:r>
      <w:r w:rsidR="008D044D" w:rsidRPr="00DD4F37">
        <w:rPr>
          <w:rFonts w:hint="eastAsia"/>
          <w:lang w:eastAsia="zh-TW"/>
        </w:rPr>
        <w:t>50%</w:t>
      </w:r>
      <w:r w:rsidR="008D044D" w:rsidRPr="00DD4F37">
        <w:rPr>
          <w:rFonts w:hint="eastAsia"/>
          <w:lang w:eastAsia="zh-TW"/>
        </w:rPr>
        <w:t>；</w:t>
      </w:r>
      <w:r w:rsidR="00617311" w:rsidRPr="00DD4F37">
        <w:rPr>
          <w:rFonts w:hint="eastAsia"/>
          <w:lang w:eastAsia="zh-TW"/>
        </w:rPr>
        <w:t>（</w:t>
      </w:r>
      <w:r w:rsidR="008D044D" w:rsidRPr="00DD4F37">
        <w:rPr>
          <w:rFonts w:hint="eastAsia"/>
          <w:lang w:eastAsia="zh-TW"/>
        </w:rPr>
        <w:t>2</w:t>
      </w:r>
      <w:r w:rsidR="00617311" w:rsidRPr="00DD4F37">
        <w:rPr>
          <w:rFonts w:hint="eastAsia"/>
          <w:lang w:eastAsia="zh-TW"/>
        </w:rPr>
        <w:t>）</w:t>
      </w:r>
      <w:r w:rsidR="008D044D" w:rsidRPr="00DD4F37">
        <w:rPr>
          <w:rFonts w:hint="eastAsia"/>
          <w:lang w:eastAsia="zh-TW"/>
        </w:rPr>
        <w:t>超過</w:t>
      </w:r>
      <w:r w:rsidR="008D044D" w:rsidRPr="00DD4F37">
        <w:rPr>
          <w:rFonts w:hint="eastAsia"/>
          <w:lang w:eastAsia="zh-TW"/>
        </w:rPr>
        <w:t>50%</w:t>
      </w:r>
      <w:r w:rsidR="008D044D" w:rsidRPr="00DD4F37">
        <w:rPr>
          <w:rFonts w:hint="eastAsia"/>
          <w:lang w:eastAsia="zh-TW"/>
        </w:rPr>
        <w:t>但低於</w:t>
      </w:r>
      <w:r w:rsidR="008D044D" w:rsidRPr="00DD4F37">
        <w:rPr>
          <w:rFonts w:hint="eastAsia"/>
          <w:lang w:eastAsia="zh-TW"/>
        </w:rPr>
        <w:t>75%</w:t>
      </w:r>
      <w:r w:rsidR="008D044D" w:rsidRPr="00DD4F37">
        <w:rPr>
          <w:rFonts w:hint="eastAsia"/>
          <w:lang w:eastAsia="zh-TW"/>
        </w:rPr>
        <w:t>；</w:t>
      </w:r>
      <w:r w:rsidR="00617311" w:rsidRPr="00DD4F37">
        <w:rPr>
          <w:rFonts w:hint="eastAsia"/>
          <w:lang w:eastAsia="zh-TW"/>
        </w:rPr>
        <w:t>（</w:t>
      </w:r>
      <w:r w:rsidR="008D044D" w:rsidRPr="00DD4F37">
        <w:rPr>
          <w:rFonts w:hint="eastAsia"/>
          <w:lang w:eastAsia="zh-TW"/>
        </w:rPr>
        <w:t>3</w:t>
      </w:r>
      <w:r w:rsidR="00617311" w:rsidRPr="00DD4F37">
        <w:rPr>
          <w:rFonts w:hint="eastAsia"/>
          <w:lang w:eastAsia="zh-TW"/>
        </w:rPr>
        <w:t>）</w:t>
      </w:r>
      <w:r w:rsidR="008D044D" w:rsidRPr="00DD4F37">
        <w:rPr>
          <w:rFonts w:hint="eastAsia"/>
          <w:lang w:eastAsia="zh-TW"/>
        </w:rPr>
        <w:t>75%</w:t>
      </w:r>
      <w:r w:rsidR="008D044D" w:rsidRPr="00DD4F37">
        <w:rPr>
          <w:rFonts w:hint="eastAsia"/>
          <w:lang w:eastAsia="zh-TW"/>
        </w:rPr>
        <w:t>或以上。</w:t>
      </w:r>
    </w:p>
    <w:p w14:paraId="57BC31CB" w14:textId="640D668B" w:rsidR="00CD64FE" w:rsidRPr="00DD4F37" w:rsidRDefault="00CD64FE" w:rsidP="00CD64FE">
      <w:pPr>
        <w:pStyle w:val="a6"/>
        <w:ind w:left="1416" w:hanging="472"/>
        <w:rPr>
          <w:lang w:eastAsia="zh-TW"/>
        </w:rPr>
      </w:pPr>
      <w:r w:rsidRPr="00DD4F37">
        <w:rPr>
          <w:lang w:eastAsia="zh-TW"/>
        </w:rPr>
        <w:t>●</w:t>
      </w:r>
      <w:r w:rsidRPr="00DD4F37">
        <w:rPr>
          <w:lang w:eastAsia="zh-TW"/>
        </w:rPr>
        <w:tab/>
      </w:r>
      <w:r w:rsidR="008D044D" w:rsidRPr="00DD4F37">
        <w:rPr>
          <w:rFonts w:hint="eastAsia"/>
          <w:lang w:eastAsia="zh-TW"/>
        </w:rPr>
        <w:t>公司僅須在未透過</w:t>
      </w:r>
      <w:r w:rsidR="008D044D" w:rsidRPr="00DD4F37">
        <w:rPr>
          <w:rFonts w:hint="eastAsia"/>
          <w:lang w:eastAsia="zh-TW"/>
        </w:rPr>
        <w:t>PSC</w:t>
      </w:r>
      <w:r w:rsidR="008D044D" w:rsidRPr="00DD4F37">
        <w:rPr>
          <w:rFonts w:hint="eastAsia"/>
          <w:lang w:eastAsia="zh-TW"/>
        </w:rPr>
        <w:t>條件</w:t>
      </w:r>
      <w:r w:rsidR="008D044D" w:rsidRPr="00DD4F37">
        <w:rPr>
          <w:rFonts w:hint="eastAsia"/>
          <w:lang w:eastAsia="zh-TW"/>
        </w:rPr>
        <w:t>1.</w:t>
      </w:r>
      <w:r w:rsidR="008D044D" w:rsidRPr="00DD4F37">
        <w:rPr>
          <w:rFonts w:hint="eastAsia"/>
          <w:lang w:eastAsia="zh-TW"/>
        </w:rPr>
        <w:t>至</w:t>
      </w:r>
      <w:r w:rsidR="008D044D" w:rsidRPr="00DD4F37">
        <w:rPr>
          <w:rFonts w:hint="eastAsia"/>
          <w:lang w:eastAsia="zh-TW"/>
        </w:rPr>
        <w:t>3.</w:t>
      </w:r>
      <w:r w:rsidR="008D044D" w:rsidRPr="00DD4F37">
        <w:rPr>
          <w:rFonts w:hint="eastAsia"/>
          <w:lang w:eastAsia="zh-TW"/>
        </w:rPr>
        <w:t>行使控制權時，方須判斷是否符合條件</w:t>
      </w:r>
      <w:r w:rsidR="008D044D" w:rsidRPr="00DD4F37">
        <w:rPr>
          <w:rFonts w:hint="eastAsia"/>
          <w:lang w:eastAsia="zh-TW"/>
        </w:rPr>
        <w:t>4.</w:t>
      </w:r>
      <w:r w:rsidR="008D044D" w:rsidRPr="00DD4F37">
        <w:rPr>
          <w:rFonts w:hint="eastAsia"/>
          <w:lang w:eastAsia="zh-TW"/>
        </w:rPr>
        <w:t>。</w:t>
      </w:r>
    </w:p>
    <w:p w14:paraId="67131495" w14:textId="511DB0C6" w:rsidR="00CD64FE" w:rsidRPr="00DD4F37" w:rsidRDefault="00CD64FE" w:rsidP="00BC69B6">
      <w:pPr>
        <w:pStyle w:val="af7"/>
        <w:ind w:left="944" w:hanging="708"/>
        <w:rPr>
          <w:lang w:eastAsia="zh-TW"/>
        </w:rPr>
      </w:pPr>
      <w:r w:rsidRPr="00DD4F37">
        <w:rPr>
          <w:lang w:eastAsia="zh-TW"/>
        </w:rPr>
        <w:t>（</w:t>
      </w:r>
      <w:r w:rsidRPr="00DD4F37">
        <w:rPr>
          <w:rFonts w:hint="eastAsia"/>
          <w:lang w:eastAsia="zh-TW"/>
        </w:rPr>
        <w:t>四</w:t>
      </w:r>
      <w:r w:rsidRPr="00DD4F37">
        <w:rPr>
          <w:lang w:eastAsia="zh-TW"/>
        </w:rPr>
        <w:t>）</w:t>
      </w:r>
      <w:r w:rsidRPr="00DD4F37">
        <w:rPr>
          <w:rFonts w:hint="eastAsia"/>
          <w:lang w:eastAsia="zh-TW"/>
        </w:rPr>
        <w:t>上述資訊請參閱：</w:t>
      </w:r>
    </w:p>
    <w:p w14:paraId="07249111" w14:textId="657546DF" w:rsidR="008D044D" w:rsidRPr="00DD4F37" w:rsidRDefault="008D044D" w:rsidP="00BC69B6">
      <w:pPr>
        <w:pStyle w:val="a6"/>
        <w:wordWrap w:val="0"/>
        <w:ind w:left="1416" w:hanging="472"/>
      </w:pPr>
      <w:r w:rsidRPr="00DD4F37">
        <w:t>●</w:t>
      </w:r>
      <w:r w:rsidR="00BC69B6" w:rsidRPr="00DD4F37">
        <w:tab/>
        <w:t>https://www.gov.uk/government/publications/people-with-significant-control-summary-guidance/summary-guidance-for-companies-register-of-people-with-significant-control-pscs#fn:3</w:t>
      </w:r>
    </w:p>
    <w:p w14:paraId="69532799" w14:textId="52C1B0C0" w:rsidR="008D044D" w:rsidRPr="00DD4F37" w:rsidRDefault="00C30382" w:rsidP="00BC69B6">
      <w:pPr>
        <w:pStyle w:val="a6"/>
        <w:wordWrap w:val="0"/>
        <w:ind w:left="1416" w:hanging="472"/>
      </w:pPr>
      <w:r w:rsidRPr="00DD4F37">
        <w:t>●</w:t>
      </w:r>
      <w:r w:rsidR="00BC69B6" w:rsidRPr="00DD4F37">
        <w:tab/>
        <w:t>https://assets.publishing.service.gov.uk/media/691c2c0c84a267da57d70645/register-of-people-with-significant-control.pdf</w:t>
      </w:r>
    </w:p>
    <w:p w14:paraId="17038F0C" w14:textId="77777777" w:rsidR="00C16970" w:rsidRPr="00DD4F37" w:rsidRDefault="00C16970" w:rsidP="0021439E">
      <w:pPr>
        <w:pStyle w:val="aff0"/>
        <w:pageBreakBefore/>
        <w:rPr>
          <w:lang w:eastAsia="zh-TW"/>
        </w:rPr>
      </w:pPr>
      <w:r w:rsidRPr="00DD4F37">
        <w:rPr>
          <w:rFonts w:hint="eastAsia"/>
          <w:lang w:eastAsia="zh-TW"/>
        </w:rPr>
        <w:lastRenderedPageBreak/>
        <w:t>投資申請至公司設立完成之程序表</w:t>
      </w:r>
    </w:p>
    <w:p w14:paraId="7927F33B" w14:textId="77777777" w:rsidR="00C16970" w:rsidRPr="00DD4F37" w:rsidRDefault="002552CF">
      <w:pPr>
        <w:rPr>
          <w:lang w:eastAsia="zh-TW"/>
        </w:rPr>
      </w:pPr>
      <w:r w:rsidRPr="00DD4F37">
        <w:rPr>
          <w:noProof/>
          <w:lang w:eastAsia="zh-TW"/>
        </w:rPr>
        <mc:AlternateContent>
          <mc:Choice Requires="wps">
            <w:drawing>
              <wp:anchor distT="0" distB="0" distL="114300" distR="114300" simplePos="0" relativeHeight="251654144" behindDoc="0" locked="0" layoutInCell="1" allowOverlap="1" wp14:anchorId="7D262ED3" wp14:editId="3CDF5C59">
                <wp:simplePos x="0" y="0"/>
                <wp:positionH relativeFrom="column">
                  <wp:posOffset>74930</wp:posOffset>
                </wp:positionH>
                <wp:positionV relativeFrom="paragraph">
                  <wp:posOffset>163195</wp:posOffset>
                </wp:positionV>
                <wp:extent cx="5257800" cy="1569720"/>
                <wp:effectExtent l="8255" t="10795" r="10795" b="10160"/>
                <wp:wrapNone/>
                <wp:docPr id="6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1569720"/>
                        </a:xfrm>
                        <a:prstGeom prst="roundRect">
                          <a:avLst>
                            <a:gd name="adj" fmla="val 16667"/>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44B0FBD" w14:textId="77777777" w:rsidR="00987D9F" w:rsidRPr="00E73AD7" w:rsidRDefault="00987D9F">
                            <w:pPr>
                              <w:spacing w:line="400" w:lineRule="exact"/>
                              <w:rPr>
                                <w:lang w:eastAsia="zh-TW"/>
                              </w:rPr>
                            </w:pPr>
                            <w:r w:rsidRPr="00E73AD7">
                              <w:rPr>
                                <w:lang w:eastAsia="zh-TW"/>
                              </w:rPr>
                              <w:t xml:space="preserve">1. </w:t>
                            </w:r>
                            <w:r w:rsidRPr="00E73AD7">
                              <w:rPr>
                                <w:lang w:eastAsia="zh-TW"/>
                              </w:rPr>
                              <w:t>公司英文名稱，名稱不能有中文。</w:t>
                            </w:r>
                          </w:p>
                          <w:p w14:paraId="4EA77FBB" w14:textId="77777777" w:rsidR="00987D9F" w:rsidRPr="00E73AD7" w:rsidRDefault="00987D9F">
                            <w:pPr>
                              <w:spacing w:line="400" w:lineRule="exact"/>
                              <w:rPr>
                                <w:lang w:eastAsia="zh-TW"/>
                              </w:rPr>
                            </w:pPr>
                            <w:r w:rsidRPr="00E73AD7">
                              <w:rPr>
                                <w:lang w:eastAsia="zh-TW"/>
                              </w:rPr>
                              <w:t xml:space="preserve">2. </w:t>
                            </w:r>
                            <w:r w:rsidRPr="00E73AD7">
                              <w:rPr>
                                <w:lang w:eastAsia="zh-TW"/>
                              </w:rPr>
                              <w:t>公司註冊地址：註冊地址必須在英國。</w:t>
                            </w:r>
                          </w:p>
                          <w:p w14:paraId="0ADBFA02" w14:textId="7CE0DDB0" w:rsidR="00987D9F" w:rsidRPr="00466CD9" w:rsidRDefault="00987D9F">
                            <w:pPr>
                              <w:spacing w:line="400" w:lineRule="exact"/>
                              <w:rPr>
                                <w:lang w:eastAsia="zh-TW"/>
                              </w:rPr>
                            </w:pPr>
                            <w:r w:rsidRPr="00466CD9">
                              <w:rPr>
                                <w:lang w:eastAsia="zh-TW"/>
                              </w:rPr>
                              <w:t xml:space="preserve">3. </w:t>
                            </w:r>
                            <w:r w:rsidRPr="00466CD9">
                              <w:rPr>
                                <w:lang w:eastAsia="zh-TW"/>
                              </w:rPr>
                              <w:t>公司董事</w:t>
                            </w:r>
                            <w:r w:rsidRPr="00466CD9">
                              <w:rPr>
                                <w:lang w:eastAsia="zh-TW"/>
                              </w:rPr>
                              <w:t>/</w:t>
                            </w:r>
                            <w:r w:rsidRPr="00466CD9">
                              <w:rPr>
                                <w:lang w:eastAsia="zh-TW"/>
                              </w:rPr>
                              <w:t>股東：</w:t>
                            </w:r>
                            <w:r w:rsidR="00E57247" w:rsidRPr="00E57247">
                              <w:rPr>
                                <w:lang w:eastAsia="zh-TW"/>
                              </w:rPr>
                              <w:t>至少須有</w:t>
                            </w:r>
                            <w:r w:rsidR="00E57247" w:rsidRPr="00E57247">
                              <w:rPr>
                                <w:lang w:eastAsia="zh-TW"/>
                              </w:rPr>
                              <w:t>1</w:t>
                            </w:r>
                            <w:r w:rsidR="00E57247" w:rsidRPr="00E57247">
                              <w:rPr>
                                <w:lang w:eastAsia="zh-TW"/>
                              </w:rPr>
                              <w:t>名自然人董事；股東可為自然人或法人，且無國籍限制。</w:t>
                            </w:r>
                          </w:p>
                          <w:p w14:paraId="3412E6BC" w14:textId="77777777" w:rsidR="00987D9F" w:rsidRPr="00E73AD7" w:rsidRDefault="00987D9F">
                            <w:pPr>
                              <w:spacing w:line="400" w:lineRule="exact"/>
                              <w:rPr>
                                <w:lang w:eastAsia="zh-TW"/>
                              </w:rPr>
                            </w:pPr>
                            <w:r w:rsidRPr="00E73AD7">
                              <w:rPr>
                                <w:lang w:eastAsia="zh-TW"/>
                              </w:rPr>
                              <w:t xml:space="preserve">4. </w:t>
                            </w:r>
                            <w:r w:rsidRPr="00E73AD7">
                              <w:rPr>
                                <w:lang w:eastAsia="zh-TW"/>
                              </w:rPr>
                              <w:t>公司組織結構及章程。</w:t>
                            </w:r>
                          </w:p>
                          <w:p w14:paraId="542A8320" w14:textId="77777777" w:rsidR="00987D9F" w:rsidRPr="00E73AD7" w:rsidRDefault="00987D9F">
                            <w:pPr>
                              <w:spacing w:line="400" w:lineRule="exact"/>
                              <w:rPr>
                                <w:lang w:eastAsia="zh-TW"/>
                              </w:rPr>
                            </w:pPr>
                            <w:r w:rsidRPr="00E73AD7">
                              <w:rPr>
                                <w:lang w:eastAsia="zh-TW"/>
                              </w:rPr>
                              <w:t xml:space="preserve">5. </w:t>
                            </w:r>
                            <w:r w:rsidRPr="00E73AD7">
                              <w:rPr>
                                <w:lang w:eastAsia="zh-TW"/>
                              </w:rPr>
                              <w:t>公司股權結構。</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oundrect w14:anchorId="7D262ED3" id="AutoShape 2" o:spid="_x0000_s1027" style="position:absolute;left:0;text-align:left;margin-left:5.9pt;margin-top:12.85pt;width:414pt;height:123.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" strokeweight=".26mm">
                <v:stroke joinstyle="miter" endcap="square"/>
                <v:textbox>
                  <w:txbxContent>
                    <w:p w14:paraId="044B0FBD" w14:textId="77777777" w:rsidR="00987D9F" w:rsidRPr="00E73AD7" w:rsidRDefault="00987D9F">
                      <w:pPr>
                        <w:spacing w:line="400" w:lineRule="exact"/>
                        <w:rPr>
                          <w:lang w:eastAsia="zh-TW"/>
                        </w:rPr>
                      </w:pPr>
                      <w:r w:rsidRPr="00E73AD7">
                        <w:rPr>
                          <w:lang w:eastAsia="zh-TW"/>
                        </w:rPr>
                        <w:t xml:space="preserve">1. </w:t>
                      </w:r>
                      <w:r w:rsidRPr="00E73AD7">
                        <w:rPr>
                          <w:lang w:eastAsia="zh-TW"/>
                        </w:rPr>
                        <w:t>公司英文名稱，名稱不能有中文。</w:t>
                      </w:r>
                    </w:p>
                    <w:p w14:paraId="4EA77FBB" w14:textId="77777777" w:rsidR="00987D9F" w:rsidRPr="00E73AD7" w:rsidRDefault="00987D9F">
                      <w:pPr>
                        <w:spacing w:line="400" w:lineRule="exact"/>
                        <w:rPr>
                          <w:lang w:eastAsia="zh-TW"/>
                        </w:rPr>
                      </w:pPr>
                      <w:r w:rsidRPr="00E73AD7">
                        <w:rPr>
                          <w:lang w:eastAsia="zh-TW"/>
                        </w:rPr>
                        <w:t xml:space="preserve">2. </w:t>
                      </w:r>
                      <w:r w:rsidRPr="00E73AD7">
                        <w:rPr>
                          <w:lang w:eastAsia="zh-TW"/>
                        </w:rPr>
                        <w:t>公司註冊地址：註冊地址必須在英國。</w:t>
                      </w:r>
                    </w:p>
                    <w:p w14:paraId="0ADBFA02" w14:textId="7CE0DDB0" w:rsidR="00987D9F" w:rsidRPr="00466CD9" w:rsidRDefault="00987D9F">
                      <w:pPr>
                        <w:spacing w:line="400" w:lineRule="exact"/>
                        <w:rPr>
                          <w:lang w:eastAsia="zh-TW"/>
                        </w:rPr>
                      </w:pPr>
                      <w:r w:rsidRPr="00466CD9">
                        <w:rPr>
                          <w:lang w:eastAsia="zh-TW"/>
                        </w:rPr>
                        <w:t xml:space="preserve">3. </w:t>
                      </w:r>
                      <w:r w:rsidRPr="00466CD9">
                        <w:rPr>
                          <w:lang w:eastAsia="zh-TW"/>
                        </w:rPr>
                        <w:t>公司董事</w:t>
                      </w:r>
                      <w:r w:rsidRPr="00466CD9">
                        <w:rPr>
                          <w:lang w:eastAsia="zh-TW"/>
                        </w:rPr>
                        <w:t>/</w:t>
                      </w:r>
                      <w:r w:rsidRPr="00466CD9">
                        <w:rPr>
                          <w:lang w:eastAsia="zh-TW"/>
                        </w:rPr>
                        <w:t>股東：</w:t>
                      </w:r>
                      <w:r w:rsidR="00E57247" w:rsidRPr="00E57247">
                        <w:rPr>
                          <w:lang w:eastAsia="zh-TW"/>
                        </w:rPr>
                        <w:t>至少須有</w:t>
                      </w:r>
                      <w:r w:rsidR="00E57247" w:rsidRPr="00E57247">
                        <w:rPr>
                          <w:lang w:eastAsia="zh-TW"/>
                        </w:rPr>
                        <w:t>1</w:t>
                      </w:r>
                      <w:r w:rsidR="00E57247" w:rsidRPr="00E57247">
                        <w:rPr>
                          <w:lang w:eastAsia="zh-TW"/>
                        </w:rPr>
                        <w:t>名自然人董事；股東可為自然人或法人，且無國籍限制。</w:t>
                      </w:r>
                    </w:p>
                    <w:p w14:paraId="3412E6BC" w14:textId="77777777" w:rsidR="00987D9F" w:rsidRPr="00E73AD7" w:rsidRDefault="00987D9F">
                      <w:pPr>
                        <w:spacing w:line="400" w:lineRule="exact"/>
                        <w:rPr>
                          <w:lang w:eastAsia="zh-TW"/>
                        </w:rPr>
                      </w:pPr>
                      <w:r w:rsidRPr="00E73AD7">
                        <w:rPr>
                          <w:lang w:eastAsia="zh-TW"/>
                        </w:rPr>
                        <w:t xml:space="preserve">4. </w:t>
                      </w:r>
                      <w:r w:rsidRPr="00E73AD7">
                        <w:rPr>
                          <w:lang w:eastAsia="zh-TW"/>
                        </w:rPr>
                        <w:t>公司組織結構及章程。</w:t>
                      </w:r>
                    </w:p>
                    <w:p w14:paraId="542A8320" w14:textId="77777777" w:rsidR="00987D9F" w:rsidRPr="00E73AD7" w:rsidRDefault="00987D9F">
                      <w:pPr>
                        <w:spacing w:line="400" w:lineRule="exact"/>
                        <w:rPr>
                          <w:lang w:eastAsia="zh-TW"/>
                        </w:rPr>
                      </w:pPr>
                      <w:r w:rsidRPr="00E73AD7">
                        <w:rPr>
                          <w:lang w:eastAsia="zh-TW"/>
                        </w:rPr>
                        <w:t xml:space="preserve">5. </w:t>
                      </w:r>
                      <w:r w:rsidRPr="00E73AD7">
                        <w:rPr>
                          <w:lang w:eastAsia="zh-TW"/>
                        </w:rPr>
                        <w:t>公司股權結構。</w:t>
                      </w:r>
                    </w:p>
                  </w:txbxContent>
                </v:textbox>
              </v:roundrect>
            </w:pict>
          </mc:Fallback>
        </mc:AlternateContent>
      </w:r>
      <w:r w:rsidRPr="00DD4F37">
        <w:rPr>
          <w:noProof/>
          <w:lang w:eastAsia="zh-TW"/>
        </w:rPr>
        <mc:AlternateContent>
          <mc:Choice Requires="wps">
            <w:drawing>
              <wp:anchor distT="0" distB="0" distL="114300" distR="114300" simplePos="0" relativeHeight="251658240" behindDoc="0" locked="0" layoutInCell="1" allowOverlap="1" wp14:anchorId="5FE69A5F" wp14:editId="2CBD18C3">
                <wp:simplePos x="0" y="0"/>
                <wp:positionH relativeFrom="column">
                  <wp:posOffset>3596640</wp:posOffset>
                </wp:positionH>
                <wp:positionV relativeFrom="paragraph">
                  <wp:posOffset>0</wp:posOffset>
                </wp:positionV>
                <wp:extent cx="1257300" cy="342900"/>
                <wp:effectExtent l="5715" t="9525" r="13335" b="9525"/>
                <wp:wrapNone/>
                <wp:docPr id="65"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342900"/>
                        </a:xfrm>
                        <a:prstGeom prst="roundRect">
                          <a:avLst>
                            <a:gd name="adj" fmla="val 16667"/>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74DCE2C" w14:textId="77777777" w:rsidR="00987D9F" w:rsidRDefault="00987D9F" w:rsidP="00E73AD7">
                            <w:pPr>
                              <w:snapToGrid w:val="0"/>
                              <w:spacing w:line="300" w:lineRule="exact"/>
                              <w:jc w:val="center"/>
                            </w:pPr>
                            <w:r>
                              <w:t>事前準備資料</w:t>
                            </w:r>
                          </w:p>
                          <w:p w14:paraId="0EEB5A69" w14:textId="77777777" w:rsidR="00987D9F" w:rsidRDefault="00987D9F">
                            <w:pPr>
                              <w:spacing w:line="400" w:lineRule="exact"/>
                              <w:ind w:firstLine="472"/>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oundrect w14:anchorId="5FE69A5F" id="AutoShape 6" o:spid="_x0000_s1028" style="position:absolute;left:0;text-align:left;margin-left:283.2pt;margin-top:0;width:99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" strokeweight=".26mm">
                <v:stroke joinstyle="miter" endcap="square"/>
                <v:textbox>
                  <w:txbxContent>
                    <w:p w14:paraId="474DCE2C" w14:textId="77777777" w:rsidR="00987D9F" w:rsidRDefault="00987D9F" w:rsidP="00E73AD7">
                      <w:pPr>
                        <w:snapToGrid w:val="0"/>
                        <w:spacing w:line="300" w:lineRule="exact"/>
                        <w:jc w:val="center"/>
                      </w:pPr>
                      <w:r>
                        <w:t>事前準備資料</w:t>
                      </w:r>
                    </w:p>
                    <w:p w14:paraId="0EEB5A69" w14:textId="77777777" w:rsidR="00987D9F" w:rsidRDefault="00987D9F">
                      <w:pPr>
                        <w:spacing w:line="400" w:lineRule="exact"/>
                        <w:ind w:firstLine="472"/>
                      </w:pPr>
                    </w:p>
                  </w:txbxContent>
                </v:textbox>
              </v:roundrect>
            </w:pict>
          </mc:Fallback>
        </mc:AlternateContent>
      </w:r>
    </w:p>
    <w:p w14:paraId="0CAB17E5" w14:textId="77777777" w:rsidR="00C16970" w:rsidRPr="00DD4F37" w:rsidRDefault="00C16970">
      <w:pPr>
        <w:ind w:firstLine="472"/>
        <w:rPr>
          <w:lang w:eastAsia="zh-TW"/>
        </w:rPr>
      </w:pPr>
    </w:p>
    <w:p w14:paraId="1AC0709B" w14:textId="77777777" w:rsidR="00C16970" w:rsidRPr="00DD4F37" w:rsidRDefault="00C16970">
      <w:pPr>
        <w:ind w:firstLine="472"/>
        <w:rPr>
          <w:lang w:eastAsia="zh-TW"/>
        </w:rPr>
      </w:pPr>
    </w:p>
    <w:p w14:paraId="63AC9790" w14:textId="77777777" w:rsidR="00C16970" w:rsidRPr="00DD4F37" w:rsidRDefault="00C16970">
      <w:pPr>
        <w:ind w:firstLine="472"/>
        <w:rPr>
          <w:lang w:eastAsia="zh-TW"/>
        </w:rPr>
      </w:pPr>
    </w:p>
    <w:p w14:paraId="6F3F646C" w14:textId="77777777" w:rsidR="00C16970" w:rsidRPr="00DD4F37" w:rsidRDefault="00C16970">
      <w:pPr>
        <w:ind w:firstLine="472"/>
        <w:rPr>
          <w:lang w:eastAsia="zh-TW"/>
        </w:rPr>
      </w:pPr>
    </w:p>
    <w:p w14:paraId="6DFC7FC3" w14:textId="77777777" w:rsidR="00C16970" w:rsidRPr="00DD4F37" w:rsidRDefault="002552CF">
      <w:pPr>
        <w:ind w:firstLine="472"/>
        <w:rPr>
          <w:lang w:eastAsia="zh-TW"/>
        </w:rPr>
      </w:pPr>
      <w:r w:rsidRPr="00DD4F37">
        <w:rPr>
          <w:noProof/>
          <w:lang w:eastAsia="zh-TW"/>
        </w:rPr>
        <mc:AlternateContent>
          <mc:Choice Requires="wps">
            <w:drawing>
              <wp:anchor distT="0" distB="0" distL="114300" distR="114300" simplePos="0" relativeHeight="251656192" behindDoc="0" locked="0" layoutInCell="1" allowOverlap="1" wp14:anchorId="6D6BBA0B" wp14:editId="58CD2398">
                <wp:simplePos x="0" y="0"/>
                <wp:positionH relativeFrom="column">
                  <wp:posOffset>2251710</wp:posOffset>
                </wp:positionH>
                <wp:positionV relativeFrom="paragraph">
                  <wp:posOffset>0</wp:posOffset>
                </wp:positionV>
                <wp:extent cx="800100" cy="963295"/>
                <wp:effectExtent l="22860" t="9525" r="24765" b="8255"/>
                <wp:wrapNone/>
                <wp:docPr id="6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963295"/>
                        </a:xfrm>
                        <a:prstGeom prst="downArrow">
                          <a:avLst>
                            <a:gd name="adj1" fmla="val 50000"/>
                            <a:gd name="adj2" fmla="val 30099"/>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w14:anchorId="7299582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4" o:spid="_x0000_s1026" type="#_x0000_t67" style="position:absolute;margin-left:177.3pt;margin-top:0;width:63pt;height:75.8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" strokeweight=".26mm">
                <v:stroke endcap="square"/>
              </v:shape>
            </w:pict>
          </mc:Fallback>
        </mc:AlternateContent>
      </w:r>
      <w:r w:rsidRPr="00DD4F37">
        <w:rPr>
          <w:noProof/>
          <w:lang w:eastAsia="zh-TW"/>
        </w:rPr>
        <mc:AlternateContent>
          <mc:Choice Requires="wps">
            <w:drawing>
              <wp:anchor distT="0" distB="0" distL="114300" distR="114300" simplePos="0" relativeHeight="251657216" behindDoc="0" locked="0" layoutInCell="1" allowOverlap="1" wp14:anchorId="50DB51C3" wp14:editId="08DC93FD">
                <wp:simplePos x="0" y="0"/>
                <wp:positionH relativeFrom="column">
                  <wp:posOffset>2023110</wp:posOffset>
                </wp:positionH>
                <wp:positionV relativeFrom="paragraph">
                  <wp:posOffset>277495</wp:posOffset>
                </wp:positionV>
                <wp:extent cx="1257300" cy="342900"/>
                <wp:effectExtent l="13335" t="10795" r="5715" b="8255"/>
                <wp:wrapNone/>
                <wp:docPr id="6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342900"/>
                        </a:xfrm>
                        <a:prstGeom prst="roundRect">
                          <a:avLst>
                            <a:gd name="adj" fmla="val 16667"/>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A3A4D6D" w14:textId="77777777" w:rsidR="00987D9F" w:rsidRDefault="00987D9F" w:rsidP="00E73AD7">
                            <w:pPr>
                              <w:snapToGrid w:val="0"/>
                              <w:spacing w:line="300" w:lineRule="exact"/>
                              <w:jc w:val="center"/>
                            </w:pPr>
                            <w:r>
                              <w:t>上網註冊登記</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oundrect w14:anchorId="50DB51C3" id="AutoShape 5" o:spid="_x0000_s1029" style="position:absolute;left:0;text-align:left;margin-left:159.3pt;margin-top:21.85pt;width:99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" strokeweight=".26mm">
                <v:stroke joinstyle="miter" endcap="square"/>
                <v:textbox>
                  <w:txbxContent>
                    <w:p w14:paraId="4A3A4D6D" w14:textId="77777777" w:rsidR="00987D9F" w:rsidRDefault="00987D9F" w:rsidP="00E73AD7">
                      <w:pPr>
                        <w:snapToGrid w:val="0"/>
                        <w:spacing w:line="300" w:lineRule="exact"/>
                        <w:jc w:val="center"/>
                      </w:pPr>
                      <w:r>
                        <w:t>上網註冊登記</w:t>
                      </w:r>
                    </w:p>
                  </w:txbxContent>
                </v:textbox>
              </v:roundrect>
            </w:pict>
          </mc:Fallback>
        </mc:AlternateContent>
      </w:r>
    </w:p>
    <w:p w14:paraId="0ABE57DA" w14:textId="77777777" w:rsidR="00C16970" w:rsidRPr="00DD4F37" w:rsidRDefault="00C16970">
      <w:pPr>
        <w:ind w:firstLine="472"/>
        <w:rPr>
          <w:lang w:eastAsia="zh-TW"/>
        </w:rPr>
      </w:pPr>
    </w:p>
    <w:p w14:paraId="433CEAFC" w14:textId="77777777" w:rsidR="00C16970" w:rsidRPr="00DD4F37" w:rsidRDefault="00C16970">
      <w:pPr>
        <w:ind w:firstLine="472"/>
        <w:rPr>
          <w:lang w:eastAsia="zh-TW"/>
        </w:rPr>
      </w:pPr>
    </w:p>
    <w:p w14:paraId="130FA682" w14:textId="77777777" w:rsidR="00C16970" w:rsidRPr="00DD4F37" w:rsidRDefault="002552CF">
      <w:pPr>
        <w:ind w:firstLine="472"/>
        <w:rPr>
          <w:lang w:eastAsia="zh-TW"/>
        </w:rPr>
      </w:pPr>
      <w:r w:rsidRPr="00DD4F37">
        <w:rPr>
          <w:noProof/>
          <w:lang w:eastAsia="zh-TW"/>
        </w:rPr>
        <mc:AlternateContent>
          <mc:Choice Requires="wps">
            <w:drawing>
              <wp:anchor distT="0" distB="0" distL="114300" distR="114300" simplePos="0" relativeHeight="251655168" behindDoc="0" locked="0" layoutInCell="1" allowOverlap="1" wp14:anchorId="112604D7" wp14:editId="7A945ADC">
                <wp:simplePos x="0" y="0"/>
                <wp:positionH relativeFrom="column">
                  <wp:posOffset>74930</wp:posOffset>
                </wp:positionH>
                <wp:positionV relativeFrom="paragraph">
                  <wp:posOffset>0</wp:posOffset>
                </wp:positionV>
                <wp:extent cx="5257800" cy="2661920"/>
                <wp:effectExtent l="8255" t="9525" r="10795" b="5080"/>
                <wp:wrapNone/>
                <wp:docPr id="6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2661920"/>
                        </a:xfrm>
                        <a:prstGeom prst="roundRect">
                          <a:avLst>
                            <a:gd name="adj" fmla="val 16667"/>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0035A58" w14:textId="2224ED95" w:rsidR="00987D9F" w:rsidRPr="00E73AD7" w:rsidRDefault="00987D9F" w:rsidP="00E73AD7">
                            <w:pPr>
                              <w:spacing w:line="400" w:lineRule="exact"/>
                              <w:ind w:left="307" w:hangingChars="130" w:hanging="307"/>
                            </w:pPr>
                            <w:r w:rsidRPr="00E73AD7">
                              <w:t xml:space="preserve">1. </w:t>
                            </w:r>
                            <w:r w:rsidRPr="00E73AD7">
                              <w:t>前往公司註冊</w:t>
                            </w:r>
                            <w:r w:rsidR="00E273FA">
                              <w:rPr>
                                <w:rFonts w:hint="eastAsia"/>
                                <w:lang w:eastAsia="zh-TW"/>
                              </w:rPr>
                              <w:t>處</w:t>
                            </w:r>
                            <w:r w:rsidRPr="00E73AD7">
                              <w:t>網站進行註冊：</w:t>
                            </w:r>
                            <w:r>
                              <w:rPr>
                                <w:rFonts w:hint="eastAsia"/>
                                <w:lang w:eastAsia="zh-TW"/>
                              </w:rPr>
                              <w:br/>
                            </w:r>
                            <w:r w:rsidRPr="00E73AD7">
                              <w:t>https://www.gov.uk/register-a-company-online</w:t>
                            </w:r>
                          </w:p>
                          <w:p w14:paraId="6BADA208" w14:textId="77777777" w:rsidR="00987D9F" w:rsidRPr="00E73AD7" w:rsidRDefault="00987D9F" w:rsidP="00E73AD7">
                            <w:pPr>
                              <w:spacing w:line="400" w:lineRule="exact"/>
                              <w:ind w:left="307" w:hangingChars="130" w:hanging="307"/>
                              <w:rPr>
                                <w:lang w:eastAsia="zh-TW"/>
                              </w:rPr>
                            </w:pPr>
                            <w:r w:rsidRPr="00E73AD7">
                              <w:rPr>
                                <w:lang w:eastAsia="zh-TW"/>
                              </w:rPr>
                              <w:t xml:space="preserve">2. </w:t>
                            </w:r>
                            <w:r w:rsidRPr="00E73AD7">
                              <w:rPr>
                                <w:lang w:eastAsia="zh-TW"/>
                              </w:rPr>
                              <w:t>依指示填入公司名稱、地址、營業項目等資訊。</w:t>
                            </w:r>
                          </w:p>
                          <w:p w14:paraId="7F2DF25B" w14:textId="77777777" w:rsidR="00987D9F" w:rsidRPr="00E73AD7" w:rsidRDefault="00987D9F" w:rsidP="00E73AD7">
                            <w:pPr>
                              <w:spacing w:line="400" w:lineRule="exact"/>
                              <w:ind w:left="307" w:hangingChars="130" w:hanging="307"/>
                              <w:rPr>
                                <w:lang w:eastAsia="zh-TW"/>
                              </w:rPr>
                            </w:pPr>
                            <w:r w:rsidRPr="00E73AD7">
                              <w:rPr>
                                <w:lang w:eastAsia="zh-TW"/>
                              </w:rPr>
                              <w:t xml:space="preserve">3. </w:t>
                            </w:r>
                            <w:r w:rsidRPr="00E73AD7">
                              <w:rPr>
                                <w:lang w:eastAsia="zh-TW"/>
                              </w:rPr>
                              <w:t>依指示填入董事及秘書之相關資料（姓名、本國住址、英國聯絡地址、國籍、出生日期等）。</w:t>
                            </w:r>
                          </w:p>
                          <w:p w14:paraId="20B78B2A" w14:textId="3B262329" w:rsidR="00987D9F" w:rsidRPr="0021439E" w:rsidRDefault="00987D9F" w:rsidP="00E73AD7">
                            <w:pPr>
                              <w:spacing w:line="400" w:lineRule="exact"/>
                              <w:ind w:left="307" w:hangingChars="130" w:hanging="307"/>
                            </w:pPr>
                            <w:r w:rsidRPr="0021439E">
                              <w:t xml:space="preserve">4. </w:t>
                            </w:r>
                            <w:r w:rsidR="00E57247" w:rsidRPr="00E57247">
                              <w:t>依指示填寫股東資料、持股比例、股份類別及</w:t>
                            </w:r>
                            <w:r w:rsidR="00E57247" w:rsidRPr="00E57247">
                              <w:t>Persons with Significant Control</w:t>
                            </w:r>
                            <w:r w:rsidR="00E57247" w:rsidRPr="00E57247">
                              <w:t>（</w:t>
                            </w:r>
                            <w:r w:rsidR="00E57247" w:rsidRPr="00E57247">
                              <w:t>PSC</w:t>
                            </w:r>
                            <w:r w:rsidR="00E57247" w:rsidRPr="00E57247">
                              <w:t>）等資訊。</w:t>
                            </w:r>
                          </w:p>
                          <w:p w14:paraId="3C6298B5" w14:textId="5B0F87E1" w:rsidR="00987D9F" w:rsidRPr="0021439E" w:rsidRDefault="00987D9F" w:rsidP="00E73AD7">
                            <w:pPr>
                              <w:spacing w:line="400" w:lineRule="exact"/>
                              <w:ind w:left="307" w:hangingChars="130" w:hanging="307"/>
                            </w:pPr>
                            <w:r w:rsidRPr="0021439E">
                              <w:t xml:space="preserve">5. </w:t>
                            </w:r>
                            <w:r w:rsidRPr="0021439E">
                              <w:t>付款：</w:t>
                            </w:r>
                            <w:r w:rsidR="00E57247" w:rsidRPr="00E57247">
                              <w:t>依</w:t>
                            </w:r>
                            <w:r w:rsidR="00E57247" w:rsidRPr="00E57247">
                              <w:t>Companies House</w:t>
                            </w:r>
                            <w:r w:rsidR="00E57247" w:rsidRPr="00E57247">
                              <w:t>最新公告繳納公司設立規費（線上申請目前約為</w:t>
                            </w:r>
                            <w:r w:rsidR="00E57247" w:rsidRPr="00E57247">
                              <w:t>50</w:t>
                            </w:r>
                            <w:r w:rsidR="00E57247" w:rsidRPr="00E57247">
                              <w:t>英鎊）。</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oundrect w14:anchorId="112604D7" id="AutoShape 3" o:spid="_x0000_s1030" style="position:absolute;left:0;text-align:left;margin-left:5.9pt;margin-top:0;width:414pt;height:209.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" strokeweight=".26mm">
                <v:stroke joinstyle="miter" endcap="square"/>
                <v:textbox>
                  <w:txbxContent>
                    <w:p w14:paraId="10035A58" w14:textId="2224ED95" w:rsidR="00987D9F" w:rsidRPr="00E73AD7" w:rsidRDefault="00987D9F" w:rsidP="00E73AD7">
                      <w:pPr>
                        <w:spacing w:line="400" w:lineRule="exact"/>
                        <w:ind w:left="307" w:hangingChars="130" w:hanging="307"/>
                      </w:pPr>
                      <w:r w:rsidRPr="00E73AD7">
                        <w:t xml:space="preserve">1. </w:t>
                      </w:r>
                      <w:r w:rsidRPr="00E73AD7">
                        <w:t>前往公司註冊</w:t>
                      </w:r>
                      <w:r w:rsidR="00E273FA">
                        <w:rPr>
                          <w:rFonts w:hint="eastAsia"/>
                          <w:lang w:eastAsia="zh-TW"/>
                        </w:rPr>
                        <w:t>處</w:t>
                      </w:r>
                      <w:r w:rsidRPr="00E73AD7">
                        <w:t>網站進行註冊：</w:t>
                      </w:r>
                      <w:r>
                        <w:rPr>
                          <w:rFonts w:hint="eastAsia"/>
                          <w:lang w:eastAsia="zh-TW"/>
                        </w:rPr>
                        <w:br/>
                      </w:r>
                      <w:r w:rsidRPr="00E73AD7">
                        <w:t>https://www.gov.uk/register-a-company-online</w:t>
                      </w:r>
                    </w:p>
                    <w:p w14:paraId="6BADA208" w14:textId="77777777" w:rsidR="00987D9F" w:rsidRPr="00E73AD7" w:rsidRDefault="00987D9F" w:rsidP="00E73AD7">
                      <w:pPr>
                        <w:spacing w:line="400" w:lineRule="exact"/>
                        <w:ind w:left="307" w:hangingChars="130" w:hanging="307"/>
                        <w:rPr>
                          <w:lang w:eastAsia="zh-TW"/>
                        </w:rPr>
                      </w:pPr>
                      <w:r w:rsidRPr="00E73AD7">
                        <w:rPr>
                          <w:lang w:eastAsia="zh-TW"/>
                        </w:rPr>
                        <w:t xml:space="preserve">2. </w:t>
                      </w:r>
                      <w:r w:rsidRPr="00E73AD7">
                        <w:rPr>
                          <w:lang w:eastAsia="zh-TW"/>
                        </w:rPr>
                        <w:t>依指示填入公司名稱、地址、營業項目等資訊。</w:t>
                      </w:r>
                    </w:p>
                    <w:p w14:paraId="7F2DF25B" w14:textId="77777777" w:rsidR="00987D9F" w:rsidRPr="00E73AD7" w:rsidRDefault="00987D9F" w:rsidP="00E73AD7">
                      <w:pPr>
                        <w:spacing w:line="400" w:lineRule="exact"/>
                        <w:ind w:left="307" w:hangingChars="130" w:hanging="307"/>
                        <w:rPr>
                          <w:lang w:eastAsia="zh-TW"/>
                        </w:rPr>
                      </w:pPr>
                      <w:r w:rsidRPr="00E73AD7">
                        <w:rPr>
                          <w:lang w:eastAsia="zh-TW"/>
                        </w:rPr>
                        <w:t xml:space="preserve">3. </w:t>
                      </w:r>
                      <w:r w:rsidRPr="00E73AD7">
                        <w:rPr>
                          <w:lang w:eastAsia="zh-TW"/>
                        </w:rPr>
                        <w:t>依指示填入董事及秘書之相關資料（姓名、本國住址、英國聯絡地址、國籍、出生日期等）。</w:t>
                      </w:r>
                    </w:p>
                    <w:p w14:paraId="20B78B2A" w14:textId="3B262329" w:rsidR="00987D9F" w:rsidRPr="0021439E" w:rsidRDefault="00987D9F" w:rsidP="00E73AD7">
                      <w:pPr>
                        <w:spacing w:line="400" w:lineRule="exact"/>
                        <w:ind w:left="307" w:hangingChars="130" w:hanging="307"/>
                      </w:pPr>
                      <w:r w:rsidRPr="0021439E">
                        <w:t xml:space="preserve">4. </w:t>
                      </w:r>
                      <w:r w:rsidR="00E57247" w:rsidRPr="00E57247">
                        <w:t>依指示填寫股東資料、持股比例、股份類別及</w:t>
                      </w:r>
                      <w:r w:rsidR="00E57247" w:rsidRPr="00E57247">
                        <w:t>Persons with Significant Control</w:t>
                      </w:r>
                      <w:r w:rsidR="00E57247" w:rsidRPr="00E57247">
                        <w:t>（</w:t>
                      </w:r>
                      <w:r w:rsidR="00E57247" w:rsidRPr="00E57247">
                        <w:t>PSC</w:t>
                      </w:r>
                      <w:r w:rsidR="00E57247" w:rsidRPr="00E57247">
                        <w:t>）等資訊。</w:t>
                      </w:r>
                    </w:p>
                    <w:p w14:paraId="3C6298B5" w14:textId="5B0F87E1" w:rsidR="00987D9F" w:rsidRPr="0021439E" w:rsidRDefault="00987D9F" w:rsidP="00E73AD7">
                      <w:pPr>
                        <w:spacing w:line="400" w:lineRule="exact"/>
                        <w:ind w:left="307" w:hangingChars="130" w:hanging="307"/>
                      </w:pPr>
                      <w:r w:rsidRPr="0021439E">
                        <w:t xml:space="preserve">5. </w:t>
                      </w:r>
                      <w:r w:rsidRPr="0021439E">
                        <w:t>付款：</w:t>
                      </w:r>
                      <w:r w:rsidR="00E57247" w:rsidRPr="00E57247">
                        <w:t>依</w:t>
                      </w:r>
                      <w:r w:rsidR="00E57247" w:rsidRPr="00E57247">
                        <w:t>Companies House</w:t>
                      </w:r>
                      <w:r w:rsidR="00E57247" w:rsidRPr="00E57247">
                        <w:t>最新公告繳納公司設立規費（線上申請目前約為</w:t>
                      </w:r>
                      <w:r w:rsidR="00E57247" w:rsidRPr="00E57247">
                        <w:t>50</w:t>
                      </w:r>
                      <w:r w:rsidR="00E57247" w:rsidRPr="00E57247">
                        <w:t>英鎊）。</w:t>
                      </w:r>
                    </w:p>
                  </w:txbxContent>
                </v:textbox>
              </v:roundrect>
            </w:pict>
          </mc:Fallback>
        </mc:AlternateContent>
      </w:r>
    </w:p>
    <w:p w14:paraId="5A737E59" w14:textId="77777777" w:rsidR="00C16970" w:rsidRPr="00DD4F37" w:rsidRDefault="00C16970">
      <w:pPr>
        <w:ind w:firstLine="472"/>
        <w:rPr>
          <w:lang w:eastAsia="zh-TW"/>
        </w:rPr>
      </w:pPr>
    </w:p>
    <w:p w14:paraId="1BC31438" w14:textId="77777777" w:rsidR="00C16970" w:rsidRPr="00DD4F37" w:rsidRDefault="00C16970">
      <w:pPr>
        <w:ind w:firstLine="472"/>
        <w:rPr>
          <w:lang w:eastAsia="zh-TW"/>
        </w:rPr>
      </w:pPr>
    </w:p>
    <w:p w14:paraId="25EB73CC" w14:textId="77777777" w:rsidR="00C16970" w:rsidRPr="00DD4F37" w:rsidRDefault="00C16970">
      <w:pPr>
        <w:ind w:firstLine="472"/>
        <w:rPr>
          <w:lang w:eastAsia="zh-TW"/>
        </w:rPr>
      </w:pPr>
    </w:p>
    <w:p w14:paraId="54C62F93" w14:textId="77777777" w:rsidR="00C16970" w:rsidRPr="00DD4F37" w:rsidRDefault="00C16970">
      <w:pPr>
        <w:ind w:firstLine="472"/>
        <w:rPr>
          <w:lang w:eastAsia="zh-TW"/>
        </w:rPr>
      </w:pPr>
    </w:p>
    <w:p w14:paraId="521C0BC5" w14:textId="77777777" w:rsidR="00C16970" w:rsidRPr="00DD4F37" w:rsidRDefault="00C16970">
      <w:pPr>
        <w:ind w:firstLine="472"/>
        <w:rPr>
          <w:lang w:eastAsia="zh-TW"/>
        </w:rPr>
      </w:pPr>
    </w:p>
    <w:p w14:paraId="18FC5797" w14:textId="77777777" w:rsidR="00C16970" w:rsidRPr="00DD4F37" w:rsidRDefault="00C16970">
      <w:pPr>
        <w:ind w:firstLine="472"/>
        <w:rPr>
          <w:lang w:eastAsia="zh-TW"/>
        </w:rPr>
      </w:pPr>
    </w:p>
    <w:p w14:paraId="23B8F939" w14:textId="77777777" w:rsidR="00C16970" w:rsidRPr="00DD4F37" w:rsidRDefault="00C16970">
      <w:pPr>
        <w:ind w:firstLine="472"/>
        <w:rPr>
          <w:lang w:eastAsia="zh-TW"/>
        </w:rPr>
      </w:pPr>
    </w:p>
    <w:p w14:paraId="0A3DD07C" w14:textId="77777777" w:rsidR="00C16970" w:rsidRPr="00DD4F37" w:rsidRDefault="002552CF">
      <w:pPr>
        <w:ind w:firstLine="472"/>
        <w:rPr>
          <w:lang w:eastAsia="zh-TW"/>
        </w:rPr>
      </w:pPr>
      <w:r w:rsidRPr="00DD4F37">
        <w:rPr>
          <w:noProof/>
          <w:lang w:eastAsia="zh-TW"/>
        </w:rPr>
        <mc:AlternateContent>
          <mc:Choice Requires="wps">
            <w:drawing>
              <wp:anchor distT="0" distB="0" distL="114300" distR="114300" simplePos="0" relativeHeight="251659264" behindDoc="0" locked="0" layoutInCell="1" allowOverlap="1" wp14:anchorId="286E90F3" wp14:editId="34BB8AD4">
                <wp:simplePos x="0" y="0"/>
                <wp:positionH relativeFrom="column">
                  <wp:posOffset>2235200</wp:posOffset>
                </wp:positionH>
                <wp:positionV relativeFrom="paragraph">
                  <wp:posOffset>0</wp:posOffset>
                </wp:positionV>
                <wp:extent cx="800100" cy="979170"/>
                <wp:effectExtent l="25400" t="9525" r="22225" b="11430"/>
                <wp:wrapNone/>
                <wp:docPr id="6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979170"/>
                        </a:xfrm>
                        <a:prstGeom prst="downArrow">
                          <a:avLst>
                            <a:gd name="adj1" fmla="val 50000"/>
                            <a:gd name="adj2" fmla="val 30595"/>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352AF978" id="AutoShape 7" o:spid="_x0000_s1026" type="#_x0000_t67" style="position:absolute;margin-left:176pt;margin-top:0;width:63pt;height:77.1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" strokeweight=".26mm">
                <v:stroke endcap="square"/>
              </v:shape>
            </w:pict>
          </mc:Fallback>
        </mc:AlternateContent>
      </w:r>
      <w:r w:rsidRPr="00DD4F37">
        <w:rPr>
          <w:noProof/>
          <w:lang w:eastAsia="zh-TW"/>
        </w:rPr>
        <mc:AlternateContent>
          <mc:Choice Requires="wps">
            <w:drawing>
              <wp:anchor distT="0" distB="0" distL="114300" distR="114300" simplePos="0" relativeHeight="251660288" behindDoc="0" locked="0" layoutInCell="1" allowOverlap="1" wp14:anchorId="19C9A49C" wp14:editId="67BCB3FC">
                <wp:simplePos x="0" y="0"/>
                <wp:positionH relativeFrom="column">
                  <wp:posOffset>749300</wp:posOffset>
                </wp:positionH>
                <wp:positionV relativeFrom="paragraph">
                  <wp:posOffset>228600</wp:posOffset>
                </wp:positionV>
                <wp:extent cx="3771900" cy="457200"/>
                <wp:effectExtent l="6350" t="9525" r="12700" b="9525"/>
                <wp:wrapNone/>
                <wp:docPr id="60"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1900" cy="457200"/>
                        </a:xfrm>
                        <a:prstGeom prst="roundRect">
                          <a:avLst>
                            <a:gd name="adj" fmla="val 16667"/>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445FA20" w14:textId="1BB5FDEB" w:rsidR="00987D9F" w:rsidRPr="00E73AD7" w:rsidRDefault="00987D9F" w:rsidP="00E73AD7">
                            <w:pPr>
                              <w:snapToGrid w:val="0"/>
                              <w:spacing w:line="400" w:lineRule="exact"/>
                              <w:jc w:val="center"/>
                            </w:pPr>
                            <w:r w:rsidRPr="00E73AD7">
                              <w:t>英國</w:t>
                            </w:r>
                            <w:r w:rsidR="00E57247" w:rsidRPr="00E57247">
                              <w:t>Companies House</w:t>
                            </w:r>
                            <w:r w:rsidR="00E57247">
                              <w:rPr>
                                <w:rFonts w:hint="eastAsia"/>
                                <w:lang w:eastAsia="zh-TW"/>
                              </w:rPr>
                              <w:t>通常於</w:t>
                            </w:r>
                            <w:r w:rsidRPr="00E73AD7">
                              <w:t>24</w:t>
                            </w:r>
                            <w:r w:rsidRPr="00E73AD7">
                              <w:t>小時內</w:t>
                            </w:r>
                            <w:r w:rsidR="00E57247" w:rsidRPr="00E57247">
                              <w:t>完成審核並通知申請結果。</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oundrect w14:anchorId="19C9A49C" id="AutoShape 8" o:spid="_x0000_s1031" style="position:absolute;left:0;text-align:left;margin-left:59pt;margin-top:18pt;width:297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" strokeweight=".26mm">
                <v:stroke joinstyle="miter" endcap="square"/>
                <v:textbox>
                  <w:txbxContent>
                    <w:p w14:paraId="0445FA20" w14:textId="1BB5FDEB" w:rsidR="00987D9F" w:rsidRPr="00E73AD7" w:rsidRDefault="00987D9F" w:rsidP="00E73AD7">
                      <w:pPr>
                        <w:snapToGrid w:val="0"/>
                        <w:spacing w:line="400" w:lineRule="exact"/>
                        <w:jc w:val="center"/>
                      </w:pPr>
                      <w:r w:rsidRPr="00E73AD7">
                        <w:t>英國</w:t>
                      </w:r>
                      <w:r w:rsidR="00E57247" w:rsidRPr="00E57247">
                        <w:t>Companies House</w:t>
                      </w:r>
                      <w:r w:rsidR="00E57247">
                        <w:rPr>
                          <w:rFonts w:hint="eastAsia"/>
                          <w:lang w:eastAsia="zh-TW"/>
                        </w:rPr>
                        <w:t>通常於</w:t>
                      </w:r>
                      <w:r w:rsidRPr="00E73AD7">
                        <w:t>24</w:t>
                      </w:r>
                      <w:r w:rsidRPr="00E73AD7">
                        <w:t>小時內</w:t>
                      </w:r>
                      <w:r w:rsidR="00E57247" w:rsidRPr="00E57247">
                        <w:t>完成審核並通知申請結果。</w:t>
                      </w:r>
                    </w:p>
                  </w:txbxContent>
                </v:textbox>
              </v:roundrect>
            </w:pict>
          </mc:Fallback>
        </mc:AlternateContent>
      </w:r>
    </w:p>
    <w:p w14:paraId="0073D12F" w14:textId="77777777" w:rsidR="00C16970" w:rsidRPr="00DD4F37" w:rsidRDefault="00C16970">
      <w:pPr>
        <w:ind w:firstLine="472"/>
        <w:rPr>
          <w:lang w:eastAsia="zh-TW"/>
        </w:rPr>
      </w:pPr>
    </w:p>
    <w:p w14:paraId="762CAB06" w14:textId="6A652AC1" w:rsidR="00C16970" w:rsidRPr="00DD4F37" w:rsidRDefault="00C16970">
      <w:pPr>
        <w:ind w:firstLine="472"/>
        <w:rPr>
          <w:lang w:eastAsia="zh-TW"/>
        </w:rPr>
      </w:pPr>
    </w:p>
    <w:p w14:paraId="2AA9F2CD" w14:textId="462617B0" w:rsidR="00C16970" w:rsidRPr="00DD4F37" w:rsidRDefault="0021439E">
      <w:pPr>
        <w:ind w:firstLine="472"/>
        <w:rPr>
          <w:lang w:eastAsia="zh-TW"/>
        </w:rPr>
      </w:pPr>
      <w:r w:rsidRPr="00DD4F37">
        <w:rPr>
          <w:noProof/>
          <w:lang w:eastAsia="zh-TW"/>
        </w:rPr>
        <mc:AlternateContent>
          <mc:Choice Requires="wps">
            <w:drawing>
              <wp:anchor distT="0" distB="0" distL="114300" distR="114300" simplePos="0" relativeHeight="251661312" behindDoc="0" locked="0" layoutInCell="1" allowOverlap="1" wp14:anchorId="4D51B70B" wp14:editId="7E7C1C7C">
                <wp:simplePos x="0" y="0"/>
                <wp:positionH relativeFrom="column">
                  <wp:posOffset>70485</wp:posOffset>
                </wp:positionH>
                <wp:positionV relativeFrom="paragraph">
                  <wp:posOffset>3810</wp:posOffset>
                </wp:positionV>
                <wp:extent cx="5257800" cy="1516380"/>
                <wp:effectExtent l="0" t="0" r="19050" b="26670"/>
                <wp:wrapNone/>
                <wp:docPr id="59"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1516380"/>
                        </a:xfrm>
                        <a:prstGeom prst="roundRect">
                          <a:avLst>
                            <a:gd name="adj" fmla="val 16667"/>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5027606" w14:textId="77777777" w:rsidR="00987D9F" w:rsidRPr="00E73AD7" w:rsidRDefault="00987D9F" w:rsidP="00E73AD7">
                            <w:pPr>
                              <w:spacing w:line="400" w:lineRule="exact"/>
                              <w:ind w:left="307" w:hangingChars="130" w:hanging="307"/>
                            </w:pPr>
                            <w:r w:rsidRPr="00E73AD7">
                              <w:t xml:space="preserve">1. </w:t>
                            </w:r>
                            <w:r w:rsidRPr="00E73AD7">
                              <w:t>在獲准註冊後，將收到由英國稅務及海關總署（</w:t>
                            </w:r>
                            <w:r w:rsidRPr="00E73AD7">
                              <w:t>HMRC</w:t>
                            </w:r>
                            <w:r w:rsidRPr="00E73AD7">
                              <w:t>）寄發之公司稅籍號碼（</w:t>
                            </w:r>
                            <w:r w:rsidRPr="00E73AD7">
                              <w:t>Unique Taxpayer Reference</w:t>
                            </w:r>
                            <w:r w:rsidRPr="00E73AD7">
                              <w:t>，</w:t>
                            </w:r>
                            <w:r w:rsidRPr="00E73AD7">
                              <w:t>UTR</w:t>
                            </w:r>
                            <w:r w:rsidRPr="00E73AD7">
                              <w:t>）。</w:t>
                            </w:r>
                          </w:p>
                          <w:p w14:paraId="1A76825F" w14:textId="7A5DC73D" w:rsidR="00987D9F" w:rsidRPr="006B7D30" w:rsidRDefault="00987D9F" w:rsidP="0021439E">
                            <w:pPr>
                              <w:wordWrap w:val="0"/>
                              <w:spacing w:line="400" w:lineRule="exact"/>
                              <w:ind w:left="307" w:hangingChars="130" w:hanging="307"/>
                            </w:pPr>
                            <w:r w:rsidRPr="0021439E">
                              <w:t xml:space="preserve">2. </w:t>
                            </w:r>
                            <w:r w:rsidRPr="0021439E">
                              <w:rPr>
                                <w:rFonts w:hint="eastAsia"/>
                              </w:rPr>
                              <w:t>當公司營運時</w:t>
                            </w:r>
                            <w:r w:rsidRPr="0021439E">
                              <w:t>，應憑</w:t>
                            </w:r>
                            <w:r w:rsidRPr="0021439E">
                              <w:t>UTR</w:t>
                            </w:r>
                            <w:r w:rsidRPr="0021439E">
                              <w:t>號碼辦理公司稅籍</w:t>
                            </w:r>
                            <w:r w:rsidRPr="0021439E">
                              <w:rPr>
                                <w:rFonts w:hint="eastAsia"/>
                              </w:rPr>
                              <w:t>登記：</w:t>
                            </w:r>
                            <w:r>
                              <w:rPr>
                                <w:lang w:eastAsia="zh-TW"/>
                              </w:rPr>
                              <w:br/>
                            </w:r>
                            <w:r w:rsidRPr="0021439E">
                              <w:t>https://www.gov.uk/limited-company-formation/add-corporation-tax-services-to-business-tax-account</w:t>
                            </w:r>
                            <w:r w:rsidRPr="0021439E">
                              <w:t>。</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oundrect w14:anchorId="4D51B70B" id="AutoShape 9" o:spid="_x0000_s1032" style="position:absolute;left:0;text-align:left;margin-left:5.55pt;margin-top:.3pt;width:414pt;height:119.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" strokeweight=".26mm">
                <v:stroke joinstyle="miter" endcap="square"/>
                <v:textbox>
                  <w:txbxContent>
                    <w:p w14:paraId="15027606" w14:textId="77777777" w:rsidR="00987D9F" w:rsidRPr="00E73AD7" w:rsidRDefault="00987D9F" w:rsidP="00E73AD7">
                      <w:pPr>
                        <w:spacing w:line="400" w:lineRule="exact"/>
                        <w:ind w:left="307" w:hangingChars="130" w:hanging="307"/>
                      </w:pPr>
                      <w:r w:rsidRPr="00E73AD7">
                        <w:t xml:space="preserve">1. </w:t>
                      </w:r>
                      <w:r w:rsidRPr="00E73AD7">
                        <w:t>在獲准註冊後，將收到由英國稅務及海關總署（</w:t>
                      </w:r>
                      <w:r w:rsidRPr="00E73AD7">
                        <w:t>HMRC</w:t>
                      </w:r>
                      <w:r w:rsidRPr="00E73AD7">
                        <w:t>）寄發之公司稅籍號碼（</w:t>
                      </w:r>
                      <w:r w:rsidRPr="00E73AD7">
                        <w:t>Unique Taxpayer Reference</w:t>
                      </w:r>
                      <w:r w:rsidRPr="00E73AD7">
                        <w:t>，</w:t>
                      </w:r>
                      <w:r w:rsidRPr="00E73AD7">
                        <w:t>UTR</w:t>
                      </w:r>
                      <w:r w:rsidRPr="00E73AD7">
                        <w:t>）。</w:t>
                      </w:r>
                    </w:p>
                    <w:p w14:paraId="1A76825F" w14:textId="7A5DC73D" w:rsidR="00987D9F" w:rsidRPr="006B7D30" w:rsidRDefault="00987D9F" w:rsidP="0021439E">
                      <w:pPr>
                        <w:wordWrap w:val="0"/>
                        <w:spacing w:line="400" w:lineRule="exact"/>
                        <w:ind w:left="307" w:hangingChars="130" w:hanging="307"/>
                      </w:pPr>
                      <w:r w:rsidRPr="0021439E">
                        <w:t xml:space="preserve">2. </w:t>
                      </w:r>
                      <w:r w:rsidRPr="0021439E">
                        <w:rPr>
                          <w:rFonts w:hint="eastAsia"/>
                        </w:rPr>
                        <w:t>當公司營運時</w:t>
                      </w:r>
                      <w:r w:rsidRPr="0021439E">
                        <w:t>，應憑</w:t>
                      </w:r>
                      <w:r w:rsidRPr="0021439E">
                        <w:t>UTR</w:t>
                      </w:r>
                      <w:r w:rsidRPr="0021439E">
                        <w:t>號碼辦理公司稅籍</w:t>
                      </w:r>
                      <w:r w:rsidRPr="0021439E">
                        <w:rPr>
                          <w:rFonts w:hint="eastAsia"/>
                        </w:rPr>
                        <w:t>登記：</w:t>
                      </w:r>
                      <w:r>
                        <w:rPr>
                          <w:lang w:eastAsia="zh-TW"/>
                        </w:rPr>
                        <w:br/>
                      </w:r>
                      <w:r w:rsidRPr="0021439E">
                        <w:t>https://www.gov.uk/limited-company-formation/add-corporation-tax-services-to-business-tax-account</w:t>
                      </w:r>
                      <w:r w:rsidRPr="0021439E">
                        <w:t>。</w:t>
                      </w:r>
                    </w:p>
                  </w:txbxContent>
                </v:textbox>
              </v:roundrect>
            </w:pict>
          </mc:Fallback>
        </mc:AlternateContent>
      </w:r>
    </w:p>
    <w:p w14:paraId="54D47DF6" w14:textId="77777777" w:rsidR="00C16970" w:rsidRPr="00DD4F37" w:rsidRDefault="00C16970">
      <w:pPr>
        <w:ind w:firstLine="472"/>
        <w:rPr>
          <w:lang w:eastAsia="zh-TW"/>
        </w:rPr>
      </w:pPr>
    </w:p>
    <w:p w14:paraId="76F117E3" w14:textId="77777777" w:rsidR="00C16970" w:rsidRPr="00DD4F37" w:rsidRDefault="00C16970">
      <w:pPr>
        <w:ind w:firstLine="472"/>
        <w:rPr>
          <w:lang w:eastAsia="zh-TW"/>
        </w:rPr>
      </w:pPr>
    </w:p>
    <w:p w14:paraId="1A2E5149" w14:textId="77777777" w:rsidR="00C16970" w:rsidRPr="00DD4F37" w:rsidRDefault="00C16970" w:rsidP="0021439E">
      <w:pPr>
        <w:pStyle w:val="af6"/>
        <w:pageBreakBefore/>
        <w:rPr>
          <w:lang w:eastAsia="zh-TW"/>
        </w:rPr>
      </w:pPr>
      <w:r w:rsidRPr="00DD4F37">
        <w:rPr>
          <w:lang w:eastAsia="zh-TW"/>
        </w:rPr>
        <w:lastRenderedPageBreak/>
        <w:t>三、有關境外人士申請在英國投資事業的相關規定</w:t>
      </w:r>
    </w:p>
    <w:p w14:paraId="779AD1FB" w14:textId="57CC881F" w:rsidR="006B7D30" w:rsidRPr="00DD4F37" w:rsidRDefault="00B74F41" w:rsidP="0021439E">
      <w:pPr>
        <w:pStyle w:val="af0"/>
        <w:ind w:firstLine="472"/>
        <w:rPr>
          <w:lang w:eastAsia="zh-TW"/>
        </w:rPr>
      </w:pPr>
      <w:r w:rsidRPr="00DD4F37">
        <w:rPr>
          <w:lang w:eastAsia="zh-TW"/>
        </w:rPr>
        <w:t>外國人擬在英國創業或設立新創事業者，可透過申請創新創業者簽證（</w:t>
      </w:r>
      <w:r w:rsidRPr="00DD4F37">
        <w:rPr>
          <w:lang w:eastAsia="zh-TW"/>
        </w:rPr>
        <w:t>Innovator Founder Visa</w:t>
      </w:r>
      <w:r w:rsidRPr="00DD4F37">
        <w:rPr>
          <w:lang w:eastAsia="zh-TW"/>
        </w:rPr>
        <w:t>）取得居留資格，此為英國目前主要針對創新型創業者所設置之簽證途徑之</w:t>
      </w:r>
      <w:proofErr w:type="gramStart"/>
      <w:r w:rsidRPr="00DD4F37">
        <w:rPr>
          <w:lang w:eastAsia="zh-TW"/>
        </w:rPr>
        <w:t>一</w:t>
      </w:r>
      <w:proofErr w:type="gramEnd"/>
      <w:r w:rsidRPr="00DD4F37">
        <w:rPr>
          <w:lang w:eastAsia="zh-TW"/>
        </w:rPr>
        <w:t>。</w:t>
      </w:r>
      <w:r w:rsidR="006B7D30" w:rsidRPr="00DD4F37">
        <w:rPr>
          <w:rFonts w:hint="eastAsia"/>
          <w:lang w:eastAsia="zh-TW"/>
        </w:rPr>
        <w:t>主要規定如下</w:t>
      </w:r>
      <w:r w:rsidR="006B7D30" w:rsidRPr="00DD4F37">
        <w:rPr>
          <w:lang w:eastAsia="zh-TW"/>
        </w:rPr>
        <w:t>：</w:t>
      </w:r>
    </w:p>
    <w:p w14:paraId="09767CD4" w14:textId="51C7B8F3" w:rsidR="006B7D30" w:rsidRPr="00DD4F37" w:rsidRDefault="006B7D30" w:rsidP="00BC69B6">
      <w:pPr>
        <w:pStyle w:val="af7"/>
        <w:ind w:left="944" w:hanging="708"/>
      </w:pPr>
      <w:r w:rsidRPr="00DD4F37">
        <w:rPr>
          <w:lang w:eastAsia="zh-TW"/>
        </w:rPr>
        <w:t>（一）</w:t>
      </w:r>
      <w:r w:rsidR="00B74F41" w:rsidRPr="00DD4F37">
        <w:rPr>
          <w:lang w:val="en-US" w:eastAsia="zh-TW"/>
        </w:rPr>
        <w:t>申請者需提出商業計畫書，證明其事業具備創新性（</w:t>
      </w:r>
      <w:r w:rsidR="00B74F41" w:rsidRPr="00DD4F37">
        <w:rPr>
          <w:lang w:val="en-US" w:eastAsia="zh-TW"/>
        </w:rPr>
        <w:t>Innovative</w:t>
      </w:r>
      <w:r w:rsidR="00B74F41" w:rsidRPr="00DD4F37">
        <w:rPr>
          <w:lang w:val="en-US" w:eastAsia="zh-TW"/>
        </w:rPr>
        <w:t>）、可行性（</w:t>
      </w:r>
      <w:r w:rsidR="00B74F41" w:rsidRPr="00DD4F37">
        <w:rPr>
          <w:lang w:val="en-US" w:eastAsia="zh-TW"/>
        </w:rPr>
        <w:t>Viable</w:t>
      </w:r>
      <w:r w:rsidR="00B74F41" w:rsidRPr="00DD4F37">
        <w:rPr>
          <w:lang w:val="en-US" w:eastAsia="zh-TW"/>
        </w:rPr>
        <w:t>）及可擴展性（</w:t>
      </w:r>
      <w:r w:rsidR="00B74F41" w:rsidRPr="00DD4F37">
        <w:rPr>
          <w:lang w:val="en-US" w:eastAsia="zh-TW"/>
        </w:rPr>
        <w:t>Scalable</w:t>
      </w:r>
      <w:r w:rsidR="00B74F41" w:rsidRPr="00DD4F37">
        <w:rPr>
          <w:lang w:val="en-US" w:eastAsia="zh-TW"/>
        </w:rPr>
        <w:t>）。申請前須取得英國政府認可之背書機構（</w:t>
      </w:r>
      <w:r w:rsidR="00B74F41" w:rsidRPr="00DD4F37">
        <w:rPr>
          <w:lang w:val="en-US" w:eastAsia="zh-TW"/>
        </w:rPr>
        <w:t>Endorsing</w:t>
      </w:r>
      <w:r w:rsidR="00B74F41" w:rsidRPr="00DD4F37">
        <w:t xml:space="preserve"> </w:t>
      </w:r>
      <w:proofErr w:type="spellStart"/>
      <w:r w:rsidR="00B74F41" w:rsidRPr="00DD4F37">
        <w:t>Body</w:t>
      </w:r>
      <w:r w:rsidR="00B74F41" w:rsidRPr="00DD4F37">
        <w:t>）核發之背書函</w:t>
      </w:r>
      <w:proofErr w:type="spellEnd"/>
      <w:r w:rsidR="00B74F41" w:rsidRPr="00DD4F37">
        <w:t>（</w:t>
      </w:r>
      <w:r w:rsidR="00B74F41" w:rsidRPr="00DD4F37">
        <w:t>Endorsement Letter</w:t>
      </w:r>
      <w:r w:rsidR="00B74F41" w:rsidRPr="00DD4F37">
        <w:t>），</w:t>
      </w:r>
      <w:proofErr w:type="spellStart"/>
      <w:r w:rsidR="00B74F41" w:rsidRPr="00DD4F37">
        <w:t>確認其商業計畫符合相關要求</w:t>
      </w:r>
      <w:proofErr w:type="spellEnd"/>
      <w:r w:rsidR="00B74F41" w:rsidRPr="00DD4F37">
        <w:t>。</w:t>
      </w:r>
    </w:p>
    <w:p w14:paraId="219F8132" w14:textId="708D43CA" w:rsidR="006B7D30" w:rsidRPr="00DD4F37" w:rsidRDefault="006B7D30" w:rsidP="00BC69B6">
      <w:pPr>
        <w:pStyle w:val="af7"/>
        <w:ind w:left="944" w:hanging="708"/>
      </w:pPr>
      <w:r w:rsidRPr="00DD4F37">
        <w:t>（二）</w:t>
      </w:r>
      <w:r w:rsidR="00B74F41" w:rsidRPr="00DD4F37">
        <w:t>申請人須證明於申請日前連續</w:t>
      </w:r>
      <w:r w:rsidR="00B74F41" w:rsidRPr="00DD4F37">
        <w:t>28</w:t>
      </w:r>
      <w:r w:rsidR="00B74F41" w:rsidRPr="00DD4F37">
        <w:t>天內，其銀行帳戶中至少持有</w:t>
      </w:r>
      <w:r w:rsidR="00B74F41" w:rsidRPr="00DD4F37">
        <w:t>1,270</w:t>
      </w:r>
      <w:r w:rsidR="00B74F41" w:rsidRPr="00DD4F37">
        <w:t>英鎊存款，以作為在英國生活所需資金。</w:t>
      </w:r>
    </w:p>
    <w:p w14:paraId="7F2C2D22" w14:textId="3E81D994" w:rsidR="006B7D30" w:rsidRPr="00DD4F37" w:rsidRDefault="006B7D30" w:rsidP="00BC69B6">
      <w:pPr>
        <w:pStyle w:val="af7"/>
        <w:ind w:left="944" w:hanging="708"/>
      </w:pPr>
      <w:r w:rsidRPr="00DD4F37">
        <w:t>（三）</w:t>
      </w:r>
      <w:r w:rsidRPr="00DD4F37">
        <w:rPr>
          <w:rFonts w:hint="eastAsia"/>
        </w:rPr>
        <w:t>需證明英語聽、說、讀、寫能力達到</w:t>
      </w:r>
      <w:r w:rsidRPr="00DD4F37">
        <w:rPr>
          <w:rFonts w:hint="eastAsia"/>
        </w:rPr>
        <w:t>CEFR B2</w:t>
      </w:r>
      <w:r w:rsidRPr="00DD4F37">
        <w:rPr>
          <w:rFonts w:hint="eastAsia"/>
        </w:rPr>
        <w:t>（中高級）水</w:t>
      </w:r>
      <w:r w:rsidR="00B74F41" w:rsidRPr="00DD4F37">
        <w:rPr>
          <w:rFonts w:hint="eastAsia"/>
        </w:rPr>
        <w:t>準</w:t>
      </w:r>
      <w:r w:rsidRPr="00DD4F37">
        <w:rPr>
          <w:rFonts w:hint="eastAsia"/>
        </w:rPr>
        <w:t>，可透過通過指定的英語測試或持有以英語授課的學位來證明。</w:t>
      </w:r>
    </w:p>
    <w:p w14:paraId="5CCC669D" w14:textId="1C45C3E6" w:rsidR="006B7D30" w:rsidRPr="00DD4F37" w:rsidRDefault="006B7D30" w:rsidP="00BC69B6">
      <w:pPr>
        <w:pStyle w:val="af7"/>
        <w:ind w:left="944" w:hanging="708"/>
      </w:pPr>
      <w:r w:rsidRPr="00DD4F37">
        <w:t>（四）</w:t>
      </w:r>
      <w:r w:rsidR="00B74F41" w:rsidRPr="00DD4F37">
        <w:t>簽證有效期為</w:t>
      </w:r>
      <w:r w:rsidR="00B74F41" w:rsidRPr="00DD4F37">
        <w:t>3</w:t>
      </w:r>
      <w:r w:rsidR="00B74F41" w:rsidRPr="00DD4F37">
        <w:t>年，期滿後可申請延長。符合相關條件者，居住滿</w:t>
      </w:r>
      <w:r w:rsidR="00B74F41" w:rsidRPr="00DD4F37">
        <w:t>3</w:t>
      </w:r>
      <w:r w:rsidR="00B74F41" w:rsidRPr="00DD4F37">
        <w:t>年後可申請永久居留（</w:t>
      </w:r>
      <w:r w:rsidR="00B74F41" w:rsidRPr="00DD4F37">
        <w:t>Indefinite Leave to Remain, ILR</w:t>
      </w:r>
      <w:r w:rsidR="00B74F41" w:rsidRPr="00DD4F37">
        <w:t>）。</w:t>
      </w:r>
    </w:p>
    <w:p w14:paraId="28897937" w14:textId="77777777" w:rsidR="006B7D30" w:rsidRPr="00DD4F37" w:rsidRDefault="006B7D30" w:rsidP="00BC69B6">
      <w:pPr>
        <w:pStyle w:val="af7"/>
        <w:ind w:left="944" w:hanging="708"/>
        <w:rPr>
          <w:lang w:eastAsia="zh-TW"/>
        </w:rPr>
      </w:pPr>
      <w:r w:rsidRPr="00DD4F37">
        <w:t>（五）</w:t>
      </w:r>
      <w:proofErr w:type="gramStart"/>
      <w:r w:rsidRPr="00DD4F37">
        <w:rPr>
          <w:rFonts w:hint="eastAsia"/>
        </w:rPr>
        <w:t>需線上</w:t>
      </w:r>
      <w:proofErr w:type="gramEnd"/>
      <w:r w:rsidRPr="00DD4F37">
        <w:rPr>
          <w:rFonts w:hint="eastAsia"/>
        </w:rPr>
        <w:t>申請，</w:t>
      </w:r>
      <w:r w:rsidRPr="00DD4F37">
        <w:rPr>
          <w:rFonts w:hint="eastAsia"/>
          <w:lang w:eastAsia="zh-TW"/>
        </w:rPr>
        <w:t>並提供相關證明文件，相關內容請參閱英國</w:t>
      </w:r>
      <w:proofErr w:type="gramStart"/>
      <w:r w:rsidRPr="00DD4F37">
        <w:rPr>
          <w:rFonts w:hint="eastAsia"/>
          <w:lang w:eastAsia="zh-TW"/>
        </w:rPr>
        <w:t>政府官網</w:t>
      </w:r>
      <w:proofErr w:type="gramEnd"/>
      <w:r w:rsidRPr="00DD4F37">
        <w:fldChar w:fldCharType="begin"/>
      </w:r>
      <w:r w:rsidRPr="00DD4F37">
        <w:instrText>HYPERLINK "https://www.gov.uk/innovator-founder-visa"</w:instrText>
      </w:r>
      <w:r w:rsidRPr="00DD4F37">
        <w:fldChar w:fldCharType="separate"/>
      </w:r>
      <w:r w:rsidRPr="00DD4F37">
        <w:rPr>
          <w:rStyle w:val="a9"/>
          <w:color w:val="auto"/>
          <w:u w:val="none"/>
          <w:lang w:eastAsia="zh-TW"/>
        </w:rPr>
        <w:t>https://www.gov.uk/innovator-founder-visa</w:t>
      </w:r>
      <w:r w:rsidRPr="00DD4F37">
        <w:fldChar w:fldCharType="end"/>
      </w:r>
      <w:r w:rsidRPr="00DD4F37">
        <w:rPr>
          <w:rFonts w:hint="eastAsia"/>
          <w:lang w:eastAsia="zh-TW"/>
        </w:rPr>
        <w:t>。</w:t>
      </w:r>
    </w:p>
    <w:p w14:paraId="2D4133B7" w14:textId="1531D79F" w:rsidR="00B74F41" w:rsidRPr="00DD4F37" w:rsidRDefault="00B74F41" w:rsidP="00B74F41">
      <w:pPr>
        <w:pStyle w:val="af0"/>
        <w:ind w:firstLine="472"/>
        <w:rPr>
          <w:lang w:eastAsia="zh-TW"/>
        </w:rPr>
      </w:pPr>
      <w:r w:rsidRPr="00DD4F37">
        <w:rPr>
          <w:lang w:eastAsia="zh-TW"/>
        </w:rPr>
        <w:t>英國目前並無針對外國投資人設置最低投資金額門檻，惟申請創新創業者簽證者仍須向背書機構證明其事業具備足夠資金及發展潛力。</w:t>
      </w:r>
    </w:p>
    <w:p w14:paraId="64CF4066" w14:textId="77777777" w:rsidR="00C16970" w:rsidRPr="00DD4F37" w:rsidRDefault="00C16970" w:rsidP="00466CD9">
      <w:pPr>
        <w:pStyle w:val="af6"/>
        <w:rPr>
          <w:lang w:eastAsia="zh-TW"/>
        </w:rPr>
      </w:pPr>
      <w:r w:rsidRPr="00DD4F37">
        <w:rPr>
          <w:lang w:eastAsia="zh-TW"/>
        </w:rPr>
        <w:t>四、投資獎勵措施</w:t>
      </w:r>
    </w:p>
    <w:p w14:paraId="7DE6880E" w14:textId="2C4D6DEF" w:rsidR="000B5481" w:rsidRPr="00DD4F37" w:rsidRDefault="000B5481" w:rsidP="00466CD9">
      <w:pPr>
        <w:pStyle w:val="af0"/>
        <w:ind w:firstLine="472"/>
        <w:rPr>
          <w:lang w:eastAsia="zh-TW"/>
        </w:rPr>
      </w:pPr>
      <w:r w:rsidRPr="00DD4F37">
        <w:rPr>
          <w:lang w:eastAsia="zh-TW"/>
        </w:rPr>
        <w:t>英國為了保持</w:t>
      </w:r>
      <w:r w:rsidR="00CF1BAA" w:rsidRPr="00DD4F37">
        <w:rPr>
          <w:rFonts w:hint="eastAsia"/>
          <w:lang w:eastAsia="zh-TW"/>
        </w:rPr>
        <w:t>吸</w:t>
      </w:r>
      <w:r w:rsidRPr="00DD4F37">
        <w:rPr>
          <w:lang w:eastAsia="zh-TW"/>
        </w:rPr>
        <w:t>引外資的競爭力，英國政府對企業界提供的投資獎勵、資金補助及相關支持措施如下：</w:t>
      </w:r>
    </w:p>
    <w:p w14:paraId="0FFE7CB9" w14:textId="77777777" w:rsidR="000B5481" w:rsidRPr="00DD4F37" w:rsidRDefault="002F3EE1" w:rsidP="00466CD9">
      <w:pPr>
        <w:pStyle w:val="af7"/>
        <w:ind w:left="944" w:hanging="708"/>
        <w:rPr>
          <w:lang w:eastAsia="zh-TW"/>
        </w:rPr>
      </w:pPr>
      <w:r w:rsidRPr="00DD4F37">
        <w:rPr>
          <w:lang w:eastAsia="zh-TW"/>
        </w:rPr>
        <w:t>（</w:t>
      </w:r>
      <w:r w:rsidR="00466CD9" w:rsidRPr="00DD4F37">
        <w:rPr>
          <w:rFonts w:hint="eastAsia"/>
          <w:lang w:eastAsia="zh-TW"/>
        </w:rPr>
        <w:t>一</w:t>
      </w:r>
      <w:r w:rsidRPr="00DD4F37">
        <w:rPr>
          <w:lang w:eastAsia="zh-TW"/>
        </w:rPr>
        <w:t>）</w:t>
      </w:r>
      <w:r w:rsidR="000B5481" w:rsidRPr="00DD4F37">
        <w:rPr>
          <w:lang w:eastAsia="zh-TW"/>
        </w:rPr>
        <w:t>提供資金補助及支援措施的主要領域包括：</w:t>
      </w:r>
    </w:p>
    <w:p w14:paraId="31036D98" w14:textId="77777777" w:rsidR="000B5481" w:rsidRPr="00DD4F37" w:rsidRDefault="00466CD9" w:rsidP="00466CD9">
      <w:pPr>
        <w:pStyle w:val="a6"/>
        <w:ind w:left="1416" w:hanging="472"/>
        <w:rPr>
          <w:lang w:eastAsia="zh-TW"/>
        </w:rPr>
      </w:pPr>
      <w:r w:rsidRPr="00DD4F37">
        <w:rPr>
          <w:rFonts w:hint="eastAsia"/>
          <w:lang w:eastAsia="zh-TW"/>
        </w:rPr>
        <w:t>１、</w:t>
      </w:r>
      <w:r w:rsidR="000B5481" w:rsidRPr="00DD4F37">
        <w:rPr>
          <w:lang w:eastAsia="zh-TW"/>
        </w:rPr>
        <w:t>創新及研究與發展</w:t>
      </w:r>
    </w:p>
    <w:p w14:paraId="6B903662" w14:textId="4F91B8E9" w:rsidR="000B5481" w:rsidRPr="00DD4F37" w:rsidRDefault="000B5481" w:rsidP="00466CD9">
      <w:pPr>
        <w:pStyle w:val="afe"/>
        <w:ind w:left="1416" w:firstLine="472"/>
        <w:rPr>
          <w:lang w:eastAsia="zh-TW"/>
        </w:rPr>
      </w:pPr>
      <w:r w:rsidRPr="00DD4F37">
        <w:rPr>
          <w:lang w:eastAsia="zh-TW"/>
        </w:rPr>
        <w:lastRenderedPageBreak/>
        <w:t>英國政府大力鼓勵創新及研究與發展方面的投資，提供運用的資金補助及支持措施。</w:t>
      </w:r>
    </w:p>
    <w:p w14:paraId="16834976" w14:textId="77777777" w:rsidR="000B5481" w:rsidRPr="00DD4F37" w:rsidRDefault="00466CD9" w:rsidP="00466CD9">
      <w:pPr>
        <w:pStyle w:val="a6"/>
        <w:ind w:left="1416" w:hanging="472"/>
        <w:rPr>
          <w:lang w:eastAsia="zh-TW"/>
        </w:rPr>
      </w:pPr>
      <w:r w:rsidRPr="00DD4F37">
        <w:rPr>
          <w:rFonts w:hint="eastAsia"/>
          <w:lang w:eastAsia="zh-TW"/>
        </w:rPr>
        <w:t>２、</w:t>
      </w:r>
      <w:r w:rsidR="000B5481" w:rsidRPr="00DD4F37">
        <w:rPr>
          <w:lang w:eastAsia="zh-TW"/>
        </w:rPr>
        <w:t>知識取得</w:t>
      </w:r>
    </w:p>
    <w:p w14:paraId="45A5F115" w14:textId="77777777" w:rsidR="000B5481" w:rsidRPr="00DD4F37" w:rsidRDefault="00466CD9" w:rsidP="00466CD9">
      <w:pPr>
        <w:pStyle w:val="afe"/>
        <w:ind w:left="1416" w:firstLine="472"/>
        <w:rPr>
          <w:lang w:eastAsia="zh-TW"/>
        </w:rPr>
      </w:pPr>
      <w:r w:rsidRPr="00DD4F37">
        <w:rPr>
          <w:rFonts w:hint="eastAsia"/>
          <w:lang w:eastAsia="zh-TW"/>
        </w:rPr>
        <w:t>為</w:t>
      </w:r>
      <w:r w:rsidR="000B5481" w:rsidRPr="00DD4F37">
        <w:rPr>
          <w:lang w:eastAsia="zh-TW"/>
        </w:rPr>
        <w:t>支援小企業的研究與發展，提供可供企業參考之相關補助計畫指南及可供查詢利用的網路。另為支持企業與研究機構或學術機構就相互有利之計畫進行合作，亦提供補助與支持之措施。</w:t>
      </w:r>
    </w:p>
    <w:p w14:paraId="0A1E9BD5" w14:textId="77777777" w:rsidR="000B5481" w:rsidRPr="00DD4F37" w:rsidRDefault="00466CD9" w:rsidP="00466CD9">
      <w:pPr>
        <w:pStyle w:val="a6"/>
        <w:ind w:left="1416" w:hanging="472"/>
      </w:pPr>
      <w:r w:rsidRPr="00DD4F37">
        <w:rPr>
          <w:rFonts w:hint="eastAsia"/>
          <w:lang w:eastAsia="zh-TW"/>
        </w:rPr>
        <w:t>３、</w:t>
      </w:r>
      <w:r w:rsidR="000B5481" w:rsidRPr="00DD4F37">
        <w:t>訓練</w:t>
      </w:r>
    </w:p>
    <w:p w14:paraId="1AFF0E78" w14:textId="6AEFAF30" w:rsidR="006B7D30" w:rsidRPr="00DD4F37" w:rsidRDefault="001E3DF8" w:rsidP="0021439E">
      <w:pPr>
        <w:pStyle w:val="afe"/>
        <w:ind w:left="1416" w:firstLine="472"/>
      </w:pPr>
      <w:r w:rsidRPr="00DD4F37">
        <w:t>2024</w:t>
      </w:r>
      <w:r w:rsidRPr="00DD4F37">
        <w:t>年英國政府宣布成立</w:t>
      </w:r>
      <w:r w:rsidRPr="00DD4F37">
        <w:t>Skills England</w:t>
      </w:r>
      <w:r w:rsidRPr="00DD4F37">
        <w:t>，負責分析全國技能需求，並與產業策略委員會（</w:t>
      </w:r>
      <w:r w:rsidRPr="00DD4F37">
        <w:t>Industrial Strategy Council</w:t>
      </w:r>
      <w:r w:rsidRPr="00DD4F37">
        <w:t>）、移民諮詢委員會（</w:t>
      </w:r>
      <w:r w:rsidRPr="00DD4F37">
        <w:t>Migration Advisory Committee</w:t>
      </w:r>
      <w:r w:rsidRPr="00DD4F37">
        <w:t>）及地方政府、企業、教育訓練機構及工會合作，以確保技能培訓符合產業發展需求。同時推動以「成長與技能徵費」（</w:t>
      </w:r>
      <w:r w:rsidRPr="00DD4F37">
        <w:t>Growth and Skills Levy</w:t>
      </w:r>
      <w:r w:rsidRPr="00DD4F37">
        <w:t>）取代現行學徒徵費（</w:t>
      </w:r>
      <w:r w:rsidRPr="00DD4F37">
        <w:t>Apprenticeship Levy</w:t>
      </w:r>
      <w:r w:rsidRPr="00DD4F37">
        <w:t>），擴大企業運用培訓資金之彈性。</w:t>
      </w:r>
    </w:p>
    <w:p w14:paraId="49703AAE" w14:textId="77777777" w:rsidR="000B5481" w:rsidRPr="00DD4F37" w:rsidRDefault="00466CD9" w:rsidP="00466CD9">
      <w:pPr>
        <w:pStyle w:val="a6"/>
        <w:ind w:left="1416" w:hanging="472"/>
      </w:pPr>
      <w:r w:rsidRPr="00DD4F37">
        <w:rPr>
          <w:rFonts w:hint="eastAsia"/>
          <w:lang w:eastAsia="zh-TW"/>
        </w:rPr>
        <w:t>４、</w:t>
      </w:r>
      <w:r w:rsidR="000B5481" w:rsidRPr="00DD4F37">
        <w:t>新計畫</w:t>
      </w:r>
    </w:p>
    <w:p w14:paraId="7187F382" w14:textId="77777777" w:rsidR="000B5481" w:rsidRPr="00DD4F37" w:rsidRDefault="000B5481" w:rsidP="00466CD9">
      <w:pPr>
        <w:pStyle w:val="afe"/>
        <w:ind w:left="1416" w:firstLine="472"/>
      </w:pPr>
      <w:r w:rsidRPr="00DD4F37">
        <w:t>英國對於新計畫僱用員工及對年青人之訓練提供補助。</w:t>
      </w:r>
    </w:p>
    <w:p w14:paraId="0795BB50" w14:textId="0820C731" w:rsidR="000B5481" w:rsidRPr="00DD4F37" w:rsidRDefault="00466CD9" w:rsidP="00466CD9">
      <w:pPr>
        <w:pStyle w:val="a6"/>
        <w:ind w:left="1416" w:hanging="472"/>
      </w:pPr>
      <w:r w:rsidRPr="00DD4F37">
        <w:rPr>
          <w:rFonts w:hint="eastAsia"/>
          <w:lang w:eastAsia="zh-TW"/>
        </w:rPr>
        <w:t>５、</w:t>
      </w:r>
      <w:r w:rsidR="00A97EDA" w:rsidRPr="00DD4F37">
        <w:rPr>
          <w:rFonts w:hint="eastAsia"/>
          <w:lang w:eastAsia="zh-TW"/>
        </w:rPr>
        <w:t>年輕</w:t>
      </w:r>
      <w:r w:rsidR="000B5481" w:rsidRPr="00DD4F37">
        <w:t>企業家</w:t>
      </w:r>
    </w:p>
    <w:p w14:paraId="163FB3EC" w14:textId="7EB0CD39" w:rsidR="000B5481" w:rsidRPr="00DD4F37" w:rsidRDefault="001E3DF8" w:rsidP="00466CD9">
      <w:pPr>
        <w:pStyle w:val="afe"/>
        <w:ind w:left="1416" w:firstLine="472"/>
        <w:rPr>
          <w:lang w:eastAsia="zh-TW"/>
        </w:rPr>
      </w:pPr>
      <w:r w:rsidRPr="00DD4F37">
        <w:rPr>
          <w:lang w:eastAsia="zh-TW"/>
        </w:rPr>
        <w:t>英國國王信託基金會（</w:t>
      </w:r>
      <w:r w:rsidRPr="00DD4F37">
        <w:rPr>
          <w:lang w:eastAsia="zh-TW"/>
        </w:rPr>
        <w:t>The King's Trust</w:t>
      </w:r>
      <w:r w:rsidRPr="00DD4F37">
        <w:rPr>
          <w:lang w:eastAsia="zh-TW"/>
        </w:rPr>
        <w:t>，前稱</w:t>
      </w:r>
      <w:r w:rsidRPr="00DD4F37">
        <w:rPr>
          <w:lang w:eastAsia="zh-TW"/>
        </w:rPr>
        <w:t>The Prince's Trust</w:t>
      </w:r>
      <w:r w:rsidRPr="00DD4F37">
        <w:rPr>
          <w:lang w:eastAsia="zh-TW"/>
        </w:rPr>
        <w:t>）提供</w:t>
      </w:r>
      <w:r w:rsidRPr="00DD4F37">
        <w:rPr>
          <w:lang w:eastAsia="zh-TW"/>
        </w:rPr>
        <w:t>18</w:t>
      </w:r>
      <w:r w:rsidRPr="00DD4F37">
        <w:rPr>
          <w:lang w:eastAsia="zh-TW"/>
        </w:rPr>
        <w:t>至</w:t>
      </w:r>
      <w:r w:rsidRPr="00DD4F37">
        <w:rPr>
          <w:lang w:eastAsia="zh-TW"/>
        </w:rPr>
        <w:t>30</w:t>
      </w:r>
      <w:r w:rsidRPr="00DD4F37">
        <w:rPr>
          <w:lang w:eastAsia="zh-TW"/>
        </w:rPr>
        <w:t>歲青年創業輔導、專業導師諮詢及創業資金協助，支持有志創業之青年成立及發展事業。</w:t>
      </w:r>
    </w:p>
    <w:p w14:paraId="2B58347D" w14:textId="66024C85" w:rsidR="000B5481" w:rsidRPr="00DD4F37" w:rsidRDefault="00466CD9" w:rsidP="001E3DF8">
      <w:pPr>
        <w:pStyle w:val="a6"/>
        <w:ind w:left="1416" w:hanging="472"/>
        <w:rPr>
          <w:lang w:eastAsia="zh-TW"/>
        </w:rPr>
      </w:pPr>
      <w:r w:rsidRPr="00DD4F37">
        <w:rPr>
          <w:rFonts w:hint="eastAsia"/>
          <w:lang w:eastAsia="zh-TW"/>
        </w:rPr>
        <w:t>６、</w:t>
      </w:r>
      <w:r w:rsidR="001E3DF8" w:rsidRPr="00DD4F37">
        <w:rPr>
          <w:lang w:eastAsia="zh-TW"/>
        </w:rPr>
        <w:t>最佳企業經營實務</w:t>
      </w:r>
    </w:p>
    <w:p w14:paraId="149AE8BB" w14:textId="482EF6C8" w:rsidR="000B5481" w:rsidRPr="00DD4F37" w:rsidRDefault="001E3DF8" w:rsidP="00BC69B6">
      <w:pPr>
        <w:pStyle w:val="afe"/>
        <w:ind w:left="1416" w:firstLine="472"/>
      </w:pPr>
      <w:r w:rsidRPr="00DD4F37">
        <w:t>英國研究與創新署（</w:t>
      </w:r>
      <w:r w:rsidRPr="00DD4F37">
        <w:t>UK Research and Innovation, UKRI</w:t>
      </w:r>
      <w:r w:rsidRPr="00DD4F37">
        <w:t>）轄下之</w:t>
      </w:r>
      <w:r w:rsidRPr="00DD4F37">
        <w:t>Innovate UK</w:t>
      </w:r>
      <w:r w:rsidRPr="00DD4F37">
        <w:t>為英國主要創新支持機構，透過創新補助、企業成長服務（</w:t>
      </w:r>
      <w:r w:rsidRPr="00DD4F37">
        <w:t>Innovate UK Business Growth</w:t>
      </w:r>
      <w:r w:rsidRPr="00DD4F37">
        <w:t>）及產學合作計畫，協助企業提升生產力、創新能力及國際競爭力。</w:t>
      </w:r>
    </w:p>
    <w:p w14:paraId="75CAA57E" w14:textId="77777777" w:rsidR="00BC69B6" w:rsidRPr="00DD4F37" w:rsidRDefault="00BC69B6" w:rsidP="00466CD9">
      <w:pPr>
        <w:pStyle w:val="a6"/>
        <w:ind w:left="1416" w:hanging="472"/>
        <w:rPr>
          <w:lang w:eastAsia="zh-TW"/>
        </w:rPr>
      </w:pPr>
    </w:p>
    <w:p w14:paraId="15DF1664" w14:textId="5152EFE9" w:rsidR="000B5481" w:rsidRPr="00DD4F37" w:rsidRDefault="001E3DF8" w:rsidP="00466CD9">
      <w:pPr>
        <w:pStyle w:val="a6"/>
        <w:ind w:left="1416" w:hanging="472"/>
      </w:pPr>
      <w:r w:rsidRPr="00DD4F37">
        <w:rPr>
          <w:rFonts w:hint="eastAsia"/>
          <w:lang w:eastAsia="zh-TW"/>
        </w:rPr>
        <w:lastRenderedPageBreak/>
        <w:t>７</w:t>
      </w:r>
      <w:r w:rsidR="00466CD9" w:rsidRPr="00DD4F37">
        <w:rPr>
          <w:rFonts w:hint="eastAsia"/>
          <w:lang w:eastAsia="zh-TW"/>
        </w:rPr>
        <w:t>、</w:t>
      </w:r>
      <w:r w:rsidR="000B5481" w:rsidRPr="00DD4F37">
        <w:t>全球企業家</w:t>
      </w:r>
      <w:r w:rsidR="008D3FF3" w:rsidRPr="00DD4F37">
        <w:t>計畫</w:t>
      </w:r>
      <w:r w:rsidRPr="00DD4F37">
        <w:rPr>
          <w:rFonts w:hint="eastAsia"/>
          <w:lang w:eastAsia="zh-TW"/>
        </w:rPr>
        <w:t>（</w:t>
      </w:r>
      <w:r w:rsidRPr="00DD4F37">
        <w:rPr>
          <w:lang w:eastAsia="zh-TW"/>
        </w:rPr>
        <w:t xml:space="preserve">Global Entrepreneur </w:t>
      </w:r>
      <w:proofErr w:type="spellStart"/>
      <w:r w:rsidRPr="00DD4F37">
        <w:rPr>
          <w:lang w:eastAsia="zh-TW"/>
        </w:rPr>
        <w:t>Programme</w:t>
      </w:r>
      <w:proofErr w:type="spellEnd"/>
      <w:r w:rsidRPr="00DD4F37">
        <w:rPr>
          <w:rFonts w:hint="eastAsia"/>
          <w:lang w:eastAsia="zh-TW"/>
        </w:rPr>
        <w:t xml:space="preserve">, </w:t>
      </w:r>
      <w:r w:rsidRPr="00DD4F37">
        <w:rPr>
          <w:lang w:eastAsia="zh-TW"/>
        </w:rPr>
        <w:t>GEP</w:t>
      </w:r>
      <w:r w:rsidRPr="00DD4F37">
        <w:rPr>
          <w:rFonts w:hint="eastAsia"/>
          <w:lang w:eastAsia="zh-TW"/>
        </w:rPr>
        <w:t>）</w:t>
      </w:r>
    </w:p>
    <w:p w14:paraId="2A6AC69B" w14:textId="69E4266E" w:rsidR="000B5481" w:rsidRPr="00DD4F37" w:rsidRDefault="000B5481" w:rsidP="00466CD9">
      <w:pPr>
        <w:pStyle w:val="afe"/>
        <w:ind w:left="1416" w:firstLine="472"/>
      </w:pPr>
      <w:r w:rsidRPr="00DD4F37">
        <w:t>幫助高成長且由非英國創始人提供指導和業務支持，以幫助企業在英國設立全球總部和擴展業務。</w:t>
      </w:r>
    </w:p>
    <w:p w14:paraId="2DA5036D" w14:textId="4ABCC639" w:rsidR="000B5481" w:rsidRPr="00DD4F37" w:rsidRDefault="002F3EE1" w:rsidP="00466CD9">
      <w:pPr>
        <w:pStyle w:val="af7"/>
        <w:ind w:left="944" w:hanging="708"/>
        <w:rPr>
          <w:lang w:eastAsia="zh-TW"/>
        </w:rPr>
      </w:pPr>
      <w:r w:rsidRPr="00DD4F37">
        <w:rPr>
          <w:lang w:eastAsia="zh-TW"/>
        </w:rPr>
        <w:t>（</w:t>
      </w:r>
      <w:r w:rsidR="00466CD9" w:rsidRPr="00DD4F37">
        <w:rPr>
          <w:rFonts w:hint="eastAsia"/>
          <w:lang w:eastAsia="zh-TW"/>
        </w:rPr>
        <w:t>二</w:t>
      </w:r>
      <w:r w:rsidRPr="00DD4F37">
        <w:rPr>
          <w:lang w:eastAsia="zh-TW"/>
        </w:rPr>
        <w:t>）</w:t>
      </w:r>
      <w:r w:rsidR="001E3DF8" w:rsidRPr="00DD4F37">
        <w:rPr>
          <w:lang w:val="en-US" w:eastAsia="zh-TW"/>
        </w:rPr>
        <w:t>大部分補助</w:t>
      </w:r>
      <w:proofErr w:type="gramStart"/>
      <w:r w:rsidR="001E3DF8" w:rsidRPr="00DD4F37">
        <w:rPr>
          <w:lang w:val="en-US" w:eastAsia="zh-TW"/>
        </w:rPr>
        <w:t>計畫均訂有</w:t>
      </w:r>
      <w:proofErr w:type="gramEnd"/>
      <w:r w:rsidR="001E3DF8" w:rsidRPr="00DD4F37">
        <w:rPr>
          <w:lang w:val="en-US" w:eastAsia="zh-TW"/>
        </w:rPr>
        <w:t>企業規模、產業類別及資金用途等申請資格與使用規定。英國政府提供之研究與發展相關補助措施主要包括：</w:t>
      </w:r>
    </w:p>
    <w:p w14:paraId="2E8143BE" w14:textId="538432AA" w:rsidR="000B5481" w:rsidRPr="00DD4F37" w:rsidRDefault="003B21B4" w:rsidP="00370942">
      <w:pPr>
        <w:pStyle w:val="a6"/>
        <w:ind w:left="1416" w:hanging="472"/>
        <w:rPr>
          <w:lang w:eastAsia="zh-TW"/>
        </w:rPr>
      </w:pPr>
      <w:r w:rsidRPr="00DD4F37">
        <w:rPr>
          <w:rFonts w:hint="eastAsia"/>
          <w:lang w:eastAsia="zh-TW"/>
        </w:rPr>
        <w:t>１、</w:t>
      </w:r>
      <w:r w:rsidR="000B5481" w:rsidRPr="00DD4F37">
        <w:rPr>
          <w:lang w:eastAsia="zh-TW"/>
        </w:rPr>
        <w:t>研究與發展合作的支持：</w:t>
      </w:r>
      <w:r w:rsidR="001E3DF8" w:rsidRPr="00DD4F37">
        <w:rPr>
          <w:lang w:eastAsia="zh-TW"/>
        </w:rPr>
        <w:t>英國科學、創新及技術部（</w:t>
      </w:r>
      <w:r w:rsidR="001E3DF8" w:rsidRPr="00DD4F37">
        <w:rPr>
          <w:lang w:eastAsia="zh-TW"/>
        </w:rPr>
        <w:t>DSIT</w:t>
      </w:r>
      <w:r w:rsidR="001E3DF8" w:rsidRPr="00DD4F37">
        <w:rPr>
          <w:lang w:eastAsia="zh-TW"/>
        </w:rPr>
        <w:t>）透過英國研究與創新署（</w:t>
      </w:r>
      <w:r w:rsidR="001E3DF8" w:rsidRPr="00DD4F37">
        <w:rPr>
          <w:lang w:eastAsia="zh-TW"/>
        </w:rPr>
        <w:t>UKRI</w:t>
      </w:r>
      <w:r w:rsidR="001E3DF8" w:rsidRPr="00DD4F37">
        <w:rPr>
          <w:lang w:eastAsia="zh-TW"/>
        </w:rPr>
        <w:t>）及其轄下之</w:t>
      </w:r>
      <w:r w:rsidR="001E3DF8" w:rsidRPr="00DD4F37">
        <w:rPr>
          <w:lang w:eastAsia="zh-TW"/>
        </w:rPr>
        <w:t>Innovate UK</w:t>
      </w:r>
      <w:r w:rsidR="001E3DF8" w:rsidRPr="00DD4F37">
        <w:rPr>
          <w:lang w:eastAsia="zh-TW"/>
        </w:rPr>
        <w:t>，對人工智慧、先進製造、生命科學、量子科技及潔淨能源等優先科技領域之合作研究與發展計畫提供資金補助及技術支援。</w:t>
      </w:r>
    </w:p>
    <w:p w14:paraId="30108D04" w14:textId="037C371C" w:rsidR="000B5481" w:rsidRPr="00DD4F37" w:rsidRDefault="00370942" w:rsidP="00370942">
      <w:pPr>
        <w:pStyle w:val="a6"/>
        <w:ind w:left="1416" w:hanging="472"/>
        <w:rPr>
          <w:lang w:eastAsia="zh-TW"/>
        </w:rPr>
      </w:pPr>
      <w:r w:rsidRPr="00DD4F37">
        <w:rPr>
          <w:rFonts w:hint="eastAsia"/>
          <w:lang w:eastAsia="zh-TW"/>
        </w:rPr>
        <w:t>２</w:t>
      </w:r>
      <w:r w:rsidR="003B21B4" w:rsidRPr="00DD4F37">
        <w:rPr>
          <w:rFonts w:hint="eastAsia"/>
          <w:lang w:eastAsia="zh-TW"/>
        </w:rPr>
        <w:t>、</w:t>
      </w:r>
      <w:r w:rsidR="000B5481" w:rsidRPr="00DD4F37">
        <w:rPr>
          <w:lang w:eastAsia="zh-TW"/>
        </w:rPr>
        <w:t>創新構想研究的補助：</w:t>
      </w:r>
      <w:r w:rsidR="001E3DF8" w:rsidRPr="00DD4F37">
        <w:rPr>
          <w:lang w:eastAsia="zh-TW"/>
        </w:rPr>
        <w:t>透過創新補助及技術商業化支持措施，協助企業發展新產品、新服務及新製程之創新構想，並推動技術驗證與市場化。</w:t>
      </w:r>
    </w:p>
    <w:p w14:paraId="05FEA6C0" w14:textId="2E95886C" w:rsidR="000B5481" w:rsidRPr="00DD4F37" w:rsidRDefault="00370942" w:rsidP="00370942">
      <w:pPr>
        <w:pStyle w:val="a6"/>
        <w:ind w:left="1416" w:hanging="472"/>
      </w:pPr>
      <w:r w:rsidRPr="00DD4F37">
        <w:rPr>
          <w:rFonts w:hint="eastAsia"/>
          <w:lang w:eastAsia="zh-TW"/>
        </w:rPr>
        <w:t>３</w:t>
      </w:r>
      <w:r w:rsidR="003B21B4" w:rsidRPr="00DD4F37">
        <w:rPr>
          <w:rFonts w:hint="eastAsia"/>
        </w:rPr>
        <w:t>、</w:t>
      </w:r>
      <w:r w:rsidR="0007124D" w:rsidRPr="00DD4F37">
        <w:t>產學合作研發支持</w:t>
      </w:r>
      <w:r w:rsidR="000B5481" w:rsidRPr="00DD4F37">
        <w:t>：</w:t>
      </w:r>
      <w:r w:rsidR="0007124D" w:rsidRPr="00DD4F37">
        <w:t>英國政府鼓勵企業與大學、研究機構及技術中心合作，並透過知識轉移夥伴計畫（</w:t>
      </w:r>
      <w:r w:rsidR="0007124D" w:rsidRPr="00DD4F37">
        <w:t>Knowledge Transfer Partnerships, KTP</w:t>
      </w:r>
      <w:r w:rsidR="0007124D" w:rsidRPr="00DD4F37">
        <w:t>）及其他合作研發計畫，對產學合作研究項目提供資金補助及技術支援。</w:t>
      </w:r>
    </w:p>
    <w:p w14:paraId="154FD47E" w14:textId="77777777" w:rsidR="000B5481" w:rsidRPr="00DD4F37" w:rsidRDefault="002F3EE1" w:rsidP="00BC69B6">
      <w:pPr>
        <w:pStyle w:val="af7"/>
        <w:ind w:left="944" w:hanging="708"/>
      </w:pPr>
      <w:r w:rsidRPr="00DD4F37">
        <w:t>（</w:t>
      </w:r>
      <w:r w:rsidR="00150D89" w:rsidRPr="00DD4F37">
        <w:rPr>
          <w:rFonts w:hint="eastAsia"/>
          <w:lang w:eastAsia="zh-TW"/>
        </w:rPr>
        <w:t>三</w:t>
      </w:r>
      <w:r w:rsidRPr="00DD4F37">
        <w:t>）</w:t>
      </w:r>
      <w:r w:rsidR="000B5481" w:rsidRPr="00DD4F37">
        <w:t>資本減讓</w:t>
      </w:r>
    </w:p>
    <w:p w14:paraId="329796DA" w14:textId="0F9FD983" w:rsidR="000B5481" w:rsidRPr="00DD4F37" w:rsidRDefault="00175C64" w:rsidP="00BC69B6">
      <w:pPr>
        <w:pStyle w:val="a4"/>
        <w:ind w:left="944" w:firstLine="472"/>
        <w:rPr>
          <w:lang w:eastAsia="zh-TW"/>
        </w:rPr>
      </w:pPr>
      <w:r w:rsidRPr="00DD4F37">
        <w:rPr>
          <w:lang w:eastAsia="zh-TW"/>
        </w:rPr>
        <w:t>企業購置符合資格之資本性資產時，可依英國資本減讓（</w:t>
      </w:r>
      <w:r w:rsidRPr="00DD4F37">
        <w:rPr>
          <w:lang w:eastAsia="zh-TW"/>
        </w:rPr>
        <w:t>Capital Allowances</w:t>
      </w:r>
      <w:r w:rsidRPr="00DD4F37">
        <w:rPr>
          <w:lang w:eastAsia="zh-TW"/>
        </w:rPr>
        <w:t>）制度，自應稅利潤中扣除全部或部分支出，以減少應納稅額。可申請利用之資本減讓如下：</w:t>
      </w:r>
    </w:p>
    <w:p w14:paraId="7548BD6D" w14:textId="77777777" w:rsidR="00175C64" w:rsidRPr="00DD4F37" w:rsidRDefault="003B21B4" w:rsidP="0021439E">
      <w:pPr>
        <w:pStyle w:val="a6"/>
        <w:ind w:left="1416" w:hanging="472"/>
        <w:rPr>
          <w:lang w:eastAsia="zh-TW"/>
        </w:rPr>
      </w:pPr>
      <w:r w:rsidRPr="00DD4F37">
        <w:rPr>
          <w:rFonts w:hint="eastAsia"/>
          <w:lang w:eastAsia="zh-TW"/>
        </w:rPr>
        <w:t>１、</w:t>
      </w:r>
      <w:r w:rsidR="000B5481" w:rsidRPr="00DD4F37">
        <w:rPr>
          <w:lang w:eastAsia="zh-TW"/>
        </w:rPr>
        <w:t>廠房及機器：</w:t>
      </w:r>
      <w:r w:rsidR="00175C64" w:rsidRPr="00DD4F37">
        <w:rPr>
          <w:lang w:eastAsia="zh-TW"/>
        </w:rPr>
        <w:t>企業購置供營業使用之廠房及機器設備，通常可申請資本減讓。符合資格之資產包括貨車、小客車、機器設備、鷹架及材料、梯子、工具、辦公設備、傢俱、電腦設備及其他類似設備等。以融資租賃或分期付款方式購置者，通常可就資產成本申請資本減讓，而利息及相關融資費用則作為營業費用扣除。</w:t>
      </w:r>
    </w:p>
    <w:p w14:paraId="54709A39" w14:textId="408BE83E" w:rsidR="00175C64" w:rsidRPr="00DD4F37" w:rsidRDefault="00107878" w:rsidP="00175C64">
      <w:pPr>
        <w:pStyle w:val="a6"/>
        <w:ind w:leftChars="481" w:left="1699" w:hangingChars="239" w:hanging="564"/>
        <w:rPr>
          <w:lang w:eastAsia="zh-TW"/>
        </w:rPr>
      </w:pPr>
      <w:r w:rsidRPr="00DD4F37">
        <w:rPr>
          <w:rFonts w:hint="eastAsia"/>
        </w:rPr>
        <w:lastRenderedPageBreak/>
        <w:t>（</w:t>
      </w:r>
      <w:r w:rsidR="006B7D30" w:rsidRPr="00DD4F37">
        <w:rPr>
          <w:rFonts w:hint="eastAsia"/>
        </w:rPr>
        <w:t>1</w:t>
      </w:r>
      <w:r w:rsidRPr="00DD4F37">
        <w:rPr>
          <w:rFonts w:hint="eastAsia"/>
        </w:rPr>
        <w:t>）</w:t>
      </w:r>
      <w:r w:rsidR="00175C64" w:rsidRPr="00DD4F37">
        <w:t>全額首年抵減（</w:t>
      </w:r>
      <w:r w:rsidR="00175C64" w:rsidRPr="00DD4F37">
        <w:t>Full Expensing</w:t>
      </w:r>
      <w:r w:rsidR="00175C64" w:rsidRPr="00DD4F37">
        <w:t>）：</w:t>
      </w:r>
      <w:r w:rsidR="002854AA" w:rsidRPr="00DD4F37">
        <w:t>自</w:t>
      </w:r>
      <w:r w:rsidR="002854AA" w:rsidRPr="00DD4F37">
        <w:t>2023</w:t>
      </w:r>
      <w:r w:rsidR="002854AA" w:rsidRPr="00DD4F37">
        <w:t>年</w:t>
      </w:r>
      <w:r w:rsidR="002854AA" w:rsidRPr="00DD4F37">
        <w:t>4</w:t>
      </w:r>
      <w:r w:rsidR="002854AA" w:rsidRPr="00DD4F37">
        <w:t>月</w:t>
      </w:r>
      <w:r w:rsidR="002854AA" w:rsidRPr="00DD4F37">
        <w:t>1</w:t>
      </w:r>
      <w:r w:rsidR="002854AA" w:rsidRPr="00DD4F37">
        <w:t>日起，英國公司對符合資格之全新主要稅率廠房及機械設備投資，可申請</w:t>
      </w:r>
      <w:r w:rsidR="00175C64" w:rsidRPr="00DD4F37">
        <w:t>全額首年抵減</w:t>
      </w:r>
      <w:r w:rsidR="002854AA" w:rsidRPr="00DD4F37">
        <w:t>（</w:t>
      </w:r>
      <w:r w:rsidR="00175C64" w:rsidRPr="00DD4F37">
        <w:t>Full Expensing</w:t>
      </w:r>
      <w:r w:rsidR="002854AA" w:rsidRPr="00DD4F37">
        <w:t>），該制度已於</w:t>
      </w:r>
      <w:r w:rsidR="002854AA" w:rsidRPr="00DD4F37">
        <w:t>2023</w:t>
      </w:r>
      <w:r w:rsidR="002854AA" w:rsidRPr="00DD4F37">
        <w:t>年</w:t>
      </w:r>
      <w:r w:rsidR="002854AA" w:rsidRPr="00DD4F37">
        <w:t>11</w:t>
      </w:r>
      <w:r w:rsidR="002854AA" w:rsidRPr="00DD4F37">
        <w:t>月宣布永久化</w:t>
      </w:r>
      <w:r w:rsidR="00175C64" w:rsidRPr="00DD4F37">
        <w:rPr>
          <w:rFonts w:hint="eastAsia"/>
          <w:lang w:eastAsia="zh-TW"/>
        </w:rPr>
        <w:t>。</w:t>
      </w:r>
    </w:p>
    <w:p w14:paraId="7280EE8A" w14:textId="66444506" w:rsidR="00175C64" w:rsidRPr="00DD4F37" w:rsidRDefault="00107878" w:rsidP="00175C64">
      <w:pPr>
        <w:pStyle w:val="a6"/>
        <w:ind w:leftChars="481" w:left="1699" w:hangingChars="239" w:hanging="564"/>
        <w:rPr>
          <w:lang w:eastAsia="zh-TW"/>
        </w:rPr>
      </w:pPr>
      <w:r w:rsidRPr="00DD4F37">
        <w:t>（</w:t>
      </w:r>
      <w:r w:rsidR="006B7D30" w:rsidRPr="00DD4F37">
        <w:t>2</w:t>
      </w:r>
      <w:r w:rsidRPr="00DD4F37">
        <w:t>）</w:t>
      </w:r>
      <w:r w:rsidR="00175C64" w:rsidRPr="00DD4F37">
        <w:t>特殊稅率資產首年減讓（</w:t>
      </w:r>
      <w:r w:rsidR="00175C64" w:rsidRPr="00DD4F37">
        <w:t>First-Year Allowance, FYA</w:t>
      </w:r>
      <w:r w:rsidR="00175C64" w:rsidRPr="00DD4F37">
        <w:t>）：企業購置符合資格之全新特殊稅率資產（</w:t>
      </w:r>
      <w:r w:rsidR="00175C64" w:rsidRPr="00DD4F37">
        <w:t>Special Rate Assets</w:t>
      </w:r>
      <w:r w:rsidR="00175C64" w:rsidRPr="00DD4F37">
        <w:t>），包括部分長壽齡資產及建築物整體設備等，可於購置年度申請</w:t>
      </w:r>
      <w:r w:rsidR="00175C64" w:rsidRPr="00DD4F37">
        <w:t>50%</w:t>
      </w:r>
      <w:r w:rsidR="00175C64" w:rsidRPr="00DD4F37">
        <w:t>首年資本減讓，該制度已永久化。</w:t>
      </w:r>
    </w:p>
    <w:p w14:paraId="7C83020F" w14:textId="42459B49" w:rsidR="000B5481" w:rsidRPr="00DD4F37" w:rsidRDefault="00107878" w:rsidP="00175C64">
      <w:pPr>
        <w:pStyle w:val="a6"/>
        <w:ind w:leftChars="481" w:left="1699" w:hangingChars="239" w:hanging="564"/>
      </w:pPr>
      <w:r w:rsidRPr="00DD4F37">
        <w:rPr>
          <w:rFonts w:hint="eastAsia"/>
        </w:rPr>
        <w:t>（</w:t>
      </w:r>
      <w:r w:rsidR="006B7D30" w:rsidRPr="00DD4F37">
        <w:t>3</w:t>
      </w:r>
      <w:r w:rsidRPr="00DD4F37">
        <w:t>）</w:t>
      </w:r>
      <w:r w:rsidR="00175C64" w:rsidRPr="00DD4F37">
        <w:t>年度投資免稅額（</w:t>
      </w:r>
      <w:r w:rsidR="00175C64" w:rsidRPr="00DD4F37">
        <w:t>Annual Investment Allowance, AIA</w:t>
      </w:r>
      <w:r w:rsidR="00175C64" w:rsidRPr="00DD4F37">
        <w:t>）：企業購置符合資格之廠房及機器設備，可申請</w:t>
      </w:r>
      <w:r w:rsidR="00175C64" w:rsidRPr="00DD4F37">
        <w:t>100%</w:t>
      </w:r>
      <w:r w:rsidR="00175C64" w:rsidRPr="00DD4F37">
        <w:t>首年資本減讓，每年最高可達</w:t>
      </w:r>
      <w:r w:rsidR="00175C64" w:rsidRPr="00DD4F37">
        <w:t>100</w:t>
      </w:r>
      <w:r w:rsidR="00175C64" w:rsidRPr="00DD4F37">
        <w:t>萬英鎊。</w:t>
      </w:r>
      <w:r w:rsidR="00175C64" w:rsidRPr="00DD4F37">
        <w:t>AIA</w:t>
      </w:r>
      <w:r w:rsidR="00175C64" w:rsidRPr="00DD4F37">
        <w:t>適用於公司、獨資企業及大多數合夥企業，且</w:t>
      </w:r>
      <w:r w:rsidR="00175C64" w:rsidRPr="00DD4F37">
        <w:t>100</w:t>
      </w:r>
      <w:r w:rsidR="00175C64" w:rsidRPr="00DD4F37">
        <w:t>萬英鎊額度已永久化。</w:t>
      </w:r>
    </w:p>
    <w:p w14:paraId="48F2E39F" w14:textId="7D1F86A1" w:rsidR="000B5481" w:rsidRPr="00DD4F37" w:rsidRDefault="003B21B4" w:rsidP="00BC69B6">
      <w:pPr>
        <w:pStyle w:val="a6"/>
        <w:wordWrap w:val="0"/>
        <w:ind w:left="1416" w:hanging="472"/>
      </w:pPr>
      <w:r w:rsidRPr="00DD4F37">
        <w:rPr>
          <w:rFonts w:hint="eastAsia"/>
        </w:rPr>
        <w:t>２、</w:t>
      </w:r>
      <w:r w:rsidR="000B5481" w:rsidRPr="00DD4F37">
        <w:t>建築物：</w:t>
      </w:r>
      <w:r w:rsidR="00FD682A" w:rsidRPr="00DD4F37">
        <w:t>對於非住宅建築物及構築物的新建、重建或改善支出，可依建築物及構築物減讓（</w:t>
      </w:r>
      <w:r w:rsidR="00FD682A" w:rsidRPr="00DD4F37">
        <w:t>Structures and Buildings Allowance, SBA</w:t>
      </w:r>
      <w:r w:rsidR="00FD682A" w:rsidRPr="00DD4F37">
        <w:t>）申</w:t>
      </w:r>
      <w:r w:rsidR="00FD682A" w:rsidRPr="00DD4F37">
        <w:rPr>
          <w:spacing w:val="2"/>
        </w:rPr>
        <w:t>請資本減讓。目前可按支出金額每年</w:t>
      </w:r>
      <w:r w:rsidR="00FD682A" w:rsidRPr="00DD4F37">
        <w:rPr>
          <w:spacing w:val="2"/>
        </w:rPr>
        <w:t>3%</w:t>
      </w:r>
      <w:r w:rsidR="00FD682A" w:rsidRPr="00DD4F37">
        <w:rPr>
          <w:spacing w:val="2"/>
        </w:rPr>
        <w:t>的比例，以直線法於約</w:t>
      </w:r>
      <w:r w:rsidR="00FD682A" w:rsidRPr="00DD4F37">
        <w:rPr>
          <w:spacing w:val="2"/>
        </w:rPr>
        <w:t>33</w:t>
      </w:r>
      <w:r w:rsidR="00FD682A" w:rsidRPr="00DD4F37">
        <w:rPr>
          <w:spacing w:val="2"/>
        </w:rPr>
        <w:t>又</w:t>
      </w:r>
      <w:r w:rsidR="00FD682A" w:rsidRPr="00DD4F37">
        <w:t>1/3</w:t>
      </w:r>
      <w:r w:rsidR="00FD682A" w:rsidRPr="00DD4F37">
        <w:t>年期間逐年扣除。相關規定請參閱英國政府網站：</w:t>
      </w:r>
      <w:r w:rsidR="00BC69B6" w:rsidRPr="00DD4F37">
        <w:t>https://www.gov.uk/guidance/claiming-capital-allowances-for-structures-and-buildings</w:t>
      </w:r>
      <w:r w:rsidR="00BC69B6" w:rsidRPr="00DD4F37">
        <w:t>。</w:t>
      </w:r>
    </w:p>
    <w:p w14:paraId="629BF1A5" w14:textId="09356A39" w:rsidR="00347973" w:rsidRPr="00DD4F37" w:rsidRDefault="003B21B4" w:rsidP="0021439E">
      <w:pPr>
        <w:pStyle w:val="a6"/>
        <w:ind w:left="1416" w:hanging="472"/>
        <w:rPr>
          <w:lang w:eastAsia="zh-TW"/>
        </w:rPr>
      </w:pPr>
      <w:r w:rsidRPr="00DD4F37">
        <w:rPr>
          <w:rFonts w:hint="eastAsia"/>
          <w:lang w:eastAsia="zh-TW"/>
        </w:rPr>
        <w:t>３、</w:t>
      </w:r>
      <w:r w:rsidR="00AC31F0" w:rsidRPr="00DD4F37">
        <w:rPr>
          <w:lang w:eastAsia="zh-TW"/>
        </w:rPr>
        <w:t>不得申請資本減讓之項目</w:t>
      </w:r>
      <w:r w:rsidR="000B5481" w:rsidRPr="00DD4F37">
        <w:rPr>
          <w:lang w:eastAsia="zh-TW"/>
        </w:rPr>
        <w:t>：</w:t>
      </w:r>
      <w:r w:rsidR="00AC31F0" w:rsidRPr="00DD4F37">
        <w:rPr>
          <w:lang w:eastAsia="zh-TW"/>
        </w:rPr>
        <w:t>一般而言，企業不得就住宅建築物、展示屋、辦公室及店</w:t>
      </w:r>
      <w:proofErr w:type="gramStart"/>
      <w:r w:rsidR="00AC31F0" w:rsidRPr="00DD4F37">
        <w:rPr>
          <w:lang w:eastAsia="zh-TW"/>
        </w:rPr>
        <w:t>舖</w:t>
      </w:r>
      <w:proofErr w:type="gramEnd"/>
      <w:r w:rsidR="00AC31F0" w:rsidRPr="00DD4F37">
        <w:rPr>
          <w:lang w:eastAsia="zh-TW"/>
        </w:rPr>
        <w:t>建築物本體、土地成本，以及土地擴建或開發等支出申請一般資本減讓。然而，如企業須清理自第三方取得之受污染土地，其符合條件之土地污染整治支出可申請</w:t>
      </w:r>
      <w:r w:rsidR="00AC31F0" w:rsidRPr="00DD4F37">
        <w:rPr>
          <w:lang w:eastAsia="zh-TW"/>
        </w:rPr>
        <w:t>150%</w:t>
      </w:r>
      <w:r w:rsidR="00AC31F0" w:rsidRPr="00DD4F37">
        <w:rPr>
          <w:lang w:eastAsia="zh-TW"/>
        </w:rPr>
        <w:t>的土地修復減讓（</w:t>
      </w:r>
      <w:r w:rsidR="00AC31F0" w:rsidRPr="00DD4F37">
        <w:rPr>
          <w:lang w:eastAsia="zh-TW"/>
        </w:rPr>
        <w:t>Land Remediation Relief, LRR</w:t>
      </w:r>
      <w:r w:rsidR="00AC31F0" w:rsidRPr="00DD4F37">
        <w:rPr>
          <w:lang w:eastAsia="zh-TW"/>
        </w:rPr>
        <w:t>）。</w:t>
      </w:r>
    </w:p>
    <w:p w14:paraId="4D55B97C" w14:textId="689718D6" w:rsidR="000B5481" w:rsidRPr="00DD4F37" w:rsidRDefault="002F3EE1" w:rsidP="00BC69B6">
      <w:pPr>
        <w:pStyle w:val="af7"/>
        <w:ind w:left="944" w:hanging="708"/>
        <w:rPr>
          <w:lang w:eastAsia="zh-TW"/>
        </w:rPr>
      </w:pPr>
      <w:r w:rsidRPr="00DD4F37">
        <w:rPr>
          <w:lang w:eastAsia="zh-TW"/>
        </w:rPr>
        <w:t>（</w:t>
      </w:r>
      <w:r w:rsidR="0021439E" w:rsidRPr="00DD4F37">
        <w:rPr>
          <w:rFonts w:hint="eastAsia"/>
          <w:lang w:eastAsia="zh-HK"/>
        </w:rPr>
        <w:t>四</w:t>
      </w:r>
      <w:r w:rsidRPr="00DD4F37">
        <w:rPr>
          <w:lang w:eastAsia="zh-TW"/>
        </w:rPr>
        <w:t>）</w:t>
      </w:r>
      <w:r w:rsidR="00150D89" w:rsidRPr="00DD4F37">
        <w:rPr>
          <w:rFonts w:hint="eastAsia"/>
          <w:lang w:eastAsia="zh-TW"/>
        </w:rPr>
        <w:t>中小企業</w:t>
      </w:r>
      <w:r w:rsidR="000B5481" w:rsidRPr="00DD4F37">
        <w:rPr>
          <w:lang w:eastAsia="zh-TW"/>
        </w:rPr>
        <w:t>研發</w:t>
      </w:r>
      <w:r w:rsidR="00150D89" w:rsidRPr="00DD4F37">
        <w:rPr>
          <w:rFonts w:hint="eastAsia"/>
          <w:lang w:eastAsia="zh-TW"/>
        </w:rPr>
        <w:t>減免</w:t>
      </w:r>
    </w:p>
    <w:p w14:paraId="1B3AB22E" w14:textId="010E0738" w:rsidR="00347973" w:rsidRPr="00DD4F37" w:rsidRDefault="00AC31F0" w:rsidP="00BC69B6">
      <w:pPr>
        <w:pStyle w:val="a4"/>
        <w:ind w:left="944" w:firstLine="472"/>
        <w:rPr>
          <w:lang w:eastAsia="zh-TW"/>
        </w:rPr>
      </w:pPr>
      <w:r w:rsidRPr="00DD4F37">
        <w:rPr>
          <w:lang w:eastAsia="zh-TW"/>
        </w:rPr>
        <w:t>自</w:t>
      </w:r>
      <w:r w:rsidRPr="00DD4F37">
        <w:rPr>
          <w:lang w:eastAsia="zh-TW"/>
        </w:rPr>
        <w:t>2024</w:t>
      </w:r>
      <w:r w:rsidRPr="00DD4F37">
        <w:rPr>
          <w:lang w:eastAsia="zh-TW"/>
        </w:rPr>
        <w:t>年</w:t>
      </w:r>
      <w:r w:rsidRPr="00DD4F37">
        <w:rPr>
          <w:lang w:eastAsia="zh-TW"/>
        </w:rPr>
        <w:t>4</w:t>
      </w:r>
      <w:r w:rsidRPr="00DD4F37">
        <w:rPr>
          <w:lang w:eastAsia="zh-TW"/>
        </w:rPr>
        <w:t>月</w:t>
      </w:r>
      <w:r w:rsidRPr="00DD4F37">
        <w:rPr>
          <w:lang w:eastAsia="zh-TW"/>
        </w:rPr>
        <w:t>1</w:t>
      </w:r>
      <w:r w:rsidRPr="00DD4F37">
        <w:rPr>
          <w:lang w:eastAsia="zh-TW"/>
        </w:rPr>
        <w:t>日起，英國實施新的研發稅務優惠制度。大多數企業可透過合併後之研發支出抵免制度（</w:t>
      </w:r>
      <w:r w:rsidRPr="00DD4F37">
        <w:rPr>
          <w:lang w:eastAsia="zh-TW"/>
        </w:rPr>
        <w:t>Research and Development Expenditure Credit, RDEC</w:t>
      </w:r>
      <w:r w:rsidRPr="00DD4F37">
        <w:rPr>
          <w:lang w:eastAsia="zh-TW"/>
        </w:rPr>
        <w:t>）申請研發稅務優惠；符合研發密集型條件之虧損中小企</w:t>
      </w:r>
      <w:r w:rsidRPr="00DD4F37">
        <w:rPr>
          <w:lang w:eastAsia="zh-TW"/>
        </w:rPr>
        <w:lastRenderedPageBreak/>
        <w:t>業，則可適用增強型研發密集支援計畫（</w:t>
      </w:r>
      <w:r w:rsidRPr="00DD4F37">
        <w:rPr>
          <w:lang w:eastAsia="zh-TW"/>
        </w:rPr>
        <w:t>Enhanced R&amp;D Intensive Support, ERIS</w:t>
      </w:r>
      <w:r w:rsidRPr="00DD4F37">
        <w:rPr>
          <w:lang w:eastAsia="zh-TW"/>
        </w:rPr>
        <w:t>），以獲得較高額度之研發稅務減免。</w:t>
      </w:r>
    </w:p>
    <w:p w14:paraId="1A8B82B1" w14:textId="5245046D" w:rsidR="00D93AFD" w:rsidRPr="00DD4F37" w:rsidRDefault="00D93AFD" w:rsidP="00D93AFD">
      <w:pPr>
        <w:pStyle w:val="af7"/>
        <w:ind w:left="944" w:hanging="708"/>
        <w:rPr>
          <w:lang w:eastAsia="zh-TW"/>
        </w:rPr>
      </w:pPr>
      <w:r w:rsidRPr="00DD4F37">
        <w:rPr>
          <w:lang w:eastAsia="zh-TW"/>
        </w:rPr>
        <w:t>（</w:t>
      </w:r>
      <w:r w:rsidRPr="00DD4F37">
        <w:rPr>
          <w:rFonts w:hint="eastAsia"/>
          <w:lang w:eastAsia="zh-HK"/>
        </w:rPr>
        <w:t>五</w:t>
      </w:r>
      <w:r w:rsidRPr="00DD4F37">
        <w:rPr>
          <w:lang w:eastAsia="zh-TW"/>
        </w:rPr>
        <w:t>）</w:t>
      </w:r>
      <w:r w:rsidRPr="00DD4F37">
        <w:rPr>
          <w:rFonts w:hint="eastAsia"/>
          <w:lang w:eastAsia="zh-TW"/>
        </w:rPr>
        <w:t>英國新企業禮賓服務與簽證措施</w:t>
      </w:r>
    </w:p>
    <w:p w14:paraId="5F5807C8" w14:textId="0656064C" w:rsidR="009B2F01" w:rsidRPr="00DD4F37" w:rsidRDefault="009B2F01" w:rsidP="009B2F01">
      <w:pPr>
        <w:pStyle w:val="a4"/>
        <w:ind w:left="944" w:firstLine="472"/>
        <w:rPr>
          <w:lang w:eastAsia="zh-TW"/>
        </w:rPr>
      </w:pPr>
      <w:r w:rsidRPr="00DD4F37">
        <w:rPr>
          <w:lang w:eastAsia="zh-TW"/>
        </w:rPr>
        <w:t>英國</w:t>
      </w:r>
      <w:r w:rsidRPr="00DD4F37">
        <w:rPr>
          <w:rFonts w:hint="eastAsia"/>
          <w:lang w:eastAsia="zh-TW"/>
        </w:rPr>
        <w:t>2026</w:t>
      </w:r>
      <w:r w:rsidRPr="00DD4F37">
        <w:rPr>
          <w:rFonts w:hint="eastAsia"/>
          <w:lang w:eastAsia="zh-TW"/>
        </w:rPr>
        <w:t>年</w:t>
      </w:r>
      <w:r w:rsidRPr="00DD4F37">
        <w:rPr>
          <w:lang w:eastAsia="zh-TW"/>
        </w:rPr>
        <w:t>6</w:t>
      </w:r>
      <w:r w:rsidRPr="00DD4F37">
        <w:rPr>
          <w:lang w:eastAsia="zh-TW"/>
        </w:rPr>
        <w:t>月推出全新企業禮賓服務（</w:t>
      </w:r>
      <w:r w:rsidRPr="00DD4F37">
        <w:rPr>
          <w:lang w:eastAsia="zh-TW"/>
        </w:rPr>
        <w:t>Concierge Service</w:t>
      </w:r>
      <w:r w:rsidRPr="00DD4F37">
        <w:rPr>
          <w:lang w:eastAsia="zh-TW"/>
        </w:rPr>
        <w:t>）及簽證措施，協助高成長企業擴張及留在英國發展，朝培育英國首家市值達一兆美元企業之目標邁進。相關措施內容如次：</w:t>
      </w:r>
    </w:p>
    <w:p w14:paraId="5742C3A7" w14:textId="3E5E39EE" w:rsidR="00677A98" w:rsidRPr="00DD4F37" w:rsidRDefault="00677A98" w:rsidP="00677A98">
      <w:pPr>
        <w:pStyle w:val="a6"/>
        <w:ind w:left="1416" w:hanging="472"/>
        <w:rPr>
          <w:lang w:eastAsia="zh-TW"/>
        </w:rPr>
      </w:pPr>
      <w:r w:rsidRPr="00DD4F37">
        <w:rPr>
          <w:rFonts w:hint="eastAsia"/>
          <w:lang w:eastAsia="zh-TW"/>
        </w:rPr>
        <w:t>１、</w:t>
      </w:r>
      <w:r w:rsidRPr="00DD4F37">
        <w:rPr>
          <w:lang w:eastAsia="zh-TW"/>
        </w:rPr>
        <w:t>企業禮賓服務：</w:t>
      </w:r>
      <w:proofErr w:type="gramStart"/>
      <w:r w:rsidR="00A13552" w:rsidRPr="00DD4F37">
        <w:rPr>
          <w:lang w:eastAsia="zh-TW"/>
        </w:rPr>
        <w:t>採</w:t>
      </w:r>
      <w:proofErr w:type="gramEnd"/>
      <w:r w:rsidR="00A13552" w:rsidRPr="00DD4F37">
        <w:rPr>
          <w:lang w:eastAsia="zh-TW"/>
        </w:rPr>
        <w:t>分級支援模式，加速最具潛力之規模化企業（</w:t>
      </w:r>
      <w:r w:rsidR="00A13552" w:rsidRPr="00DD4F37">
        <w:rPr>
          <w:lang w:eastAsia="zh-TW"/>
        </w:rPr>
        <w:t>Scale-ups</w:t>
      </w:r>
      <w:r w:rsidR="00A13552" w:rsidRPr="00DD4F37">
        <w:rPr>
          <w:lang w:eastAsia="zh-TW"/>
        </w:rPr>
        <w:t>）發展，使更多企業能突破發展瓶頸。該服務將確保現有企業支援體系整合運作，針對英國具潛力企業所面臨之監管、資金取得、採購、成長阻礙、全球人才取得等問題提供精</w:t>
      </w:r>
      <w:proofErr w:type="gramStart"/>
      <w:r w:rsidR="00A13552" w:rsidRPr="00DD4F37">
        <w:rPr>
          <w:lang w:eastAsia="zh-TW"/>
        </w:rPr>
        <w:t>準</w:t>
      </w:r>
      <w:proofErr w:type="gramEnd"/>
      <w:r w:rsidR="00A13552" w:rsidRPr="00DD4F37">
        <w:rPr>
          <w:lang w:eastAsia="zh-TW"/>
        </w:rPr>
        <w:t>支援，有助於促成交易、消除延誤，為全英國各地創造就業、成長與機會。</w:t>
      </w:r>
      <w:r w:rsidR="00A13552" w:rsidRPr="00DD4F37">
        <w:rPr>
          <w:rFonts w:hint="eastAsia"/>
          <w:lang w:eastAsia="zh-TW"/>
        </w:rPr>
        <w:t>另</w:t>
      </w:r>
      <w:r w:rsidR="00A13552" w:rsidRPr="00DD4F37">
        <w:rPr>
          <w:lang w:eastAsia="zh-TW"/>
        </w:rPr>
        <w:t>與既有產業策略相互配合，包含英國商業銀行（</w:t>
      </w:r>
      <w:r w:rsidR="00A13552" w:rsidRPr="00DD4F37">
        <w:rPr>
          <w:lang w:eastAsia="zh-TW"/>
        </w:rPr>
        <w:t>British Business Bank</w:t>
      </w:r>
      <w:r w:rsidR="00A13552" w:rsidRPr="00DD4F37">
        <w:rPr>
          <w:lang w:eastAsia="zh-TW"/>
        </w:rPr>
        <w:t>）直接股權投資、英國創新局（</w:t>
      </w:r>
      <w:r w:rsidR="00A13552" w:rsidRPr="00DD4F37">
        <w:rPr>
          <w:lang w:eastAsia="zh-TW"/>
        </w:rPr>
        <w:t>Innovate UK</w:t>
      </w:r>
      <w:r w:rsidR="00A13552" w:rsidRPr="00DD4F37">
        <w:rPr>
          <w:lang w:eastAsia="zh-TW"/>
        </w:rPr>
        <w:t>）新推出之</w:t>
      </w:r>
      <w:r w:rsidR="00A13552" w:rsidRPr="00DD4F37">
        <w:rPr>
          <w:lang w:eastAsia="zh-TW"/>
        </w:rPr>
        <w:t>Velocity</w:t>
      </w:r>
      <w:r w:rsidR="00A13552" w:rsidRPr="00DD4F37">
        <w:rPr>
          <w:lang w:eastAsia="zh-TW"/>
        </w:rPr>
        <w:t>計畫、主權人工智慧單位（</w:t>
      </w:r>
      <w:r w:rsidR="00A13552" w:rsidRPr="00DD4F37">
        <w:rPr>
          <w:lang w:eastAsia="zh-TW"/>
        </w:rPr>
        <w:t>Sovereign AI Unit</w:t>
      </w:r>
      <w:r w:rsidR="00A13552" w:rsidRPr="00DD4F37">
        <w:rPr>
          <w:lang w:eastAsia="zh-TW"/>
        </w:rPr>
        <w:t>）等。</w:t>
      </w:r>
    </w:p>
    <w:p w14:paraId="4C02850C" w14:textId="7C9CDC4A" w:rsidR="00677A98" w:rsidRPr="00DD4F37" w:rsidRDefault="00677A98" w:rsidP="00544DDC">
      <w:pPr>
        <w:pStyle w:val="a6"/>
        <w:ind w:left="1416" w:hanging="472"/>
        <w:rPr>
          <w:lang w:eastAsia="zh-TW"/>
        </w:rPr>
      </w:pPr>
      <w:r w:rsidRPr="00DD4F37">
        <w:rPr>
          <w:rFonts w:hint="eastAsia"/>
          <w:lang w:eastAsia="zh-TW"/>
        </w:rPr>
        <w:t>２、</w:t>
      </w:r>
      <w:r w:rsidRPr="00DD4F37">
        <w:rPr>
          <w:lang w:eastAsia="zh-TW"/>
        </w:rPr>
        <w:t>簽證措施：</w:t>
      </w:r>
      <w:r w:rsidR="00544DDC" w:rsidRPr="00DD4F37">
        <w:rPr>
          <w:lang w:eastAsia="zh-TW"/>
        </w:rPr>
        <w:t>透過全球人才專案小組（</w:t>
      </w:r>
      <w:r w:rsidR="00544DDC" w:rsidRPr="00DD4F37">
        <w:rPr>
          <w:lang w:eastAsia="zh-TW"/>
        </w:rPr>
        <w:t>Global Talent Taskforce</w:t>
      </w:r>
      <w:r w:rsidR="00544DDC" w:rsidRPr="00DD4F37">
        <w:rPr>
          <w:lang w:eastAsia="zh-TW"/>
        </w:rPr>
        <w:t>）之支持，英國刻強化其世界領先之規模化企業生態系，並透過吸引國際頂尖人才在英國長期發展，協助創新公司在英國建立與擴展業務。政府將另公布新簽證措施，其中包含針對數位科技、生命科學與及潔淨能源企業之簽證費用補助，以協助企業吸引優秀人才並提升英國競爭力。政府亦將推出由內閣投資辦公室（</w:t>
      </w:r>
      <w:proofErr w:type="spellStart"/>
      <w:r w:rsidR="00544DDC" w:rsidRPr="00DD4F37">
        <w:rPr>
          <w:lang w:eastAsia="zh-TW"/>
        </w:rPr>
        <w:t>OfI</w:t>
      </w:r>
      <w:proofErr w:type="spellEnd"/>
      <w:r w:rsidR="00544DDC" w:rsidRPr="00DD4F37">
        <w:rPr>
          <w:lang w:eastAsia="zh-TW"/>
        </w:rPr>
        <w:t>）提供之快速轉</w:t>
      </w:r>
      <w:proofErr w:type="gramStart"/>
      <w:r w:rsidR="00544DDC" w:rsidRPr="00DD4F37">
        <w:rPr>
          <w:lang w:eastAsia="zh-TW"/>
        </w:rPr>
        <w:t>介</w:t>
      </w:r>
      <w:proofErr w:type="gramEnd"/>
      <w:r w:rsidR="00544DDC" w:rsidRPr="00DD4F37">
        <w:rPr>
          <w:lang w:eastAsia="zh-TW"/>
        </w:rPr>
        <w:t>機制（</w:t>
      </w:r>
      <w:r w:rsidR="00544DDC" w:rsidRPr="00DD4F37">
        <w:rPr>
          <w:lang w:eastAsia="zh-TW"/>
        </w:rPr>
        <w:t>fast-track referral</w:t>
      </w:r>
      <w:r w:rsidR="00544DDC" w:rsidRPr="00DD4F37">
        <w:rPr>
          <w:lang w:eastAsia="zh-TW"/>
        </w:rPr>
        <w:t>），協助企業更快取得英國擴張工作者擔保證（</w:t>
      </w:r>
      <w:r w:rsidR="00544DDC" w:rsidRPr="00DD4F37">
        <w:rPr>
          <w:lang w:eastAsia="zh-TW"/>
        </w:rPr>
        <w:t xml:space="preserve">UK Expansion Worker sponsor </w:t>
      </w:r>
      <w:proofErr w:type="spellStart"/>
      <w:r w:rsidR="00544DDC" w:rsidRPr="00DD4F37">
        <w:rPr>
          <w:lang w:eastAsia="zh-TW"/>
        </w:rPr>
        <w:t>licence</w:t>
      </w:r>
      <w:proofErr w:type="spellEnd"/>
      <w:r w:rsidR="00544DDC" w:rsidRPr="00DD4F37">
        <w:rPr>
          <w:lang w:eastAsia="zh-TW"/>
        </w:rPr>
        <w:t>），協助具高成長潛力之國際企業更快速在英國設立業務據點。</w:t>
      </w:r>
    </w:p>
    <w:p w14:paraId="149733E5" w14:textId="35FB184D" w:rsidR="00C16970" w:rsidRPr="00DD4F37" w:rsidRDefault="00C16970" w:rsidP="0021439E">
      <w:pPr>
        <w:pStyle w:val="af6"/>
        <w:pageBreakBefore/>
        <w:rPr>
          <w:lang w:eastAsia="zh-TW"/>
        </w:rPr>
      </w:pPr>
      <w:r w:rsidRPr="00DD4F37">
        <w:rPr>
          <w:lang w:eastAsia="zh-TW"/>
        </w:rPr>
        <w:lastRenderedPageBreak/>
        <w:t>五、投資限制</w:t>
      </w:r>
    </w:p>
    <w:p w14:paraId="78335289" w14:textId="77777777" w:rsidR="00A36438" w:rsidRPr="00DD4F37" w:rsidRDefault="00A03D78" w:rsidP="00A03D78">
      <w:pPr>
        <w:pStyle w:val="af0"/>
        <w:ind w:firstLine="472"/>
        <w:rPr>
          <w:lang w:eastAsia="zh-TW"/>
        </w:rPr>
      </w:pPr>
      <w:r w:rsidRPr="00DD4F37">
        <w:rPr>
          <w:lang w:eastAsia="zh-TW"/>
        </w:rPr>
        <w:t>英國並無專門規範外國投資之單一法律，原則上對外國投資人與本國投資人採取相同待遇，並允許外資投資大部分產業。</w:t>
      </w:r>
    </w:p>
    <w:p w14:paraId="098362F1" w14:textId="1E2174BD" w:rsidR="00A03D78" w:rsidRPr="00DD4F37" w:rsidRDefault="00A03D78" w:rsidP="00A03D78">
      <w:pPr>
        <w:pStyle w:val="af0"/>
        <w:ind w:firstLine="472"/>
        <w:rPr>
          <w:lang w:eastAsia="zh-TW"/>
        </w:rPr>
      </w:pPr>
      <w:r w:rsidRPr="00DD4F37">
        <w:rPr>
          <w:lang w:eastAsia="zh-TW"/>
        </w:rPr>
        <w:t>然而，基於國家安全考量，英國自</w:t>
      </w:r>
      <w:r w:rsidRPr="00DD4F37">
        <w:rPr>
          <w:lang w:eastAsia="zh-TW"/>
        </w:rPr>
        <w:t>2022</w:t>
      </w:r>
      <w:r w:rsidRPr="00DD4F37">
        <w:rPr>
          <w:lang w:eastAsia="zh-TW"/>
        </w:rPr>
        <w:t>年</w:t>
      </w:r>
      <w:r w:rsidRPr="00DD4F37">
        <w:rPr>
          <w:lang w:eastAsia="zh-TW"/>
        </w:rPr>
        <w:t>1</w:t>
      </w:r>
      <w:r w:rsidRPr="00DD4F37">
        <w:rPr>
          <w:lang w:eastAsia="zh-TW"/>
        </w:rPr>
        <w:t>月起實施《國家安全與投資法》（</w:t>
      </w:r>
      <w:r w:rsidRPr="00DD4F37">
        <w:rPr>
          <w:lang w:eastAsia="zh-TW"/>
        </w:rPr>
        <w:t>National Security and Investment Act 2021</w:t>
      </w:r>
      <w:r w:rsidRPr="00DD4F37">
        <w:rPr>
          <w:lang w:eastAsia="zh-TW"/>
        </w:rPr>
        <w:t>），賦予政府審查及介入可能影響國家安全之投資及</w:t>
      </w:r>
      <w:proofErr w:type="gramStart"/>
      <w:r w:rsidRPr="00DD4F37">
        <w:rPr>
          <w:lang w:eastAsia="zh-TW"/>
        </w:rPr>
        <w:t>併</w:t>
      </w:r>
      <w:proofErr w:type="gramEnd"/>
      <w:r w:rsidRPr="00DD4F37">
        <w:rPr>
          <w:lang w:eastAsia="zh-TW"/>
        </w:rPr>
        <w:t>購案件的權力</w:t>
      </w:r>
      <w:r w:rsidRPr="00DD4F37">
        <w:rPr>
          <w:rFonts w:hint="eastAsia"/>
          <w:lang w:eastAsia="zh-TW"/>
        </w:rPr>
        <w:t>，</w:t>
      </w:r>
      <w:r w:rsidRPr="00DD4F37">
        <w:rPr>
          <w:rFonts w:hint="eastAsia"/>
        </w:rPr>
        <w:t>為英國</w:t>
      </w:r>
      <w:r w:rsidRPr="00DD4F37">
        <w:rPr>
          <w:rFonts w:hint="eastAsia"/>
        </w:rPr>
        <w:t>20</w:t>
      </w:r>
      <w:r w:rsidRPr="00DD4F37">
        <w:rPr>
          <w:rFonts w:hint="eastAsia"/>
        </w:rPr>
        <w:t>年來最大幅度國安制度革新</w:t>
      </w:r>
      <w:r w:rsidRPr="00DD4F37">
        <w:rPr>
          <w:lang w:eastAsia="zh-TW"/>
        </w:rPr>
        <w:t>。</w:t>
      </w:r>
      <w:r w:rsidRPr="00DD4F37">
        <w:rPr>
          <w:rFonts w:hint="eastAsia"/>
          <w:lang w:eastAsia="zh-TW"/>
        </w:rPr>
        <w:t>該法案將授予政府</w:t>
      </w:r>
      <w:r w:rsidRPr="00DD4F37">
        <w:rPr>
          <w:rFonts w:hint="eastAsia"/>
          <w:lang w:eastAsia="zh-TW"/>
        </w:rPr>
        <w:t>5</w:t>
      </w:r>
      <w:r w:rsidRPr="00DD4F37">
        <w:rPr>
          <w:rFonts w:hint="eastAsia"/>
          <w:lang w:eastAsia="zh-TW"/>
        </w:rPr>
        <w:t>年追訴權，可重新審查起初未被通知但可能對國安造成危害的</w:t>
      </w:r>
      <w:proofErr w:type="gramStart"/>
      <w:r w:rsidRPr="00DD4F37">
        <w:rPr>
          <w:rFonts w:hint="eastAsia"/>
          <w:lang w:eastAsia="zh-TW"/>
        </w:rPr>
        <w:t>併</w:t>
      </w:r>
      <w:proofErr w:type="gramEnd"/>
      <w:r w:rsidRPr="00DD4F37">
        <w:rPr>
          <w:rFonts w:hint="eastAsia"/>
          <w:lang w:eastAsia="zh-TW"/>
        </w:rPr>
        <w:t>購案</w:t>
      </w:r>
      <w:r w:rsidR="00A36438" w:rsidRPr="00DD4F37">
        <w:rPr>
          <w:rFonts w:hint="eastAsia"/>
          <w:lang w:eastAsia="zh-TW"/>
        </w:rPr>
        <w:t>；</w:t>
      </w:r>
      <w:r w:rsidRPr="00DD4F37">
        <w:rPr>
          <w:rFonts w:hint="eastAsia"/>
          <w:lang w:eastAsia="zh-TW"/>
        </w:rPr>
        <w:t>較敏感部門</w:t>
      </w:r>
      <w:proofErr w:type="gramStart"/>
      <w:r w:rsidRPr="00DD4F37">
        <w:rPr>
          <w:rFonts w:hint="eastAsia"/>
          <w:lang w:eastAsia="zh-TW"/>
        </w:rPr>
        <w:t>併</w:t>
      </w:r>
      <w:proofErr w:type="gramEnd"/>
      <w:r w:rsidRPr="00DD4F37">
        <w:rPr>
          <w:rFonts w:hint="eastAsia"/>
          <w:lang w:eastAsia="zh-TW"/>
        </w:rPr>
        <w:t>購案需要獲政府批准才可完成，包括：先進材料、先進機器人、人工智慧、民用核能、通訊、計算、政府關鍵供應商、急救服務關鍵供應商、密碼認證、數據基礎設施、國防、能源、合成生物學、軍民兩用、量子技術、衛星和太空技術及交通運輸等</w:t>
      </w:r>
      <w:r w:rsidRPr="00DD4F37">
        <w:rPr>
          <w:rFonts w:hint="eastAsia"/>
          <w:lang w:eastAsia="zh-TW"/>
        </w:rPr>
        <w:t>17</w:t>
      </w:r>
      <w:r w:rsidRPr="00DD4F37">
        <w:rPr>
          <w:rFonts w:hint="eastAsia"/>
          <w:lang w:eastAsia="zh-TW"/>
        </w:rPr>
        <w:t>項類別。</w:t>
      </w:r>
    </w:p>
    <w:p w14:paraId="10776DCD" w14:textId="77777777" w:rsidR="00A03D78" w:rsidRPr="00DD4F37" w:rsidRDefault="00A03D78" w:rsidP="00A03D78">
      <w:pPr>
        <w:pStyle w:val="af0"/>
        <w:ind w:firstLine="472"/>
        <w:rPr>
          <w:lang w:eastAsia="zh-TW"/>
        </w:rPr>
      </w:pPr>
      <w:proofErr w:type="gramStart"/>
      <w:r w:rsidRPr="00DD4F37">
        <w:rPr>
          <w:lang w:eastAsia="zh-TW"/>
        </w:rPr>
        <w:t>此外，</w:t>
      </w:r>
      <w:proofErr w:type="gramEnd"/>
      <w:r w:rsidRPr="00DD4F37">
        <w:rPr>
          <w:lang w:eastAsia="zh-TW"/>
        </w:rPr>
        <w:t>英國政府過去於部分國營事業民營化過程中保留特殊股份（</w:t>
      </w:r>
      <w:r w:rsidRPr="00DD4F37">
        <w:rPr>
          <w:lang w:eastAsia="zh-TW"/>
        </w:rPr>
        <w:t>Golden Shares</w:t>
      </w:r>
      <w:r w:rsidRPr="00DD4F37">
        <w:rPr>
          <w:lang w:eastAsia="zh-TW"/>
        </w:rPr>
        <w:t>），以保障國家重大利益；</w:t>
      </w:r>
      <w:proofErr w:type="gramStart"/>
      <w:r w:rsidRPr="00DD4F37">
        <w:rPr>
          <w:lang w:eastAsia="zh-TW"/>
        </w:rPr>
        <w:t>惟</w:t>
      </w:r>
      <w:proofErr w:type="gramEnd"/>
      <w:r w:rsidRPr="00DD4F37">
        <w:rPr>
          <w:lang w:eastAsia="zh-TW"/>
        </w:rPr>
        <w:t>現行外資審查制度主要係依據《國家安全與投資法》辦理。</w:t>
      </w:r>
    </w:p>
    <w:p w14:paraId="51C027CC" w14:textId="6E329D50" w:rsidR="00C16970" w:rsidRPr="00DD4F37" w:rsidRDefault="00A03D78" w:rsidP="00A03D78">
      <w:pPr>
        <w:pStyle w:val="af0"/>
        <w:ind w:firstLine="472"/>
        <w:rPr>
          <w:lang w:eastAsia="zh-TW"/>
        </w:rPr>
      </w:pPr>
      <w:r w:rsidRPr="00DD4F37">
        <w:rPr>
          <w:lang w:eastAsia="zh-TW"/>
        </w:rPr>
        <w:t>另依英國金融監理規定，投資人擬直接或間接取得銀行、保險公司或其他受監管金融機構</w:t>
      </w:r>
      <w:r w:rsidRPr="00DD4F37">
        <w:rPr>
          <w:lang w:eastAsia="zh-TW"/>
        </w:rPr>
        <w:t>10%</w:t>
      </w:r>
      <w:r w:rsidRPr="00DD4F37">
        <w:rPr>
          <w:lang w:eastAsia="zh-TW"/>
        </w:rPr>
        <w:t>以上之股權或表決權時，通常須事先向英國審慎監理總署（</w:t>
      </w:r>
      <w:r w:rsidRPr="00DD4F37">
        <w:rPr>
          <w:lang w:eastAsia="zh-TW"/>
        </w:rPr>
        <w:t>Prudential Regulation Authority, PRA</w:t>
      </w:r>
      <w:r w:rsidRPr="00DD4F37">
        <w:rPr>
          <w:lang w:eastAsia="zh-TW"/>
        </w:rPr>
        <w:t>）及金融行為監理總署（</w:t>
      </w:r>
      <w:r w:rsidRPr="00DD4F37">
        <w:rPr>
          <w:lang w:eastAsia="zh-TW"/>
        </w:rPr>
        <w:t>Financial Conduct Authority, FCA</w:t>
      </w:r>
      <w:r w:rsidRPr="00DD4F37">
        <w:rPr>
          <w:lang w:eastAsia="zh-TW"/>
        </w:rPr>
        <w:t>）申報並取得核准。</w:t>
      </w:r>
    </w:p>
    <w:p w14:paraId="79E28CE8" w14:textId="587F86ED" w:rsidR="00C16970" w:rsidRPr="00DD4F37" w:rsidRDefault="00C16970" w:rsidP="00A36438">
      <w:pPr>
        <w:pStyle w:val="af6"/>
        <w:pageBreakBefore/>
        <w:rPr>
          <w:rFonts w:ascii="新細明體" w:hAnsi="新細明體" w:cs="新細明體"/>
          <w:bCs/>
          <w:lang w:eastAsia="zh-TW"/>
        </w:rPr>
      </w:pPr>
      <w:r w:rsidRPr="00DD4F37">
        <w:rPr>
          <w:lang w:eastAsia="zh-TW"/>
        </w:rPr>
        <w:lastRenderedPageBreak/>
        <w:t>六、投資主管機關或有關服務單位</w:t>
      </w:r>
    </w:p>
    <w:p w14:paraId="705484B1" w14:textId="7EF1FE8E" w:rsidR="00A36438" w:rsidRPr="00DD4F37" w:rsidRDefault="00FF0779" w:rsidP="00FF0779">
      <w:pPr>
        <w:pStyle w:val="af0"/>
        <w:ind w:firstLine="472"/>
        <w:rPr>
          <w:lang w:eastAsia="zh-TW"/>
        </w:rPr>
      </w:pPr>
      <w:r w:rsidRPr="00DD4F37">
        <w:rPr>
          <w:lang w:eastAsia="zh-TW"/>
        </w:rPr>
        <w:t>英國內閣投資辦公室為英國政府吸引投資之主要窗口，係由英國首相辦公室、財政部及商業暨貿易部（</w:t>
      </w:r>
      <w:r w:rsidRPr="00DD4F37">
        <w:rPr>
          <w:lang w:eastAsia="zh-TW"/>
        </w:rPr>
        <w:t>DBT</w:t>
      </w:r>
      <w:r w:rsidRPr="00DD4F37">
        <w:rPr>
          <w:lang w:eastAsia="zh-TW"/>
        </w:rPr>
        <w:t>）共同成立之跨部門單位，</w:t>
      </w:r>
      <w:r w:rsidRPr="00DD4F37">
        <w:rPr>
          <w:rFonts w:hint="eastAsia"/>
          <w:lang w:eastAsia="zh-TW"/>
        </w:rPr>
        <w:t>成立目的為</w:t>
      </w:r>
      <w:r w:rsidRPr="00DD4F37">
        <w:rPr>
          <w:lang w:eastAsia="zh-TW"/>
        </w:rPr>
        <w:t>創造就業機會、強化供應鏈及支持英國產業策略。該辦公室提供從投資落地至後續成長之支持，包含協助解決投資障礙、協調地方及中央政府各層級網絡、提供跨產業及跨市場之專業知識、協助對接監管機關及專業服務機構等。</w:t>
      </w:r>
    </w:p>
    <w:p w14:paraId="75737841" w14:textId="77777777" w:rsidR="00A36438" w:rsidRPr="00DD4F37" w:rsidRDefault="00A36438" w:rsidP="00A36438">
      <w:pPr>
        <w:pStyle w:val="af0"/>
        <w:ind w:firstLine="472"/>
        <w:rPr>
          <w:lang w:eastAsia="zh-TW"/>
        </w:rPr>
      </w:pPr>
      <w:r w:rsidRPr="00DD4F37">
        <w:rPr>
          <w:lang w:eastAsia="zh-TW"/>
        </w:rPr>
        <w:t>在招商引資方面，英國政府透過駐外使領館、商業暨貿易部海外網絡及專責投資團隊，積極向外國企業推廣英國投資環境，並協助潛在投資者瞭解英國市場、法規環境及投資機會，安排與中央及地方政府、產業機構及相關企業之交流與洽談。</w:t>
      </w:r>
    </w:p>
    <w:p w14:paraId="136DC145" w14:textId="77777777" w:rsidR="00A36438" w:rsidRPr="00DD4F37" w:rsidRDefault="00A36438" w:rsidP="005A09E7">
      <w:pPr>
        <w:pStyle w:val="af0"/>
        <w:ind w:firstLine="472"/>
        <w:rPr>
          <w:lang w:eastAsia="zh-TW"/>
        </w:rPr>
      </w:pPr>
    </w:p>
    <w:p w14:paraId="03448810" w14:textId="77777777" w:rsidR="005A09E7" w:rsidRPr="00DD4F37" w:rsidRDefault="005A09E7">
      <w:pPr>
        <w:widowControl/>
        <w:overflowPunct/>
        <w:autoSpaceDE/>
        <w:autoSpaceDN/>
        <w:jc w:val="left"/>
        <w:rPr>
          <w:lang w:eastAsia="zh-TW"/>
        </w:rPr>
      </w:pPr>
    </w:p>
    <w:p w14:paraId="772470F3" w14:textId="11FD2E05" w:rsidR="009A30E4" w:rsidRPr="00DD4F37" w:rsidRDefault="009A30E4">
      <w:pPr>
        <w:widowControl/>
        <w:overflowPunct/>
        <w:autoSpaceDE/>
        <w:autoSpaceDN/>
        <w:jc w:val="left"/>
        <w:rPr>
          <w:lang w:eastAsia="zh-TW"/>
        </w:rPr>
      </w:pPr>
    </w:p>
    <w:p w14:paraId="0322537C" w14:textId="77777777" w:rsidR="008E7678" w:rsidRPr="00DD4F37" w:rsidRDefault="008E7678">
      <w:pPr>
        <w:widowControl/>
        <w:overflowPunct/>
        <w:autoSpaceDE/>
        <w:autoSpaceDN/>
        <w:jc w:val="left"/>
        <w:rPr>
          <w:lang w:eastAsia="zh-TW"/>
        </w:rPr>
      </w:pPr>
    </w:p>
    <w:p w14:paraId="56E96C3A" w14:textId="75D79BC9" w:rsidR="0021439E" w:rsidRPr="00DD4F37" w:rsidRDefault="0021439E">
      <w:pPr>
        <w:widowControl/>
        <w:overflowPunct/>
        <w:autoSpaceDE/>
        <w:autoSpaceDN/>
        <w:jc w:val="left"/>
        <w:rPr>
          <w:lang w:eastAsia="zh-TW"/>
        </w:rPr>
      </w:pPr>
      <w:r w:rsidRPr="00DD4F37">
        <w:rPr>
          <w:lang w:eastAsia="zh-TW"/>
        </w:rPr>
        <w:br w:type="page"/>
      </w:r>
    </w:p>
    <w:p w14:paraId="6B8063CE" w14:textId="77777777" w:rsidR="008E7678" w:rsidRPr="00DD4F37" w:rsidRDefault="008E7678">
      <w:pPr>
        <w:widowControl/>
        <w:overflowPunct/>
        <w:autoSpaceDE/>
        <w:autoSpaceDN/>
        <w:jc w:val="left"/>
        <w:rPr>
          <w:lang w:eastAsia="zh-TW"/>
        </w:rPr>
      </w:pPr>
    </w:p>
    <w:p w14:paraId="4C0E21C0" w14:textId="77777777" w:rsidR="00C16970" w:rsidRPr="00DD4F37" w:rsidRDefault="00C16970">
      <w:pPr>
        <w:ind w:firstLine="472"/>
        <w:rPr>
          <w:lang w:eastAsia="zh-TW"/>
        </w:rPr>
      </w:pPr>
    </w:p>
    <w:p w14:paraId="55319CE3" w14:textId="77777777" w:rsidR="00C16970" w:rsidRPr="00DD4F37" w:rsidRDefault="00C16970">
      <w:pPr>
        <w:rPr>
          <w:lang w:eastAsia="zh-TW"/>
        </w:rPr>
        <w:sectPr w:rsidR="00C16970" w:rsidRPr="00DD4F37">
          <w:headerReference w:type="default" r:id="rId34"/>
          <w:pgSz w:w="11906" w:h="16838"/>
          <w:pgMar w:top="2268" w:right="1701" w:bottom="1701" w:left="1701" w:header="1134" w:footer="851" w:gutter="0"/>
          <w:cols w:space="720"/>
          <w:docGrid w:type="linesAndChars" w:linePitch="514" w:charSpace="-820"/>
        </w:sectPr>
      </w:pPr>
    </w:p>
    <w:p w14:paraId="6B5C9E02" w14:textId="3E7D1505" w:rsidR="00C16970" w:rsidRPr="00DD4F37" w:rsidRDefault="00C16970" w:rsidP="00FA29A4">
      <w:pPr>
        <w:pStyle w:val="af5"/>
        <w:spacing w:before="514" w:after="771"/>
        <w:rPr>
          <w:lang w:eastAsia="zh-TW"/>
        </w:rPr>
      </w:pPr>
      <w:bookmarkStart w:id="4" w:name="_Toc234412281"/>
      <w:r w:rsidRPr="00DD4F37">
        <w:rPr>
          <w:rFonts w:hint="eastAsia"/>
          <w:lang w:eastAsia="zh-TW"/>
        </w:rPr>
        <w:lastRenderedPageBreak/>
        <w:t>第伍章　租稅及金融制度</w:t>
      </w:r>
      <w:bookmarkEnd w:id="4"/>
    </w:p>
    <w:p w14:paraId="5B26A1FE" w14:textId="14460B0B" w:rsidR="00C16970" w:rsidRPr="00DD4F37" w:rsidRDefault="00C16970" w:rsidP="003B21B4">
      <w:pPr>
        <w:pStyle w:val="af0"/>
        <w:ind w:firstLine="472"/>
        <w:rPr>
          <w:lang w:eastAsia="zh-TW"/>
        </w:rPr>
      </w:pPr>
      <w:r w:rsidRPr="00DD4F37">
        <w:rPr>
          <w:lang w:eastAsia="zh-TW"/>
        </w:rPr>
        <w:t>英國主要賦稅係包括所得稅、公司稅、資產增值稅、遺產稅、印花稅、加值稅、社會保險捐、燃料稅、商業稅（</w:t>
      </w:r>
      <w:r w:rsidRPr="00DD4F37">
        <w:rPr>
          <w:lang w:eastAsia="zh-TW"/>
        </w:rPr>
        <w:t>Business rate</w:t>
      </w:r>
      <w:r w:rsidRPr="00DD4F37">
        <w:rPr>
          <w:lang w:eastAsia="zh-TW"/>
        </w:rPr>
        <w:t>）及地方稅（</w:t>
      </w:r>
      <w:r w:rsidRPr="00DD4F37">
        <w:rPr>
          <w:lang w:eastAsia="zh-TW"/>
        </w:rPr>
        <w:t>Council Tax</w:t>
      </w:r>
      <w:r w:rsidRPr="00DD4F37">
        <w:rPr>
          <w:lang w:eastAsia="zh-TW"/>
        </w:rPr>
        <w:t>）等。英國賦稅制度與減免、扣抵等規定繁瑣複雜，一般企業均聘請專業會計師處理稅務事宜。為協助企業</w:t>
      </w:r>
      <w:r w:rsidRPr="00DD4F37">
        <w:rPr>
          <w:rFonts w:hint="eastAsia"/>
          <w:lang w:eastAsia="zh-TW"/>
        </w:rPr>
        <w:t>獲得營運利基</w:t>
      </w:r>
      <w:r w:rsidRPr="00DD4F37">
        <w:rPr>
          <w:lang w:eastAsia="zh-TW"/>
        </w:rPr>
        <w:t>，英國財政部</w:t>
      </w:r>
      <w:r w:rsidRPr="00DD4F37">
        <w:rPr>
          <w:rFonts w:hint="eastAsia"/>
          <w:lang w:eastAsia="zh-TW"/>
        </w:rPr>
        <w:t>於</w:t>
      </w:r>
      <w:proofErr w:type="gramStart"/>
      <w:r w:rsidR="00D3564B" w:rsidRPr="00DD4F37">
        <w:rPr>
          <w:lang w:eastAsia="zh-TW"/>
        </w:rPr>
        <w:t>於</w:t>
      </w:r>
      <w:proofErr w:type="gramEnd"/>
      <w:r w:rsidR="00D3564B" w:rsidRPr="00DD4F37">
        <w:rPr>
          <w:lang w:eastAsia="zh-TW"/>
        </w:rPr>
        <w:t>年度預算或財政聲明中</w:t>
      </w:r>
      <w:r w:rsidRPr="00DD4F37">
        <w:rPr>
          <w:lang w:eastAsia="zh-TW"/>
        </w:rPr>
        <w:t>公布</w:t>
      </w:r>
      <w:r w:rsidRPr="00DD4F37">
        <w:rPr>
          <w:rFonts w:hint="eastAsia"/>
          <w:lang w:eastAsia="zh-TW"/>
        </w:rPr>
        <w:t>新增或調整</w:t>
      </w:r>
      <w:r w:rsidRPr="00DD4F37">
        <w:rPr>
          <w:lang w:eastAsia="zh-TW"/>
        </w:rPr>
        <w:t>措施，有意於英國投資企業應諮詢專業會計師意見，隨時注意英國政府公</w:t>
      </w:r>
      <w:r w:rsidR="0006128E" w:rsidRPr="00DD4F37">
        <w:rPr>
          <w:lang w:eastAsia="zh-TW"/>
        </w:rPr>
        <w:t>布</w:t>
      </w:r>
      <w:r w:rsidRPr="00DD4F37">
        <w:rPr>
          <w:lang w:eastAsia="zh-TW"/>
        </w:rPr>
        <w:t>的新規定及開始實行日期。</w:t>
      </w:r>
    </w:p>
    <w:p w14:paraId="7421836F" w14:textId="77777777" w:rsidR="00C16970" w:rsidRPr="00DD4F37" w:rsidRDefault="00C16970" w:rsidP="00466CD9">
      <w:pPr>
        <w:pStyle w:val="af6"/>
        <w:rPr>
          <w:rFonts w:ascii="新細明體" w:hAnsi="新細明體" w:cs="新細明體"/>
          <w:bCs/>
        </w:rPr>
      </w:pPr>
      <w:r w:rsidRPr="00DD4F37">
        <w:t>一、租稅制度</w:t>
      </w:r>
    </w:p>
    <w:p w14:paraId="44BC2452" w14:textId="77777777" w:rsidR="00C16970" w:rsidRPr="00DD4F37" w:rsidRDefault="00C16970" w:rsidP="00A23C02">
      <w:pPr>
        <w:pStyle w:val="af7"/>
        <w:ind w:left="944" w:hanging="708"/>
      </w:pPr>
      <w:r w:rsidRPr="00DD4F37">
        <w:t>（一）資本稅（</w:t>
      </w:r>
      <w:r w:rsidRPr="00DD4F37">
        <w:t>Capital taxes</w:t>
      </w:r>
      <w:r w:rsidRPr="00DD4F37">
        <w:t>）</w:t>
      </w:r>
    </w:p>
    <w:p w14:paraId="00CA4651" w14:textId="77777777" w:rsidR="00C16970" w:rsidRPr="00DD4F37" w:rsidRDefault="00C16970" w:rsidP="00A23C02">
      <w:pPr>
        <w:pStyle w:val="a6"/>
        <w:ind w:left="1416" w:hanging="472"/>
      </w:pPr>
      <w:r w:rsidRPr="00DD4F37">
        <w:t>１、資本利得稅（</w:t>
      </w:r>
      <w:r w:rsidRPr="00DD4F37">
        <w:t>Capital gains tax, CGT</w:t>
      </w:r>
      <w:r w:rsidRPr="00DD4F37">
        <w:t>）</w:t>
      </w:r>
    </w:p>
    <w:p w14:paraId="712DA30C" w14:textId="3576F185" w:rsidR="002A6514" w:rsidRPr="00DD4F37" w:rsidRDefault="00FB771A" w:rsidP="0083249B">
      <w:pPr>
        <w:pStyle w:val="afe"/>
        <w:ind w:left="1416" w:firstLine="472"/>
        <w:rPr>
          <w:lang w:eastAsia="zh-TW"/>
        </w:rPr>
      </w:pPr>
      <w:r w:rsidRPr="00DD4F37">
        <w:rPr>
          <w:lang w:eastAsia="zh-TW"/>
        </w:rPr>
        <w:t>個人資本利得稅免稅額為</w:t>
      </w:r>
      <w:r w:rsidRPr="00DD4F37">
        <w:rPr>
          <w:lang w:eastAsia="zh-TW"/>
        </w:rPr>
        <w:t>3,000</w:t>
      </w:r>
      <w:r w:rsidRPr="00DD4F37">
        <w:rPr>
          <w:lang w:eastAsia="zh-TW"/>
        </w:rPr>
        <w:t>英鎊。自</w:t>
      </w:r>
      <w:r w:rsidRPr="00DD4F37">
        <w:rPr>
          <w:lang w:eastAsia="zh-TW"/>
        </w:rPr>
        <w:t>2024</w:t>
      </w:r>
      <w:r w:rsidRPr="00DD4F37">
        <w:rPr>
          <w:lang w:eastAsia="zh-TW"/>
        </w:rPr>
        <w:t>年</w:t>
      </w:r>
      <w:r w:rsidRPr="00DD4F37">
        <w:rPr>
          <w:lang w:eastAsia="zh-TW"/>
        </w:rPr>
        <w:t>10</w:t>
      </w:r>
      <w:r w:rsidRPr="00DD4F37">
        <w:rPr>
          <w:lang w:eastAsia="zh-TW"/>
        </w:rPr>
        <w:t>月</w:t>
      </w:r>
      <w:r w:rsidRPr="00DD4F37">
        <w:rPr>
          <w:lang w:eastAsia="zh-TW"/>
        </w:rPr>
        <w:t>30</w:t>
      </w:r>
      <w:r w:rsidRPr="00DD4F37">
        <w:rPr>
          <w:lang w:eastAsia="zh-TW"/>
        </w:rPr>
        <w:t>日起，針對非住宅資產（不含住宅不動產）之資本利得稅，基本稅率納稅人的稅率為</w:t>
      </w:r>
      <w:r w:rsidRPr="00DD4F37">
        <w:rPr>
          <w:lang w:eastAsia="zh-TW"/>
        </w:rPr>
        <w:t>18%</w:t>
      </w:r>
      <w:r w:rsidRPr="00DD4F37">
        <w:rPr>
          <w:lang w:eastAsia="zh-TW"/>
        </w:rPr>
        <w:t>，較高及額外稅率納稅人的稅率為</w:t>
      </w:r>
      <w:r w:rsidRPr="00DD4F37">
        <w:rPr>
          <w:lang w:eastAsia="zh-TW"/>
        </w:rPr>
        <w:t>24%</w:t>
      </w:r>
      <w:r w:rsidRPr="00DD4F37">
        <w:rPr>
          <w:lang w:eastAsia="zh-TW"/>
        </w:rPr>
        <w:t>，信託及個人代表適用稅率亦為</w:t>
      </w:r>
      <w:r w:rsidRPr="00DD4F37">
        <w:rPr>
          <w:lang w:eastAsia="zh-TW"/>
        </w:rPr>
        <w:t>24%</w:t>
      </w:r>
      <w:r w:rsidRPr="00DD4F37">
        <w:rPr>
          <w:lang w:eastAsia="zh-TW"/>
        </w:rPr>
        <w:t>。</w:t>
      </w:r>
    </w:p>
    <w:p w14:paraId="7ED4E5A9" w14:textId="1D0A0F75" w:rsidR="002A6514" w:rsidRPr="00DD4F37" w:rsidRDefault="00FB771A" w:rsidP="0083249B">
      <w:pPr>
        <w:pStyle w:val="afe"/>
        <w:ind w:left="1416" w:firstLine="472"/>
      </w:pPr>
      <w:r w:rsidRPr="00DD4F37">
        <w:t>另自</w:t>
      </w:r>
      <w:r w:rsidRPr="00DD4F37">
        <w:t>2025</w:t>
      </w:r>
      <w:r w:rsidRPr="00DD4F37">
        <w:t>年</w:t>
      </w:r>
      <w:r w:rsidRPr="00DD4F37">
        <w:t>4</w:t>
      </w:r>
      <w:r w:rsidRPr="00DD4F37">
        <w:t>月</w:t>
      </w:r>
      <w:r w:rsidRPr="00DD4F37">
        <w:t>6</w:t>
      </w:r>
      <w:r w:rsidRPr="00DD4F37">
        <w:t>日起，商業資產處置優惠（</w:t>
      </w:r>
      <w:r w:rsidRPr="00DD4F37">
        <w:t>Business Asset Disposal Relief, BADR</w:t>
      </w:r>
      <w:r w:rsidRPr="00DD4F37">
        <w:t>）及投資者優惠（</w:t>
      </w:r>
      <w:r w:rsidRPr="00DD4F37">
        <w:t>Investors’ Relief</w:t>
      </w:r>
      <w:r w:rsidRPr="00DD4F37">
        <w:t>）之資本利得稅率由</w:t>
      </w:r>
      <w:r w:rsidRPr="00DD4F37">
        <w:t>10%</w:t>
      </w:r>
      <w:r w:rsidRPr="00DD4F37">
        <w:t>調高至</w:t>
      </w:r>
      <w:r w:rsidRPr="00DD4F37">
        <w:t>14%</w:t>
      </w:r>
      <w:r w:rsidRPr="00DD4F37">
        <w:t>，並將自</w:t>
      </w:r>
      <w:r w:rsidRPr="00DD4F37">
        <w:t>2026</w:t>
      </w:r>
      <w:r w:rsidRPr="00DD4F37">
        <w:t>年</w:t>
      </w:r>
      <w:r w:rsidRPr="00DD4F37">
        <w:t>4</w:t>
      </w:r>
      <w:r w:rsidRPr="00DD4F37">
        <w:t>月</w:t>
      </w:r>
      <w:r w:rsidRPr="00DD4F37">
        <w:t>6</w:t>
      </w:r>
      <w:r w:rsidRPr="00DD4F37">
        <w:t>日起進一步調高至</w:t>
      </w:r>
      <w:r w:rsidRPr="00DD4F37">
        <w:t>18%</w:t>
      </w:r>
      <w:r w:rsidRPr="00DD4F37">
        <w:t>。</w:t>
      </w:r>
    </w:p>
    <w:p w14:paraId="53B429DB" w14:textId="77777777" w:rsidR="00C16970" w:rsidRPr="00DD4F37" w:rsidRDefault="00C16970" w:rsidP="00A23C02">
      <w:pPr>
        <w:pStyle w:val="a6"/>
        <w:ind w:left="1416" w:hanging="472"/>
      </w:pPr>
      <w:r w:rsidRPr="00DD4F37">
        <w:t>２、外幣銀行帳戶（</w:t>
      </w:r>
      <w:r w:rsidRPr="00DD4F37">
        <w:t>Foreign currency bank accounts</w:t>
      </w:r>
      <w:r w:rsidRPr="00DD4F37">
        <w:t>）</w:t>
      </w:r>
    </w:p>
    <w:p w14:paraId="41B68D1A" w14:textId="77777777" w:rsidR="00C16970" w:rsidRPr="00DD4F37" w:rsidRDefault="00C16970" w:rsidP="0083249B">
      <w:pPr>
        <w:pStyle w:val="afe"/>
        <w:ind w:left="1416" w:firstLine="472"/>
      </w:pPr>
      <w:r w:rsidRPr="00DD4F37">
        <w:t>所有個人、信託者及個人代表自外幣銀行帳戶提款之損益，皆可免除資本利得稅。</w:t>
      </w:r>
    </w:p>
    <w:p w14:paraId="134FF06B" w14:textId="77777777" w:rsidR="00C16970" w:rsidRPr="00DD4F37" w:rsidRDefault="00C16970" w:rsidP="0083249B">
      <w:pPr>
        <w:pStyle w:val="a6"/>
        <w:ind w:left="1416" w:hanging="472"/>
      </w:pPr>
      <w:r w:rsidRPr="00DD4F37">
        <w:lastRenderedPageBreak/>
        <w:t>３、</w:t>
      </w:r>
      <w:r w:rsidRPr="00DD4F37">
        <w:rPr>
          <w:rFonts w:hint="eastAsia"/>
        </w:rPr>
        <w:t>繼承</w:t>
      </w:r>
      <w:r w:rsidRPr="00DD4F37">
        <w:t>稅（</w:t>
      </w:r>
      <w:r w:rsidRPr="00DD4F37">
        <w:t>Inheritance tax, IHT</w:t>
      </w:r>
      <w:r w:rsidRPr="00DD4F37">
        <w:t>）</w:t>
      </w:r>
    </w:p>
    <w:p w14:paraId="7CC707C4" w14:textId="5513ADB0" w:rsidR="00C16970" w:rsidRPr="00DD4F37" w:rsidRDefault="00FB771A" w:rsidP="00EF1CE9">
      <w:pPr>
        <w:pStyle w:val="afe"/>
        <w:ind w:left="1416" w:firstLine="472"/>
        <w:rPr>
          <w:lang w:eastAsia="zh-TW"/>
        </w:rPr>
      </w:pPr>
      <w:r w:rsidRPr="00DD4F37">
        <w:rPr>
          <w:lang w:eastAsia="zh-TW"/>
        </w:rPr>
        <w:t>英國個人繼承稅免稅額門檻將維持為</w:t>
      </w:r>
      <w:r w:rsidRPr="00DD4F37">
        <w:rPr>
          <w:lang w:eastAsia="zh-TW"/>
        </w:rPr>
        <w:t>32.5</w:t>
      </w:r>
      <w:r w:rsidRPr="00DD4F37">
        <w:rPr>
          <w:lang w:eastAsia="zh-TW"/>
        </w:rPr>
        <w:t>萬英鎊，住宅繼承免稅額（</w:t>
      </w:r>
      <w:r w:rsidRPr="00DD4F37">
        <w:rPr>
          <w:lang w:eastAsia="zh-TW"/>
        </w:rPr>
        <w:t>Residence Nil Rate Band</w:t>
      </w:r>
      <w:r w:rsidRPr="00DD4F37">
        <w:rPr>
          <w:lang w:eastAsia="zh-TW"/>
        </w:rPr>
        <w:t>）為</w:t>
      </w:r>
      <w:r w:rsidRPr="00DD4F37">
        <w:rPr>
          <w:lang w:eastAsia="zh-TW"/>
        </w:rPr>
        <w:t>17.5</w:t>
      </w:r>
      <w:r w:rsidRPr="00DD4F37">
        <w:rPr>
          <w:lang w:eastAsia="zh-TW"/>
        </w:rPr>
        <w:t>萬英鎊，並凍結至</w:t>
      </w:r>
      <w:r w:rsidRPr="00DD4F37">
        <w:rPr>
          <w:lang w:eastAsia="zh-TW"/>
        </w:rPr>
        <w:t>2031</w:t>
      </w:r>
      <w:r w:rsidRPr="00DD4F37">
        <w:rPr>
          <w:lang w:eastAsia="zh-TW"/>
        </w:rPr>
        <w:t>年</w:t>
      </w:r>
      <w:r w:rsidRPr="00DD4F37">
        <w:rPr>
          <w:lang w:eastAsia="zh-TW"/>
        </w:rPr>
        <w:t>4</w:t>
      </w:r>
      <w:r w:rsidRPr="00DD4F37">
        <w:rPr>
          <w:lang w:eastAsia="zh-TW"/>
        </w:rPr>
        <w:t>月</w:t>
      </w:r>
      <w:r w:rsidRPr="00DD4F37">
        <w:rPr>
          <w:lang w:eastAsia="zh-TW"/>
        </w:rPr>
        <w:t>5</w:t>
      </w:r>
      <w:r w:rsidRPr="00DD4F37">
        <w:rPr>
          <w:lang w:eastAsia="zh-TW"/>
        </w:rPr>
        <w:t>日。另英國</w:t>
      </w:r>
      <w:r w:rsidRPr="00DD4F37">
        <w:rPr>
          <w:lang w:eastAsia="zh-TW"/>
        </w:rPr>
        <w:t>2024</w:t>
      </w:r>
      <w:r w:rsidRPr="00DD4F37">
        <w:rPr>
          <w:lang w:eastAsia="zh-TW"/>
        </w:rPr>
        <w:t>年秋季預算案確認廢除</w:t>
      </w:r>
      <w:proofErr w:type="gramStart"/>
      <w:r w:rsidRPr="00DD4F37">
        <w:rPr>
          <w:lang w:eastAsia="zh-TW"/>
        </w:rPr>
        <w:t>非居籍</w:t>
      </w:r>
      <w:proofErr w:type="gramEnd"/>
      <w:r w:rsidRPr="00DD4F37">
        <w:rPr>
          <w:lang w:eastAsia="zh-TW"/>
        </w:rPr>
        <w:t>者（</w:t>
      </w:r>
      <w:r w:rsidRPr="00DD4F37">
        <w:rPr>
          <w:lang w:eastAsia="zh-TW"/>
        </w:rPr>
        <w:t>Non-domiciled individuals</w:t>
      </w:r>
      <w:r w:rsidRPr="00DD4F37">
        <w:rPr>
          <w:lang w:eastAsia="zh-TW"/>
        </w:rPr>
        <w:t>）稅制，自</w:t>
      </w:r>
      <w:r w:rsidRPr="00DD4F37">
        <w:rPr>
          <w:lang w:eastAsia="zh-TW"/>
        </w:rPr>
        <w:t>2025</w:t>
      </w:r>
      <w:r w:rsidRPr="00DD4F37">
        <w:rPr>
          <w:lang w:eastAsia="zh-TW"/>
        </w:rPr>
        <w:t>年</w:t>
      </w:r>
      <w:r w:rsidRPr="00DD4F37">
        <w:rPr>
          <w:lang w:eastAsia="zh-TW"/>
        </w:rPr>
        <w:t>4</w:t>
      </w:r>
      <w:r w:rsidRPr="00DD4F37">
        <w:rPr>
          <w:lang w:eastAsia="zh-TW"/>
        </w:rPr>
        <w:t>月</w:t>
      </w:r>
      <w:r w:rsidRPr="00DD4F37">
        <w:rPr>
          <w:lang w:eastAsia="zh-TW"/>
        </w:rPr>
        <w:t>6</w:t>
      </w:r>
      <w:r w:rsidRPr="00DD4F37">
        <w:rPr>
          <w:lang w:eastAsia="zh-TW"/>
        </w:rPr>
        <w:t>日起，個人在過去</w:t>
      </w:r>
      <w:proofErr w:type="gramStart"/>
      <w:r w:rsidRPr="00DD4F37">
        <w:rPr>
          <w:lang w:eastAsia="zh-TW"/>
        </w:rPr>
        <w:t>20</w:t>
      </w:r>
      <w:r w:rsidRPr="00DD4F37">
        <w:rPr>
          <w:lang w:eastAsia="zh-TW"/>
        </w:rPr>
        <w:t>個稅年中</w:t>
      </w:r>
      <w:proofErr w:type="gramEnd"/>
      <w:r w:rsidRPr="00DD4F37">
        <w:rPr>
          <w:lang w:eastAsia="zh-TW"/>
        </w:rPr>
        <w:t>，如有至少</w:t>
      </w:r>
      <w:r w:rsidRPr="00DD4F37">
        <w:rPr>
          <w:lang w:eastAsia="zh-TW"/>
        </w:rPr>
        <w:t>10</w:t>
      </w:r>
      <w:r w:rsidRPr="00DD4F37">
        <w:rPr>
          <w:lang w:eastAsia="zh-TW"/>
        </w:rPr>
        <w:t>個</w:t>
      </w:r>
      <w:proofErr w:type="gramStart"/>
      <w:r w:rsidRPr="00DD4F37">
        <w:rPr>
          <w:lang w:eastAsia="zh-TW"/>
        </w:rPr>
        <w:t>稅年屬</w:t>
      </w:r>
      <w:proofErr w:type="gramEnd"/>
      <w:r w:rsidRPr="00DD4F37">
        <w:rPr>
          <w:lang w:eastAsia="zh-TW"/>
        </w:rPr>
        <w:t>英國稅務居民（</w:t>
      </w:r>
      <w:r w:rsidRPr="00DD4F37">
        <w:rPr>
          <w:lang w:eastAsia="zh-TW"/>
        </w:rPr>
        <w:t>UK tax resident</w:t>
      </w:r>
      <w:r w:rsidRPr="00DD4F37">
        <w:rPr>
          <w:lang w:eastAsia="zh-TW"/>
        </w:rPr>
        <w:t>），即屬長期英國居民（</w:t>
      </w:r>
      <w:r w:rsidRPr="00DD4F37">
        <w:rPr>
          <w:lang w:eastAsia="zh-TW"/>
        </w:rPr>
        <w:t>Long-term UK resident</w:t>
      </w:r>
      <w:r w:rsidRPr="00DD4F37">
        <w:rPr>
          <w:lang w:eastAsia="zh-TW"/>
        </w:rPr>
        <w:t>），其全球資產可能納入英國繼承稅課稅範圍。</w:t>
      </w:r>
    </w:p>
    <w:p w14:paraId="7A81F4AB" w14:textId="77777777" w:rsidR="00C16970" w:rsidRPr="00DD4F37" w:rsidRDefault="00C16970" w:rsidP="00A23C02">
      <w:pPr>
        <w:pStyle w:val="af7"/>
        <w:ind w:left="944" w:hanging="708"/>
      </w:pPr>
      <w:r w:rsidRPr="00DD4F37">
        <w:t>（二）企業稅及投資獎勵（</w:t>
      </w:r>
      <w:r w:rsidRPr="00DD4F37">
        <w:t>Business tax and investment incentives</w:t>
      </w:r>
      <w:r w:rsidRPr="00DD4F37">
        <w:t>）</w:t>
      </w:r>
    </w:p>
    <w:p w14:paraId="669437BC" w14:textId="77777777" w:rsidR="00C16970" w:rsidRPr="00DD4F37" w:rsidRDefault="00C16970" w:rsidP="00A23C02">
      <w:pPr>
        <w:pStyle w:val="a6"/>
        <w:ind w:left="1416" w:hanging="472"/>
      </w:pPr>
      <w:r w:rsidRPr="00DD4F37">
        <w:t>１、企業稅（</w:t>
      </w:r>
      <w:r w:rsidRPr="00DD4F37">
        <w:t>Corporation tax</w:t>
      </w:r>
      <w:r w:rsidRPr="00DD4F37">
        <w:t>）</w:t>
      </w:r>
    </w:p>
    <w:tbl>
      <w:tblPr>
        <w:tblW w:w="4140" w:type="pct"/>
        <w:tblInd w:w="1446" w:type="dxa"/>
        <w:tblLayout w:type="fixed"/>
        <w:tblCellMar>
          <w:left w:w="28" w:type="dxa"/>
          <w:right w:w="28" w:type="dxa"/>
        </w:tblCellMar>
        <w:tblLook w:val="0000" w:firstRow="0" w:lastRow="0" w:firstColumn="0" w:lastColumn="0" w:noHBand="0" w:noVBand="0"/>
      </w:tblPr>
      <w:tblGrid>
        <w:gridCol w:w="1805"/>
        <w:gridCol w:w="3458"/>
        <w:gridCol w:w="1762"/>
      </w:tblGrid>
      <w:tr w:rsidR="00617311" w:rsidRPr="00DD4F37" w14:paraId="2C7C75AC" w14:textId="77777777" w:rsidTr="00A12F52">
        <w:trPr>
          <w:trHeight w:val="794"/>
        </w:trPr>
        <w:tc>
          <w:tcPr>
            <w:tcW w:w="1805" w:type="dxa"/>
            <w:tcBorders>
              <w:top w:val="single" w:sz="8" w:space="0" w:color="000000"/>
              <w:left w:val="single" w:sz="8" w:space="0" w:color="000000"/>
              <w:bottom w:val="single" w:sz="4" w:space="0" w:color="000000"/>
            </w:tcBorders>
            <w:vAlign w:val="center"/>
          </w:tcPr>
          <w:p w14:paraId="5F2B0BA0" w14:textId="6AEDA6D7" w:rsidR="002A6514" w:rsidRPr="00DD4F37" w:rsidRDefault="002A6514" w:rsidP="000F1107">
            <w:pPr>
              <w:pStyle w:val="aff3"/>
            </w:pPr>
            <w:r w:rsidRPr="00DD4F37">
              <w:rPr>
                <w:rFonts w:hint="eastAsia"/>
              </w:rPr>
              <w:t>應稅利潤</w:t>
            </w:r>
          </w:p>
        </w:tc>
        <w:tc>
          <w:tcPr>
            <w:tcW w:w="3458" w:type="dxa"/>
            <w:tcBorders>
              <w:top w:val="single" w:sz="8" w:space="0" w:color="000000"/>
              <w:left w:val="single" w:sz="4" w:space="0" w:color="000000"/>
              <w:bottom w:val="single" w:sz="4" w:space="0" w:color="000000"/>
            </w:tcBorders>
            <w:vAlign w:val="center"/>
          </w:tcPr>
          <w:p w14:paraId="1169DB49" w14:textId="70C7EFCB" w:rsidR="002A6514" w:rsidRPr="00DD4F37" w:rsidRDefault="002A6514" w:rsidP="000F1107">
            <w:pPr>
              <w:pStyle w:val="aff3"/>
            </w:pPr>
            <w:r w:rsidRPr="00DD4F37">
              <w:rPr>
                <w:rFonts w:hint="eastAsia"/>
              </w:rPr>
              <w:t>2023</w:t>
            </w:r>
            <w:r w:rsidRPr="00DD4F37">
              <w:rPr>
                <w:rFonts w:hint="eastAsia"/>
              </w:rPr>
              <w:t>年</w:t>
            </w:r>
            <w:r w:rsidRPr="00DD4F37">
              <w:rPr>
                <w:rFonts w:hint="eastAsia"/>
              </w:rPr>
              <w:t>4</w:t>
            </w:r>
            <w:r w:rsidRPr="00DD4F37">
              <w:rPr>
                <w:rFonts w:hint="eastAsia"/>
              </w:rPr>
              <w:t>月</w:t>
            </w:r>
            <w:r w:rsidRPr="00DD4F37">
              <w:rPr>
                <w:rFonts w:hint="eastAsia"/>
              </w:rPr>
              <w:t>1</w:t>
            </w:r>
            <w:r w:rsidRPr="00DD4F37">
              <w:rPr>
                <w:rFonts w:hint="eastAsia"/>
              </w:rPr>
              <w:t>日起稅率</w:t>
            </w:r>
          </w:p>
        </w:tc>
        <w:tc>
          <w:tcPr>
            <w:tcW w:w="1762" w:type="dxa"/>
            <w:tcBorders>
              <w:top w:val="single" w:sz="8" w:space="0" w:color="000000"/>
              <w:left w:val="single" w:sz="4" w:space="0" w:color="000000"/>
              <w:bottom w:val="single" w:sz="4" w:space="0" w:color="000000"/>
              <w:right w:val="single" w:sz="8" w:space="0" w:color="000000"/>
            </w:tcBorders>
            <w:vAlign w:val="center"/>
          </w:tcPr>
          <w:p w14:paraId="250E310D" w14:textId="60D19571" w:rsidR="002A6514" w:rsidRPr="00DD4F37" w:rsidRDefault="002A6514" w:rsidP="000F1107">
            <w:pPr>
              <w:pStyle w:val="aff3"/>
            </w:pPr>
            <w:r w:rsidRPr="00DD4F37">
              <w:rPr>
                <w:rFonts w:hint="eastAsia"/>
              </w:rPr>
              <w:t>備註</w:t>
            </w:r>
          </w:p>
        </w:tc>
      </w:tr>
      <w:tr w:rsidR="00617311" w:rsidRPr="00DD4F37" w14:paraId="0604AF23" w14:textId="77777777" w:rsidTr="00A12F52">
        <w:trPr>
          <w:trHeight w:val="794"/>
        </w:trPr>
        <w:tc>
          <w:tcPr>
            <w:tcW w:w="1805" w:type="dxa"/>
            <w:tcBorders>
              <w:top w:val="single" w:sz="4" w:space="0" w:color="000000"/>
              <w:left w:val="single" w:sz="8" w:space="0" w:color="000000"/>
              <w:bottom w:val="single" w:sz="4" w:space="0" w:color="000000"/>
            </w:tcBorders>
            <w:vAlign w:val="center"/>
          </w:tcPr>
          <w:p w14:paraId="3DBB18EF" w14:textId="4B3CC1A1" w:rsidR="002A6514" w:rsidRPr="00DD4F37" w:rsidRDefault="002A6514" w:rsidP="000F1107">
            <w:pPr>
              <w:pStyle w:val="aff3"/>
            </w:pPr>
            <w:r w:rsidRPr="00DD4F37">
              <w:rPr>
                <w:rFonts w:hint="eastAsia"/>
              </w:rPr>
              <w:t>5</w:t>
            </w:r>
            <w:r w:rsidRPr="00DD4F37">
              <w:rPr>
                <w:rFonts w:hint="eastAsia"/>
              </w:rPr>
              <w:t>萬英鎊以下</w:t>
            </w:r>
          </w:p>
        </w:tc>
        <w:tc>
          <w:tcPr>
            <w:tcW w:w="3458" w:type="dxa"/>
            <w:tcBorders>
              <w:top w:val="single" w:sz="4" w:space="0" w:color="000000"/>
              <w:left w:val="single" w:sz="4" w:space="0" w:color="000000"/>
              <w:bottom w:val="single" w:sz="4" w:space="0" w:color="000000"/>
            </w:tcBorders>
            <w:vAlign w:val="center"/>
          </w:tcPr>
          <w:p w14:paraId="4DB84D4F" w14:textId="61619CD9" w:rsidR="002A6514" w:rsidRPr="00DD4F37" w:rsidRDefault="002A6514" w:rsidP="000F1107">
            <w:pPr>
              <w:pStyle w:val="aff3"/>
            </w:pPr>
            <w:r w:rsidRPr="00DD4F37">
              <w:rPr>
                <w:rFonts w:hint="eastAsia"/>
              </w:rPr>
              <w:t>19%</w:t>
            </w:r>
          </w:p>
        </w:tc>
        <w:tc>
          <w:tcPr>
            <w:tcW w:w="1762" w:type="dxa"/>
            <w:tcBorders>
              <w:top w:val="single" w:sz="4" w:space="0" w:color="000000"/>
              <w:left w:val="single" w:sz="4" w:space="0" w:color="000000"/>
              <w:bottom w:val="single" w:sz="4" w:space="0" w:color="000000"/>
              <w:right w:val="single" w:sz="8" w:space="0" w:color="000000"/>
            </w:tcBorders>
            <w:vAlign w:val="center"/>
          </w:tcPr>
          <w:p w14:paraId="26E3A383" w14:textId="1969D6AB" w:rsidR="002A6514" w:rsidRPr="00DD4F37" w:rsidRDefault="002A6514" w:rsidP="000F1107">
            <w:pPr>
              <w:pStyle w:val="aff"/>
              <w:jc w:val="center"/>
            </w:pPr>
          </w:p>
        </w:tc>
      </w:tr>
      <w:tr w:rsidR="00617311" w:rsidRPr="00DD4F37" w14:paraId="499155C0" w14:textId="77777777" w:rsidTr="00A12F52">
        <w:trPr>
          <w:trHeight w:val="794"/>
        </w:trPr>
        <w:tc>
          <w:tcPr>
            <w:tcW w:w="1805" w:type="dxa"/>
            <w:tcBorders>
              <w:top w:val="single" w:sz="4" w:space="0" w:color="000000"/>
              <w:left w:val="single" w:sz="8" w:space="0" w:color="000000"/>
              <w:bottom w:val="single" w:sz="4" w:space="0" w:color="000000"/>
            </w:tcBorders>
          </w:tcPr>
          <w:p w14:paraId="2F80793C" w14:textId="00404EC7" w:rsidR="005D61F5" w:rsidRPr="00DD4F37" w:rsidRDefault="005D61F5" w:rsidP="0083249B">
            <w:pPr>
              <w:pStyle w:val="aff3"/>
            </w:pPr>
            <w:r w:rsidRPr="00DD4F37">
              <w:rPr>
                <w:rFonts w:hint="eastAsia"/>
                <w:lang w:eastAsia="zh-TW"/>
              </w:rPr>
              <w:t>5</w:t>
            </w:r>
            <w:r w:rsidRPr="00DD4F37">
              <w:rPr>
                <w:rFonts w:hint="eastAsia"/>
                <w:lang w:eastAsia="zh-TW"/>
              </w:rPr>
              <w:t>萬</w:t>
            </w:r>
            <w:proofErr w:type="gramStart"/>
            <w:r w:rsidRPr="00DD4F37">
              <w:t>–</w:t>
            </w:r>
            <w:proofErr w:type="gramEnd"/>
            <w:r w:rsidRPr="00DD4F37">
              <w:rPr>
                <w:rFonts w:hint="eastAsia"/>
                <w:lang w:eastAsia="zh-TW"/>
              </w:rPr>
              <w:t>25</w:t>
            </w:r>
            <w:r w:rsidRPr="00DD4F37">
              <w:rPr>
                <w:rFonts w:hint="eastAsia"/>
                <w:lang w:eastAsia="zh-TW"/>
              </w:rPr>
              <w:t>萬英鎊</w:t>
            </w:r>
          </w:p>
        </w:tc>
        <w:tc>
          <w:tcPr>
            <w:tcW w:w="3458" w:type="dxa"/>
            <w:tcBorders>
              <w:top w:val="single" w:sz="4" w:space="0" w:color="000000"/>
              <w:left w:val="single" w:sz="4" w:space="0" w:color="000000"/>
              <w:bottom w:val="single" w:sz="4" w:space="0" w:color="000000"/>
            </w:tcBorders>
          </w:tcPr>
          <w:p w14:paraId="32CD46C1" w14:textId="77777777" w:rsidR="000A025C" w:rsidRPr="00DD4F37" w:rsidRDefault="000A025C" w:rsidP="000A025C">
            <w:pPr>
              <w:pStyle w:val="aff3"/>
              <w:rPr>
                <w:lang w:eastAsia="zh-TW"/>
              </w:rPr>
            </w:pPr>
            <w:r w:rsidRPr="00DD4F37">
              <w:rPr>
                <w:lang w:eastAsia="zh-TW"/>
              </w:rPr>
              <w:t>適用邊際減免（</w:t>
            </w:r>
            <w:r w:rsidRPr="00DD4F37">
              <w:rPr>
                <w:lang w:eastAsia="zh-TW"/>
              </w:rPr>
              <w:t>Marginal Relief</w:t>
            </w:r>
            <w:r w:rsidRPr="00DD4F37">
              <w:rPr>
                <w:lang w:eastAsia="zh-TW"/>
              </w:rPr>
              <w:t>）</w:t>
            </w:r>
          </w:p>
          <w:p w14:paraId="6EB7B568" w14:textId="7F211270" w:rsidR="005D61F5" w:rsidRPr="00DD4F37" w:rsidRDefault="000A025C" w:rsidP="000F1107">
            <w:pPr>
              <w:pStyle w:val="aff3"/>
              <w:jc w:val="left"/>
              <w:rPr>
                <w:lang w:eastAsia="zh-TW"/>
              </w:rPr>
            </w:pPr>
            <w:r w:rsidRPr="00DD4F37">
              <w:rPr>
                <w:lang w:eastAsia="zh-TW"/>
              </w:rPr>
              <w:t>實際稅率介於</w:t>
            </w:r>
            <w:r w:rsidRPr="00DD4F37">
              <w:rPr>
                <w:lang w:eastAsia="zh-TW"/>
              </w:rPr>
              <w:t>19%</w:t>
            </w:r>
            <w:r w:rsidRPr="00DD4F37">
              <w:rPr>
                <w:lang w:eastAsia="zh-TW"/>
              </w:rPr>
              <w:t>至</w:t>
            </w:r>
            <w:r w:rsidRPr="00DD4F37">
              <w:rPr>
                <w:lang w:eastAsia="zh-TW"/>
              </w:rPr>
              <w:t>25%</w:t>
            </w:r>
            <w:r w:rsidRPr="00DD4F37">
              <w:rPr>
                <w:lang w:eastAsia="zh-TW"/>
              </w:rPr>
              <w:t>之間</w:t>
            </w:r>
          </w:p>
        </w:tc>
        <w:tc>
          <w:tcPr>
            <w:tcW w:w="1762" w:type="dxa"/>
            <w:tcBorders>
              <w:top w:val="single" w:sz="4" w:space="0" w:color="000000"/>
              <w:left w:val="single" w:sz="4" w:space="0" w:color="000000"/>
              <w:bottom w:val="single" w:sz="4" w:space="0" w:color="000000"/>
              <w:right w:val="single" w:sz="8" w:space="0" w:color="000000"/>
            </w:tcBorders>
          </w:tcPr>
          <w:p w14:paraId="18B742FB" w14:textId="162DCA56" w:rsidR="005D61F5" w:rsidRPr="00DD4F37" w:rsidRDefault="000A025C" w:rsidP="000F1107">
            <w:pPr>
              <w:pStyle w:val="aff3"/>
              <w:wordWrap w:val="0"/>
              <w:jc w:val="both"/>
              <w:rPr>
                <w:lang w:eastAsia="zh-TW"/>
              </w:rPr>
            </w:pPr>
            <w:r w:rsidRPr="00DD4F37">
              <w:rPr>
                <w:lang w:eastAsia="zh-TW"/>
              </w:rPr>
              <w:t>公司稅係按</w:t>
            </w:r>
            <w:r w:rsidRPr="00DD4F37">
              <w:rPr>
                <w:lang w:eastAsia="zh-TW"/>
              </w:rPr>
              <w:t>25%</w:t>
            </w:r>
            <w:r w:rsidRPr="00DD4F37">
              <w:rPr>
                <w:lang w:eastAsia="zh-TW"/>
              </w:rPr>
              <w:t>主稅率計算後，再依規定減除部分稅額，使實際有效稅率介於</w:t>
            </w:r>
            <w:r w:rsidRPr="00DD4F37">
              <w:rPr>
                <w:lang w:eastAsia="zh-TW"/>
              </w:rPr>
              <w:t>19%</w:t>
            </w:r>
            <w:r w:rsidRPr="00DD4F37">
              <w:rPr>
                <w:lang w:eastAsia="zh-TW"/>
              </w:rPr>
              <w:t>至</w:t>
            </w:r>
            <w:r w:rsidRPr="00DD4F37">
              <w:rPr>
                <w:lang w:eastAsia="zh-TW"/>
              </w:rPr>
              <w:t>25%</w:t>
            </w:r>
            <w:r w:rsidRPr="00DD4F37">
              <w:rPr>
                <w:lang w:eastAsia="zh-TW"/>
              </w:rPr>
              <w:t>之間。</w:t>
            </w:r>
          </w:p>
        </w:tc>
      </w:tr>
      <w:tr w:rsidR="00617311" w:rsidRPr="00DD4F37" w14:paraId="037B2CA2" w14:textId="77777777" w:rsidTr="00A12F52">
        <w:trPr>
          <w:trHeight w:val="794"/>
        </w:trPr>
        <w:tc>
          <w:tcPr>
            <w:tcW w:w="1805" w:type="dxa"/>
            <w:tcBorders>
              <w:top w:val="single" w:sz="4" w:space="0" w:color="000000"/>
              <w:left w:val="single" w:sz="8" w:space="0" w:color="000000"/>
              <w:bottom w:val="single" w:sz="8" w:space="0" w:color="000000"/>
            </w:tcBorders>
            <w:vAlign w:val="center"/>
          </w:tcPr>
          <w:p w14:paraId="7B98C447" w14:textId="5CE5EF02" w:rsidR="005D61F5" w:rsidRPr="00DD4F37" w:rsidRDefault="005D61F5" w:rsidP="000F1107">
            <w:pPr>
              <w:pStyle w:val="aff3"/>
            </w:pPr>
            <w:r w:rsidRPr="00DD4F37">
              <w:t>25</w:t>
            </w:r>
            <w:r w:rsidR="0047186F" w:rsidRPr="00DD4F37">
              <w:rPr>
                <w:rFonts w:hint="eastAsia"/>
                <w:lang w:eastAsia="zh-TW"/>
              </w:rPr>
              <w:t>萬</w:t>
            </w:r>
            <w:r w:rsidRPr="00DD4F37">
              <w:rPr>
                <w:rFonts w:hint="eastAsia"/>
                <w:lang w:eastAsia="zh-TW"/>
              </w:rPr>
              <w:t>英鎊以上</w:t>
            </w:r>
          </w:p>
        </w:tc>
        <w:tc>
          <w:tcPr>
            <w:tcW w:w="3458" w:type="dxa"/>
            <w:tcBorders>
              <w:top w:val="single" w:sz="4" w:space="0" w:color="000000"/>
              <w:left w:val="single" w:sz="4" w:space="0" w:color="000000"/>
              <w:bottom w:val="single" w:sz="8" w:space="0" w:color="000000"/>
            </w:tcBorders>
            <w:vAlign w:val="center"/>
          </w:tcPr>
          <w:p w14:paraId="2EAEDD9E" w14:textId="6873A94E" w:rsidR="005D61F5" w:rsidRPr="00DD4F37" w:rsidRDefault="005D61F5" w:rsidP="000F1107">
            <w:pPr>
              <w:pStyle w:val="aff3"/>
            </w:pPr>
            <w:r w:rsidRPr="00DD4F37">
              <w:t>25%</w:t>
            </w:r>
          </w:p>
        </w:tc>
        <w:tc>
          <w:tcPr>
            <w:tcW w:w="1762" w:type="dxa"/>
            <w:tcBorders>
              <w:top w:val="single" w:sz="4" w:space="0" w:color="000000"/>
              <w:left w:val="single" w:sz="4" w:space="0" w:color="000000"/>
              <w:bottom w:val="single" w:sz="8" w:space="0" w:color="000000"/>
              <w:right w:val="single" w:sz="8" w:space="0" w:color="000000"/>
            </w:tcBorders>
            <w:vAlign w:val="center"/>
          </w:tcPr>
          <w:p w14:paraId="0578B9C3" w14:textId="77777777" w:rsidR="005D61F5" w:rsidRPr="00DD4F37" w:rsidRDefault="005D61F5" w:rsidP="000F1107">
            <w:pPr>
              <w:pStyle w:val="aff"/>
              <w:jc w:val="center"/>
            </w:pPr>
          </w:p>
        </w:tc>
      </w:tr>
    </w:tbl>
    <w:p w14:paraId="7CBF7D52" w14:textId="77777777" w:rsidR="00C16970" w:rsidRPr="00DD4F37" w:rsidRDefault="00C16970" w:rsidP="00A23C02">
      <w:pPr>
        <w:pStyle w:val="a6"/>
        <w:ind w:left="1416" w:hanging="472"/>
        <w:rPr>
          <w:lang w:eastAsia="zh-TW"/>
        </w:rPr>
      </w:pPr>
      <w:r w:rsidRPr="00DD4F37">
        <w:t>２、資本減讓（</w:t>
      </w:r>
      <w:r w:rsidRPr="00DD4F37">
        <w:t>Capital allowances</w:t>
      </w:r>
      <w:r w:rsidRPr="00DD4F37">
        <w:t>）</w:t>
      </w:r>
    </w:p>
    <w:p w14:paraId="5937A80D" w14:textId="327DB22E" w:rsidR="0057536A" w:rsidRPr="00DD4F37" w:rsidRDefault="00107878" w:rsidP="000F1107">
      <w:pPr>
        <w:pStyle w:val="afe"/>
        <w:ind w:left="1416" w:firstLine="472"/>
        <w:rPr>
          <w:lang w:eastAsia="zh-TW"/>
        </w:rPr>
      </w:pPr>
      <w:r w:rsidRPr="00DD4F37">
        <w:rPr>
          <w:rFonts w:hint="eastAsia"/>
          <w:lang w:eastAsia="zh-TW"/>
        </w:rPr>
        <w:t>（</w:t>
      </w:r>
      <w:r w:rsidR="002A6514" w:rsidRPr="00DD4F37">
        <w:rPr>
          <w:rFonts w:hint="eastAsia"/>
          <w:lang w:eastAsia="zh-TW"/>
        </w:rPr>
        <w:t>1</w:t>
      </w:r>
      <w:r w:rsidRPr="00DD4F37">
        <w:rPr>
          <w:rFonts w:hint="eastAsia"/>
          <w:lang w:eastAsia="zh-TW"/>
        </w:rPr>
        <w:t>）</w:t>
      </w:r>
      <w:r w:rsidR="002A6514" w:rsidRPr="00DD4F37">
        <w:rPr>
          <w:rFonts w:hint="eastAsia"/>
          <w:lang w:eastAsia="zh-TW"/>
        </w:rPr>
        <w:t>對符合條件的新主要稅率廠房和機械投資，為企業提供</w:t>
      </w:r>
      <w:r w:rsidR="002A6514" w:rsidRPr="00DD4F37">
        <w:rPr>
          <w:rFonts w:hint="eastAsia"/>
          <w:lang w:eastAsia="zh-TW"/>
        </w:rPr>
        <w:t>100%</w:t>
      </w:r>
      <w:r w:rsidR="002A6514" w:rsidRPr="00DD4F37">
        <w:rPr>
          <w:rFonts w:hint="eastAsia"/>
          <w:lang w:eastAsia="zh-TW"/>
        </w:rPr>
        <w:t>的首年減免；</w:t>
      </w:r>
      <w:r w:rsidRPr="00DD4F37">
        <w:rPr>
          <w:lang w:eastAsia="zh-TW"/>
        </w:rPr>
        <w:t>（</w:t>
      </w:r>
      <w:r w:rsidR="002A6514" w:rsidRPr="00DD4F37">
        <w:rPr>
          <w:lang w:eastAsia="zh-TW"/>
        </w:rPr>
        <w:t>2</w:t>
      </w:r>
      <w:r w:rsidRPr="00DD4F37">
        <w:rPr>
          <w:lang w:eastAsia="zh-TW"/>
        </w:rPr>
        <w:t>）</w:t>
      </w:r>
      <w:r w:rsidR="002A6514" w:rsidRPr="00DD4F37">
        <w:rPr>
          <w:rFonts w:hint="eastAsia"/>
          <w:lang w:eastAsia="zh-TW"/>
        </w:rPr>
        <w:t>允許企業在</w:t>
      </w:r>
      <w:r w:rsidR="002A6514" w:rsidRPr="00DD4F37">
        <w:rPr>
          <w:lang w:eastAsia="zh-TW"/>
        </w:rPr>
        <w:t>購置新特殊稅率資產（包括長壽</w:t>
      </w:r>
      <w:proofErr w:type="gramStart"/>
      <w:r w:rsidR="002A6514" w:rsidRPr="00DD4F37">
        <w:rPr>
          <w:rFonts w:hint="eastAsia"/>
          <w:lang w:eastAsia="zh-TW"/>
        </w:rPr>
        <w:t>齡</w:t>
      </w:r>
      <w:proofErr w:type="gramEnd"/>
      <w:r w:rsidR="002A6514" w:rsidRPr="00DD4F37">
        <w:rPr>
          <w:lang w:eastAsia="zh-TW"/>
        </w:rPr>
        <w:t>資產）</w:t>
      </w:r>
      <w:r w:rsidR="002A6514" w:rsidRPr="00DD4F37">
        <w:rPr>
          <w:rFonts w:hint="eastAsia"/>
          <w:lang w:eastAsia="zh-TW"/>
        </w:rPr>
        <w:t>的第一個課稅年度，將</w:t>
      </w:r>
      <w:r w:rsidR="002A6514" w:rsidRPr="00DD4F37">
        <w:rPr>
          <w:rFonts w:hint="eastAsia"/>
          <w:lang w:eastAsia="zh-TW"/>
        </w:rPr>
        <w:t>50%</w:t>
      </w:r>
      <w:r w:rsidR="002A6514" w:rsidRPr="00DD4F37">
        <w:rPr>
          <w:rFonts w:hint="eastAsia"/>
          <w:lang w:eastAsia="zh-TW"/>
        </w:rPr>
        <w:t>的購置</w:t>
      </w:r>
      <w:proofErr w:type="gramStart"/>
      <w:r w:rsidR="002A6514" w:rsidRPr="00DD4F37">
        <w:rPr>
          <w:rFonts w:hint="eastAsia"/>
          <w:lang w:eastAsia="zh-TW"/>
        </w:rPr>
        <w:t>成本從應稅</w:t>
      </w:r>
      <w:proofErr w:type="gramEnd"/>
      <w:r w:rsidR="002A6514" w:rsidRPr="00DD4F37">
        <w:rPr>
          <w:rFonts w:hint="eastAsia"/>
          <w:lang w:eastAsia="zh-TW"/>
        </w:rPr>
        <w:t>利潤中扣除</w:t>
      </w:r>
      <w:r w:rsidRPr="00DD4F37">
        <w:rPr>
          <w:rFonts w:hint="eastAsia"/>
          <w:lang w:eastAsia="zh-TW"/>
        </w:rPr>
        <w:lastRenderedPageBreak/>
        <w:t>（</w:t>
      </w:r>
      <w:r w:rsidR="002A6514" w:rsidRPr="00DD4F37">
        <w:rPr>
          <w:rFonts w:hint="eastAsia"/>
          <w:lang w:eastAsia="zh-TW"/>
        </w:rPr>
        <w:t>首年資本減讓，</w:t>
      </w:r>
      <w:r w:rsidR="002A6514" w:rsidRPr="00DD4F37">
        <w:rPr>
          <w:rFonts w:hint="eastAsia"/>
          <w:lang w:eastAsia="zh-TW"/>
        </w:rPr>
        <w:t>First-Year Allowance</w:t>
      </w:r>
      <w:r w:rsidR="002A6514" w:rsidRPr="00DD4F37">
        <w:rPr>
          <w:rFonts w:hint="eastAsia"/>
          <w:lang w:eastAsia="zh-TW"/>
        </w:rPr>
        <w:t>，</w:t>
      </w:r>
      <w:r w:rsidR="002A6514" w:rsidRPr="00DD4F37">
        <w:rPr>
          <w:rFonts w:hint="eastAsia"/>
          <w:lang w:eastAsia="zh-TW"/>
        </w:rPr>
        <w:t>FYA</w:t>
      </w:r>
      <w:r w:rsidRPr="00DD4F37">
        <w:rPr>
          <w:rFonts w:hint="eastAsia"/>
          <w:lang w:eastAsia="zh-TW"/>
        </w:rPr>
        <w:t>）</w:t>
      </w:r>
      <w:r w:rsidR="002A6514" w:rsidRPr="00DD4F37">
        <w:rPr>
          <w:rFonts w:hint="eastAsia"/>
          <w:lang w:eastAsia="zh-TW"/>
        </w:rPr>
        <w:t>；</w:t>
      </w:r>
      <w:r w:rsidRPr="00DD4F37">
        <w:rPr>
          <w:rFonts w:hint="eastAsia"/>
          <w:lang w:eastAsia="zh-TW"/>
        </w:rPr>
        <w:t>（</w:t>
      </w:r>
      <w:r w:rsidR="002A6514" w:rsidRPr="00DD4F37">
        <w:rPr>
          <w:lang w:eastAsia="zh-TW"/>
        </w:rPr>
        <w:t>3</w:t>
      </w:r>
      <w:r w:rsidRPr="00DD4F37">
        <w:rPr>
          <w:lang w:eastAsia="zh-TW"/>
        </w:rPr>
        <w:t>）</w:t>
      </w:r>
      <w:r w:rsidR="002A6514" w:rsidRPr="00DD4F37">
        <w:rPr>
          <w:rFonts w:hint="eastAsia"/>
          <w:lang w:eastAsia="zh-TW"/>
        </w:rPr>
        <w:t>年度投資免稅額</w:t>
      </w:r>
      <w:r w:rsidRPr="00DD4F37">
        <w:rPr>
          <w:rFonts w:hint="eastAsia"/>
          <w:lang w:eastAsia="zh-TW"/>
        </w:rPr>
        <w:t>（</w:t>
      </w:r>
      <w:r w:rsidR="002A6514" w:rsidRPr="00DD4F37">
        <w:rPr>
          <w:rFonts w:hint="eastAsia"/>
          <w:lang w:eastAsia="zh-TW"/>
        </w:rPr>
        <w:t>Annual Investment Allowance</w:t>
      </w:r>
      <w:r w:rsidR="002A6514" w:rsidRPr="00DD4F37">
        <w:rPr>
          <w:rFonts w:hint="eastAsia"/>
          <w:lang w:eastAsia="zh-TW"/>
        </w:rPr>
        <w:t>，</w:t>
      </w:r>
      <w:r w:rsidR="002A6514" w:rsidRPr="00DD4F37">
        <w:rPr>
          <w:rFonts w:hint="eastAsia"/>
          <w:lang w:eastAsia="zh-TW"/>
        </w:rPr>
        <w:t>AIA</w:t>
      </w:r>
      <w:r w:rsidRPr="00DD4F37">
        <w:rPr>
          <w:rFonts w:hint="eastAsia"/>
          <w:lang w:eastAsia="zh-TW"/>
        </w:rPr>
        <w:t>）</w:t>
      </w:r>
      <w:r w:rsidR="002A6514" w:rsidRPr="00DD4F37">
        <w:rPr>
          <w:rFonts w:hint="eastAsia"/>
          <w:lang w:eastAsia="zh-TW"/>
        </w:rPr>
        <w:t>，提供廠房和機械投資</w:t>
      </w:r>
      <w:r w:rsidR="002A6514" w:rsidRPr="00DD4F37">
        <w:rPr>
          <w:rFonts w:hint="eastAsia"/>
          <w:lang w:eastAsia="zh-TW"/>
        </w:rPr>
        <w:t>100%</w:t>
      </w:r>
      <w:r w:rsidR="002A6514" w:rsidRPr="00DD4F37">
        <w:rPr>
          <w:rFonts w:hint="eastAsia"/>
          <w:lang w:eastAsia="zh-TW"/>
        </w:rPr>
        <w:t>的首年減免，最高可達</w:t>
      </w:r>
      <w:r w:rsidR="002A6514" w:rsidRPr="00DD4F37">
        <w:rPr>
          <w:rFonts w:hint="eastAsia"/>
          <w:lang w:eastAsia="zh-TW"/>
        </w:rPr>
        <w:t>100</w:t>
      </w:r>
      <w:r w:rsidR="002A6514" w:rsidRPr="00DD4F37">
        <w:rPr>
          <w:rFonts w:hint="eastAsia"/>
          <w:lang w:eastAsia="zh-TW"/>
        </w:rPr>
        <w:t>萬英鎊，適用於所有企業，包括非法人企業和大多數合夥企業。有關如何計算其價值可參考英國政府網站</w:t>
      </w:r>
      <w:r w:rsidR="002A6514" w:rsidRPr="00DD4F37">
        <w:rPr>
          <w:lang w:eastAsia="zh-TW"/>
        </w:rPr>
        <w:t>https://www.gov.uk/capital-allowances</w:t>
      </w:r>
      <w:r w:rsidR="002A6514" w:rsidRPr="00DD4F37">
        <w:rPr>
          <w:rFonts w:hint="eastAsia"/>
          <w:lang w:eastAsia="zh-TW"/>
        </w:rPr>
        <w:t>。</w:t>
      </w:r>
    </w:p>
    <w:p w14:paraId="4736DEE7" w14:textId="77777777" w:rsidR="00C16970" w:rsidRPr="00DD4F37" w:rsidRDefault="00C16970" w:rsidP="0083249B">
      <w:pPr>
        <w:pStyle w:val="a6"/>
        <w:ind w:left="1416" w:hanging="472"/>
      </w:pPr>
      <w:r w:rsidRPr="00DD4F37">
        <w:t>３、研究與發展（</w:t>
      </w:r>
      <w:r w:rsidRPr="00DD4F37">
        <w:t>Research and development, R&amp;D</w:t>
      </w:r>
      <w:r w:rsidRPr="00DD4F37">
        <w:t>）</w:t>
      </w:r>
    </w:p>
    <w:p w14:paraId="7AAE1C11" w14:textId="68A2C0D8" w:rsidR="002A6514" w:rsidRPr="00DD4F37" w:rsidRDefault="00D0000C" w:rsidP="0083249B">
      <w:pPr>
        <w:pStyle w:val="afe"/>
        <w:ind w:left="1416" w:firstLine="472"/>
        <w:rPr>
          <w:lang w:eastAsia="zh-TW"/>
        </w:rPr>
      </w:pPr>
      <w:r w:rsidRPr="00DD4F37">
        <w:rPr>
          <w:lang w:eastAsia="zh-TW"/>
        </w:rPr>
        <w:t>自</w:t>
      </w:r>
      <w:r w:rsidRPr="00DD4F37">
        <w:rPr>
          <w:lang w:eastAsia="zh-TW"/>
        </w:rPr>
        <w:t>2024</w:t>
      </w:r>
      <w:r w:rsidRPr="00DD4F37">
        <w:rPr>
          <w:lang w:eastAsia="zh-TW"/>
        </w:rPr>
        <w:t>年</w:t>
      </w:r>
      <w:r w:rsidRPr="00DD4F37">
        <w:rPr>
          <w:lang w:eastAsia="zh-TW"/>
        </w:rPr>
        <w:t>4</w:t>
      </w:r>
      <w:r w:rsidRPr="00DD4F37">
        <w:rPr>
          <w:lang w:eastAsia="zh-TW"/>
        </w:rPr>
        <w:t>月</w:t>
      </w:r>
      <w:r w:rsidRPr="00DD4F37">
        <w:rPr>
          <w:lang w:eastAsia="zh-TW"/>
        </w:rPr>
        <w:t>1</w:t>
      </w:r>
      <w:r w:rsidRPr="00DD4F37">
        <w:rPr>
          <w:lang w:eastAsia="zh-TW"/>
        </w:rPr>
        <w:t>日起，英國研發稅收減免制度整</w:t>
      </w:r>
      <w:proofErr w:type="gramStart"/>
      <w:r w:rsidRPr="00DD4F37">
        <w:rPr>
          <w:lang w:eastAsia="zh-TW"/>
        </w:rPr>
        <w:t>併</w:t>
      </w:r>
      <w:proofErr w:type="gramEnd"/>
      <w:r w:rsidRPr="00DD4F37">
        <w:rPr>
          <w:lang w:eastAsia="zh-TW"/>
        </w:rPr>
        <w:t>為研發支出抵免制度（</w:t>
      </w:r>
      <w:r w:rsidRPr="00DD4F37">
        <w:rPr>
          <w:lang w:eastAsia="zh-TW"/>
        </w:rPr>
        <w:t>Research and Development Expenditure Credit, RDEC</w:t>
      </w:r>
      <w:r w:rsidRPr="00DD4F37">
        <w:rPr>
          <w:lang w:eastAsia="zh-TW"/>
        </w:rPr>
        <w:t>）及增強型研發密集中小企業支援制度（</w:t>
      </w:r>
      <w:r w:rsidRPr="00DD4F37">
        <w:rPr>
          <w:lang w:eastAsia="zh-TW"/>
        </w:rPr>
        <w:t>Enhanced R&amp;D Intensive Support, ERIS</w:t>
      </w:r>
      <w:r w:rsidRPr="00DD4F37">
        <w:rPr>
          <w:lang w:eastAsia="zh-TW"/>
        </w:rPr>
        <w:t>）。</w:t>
      </w:r>
    </w:p>
    <w:tbl>
      <w:tblPr>
        <w:tblW w:w="4140" w:type="pct"/>
        <w:tblInd w:w="1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66"/>
        <w:gridCol w:w="2953"/>
        <w:gridCol w:w="2814"/>
      </w:tblGrid>
      <w:tr w:rsidR="00617311" w:rsidRPr="00DD4F37" w14:paraId="07F3CCF3" w14:textId="77777777" w:rsidTr="00A12F52">
        <w:trPr>
          <w:trHeight w:val="737"/>
        </w:trPr>
        <w:tc>
          <w:tcPr>
            <w:tcW w:w="1276" w:type="dxa"/>
            <w:vAlign w:val="center"/>
          </w:tcPr>
          <w:p w14:paraId="0477B0D0" w14:textId="77777777" w:rsidR="002A6514" w:rsidRPr="00DD4F37" w:rsidRDefault="002A6514" w:rsidP="00C9273B">
            <w:pPr>
              <w:pStyle w:val="aff3"/>
            </w:pPr>
            <w:r w:rsidRPr="00DD4F37">
              <w:rPr>
                <w:rFonts w:hint="eastAsia"/>
                <w:lang w:eastAsia="zh-TW"/>
              </w:rPr>
              <w:t>研發支出</w:t>
            </w:r>
          </w:p>
        </w:tc>
        <w:tc>
          <w:tcPr>
            <w:tcW w:w="2976" w:type="dxa"/>
            <w:vAlign w:val="center"/>
          </w:tcPr>
          <w:p w14:paraId="7EC6E01E" w14:textId="77777777" w:rsidR="002A6514" w:rsidRPr="00DD4F37" w:rsidRDefault="002A6514" w:rsidP="00C9273B">
            <w:pPr>
              <w:pStyle w:val="aff3"/>
            </w:pPr>
            <w:r w:rsidRPr="00DD4F37">
              <w:rPr>
                <w:rFonts w:hint="eastAsia"/>
              </w:rPr>
              <w:t>20</w:t>
            </w:r>
            <w:r w:rsidRPr="00DD4F37">
              <w:rPr>
                <w:rFonts w:hint="eastAsia"/>
                <w:lang w:eastAsia="zh-TW"/>
              </w:rPr>
              <w:t>24</w:t>
            </w:r>
            <w:r w:rsidRPr="00DD4F37">
              <w:rPr>
                <w:rFonts w:hint="eastAsia"/>
              </w:rPr>
              <w:t>年</w:t>
            </w:r>
            <w:r w:rsidRPr="00DD4F37">
              <w:rPr>
                <w:rFonts w:hint="eastAsia"/>
              </w:rPr>
              <w:t>4</w:t>
            </w:r>
            <w:r w:rsidRPr="00DD4F37">
              <w:rPr>
                <w:rFonts w:hint="eastAsia"/>
              </w:rPr>
              <w:t>月</w:t>
            </w:r>
            <w:r w:rsidRPr="00DD4F37">
              <w:rPr>
                <w:rFonts w:hint="eastAsia"/>
              </w:rPr>
              <w:t>1</w:t>
            </w:r>
            <w:r w:rsidRPr="00DD4F37">
              <w:rPr>
                <w:rFonts w:hint="eastAsia"/>
              </w:rPr>
              <w:t>日起</w:t>
            </w:r>
            <w:r w:rsidRPr="00DD4F37">
              <w:t>稅率</w:t>
            </w:r>
          </w:p>
        </w:tc>
        <w:tc>
          <w:tcPr>
            <w:tcW w:w="2836" w:type="dxa"/>
            <w:vAlign w:val="center"/>
          </w:tcPr>
          <w:p w14:paraId="2E90E6D2" w14:textId="77777777" w:rsidR="002A6514" w:rsidRPr="00DD4F37" w:rsidRDefault="002A6514" w:rsidP="00C9273B">
            <w:pPr>
              <w:pStyle w:val="aff3"/>
            </w:pPr>
            <w:r w:rsidRPr="00DD4F37">
              <w:rPr>
                <w:rFonts w:hint="eastAsia"/>
                <w:lang w:eastAsia="zh-TW"/>
              </w:rPr>
              <w:t>說明</w:t>
            </w:r>
          </w:p>
        </w:tc>
      </w:tr>
      <w:tr w:rsidR="00617311" w:rsidRPr="00DD4F37" w14:paraId="23E5C795" w14:textId="77777777" w:rsidTr="00A12F52">
        <w:trPr>
          <w:trHeight w:val="737"/>
        </w:trPr>
        <w:tc>
          <w:tcPr>
            <w:tcW w:w="1276" w:type="dxa"/>
            <w:vAlign w:val="center"/>
          </w:tcPr>
          <w:p w14:paraId="2F0A44C5" w14:textId="77777777" w:rsidR="002A6514" w:rsidRPr="00DD4F37" w:rsidRDefault="002A6514" w:rsidP="00C9273B">
            <w:pPr>
              <w:pStyle w:val="aff3"/>
            </w:pPr>
            <w:r w:rsidRPr="00DD4F37">
              <w:rPr>
                <w:rFonts w:hint="eastAsia"/>
                <w:lang w:eastAsia="zh-TW"/>
              </w:rPr>
              <w:t>RDEC</w:t>
            </w:r>
          </w:p>
        </w:tc>
        <w:tc>
          <w:tcPr>
            <w:tcW w:w="2976" w:type="dxa"/>
            <w:vAlign w:val="center"/>
          </w:tcPr>
          <w:p w14:paraId="7FED3055" w14:textId="7D3582F9" w:rsidR="002A6514" w:rsidRPr="00DD4F37" w:rsidRDefault="00D0000C">
            <w:pPr>
              <w:pStyle w:val="aff"/>
              <w:numPr>
                <w:ilvl w:val="0"/>
                <w:numId w:val="1"/>
              </w:numPr>
              <w:ind w:left="236" w:hangingChars="100" w:hanging="236"/>
            </w:pPr>
            <w:r w:rsidRPr="00DD4F37">
              <w:rPr>
                <w:lang w:eastAsia="zh-TW"/>
              </w:rPr>
              <w:t>20%</w:t>
            </w:r>
            <w:r w:rsidRPr="00DD4F37">
              <w:rPr>
                <w:lang w:eastAsia="zh-TW"/>
              </w:rPr>
              <w:t>研發支出抵免</w:t>
            </w:r>
          </w:p>
        </w:tc>
        <w:tc>
          <w:tcPr>
            <w:tcW w:w="2836" w:type="dxa"/>
            <w:vAlign w:val="center"/>
          </w:tcPr>
          <w:p w14:paraId="4964322D" w14:textId="12F53599" w:rsidR="002A6514" w:rsidRPr="00DD4F37" w:rsidRDefault="00D0000C" w:rsidP="00C9273B">
            <w:pPr>
              <w:pStyle w:val="aff"/>
              <w:rPr>
                <w:lang w:eastAsia="zh-TW"/>
              </w:rPr>
            </w:pPr>
            <w:r w:rsidRPr="00DD4F37">
              <w:rPr>
                <w:lang w:eastAsia="zh-TW"/>
              </w:rPr>
              <w:t>適用於所有從事符合資格研發活動之公司。</w:t>
            </w:r>
          </w:p>
        </w:tc>
      </w:tr>
      <w:tr w:rsidR="00617311" w:rsidRPr="00DD4F37" w14:paraId="5D0ECCB4" w14:textId="77777777" w:rsidTr="00A12F52">
        <w:trPr>
          <w:trHeight w:val="737"/>
        </w:trPr>
        <w:tc>
          <w:tcPr>
            <w:tcW w:w="1276" w:type="dxa"/>
            <w:vAlign w:val="center"/>
          </w:tcPr>
          <w:p w14:paraId="412673CC" w14:textId="77777777" w:rsidR="002A6514" w:rsidRPr="00DD4F37" w:rsidRDefault="002A6514" w:rsidP="00C9273B">
            <w:pPr>
              <w:pStyle w:val="aff3"/>
            </w:pPr>
            <w:r w:rsidRPr="00DD4F37">
              <w:rPr>
                <w:rFonts w:hint="eastAsia"/>
                <w:lang w:eastAsia="zh-TW"/>
              </w:rPr>
              <w:t>ERIS</w:t>
            </w:r>
          </w:p>
        </w:tc>
        <w:tc>
          <w:tcPr>
            <w:tcW w:w="2976" w:type="dxa"/>
            <w:vAlign w:val="center"/>
          </w:tcPr>
          <w:p w14:paraId="7B353CB0" w14:textId="47224585" w:rsidR="002A6514" w:rsidRPr="00DD4F37" w:rsidRDefault="00D0000C">
            <w:pPr>
              <w:pStyle w:val="aff"/>
              <w:numPr>
                <w:ilvl w:val="0"/>
                <w:numId w:val="2"/>
              </w:numPr>
              <w:ind w:left="236" w:hangingChars="100" w:hanging="236"/>
            </w:pPr>
            <w:r w:rsidRPr="00DD4F37">
              <w:t>186%</w:t>
            </w:r>
            <w:r w:rsidRPr="00DD4F37">
              <w:t>研發支出扣除額（</w:t>
            </w:r>
            <w:r w:rsidRPr="00DD4F37">
              <w:t>enhanced deduction</w:t>
            </w:r>
            <w:r w:rsidRPr="00DD4F37">
              <w:t>）</w:t>
            </w:r>
          </w:p>
          <w:p w14:paraId="44661523" w14:textId="63890558" w:rsidR="002A6514" w:rsidRPr="00DD4F37" w:rsidRDefault="00D0000C">
            <w:pPr>
              <w:pStyle w:val="aff"/>
              <w:numPr>
                <w:ilvl w:val="0"/>
                <w:numId w:val="2"/>
              </w:numPr>
              <w:ind w:left="236" w:hangingChars="100" w:hanging="236"/>
            </w:pPr>
            <w:r w:rsidRPr="00DD4F37">
              <w:t>最高</w:t>
            </w:r>
            <w:r w:rsidRPr="00DD4F37">
              <w:t>14.5%</w:t>
            </w:r>
            <w:r w:rsidRPr="00DD4F37">
              <w:t>可退還稅額（</w:t>
            </w:r>
            <w:r w:rsidRPr="00DD4F37">
              <w:t>payable tax credit</w:t>
            </w:r>
            <w:r w:rsidRPr="00DD4F37">
              <w:t>）</w:t>
            </w:r>
          </w:p>
        </w:tc>
        <w:tc>
          <w:tcPr>
            <w:tcW w:w="2836" w:type="dxa"/>
            <w:vAlign w:val="center"/>
          </w:tcPr>
          <w:p w14:paraId="1B45BA75" w14:textId="3FFF78F7" w:rsidR="002A6514" w:rsidRPr="00DD4F37" w:rsidRDefault="00D0000C" w:rsidP="00C9273B">
            <w:pPr>
              <w:pStyle w:val="aff"/>
              <w:rPr>
                <w:lang w:eastAsia="zh-TW"/>
              </w:rPr>
            </w:pPr>
            <w:r w:rsidRPr="00DD4F37">
              <w:rPr>
                <w:lang w:eastAsia="zh-TW"/>
              </w:rPr>
              <w:t>僅適用於虧損且研發密集中小企業，即於一個會計年度內，研發支出占總支出</w:t>
            </w:r>
            <w:r w:rsidRPr="00DD4F37">
              <w:rPr>
                <w:lang w:eastAsia="zh-TW"/>
              </w:rPr>
              <w:t>30%</w:t>
            </w:r>
            <w:r w:rsidRPr="00DD4F37">
              <w:rPr>
                <w:lang w:eastAsia="zh-TW"/>
              </w:rPr>
              <w:t>以上者。</w:t>
            </w:r>
          </w:p>
        </w:tc>
      </w:tr>
    </w:tbl>
    <w:p w14:paraId="1434D6DA" w14:textId="77777777" w:rsidR="00C16970" w:rsidRPr="00DD4F37" w:rsidRDefault="00C16970" w:rsidP="00A23C02">
      <w:pPr>
        <w:pStyle w:val="a6"/>
        <w:ind w:left="1416" w:hanging="472"/>
        <w:rPr>
          <w:lang w:eastAsia="zh-TW"/>
        </w:rPr>
      </w:pPr>
      <w:r w:rsidRPr="00DD4F37">
        <w:rPr>
          <w:lang w:eastAsia="zh-TW"/>
        </w:rPr>
        <w:t>４、企業管理獎勵（</w:t>
      </w:r>
      <w:r w:rsidRPr="00DD4F37">
        <w:rPr>
          <w:lang w:eastAsia="zh-TW"/>
        </w:rPr>
        <w:t>Enterprise Management Incentives, EMI</w:t>
      </w:r>
      <w:r w:rsidRPr="00DD4F37">
        <w:rPr>
          <w:lang w:eastAsia="zh-TW"/>
        </w:rPr>
        <w:t>）</w:t>
      </w:r>
    </w:p>
    <w:p w14:paraId="4A231E65" w14:textId="3F1BE332" w:rsidR="00C16970" w:rsidRPr="00DD4F37" w:rsidRDefault="002A6514" w:rsidP="00C9273B">
      <w:pPr>
        <w:pStyle w:val="afe"/>
        <w:ind w:left="1416" w:firstLine="472"/>
        <w:rPr>
          <w:lang w:eastAsia="zh-TW"/>
        </w:rPr>
      </w:pPr>
      <w:r w:rsidRPr="00DD4F37">
        <w:rPr>
          <w:rFonts w:hint="eastAsia"/>
          <w:lang w:eastAsia="zh-TW"/>
        </w:rPr>
        <w:t>針對</w:t>
      </w:r>
      <w:r w:rsidR="00F46E3E" w:rsidRPr="00DD4F37">
        <w:rPr>
          <w:rFonts w:hint="eastAsia"/>
          <w:lang w:eastAsia="zh-TW"/>
        </w:rPr>
        <w:t>總資產（</w:t>
      </w:r>
      <w:r w:rsidR="00F46E3E" w:rsidRPr="00DD4F37">
        <w:rPr>
          <w:rFonts w:hint="eastAsia"/>
          <w:lang w:eastAsia="zh-TW"/>
        </w:rPr>
        <w:t>assets</w:t>
      </w:r>
      <w:r w:rsidR="00F46E3E" w:rsidRPr="00DD4F37">
        <w:rPr>
          <w:rFonts w:hint="eastAsia"/>
          <w:lang w:eastAsia="zh-TW"/>
        </w:rPr>
        <w:t>）</w:t>
      </w:r>
      <w:r w:rsidRPr="00DD4F37">
        <w:rPr>
          <w:rFonts w:hint="eastAsia"/>
          <w:lang w:eastAsia="zh-TW"/>
        </w:rPr>
        <w:t>低於</w:t>
      </w:r>
      <w:r w:rsidRPr="00DD4F37">
        <w:rPr>
          <w:rFonts w:hint="eastAsia"/>
          <w:lang w:eastAsia="zh-TW"/>
        </w:rPr>
        <w:t>3,000</w:t>
      </w:r>
      <w:r w:rsidRPr="00DD4F37">
        <w:rPr>
          <w:rFonts w:hint="eastAsia"/>
          <w:lang w:eastAsia="zh-TW"/>
        </w:rPr>
        <w:t>萬英鎊且員工數低於</w:t>
      </w:r>
      <w:r w:rsidRPr="00DD4F37">
        <w:rPr>
          <w:rFonts w:hint="eastAsia"/>
          <w:lang w:eastAsia="zh-TW"/>
        </w:rPr>
        <w:t>250</w:t>
      </w:r>
      <w:r w:rsidRPr="00DD4F37">
        <w:rPr>
          <w:rFonts w:hint="eastAsia"/>
          <w:lang w:eastAsia="zh-TW"/>
        </w:rPr>
        <w:t>人之公司</w:t>
      </w:r>
      <w:r w:rsidRPr="00DD4F37">
        <w:rPr>
          <w:lang w:eastAsia="zh-TW"/>
        </w:rPr>
        <w:t>，企業</w:t>
      </w:r>
      <w:r w:rsidRPr="00DD4F37">
        <w:rPr>
          <w:rFonts w:hint="eastAsia"/>
          <w:lang w:eastAsia="zh-TW"/>
        </w:rPr>
        <w:t>可以</w:t>
      </w:r>
      <w:r w:rsidRPr="00DD4F37">
        <w:rPr>
          <w:lang w:eastAsia="zh-TW"/>
        </w:rPr>
        <w:t>股票選擇權</w:t>
      </w:r>
      <w:r w:rsidRPr="00DD4F37">
        <w:rPr>
          <w:rFonts w:hint="eastAsia"/>
          <w:lang w:eastAsia="zh-TW"/>
        </w:rPr>
        <w:t>作為員工報酬，每位員工在</w:t>
      </w:r>
      <w:r w:rsidRPr="00DD4F37">
        <w:rPr>
          <w:rFonts w:hint="eastAsia"/>
          <w:lang w:eastAsia="zh-TW"/>
        </w:rPr>
        <w:t>3</w:t>
      </w:r>
      <w:r w:rsidRPr="00DD4F37">
        <w:rPr>
          <w:rFonts w:hint="eastAsia"/>
          <w:lang w:eastAsia="zh-TW"/>
        </w:rPr>
        <w:t>年內能獲得價值最高達</w:t>
      </w:r>
      <w:r w:rsidRPr="00DD4F37">
        <w:rPr>
          <w:rFonts w:hint="eastAsia"/>
          <w:lang w:eastAsia="zh-TW"/>
        </w:rPr>
        <w:t>25</w:t>
      </w:r>
      <w:r w:rsidRPr="00DD4F37">
        <w:rPr>
          <w:rFonts w:hint="eastAsia"/>
          <w:lang w:eastAsia="zh-TW"/>
        </w:rPr>
        <w:t>萬英鎊的股票選擇權，員工每週至少為公司工作</w:t>
      </w:r>
      <w:r w:rsidRPr="00DD4F37">
        <w:rPr>
          <w:rFonts w:hint="eastAsia"/>
          <w:lang w:eastAsia="zh-TW"/>
        </w:rPr>
        <w:t>25</w:t>
      </w:r>
      <w:r w:rsidRPr="00DD4F37">
        <w:rPr>
          <w:rFonts w:hint="eastAsia"/>
          <w:lang w:eastAsia="zh-TW"/>
        </w:rPr>
        <w:t>小時或占其總工時</w:t>
      </w:r>
      <w:r w:rsidRPr="00DD4F37">
        <w:rPr>
          <w:rFonts w:hint="eastAsia"/>
          <w:lang w:eastAsia="zh-TW"/>
        </w:rPr>
        <w:t>75%</w:t>
      </w:r>
      <w:r w:rsidRPr="00DD4F37">
        <w:rPr>
          <w:rFonts w:hint="eastAsia"/>
          <w:lang w:eastAsia="zh-TW"/>
        </w:rPr>
        <w:t>，但</w:t>
      </w:r>
      <w:r w:rsidRPr="00DD4F37">
        <w:rPr>
          <w:lang w:eastAsia="zh-TW"/>
        </w:rPr>
        <w:t>銀行、農業</w:t>
      </w:r>
      <w:r w:rsidRPr="00DD4F37">
        <w:rPr>
          <w:rFonts w:hint="eastAsia"/>
          <w:lang w:eastAsia="zh-TW"/>
        </w:rPr>
        <w:t>、房地產開發</w:t>
      </w:r>
      <w:r w:rsidRPr="00DD4F37">
        <w:rPr>
          <w:lang w:eastAsia="zh-TW"/>
        </w:rPr>
        <w:t>、法律服務</w:t>
      </w:r>
      <w:r w:rsidRPr="00DD4F37">
        <w:rPr>
          <w:rFonts w:hint="eastAsia"/>
          <w:lang w:eastAsia="zh-TW"/>
        </w:rPr>
        <w:t>及造船</w:t>
      </w:r>
      <w:r w:rsidRPr="00DD4F37">
        <w:rPr>
          <w:lang w:eastAsia="zh-TW"/>
        </w:rPr>
        <w:t>等</w:t>
      </w:r>
      <w:r w:rsidRPr="00DD4F37">
        <w:rPr>
          <w:rFonts w:hint="eastAsia"/>
          <w:lang w:eastAsia="zh-TW"/>
        </w:rPr>
        <w:t>產業</w:t>
      </w:r>
      <w:r w:rsidRPr="00DD4F37">
        <w:rPr>
          <w:lang w:eastAsia="zh-TW"/>
        </w:rPr>
        <w:t>不適用</w:t>
      </w:r>
      <w:r w:rsidRPr="00DD4F37">
        <w:rPr>
          <w:rFonts w:hint="eastAsia"/>
          <w:lang w:eastAsia="zh-TW"/>
        </w:rPr>
        <w:t>。</w:t>
      </w:r>
    </w:p>
    <w:p w14:paraId="7FEB642B" w14:textId="77777777" w:rsidR="00A12F52" w:rsidRPr="00DD4F37" w:rsidRDefault="00A12F52" w:rsidP="00C9273B">
      <w:pPr>
        <w:pStyle w:val="a6"/>
        <w:ind w:left="1416" w:hanging="472"/>
      </w:pPr>
    </w:p>
    <w:p w14:paraId="4051E12F" w14:textId="1324A570" w:rsidR="00C16970" w:rsidRPr="00DD4F37" w:rsidRDefault="00C16970" w:rsidP="00C9273B">
      <w:pPr>
        <w:pStyle w:val="a6"/>
        <w:ind w:left="1416" w:hanging="472"/>
      </w:pPr>
      <w:r w:rsidRPr="00DD4F37">
        <w:lastRenderedPageBreak/>
        <w:t>５、企業投資方案（</w:t>
      </w:r>
      <w:r w:rsidRPr="00DD4F37">
        <w:t>Enterprise Investment Scheme, EIS</w:t>
      </w:r>
      <w:r w:rsidRPr="00DD4F37">
        <w:t>）及創投資本信託（</w:t>
      </w:r>
      <w:r w:rsidRPr="00DD4F37">
        <w:t>Venture Capital Trusts, VCTs</w:t>
      </w:r>
      <w:r w:rsidRPr="00DD4F37">
        <w:t>）</w:t>
      </w:r>
    </w:p>
    <w:p w14:paraId="576F595B" w14:textId="171827A6" w:rsidR="002A6514" w:rsidRPr="00DD4F37" w:rsidRDefault="00C16970" w:rsidP="00C9273B">
      <w:pPr>
        <w:pStyle w:val="afe"/>
        <w:ind w:left="1416" w:firstLine="472"/>
      </w:pPr>
      <w:r w:rsidRPr="00DD4F37">
        <w:t>2012</w:t>
      </w:r>
      <w:r w:rsidRPr="00DD4F37">
        <w:t>年財政法案將透過鬆</w:t>
      </w:r>
      <w:r w:rsidR="004D05BD" w:rsidRPr="00DD4F37">
        <w:rPr>
          <w:rFonts w:hint="eastAsia"/>
        </w:rPr>
        <w:t>綁</w:t>
      </w:r>
      <w:r w:rsidRPr="00DD4F37">
        <w:t>關係人條件及放寬合格的持股定義簡化企業投資方案，並解除最低投資額</w:t>
      </w:r>
      <w:r w:rsidRPr="00DD4F37">
        <w:t>500</w:t>
      </w:r>
      <w:r w:rsidRPr="00DD4F37">
        <w:t>英鎊的限制，</w:t>
      </w:r>
      <w:r w:rsidR="002A6514" w:rsidRPr="00DD4F37">
        <w:t>這些規定</w:t>
      </w:r>
      <w:r w:rsidR="002A6514" w:rsidRPr="00DD4F37">
        <w:rPr>
          <w:rFonts w:hint="eastAsia"/>
        </w:rPr>
        <w:t>原定</w:t>
      </w:r>
      <w:r w:rsidR="002A6514" w:rsidRPr="00DD4F37">
        <w:rPr>
          <w:rFonts w:hint="eastAsia"/>
        </w:rPr>
        <w:t>2025</w:t>
      </w:r>
      <w:r w:rsidR="002A6514" w:rsidRPr="00DD4F37">
        <w:rPr>
          <w:rFonts w:hint="eastAsia"/>
        </w:rPr>
        <w:t>年</w:t>
      </w:r>
      <w:r w:rsidR="002A6514" w:rsidRPr="00DD4F37">
        <w:rPr>
          <w:rFonts w:hint="eastAsia"/>
        </w:rPr>
        <w:t>4</w:t>
      </w:r>
      <w:r w:rsidR="002A6514" w:rsidRPr="00DD4F37">
        <w:rPr>
          <w:rFonts w:hint="eastAsia"/>
        </w:rPr>
        <w:t>月</w:t>
      </w:r>
      <w:r w:rsidR="002A6514" w:rsidRPr="00DD4F37">
        <w:rPr>
          <w:rFonts w:hint="eastAsia"/>
        </w:rPr>
        <w:t>6</w:t>
      </w:r>
      <w:r w:rsidR="002A6514" w:rsidRPr="00DD4F37">
        <w:rPr>
          <w:rFonts w:hint="eastAsia"/>
        </w:rPr>
        <w:t>日結束，現延長至</w:t>
      </w:r>
      <w:r w:rsidR="002A6514" w:rsidRPr="00DD4F37">
        <w:rPr>
          <w:rFonts w:hint="eastAsia"/>
        </w:rPr>
        <w:t>2035</w:t>
      </w:r>
      <w:r w:rsidR="002A6514" w:rsidRPr="00DD4F37">
        <w:rPr>
          <w:rFonts w:hint="eastAsia"/>
        </w:rPr>
        <w:t>年。</w:t>
      </w:r>
    </w:p>
    <w:p w14:paraId="65C3C9BA" w14:textId="1CF18DA5" w:rsidR="002A6514" w:rsidRPr="00DD4F37" w:rsidRDefault="000C466C" w:rsidP="000C466C">
      <w:pPr>
        <w:pStyle w:val="12"/>
        <w:ind w:leftChars="600" w:left="1768" w:hangingChars="149" w:hanging="352"/>
        <w:rPr>
          <w:lang w:eastAsia="zh-TW"/>
        </w:rPr>
      </w:pPr>
      <w:r w:rsidRPr="00DD4F37">
        <w:rPr>
          <w:rFonts w:cs="Times New Roman"/>
          <w:lang w:eastAsia="zh-TW"/>
        </w:rPr>
        <w:t>●</w:t>
      </w:r>
      <w:r w:rsidRPr="00DD4F37">
        <w:rPr>
          <w:rFonts w:hint="eastAsia"/>
          <w:lang w:eastAsia="zh-TW"/>
        </w:rPr>
        <w:tab/>
      </w:r>
      <w:r w:rsidR="002A6514" w:rsidRPr="00DD4F37">
        <w:rPr>
          <w:lang w:eastAsia="zh-TW"/>
        </w:rPr>
        <w:t>個人在</w:t>
      </w:r>
      <w:proofErr w:type="spellStart"/>
      <w:r w:rsidR="002A6514" w:rsidRPr="00DD4F37">
        <w:rPr>
          <w:lang w:eastAsia="zh-TW"/>
        </w:rPr>
        <w:t>EIS</w:t>
      </w:r>
      <w:r w:rsidR="002A6514" w:rsidRPr="00DD4F37">
        <w:rPr>
          <w:lang w:eastAsia="zh-TW"/>
        </w:rPr>
        <w:t>下可投資最高額度</w:t>
      </w:r>
      <w:r w:rsidR="002A6514" w:rsidRPr="00DD4F37">
        <w:rPr>
          <w:rFonts w:hint="eastAsia"/>
          <w:lang w:eastAsia="zh-TW"/>
        </w:rPr>
        <w:t>為每年</w:t>
      </w:r>
      <w:proofErr w:type="spellEnd"/>
      <w:r w:rsidR="002A6514" w:rsidRPr="00DD4F37">
        <w:rPr>
          <w:rFonts w:hint="eastAsia"/>
          <w:lang w:eastAsia="zh-TW"/>
        </w:rPr>
        <w:t>100</w:t>
      </w:r>
      <w:r w:rsidR="002A6514" w:rsidRPr="00DD4F37">
        <w:rPr>
          <w:rFonts w:hint="eastAsia"/>
          <w:lang w:eastAsia="zh-TW"/>
        </w:rPr>
        <w:t>萬英鎊，知識密集型公司可達</w:t>
      </w:r>
      <w:r w:rsidR="002A6514" w:rsidRPr="00DD4F37">
        <w:rPr>
          <w:rFonts w:hint="eastAsia"/>
          <w:lang w:eastAsia="zh-TW"/>
        </w:rPr>
        <w:t>200</w:t>
      </w:r>
      <w:r w:rsidR="002A6514" w:rsidRPr="00DD4F37">
        <w:rPr>
          <w:rFonts w:hint="eastAsia"/>
          <w:lang w:eastAsia="zh-TW"/>
        </w:rPr>
        <w:t>萬英鎊。</w:t>
      </w:r>
    </w:p>
    <w:p w14:paraId="231EE453" w14:textId="001ED666" w:rsidR="002A6514" w:rsidRPr="00DD4F37" w:rsidRDefault="000C466C" w:rsidP="000C466C">
      <w:pPr>
        <w:pStyle w:val="12"/>
        <w:ind w:leftChars="600" w:left="1768" w:hangingChars="149" w:hanging="352"/>
        <w:rPr>
          <w:lang w:eastAsia="zh-TW"/>
        </w:rPr>
      </w:pPr>
      <w:r w:rsidRPr="00DD4F37">
        <w:rPr>
          <w:rFonts w:cs="Times New Roman"/>
          <w:lang w:eastAsia="zh-TW"/>
        </w:rPr>
        <w:t>●</w:t>
      </w:r>
      <w:r w:rsidRPr="00DD4F37">
        <w:rPr>
          <w:rFonts w:hint="eastAsia"/>
          <w:lang w:eastAsia="zh-TW"/>
        </w:rPr>
        <w:tab/>
      </w:r>
      <w:proofErr w:type="spellStart"/>
      <w:r w:rsidR="002A6514" w:rsidRPr="00DD4F37">
        <w:rPr>
          <w:rFonts w:hint="eastAsia"/>
          <w:lang w:eastAsia="zh-TW"/>
        </w:rPr>
        <w:t>VCT</w:t>
      </w:r>
      <w:r w:rsidR="002A6514" w:rsidRPr="00DD4F37">
        <w:rPr>
          <w:rFonts w:hint="eastAsia"/>
          <w:lang w:eastAsia="zh-TW"/>
        </w:rPr>
        <w:t>個人年度投資上限維持</w:t>
      </w:r>
      <w:proofErr w:type="spellEnd"/>
      <w:r w:rsidR="002A6514" w:rsidRPr="00DD4F37">
        <w:rPr>
          <w:rFonts w:hint="eastAsia"/>
          <w:lang w:eastAsia="zh-TW"/>
        </w:rPr>
        <w:t>20</w:t>
      </w:r>
      <w:r w:rsidR="002A6514" w:rsidRPr="00DD4F37">
        <w:rPr>
          <w:rFonts w:hint="eastAsia"/>
          <w:lang w:eastAsia="zh-TW"/>
        </w:rPr>
        <w:t>萬英鎊</w:t>
      </w:r>
    </w:p>
    <w:p w14:paraId="6B7B449B" w14:textId="315CFD54" w:rsidR="00C16970" w:rsidRPr="00DD4F37" w:rsidRDefault="00C16970" w:rsidP="000C466C">
      <w:pPr>
        <w:pStyle w:val="a6"/>
        <w:ind w:left="1416" w:hanging="472"/>
        <w:rPr>
          <w:lang w:eastAsia="zh-TW"/>
        </w:rPr>
      </w:pPr>
      <w:r w:rsidRPr="00DD4F37">
        <w:rPr>
          <w:lang w:eastAsia="zh-TW"/>
        </w:rPr>
        <w:t>６、專利（</w:t>
      </w:r>
      <w:r w:rsidRPr="00DD4F37">
        <w:rPr>
          <w:lang w:eastAsia="zh-TW"/>
        </w:rPr>
        <w:t>Patent Box</w:t>
      </w:r>
      <w:r w:rsidRPr="00DD4F37">
        <w:rPr>
          <w:lang w:eastAsia="zh-TW"/>
        </w:rPr>
        <w:t>）</w:t>
      </w:r>
    </w:p>
    <w:p w14:paraId="7303D316" w14:textId="77777777" w:rsidR="00C16970" w:rsidRPr="00DD4F37" w:rsidRDefault="00C16970" w:rsidP="00A23C02">
      <w:pPr>
        <w:pStyle w:val="afe"/>
        <w:ind w:left="1416" w:firstLine="472"/>
        <w:rPr>
          <w:lang w:eastAsia="zh-TW"/>
        </w:rPr>
      </w:pPr>
      <w:r w:rsidRPr="00DD4F37">
        <w:rPr>
          <w:lang w:eastAsia="zh-TW"/>
        </w:rPr>
        <w:t>企業利潤中來自專利所得部分，</w:t>
      </w:r>
      <w:r w:rsidRPr="00DD4F37">
        <w:rPr>
          <w:rFonts w:hint="eastAsia"/>
          <w:lang w:eastAsia="zh-TW"/>
        </w:rPr>
        <w:t>適用</w:t>
      </w:r>
      <w:r w:rsidRPr="00DD4F37">
        <w:rPr>
          <w:lang w:eastAsia="zh-TW"/>
        </w:rPr>
        <w:t>10</w:t>
      </w:r>
      <w:r w:rsidR="00244D5A" w:rsidRPr="00DD4F37">
        <w:rPr>
          <w:lang w:eastAsia="zh-TW"/>
        </w:rPr>
        <w:t>%</w:t>
      </w:r>
      <w:r w:rsidRPr="00DD4F37">
        <w:rPr>
          <w:rFonts w:hint="eastAsia"/>
          <w:lang w:eastAsia="zh-TW"/>
        </w:rPr>
        <w:t>之優惠</w:t>
      </w:r>
      <w:r w:rsidRPr="00DD4F37">
        <w:rPr>
          <w:lang w:eastAsia="zh-TW"/>
        </w:rPr>
        <w:t>企業稅率</w:t>
      </w:r>
      <w:r w:rsidRPr="00DD4F37">
        <w:rPr>
          <w:rFonts w:hint="eastAsia"/>
          <w:lang w:eastAsia="zh-TW"/>
        </w:rPr>
        <w:t>，惟該專利必須由英國智慧財產局、歐洲專利局或奧地利、保加利亞、捷克、丹麥、愛沙尼亞、芬蘭、德國、匈牙利、波蘭、葡萄牙、羅馬尼亞、斯</w:t>
      </w:r>
      <w:proofErr w:type="gramStart"/>
      <w:r w:rsidRPr="00DD4F37">
        <w:rPr>
          <w:rFonts w:hint="eastAsia"/>
          <w:lang w:eastAsia="zh-TW"/>
        </w:rPr>
        <w:t>洛</w:t>
      </w:r>
      <w:proofErr w:type="gramEnd"/>
      <w:r w:rsidRPr="00DD4F37">
        <w:rPr>
          <w:rFonts w:hint="eastAsia"/>
          <w:lang w:eastAsia="zh-TW"/>
        </w:rPr>
        <w:t>伐克及瑞典等國之主管機關核發</w:t>
      </w:r>
      <w:r w:rsidRPr="00DD4F37">
        <w:rPr>
          <w:lang w:eastAsia="zh-TW"/>
        </w:rPr>
        <w:t>。</w:t>
      </w:r>
    </w:p>
    <w:p w14:paraId="74C5D8AB" w14:textId="77777777" w:rsidR="00C16970" w:rsidRPr="00DD4F37" w:rsidRDefault="00C16970" w:rsidP="000C466C">
      <w:pPr>
        <w:pStyle w:val="a6"/>
        <w:ind w:left="1416" w:hanging="472"/>
      </w:pPr>
      <w:r w:rsidRPr="00DD4F37">
        <w:t>７、小型企業（</w:t>
      </w:r>
      <w:r w:rsidRPr="00DD4F37">
        <w:t>Small Business</w:t>
      </w:r>
      <w:r w:rsidRPr="00DD4F37">
        <w:t>）</w:t>
      </w:r>
    </w:p>
    <w:p w14:paraId="31D83999" w14:textId="77777777" w:rsidR="002A6514" w:rsidRPr="00DD4F37" w:rsidRDefault="002A6514" w:rsidP="000C466C">
      <w:pPr>
        <w:pStyle w:val="afe"/>
        <w:ind w:left="1416" w:firstLine="472"/>
      </w:pPr>
      <w:r w:rsidRPr="00DD4F37">
        <w:rPr>
          <w:rFonts w:hint="eastAsia"/>
          <w:lang w:eastAsia="zh-TW"/>
        </w:rPr>
        <w:t>自</w:t>
      </w:r>
      <w:r w:rsidRPr="00DD4F37">
        <w:rPr>
          <w:rFonts w:hint="eastAsia"/>
        </w:rPr>
        <w:t>2024</w:t>
      </w:r>
      <w:r w:rsidRPr="00DD4F37">
        <w:rPr>
          <w:rFonts w:hint="eastAsia"/>
        </w:rPr>
        <w:t>年</w:t>
      </w:r>
      <w:r w:rsidRPr="00DD4F37">
        <w:rPr>
          <w:rFonts w:hint="eastAsia"/>
        </w:rPr>
        <w:t>4</w:t>
      </w:r>
      <w:r w:rsidRPr="00DD4F37">
        <w:rPr>
          <w:rFonts w:hint="eastAsia"/>
        </w:rPr>
        <w:t>月</w:t>
      </w:r>
      <w:r w:rsidRPr="00DD4F37">
        <w:rPr>
          <w:rFonts w:hint="eastAsia"/>
        </w:rPr>
        <w:t>6</w:t>
      </w:r>
      <w:r w:rsidRPr="00DD4F37">
        <w:rPr>
          <w:rFonts w:hint="eastAsia"/>
        </w:rPr>
        <w:t>日起，</w:t>
      </w:r>
      <w:r w:rsidRPr="00DD4F37">
        <w:rPr>
          <w:rFonts w:hint="eastAsia"/>
          <w:lang w:eastAsia="zh-TW"/>
        </w:rPr>
        <w:t>原</w:t>
      </w:r>
      <w:r w:rsidRPr="00DD4F37">
        <w:rPr>
          <w:rFonts w:hint="eastAsia"/>
        </w:rPr>
        <w:t>適用於現金</w:t>
      </w:r>
      <w:r w:rsidRPr="00DD4F37">
        <w:rPr>
          <w:rFonts w:hint="eastAsia"/>
          <w:lang w:eastAsia="zh-TW"/>
        </w:rPr>
        <w:t>計稅</w:t>
      </w:r>
      <w:r w:rsidRPr="00DD4F37">
        <w:rPr>
          <w:rFonts w:hint="eastAsia"/>
        </w:rPr>
        <w:t>的營業額限制</w:t>
      </w:r>
      <w:r w:rsidRPr="00DD4F37">
        <w:rPr>
          <w:rFonts w:hint="eastAsia"/>
          <w:lang w:eastAsia="zh-TW"/>
        </w:rPr>
        <w:t>已取消，</w:t>
      </w:r>
      <w:r w:rsidRPr="00DD4F37">
        <w:rPr>
          <w:rFonts w:hint="eastAsia"/>
        </w:rPr>
        <w:t>符合資格的企業，例如自</w:t>
      </w:r>
      <w:proofErr w:type="gramStart"/>
      <w:r w:rsidRPr="00DD4F37">
        <w:rPr>
          <w:rFonts w:hint="eastAsia"/>
        </w:rPr>
        <w:t>僱</w:t>
      </w:r>
      <w:proofErr w:type="gramEnd"/>
      <w:r w:rsidRPr="00DD4F37">
        <w:rPr>
          <w:rFonts w:hint="eastAsia"/>
        </w:rPr>
        <w:t>人士和個人合夥事業，不論規模大小，都能使用現金</w:t>
      </w:r>
      <w:r w:rsidRPr="00DD4F37">
        <w:rPr>
          <w:rFonts w:hint="eastAsia"/>
          <w:lang w:eastAsia="zh-TW"/>
        </w:rPr>
        <w:t>計稅模式，然而部分企業仍然無法使用現金計稅，例如有限責任公司（</w:t>
      </w:r>
      <w:r w:rsidRPr="00DD4F37">
        <w:rPr>
          <w:rFonts w:hint="eastAsia"/>
          <w:lang w:eastAsia="zh-TW"/>
        </w:rPr>
        <w:t>Limited Companies</w:t>
      </w:r>
      <w:r w:rsidRPr="00DD4F37">
        <w:rPr>
          <w:rFonts w:hint="eastAsia"/>
          <w:lang w:eastAsia="zh-TW"/>
        </w:rPr>
        <w:t>）和有限責任合夥企業（</w:t>
      </w:r>
      <w:r w:rsidRPr="00DD4F37">
        <w:rPr>
          <w:rFonts w:hint="eastAsia"/>
          <w:lang w:eastAsia="zh-TW"/>
        </w:rPr>
        <w:t>Limited Liability Partnerships, LLPs</w:t>
      </w:r>
      <w:r w:rsidRPr="00DD4F37">
        <w:rPr>
          <w:rFonts w:hint="eastAsia"/>
          <w:lang w:eastAsia="zh-TW"/>
        </w:rPr>
        <w:t>）。</w:t>
      </w:r>
    </w:p>
    <w:p w14:paraId="18BEDBC9" w14:textId="2D37EB96" w:rsidR="00C16970" w:rsidRPr="00DD4F37" w:rsidRDefault="00C16970" w:rsidP="000C466C">
      <w:pPr>
        <w:pStyle w:val="af7"/>
        <w:ind w:left="944" w:hanging="708"/>
      </w:pPr>
      <w:r w:rsidRPr="00DD4F37">
        <w:t>（二）個人措施</w:t>
      </w:r>
    </w:p>
    <w:p w14:paraId="47E85F01" w14:textId="77777777" w:rsidR="002A6514" w:rsidRPr="00DD4F37" w:rsidRDefault="00A14CBC" w:rsidP="000C466C">
      <w:pPr>
        <w:pStyle w:val="a6"/>
        <w:ind w:left="1416" w:hanging="472"/>
        <w:rPr>
          <w:lang w:eastAsia="zh-TW"/>
        </w:rPr>
      </w:pPr>
      <w:r w:rsidRPr="00DD4F37">
        <w:rPr>
          <w:rFonts w:hint="eastAsia"/>
          <w:lang w:eastAsia="zh-TW"/>
        </w:rPr>
        <w:t>１、</w:t>
      </w:r>
      <w:r w:rsidR="002A6514" w:rsidRPr="00DD4F37">
        <w:rPr>
          <w:rFonts w:hint="eastAsia"/>
          <w:lang w:eastAsia="zh-TW"/>
        </w:rPr>
        <w:t>個人</w:t>
      </w:r>
      <w:r w:rsidR="002A6514" w:rsidRPr="00DD4F37">
        <w:rPr>
          <w:lang w:eastAsia="zh-TW"/>
        </w:rPr>
        <w:t>所得稅</w:t>
      </w:r>
      <w:r w:rsidR="002A6514" w:rsidRPr="00DD4F37">
        <w:rPr>
          <w:rFonts w:hint="eastAsia"/>
          <w:lang w:eastAsia="zh-TW"/>
        </w:rPr>
        <w:t>的免稅額度</w:t>
      </w:r>
      <w:proofErr w:type="gramStart"/>
      <w:r w:rsidR="002A6514" w:rsidRPr="00DD4F37">
        <w:rPr>
          <w:rFonts w:hint="eastAsia"/>
          <w:lang w:eastAsia="zh-TW"/>
        </w:rPr>
        <w:t>及各稅級</w:t>
      </w:r>
      <w:proofErr w:type="gramEnd"/>
      <w:r w:rsidR="002A6514" w:rsidRPr="00DD4F37">
        <w:rPr>
          <w:rFonts w:hint="eastAsia"/>
          <w:lang w:eastAsia="zh-TW"/>
        </w:rPr>
        <w:t>距將凍結至</w:t>
      </w:r>
      <w:r w:rsidR="002A6514" w:rsidRPr="00DD4F37">
        <w:rPr>
          <w:rFonts w:hint="eastAsia"/>
          <w:lang w:eastAsia="zh-TW"/>
        </w:rPr>
        <w:t>2028</w:t>
      </w:r>
      <w:r w:rsidR="002A6514" w:rsidRPr="00DD4F37">
        <w:rPr>
          <w:rFonts w:hint="eastAsia"/>
          <w:lang w:eastAsia="zh-TW"/>
        </w:rPr>
        <w:t>年</w:t>
      </w:r>
    </w:p>
    <w:tbl>
      <w:tblPr>
        <w:tblW w:w="4064" w:type="pct"/>
        <w:tblInd w:w="1526" w:type="dxa"/>
        <w:tblLayout w:type="fixed"/>
        <w:tblLook w:val="0000" w:firstRow="0" w:lastRow="0" w:firstColumn="0" w:lastColumn="0" w:noHBand="0" w:noVBand="0"/>
      </w:tblPr>
      <w:tblGrid>
        <w:gridCol w:w="1656"/>
        <w:gridCol w:w="1730"/>
        <w:gridCol w:w="886"/>
        <w:gridCol w:w="1244"/>
        <w:gridCol w:w="1380"/>
      </w:tblGrid>
      <w:tr w:rsidR="00617311" w:rsidRPr="00DD4F37" w14:paraId="18023017" w14:textId="77777777" w:rsidTr="00BD6D6D">
        <w:trPr>
          <w:trHeight w:val="567"/>
        </w:trPr>
        <w:tc>
          <w:tcPr>
            <w:tcW w:w="3386" w:type="dxa"/>
            <w:gridSpan w:val="2"/>
            <w:tcBorders>
              <w:top w:val="single" w:sz="8" w:space="0" w:color="000000"/>
              <w:left w:val="single" w:sz="8" w:space="0" w:color="000000"/>
              <w:bottom w:val="single" w:sz="4" w:space="0" w:color="000000"/>
            </w:tcBorders>
            <w:vAlign w:val="center"/>
          </w:tcPr>
          <w:p w14:paraId="3891774A" w14:textId="77777777" w:rsidR="002A6514" w:rsidRPr="00DD4F37" w:rsidRDefault="002A6514" w:rsidP="00A12F52">
            <w:pPr>
              <w:pStyle w:val="aff3"/>
              <w:pageBreakBefore/>
            </w:pPr>
            <w:r w:rsidRPr="00DD4F37">
              <w:rPr>
                <w:rFonts w:hint="eastAsia"/>
              </w:rPr>
              <w:lastRenderedPageBreak/>
              <w:t>免稅額度</w:t>
            </w:r>
          </w:p>
        </w:tc>
        <w:tc>
          <w:tcPr>
            <w:tcW w:w="3510" w:type="dxa"/>
            <w:gridSpan w:val="3"/>
            <w:tcBorders>
              <w:top w:val="single" w:sz="8" w:space="0" w:color="000000"/>
              <w:left w:val="single" w:sz="4" w:space="0" w:color="000000"/>
              <w:bottom w:val="single" w:sz="4" w:space="0" w:color="000000"/>
              <w:right w:val="single" w:sz="8" w:space="0" w:color="000000"/>
            </w:tcBorders>
            <w:vAlign w:val="center"/>
          </w:tcPr>
          <w:p w14:paraId="3F9A2820" w14:textId="77777777" w:rsidR="002A6514" w:rsidRPr="00DD4F37" w:rsidRDefault="002A6514" w:rsidP="000C466C">
            <w:pPr>
              <w:pStyle w:val="aff3"/>
            </w:pPr>
            <w:r w:rsidRPr="00DD4F37">
              <w:rPr>
                <w:rFonts w:hint="eastAsia"/>
              </w:rPr>
              <w:t>12,</w:t>
            </w:r>
            <w:r w:rsidRPr="00DD4F37">
              <w:rPr>
                <w:rFonts w:hint="eastAsia"/>
                <w:lang w:eastAsia="zh-TW"/>
              </w:rPr>
              <w:t>570</w:t>
            </w:r>
            <w:r w:rsidRPr="00DD4F37">
              <w:rPr>
                <w:rFonts w:hint="eastAsia"/>
              </w:rPr>
              <w:t>英鎊</w:t>
            </w:r>
          </w:p>
        </w:tc>
      </w:tr>
      <w:tr w:rsidR="00617311" w:rsidRPr="00DD4F37" w14:paraId="14C3BFC5" w14:textId="77777777" w:rsidTr="00BD6D6D">
        <w:trPr>
          <w:trHeight w:val="567"/>
        </w:trPr>
        <w:tc>
          <w:tcPr>
            <w:tcW w:w="1656" w:type="dxa"/>
            <w:tcBorders>
              <w:top w:val="single" w:sz="4" w:space="0" w:color="000000"/>
              <w:left w:val="single" w:sz="8" w:space="0" w:color="000000"/>
              <w:bottom w:val="single" w:sz="4" w:space="0" w:color="000000"/>
            </w:tcBorders>
            <w:vAlign w:val="center"/>
          </w:tcPr>
          <w:p w14:paraId="26FB9B61" w14:textId="77777777" w:rsidR="002A6514" w:rsidRPr="00DD4F37" w:rsidRDefault="002A6514" w:rsidP="000C466C">
            <w:pPr>
              <w:pStyle w:val="aff3"/>
            </w:pPr>
          </w:p>
        </w:tc>
        <w:tc>
          <w:tcPr>
            <w:tcW w:w="3860" w:type="dxa"/>
            <w:gridSpan w:val="3"/>
            <w:tcBorders>
              <w:top w:val="single" w:sz="4" w:space="0" w:color="000000"/>
              <w:left w:val="single" w:sz="4" w:space="0" w:color="000000"/>
              <w:bottom w:val="single" w:sz="4" w:space="0" w:color="000000"/>
            </w:tcBorders>
            <w:vAlign w:val="center"/>
          </w:tcPr>
          <w:p w14:paraId="1D84947C" w14:textId="77777777" w:rsidR="002A6514" w:rsidRPr="00DD4F37" w:rsidRDefault="002A6514" w:rsidP="000C466C">
            <w:pPr>
              <w:pStyle w:val="aff3"/>
            </w:pPr>
            <w:r w:rsidRPr="00DD4F37">
              <w:rPr>
                <w:rFonts w:hint="eastAsia"/>
              </w:rPr>
              <w:t>適用稅率</w:t>
            </w:r>
          </w:p>
        </w:tc>
        <w:tc>
          <w:tcPr>
            <w:tcW w:w="1380" w:type="dxa"/>
            <w:vMerge w:val="restart"/>
            <w:tcBorders>
              <w:top w:val="single" w:sz="4" w:space="0" w:color="000000"/>
              <w:left w:val="single" w:sz="4" w:space="0" w:color="000000"/>
              <w:bottom w:val="single" w:sz="4" w:space="0" w:color="000000"/>
              <w:right w:val="single" w:sz="8" w:space="0" w:color="000000"/>
            </w:tcBorders>
            <w:vAlign w:val="center"/>
          </w:tcPr>
          <w:p w14:paraId="02410E06" w14:textId="77777777" w:rsidR="002A6514" w:rsidRPr="00DD4F37" w:rsidRDefault="002A6514" w:rsidP="000C466C">
            <w:pPr>
              <w:pStyle w:val="aff3"/>
            </w:pPr>
            <w:r w:rsidRPr="00DD4F37">
              <w:rPr>
                <w:rFonts w:hint="eastAsia"/>
              </w:rPr>
              <w:t>儲蓄利息所得免稅額</w:t>
            </w:r>
          </w:p>
        </w:tc>
      </w:tr>
      <w:tr w:rsidR="00617311" w:rsidRPr="00DD4F37" w14:paraId="1A1B52AC" w14:textId="77777777" w:rsidTr="00BD6D6D">
        <w:trPr>
          <w:trHeight w:val="567"/>
        </w:trPr>
        <w:tc>
          <w:tcPr>
            <w:tcW w:w="1656" w:type="dxa"/>
            <w:tcBorders>
              <w:top w:val="single" w:sz="4" w:space="0" w:color="000000"/>
              <w:left w:val="single" w:sz="8" w:space="0" w:color="000000"/>
              <w:bottom w:val="single" w:sz="4" w:space="0" w:color="000000"/>
            </w:tcBorders>
            <w:vAlign w:val="center"/>
          </w:tcPr>
          <w:p w14:paraId="3A13B7D5" w14:textId="519993FA" w:rsidR="000C466C" w:rsidRPr="00DD4F37" w:rsidRDefault="002A6514" w:rsidP="000C466C">
            <w:pPr>
              <w:pStyle w:val="aff3"/>
              <w:rPr>
                <w:lang w:eastAsia="zh-TW"/>
              </w:rPr>
            </w:pPr>
            <w:r w:rsidRPr="00DD4F37">
              <w:rPr>
                <w:rFonts w:hint="eastAsia"/>
              </w:rPr>
              <w:t>所得級距</w:t>
            </w:r>
            <w:r w:rsidR="000C466C" w:rsidRPr="00DD4F37">
              <w:rPr>
                <w:rFonts w:hint="eastAsia"/>
                <w:lang w:eastAsia="zh-TW"/>
              </w:rPr>
              <w:t xml:space="preserve"> </w:t>
            </w:r>
            <w:r w:rsidRPr="00DD4F37">
              <w:rPr>
                <w:rFonts w:hint="eastAsia"/>
              </w:rPr>
              <w:t>/</w:t>
            </w:r>
          </w:p>
          <w:p w14:paraId="34A095E7" w14:textId="218049BD" w:rsidR="002A6514" w:rsidRPr="00DD4F37" w:rsidRDefault="002A6514" w:rsidP="000C466C">
            <w:pPr>
              <w:pStyle w:val="aff3"/>
            </w:pPr>
            <w:r w:rsidRPr="00DD4F37">
              <w:rPr>
                <w:rFonts w:hint="eastAsia"/>
              </w:rPr>
              <w:t>股利所得</w:t>
            </w:r>
          </w:p>
        </w:tc>
        <w:tc>
          <w:tcPr>
            <w:tcW w:w="2616" w:type="dxa"/>
            <w:gridSpan w:val="2"/>
            <w:tcBorders>
              <w:top w:val="single" w:sz="4" w:space="0" w:color="000000"/>
              <w:left w:val="single" w:sz="4" w:space="0" w:color="000000"/>
              <w:bottom w:val="single" w:sz="4" w:space="0" w:color="000000"/>
            </w:tcBorders>
            <w:vAlign w:val="center"/>
          </w:tcPr>
          <w:p w14:paraId="0FA38547" w14:textId="77777777" w:rsidR="002A6514" w:rsidRPr="00DD4F37" w:rsidRDefault="002A6514" w:rsidP="000C466C">
            <w:pPr>
              <w:pStyle w:val="aff3"/>
              <w:rPr>
                <w:lang w:eastAsia="zh-TW"/>
              </w:rPr>
            </w:pPr>
            <w:r w:rsidRPr="00DD4F37">
              <w:rPr>
                <w:rFonts w:hint="eastAsia"/>
                <w:lang w:eastAsia="zh-TW"/>
              </w:rPr>
              <w:t>一般所得（薪資</w:t>
            </w:r>
            <w:r w:rsidRPr="00DD4F37">
              <w:rPr>
                <w:rFonts w:cs="Arial Unicode MS" w:hint="eastAsia"/>
                <w:lang w:eastAsia="zh-TW"/>
              </w:rPr>
              <w:t>、</w:t>
            </w:r>
            <w:r w:rsidRPr="00DD4F37">
              <w:rPr>
                <w:rFonts w:hint="eastAsia"/>
                <w:lang w:eastAsia="zh-TW"/>
              </w:rPr>
              <w:t>年金</w:t>
            </w:r>
            <w:r w:rsidRPr="00DD4F37">
              <w:rPr>
                <w:rFonts w:cs="Arial Unicode MS" w:hint="eastAsia"/>
                <w:lang w:eastAsia="zh-TW"/>
              </w:rPr>
              <w:t>、企業利潤、租金</w:t>
            </w:r>
            <w:r w:rsidRPr="00DD4F37">
              <w:rPr>
                <w:rFonts w:hint="eastAsia"/>
                <w:lang w:eastAsia="zh-TW"/>
              </w:rPr>
              <w:t>）</w:t>
            </w:r>
          </w:p>
        </w:tc>
        <w:tc>
          <w:tcPr>
            <w:tcW w:w="1244" w:type="dxa"/>
            <w:tcBorders>
              <w:top w:val="single" w:sz="4" w:space="0" w:color="000000"/>
              <w:left w:val="single" w:sz="4" w:space="0" w:color="000000"/>
              <w:bottom w:val="single" w:sz="4" w:space="0" w:color="000000"/>
            </w:tcBorders>
            <w:vAlign w:val="center"/>
          </w:tcPr>
          <w:p w14:paraId="0F3CBDC7" w14:textId="77777777" w:rsidR="002A6514" w:rsidRPr="00DD4F37" w:rsidRDefault="002A6514" w:rsidP="000C466C">
            <w:pPr>
              <w:pStyle w:val="aff3"/>
            </w:pPr>
            <w:r w:rsidRPr="00DD4F37">
              <w:rPr>
                <w:rFonts w:hint="eastAsia"/>
              </w:rPr>
              <w:t>股利所得</w:t>
            </w:r>
          </w:p>
        </w:tc>
        <w:tc>
          <w:tcPr>
            <w:tcW w:w="1380" w:type="dxa"/>
            <w:vMerge/>
            <w:tcBorders>
              <w:top w:val="single" w:sz="4" w:space="0" w:color="000000"/>
              <w:left w:val="single" w:sz="4" w:space="0" w:color="000000"/>
              <w:bottom w:val="single" w:sz="4" w:space="0" w:color="000000"/>
              <w:right w:val="single" w:sz="8" w:space="0" w:color="000000"/>
            </w:tcBorders>
            <w:vAlign w:val="center"/>
          </w:tcPr>
          <w:p w14:paraId="28492BA0" w14:textId="77777777" w:rsidR="002A6514" w:rsidRPr="00DD4F37" w:rsidRDefault="002A6514" w:rsidP="000C466C">
            <w:pPr>
              <w:pStyle w:val="aff3"/>
            </w:pPr>
          </w:p>
        </w:tc>
      </w:tr>
      <w:tr w:rsidR="00617311" w:rsidRPr="00DD4F37" w14:paraId="27EA2300" w14:textId="77777777" w:rsidTr="00BD6D6D">
        <w:trPr>
          <w:trHeight w:val="567"/>
        </w:trPr>
        <w:tc>
          <w:tcPr>
            <w:tcW w:w="1656" w:type="dxa"/>
            <w:tcBorders>
              <w:top w:val="single" w:sz="4" w:space="0" w:color="000000"/>
              <w:left w:val="single" w:sz="8" w:space="0" w:color="000000"/>
              <w:bottom w:val="single" w:sz="4" w:space="0" w:color="000000"/>
            </w:tcBorders>
            <w:vAlign w:val="center"/>
          </w:tcPr>
          <w:p w14:paraId="253F5725" w14:textId="77777777" w:rsidR="002A6514" w:rsidRPr="00DD4F37" w:rsidRDefault="002A6514" w:rsidP="000C466C">
            <w:pPr>
              <w:pStyle w:val="aff3"/>
            </w:pPr>
            <w:r w:rsidRPr="00DD4F37">
              <w:t>≤</w:t>
            </w:r>
            <w:r w:rsidRPr="00DD4F37">
              <w:rPr>
                <w:rFonts w:hint="eastAsia"/>
              </w:rPr>
              <w:t>12</w:t>
            </w:r>
            <w:r w:rsidRPr="00DD4F37">
              <w:t>,</w:t>
            </w:r>
            <w:r w:rsidRPr="00DD4F37">
              <w:rPr>
                <w:rFonts w:hint="eastAsia"/>
              </w:rPr>
              <w:t>5</w:t>
            </w:r>
            <w:r w:rsidRPr="00DD4F37">
              <w:rPr>
                <w:rFonts w:hint="eastAsia"/>
                <w:lang w:eastAsia="zh-TW"/>
              </w:rPr>
              <w:t>70</w:t>
            </w:r>
            <w:r w:rsidRPr="00DD4F37">
              <w:t>英鎊</w:t>
            </w:r>
          </w:p>
        </w:tc>
        <w:tc>
          <w:tcPr>
            <w:tcW w:w="2616" w:type="dxa"/>
            <w:gridSpan w:val="2"/>
            <w:tcBorders>
              <w:top w:val="single" w:sz="4" w:space="0" w:color="000000"/>
              <w:left w:val="single" w:sz="4" w:space="0" w:color="000000"/>
              <w:bottom w:val="single" w:sz="4" w:space="0" w:color="000000"/>
            </w:tcBorders>
            <w:vAlign w:val="center"/>
          </w:tcPr>
          <w:p w14:paraId="09FEE4EF" w14:textId="77777777" w:rsidR="002A6514" w:rsidRPr="00DD4F37" w:rsidRDefault="002A6514" w:rsidP="000C466C">
            <w:pPr>
              <w:pStyle w:val="aff3"/>
            </w:pPr>
            <w:r w:rsidRPr="00DD4F37">
              <w:rPr>
                <w:rFonts w:hint="eastAsia"/>
              </w:rPr>
              <w:t>0%</w:t>
            </w:r>
          </w:p>
        </w:tc>
        <w:tc>
          <w:tcPr>
            <w:tcW w:w="1244" w:type="dxa"/>
            <w:tcBorders>
              <w:top w:val="single" w:sz="4" w:space="0" w:color="000000"/>
              <w:left w:val="single" w:sz="4" w:space="0" w:color="000000"/>
              <w:bottom w:val="single" w:sz="4" w:space="0" w:color="000000"/>
            </w:tcBorders>
            <w:vAlign w:val="center"/>
          </w:tcPr>
          <w:p w14:paraId="12A16B09" w14:textId="77777777" w:rsidR="002A6514" w:rsidRPr="00DD4F37" w:rsidRDefault="002A6514" w:rsidP="000C466C">
            <w:pPr>
              <w:pStyle w:val="aff3"/>
            </w:pPr>
            <w:r w:rsidRPr="00DD4F37">
              <w:rPr>
                <w:rFonts w:hint="eastAsia"/>
              </w:rPr>
              <w:t>-</w:t>
            </w:r>
          </w:p>
        </w:tc>
        <w:tc>
          <w:tcPr>
            <w:tcW w:w="1380" w:type="dxa"/>
            <w:tcBorders>
              <w:top w:val="single" w:sz="4" w:space="0" w:color="000000"/>
              <w:left w:val="single" w:sz="4" w:space="0" w:color="000000"/>
              <w:bottom w:val="single" w:sz="4" w:space="0" w:color="000000"/>
              <w:right w:val="single" w:sz="8" w:space="0" w:color="000000"/>
            </w:tcBorders>
            <w:vAlign w:val="center"/>
          </w:tcPr>
          <w:p w14:paraId="5593F350" w14:textId="77777777" w:rsidR="002A6514" w:rsidRPr="00DD4F37" w:rsidRDefault="002A6514" w:rsidP="000C466C">
            <w:pPr>
              <w:pStyle w:val="aff3"/>
            </w:pPr>
            <w:r w:rsidRPr="00DD4F37">
              <w:rPr>
                <w:rFonts w:hint="eastAsia"/>
              </w:rPr>
              <w:t>-</w:t>
            </w:r>
          </w:p>
        </w:tc>
      </w:tr>
      <w:tr w:rsidR="00617311" w:rsidRPr="00DD4F37" w14:paraId="743B0D7F" w14:textId="77777777" w:rsidTr="00BD6D6D">
        <w:trPr>
          <w:trHeight w:val="567"/>
        </w:trPr>
        <w:tc>
          <w:tcPr>
            <w:tcW w:w="1656" w:type="dxa"/>
            <w:tcBorders>
              <w:top w:val="single" w:sz="4" w:space="0" w:color="000000"/>
              <w:left w:val="single" w:sz="8" w:space="0" w:color="000000"/>
              <w:bottom w:val="single" w:sz="4" w:space="0" w:color="000000"/>
            </w:tcBorders>
            <w:vAlign w:val="center"/>
          </w:tcPr>
          <w:p w14:paraId="5C4D6FCB" w14:textId="77777777" w:rsidR="002A6514" w:rsidRPr="00DD4F37" w:rsidRDefault="002A6514" w:rsidP="000C466C">
            <w:pPr>
              <w:pStyle w:val="aff3"/>
            </w:pPr>
            <w:r w:rsidRPr="00DD4F37">
              <w:t>≤</w:t>
            </w:r>
            <w:r w:rsidRPr="00DD4F37">
              <w:rPr>
                <w:rFonts w:hint="eastAsia"/>
              </w:rPr>
              <w:t>50,</w:t>
            </w:r>
            <w:r w:rsidRPr="00DD4F37">
              <w:rPr>
                <w:rFonts w:hint="eastAsia"/>
                <w:lang w:eastAsia="zh-TW"/>
              </w:rPr>
              <w:t>270</w:t>
            </w:r>
            <w:r w:rsidRPr="00DD4F37">
              <w:t>英鎊</w:t>
            </w:r>
          </w:p>
        </w:tc>
        <w:tc>
          <w:tcPr>
            <w:tcW w:w="2616" w:type="dxa"/>
            <w:gridSpan w:val="2"/>
            <w:tcBorders>
              <w:top w:val="single" w:sz="4" w:space="0" w:color="000000"/>
              <w:left w:val="single" w:sz="4" w:space="0" w:color="000000"/>
              <w:bottom w:val="single" w:sz="4" w:space="0" w:color="000000"/>
            </w:tcBorders>
            <w:vAlign w:val="center"/>
          </w:tcPr>
          <w:p w14:paraId="21C6B2D0" w14:textId="77777777" w:rsidR="002A6514" w:rsidRPr="00DD4F37" w:rsidRDefault="002A6514" w:rsidP="000C466C">
            <w:pPr>
              <w:pStyle w:val="aff3"/>
            </w:pPr>
            <w:r w:rsidRPr="00DD4F37">
              <w:rPr>
                <w:rFonts w:hint="eastAsia"/>
              </w:rPr>
              <w:t>20%</w:t>
            </w:r>
          </w:p>
        </w:tc>
        <w:tc>
          <w:tcPr>
            <w:tcW w:w="1244" w:type="dxa"/>
            <w:tcBorders>
              <w:top w:val="single" w:sz="4" w:space="0" w:color="000000"/>
              <w:left w:val="single" w:sz="4" w:space="0" w:color="000000"/>
              <w:bottom w:val="single" w:sz="4" w:space="0" w:color="000000"/>
            </w:tcBorders>
            <w:vAlign w:val="center"/>
          </w:tcPr>
          <w:p w14:paraId="5EC696E6" w14:textId="77777777" w:rsidR="002A6514" w:rsidRPr="00DD4F37" w:rsidRDefault="002A6514" w:rsidP="000C466C">
            <w:pPr>
              <w:pStyle w:val="aff3"/>
            </w:pPr>
            <w:r w:rsidRPr="00DD4F37">
              <w:rPr>
                <w:rFonts w:hint="eastAsia"/>
                <w:lang w:eastAsia="zh-TW"/>
              </w:rPr>
              <w:t>8.75</w:t>
            </w:r>
            <w:r w:rsidRPr="00DD4F37">
              <w:rPr>
                <w:rFonts w:hint="eastAsia"/>
              </w:rPr>
              <w:t>%</w:t>
            </w:r>
          </w:p>
        </w:tc>
        <w:tc>
          <w:tcPr>
            <w:tcW w:w="1380" w:type="dxa"/>
            <w:tcBorders>
              <w:top w:val="single" w:sz="4" w:space="0" w:color="000000"/>
              <w:left w:val="single" w:sz="4" w:space="0" w:color="000000"/>
              <w:bottom w:val="single" w:sz="4" w:space="0" w:color="000000"/>
              <w:right w:val="single" w:sz="8" w:space="0" w:color="000000"/>
            </w:tcBorders>
            <w:vAlign w:val="center"/>
          </w:tcPr>
          <w:p w14:paraId="0397DE62" w14:textId="77777777" w:rsidR="002A6514" w:rsidRPr="00DD4F37" w:rsidRDefault="002A6514" w:rsidP="000C466C">
            <w:pPr>
              <w:pStyle w:val="aff3"/>
            </w:pPr>
            <w:r w:rsidRPr="00DD4F37">
              <w:rPr>
                <w:rFonts w:hint="eastAsia"/>
              </w:rPr>
              <w:t>1,000</w:t>
            </w:r>
            <w:r w:rsidRPr="00DD4F37">
              <w:rPr>
                <w:rFonts w:hint="eastAsia"/>
              </w:rPr>
              <w:t>英鎊</w:t>
            </w:r>
          </w:p>
        </w:tc>
      </w:tr>
      <w:tr w:rsidR="00617311" w:rsidRPr="00DD4F37" w14:paraId="4523C834" w14:textId="77777777" w:rsidTr="00BD6D6D">
        <w:trPr>
          <w:trHeight w:val="567"/>
        </w:trPr>
        <w:tc>
          <w:tcPr>
            <w:tcW w:w="1656" w:type="dxa"/>
            <w:tcBorders>
              <w:top w:val="single" w:sz="4" w:space="0" w:color="000000"/>
              <w:left w:val="single" w:sz="8" w:space="0" w:color="000000"/>
              <w:bottom w:val="single" w:sz="4" w:space="0" w:color="000000"/>
            </w:tcBorders>
            <w:vAlign w:val="center"/>
          </w:tcPr>
          <w:p w14:paraId="1881AE4F" w14:textId="77777777" w:rsidR="002A6514" w:rsidRPr="00DD4F37" w:rsidRDefault="002A6514" w:rsidP="000C466C">
            <w:pPr>
              <w:pStyle w:val="aff3"/>
            </w:pPr>
            <w:r w:rsidRPr="00DD4F37">
              <w:t>≤1</w:t>
            </w:r>
            <w:r w:rsidRPr="00DD4F37">
              <w:rPr>
                <w:rFonts w:hint="eastAsia"/>
                <w:lang w:eastAsia="zh-TW"/>
              </w:rPr>
              <w:t>25</w:t>
            </w:r>
            <w:r w:rsidRPr="00DD4F37">
              <w:t>,</w:t>
            </w:r>
            <w:r w:rsidRPr="00DD4F37">
              <w:rPr>
                <w:rFonts w:hint="eastAsia"/>
                <w:lang w:eastAsia="zh-TW"/>
              </w:rPr>
              <w:t>14</w:t>
            </w:r>
            <w:r w:rsidRPr="00DD4F37">
              <w:t>0</w:t>
            </w:r>
            <w:r w:rsidRPr="00DD4F37">
              <w:t>英鎊</w:t>
            </w:r>
          </w:p>
        </w:tc>
        <w:tc>
          <w:tcPr>
            <w:tcW w:w="2616" w:type="dxa"/>
            <w:gridSpan w:val="2"/>
            <w:tcBorders>
              <w:top w:val="single" w:sz="4" w:space="0" w:color="000000"/>
              <w:left w:val="single" w:sz="4" w:space="0" w:color="000000"/>
              <w:bottom w:val="single" w:sz="4" w:space="0" w:color="000000"/>
            </w:tcBorders>
            <w:vAlign w:val="center"/>
          </w:tcPr>
          <w:p w14:paraId="4208D934" w14:textId="77777777" w:rsidR="002A6514" w:rsidRPr="00DD4F37" w:rsidRDefault="002A6514" w:rsidP="000C466C">
            <w:pPr>
              <w:pStyle w:val="aff3"/>
            </w:pPr>
            <w:r w:rsidRPr="00DD4F37">
              <w:rPr>
                <w:rFonts w:hint="eastAsia"/>
              </w:rPr>
              <w:t>40%</w:t>
            </w:r>
          </w:p>
        </w:tc>
        <w:tc>
          <w:tcPr>
            <w:tcW w:w="1244" w:type="dxa"/>
            <w:tcBorders>
              <w:top w:val="single" w:sz="4" w:space="0" w:color="000000"/>
              <w:left w:val="single" w:sz="4" w:space="0" w:color="000000"/>
              <w:bottom w:val="single" w:sz="4" w:space="0" w:color="000000"/>
            </w:tcBorders>
            <w:vAlign w:val="center"/>
          </w:tcPr>
          <w:p w14:paraId="688164D3" w14:textId="77777777" w:rsidR="002A6514" w:rsidRPr="00DD4F37" w:rsidRDefault="002A6514" w:rsidP="000C466C">
            <w:pPr>
              <w:pStyle w:val="aff3"/>
            </w:pPr>
            <w:r w:rsidRPr="00DD4F37">
              <w:rPr>
                <w:rFonts w:hint="eastAsia"/>
              </w:rPr>
              <w:t>3</w:t>
            </w:r>
            <w:r w:rsidRPr="00DD4F37">
              <w:rPr>
                <w:rFonts w:hint="eastAsia"/>
                <w:lang w:eastAsia="zh-TW"/>
              </w:rPr>
              <w:t>3.75</w:t>
            </w:r>
            <w:r w:rsidRPr="00DD4F37">
              <w:rPr>
                <w:rFonts w:hint="eastAsia"/>
              </w:rPr>
              <w:t>%</w:t>
            </w:r>
          </w:p>
        </w:tc>
        <w:tc>
          <w:tcPr>
            <w:tcW w:w="1380" w:type="dxa"/>
            <w:tcBorders>
              <w:top w:val="single" w:sz="4" w:space="0" w:color="000000"/>
              <w:left w:val="single" w:sz="4" w:space="0" w:color="000000"/>
              <w:bottom w:val="single" w:sz="4" w:space="0" w:color="000000"/>
              <w:right w:val="single" w:sz="8" w:space="0" w:color="000000"/>
            </w:tcBorders>
            <w:vAlign w:val="center"/>
          </w:tcPr>
          <w:p w14:paraId="4705D0B0" w14:textId="77777777" w:rsidR="002A6514" w:rsidRPr="00DD4F37" w:rsidRDefault="002A6514" w:rsidP="000C466C">
            <w:pPr>
              <w:pStyle w:val="aff3"/>
            </w:pPr>
            <w:r w:rsidRPr="00DD4F37">
              <w:rPr>
                <w:rFonts w:hint="eastAsia"/>
              </w:rPr>
              <w:t>500</w:t>
            </w:r>
            <w:r w:rsidRPr="00DD4F37">
              <w:rPr>
                <w:rFonts w:hint="eastAsia"/>
              </w:rPr>
              <w:t>英鎊</w:t>
            </w:r>
          </w:p>
        </w:tc>
      </w:tr>
      <w:tr w:rsidR="00617311" w:rsidRPr="00DD4F37" w14:paraId="638D4912" w14:textId="77777777" w:rsidTr="00BD6D6D">
        <w:trPr>
          <w:trHeight w:val="567"/>
        </w:trPr>
        <w:tc>
          <w:tcPr>
            <w:tcW w:w="1656" w:type="dxa"/>
            <w:tcBorders>
              <w:top w:val="single" w:sz="4" w:space="0" w:color="000000"/>
              <w:left w:val="single" w:sz="8" w:space="0" w:color="000000"/>
              <w:bottom w:val="single" w:sz="8" w:space="0" w:color="000000"/>
            </w:tcBorders>
            <w:vAlign w:val="center"/>
          </w:tcPr>
          <w:p w14:paraId="08C44BAF" w14:textId="77777777" w:rsidR="002A6514" w:rsidRPr="00DD4F37" w:rsidRDefault="002A6514" w:rsidP="000C466C">
            <w:pPr>
              <w:pStyle w:val="aff3"/>
            </w:pPr>
            <w:r w:rsidRPr="00DD4F37">
              <w:t>&gt;1</w:t>
            </w:r>
            <w:r w:rsidRPr="00DD4F37">
              <w:rPr>
                <w:rFonts w:hint="eastAsia"/>
                <w:lang w:eastAsia="zh-TW"/>
              </w:rPr>
              <w:t>25</w:t>
            </w:r>
            <w:r w:rsidRPr="00DD4F37">
              <w:t>,</w:t>
            </w:r>
            <w:r w:rsidRPr="00DD4F37">
              <w:rPr>
                <w:rFonts w:hint="eastAsia"/>
                <w:lang w:eastAsia="zh-TW"/>
              </w:rPr>
              <w:t>14</w:t>
            </w:r>
            <w:r w:rsidRPr="00DD4F37">
              <w:t>0</w:t>
            </w:r>
            <w:r w:rsidRPr="00DD4F37">
              <w:t>英鎊</w:t>
            </w:r>
          </w:p>
        </w:tc>
        <w:tc>
          <w:tcPr>
            <w:tcW w:w="2616" w:type="dxa"/>
            <w:gridSpan w:val="2"/>
            <w:tcBorders>
              <w:top w:val="single" w:sz="4" w:space="0" w:color="000000"/>
              <w:left w:val="single" w:sz="4" w:space="0" w:color="000000"/>
              <w:bottom w:val="single" w:sz="8" w:space="0" w:color="000000"/>
            </w:tcBorders>
            <w:vAlign w:val="center"/>
          </w:tcPr>
          <w:p w14:paraId="6D98356A" w14:textId="77777777" w:rsidR="002A6514" w:rsidRPr="00DD4F37" w:rsidRDefault="002A6514" w:rsidP="000C466C">
            <w:pPr>
              <w:pStyle w:val="aff3"/>
            </w:pPr>
            <w:r w:rsidRPr="00DD4F37">
              <w:rPr>
                <w:rFonts w:hint="eastAsia"/>
              </w:rPr>
              <w:t>45%</w:t>
            </w:r>
          </w:p>
        </w:tc>
        <w:tc>
          <w:tcPr>
            <w:tcW w:w="1244" w:type="dxa"/>
            <w:tcBorders>
              <w:top w:val="single" w:sz="4" w:space="0" w:color="000000"/>
              <w:left w:val="single" w:sz="4" w:space="0" w:color="000000"/>
              <w:bottom w:val="single" w:sz="8" w:space="0" w:color="000000"/>
            </w:tcBorders>
            <w:vAlign w:val="center"/>
          </w:tcPr>
          <w:p w14:paraId="0346103C" w14:textId="77777777" w:rsidR="002A6514" w:rsidRPr="00DD4F37" w:rsidRDefault="002A6514" w:rsidP="000C466C">
            <w:pPr>
              <w:pStyle w:val="aff3"/>
            </w:pPr>
            <w:r w:rsidRPr="00DD4F37">
              <w:rPr>
                <w:rFonts w:hint="eastAsia"/>
              </w:rPr>
              <w:t>3</w:t>
            </w:r>
            <w:r w:rsidRPr="00DD4F37">
              <w:rPr>
                <w:rFonts w:hint="eastAsia"/>
                <w:lang w:eastAsia="zh-TW"/>
              </w:rPr>
              <w:t>9.35</w:t>
            </w:r>
            <w:r w:rsidRPr="00DD4F37">
              <w:rPr>
                <w:rFonts w:hint="eastAsia"/>
              </w:rPr>
              <w:t>%</w:t>
            </w:r>
          </w:p>
        </w:tc>
        <w:tc>
          <w:tcPr>
            <w:tcW w:w="1380" w:type="dxa"/>
            <w:tcBorders>
              <w:top w:val="single" w:sz="4" w:space="0" w:color="000000"/>
              <w:left w:val="single" w:sz="4" w:space="0" w:color="000000"/>
              <w:bottom w:val="single" w:sz="8" w:space="0" w:color="000000"/>
              <w:right w:val="single" w:sz="8" w:space="0" w:color="000000"/>
            </w:tcBorders>
            <w:vAlign w:val="center"/>
          </w:tcPr>
          <w:p w14:paraId="31E9707D" w14:textId="77777777" w:rsidR="002A6514" w:rsidRPr="00DD4F37" w:rsidRDefault="002A6514" w:rsidP="000C466C">
            <w:pPr>
              <w:pStyle w:val="aff3"/>
            </w:pPr>
            <w:r w:rsidRPr="00DD4F37">
              <w:rPr>
                <w:rFonts w:hint="eastAsia"/>
              </w:rPr>
              <w:t>-</w:t>
            </w:r>
          </w:p>
        </w:tc>
      </w:tr>
    </w:tbl>
    <w:p w14:paraId="51AD40D0" w14:textId="5A6ADE5D" w:rsidR="000C466C" w:rsidRPr="00DD4F37" w:rsidRDefault="00BD6D6D" w:rsidP="00BD6D6D">
      <w:pPr>
        <w:pStyle w:val="afe"/>
        <w:ind w:left="1416" w:firstLine="472"/>
        <w:rPr>
          <w:lang w:eastAsia="zh-TW"/>
        </w:rPr>
      </w:pPr>
      <w:r w:rsidRPr="00DD4F37">
        <w:rPr>
          <w:lang w:eastAsia="zh-TW"/>
        </w:rPr>
        <w:t>個人股利所得免稅額（</w:t>
      </w:r>
      <w:r w:rsidRPr="00DD4F37">
        <w:rPr>
          <w:lang w:eastAsia="zh-TW"/>
        </w:rPr>
        <w:t>Dividend Allowance</w:t>
      </w:r>
      <w:r w:rsidRPr="00DD4F37">
        <w:rPr>
          <w:lang w:eastAsia="zh-TW"/>
        </w:rPr>
        <w:t>）自</w:t>
      </w:r>
      <w:r w:rsidRPr="00DD4F37">
        <w:rPr>
          <w:lang w:eastAsia="zh-TW"/>
        </w:rPr>
        <w:t>2024/25</w:t>
      </w:r>
      <w:r w:rsidRPr="00DD4F37">
        <w:rPr>
          <w:lang w:eastAsia="zh-TW"/>
        </w:rPr>
        <w:t>課稅年度起維持為</w:t>
      </w:r>
      <w:r w:rsidRPr="00DD4F37">
        <w:rPr>
          <w:lang w:eastAsia="zh-TW"/>
        </w:rPr>
        <w:t>500</w:t>
      </w:r>
      <w:r w:rsidRPr="00DD4F37">
        <w:rPr>
          <w:lang w:eastAsia="zh-TW"/>
        </w:rPr>
        <w:t>英鎊。</w:t>
      </w:r>
    </w:p>
    <w:p w14:paraId="409C41C6" w14:textId="39E64336" w:rsidR="00C16970" w:rsidRPr="00DD4F37" w:rsidRDefault="00A14CBC" w:rsidP="000C466C">
      <w:pPr>
        <w:pStyle w:val="a6"/>
        <w:ind w:left="1416" w:hanging="472"/>
      </w:pPr>
      <w:r w:rsidRPr="00DD4F37">
        <w:rPr>
          <w:rFonts w:hint="eastAsia"/>
          <w:lang w:eastAsia="zh-TW"/>
        </w:rPr>
        <w:t>２、</w:t>
      </w:r>
      <w:r w:rsidR="00C16970" w:rsidRPr="00DD4F37">
        <w:t>加值稅（</w:t>
      </w:r>
      <w:r w:rsidR="00C16970" w:rsidRPr="00DD4F37">
        <w:t>Value Added Tax, VAT</w:t>
      </w:r>
      <w:r w:rsidR="00C16970" w:rsidRPr="00DD4F37">
        <w:t>）</w:t>
      </w:r>
    </w:p>
    <w:p w14:paraId="45942F0F" w14:textId="77777777" w:rsidR="00C16970" w:rsidRPr="00DD4F37" w:rsidRDefault="00C16970" w:rsidP="000C466C">
      <w:pPr>
        <w:pStyle w:val="12"/>
        <w:ind w:left="1770" w:hanging="590"/>
      </w:pPr>
      <w:r w:rsidRPr="00DD4F37">
        <w:t>（</w:t>
      </w:r>
      <w:r w:rsidRPr="00DD4F37">
        <w:t>1</w:t>
      </w:r>
      <w:r w:rsidRPr="00DD4F37">
        <w:t>）標準加值稅率為</w:t>
      </w:r>
      <w:r w:rsidRPr="00DD4F37">
        <w:t>20</w:t>
      </w:r>
      <w:r w:rsidR="00244D5A" w:rsidRPr="00DD4F37">
        <w:t>%</w:t>
      </w:r>
      <w:r w:rsidRPr="00DD4F37">
        <w:t>。</w:t>
      </w:r>
    </w:p>
    <w:p w14:paraId="172CC0AD" w14:textId="74809A9D" w:rsidR="00995966" w:rsidRPr="00DD4F37" w:rsidRDefault="00C16970" w:rsidP="00995966">
      <w:pPr>
        <w:pStyle w:val="12"/>
        <w:ind w:left="1770" w:hanging="590"/>
        <w:rPr>
          <w:lang w:val="en-GB" w:eastAsia="zh-TW"/>
        </w:rPr>
      </w:pPr>
      <w:r w:rsidRPr="00DD4F37">
        <w:rPr>
          <w:lang w:eastAsia="zh-TW"/>
        </w:rPr>
        <w:t>（</w:t>
      </w:r>
      <w:r w:rsidRPr="00DD4F37">
        <w:rPr>
          <w:lang w:eastAsia="zh-TW"/>
        </w:rPr>
        <w:t>2</w:t>
      </w:r>
      <w:r w:rsidRPr="00DD4F37">
        <w:rPr>
          <w:lang w:eastAsia="zh-TW"/>
        </w:rPr>
        <w:t>）</w:t>
      </w:r>
      <w:r w:rsidR="00995966" w:rsidRPr="00DD4F37">
        <w:rPr>
          <w:lang w:val="en-GB" w:eastAsia="zh-TW"/>
        </w:rPr>
        <w:t>優惠加值稅率為</w:t>
      </w:r>
      <w:r w:rsidR="00995966" w:rsidRPr="00DD4F37">
        <w:rPr>
          <w:lang w:val="en-GB" w:eastAsia="zh-TW"/>
        </w:rPr>
        <w:t>5%</w:t>
      </w:r>
      <w:r w:rsidR="00995966" w:rsidRPr="00DD4F37">
        <w:rPr>
          <w:lang w:val="en-GB" w:eastAsia="zh-TW"/>
        </w:rPr>
        <w:t>，適用於部分醫療、社會福利及節能相關項目。另符合規定之住宅節能設備（</w:t>
      </w:r>
      <w:r w:rsidR="00995966" w:rsidRPr="00DD4F37">
        <w:rPr>
          <w:lang w:val="en-GB" w:eastAsia="zh-TW"/>
        </w:rPr>
        <w:t>Energy Saving Materials</w:t>
      </w:r>
      <w:r w:rsidR="00995966" w:rsidRPr="00DD4F37">
        <w:rPr>
          <w:lang w:val="en-GB" w:eastAsia="zh-TW"/>
        </w:rPr>
        <w:t>）安裝服務，目前適用零稅率措施至</w:t>
      </w:r>
      <w:r w:rsidR="00995966" w:rsidRPr="00DD4F37">
        <w:rPr>
          <w:lang w:val="en-GB" w:eastAsia="zh-TW"/>
        </w:rPr>
        <w:t>2027</w:t>
      </w:r>
      <w:r w:rsidR="00995966" w:rsidRPr="00DD4F37">
        <w:rPr>
          <w:lang w:val="en-GB" w:eastAsia="zh-TW"/>
        </w:rPr>
        <w:t>年</w:t>
      </w:r>
      <w:r w:rsidR="00995966" w:rsidRPr="00DD4F37">
        <w:rPr>
          <w:lang w:val="en-GB" w:eastAsia="zh-TW"/>
        </w:rPr>
        <w:t>3</w:t>
      </w:r>
      <w:r w:rsidR="00995966" w:rsidRPr="00DD4F37">
        <w:rPr>
          <w:lang w:val="en-GB" w:eastAsia="zh-TW"/>
        </w:rPr>
        <w:t>月</w:t>
      </w:r>
      <w:r w:rsidR="00995966" w:rsidRPr="00DD4F37">
        <w:rPr>
          <w:lang w:val="en-GB" w:eastAsia="zh-TW"/>
        </w:rPr>
        <w:t>31</w:t>
      </w:r>
      <w:r w:rsidR="00995966" w:rsidRPr="00DD4F37">
        <w:rPr>
          <w:lang w:val="en-GB" w:eastAsia="zh-TW"/>
        </w:rPr>
        <w:t>日。</w:t>
      </w:r>
    </w:p>
    <w:p w14:paraId="43E6209E" w14:textId="3A7961AD" w:rsidR="00C16970" w:rsidRPr="00DD4F37" w:rsidRDefault="00C16970" w:rsidP="002C765E">
      <w:pPr>
        <w:pStyle w:val="12"/>
        <w:ind w:left="1770" w:hanging="590"/>
        <w:rPr>
          <w:lang w:eastAsia="zh-TW"/>
        </w:rPr>
      </w:pPr>
      <w:r w:rsidRPr="00DD4F37">
        <w:rPr>
          <w:lang w:eastAsia="zh-TW"/>
        </w:rPr>
        <w:t>（</w:t>
      </w:r>
      <w:r w:rsidRPr="00DD4F37">
        <w:rPr>
          <w:lang w:eastAsia="zh-TW"/>
        </w:rPr>
        <w:t>3</w:t>
      </w:r>
      <w:r w:rsidRPr="00DD4F37">
        <w:rPr>
          <w:lang w:eastAsia="zh-TW"/>
        </w:rPr>
        <w:t>）</w:t>
      </w:r>
      <w:r w:rsidRPr="00DD4F37">
        <w:rPr>
          <w:rFonts w:hint="eastAsia"/>
          <w:lang w:eastAsia="zh-TW"/>
        </w:rPr>
        <w:t>自</w:t>
      </w:r>
      <w:r w:rsidRPr="00DD4F37">
        <w:rPr>
          <w:rFonts w:hint="eastAsia"/>
          <w:lang w:eastAsia="zh-TW"/>
        </w:rPr>
        <w:t>2015</w:t>
      </w:r>
      <w:r w:rsidRPr="00DD4F37">
        <w:rPr>
          <w:rFonts w:hint="eastAsia"/>
          <w:lang w:eastAsia="zh-TW"/>
        </w:rPr>
        <w:t>年</w:t>
      </w:r>
      <w:r w:rsidRPr="00DD4F37">
        <w:rPr>
          <w:rFonts w:hint="eastAsia"/>
          <w:lang w:eastAsia="zh-TW"/>
        </w:rPr>
        <w:t>1</w:t>
      </w:r>
      <w:r w:rsidRPr="00DD4F37">
        <w:rPr>
          <w:rFonts w:hint="eastAsia"/>
          <w:lang w:eastAsia="zh-TW"/>
        </w:rPr>
        <w:t>月</w:t>
      </w:r>
      <w:r w:rsidRPr="00DD4F37">
        <w:rPr>
          <w:rFonts w:hint="eastAsia"/>
          <w:lang w:eastAsia="zh-TW"/>
        </w:rPr>
        <w:t>1</w:t>
      </w:r>
      <w:r w:rsidRPr="00DD4F37">
        <w:rPr>
          <w:rFonts w:hint="eastAsia"/>
          <w:lang w:eastAsia="zh-TW"/>
        </w:rPr>
        <w:t>日起，針對上網採購或下載（如電子書、軟體等）</w:t>
      </w:r>
      <w:r w:rsidRPr="00DD4F37">
        <w:rPr>
          <w:rFonts w:hint="eastAsia"/>
          <w:spacing w:val="-4"/>
          <w:lang w:eastAsia="zh-TW"/>
        </w:rPr>
        <w:t>等商業交易行為，英國消費者必須</w:t>
      </w:r>
      <w:r w:rsidR="00290F48" w:rsidRPr="00DD4F37">
        <w:rPr>
          <w:spacing w:val="-4"/>
          <w:lang w:val="en-US" w:eastAsia="zh-TW"/>
        </w:rPr>
        <w:t>依「消費地（</w:t>
      </w:r>
      <w:r w:rsidR="00290F48" w:rsidRPr="00DD4F37">
        <w:rPr>
          <w:spacing w:val="-4"/>
          <w:lang w:val="en-US" w:eastAsia="zh-TW"/>
        </w:rPr>
        <w:t>customer location</w:t>
      </w:r>
      <w:r w:rsidR="00290F48" w:rsidRPr="00DD4F37">
        <w:rPr>
          <w:spacing w:val="-4"/>
          <w:lang w:val="en-US" w:eastAsia="zh-TW"/>
        </w:rPr>
        <w:t>）」</w:t>
      </w:r>
      <w:r w:rsidRPr="00DD4F37">
        <w:rPr>
          <w:rFonts w:hint="eastAsia"/>
          <w:lang w:eastAsia="zh-TW"/>
        </w:rPr>
        <w:t>之稅率支付加值稅。</w:t>
      </w:r>
    </w:p>
    <w:p w14:paraId="6E7E32B3" w14:textId="77777777" w:rsidR="00C16970" w:rsidRPr="00DD4F37" w:rsidRDefault="00C16970" w:rsidP="002C765E">
      <w:pPr>
        <w:pStyle w:val="12"/>
        <w:ind w:left="1770" w:hanging="590"/>
        <w:rPr>
          <w:lang w:eastAsia="zh-TW"/>
        </w:rPr>
      </w:pPr>
      <w:r w:rsidRPr="00DD4F37">
        <w:rPr>
          <w:lang w:eastAsia="zh-TW"/>
        </w:rPr>
        <w:t>（</w:t>
      </w:r>
      <w:r w:rsidRPr="00DD4F37">
        <w:rPr>
          <w:lang w:eastAsia="zh-TW"/>
        </w:rPr>
        <w:t>4</w:t>
      </w:r>
      <w:r w:rsidRPr="00DD4F37">
        <w:rPr>
          <w:lang w:eastAsia="zh-TW"/>
        </w:rPr>
        <w:t>）</w:t>
      </w:r>
      <w:r w:rsidRPr="00DD4F37">
        <w:rPr>
          <w:rFonts w:hint="eastAsia"/>
          <w:lang w:eastAsia="zh-TW"/>
        </w:rPr>
        <w:t>減免空中醫療運輸機及近海救生船隊之燃料加值稅</w:t>
      </w:r>
      <w:r w:rsidRPr="00DD4F37">
        <w:rPr>
          <w:lang w:eastAsia="zh-TW"/>
        </w:rPr>
        <w:t>。</w:t>
      </w:r>
    </w:p>
    <w:p w14:paraId="7A6BED0B" w14:textId="77777777" w:rsidR="00C16970" w:rsidRPr="00DD4F37" w:rsidRDefault="00A14CBC" w:rsidP="002C765E">
      <w:pPr>
        <w:pStyle w:val="a6"/>
        <w:ind w:left="1416" w:hanging="472"/>
        <w:rPr>
          <w:lang w:eastAsia="zh-TW"/>
        </w:rPr>
      </w:pPr>
      <w:r w:rsidRPr="00DD4F37">
        <w:rPr>
          <w:rFonts w:hint="eastAsia"/>
          <w:lang w:eastAsia="zh-TW"/>
        </w:rPr>
        <w:t>３</w:t>
      </w:r>
      <w:r w:rsidR="00C16970" w:rsidRPr="00DD4F37">
        <w:rPr>
          <w:lang w:eastAsia="zh-TW"/>
        </w:rPr>
        <w:t>、捐（</w:t>
      </w:r>
      <w:r w:rsidR="00C16970" w:rsidRPr="00DD4F37">
        <w:rPr>
          <w:lang w:eastAsia="zh-TW"/>
        </w:rPr>
        <w:t>duties</w:t>
      </w:r>
      <w:r w:rsidR="00C16970" w:rsidRPr="00DD4F37">
        <w:rPr>
          <w:lang w:eastAsia="zh-TW"/>
        </w:rPr>
        <w:t>）</w:t>
      </w:r>
    </w:p>
    <w:p w14:paraId="6C27B9DB" w14:textId="77777777" w:rsidR="002A6514" w:rsidRPr="00DD4F37" w:rsidRDefault="002A6514" w:rsidP="000C466C">
      <w:pPr>
        <w:pStyle w:val="12"/>
        <w:ind w:left="1770" w:hanging="590"/>
        <w:rPr>
          <w:lang w:eastAsia="zh-TW"/>
        </w:rPr>
      </w:pPr>
      <w:r w:rsidRPr="00DD4F37">
        <w:rPr>
          <w:lang w:eastAsia="zh-TW"/>
        </w:rPr>
        <w:t>（</w:t>
      </w:r>
      <w:r w:rsidRPr="00DD4F37">
        <w:rPr>
          <w:lang w:eastAsia="zh-TW"/>
        </w:rPr>
        <w:t>1</w:t>
      </w:r>
      <w:r w:rsidRPr="00DD4F37">
        <w:rPr>
          <w:lang w:eastAsia="zh-TW"/>
        </w:rPr>
        <w:t>）土地印花捐（</w:t>
      </w:r>
      <w:r w:rsidRPr="00DD4F37">
        <w:rPr>
          <w:lang w:eastAsia="zh-TW"/>
        </w:rPr>
        <w:t>Stamp Duty Land Tax, SDLT</w:t>
      </w:r>
      <w:r w:rsidRPr="00DD4F37">
        <w:rPr>
          <w:lang w:eastAsia="zh-TW"/>
        </w:rPr>
        <w:t>）：</w:t>
      </w:r>
      <w:r w:rsidRPr="00DD4F37">
        <w:rPr>
          <w:rFonts w:hint="eastAsia"/>
          <w:lang w:eastAsia="zh-TW"/>
        </w:rPr>
        <w:t>房地產交易之免稅額度為</w:t>
      </w:r>
      <w:r w:rsidRPr="00DD4F37">
        <w:rPr>
          <w:rFonts w:hint="eastAsia"/>
          <w:lang w:eastAsia="zh-TW"/>
        </w:rPr>
        <w:t>12.5</w:t>
      </w:r>
      <w:r w:rsidRPr="00DD4F37">
        <w:rPr>
          <w:rFonts w:hint="eastAsia"/>
          <w:lang w:eastAsia="zh-TW"/>
        </w:rPr>
        <w:t>萬英鎊，成交價格之</w:t>
      </w:r>
      <w:r w:rsidRPr="00DD4F37">
        <w:rPr>
          <w:rFonts w:hint="eastAsia"/>
          <w:lang w:eastAsia="zh-TW"/>
        </w:rPr>
        <w:t>12.5</w:t>
      </w:r>
      <w:r w:rsidRPr="00DD4F37">
        <w:rPr>
          <w:rFonts w:hint="eastAsia"/>
          <w:lang w:eastAsia="zh-TW"/>
        </w:rPr>
        <w:t>萬至</w:t>
      </w:r>
      <w:r w:rsidRPr="00DD4F37">
        <w:rPr>
          <w:rFonts w:hint="eastAsia"/>
          <w:lang w:eastAsia="zh-TW"/>
        </w:rPr>
        <w:t>25</w:t>
      </w:r>
      <w:r w:rsidRPr="00DD4F37">
        <w:rPr>
          <w:rFonts w:hint="eastAsia"/>
          <w:lang w:eastAsia="zh-TW"/>
        </w:rPr>
        <w:t>萬部分按</w:t>
      </w:r>
      <w:r w:rsidRPr="00DD4F37">
        <w:rPr>
          <w:rFonts w:hint="eastAsia"/>
          <w:lang w:eastAsia="zh-TW"/>
        </w:rPr>
        <w:t>2%</w:t>
      </w:r>
      <w:r w:rsidRPr="00DD4F37">
        <w:rPr>
          <w:rFonts w:hint="eastAsia"/>
          <w:lang w:eastAsia="zh-TW"/>
        </w:rPr>
        <w:t>稅率計算，</w:t>
      </w:r>
      <w:r w:rsidRPr="00DD4F37">
        <w:rPr>
          <w:rFonts w:hint="eastAsia"/>
          <w:lang w:eastAsia="zh-TW"/>
        </w:rPr>
        <w:t>25</w:t>
      </w:r>
      <w:r w:rsidRPr="00DD4F37">
        <w:rPr>
          <w:rFonts w:hint="eastAsia"/>
          <w:lang w:eastAsia="zh-TW"/>
        </w:rPr>
        <w:t>萬至</w:t>
      </w:r>
      <w:r w:rsidRPr="00DD4F37">
        <w:rPr>
          <w:rFonts w:hint="eastAsia"/>
          <w:lang w:eastAsia="zh-TW"/>
        </w:rPr>
        <w:t>92.5</w:t>
      </w:r>
      <w:r w:rsidRPr="00DD4F37">
        <w:rPr>
          <w:rFonts w:hint="eastAsia"/>
          <w:lang w:eastAsia="zh-TW"/>
        </w:rPr>
        <w:t>萬部分按</w:t>
      </w:r>
      <w:r w:rsidRPr="00DD4F37">
        <w:rPr>
          <w:rFonts w:hint="eastAsia"/>
          <w:lang w:eastAsia="zh-TW"/>
        </w:rPr>
        <w:t>5%</w:t>
      </w:r>
      <w:r w:rsidRPr="00DD4F37">
        <w:rPr>
          <w:rFonts w:hint="eastAsia"/>
          <w:lang w:eastAsia="zh-TW"/>
        </w:rPr>
        <w:t>課稅，</w:t>
      </w:r>
      <w:r w:rsidRPr="00DD4F37">
        <w:rPr>
          <w:rFonts w:hint="eastAsia"/>
          <w:lang w:eastAsia="zh-TW"/>
        </w:rPr>
        <w:t>92.5</w:t>
      </w:r>
      <w:r w:rsidRPr="00DD4F37">
        <w:rPr>
          <w:rFonts w:hint="eastAsia"/>
          <w:lang w:eastAsia="zh-TW"/>
        </w:rPr>
        <w:t>萬至</w:t>
      </w:r>
      <w:r w:rsidRPr="00DD4F37">
        <w:rPr>
          <w:rFonts w:hint="eastAsia"/>
          <w:lang w:eastAsia="zh-TW"/>
        </w:rPr>
        <w:t>150</w:t>
      </w:r>
      <w:r w:rsidRPr="00DD4F37">
        <w:rPr>
          <w:rFonts w:hint="eastAsia"/>
          <w:lang w:eastAsia="zh-TW"/>
        </w:rPr>
        <w:t>萬部分按</w:t>
      </w:r>
      <w:r w:rsidRPr="00DD4F37">
        <w:rPr>
          <w:rFonts w:hint="eastAsia"/>
          <w:lang w:eastAsia="zh-TW"/>
        </w:rPr>
        <w:t>10%</w:t>
      </w:r>
      <w:r w:rsidRPr="00DD4F37">
        <w:rPr>
          <w:rFonts w:hint="eastAsia"/>
          <w:lang w:eastAsia="zh-TW"/>
        </w:rPr>
        <w:t>課稅，超過</w:t>
      </w:r>
      <w:r w:rsidRPr="00DD4F37">
        <w:rPr>
          <w:rFonts w:hint="eastAsia"/>
          <w:lang w:eastAsia="zh-TW"/>
        </w:rPr>
        <w:t>150</w:t>
      </w:r>
      <w:r w:rsidRPr="00DD4F37">
        <w:rPr>
          <w:rFonts w:hint="eastAsia"/>
          <w:lang w:eastAsia="zh-TW"/>
        </w:rPr>
        <w:t>萬之部分則適用</w:t>
      </w:r>
      <w:r w:rsidRPr="00DD4F37">
        <w:rPr>
          <w:rFonts w:hint="eastAsia"/>
          <w:lang w:eastAsia="zh-TW"/>
        </w:rPr>
        <w:t>12%</w:t>
      </w:r>
      <w:r w:rsidRPr="00DD4F37">
        <w:rPr>
          <w:rFonts w:hint="eastAsia"/>
          <w:lang w:eastAsia="zh-TW"/>
        </w:rPr>
        <w:t>之印花稅率，另自</w:t>
      </w:r>
      <w:r w:rsidRPr="00DD4F37">
        <w:rPr>
          <w:rFonts w:hint="eastAsia"/>
          <w:lang w:eastAsia="zh-TW"/>
        </w:rPr>
        <w:t>2025</w:t>
      </w:r>
      <w:r w:rsidRPr="00DD4F37">
        <w:rPr>
          <w:rFonts w:hint="eastAsia"/>
          <w:lang w:eastAsia="zh-TW"/>
        </w:rPr>
        <w:t>年</w:t>
      </w:r>
      <w:r w:rsidRPr="00DD4F37">
        <w:rPr>
          <w:rFonts w:hint="eastAsia"/>
          <w:lang w:eastAsia="zh-TW"/>
        </w:rPr>
        <w:t>4</w:t>
      </w:r>
      <w:r w:rsidRPr="00DD4F37">
        <w:rPr>
          <w:rFonts w:hint="eastAsia"/>
          <w:lang w:eastAsia="zh-TW"/>
        </w:rPr>
        <w:t>月</w:t>
      </w:r>
      <w:r w:rsidRPr="00DD4F37">
        <w:rPr>
          <w:rFonts w:hint="eastAsia"/>
          <w:lang w:eastAsia="zh-TW"/>
        </w:rPr>
        <w:t>1</w:t>
      </w:r>
      <w:r w:rsidRPr="00DD4F37">
        <w:rPr>
          <w:rFonts w:hint="eastAsia"/>
          <w:lang w:eastAsia="zh-TW"/>
        </w:rPr>
        <w:t>日起，首</w:t>
      </w:r>
      <w:r w:rsidRPr="00DD4F37">
        <w:rPr>
          <w:rFonts w:hint="eastAsia"/>
          <w:lang w:eastAsia="zh-TW"/>
        </w:rPr>
        <w:lastRenderedPageBreak/>
        <w:t>次購屋者的免稅優惠額將下調至</w:t>
      </w:r>
      <w:r w:rsidRPr="00DD4F37">
        <w:rPr>
          <w:rFonts w:hint="eastAsia"/>
          <w:lang w:eastAsia="zh-TW"/>
        </w:rPr>
        <w:t>30</w:t>
      </w:r>
      <w:r w:rsidRPr="00DD4F37">
        <w:rPr>
          <w:rFonts w:hint="eastAsia"/>
          <w:lang w:eastAsia="zh-TW"/>
        </w:rPr>
        <w:t>萬英鎊，而</w:t>
      </w:r>
      <w:r w:rsidRPr="00DD4F37">
        <w:rPr>
          <w:rFonts w:hint="eastAsia"/>
          <w:lang w:eastAsia="zh-TW"/>
        </w:rPr>
        <w:t>30</w:t>
      </w:r>
      <w:r w:rsidRPr="00DD4F37">
        <w:rPr>
          <w:rFonts w:hint="eastAsia"/>
          <w:lang w:eastAsia="zh-TW"/>
        </w:rPr>
        <w:t>萬至</w:t>
      </w:r>
      <w:r w:rsidRPr="00DD4F37">
        <w:rPr>
          <w:rFonts w:hint="eastAsia"/>
          <w:lang w:eastAsia="zh-TW"/>
        </w:rPr>
        <w:t>50</w:t>
      </w:r>
      <w:r w:rsidRPr="00DD4F37">
        <w:rPr>
          <w:rFonts w:hint="eastAsia"/>
          <w:lang w:eastAsia="zh-TW"/>
        </w:rPr>
        <w:t>萬英鎊區間的房地產交易將按</w:t>
      </w:r>
      <w:r w:rsidRPr="00DD4F37">
        <w:rPr>
          <w:rFonts w:hint="eastAsia"/>
          <w:lang w:eastAsia="zh-TW"/>
        </w:rPr>
        <w:t>5%</w:t>
      </w:r>
      <w:r w:rsidRPr="00DD4F37">
        <w:rPr>
          <w:rFonts w:hint="eastAsia"/>
          <w:lang w:eastAsia="zh-TW"/>
        </w:rPr>
        <w:t>課稅。</w:t>
      </w:r>
    </w:p>
    <w:p w14:paraId="4B11FB99" w14:textId="5E7A2191" w:rsidR="002A6514" w:rsidRPr="00DD4F37" w:rsidRDefault="002A6514" w:rsidP="000C466C">
      <w:pPr>
        <w:pStyle w:val="12"/>
        <w:ind w:left="1770" w:hanging="590"/>
        <w:rPr>
          <w:lang w:eastAsia="zh-TW"/>
        </w:rPr>
      </w:pPr>
      <w:r w:rsidRPr="00DD4F37">
        <w:rPr>
          <w:lang w:eastAsia="zh-TW"/>
        </w:rPr>
        <w:t>（</w:t>
      </w:r>
      <w:r w:rsidRPr="00DD4F37">
        <w:rPr>
          <w:lang w:eastAsia="zh-TW"/>
        </w:rPr>
        <w:t>2</w:t>
      </w:r>
      <w:r w:rsidRPr="00DD4F37">
        <w:rPr>
          <w:lang w:eastAsia="zh-TW"/>
        </w:rPr>
        <w:t>）航空捐（</w:t>
      </w:r>
      <w:r w:rsidRPr="00DD4F37">
        <w:rPr>
          <w:lang w:eastAsia="zh-TW"/>
        </w:rPr>
        <w:t>air passenger duty</w:t>
      </w:r>
      <w:r w:rsidRPr="00DD4F37">
        <w:rPr>
          <w:lang w:eastAsia="zh-TW"/>
        </w:rPr>
        <w:t>）：</w:t>
      </w:r>
      <w:proofErr w:type="gramStart"/>
      <w:r w:rsidR="00D203E8" w:rsidRPr="00DD4F37">
        <w:rPr>
          <w:lang w:eastAsia="zh-TW"/>
        </w:rPr>
        <w:t>航空捐</w:t>
      </w:r>
      <w:r w:rsidR="00D203E8" w:rsidRPr="00DD4F37">
        <w:rPr>
          <w:lang w:val="en-US" w:eastAsia="zh-TW"/>
        </w:rPr>
        <w:t>依旅客</w:t>
      </w:r>
      <w:proofErr w:type="gramEnd"/>
      <w:r w:rsidR="00D203E8" w:rsidRPr="00DD4F37">
        <w:rPr>
          <w:lang w:val="en-US" w:eastAsia="zh-TW"/>
        </w:rPr>
        <w:t>搭乘艙等及飛行距離分級課</w:t>
      </w:r>
      <w:proofErr w:type="gramStart"/>
      <w:r w:rsidR="00D203E8" w:rsidRPr="00DD4F37">
        <w:rPr>
          <w:lang w:val="en-US" w:eastAsia="zh-TW"/>
        </w:rPr>
        <w:t>徵</w:t>
      </w:r>
      <w:proofErr w:type="gramEnd"/>
      <w:r w:rsidRPr="00DD4F37">
        <w:rPr>
          <w:rFonts w:hint="eastAsia"/>
          <w:lang w:eastAsia="zh-TW"/>
        </w:rPr>
        <w:t>，自</w:t>
      </w:r>
      <w:r w:rsidRPr="00DD4F37">
        <w:rPr>
          <w:rFonts w:hint="eastAsia"/>
          <w:lang w:eastAsia="zh-TW"/>
        </w:rPr>
        <w:t>2018</w:t>
      </w:r>
      <w:r w:rsidRPr="00DD4F37">
        <w:rPr>
          <w:rFonts w:hint="eastAsia"/>
          <w:lang w:eastAsia="zh-TW"/>
        </w:rPr>
        <w:t>年起，</w:t>
      </w:r>
      <w:r w:rsidRPr="00DD4F37">
        <w:rPr>
          <w:rFonts w:hint="eastAsia"/>
          <w:lang w:eastAsia="zh-TW"/>
        </w:rPr>
        <w:t xml:space="preserve">2 </w:t>
      </w:r>
      <w:r w:rsidRPr="00DD4F37">
        <w:rPr>
          <w:rFonts w:hint="eastAsia"/>
          <w:lang w:eastAsia="zh-TW"/>
        </w:rPr>
        <w:t>歲以下且無座位的嬰兒，不論搭乘哪</w:t>
      </w:r>
      <w:proofErr w:type="gramStart"/>
      <w:r w:rsidRPr="00DD4F37">
        <w:rPr>
          <w:rFonts w:hint="eastAsia"/>
          <w:lang w:eastAsia="zh-TW"/>
        </w:rPr>
        <w:t>個</w:t>
      </w:r>
      <w:proofErr w:type="gramEnd"/>
      <w:r w:rsidRPr="00DD4F37">
        <w:rPr>
          <w:rFonts w:hint="eastAsia"/>
          <w:lang w:eastAsia="zh-TW"/>
        </w:rPr>
        <w:t>艙位，均可享有豁免，但是，如果為嬰兒購買座位，則只有乘坐</w:t>
      </w:r>
      <w:proofErr w:type="gramStart"/>
      <w:r w:rsidRPr="00DD4F37">
        <w:rPr>
          <w:rFonts w:hint="eastAsia"/>
          <w:lang w:eastAsia="zh-TW"/>
        </w:rPr>
        <w:t>最低艙</w:t>
      </w:r>
      <w:proofErr w:type="gramEnd"/>
      <w:r w:rsidRPr="00DD4F37">
        <w:rPr>
          <w:rFonts w:hint="eastAsia"/>
          <w:lang w:eastAsia="zh-TW"/>
        </w:rPr>
        <w:t>等的嬰兒才可享有豁免，航班起飛當天年齡未滿</w:t>
      </w:r>
      <w:r w:rsidRPr="00DD4F37">
        <w:rPr>
          <w:rFonts w:hint="eastAsia"/>
          <w:lang w:eastAsia="zh-TW"/>
        </w:rPr>
        <w:t xml:space="preserve"> 16 </w:t>
      </w:r>
      <w:r w:rsidRPr="00DD4F37">
        <w:rPr>
          <w:rFonts w:hint="eastAsia"/>
          <w:lang w:eastAsia="zh-TW"/>
        </w:rPr>
        <w:t>歲且乘坐</w:t>
      </w:r>
      <w:proofErr w:type="gramStart"/>
      <w:r w:rsidRPr="00DD4F37">
        <w:rPr>
          <w:rFonts w:hint="eastAsia"/>
          <w:lang w:eastAsia="zh-TW"/>
        </w:rPr>
        <w:t>最低艙</w:t>
      </w:r>
      <w:proofErr w:type="gramEnd"/>
      <w:r w:rsidRPr="00DD4F37">
        <w:rPr>
          <w:rFonts w:hint="eastAsia"/>
          <w:lang w:eastAsia="zh-TW"/>
        </w:rPr>
        <w:t>等的兒童也可享有豁免。如果</w:t>
      </w:r>
      <w:r w:rsidRPr="00DD4F37">
        <w:rPr>
          <w:rFonts w:hint="eastAsia"/>
          <w:lang w:eastAsia="zh-TW"/>
        </w:rPr>
        <w:t xml:space="preserve"> 16 </w:t>
      </w:r>
      <w:r w:rsidRPr="00DD4F37">
        <w:rPr>
          <w:rFonts w:hint="eastAsia"/>
          <w:lang w:eastAsia="zh-TW"/>
        </w:rPr>
        <w:t>歲以下的兒童搭乘其他艙等或商務艙，則不享有豁免。</w:t>
      </w:r>
    </w:p>
    <w:p w14:paraId="39A5E3B8" w14:textId="77777777" w:rsidR="00C16970" w:rsidRPr="00DD4F37" w:rsidRDefault="00A14CBC" w:rsidP="002C765E">
      <w:pPr>
        <w:pStyle w:val="a6"/>
        <w:ind w:left="1416" w:hanging="472"/>
      </w:pPr>
      <w:r w:rsidRPr="00DD4F37">
        <w:rPr>
          <w:rFonts w:hint="eastAsia"/>
          <w:lang w:eastAsia="zh-TW"/>
        </w:rPr>
        <w:t>４</w:t>
      </w:r>
      <w:r w:rsidR="00C16970" w:rsidRPr="00DD4F37">
        <w:rPr>
          <w:rFonts w:hint="eastAsia"/>
        </w:rPr>
        <w:t>、其他</w:t>
      </w:r>
    </w:p>
    <w:p w14:paraId="2C1DCB42" w14:textId="77777777" w:rsidR="00C16970" w:rsidRPr="00DD4F37" w:rsidRDefault="00C16970" w:rsidP="000C466C">
      <w:pPr>
        <w:pStyle w:val="12"/>
        <w:ind w:left="1770" w:hanging="590"/>
      </w:pPr>
      <w:r w:rsidRPr="00DD4F37">
        <w:rPr>
          <w:rFonts w:hint="eastAsia"/>
        </w:rPr>
        <w:t>（</w:t>
      </w:r>
      <w:r w:rsidRPr="00DD4F37">
        <w:rPr>
          <w:rFonts w:hint="eastAsia"/>
        </w:rPr>
        <w:t>1</w:t>
      </w:r>
      <w:r w:rsidRPr="00DD4F37">
        <w:rPr>
          <w:rFonts w:hint="eastAsia"/>
        </w:rPr>
        <w:t>）擴大遺產稅免稅範圍至因人道救援</w:t>
      </w:r>
      <w:r w:rsidR="00244D5A" w:rsidRPr="00DD4F37">
        <w:rPr>
          <w:rFonts w:hint="eastAsia"/>
        </w:rPr>
        <w:t>（</w:t>
      </w:r>
      <w:r w:rsidRPr="00DD4F37">
        <w:rPr>
          <w:rFonts w:hint="eastAsia"/>
        </w:rPr>
        <w:t xml:space="preserve">humanitarian </w:t>
      </w:r>
      <w:proofErr w:type="spellStart"/>
      <w:r w:rsidRPr="00DD4F37">
        <w:rPr>
          <w:rFonts w:hint="eastAsia"/>
        </w:rPr>
        <w:t>emergencies</w:t>
      </w:r>
      <w:r w:rsidR="00244D5A" w:rsidRPr="00DD4F37">
        <w:rPr>
          <w:rFonts w:hint="eastAsia"/>
        </w:rPr>
        <w:t>）</w:t>
      </w:r>
      <w:r w:rsidRPr="00DD4F37">
        <w:rPr>
          <w:rFonts w:hint="eastAsia"/>
        </w:rPr>
        <w:t>而死亡之救援人員</w:t>
      </w:r>
      <w:proofErr w:type="spellEnd"/>
      <w:r w:rsidRPr="00DD4F37">
        <w:rPr>
          <w:rFonts w:hint="eastAsia"/>
        </w:rPr>
        <w:t>；</w:t>
      </w:r>
    </w:p>
    <w:p w14:paraId="0E0B6C69" w14:textId="37BDF47E" w:rsidR="00C16970" w:rsidRPr="00DD4F37" w:rsidRDefault="00C16970" w:rsidP="000C466C">
      <w:pPr>
        <w:pStyle w:val="12"/>
        <w:ind w:left="1770" w:hanging="590"/>
      </w:pPr>
      <w:r w:rsidRPr="00DD4F37">
        <w:rPr>
          <w:rFonts w:hint="eastAsia"/>
        </w:rPr>
        <w:t>（</w:t>
      </w:r>
      <w:r w:rsidRPr="00DD4F37">
        <w:rPr>
          <w:rFonts w:hint="eastAsia"/>
        </w:rPr>
        <w:t>2</w:t>
      </w:r>
      <w:r w:rsidRPr="00DD4F37">
        <w:rPr>
          <w:rFonts w:hint="eastAsia"/>
        </w:rPr>
        <w:t>）</w:t>
      </w:r>
      <w:r w:rsidR="002A6514" w:rsidRPr="00DD4F37">
        <w:rPr>
          <w:rFonts w:hint="eastAsia"/>
        </w:rPr>
        <w:t>自</w:t>
      </w:r>
      <w:r w:rsidR="002A6514" w:rsidRPr="00DD4F37">
        <w:rPr>
          <w:rFonts w:hint="eastAsia"/>
        </w:rPr>
        <w:t>2023</w:t>
      </w:r>
      <w:r w:rsidR="002A6514" w:rsidRPr="00DD4F37">
        <w:rPr>
          <w:rFonts w:hint="eastAsia"/>
        </w:rPr>
        <w:t>年</w:t>
      </w:r>
      <w:r w:rsidR="002A6514" w:rsidRPr="00DD4F37">
        <w:rPr>
          <w:rFonts w:hint="eastAsia"/>
        </w:rPr>
        <w:t>4</w:t>
      </w:r>
      <w:r w:rsidR="002A6514" w:rsidRPr="00DD4F37">
        <w:rPr>
          <w:rFonts w:hint="eastAsia"/>
        </w:rPr>
        <w:t>月</w:t>
      </w:r>
      <w:r w:rsidR="002A6514" w:rsidRPr="00DD4F37">
        <w:rPr>
          <w:rFonts w:hint="eastAsia"/>
        </w:rPr>
        <w:t>1</w:t>
      </w:r>
      <w:r w:rsidR="002A6514" w:rsidRPr="00DD4F37">
        <w:rPr>
          <w:rFonts w:hint="eastAsia"/>
        </w:rPr>
        <w:t>日起，向跨國企業徵收</w:t>
      </w:r>
      <w:r w:rsidR="002A6514" w:rsidRPr="00DD4F37">
        <w:rPr>
          <w:rFonts w:hint="eastAsia"/>
        </w:rPr>
        <w:t>31%</w:t>
      </w:r>
      <w:r w:rsidRPr="00DD4F37">
        <w:rPr>
          <w:rFonts w:hint="eastAsia"/>
        </w:rPr>
        <w:t>「</w:t>
      </w:r>
      <w:proofErr w:type="spellStart"/>
      <w:r w:rsidRPr="00DD4F37">
        <w:rPr>
          <w:rFonts w:hint="eastAsia"/>
        </w:rPr>
        <w:t>轉移利潤稅</w:t>
      </w:r>
      <w:proofErr w:type="spellEnd"/>
      <w:r w:rsidR="00244D5A" w:rsidRPr="00DD4F37">
        <w:rPr>
          <w:rFonts w:hint="eastAsia"/>
        </w:rPr>
        <w:t>（</w:t>
      </w:r>
      <w:r w:rsidRPr="00DD4F37">
        <w:rPr>
          <w:rFonts w:hint="eastAsia"/>
        </w:rPr>
        <w:t xml:space="preserve">Diverted Profits </w:t>
      </w:r>
      <w:proofErr w:type="spellStart"/>
      <w:r w:rsidRPr="00DD4F37">
        <w:rPr>
          <w:rFonts w:hint="eastAsia"/>
        </w:rPr>
        <w:t>Tax</w:t>
      </w:r>
      <w:r w:rsidRPr="00DD4F37">
        <w:rPr>
          <w:rFonts w:hint="eastAsia"/>
        </w:rPr>
        <w:t>，又稱</w:t>
      </w:r>
      <w:proofErr w:type="spellEnd"/>
      <w:r w:rsidRPr="00DD4F37">
        <w:rPr>
          <w:rFonts w:hint="eastAsia"/>
        </w:rPr>
        <w:t>Google Tax</w:t>
      </w:r>
      <w:r w:rsidR="00244D5A" w:rsidRPr="00DD4F37">
        <w:rPr>
          <w:rFonts w:hint="eastAsia"/>
        </w:rPr>
        <w:t>）</w:t>
      </w:r>
      <w:r w:rsidRPr="00DD4F37">
        <w:rPr>
          <w:rFonts w:hint="eastAsia"/>
        </w:rPr>
        <w:t>」，</w:t>
      </w:r>
      <w:proofErr w:type="spellStart"/>
      <w:r w:rsidRPr="00DD4F37">
        <w:rPr>
          <w:rFonts w:hint="eastAsia"/>
        </w:rPr>
        <w:t>以防止大型或跨國企業將獲利轉移至低稅或避稅天堂</w:t>
      </w:r>
      <w:proofErr w:type="spellEnd"/>
      <w:r w:rsidRPr="00DD4F37">
        <w:rPr>
          <w:rFonts w:hint="eastAsia"/>
        </w:rPr>
        <w:t>。</w:t>
      </w:r>
    </w:p>
    <w:p w14:paraId="23C1F167" w14:textId="45D897C9" w:rsidR="007D0DEC" w:rsidRPr="00DD4F37" w:rsidRDefault="00C16970" w:rsidP="000C466C">
      <w:pPr>
        <w:pStyle w:val="12"/>
        <w:ind w:left="1770" w:hanging="590"/>
        <w:rPr>
          <w:lang w:eastAsia="zh-TW"/>
        </w:rPr>
      </w:pPr>
      <w:r w:rsidRPr="00DD4F37">
        <w:rPr>
          <w:rFonts w:hint="eastAsia"/>
          <w:lang w:eastAsia="zh-TW"/>
        </w:rPr>
        <w:t>（</w:t>
      </w:r>
      <w:r w:rsidRPr="00DD4F37">
        <w:rPr>
          <w:rFonts w:hint="eastAsia"/>
          <w:lang w:eastAsia="zh-TW"/>
        </w:rPr>
        <w:t>3</w:t>
      </w:r>
      <w:r w:rsidRPr="00DD4F37">
        <w:rPr>
          <w:rFonts w:hint="eastAsia"/>
          <w:lang w:eastAsia="zh-TW"/>
        </w:rPr>
        <w:t>）</w:t>
      </w:r>
      <w:r w:rsidR="007D0DEC" w:rsidRPr="00DD4F37">
        <w:rPr>
          <w:rFonts w:hint="eastAsia"/>
          <w:lang w:eastAsia="zh-TW"/>
        </w:rPr>
        <w:t>從</w:t>
      </w:r>
      <w:r w:rsidR="007D0DEC" w:rsidRPr="00DD4F37">
        <w:rPr>
          <w:rFonts w:hint="eastAsia"/>
          <w:lang w:eastAsia="zh-TW"/>
        </w:rPr>
        <w:t>2025</w:t>
      </w:r>
      <w:r w:rsidR="007D0DEC" w:rsidRPr="00DD4F37">
        <w:rPr>
          <w:rFonts w:hint="eastAsia"/>
          <w:lang w:eastAsia="zh-TW"/>
        </w:rPr>
        <w:t>年</w:t>
      </w:r>
      <w:r w:rsidR="007D0DEC" w:rsidRPr="00DD4F37">
        <w:rPr>
          <w:rFonts w:hint="eastAsia"/>
          <w:lang w:eastAsia="zh-TW"/>
        </w:rPr>
        <w:t>4</w:t>
      </w:r>
      <w:r w:rsidR="007D0DEC" w:rsidRPr="00DD4F37">
        <w:rPr>
          <w:rFonts w:hint="eastAsia"/>
          <w:lang w:eastAsia="zh-TW"/>
        </w:rPr>
        <w:t>月</w:t>
      </w:r>
      <w:r w:rsidR="007D0DEC" w:rsidRPr="00DD4F37">
        <w:rPr>
          <w:rFonts w:hint="eastAsia"/>
          <w:lang w:eastAsia="zh-TW"/>
        </w:rPr>
        <w:t>6</w:t>
      </w:r>
      <w:r w:rsidR="007D0DEC" w:rsidRPr="00DD4F37">
        <w:rPr>
          <w:rFonts w:hint="eastAsia"/>
          <w:lang w:eastAsia="zh-TW"/>
        </w:rPr>
        <w:t>日起，雇主國民保險費率從</w:t>
      </w:r>
      <w:r w:rsidR="007D0DEC" w:rsidRPr="00DD4F37">
        <w:rPr>
          <w:rFonts w:hint="eastAsia"/>
          <w:lang w:eastAsia="zh-TW"/>
        </w:rPr>
        <w:t>13.8%</w:t>
      </w:r>
      <w:r w:rsidR="007D0DEC" w:rsidRPr="00DD4F37">
        <w:rPr>
          <w:rFonts w:hint="eastAsia"/>
          <w:lang w:eastAsia="zh-TW"/>
        </w:rPr>
        <w:t>提高至</w:t>
      </w:r>
      <w:r w:rsidR="007D0DEC" w:rsidRPr="00DD4F37">
        <w:rPr>
          <w:rFonts w:hint="eastAsia"/>
          <w:lang w:eastAsia="zh-TW"/>
        </w:rPr>
        <w:t>15%</w:t>
      </w:r>
      <w:r w:rsidR="007D0DEC" w:rsidRPr="00DD4F37">
        <w:rPr>
          <w:rFonts w:hint="eastAsia"/>
          <w:lang w:eastAsia="zh-TW"/>
        </w:rPr>
        <w:t>，</w:t>
      </w:r>
      <w:proofErr w:type="spellStart"/>
      <w:r w:rsidR="007D0DEC" w:rsidRPr="00DD4F37">
        <w:rPr>
          <w:rFonts w:hint="eastAsia"/>
          <w:lang w:eastAsia="zh-TW"/>
        </w:rPr>
        <w:t>並將納稅的門檻降低至</w:t>
      </w:r>
      <w:proofErr w:type="spellEnd"/>
      <w:r w:rsidR="007D0DEC" w:rsidRPr="00DD4F37">
        <w:rPr>
          <w:rFonts w:hint="eastAsia"/>
          <w:lang w:eastAsia="zh-TW"/>
        </w:rPr>
        <w:t>5,000</w:t>
      </w:r>
      <w:r w:rsidR="007D0DEC" w:rsidRPr="00DD4F37">
        <w:rPr>
          <w:rFonts w:hint="eastAsia"/>
          <w:lang w:eastAsia="zh-TW"/>
        </w:rPr>
        <w:t>英鎊（原為</w:t>
      </w:r>
      <w:r w:rsidR="007D0DEC" w:rsidRPr="00DD4F37">
        <w:rPr>
          <w:rFonts w:hint="eastAsia"/>
          <w:lang w:eastAsia="zh-TW"/>
        </w:rPr>
        <w:t>9,100</w:t>
      </w:r>
      <w:r w:rsidR="007D0DEC" w:rsidRPr="00DD4F37">
        <w:rPr>
          <w:rFonts w:hint="eastAsia"/>
          <w:lang w:eastAsia="zh-TW"/>
        </w:rPr>
        <w:t>英鎊），另政府也提出就業補助（</w:t>
      </w:r>
      <w:r w:rsidR="007D0DEC" w:rsidRPr="00DD4F37">
        <w:rPr>
          <w:rFonts w:hint="eastAsia"/>
          <w:lang w:eastAsia="zh-TW"/>
        </w:rPr>
        <w:t>Employment Allowance</w:t>
      </w:r>
      <w:r w:rsidR="007D0DEC" w:rsidRPr="00DD4F37">
        <w:rPr>
          <w:rFonts w:hint="eastAsia"/>
          <w:lang w:eastAsia="zh-TW"/>
        </w:rPr>
        <w:t>）措施，補助金額從</w:t>
      </w:r>
      <w:r w:rsidR="007D0DEC" w:rsidRPr="00DD4F37">
        <w:rPr>
          <w:rFonts w:hint="eastAsia"/>
          <w:lang w:eastAsia="zh-TW"/>
        </w:rPr>
        <w:t>5</w:t>
      </w:r>
      <w:r w:rsidR="004D05BD" w:rsidRPr="00DD4F37">
        <w:rPr>
          <w:lang w:eastAsia="zh-TW"/>
        </w:rPr>
        <w:t>,</w:t>
      </w:r>
      <w:r w:rsidR="004D05BD" w:rsidRPr="00DD4F37">
        <w:rPr>
          <w:rFonts w:hint="eastAsia"/>
          <w:lang w:eastAsia="zh-TW"/>
        </w:rPr>
        <w:t>000</w:t>
      </w:r>
      <w:r w:rsidR="007D0DEC" w:rsidRPr="00DD4F37">
        <w:rPr>
          <w:rFonts w:hint="eastAsia"/>
          <w:lang w:eastAsia="zh-TW"/>
        </w:rPr>
        <w:t xml:space="preserve"> </w:t>
      </w:r>
      <w:r w:rsidR="007D0DEC" w:rsidRPr="00DD4F37">
        <w:rPr>
          <w:rFonts w:hint="eastAsia"/>
          <w:lang w:eastAsia="zh-TW"/>
        </w:rPr>
        <w:t>英鎊提高至</w:t>
      </w:r>
      <w:r w:rsidR="007D0DEC" w:rsidRPr="00DD4F37">
        <w:rPr>
          <w:rFonts w:hint="eastAsia"/>
          <w:lang w:eastAsia="zh-TW"/>
        </w:rPr>
        <w:t>1</w:t>
      </w:r>
      <w:r w:rsidR="007D0DEC" w:rsidRPr="00DD4F37">
        <w:rPr>
          <w:rFonts w:hint="eastAsia"/>
          <w:lang w:eastAsia="zh-TW"/>
        </w:rPr>
        <w:t>萬</w:t>
      </w:r>
      <w:r w:rsidR="007D0DEC" w:rsidRPr="00DD4F37">
        <w:rPr>
          <w:rFonts w:hint="eastAsia"/>
          <w:lang w:eastAsia="zh-TW"/>
        </w:rPr>
        <w:t>500</w:t>
      </w:r>
      <w:r w:rsidR="007D0DEC" w:rsidRPr="00DD4F37">
        <w:rPr>
          <w:rFonts w:hint="eastAsia"/>
          <w:lang w:eastAsia="zh-TW"/>
        </w:rPr>
        <w:t>英鎊，此舉將使</w:t>
      </w:r>
      <w:r w:rsidR="007D0DEC" w:rsidRPr="00DD4F37">
        <w:rPr>
          <w:rFonts w:hint="eastAsia"/>
          <w:lang w:eastAsia="zh-TW"/>
        </w:rPr>
        <w:t>86.5</w:t>
      </w:r>
      <w:r w:rsidR="007D0DEC" w:rsidRPr="00DD4F37">
        <w:rPr>
          <w:rFonts w:hint="eastAsia"/>
          <w:lang w:eastAsia="zh-TW"/>
        </w:rPr>
        <w:t>萬家雇主免繳雇主國民保險，約</w:t>
      </w:r>
      <w:r w:rsidR="007D0DEC" w:rsidRPr="00DD4F37">
        <w:rPr>
          <w:rFonts w:hint="eastAsia"/>
          <w:lang w:eastAsia="zh-TW"/>
        </w:rPr>
        <w:t>25</w:t>
      </w:r>
      <w:r w:rsidR="007D0DEC" w:rsidRPr="00DD4F37">
        <w:rPr>
          <w:rFonts w:hint="eastAsia"/>
          <w:lang w:eastAsia="zh-TW"/>
        </w:rPr>
        <w:t>萬家企業的國民保險負擔將比目前有所減少。</w:t>
      </w:r>
    </w:p>
    <w:p w14:paraId="6256C492" w14:textId="54E82221" w:rsidR="007D0DEC" w:rsidRPr="00DD4F37" w:rsidRDefault="007D0DEC" w:rsidP="000C466C">
      <w:pPr>
        <w:pStyle w:val="12"/>
        <w:ind w:left="1770" w:hanging="590"/>
        <w:rPr>
          <w:lang w:eastAsia="zh-TW"/>
        </w:rPr>
      </w:pPr>
      <w:r w:rsidRPr="00DD4F37">
        <w:rPr>
          <w:rFonts w:hint="eastAsia"/>
          <w:lang w:eastAsia="zh-TW"/>
        </w:rPr>
        <w:t>（</w:t>
      </w:r>
      <w:r w:rsidRPr="00DD4F37">
        <w:rPr>
          <w:rFonts w:hint="eastAsia"/>
          <w:lang w:eastAsia="zh-TW"/>
        </w:rPr>
        <w:t>4</w:t>
      </w:r>
      <w:r w:rsidRPr="00DD4F37">
        <w:rPr>
          <w:rFonts w:hint="eastAsia"/>
          <w:lang w:eastAsia="zh-TW"/>
        </w:rPr>
        <w:t>）小型商業稅（如商店、酒吧和咖啡廳）減免額取決於房產</w:t>
      </w:r>
      <w:r w:rsidR="003A7D3F" w:rsidRPr="00DD4F37">
        <w:rPr>
          <w:rFonts w:hint="eastAsia"/>
          <w:lang w:eastAsia="zh-TW"/>
        </w:rPr>
        <w:t>1</w:t>
      </w:r>
      <w:r w:rsidR="003A7D3F" w:rsidRPr="00DD4F37">
        <w:rPr>
          <w:rFonts w:hint="eastAsia"/>
          <w:lang w:eastAsia="zh-TW"/>
        </w:rPr>
        <w:t>年租金</w:t>
      </w:r>
      <w:r w:rsidRPr="00DD4F37">
        <w:rPr>
          <w:rFonts w:hint="eastAsia"/>
          <w:lang w:eastAsia="zh-TW"/>
        </w:rPr>
        <w:t>估</w:t>
      </w:r>
      <w:r w:rsidR="003A7D3F" w:rsidRPr="00DD4F37">
        <w:rPr>
          <w:rFonts w:hint="eastAsia"/>
          <w:lang w:eastAsia="zh-TW"/>
        </w:rPr>
        <w:t>值</w:t>
      </w:r>
      <w:r w:rsidR="00107878" w:rsidRPr="00DD4F37">
        <w:rPr>
          <w:rFonts w:hint="eastAsia"/>
          <w:lang w:eastAsia="zh-TW"/>
        </w:rPr>
        <w:t>（</w:t>
      </w:r>
      <w:proofErr w:type="spellStart"/>
      <w:r w:rsidR="003A7D3F" w:rsidRPr="00DD4F37">
        <w:rPr>
          <w:lang w:eastAsia="zh-TW"/>
        </w:rPr>
        <w:t>ratebale</w:t>
      </w:r>
      <w:proofErr w:type="spellEnd"/>
      <w:r w:rsidR="003A7D3F" w:rsidRPr="00DD4F37">
        <w:rPr>
          <w:lang w:eastAsia="zh-TW"/>
        </w:rPr>
        <w:t xml:space="preserve"> value</w:t>
      </w:r>
      <w:r w:rsidR="00107878" w:rsidRPr="00DD4F37">
        <w:rPr>
          <w:rFonts w:hint="eastAsia"/>
          <w:lang w:eastAsia="zh-TW"/>
        </w:rPr>
        <w:t>）</w:t>
      </w:r>
      <w:r w:rsidRPr="00DD4F37">
        <w:rPr>
          <w:rFonts w:hint="eastAsia"/>
          <w:lang w:eastAsia="zh-TW"/>
        </w:rPr>
        <w:t>，如果業主只使用一處房產，且該</w:t>
      </w:r>
      <w:r w:rsidR="003A7D3F" w:rsidRPr="00DD4F37">
        <w:rPr>
          <w:rFonts w:hint="eastAsia"/>
          <w:lang w:eastAsia="zh-TW"/>
        </w:rPr>
        <w:t>房產</w:t>
      </w:r>
      <w:r w:rsidR="003A7D3F" w:rsidRPr="00DD4F37">
        <w:rPr>
          <w:rFonts w:hint="eastAsia"/>
          <w:lang w:eastAsia="zh-TW"/>
        </w:rPr>
        <w:t>1</w:t>
      </w:r>
      <w:r w:rsidR="003A7D3F" w:rsidRPr="00DD4F37">
        <w:rPr>
          <w:rFonts w:hint="eastAsia"/>
          <w:lang w:eastAsia="zh-TW"/>
        </w:rPr>
        <w:t>年租金估值</w:t>
      </w:r>
      <w:r w:rsidRPr="00DD4F37">
        <w:rPr>
          <w:rFonts w:hint="eastAsia"/>
          <w:lang w:eastAsia="zh-TW"/>
        </w:rPr>
        <w:t>在</w:t>
      </w:r>
      <w:r w:rsidRPr="00DD4F37">
        <w:rPr>
          <w:rFonts w:hint="eastAsia"/>
          <w:lang w:eastAsia="zh-TW"/>
        </w:rPr>
        <w:t>1</w:t>
      </w:r>
      <w:r w:rsidRPr="00DD4F37">
        <w:rPr>
          <w:rFonts w:hint="eastAsia"/>
          <w:lang w:eastAsia="zh-TW"/>
        </w:rPr>
        <w:t>萬</w:t>
      </w:r>
      <w:r w:rsidRPr="00DD4F37">
        <w:rPr>
          <w:lang w:eastAsia="zh-TW"/>
        </w:rPr>
        <w:t>2</w:t>
      </w:r>
      <w:r w:rsidR="004D05BD" w:rsidRPr="00DD4F37">
        <w:rPr>
          <w:lang w:eastAsia="zh-TW"/>
        </w:rPr>
        <w:t>,</w:t>
      </w:r>
      <w:r w:rsidR="004D05BD" w:rsidRPr="00DD4F37">
        <w:rPr>
          <w:rFonts w:hint="cs"/>
          <w:lang w:eastAsia="zh-TW"/>
        </w:rPr>
        <w:t>0</w:t>
      </w:r>
      <w:r w:rsidR="004D05BD" w:rsidRPr="00DD4F37">
        <w:rPr>
          <w:lang w:eastAsia="zh-TW"/>
        </w:rPr>
        <w:t>00</w:t>
      </w:r>
      <w:r w:rsidRPr="00DD4F37">
        <w:rPr>
          <w:rFonts w:hint="eastAsia"/>
          <w:lang w:eastAsia="zh-TW"/>
        </w:rPr>
        <w:t>英鎊或以下，業主可免繳商業稅，但如果</w:t>
      </w:r>
      <w:r w:rsidR="003A7D3F" w:rsidRPr="00DD4F37">
        <w:rPr>
          <w:rFonts w:hint="eastAsia"/>
          <w:lang w:eastAsia="zh-TW"/>
        </w:rPr>
        <w:t>房產</w:t>
      </w:r>
      <w:r w:rsidR="003A7D3F" w:rsidRPr="00DD4F37">
        <w:rPr>
          <w:rFonts w:hint="eastAsia"/>
          <w:lang w:eastAsia="zh-TW"/>
        </w:rPr>
        <w:t>1</w:t>
      </w:r>
      <w:r w:rsidR="003A7D3F" w:rsidRPr="00DD4F37">
        <w:rPr>
          <w:rFonts w:hint="eastAsia"/>
          <w:lang w:eastAsia="zh-TW"/>
        </w:rPr>
        <w:t>年租金估值</w:t>
      </w:r>
      <w:r w:rsidRPr="00DD4F37">
        <w:rPr>
          <w:rFonts w:hint="eastAsia"/>
          <w:lang w:eastAsia="zh-TW"/>
        </w:rPr>
        <w:t>介於</w:t>
      </w:r>
      <w:r w:rsidRPr="00DD4F37">
        <w:rPr>
          <w:rFonts w:hint="eastAsia"/>
          <w:lang w:eastAsia="zh-TW"/>
        </w:rPr>
        <w:t>1</w:t>
      </w:r>
      <w:r w:rsidRPr="00DD4F37">
        <w:rPr>
          <w:rFonts w:hint="eastAsia"/>
          <w:lang w:eastAsia="zh-TW"/>
        </w:rPr>
        <w:t>萬</w:t>
      </w:r>
      <w:r w:rsidRPr="00DD4F37">
        <w:rPr>
          <w:lang w:eastAsia="zh-TW"/>
        </w:rPr>
        <w:t>2</w:t>
      </w:r>
      <w:r w:rsidR="004D05BD" w:rsidRPr="00DD4F37">
        <w:rPr>
          <w:lang w:eastAsia="zh-TW"/>
        </w:rPr>
        <w:t>,000</w:t>
      </w:r>
      <w:r w:rsidRPr="00DD4F37">
        <w:rPr>
          <w:rFonts w:hint="eastAsia"/>
          <w:lang w:eastAsia="zh-TW"/>
        </w:rPr>
        <w:t>英鎊到</w:t>
      </w:r>
      <w:r w:rsidRPr="00DD4F37">
        <w:rPr>
          <w:rFonts w:hint="eastAsia"/>
          <w:lang w:eastAsia="zh-TW"/>
        </w:rPr>
        <w:t>1</w:t>
      </w:r>
      <w:r w:rsidRPr="00DD4F37">
        <w:rPr>
          <w:rFonts w:hint="eastAsia"/>
          <w:lang w:eastAsia="zh-TW"/>
        </w:rPr>
        <w:t>萬</w:t>
      </w:r>
      <w:r w:rsidRPr="00DD4F37">
        <w:rPr>
          <w:rFonts w:hint="eastAsia"/>
          <w:lang w:eastAsia="zh-TW"/>
        </w:rPr>
        <w:t>5</w:t>
      </w:r>
      <w:r w:rsidR="004D05BD" w:rsidRPr="00DD4F37">
        <w:rPr>
          <w:lang w:eastAsia="zh-TW"/>
        </w:rPr>
        <w:t>,</w:t>
      </w:r>
      <w:r w:rsidR="004D05BD" w:rsidRPr="00DD4F37">
        <w:rPr>
          <w:rFonts w:hint="cs"/>
          <w:lang w:eastAsia="zh-TW"/>
        </w:rPr>
        <w:t>0</w:t>
      </w:r>
      <w:r w:rsidR="004D05BD" w:rsidRPr="00DD4F37">
        <w:rPr>
          <w:lang w:eastAsia="zh-TW"/>
        </w:rPr>
        <w:t>00</w:t>
      </w:r>
      <w:r w:rsidRPr="00DD4F37">
        <w:rPr>
          <w:rFonts w:hint="eastAsia"/>
          <w:lang w:eastAsia="zh-TW"/>
        </w:rPr>
        <w:t>英鎊</w:t>
      </w:r>
      <w:proofErr w:type="gramStart"/>
      <w:r w:rsidRPr="00DD4F37">
        <w:rPr>
          <w:rFonts w:hint="eastAsia"/>
          <w:lang w:eastAsia="zh-TW"/>
        </w:rPr>
        <w:t>之間，</w:t>
      </w:r>
      <w:proofErr w:type="gramEnd"/>
      <w:r w:rsidRPr="00DD4F37">
        <w:rPr>
          <w:rFonts w:hint="eastAsia"/>
          <w:lang w:eastAsia="zh-TW"/>
        </w:rPr>
        <w:t>減免比例將從</w:t>
      </w:r>
      <w:r w:rsidRPr="00DD4F37">
        <w:rPr>
          <w:lang w:eastAsia="zh-TW"/>
        </w:rPr>
        <w:t>100%</w:t>
      </w:r>
      <w:r w:rsidRPr="00DD4F37">
        <w:rPr>
          <w:rFonts w:hint="eastAsia"/>
          <w:lang w:eastAsia="zh-TW"/>
        </w:rPr>
        <w:t>逐漸減少到</w:t>
      </w:r>
      <w:r w:rsidRPr="00DD4F37">
        <w:rPr>
          <w:lang w:eastAsia="zh-TW"/>
        </w:rPr>
        <w:t>0%</w:t>
      </w:r>
      <w:r w:rsidRPr="00DD4F37">
        <w:rPr>
          <w:rFonts w:hint="eastAsia"/>
          <w:lang w:eastAsia="zh-TW"/>
        </w:rPr>
        <w:t>；</w:t>
      </w:r>
    </w:p>
    <w:p w14:paraId="01ACC666" w14:textId="77777777" w:rsidR="00A12F52" w:rsidRPr="00DD4F37" w:rsidRDefault="00A12F52" w:rsidP="000C466C">
      <w:pPr>
        <w:pStyle w:val="12"/>
        <w:ind w:left="1770" w:hanging="590"/>
      </w:pPr>
    </w:p>
    <w:p w14:paraId="35C0122C" w14:textId="0BDEE967" w:rsidR="007D0DEC" w:rsidRPr="00DD4F37" w:rsidRDefault="007D0DEC" w:rsidP="000C466C">
      <w:pPr>
        <w:pStyle w:val="12"/>
        <w:ind w:left="1770" w:hanging="590"/>
      </w:pPr>
      <w:r w:rsidRPr="00DD4F37">
        <w:rPr>
          <w:rFonts w:hint="eastAsia"/>
        </w:rPr>
        <w:lastRenderedPageBreak/>
        <w:t>（</w:t>
      </w:r>
      <w:r w:rsidRPr="00DD4F37">
        <w:rPr>
          <w:rFonts w:hint="eastAsia"/>
        </w:rPr>
        <w:t>5</w:t>
      </w:r>
      <w:r w:rsidRPr="00DD4F37">
        <w:rPr>
          <w:rFonts w:hint="eastAsia"/>
        </w:rPr>
        <w:t>）小型企業乘數</w:t>
      </w:r>
      <w:r w:rsidR="00107878" w:rsidRPr="00DD4F37">
        <w:rPr>
          <w:rFonts w:hint="eastAsia"/>
        </w:rPr>
        <w:t>（</w:t>
      </w:r>
      <w:r w:rsidRPr="00DD4F37">
        <w:rPr>
          <w:rFonts w:hint="eastAsia"/>
        </w:rPr>
        <w:t>Sm</w:t>
      </w:r>
      <w:r w:rsidRPr="00DD4F37">
        <w:t xml:space="preserve">all Business </w:t>
      </w:r>
      <w:proofErr w:type="spellStart"/>
      <w:r w:rsidRPr="00DD4F37">
        <w:t>Multiplier</w:t>
      </w:r>
      <w:r w:rsidR="00107878" w:rsidRPr="00DD4F37">
        <w:t>）</w:t>
      </w:r>
      <w:r w:rsidRPr="00DD4F37">
        <w:rPr>
          <w:rFonts w:hint="eastAsia"/>
        </w:rPr>
        <w:t>將維持在</w:t>
      </w:r>
      <w:proofErr w:type="spellEnd"/>
      <w:r w:rsidRPr="00DD4F37">
        <w:t>49.9</w:t>
      </w:r>
      <w:r w:rsidRPr="00DD4F37">
        <w:rPr>
          <w:rFonts w:hint="eastAsia"/>
        </w:rPr>
        <w:t>便士，適用於所有英格蘭地區</w:t>
      </w:r>
      <w:r w:rsidR="003A7D3F" w:rsidRPr="00DD4F37">
        <w:rPr>
          <w:rFonts w:hint="eastAsia"/>
        </w:rPr>
        <w:t>房產</w:t>
      </w:r>
      <w:r w:rsidR="003A7D3F" w:rsidRPr="00DD4F37">
        <w:rPr>
          <w:rFonts w:hint="eastAsia"/>
        </w:rPr>
        <w:t>1</w:t>
      </w:r>
      <w:r w:rsidR="003A7D3F" w:rsidRPr="00DD4F37">
        <w:rPr>
          <w:rFonts w:hint="eastAsia"/>
        </w:rPr>
        <w:t>年租金估值</w:t>
      </w:r>
      <w:r w:rsidRPr="00DD4F37">
        <w:rPr>
          <w:rFonts w:hint="eastAsia"/>
        </w:rPr>
        <w:t>低於</w:t>
      </w:r>
      <w:r w:rsidRPr="00DD4F37">
        <w:t>5</w:t>
      </w:r>
      <w:r w:rsidRPr="00DD4F37">
        <w:rPr>
          <w:rFonts w:hint="eastAsia"/>
        </w:rPr>
        <w:t>萬</w:t>
      </w:r>
      <w:r w:rsidRPr="00DD4F37">
        <w:rPr>
          <w:rFonts w:hint="eastAsia"/>
        </w:rPr>
        <w:t>1</w:t>
      </w:r>
      <w:r w:rsidR="004D05BD" w:rsidRPr="00DD4F37">
        <w:rPr>
          <w:rFonts w:hint="cs"/>
        </w:rPr>
        <w:t>,0</w:t>
      </w:r>
      <w:r w:rsidR="004D05BD" w:rsidRPr="00DD4F37">
        <w:t>00</w:t>
      </w:r>
      <w:r w:rsidRPr="00DD4F37">
        <w:rPr>
          <w:rFonts w:hint="eastAsia"/>
        </w:rPr>
        <w:t>英鎊的物業，有助於減輕小型企業的財務壓力。</w:t>
      </w:r>
    </w:p>
    <w:p w14:paraId="2485E280" w14:textId="442562AD" w:rsidR="007D0DEC" w:rsidRPr="00DD4F37" w:rsidRDefault="007D0DEC" w:rsidP="000C466C">
      <w:pPr>
        <w:pStyle w:val="12"/>
        <w:ind w:left="1770" w:hanging="590"/>
        <w:rPr>
          <w:lang w:eastAsia="zh-TW"/>
        </w:rPr>
      </w:pPr>
      <w:r w:rsidRPr="00DD4F37">
        <w:rPr>
          <w:rFonts w:hint="eastAsia"/>
        </w:rPr>
        <w:t>（</w:t>
      </w:r>
      <w:r w:rsidRPr="00DD4F37">
        <w:rPr>
          <w:rFonts w:hint="eastAsia"/>
        </w:rPr>
        <w:t>6</w:t>
      </w:r>
      <w:r w:rsidRPr="00DD4F37">
        <w:rPr>
          <w:rFonts w:hint="eastAsia"/>
        </w:rPr>
        <w:t>）</w:t>
      </w:r>
      <w:r w:rsidR="00132F22" w:rsidRPr="00DD4F37">
        <w:rPr>
          <w:lang w:val="en-US"/>
        </w:rPr>
        <w:t>自</w:t>
      </w:r>
      <w:r w:rsidR="00132F22" w:rsidRPr="00DD4F37">
        <w:rPr>
          <w:lang w:val="en-US"/>
        </w:rPr>
        <w:t>2026</w:t>
      </w:r>
      <w:r w:rsidR="00132F22" w:rsidRPr="00DD4F37">
        <w:rPr>
          <w:lang w:val="en-US"/>
        </w:rPr>
        <w:t>年</w:t>
      </w:r>
      <w:r w:rsidR="00132F22" w:rsidRPr="00DD4F37">
        <w:rPr>
          <w:lang w:val="en-US"/>
        </w:rPr>
        <w:t>4</w:t>
      </w:r>
      <w:r w:rsidR="00132F22" w:rsidRPr="00DD4F37">
        <w:rPr>
          <w:lang w:val="en-US"/>
        </w:rPr>
        <w:t>月</w:t>
      </w:r>
      <w:r w:rsidR="00132F22" w:rsidRPr="00DD4F37">
        <w:rPr>
          <w:lang w:val="en-US"/>
        </w:rPr>
        <w:t>1</w:t>
      </w:r>
      <w:r w:rsidR="00132F22" w:rsidRPr="00DD4F37">
        <w:rPr>
          <w:lang w:val="en-US"/>
        </w:rPr>
        <w:t>日起，英格蘭地區原零售、旅宿及休閒產業商業稅減免制度（</w:t>
      </w:r>
      <w:r w:rsidR="00132F22" w:rsidRPr="00DD4F37">
        <w:rPr>
          <w:lang w:val="en-US"/>
        </w:rPr>
        <w:t>Retail, Hospitality and Leisure Relief</w:t>
      </w:r>
      <w:r w:rsidR="00132F22" w:rsidRPr="00DD4F37">
        <w:rPr>
          <w:lang w:val="en-US"/>
        </w:rPr>
        <w:t>）已由永久性的較低商業稅乘數制度取代。</w:t>
      </w:r>
      <w:r w:rsidR="00132F22" w:rsidRPr="00DD4F37">
        <w:rPr>
          <w:lang w:val="en-US" w:eastAsia="zh-TW"/>
        </w:rPr>
        <w:t>符合資格且應課稅價值（</w:t>
      </w:r>
      <w:proofErr w:type="spellStart"/>
      <w:r w:rsidR="00132F22" w:rsidRPr="00DD4F37">
        <w:rPr>
          <w:lang w:val="en-US" w:eastAsia="zh-TW"/>
        </w:rPr>
        <w:t>Rateable</w:t>
      </w:r>
      <w:proofErr w:type="spellEnd"/>
      <w:r w:rsidR="00132F22" w:rsidRPr="00DD4F37">
        <w:rPr>
          <w:lang w:val="en-US" w:eastAsia="zh-TW"/>
        </w:rPr>
        <w:t xml:space="preserve"> Value</w:t>
      </w:r>
      <w:r w:rsidR="00132F22" w:rsidRPr="00DD4F37">
        <w:rPr>
          <w:lang w:val="en-US" w:eastAsia="zh-TW"/>
        </w:rPr>
        <w:t>）低於</w:t>
      </w:r>
      <w:r w:rsidR="00132F22" w:rsidRPr="00DD4F37">
        <w:rPr>
          <w:lang w:val="en-US" w:eastAsia="zh-TW"/>
        </w:rPr>
        <w:t>50</w:t>
      </w:r>
      <w:r w:rsidR="00132F22" w:rsidRPr="00DD4F37">
        <w:rPr>
          <w:lang w:val="en-US" w:eastAsia="zh-TW"/>
        </w:rPr>
        <w:t>萬英鎊之零售、</w:t>
      </w:r>
      <w:proofErr w:type="gramStart"/>
      <w:r w:rsidR="00132F22" w:rsidRPr="00DD4F37">
        <w:rPr>
          <w:lang w:val="en-US" w:eastAsia="zh-TW"/>
        </w:rPr>
        <w:t>旅宿及</w:t>
      </w:r>
      <w:proofErr w:type="gramEnd"/>
      <w:r w:rsidR="00132F22" w:rsidRPr="00DD4F37">
        <w:rPr>
          <w:lang w:val="en-US" w:eastAsia="zh-TW"/>
        </w:rPr>
        <w:t>休閒用途物業，可適用較一般商業不動產為低之商業稅乘數，以降低其商業稅負擔。</w:t>
      </w:r>
    </w:p>
    <w:p w14:paraId="25F50E85" w14:textId="1E685642" w:rsidR="00C16970" w:rsidRPr="00DD4F37" w:rsidRDefault="00C16970" w:rsidP="00A12F52">
      <w:pPr>
        <w:pStyle w:val="af6"/>
        <w:rPr>
          <w:lang w:eastAsia="zh-TW"/>
        </w:rPr>
      </w:pPr>
      <w:r w:rsidRPr="00DD4F37">
        <w:rPr>
          <w:lang w:eastAsia="zh-TW"/>
        </w:rPr>
        <w:t>二、金融制度</w:t>
      </w:r>
    </w:p>
    <w:p w14:paraId="453AC1FB" w14:textId="2B84C0C9" w:rsidR="00C16970" w:rsidRPr="00DD4F37" w:rsidRDefault="00CA6B9A" w:rsidP="000C466C">
      <w:pPr>
        <w:pStyle w:val="af0"/>
        <w:ind w:firstLine="472"/>
        <w:rPr>
          <w:lang w:eastAsia="zh-TW"/>
        </w:rPr>
      </w:pPr>
      <w:r w:rsidRPr="00DD4F37">
        <w:rPr>
          <w:lang w:eastAsia="zh-TW"/>
        </w:rPr>
        <w:t>英國為全球重要國際金融中心，首都倫敦為世界主要金融城市之一，聚集大量國際銀行、保險公司、資產管理機構及金融專業服務業者。倫敦擁有完善之金融市場體系，包括銀行、證券、保險、外匯、債券及衍生性金融商品市場，並設有倫敦證券交易所（</w:t>
      </w:r>
      <w:r w:rsidRPr="00DD4F37">
        <w:rPr>
          <w:lang w:eastAsia="zh-TW"/>
        </w:rPr>
        <w:t>London Stock Exchange</w:t>
      </w:r>
      <w:r w:rsidRPr="00DD4F37">
        <w:rPr>
          <w:lang w:eastAsia="zh-TW"/>
        </w:rPr>
        <w:t>）等重要金融基礎設施。我國除中央銀行於倫敦設有辦事處外，臺灣銀行、彰化銀行、第一銀行、華南</w:t>
      </w:r>
      <w:proofErr w:type="gramStart"/>
      <w:r w:rsidRPr="00DD4F37">
        <w:rPr>
          <w:lang w:eastAsia="zh-TW"/>
        </w:rPr>
        <w:t>銀行及兆豐</w:t>
      </w:r>
      <w:proofErr w:type="gramEnd"/>
      <w:r w:rsidRPr="00DD4F37">
        <w:rPr>
          <w:lang w:eastAsia="zh-TW"/>
        </w:rPr>
        <w:t>國際商業銀行等亦於英國設有分支機構，有助於旅英</w:t>
      </w:r>
      <w:proofErr w:type="gramStart"/>
      <w:r w:rsidRPr="00DD4F37">
        <w:rPr>
          <w:lang w:eastAsia="zh-TW"/>
        </w:rPr>
        <w:t>臺</w:t>
      </w:r>
      <w:proofErr w:type="gramEnd"/>
      <w:r w:rsidRPr="00DD4F37">
        <w:rPr>
          <w:lang w:eastAsia="zh-TW"/>
        </w:rPr>
        <w:t>商及投資人進行跨境資金調度與金融服務安排。</w:t>
      </w:r>
    </w:p>
    <w:p w14:paraId="3667B531" w14:textId="7DC9F45D" w:rsidR="007D0DEC" w:rsidRPr="00DD4F37" w:rsidRDefault="00CA6B9A" w:rsidP="000C466C">
      <w:pPr>
        <w:pStyle w:val="af0"/>
        <w:ind w:firstLine="456"/>
      </w:pPr>
      <w:r w:rsidRPr="00DD4F37">
        <w:rPr>
          <w:spacing w:val="-4"/>
        </w:rPr>
        <w:t>英國與歐盟於</w:t>
      </w:r>
      <w:r w:rsidRPr="00DD4F37">
        <w:rPr>
          <w:spacing w:val="-4"/>
        </w:rPr>
        <w:t>2023</w:t>
      </w:r>
      <w:r w:rsidRPr="00DD4F37">
        <w:rPr>
          <w:spacing w:val="-4"/>
        </w:rPr>
        <w:t>年簽署金融服務監管合作備忘錄（</w:t>
      </w:r>
      <w:r w:rsidRPr="00DD4F37">
        <w:rPr>
          <w:spacing w:val="-4"/>
        </w:rPr>
        <w:t>Financial Services Regulatory</w:t>
      </w:r>
      <w:r w:rsidRPr="00DD4F37">
        <w:t xml:space="preserve"> Cooperation Memorandum of Understanding</w:t>
      </w:r>
      <w:r w:rsidRPr="00DD4F37">
        <w:t>），建立雙方金融監管機關之定期對話與合作機制，以促進資訊交流及監管合作。惟該備忘錄不涉及市場准入或監管等同性安排。脫歐後，英國金融服務出口市場結構逐漸轉變，美國已成為英國最大的單一金融服務出口市場，而對瑞士、新加坡及香港等國際金融中心之金融服務出口亦持續成長，顯示英國金融服務業正積極推動市場多元化發展，以維持其全球金融中心地位。</w:t>
      </w:r>
    </w:p>
    <w:p w14:paraId="50C50637" w14:textId="77777777" w:rsidR="007F3F5A" w:rsidRPr="00DD4F37" w:rsidRDefault="007F3F5A" w:rsidP="002C765E">
      <w:pPr>
        <w:pStyle w:val="af0"/>
        <w:ind w:firstLine="472"/>
        <w:rPr>
          <w:lang w:eastAsia="zh-TW"/>
        </w:rPr>
      </w:pPr>
    </w:p>
    <w:p w14:paraId="5A4562E4" w14:textId="77777777" w:rsidR="00A12F52" w:rsidRPr="00DD4F37" w:rsidRDefault="00A12F52" w:rsidP="002C765E">
      <w:pPr>
        <w:pStyle w:val="af0"/>
        <w:ind w:firstLine="472"/>
        <w:rPr>
          <w:lang w:eastAsia="zh-TW"/>
        </w:rPr>
      </w:pPr>
    </w:p>
    <w:p w14:paraId="2EBACB61" w14:textId="77777777" w:rsidR="00A12F52" w:rsidRPr="00DD4F37" w:rsidRDefault="00A12F52" w:rsidP="002C765E">
      <w:pPr>
        <w:pStyle w:val="af0"/>
        <w:ind w:firstLine="472"/>
        <w:rPr>
          <w:lang w:eastAsia="zh-TW"/>
        </w:rPr>
      </w:pPr>
    </w:p>
    <w:p w14:paraId="5C34D9B5" w14:textId="77777777" w:rsidR="00370942" w:rsidRPr="00DD4F37" w:rsidRDefault="00370942" w:rsidP="002C765E">
      <w:pPr>
        <w:pStyle w:val="af0"/>
        <w:ind w:firstLine="472"/>
        <w:rPr>
          <w:lang w:eastAsia="zh-TW"/>
        </w:rPr>
      </w:pPr>
    </w:p>
    <w:p w14:paraId="318C527C" w14:textId="77777777" w:rsidR="007F3F5A" w:rsidRPr="00DD4F37" w:rsidRDefault="007F3F5A" w:rsidP="002C765E">
      <w:pPr>
        <w:pStyle w:val="af0"/>
        <w:ind w:firstLine="472"/>
        <w:rPr>
          <w:lang w:eastAsia="zh-TW"/>
        </w:rPr>
        <w:sectPr w:rsidR="007F3F5A" w:rsidRPr="00DD4F37">
          <w:headerReference w:type="default" r:id="rId35"/>
          <w:footerReference w:type="even" r:id="rId36"/>
          <w:footerReference w:type="default" r:id="rId37"/>
          <w:headerReference w:type="first" r:id="rId38"/>
          <w:footerReference w:type="first" r:id="rId39"/>
          <w:pgSz w:w="11906" w:h="16838"/>
          <w:pgMar w:top="2268" w:right="1701" w:bottom="1701" w:left="1701" w:header="1134" w:footer="851" w:gutter="0"/>
          <w:cols w:space="720"/>
          <w:docGrid w:type="linesAndChars" w:linePitch="514" w:charSpace="-820"/>
        </w:sectPr>
      </w:pPr>
    </w:p>
    <w:p w14:paraId="6F45251A" w14:textId="5F9C2599" w:rsidR="00C16970" w:rsidRPr="00DD4F37" w:rsidRDefault="00C16970" w:rsidP="00FA29A4">
      <w:pPr>
        <w:pStyle w:val="af5"/>
        <w:spacing w:before="514" w:after="771"/>
        <w:rPr>
          <w:lang w:eastAsia="zh-TW"/>
        </w:rPr>
      </w:pPr>
      <w:bookmarkStart w:id="5" w:name="_Toc234412282"/>
      <w:r w:rsidRPr="00DD4F37">
        <w:rPr>
          <w:rFonts w:hint="eastAsia"/>
          <w:lang w:eastAsia="zh-TW"/>
        </w:rPr>
        <w:lastRenderedPageBreak/>
        <w:t>第陸章　基礎建設及成本</w:t>
      </w:r>
      <w:bookmarkEnd w:id="5"/>
    </w:p>
    <w:p w14:paraId="4AAD5047" w14:textId="77777777" w:rsidR="00C16970" w:rsidRPr="00DD4F37" w:rsidRDefault="00C16970" w:rsidP="00466CD9">
      <w:pPr>
        <w:pStyle w:val="af6"/>
        <w:rPr>
          <w:rFonts w:ascii="新細明體" w:hAnsi="新細明體" w:cs="新細明體"/>
          <w:bCs/>
          <w:lang w:eastAsia="zh-TW"/>
        </w:rPr>
      </w:pPr>
      <w:r w:rsidRPr="00DD4F37">
        <w:rPr>
          <w:lang w:eastAsia="zh-TW"/>
        </w:rPr>
        <w:t>一、土地</w:t>
      </w:r>
    </w:p>
    <w:p w14:paraId="0215B872" w14:textId="77777777" w:rsidR="002A5AB9" w:rsidRPr="00DD4F37" w:rsidRDefault="00A74947" w:rsidP="000C466C">
      <w:pPr>
        <w:pStyle w:val="af0"/>
        <w:ind w:firstLine="472"/>
        <w:rPr>
          <w:lang w:eastAsia="zh-TW"/>
        </w:rPr>
      </w:pPr>
      <w:r w:rsidRPr="00DD4F37">
        <w:rPr>
          <w:rFonts w:hint="eastAsia"/>
          <w:lang w:eastAsia="zh-TW"/>
        </w:rPr>
        <w:t>英國不同地區的工業用地價格差異較大。通常，倫敦及其周邊地區的價格較高，位於較偏遠地區如蘇格蘭或威爾斯的工業用地價格則較低。</w:t>
      </w:r>
      <w:r w:rsidRPr="00DD4F37">
        <w:rPr>
          <w:rFonts w:hint="eastAsia"/>
          <w:lang w:eastAsia="zh-TW"/>
        </w:rPr>
        <w:t>202</w:t>
      </w:r>
      <w:r w:rsidR="001F4C20" w:rsidRPr="00DD4F37">
        <w:rPr>
          <w:rFonts w:hint="eastAsia"/>
          <w:lang w:eastAsia="zh-TW"/>
        </w:rPr>
        <w:t>5</w:t>
      </w:r>
      <w:r w:rsidRPr="00DD4F37">
        <w:rPr>
          <w:rFonts w:hint="eastAsia"/>
          <w:lang w:eastAsia="zh-TW"/>
        </w:rPr>
        <w:t>年英國</w:t>
      </w:r>
      <w:r w:rsidRPr="00DD4F37">
        <w:rPr>
          <w:rFonts w:hint="eastAsia"/>
          <w:lang w:eastAsia="zh-TW"/>
        </w:rPr>
        <w:t>10</w:t>
      </w:r>
      <w:r w:rsidRPr="00DD4F37">
        <w:rPr>
          <w:rFonts w:hint="eastAsia"/>
          <w:lang w:eastAsia="zh-TW"/>
        </w:rPr>
        <w:t>萬平方英尺以上大型倉庫租金為每平方英尺</w:t>
      </w:r>
      <w:r w:rsidR="001F4C20" w:rsidRPr="00DD4F37">
        <w:rPr>
          <w:lang w:eastAsia="zh-TW"/>
        </w:rPr>
        <w:t>11.8</w:t>
      </w:r>
      <w:r w:rsidR="001F4C20" w:rsidRPr="00DD4F37">
        <w:rPr>
          <w:lang w:eastAsia="zh-TW"/>
        </w:rPr>
        <w:t>至</w:t>
      </w:r>
      <w:r w:rsidR="001F4C20" w:rsidRPr="00DD4F37">
        <w:rPr>
          <w:lang w:eastAsia="zh-TW"/>
        </w:rPr>
        <w:t>11.9</w:t>
      </w:r>
      <w:r w:rsidRPr="00DD4F37">
        <w:rPr>
          <w:rFonts w:hint="eastAsia"/>
          <w:lang w:eastAsia="zh-TW"/>
        </w:rPr>
        <w:t>英鎊。然而，在大倫敦地區租金為每平方英尺</w:t>
      </w:r>
      <w:r w:rsidR="001C35A1" w:rsidRPr="00DD4F37">
        <w:rPr>
          <w:lang w:eastAsia="zh-TW"/>
        </w:rPr>
        <w:t>29</w:t>
      </w:r>
      <w:r w:rsidRPr="00DD4F37">
        <w:rPr>
          <w:rFonts w:hint="eastAsia"/>
          <w:lang w:eastAsia="zh-TW"/>
        </w:rPr>
        <w:t>英鎊，英格蘭東北地區是倉庫租金最便宜的地區，每平方英尺租金為</w:t>
      </w:r>
      <w:r w:rsidR="003C3B87" w:rsidRPr="00DD4F37">
        <w:rPr>
          <w:rFonts w:hint="eastAsia"/>
          <w:lang w:eastAsia="zh-TW"/>
        </w:rPr>
        <w:t>8.25</w:t>
      </w:r>
      <w:r w:rsidRPr="00DD4F37">
        <w:rPr>
          <w:rFonts w:hint="eastAsia"/>
          <w:lang w:eastAsia="zh-TW"/>
        </w:rPr>
        <w:t>英鎊。</w:t>
      </w:r>
    </w:p>
    <w:p w14:paraId="77F27FCF" w14:textId="6E626663" w:rsidR="00A74947" w:rsidRPr="00DD4F37" w:rsidRDefault="002A5AB9" w:rsidP="000C466C">
      <w:pPr>
        <w:pStyle w:val="af0"/>
        <w:ind w:firstLine="472"/>
        <w:rPr>
          <w:lang w:eastAsia="zh-TW"/>
        </w:rPr>
      </w:pPr>
      <w:r w:rsidRPr="00DD4F37">
        <w:rPr>
          <w:rFonts w:hint="eastAsia"/>
          <w:lang w:eastAsia="zh-TW"/>
        </w:rPr>
        <w:t>辦公室租金部分，</w:t>
      </w:r>
      <w:r w:rsidRPr="00DD4F37">
        <w:t>2026</w:t>
      </w:r>
      <w:r w:rsidRPr="00DD4F37">
        <w:t>年第</w:t>
      </w:r>
      <w:r w:rsidRPr="00DD4F37">
        <w:t>1</w:t>
      </w:r>
      <w:r w:rsidRPr="00DD4F37">
        <w:t>季倫敦金融城（</w:t>
      </w:r>
      <w:r w:rsidRPr="00DD4F37">
        <w:t>City of London</w:t>
      </w:r>
      <w:r w:rsidRPr="00DD4F37">
        <w:t>）核心區優質辦公室（</w:t>
      </w:r>
      <w:r w:rsidRPr="00DD4F37">
        <w:t>Prime Office</w:t>
      </w:r>
      <w:r w:rsidRPr="00DD4F37">
        <w:t>）平均租金已達每平方英尺</w:t>
      </w:r>
      <w:r w:rsidRPr="00DD4F37">
        <w:t>130.8</w:t>
      </w:r>
      <w:r w:rsidRPr="00DD4F37">
        <w:t>英鎊，西區（</w:t>
      </w:r>
      <w:r w:rsidRPr="00DD4F37">
        <w:t>West End</w:t>
      </w:r>
      <w:r w:rsidRPr="00DD4F37">
        <w:t>）優質辦公室平均租金則達每平方英尺</w:t>
      </w:r>
      <w:r w:rsidRPr="00DD4F37">
        <w:t>165</w:t>
      </w:r>
      <w:r w:rsidRPr="00DD4F37">
        <w:t>英鎊。</w:t>
      </w:r>
      <w:r w:rsidRPr="00DD4F37">
        <w:rPr>
          <w:lang w:eastAsia="zh-TW"/>
        </w:rPr>
        <w:t>部分新落成或具代表性的頂級辦公大樓租金更突破每平方英尺</w:t>
      </w:r>
      <w:r w:rsidRPr="00DD4F37">
        <w:rPr>
          <w:lang w:eastAsia="zh-TW"/>
        </w:rPr>
        <w:t>150</w:t>
      </w:r>
      <w:r w:rsidRPr="00DD4F37">
        <w:rPr>
          <w:lang w:eastAsia="zh-TW"/>
        </w:rPr>
        <w:t>英鎊，反映倫敦作為國際金融中心對高品質辦公空間仍具強勁需求。</w:t>
      </w:r>
    </w:p>
    <w:p w14:paraId="6FF3E5AA" w14:textId="77777777" w:rsidR="00C16970" w:rsidRPr="00DD4F37" w:rsidRDefault="00C16970" w:rsidP="00466CD9">
      <w:pPr>
        <w:pStyle w:val="af6"/>
        <w:rPr>
          <w:rFonts w:ascii="新細明體" w:hAnsi="新細明體" w:cs="新細明體"/>
          <w:bCs/>
          <w:lang w:eastAsia="zh-TW"/>
        </w:rPr>
      </w:pPr>
      <w:r w:rsidRPr="00DD4F37">
        <w:rPr>
          <w:lang w:eastAsia="zh-TW"/>
        </w:rPr>
        <w:t>二、能源</w:t>
      </w:r>
    </w:p>
    <w:p w14:paraId="7D5B8C03" w14:textId="5EA15DCA" w:rsidR="002B37C4" w:rsidRPr="00DD4F37" w:rsidRDefault="0097134B" w:rsidP="000C466C">
      <w:pPr>
        <w:pStyle w:val="af0"/>
        <w:ind w:firstLine="472"/>
        <w:rPr>
          <w:lang w:eastAsia="zh-TW"/>
        </w:rPr>
      </w:pPr>
      <w:r w:rsidRPr="00DD4F37">
        <w:rPr>
          <w:lang w:eastAsia="zh-TW"/>
        </w:rPr>
        <w:t>英國為全球第一個將</w:t>
      </w:r>
      <w:proofErr w:type="gramStart"/>
      <w:r w:rsidRPr="00DD4F37">
        <w:rPr>
          <w:lang w:eastAsia="zh-TW"/>
        </w:rPr>
        <w:t>2050</w:t>
      </w:r>
      <w:r w:rsidRPr="00DD4F37">
        <w:rPr>
          <w:lang w:eastAsia="zh-TW"/>
        </w:rPr>
        <w:t>年淨零排放</w:t>
      </w:r>
      <w:proofErr w:type="gramEnd"/>
      <w:r w:rsidRPr="00DD4F37">
        <w:rPr>
          <w:lang w:eastAsia="zh-TW"/>
        </w:rPr>
        <w:t>目標入法的主要經濟體，並擁有歐洲最大的離</w:t>
      </w:r>
      <w:proofErr w:type="gramStart"/>
      <w:r w:rsidRPr="00DD4F37">
        <w:rPr>
          <w:lang w:eastAsia="zh-TW"/>
        </w:rPr>
        <w:t>岸風電裝置</w:t>
      </w:r>
      <w:proofErr w:type="gramEnd"/>
      <w:r w:rsidRPr="00DD4F37">
        <w:rPr>
          <w:lang w:eastAsia="zh-TW"/>
        </w:rPr>
        <w:t>容量，為全球離</w:t>
      </w:r>
      <w:proofErr w:type="gramStart"/>
      <w:r w:rsidRPr="00DD4F37">
        <w:rPr>
          <w:lang w:eastAsia="zh-TW"/>
        </w:rPr>
        <w:t>岸風電發展</w:t>
      </w:r>
      <w:proofErr w:type="gramEnd"/>
      <w:r w:rsidRPr="00DD4F37">
        <w:rPr>
          <w:lang w:eastAsia="zh-TW"/>
        </w:rPr>
        <w:t>的重要領導國之一。</w:t>
      </w:r>
      <w:r w:rsidR="00020FD7" w:rsidRPr="00DD4F37">
        <w:rPr>
          <w:rFonts w:hint="eastAsia"/>
          <w:lang w:eastAsia="zh-TW"/>
        </w:rPr>
        <w:t>為達</w:t>
      </w:r>
      <w:r w:rsidR="00020FD7" w:rsidRPr="00DD4F37">
        <w:rPr>
          <w:rFonts w:hint="eastAsia"/>
          <w:lang w:eastAsia="zh-TW"/>
        </w:rPr>
        <w:t>2050</w:t>
      </w:r>
      <w:r w:rsidR="00020FD7" w:rsidRPr="00DD4F37">
        <w:rPr>
          <w:rFonts w:hint="eastAsia"/>
          <w:lang w:eastAsia="zh-TW"/>
        </w:rPr>
        <w:t>年碳中和目標，</w:t>
      </w:r>
      <w:r w:rsidR="0043083F" w:rsidRPr="00DD4F37">
        <w:rPr>
          <w:rFonts w:hint="eastAsia"/>
          <w:lang w:eastAsia="zh-TW"/>
        </w:rPr>
        <w:t>英國政府</w:t>
      </w:r>
      <w:r w:rsidR="008D423F" w:rsidRPr="00DD4F37">
        <w:rPr>
          <w:rFonts w:hint="eastAsia"/>
          <w:lang w:eastAsia="zh-TW"/>
        </w:rPr>
        <w:t>加速推動潔</w:t>
      </w:r>
      <w:r w:rsidR="001948DF" w:rsidRPr="00DD4F37">
        <w:rPr>
          <w:rFonts w:hint="eastAsia"/>
          <w:lang w:eastAsia="zh-TW"/>
        </w:rPr>
        <w:t>淨</w:t>
      </w:r>
      <w:r w:rsidR="008D423F" w:rsidRPr="00DD4F37">
        <w:rPr>
          <w:rFonts w:hint="eastAsia"/>
          <w:lang w:eastAsia="zh-TW"/>
        </w:rPr>
        <w:t>能源部署，</w:t>
      </w:r>
      <w:r w:rsidR="00020FD7" w:rsidRPr="00DD4F37">
        <w:rPr>
          <w:rFonts w:hint="eastAsia"/>
          <w:lang w:eastAsia="zh-TW"/>
        </w:rPr>
        <w:t>並</w:t>
      </w:r>
      <w:r w:rsidR="008D423F" w:rsidRPr="00DD4F37">
        <w:rPr>
          <w:rFonts w:hint="eastAsia"/>
          <w:lang w:eastAsia="zh-TW"/>
        </w:rPr>
        <w:t>促進多樣的本土能源來源，以提高能源安全，實現長期能源獨立，</w:t>
      </w:r>
      <w:r w:rsidRPr="00DD4F37">
        <w:rPr>
          <w:lang w:eastAsia="zh-TW"/>
        </w:rPr>
        <w:t>以達成</w:t>
      </w:r>
      <w:r w:rsidRPr="00DD4F37">
        <w:rPr>
          <w:lang w:eastAsia="zh-TW"/>
        </w:rPr>
        <w:t>2030</w:t>
      </w:r>
      <w:r w:rsidRPr="00DD4F37">
        <w:rPr>
          <w:lang w:eastAsia="zh-TW"/>
        </w:rPr>
        <w:t>年</w:t>
      </w:r>
      <w:r w:rsidRPr="00DD4F37">
        <w:rPr>
          <w:lang w:eastAsia="zh-TW"/>
        </w:rPr>
        <w:t>95%</w:t>
      </w:r>
      <w:r w:rsidRPr="00DD4F37">
        <w:rPr>
          <w:lang w:eastAsia="zh-TW"/>
        </w:rPr>
        <w:t>以上電力來自潔淨能源（</w:t>
      </w:r>
      <w:r w:rsidRPr="00DD4F37">
        <w:rPr>
          <w:lang w:eastAsia="zh-TW"/>
        </w:rPr>
        <w:t>clean power</w:t>
      </w:r>
      <w:r w:rsidRPr="00DD4F37">
        <w:rPr>
          <w:lang w:eastAsia="zh-TW"/>
        </w:rPr>
        <w:t>）之政策目標</w:t>
      </w:r>
      <w:r w:rsidR="00033031" w:rsidRPr="00DD4F37">
        <w:rPr>
          <w:rFonts w:hint="eastAsia"/>
          <w:lang w:eastAsia="zh-TW"/>
        </w:rPr>
        <w:t>。</w:t>
      </w:r>
      <w:r w:rsidR="00912411" w:rsidRPr="00DD4F37">
        <w:rPr>
          <w:rFonts w:hint="eastAsia"/>
          <w:lang w:eastAsia="zh-TW"/>
        </w:rPr>
        <w:t>在英國政府積極推動再生能源的政策下，</w:t>
      </w:r>
      <w:r w:rsidR="00957285" w:rsidRPr="00DD4F37">
        <w:rPr>
          <w:lang w:eastAsia="zh-TW"/>
        </w:rPr>
        <w:t>2025</w:t>
      </w:r>
      <w:r w:rsidR="00957285" w:rsidRPr="00DD4F37">
        <w:rPr>
          <w:lang w:eastAsia="zh-TW"/>
        </w:rPr>
        <w:t>年英國再生能源發電占總發電量</w:t>
      </w:r>
      <w:r w:rsidR="00957285" w:rsidRPr="00DD4F37">
        <w:rPr>
          <w:lang w:eastAsia="zh-TW"/>
        </w:rPr>
        <w:t>52.5%</w:t>
      </w:r>
      <w:r w:rsidR="00957285" w:rsidRPr="00DD4F37">
        <w:rPr>
          <w:lang w:eastAsia="zh-TW"/>
        </w:rPr>
        <w:t>，連續第二年超過</w:t>
      </w:r>
      <w:r w:rsidR="00957285" w:rsidRPr="00DD4F37">
        <w:rPr>
          <w:lang w:eastAsia="zh-TW"/>
        </w:rPr>
        <w:t>50%</w:t>
      </w:r>
      <w:r w:rsidR="00957285" w:rsidRPr="00DD4F37">
        <w:rPr>
          <w:lang w:eastAsia="zh-TW"/>
        </w:rPr>
        <w:t>；</w:t>
      </w:r>
      <w:r w:rsidRPr="00DD4F37">
        <w:rPr>
          <w:lang w:eastAsia="zh-TW"/>
        </w:rPr>
        <w:t>化石燃料發電占比約三成，其中天然氣發電占</w:t>
      </w:r>
      <w:r w:rsidRPr="00DD4F37">
        <w:rPr>
          <w:lang w:eastAsia="zh-TW"/>
        </w:rPr>
        <w:t>31.5%</w:t>
      </w:r>
      <w:r w:rsidRPr="00DD4F37">
        <w:rPr>
          <w:lang w:eastAsia="zh-TW"/>
        </w:rPr>
        <w:t>，仍為單一最大發電來源。</w:t>
      </w:r>
      <w:r w:rsidR="00957285" w:rsidRPr="00DD4F37">
        <w:rPr>
          <w:lang w:eastAsia="zh-TW"/>
        </w:rPr>
        <w:t>2025</w:t>
      </w:r>
      <w:r w:rsidR="00957285" w:rsidRPr="00DD4F37">
        <w:rPr>
          <w:lang w:eastAsia="zh-TW"/>
        </w:rPr>
        <w:t>年亦為英國首</w:t>
      </w:r>
      <w:proofErr w:type="gramStart"/>
      <w:r w:rsidR="00957285" w:rsidRPr="00DD4F37">
        <w:rPr>
          <w:lang w:eastAsia="zh-TW"/>
        </w:rPr>
        <w:t>個</w:t>
      </w:r>
      <w:proofErr w:type="gramEnd"/>
      <w:r w:rsidR="00957285" w:rsidRPr="00DD4F37">
        <w:rPr>
          <w:lang w:eastAsia="zh-TW"/>
        </w:rPr>
        <w:t>全年完全停止</w:t>
      </w:r>
      <w:r w:rsidR="00957285" w:rsidRPr="00DD4F37">
        <w:rPr>
          <w:lang w:eastAsia="zh-TW"/>
        </w:rPr>
        <w:lastRenderedPageBreak/>
        <w:t>燃煤發電（</w:t>
      </w:r>
      <w:r w:rsidR="00957285" w:rsidRPr="00DD4F37">
        <w:rPr>
          <w:lang w:eastAsia="zh-TW"/>
        </w:rPr>
        <w:t>coal-free</w:t>
      </w:r>
      <w:r w:rsidR="00957285" w:rsidRPr="00DD4F37">
        <w:rPr>
          <w:lang w:eastAsia="zh-TW"/>
        </w:rPr>
        <w:t>）的年度。</w:t>
      </w:r>
    </w:p>
    <w:p w14:paraId="664FFAE5" w14:textId="4B535BEC" w:rsidR="00020FD7" w:rsidRPr="00DD4F37" w:rsidRDefault="00020FD7" w:rsidP="000C466C">
      <w:pPr>
        <w:pStyle w:val="af0"/>
        <w:ind w:firstLine="472"/>
        <w:rPr>
          <w:lang w:eastAsia="zh-TW"/>
        </w:rPr>
      </w:pPr>
      <w:proofErr w:type="gramStart"/>
      <w:r w:rsidRPr="00DD4F37">
        <w:rPr>
          <w:rFonts w:hint="eastAsia"/>
          <w:lang w:eastAsia="zh-TW"/>
        </w:rPr>
        <w:t>此外，</w:t>
      </w:r>
      <w:proofErr w:type="gramEnd"/>
      <w:r w:rsidR="00912411" w:rsidRPr="00DD4F37">
        <w:rPr>
          <w:rFonts w:hint="eastAsia"/>
          <w:lang w:eastAsia="zh-TW"/>
        </w:rPr>
        <w:t>英國電力市場已自由化，業者可自行設定電價，消費者可選擇固定費率或浮動費率，</w:t>
      </w:r>
      <w:r w:rsidRPr="00DD4F37">
        <w:rPr>
          <w:rFonts w:hint="eastAsia"/>
          <w:lang w:eastAsia="zh-TW"/>
        </w:rPr>
        <w:t>英國能源監管署（</w:t>
      </w:r>
      <w:r w:rsidRPr="00DD4F37">
        <w:rPr>
          <w:rFonts w:hint="eastAsia"/>
          <w:lang w:eastAsia="zh-TW"/>
        </w:rPr>
        <w:t>Ofgem</w:t>
      </w:r>
      <w:r w:rsidRPr="00DD4F37">
        <w:rPr>
          <w:rFonts w:hint="eastAsia"/>
          <w:lang w:eastAsia="zh-TW"/>
        </w:rPr>
        <w:t>）</w:t>
      </w:r>
      <w:r w:rsidR="0097134B" w:rsidRPr="00DD4F37">
        <w:rPr>
          <w:lang w:eastAsia="zh-TW"/>
        </w:rPr>
        <w:t>每季檢討一次能源價格上限（</w:t>
      </w:r>
      <w:r w:rsidR="0097134B" w:rsidRPr="00DD4F37">
        <w:rPr>
          <w:lang w:eastAsia="zh-TW"/>
        </w:rPr>
        <w:t>Energy Price Cap</w:t>
      </w:r>
      <w:r w:rsidR="0097134B" w:rsidRPr="00DD4F37">
        <w:rPr>
          <w:lang w:eastAsia="zh-TW"/>
        </w:rPr>
        <w:t>），並於每年</w:t>
      </w:r>
      <w:r w:rsidR="0097134B" w:rsidRPr="00DD4F37">
        <w:rPr>
          <w:lang w:eastAsia="zh-TW"/>
        </w:rPr>
        <w:t>1</w:t>
      </w:r>
      <w:r w:rsidR="0097134B" w:rsidRPr="00DD4F37">
        <w:rPr>
          <w:lang w:eastAsia="zh-TW"/>
        </w:rPr>
        <w:t>月、</w:t>
      </w:r>
      <w:r w:rsidR="0097134B" w:rsidRPr="00DD4F37">
        <w:rPr>
          <w:lang w:eastAsia="zh-TW"/>
        </w:rPr>
        <w:t>4</w:t>
      </w:r>
      <w:r w:rsidR="0097134B" w:rsidRPr="00DD4F37">
        <w:rPr>
          <w:lang w:eastAsia="zh-TW"/>
        </w:rPr>
        <w:t>月、</w:t>
      </w:r>
      <w:r w:rsidR="0097134B" w:rsidRPr="00DD4F37">
        <w:rPr>
          <w:lang w:eastAsia="zh-TW"/>
        </w:rPr>
        <w:t>7</w:t>
      </w:r>
      <w:r w:rsidR="0097134B" w:rsidRPr="00DD4F37">
        <w:rPr>
          <w:lang w:eastAsia="zh-TW"/>
        </w:rPr>
        <w:t>月及</w:t>
      </w:r>
      <w:r w:rsidR="0097134B" w:rsidRPr="00DD4F37">
        <w:rPr>
          <w:lang w:eastAsia="zh-TW"/>
        </w:rPr>
        <w:t>10</w:t>
      </w:r>
      <w:r w:rsidR="0097134B" w:rsidRPr="00DD4F37">
        <w:rPr>
          <w:lang w:eastAsia="zh-TW"/>
        </w:rPr>
        <w:t>月進行調整。</w:t>
      </w:r>
      <w:r w:rsidR="00912411" w:rsidRPr="00DD4F37">
        <w:rPr>
          <w:rFonts w:hint="eastAsia"/>
          <w:lang w:eastAsia="zh-TW"/>
        </w:rPr>
        <w:t>該署根據典型中等消費家庭的年使用量</w:t>
      </w:r>
      <w:r w:rsidRPr="00DD4F37">
        <w:rPr>
          <w:rFonts w:hint="eastAsia"/>
          <w:lang w:eastAsia="zh-TW"/>
        </w:rPr>
        <w:t>（</w:t>
      </w:r>
      <w:r w:rsidR="00912411" w:rsidRPr="00DD4F37">
        <w:rPr>
          <w:rFonts w:hint="eastAsia"/>
          <w:lang w:eastAsia="zh-TW"/>
        </w:rPr>
        <w:t>每年</w:t>
      </w:r>
      <w:r w:rsidR="00FE5E6C" w:rsidRPr="00DD4F37">
        <w:rPr>
          <w:rFonts w:hint="eastAsia"/>
          <w:lang w:eastAsia="zh-TW"/>
        </w:rPr>
        <w:t>2,7</w:t>
      </w:r>
      <w:r w:rsidR="00912411" w:rsidRPr="00DD4F37">
        <w:rPr>
          <w:rFonts w:hint="eastAsia"/>
          <w:lang w:eastAsia="zh-TW"/>
        </w:rPr>
        <w:t>00 kWh</w:t>
      </w:r>
      <w:r w:rsidR="00912411" w:rsidRPr="00DD4F37">
        <w:rPr>
          <w:rFonts w:hint="eastAsia"/>
          <w:lang w:eastAsia="zh-TW"/>
        </w:rPr>
        <w:t>的電力以及</w:t>
      </w:r>
      <w:r w:rsidR="00FE5E6C" w:rsidRPr="00DD4F37">
        <w:rPr>
          <w:rFonts w:hint="eastAsia"/>
          <w:lang w:eastAsia="zh-TW"/>
        </w:rPr>
        <w:t>11,5</w:t>
      </w:r>
      <w:r w:rsidR="00912411" w:rsidRPr="00DD4F37">
        <w:rPr>
          <w:rFonts w:hint="eastAsia"/>
          <w:lang w:eastAsia="zh-TW"/>
        </w:rPr>
        <w:t>00 kWh</w:t>
      </w:r>
      <w:r w:rsidR="00912411" w:rsidRPr="00DD4F37">
        <w:rPr>
          <w:rFonts w:hint="eastAsia"/>
          <w:lang w:eastAsia="zh-TW"/>
        </w:rPr>
        <w:t>的天然氣）制定標準能源價格上限。</w:t>
      </w:r>
      <w:r w:rsidR="00D66571" w:rsidRPr="00DD4F37">
        <w:rPr>
          <w:lang w:eastAsia="zh-TW"/>
        </w:rPr>
        <w:t>Ofgem</w:t>
      </w:r>
      <w:r w:rsidR="00ED3DB2" w:rsidRPr="00DD4F37">
        <w:rPr>
          <w:lang w:eastAsia="zh-TW"/>
        </w:rPr>
        <w:t>於</w:t>
      </w:r>
      <w:r w:rsidR="00ED3DB2" w:rsidRPr="00DD4F37">
        <w:rPr>
          <w:lang w:eastAsia="zh-TW"/>
        </w:rPr>
        <w:t>2026</w:t>
      </w:r>
      <w:r w:rsidR="00ED3DB2" w:rsidRPr="00DD4F37">
        <w:rPr>
          <w:lang w:eastAsia="zh-TW"/>
        </w:rPr>
        <w:t>年</w:t>
      </w:r>
      <w:r w:rsidR="00ED3DB2" w:rsidRPr="00DD4F37">
        <w:rPr>
          <w:lang w:eastAsia="zh-TW"/>
        </w:rPr>
        <w:t>2</w:t>
      </w:r>
      <w:r w:rsidR="00ED3DB2" w:rsidRPr="00DD4F37">
        <w:rPr>
          <w:lang w:eastAsia="zh-TW"/>
        </w:rPr>
        <w:t>月</w:t>
      </w:r>
      <w:r w:rsidR="00ED3DB2" w:rsidRPr="00DD4F37">
        <w:rPr>
          <w:lang w:eastAsia="zh-TW"/>
        </w:rPr>
        <w:t>25</w:t>
      </w:r>
      <w:r w:rsidR="00ED3DB2" w:rsidRPr="00DD4F37">
        <w:rPr>
          <w:lang w:eastAsia="zh-TW"/>
        </w:rPr>
        <w:t>日宣布，自</w:t>
      </w:r>
      <w:r w:rsidR="00ED3DB2" w:rsidRPr="00DD4F37">
        <w:rPr>
          <w:lang w:eastAsia="zh-TW"/>
        </w:rPr>
        <w:t>2026</w:t>
      </w:r>
      <w:r w:rsidR="00ED3DB2" w:rsidRPr="00DD4F37">
        <w:rPr>
          <w:lang w:eastAsia="zh-TW"/>
        </w:rPr>
        <w:t>年</w:t>
      </w:r>
      <w:r w:rsidR="00ED3DB2" w:rsidRPr="00DD4F37">
        <w:rPr>
          <w:lang w:eastAsia="zh-TW"/>
        </w:rPr>
        <w:t>4</w:t>
      </w:r>
      <w:r w:rsidR="00ED3DB2" w:rsidRPr="00DD4F37">
        <w:rPr>
          <w:lang w:eastAsia="zh-TW"/>
        </w:rPr>
        <w:t>月</w:t>
      </w:r>
      <w:r w:rsidR="00ED3DB2" w:rsidRPr="00DD4F37">
        <w:rPr>
          <w:lang w:eastAsia="zh-TW"/>
        </w:rPr>
        <w:t>1</w:t>
      </w:r>
      <w:r w:rsidR="00ED3DB2" w:rsidRPr="00DD4F37">
        <w:rPr>
          <w:lang w:eastAsia="zh-TW"/>
        </w:rPr>
        <w:t>日至</w:t>
      </w:r>
      <w:r w:rsidR="00ED3DB2" w:rsidRPr="00DD4F37">
        <w:rPr>
          <w:lang w:eastAsia="zh-TW"/>
        </w:rPr>
        <w:t>6</w:t>
      </w:r>
      <w:r w:rsidR="00ED3DB2" w:rsidRPr="00DD4F37">
        <w:rPr>
          <w:lang w:eastAsia="zh-TW"/>
        </w:rPr>
        <w:t>月</w:t>
      </w:r>
      <w:r w:rsidR="00ED3DB2" w:rsidRPr="00DD4F37">
        <w:rPr>
          <w:lang w:eastAsia="zh-TW"/>
        </w:rPr>
        <w:t>30</w:t>
      </w:r>
      <w:r w:rsidR="00ED3DB2" w:rsidRPr="00DD4F37">
        <w:rPr>
          <w:lang w:eastAsia="zh-TW"/>
        </w:rPr>
        <w:t>日，典型家庭（</w:t>
      </w:r>
      <w:r w:rsidR="00ED3DB2" w:rsidRPr="00DD4F37">
        <w:rPr>
          <w:lang w:eastAsia="zh-TW"/>
        </w:rPr>
        <w:t>typical household</w:t>
      </w:r>
      <w:r w:rsidR="00ED3DB2" w:rsidRPr="00DD4F37">
        <w:rPr>
          <w:lang w:eastAsia="zh-TW"/>
        </w:rPr>
        <w:t>）能源價格上限（</w:t>
      </w:r>
      <w:r w:rsidR="00ED3DB2" w:rsidRPr="00DD4F37">
        <w:rPr>
          <w:lang w:eastAsia="zh-TW"/>
        </w:rPr>
        <w:t>Energy Price Cap</w:t>
      </w:r>
      <w:r w:rsidR="00ED3DB2" w:rsidRPr="00DD4F37">
        <w:rPr>
          <w:lang w:eastAsia="zh-TW"/>
        </w:rPr>
        <w:t>）將由每年</w:t>
      </w:r>
      <w:r w:rsidR="00ED3DB2" w:rsidRPr="00DD4F37">
        <w:rPr>
          <w:lang w:eastAsia="zh-TW"/>
        </w:rPr>
        <w:t>1,758</w:t>
      </w:r>
      <w:r w:rsidR="00ED3DB2" w:rsidRPr="00DD4F37">
        <w:rPr>
          <w:lang w:eastAsia="zh-TW"/>
        </w:rPr>
        <w:t>英鎊下調至</w:t>
      </w:r>
      <w:r w:rsidR="00ED3DB2" w:rsidRPr="00DD4F37">
        <w:rPr>
          <w:lang w:eastAsia="zh-TW"/>
        </w:rPr>
        <w:t>1,641</w:t>
      </w:r>
      <w:r w:rsidR="00ED3DB2" w:rsidRPr="00DD4F37">
        <w:rPr>
          <w:lang w:eastAsia="zh-TW"/>
        </w:rPr>
        <w:t>英鎊，降幅約</w:t>
      </w:r>
      <w:r w:rsidR="00ED3DB2" w:rsidRPr="00DD4F37">
        <w:rPr>
          <w:lang w:eastAsia="zh-TW"/>
        </w:rPr>
        <w:t>7%</w:t>
      </w:r>
      <w:r w:rsidR="00ED3DB2" w:rsidRPr="00DD4F37">
        <w:rPr>
          <w:lang w:eastAsia="zh-TW"/>
        </w:rPr>
        <w:t>（</w:t>
      </w:r>
      <w:r w:rsidR="00ED3DB2" w:rsidRPr="00DD4F37">
        <w:rPr>
          <w:lang w:eastAsia="zh-TW"/>
        </w:rPr>
        <w:t>117</w:t>
      </w:r>
      <w:r w:rsidR="00ED3DB2" w:rsidRPr="00DD4F37">
        <w:rPr>
          <w:lang w:eastAsia="zh-TW"/>
        </w:rPr>
        <w:t>英鎊）。該價格係以使用天然氣與電力、並以直接扣款（</w:t>
      </w:r>
      <w:r w:rsidR="00ED3DB2" w:rsidRPr="00DD4F37">
        <w:rPr>
          <w:lang w:eastAsia="zh-TW"/>
        </w:rPr>
        <w:t>Direct Debit</w:t>
      </w:r>
      <w:r w:rsidR="00ED3DB2" w:rsidRPr="00DD4F37">
        <w:rPr>
          <w:lang w:eastAsia="zh-TW"/>
        </w:rPr>
        <w:t>）支付之一般家庭為基準。</w:t>
      </w:r>
    </w:p>
    <w:p w14:paraId="32449752" w14:textId="4D3062FC" w:rsidR="00B04AEC" w:rsidRPr="00DD4F37" w:rsidRDefault="0097134B" w:rsidP="000C466C">
      <w:pPr>
        <w:pStyle w:val="af0"/>
        <w:ind w:firstLine="472"/>
        <w:rPr>
          <w:lang w:eastAsia="zh-TW"/>
        </w:rPr>
      </w:pPr>
      <w:r w:rsidRPr="00DD4F37">
        <w:rPr>
          <w:lang w:eastAsia="zh-TW"/>
        </w:rPr>
        <w:t>英國工業及商業用電成本長期高於美國及部分歐洲競爭國家，可能提高人工智慧資料中心等能源密集型產業之營運成本。英國政府認為，透過擴大潔淨能源供應及降低對進口天然氣依賴，可於長期降低家庭及企業能源成本。英國政府自</w:t>
      </w:r>
      <w:r w:rsidRPr="00DD4F37">
        <w:rPr>
          <w:lang w:eastAsia="zh-TW"/>
        </w:rPr>
        <w:t>2022</w:t>
      </w:r>
      <w:r w:rsidRPr="00DD4F37">
        <w:rPr>
          <w:lang w:eastAsia="zh-TW"/>
        </w:rPr>
        <w:t>年起透過「電力市場安排檢討」（</w:t>
      </w:r>
      <w:r w:rsidRPr="00DD4F37">
        <w:rPr>
          <w:lang w:eastAsia="zh-TW"/>
        </w:rPr>
        <w:t>Review of Electricity Market Arrangements, REMA</w:t>
      </w:r>
      <w:r w:rsidRPr="00DD4F37">
        <w:rPr>
          <w:lang w:eastAsia="zh-TW"/>
        </w:rPr>
        <w:t>）評估分區電價（</w:t>
      </w:r>
      <w:r w:rsidRPr="00DD4F37">
        <w:rPr>
          <w:lang w:eastAsia="zh-TW"/>
        </w:rPr>
        <w:t>Zonal Pricing</w:t>
      </w:r>
      <w:r w:rsidRPr="00DD4F37">
        <w:rPr>
          <w:lang w:eastAsia="zh-TW"/>
        </w:rPr>
        <w:t>）等改革方案，以降低電力系統成本及提升輸電效率。經評估後，英國政府於</w:t>
      </w:r>
      <w:r w:rsidRPr="00DD4F37">
        <w:rPr>
          <w:lang w:eastAsia="zh-TW"/>
        </w:rPr>
        <w:t>2025</w:t>
      </w:r>
      <w:r w:rsidRPr="00DD4F37">
        <w:rPr>
          <w:lang w:eastAsia="zh-TW"/>
        </w:rPr>
        <w:t>年</w:t>
      </w:r>
      <w:r w:rsidRPr="00DD4F37">
        <w:rPr>
          <w:lang w:eastAsia="zh-TW"/>
        </w:rPr>
        <w:t>7</w:t>
      </w:r>
      <w:r w:rsidRPr="00DD4F37">
        <w:rPr>
          <w:lang w:eastAsia="zh-TW"/>
        </w:rPr>
        <w:t>月宣布維持現行全國統一批發電價制度（</w:t>
      </w:r>
      <w:r w:rsidRPr="00DD4F37">
        <w:rPr>
          <w:lang w:eastAsia="zh-TW"/>
        </w:rPr>
        <w:t>National Pricing</w:t>
      </w:r>
      <w:r w:rsidRPr="00DD4F37">
        <w:rPr>
          <w:lang w:eastAsia="zh-TW"/>
        </w:rPr>
        <w:t>），並改推動「改革後全國定價」（</w:t>
      </w:r>
      <w:r w:rsidRPr="00DD4F37">
        <w:rPr>
          <w:lang w:eastAsia="zh-TW"/>
        </w:rPr>
        <w:t>Reformed National Pricing</w:t>
      </w:r>
      <w:r w:rsidRPr="00DD4F37">
        <w:rPr>
          <w:lang w:eastAsia="zh-TW"/>
        </w:rPr>
        <w:t>）方案，以兼顧投資穩定性、能源安全及潔淨能源發展。</w:t>
      </w:r>
    </w:p>
    <w:p w14:paraId="056D78C0" w14:textId="77777777" w:rsidR="00C16970" w:rsidRPr="00DD4F37" w:rsidRDefault="00C16970" w:rsidP="00466CD9">
      <w:pPr>
        <w:pStyle w:val="af6"/>
        <w:rPr>
          <w:rFonts w:ascii="新細明體" w:hAnsi="新細明體" w:cs="新細明體"/>
          <w:bCs/>
          <w:lang w:eastAsia="zh-TW"/>
        </w:rPr>
      </w:pPr>
      <w:r w:rsidRPr="00DD4F37">
        <w:rPr>
          <w:lang w:eastAsia="zh-TW"/>
        </w:rPr>
        <w:t>三、通訊</w:t>
      </w:r>
    </w:p>
    <w:p w14:paraId="53BE17AB" w14:textId="564CD33B" w:rsidR="00C16970" w:rsidRPr="00DD4F37" w:rsidRDefault="009672BA" w:rsidP="00EE0C10">
      <w:pPr>
        <w:pStyle w:val="af0"/>
        <w:ind w:firstLine="472"/>
        <w:rPr>
          <w:lang w:eastAsia="zh-TW"/>
        </w:rPr>
      </w:pPr>
      <w:r w:rsidRPr="00DD4F37">
        <w:rPr>
          <w:lang w:eastAsia="zh-TW"/>
        </w:rPr>
        <w:t>英國數位及通訊產業為國民經濟重要支柱，其中電信產業</w:t>
      </w:r>
      <w:r w:rsidRPr="00DD4F37">
        <w:rPr>
          <w:lang w:eastAsia="zh-TW"/>
        </w:rPr>
        <w:t>2024</w:t>
      </w:r>
      <w:r w:rsidRPr="00DD4F37">
        <w:rPr>
          <w:lang w:eastAsia="zh-TW"/>
        </w:rPr>
        <w:t>年營收約</w:t>
      </w:r>
      <w:r w:rsidRPr="00DD4F37">
        <w:rPr>
          <w:lang w:eastAsia="zh-TW"/>
        </w:rPr>
        <w:t>340</w:t>
      </w:r>
      <w:r w:rsidRPr="00DD4F37">
        <w:rPr>
          <w:lang w:eastAsia="zh-TW"/>
        </w:rPr>
        <w:t>億英鎊，數位產業對國內生產毛額（</w:t>
      </w:r>
      <w:r w:rsidRPr="00DD4F37">
        <w:rPr>
          <w:lang w:eastAsia="zh-TW"/>
        </w:rPr>
        <w:t>GVA</w:t>
      </w:r>
      <w:r w:rsidRPr="00DD4F37">
        <w:rPr>
          <w:lang w:eastAsia="zh-TW"/>
        </w:rPr>
        <w:t>）貢獻則達數千億</w:t>
      </w:r>
      <w:proofErr w:type="gramStart"/>
      <w:r w:rsidRPr="00DD4F37">
        <w:rPr>
          <w:lang w:eastAsia="zh-TW"/>
        </w:rPr>
        <w:t>英鎊</w:t>
      </w:r>
      <w:r w:rsidR="00C16970" w:rsidRPr="00DD4F37">
        <w:rPr>
          <w:lang w:eastAsia="zh-TW"/>
        </w:rPr>
        <w:t>，</w:t>
      </w:r>
      <w:proofErr w:type="gramEnd"/>
      <w:r w:rsidRPr="00DD4F37">
        <w:rPr>
          <w:lang w:eastAsia="zh-TW"/>
        </w:rPr>
        <w:t>英國為歐洲競爭程度較高之電信市場之</w:t>
      </w:r>
      <w:proofErr w:type="gramStart"/>
      <w:r w:rsidRPr="00DD4F37">
        <w:rPr>
          <w:lang w:eastAsia="zh-TW"/>
        </w:rPr>
        <w:t>一</w:t>
      </w:r>
      <w:proofErr w:type="gramEnd"/>
      <w:r w:rsidRPr="00DD4F37">
        <w:rPr>
          <w:lang w:eastAsia="zh-TW"/>
        </w:rPr>
        <w:t>。英國</w:t>
      </w:r>
      <w:r w:rsidRPr="00DD4F37">
        <w:rPr>
          <w:lang w:eastAsia="zh-TW"/>
        </w:rPr>
        <w:t>5G</w:t>
      </w:r>
      <w:r w:rsidRPr="00DD4F37">
        <w:rPr>
          <w:lang w:eastAsia="zh-TW"/>
        </w:rPr>
        <w:t>網路覆蓋率持續提升，並已成為行動通訊市場的重要技術標準</w:t>
      </w:r>
      <w:r w:rsidR="00C16970" w:rsidRPr="00DD4F37">
        <w:rPr>
          <w:lang w:eastAsia="zh-TW"/>
        </w:rPr>
        <w:t>，</w:t>
      </w:r>
      <w:r w:rsidRPr="00DD4F37">
        <w:rPr>
          <w:lang w:eastAsia="zh-TW"/>
        </w:rPr>
        <w:t>主要行動通訊業者包括</w:t>
      </w:r>
      <w:r w:rsidRPr="00DD4F37">
        <w:rPr>
          <w:lang w:eastAsia="zh-TW"/>
        </w:rPr>
        <w:t>EE</w:t>
      </w:r>
      <w:r w:rsidRPr="00DD4F37">
        <w:rPr>
          <w:lang w:eastAsia="zh-TW"/>
        </w:rPr>
        <w:t>（</w:t>
      </w:r>
      <w:r w:rsidRPr="00DD4F37">
        <w:rPr>
          <w:lang w:eastAsia="zh-TW"/>
        </w:rPr>
        <w:t>BT</w:t>
      </w:r>
      <w:r w:rsidRPr="00DD4F37">
        <w:rPr>
          <w:lang w:eastAsia="zh-TW"/>
        </w:rPr>
        <w:t>集團）、</w:t>
      </w:r>
      <w:r w:rsidRPr="00DD4F37">
        <w:rPr>
          <w:lang w:eastAsia="zh-TW"/>
        </w:rPr>
        <w:t>Virgin Media O2</w:t>
      </w:r>
      <w:r w:rsidRPr="00DD4F37">
        <w:rPr>
          <w:lang w:eastAsia="zh-TW"/>
        </w:rPr>
        <w:t>、</w:t>
      </w:r>
      <w:r w:rsidRPr="00DD4F37">
        <w:rPr>
          <w:lang w:eastAsia="zh-TW"/>
        </w:rPr>
        <w:t>Vodafone</w:t>
      </w:r>
      <w:r w:rsidRPr="00DD4F37">
        <w:rPr>
          <w:lang w:eastAsia="zh-TW"/>
        </w:rPr>
        <w:t>及</w:t>
      </w:r>
      <w:r w:rsidRPr="00DD4F37">
        <w:rPr>
          <w:lang w:eastAsia="zh-TW"/>
        </w:rPr>
        <w:t>Three UK</w:t>
      </w:r>
      <w:r w:rsidRPr="00DD4F37">
        <w:rPr>
          <w:lang w:eastAsia="zh-TW"/>
        </w:rPr>
        <w:t>；</w:t>
      </w:r>
      <w:proofErr w:type="gramStart"/>
      <w:r w:rsidRPr="00DD4F37">
        <w:rPr>
          <w:lang w:eastAsia="zh-TW"/>
        </w:rPr>
        <w:t>此外，</w:t>
      </w:r>
      <w:proofErr w:type="spellStart"/>
      <w:proofErr w:type="gramEnd"/>
      <w:r w:rsidRPr="00DD4F37">
        <w:rPr>
          <w:lang w:eastAsia="zh-TW"/>
        </w:rPr>
        <w:t>Giffgaff</w:t>
      </w:r>
      <w:proofErr w:type="spellEnd"/>
      <w:r w:rsidRPr="00DD4F37">
        <w:rPr>
          <w:lang w:eastAsia="zh-TW"/>
        </w:rPr>
        <w:t>、</w:t>
      </w:r>
      <w:r w:rsidRPr="00DD4F37">
        <w:rPr>
          <w:lang w:eastAsia="zh-TW"/>
        </w:rPr>
        <w:t>Sky Mobile</w:t>
      </w:r>
      <w:r w:rsidRPr="00DD4F37">
        <w:rPr>
          <w:lang w:eastAsia="zh-TW"/>
        </w:rPr>
        <w:t>及</w:t>
      </w:r>
      <w:r w:rsidRPr="00DD4F37">
        <w:rPr>
          <w:lang w:eastAsia="zh-TW"/>
        </w:rPr>
        <w:t>Tesco Mobile</w:t>
      </w:r>
      <w:r w:rsidRPr="00DD4F37">
        <w:rPr>
          <w:lang w:eastAsia="zh-TW"/>
        </w:rPr>
        <w:t>等虛擬行動網路業者（</w:t>
      </w:r>
      <w:r w:rsidRPr="00DD4F37">
        <w:rPr>
          <w:lang w:eastAsia="zh-TW"/>
        </w:rPr>
        <w:t>MVNO</w:t>
      </w:r>
      <w:r w:rsidRPr="00DD4F37">
        <w:rPr>
          <w:lang w:eastAsia="zh-TW"/>
        </w:rPr>
        <w:t>）亦具相當市場規模</w:t>
      </w:r>
      <w:r w:rsidR="00C16970" w:rsidRPr="00DD4F37">
        <w:rPr>
          <w:lang w:eastAsia="zh-TW"/>
        </w:rPr>
        <w:t>。</w:t>
      </w:r>
      <w:r w:rsidRPr="00DD4F37">
        <w:rPr>
          <w:lang w:eastAsia="zh-TW"/>
        </w:rPr>
        <w:t>英國網際網路普及率極高，絕大多數人口均可</w:t>
      </w:r>
      <w:r w:rsidRPr="00DD4F37">
        <w:rPr>
          <w:lang w:eastAsia="zh-TW"/>
        </w:rPr>
        <w:lastRenderedPageBreak/>
        <w:t>使用網路服務</w:t>
      </w:r>
      <w:r w:rsidR="008578EC" w:rsidRPr="00DD4F37">
        <w:rPr>
          <w:rFonts w:hint="eastAsia"/>
          <w:lang w:eastAsia="zh-TW"/>
        </w:rPr>
        <w:t>，全國擁有網路連線的家庭比例為</w:t>
      </w:r>
      <w:r w:rsidR="008578EC" w:rsidRPr="00DD4F37">
        <w:rPr>
          <w:rFonts w:hint="eastAsia"/>
          <w:lang w:eastAsia="zh-TW"/>
        </w:rPr>
        <w:t>95%</w:t>
      </w:r>
      <w:r w:rsidR="008578EC" w:rsidRPr="00DD4F37">
        <w:rPr>
          <w:rFonts w:hint="eastAsia"/>
          <w:lang w:eastAsia="zh-TW"/>
        </w:rPr>
        <w:t>。</w:t>
      </w:r>
      <w:r w:rsidR="00F765C6" w:rsidRPr="00DD4F37">
        <w:rPr>
          <w:lang w:eastAsia="zh-TW"/>
        </w:rPr>
        <w:t>英國寬頻市場發展迅速，截至</w:t>
      </w:r>
      <w:r w:rsidR="00F765C6" w:rsidRPr="00DD4F37">
        <w:rPr>
          <w:lang w:eastAsia="zh-TW"/>
        </w:rPr>
        <w:t>2026</w:t>
      </w:r>
      <w:r w:rsidR="00F765C6" w:rsidRPr="00DD4F37">
        <w:rPr>
          <w:lang w:eastAsia="zh-TW"/>
        </w:rPr>
        <w:t>年</w:t>
      </w:r>
      <w:r w:rsidR="00F765C6" w:rsidRPr="00DD4F37">
        <w:rPr>
          <w:lang w:eastAsia="zh-TW"/>
        </w:rPr>
        <w:t>1</w:t>
      </w:r>
      <w:r w:rsidR="00F765C6" w:rsidRPr="00DD4F37">
        <w:rPr>
          <w:lang w:eastAsia="zh-TW"/>
        </w:rPr>
        <w:t>月，全光纖（</w:t>
      </w:r>
      <w:r w:rsidR="00F765C6" w:rsidRPr="00DD4F37">
        <w:rPr>
          <w:lang w:eastAsia="zh-TW"/>
        </w:rPr>
        <w:t xml:space="preserve">Full </w:t>
      </w:r>
      <w:proofErr w:type="spellStart"/>
      <w:r w:rsidR="00F765C6" w:rsidRPr="00DD4F37">
        <w:rPr>
          <w:lang w:eastAsia="zh-TW"/>
        </w:rPr>
        <w:t>Fibre</w:t>
      </w:r>
      <w:proofErr w:type="spellEnd"/>
      <w:r w:rsidR="00F765C6" w:rsidRPr="00DD4F37">
        <w:rPr>
          <w:lang w:eastAsia="zh-TW"/>
        </w:rPr>
        <w:t>）網路已覆蓋約</w:t>
      </w:r>
      <w:r w:rsidR="00F765C6" w:rsidRPr="00DD4F37">
        <w:rPr>
          <w:lang w:eastAsia="zh-TW"/>
        </w:rPr>
        <w:t>82%</w:t>
      </w:r>
      <w:r w:rsidR="00F765C6" w:rsidRPr="00DD4F37">
        <w:rPr>
          <w:lang w:eastAsia="zh-TW"/>
        </w:rPr>
        <w:t>住宅，</w:t>
      </w:r>
      <w:r w:rsidR="00F765C6" w:rsidRPr="00DD4F37">
        <w:rPr>
          <w:lang w:eastAsia="zh-TW"/>
        </w:rPr>
        <w:t>Gigabit Broadband</w:t>
      </w:r>
      <w:r w:rsidR="00F765C6" w:rsidRPr="00DD4F37">
        <w:rPr>
          <w:lang w:eastAsia="zh-TW"/>
        </w:rPr>
        <w:t>覆蓋率達</w:t>
      </w:r>
      <w:r w:rsidR="00F765C6" w:rsidRPr="00DD4F37">
        <w:rPr>
          <w:lang w:eastAsia="zh-TW"/>
        </w:rPr>
        <w:t>89%</w:t>
      </w:r>
      <w:r w:rsidR="00F765C6" w:rsidRPr="00DD4F37">
        <w:rPr>
          <w:lang w:eastAsia="zh-TW"/>
        </w:rPr>
        <w:t>，顯示英國高速數位基礎建設持續改善。</w:t>
      </w:r>
    </w:p>
    <w:p w14:paraId="3E9EE49F" w14:textId="539E9F29" w:rsidR="00C16970" w:rsidRPr="00DD4F37" w:rsidRDefault="005373B3" w:rsidP="00EE0C10">
      <w:pPr>
        <w:pStyle w:val="af0"/>
        <w:ind w:firstLine="472"/>
      </w:pPr>
      <w:r w:rsidRPr="00DD4F37">
        <w:t>為因應電信、媒體及網際網路匯流發展趨勢，英國依據《</w:t>
      </w:r>
      <w:r w:rsidRPr="00DD4F37">
        <w:t>Communications Act 2003</w:t>
      </w:r>
      <w:r w:rsidRPr="00DD4F37">
        <w:t>》成立通訊管理局（</w:t>
      </w:r>
      <w:r w:rsidRPr="00DD4F37">
        <w:t xml:space="preserve">Office of Communications, </w:t>
      </w:r>
      <w:proofErr w:type="spellStart"/>
      <w:r w:rsidRPr="00DD4F37">
        <w:t>Ofcom</w:t>
      </w:r>
      <w:proofErr w:type="spellEnd"/>
      <w:r w:rsidRPr="00DD4F37">
        <w:t>），並於</w:t>
      </w:r>
      <w:r w:rsidRPr="00DD4F37">
        <w:t>2003</w:t>
      </w:r>
      <w:r w:rsidRPr="00DD4F37">
        <w:t>年底開始運作。</w:t>
      </w:r>
      <w:proofErr w:type="spellStart"/>
      <w:r w:rsidRPr="00DD4F37">
        <w:t>Ofcom</w:t>
      </w:r>
      <w:proofErr w:type="spellEnd"/>
      <w:r w:rsidRPr="00DD4F37">
        <w:t>為獨立監管機構，負責監管電信、廣播、無線頻譜及郵政服務等領域，並整合原先分散之監管職能，以建立一致的通訊監管架構。</w:t>
      </w:r>
    </w:p>
    <w:p w14:paraId="70B57802" w14:textId="6B46FDB3" w:rsidR="00C16970" w:rsidRPr="00DD4F37" w:rsidRDefault="00C16970" w:rsidP="00466CD9">
      <w:pPr>
        <w:pStyle w:val="af6"/>
        <w:rPr>
          <w:rFonts w:ascii="新細明體" w:hAnsi="新細明體" w:cs="新細明體"/>
          <w:bCs/>
          <w:lang w:eastAsia="zh-TW"/>
        </w:rPr>
      </w:pPr>
      <w:r w:rsidRPr="00DD4F37">
        <w:rPr>
          <w:lang w:eastAsia="zh-TW"/>
        </w:rPr>
        <w:t>四、運輸</w:t>
      </w:r>
    </w:p>
    <w:p w14:paraId="1C15138C" w14:textId="77777777" w:rsidR="00F765C6" w:rsidRPr="00DD4F37" w:rsidRDefault="00F765C6" w:rsidP="00F765C6">
      <w:pPr>
        <w:pStyle w:val="af0"/>
        <w:ind w:firstLine="472"/>
        <w:rPr>
          <w:lang w:eastAsia="zh-TW"/>
        </w:rPr>
      </w:pPr>
      <w:r w:rsidRPr="00DD4F37">
        <w:rPr>
          <w:lang w:eastAsia="zh-TW"/>
        </w:rPr>
        <w:t>英國境內公共基礎設施完善，各項交通運輸便捷。陸路運輸方面，全國擁有約</w:t>
      </w:r>
      <w:r w:rsidRPr="00DD4F37">
        <w:rPr>
          <w:lang w:eastAsia="zh-TW"/>
        </w:rPr>
        <w:t>4,300</w:t>
      </w:r>
      <w:r w:rsidRPr="00DD4F37">
        <w:rPr>
          <w:lang w:eastAsia="zh-TW"/>
        </w:rPr>
        <w:t>餘公里高速公路及完善的主幹道路系統，連接主要城市、港口及工業區，為境內貨物流通的重要動脈。</w:t>
      </w:r>
    </w:p>
    <w:p w14:paraId="6F9BB361" w14:textId="53243706" w:rsidR="00F765C6" w:rsidRPr="00DD4F37" w:rsidRDefault="00F765C6" w:rsidP="00F765C6">
      <w:pPr>
        <w:pStyle w:val="af0"/>
        <w:ind w:firstLine="472"/>
        <w:rPr>
          <w:lang w:eastAsia="zh-TW"/>
        </w:rPr>
      </w:pPr>
      <w:r w:rsidRPr="00DD4F37">
        <w:rPr>
          <w:lang w:eastAsia="zh-TW"/>
        </w:rPr>
        <w:t>鐵路方面，由</w:t>
      </w:r>
      <w:r w:rsidRPr="00DD4F37">
        <w:rPr>
          <w:lang w:eastAsia="zh-TW"/>
        </w:rPr>
        <w:t>Network Rail</w:t>
      </w:r>
      <w:r w:rsidRPr="00DD4F37">
        <w:rPr>
          <w:lang w:eastAsia="zh-TW"/>
        </w:rPr>
        <w:t>管理的全國鐵路網總長超過</w:t>
      </w:r>
      <w:r w:rsidRPr="00DD4F37">
        <w:rPr>
          <w:lang w:eastAsia="zh-TW"/>
        </w:rPr>
        <w:t>16,000</w:t>
      </w:r>
      <w:r w:rsidRPr="00DD4F37">
        <w:rPr>
          <w:lang w:eastAsia="zh-TW"/>
        </w:rPr>
        <w:t>公里，可有效連結各主要城市，倫敦至伯明翰約需</w:t>
      </w:r>
      <w:r w:rsidRPr="00DD4F37">
        <w:rPr>
          <w:lang w:eastAsia="zh-TW"/>
        </w:rPr>
        <w:t>1</w:t>
      </w:r>
      <w:r w:rsidRPr="00DD4F37">
        <w:rPr>
          <w:lang w:eastAsia="zh-TW"/>
        </w:rPr>
        <w:t>至</w:t>
      </w:r>
      <w:r w:rsidRPr="00DD4F37">
        <w:rPr>
          <w:lang w:eastAsia="zh-TW"/>
        </w:rPr>
        <w:t>1.5</w:t>
      </w:r>
      <w:r w:rsidRPr="00DD4F37">
        <w:rPr>
          <w:lang w:eastAsia="zh-TW"/>
        </w:rPr>
        <w:t>小時，至曼徹斯特約</w:t>
      </w:r>
      <w:r w:rsidRPr="00DD4F37">
        <w:rPr>
          <w:lang w:eastAsia="zh-TW"/>
        </w:rPr>
        <w:t>2</w:t>
      </w:r>
      <w:r w:rsidRPr="00DD4F37">
        <w:rPr>
          <w:lang w:eastAsia="zh-TW"/>
        </w:rPr>
        <w:t>小時。英國目前持續推動</w:t>
      </w:r>
      <w:r w:rsidR="00A10596" w:rsidRPr="00DD4F37">
        <w:rPr>
          <w:lang w:eastAsia="zh-TW"/>
        </w:rPr>
        <w:t>HS2</w:t>
      </w:r>
      <w:r w:rsidRPr="00DD4F37">
        <w:rPr>
          <w:lang w:eastAsia="zh-TW"/>
        </w:rPr>
        <w:t>高鐵建設，主要興建倫敦</w:t>
      </w:r>
      <w:proofErr w:type="gramStart"/>
      <w:r w:rsidRPr="00DD4F37">
        <w:rPr>
          <w:lang w:eastAsia="zh-TW"/>
        </w:rPr>
        <w:t>至伯明翰</w:t>
      </w:r>
      <w:proofErr w:type="gramEnd"/>
      <w:r w:rsidRPr="00DD4F37">
        <w:rPr>
          <w:lang w:eastAsia="zh-TW"/>
        </w:rPr>
        <w:t>路段，以提升英格蘭中部與首都地區的交通效率。倫敦地區則由</w:t>
      </w:r>
      <w:r w:rsidRPr="00DD4F37">
        <w:rPr>
          <w:lang w:eastAsia="zh-TW"/>
        </w:rPr>
        <w:t>Transport for London</w:t>
      </w:r>
      <w:r w:rsidRPr="00DD4F37">
        <w:rPr>
          <w:lang w:eastAsia="zh-TW"/>
        </w:rPr>
        <w:t>（</w:t>
      </w:r>
      <w:proofErr w:type="spellStart"/>
      <w:r w:rsidRPr="00DD4F37">
        <w:rPr>
          <w:lang w:eastAsia="zh-TW"/>
        </w:rPr>
        <w:t>TfL</w:t>
      </w:r>
      <w:proofErr w:type="spellEnd"/>
      <w:r w:rsidRPr="00DD4F37">
        <w:rPr>
          <w:lang w:eastAsia="zh-TW"/>
        </w:rPr>
        <w:t>）統籌管理地鐵、巴士、</w:t>
      </w:r>
      <w:r w:rsidRPr="00DD4F37">
        <w:rPr>
          <w:lang w:eastAsia="zh-TW"/>
        </w:rPr>
        <w:t>DLR</w:t>
      </w:r>
      <w:r w:rsidRPr="00DD4F37">
        <w:rPr>
          <w:lang w:eastAsia="zh-TW"/>
        </w:rPr>
        <w:t>輕軌、</w:t>
      </w:r>
      <w:r w:rsidRPr="00DD4F37">
        <w:rPr>
          <w:lang w:eastAsia="zh-TW"/>
        </w:rPr>
        <w:t>Elizabeth Line</w:t>
      </w:r>
      <w:r w:rsidRPr="00DD4F37">
        <w:rPr>
          <w:lang w:eastAsia="zh-TW"/>
        </w:rPr>
        <w:t>及部分通勤鐵路服務。</w:t>
      </w:r>
    </w:p>
    <w:p w14:paraId="433D820E" w14:textId="77777777" w:rsidR="00F765C6" w:rsidRPr="00DD4F37" w:rsidRDefault="00F765C6" w:rsidP="00F765C6">
      <w:pPr>
        <w:pStyle w:val="af0"/>
        <w:ind w:firstLine="472"/>
        <w:rPr>
          <w:lang w:eastAsia="zh-TW"/>
        </w:rPr>
      </w:pPr>
      <w:r w:rsidRPr="00DD4F37">
        <w:rPr>
          <w:lang w:eastAsia="zh-TW"/>
        </w:rPr>
        <w:t>海運方面，英國擁有超過</w:t>
      </w:r>
      <w:r w:rsidRPr="00DD4F37">
        <w:rPr>
          <w:lang w:eastAsia="zh-TW"/>
        </w:rPr>
        <w:t>120</w:t>
      </w:r>
      <w:r w:rsidRPr="00DD4F37">
        <w:rPr>
          <w:lang w:eastAsia="zh-TW"/>
        </w:rPr>
        <w:t>個商業港口，涵蓋貨櫃、散貨、能源、汽車及郵輪等業務。其中</w:t>
      </w:r>
      <w:proofErr w:type="spellStart"/>
      <w:r w:rsidRPr="00DD4F37">
        <w:rPr>
          <w:lang w:eastAsia="zh-TW"/>
        </w:rPr>
        <w:t>Felixstowe</w:t>
      </w:r>
      <w:proofErr w:type="spellEnd"/>
      <w:r w:rsidRPr="00DD4F37">
        <w:rPr>
          <w:lang w:eastAsia="zh-TW"/>
        </w:rPr>
        <w:t>港為英國最大貨櫃港，處理全國三分之一以上貨櫃運輸量；</w:t>
      </w:r>
      <w:r w:rsidRPr="00DD4F37">
        <w:rPr>
          <w:lang w:eastAsia="zh-TW"/>
        </w:rPr>
        <w:t>Southampton</w:t>
      </w:r>
      <w:r w:rsidRPr="00DD4F37">
        <w:rPr>
          <w:lang w:eastAsia="zh-TW"/>
        </w:rPr>
        <w:t>港以汽車出口及郵輪業務聞名；</w:t>
      </w:r>
      <w:r w:rsidRPr="00DD4F37">
        <w:rPr>
          <w:lang w:eastAsia="zh-TW"/>
        </w:rPr>
        <w:t>Port of London</w:t>
      </w:r>
      <w:r w:rsidRPr="00DD4F37">
        <w:rPr>
          <w:lang w:eastAsia="zh-TW"/>
        </w:rPr>
        <w:t>則為重要綜合型港口。</w:t>
      </w:r>
      <w:proofErr w:type="gramStart"/>
      <w:r w:rsidRPr="00DD4F37">
        <w:rPr>
          <w:lang w:eastAsia="zh-TW"/>
        </w:rPr>
        <w:t>此外，</w:t>
      </w:r>
      <w:proofErr w:type="gramEnd"/>
      <w:r w:rsidRPr="00DD4F37">
        <w:rPr>
          <w:lang w:eastAsia="zh-TW"/>
        </w:rPr>
        <w:t>Liverpool</w:t>
      </w:r>
      <w:r w:rsidRPr="00DD4F37">
        <w:rPr>
          <w:lang w:eastAsia="zh-TW"/>
        </w:rPr>
        <w:t>、</w:t>
      </w:r>
      <w:proofErr w:type="spellStart"/>
      <w:r w:rsidRPr="00DD4F37">
        <w:rPr>
          <w:lang w:eastAsia="zh-TW"/>
        </w:rPr>
        <w:t>Immingham</w:t>
      </w:r>
      <w:proofErr w:type="spellEnd"/>
      <w:r w:rsidRPr="00DD4F37">
        <w:rPr>
          <w:lang w:eastAsia="zh-TW"/>
        </w:rPr>
        <w:t>及</w:t>
      </w:r>
      <w:proofErr w:type="spellStart"/>
      <w:r w:rsidRPr="00DD4F37">
        <w:rPr>
          <w:lang w:eastAsia="zh-TW"/>
        </w:rPr>
        <w:t>Teesport</w:t>
      </w:r>
      <w:proofErr w:type="spellEnd"/>
      <w:r w:rsidRPr="00DD4F37">
        <w:rPr>
          <w:lang w:eastAsia="zh-TW"/>
        </w:rPr>
        <w:t>等港口亦為英國重要物流樞紐。主要港口由</w:t>
      </w:r>
      <w:r w:rsidRPr="00DD4F37">
        <w:rPr>
          <w:lang w:eastAsia="zh-TW"/>
        </w:rPr>
        <w:t>Associated British Ports</w:t>
      </w:r>
      <w:r w:rsidRPr="00DD4F37">
        <w:rPr>
          <w:lang w:eastAsia="zh-TW"/>
        </w:rPr>
        <w:t>（</w:t>
      </w:r>
      <w:r w:rsidRPr="00DD4F37">
        <w:rPr>
          <w:lang w:eastAsia="zh-TW"/>
        </w:rPr>
        <w:t>ABP</w:t>
      </w:r>
      <w:r w:rsidRPr="00DD4F37">
        <w:rPr>
          <w:lang w:eastAsia="zh-TW"/>
        </w:rPr>
        <w:t>）、</w:t>
      </w:r>
      <w:r w:rsidRPr="00DD4F37">
        <w:rPr>
          <w:lang w:eastAsia="zh-TW"/>
        </w:rPr>
        <w:t>Peel Ports</w:t>
      </w:r>
      <w:r w:rsidRPr="00DD4F37">
        <w:rPr>
          <w:lang w:eastAsia="zh-TW"/>
        </w:rPr>
        <w:t>及</w:t>
      </w:r>
      <w:r w:rsidRPr="00DD4F37">
        <w:rPr>
          <w:lang w:eastAsia="zh-TW"/>
        </w:rPr>
        <w:t>DP World</w:t>
      </w:r>
      <w:r w:rsidRPr="00DD4F37">
        <w:rPr>
          <w:lang w:eastAsia="zh-TW"/>
        </w:rPr>
        <w:t>等專業營運商管理，並與公路及鐵路系統緊密銜接。</w:t>
      </w:r>
    </w:p>
    <w:p w14:paraId="29B329A1" w14:textId="77777777" w:rsidR="00F765C6" w:rsidRPr="00DD4F37" w:rsidRDefault="00F765C6" w:rsidP="00F765C6">
      <w:pPr>
        <w:pStyle w:val="af0"/>
        <w:ind w:firstLine="472"/>
        <w:rPr>
          <w:lang w:eastAsia="zh-TW"/>
        </w:rPr>
      </w:pPr>
      <w:r w:rsidRPr="00DD4F37">
        <w:rPr>
          <w:lang w:eastAsia="zh-TW"/>
        </w:rPr>
        <w:t>空運方面，英國為全球重要航空樞紐之一，大倫敦地區即擁有</w:t>
      </w:r>
      <w:r w:rsidRPr="00DD4F37">
        <w:rPr>
          <w:lang w:eastAsia="zh-TW"/>
        </w:rPr>
        <w:t>Heathrow</w:t>
      </w:r>
      <w:r w:rsidRPr="00DD4F37">
        <w:rPr>
          <w:lang w:eastAsia="zh-TW"/>
        </w:rPr>
        <w:t>、</w:t>
      </w:r>
      <w:r w:rsidRPr="00DD4F37">
        <w:rPr>
          <w:lang w:eastAsia="zh-TW"/>
        </w:rPr>
        <w:t>Gatwick</w:t>
      </w:r>
      <w:r w:rsidRPr="00DD4F37">
        <w:rPr>
          <w:lang w:eastAsia="zh-TW"/>
        </w:rPr>
        <w:t>、</w:t>
      </w:r>
      <w:r w:rsidRPr="00DD4F37">
        <w:rPr>
          <w:lang w:eastAsia="zh-TW"/>
        </w:rPr>
        <w:t>Stansted</w:t>
      </w:r>
      <w:r w:rsidRPr="00DD4F37">
        <w:rPr>
          <w:lang w:eastAsia="zh-TW"/>
        </w:rPr>
        <w:t>、</w:t>
      </w:r>
      <w:r w:rsidRPr="00DD4F37">
        <w:rPr>
          <w:lang w:eastAsia="zh-TW"/>
        </w:rPr>
        <w:t>Luton</w:t>
      </w:r>
      <w:r w:rsidRPr="00DD4F37">
        <w:rPr>
          <w:lang w:eastAsia="zh-TW"/>
        </w:rPr>
        <w:t>及</w:t>
      </w:r>
      <w:r w:rsidRPr="00DD4F37">
        <w:rPr>
          <w:lang w:eastAsia="zh-TW"/>
        </w:rPr>
        <w:t>London City Airport</w:t>
      </w:r>
      <w:r w:rsidRPr="00DD4F37">
        <w:rPr>
          <w:lang w:eastAsia="zh-TW"/>
        </w:rPr>
        <w:t>等主要國際機場。其中希斯</w:t>
      </w:r>
      <w:proofErr w:type="gramStart"/>
      <w:r w:rsidRPr="00DD4F37">
        <w:rPr>
          <w:lang w:eastAsia="zh-TW"/>
        </w:rPr>
        <w:t>洛</w:t>
      </w:r>
      <w:proofErr w:type="gramEnd"/>
      <w:r w:rsidRPr="00DD4F37">
        <w:rPr>
          <w:lang w:eastAsia="zh-TW"/>
        </w:rPr>
        <w:t>機場</w:t>
      </w:r>
      <w:r w:rsidRPr="00DD4F37">
        <w:rPr>
          <w:lang w:eastAsia="zh-TW"/>
        </w:rPr>
        <w:lastRenderedPageBreak/>
        <w:t>（</w:t>
      </w:r>
      <w:r w:rsidRPr="00DD4F37">
        <w:rPr>
          <w:lang w:eastAsia="zh-TW"/>
        </w:rPr>
        <w:t>Heathrow</w:t>
      </w:r>
      <w:r w:rsidRPr="00DD4F37">
        <w:rPr>
          <w:lang w:eastAsia="zh-TW"/>
        </w:rPr>
        <w:t>）為歐洲最繁忙機場之一，兼具客運與貨運樞紐功能。整體而言，英國擁有成熟且高度整合之運輸基礎設施，對國內物流、國際貿易及投資活動提供重要支撐。</w:t>
      </w:r>
    </w:p>
    <w:p w14:paraId="65B70EEE" w14:textId="77777777" w:rsidR="00FF2416" w:rsidRPr="00DD4F37" w:rsidRDefault="00FF2416" w:rsidP="00FF2416">
      <w:pPr>
        <w:pStyle w:val="af0"/>
        <w:ind w:firstLine="472"/>
        <w:rPr>
          <w:lang w:eastAsia="zh-TW"/>
        </w:rPr>
      </w:pPr>
    </w:p>
    <w:p w14:paraId="280C17D9" w14:textId="4F1915A3" w:rsidR="00EE0C10" w:rsidRPr="00DD4F37" w:rsidRDefault="00EE0C10">
      <w:pPr>
        <w:widowControl/>
        <w:overflowPunct/>
        <w:autoSpaceDE/>
        <w:autoSpaceDN/>
        <w:jc w:val="left"/>
        <w:rPr>
          <w:lang w:eastAsia="zh-TW"/>
        </w:rPr>
      </w:pPr>
    </w:p>
    <w:p w14:paraId="28A88968" w14:textId="77777777" w:rsidR="003B21B4" w:rsidRPr="00DD4F37" w:rsidRDefault="003B21B4" w:rsidP="00FF2416">
      <w:pPr>
        <w:pStyle w:val="af0"/>
        <w:ind w:firstLine="472"/>
        <w:rPr>
          <w:lang w:eastAsia="zh-TW"/>
        </w:rPr>
      </w:pPr>
    </w:p>
    <w:p w14:paraId="72FB9ED8" w14:textId="77777777" w:rsidR="00FF2416" w:rsidRPr="00DD4F37" w:rsidRDefault="00FF2416">
      <w:pPr>
        <w:ind w:firstLine="472"/>
        <w:rPr>
          <w:lang w:eastAsia="zh-TW"/>
        </w:rPr>
        <w:sectPr w:rsidR="00FF2416" w:rsidRPr="00DD4F37">
          <w:headerReference w:type="even" r:id="rId40"/>
          <w:headerReference w:type="default" r:id="rId41"/>
          <w:footerReference w:type="even" r:id="rId42"/>
          <w:footerReference w:type="default" r:id="rId43"/>
          <w:headerReference w:type="first" r:id="rId44"/>
          <w:footerReference w:type="first" r:id="rId45"/>
          <w:pgSz w:w="11906" w:h="16838"/>
          <w:pgMar w:top="2268" w:right="1701" w:bottom="1701" w:left="1701" w:header="1134" w:footer="851" w:gutter="0"/>
          <w:cols w:space="720"/>
          <w:docGrid w:type="linesAndChars" w:linePitch="514" w:charSpace="-820"/>
        </w:sectPr>
      </w:pPr>
    </w:p>
    <w:p w14:paraId="3A09BB75" w14:textId="045B550C" w:rsidR="00C16970" w:rsidRPr="00DD4F37" w:rsidRDefault="00C16970" w:rsidP="00FA29A4">
      <w:pPr>
        <w:pStyle w:val="af5"/>
        <w:spacing w:before="514" w:after="771"/>
        <w:rPr>
          <w:lang w:eastAsia="zh-TW"/>
        </w:rPr>
      </w:pPr>
      <w:bookmarkStart w:id="6" w:name="_Toc234412283"/>
      <w:r w:rsidRPr="00DD4F37">
        <w:rPr>
          <w:rFonts w:hint="eastAsia"/>
          <w:lang w:eastAsia="zh-TW"/>
        </w:rPr>
        <w:lastRenderedPageBreak/>
        <w:t>第柒章　勞工</w:t>
      </w:r>
      <w:bookmarkEnd w:id="6"/>
    </w:p>
    <w:p w14:paraId="22693C11" w14:textId="77777777" w:rsidR="005B5C84" w:rsidRPr="00DD4F37" w:rsidRDefault="005B5C84" w:rsidP="00466CD9">
      <w:pPr>
        <w:pStyle w:val="af6"/>
        <w:rPr>
          <w:rFonts w:ascii="新細明體" w:hAnsi="新細明體" w:cs="新細明體"/>
          <w:bCs/>
          <w:lang w:eastAsia="zh-TW"/>
        </w:rPr>
      </w:pPr>
      <w:r w:rsidRPr="00DD4F37">
        <w:rPr>
          <w:lang w:eastAsia="zh-TW"/>
        </w:rPr>
        <w:t>一、就業市場現況及政府勞工政策</w:t>
      </w:r>
    </w:p>
    <w:p w14:paraId="29EC3685" w14:textId="0504A9AB" w:rsidR="004161C3" w:rsidRPr="00DD4F37" w:rsidRDefault="00B5526B" w:rsidP="00EE0C10">
      <w:pPr>
        <w:pStyle w:val="af0"/>
        <w:ind w:firstLine="472"/>
        <w:rPr>
          <w:lang w:eastAsia="zh-TW"/>
        </w:rPr>
      </w:pPr>
      <w:r w:rsidRPr="00DD4F37">
        <w:rPr>
          <w:rFonts w:hint="eastAsia"/>
          <w:lang w:eastAsia="zh-TW"/>
        </w:rPr>
        <w:t>英國</w:t>
      </w:r>
      <w:r w:rsidR="004161C3" w:rsidRPr="00DD4F37">
        <w:rPr>
          <w:lang w:eastAsia="zh-TW"/>
        </w:rPr>
        <w:t>近年受到經濟成長趨緩、企業成本上升及全球經濟不確定性影響，勞動市場供需逐漸趨於平衡</w:t>
      </w:r>
      <w:r w:rsidR="00863D31" w:rsidRPr="00DD4F37">
        <w:rPr>
          <w:lang w:eastAsia="zh-TW"/>
        </w:rPr>
        <w:t>，惟</w:t>
      </w:r>
      <w:r w:rsidRPr="00DD4F37">
        <w:rPr>
          <w:lang w:eastAsia="zh-TW"/>
        </w:rPr>
        <w:t>整體</w:t>
      </w:r>
      <w:r w:rsidR="00863D31" w:rsidRPr="00DD4F37">
        <w:rPr>
          <w:lang w:eastAsia="zh-TW"/>
        </w:rPr>
        <w:t>就業市場仍具韌性</w:t>
      </w:r>
      <w:r w:rsidR="004161C3" w:rsidRPr="00DD4F37">
        <w:rPr>
          <w:lang w:eastAsia="zh-TW"/>
        </w:rPr>
        <w:t>。根據英國國家統計局（</w:t>
      </w:r>
      <w:r w:rsidR="004161C3" w:rsidRPr="00DD4F37">
        <w:rPr>
          <w:lang w:eastAsia="zh-TW"/>
        </w:rPr>
        <w:t>Office for National Statistics, ONS</w:t>
      </w:r>
      <w:r w:rsidR="004161C3" w:rsidRPr="00DD4F37">
        <w:rPr>
          <w:lang w:eastAsia="zh-TW"/>
        </w:rPr>
        <w:t>）</w:t>
      </w:r>
      <w:r w:rsidR="004161C3" w:rsidRPr="00DD4F37">
        <w:rPr>
          <w:lang w:eastAsia="zh-TW"/>
        </w:rPr>
        <w:t>2026</w:t>
      </w:r>
      <w:r w:rsidR="004161C3" w:rsidRPr="00DD4F37">
        <w:rPr>
          <w:lang w:eastAsia="zh-TW"/>
        </w:rPr>
        <w:t>年</w:t>
      </w:r>
      <w:r w:rsidR="004161C3" w:rsidRPr="00DD4F37">
        <w:rPr>
          <w:lang w:eastAsia="zh-TW"/>
        </w:rPr>
        <w:t>6</w:t>
      </w:r>
      <w:r w:rsidR="004161C3" w:rsidRPr="00DD4F37">
        <w:rPr>
          <w:lang w:eastAsia="zh-TW"/>
        </w:rPr>
        <w:t>月公布資料，英國失業率約為</w:t>
      </w:r>
      <w:r w:rsidR="004161C3" w:rsidRPr="00DD4F37">
        <w:rPr>
          <w:lang w:eastAsia="zh-TW"/>
        </w:rPr>
        <w:t>4.9%</w:t>
      </w:r>
      <w:r w:rsidR="004161C3" w:rsidRPr="00DD4F37">
        <w:rPr>
          <w:lang w:eastAsia="zh-TW"/>
        </w:rPr>
        <w:t>，仍維持在歷史相對低檔水準；</w:t>
      </w:r>
      <w:proofErr w:type="gramStart"/>
      <w:r w:rsidR="004161C3" w:rsidRPr="00DD4F37">
        <w:rPr>
          <w:lang w:eastAsia="zh-TW"/>
        </w:rPr>
        <w:t>惟職缺數</w:t>
      </w:r>
      <w:proofErr w:type="gramEnd"/>
      <w:r w:rsidR="004161C3" w:rsidRPr="00DD4F37">
        <w:rPr>
          <w:lang w:eastAsia="zh-TW"/>
        </w:rPr>
        <w:t>已降至約</w:t>
      </w:r>
      <w:r w:rsidR="004161C3" w:rsidRPr="00DD4F37">
        <w:rPr>
          <w:lang w:eastAsia="zh-TW"/>
        </w:rPr>
        <w:t>70.7</w:t>
      </w:r>
      <w:r w:rsidR="004161C3" w:rsidRPr="00DD4F37">
        <w:rPr>
          <w:lang w:eastAsia="zh-TW"/>
        </w:rPr>
        <w:t>萬個，為近</w:t>
      </w:r>
      <w:r w:rsidR="004161C3" w:rsidRPr="00DD4F37">
        <w:rPr>
          <w:lang w:eastAsia="zh-TW"/>
        </w:rPr>
        <w:t>5</w:t>
      </w:r>
      <w:r w:rsidR="004161C3" w:rsidRPr="00DD4F37">
        <w:rPr>
          <w:lang w:eastAsia="zh-TW"/>
        </w:rPr>
        <w:t>年來最低水準，顯示企業招募需求有所降溫。另一方面，英國仍面臨部分產業及專業技術人才短缺問題，尤其在人工智慧、數位科技、工程、先進製造、醫療照護</w:t>
      </w:r>
      <w:proofErr w:type="gramStart"/>
      <w:r w:rsidR="004161C3" w:rsidRPr="00DD4F37">
        <w:rPr>
          <w:lang w:eastAsia="zh-TW"/>
        </w:rPr>
        <w:t>及綠能產業</w:t>
      </w:r>
      <w:proofErr w:type="gramEnd"/>
      <w:r w:rsidR="004161C3" w:rsidRPr="00DD4F37">
        <w:rPr>
          <w:lang w:eastAsia="zh-TW"/>
        </w:rPr>
        <w:t>等領域，對高技能勞工需求持續強勁。</w:t>
      </w:r>
    </w:p>
    <w:p w14:paraId="59515AA4" w14:textId="4BCD9C26" w:rsidR="008E4DA7" w:rsidRPr="00DD4F37" w:rsidRDefault="00D41894" w:rsidP="00EE0C10">
      <w:pPr>
        <w:pStyle w:val="af0"/>
        <w:ind w:firstLine="472"/>
        <w:rPr>
          <w:lang w:eastAsia="zh-TW"/>
        </w:rPr>
      </w:pPr>
      <w:r w:rsidRPr="00DD4F37">
        <w:rPr>
          <w:lang w:eastAsia="zh-TW"/>
        </w:rPr>
        <w:t>英國勞動法制主要建立於普通法及國會立法基礎上，並受到過往歐盟勞動法規發展之影響。英國勞資關係主要建立於雇主與員工間之個別</w:t>
      </w:r>
      <w:proofErr w:type="gramStart"/>
      <w:r w:rsidRPr="00DD4F37">
        <w:rPr>
          <w:lang w:eastAsia="zh-TW"/>
        </w:rPr>
        <w:t>僱傭</w:t>
      </w:r>
      <w:proofErr w:type="gramEnd"/>
      <w:r w:rsidRPr="00DD4F37">
        <w:rPr>
          <w:lang w:eastAsia="zh-TW"/>
        </w:rPr>
        <w:t>契約，整體勞動市場具有較高彈性，企業在人力運用及聘僱管理方面享有較大的自主空間。英國亦擁有世界知名高等教育體系、完善職業教育及學徒制度（</w:t>
      </w:r>
      <w:r w:rsidRPr="00DD4F37">
        <w:rPr>
          <w:lang w:eastAsia="zh-TW"/>
        </w:rPr>
        <w:t>Apprenticeships</w:t>
      </w:r>
      <w:r w:rsidRPr="00DD4F37">
        <w:rPr>
          <w:lang w:eastAsia="zh-TW"/>
        </w:rPr>
        <w:t>），長期培育具備專業技能及國際競爭力的人才，為企業提供高素質且多元化之勞動力來源。</w:t>
      </w:r>
    </w:p>
    <w:p w14:paraId="2E4684BB" w14:textId="17A9183B" w:rsidR="008E4DA7" w:rsidRPr="00DD4F37" w:rsidRDefault="00D41894" w:rsidP="00EE0C10">
      <w:pPr>
        <w:pStyle w:val="af0"/>
        <w:ind w:firstLine="472"/>
        <w:rPr>
          <w:lang w:eastAsia="zh-TW"/>
        </w:rPr>
      </w:pPr>
      <w:r w:rsidRPr="00DD4F37">
        <w:t>為提升就業保障、促進公平勞動條件及現代化勞動市場執法制度，英國政府於</w:t>
      </w:r>
      <w:r w:rsidRPr="00DD4F37">
        <w:t>2024</w:t>
      </w:r>
      <w:r w:rsidRPr="00DD4F37">
        <w:t>年</w:t>
      </w:r>
      <w:r w:rsidRPr="00DD4F37">
        <w:t>10</w:t>
      </w:r>
      <w:r w:rsidRPr="00DD4F37">
        <w:t>月向國會提出《就業權利法案》（</w:t>
      </w:r>
      <w:r w:rsidRPr="00DD4F37">
        <w:t>Employment Rights Bill</w:t>
      </w:r>
      <w:r w:rsidRPr="00DD4F37">
        <w:t>），並於</w:t>
      </w:r>
      <w:r w:rsidRPr="00DD4F37">
        <w:t>2025</w:t>
      </w:r>
      <w:r w:rsidRPr="00DD4F37">
        <w:t>年</w:t>
      </w:r>
      <w:r w:rsidRPr="00DD4F37">
        <w:t>12</w:t>
      </w:r>
      <w:r w:rsidRPr="00DD4F37">
        <w:t>月</w:t>
      </w:r>
      <w:r w:rsidRPr="00DD4F37">
        <w:t>18</w:t>
      </w:r>
      <w:r w:rsidRPr="00DD4F37">
        <w:t>日獲御准（</w:t>
      </w:r>
      <w:r w:rsidRPr="00DD4F37">
        <w:t>Royal Assent</w:t>
      </w:r>
      <w:r w:rsidRPr="00DD4F37">
        <w:t>）正式成為《</w:t>
      </w:r>
      <w:r w:rsidRPr="00DD4F37">
        <w:t>2025</w:t>
      </w:r>
      <w:r w:rsidRPr="00DD4F37">
        <w:t>年就業權利法》（</w:t>
      </w:r>
      <w:r w:rsidRPr="00DD4F37">
        <w:t>Employment Rights Act 2025</w:t>
      </w:r>
      <w:r w:rsidRPr="00DD4F37">
        <w:t>）。</w:t>
      </w:r>
      <w:r w:rsidRPr="00DD4F37">
        <w:rPr>
          <w:lang w:eastAsia="zh-TW"/>
        </w:rPr>
        <w:t>該法被視為英國近年最重要的勞工法改革之一，旨在改善低薪、不穩定就業及工作保障不足等問題，並進一步強化勞工權益。相關措施將於</w:t>
      </w:r>
      <w:r w:rsidRPr="00DD4F37">
        <w:rPr>
          <w:lang w:eastAsia="zh-TW"/>
        </w:rPr>
        <w:t>2026</w:t>
      </w:r>
      <w:r w:rsidRPr="00DD4F37">
        <w:rPr>
          <w:lang w:eastAsia="zh-TW"/>
        </w:rPr>
        <w:t>年至</w:t>
      </w:r>
      <w:r w:rsidRPr="00DD4F37">
        <w:rPr>
          <w:lang w:eastAsia="zh-TW"/>
        </w:rPr>
        <w:t>2027</w:t>
      </w:r>
      <w:r w:rsidRPr="00DD4F37">
        <w:rPr>
          <w:lang w:eastAsia="zh-TW"/>
        </w:rPr>
        <w:t>年間分階段實施，主要內容包括：</w:t>
      </w:r>
    </w:p>
    <w:p w14:paraId="625EC53C" w14:textId="0B61CD76" w:rsidR="008E4DA7" w:rsidRPr="00DD4F37" w:rsidRDefault="00EE0C10" w:rsidP="00EE0C10">
      <w:pPr>
        <w:pStyle w:val="af7"/>
        <w:ind w:left="944" w:hanging="708"/>
        <w:rPr>
          <w:lang w:eastAsia="zh-TW"/>
        </w:rPr>
      </w:pPr>
      <w:r w:rsidRPr="00DD4F37">
        <w:rPr>
          <w:rFonts w:hint="eastAsia"/>
          <w:lang w:eastAsia="zh-TW"/>
        </w:rPr>
        <w:t>（</w:t>
      </w:r>
      <w:r w:rsidRPr="00DD4F37">
        <w:rPr>
          <w:rFonts w:hint="eastAsia"/>
          <w:lang w:eastAsia="zh-HK"/>
        </w:rPr>
        <w:t>一</w:t>
      </w:r>
      <w:r w:rsidR="00774157" w:rsidRPr="00DD4F37">
        <w:rPr>
          <w:rFonts w:hint="eastAsia"/>
          <w:lang w:eastAsia="zh-TW"/>
        </w:rPr>
        <w:t>）</w:t>
      </w:r>
      <w:r w:rsidR="007A118D" w:rsidRPr="00DD4F37">
        <w:rPr>
          <w:lang w:val="en-US" w:eastAsia="zh-TW"/>
        </w:rPr>
        <w:t>規範零工時契約及保障派遣勞工權益</w:t>
      </w:r>
      <w:r w:rsidRPr="00DD4F37">
        <w:rPr>
          <w:rFonts w:hint="eastAsia"/>
          <w:lang w:eastAsia="zh-TW"/>
        </w:rPr>
        <w:t>：</w:t>
      </w:r>
      <w:r w:rsidR="00774157" w:rsidRPr="00DD4F37">
        <w:rPr>
          <w:lang w:val="en-US" w:eastAsia="zh-TW"/>
        </w:rPr>
        <w:t>政府將派遣勞工（</w:t>
      </w:r>
      <w:r w:rsidR="00774157" w:rsidRPr="00DD4F37">
        <w:rPr>
          <w:lang w:val="en-US" w:eastAsia="zh-TW"/>
        </w:rPr>
        <w:t xml:space="preserve">Agency </w:t>
      </w:r>
      <w:r w:rsidR="00774157" w:rsidRPr="00DD4F37">
        <w:rPr>
          <w:lang w:val="en-US" w:eastAsia="zh-TW"/>
        </w:rPr>
        <w:lastRenderedPageBreak/>
        <w:t>Workers</w:t>
      </w:r>
      <w:r w:rsidR="00774157" w:rsidRPr="00DD4F37">
        <w:rPr>
          <w:lang w:val="en-US" w:eastAsia="zh-TW"/>
        </w:rPr>
        <w:t>）納入零工時契約（</w:t>
      </w:r>
      <w:r w:rsidR="00774157" w:rsidRPr="00DD4F37">
        <w:rPr>
          <w:lang w:val="en-US" w:eastAsia="zh-TW"/>
        </w:rPr>
        <w:t>Zero-hours Contracts</w:t>
      </w:r>
      <w:r w:rsidR="00774157" w:rsidRPr="00DD4F37">
        <w:rPr>
          <w:lang w:val="en-US" w:eastAsia="zh-TW"/>
        </w:rPr>
        <w:t>）改革範圍，要求雇主向符合條件之勞工提供反映其實際工作時數之</w:t>
      </w:r>
      <w:proofErr w:type="gramStart"/>
      <w:r w:rsidR="00774157" w:rsidRPr="00DD4F37">
        <w:rPr>
          <w:lang w:val="en-US" w:eastAsia="zh-TW"/>
        </w:rPr>
        <w:t>僱傭</w:t>
      </w:r>
      <w:proofErr w:type="gramEnd"/>
      <w:r w:rsidR="00774157" w:rsidRPr="00DD4F37">
        <w:rPr>
          <w:lang w:val="en-US" w:eastAsia="zh-TW"/>
        </w:rPr>
        <w:t>安排，並賦予勞工合理輪班通知權，以及在輪班遭取消、縮短或臨時更動時獲得適當補償之權利。</w:t>
      </w:r>
    </w:p>
    <w:p w14:paraId="68C17DB0" w14:textId="33268879" w:rsidR="008E4DA7" w:rsidRPr="00DD4F37" w:rsidRDefault="00EE0C10" w:rsidP="00EE0C10">
      <w:pPr>
        <w:pStyle w:val="af7"/>
        <w:ind w:left="944" w:hanging="708"/>
        <w:rPr>
          <w:lang w:eastAsia="zh-TW"/>
        </w:rPr>
      </w:pPr>
      <w:r w:rsidRPr="00DD4F37">
        <w:rPr>
          <w:rFonts w:hint="eastAsia"/>
          <w:lang w:eastAsia="zh-TW"/>
        </w:rPr>
        <w:t>（</w:t>
      </w:r>
      <w:r w:rsidRPr="00DD4F37">
        <w:rPr>
          <w:rFonts w:hint="eastAsia"/>
          <w:lang w:eastAsia="zh-HK"/>
        </w:rPr>
        <w:t>二</w:t>
      </w:r>
      <w:r w:rsidRPr="00DD4F37">
        <w:rPr>
          <w:rFonts w:hint="eastAsia"/>
          <w:lang w:eastAsia="zh-TW"/>
        </w:rPr>
        <w:t>）</w:t>
      </w:r>
      <w:r w:rsidR="00774157" w:rsidRPr="00DD4F37">
        <w:rPr>
          <w:lang w:val="en-US" w:eastAsia="zh-TW"/>
        </w:rPr>
        <w:t>強化不公平解僱保障</w:t>
      </w:r>
      <w:r w:rsidRPr="00DD4F37">
        <w:rPr>
          <w:rFonts w:hint="eastAsia"/>
          <w:lang w:eastAsia="zh-TW"/>
        </w:rPr>
        <w:t>：</w:t>
      </w:r>
      <w:r w:rsidR="00774157" w:rsidRPr="00DD4F37">
        <w:rPr>
          <w:lang w:val="en-US" w:eastAsia="zh-TW"/>
        </w:rPr>
        <w:t>《</w:t>
      </w:r>
      <w:r w:rsidR="00774157" w:rsidRPr="00DD4F37">
        <w:rPr>
          <w:lang w:val="en-US" w:eastAsia="zh-TW"/>
        </w:rPr>
        <w:t>2025</w:t>
      </w:r>
      <w:r w:rsidR="00774157" w:rsidRPr="00DD4F37">
        <w:rPr>
          <w:lang w:val="en-US" w:eastAsia="zh-TW"/>
        </w:rPr>
        <w:t>年就業權利法》擴大勞工對不公平解僱（</w:t>
      </w:r>
      <w:r w:rsidR="00774157" w:rsidRPr="00DD4F37">
        <w:rPr>
          <w:lang w:val="en-US" w:eastAsia="zh-TW"/>
        </w:rPr>
        <w:t>Unfair Dismissal</w:t>
      </w:r>
      <w:r w:rsidR="00774157" w:rsidRPr="00DD4F37">
        <w:rPr>
          <w:lang w:val="en-US" w:eastAsia="zh-TW"/>
        </w:rPr>
        <w:t>）之保障，並調整相關申訴制度，以加強勞工在受</w:t>
      </w:r>
      <w:proofErr w:type="gramStart"/>
      <w:r w:rsidR="00774157" w:rsidRPr="00DD4F37">
        <w:rPr>
          <w:lang w:val="en-US" w:eastAsia="zh-TW"/>
        </w:rPr>
        <w:t>僱</w:t>
      </w:r>
      <w:proofErr w:type="gramEnd"/>
      <w:r w:rsidR="00774157" w:rsidRPr="00DD4F37">
        <w:rPr>
          <w:lang w:val="en-US" w:eastAsia="zh-TW"/>
        </w:rPr>
        <w:t>初期之權益保護。企業在人員聘用、績效管理及終止</w:t>
      </w:r>
      <w:proofErr w:type="gramStart"/>
      <w:r w:rsidR="00774157" w:rsidRPr="00DD4F37">
        <w:rPr>
          <w:lang w:val="en-US" w:eastAsia="zh-TW"/>
        </w:rPr>
        <w:t>僱傭</w:t>
      </w:r>
      <w:proofErr w:type="gramEnd"/>
      <w:r w:rsidR="00774157" w:rsidRPr="00DD4F37">
        <w:rPr>
          <w:lang w:val="en-US" w:eastAsia="zh-TW"/>
        </w:rPr>
        <w:t>關係時，須更加重視程序正當性及相關法令遵循要求。</w:t>
      </w:r>
    </w:p>
    <w:p w14:paraId="61FFC28B" w14:textId="264AF287" w:rsidR="008E4DA7" w:rsidRPr="00DD4F37" w:rsidRDefault="00EE0C10" w:rsidP="00EE0C10">
      <w:pPr>
        <w:pStyle w:val="af7"/>
        <w:ind w:left="944" w:hanging="708"/>
        <w:rPr>
          <w:lang w:eastAsia="zh-TW"/>
        </w:rPr>
      </w:pPr>
      <w:r w:rsidRPr="00DD4F37">
        <w:rPr>
          <w:rFonts w:hint="eastAsia"/>
          <w:lang w:eastAsia="zh-TW"/>
        </w:rPr>
        <w:t>（</w:t>
      </w:r>
      <w:r w:rsidRPr="00DD4F37">
        <w:rPr>
          <w:rFonts w:hint="eastAsia"/>
          <w:lang w:eastAsia="zh-HK"/>
        </w:rPr>
        <w:t>三</w:t>
      </w:r>
      <w:r w:rsidRPr="00DD4F37">
        <w:rPr>
          <w:rFonts w:hint="eastAsia"/>
          <w:lang w:eastAsia="zh-TW"/>
        </w:rPr>
        <w:t>）</w:t>
      </w:r>
      <w:r w:rsidR="00774157" w:rsidRPr="00DD4F37">
        <w:rPr>
          <w:lang w:val="en-US" w:eastAsia="zh-TW"/>
        </w:rPr>
        <w:t>強化集體裁員保障措施</w:t>
      </w:r>
      <w:r w:rsidRPr="00DD4F37">
        <w:rPr>
          <w:rFonts w:hint="eastAsia"/>
          <w:lang w:eastAsia="zh-TW"/>
        </w:rPr>
        <w:t>：</w:t>
      </w:r>
      <w:r w:rsidR="00774157" w:rsidRPr="00DD4F37">
        <w:rPr>
          <w:lang w:val="en-US" w:eastAsia="zh-TW"/>
        </w:rPr>
        <w:t>修法提高雇主違反集體裁員諮商義務時之處罰及補償機制，將保護性裁決（</w:t>
      </w:r>
      <w:r w:rsidR="00774157" w:rsidRPr="00DD4F37">
        <w:rPr>
          <w:lang w:val="en-US" w:eastAsia="zh-TW"/>
        </w:rPr>
        <w:t>Protective Award</w:t>
      </w:r>
      <w:r w:rsidR="00774157" w:rsidRPr="00DD4F37">
        <w:rPr>
          <w:lang w:val="en-US" w:eastAsia="zh-TW"/>
        </w:rPr>
        <w:t>）最高期間由</w:t>
      </w:r>
      <w:r w:rsidR="00774157" w:rsidRPr="00DD4F37">
        <w:rPr>
          <w:lang w:val="en-US" w:eastAsia="zh-TW"/>
        </w:rPr>
        <w:t>90</w:t>
      </w:r>
      <w:r w:rsidR="00774157" w:rsidRPr="00DD4F37">
        <w:rPr>
          <w:lang w:val="en-US" w:eastAsia="zh-TW"/>
        </w:rPr>
        <w:t>天提高至</w:t>
      </w:r>
      <w:r w:rsidR="00774157" w:rsidRPr="00DD4F37">
        <w:rPr>
          <w:lang w:val="en-US" w:eastAsia="zh-TW"/>
        </w:rPr>
        <w:t>180</w:t>
      </w:r>
      <w:r w:rsidR="00774157" w:rsidRPr="00DD4F37">
        <w:rPr>
          <w:lang w:val="en-US" w:eastAsia="zh-TW"/>
        </w:rPr>
        <w:t>天，並進一步強化集體裁員協商程序規範，以保障受影響勞工權益。</w:t>
      </w:r>
    </w:p>
    <w:p w14:paraId="2BD74722" w14:textId="4A3F0721" w:rsidR="008E4DA7" w:rsidRPr="00DD4F37" w:rsidRDefault="00EE0C10" w:rsidP="00EE0C10">
      <w:pPr>
        <w:pStyle w:val="af7"/>
        <w:ind w:left="944" w:hanging="708"/>
        <w:rPr>
          <w:lang w:eastAsia="zh-TW"/>
        </w:rPr>
      </w:pPr>
      <w:r w:rsidRPr="00DD4F37">
        <w:rPr>
          <w:rFonts w:hint="eastAsia"/>
          <w:lang w:eastAsia="zh-TW"/>
        </w:rPr>
        <w:t>（</w:t>
      </w:r>
      <w:r w:rsidRPr="00DD4F37">
        <w:rPr>
          <w:rFonts w:hint="eastAsia"/>
          <w:lang w:eastAsia="zh-HK"/>
        </w:rPr>
        <w:t>四</w:t>
      </w:r>
      <w:r w:rsidRPr="00DD4F37">
        <w:rPr>
          <w:rFonts w:hint="eastAsia"/>
          <w:lang w:eastAsia="zh-TW"/>
        </w:rPr>
        <w:t>）</w:t>
      </w:r>
      <w:r w:rsidR="00D94831" w:rsidRPr="00DD4F37">
        <w:rPr>
          <w:lang w:val="en-US" w:eastAsia="zh-TW"/>
        </w:rPr>
        <w:t>擴大法定病假薪資保障範圍</w:t>
      </w:r>
      <w:r w:rsidRPr="00DD4F37">
        <w:rPr>
          <w:rFonts w:hint="eastAsia"/>
          <w:lang w:eastAsia="zh-TW"/>
        </w:rPr>
        <w:t>：</w:t>
      </w:r>
      <w:r w:rsidR="00D94831" w:rsidRPr="00DD4F37">
        <w:rPr>
          <w:lang w:val="en-US" w:eastAsia="zh-TW"/>
        </w:rPr>
        <w:t>修法擴大法定病假薪資（</w:t>
      </w:r>
      <w:r w:rsidR="00D94831" w:rsidRPr="00DD4F37">
        <w:rPr>
          <w:lang w:val="en-US" w:eastAsia="zh-TW"/>
        </w:rPr>
        <w:t>Statutory Sick Pay, SSP</w:t>
      </w:r>
      <w:r w:rsidR="00D94831" w:rsidRPr="00DD4F37">
        <w:rPr>
          <w:lang w:val="en-US" w:eastAsia="zh-TW"/>
        </w:rPr>
        <w:t>）適用範圍，取消病假前三天等待期，使符合資格之勞工自病假第一日起即可請領病假薪資；對低薪勞工則提供平均週薪</w:t>
      </w:r>
      <w:r w:rsidR="00D94831" w:rsidRPr="00DD4F37">
        <w:rPr>
          <w:lang w:val="en-US" w:eastAsia="zh-TW"/>
        </w:rPr>
        <w:t>80%</w:t>
      </w:r>
      <w:r w:rsidR="00D94831" w:rsidRPr="00DD4F37">
        <w:rPr>
          <w:lang w:val="en-US" w:eastAsia="zh-TW"/>
        </w:rPr>
        <w:t>或法定病假薪資（以較低者為</w:t>
      </w:r>
      <w:proofErr w:type="gramStart"/>
      <w:r w:rsidR="00D94831" w:rsidRPr="00DD4F37">
        <w:rPr>
          <w:lang w:val="en-US" w:eastAsia="zh-TW"/>
        </w:rPr>
        <w:t>準</w:t>
      </w:r>
      <w:proofErr w:type="gramEnd"/>
      <w:r w:rsidR="00D94831" w:rsidRPr="00DD4F37">
        <w:rPr>
          <w:lang w:val="en-US" w:eastAsia="zh-TW"/>
        </w:rPr>
        <w:t>）之保障，以減輕因病停工所造成之收入損失。</w:t>
      </w:r>
    </w:p>
    <w:p w14:paraId="7CD0A7C2" w14:textId="69D7DCAC" w:rsidR="008E4DA7" w:rsidRPr="00DD4F37" w:rsidRDefault="00EE0C10" w:rsidP="00EE0C10">
      <w:pPr>
        <w:pStyle w:val="af7"/>
        <w:ind w:left="944" w:hanging="708"/>
        <w:rPr>
          <w:lang w:val="en-US" w:eastAsia="zh-TW"/>
        </w:rPr>
      </w:pPr>
      <w:r w:rsidRPr="00DD4F37">
        <w:rPr>
          <w:rFonts w:hint="eastAsia"/>
          <w:lang w:eastAsia="zh-TW"/>
        </w:rPr>
        <w:t>（</w:t>
      </w:r>
      <w:r w:rsidRPr="00DD4F37">
        <w:rPr>
          <w:rFonts w:hint="eastAsia"/>
          <w:lang w:eastAsia="zh-HK"/>
        </w:rPr>
        <w:t>五</w:t>
      </w:r>
      <w:r w:rsidRPr="00DD4F37">
        <w:rPr>
          <w:rFonts w:hint="eastAsia"/>
          <w:lang w:eastAsia="zh-TW"/>
        </w:rPr>
        <w:t>）</w:t>
      </w:r>
      <w:r w:rsidR="00774157" w:rsidRPr="00DD4F37">
        <w:rPr>
          <w:lang w:val="en-US" w:eastAsia="zh-TW"/>
        </w:rPr>
        <w:t>加強</w:t>
      </w:r>
      <w:proofErr w:type="gramStart"/>
      <w:r w:rsidR="00774157" w:rsidRPr="00DD4F37">
        <w:rPr>
          <w:lang w:val="en-US" w:eastAsia="zh-TW"/>
        </w:rPr>
        <w:t>防制職場</w:t>
      </w:r>
      <w:proofErr w:type="gramEnd"/>
      <w:r w:rsidR="00774157" w:rsidRPr="00DD4F37">
        <w:rPr>
          <w:lang w:val="en-US" w:eastAsia="zh-TW"/>
        </w:rPr>
        <w:t>性騷擾責任</w:t>
      </w:r>
      <w:r w:rsidRPr="00DD4F37">
        <w:rPr>
          <w:rFonts w:hint="eastAsia"/>
          <w:lang w:eastAsia="zh-TW"/>
        </w:rPr>
        <w:t>：</w:t>
      </w:r>
      <w:r w:rsidR="00774157" w:rsidRPr="00DD4F37">
        <w:rPr>
          <w:lang w:val="en-US" w:eastAsia="zh-TW"/>
        </w:rPr>
        <w:t>政府進一步強化雇主預防職場性騷擾（</w:t>
      </w:r>
      <w:r w:rsidR="00774157" w:rsidRPr="00DD4F37">
        <w:rPr>
          <w:lang w:val="en-US" w:eastAsia="zh-TW"/>
        </w:rPr>
        <w:t>Sexual Harassment</w:t>
      </w:r>
      <w:r w:rsidR="00774157" w:rsidRPr="00DD4F37">
        <w:rPr>
          <w:lang w:val="en-US" w:eastAsia="zh-TW"/>
        </w:rPr>
        <w:t>）之法律責任，要求雇主採取合理措施防止員工遭受性騷擾，並逐步強化對第三方（如客戶、供應商及訪客）騷擾行為之防範義務。企業宜建立明確之反騷擾政策、申訴機制及教育訓練制度，以降低法律風險並維護友善職場環境。</w:t>
      </w:r>
    </w:p>
    <w:p w14:paraId="51D44649" w14:textId="34589089" w:rsidR="00774157" w:rsidRPr="00DD4F37" w:rsidRDefault="00774157" w:rsidP="00EE0C10">
      <w:pPr>
        <w:pStyle w:val="af7"/>
        <w:ind w:left="944" w:hanging="708"/>
        <w:rPr>
          <w:lang w:val="en-US" w:eastAsia="zh-TW"/>
        </w:rPr>
      </w:pPr>
      <w:r w:rsidRPr="00DD4F37">
        <w:rPr>
          <w:rFonts w:hint="eastAsia"/>
          <w:lang w:eastAsia="zh-TW"/>
        </w:rPr>
        <w:t>（</w:t>
      </w:r>
      <w:r w:rsidRPr="00DD4F37">
        <w:rPr>
          <w:rFonts w:hint="eastAsia"/>
          <w:lang w:eastAsia="zh-HK"/>
        </w:rPr>
        <w:t>六</w:t>
      </w:r>
      <w:r w:rsidRPr="00DD4F37">
        <w:rPr>
          <w:rFonts w:hint="eastAsia"/>
          <w:lang w:eastAsia="zh-TW"/>
        </w:rPr>
        <w:t>）</w:t>
      </w:r>
      <w:r w:rsidRPr="00DD4F37">
        <w:rPr>
          <w:lang w:val="en-US" w:eastAsia="zh-TW"/>
        </w:rPr>
        <w:t>強化</w:t>
      </w:r>
      <w:proofErr w:type="gramStart"/>
      <w:r w:rsidRPr="00DD4F37">
        <w:rPr>
          <w:lang w:val="en-US" w:eastAsia="zh-TW"/>
        </w:rPr>
        <w:t>吹哨者</w:t>
      </w:r>
      <w:proofErr w:type="gramEnd"/>
      <w:r w:rsidRPr="00DD4F37">
        <w:rPr>
          <w:lang w:val="en-US" w:eastAsia="zh-TW"/>
        </w:rPr>
        <w:t>保護制度</w:t>
      </w:r>
      <w:r w:rsidRPr="00DD4F37">
        <w:rPr>
          <w:rFonts w:hint="eastAsia"/>
          <w:lang w:eastAsia="zh-TW"/>
        </w:rPr>
        <w:t>：</w:t>
      </w:r>
      <w:r w:rsidRPr="00DD4F37">
        <w:rPr>
          <w:lang w:val="en-US" w:eastAsia="zh-TW"/>
        </w:rPr>
        <w:t>英國長期透過</w:t>
      </w:r>
      <w:proofErr w:type="gramStart"/>
      <w:r w:rsidRPr="00DD4F37">
        <w:rPr>
          <w:lang w:val="en-US" w:eastAsia="zh-TW"/>
        </w:rPr>
        <w:t>吹哨者</w:t>
      </w:r>
      <w:proofErr w:type="gramEnd"/>
      <w:r w:rsidRPr="00DD4F37">
        <w:rPr>
          <w:lang w:val="en-US" w:eastAsia="zh-TW"/>
        </w:rPr>
        <w:t>保護制度（</w:t>
      </w:r>
      <w:r w:rsidRPr="00DD4F37">
        <w:rPr>
          <w:lang w:val="en-US" w:eastAsia="zh-TW"/>
        </w:rPr>
        <w:t>Whistleblowing Protection</w:t>
      </w:r>
      <w:r w:rsidRPr="00DD4F37">
        <w:rPr>
          <w:lang w:val="en-US" w:eastAsia="zh-TW"/>
        </w:rPr>
        <w:t>）保障員工揭露違法、不當或危害公共利益行為之權利。《</w:t>
      </w:r>
      <w:r w:rsidRPr="00DD4F37">
        <w:rPr>
          <w:lang w:val="en-US" w:eastAsia="zh-TW"/>
        </w:rPr>
        <w:t>2025</w:t>
      </w:r>
      <w:r w:rsidRPr="00DD4F37">
        <w:rPr>
          <w:lang w:val="en-US" w:eastAsia="zh-TW"/>
        </w:rPr>
        <w:t>年就業權利法》進一步擴大相關保障範圍，確保員工因</w:t>
      </w:r>
      <w:proofErr w:type="gramStart"/>
      <w:r w:rsidRPr="00DD4F37">
        <w:rPr>
          <w:lang w:val="en-US" w:eastAsia="zh-TW"/>
        </w:rPr>
        <w:t>舉報職場</w:t>
      </w:r>
      <w:proofErr w:type="gramEnd"/>
      <w:r w:rsidRPr="00DD4F37">
        <w:rPr>
          <w:lang w:val="en-US" w:eastAsia="zh-TW"/>
        </w:rPr>
        <w:t>不當行為而不致遭受解僱、降職、減薪或其他不利待遇，藉以提升企業治理及法令遵循水準。</w:t>
      </w:r>
    </w:p>
    <w:p w14:paraId="4DFC68BA" w14:textId="77777777" w:rsidR="00A12F52" w:rsidRPr="00DD4F37" w:rsidRDefault="00A12F52" w:rsidP="00EE0C10">
      <w:pPr>
        <w:pStyle w:val="af7"/>
        <w:ind w:left="944" w:hanging="708"/>
        <w:rPr>
          <w:lang w:eastAsia="zh-TW"/>
        </w:rPr>
      </w:pPr>
    </w:p>
    <w:p w14:paraId="77BC66D2" w14:textId="10600069" w:rsidR="00774157" w:rsidRPr="00DD4F37" w:rsidRDefault="00774157" w:rsidP="00EE0C10">
      <w:pPr>
        <w:pStyle w:val="af7"/>
        <w:ind w:left="944" w:hanging="708"/>
        <w:rPr>
          <w:lang w:eastAsia="zh-TW"/>
        </w:rPr>
      </w:pPr>
      <w:r w:rsidRPr="00DD4F37">
        <w:rPr>
          <w:rFonts w:hint="eastAsia"/>
          <w:lang w:eastAsia="zh-TW"/>
        </w:rPr>
        <w:lastRenderedPageBreak/>
        <w:t>（</w:t>
      </w:r>
      <w:r w:rsidRPr="00DD4F37">
        <w:rPr>
          <w:rFonts w:hint="eastAsia"/>
          <w:lang w:eastAsia="zh-HK"/>
        </w:rPr>
        <w:t>七</w:t>
      </w:r>
      <w:r w:rsidRPr="00DD4F37">
        <w:rPr>
          <w:rFonts w:hint="eastAsia"/>
          <w:lang w:eastAsia="zh-TW"/>
        </w:rPr>
        <w:t>）</w:t>
      </w:r>
      <w:r w:rsidRPr="00DD4F37">
        <w:rPr>
          <w:lang w:val="en-US" w:eastAsia="zh-TW"/>
        </w:rPr>
        <w:t>設立公平工作署（</w:t>
      </w:r>
      <w:r w:rsidRPr="00DD4F37">
        <w:rPr>
          <w:lang w:val="en-US" w:eastAsia="zh-TW"/>
        </w:rPr>
        <w:t>Fair Work Agency</w:t>
      </w:r>
      <w:r w:rsidRPr="00DD4F37">
        <w:rPr>
          <w:lang w:val="en-US" w:eastAsia="zh-TW"/>
        </w:rPr>
        <w:t>）</w:t>
      </w:r>
      <w:r w:rsidRPr="00DD4F37">
        <w:rPr>
          <w:rFonts w:hint="eastAsia"/>
          <w:lang w:eastAsia="zh-TW"/>
        </w:rPr>
        <w:t>：</w:t>
      </w:r>
      <w:r w:rsidRPr="00DD4F37">
        <w:rPr>
          <w:lang w:val="en-US" w:eastAsia="zh-TW"/>
        </w:rPr>
        <w:t>《</w:t>
      </w:r>
      <w:r w:rsidRPr="00DD4F37">
        <w:rPr>
          <w:lang w:val="en-US" w:eastAsia="zh-TW"/>
        </w:rPr>
        <w:t>2025</w:t>
      </w:r>
      <w:r w:rsidRPr="00DD4F37">
        <w:rPr>
          <w:lang w:val="en-US" w:eastAsia="zh-TW"/>
        </w:rPr>
        <w:t>年就業權利法》設立公平工作署（</w:t>
      </w:r>
      <w:r w:rsidRPr="00DD4F37">
        <w:rPr>
          <w:lang w:val="en-US" w:eastAsia="zh-TW"/>
        </w:rPr>
        <w:t>Fair Work Agency</w:t>
      </w:r>
      <w:r w:rsidRPr="00DD4F37">
        <w:rPr>
          <w:lang w:val="en-US" w:eastAsia="zh-TW"/>
        </w:rPr>
        <w:t>），整合部分勞動法規執法職能，包括最低工資、勞工權益保障及勞動市場監管等事項，並賦予其更廣泛之調查及執法權限，以提升勞動法規之執行效率及企業法</w:t>
      </w:r>
      <w:proofErr w:type="gramStart"/>
      <w:r w:rsidRPr="00DD4F37">
        <w:rPr>
          <w:lang w:val="en-US" w:eastAsia="zh-TW"/>
        </w:rPr>
        <w:t>遵</w:t>
      </w:r>
      <w:proofErr w:type="gramEnd"/>
      <w:r w:rsidRPr="00DD4F37">
        <w:rPr>
          <w:lang w:val="en-US" w:eastAsia="zh-TW"/>
        </w:rPr>
        <w:t>要求。</w:t>
      </w:r>
    </w:p>
    <w:p w14:paraId="2E1DEA05" w14:textId="7B6C15C3" w:rsidR="005B5C84" w:rsidRPr="00DD4F37" w:rsidRDefault="004241AF" w:rsidP="00EE0C10">
      <w:pPr>
        <w:pStyle w:val="af0"/>
        <w:ind w:firstLine="472"/>
        <w:rPr>
          <w:lang w:eastAsia="zh-TW"/>
        </w:rPr>
      </w:pPr>
      <w:r w:rsidRPr="00DD4F37">
        <w:rPr>
          <w:lang w:eastAsia="zh-TW"/>
        </w:rPr>
        <w:t>整體而言，《</w:t>
      </w:r>
      <w:r w:rsidRPr="00DD4F37">
        <w:rPr>
          <w:lang w:eastAsia="zh-TW"/>
        </w:rPr>
        <w:t>2025</w:t>
      </w:r>
      <w:r w:rsidRPr="00DD4F37">
        <w:rPr>
          <w:lang w:eastAsia="zh-TW"/>
        </w:rPr>
        <w:t>年就業權利法》反映英國勞動政策逐步朝向強化勞工保障及加強執法監管之方向發展。未來企業在人力資源管理、解僱程序、病假給付、排班制度、職場平等及法令遵循等方面之要求將有所提高，投資人宜持續關注相關法規實施進度及其對用人成本與管理制度之影響。</w:t>
      </w:r>
    </w:p>
    <w:p w14:paraId="4CA798BC" w14:textId="77777777" w:rsidR="005B5C84" w:rsidRPr="00DD4F37" w:rsidRDefault="005B5C84" w:rsidP="00466CD9">
      <w:pPr>
        <w:pStyle w:val="af6"/>
        <w:rPr>
          <w:rFonts w:ascii="新細明體" w:hAnsi="新細明體" w:cs="新細明體"/>
          <w:bCs/>
          <w:lang w:eastAsia="zh-TW"/>
        </w:rPr>
      </w:pPr>
      <w:r w:rsidRPr="00DD4F37">
        <w:rPr>
          <w:lang w:eastAsia="zh-TW"/>
        </w:rPr>
        <w:t>二、勞工法規</w:t>
      </w:r>
    </w:p>
    <w:p w14:paraId="549B32BF" w14:textId="1B49AF6A" w:rsidR="005B5C84" w:rsidRPr="00DD4F37" w:rsidRDefault="005B5C84" w:rsidP="005B5C84">
      <w:pPr>
        <w:pStyle w:val="af7"/>
        <w:ind w:left="944" w:hanging="708"/>
        <w:rPr>
          <w:lang w:eastAsia="zh-TW"/>
        </w:rPr>
      </w:pPr>
      <w:r w:rsidRPr="00DD4F37">
        <w:rPr>
          <w:lang w:eastAsia="zh-TW"/>
        </w:rPr>
        <w:t>（一）僱用</w:t>
      </w:r>
    </w:p>
    <w:p w14:paraId="3381B5FB" w14:textId="77777777" w:rsidR="00D2188E" w:rsidRPr="00DD4F37" w:rsidRDefault="00111C70" w:rsidP="005B5C84">
      <w:pPr>
        <w:pStyle w:val="a4"/>
        <w:ind w:left="944" w:firstLine="472"/>
        <w:rPr>
          <w:lang w:eastAsia="zh-TW"/>
        </w:rPr>
      </w:pPr>
      <w:r w:rsidRPr="00DD4F37">
        <w:rPr>
          <w:lang w:eastAsia="zh-TW"/>
        </w:rPr>
        <w:t>英國雇主原則上可自由聘僱員工，惟須遵守相關勞動及平等法規。依據《</w:t>
      </w:r>
      <w:r w:rsidRPr="00DD4F37">
        <w:rPr>
          <w:lang w:eastAsia="zh-TW"/>
        </w:rPr>
        <w:t>2010</w:t>
      </w:r>
      <w:r w:rsidRPr="00DD4F37">
        <w:rPr>
          <w:lang w:eastAsia="zh-TW"/>
        </w:rPr>
        <w:t>年平等法》（</w:t>
      </w:r>
      <w:r w:rsidRPr="00DD4F37">
        <w:rPr>
          <w:lang w:eastAsia="zh-TW"/>
        </w:rPr>
        <w:t>Equality Act 2010</w:t>
      </w:r>
      <w:r w:rsidRPr="00DD4F37">
        <w:rPr>
          <w:lang w:eastAsia="zh-TW"/>
        </w:rPr>
        <w:t>），雇主不得基於年齡、身心障礙（</w:t>
      </w:r>
      <w:r w:rsidRPr="00DD4F37">
        <w:rPr>
          <w:lang w:eastAsia="zh-TW"/>
        </w:rPr>
        <w:t>Disability</w:t>
      </w:r>
      <w:r w:rsidRPr="00DD4F37">
        <w:rPr>
          <w:lang w:eastAsia="zh-TW"/>
        </w:rPr>
        <w:t>）、性別重置（</w:t>
      </w:r>
      <w:r w:rsidRPr="00DD4F37">
        <w:rPr>
          <w:lang w:eastAsia="zh-TW"/>
        </w:rPr>
        <w:t>Gender Reassignment</w:t>
      </w:r>
      <w:r w:rsidRPr="00DD4F37">
        <w:rPr>
          <w:lang w:eastAsia="zh-TW"/>
        </w:rPr>
        <w:t>）、婚姻或民事伴侶關係（</w:t>
      </w:r>
      <w:r w:rsidRPr="00DD4F37">
        <w:rPr>
          <w:lang w:eastAsia="zh-TW"/>
        </w:rPr>
        <w:t>Marriage and Civil Partnership</w:t>
      </w:r>
      <w:r w:rsidRPr="00DD4F37">
        <w:rPr>
          <w:lang w:eastAsia="zh-TW"/>
        </w:rPr>
        <w:t>）、懷孕及生育（</w:t>
      </w:r>
      <w:r w:rsidRPr="00DD4F37">
        <w:rPr>
          <w:lang w:eastAsia="zh-TW"/>
        </w:rPr>
        <w:t>Pregnancy and Maternity</w:t>
      </w:r>
      <w:r w:rsidRPr="00DD4F37">
        <w:rPr>
          <w:lang w:eastAsia="zh-TW"/>
        </w:rPr>
        <w:t>）、種族（</w:t>
      </w:r>
      <w:r w:rsidRPr="00DD4F37">
        <w:rPr>
          <w:lang w:eastAsia="zh-TW"/>
        </w:rPr>
        <w:t>Race</w:t>
      </w:r>
      <w:r w:rsidRPr="00DD4F37">
        <w:rPr>
          <w:lang w:eastAsia="zh-TW"/>
        </w:rPr>
        <w:t>）、宗教或信仰（</w:t>
      </w:r>
      <w:r w:rsidRPr="00DD4F37">
        <w:rPr>
          <w:lang w:eastAsia="zh-TW"/>
        </w:rPr>
        <w:t>Religion or Belief</w:t>
      </w:r>
      <w:r w:rsidRPr="00DD4F37">
        <w:rPr>
          <w:lang w:eastAsia="zh-TW"/>
        </w:rPr>
        <w:t>）、性別（</w:t>
      </w:r>
      <w:r w:rsidRPr="00DD4F37">
        <w:rPr>
          <w:lang w:eastAsia="zh-TW"/>
        </w:rPr>
        <w:t>Sex</w:t>
      </w:r>
      <w:r w:rsidRPr="00DD4F37">
        <w:rPr>
          <w:lang w:eastAsia="zh-TW"/>
        </w:rPr>
        <w:t>）及性傾向（</w:t>
      </w:r>
      <w:r w:rsidRPr="00DD4F37">
        <w:rPr>
          <w:lang w:eastAsia="zh-TW"/>
        </w:rPr>
        <w:t>Sexual Orientation</w:t>
      </w:r>
      <w:r w:rsidRPr="00DD4F37">
        <w:rPr>
          <w:lang w:eastAsia="zh-TW"/>
        </w:rPr>
        <w:t>）等受保護特徵（</w:t>
      </w:r>
      <w:r w:rsidRPr="00DD4F37">
        <w:rPr>
          <w:lang w:eastAsia="zh-TW"/>
        </w:rPr>
        <w:t>Protected Characteristics</w:t>
      </w:r>
      <w:r w:rsidRPr="00DD4F37">
        <w:rPr>
          <w:lang w:eastAsia="zh-TW"/>
        </w:rPr>
        <w:t>），對員工或求職者有任何歧視行為</w:t>
      </w:r>
      <w:r w:rsidR="00D2188E" w:rsidRPr="00DD4F37">
        <w:rPr>
          <w:rFonts w:hint="eastAsia"/>
          <w:lang w:eastAsia="zh-TW"/>
        </w:rPr>
        <w:t>；</w:t>
      </w:r>
      <w:r w:rsidRPr="00DD4F37">
        <w:rPr>
          <w:lang w:eastAsia="zh-TW"/>
        </w:rPr>
        <w:t>英國法律亦對懷孕及產後婦女提供特別保護。</w:t>
      </w:r>
    </w:p>
    <w:p w14:paraId="60F6AA0B" w14:textId="05233A56" w:rsidR="005B5C84" w:rsidRPr="00DD4F37" w:rsidRDefault="00D2188E" w:rsidP="005B5C84">
      <w:pPr>
        <w:pStyle w:val="a4"/>
        <w:ind w:left="944" w:firstLine="472"/>
        <w:rPr>
          <w:lang w:eastAsia="zh-TW"/>
        </w:rPr>
      </w:pPr>
      <w:r w:rsidRPr="00DD4F37">
        <w:rPr>
          <w:lang w:eastAsia="zh-TW"/>
        </w:rPr>
        <w:t>《</w:t>
      </w:r>
      <w:r w:rsidRPr="00DD4F37">
        <w:rPr>
          <w:lang w:eastAsia="zh-TW"/>
        </w:rPr>
        <w:t>2025</w:t>
      </w:r>
      <w:r w:rsidRPr="00DD4F37">
        <w:rPr>
          <w:lang w:eastAsia="zh-TW"/>
        </w:rPr>
        <w:t>年就業權利法》（</w:t>
      </w:r>
      <w:r w:rsidRPr="00DD4F37">
        <w:rPr>
          <w:lang w:eastAsia="zh-TW"/>
        </w:rPr>
        <w:t>Employment Rights Act 2025</w:t>
      </w:r>
      <w:r w:rsidRPr="00DD4F37">
        <w:rPr>
          <w:lang w:eastAsia="zh-TW"/>
        </w:rPr>
        <w:t>）進一步加強雇主防範職場性騷擾之責任，並擴大</w:t>
      </w:r>
      <w:proofErr w:type="gramStart"/>
      <w:r w:rsidRPr="00DD4F37">
        <w:rPr>
          <w:lang w:eastAsia="zh-TW"/>
        </w:rPr>
        <w:t>吹哨者</w:t>
      </w:r>
      <w:proofErr w:type="gramEnd"/>
      <w:r w:rsidRPr="00DD4F37">
        <w:rPr>
          <w:lang w:eastAsia="zh-TW"/>
        </w:rPr>
        <w:t>（</w:t>
      </w:r>
      <w:r w:rsidRPr="00DD4F37">
        <w:rPr>
          <w:lang w:eastAsia="zh-TW"/>
        </w:rPr>
        <w:t>Whistleblower</w:t>
      </w:r>
      <w:r w:rsidRPr="00DD4F37">
        <w:rPr>
          <w:lang w:eastAsia="zh-TW"/>
        </w:rPr>
        <w:t>）保護範圍，以促進安全、公平及包容之工作環境。</w:t>
      </w:r>
    </w:p>
    <w:p w14:paraId="71E64DF9" w14:textId="4BF08F7A" w:rsidR="005B5C84" w:rsidRPr="00DD4F37" w:rsidRDefault="00111C70" w:rsidP="00111C70">
      <w:pPr>
        <w:pStyle w:val="a4"/>
        <w:ind w:left="944" w:firstLine="472"/>
        <w:rPr>
          <w:lang w:val="en-GB" w:eastAsia="zh-TW"/>
        </w:rPr>
      </w:pPr>
      <w:r w:rsidRPr="00DD4F37">
        <w:rPr>
          <w:lang w:val="en-GB" w:eastAsia="zh-TW"/>
        </w:rPr>
        <w:t>英國法律並未規定雇主須定期調薪，薪資調整通常依企業政策、勞資協商及市場狀況而定。</w:t>
      </w:r>
      <w:proofErr w:type="gramStart"/>
      <w:r w:rsidRPr="00DD4F37">
        <w:rPr>
          <w:lang w:val="en-GB" w:eastAsia="zh-TW"/>
        </w:rPr>
        <w:t>惟非經</w:t>
      </w:r>
      <w:proofErr w:type="gramEnd"/>
      <w:r w:rsidRPr="00DD4F37">
        <w:rPr>
          <w:lang w:val="en-GB" w:eastAsia="zh-TW"/>
        </w:rPr>
        <w:t>勞工同意，雇主原則上不得片面調降契約約定薪資。</w:t>
      </w:r>
    </w:p>
    <w:p w14:paraId="2B4A2B77" w14:textId="77777777" w:rsidR="005B5C84" w:rsidRPr="00DD4F37" w:rsidRDefault="005B5C84" w:rsidP="005B5C84">
      <w:pPr>
        <w:pStyle w:val="af7"/>
        <w:ind w:left="944" w:hanging="708"/>
        <w:rPr>
          <w:lang w:eastAsia="zh-TW"/>
        </w:rPr>
      </w:pPr>
      <w:r w:rsidRPr="00DD4F37">
        <w:rPr>
          <w:lang w:eastAsia="zh-TW"/>
        </w:rPr>
        <w:lastRenderedPageBreak/>
        <w:t>（二）僱用契約</w:t>
      </w:r>
    </w:p>
    <w:p w14:paraId="57723E2F" w14:textId="31B8923D" w:rsidR="005B5C84" w:rsidRPr="00DD4F37" w:rsidRDefault="00111C70" w:rsidP="005B5C84">
      <w:pPr>
        <w:pStyle w:val="a4"/>
        <w:ind w:left="944" w:firstLine="472"/>
        <w:rPr>
          <w:lang w:eastAsia="zh-TW"/>
        </w:rPr>
      </w:pPr>
      <w:r w:rsidRPr="00DD4F37">
        <w:rPr>
          <w:lang w:eastAsia="zh-TW"/>
        </w:rPr>
        <w:t>僱用契約為規範雇主與雇員權利義務關係之法律依據，得以口頭、書面或兩者</w:t>
      </w:r>
      <w:proofErr w:type="gramStart"/>
      <w:r w:rsidRPr="00DD4F37">
        <w:rPr>
          <w:lang w:eastAsia="zh-TW"/>
        </w:rPr>
        <w:t>併</w:t>
      </w:r>
      <w:proofErr w:type="gramEnd"/>
      <w:r w:rsidRPr="00DD4F37">
        <w:rPr>
          <w:lang w:eastAsia="zh-TW"/>
        </w:rPr>
        <w:t>用方式成立。契約內容應符合相關法律規定及一般契約原則，明確規範雙方之權利與義務。</w:t>
      </w:r>
    </w:p>
    <w:p w14:paraId="71AC3715" w14:textId="44A3F61B" w:rsidR="00111C70" w:rsidRPr="00DD4F37" w:rsidRDefault="00111C70" w:rsidP="005B5C84">
      <w:pPr>
        <w:pStyle w:val="a4"/>
        <w:ind w:left="944" w:firstLine="472"/>
        <w:rPr>
          <w:lang w:eastAsia="zh-TW"/>
        </w:rPr>
      </w:pPr>
      <w:r w:rsidRPr="00DD4F37">
        <w:rPr>
          <w:lang w:eastAsia="zh-TW"/>
        </w:rPr>
        <w:t>依英國現行法規，雇主應於勞工到職第一天提供書面僱用條件說明（</w:t>
      </w:r>
      <w:r w:rsidRPr="00DD4F37">
        <w:rPr>
          <w:lang w:eastAsia="zh-TW"/>
        </w:rPr>
        <w:t>Written Statement of Employment Particulars</w:t>
      </w:r>
      <w:r w:rsidRPr="00DD4F37">
        <w:rPr>
          <w:lang w:eastAsia="zh-TW"/>
        </w:rPr>
        <w:t>），內容應包括薪資、工時、休假、工作地點、通知期間及其他重要僱用條件。</w:t>
      </w:r>
    </w:p>
    <w:p w14:paraId="54C875A1" w14:textId="3E44289F" w:rsidR="005B5C84" w:rsidRPr="00DD4F37" w:rsidRDefault="00111C70" w:rsidP="00111C70">
      <w:pPr>
        <w:pStyle w:val="a4"/>
        <w:ind w:left="944" w:firstLine="472"/>
        <w:rPr>
          <w:lang w:eastAsia="zh-TW"/>
        </w:rPr>
      </w:pPr>
      <w:r w:rsidRPr="00DD4F37">
        <w:rPr>
          <w:lang w:eastAsia="zh-TW"/>
        </w:rPr>
        <w:t>僱用契約形式</w:t>
      </w:r>
      <w:proofErr w:type="gramStart"/>
      <w:r w:rsidRPr="00DD4F37">
        <w:rPr>
          <w:lang w:eastAsia="zh-TW"/>
        </w:rPr>
        <w:t>多樣，</w:t>
      </w:r>
      <w:proofErr w:type="gramEnd"/>
      <w:r w:rsidRPr="00DD4F37">
        <w:rPr>
          <w:lang w:eastAsia="zh-TW"/>
        </w:rPr>
        <w:t>雇主可依工作性質、聘僱期間及勞動關係安排選擇適當契約類型。</w:t>
      </w:r>
    </w:p>
    <w:p w14:paraId="29557230" w14:textId="026339C3" w:rsidR="005B5C84" w:rsidRPr="00DD4F37" w:rsidRDefault="005B5C84" w:rsidP="005B5C84">
      <w:pPr>
        <w:pStyle w:val="a6"/>
        <w:ind w:left="1416" w:hanging="472"/>
        <w:rPr>
          <w:lang w:eastAsia="zh-TW"/>
        </w:rPr>
      </w:pPr>
      <w:r w:rsidRPr="00DD4F37">
        <w:rPr>
          <w:lang w:eastAsia="zh-TW"/>
        </w:rPr>
        <w:t>１、</w:t>
      </w:r>
      <w:r w:rsidR="00111C70" w:rsidRPr="00DD4F37">
        <w:rPr>
          <w:lang w:eastAsia="zh-TW"/>
        </w:rPr>
        <w:t>無固定期限契約（</w:t>
      </w:r>
      <w:r w:rsidR="00111C70" w:rsidRPr="00DD4F37">
        <w:rPr>
          <w:lang w:eastAsia="zh-TW"/>
        </w:rPr>
        <w:t>Permanent Contract</w:t>
      </w:r>
      <w:r w:rsidR="00111C70" w:rsidRPr="00DD4F37">
        <w:rPr>
          <w:lang w:eastAsia="zh-TW"/>
        </w:rPr>
        <w:t>）</w:t>
      </w:r>
    </w:p>
    <w:p w14:paraId="4E0A66F7" w14:textId="41EF92B5" w:rsidR="005B5C84" w:rsidRPr="00DD4F37" w:rsidRDefault="00111C70" w:rsidP="005B5C84">
      <w:pPr>
        <w:pStyle w:val="afe"/>
        <w:ind w:left="1416" w:firstLine="472"/>
        <w:rPr>
          <w:lang w:eastAsia="zh-TW"/>
        </w:rPr>
      </w:pPr>
      <w:r w:rsidRPr="00DD4F37">
        <w:rPr>
          <w:lang w:eastAsia="zh-TW"/>
        </w:rPr>
        <w:t>大部分僱用</w:t>
      </w:r>
      <w:proofErr w:type="gramStart"/>
      <w:r w:rsidRPr="00DD4F37">
        <w:rPr>
          <w:lang w:eastAsia="zh-TW"/>
        </w:rPr>
        <w:t>契約均屬無</w:t>
      </w:r>
      <w:proofErr w:type="gramEnd"/>
      <w:r w:rsidRPr="00DD4F37">
        <w:rPr>
          <w:lang w:eastAsia="zh-TW"/>
        </w:rPr>
        <w:t>固定期限契約，契約雙方得依契約約定或法定通知期間終止契約。通知期間不得低於法定最低標準；如契約未規定通知</w:t>
      </w:r>
      <w:proofErr w:type="gramStart"/>
      <w:r w:rsidRPr="00DD4F37">
        <w:rPr>
          <w:lang w:eastAsia="zh-TW"/>
        </w:rPr>
        <w:t>期間，</w:t>
      </w:r>
      <w:proofErr w:type="gramEnd"/>
      <w:r w:rsidRPr="00DD4F37">
        <w:rPr>
          <w:lang w:eastAsia="zh-TW"/>
        </w:rPr>
        <w:t>則須給予合理通知後始得終止。</w:t>
      </w:r>
    </w:p>
    <w:p w14:paraId="001CEF2C" w14:textId="3B8ECB30" w:rsidR="005B5C84" w:rsidRPr="00DD4F37" w:rsidRDefault="005B5C84" w:rsidP="005B5C84">
      <w:pPr>
        <w:pStyle w:val="a6"/>
        <w:ind w:left="1416" w:hanging="472"/>
        <w:rPr>
          <w:lang w:eastAsia="zh-TW"/>
        </w:rPr>
      </w:pPr>
      <w:r w:rsidRPr="00DD4F37">
        <w:rPr>
          <w:lang w:eastAsia="zh-TW"/>
        </w:rPr>
        <w:t>２、</w:t>
      </w:r>
      <w:r w:rsidR="00111C70" w:rsidRPr="00DD4F37">
        <w:rPr>
          <w:lang w:eastAsia="zh-TW"/>
        </w:rPr>
        <w:t>固定期限契約（</w:t>
      </w:r>
      <w:r w:rsidR="00111C70" w:rsidRPr="00DD4F37">
        <w:rPr>
          <w:lang w:eastAsia="zh-TW"/>
        </w:rPr>
        <w:t>Fixed-term Contract</w:t>
      </w:r>
      <w:r w:rsidR="00111C70" w:rsidRPr="00DD4F37">
        <w:rPr>
          <w:lang w:eastAsia="zh-TW"/>
        </w:rPr>
        <w:t>）</w:t>
      </w:r>
    </w:p>
    <w:p w14:paraId="4A06435E" w14:textId="1F4A642C" w:rsidR="00111C70" w:rsidRPr="00DD4F37" w:rsidRDefault="00111C70" w:rsidP="005B5C84">
      <w:pPr>
        <w:pStyle w:val="afe"/>
        <w:ind w:left="1416" w:firstLine="472"/>
        <w:rPr>
          <w:lang w:eastAsia="zh-TW"/>
        </w:rPr>
      </w:pPr>
      <w:r w:rsidRPr="00DD4F37">
        <w:rPr>
          <w:lang w:eastAsia="zh-TW"/>
        </w:rPr>
        <w:t>固定期限契約設有明確終止日期，由雇主與員工雙方協議訂定。除非有客觀合理理由，固定期限員工不得因契約性質而受到較從事相同或類似工作之永久員工更差待遇。</w:t>
      </w:r>
    </w:p>
    <w:p w14:paraId="0F962743" w14:textId="53EF1467" w:rsidR="005B5C84" w:rsidRPr="00DD4F37" w:rsidRDefault="00111C70" w:rsidP="00111C70">
      <w:pPr>
        <w:pStyle w:val="afe"/>
        <w:ind w:left="1416" w:firstLine="472"/>
      </w:pPr>
      <w:r w:rsidRPr="00DD4F37">
        <w:t>依《固定期限員工（較不利待遇防止）規則》（</w:t>
      </w:r>
      <w:r w:rsidRPr="00DD4F37">
        <w:t>Fixed-term Employees Regulations 2002</w:t>
      </w:r>
      <w:r w:rsidRPr="00DD4F37">
        <w:t>），固定期限員工連續受僱滿</w:t>
      </w:r>
      <w:r w:rsidRPr="00DD4F37">
        <w:t>4</w:t>
      </w:r>
      <w:r w:rsidRPr="00DD4F37">
        <w:t>年後，原則上應轉為永久員工，除非雇主能提出客觀合理理由維持固定期限安排</w:t>
      </w:r>
      <w:r w:rsidR="00770890" w:rsidRPr="00DD4F37">
        <w:rPr>
          <w:rFonts w:hint="eastAsia"/>
        </w:rPr>
        <w:t>。</w:t>
      </w:r>
    </w:p>
    <w:p w14:paraId="1A9FA394" w14:textId="6051F5F8" w:rsidR="005B5C84" w:rsidRPr="00DD4F37" w:rsidRDefault="005B5C84" w:rsidP="003B21B4">
      <w:pPr>
        <w:pStyle w:val="a6"/>
        <w:ind w:left="1416" w:hanging="472"/>
      </w:pPr>
      <w:r w:rsidRPr="00DD4F37">
        <w:t>３、</w:t>
      </w:r>
      <w:r w:rsidR="00EC168F" w:rsidRPr="00DD4F37">
        <w:t>兼職契約（</w:t>
      </w:r>
      <w:r w:rsidR="00EC168F" w:rsidRPr="00DD4F37">
        <w:t>Part-time Contract</w:t>
      </w:r>
      <w:r w:rsidR="00EC168F" w:rsidRPr="00DD4F37">
        <w:t>）</w:t>
      </w:r>
    </w:p>
    <w:p w14:paraId="063458E9" w14:textId="638AE091" w:rsidR="005B5C84" w:rsidRPr="00DD4F37" w:rsidRDefault="00EC168F" w:rsidP="00EC168F">
      <w:pPr>
        <w:pStyle w:val="afe"/>
        <w:ind w:left="1416" w:firstLine="472"/>
        <w:rPr>
          <w:lang w:eastAsia="zh-TW"/>
        </w:rPr>
      </w:pPr>
      <w:r w:rsidRPr="00DD4F37">
        <w:rPr>
          <w:lang w:eastAsia="zh-TW"/>
        </w:rPr>
        <w:t>兼職員工享有與從事相同或類似工作之全職員工相同之基本權益，不得因兼職身分而受到較不利待遇</w:t>
      </w:r>
      <w:r w:rsidR="005B5C84" w:rsidRPr="00DD4F37">
        <w:rPr>
          <w:lang w:eastAsia="zh-TW"/>
        </w:rPr>
        <w:t>。</w:t>
      </w:r>
    </w:p>
    <w:p w14:paraId="30C385C6" w14:textId="77777777" w:rsidR="00A12F52" w:rsidRPr="00DD4F37" w:rsidRDefault="00A12F52" w:rsidP="005B5C84">
      <w:pPr>
        <w:pStyle w:val="af7"/>
        <w:ind w:left="944" w:hanging="708"/>
      </w:pPr>
    </w:p>
    <w:p w14:paraId="7783F810" w14:textId="674A8454" w:rsidR="005B5C84" w:rsidRPr="00DD4F37" w:rsidRDefault="005B5C84" w:rsidP="005B5C84">
      <w:pPr>
        <w:pStyle w:val="af7"/>
        <w:ind w:left="944" w:hanging="708"/>
      </w:pPr>
      <w:r w:rsidRPr="00DD4F37">
        <w:lastRenderedPageBreak/>
        <w:t>（三）請假與休假</w:t>
      </w:r>
    </w:p>
    <w:p w14:paraId="1CD063DE" w14:textId="253F3FC9" w:rsidR="005B5C84" w:rsidRPr="00DD4F37" w:rsidRDefault="00686362" w:rsidP="003B21B4">
      <w:pPr>
        <w:pStyle w:val="a4"/>
        <w:ind w:left="944" w:firstLine="472"/>
      </w:pPr>
      <w:r w:rsidRPr="00DD4F37">
        <w:t>英國各地之法定銀行假日（</w:t>
      </w:r>
      <w:r w:rsidRPr="00DD4F37">
        <w:t>Bank Holidays</w:t>
      </w:r>
      <w:r w:rsidRPr="00DD4F37">
        <w:t>）略有不同，英格蘭及威爾斯一般為每年</w:t>
      </w:r>
      <w:r w:rsidRPr="00DD4F37">
        <w:t>8</w:t>
      </w:r>
      <w:r w:rsidRPr="00DD4F37">
        <w:t>天。依《工作時間規則》（</w:t>
      </w:r>
      <w:r w:rsidRPr="00DD4F37">
        <w:t>Working Time Regulations 1998</w:t>
      </w:r>
      <w:r w:rsidRPr="00DD4F37">
        <w:t>），勞工每年享有至少</w:t>
      </w:r>
      <w:r w:rsidRPr="00DD4F37">
        <w:t>5.6</w:t>
      </w:r>
      <w:r w:rsidRPr="00DD4F37">
        <w:t>週之有薪休假。</w:t>
      </w:r>
    </w:p>
    <w:p w14:paraId="0193FE6A" w14:textId="77777777" w:rsidR="005B5C84" w:rsidRPr="00DD4F37" w:rsidRDefault="005B5C84" w:rsidP="005B5C84">
      <w:pPr>
        <w:pStyle w:val="a6"/>
        <w:ind w:left="1416" w:hanging="472"/>
        <w:rPr>
          <w:lang w:eastAsia="zh-TW"/>
        </w:rPr>
      </w:pPr>
      <w:r w:rsidRPr="00DD4F37">
        <w:rPr>
          <w:lang w:eastAsia="zh-TW"/>
        </w:rPr>
        <w:t>１、產假：</w:t>
      </w:r>
    </w:p>
    <w:p w14:paraId="2593D5EB" w14:textId="77777777" w:rsidR="005B5C84" w:rsidRPr="00DD4F37" w:rsidRDefault="005B5C84" w:rsidP="005B5C84">
      <w:pPr>
        <w:pStyle w:val="12"/>
        <w:ind w:left="1770" w:hanging="590"/>
        <w:rPr>
          <w:lang w:eastAsia="zh-TW"/>
        </w:rPr>
      </w:pPr>
      <w:r w:rsidRPr="00DD4F37">
        <w:rPr>
          <w:lang w:eastAsia="zh-TW"/>
        </w:rPr>
        <w:t>（</w:t>
      </w:r>
      <w:r w:rsidRPr="00DD4F37">
        <w:rPr>
          <w:lang w:eastAsia="zh-TW"/>
        </w:rPr>
        <w:t>1</w:t>
      </w:r>
      <w:r w:rsidRPr="00DD4F37">
        <w:rPr>
          <w:lang w:eastAsia="zh-TW"/>
        </w:rPr>
        <w:t>）通知期間：</w:t>
      </w:r>
    </w:p>
    <w:p w14:paraId="33824EB2" w14:textId="4C6E6D2F" w:rsidR="005B5C84" w:rsidRPr="00DD4F37" w:rsidRDefault="00714C4D" w:rsidP="005B5C84">
      <w:pPr>
        <w:pStyle w:val="13"/>
        <w:rPr>
          <w:lang w:eastAsia="zh-TW"/>
        </w:rPr>
      </w:pPr>
      <w:r w:rsidRPr="00DD4F37">
        <w:rPr>
          <w:lang w:val="en-US" w:eastAsia="zh-TW"/>
        </w:rPr>
        <w:t>員工得於預產期前</w:t>
      </w:r>
      <w:r w:rsidRPr="00DD4F37">
        <w:rPr>
          <w:lang w:val="en-US" w:eastAsia="zh-TW"/>
        </w:rPr>
        <w:t>11</w:t>
      </w:r>
      <w:proofErr w:type="gramStart"/>
      <w:r w:rsidRPr="00DD4F37">
        <w:rPr>
          <w:lang w:val="en-US" w:eastAsia="zh-TW"/>
        </w:rPr>
        <w:t>週</w:t>
      </w:r>
      <w:proofErr w:type="gramEnd"/>
      <w:r w:rsidRPr="00DD4F37">
        <w:rPr>
          <w:lang w:val="en-US" w:eastAsia="zh-TW"/>
        </w:rPr>
        <w:t>起開始請休產假，並須於預產期前</w:t>
      </w:r>
      <w:r w:rsidRPr="00DD4F37">
        <w:rPr>
          <w:lang w:val="en-US" w:eastAsia="zh-TW"/>
        </w:rPr>
        <w:t>15</w:t>
      </w:r>
      <w:proofErr w:type="gramStart"/>
      <w:r w:rsidRPr="00DD4F37">
        <w:rPr>
          <w:lang w:val="en-US" w:eastAsia="zh-TW"/>
        </w:rPr>
        <w:t>週</w:t>
      </w:r>
      <w:proofErr w:type="gramEnd"/>
      <w:r w:rsidRPr="00DD4F37">
        <w:rPr>
          <w:lang w:val="en-US" w:eastAsia="zh-TW"/>
        </w:rPr>
        <w:t>通知雇主其請假計畫；如擬變更產假開始日期，應提前通知雇主。</w:t>
      </w:r>
    </w:p>
    <w:p w14:paraId="2911DC18" w14:textId="77777777" w:rsidR="005B5C84" w:rsidRPr="00DD4F37" w:rsidRDefault="005B5C84" w:rsidP="005B5C84">
      <w:pPr>
        <w:pStyle w:val="12"/>
        <w:ind w:left="1770" w:hanging="590"/>
      </w:pPr>
      <w:r w:rsidRPr="00DD4F37">
        <w:t>（</w:t>
      </w:r>
      <w:r w:rsidRPr="00DD4F37">
        <w:t>2</w:t>
      </w:r>
      <w:r w:rsidRPr="00DD4F37">
        <w:t>）強制產假（</w:t>
      </w:r>
      <w:r w:rsidRPr="00DD4F37">
        <w:t>compulsory maternity leave</w:t>
      </w:r>
      <w:r w:rsidRPr="00DD4F37">
        <w:t>）：</w:t>
      </w:r>
    </w:p>
    <w:p w14:paraId="2D35433F" w14:textId="7B4D4CA8" w:rsidR="005B5C84" w:rsidRPr="00DD4F37" w:rsidRDefault="00DA006E" w:rsidP="005B5C84">
      <w:pPr>
        <w:pStyle w:val="13"/>
      </w:pPr>
      <w:r w:rsidRPr="00DD4F37">
        <w:rPr>
          <w:lang w:val="en-US"/>
        </w:rPr>
        <w:t>員工於生產後必須至少休假</w:t>
      </w:r>
      <w:r w:rsidRPr="00DD4F37">
        <w:rPr>
          <w:lang w:val="en-US"/>
        </w:rPr>
        <w:t>2</w:t>
      </w:r>
      <w:r w:rsidRPr="00DD4F37">
        <w:rPr>
          <w:lang w:val="en-US"/>
        </w:rPr>
        <w:t>週（工廠作業員為</w:t>
      </w:r>
      <w:r w:rsidRPr="00DD4F37">
        <w:rPr>
          <w:lang w:val="en-US"/>
        </w:rPr>
        <w:t>4</w:t>
      </w:r>
      <w:r w:rsidRPr="00DD4F37">
        <w:rPr>
          <w:lang w:val="en-US"/>
        </w:rPr>
        <w:t>週），雇主不得要求其於該期間工作。</w:t>
      </w:r>
    </w:p>
    <w:p w14:paraId="6F61A4C2" w14:textId="6B93E05C" w:rsidR="005B5C84" w:rsidRPr="00DD4F37" w:rsidRDefault="005B5C84" w:rsidP="005B5C84">
      <w:pPr>
        <w:pStyle w:val="12"/>
        <w:ind w:left="1770" w:hanging="590"/>
      </w:pPr>
      <w:r w:rsidRPr="00DD4F37">
        <w:t>（</w:t>
      </w:r>
      <w:r w:rsidRPr="00DD4F37">
        <w:t>3</w:t>
      </w:r>
      <w:r w:rsidRPr="00DD4F37">
        <w:t>）</w:t>
      </w:r>
      <w:r w:rsidRPr="00DD4F37">
        <w:rPr>
          <w:spacing w:val="-2"/>
        </w:rPr>
        <w:t>普通（</w:t>
      </w:r>
      <w:r w:rsidRPr="00DD4F37">
        <w:rPr>
          <w:spacing w:val="-2"/>
        </w:rPr>
        <w:t>ordinary maternity leave</w:t>
      </w:r>
      <w:r w:rsidRPr="00DD4F37">
        <w:rPr>
          <w:spacing w:val="-2"/>
        </w:rPr>
        <w:t>）</w:t>
      </w:r>
      <w:r w:rsidR="006F79DE" w:rsidRPr="00DD4F37">
        <w:rPr>
          <w:rFonts w:hint="eastAsia"/>
          <w:spacing w:val="-2"/>
          <w:lang w:eastAsia="zh-TW"/>
        </w:rPr>
        <w:t>及額外</w:t>
      </w:r>
      <w:r w:rsidR="006F79DE" w:rsidRPr="00DD4F37">
        <w:rPr>
          <w:spacing w:val="-2"/>
        </w:rPr>
        <w:t>（</w:t>
      </w:r>
      <w:r w:rsidR="006F79DE" w:rsidRPr="00DD4F37">
        <w:rPr>
          <w:spacing w:val="-2"/>
        </w:rPr>
        <w:t xml:space="preserve">additional maternity </w:t>
      </w:r>
      <w:proofErr w:type="spellStart"/>
      <w:r w:rsidR="006F79DE" w:rsidRPr="00DD4F37">
        <w:rPr>
          <w:spacing w:val="-2"/>
        </w:rPr>
        <w:t>leave</w:t>
      </w:r>
      <w:r w:rsidR="006F79DE" w:rsidRPr="00DD4F37">
        <w:rPr>
          <w:spacing w:val="-2"/>
        </w:rPr>
        <w:t>）</w:t>
      </w:r>
      <w:r w:rsidR="006F79DE" w:rsidRPr="00DD4F37">
        <w:t>產假</w:t>
      </w:r>
      <w:proofErr w:type="spellEnd"/>
      <w:r w:rsidRPr="00DD4F37">
        <w:t>：</w:t>
      </w:r>
    </w:p>
    <w:p w14:paraId="053ECA5F" w14:textId="77777777" w:rsidR="00B84BDF" w:rsidRPr="00DD4F37" w:rsidRDefault="00B84BDF" w:rsidP="003B21B4">
      <w:pPr>
        <w:pStyle w:val="13"/>
        <w:rPr>
          <w:lang w:val="en-US" w:eastAsia="zh-TW"/>
        </w:rPr>
      </w:pPr>
      <w:r w:rsidRPr="00DD4F37">
        <w:rPr>
          <w:lang w:val="en-US"/>
        </w:rPr>
        <w:t>符合資格之員工最長可請休</w:t>
      </w:r>
      <w:r w:rsidRPr="00DD4F37">
        <w:rPr>
          <w:lang w:val="en-US"/>
        </w:rPr>
        <w:t>52</w:t>
      </w:r>
      <w:r w:rsidRPr="00DD4F37">
        <w:rPr>
          <w:lang w:val="en-US"/>
        </w:rPr>
        <w:t>週產假，其中包括</w:t>
      </w:r>
      <w:r w:rsidRPr="00DD4F37">
        <w:rPr>
          <w:lang w:val="en-US"/>
        </w:rPr>
        <w:t>26</w:t>
      </w:r>
      <w:r w:rsidRPr="00DD4F37">
        <w:rPr>
          <w:lang w:val="en-US"/>
        </w:rPr>
        <w:t>週普通產假（</w:t>
      </w:r>
      <w:r w:rsidRPr="00DD4F37">
        <w:rPr>
          <w:lang w:val="en-US"/>
        </w:rPr>
        <w:t>Ordinary Maternity Leave</w:t>
      </w:r>
      <w:r w:rsidRPr="00DD4F37">
        <w:rPr>
          <w:lang w:val="en-US"/>
        </w:rPr>
        <w:t>）及</w:t>
      </w:r>
      <w:r w:rsidRPr="00DD4F37">
        <w:rPr>
          <w:lang w:val="en-US"/>
        </w:rPr>
        <w:t>26</w:t>
      </w:r>
      <w:r w:rsidRPr="00DD4F37">
        <w:rPr>
          <w:lang w:val="en-US"/>
        </w:rPr>
        <w:t>週額外產假（</w:t>
      </w:r>
      <w:r w:rsidRPr="00DD4F37">
        <w:rPr>
          <w:lang w:val="en-US"/>
        </w:rPr>
        <w:t>Additional Maternity Leave</w:t>
      </w:r>
      <w:r w:rsidRPr="00DD4F37">
        <w:rPr>
          <w:lang w:val="en-US"/>
        </w:rPr>
        <w:t>）。</w:t>
      </w:r>
    </w:p>
    <w:p w14:paraId="1BCC9A9A" w14:textId="2178D0D8" w:rsidR="005B5C84" w:rsidRPr="00DD4F37" w:rsidRDefault="005B5C84" w:rsidP="005B5C84">
      <w:pPr>
        <w:pStyle w:val="12"/>
        <w:ind w:left="1770" w:hanging="590"/>
        <w:rPr>
          <w:lang w:eastAsia="zh-TW"/>
        </w:rPr>
      </w:pPr>
      <w:r w:rsidRPr="00DD4F37">
        <w:t>（</w:t>
      </w:r>
      <w:r w:rsidRPr="00DD4F37">
        <w:t>4</w:t>
      </w:r>
      <w:r w:rsidRPr="00DD4F37">
        <w:t>）</w:t>
      </w:r>
      <w:r w:rsidR="006F79DE" w:rsidRPr="00DD4F37">
        <w:rPr>
          <w:lang w:val="en-US"/>
        </w:rPr>
        <w:t>法定產假薪資（</w:t>
      </w:r>
      <w:r w:rsidR="006F79DE" w:rsidRPr="00DD4F37">
        <w:rPr>
          <w:lang w:val="en-US"/>
        </w:rPr>
        <w:t>Statutory Maternity Pay, SMP</w:t>
      </w:r>
      <w:r w:rsidR="006F79DE" w:rsidRPr="00DD4F37">
        <w:rPr>
          <w:lang w:val="en-US"/>
        </w:rPr>
        <w:t>）：</w:t>
      </w:r>
    </w:p>
    <w:p w14:paraId="1353B441" w14:textId="37416BBB" w:rsidR="005B5C84" w:rsidRPr="00DD4F37" w:rsidRDefault="006F79DE" w:rsidP="005B5C84">
      <w:pPr>
        <w:pStyle w:val="13"/>
        <w:rPr>
          <w:lang w:eastAsia="zh-TW"/>
        </w:rPr>
      </w:pPr>
      <w:r w:rsidRPr="00DD4F37">
        <w:rPr>
          <w:lang w:eastAsia="zh-TW"/>
        </w:rPr>
        <w:t>雇主必須依照法定產假薪給</w:t>
      </w:r>
      <w:proofErr w:type="gramStart"/>
      <w:r w:rsidRPr="00DD4F37">
        <w:rPr>
          <w:lang w:eastAsia="zh-TW"/>
        </w:rPr>
        <w:t>支薪予雇員</w:t>
      </w:r>
      <w:proofErr w:type="gramEnd"/>
      <w:r w:rsidRPr="00DD4F37">
        <w:rPr>
          <w:lang w:eastAsia="zh-TW"/>
        </w:rPr>
        <w:t>。雇員必須在預產期前</w:t>
      </w:r>
      <w:r w:rsidRPr="00DD4F37">
        <w:rPr>
          <w:lang w:eastAsia="zh-TW"/>
        </w:rPr>
        <w:t>15</w:t>
      </w:r>
      <w:proofErr w:type="gramStart"/>
      <w:r w:rsidRPr="00DD4F37">
        <w:rPr>
          <w:lang w:eastAsia="zh-TW"/>
        </w:rPr>
        <w:t>週</w:t>
      </w:r>
      <w:proofErr w:type="gramEnd"/>
      <w:r w:rsidRPr="00DD4F37">
        <w:rPr>
          <w:lang w:eastAsia="zh-TW"/>
        </w:rPr>
        <w:t>之前，連續工作長達</w:t>
      </w:r>
      <w:r w:rsidRPr="00DD4F37">
        <w:rPr>
          <w:lang w:eastAsia="zh-TW"/>
        </w:rPr>
        <w:t>26</w:t>
      </w:r>
      <w:proofErr w:type="gramStart"/>
      <w:r w:rsidRPr="00DD4F37">
        <w:rPr>
          <w:rFonts w:hint="eastAsia"/>
          <w:lang w:eastAsia="zh-TW"/>
        </w:rPr>
        <w:t>週</w:t>
      </w:r>
      <w:proofErr w:type="gramEnd"/>
      <w:r w:rsidRPr="00DD4F37">
        <w:rPr>
          <w:lang w:eastAsia="zh-TW"/>
        </w:rPr>
        <w:t>才具備領取</w:t>
      </w:r>
      <w:proofErr w:type="spellStart"/>
      <w:r w:rsidRPr="00DD4F37">
        <w:rPr>
          <w:lang w:eastAsia="zh-TW"/>
        </w:rPr>
        <w:t>SMP</w:t>
      </w:r>
      <w:r w:rsidRPr="00DD4F37">
        <w:rPr>
          <w:lang w:eastAsia="zh-TW"/>
        </w:rPr>
        <w:t>之資格，最多可請領</w:t>
      </w:r>
      <w:proofErr w:type="spellEnd"/>
      <w:r w:rsidRPr="00DD4F37">
        <w:rPr>
          <w:rFonts w:hint="eastAsia"/>
          <w:lang w:eastAsia="zh-TW"/>
        </w:rPr>
        <w:t>39</w:t>
      </w:r>
      <w:proofErr w:type="gramStart"/>
      <w:r w:rsidRPr="00DD4F37">
        <w:rPr>
          <w:rFonts w:hint="eastAsia"/>
          <w:lang w:eastAsia="zh-TW"/>
        </w:rPr>
        <w:t>週</w:t>
      </w:r>
      <w:proofErr w:type="gramEnd"/>
      <w:r w:rsidRPr="00DD4F37">
        <w:rPr>
          <w:lang w:eastAsia="zh-TW"/>
        </w:rPr>
        <w:t>。前</w:t>
      </w:r>
      <w:r w:rsidRPr="00DD4F37">
        <w:rPr>
          <w:lang w:eastAsia="zh-TW"/>
        </w:rPr>
        <w:t>6</w:t>
      </w:r>
      <w:proofErr w:type="gramStart"/>
      <w:r w:rsidRPr="00DD4F37">
        <w:rPr>
          <w:lang w:eastAsia="zh-TW"/>
        </w:rPr>
        <w:t>週</w:t>
      </w:r>
      <w:proofErr w:type="gramEnd"/>
      <w:r w:rsidRPr="00DD4F37">
        <w:rPr>
          <w:lang w:eastAsia="zh-TW"/>
        </w:rPr>
        <w:t>為稅前週薪之</w:t>
      </w:r>
      <w:r w:rsidRPr="00DD4F37">
        <w:rPr>
          <w:lang w:eastAsia="zh-TW"/>
        </w:rPr>
        <w:t>90%</w:t>
      </w:r>
      <w:r w:rsidRPr="00DD4F37">
        <w:rPr>
          <w:lang w:eastAsia="zh-TW"/>
        </w:rPr>
        <w:t>，</w:t>
      </w:r>
      <w:proofErr w:type="spellStart"/>
      <w:r w:rsidRPr="00DD4F37">
        <w:rPr>
          <w:lang w:eastAsia="zh-TW"/>
        </w:rPr>
        <w:t>接下來的</w:t>
      </w:r>
      <w:proofErr w:type="spellEnd"/>
      <w:r w:rsidRPr="00DD4F37">
        <w:rPr>
          <w:lang w:eastAsia="zh-TW"/>
        </w:rPr>
        <w:t>33</w:t>
      </w:r>
      <w:proofErr w:type="gramStart"/>
      <w:r w:rsidRPr="00DD4F37">
        <w:rPr>
          <w:lang w:eastAsia="zh-TW"/>
        </w:rPr>
        <w:t>週</w:t>
      </w:r>
      <w:proofErr w:type="gramEnd"/>
      <w:r w:rsidRPr="00DD4F37">
        <w:rPr>
          <w:lang w:eastAsia="zh-TW"/>
        </w:rPr>
        <w:t>則根據</w:t>
      </w:r>
      <w:r w:rsidR="00B33C2B" w:rsidRPr="00DD4F37">
        <w:rPr>
          <w:lang w:val="en-US" w:eastAsia="zh-TW"/>
        </w:rPr>
        <w:t>法定產假薪資標準</w:t>
      </w:r>
      <w:r w:rsidRPr="00DD4F37">
        <w:rPr>
          <w:lang w:eastAsia="zh-TW"/>
        </w:rPr>
        <w:t>來支付，取</w:t>
      </w:r>
      <w:r w:rsidRPr="00DD4F37">
        <w:rPr>
          <w:lang w:eastAsia="zh-TW"/>
        </w:rPr>
        <w:t>1</w:t>
      </w:r>
      <w:r w:rsidRPr="00DD4F37">
        <w:rPr>
          <w:rFonts w:hint="eastAsia"/>
          <w:lang w:eastAsia="zh-TW"/>
        </w:rPr>
        <w:t>94.32</w:t>
      </w:r>
      <w:r w:rsidRPr="00DD4F37">
        <w:rPr>
          <w:lang w:eastAsia="zh-TW"/>
        </w:rPr>
        <w:t>英鎊或</w:t>
      </w:r>
      <w:r w:rsidRPr="00DD4F37">
        <w:rPr>
          <w:lang w:eastAsia="zh-TW"/>
        </w:rPr>
        <w:t>90%</w:t>
      </w:r>
      <w:r w:rsidRPr="00DD4F37">
        <w:rPr>
          <w:lang w:eastAsia="zh-TW"/>
        </w:rPr>
        <w:t>稅前週薪之較低者。</w:t>
      </w:r>
    </w:p>
    <w:p w14:paraId="45EF4FCF" w14:textId="11E8DBF3" w:rsidR="00B33C2B" w:rsidRPr="00DD4F37" w:rsidRDefault="005B5C84" w:rsidP="00984D53">
      <w:pPr>
        <w:pStyle w:val="12"/>
        <w:ind w:left="1770" w:hanging="590"/>
        <w:rPr>
          <w:lang w:eastAsia="zh-TW"/>
        </w:rPr>
      </w:pPr>
      <w:r w:rsidRPr="00DD4F37">
        <w:rPr>
          <w:lang w:eastAsia="zh-TW"/>
        </w:rPr>
        <w:t>（</w:t>
      </w:r>
      <w:r w:rsidRPr="00DD4F37">
        <w:rPr>
          <w:lang w:eastAsia="zh-TW"/>
        </w:rPr>
        <w:t>5</w:t>
      </w:r>
      <w:r w:rsidRPr="00DD4F37">
        <w:rPr>
          <w:lang w:eastAsia="zh-TW"/>
        </w:rPr>
        <w:t>）</w:t>
      </w:r>
      <w:r w:rsidR="00B33C2B" w:rsidRPr="00DD4F37">
        <w:rPr>
          <w:lang w:val="en-US" w:eastAsia="zh-TW"/>
        </w:rPr>
        <w:t>陪產假（</w:t>
      </w:r>
      <w:r w:rsidR="00B33C2B" w:rsidRPr="00DD4F37">
        <w:rPr>
          <w:lang w:val="en-US" w:eastAsia="zh-TW"/>
        </w:rPr>
        <w:t>Paternity Leave</w:t>
      </w:r>
      <w:r w:rsidR="00B33C2B" w:rsidRPr="00DD4F37">
        <w:rPr>
          <w:lang w:val="en-US" w:eastAsia="zh-TW"/>
        </w:rPr>
        <w:t>）</w:t>
      </w:r>
      <w:r w:rsidRPr="00DD4F37">
        <w:rPr>
          <w:lang w:eastAsia="zh-TW"/>
        </w:rPr>
        <w:t>：</w:t>
      </w:r>
    </w:p>
    <w:p w14:paraId="0D0F5438" w14:textId="5FF5AF00" w:rsidR="005B5C84" w:rsidRPr="00DD4F37" w:rsidRDefault="00B33C2B" w:rsidP="003B21B4">
      <w:pPr>
        <w:pStyle w:val="13"/>
        <w:rPr>
          <w:lang w:eastAsia="zh-TW"/>
        </w:rPr>
      </w:pPr>
      <w:r w:rsidRPr="00DD4F37">
        <w:rPr>
          <w:lang w:val="en-US" w:eastAsia="zh-TW"/>
        </w:rPr>
        <w:t>符合資格之員工可於子女出生或收養後請休</w:t>
      </w:r>
      <w:r w:rsidRPr="00DD4F37">
        <w:rPr>
          <w:lang w:val="en-US" w:eastAsia="zh-TW"/>
        </w:rPr>
        <w:t>1</w:t>
      </w:r>
      <w:proofErr w:type="gramStart"/>
      <w:r w:rsidRPr="00DD4F37">
        <w:rPr>
          <w:lang w:val="en-US" w:eastAsia="zh-TW"/>
        </w:rPr>
        <w:t>週</w:t>
      </w:r>
      <w:proofErr w:type="gramEnd"/>
      <w:r w:rsidRPr="00DD4F37">
        <w:rPr>
          <w:lang w:val="en-US" w:eastAsia="zh-TW"/>
        </w:rPr>
        <w:t>或</w:t>
      </w:r>
      <w:r w:rsidRPr="00DD4F37">
        <w:rPr>
          <w:lang w:val="en-US" w:eastAsia="zh-TW"/>
        </w:rPr>
        <w:t>2</w:t>
      </w:r>
      <w:proofErr w:type="gramStart"/>
      <w:r w:rsidRPr="00DD4F37">
        <w:rPr>
          <w:lang w:val="en-US" w:eastAsia="zh-TW"/>
        </w:rPr>
        <w:t>週</w:t>
      </w:r>
      <w:proofErr w:type="gramEnd"/>
      <w:r w:rsidRPr="00DD4F37">
        <w:rPr>
          <w:lang w:val="en-US" w:eastAsia="zh-TW"/>
        </w:rPr>
        <w:t>陪產假，並依政府每年公布之法定陪產假薪資標準</w:t>
      </w:r>
      <w:r w:rsidR="00984D53" w:rsidRPr="00DD4F37">
        <w:rPr>
          <w:rFonts w:hint="eastAsia"/>
          <w:lang w:eastAsia="zh-TW"/>
        </w:rPr>
        <w:t>每週給付</w:t>
      </w:r>
      <w:r w:rsidR="00984D53" w:rsidRPr="00DD4F37">
        <w:rPr>
          <w:lang w:eastAsia="zh-TW"/>
        </w:rPr>
        <w:t>1</w:t>
      </w:r>
      <w:r w:rsidR="00984D53" w:rsidRPr="00DD4F37">
        <w:rPr>
          <w:rFonts w:hint="eastAsia"/>
          <w:lang w:eastAsia="zh-TW"/>
        </w:rPr>
        <w:t>94.32</w:t>
      </w:r>
      <w:r w:rsidR="00984D53" w:rsidRPr="00DD4F37">
        <w:rPr>
          <w:lang w:eastAsia="zh-TW"/>
        </w:rPr>
        <w:t>英</w:t>
      </w:r>
      <w:r w:rsidR="00984D53" w:rsidRPr="00DD4F37">
        <w:rPr>
          <w:lang w:eastAsia="zh-TW"/>
        </w:rPr>
        <w:lastRenderedPageBreak/>
        <w:t>鎊</w:t>
      </w:r>
      <w:r w:rsidRPr="00DD4F37">
        <w:rPr>
          <w:lang w:val="en-US" w:eastAsia="zh-TW"/>
        </w:rPr>
        <w:t>或平均週薪</w:t>
      </w:r>
      <w:r w:rsidRPr="00DD4F37">
        <w:rPr>
          <w:lang w:val="en-US" w:eastAsia="zh-TW"/>
        </w:rPr>
        <w:t>90%</w:t>
      </w:r>
      <w:r w:rsidRPr="00DD4F37">
        <w:rPr>
          <w:lang w:val="en-US" w:eastAsia="zh-TW"/>
        </w:rPr>
        <w:t>（以較低者為</w:t>
      </w:r>
      <w:proofErr w:type="gramStart"/>
      <w:r w:rsidRPr="00DD4F37">
        <w:rPr>
          <w:lang w:val="en-US" w:eastAsia="zh-TW"/>
        </w:rPr>
        <w:t>準</w:t>
      </w:r>
      <w:proofErr w:type="gramEnd"/>
      <w:r w:rsidRPr="00DD4F37">
        <w:rPr>
          <w:lang w:val="en-US" w:eastAsia="zh-TW"/>
        </w:rPr>
        <w:t>）領取給付。</w:t>
      </w:r>
    </w:p>
    <w:p w14:paraId="201E9CB9" w14:textId="76D2A13A" w:rsidR="005B5C84" w:rsidRPr="00DD4F37" w:rsidRDefault="005B5C84" w:rsidP="005B5C84">
      <w:pPr>
        <w:pStyle w:val="a6"/>
        <w:ind w:left="1416" w:hanging="472"/>
        <w:rPr>
          <w:lang w:eastAsia="zh-TW"/>
        </w:rPr>
      </w:pPr>
      <w:r w:rsidRPr="00DD4F37">
        <w:t>２、</w:t>
      </w:r>
      <w:r w:rsidR="002D170E" w:rsidRPr="00DD4F37">
        <w:t>親職假（</w:t>
      </w:r>
      <w:r w:rsidR="002D170E" w:rsidRPr="00DD4F37">
        <w:t>Parental Leave</w:t>
      </w:r>
      <w:r w:rsidR="002D170E" w:rsidRPr="00DD4F37">
        <w:t>）</w:t>
      </w:r>
      <w:r w:rsidRPr="00DD4F37">
        <w:t>：</w:t>
      </w:r>
    </w:p>
    <w:p w14:paraId="132BDFD2" w14:textId="16E868DB" w:rsidR="002D170E" w:rsidRPr="00DD4F37" w:rsidRDefault="002D170E" w:rsidP="002D170E">
      <w:pPr>
        <w:pStyle w:val="13"/>
        <w:ind w:firstLine="464"/>
        <w:rPr>
          <w:lang w:val="en-US"/>
        </w:rPr>
      </w:pPr>
      <w:r w:rsidRPr="00DD4F37">
        <w:rPr>
          <w:spacing w:val="-2"/>
          <w:lang w:val="en-US"/>
        </w:rPr>
        <w:t>符合資格之員工可於子女未滿</w:t>
      </w:r>
      <w:r w:rsidRPr="00DD4F37">
        <w:rPr>
          <w:spacing w:val="-2"/>
          <w:lang w:val="en-US"/>
        </w:rPr>
        <w:t>18</w:t>
      </w:r>
      <w:r w:rsidRPr="00DD4F37">
        <w:rPr>
          <w:spacing w:val="-2"/>
          <w:lang w:val="en-US"/>
        </w:rPr>
        <w:t>歲前申請無薪親職假（</w:t>
      </w:r>
      <w:r w:rsidRPr="00DD4F37">
        <w:rPr>
          <w:spacing w:val="-2"/>
          <w:lang w:val="en-US"/>
        </w:rPr>
        <w:t xml:space="preserve">Unpaid </w:t>
      </w:r>
      <w:r w:rsidRPr="00DD4F37">
        <w:rPr>
          <w:lang w:val="en-US"/>
        </w:rPr>
        <w:t>Parental Leave</w:t>
      </w:r>
      <w:r w:rsidRPr="00DD4F37">
        <w:rPr>
          <w:lang w:val="en-US"/>
        </w:rPr>
        <w:t>），每名子女最多可請休</w:t>
      </w:r>
      <w:r w:rsidRPr="00DD4F37">
        <w:rPr>
          <w:lang w:val="en-US"/>
        </w:rPr>
        <w:t>18</w:t>
      </w:r>
      <w:r w:rsidRPr="00DD4F37">
        <w:rPr>
          <w:lang w:val="en-US"/>
        </w:rPr>
        <w:t>週，以照顧或陪伴子女成長。雇主得基於合理業務需求調整休假時間，但不得無故拒絕。</w:t>
      </w:r>
    </w:p>
    <w:p w14:paraId="4E2C1922" w14:textId="4CC9CAF6" w:rsidR="005B5C84" w:rsidRPr="00DD4F37" w:rsidRDefault="005B5C84" w:rsidP="005A69FD">
      <w:pPr>
        <w:pStyle w:val="af7"/>
        <w:ind w:left="944" w:hanging="708"/>
        <w:rPr>
          <w:lang w:eastAsia="zh-TW"/>
        </w:rPr>
      </w:pPr>
      <w:r w:rsidRPr="00DD4F37">
        <w:rPr>
          <w:lang w:eastAsia="zh-TW"/>
        </w:rPr>
        <w:t>（四）</w:t>
      </w:r>
      <w:r w:rsidR="000007D2" w:rsidRPr="00DD4F37">
        <w:rPr>
          <w:lang w:val="en-US" w:eastAsia="zh-TW"/>
        </w:rPr>
        <w:t>解僱及資遣</w:t>
      </w:r>
    </w:p>
    <w:p w14:paraId="4BD6DD24" w14:textId="6EDD80ED" w:rsidR="00460E19" w:rsidRPr="00DD4F37" w:rsidRDefault="00460E19" w:rsidP="005B5C84">
      <w:pPr>
        <w:pStyle w:val="a4"/>
        <w:ind w:left="944" w:firstLine="472"/>
        <w:rPr>
          <w:lang w:eastAsia="zh-TW"/>
        </w:rPr>
      </w:pPr>
      <w:r w:rsidRPr="00DD4F37">
        <w:rPr>
          <w:lang w:eastAsia="zh-TW"/>
        </w:rPr>
        <w:t>雇主解僱員工時須具備合理理由，並遵循相關法定程序。英國法律認可之合理解僱理由包括能力不足、行為不當、裁員（</w:t>
      </w:r>
      <w:r w:rsidRPr="00DD4F37">
        <w:rPr>
          <w:lang w:eastAsia="zh-TW"/>
        </w:rPr>
        <w:t>Redundancy</w:t>
      </w:r>
      <w:r w:rsidRPr="00DD4F37">
        <w:rPr>
          <w:lang w:eastAsia="zh-TW"/>
        </w:rPr>
        <w:t>）、法令限制或其他重大理由等。</w:t>
      </w:r>
    </w:p>
    <w:p w14:paraId="68A5EA51" w14:textId="1F9D8B8E" w:rsidR="00460E19" w:rsidRPr="00DD4F37" w:rsidRDefault="00460E19" w:rsidP="005B5C84">
      <w:pPr>
        <w:pStyle w:val="a4"/>
        <w:ind w:left="944" w:firstLine="472"/>
        <w:rPr>
          <w:lang w:eastAsia="zh-TW"/>
        </w:rPr>
      </w:pPr>
      <w:r w:rsidRPr="00DD4F37">
        <w:rPr>
          <w:lang w:eastAsia="zh-TW"/>
        </w:rPr>
        <w:t>依《</w:t>
      </w:r>
      <w:r w:rsidRPr="00DD4F37">
        <w:rPr>
          <w:lang w:eastAsia="zh-TW"/>
        </w:rPr>
        <w:t>2025</w:t>
      </w:r>
      <w:r w:rsidRPr="00DD4F37">
        <w:rPr>
          <w:lang w:eastAsia="zh-TW"/>
        </w:rPr>
        <w:t>年就業權利法》，英國持續強化勞工對不公平解僱（</w:t>
      </w:r>
      <w:r w:rsidRPr="00DD4F37">
        <w:rPr>
          <w:lang w:eastAsia="zh-TW"/>
        </w:rPr>
        <w:t>Unfair Dismissal</w:t>
      </w:r>
      <w:r w:rsidRPr="00DD4F37">
        <w:rPr>
          <w:lang w:eastAsia="zh-TW"/>
        </w:rPr>
        <w:t>）之保障，企業在人員管理及終止</w:t>
      </w:r>
      <w:proofErr w:type="gramStart"/>
      <w:r w:rsidRPr="00DD4F37">
        <w:rPr>
          <w:lang w:eastAsia="zh-TW"/>
        </w:rPr>
        <w:t>僱傭</w:t>
      </w:r>
      <w:proofErr w:type="gramEnd"/>
      <w:r w:rsidRPr="00DD4F37">
        <w:rPr>
          <w:lang w:eastAsia="zh-TW"/>
        </w:rPr>
        <w:t>關係時須更加重視程序正當性及法令遵循。</w:t>
      </w:r>
    </w:p>
    <w:p w14:paraId="33A7914C" w14:textId="1889B14C" w:rsidR="005B5C84" w:rsidRPr="00DD4F37" w:rsidRDefault="00460E19" w:rsidP="00460E19">
      <w:pPr>
        <w:pStyle w:val="a4"/>
        <w:ind w:left="944" w:firstLine="472"/>
        <w:rPr>
          <w:lang w:eastAsia="zh-TW"/>
        </w:rPr>
      </w:pPr>
      <w:r w:rsidRPr="00DD4F37">
        <w:rPr>
          <w:lang w:eastAsia="zh-TW"/>
        </w:rPr>
        <w:t>符合資格之員工於遭裁員時得依法請領法定資遣費（</w:t>
      </w:r>
      <w:r w:rsidRPr="00DD4F37">
        <w:rPr>
          <w:lang w:eastAsia="zh-TW"/>
        </w:rPr>
        <w:t>Statutory Redundancy Pay</w:t>
      </w:r>
      <w:r w:rsidRPr="00DD4F37">
        <w:rPr>
          <w:lang w:eastAsia="zh-TW"/>
        </w:rPr>
        <w:t>），其計算方式如下：</w:t>
      </w:r>
    </w:p>
    <w:p w14:paraId="3E7DE19B" w14:textId="77777777" w:rsidR="005B5C84" w:rsidRPr="00DD4F37" w:rsidRDefault="005B5C84" w:rsidP="003B21B4">
      <w:pPr>
        <w:pStyle w:val="a6"/>
        <w:ind w:left="1416" w:hanging="472"/>
        <w:rPr>
          <w:lang w:eastAsia="zh-TW"/>
        </w:rPr>
      </w:pPr>
      <w:r w:rsidRPr="00DD4F37">
        <w:rPr>
          <w:lang w:eastAsia="zh-TW"/>
        </w:rPr>
        <w:t>１、</w:t>
      </w:r>
      <w:proofErr w:type="gramStart"/>
      <w:r w:rsidRPr="00DD4F37">
        <w:rPr>
          <w:lang w:eastAsia="zh-TW"/>
        </w:rPr>
        <w:t>22</w:t>
      </w:r>
      <w:proofErr w:type="gramEnd"/>
      <w:r w:rsidRPr="00DD4F37">
        <w:rPr>
          <w:lang w:eastAsia="zh-TW"/>
        </w:rPr>
        <w:t>歲</w:t>
      </w:r>
      <w:r w:rsidR="002F3EE1" w:rsidRPr="00DD4F37">
        <w:rPr>
          <w:rFonts w:hint="eastAsia"/>
          <w:lang w:eastAsia="zh-TW"/>
        </w:rPr>
        <w:t>（</w:t>
      </w:r>
      <w:r w:rsidRPr="00DD4F37">
        <w:rPr>
          <w:rFonts w:hint="eastAsia"/>
          <w:lang w:eastAsia="zh-TW"/>
        </w:rPr>
        <w:t>含</w:t>
      </w:r>
      <w:r w:rsidR="002F3EE1" w:rsidRPr="00DD4F37">
        <w:rPr>
          <w:rFonts w:hint="eastAsia"/>
          <w:lang w:eastAsia="zh-TW"/>
        </w:rPr>
        <w:t>）</w:t>
      </w:r>
      <w:r w:rsidRPr="00DD4F37">
        <w:rPr>
          <w:rFonts w:hint="eastAsia"/>
          <w:lang w:eastAsia="zh-TW"/>
        </w:rPr>
        <w:t>以下</w:t>
      </w:r>
      <w:r w:rsidRPr="00DD4F37">
        <w:rPr>
          <w:lang w:eastAsia="zh-TW"/>
        </w:rPr>
        <w:t>之員工，每一服務年資需給付半</w:t>
      </w:r>
      <w:proofErr w:type="gramStart"/>
      <w:r w:rsidRPr="00DD4F37">
        <w:rPr>
          <w:lang w:eastAsia="zh-TW"/>
        </w:rPr>
        <w:t>週</w:t>
      </w:r>
      <w:proofErr w:type="gramEnd"/>
      <w:r w:rsidRPr="00DD4F37">
        <w:rPr>
          <w:lang w:eastAsia="zh-TW"/>
        </w:rPr>
        <w:t>的薪資；</w:t>
      </w:r>
    </w:p>
    <w:p w14:paraId="7E44DEB5" w14:textId="77777777" w:rsidR="005B5C84" w:rsidRPr="00DD4F37" w:rsidRDefault="005B5C84" w:rsidP="003B21B4">
      <w:pPr>
        <w:pStyle w:val="a6"/>
        <w:ind w:left="1416" w:hanging="472"/>
        <w:rPr>
          <w:lang w:eastAsia="zh-TW"/>
        </w:rPr>
      </w:pPr>
      <w:r w:rsidRPr="00DD4F37">
        <w:rPr>
          <w:lang w:eastAsia="zh-TW"/>
        </w:rPr>
        <w:t>２、</w:t>
      </w:r>
      <w:proofErr w:type="gramStart"/>
      <w:r w:rsidRPr="00DD4F37">
        <w:rPr>
          <w:lang w:eastAsia="zh-TW"/>
        </w:rPr>
        <w:t>22</w:t>
      </w:r>
      <w:proofErr w:type="gramEnd"/>
      <w:r w:rsidRPr="00DD4F37">
        <w:rPr>
          <w:rFonts w:hint="eastAsia"/>
          <w:lang w:eastAsia="zh-TW"/>
        </w:rPr>
        <w:t>歲以上</w:t>
      </w:r>
      <w:r w:rsidRPr="00DD4F37">
        <w:rPr>
          <w:lang w:eastAsia="zh-TW"/>
        </w:rPr>
        <w:t>至</w:t>
      </w:r>
      <w:r w:rsidRPr="00DD4F37">
        <w:rPr>
          <w:lang w:eastAsia="zh-TW"/>
        </w:rPr>
        <w:t>41</w:t>
      </w:r>
      <w:r w:rsidRPr="00DD4F37">
        <w:rPr>
          <w:lang w:eastAsia="zh-TW"/>
        </w:rPr>
        <w:t>歲</w:t>
      </w:r>
      <w:r w:rsidRPr="00DD4F37">
        <w:rPr>
          <w:rFonts w:hint="eastAsia"/>
          <w:lang w:eastAsia="zh-TW"/>
        </w:rPr>
        <w:t>以下</w:t>
      </w:r>
      <w:r w:rsidRPr="00DD4F37">
        <w:rPr>
          <w:lang w:eastAsia="zh-TW"/>
        </w:rPr>
        <w:t>之員工每一年服務年資給付</w:t>
      </w:r>
      <w:proofErr w:type="gramStart"/>
      <w:r w:rsidRPr="00DD4F37">
        <w:rPr>
          <w:lang w:eastAsia="zh-TW"/>
        </w:rPr>
        <w:t>一週</w:t>
      </w:r>
      <w:proofErr w:type="gramEnd"/>
      <w:r w:rsidRPr="00DD4F37">
        <w:rPr>
          <w:lang w:eastAsia="zh-TW"/>
        </w:rPr>
        <w:t>之薪資；</w:t>
      </w:r>
    </w:p>
    <w:p w14:paraId="3320B912" w14:textId="77777777" w:rsidR="005B5C84" w:rsidRPr="00DD4F37" w:rsidRDefault="005B5C84" w:rsidP="003B21B4">
      <w:pPr>
        <w:pStyle w:val="a6"/>
        <w:ind w:left="1416" w:hanging="472"/>
        <w:rPr>
          <w:lang w:eastAsia="zh-TW"/>
        </w:rPr>
      </w:pPr>
      <w:r w:rsidRPr="00DD4F37">
        <w:rPr>
          <w:lang w:eastAsia="zh-TW"/>
        </w:rPr>
        <w:t>３、</w:t>
      </w:r>
      <w:proofErr w:type="gramStart"/>
      <w:r w:rsidRPr="00DD4F37">
        <w:rPr>
          <w:lang w:eastAsia="zh-TW"/>
        </w:rPr>
        <w:t>41</w:t>
      </w:r>
      <w:proofErr w:type="gramEnd"/>
      <w:r w:rsidRPr="00DD4F37">
        <w:rPr>
          <w:lang w:eastAsia="zh-TW"/>
        </w:rPr>
        <w:t>歲</w:t>
      </w:r>
      <w:r w:rsidR="002F3EE1" w:rsidRPr="00DD4F37">
        <w:rPr>
          <w:rFonts w:hint="eastAsia"/>
          <w:lang w:eastAsia="zh-TW"/>
        </w:rPr>
        <w:t>（</w:t>
      </w:r>
      <w:r w:rsidRPr="00DD4F37">
        <w:rPr>
          <w:rFonts w:hint="eastAsia"/>
          <w:lang w:eastAsia="zh-TW"/>
        </w:rPr>
        <w:t>含</w:t>
      </w:r>
      <w:r w:rsidR="002F3EE1" w:rsidRPr="00DD4F37">
        <w:rPr>
          <w:rFonts w:hint="eastAsia"/>
          <w:lang w:eastAsia="zh-TW"/>
        </w:rPr>
        <w:t>）</w:t>
      </w:r>
      <w:r w:rsidRPr="00DD4F37">
        <w:rPr>
          <w:rFonts w:hint="eastAsia"/>
          <w:lang w:eastAsia="zh-TW"/>
        </w:rPr>
        <w:t>以上之</w:t>
      </w:r>
      <w:r w:rsidRPr="00DD4F37">
        <w:rPr>
          <w:lang w:eastAsia="zh-TW"/>
        </w:rPr>
        <w:t>員工，每一服務年資需給付</w:t>
      </w:r>
      <w:proofErr w:type="gramStart"/>
      <w:r w:rsidRPr="00DD4F37">
        <w:rPr>
          <w:lang w:eastAsia="zh-TW"/>
        </w:rPr>
        <w:t>一週</w:t>
      </w:r>
      <w:proofErr w:type="gramEnd"/>
      <w:r w:rsidRPr="00DD4F37">
        <w:rPr>
          <w:lang w:eastAsia="zh-TW"/>
        </w:rPr>
        <w:t>半之薪資；</w:t>
      </w:r>
    </w:p>
    <w:p w14:paraId="0968B000" w14:textId="7E512B7D" w:rsidR="005B5C84" w:rsidRPr="00DD4F37" w:rsidRDefault="005B5C84" w:rsidP="003B21B4">
      <w:pPr>
        <w:pStyle w:val="a6"/>
        <w:ind w:left="1416" w:hanging="472"/>
        <w:rPr>
          <w:lang w:eastAsia="zh-TW"/>
        </w:rPr>
      </w:pPr>
      <w:r w:rsidRPr="00DD4F37">
        <w:rPr>
          <w:lang w:eastAsia="zh-TW"/>
        </w:rPr>
        <w:t>４、</w:t>
      </w:r>
      <w:r w:rsidR="00460E19" w:rsidRPr="00DD4F37">
        <w:rPr>
          <w:lang w:eastAsia="zh-TW"/>
        </w:rPr>
        <w:t>計算年資最高以</w:t>
      </w:r>
      <w:r w:rsidR="00460E19" w:rsidRPr="00DD4F37">
        <w:rPr>
          <w:lang w:eastAsia="zh-TW"/>
        </w:rPr>
        <w:t>20</w:t>
      </w:r>
      <w:r w:rsidR="00460E19" w:rsidRPr="00DD4F37">
        <w:rPr>
          <w:lang w:eastAsia="zh-TW"/>
        </w:rPr>
        <w:t>年為限。</w:t>
      </w:r>
    </w:p>
    <w:p w14:paraId="4C680866" w14:textId="322FD2FC" w:rsidR="005B5C84" w:rsidRPr="00DD4F37" w:rsidRDefault="005B5C84" w:rsidP="005B5C84">
      <w:pPr>
        <w:pStyle w:val="af7"/>
        <w:ind w:left="944" w:hanging="708"/>
        <w:rPr>
          <w:lang w:eastAsia="zh-TW"/>
        </w:rPr>
      </w:pPr>
      <w:r w:rsidRPr="00DD4F37">
        <w:rPr>
          <w:lang w:eastAsia="zh-TW"/>
        </w:rPr>
        <w:t>（五）</w:t>
      </w:r>
      <w:r w:rsidR="00460E19" w:rsidRPr="00DD4F37">
        <w:rPr>
          <w:lang w:val="en-US" w:eastAsia="zh-TW"/>
        </w:rPr>
        <w:t>退休制度</w:t>
      </w:r>
    </w:p>
    <w:p w14:paraId="4E171B74" w14:textId="77777777" w:rsidR="005B5C84" w:rsidRPr="00DD4F37" w:rsidRDefault="005B5C84" w:rsidP="003B21B4">
      <w:pPr>
        <w:pStyle w:val="a4"/>
        <w:ind w:left="944" w:firstLine="472"/>
        <w:rPr>
          <w:lang w:eastAsia="zh-TW"/>
        </w:rPr>
      </w:pPr>
      <w:r w:rsidRPr="00DD4F37">
        <w:rPr>
          <w:rFonts w:hint="eastAsia"/>
          <w:lang w:eastAsia="zh-TW"/>
        </w:rPr>
        <w:t>英國政府自</w:t>
      </w:r>
      <w:r w:rsidRPr="00DD4F37">
        <w:rPr>
          <w:rFonts w:hint="eastAsia"/>
          <w:lang w:eastAsia="zh-TW"/>
        </w:rPr>
        <w:t>2017</w:t>
      </w:r>
      <w:r w:rsidRPr="00DD4F37">
        <w:rPr>
          <w:rFonts w:hint="eastAsia"/>
          <w:lang w:eastAsia="zh-TW"/>
        </w:rPr>
        <w:t>年開始進行年金改革，現行退休金制度有關年</w:t>
      </w:r>
      <w:r w:rsidRPr="00DD4F37">
        <w:rPr>
          <w:lang w:eastAsia="zh-TW"/>
        </w:rPr>
        <w:t>齡</w:t>
      </w:r>
      <w:r w:rsidRPr="00DD4F37">
        <w:rPr>
          <w:rFonts w:hint="eastAsia"/>
          <w:lang w:eastAsia="zh-TW"/>
        </w:rPr>
        <w:t>與退休金相關</w:t>
      </w:r>
      <w:r w:rsidRPr="00DD4F37">
        <w:rPr>
          <w:lang w:eastAsia="zh-TW"/>
        </w:rPr>
        <w:t>規定</w:t>
      </w:r>
      <w:r w:rsidRPr="00DD4F37">
        <w:rPr>
          <w:rFonts w:hint="eastAsia"/>
          <w:lang w:eastAsia="zh-TW"/>
        </w:rPr>
        <w:t>簡述</w:t>
      </w:r>
      <w:r w:rsidRPr="00DD4F37">
        <w:rPr>
          <w:lang w:eastAsia="zh-TW"/>
        </w:rPr>
        <w:t>如下：</w:t>
      </w:r>
    </w:p>
    <w:p w14:paraId="67850848" w14:textId="5B98E274" w:rsidR="005B5C84" w:rsidRPr="00DD4F37" w:rsidRDefault="005B5C84" w:rsidP="003B21B4">
      <w:pPr>
        <w:pStyle w:val="a6"/>
        <w:ind w:left="1416" w:hanging="472"/>
        <w:rPr>
          <w:lang w:eastAsia="zh-TW"/>
        </w:rPr>
      </w:pPr>
      <w:r w:rsidRPr="00DD4F37">
        <w:rPr>
          <w:lang w:eastAsia="zh-TW"/>
        </w:rPr>
        <w:t>１、退休年齡：</w:t>
      </w:r>
      <w:r w:rsidR="00757005" w:rsidRPr="00DD4F37">
        <w:rPr>
          <w:lang w:eastAsia="zh-TW"/>
        </w:rPr>
        <w:t>英國現行國家退休金（</w:t>
      </w:r>
      <w:r w:rsidR="00757005" w:rsidRPr="00DD4F37">
        <w:rPr>
          <w:lang w:eastAsia="zh-TW"/>
        </w:rPr>
        <w:t>State Pension</w:t>
      </w:r>
      <w:r w:rsidR="00757005" w:rsidRPr="00DD4F37">
        <w:rPr>
          <w:lang w:eastAsia="zh-TW"/>
        </w:rPr>
        <w:t>）請領年齡為</w:t>
      </w:r>
      <w:r w:rsidR="00757005" w:rsidRPr="00DD4F37">
        <w:rPr>
          <w:lang w:eastAsia="zh-TW"/>
        </w:rPr>
        <w:t>66</w:t>
      </w:r>
      <w:r w:rsidR="00757005" w:rsidRPr="00DD4F37">
        <w:rPr>
          <w:lang w:eastAsia="zh-TW"/>
        </w:rPr>
        <w:t>歲，並將於</w:t>
      </w:r>
      <w:r w:rsidR="00757005" w:rsidRPr="00DD4F37">
        <w:rPr>
          <w:lang w:eastAsia="zh-TW"/>
        </w:rPr>
        <w:t>2026</w:t>
      </w:r>
      <w:r w:rsidR="00757005" w:rsidRPr="00DD4F37">
        <w:rPr>
          <w:lang w:eastAsia="zh-TW"/>
        </w:rPr>
        <w:t>年至</w:t>
      </w:r>
      <w:r w:rsidR="00757005" w:rsidRPr="00DD4F37">
        <w:rPr>
          <w:lang w:eastAsia="zh-TW"/>
        </w:rPr>
        <w:t>2028</w:t>
      </w:r>
      <w:r w:rsidR="00757005" w:rsidRPr="00DD4F37">
        <w:rPr>
          <w:lang w:eastAsia="zh-TW"/>
        </w:rPr>
        <w:t>年間逐步提高至</w:t>
      </w:r>
      <w:r w:rsidR="00757005" w:rsidRPr="00DD4F37">
        <w:rPr>
          <w:lang w:eastAsia="zh-TW"/>
        </w:rPr>
        <w:t>67</w:t>
      </w:r>
      <w:r w:rsidR="00757005" w:rsidRPr="00DD4F37">
        <w:rPr>
          <w:lang w:eastAsia="zh-TW"/>
        </w:rPr>
        <w:t>歲。未來提高至</w:t>
      </w:r>
      <w:r w:rsidR="00757005" w:rsidRPr="00DD4F37">
        <w:rPr>
          <w:lang w:eastAsia="zh-TW"/>
        </w:rPr>
        <w:t>68</w:t>
      </w:r>
      <w:r w:rsidR="00757005" w:rsidRPr="00DD4F37">
        <w:rPr>
          <w:lang w:eastAsia="zh-TW"/>
        </w:rPr>
        <w:t>歲之時程仍將由英國政府進一步檢討後決定。</w:t>
      </w:r>
    </w:p>
    <w:p w14:paraId="759B9582" w14:textId="0E33A91E" w:rsidR="005B5C84" w:rsidRPr="00DD4F37" w:rsidRDefault="005B5C84" w:rsidP="000A2B5E">
      <w:pPr>
        <w:pStyle w:val="a6"/>
        <w:ind w:left="1416" w:hanging="472"/>
        <w:rPr>
          <w:lang w:eastAsia="zh-TW"/>
        </w:rPr>
      </w:pPr>
      <w:r w:rsidRPr="00DD4F37">
        <w:rPr>
          <w:lang w:eastAsia="zh-TW"/>
        </w:rPr>
        <w:lastRenderedPageBreak/>
        <w:t>２、</w:t>
      </w:r>
      <w:r w:rsidRPr="00DD4F37">
        <w:rPr>
          <w:rFonts w:hint="eastAsia"/>
          <w:lang w:eastAsia="zh-TW"/>
        </w:rPr>
        <w:t>退休金：</w:t>
      </w:r>
      <w:r w:rsidR="00D872C6" w:rsidRPr="00DD4F37">
        <w:rPr>
          <w:rFonts w:hint="eastAsia"/>
          <w:lang w:eastAsia="zh-TW"/>
        </w:rPr>
        <w:t>自</w:t>
      </w:r>
      <w:r w:rsidR="00D872C6" w:rsidRPr="00DD4F37">
        <w:rPr>
          <w:rFonts w:hint="eastAsia"/>
          <w:lang w:eastAsia="zh-TW"/>
        </w:rPr>
        <w:t>202</w:t>
      </w:r>
      <w:r w:rsidR="003C118D" w:rsidRPr="00DD4F37">
        <w:rPr>
          <w:rFonts w:hint="eastAsia"/>
          <w:lang w:eastAsia="zh-TW"/>
        </w:rPr>
        <w:t>4</w:t>
      </w:r>
      <w:r w:rsidR="00D872C6" w:rsidRPr="00DD4F37">
        <w:rPr>
          <w:rFonts w:hint="eastAsia"/>
          <w:lang w:eastAsia="zh-TW"/>
        </w:rPr>
        <w:t>年</w:t>
      </w:r>
      <w:r w:rsidR="00D872C6" w:rsidRPr="00DD4F37">
        <w:rPr>
          <w:rFonts w:hint="eastAsia"/>
          <w:lang w:eastAsia="zh-TW"/>
        </w:rPr>
        <w:t>4</w:t>
      </w:r>
      <w:r w:rsidR="00D872C6" w:rsidRPr="00DD4F37">
        <w:rPr>
          <w:rFonts w:hint="eastAsia"/>
          <w:lang w:eastAsia="zh-TW"/>
        </w:rPr>
        <w:t>月起</w:t>
      </w:r>
      <w:r w:rsidRPr="00DD4F37">
        <w:rPr>
          <w:rFonts w:hint="eastAsia"/>
          <w:lang w:eastAsia="zh-TW"/>
        </w:rPr>
        <w:t>退休金</w:t>
      </w:r>
      <w:r w:rsidR="00987FE6" w:rsidRPr="00DD4F37">
        <w:rPr>
          <w:rFonts w:hint="eastAsia"/>
          <w:lang w:eastAsia="zh-TW"/>
        </w:rPr>
        <w:t>（</w:t>
      </w:r>
      <w:r w:rsidR="00987FE6" w:rsidRPr="00DD4F37">
        <w:rPr>
          <w:rFonts w:hint="eastAsia"/>
          <w:lang w:eastAsia="zh-TW"/>
        </w:rPr>
        <w:t>State Pension</w:t>
      </w:r>
      <w:r w:rsidR="00987FE6" w:rsidRPr="00DD4F37">
        <w:rPr>
          <w:rFonts w:hint="eastAsia"/>
          <w:lang w:eastAsia="zh-TW"/>
        </w:rPr>
        <w:t>）</w:t>
      </w:r>
      <w:r w:rsidRPr="00DD4F37">
        <w:rPr>
          <w:rFonts w:hint="eastAsia"/>
          <w:lang w:eastAsia="zh-TW"/>
        </w:rPr>
        <w:t>全額為每週</w:t>
      </w:r>
      <w:r w:rsidR="008C7F54" w:rsidRPr="00DD4F37">
        <w:rPr>
          <w:rFonts w:hint="eastAsia"/>
          <w:lang w:eastAsia="zh-TW"/>
        </w:rPr>
        <w:t>2</w:t>
      </w:r>
      <w:r w:rsidR="0041224A" w:rsidRPr="00DD4F37">
        <w:rPr>
          <w:rFonts w:hint="eastAsia"/>
          <w:lang w:eastAsia="zh-TW"/>
        </w:rPr>
        <w:t>41.30</w:t>
      </w:r>
      <w:r w:rsidRPr="00DD4F37">
        <w:rPr>
          <w:rFonts w:hint="eastAsia"/>
          <w:lang w:eastAsia="zh-TW"/>
        </w:rPr>
        <w:t>英鎊，退休金全額將根據通貨膨脹等因素進行調整，領取金額係依據個人之合格年資</w:t>
      </w:r>
      <w:r w:rsidR="00A14CBC" w:rsidRPr="00DD4F37">
        <w:rPr>
          <w:rFonts w:hint="eastAsia"/>
          <w:lang w:eastAsia="zh-TW"/>
        </w:rPr>
        <w:t>計</w:t>
      </w:r>
      <w:r w:rsidRPr="00DD4F37">
        <w:rPr>
          <w:rFonts w:hint="eastAsia"/>
          <w:lang w:eastAsia="zh-TW"/>
        </w:rPr>
        <w:t>算，領取全額退休金必須符合</w:t>
      </w:r>
      <w:r w:rsidRPr="00DD4F37">
        <w:rPr>
          <w:rFonts w:hint="eastAsia"/>
          <w:lang w:eastAsia="zh-TW"/>
        </w:rPr>
        <w:t>35</w:t>
      </w:r>
      <w:r w:rsidRPr="00DD4F37">
        <w:rPr>
          <w:rFonts w:hint="eastAsia"/>
          <w:lang w:eastAsia="zh-TW"/>
        </w:rPr>
        <w:t>年合格年資，不足</w:t>
      </w:r>
      <w:r w:rsidRPr="00DD4F37">
        <w:rPr>
          <w:rFonts w:hint="eastAsia"/>
          <w:lang w:eastAsia="zh-TW"/>
        </w:rPr>
        <w:t>35</w:t>
      </w:r>
      <w:r w:rsidRPr="00DD4F37">
        <w:rPr>
          <w:rFonts w:hint="eastAsia"/>
          <w:lang w:eastAsia="zh-TW"/>
        </w:rPr>
        <w:t>年合格年資，每週能領取的退休金金額以</w:t>
      </w:r>
      <w:r w:rsidRPr="00DD4F37">
        <w:rPr>
          <w:rFonts w:hint="eastAsia"/>
          <w:lang w:eastAsia="zh-TW"/>
        </w:rPr>
        <w:t>35</w:t>
      </w:r>
      <w:r w:rsidRPr="00DD4F37">
        <w:rPr>
          <w:rFonts w:hint="eastAsia"/>
          <w:lang w:eastAsia="zh-TW"/>
        </w:rPr>
        <w:t>年為基準按比例調整。</w:t>
      </w:r>
    </w:p>
    <w:p w14:paraId="6CC396E2" w14:textId="77777777" w:rsidR="005B5C84" w:rsidRPr="00DD4F37" w:rsidRDefault="005B5C84" w:rsidP="005B5C84">
      <w:pPr>
        <w:pStyle w:val="af7"/>
        <w:ind w:left="944" w:hanging="708"/>
      </w:pPr>
      <w:r w:rsidRPr="00DD4F37">
        <w:t>（六）工時與工資</w:t>
      </w:r>
    </w:p>
    <w:p w14:paraId="26804348" w14:textId="1DFCEE43" w:rsidR="0037720C" w:rsidRPr="00DD4F37" w:rsidRDefault="003B21B4" w:rsidP="005A69FD">
      <w:pPr>
        <w:pStyle w:val="a6"/>
        <w:ind w:left="1416" w:hanging="472"/>
      </w:pPr>
      <w:r w:rsidRPr="00DD4F37">
        <w:rPr>
          <w:rFonts w:hint="eastAsia"/>
        </w:rPr>
        <w:t>１、</w:t>
      </w:r>
      <w:r w:rsidR="005B5C84" w:rsidRPr="00DD4F37">
        <w:rPr>
          <w:rFonts w:hint="eastAsia"/>
        </w:rPr>
        <w:t>工資：英國人民基本工資（</w:t>
      </w:r>
      <w:r w:rsidR="005B5C84" w:rsidRPr="00DD4F37">
        <w:rPr>
          <w:rFonts w:hint="eastAsia"/>
        </w:rPr>
        <w:t>National Living Wage</w:t>
      </w:r>
      <w:r w:rsidR="005B5C84" w:rsidRPr="00DD4F37">
        <w:rPr>
          <w:rFonts w:hint="eastAsia"/>
        </w:rPr>
        <w:t>）從</w:t>
      </w:r>
      <w:r w:rsidR="0037720C" w:rsidRPr="00DD4F37">
        <w:rPr>
          <w:rFonts w:hint="eastAsia"/>
        </w:rPr>
        <w:t>202</w:t>
      </w:r>
      <w:r w:rsidR="008F18A1" w:rsidRPr="00DD4F37">
        <w:rPr>
          <w:rFonts w:hint="eastAsia"/>
          <w:lang w:eastAsia="zh-TW"/>
        </w:rPr>
        <w:t>6</w:t>
      </w:r>
      <w:r w:rsidR="005B5C84" w:rsidRPr="00DD4F37">
        <w:rPr>
          <w:rFonts w:hint="eastAsia"/>
        </w:rPr>
        <w:t>年</w:t>
      </w:r>
      <w:r w:rsidR="005B5C84" w:rsidRPr="00DD4F37">
        <w:rPr>
          <w:rFonts w:hint="eastAsia"/>
        </w:rPr>
        <w:t>4</w:t>
      </w:r>
      <w:r w:rsidR="005B5C84" w:rsidRPr="00DD4F37">
        <w:rPr>
          <w:rFonts w:hint="eastAsia"/>
        </w:rPr>
        <w:t>月</w:t>
      </w:r>
      <w:r w:rsidR="005B5C84" w:rsidRPr="00DD4F37">
        <w:rPr>
          <w:rFonts w:hint="eastAsia"/>
        </w:rPr>
        <w:t>1</w:t>
      </w:r>
      <w:r w:rsidR="005B5C84" w:rsidRPr="00DD4F37">
        <w:rPr>
          <w:rFonts w:hint="eastAsia"/>
        </w:rPr>
        <w:t>日起調漲至每小時</w:t>
      </w:r>
      <w:r w:rsidR="008C7F54" w:rsidRPr="00DD4F37">
        <w:rPr>
          <w:rFonts w:hint="eastAsia"/>
        </w:rPr>
        <w:t>1</w:t>
      </w:r>
      <w:r w:rsidR="00C3341B" w:rsidRPr="00DD4F37">
        <w:rPr>
          <w:rFonts w:hint="eastAsia"/>
        </w:rPr>
        <w:t>2.</w:t>
      </w:r>
      <w:r w:rsidR="008F18A1" w:rsidRPr="00DD4F37">
        <w:rPr>
          <w:rFonts w:hint="eastAsia"/>
          <w:lang w:eastAsia="zh-TW"/>
        </w:rPr>
        <w:t>7</w:t>
      </w:r>
      <w:r w:rsidR="00C3341B" w:rsidRPr="00DD4F37">
        <w:rPr>
          <w:rFonts w:hint="eastAsia"/>
        </w:rPr>
        <w:t>1</w:t>
      </w:r>
      <w:r w:rsidR="0037720C" w:rsidRPr="00DD4F37">
        <w:rPr>
          <w:rFonts w:hint="eastAsia"/>
        </w:rPr>
        <w:t>英鎊。</w:t>
      </w:r>
    </w:p>
    <w:p w14:paraId="21A1D948" w14:textId="77777777" w:rsidR="005B5C84" w:rsidRPr="00DD4F37" w:rsidRDefault="003B21B4" w:rsidP="005A69FD">
      <w:pPr>
        <w:pStyle w:val="a6"/>
        <w:ind w:left="1416" w:hanging="472"/>
        <w:rPr>
          <w:lang w:eastAsia="zh-TW"/>
        </w:rPr>
      </w:pPr>
      <w:r w:rsidRPr="00DD4F37">
        <w:rPr>
          <w:rFonts w:hint="eastAsia"/>
        </w:rPr>
        <w:t>２、</w:t>
      </w:r>
      <w:r w:rsidR="005B5C84" w:rsidRPr="00DD4F37">
        <w:rPr>
          <w:rFonts w:hint="eastAsia"/>
        </w:rPr>
        <w:t>工時：兩工作日間至少休息</w:t>
      </w:r>
      <w:r w:rsidR="005B5C84" w:rsidRPr="00DD4F37">
        <w:rPr>
          <w:rFonts w:hint="eastAsia"/>
        </w:rPr>
        <w:t>11</w:t>
      </w:r>
      <w:r w:rsidR="005B5C84" w:rsidRPr="00DD4F37">
        <w:rPr>
          <w:rFonts w:hint="eastAsia"/>
        </w:rPr>
        <w:t>小時。</w:t>
      </w:r>
      <w:r w:rsidR="005B5C84" w:rsidRPr="00DD4F37">
        <w:rPr>
          <w:rFonts w:hint="eastAsia"/>
          <w:lang w:eastAsia="zh-TW"/>
        </w:rPr>
        <w:t>每週最高工時為</w:t>
      </w:r>
      <w:r w:rsidR="005B5C84" w:rsidRPr="00DD4F37">
        <w:rPr>
          <w:rFonts w:hint="eastAsia"/>
          <w:lang w:eastAsia="zh-TW"/>
        </w:rPr>
        <w:t>48</w:t>
      </w:r>
      <w:r w:rsidR="005B5C84" w:rsidRPr="00DD4F37">
        <w:rPr>
          <w:rFonts w:hint="eastAsia"/>
          <w:lang w:eastAsia="zh-TW"/>
        </w:rPr>
        <w:t>小時，且必須有連續</w:t>
      </w:r>
      <w:r w:rsidR="005B5C84" w:rsidRPr="00DD4F37">
        <w:rPr>
          <w:rFonts w:hint="eastAsia"/>
          <w:lang w:eastAsia="zh-TW"/>
        </w:rPr>
        <w:t>24</w:t>
      </w:r>
      <w:r w:rsidR="005B5C84" w:rsidRPr="00DD4F37">
        <w:rPr>
          <w:rFonts w:hint="eastAsia"/>
          <w:lang w:eastAsia="zh-TW"/>
        </w:rPr>
        <w:t>小時之休息時間。</w:t>
      </w:r>
    </w:p>
    <w:p w14:paraId="59195481" w14:textId="77777777" w:rsidR="005B5C84" w:rsidRPr="00DD4F37" w:rsidRDefault="003B21B4" w:rsidP="000A2B5E">
      <w:pPr>
        <w:pStyle w:val="a6"/>
        <w:ind w:left="1416" w:hanging="472"/>
        <w:rPr>
          <w:lang w:eastAsia="zh-TW"/>
        </w:rPr>
      </w:pPr>
      <w:r w:rsidRPr="00DD4F37">
        <w:rPr>
          <w:rFonts w:hint="eastAsia"/>
          <w:lang w:eastAsia="zh-TW"/>
        </w:rPr>
        <w:t>３、</w:t>
      </w:r>
      <w:r w:rsidR="005B5C84" w:rsidRPr="00DD4F37">
        <w:rPr>
          <w:rFonts w:hint="eastAsia"/>
          <w:lang w:eastAsia="zh-TW"/>
        </w:rPr>
        <w:t>休例假：每年至少</w:t>
      </w:r>
      <w:r w:rsidR="005B5C84" w:rsidRPr="00DD4F37">
        <w:rPr>
          <w:rFonts w:hint="eastAsia"/>
          <w:lang w:eastAsia="zh-TW"/>
        </w:rPr>
        <w:t>5.6</w:t>
      </w:r>
      <w:proofErr w:type="gramStart"/>
      <w:r w:rsidR="005B5C84" w:rsidRPr="00DD4F37">
        <w:rPr>
          <w:rFonts w:hint="eastAsia"/>
          <w:lang w:eastAsia="zh-TW"/>
        </w:rPr>
        <w:t>週</w:t>
      </w:r>
      <w:proofErr w:type="gramEnd"/>
      <w:r w:rsidR="005B5C84" w:rsidRPr="00DD4F37">
        <w:rPr>
          <w:rFonts w:hint="eastAsia"/>
          <w:lang w:eastAsia="zh-TW"/>
        </w:rPr>
        <w:t>之</w:t>
      </w:r>
      <w:proofErr w:type="gramStart"/>
      <w:r w:rsidR="005B5C84" w:rsidRPr="00DD4F37">
        <w:rPr>
          <w:rFonts w:hint="eastAsia"/>
          <w:lang w:eastAsia="zh-TW"/>
        </w:rPr>
        <w:t>有薪假</w:t>
      </w:r>
      <w:proofErr w:type="gramEnd"/>
      <w:r w:rsidR="005B5C84" w:rsidRPr="00DD4F37">
        <w:rPr>
          <w:rFonts w:hint="eastAsia"/>
          <w:lang w:eastAsia="zh-TW"/>
        </w:rPr>
        <w:t>。</w:t>
      </w:r>
    </w:p>
    <w:p w14:paraId="3BCBBF4A" w14:textId="77777777" w:rsidR="007469A7" w:rsidRPr="00DD4F37" w:rsidRDefault="003B21B4" w:rsidP="000A2B5E">
      <w:pPr>
        <w:pStyle w:val="a6"/>
        <w:ind w:left="1416" w:hanging="472"/>
        <w:rPr>
          <w:lang w:eastAsia="zh-TW"/>
        </w:rPr>
      </w:pPr>
      <w:r w:rsidRPr="00DD4F37">
        <w:rPr>
          <w:rFonts w:hint="eastAsia"/>
          <w:lang w:eastAsia="zh-TW"/>
        </w:rPr>
        <w:t>４、</w:t>
      </w:r>
      <w:r w:rsidR="005B5C84" w:rsidRPr="00DD4F37">
        <w:rPr>
          <w:rFonts w:hint="eastAsia"/>
          <w:lang w:eastAsia="zh-TW"/>
        </w:rPr>
        <w:t>加班費：英國政府並未針對加班費有明文規定，僅要求員工之平均實領時薪（總薪資除以總工時）不得低於最低工資之規定。</w:t>
      </w:r>
    </w:p>
    <w:p w14:paraId="12765F57" w14:textId="77777777" w:rsidR="007469A7" w:rsidRPr="00DD4F37" w:rsidRDefault="007469A7">
      <w:pPr>
        <w:ind w:firstLine="472"/>
        <w:rPr>
          <w:rFonts w:ascii="新細明體" w:hAnsi="新細明體" w:cs="新細明體"/>
          <w:bCs/>
          <w:lang w:eastAsia="zh-TW"/>
        </w:rPr>
      </w:pPr>
    </w:p>
    <w:p w14:paraId="77B67690" w14:textId="3D709D8B" w:rsidR="005A69FD" w:rsidRPr="00DD4F37" w:rsidRDefault="005A69FD">
      <w:pPr>
        <w:widowControl/>
        <w:overflowPunct/>
        <w:autoSpaceDE/>
        <w:autoSpaceDN/>
        <w:jc w:val="left"/>
        <w:rPr>
          <w:rFonts w:ascii="新細明體" w:hAnsi="新細明體" w:cs="新細明體"/>
          <w:bCs/>
          <w:lang w:eastAsia="zh-TW"/>
        </w:rPr>
      </w:pPr>
      <w:r w:rsidRPr="00DD4F37">
        <w:rPr>
          <w:rFonts w:ascii="新細明體" w:hAnsi="新細明體" w:cs="新細明體"/>
          <w:bCs/>
          <w:lang w:eastAsia="zh-TW"/>
        </w:rPr>
        <w:br w:type="page"/>
      </w:r>
    </w:p>
    <w:p w14:paraId="2458BEAE" w14:textId="77777777" w:rsidR="00360122" w:rsidRPr="00DD4F37" w:rsidRDefault="00360122">
      <w:pPr>
        <w:ind w:firstLine="472"/>
        <w:rPr>
          <w:rFonts w:ascii="新細明體" w:hAnsi="新細明體" w:cs="新細明體"/>
          <w:bCs/>
          <w:lang w:eastAsia="zh-TW"/>
        </w:rPr>
      </w:pPr>
    </w:p>
    <w:p w14:paraId="62343DD5" w14:textId="77777777" w:rsidR="007469A7" w:rsidRPr="00DD4F37" w:rsidRDefault="007469A7">
      <w:pPr>
        <w:ind w:firstLine="472"/>
        <w:rPr>
          <w:lang w:eastAsia="zh-TW"/>
        </w:rPr>
        <w:sectPr w:rsidR="007469A7" w:rsidRPr="00DD4F37">
          <w:headerReference w:type="even" r:id="rId46"/>
          <w:headerReference w:type="default" r:id="rId47"/>
          <w:footerReference w:type="even" r:id="rId48"/>
          <w:footerReference w:type="default" r:id="rId49"/>
          <w:headerReference w:type="first" r:id="rId50"/>
          <w:footerReference w:type="first" r:id="rId51"/>
          <w:pgSz w:w="11906" w:h="16838"/>
          <w:pgMar w:top="2268" w:right="1701" w:bottom="1701" w:left="1701" w:header="1134" w:footer="851" w:gutter="0"/>
          <w:cols w:space="720"/>
          <w:docGrid w:type="linesAndChars" w:linePitch="514" w:charSpace="-820"/>
        </w:sectPr>
      </w:pPr>
    </w:p>
    <w:p w14:paraId="0934FB2F" w14:textId="3EDA6781" w:rsidR="00C16970" w:rsidRPr="00DD4F37" w:rsidRDefault="00C16970" w:rsidP="00FA29A4">
      <w:pPr>
        <w:pStyle w:val="af5"/>
        <w:spacing w:before="514" w:after="771"/>
        <w:rPr>
          <w:lang w:eastAsia="zh-TW"/>
        </w:rPr>
      </w:pPr>
      <w:bookmarkStart w:id="7" w:name="_Toc234412284"/>
      <w:r w:rsidRPr="00DD4F37">
        <w:rPr>
          <w:rFonts w:hint="eastAsia"/>
          <w:lang w:eastAsia="zh-TW"/>
        </w:rPr>
        <w:lastRenderedPageBreak/>
        <w:t xml:space="preserve">第捌章　</w:t>
      </w:r>
      <w:r w:rsidR="009615B2" w:rsidRPr="00DD4F37">
        <w:rPr>
          <w:rFonts w:hint="eastAsia"/>
          <w:lang w:eastAsia="zh-TW"/>
        </w:rPr>
        <w:t>簽證、</w:t>
      </w:r>
      <w:r w:rsidRPr="00DD4F37">
        <w:rPr>
          <w:rFonts w:hint="eastAsia"/>
          <w:lang w:eastAsia="zh-TW"/>
        </w:rPr>
        <w:t>居留及移民</w:t>
      </w:r>
      <w:bookmarkEnd w:id="7"/>
    </w:p>
    <w:p w14:paraId="5094F5A4" w14:textId="77777777" w:rsidR="00C16970" w:rsidRPr="00DD4F37" w:rsidRDefault="00C16970" w:rsidP="00466CD9">
      <w:pPr>
        <w:pStyle w:val="af6"/>
        <w:rPr>
          <w:rFonts w:ascii="新細明體" w:hAnsi="新細明體" w:cs="新細明體"/>
          <w:bCs/>
        </w:rPr>
      </w:pPr>
      <w:r w:rsidRPr="00DD4F37">
        <w:t>一、居留及移民規定</w:t>
      </w:r>
    </w:p>
    <w:p w14:paraId="2E2B9137" w14:textId="0993BFEE" w:rsidR="00B26F5B" w:rsidRPr="00DD4F37" w:rsidRDefault="00B26F5B" w:rsidP="000B3D3F">
      <w:pPr>
        <w:pStyle w:val="af0"/>
        <w:ind w:firstLine="472"/>
        <w:rPr>
          <w:lang w:eastAsia="zh-TW"/>
        </w:rPr>
      </w:pPr>
      <w:r w:rsidRPr="00DD4F37">
        <w:rPr>
          <w:lang w:eastAsia="zh-TW"/>
        </w:rPr>
        <w:t>自</w:t>
      </w:r>
      <w:r w:rsidRPr="00DD4F37">
        <w:rPr>
          <w:lang w:eastAsia="zh-TW"/>
        </w:rPr>
        <w:t>2021</w:t>
      </w:r>
      <w:r w:rsidRPr="00DD4F37">
        <w:rPr>
          <w:lang w:eastAsia="zh-TW"/>
        </w:rPr>
        <w:t>年</w:t>
      </w:r>
      <w:r w:rsidRPr="00DD4F37">
        <w:rPr>
          <w:lang w:eastAsia="zh-TW"/>
        </w:rPr>
        <w:t>1</w:t>
      </w:r>
      <w:r w:rsidRPr="00DD4F37">
        <w:rPr>
          <w:lang w:eastAsia="zh-TW"/>
        </w:rPr>
        <w:t>月</w:t>
      </w:r>
      <w:r w:rsidRPr="00DD4F37">
        <w:rPr>
          <w:lang w:eastAsia="zh-TW"/>
        </w:rPr>
        <w:t>1</w:t>
      </w:r>
      <w:r w:rsidRPr="00DD4F37">
        <w:rPr>
          <w:lang w:eastAsia="zh-TW"/>
        </w:rPr>
        <w:t>日起，英國正式實施積分制移民制度（</w:t>
      </w:r>
      <w:r w:rsidRPr="00DD4F37">
        <w:rPr>
          <w:lang w:eastAsia="zh-TW"/>
        </w:rPr>
        <w:t>Points-Based Immigration System</w:t>
      </w:r>
      <w:r w:rsidRPr="00DD4F37">
        <w:rPr>
          <w:lang w:eastAsia="zh-TW"/>
        </w:rPr>
        <w:t>），適用於所有外國申請人（包括歐盟及非歐盟國家公民），依據申請人的技能水準、英語能力、薪資條件及職業類別等因素進行評估，政策方向以吸引高技術人才及符合英國經濟發展需求之勞動力為主。</w:t>
      </w:r>
    </w:p>
    <w:p w14:paraId="0AC9F9E2" w14:textId="50B13499" w:rsidR="000B3D3F" w:rsidRPr="00DD4F37" w:rsidRDefault="00B26F5B" w:rsidP="00912885">
      <w:pPr>
        <w:pStyle w:val="af0"/>
        <w:ind w:firstLine="472"/>
        <w:rPr>
          <w:lang w:eastAsia="zh-TW"/>
        </w:rPr>
      </w:pPr>
      <w:r w:rsidRPr="00DD4F37">
        <w:rPr>
          <w:lang w:eastAsia="zh-TW"/>
        </w:rPr>
        <w:t>為降低淨移民人數及強化移民制度與國內勞動市場需求之連結，英國內政部於</w:t>
      </w:r>
      <w:r w:rsidRPr="00DD4F37">
        <w:rPr>
          <w:lang w:eastAsia="zh-TW"/>
        </w:rPr>
        <w:t>2025</w:t>
      </w:r>
      <w:r w:rsidRPr="00DD4F37">
        <w:rPr>
          <w:lang w:eastAsia="zh-TW"/>
        </w:rPr>
        <w:t>年</w:t>
      </w:r>
      <w:r w:rsidRPr="00DD4F37">
        <w:rPr>
          <w:lang w:eastAsia="zh-TW"/>
        </w:rPr>
        <w:t>5</w:t>
      </w:r>
      <w:r w:rsidRPr="00DD4F37">
        <w:rPr>
          <w:lang w:eastAsia="zh-TW"/>
        </w:rPr>
        <w:t>月發布《</w:t>
      </w:r>
      <w:r w:rsidRPr="00DD4F37">
        <w:rPr>
          <w:lang w:eastAsia="zh-TW"/>
        </w:rPr>
        <w:t>Restoring Control over the Immigration System</w:t>
      </w:r>
      <w:r w:rsidRPr="00DD4F37">
        <w:rPr>
          <w:lang w:eastAsia="zh-TW"/>
        </w:rPr>
        <w:t>》移民政策白皮書，提出提高技術勞工簽證技能及薪資門檻、強化雇主培訓本國勞工責任、調整社會照護人員招募制度、檢討學生及畢業生簽證制度，以及改革永久居留制度等措施。其後英國政府陸續修正移民規則，部分措施已正式實施。</w:t>
      </w:r>
    </w:p>
    <w:p w14:paraId="00636F59" w14:textId="1E8FCB49" w:rsidR="000B3D3F" w:rsidRPr="00DD4F37" w:rsidRDefault="000B3D3F" w:rsidP="000B3D3F">
      <w:pPr>
        <w:pStyle w:val="af0"/>
        <w:ind w:firstLine="472"/>
        <w:rPr>
          <w:lang w:eastAsia="zh-TW"/>
        </w:rPr>
      </w:pPr>
      <w:r w:rsidRPr="00DD4F37">
        <w:rPr>
          <w:rFonts w:hint="eastAsia"/>
          <w:lang w:eastAsia="zh-TW"/>
        </w:rPr>
        <w:t>主要工作簽證類型包括</w:t>
      </w:r>
      <w:r w:rsidR="00513CB2" w:rsidRPr="00DD4F37">
        <w:rPr>
          <w:rFonts w:hint="eastAsia"/>
          <w:lang w:eastAsia="zh-TW"/>
        </w:rPr>
        <w:t>：</w:t>
      </w:r>
    </w:p>
    <w:p w14:paraId="7DA07DED" w14:textId="069D7CEC" w:rsidR="00892A80" w:rsidRPr="00DD4F37" w:rsidRDefault="00513CB2" w:rsidP="00A12F52">
      <w:pPr>
        <w:pStyle w:val="af7"/>
        <w:ind w:left="944" w:hanging="708"/>
      </w:pPr>
      <w:r w:rsidRPr="00DD4F37">
        <w:rPr>
          <w:rFonts w:hint="eastAsia"/>
        </w:rPr>
        <w:t>（一）</w:t>
      </w:r>
      <w:r w:rsidR="000B3D3F" w:rsidRPr="00DD4F37">
        <w:rPr>
          <w:rFonts w:hint="eastAsia"/>
        </w:rPr>
        <w:t>技術勞工簽證</w:t>
      </w:r>
      <w:r w:rsidR="00107878" w:rsidRPr="00DD4F37">
        <w:rPr>
          <w:rFonts w:hint="eastAsia"/>
        </w:rPr>
        <w:t>（</w:t>
      </w:r>
      <w:r w:rsidR="000B3D3F" w:rsidRPr="00DD4F37">
        <w:rPr>
          <w:rFonts w:hint="eastAsia"/>
        </w:rPr>
        <w:t>Skilled Worker Visa</w:t>
      </w:r>
      <w:r w:rsidR="00107878" w:rsidRPr="00DD4F37">
        <w:rPr>
          <w:rFonts w:hint="eastAsia"/>
        </w:rPr>
        <w:t>）</w:t>
      </w:r>
      <w:r w:rsidR="000B3D3F" w:rsidRPr="00DD4F37">
        <w:rPr>
          <w:rFonts w:hint="eastAsia"/>
        </w:rPr>
        <w:t>：</w:t>
      </w:r>
      <w:proofErr w:type="spellStart"/>
      <w:r w:rsidR="000B3D3F" w:rsidRPr="00DD4F37">
        <w:rPr>
          <w:rFonts w:hint="eastAsia"/>
        </w:rPr>
        <w:t>要求有工作機會與英國雇主擔保，需符合最低薪資門檻。英國政府</w:t>
      </w:r>
      <w:proofErr w:type="spellEnd"/>
      <w:r w:rsidR="000B3D3F" w:rsidRPr="00DD4F37">
        <w:rPr>
          <w:rFonts w:hint="eastAsia"/>
        </w:rPr>
        <w:t>202</w:t>
      </w:r>
      <w:r w:rsidR="00B770BC" w:rsidRPr="00DD4F37">
        <w:rPr>
          <w:rFonts w:hint="eastAsia"/>
        </w:rPr>
        <w:t>6</w:t>
      </w:r>
      <w:r w:rsidR="000B3D3F" w:rsidRPr="00DD4F37">
        <w:rPr>
          <w:rFonts w:hint="eastAsia"/>
        </w:rPr>
        <w:t>年</w:t>
      </w:r>
      <w:r w:rsidR="00B770BC" w:rsidRPr="00DD4F37">
        <w:rPr>
          <w:rFonts w:hint="eastAsia"/>
        </w:rPr>
        <w:t>最新的</w:t>
      </w:r>
      <w:r w:rsidR="000B3D3F" w:rsidRPr="00DD4F37">
        <w:rPr>
          <w:rFonts w:hint="eastAsia"/>
        </w:rPr>
        <w:t>移民規則規定申請該簽證之薪資門檻</w:t>
      </w:r>
      <w:r w:rsidR="00BA6659" w:rsidRPr="00DD4F37">
        <w:rPr>
          <w:rFonts w:hint="eastAsia"/>
        </w:rPr>
        <w:t>為</w:t>
      </w:r>
      <w:r w:rsidR="000B3D3F" w:rsidRPr="00DD4F37">
        <w:rPr>
          <w:rFonts w:hint="eastAsia"/>
        </w:rPr>
        <w:t>每年</w:t>
      </w:r>
      <w:r w:rsidR="003753B8" w:rsidRPr="00DD4F37">
        <w:rPr>
          <w:rFonts w:hint="eastAsia"/>
        </w:rPr>
        <w:t>41</w:t>
      </w:r>
      <w:r w:rsidR="000B3D3F" w:rsidRPr="00DD4F37">
        <w:rPr>
          <w:rFonts w:hint="eastAsia"/>
        </w:rPr>
        <w:t>,</w:t>
      </w:r>
      <w:r w:rsidR="00BA6659" w:rsidRPr="00DD4F37">
        <w:rPr>
          <w:rFonts w:hint="eastAsia"/>
        </w:rPr>
        <w:t>7</w:t>
      </w:r>
      <w:r w:rsidR="000B3D3F" w:rsidRPr="00DD4F37">
        <w:rPr>
          <w:rFonts w:hint="eastAsia"/>
        </w:rPr>
        <w:t>00</w:t>
      </w:r>
      <w:r w:rsidR="000B3D3F" w:rsidRPr="00DD4F37">
        <w:rPr>
          <w:rFonts w:hint="eastAsia"/>
        </w:rPr>
        <w:t>英鎊。另為因應部分職業之人才短缺，英國政府提出</w:t>
      </w:r>
      <w:r w:rsidR="00FB1009" w:rsidRPr="00DD4F37">
        <w:t>Immigration Salary List</w:t>
      </w:r>
      <w:r w:rsidR="00FB1009" w:rsidRPr="00DD4F37">
        <w:t>（</w:t>
      </w:r>
      <w:r w:rsidR="00FB1009" w:rsidRPr="00DD4F37">
        <w:t>ISL</w:t>
      </w:r>
      <w:r w:rsidR="00FB1009" w:rsidRPr="00DD4F37">
        <w:t>）</w:t>
      </w:r>
      <w:r w:rsidR="000B3D3F" w:rsidRPr="00DD4F37">
        <w:rPr>
          <w:rFonts w:hint="eastAsia"/>
        </w:rPr>
        <w:t>，</w:t>
      </w:r>
      <w:proofErr w:type="spellStart"/>
      <w:r w:rsidR="000D6D09" w:rsidRPr="00DD4F37">
        <w:t>列入清單之部分職業可適用較具彈性的薪資計算方式，</w:t>
      </w:r>
      <w:r w:rsidR="000B3D3F" w:rsidRPr="00DD4F37">
        <w:rPr>
          <w:rFonts w:hint="eastAsia"/>
        </w:rPr>
        <w:t>以鼓勵醫護、工程</w:t>
      </w:r>
      <w:proofErr w:type="spellEnd"/>
      <w:r w:rsidR="000B3D3F" w:rsidRPr="00DD4F37">
        <w:rPr>
          <w:rFonts w:hint="eastAsia"/>
        </w:rPr>
        <w:t>、</w:t>
      </w:r>
      <w:proofErr w:type="spellStart"/>
      <w:r w:rsidR="000B3D3F" w:rsidRPr="00DD4F37">
        <w:rPr>
          <w:rFonts w:hint="eastAsia"/>
        </w:rPr>
        <w:t>IT</w:t>
      </w:r>
      <w:r w:rsidR="000B3D3F" w:rsidRPr="00DD4F37">
        <w:rPr>
          <w:rFonts w:hint="eastAsia"/>
        </w:rPr>
        <w:t>等行業移民</w:t>
      </w:r>
      <w:proofErr w:type="spellEnd"/>
      <w:r w:rsidR="000B3D3F" w:rsidRPr="00DD4F37">
        <w:rPr>
          <w:rFonts w:hint="eastAsia"/>
        </w:rPr>
        <w:t>。</w:t>
      </w:r>
    </w:p>
    <w:p w14:paraId="1066B1E0" w14:textId="6C92BDE7" w:rsidR="000B3D3F" w:rsidRPr="00DD4F37" w:rsidRDefault="00513CB2" w:rsidP="00A12F52">
      <w:pPr>
        <w:pStyle w:val="af7"/>
        <w:ind w:left="944" w:hanging="708"/>
      </w:pPr>
      <w:r w:rsidRPr="00DD4F37">
        <w:rPr>
          <w:rFonts w:hint="eastAsia"/>
        </w:rPr>
        <w:t>（二）</w:t>
      </w:r>
      <w:r w:rsidR="000B3D3F" w:rsidRPr="00DD4F37">
        <w:rPr>
          <w:rFonts w:hint="eastAsia"/>
        </w:rPr>
        <w:t>全球商務流動簽證</w:t>
      </w:r>
      <w:r w:rsidR="00107878" w:rsidRPr="00DD4F37">
        <w:rPr>
          <w:rFonts w:hint="eastAsia"/>
        </w:rPr>
        <w:t>（</w:t>
      </w:r>
      <w:r w:rsidR="000B3D3F" w:rsidRPr="00DD4F37">
        <w:t>Global Business Mobility</w:t>
      </w:r>
      <w:r w:rsidR="00107878" w:rsidRPr="00DD4F37">
        <w:rPr>
          <w:rFonts w:hint="eastAsia"/>
        </w:rPr>
        <w:t>）</w:t>
      </w:r>
      <w:r w:rsidR="005A69FD" w:rsidRPr="00DD4F37">
        <w:rPr>
          <w:rFonts w:hint="eastAsia"/>
        </w:rPr>
        <w:t>：</w:t>
      </w:r>
      <w:proofErr w:type="spellStart"/>
      <w:r w:rsidR="000D6D09" w:rsidRPr="00DD4F37">
        <w:t>最常見之</w:t>
      </w:r>
      <w:proofErr w:type="spellEnd"/>
      <w:r w:rsidR="000D6D09" w:rsidRPr="00DD4F37">
        <w:t xml:space="preserve">Senior or Specialist </w:t>
      </w:r>
      <w:proofErr w:type="spellStart"/>
      <w:r w:rsidR="000D6D09" w:rsidRPr="00DD4F37">
        <w:t>Worker</w:t>
      </w:r>
      <w:r w:rsidR="000D6D09" w:rsidRPr="00DD4F37">
        <w:t>簽證適用於跨國企業內部調派人員。申請人通常須受聘於海外關聯企業至少</w:t>
      </w:r>
      <w:proofErr w:type="spellEnd"/>
      <w:r w:rsidR="000D6D09" w:rsidRPr="00DD4F37">
        <w:t>12</w:t>
      </w:r>
      <w:r w:rsidR="000D6D09" w:rsidRPr="00DD4F37">
        <w:t>個月，但高薪人員可獲豁免，並須符合最低薪資門檻規定。</w:t>
      </w:r>
    </w:p>
    <w:p w14:paraId="39AF8C2A" w14:textId="52AEA85F" w:rsidR="005C0171" w:rsidRPr="00DD4F37" w:rsidRDefault="00513CB2" w:rsidP="00513CB2">
      <w:pPr>
        <w:pStyle w:val="af7"/>
        <w:ind w:left="944" w:hanging="708"/>
        <w:rPr>
          <w:lang w:eastAsia="zh-TW"/>
        </w:rPr>
      </w:pPr>
      <w:r w:rsidRPr="00DD4F37">
        <w:rPr>
          <w:rFonts w:hint="eastAsia"/>
          <w:lang w:eastAsia="zh-TW"/>
        </w:rPr>
        <w:lastRenderedPageBreak/>
        <w:t>（</w:t>
      </w:r>
      <w:r w:rsidRPr="00DD4F37">
        <w:rPr>
          <w:rFonts w:hint="eastAsia"/>
          <w:lang w:eastAsia="zh-HK"/>
        </w:rPr>
        <w:t>三</w:t>
      </w:r>
      <w:r w:rsidRPr="00DD4F37">
        <w:rPr>
          <w:rFonts w:hint="eastAsia"/>
          <w:lang w:eastAsia="zh-TW"/>
        </w:rPr>
        <w:t>）</w:t>
      </w:r>
      <w:r w:rsidR="005C0171" w:rsidRPr="00DD4F37">
        <w:rPr>
          <w:rFonts w:hint="eastAsia"/>
          <w:lang w:eastAsia="zh-TW"/>
        </w:rPr>
        <w:t>創新者簽證（</w:t>
      </w:r>
      <w:r w:rsidR="005C0171" w:rsidRPr="00DD4F37">
        <w:rPr>
          <w:rFonts w:hint="eastAsia"/>
          <w:lang w:eastAsia="zh-TW"/>
        </w:rPr>
        <w:t>Innovator Founder Visa</w:t>
      </w:r>
      <w:r w:rsidR="005C0171" w:rsidRPr="00DD4F37">
        <w:rPr>
          <w:rFonts w:hint="eastAsia"/>
          <w:lang w:eastAsia="zh-TW"/>
        </w:rPr>
        <w:t>）：此簽證適用於想要在英國創辦創新型企業的人士，不再需要大量資金投資，但需通過官方認可機構背書其商業計畫具創新性、可行性與擴展潛力。</w:t>
      </w:r>
    </w:p>
    <w:p w14:paraId="752F2BA1" w14:textId="52FF2473" w:rsidR="005C0171" w:rsidRPr="00DD4F37" w:rsidRDefault="005C0171" w:rsidP="00513CB2">
      <w:pPr>
        <w:pStyle w:val="af0"/>
        <w:wordWrap w:val="0"/>
        <w:ind w:firstLine="472"/>
      </w:pPr>
      <w:r w:rsidRPr="00DD4F37">
        <w:rPr>
          <w:rFonts w:hint="eastAsia"/>
        </w:rPr>
        <w:t>有關英國簽證類型及規定，可參閱英國政府網站</w:t>
      </w:r>
      <w:r w:rsidR="002A2C77" w:rsidRPr="00DD4F37">
        <w:rPr>
          <w:rFonts w:hint="eastAsia"/>
          <w:lang w:eastAsia="zh-TW"/>
        </w:rPr>
        <w:t>：</w:t>
      </w:r>
      <w:r w:rsidR="002A2C77" w:rsidRPr="00DD4F37">
        <w:fldChar w:fldCharType="begin"/>
      </w:r>
      <w:r w:rsidR="002A2C77" w:rsidRPr="00DD4F37">
        <w:instrText>HYPERLINK "https://www.gov.uk/browse/visas-immigration/work-visas"</w:instrText>
      </w:r>
      <w:r w:rsidR="002A2C77" w:rsidRPr="00DD4F37">
        <w:fldChar w:fldCharType="separate"/>
      </w:r>
      <w:r w:rsidR="002A2C77" w:rsidRPr="00DD4F37">
        <w:rPr>
          <w:rStyle w:val="a9"/>
          <w:color w:val="auto"/>
          <w:u w:val="none"/>
        </w:rPr>
        <w:t>https://www.gov.uk/browse/visas-immigration/work-visas</w:t>
      </w:r>
      <w:r w:rsidR="002A2C77" w:rsidRPr="00DD4F37">
        <w:fldChar w:fldCharType="end"/>
      </w:r>
      <w:r w:rsidRPr="00DD4F37">
        <w:rPr>
          <w:rFonts w:hint="eastAsia"/>
        </w:rPr>
        <w:t>。</w:t>
      </w:r>
    </w:p>
    <w:p w14:paraId="26DC9DE4" w14:textId="70C74612" w:rsidR="006F1AB8" w:rsidRPr="00DD4F37" w:rsidRDefault="006F1AB8" w:rsidP="00513CB2">
      <w:pPr>
        <w:pStyle w:val="af0"/>
        <w:ind w:firstLine="472"/>
        <w:rPr>
          <w:lang w:eastAsia="zh-TW"/>
        </w:rPr>
      </w:pPr>
      <w:r w:rsidRPr="00DD4F37">
        <w:rPr>
          <w:rFonts w:hint="eastAsia"/>
          <w:lang w:eastAsia="zh-TW"/>
        </w:rPr>
        <w:t>為減少移民數量，英國內政部於</w:t>
      </w:r>
      <w:r w:rsidRPr="00DD4F37">
        <w:rPr>
          <w:rFonts w:hint="eastAsia"/>
          <w:lang w:eastAsia="zh-TW"/>
        </w:rPr>
        <w:t>2025</w:t>
      </w:r>
      <w:r w:rsidRPr="00DD4F37">
        <w:rPr>
          <w:rFonts w:hint="eastAsia"/>
          <w:lang w:eastAsia="zh-TW"/>
        </w:rPr>
        <w:t>年</w:t>
      </w:r>
      <w:r w:rsidRPr="00DD4F37">
        <w:rPr>
          <w:rFonts w:hint="eastAsia"/>
          <w:lang w:eastAsia="zh-TW"/>
        </w:rPr>
        <w:t>5</w:t>
      </w:r>
      <w:r w:rsidRPr="00DD4F37">
        <w:rPr>
          <w:rFonts w:hint="eastAsia"/>
          <w:lang w:eastAsia="zh-TW"/>
        </w:rPr>
        <w:t>月</w:t>
      </w:r>
      <w:r w:rsidRPr="00DD4F37">
        <w:rPr>
          <w:rFonts w:hint="eastAsia"/>
          <w:lang w:eastAsia="zh-TW"/>
        </w:rPr>
        <w:t>12</w:t>
      </w:r>
      <w:r w:rsidRPr="00DD4F37">
        <w:rPr>
          <w:rFonts w:hint="eastAsia"/>
          <w:lang w:eastAsia="zh-TW"/>
        </w:rPr>
        <w:t>日發布移民政策白皮書，將改革移民制度，要求企業雇主強化國內培訓以結束對國際招募的依賴，並降低淨移民人數。</w:t>
      </w:r>
      <w:r w:rsidR="00A91DFA" w:rsidRPr="00DD4F37">
        <w:rPr>
          <w:lang w:eastAsia="zh-TW"/>
        </w:rPr>
        <w:t>以下措施係白皮書所提出之改革方向，截至</w:t>
      </w:r>
      <w:r w:rsidR="00A91DFA" w:rsidRPr="00DD4F37">
        <w:rPr>
          <w:lang w:eastAsia="zh-TW"/>
        </w:rPr>
        <w:t>2026</w:t>
      </w:r>
      <w:r w:rsidR="00A91DFA" w:rsidRPr="00DD4F37">
        <w:rPr>
          <w:lang w:eastAsia="zh-TW"/>
        </w:rPr>
        <w:t>年中部分措施尚待立法或公布實施細節</w:t>
      </w:r>
      <w:r w:rsidR="00A91DFA" w:rsidRPr="00DD4F37">
        <w:rPr>
          <w:rFonts w:hint="eastAsia"/>
          <w:lang w:eastAsia="zh-TW"/>
        </w:rPr>
        <w:t>：</w:t>
      </w:r>
    </w:p>
    <w:p w14:paraId="799D45B1" w14:textId="2C79BE85" w:rsidR="006F1AB8" w:rsidRPr="00DD4F37" w:rsidRDefault="00513CB2" w:rsidP="00513CB2">
      <w:pPr>
        <w:pStyle w:val="af7"/>
        <w:ind w:left="944" w:hanging="708"/>
        <w:rPr>
          <w:lang w:eastAsia="zh-TW"/>
        </w:rPr>
      </w:pPr>
      <w:r w:rsidRPr="00DD4F37">
        <w:rPr>
          <w:rFonts w:hint="eastAsia"/>
          <w:lang w:eastAsia="zh-TW"/>
        </w:rPr>
        <w:t>（</w:t>
      </w:r>
      <w:r w:rsidR="006F1AB8" w:rsidRPr="00DD4F37">
        <w:rPr>
          <w:rFonts w:hint="eastAsia"/>
          <w:lang w:eastAsia="zh-TW"/>
        </w:rPr>
        <w:t>一</w:t>
      </w:r>
      <w:r w:rsidRPr="00DD4F37">
        <w:rPr>
          <w:rFonts w:hint="eastAsia"/>
          <w:lang w:eastAsia="zh-TW"/>
        </w:rPr>
        <w:t>）</w:t>
      </w:r>
      <w:r w:rsidR="006F1AB8" w:rsidRPr="00DD4F37">
        <w:rPr>
          <w:rFonts w:hint="eastAsia"/>
          <w:lang w:eastAsia="zh-TW"/>
        </w:rPr>
        <w:t>提高技術勞工</w:t>
      </w:r>
      <w:r w:rsidR="00107878" w:rsidRPr="00DD4F37">
        <w:rPr>
          <w:rFonts w:hint="eastAsia"/>
          <w:lang w:eastAsia="zh-TW"/>
        </w:rPr>
        <w:t>（</w:t>
      </w:r>
      <w:r w:rsidR="006F1AB8" w:rsidRPr="00DD4F37">
        <w:rPr>
          <w:rFonts w:hint="eastAsia"/>
          <w:lang w:eastAsia="zh-TW"/>
        </w:rPr>
        <w:t>Skill worker</w:t>
      </w:r>
      <w:r w:rsidR="00107878" w:rsidRPr="00DD4F37">
        <w:rPr>
          <w:rFonts w:hint="eastAsia"/>
          <w:lang w:eastAsia="zh-TW"/>
        </w:rPr>
        <w:t>）</w:t>
      </w:r>
      <w:r w:rsidR="006F1AB8" w:rsidRPr="00DD4F37">
        <w:rPr>
          <w:rFonts w:hint="eastAsia"/>
          <w:lang w:eastAsia="zh-TW"/>
        </w:rPr>
        <w:t>門檻</w:t>
      </w:r>
      <w:r w:rsidR="005A69FD" w:rsidRPr="00DD4F37">
        <w:rPr>
          <w:rFonts w:hint="eastAsia"/>
          <w:lang w:eastAsia="zh-TW"/>
        </w:rPr>
        <w:t>：</w:t>
      </w:r>
      <w:r w:rsidR="006F1AB8" w:rsidRPr="00DD4F37">
        <w:rPr>
          <w:rFonts w:hint="eastAsia"/>
          <w:lang w:eastAsia="zh-TW"/>
        </w:rPr>
        <w:t>將技術勞工簽證學歷門檻提升至</w:t>
      </w:r>
      <w:r w:rsidR="006F1AB8" w:rsidRPr="00DD4F37">
        <w:rPr>
          <w:rFonts w:hint="eastAsia"/>
          <w:lang w:eastAsia="zh-TW"/>
        </w:rPr>
        <w:t>RQF 6</w:t>
      </w:r>
      <w:r w:rsidR="00107878" w:rsidRPr="00DD4F37">
        <w:rPr>
          <w:rFonts w:hint="eastAsia"/>
          <w:lang w:eastAsia="zh-TW"/>
        </w:rPr>
        <w:t>（</w:t>
      </w:r>
      <w:r w:rsidR="006F1AB8" w:rsidRPr="00DD4F37">
        <w:rPr>
          <w:rFonts w:hint="eastAsia"/>
          <w:lang w:eastAsia="zh-TW"/>
        </w:rPr>
        <w:t>大學畢業</w:t>
      </w:r>
      <w:r w:rsidR="00107878" w:rsidRPr="00DD4F37">
        <w:rPr>
          <w:rFonts w:hint="eastAsia"/>
          <w:lang w:eastAsia="zh-TW"/>
        </w:rPr>
        <w:t>）</w:t>
      </w:r>
      <w:r w:rsidR="006F1AB8" w:rsidRPr="00DD4F37">
        <w:rPr>
          <w:rFonts w:hint="eastAsia"/>
          <w:lang w:eastAsia="zh-TW"/>
        </w:rPr>
        <w:t>以上，並將提高薪資要求。積分制移民系統的准入將僅限於長期短缺的職業，英國移民諮詢委員會</w:t>
      </w:r>
      <w:r w:rsidR="00107878" w:rsidRPr="00DD4F37">
        <w:rPr>
          <w:rFonts w:hint="eastAsia"/>
          <w:lang w:eastAsia="zh-TW"/>
        </w:rPr>
        <w:t>（</w:t>
      </w:r>
      <w:r w:rsidR="006F1AB8" w:rsidRPr="00DD4F37">
        <w:rPr>
          <w:rFonts w:hint="eastAsia"/>
          <w:lang w:eastAsia="zh-TW"/>
        </w:rPr>
        <w:t>MAC</w:t>
      </w:r>
      <w:r w:rsidR="00107878" w:rsidRPr="00DD4F37">
        <w:rPr>
          <w:rFonts w:hint="eastAsia"/>
          <w:lang w:eastAsia="zh-TW"/>
        </w:rPr>
        <w:t>）</w:t>
      </w:r>
      <w:r w:rsidR="006F1AB8" w:rsidRPr="00DD4F37">
        <w:rPr>
          <w:rFonts w:hint="eastAsia"/>
          <w:lang w:eastAsia="zh-TW"/>
        </w:rPr>
        <w:t>將制定勞動力策略，要求企業雇主強化國內培訓，以增加國內勞動力招募。</w:t>
      </w:r>
    </w:p>
    <w:p w14:paraId="65FAAD94" w14:textId="11371413" w:rsidR="006F1AB8" w:rsidRPr="00DD4F37" w:rsidRDefault="00513CB2" w:rsidP="00513CB2">
      <w:pPr>
        <w:pStyle w:val="af7"/>
        <w:ind w:left="944" w:hanging="708"/>
        <w:rPr>
          <w:lang w:eastAsia="zh-TW"/>
        </w:rPr>
      </w:pPr>
      <w:r w:rsidRPr="00DD4F37">
        <w:rPr>
          <w:rFonts w:hint="eastAsia"/>
          <w:lang w:eastAsia="zh-TW"/>
        </w:rPr>
        <w:t>（</w:t>
      </w:r>
      <w:r w:rsidR="006F1AB8" w:rsidRPr="00DD4F37">
        <w:rPr>
          <w:rFonts w:hint="eastAsia"/>
          <w:lang w:eastAsia="zh-TW"/>
        </w:rPr>
        <w:t>二</w:t>
      </w:r>
      <w:r w:rsidRPr="00DD4F37">
        <w:rPr>
          <w:rFonts w:hint="eastAsia"/>
          <w:lang w:eastAsia="zh-TW"/>
        </w:rPr>
        <w:t>）</w:t>
      </w:r>
      <w:r w:rsidR="006F1AB8" w:rsidRPr="00DD4F37">
        <w:rPr>
          <w:rFonts w:hint="eastAsia"/>
          <w:lang w:eastAsia="zh-TW"/>
        </w:rPr>
        <w:t>成人社會護理</w:t>
      </w:r>
      <w:r w:rsidR="00107878" w:rsidRPr="00DD4F37">
        <w:rPr>
          <w:rFonts w:hint="eastAsia"/>
          <w:lang w:eastAsia="zh-TW"/>
        </w:rPr>
        <w:t>（</w:t>
      </w:r>
      <w:r w:rsidR="006F1AB8" w:rsidRPr="00DD4F37">
        <w:rPr>
          <w:rFonts w:hint="eastAsia"/>
          <w:lang w:eastAsia="zh-TW"/>
        </w:rPr>
        <w:t>Adult social care</w:t>
      </w:r>
      <w:r w:rsidR="00107878" w:rsidRPr="00DD4F37">
        <w:rPr>
          <w:rFonts w:hint="eastAsia"/>
          <w:lang w:eastAsia="zh-TW"/>
        </w:rPr>
        <w:t>）</w:t>
      </w:r>
      <w:r w:rsidR="005A69FD" w:rsidRPr="00DD4F37">
        <w:rPr>
          <w:rFonts w:hint="eastAsia"/>
          <w:lang w:eastAsia="zh-TW"/>
        </w:rPr>
        <w:t>：</w:t>
      </w:r>
      <w:r w:rsidR="006F1AB8" w:rsidRPr="00DD4F37">
        <w:rPr>
          <w:rFonts w:hint="eastAsia"/>
          <w:lang w:eastAsia="zh-TW"/>
        </w:rPr>
        <w:t>停止核發新社會照護簽證</w:t>
      </w:r>
      <w:r w:rsidR="00107878" w:rsidRPr="00DD4F37">
        <w:rPr>
          <w:rFonts w:hint="eastAsia"/>
          <w:lang w:eastAsia="zh-TW"/>
        </w:rPr>
        <w:t>（</w:t>
      </w:r>
      <w:r w:rsidR="006F1AB8" w:rsidRPr="00DD4F37">
        <w:rPr>
          <w:rFonts w:hint="eastAsia"/>
          <w:lang w:eastAsia="zh-TW"/>
        </w:rPr>
        <w:t>Social Care Visa</w:t>
      </w:r>
      <w:r w:rsidR="00107878" w:rsidRPr="00DD4F37">
        <w:rPr>
          <w:rFonts w:hint="eastAsia"/>
          <w:lang w:eastAsia="zh-TW"/>
        </w:rPr>
        <w:t>）</w:t>
      </w:r>
      <w:r w:rsidR="006F1AB8" w:rsidRPr="00DD4F37">
        <w:rPr>
          <w:rFonts w:hint="eastAsia"/>
          <w:lang w:eastAsia="zh-TW"/>
        </w:rPr>
        <w:t>。惟在</w:t>
      </w:r>
      <w:r w:rsidR="006F1AB8" w:rsidRPr="00DD4F37">
        <w:rPr>
          <w:rFonts w:hint="eastAsia"/>
          <w:lang w:eastAsia="zh-TW"/>
        </w:rPr>
        <w:t>2028</w:t>
      </w:r>
      <w:r w:rsidR="006F1AB8" w:rsidRPr="00DD4F37">
        <w:rPr>
          <w:rFonts w:hint="eastAsia"/>
          <w:lang w:eastAsia="zh-TW"/>
        </w:rPr>
        <w:t>年前過渡期內，即移民諮詢委員會制定和推行勞動力策略</w:t>
      </w:r>
      <w:proofErr w:type="gramStart"/>
      <w:r w:rsidR="006F1AB8" w:rsidRPr="00DD4F37">
        <w:rPr>
          <w:rFonts w:hint="eastAsia"/>
          <w:lang w:eastAsia="zh-TW"/>
        </w:rPr>
        <w:t>期間，</w:t>
      </w:r>
      <w:proofErr w:type="gramEnd"/>
      <w:r w:rsidR="006F1AB8" w:rsidRPr="00DD4F37">
        <w:rPr>
          <w:rFonts w:hint="eastAsia"/>
          <w:lang w:eastAsia="zh-TW"/>
        </w:rPr>
        <w:t>政府仍將受理國際社會照護簽證持有者的延簽申請及簽證轉換。</w:t>
      </w:r>
    </w:p>
    <w:p w14:paraId="646EDE11" w14:textId="4C4D5BAD" w:rsidR="006F1AB8" w:rsidRPr="00DD4F37" w:rsidRDefault="00513CB2" w:rsidP="00513CB2">
      <w:pPr>
        <w:pStyle w:val="af7"/>
        <w:ind w:left="944" w:hanging="708"/>
        <w:rPr>
          <w:lang w:eastAsia="zh-TW"/>
        </w:rPr>
      </w:pPr>
      <w:r w:rsidRPr="00DD4F37">
        <w:rPr>
          <w:rFonts w:hint="eastAsia"/>
          <w:lang w:eastAsia="zh-TW"/>
        </w:rPr>
        <w:t>（</w:t>
      </w:r>
      <w:r w:rsidR="006F1AB8" w:rsidRPr="00DD4F37">
        <w:rPr>
          <w:rFonts w:hint="eastAsia"/>
          <w:lang w:eastAsia="zh-TW"/>
        </w:rPr>
        <w:t>三</w:t>
      </w:r>
      <w:r w:rsidRPr="00DD4F37">
        <w:rPr>
          <w:rFonts w:hint="eastAsia"/>
          <w:lang w:eastAsia="zh-TW"/>
        </w:rPr>
        <w:t>）</w:t>
      </w:r>
      <w:r w:rsidR="006F1AB8" w:rsidRPr="00DD4F37">
        <w:rPr>
          <w:rFonts w:hint="eastAsia"/>
          <w:lang w:eastAsia="zh-TW"/>
        </w:rPr>
        <w:t>學生簽證</w:t>
      </w:r>
      <w:r w:rsidR="00107878" w:rsidRPr="00DD4F37">
        <w:rPr>
          <w:rFonts w:hint="eastAsia"/>
          <w:lang w:eastAsia="zh-TW"/>
        </w:rPr>
        <w:t>（</w:t>
      </w:r>
      <w:r w:rsidR="006F1AB8" w:rsidRPr="00DD4F37">
        <w:rPr>
          <w:rFonts w:hint="eastAsia"/>
          <w:lang w:eastAsia="zh-TW"/>
        </w:rPr>
        <w:t>Student Visa</w:t>
      </w:r>
      <w:r w:rsidR="00107878" w:rsidRPr="00DD4F37">
        <w:rPr>
          <w:rFonts w:hint="eastAsia"/>
          <w:lang w:eastAsia="zh-TW"/>
        </w:rPr>
        <w:t>）</w:t>
      </w:r>
      <w:r w:rsidR="005A69FD" w:rsidRPr="00DD4F37">
        <w:rPr>
          <w:rFonts w:hint="eastAsia"/>
          <w:lang w:eastAsia="zh-TW"/>
        </w:rPr>
        <w:t>：</w:t>
      </w:r>
      <w:r w:rsidR="00A47689" w:rsidRPr="00DD4F37">
        <w:rPr>
          <w:rFonts w:hint="eastAsia"/>
          <w:lang w:eastAsia="zh-TW"/>
        </w:rPr>
        <w:t>202</w:t>
      </w:r>
      <w:r w:rsidR="00C26A50" w:rsidRPr="00DD4F37">
        <w:rPr>
          <w:rFonts w:hint="eastAsia"/>
          <w:lang w:eastAsia="zh-TW"/>
        </w:rPr>
        <w:t>7</w:t>
      </w:r>
      <w:r w:rsidR="00A47689" w:rsidRPr="00DD4F37">
        <w:rPr>
          <w:rFonts w:hint="eastAsia"/>
          <w:lang w:eastAsia="zh-TW"/>
        </w:rPr>
        <w:t>年</w:t>
      </w:r>
      <w:r w:rsidR="00C26A50" w:rsidRPr="00DD4F37">
        <w:rPr>
          <w:rFonts w:hint="eastAsia"/>
          <w:lang w:eastAsia="zh-TW"/>
        </w:rPr>
        <w:t>起</w:t>
      </w:r>
      <w:r w:rsidR="006F1AB8" w:rsidRPr="00DD4F37">
        <w:rPr>
          <w:rFonts w:hint="eastAsia"/>
          <w:lang w:eastAsia="zh-TW"/>
        </w:rPr>
        <w:t>將畢業生簽證</w:t>
      </w:r>
      <w:r w:rsidR="00107878" w:rsidRPr="00DD4F37">
        <w:rPr>
          <w:rFonts w:hint="eastAsia"/>
          <w:lang w:eastAsia="zh-TW"/>
        </w:rPr>
        <w:t>（</w:t>
      </w:r>
      <w:r w:rsidR="006F1AB8" w:rsidRPr="00DD4F37">
        <w:rPr>
          <w:rFonts w:hint="eastAsia"/>
          <w:lang w:eastAsia="zh-TW"/>
        </w:rPr>
        <w:t>Graduate Visa</w:t>
      </w:r>
      <w:r w:rsidR="00107878" w:rsidRPr="00DD4F37">
        <w:rPr>
          <w:rFonts w:hint="eastAsia"/>
          <w:lang w:eastAsia="zh-TW"/>
        </w:rPr>
        <w:t>）</w:t>
      </w:r>
      <w:r w:rsidR="007B2993" w:rsidRPr="00DD4F37">
        <w:rPr>
          <w:rFonts w:hint="eastAsia"/>
          <w:lang w:eastAsia="zh-TW"/>
        </w:rPr>
        <w:t>將</w:t>
      </w:r>
      <w:r w:rsidR="006F1AB8" w:rsidRPr="00DD4F37">
        <w:rPr>
          <w:rFonts w:hint="eastAsia"/>
          <w:lang w:eastAsia="zh-TW"/>
        </w:rPr>
        <w:t>由兩年縮短為</w:t>
      </w:r>
      <w:r w:rsidR="006F1AB8" w:rsidRPr="00DD4F37">
        <w:rPr>
          <w:rFonts w:hint="eastAsia"/>
          <w:lang w:eastAsia="zh-TW"/>
        </w:rPr>
        <w:t>18</w:t>
      </w:r>
      <w:r w:rsidR="006F1AB8" w:rsidRPr="00DD4F37">
        <w:rPr>
          <w:rFonts w:hint="eastAsia"/>
          <w:lang w:eastAsia="zh-TW"/>
        </w:rPr>
        <w:t>個月。</w:t>
      </w:r>
    </w:p>
    <w:p w14:paraId="14A3EE9D" w14:textId="0505B22D" w:rsidR="006F1AB8" w:rsidRPr="00DD4F37" w:rsidRDefault="00513CB2" w:rsidP="00513CB2">
      <w:pPr>
        <w:pStyle w:val="af7"/>
        <w:ind w:left="944" w:hanging="708"/>
        <w:rPr>
          <w:lang w:eastAsia="zh-TW"/>
        </w:rPr>
      </w:pPr>
      <w:r w:rsidRPr="00DD4F37">
        <w:rPr>
          <w:rFonts w:hint="eastAsia"/>
          <w:lang w:eastAsia="zh-TW"/>
        </w:rPr>
        <w:t>（</w:t>
      </w:r>
      <w:r w:rsidR="006F1AB8" w:rsidRPr="00DD4F37">
        <w:rPr>
          <w:rFonts w:hint="eastAsia"/>
          <w:lang w:eastAsia="zh-TW"/>
        </w:rPr>
        <w:t>四</w:t>
      </w:r>
      <w:r w:rsidRPr="00DD4F37">
        <w:rPr>
          <w:rFonts w:hint="eastAsia"/>
          <w:lang w:eastAsia="zh-TW"/>
        </w:rPr>
        <w:t>）</w:t>
      </w:r>
      <w:r w:rsidR="006F1AB8" w:rsidRPr="00DD4F37">
        <w:rPr>
          <w:rFonts w:hint="eastAsia"/>
          <w:lang w:eastAsia="zh-TW"/>
        </w:rPr>
        <w:t>依親簽證</w:t>
      </w:r>
      <w:r w:rsidR="00107878" w:rsidRPr="00DD4F37">
        <w:rPr>
          <w:rFonts w:hint="eastAsia"/>
          <w:lang w:eastAsia="zh-TW"/>
        </w:rPr>
        <w:t>（</w:t>
      </w:r>
      <w:r w:rsidR="006F1AB8" w:rsidRPr="00DD4F37">
        <w:rPr>
          <w:rFonts w:hint="eastAsia"/>
          <w:lang w:eastAsia="zh-TW"/>
        </w:rPr>
        <w:t>Dependent Visa</w:t>
      </w:r>
      <w:r w:rsidR="00107878" w:rsidRPr="00DD4F37">
        <w:rPr>
          <w:rFonts w:hint="eastAsia"/>
          <w:lang w:eastAsia="zh-TW"/>
        </w:rPr>
        <w:t>）</w:t>
      </w:r>
      <w:r w:rsidR="005A69FD" w:rsidRPr="00DD4F37">
        <w:rPr>
          <w:rFonts w:hint="eastAsia"/>
          <w:lang w:eastAsia="zh-TW"/>
        </w:rPr>
        <w:t>：</w:t>
      </w:r>
      <w:r w:rsidR="006F1AB8" w:rsidRPr="00DD4F37">
        <w:rPr>
          <w:rFonts w:hint="eastAsia"/>
          <w:lang w:eastAsia="zh-TW"/>
        </w:rPr>
        <w:t>政府將立法對複雜的家庭和私人生活移民安排問題建立明確架構，確立政府和國會對移民居留擁有最終裁量權。</w:t>
      </w:r>
    </w:p>
    <w:p w14:paraId="2593804A" w14:textId="28B158B5" w:rsidR="006F1AB8" w:rsidRPr="00DD4F37" w:rsidRDefault="00513CB2" w:rsidP="00513CB2">
      <w:pPr>
        <w:pStyle w:val="af7"/>
        <w:ind w:left="944" w:hanging="708"/>
        <w:rPr>
          <w:lang w:eastAsia="zh-TW"/>
        </w:rPr>
      </w:pPr>
      <w:r w:rsidRPr="00DD4F37">
        <w:rPr>
          <w:rFonts w:hint="eastAsia"/>
          <w:lang w:eastAsia="zh-TW"/>
        </w:rPr>
        <w:t>（</w:t>
      </w:r>
      <w:r w:rsidR="006F1AB8" w:rsidRPr="00DD4F37">
        <w:rPr>
          <w:rFonts w:hint="eastAsia"/>
          <w:lang w:eastAsia="zh-TW"/>
        </w:rPr>
        <w:t>五</w:t>
      </w:r>
      <w:r w:rsidRPr="00DD4F37">
        <w:rPr>
          <w:rFonts w:hint="eastAsia"/>
          <w:lang w:eastAsia="zh-TW"/>
        </w:rPr>
        <w:t>）</w:t>
      </w:r>
      <w:r w:rsidR="006F1AB8" w:rsidRPr="00DD4F37">
        <w:rPr>
          <w:rFonts w:hint="eastAsia"/>
          <w:lang w:eastAsia="zh-TW"/>
        </w:rPr>
        <w:t>全球人才簽證</w:t>
      </w:r>
      <w:r w:rsidR="00107878" w:rsidRPr="00DD4F37">
        <w:rPr>
          <w:rFonts w:hint="eastAsia"/>
          <w:lang w:eastAsia="zh-TW"/>
        </w:rPr>
        <w:t>（</w:t>
      </w:r>
      <w:r w:rsidR="006F1AB8" w:rsidRPr="00DD4F37">
        <w:rPr>
          <w:rFonts w:hint="eastAsia"/>
          <w:lang w:eastAsia="zh-TW"/>
        </w:rPr>
        <w:t>Global Talent Visa</w:t>
      </w:r>
      <w:r w:rsidR="00107878" w:rsidRPr="00DD4F37">
        <w:rPr>
          <w:rFonts w:hint="eastAsia"/>
          <w:lang w:eastAsia="zh-TW"/>
        </w:rPr>
        <w:t>）</w:t>
      </w:r>
      <w:r w:rsidR="005A69FD" w:rsidRPr="00DD4F37">
        <w:rPr>
          <w:rFonts w:hint="eastAsia"/>
          <w:lang w:eastAsia="zh-TW"/>
        </w:rPr>
        <w:t>：</w:t>
      </w:r>
      <w:r w:rsidR="006F1AB8" w:rsidRPr="00DD4F37">
        <w:rPr>
          <w:rFonts w:hint="eastAsia"/>
          <w:lang w:eastAsia="zh-TW"/>
        </w:rPr>
        <w:t>政府將透過全球人才簽證計畫吸引具適當技能和經驗的人才到英國，以推動英國產業策略的發展</w:t>
      </w:r>
      <w:r w:rsidR="00987FE6" w:rsidRPr="00DD4F37">
        <w:rPr>
          <w:rFonts w:ascii="微軟正黑體" w:eastAsia="微軟正黑體" w:hAnsi="微軟正黑體" w:hint="eastAsia"/>
          <w:lang w:eastAsia="zh-TW"/>
        </w:rPr>
        <w:t>，</w:t>
      </w:r>
      <w:r w:rsidR="006F1AB8" w:rsidRPr="00DD4F37">
        <w:rPr>
          <w:rFonts w:hint="eastAsia"/>
          <w:lang w:eastAsia="zh-TW"/>
        </w:rPr>
        <w:t>其中包括增加研究實習生</w:t>
      </w:r>
      <w:r w:rsidR="00107878" w:rsidRPr="00DD4F37">
        <w:rPr>
          <w:rFonts w:hint="eastAsia"/>
          <w:lang w:eastAsia="zh-TW"/>
        </w:rPr>
        <w:t>（</w:t>
      </w:r>
      <w:r w:rsidR="006F1AB8" w:rsidRPr="00DD4F37">
        <w:rPr>
          <w:rFonts w:hint="eastAsia"/>
          <w:lang w:eastAsia="zh-TW"/>
        </w:rPr>
        <w:t>Research Interns</w:t>
      </w:r>
      <w:r w:rsidR="00107878" w:rsidRPr="00DD4F37">
        <w:rPr>
          <w:rFonts w:hint="eastAsia"/>
          <w:lang w:eastAsia="zh-TW"/>
        </w:rPr>
        <w:t>）</w:t>
      </w:r>
      <w:r w:rsidR="006F1AB8" w:rsidRPr="00DD4F37">
        <w:rPr>
          <w:rFonts w:hint="eastAsia"/>
          <w:lang w:eastAsia="zh-TW"/>
        </w:rPr>
        <w:t>計畫名額，吸引頂尖科學和設計人才申請全球人才簽證。政府亦將重新檢視創新者簽證</w:t>
      </w:r>
      <w:r w:rsidR="00107878" w:rsidRPr="00DD4F37">
        <w:rPr>
          <w:rFonts w:hint="eastAsia"/>
          <w:lang w:eastAsia="zh-TW"/>
        </w:rPr>
        <w:t>（</w:t>
      </w:r>
      <w:r w:rsidR="006F1AB8" w:rsidRPr="00DD4F37">
        <w:rPr>
          <w:rFonts w:hint="eastAsia"/>
          <w:lang w:eastAsia="zh-TW"/>
        </w:rPr>
        <w:t>Innovator Founder visa</w:t>
      </w:r>
      <w:r w:rsidR="00107878" w:rsidRPr="00DD4F37">
        <w:rPr>
          <w:rFonts w:hint="eastAsia"/>
          <w:lang w:eastAsia="zh-TW"/>
        </w:rPr>
        <w:t>）</w:t>
      </w:r>
      <w:r w:rsidR="006F1AB8" w:rsidRPr="00DD4F37">
        <w:rPr>
          <w:rFonts w:hint="eastAsia"/>
          <w:lang w:eastAsia="zh-TW"/>
        </w:rPr>
        <w:t>和高潛力人才簽證</w:t>
      </w:r>
      <w:r w:rsidR="00107878" w:rsidRPr="00DD4F37">
        <w:rPr>
          <w:rFonts w:hint="eastAsia"/>
          <w:lang w:eastAsia="zh-TW"/>
        </w:rPr>
        <w:t>（</w:t>
      </w:r>
      <w:r w:rsidR="006F1AB8" w:rsidRPr="00DD4F37">
        <w:rPr>
          <w:rFonts w:hint="eastAsia"/>
          <w:lang w:eastAsia="zh-TW"/>
        </w:rPr>
        <w:t>High Potential Individual Visa</w:t>
      </w:r>
      <w:r w:rsidR="00107878" w:rsidRPr="00DD4F37">
        <w:rPr>
          <w:rFonts w:hint="eastAsia"/>
          <w:lang w:eastAsia="zh-TW"/>
        </w:rPr>
        <w:t>）</w:t>
      </w:r>
      <w:r w:rsidR="006F1AB8" w:rsidRPr="00DD4F37">
        <w:rPr>
          <w:rFonts w:hint="eastAsia"/>
          <w:lang w:eastAsia="zh-TW"/>
        </w:rPr>
        <w:t>計畫，以為英國</w:t>
      </w:r>
      <w:r w:rsidR="006F1AB8" w:rsidRPr="00DD4F37">
        <w:rPr>
          <w:rFonts w:hint="eastAsia"/>
          <w:lang w:eastAsia="zh-TW"/>
        </w:rPr>
        <w:lastRenderedPageBreak/>
        <w:t>經濟帶來利益。</w:t>
      </w:r>
    </w:p>
    <w:p w14:paraId="64071AB1" w14:textId="28E8432A" w:rsidR="006F1AB8" w:rsidRPr="00DD4F37" w:rsidRDefault="00513CB2" w:rsidP="00A12F52">
      <w:pPr>
        <w:pStyle w:val="af7"/>
        <w:ind w:left="944" w:hanging="708"/>
      </w:pPr>
      <w:r w:rsidRPr="00DD4F37">
        <w:rPr>
          <w:rFonts w:hint="eastAsia"/>
        </w:rPr>
        <w:t>（</w:t>
      </w:r>
      <w:r w:rsidR="006F1AB8" w:rsidRPr="00DD4F37">
        <w:rPr>
          <w:rFonts w:hint="eastAsia"/>
        </w:rPr>
        <w:t>六</w:t>
      </w:r>
      <w:r w:rsidRPr="00DD4F37">
        <w:rPr>
          <w:rFonts w:hint="eastAsia"/>
        </w:rPr>
        <w:t>）</w:t>
      </w:r>
      <w:r w:rsidR="006F1AB8" w:rsidRPr="00DD4F37">
        <w:rPr>
          <w:rFonts w:hint="eastAsia"/>
        </w:rPr>
        <w:t>杜絕簽證制度濫用</w:t>
      </w:r>
      <w:r w:rsidRPr="00DD4F37">
        <w:rPr>
          <w:rFonts w:hint="eastAsia"/>
        </w:rPr>
        <w:t>：</w:t>
      </w:r>
      <w:r w:rsidR="006F1AB8" w:rsidRPr="00DD4F37">
        <w:rPr>
          <w:rFonts w:hint="eastAsia"/>
        </w:rPr>
        <w:t>政府將對簽證制度濫用現況進行評估，倘有跡象顯示現行簽證制度被濫用，將實施更嚴格的簽證控制、限制、要求或審查。</w:t>
      </w:r>
    </w:p>
    <w:p w14:paraId="00C6E556" w14:textId="652B1102" w:rsidR="006F1AB8" w:rsidRPr="00DD4F37" w:rsidRDefault="00513CB2" w:rsidP="00A12F52">
      <w:pPr>
        <w:pStyle w:val="af7"/>
        <w:ind w:left="944" w:hanging="708"/>
      </w:pPr>
      <w:r w:rsidRPr="00DD4F37">
        <w:rPr>
          <w:rFonts w:hint="eastAsia"/>
        </w:rPr>
        <w:t>（</w:t>
      </w:r>
      <w:r w:rsidR="006F1AB8" w:rsidRPr="00DD4F37">
        <w:rPr>
          <w:rFonts w:hint="eastAsia"/>
        </w:rPr>
        <w:t>七</w:t>
      </w:r>
      <w:r w:rsidRPr="00DD4F37">
        <w:rPr>
          <w:rFonts w:hint="eastAsia"/>
        </w:rPr>
        <w:t>）</w:t>
      </w:r>
      <w:r w:rsidR="006F1AB8" w:rsidRPr="00DD4F37">
        <w:rPr>
          <w:rFonts w:hint="eastAsia"/>
        </w:rPr>
        <w:t>外國罪犯（</w:t>
      </w:r>
      <w:r w:rsidR="006F1AB8" w:rsidRPr="00DD4F37">
        <w:rPr>
          <w:rFonts w:hint="eastAsia"/>
        </w:rPr>
        <w:t>FNO</w:t>
      </w:r>
      <w:r w:rsidR="006F1AB8" w:rsidRPr="00DD4F37">
        <w:rPr>
          <w:rFonts w:hint="eastAsia"/>
        </w:rPr>
        <w:t>）</w:t>
      </w:r>
      <w:r w:rsidRPr="00DD4F37">
        <w:rPr>
          <w:rFonts w:hint="eastAsia"/>
        </w:rPr>
        <w:t>：</w:t>
      </w:r>
      <w:r w:rsidR="006F1AB8" w:rsidRPr="00DD4F37">
        <w:rPr>
          <w:rFonts w:hint="eastAsia"/>
        </w:rPr>
        <w:t>政府將改革驅逐出境制度，確保內政部掌握所有被判有罪的外國人情況，並重新檢視現行驅逐出境門檻，考慮除刑期長短之外的更多因素，優先修改法定例外標準，以確保驅逐出境測試反映針對婦女和女孩暴力行為的嚴重性。</w:t>
      </w:r>
    </w:p>
    <w:p w14:paraId="0F34A109" w14:textId="66FDF2D0" w:rsidR="006F1AB8" w:rsidRPr="00DD4F37" w:rsidRDefault="00987D9F" w:rsidP="00A12F52">
      <w:pPr>
        <w:pStyle w:val="af7"/>
        <w:wordWrap w:val="0"/>
        <w:ind w:left="944" w:hanging="708"/>
      </w:pPr>
      <w:r w:rsidRPr="00DD4F37">
        <w:rPr>
          <w:rFonts w:hint="eastAsia"/>
        </w:rPr>
        <w:t>（</w:t>
      </w:r>
      <w:r w:rsidR="006F1AB8" w:rsidRPr="00DD4F37">
        <w:rPr>
          <w:rFonts w:hint="eastAsia"/>
        </w:rPr>
        <w:t>八</w:t>
      </w:r>
      <w:r w:rsidRPr="00DD4F37">
        <w:rPr>
          <w:rFonts w:hint="eastAsia"/>
        </w:rPr>
        <w:t>）</w:t>
      </w:r>
      <w:r w:rsidR="006F1AB8" w:rsidRPr="00DD4F37">
        <w:rPr>
          <w:rFonts w:hint="eastAsia"/>
          <w:spacing w:val="-4"/>
        </w:rPr>
        <w:t>英語要求</w:t>
      </w:r>
      <w:r w:rsidRPr="00DD4F37">
        <w:rPr>
          <w:rFonts w:hint="eastAsia"/>
          <w:spacing w:val="-4"/>
        </w:rPr>
        <w:t>：</w:t>
      </w:r>
      <w:r w:rsidR="006F1AB8" w:rsidRPr="00DD4F37">
        <w:rPr>
          <w:rFonts w:hint="eastAsia"/>
          <w:spacing w:val="-4"/>
        </w:rPr>
        <w:t>政府將對各類簽證主要申請人及其家屬引入新的英語能力要求</w:t>
      </w:r>
      <w:r w:rsidR="006F1AB8" w:rsidRPr="00DD4F37">
        <w:rPr>
          <w:rFonts w:hint="eastAsia"/>
        </w:rPr>
        <w:t>，包括對在一段時間內的進步進行評估。</w:t>
      </w:r>
    </w:p>
    <w:p w14:paraId="37DA1BBB" w14:textId="0F14EC04" w:rsidR="006F1AB8" w:rsidRPr="00DD4F37" w:rsidRDefault="00987D9F" w:rsidP="00A12F52">
      <w:pPr>
        <w:pStyle w:val="af7"/>
        <w:ind w:left="944" w:hanging="708"/>
      </w:pPr>
      <w:r w:rsidRPr="00DD4F37">
        <w:rPr>
          <w:rFonts w:hint="eastAsia"/>
        </w:rPr>
        <w:t>（</w:t>
      </w:r>
      <w:r w:rsidR="006F1AB8" w:rsidRPr="00DD4F37">
        <w:rPr>
          <w:rFonts w:hint="eastAsia"/>
        </w:rPr>
        <w:t>九</w:t>
      </w:r>
      <w:r w:rsidRPr="00DD4F37">
        <w:rPr>
          <w:rFonts w:hint="eastAsia"/>
        </w:rPr>
        <w:t>）</w:t>
      </w:r>
      <w:r w:rsidR="006F1AB8" w:rsidRPr="00DD4F37">
        <w:rPr>
          <w:rFonts w:hint="eastAsia"/>
        </w:rPr>
        <w:t>獲得永久居留和公民身</w:t>
      </w:r>
      <w:r w:rsidRPr="00DD4F37">
        <w:rPr>
          <w:rFonts w:hint="eastAsia"/>
        </w:rPr>
        <w:t>分：</w:t>
      </w:r>
      <w:r w:rsidR="006F1AB8" w:rsidRPr="00DD4F37">
        <w:rPr>
          <w:rFonts w:hint="eastAsia"/>
        </w:rPr>
        <w:t>政府</w:t>
      </w:r>
      <w:r w:rsidR="00107878" w:rsidRPr="00DD4F37">
        <w:rPr>
          <w:rFonts w:hint="eastAsia"/>
        </w:rPr>
        <w:t>計畫</w:t>
      </w:r>
      <w:r w:rsidR="006F1AB8" w:rsidRPr="00DD4F37">
        <w:rPr>
          <w:rFonts w:hint="eastAsia"/>
        </w:rPr>
        <w:t>將現行申請永久居留的標準由</w:t>
      </w:r>
      <w:r w:rsidR="006F1AB8" w:rsidRPr="00DD4F37">
        <w:rPr>
          <w:rFonts w:hint="eastAsia"/>
        </w:rPr>
        <w:t>5</w:t>
      </w:r>
      <w:r w:rsidR="006F1AB8" w:rsidRPr="00DD4F37">
        <w:rPr>
          <w:rFonts w:hint="eastAsia"/>
        </w:rPr>
        <w:t>年延長至</w:t>
      </w:r>
      <w:r w:rsidR="006F1AB8" w:rsidRPr="00DD4F37">
        <w:rPr>
          <w:rFonts w:hint="eastAsia"/>
        </w:rPr>
        <w:t>10</w:t>
      </w:r>
      <w:r w:rsidR="006F1AB8" w:rsidRPr="00DD4F37">
        <w:rPr>
          <w:rFonts w:hint="eastAsia"/>
        </w:rPr>
        <w:t>年，並將積分制</w:t>
      </w:r>
      <w:r w:rsidR="00256A4F" w:rsidRPr="00DD4F37">
        <w:rPr>
          <w:rFonts w:hint="eastAsia"/>
        </w:rPr>
        <w:t>擴</w:t>
      </w:r>
      <w:r w:rsidR="006F1AB8" w:rsidRPr="00DD4F37">
        <w:rPr>
          <w:rFonts w:hint="eastAsia"/>
        </w:rPr>
        <w:t>展到永久居留和公民</w:t>
      </w:r>
      <w:r w:rsidRPr="00DD4F37">
        <w:rPr>
          <w:rFonts w:hint="eastAsia"/>
        </w:rPr>
        <w:t>身分</w:t>
      </w:r>
      <w:r w:rsidR="006F1AB8" w:rsidRPr="00DD4F37">
        <w:rPr>
          <w:rFonts w:hint="eastAsia"/>
        </w:rPr>
        <w:t>的申請規則中。</w:t>
      </w:r>
    </w:p>
    <w:p w14:paraId="1AA6C102" w14:textId="77777777" w:rsidR="00C16970" w:rsidRPr="00DD4F37" w:rsidRDefault="00C16970" w:rsidP="00466CD9">
      <w:pPr>
        <w:pStyle w:val="af6"/>
        <w:rPr>
          <w:rFonts w:ascii="新細明體" w:hAnsi="新細明體" w:cs="新細明體"/>
          <w:bCs/>
        </w:rPr>
      </w:pPr>
      <w:r w:rsidRPr="00DD4F37">
        <w:t>二、聘用外籍員工</w:t>
      </w:r>
    </w:p>
    <w:p w14:paraId="0A4731D0" w14:textId="4076BA48" w:rsidR="00C16970" w:rsidRPr="00DD4F37" w:rsidRDefault="0044019C" w:rsidP="007469A7">
      <w:pPr>
        <w:pStyle w:val="af0"/>
        <w:ind w:firstLine="472"/>
      </w:pPr>
      <w:r w:rsidRPr="00DD4F37">
        <w:rPr>
          <w:lang w:eastAsia="zh-TW"/>
        </w:rPr>
        <w:t>英國企業欲聘用外籍員工，通常須先取得</w:t>
      </w:r>
      <w:r w:rsidRPr="00DD4F37">
        <w:rPr>
          <w:lang w:eastAsia="zh-TW"/>
        </w:rPr>
        <w:t xml:space="preserve"> Sponsor </w:t>
      </w:r>
      <w:proofErr w:type="spellStart"/>
      <w:r w:rsidRPr="00DD4F37">
        <w:rPr>
          <w:lang w:eastAsia="zh-TW"/>
        </w:rPr>
        <w:t>Licence</w:t>
      </w:r>
      <w:proofErr w:type="spellEnd"/>
      <w:r w:rsidRPr="00DD4F37">
        <w:rPr>
          <w:lang w:eastAsia="zh-TW"/>
        </w:rPr>
        <w:t>，並依規定核發</w:t>
      </w:r>
      <w:r w:rsidRPr="00DD4F37">
        <w:rPr>
          <w:lang w:eastAsia="zh-TW"/>
        </w:rPr>
        <w:t>Certificate of Sponsorship</w:t>
      </w:r>
      <w:r w:rsidRPr="00DD4F37">
        <w:rPr>
          <w:lang w:eastAsia="zh-TW"/>
        </w:rPr>
        <w:t>（</w:t>
      </w:r>
      <w:proofErr w:type="spellStart"/>
      <w:r w:rsidRPr="00DD4F37">
        <w:rPr>
          <w:lang w:eastAsia="zh-TW"/>
        </w:rPr>
        <w:t>CoS</w:t>
      </w:r>
      <w:proofErr w:type="spellEnd"/>
      <w:r w:rsidRPr="00DD4F37">
        <w:rPr>
          <w:lang w:eastAsia="zh-TW"/>
        </w:rPr>
        <w:t>）。雇主除須確認受聘人員具合法工作資格外，亦須遵守移民法規定之紀錄保存及通報義務；違規者可能遭撤銷</w:t>
      </w:r>
      <w:r w:rsidRPr="00DD4F37">
        <w:rPr>
          <w:lang w:eastAsia="zh-TW"/>
        </w:rPr>
        <w:t xml:space="preserve"> Sponsor </w:t>
      </w:r>
      <w:proofErr w:type="spellStart"/>
      <w:r w:rsidRPr="00DD4F37">
        <w:rPr>
          <w:lang w:eastAsia="zh-TW"/>
        </w:rPr>
        <w:t>Licence</w:t>
      </w:r>
      <w:proofErr w:type="spellEnd"/>
      <w:r w:rsidRPr="00DD4F37">
        <w:rPr>
          <w:lang w:eastAsia="zh-TW"/>
        </w:rPr>
        <w:t>，影響未來聘用外籍員工之資格。</w:t>
      </w:r>
    </w:p>
    <w:p w14:paraId="684EA1FF" w14:textId="77777777" w:rsidR="00C16970" w:rsidRPr="00DD4F37" w:rsidRDefault="00C16970" w:rsidP="00466CD9">
      <w:pPr>
        <w:pStyle w:val="af6"/>
        <w:rPr>
          <w:rFonts w:ascii="新細明體" w:hAnsi="新細明體" w:cs="新細明體"/>
          <w:bCs/>
          <w:lang w:eastAsia="zh-TW"/>
        </w:rPr>
      </w:pPr>
      <w:r w:rsidRPr="00DD4F37">
        <w:rPr>
          <w:lang w:eastAsia="zh-TW"/>
        </w:rPr>
        <w:t>三、子女教育</w:t>
      </w:r>
    </w:p>
    <w:p w14:paraId="2BA99EA3" w14:textId="1B4CF50D" w:rsidR="00C16970" w:rsidRPr="00DD4F37" w:rsidRDefault="00AA79A8" w:rsidP="007469A7">
      <w:pPr>
        <w:pStyle w:val="af0"/>
        <w:ind w:firstLine="472"/>
        <w:rPr>
          <w:lang w:eastAsia="zh-TW"/>
        </w:rPr>
      </w:pPr>
      <w:r w:rsidRPr="00DD4F37">
        <w:rPr>
          <w:lang w:eastAsia="zh-TW"/>
        </w:rPr>
        <w:t>英國教育制度歷史悠久，擁有眾多世界知名學府及研究機構，教育品質在全球享有盛譽。英國由英格蘭（</w:t>
      </w:r>
      <w:r w:rsidRPr="00DD4F37">
        <w:rPr>
          <w:lang w:eastAsia="zh-TW"/>
        </w:rPr>
        <w:t>England</w:t>
      </w:r>
      <w:r w:rsidRPr="00DD4F37">
        <w:rPr>
          <w:lang w:eastAsia="zh-TW"/>
        </w:rPr>
        <w:t>）、蘇格蘭（</w:t>
      </w:r>
      <w:r w:rsidRPr="00DD4F37">
        <w:rPr>
          <w:lang w:eastAsia="zh-TW"/>
        </w:rPr>
        <w:t>Scotland</w:t>
      </w:r>
      <w:r w:rsidRPr="00DD4F37">
        <w:rPr>
          <w:lang w:eastAsia="zh-TW"/>
        </w:rPr>
        <w:t>）、威爾斯（</w:t>
      </w:r>
      <w:r w:rsidRPr="00DD4F37">
        <w:rPr>
          <w:lang w:eastAsia="zh-TW"/>
        </w:rPr>
        <w:t>Wales</w:t>
      </w:r>
      <w:r w:rsidRPr="00DD4F37">
        <w:rPr>
          <w:lang w:eastAsia="zh-TW"/>
        </w:rPr>
        <w:t>）及北愛爾蘭（</w:t>
      </w:r>
      <w:r w:rsidRPr="00DD4F37">
        <w:rPr>
          <w:lang w:eastAsia="zh-TW"/>
        </w:rPr>
        <w:t>Northern Ireland</w:t>
      </w:r>
      <w:r w:rsidRPr="00DD4F37">
        <w:rPr>
          <w:lang w:eastAsia="zh-TW"/>
        </w:rPr>
        <w:t>）四個地區組成，各地教育制度及課程安排略有差異，但整體架構相近。</w:t>
      </w:r>
    </w:p>
    <w:p w14:paraId="6DD60D6A" w14:textId="6C5A37AC" w:rsidR="00C16970" w:rsidRPr="00DD4F37" w:rsidRDefault="00AA79A8" w:rsidP="00AA79A8">
      <w:pPr>
        <w:pStyle w:val="af0"/>
        <w:ind w:firstLine="472"/>
        <w:rPr>
          <w:lang w:eastAsia="zh-TW"/>
        </w:rPr>
      </w:pPr>
      <w:r w:rsidRPr="00DD4F37">
        <w:t>英國學校體系主要分為公立學校（</w:t>
      </w:r>
      <w:r w:rsidRPr="00DD4F37">
        <w:t>State Schools</w:t>
      </w:r>
      <w:r w:rsidRPr="00DD4F37">
        <w:t>）及私立學校（</w:t>
      </w:r>
      <w:r w:rsidRPr="00DD4F37">
        <w:t>Independent Schools</w:t>
      </w:r>
      <w:r w:rsidRPr="00DD4F37">
        <w:t>）兩類。公立學校由政府資助，提供免費教育；私立學校則由學生或家長</w:t>
      </w:r>
      <w:r w:rsidRPr="00DD4F37">
        <w:lastRenderedPageBreak/>
        <w:t>自行負擔學費。全英約有</w:t>
      </w:r>
      <w:r w:rsidRPr="00DD4F37">
        <w:t>2,500</w:t>
      </w:r>
      <w:r w:rsidRPr="00DD4F37">
        <w:t>所私立學校，部分學校歷史悠久且享有國際聲譽。英格蘭公立學校多依據國家課程（</w:t>
      </w:r>
      <w:r w:rsidRPr="00DD4F37">
        <w:t>National Curriculum</w:t>
      </w:r>
      <w:r w:rsidRPr="00DD4F37">
        <w:t>）辦學，但部分學校如</w:t>
      </w:r>
      <w:r w:rsidRPr="00DD4F37">
        <w:t>Academies</w:t>
      </w:r>
      <w:r w:rsidRPr="00DD4F37">
        <w:t>及</w:t>
      </w:r>
      <w:r w:rsidRPr="00DD4F37">
        <w:t>Free Schools</w:t>
      </w:r>
      <w:r w:rsidRPr="00DD4F37">
        <w:t>可在符合基本教育標準下自行規劃課程內容。</w:t>
      </w:r>
    </w:p>
    <w:p w14:paraId="47CD8CCD" w14:textId="77777777" w:rsidR="00C16970" w:rsidRPr="00DD4F37" w:rsidRDefault="00C16970" w:rsidP="007469A7">
      <w:pPr>
        <w:pStyle w:val="af7"/>
        <w:ind w:left="944" w:hanging="708"/>
      </w:pPr>
      <w:r w:rsidRPr="00DD4F37">
        <w:t>（一）幼兒與小學教育</w:t>
      </w:r>
    </w:p>
    <w:p w14:paraId="339F6087" w14:textId="24157135" w:rsidR="00C16970" w:rsidRPr="00DD4F37" w:rsidRDefault="008321D5" w:rsidP="007469A7">
      <w:pPr>
        <w:pStyle w:val="a4"/>
        <w:ind w:left="944" w:firstLine="472"/>
        <w:rPr>
          <w:lang w:eastAsia="zh-TW"/>
        </w:rPr>
      </w:pPr>
      <w:r w:rsidRPr="00DD4F37">
        <w:t>英國兒童通常自</w:t>
      </w:r>
      <w:r w:rsidRPr="00DD4F37">
        <w:t>3</w:t>
      </w:r>
      <w:r w:rsidRPr="00DD4F37">
        <w:t>至</w:t>
      </w:r>
      <w:r w:rsidRPr="00DD4F37">
        <w:t>4</w:t>
      </w:r>
      <w:r w:rsidRPr="00DD4F37">
        <w:t>歲開始接受學前教育。</w:t>
      </w:r>
      <w:r w:rsidRPr="00DD4F37">
        <w:rPr>
          <w:lang w:eastAsia="zh-TW"/>
        </w:rPr>
        <w:t>英格蘭地區法定受教年齡為</w:t>
      </w:r>
      <w:r w:rsidRPr="00DD4F37">
        <w:rPr>
          <w:lang w:eastAsia="zh-TW"/>
        </w:rPr>
        <w:t>5</w:t>
      </w:r>
      <w:r w:rsidRPr="00DD4F37">
        <w:rPr>
          <w:lang w:eastAsia="zh-TW"/>
        </w:rPr>
        <w:t>歲至</w:t>
      </w:r>
      <w:r w:rsidRPr="00DD4F37">
        <w:rPr>
          <w:lang w:eastAsia="zh-TW"/>
        </w:rPr>
        <w:t>16</w:t>
      </w:r>
      <w:r w:rsidRPr="00DD4F37">
        <w:rPr>
          <w:lang w:eastAsia="zh-TW"/>
        </w:rPr>
        <w:t>歲，但法律規定青少年在</w:t>
      </w:r>
      <w:r w:rsidRPr="00DD4F37">
        <w:rPr>
          <w:lang w:eastAsia="zh-TW"/>
        </w:rPr>
        <w:t>16</w:t>
      </w:r>
      <w:r w:rsidRPr="00DD4F37">
        <w:rPr>
          <w:lang w:eastAsia="zh-TW"/>
        </w:rPr>
        <w:t>歲至</w:t>
      </w:r>
      <w:r w:rsidRPr="00DD4F37">
        <w:rPr>
          <w:lang w:eastAsia="zh-TW"/>
        </w:rPr>
        <w:t>18</w:t>
      </w:r>
      <w:r w:rsidRPr="00DD4F37">
        <w:rPr>
          <w:lang w:eastAsia="zh-TW"/>
        </w:rPr>
        <w:t>歲期間仍須持續接受教育、職業訓練或學徒制度培訓。</w:t>
      </w:r>
    </w:p>
    <w:p w14:paraId="7D84BF19" w14:textId="1FB8873D" w:rsidR="008321D5" w:rsidRPr="00DD4F37" w:rsidRDefault="008321D5" w:rsidP="007469A7">
      <w:pPr>
        <w:pStyle w:val="a4"/>
        <w:ind w:left="944" w:firstLine="472"/>
        <w:rPr>
          <w:lang w:eastAsia="zh-TW"/>
        </w:rPr>
      </w:pPr>
      <w:r w:rsidRPr="00DD4F37">
        <w:rPr>
          <w:lang w:eastAsia="zh-TW"/>
        </w:rPr>
        <w:t>英格蘭地區一般教育制度可分為：</w:t>
      </w:r>
    </w:p>
    <w:p w14:paraId="71F796DC" w14:textId="269B9B72" w:rsidR="008321D5" w:rsidRPr="00DD4F37" w:rsidRDefault="008321D5" w:rsidP="008321D5">
      <w:pPr>
        <w:pStyle w:val="a4"/>
        <w:ind w:left="944" w:firstLine="472"/>
        <w:rPr>
          <w:lang w:eastAsia="zh-TW"/>
        </w:rPr>
      </w:pPr>
      <w:r w:rsidRPr="00DD4F37">
        <w:rPr>
          <w:rFonts w:hint="eastAsia"/>
          <w:lang w:eastAsia="zh-TW"/>
        </w:rPr>
        <w:t>１、</w:t>
      </w:r>
      <w:r w:rsidRPr="00DD4F37">
        <w:rPr>
          <w:lang w:eastAsia="zh-TW"/>
        </w:rPr>
        <w:t>小學教育（</w:t>
      </w:r>
      <w:r w:rsidRPr="00DD4F37">
        <w:rPr>
          <w:lang w:eastAsia="zh-TW"/>
        </w:rPr>
        <w:t>Primary Education</w:t>
      </w:r>
      <w:r w:rsidRPr="00DD4F37">
        <w:rPr>
          <w:lang w:eastAsia="zh-TW"/>
        </w:rPr>
        <w:t>）：約</w:t>
      </w:r>
      <w:r w:rsidRPr="00DD4F37">
        <w:rPr>
          <w:lang w:eastAsia="zh-TW"/>
        </w:rPr>
        <w:t>4</w:t>
      </w:r>
      <w:r w:rsidRPr="00DD4F37">
        <w:rPr>
          <w:lang w:eastAsia="zh-TW"/>
        </w:rPr>
        <w:t>歲至</w:t>
      </w:r>
      <w:r w:rsidRPr="00DD4F37">
        <w:rPr>
          <w:lang w:eastAsia="zh-TW"/>
        </w:rPr>
        <w:t>11</w:t>
      </w:r>
      <w:r w:rsidRPr="00DD4F37">
        <w:rPr>
          <w:lang w:eastAsia="zh-TW"/>
        </w:rPr>
        <w:t>歲。</w:t>
      </w:r>
    </w:p>
    <w:p w14:paraId="42635DB3" w14:textId="6F626036" w:rsidR="008321D5" w:rsidRPr="00DD4F37" w:rsidRDefault="008321D5" w:rsidP="008321D5">
      <w:pPr>
        <w:pStyle w:val="a4"/>
        <w:ind w:left="944" w:firstLine="472"/>
        <w:rPr>
          <w:lang w:eastAsia="zh-TW"/>
        </w:rPr>
      </w:pPr>
      <w:r w:rsidRPr="00DD4F37">
        <w:rPr>
          <w:rFonts w:hint="eastAsia"/>
          <w:lang w:eastAsia="zh-TW"/>
        </w:rPr>
        <w:t>２、</w:t>
      </w:r>
      <w:r w:rsidRPr="00DD4F37">
        <w:rPr>
          <w:lang w:eastAsia="zh-TW"/>
        </w:rPr>
        <w:t>中學教育（</w:t>
      </w:r>
      <w:r w:rsidRPr="00DD4F37">
        <w:rPr>
          <w:lang w:eastAsia="zh-TW"/>
        </w:rPr>
        <w:t>Secondary Education</w:t>
      </w:r>
      <w:r w:rsidRPr="00DD4F37">
        <w:rPr>
          <w:lang w:eastAsia="zh-TW"/>
        </w:rPr>
        <w:t>）：約</w:t>
      </w:r>
      <w:r w:rsidRPr="00DD4F37">
        <w:rPr>
          <w:lang w:eastAsia="zh-TW"/>
        </w:rPr>
        <w:t>11</w:t>
      </w:r>
      <w:r w:rsidRPr="00DD4F37">
        <w:rPr>
          <w:lang w:eastAsia="zh-TW"/>
        </w:rPr>
        <w:t>歲至</w:t>
      </w:r>
      <w:r w:rsidRPr="00DD4F37">
        <w:rPr>
          <w:lang w:eastAsia="zh-TW"/>
        </w:rPr>
        <w:t>16</w:t>
      </w:r>
      <w:r w:rsidRPr="00DD4F37">
        <w:rPr>
          <w:lang w:eastAsia="zh-TW"/>
        </w:rPr>
        <w:t>歲。</w:t>
      </w:r>
    </w:p>
    <w:p w14:paraId="3F3F85CF" w14:textId="354D657C" w:rsidR="008321D5" w:rsidRPr="00DD4F37" w:rsidRDefault="008321D5" w:rsidP="008321D5">
      <w:pPr>
        <w:pStyle w:val="a4"/>
        <w:ind w:left="944" w:firstLine="472"/>
        <w:rPr>
          <w:lang w:eastAsia="zh-TW"/>
        </w:rPr>
      </w:pPr>
      <w:r w:rsidRPr="00DD4F37">
        <w:rPr>
          <w:rFonts w:hint="eastAsia"/>
          <w:lang w:eastAsia="zh-TW"/>
        </w:rPr>
        <w:t>３、</w:t>
      </w:r>
      <w:r w:rsidRPr="00DD4F37">
        <w:rPr>
          <w:lang w:eastAsia="zh-TW"/>
        </w:rPr>
        <w:t>第六級教育（</w:t>
      </w:r>
      <w:r w:rsidRPr="00DD4F37">
        <w:rPr>
          <w:lang w:eastAsia="zh-TW"/>
        </w:rPr>
        <w:t>Sixth Form</w:t>
      </w:r>
      <w:r w:rsidRPr="00DD4F37">
        <w:rPr>
          <w:lang w:eastAsia="zh-TW"/>
        </w:rPr>
        <w:t>）或延續教育（</w:t>
      </w:r>
      <w:r w:rsidRPr="00DD4F37">
        <w:rPr>
          <w:lang w:eastAsia="zh-TW"/>
        </w:rPr>
        <w:t>Further Education</w:t>
      </w:r>
      <w:r w:rsidRPr="00DD4F37">
        <w:rPr>
          <w:lang w:eastAsia="zh-TW"/>
        </w:rPr>
        <w:t>）：約</w:t>
      </w:r>
      <w:r w:rsidRPr="00DD4F37">
        <w:rPr>
          <w:lang w:eastAsia="zh-TW"/>
        </w:rPr>
        <w:t>16</w:t>
      </w:r>
      <w:r w:rsidRPr="00DD4F37">
        <w:rPr>
          <w:lang w:eastAsia="zh-TW"/>
        </w:rPr>
        <w:t>歲至</w:t>
      </w:r>
      <w:r w:rsidRPr="00DD4F37">
        <w:rPr>
          <w:lang w:eastAsia="zh-TW"/>
        </w:rPr>
        <w:t>18</w:t>
      </w:r>
      <w:r w:rsidRPr="00DD4F37">
        <w:rPr>
          <w:lang w:eastAsia="zh-TW"/>
        </w:rPr>
        <w:t>歲。</w:t>
      </w:r>
    </w:p>
    <w:p w14:paraId="2D871DCE" w14:textId="467F707F" w:rsidR="00C16970" w:rsidRPr="00DD4F37" w:rsidRDefault="008321D5" w:rsidP="008321D5">
      <w:pPr>
        <w:pStyle w:val="a4"/>
        <w:ind w:left="944" w:firstLine="464"/>
        <w:rPr>
          <w:lang w:eastAsia="zh-TW"/>
        </w:rPr>
      </w:pPr>
      <w:r w:rsidRPr="00DD4F37">
        <w:rPr>
          <w:spacing w:val="-2"/>
        </w:rPr>
        <w:t>學生通常於</w:t>
      </w:r>
      <w:r w:rsidRPr="00DD4F37">
        <w:rPr>
          <w:spacing w:val="-2"/>
        </w:rPr>
        <w:t>16</w:t>
      </w:r>
      <w:r w:rsidRPr="00DD4F37">
        <w:rPr>
          <w:spacing w:val="-2"/>
        </w:rPr>
        <w:t>歲完成中學教育並參加普通中等教育證書考試（</w:t>
      </w:r>
      <w:r w:rsidRPr="00DD4F37">
        <w:rPr>
          <w:spacing w:val="-2"/>
        </w:rPr>
        <w:t xml:space="preserve">General </w:t>
      </w:r>
      <w:r w:rsidRPr="00DD4F37">
        <w:t>Certificate of Secondary Education, GCSE</w:t>
      </w:r>
      <w:r w:rsidRPr="00DD4F37">
        <w:t>）。蘇格蘭則採用</w:t>
      </w:r>
      <w:r w:rsidRPr="00DD4F37">
        <w:t>National Qualifications</w:t>
      </w:r>
      <w:r w:rsidRPr="00DD4F37">
        <w:t>體系，包括</w:t>
      </w:r>
      <w:r w:rsidRPr="00DD4F37">
        <w:t>National 5</w:t>
      </w:r>
      <w:r w:rsidRPr="00DD4F37">
        <w:t>、</w:t>
      </w:r>
      <w:r w:rsidRPr="00DD4F37">
        <w:t>Higher</w:t>
      </w:r>
      <w:r w:rsidRPr="00DD4F37">
        <w:t>及</w:t>
      </w:r>
      <w:r w:rsidRPr="00DD4F37">
        <w:t>Advanced Higher</w:t>
      </w:r>
      <w:r w:rsidRPr="00DD4F37">
        <w:t>等資格。</w:t>
      </w:r>
    </w:p>
    <w:p w14:paraId="338F3DDB" w14:textId="007F0BE7" w:rsidR="00C16970" w:rsidRPr="00DD4F37" w:rsidRDefault="00C16970" w:rsidP="007469A7">
      <w:pPr>
        <w:pStyle w:val="af7"/>
        <w:ind w:left="944" w:hanging="708"/>
        <w:rPr>
          <w:lang w:eastAsia="zh-TW"/>
        </w:rPr>
      </w:pPr>
      <w:r w:rsidRPr="00DD4F37">
        <w:rPr>
          <w:lang w:eastAsia="zh-TW"/>
        </w:rPr>
        <w:t>（二）</w:t>
      </w:r>
      <w:r w:rsidR="008321D5" w:rsidRPr="00DD4F37">
        <w:rPr>
          <w:lang w:val="en-US" w:eastAsia="zh-TW"/>
        </w:rPr>
        <w:t>16</w:t>
      </w:r>
      <w:r w:rsidR="008321D5" w:rsidRPr="00DD4F37">
        <w:rPr>
          <w:lang w:val="en-US" w:eastAsia="zh-TW"/>
        </w:rPr>
        <w:t>歲以後之教育與訓練</w:t>
      </w:r>
    </w:p>
    <w:p w14:paraId="1944C21E" w14:textId="0B88FA0C" w:rsidR="00C16970" w:rsidRPr="00DD4F37" w:rsidRDefault="008321D5" w:rsidP="007469A7">
      <w:pPr>
        <w:pStyle w:val="a4"/>
        <w:ind w:left="944" w:firstLine="472"/>
        <w:rPr>
          <w:lang w:eastAsia="zh-TW"/>
        </w:rPr>
      </w:pPr>
      <w:r w:rsidRPr="00DD4F37">
        <w:rPr>
          <w:lang w:eastAsia="zh-TW"/>
        </w:rPr>
        <w:t>完成中學教育後，學生可選擇繼續升學、接受職業訓練或參與學徒制度（</w:t>
      </w:r>
      <w:r w:rsidRPr="00DD4F37">
        <w:rPr>
          <w:lang w:eastAsia="zh-TW"/>
        </w:rPr>
        <w:t>Apprenticeship</w:t>
      </w:r>
      <w:r w:rsidRPr="00DD4F37">
        <w:rPr>
          <w:lang w:eastAsia="zh-TW"/>
        </w:rPr>
        <w:t>）。</w:t>
      </w:r>
      <w:r w:rsidRPr="00DD4F37">
        <w:rPr>
          <w:lang w:eastAsia="zh-TW"/>
        </w:rPr>
        <w:t>16</w:t>
      </w:r>
      <w:r w:rsidRPr="00DD4F37">
        <w:rPr>
          <w:lang w:eastAsia="zh-TW"/>
        </w:rPr>
        <w:t>歲以上教育主要可分為：</w:t>
      </w:r>
    </w:p>
    <w:p w14:paraId="361AB07D" w14:textId="388908DB" w:rsidR="008321D5" w:rsidRPr="00DD4F37" w:rsidRDefault="008321D5" w:rsidP="00A12F52">
      <w:pPr>
        <w:pStyle w:val="a6"/>
        <w:ind w:left="1416" w:hanging="472"/>
        <w:rPr>
          <w:lang w:eastAsia="zh-TW"/>
        </w:rPr>
      </w:pPr>
      <w:r w:rsidRPr="00DD4F37">
        <w:rPr>
          <w:rFonts w:hint="eastAsia"/>
          <w:lang w:eastAsia="zh-TW"/>
        </w:rPr>
        <w:t>１、</w:t>
      </w:r>
      <w:r w:rsidRPr="00DD4F37">
        <w:rPr>
          <w:lang w:eastAsia="zh-TW"/>
        </w:rPr>
        <w:t>第六級課程（</w:t>
      </w:r>
      <w:r w:rsidRPr="00DD4F37">
        <w:rPr>
          <w:lang w:eastAsia="zh-TW"/>
        </w:rPr>
        <w:t>Sixth Form</w:t>
      </w:r>
      <w:r w:rsidRPr="00DD4F37">
        <w:rPr>
          <w:lang w:eastAsia="zh-TW"/>
        </w:rPr>
        <w:t>）</w:t>
      </w:r>
      <w:r w:rsidRPr="00DD4F37">
        <w:rPr>
          <w:rFonts w:hint="eastAsia"/>
          <w:lang w:eastAsia="zh-TW"/>
        </w:rPr>
        <w:t>：</w:t>
      </w:r>
      <w:r w:rsidRPr="00DD4F37">
        <w:rPr>
          <w:lang w:eastAsia="zh-TW"/>
        </w:rPr>
        <w:t>學生可留在原校或進入第六級學院（</w:t>
      </w:r>
      <w:r w:rsidRPr="00DD4F37">
        <w:rPr>
          <w:lang w:eastAsia="zh-TW"/>
        </w:rPr>
        <w:t>Sixth Form College</w:t>
      </w:r>
      <w:r w:rsidRPr="00DD4F37">
        <w:rPr>
          <w:lang w:eastAsia="zh-TW"/>
        </w:rPr>
        <w:t>）修讀進階課程，為申請大學作準備。</w:t>
      </w:r>
    </w:p>
    <w:p w14:paraId="38F18088" w14:textId="7C259BB6" w:rsidR="008321D5" w:rsidRPr="00DD4F37" w:rsidRDefault="008321D5" w:rsidP="00A12F52">
      <w:pPr>
        <w:pStyle w:val="a6"/>
        <w:ind w:left="1416" w:hanging="472"/>
        <w:rPr>
          <w:lang w:eastAsia="zh-TW"/>
        </w:rPr>
      </w:pPr>
      <w:r w:rsidRPr="00DD4F37">
        <w:rPr>
          <w:rFonts w:hint="eastAsia"/>
          <w:lang w:eastAsia="zh-TW"/>
        </w:rPr>
        <w:t>２、</w:t>
      </w:r>
      <w:r w:rsidRPr="00DD4F37">
        <w:rPr>
          <w:lang w:eastAsia="zh-TW"/>
        </w:rPr>
        <w:t>延續教育（</w:t>
      </w:r>
      <w:r w:rsidRPr="00DD4F37">
        <w:rPr>
          <w:lang w:eastAsia="zh-TW"/>
        </w:rPr>
        <w:t>Further Education, FE</w:t>
      </w:r>
      <w:r w:rsidRPr="00DD4F37">
        <w:rPr>
          <w:lang w:eastAsia="zh-TW"/>
        </w:rPr>
        <w:t>）</w:t>
      </w:r>
      <w:r w:rsidRPr="00DD4F37">
        <w:rPr>
          <w:rFonts w:hint="eastAsia"/>
          <w:lang w:eastAsia="zh-TW"/>
        </w:rPr>
        <w:t>：</w:t>
      </w:r>
      <w:r w:rsidRPr="00DD4F37">
        <w:rPr>
          <w:lang w:eastAsia="zh-TW"/>
        </w:rPr>
        <w:t>英國設有眾多延續教育學院（</w:t>
      </w:r>
      <w:r w:rsidRPr="00DD4F37">
        <w:rPr>
          <w:lang w:eastAsia="zh-TW"/>
        </w:rPr>
        <w:t>Further Education Colleges</w:t>
      </w:r>
      <w:r w:rsidRPr="00DD4F37">
        <w:rPr>
          <w:lang w:eastAsia="zh-TW"/>
        </w:rPr>
        <w:t>），提供學術、技術及職業訓練課程，不僅招收應屆畢業生，也提供在職人士進修機會。</w:t>
      </w:r>
    </w:p>
    <w:p w14:paraId="4DCAA031" w14:textId="49D3935F" w:rsidR="00C16970" w:rsidRPr="00DD4F37" w:rsidRDefault="008321D5" w:rsidP="00A12F52">
      <w:pPr>
        <w:pStyle w:val="a6"/>
        <w:ind w:left="1416" w:hanging="472"/>
        <w:rPr>
          <w:lang w:eastAsia="zh-TW"/>
        </w:rPr>
      </w:pPr>
      <w:r w:rsidRPr="00DD4F37">
        <w:rPr>
          <w:rFonts w:hint="eastAsia"/>
          <w:lang w:eastAsia="zh-TW"/>
        </w:rPr>
        <w:t>３、</w:t>
      </w:r>
      <w:r w:rsidRPr="00DD4F37">
        <w:rPr>
          <w:lang w:eastAsia="zh-TW"/>
        </w:rPr>
        <w:t>學徒制度（</w:t>
      </w:r>
      <w:r w:rsidRPr="00DD4F37">
        <w:rPr>
          <w:lang w:eastAsia="zh-TW"/>
        </w:rPr>
        <w:t>Apprenticeship</w:t>
      </w:r>
      <w:r w:rsidRPr="00DD4F37">
        <w:rPr>
          <w:lang w:eastAsia="zh-TW"/>
        </w:rPr>
        <w:t>）</w:t>
      </w:r>
      <w:r w:rsidRPr="00DD4F37">
        <w:rPr>
          <w:rFonts w:hint="eastAsia"/>
          <w:lang w:eastAsia="zh-TW"/>
        </w:rPr>
        <w:t>：</w:t>
      </w:r>
      <w:r w:rsidRPr="00DD4F37">
        <w:rPr>
          <w:lang w:eastAsia="zh-TW"/>
        </w:rPr>
        <w:t>學生可透過學徒制度一面工作、一面接受訓練及取得專業資格，是英國重要的技職教育途徑之</w:t>
      </w:r>
      <w:proofErr w:type="gramStart"/>
      <w:r w:rsidRPr="00DD4F37">
        <w:rPr>
          <w:lang w:eastAsia="zh-TW"/>
        </w:rPr>
        <w:t>一</w:t>
      </w:r>
      <w:proofErr w:type="gramEnd"/>
      <w:r w:rsidRPr="00DD4F37">
        <w:rPr>
          <w:lang w:eastAsia="zh-TW"/>
        </w:rPr>
        <w:t>。</w:t>
      </w:r>
    </w:p>
    <w:p w14:paraId="717059CE" w14:textId="1BA887C6" w:rsidR="00C16970" w:rsidRPr="00DD4F37" w:rsidRDefault="00C16970" w:rsidP="007469A7">
      <w:pPr>
        <w:pStyle w:val="af7"/>
        <w:ind w:left="944" w:hanging="708"/>
      </w:pPr>
      <w:r w:rsidRPr="00DD4F37">
        <w:lastRenderedPageBreak/>
        <w:t>（三）</w:t>
      </w:r>
      <w:r w:rsidR="004266AD" w:rsidRPr="00DD4F37">
        <w:rPr>
          <w:lang w:val="en-US"/>
        </w:rPr>
        <w:t>主要升學資格</w:t>
      </w:r>
    </w:p>
    <w:p w14:paraId="7E322426" w14:textId="1604FD06" w:rsidR="00C16970" w:rsidRPr="00DD4F37" w:rsidRDefault="00C16970" w:rsidP="007469A7">
      <w:pPr>
        <w:pStyle w:val="a6"/>
        <w:ind w:left="1416" w:hanging="472"/>
      </w:pPr>
      <w:r w:rsidRPr="00DD4F37">
        <w:t>１、</w:t>
      </w:r>
      <w:r w:rsidR="004266AD" w:rsidRPr="00DD4F37">
        <w:t>A-Level</w:t>
      </w:r>
      <w:r w:rsidR="004266AD" w:rsidRPr="00DD4F37">
        <w:t>（</w:t>
      </w:r>
      <w:r w:rsidR="004266AD" w:rsidRPr="00DD4F37">
        <w:t>Advanced Level</w:t>
      </w:r>
      <w:r w:rsidR="004266AD" w:rsidRPr="00DD4F37">
        <w:t>）</w:t>
      </w:r>
      <w:r w:rsidR="004266AD" w:rsidRPr="00DD4F37">
        <w:rPr>
          <w:rFonts w:hint="eastAsia"/>
          <w:lang w:eastAsia="zh-TW"/>
        </w:rPr>
        <w:t>：</w:t>
      </w:r>
      <w:r w:rsidR="004266AD" w:rsidRPr="00DD4F37">
        <w:rPr>
          <w:lang w:eastAsia="zh-TW"/>
        </w:rPr>
        <w:t>A-Level</w:t>
      </w:r>
      <w:r w:rsidR="004266AD" w:rsidRPr="00DD4F37">
        <w:rPr>
          <w:lang w:eastAsia="zh-TW"/>
        </w:rPr>
        <w:t>為英國最主要的大學入學資格，學生通常於</w:t>
      </w:r>
      <w:r w:rsidR="004266AD" w:rsidRPr="00DD4F37">
        <w:rPr>
          <w:lang w:eastAsia="zh-TW"/>
        </w:rPr>
        <w:t>16</w:t>
      </w:r>
      <w:r w:rsidR="004266AD" w:rsidRPr="00DD4F37">
        <w:rPr>
          <w:lang w:eastAsia="zh-TW"/>
        </w:rPr>
        <w:t>歲至</w:t>
      </w:r>
      <w:r w:rsidR="004266AD" w:rsidRPr="00DD4F37">
        <w:rPr>
          <w:lang w:eastAsia="zh-TW"/>
        </w:rPr>
        <w:t>18</w:t>
      </w:r>
      <w:r w:rsidR="004266AD" w:rsidRPr="00DD4F37">
        <w:rPr>
          <w:lang w:eastAsia="zh-TW"/>
        </w:rPr>
        <w:t>歲期間修讀</w:t>
      </w:r>
      <w:r w:rsidR="004266AD" w:rsidRPr="00DD4F37">
        <w:rPr>
          <w:lang w:eastAsia="zh-TW"/>
        </w:rPr>
        <w:t>2</w:t>
      </w:r>
      <w:r w:rsidR="004266AD" w:rsidRPr="00DD4F37">
        <w:rPr>
          <w:lang w:eastAsia="zh-TW"/>
        </w:rPr>
        <w:t>至</w:t>
      </w:r>
      <w:r w:rsidR="004266AD" w:rsidRPr="00DD4F37">
        <w:rPr>
          <w:lang w:eastAsia="zh-TW"/>
        </w:rPr>
        <w:t>3</w:t>
      </w:r>
      <w:r w:rsidR="004266AD" w:rsidRPr="00DD4F37">
        <w:rPr>
          <w:lang w:eastAsia="zh-TW"/>
        </w:rPr>
        <w:t>年相關課程，再依成績申請大學。</w:t>
      </w:r>
    </w:p>
    <w:p w14:paraId="1845FDC8" w14:textId="0A916F8C" w:rsidR="00C16970" w:rsidRPr="00DD4F37" w:rsidRDefault="00C16970" w:rsidP="007469A7">
      <w:pPr>
        <w:pStyle w:val="a6"/>
        <w:ind w:left="1416" w:hanging="472"/>
      </w:pPr>
      <w:r w:rsidRPr="00DD4F37">
        <w:t>２、</w:t>
      </w:r>
      <w:r w:rsidR="004266AD" w:rsidRPr="00DD4F37">
        <w:t>International Baccalaureate</w:t>
      </w:r>
      <w:r w:rsidR="004266AD" w:rsidRPr="00DD4F37">
        <w:t>（</w:t>
      </w:r>
      <w:r w:rsidR="004266AD" w:rsidRPr="00DD4F37">
        <w:t>IB</w:t>
      </w:r>
      <w:r w:rsidR="004266AD" w:rsidRPr="00DD4F37">
        <w:t>）</w:t>
      </w:r>
      <w:r w:rsidRPr="00DD4F37">
        <w:t>：</w:t>
      </w:r>
      <w:r w:rsidR="004266AD" w:rsidRPr="00DD4F37">
        <w:t>國際文憑課程（</w:t>
      </w:r>
      <w:r w:rsidR="004266AD" w:rsidRPr="00DD4F37">
        <w:t>IB</w:t>
      </w:r>
      <w:r w:rsidR="004266AD" w:rsidRPr="00DD4F37">
        <w:t>）為國際認可之大學入學資格，獲英國及世界各國大學廣泛承認。</w:t>
      </w:r>
    </w:p>
    <w:p w14:paraId="4E015A84" w14:textId="16EAF779" w:rsidR="00C16970" w:rsidRPr="00DD4F37" w:rsidRDefault="00C16970" w:rsidP="004266AD">
      <w:pPr>
        <w:pStyle w:val="a6"/>
        <w:ind w:left="1416" w:hanging="472"/>
        <w:rPr>
          <w:lang w:eastAsia="zh-TW"/>
        </w:rPr>
      </w:pPr>
      <w:r w:rsidRPr="00DD4F37">
        <w:t>３、</w:t>
      </w:r>
      <w:r w:rsidR="004266AD" w:rsidRPr="00DD4F37">
        <w:rPr>
          <w:rFonts w:ascii="新細明體" w:hAnsi="新細明體" w:cs="新細明體"/>
          <w:bCs/>
        </w:rPr>
        <w:t>技術及職業資格（</w:t>
      </w:r>
      <w:r w:rsidR="004266AD" w:rsidRPr="00DD4F37">
        <w:t>Technical and Vocational Qualifications</w:t>
      </w:r>
      <w:r w:rsidR="004266AD" w:rsidRPr="00DD4F37">
        <w:rPr>
          <w:rFonts w:ascii="新細明體" w:hAnsi="新細明體" w:cs="新細明體"/>
          <w:bCs/>
        </w:rPr>
        <w:t>）</w:t>
      </w:r>
      <w:r w:rsidR="004266AD" w:rsidRPr="00DD4F37">
        <w:t>：包括各類職業技術資格及學徒制度認證，提供學生進入職場或銜接高等教育之途徑。</w:t>
      </w:r>
    </w:p>
    <w:p w14:paraId="49D6D7B6" w14:textId="0F433E95" w:rsidR="004266AD" w:rsidRPr="00DD4F37" w:rsidRDefault="004266AD" w:rsidP="004266AD">
      <w:pPr>
        <w:pStyle w:val="af7"/>
        <w:ind w:left="944" w:hanging="708"/>
        <w:rPr>
          <w:lang w:eastAsia="zh-TW"/>
        </w:rPr>
      </w:pPr>
      <w:r w:rsidRPr="00DD4F37">
        <w:rPr>
          <w:lang w:eastAsia="zh-TW"/>
        </w:rPr>
        <w:t>（</w:t>
      </w:r>
      <w:r w:rsidRPr="00DD4F37">
        <w:rPr>
          <w:rFonts w:hint="eastAsia"/>
          <w:lang w:eastAsia="zh-TW"/>
        </w:rPr>
        <w:t>四</w:t>
      </w:r>
      <w:r w:rsidRPr="00DD4F37">
        <w:rPr>
          <w:lang w:eastAsia="zh-TW"/>
        </w:rPr>
        <w:t>）高等教育</w:t>
      </w:r>
    </w:p>
    <w:p w14:paraId="0FFFDC60" w14:textId="2608D4C0" w:rsidR="004266AD" w:rsidRPr="00DD4F37" w:rsidRDefault="004266AD" w:rsidP="00A12F52">
      <w:pPr>
        <w:pStyle w:val="a4"/>
        <w:ind w:left="944" w:firstLine="472"/>
      </w:pPr>
      <w:r w:rsidRPr="00DD4F37">
        <w:t>英國高等教育體系包括大學（</w:t>
      </w:r>
      <w:r w:rsidRPr="00DD4F37">
        <w:t>Universities</w:t>
      </w:r>
      <w:r w:rsidRPr="00DD4F37">
        <w:t>）及其他高等教育機構。英格蘭、威爾斯及北愛爾蘭地區之學士學位通常需修讀三年；蘇格蘭地區學士學位一般需修讀四年。部分課程如醫學、建築、工程及工讀交替課程（</w:t>
      </w:r>
      <w:r w:rsidRPr="00DD4F37">
        <w:t>Sandwich Courses</w:t>
      </w:r>
      <w:r w:rsidRPr="00DD4F37">
        <w:t>）修業年限可能較長。</w:t>
      </w:r>
    </w:p>
    <w:p w14:paraId="33884547" w14:textId="5FC5B6F6" w:rsidR="004266AD" w:rsidRPr="00DD4F37" w:rsidRDefault="004266AD" w:rsidP="00A12F52">
      <w:pPr>
        <w:pStyle w:val="a4"/>
        <w:ind w:left="944" w:firstLine="472"/>
      </w:pPr>
      <w:r w:rsidRPr="00DD4F37">
        <w:t>英國擁有多所世界頂尖大學，包括牛津大學（</w:t>
      </w:r>
      <w:r w:rsidRPr="00DD4F37">
        <w:t>University of Oxford</w:t>
      </w:r>
      <w:r w:rsidRPr="00DD4F37">
        <w:t>）、劍橋大學（</w:t>
      </w:r>
      <w:r w:rsidRPr="00DD4F37">
        <w:t>University of Cambridge</w:t>
      </w:r>
      <w:r w:rsidRPr="00DD4F37">
        <w:t>）、倫敦帝國學院（</w:t>
      </w:r>
      <w:r w:rsidRPr="00DD4F37">
        <w:t>Imperial College London</w:t>
      </w:r>
      <w:r w:rsidRPr="00DD4F37">
        <w:t>）、倫敦政治經濟學院（</w:t>
      </w:r>
      <w:r w:rsidRPr="00DD4F37">
        <w:t>London School of Economics and Political Science</w:t>
      </w:r>
      <w:r w:rsidRPr="00DD4F37">
        <w:t>）及倫敦大學學院（</w:t>
      </w:r>
      <w:r w:rsidRPr="00DD4F37">
        <w:t>University College London</w:t>
      </w:r>
      <w:r w:rsidRPr="00DD4F37">
        <w:t>）等，在科學研究、工程技術、醫學、金融及人文社會科學領域均具國際領導地位。</w:t>
      </w:r>
    </w:p>
    <w:p w14:paraId="32AF8172" w14:textId="6F17308C" w:rsidR="006A3B26" w:rsidRPr="00DD4F37" w:rsidRDefault="004266AD" w:rsidP="00A12F52">
      <w:pPr>
        <w:pStyle w:val="a4"/>
        <w:ind w:left="944" w:firstLine="472"/>
      </w:pPr>
      <w:r w:rsidRPr="00DD4F37">
        <w:t>申請英國大學通常須透過大學與學院招生服務中心（</w:t>
      </w:r>
      <w:r w:rsidRPr="00DD4F37">
        <w:t>Universities and Colleges Admissions Service, UCAS</w:t>
      </w:r>
      <w:r w:rsidRPr="00DD4F37">
        <w:t>）辦理。申請人一般可同時申請最多五個課程選項，醫學、牙醫及獸醫等專業科系則適用特別規定。近年英國大學持續吸引大量國際學生就讀，已成為全球最重要的高等教育中心之一。</w:t>
      </w:r>
    </w:p>
    <w:p w14:paraId="4424E833" w14:textId="77777777" w:rsidR="00A12F52" w:rsidRPr="00DD4F37" w:rsidRDefault="00A12F52" w:rsidP="00A12F52">
      <w:pPr>
        <w:pStyle w:val="a4"/>
        <w:ind w:left="944" w:firstLine="472"/>
      </w:pPr>
    </w:p>
    <w:p w14:paraId="550CCF9D" w14:textId="77777777" w:rsidR="00A12F52" w:rsidRPr="00DD4F37" w:rsidRDefault="00A12F52" w:rsidP="00A12F52">
      <w:pPr>
        <w:pStyle w:val="a4"/>
        <w:ind w:left="944" w:firstLine="472"/>
      </w:pPr>
    </w:p>
    <w:p w14:paraId="098F952C" w14:textId="77777777" w:rsidR="00A12F52" w:rsidRPr="00DD4F37" w:rsidRDefault="00A12F52" w:rsidP="00A12F52">
      <w:pPr>
        <w:pStyle w:val="a4"/>
        <w:ind w:left="944" w:firstLine="472"/>
      </w:pPr>
    </w:p>
    <w:p w14:paraId="00B3AB3C" w14:textId="43B8C834" w:rsidR="007469A7" w:rsidRPr="00DD4F37" w:rsidRDefault="007469A7" w:rsidP="004266AD">
      <w:pPr>
        <w:pStyle w:val="af5"/>
        <w:tabs>
          <w:tab w:val="center" w:pos="4252"/>
          <w:tab w:val="left" w:pos="5192"/>
        </w:tabs>
        <w:spacing w:before="514" w:after="771"/>
        <w:jc w:val="left"/>
        <w:rPr>
          <w:lang w:eastAsia="zh-TW"/>
        </w:rPr>
        <w:sectPr w:rsidR="007469A7" w:rsidRPr="00DD4F37">
          <w:headerReference w:type="even" r:id="rId52"/>
          <w:headerReference w:type="default" r:id="rId53"/>
          <w:footerReference w:type="even" r:id="rId54"/>
          <w:footerReference w:type="default" r:id="rId55"/>
          <w:headerReference w:type="first" r:id="rId56"/>
          <w:footerReference w:type="first" r:id="rId57"/>
          <w:pgSz w:w="11906" w:h="16838"/>
          <w:pgMar w:top="2268" w:right="1701" w:bottom="1701" w:left="1701" w:header="1134" w:footer="851" w:gutter="0"/>
          <w:cols w:space="720"/>
          <w:docGrid w:type="linesAndChars" w:linePitch="514" w:charSpace="-820"/>
        </w:sectPr>
      </w:pPr>
    </w:p>
    <w:p w14:paraId="07BCBDEB" w14:textId="77777777" w:rsidR="00C16970" w:rsidRPr="00DD4F37" w:rsidRDefault="00C16970" w:rsidP="00A12F52">
      <w:pPr>
        <w:pStyle w:val="af5"/>
        <w:spacing w:before="514" w:afterLines="120" w:after="616"/>
      </w:pPr>
      <w:bookmarkStart w:id="8" w:name="_Toc234412285"/>
      <w:r w:rsidRPr="00DD4F37">
        <w:rPr>
          <w:rFonts w:hint="eastAsia"/>
        </w:rPr>
        <w:lastRenderedPageBreak/>
        <w:t>第玖章　結論</w:t>
      </w:r>
      <w:bookmarkEnd w:id="8"/>
    </w:p>
    <w:p w14:paraId="324D1FDC" w14:textId="0BAC2D4B" w:rsidR="00AE2AF2" w:rsidRPr="00DD4F37" w:rsidRDefault="00E76C25" w:rsidP="00987D9F">
      <w:pPr>
        <w:pStyle w:val="af0"/>
        <w:ind w:firstLine="472"/>
        <w:rPr>
          <w:lang w:eastAsia="zh-TW"/>
        </w:rPr>
      </w:pPr>
      <w:r w:rsidRPr="00DD4F37">
        <w:rPr>
          <w:lang w:eastAsia="zh-TW"/>
        </w:rPr>
        <w:t>英國為全球主要經濟體之一，擁有成熟的金融市場、健全的法治制度、透明的監管環境及高度國際化的商業體系，長期</w:t>
      </w:r>
      <w:proofErr w:type="gramStart"/>
      <w:r w:rsidRPr="00DD4F37">
        <w:rPr>
          <w:lang w:eastAsia="zh-TW"/>
        </w:rPr>
        <w:t>以來均為全球</w:t>
      </w:r>
      <w:proofErr w:type="gramEnd"/>
      <w:r w:rsidRPr="00DD4F37">
        <w:rPr>
          <w:lang w:eastAsia="zh-TW"/>
        </w:rPr>
        <w:t>重要之外商投資目的地。英國對外資原則上</w:t>
      </w:r>
      <w:proofErr w:type="gramStart"/>
      <w:r w:rsidRPr="00DD4F37">
        <w:rPr>
          <w:lang w:eastAsia="zh-TW"/>
        </w:rPr>
        <w:t>採</w:t>
      </w:r>
      <w:proofErr w:type="gramEnd"/>
      <w:r w:rsidRPr="00DD4F37">
        <w:rPr>
          <w:lang w:eastAsia="zh-TW"/>
        </w:rPr>
        <w:t>開放政策，並擁有完善的智慧財產權保護制度、具競爭力的創新研發環境及世界領先的高等教育體系，有利企業進行研發、營運及區域布局。</w:t>
      </w:r>
    </w:p>
    <w:p w14:paraId="59959EE1" w14:textId="5A59CBB8" w:rsidR="00E76C25" w:rsidRPr="00DD4F37" w:rsidRDefault="00E76C25" w:rsidP="00987D9F">
      <w:pPr>
        <w:pStyle w:val="af0"/>
        <w:ind w:firstLine="472"/>
        <w:rPr>
          <w:lang w:eastAsia="zh-TW"/>
        </w:rPr>
      </w:pPr>
      <w:r w:rsidRPr="00DD4F37">
        <w:rPr>
          <w:lang w:eastAsia="zh-TW"/>
        </w:rPr>
        <w:t>英國具備優越的地理位置、完善的交通與數位基礎設施、高素質勞動力及成熟的專業服務產業，在金融服務、先進製造、生命科學、人工智慧、創意產業及潔淨能源等領域具有國際競爭優勢。倫敦為全球重要金融中心之一，聚集大量國際銀行、保險、資產管理及專業服務機構，可提供企業多元且完善的金融服務。</w:t>
      </w:r>
    </w:p>
    <w:p w14:paraId="254AD3FD" w14:textId="37E9A672" w:rsidR="00E76C25" w:rsidRPr="00DD4F37" w:rsidRDefault="00E76C25" w:rsidP="00987D9F">
      <w:pPr>
        <w:pStyle w:val="af0"/>
        <w:ind w:firstLine="472"/>
        <w:rPr>
          <w:lang w:eastAsia="zh-TW"/>
        </w:rPr>
      </w:pPr>
      <w:proofErr w:type="gramStart"/>
      <w:r w:rsidRPr="00DD4F37">
        <w:rPr>
          <w:lang w:eastAsia="zh-TW"/>
        </w:rPr>
        <w:t>此外，</w:t>
      </w:r>
      <w:proofErr w:type="gramEnd"/>
      <w:r w:rsidRPr="00DD4F37">
        <w:rPr>
          <w:lang w:eastAsia="zh-TW"/>
        </w:rPr>
        <w:t>英國擁有世界知名教育機構，如牛津大學、劍橋大學、倫敦帝國學院及倫敦大學學院等，持續培育高素質專業人才。英國亦擁有規模可觀的華人及華裔社群，亞洲生活機能完善，有助於</w:t>
      </w:r>
      <w:proofErr w:type="gramStart"/>
      <w:r w:rsidRPr="00DD4F37">
        <w:rPr>
          <w:lang w:eastAsia="zh-TW"/>
        </w:rPr>
        <w:t>臺</w:t>
      </w:r>
      <w:proofErr w:type="gramEnd"/>
      <w:r w:rsidRPr="00DD4F37">
        <w:rPr>
          <w:lang w:eastAsia="zh-TW"/>
        </w:rPr>
        <w:t>商派駐人員及其家庭適應當地生活環境。</w:t>
      </w:r>
    </w:p>
    <w:p w14:paraId="0573248D" w14:textId="18909D1F" w:rsidR="00E76C25" w:rsidRPr="00DD4F37" w:rsidRDefault="00E76C25" w:rsidP="00987D9F">
      <w:pPr>
        <w:pStyle w:val="af0"/>
        <w:ind w:firstLine="472"/>
        <w:rPr>
          <w:lang w:eastAsia="zh-TW"/>
        </w:rPr>
      </w:pPr>
      <w:r w:rsidRPr="00DD4F37">
        <w:rPr>
          <w:lang w:eastAsia="zh-TW"/>
        </w:rPr>
        <w:t>然而，企業赴英投資仍應</w:t>
      </w:r>
      <w:proofErr w:type="gramStart"/>
      <w:r w:rsidRPr="00DD4F37">
        <w:rPr>
          <w:lang w:eastAsia="zh-TW"/>
        </w:rPr>
        <w:t>留意脫歐後</w:t>
      </w:r>
      <w:proofErr w:type="gramEnd"/>
      <w:r w:rsidRPr="00DD4F37">
        <w:rPr>
          <w:lang w:eastAsia="zh-TW"/>
        </w:rPr>
        <w:t>法規調整、全球經濟環境變化、勞動成本上升、移民制度改革及產業監管措施等因素對營運可能造成之影響。近年英國政府積極推動產業策略，並持續透過政策支持與投資促進措施吸引國內外企業投資。</w:t>
      </w:r>
    </w:p>
    <w:p w14:paraId="6C525298" w14:textId="420534DE" w:rsidR="00C16970" w:rsidRPr="00DD4F37" w:rsidRDefault="00E76C25" w:rsidP="00E76C25">
      <w:pPr>
        <w:pStyle w:val="af0"/>
        <w:ind w:firstLine="472"/>
        <w:rPr>
          <w:lang w:eastAsia="zh-TW"/>
        </w:rPr>
      </w:pPr>
      <w:r w:rsidRPr="00DD4F37">
        <w:rPr>
          <w:lang w:eastAsia="zh-TW"/>
        </w:rPr>
        <w:t>我商如有意赴英投資，除應掌握英國最新經貿法規及產業政策動向外，亦應特別留意《國家安全與投資法》（</w:t>
      </w:r>
      <w:r w:rsidRPr="00DD4F37">
        <w:rPr>
          <w:lang w:eastAsia="zh-TW"/>
        </w:rPr>
        <w:t>National Security and Investment Act</w:t>
      </w:r>
      <w:r w:rsidRPr="00DD4F37">
        <w:rPr>
          <w:lang w:eastAsia="zh-TW"/>
        </w:rPr>
        <w:t>）對敏感產業投資審查之相關規定，並善用</w:t>
      </w:r>
      <w:r w:rsidR="00AF017E" w:rsidRPr="00DD4F37">
        <w:rPr>
          <w:rFonts w:hint="eastAsia"/>
          <w:lang w:eastAsia="zh-TW"/>
        </w:rPr>
        <w:t>內閣投資辦公室</w:t>
      </w:r>
      <w:r w:rsidRPr="00DD4F37">
        <w:rPr>
          <w:lang w:eastAsia="zh-TW"/>
        </w:rPr>
        <w:t>（</w:t>
      </w:r>
      <w:r w:rsidR="00AF017E" w:rsidRPr="00DD4F37">
        <w:rPr>
          <w:rFonts w:hint="eastAsia"/>
          <w:lang w:eastAsia="zh-TW"/>
        </w:rPr>
        <w:t>Office for Investment</w:t>
      </w:r>
      <w:r w:rsidRPr="00DD4F37">
        <w:rPr>
          <w:lang w:eastAsia="zh-TW"/>
        </w:rPr>
        <w:t>）及我國經濟部投資促進司等機構所提供之投資資訊與協助，以降低投資風險並掌握市場商機。</w:t>
      </w:r>
    </w:p>
    <w:p w14:paraId="2D3771CE" w14:textId="77777777" w:rsidR="00C16970" w:rsidRPr="00DD4F37" w:rsidRDefault="00C16970" w:rsidP="00466CD9">
      <w:pPr>
        <w:pStyle w:val="af6"/>
        <w:rPr>
          <w:rFonts w:ascii="新細明體" w:hAnsi="新細明體" w:cs="新細明體"/>
          <w:bCs/>
          <w:lang w:eastAsia="zh-TW"/>
        </w:rPr>
      </w:pPr>
      <w:r w:rsidRPr="00DD4F37">
        <w:rPr>
          <w:lang w:eastAsia="zh-TW"/>
        </w:rPr>
        <w:t>一、注意投資相關法令</w:t>
      </w:r>
    </w:p>
    <w:p w14:paraId="3056C8AF" w14:textId="64C878C1" w:rsidR="00082835" w:rsidRPr="00DD4F37" w:rsidRDefault="00E76C25" w:rsidP="00987D9F">
      <w:pPr>
        <w:pStyle w:val="af0"/>
        <w:ind w:firstLine="472"/>
        <w:rPr>
          <w:lang w:eastAsia="zh-TW"/>
        </w:rPr>
      </w:pPr>
      <w:r w:rsidRPr="00DD4F37">
        <w:rPr>
          <w:lang w:eastAsia="zh-TW"/>
        </w:rPr>
        <w:t>英國原則上對外國投資</w:t>
      </w:r>
      <w:proofErr w:type="gramStart"/>
      <w:r w:rsidRPr="00DD4F37">
        <w:rPr>
          <w:lang w:eastAsia="zh-TW"/>
        </w:rPr>
        <w:t>採</w:t>
      </w:r>
      <w:proofErr w:type="gramEnd"/>
      <w:r w:rsidRPr="00DD4F37">
        <w:rPr>
          <w:lang w:eastAsia="zh-TW"/>
        </w:rPr>
        <w:t>開放政策，除涉及國家安全或特定受監管產業外，外國投資人與本國投資人享有相近待遇。</w:t>
      </w:r>
      <w:proofErr w:type="gramStart"/>
      <w:r w:rsidRPr="00DD4F37">
        <w:rPr>
          <w:lang w:eastAsia="zh-TW"/>
        </w:rPr>
        <w:t>惟</w:t>
      </w:r>
      <w:proofErr w:type="gramEnd"/>
      <w:r w:rsidRPr="00DD4F37">
        <w:rPr>
          <w:lang w:eastAsia="zh-TW"/>
        </w:rPr>
        <w:t>銀行、保險、媒體、電信、能源、公用事</w:t>
      </w:r>
      <w:r w:rsidRPr="00DD4F37">
        <w:rPr>
          <w:lang w:eastAsia="zh-TW"/>
        </w:rPr>
        <w:lastRenderedPageBreak/>
        <w:t>業及金融服務等特定產業，仍須依相關法令取得主管機關核准或執照後始得經營。</w:t>
      </w:r>
    </w:p>
    <w:p w14:paraId="59D8E5F0" w14:textId="69B9A7E1" w:rsidR="00E76C25" w:rsidRPr="00DD4F37" w:rsidRDefault="00E76C25" w:rsidP="00987D9F">
      <w:pPr>
        <w:pStyle w:val="af0"/>
        <w:ind w:firstLine="472"/>
        <w:rPr>
          <w:lang w:eastAsia="zh-TW"/>
        </w:rPr>
      </w:pPr>
      <w:proofErr w:type="gramStart"/>
      <w:r w:rsidRPr="00DD4F37">
        <w:rPr>
          <w:lang w:eastAsia="zh-TW"/>
        </w:rPr>
        <w:t>此外，</w:t>
      </w:r>
      <w:proofErr w:type="gramEnd"/>
      <w:r w:rsidRPr="00DD4F37">
        <w:rPr>
          <w:lang w:eastAsia="zh-TW"/>
        </w:rPr>
        <w:t>英國自</w:t>
      </w:r>
      <w:r w:rsidRPr="00DD4F37">
        <w:rPr>
          <w:lang w:eastAsia="zh-TW"/>
        </w:rPr>
        <w:t>2022</w:t>
      </w:r>
      <w:r w:rsidRPr="00DD4F37">
        <w:rPr>
          <w:lang w:eastAsia="zh-TW"/>
        </w:rPr>
        <w:t>年</w:t>
      </w:r>
      <w:r w:rsidRPr="00DD4F37">
        <w:rPr>
          <w:lang w:eastAsia="zh-TW"/>
        </w:rPr>
        <w:t>1</w:t>
      </w:r>
      <w:r w:rsidRPr="00DD4F37">
        <w:rPr>
          <w:lang w:eastAsia="zh-TW"/>
        </w:rPr>
        <w:t>月</w:t>
      </w:r>
      <w:r w:rsidRPr="00DD4F37">
        <w:rPr>
          <w:lang w:eastAsia="zh-TW"/>
        </w:rPr>
        <w:t>4</w:t>
      </w:r>
      <w:r w:rsidRPr="00DD4F37">
        <w:rPr>
          <w:lang w:eastAsia="zh-TW"/>
        </w:rPr>
        <w:t>日起正式實施《國家安全與投資法》（</w:t>
      </w:r>
      <w:r w:rsidRPr="00DD4F37">
        <w:rPr>
          <w:lang w:eastAsia="zh-TW"/>
        </w:rPr>
        <w:t>National Security and Investment Act, NSIA</w:t>
      </w:r>
      <w:r w:rsidRPr="00DD4F37">
        <w:rPr>
          <w:lang w:eastAsia="zh-TW"/>
        </w:rPr>
        <w:t>），建立獨立之外國投資審查制度，賦予英國政府審查、介入甚至禁止可能危害國家安全之企業</w:t>
      </w:r>
      <w:proofErr w:type="gramStart"/>
      <w:r w:rsidRPr="00DD4F37">
        <w:rPr>
          <w:lang w:eastAsia="zh-TW"/>
        </w:rPr>
        <w:t>併</w:t>
      </w:r>
      <w:proofErr w:type="gramEnd"/>
      <w:r w:rsidRPr="00DD4F37">
        <w:rPr>
          <w:lang w:eastAsia="zh-TW"/>
        </w:rPr>
        <w:t>購、投資及其他交易行為之權力。依據該法規定，涉及國防、先進材料、人工智慧、通訊、資料基礎</w:t>
      </w:r>
      <w:r w:rsidRPr="00DD4F37">
        <w:rPr>
          <w:rFonts w:hint="eastAsia"/>
          <w:lang w:eastAsia="zh-TW"/>
        </w:rPr>
        <w:t>建設</w:t>
      </w:r>
      <w:r w:rsidRPr="00DD4F37">
        <w:rPr>
          <w:lang w:eastAsia="zh-TW"/>
        </w:rPr>
        <w:t>、能源、量子技術及民用核能等</w:t>
      </w:r>
      <w:r w:rsidRPr="00DD4F37">
        <w:rPr>
          <w:lang w:eastAsia="zh-TW"/>
        </w:rPr>
        <w:t>17</w:t>
      </w:r>
      <w:r w:rsidRPr="00DD4F37">
        <w:rPr>
          <w:lang w:eastAsia="zh-TW"/>
        </w:rPr>
        <w:t>個敏感領域之特定交易，原則上須於交易完成前向政府申報並取得核准。</w:t>
      </w:r>
    </w:p>
    <w:p w14:paraId="0C5DA709" w14:textId="4E537F00" w:rsidR="00082835" w:rsidRPr="00DD4F37" w:rsidRDefault="00E76C25" w:rsidP="00E76C25">
      <w:pPr>
        <w:pStyle w:val="af0"/>
        <w:ind w:firstLine="472"/>
        <w:rPr>
          <w:lang w:eastAsia="zh-TW"/>
        </w:rPr>
      </w:pPr>
      <w:r w:rsidRPr="00DD4F37">
        <w:rPr>
          <w:lang w:eastAsia="zh-TW"/>
        </w:rPr>
        <w:t>英國政府亦得對未依法申報或可能影響國家安全之交易進行追溯審查，最長可追溯至交易完成後五年。該法實施以來已成為英國外資審查的重要法制基礎，對國防、能源、半導體、人工智慧及其他高科技產業之投資活動影響尤為顯著。我商如規劃於上述領域進行投資、</w:t>
      </w:r>
      <w:proofErr w:type="gramStart"/>
      <w:r w:rsidRPr="00DD4F37">
        <w:rPr>
          <w:lang w:eastAsia="zh-TW"/>
        </w:rPr>
        <w:t>併</w:t>
      </w:r>
      <w:proofErr w:type="gramEnd"/>
      <w:r w:rsidRPr="00DD4F37">
        <w:rPr>
          <w:lang w:eastAsia="zh-TW"/>
        </w:rPr>
        <w:t>購或股權參與，宜事先評估是否涉及申報義務及相關審查程序，以降低投資風險及交易不確定性。</w:t>
      </w:r>
    </w:p>
    <w:p w14:paraId="7FDDC65A" w14:textId="77777777" w:rsidR="00C16970" w:rsidRPr="00DD4F37" w:rsidRDefault="00C16970" w:rsidP="00466CD9">
      <w:pPr>
        <w:pStyle w:val="af6"/>
        <w:rPr>
          <w:lang w:eastAsia="zh-TW"/>
        </w:rPr>
      </w:pPr>
      <w:r w:rsidRPr="00DD4F37">
        <w:rPr>
          <w:lang w:eastAsia="zh-TW"/>
        </w:rPr>
        <w:t>二、注意英國投資環境與條件之變遷</w:t>
      </w:r>
    </w:p>
    <w:p w14:paraId="2898B7CF" w14:textId="7E36F34B" w:rsidR="007C3651" w:rsidRPr="00DD4F37" w:rsidRDefault="007C3651" w:rsidP="00416CE8">
      <w:pPr>
        <w:pStyle w:val="af0"/>
        <w:ind w:firstLine="472"/>
        <w:rPr>
          <w:lang w:eastAsia="zh-TW"/>
        </w:rPr>
      </w:pPr>
      <w:r w:rsidRPr="00DD4F37">
        <w:rPr>
          <w:lang w:eastAsia="zh-TW"/>
        </w:rPr>
        <w:t>英國脫離歐盟後，已逐步建立獨立之經貿、補助及監管制度，部分原適用歐盟法規、補助措施及產業政策已由英國本身制度取代。例如農業政策已不再適用歐盟共同農業政策（</w:t>
      </w:r>
      <w:r w:rsidRPr="00DD4F37">
        <w:rPr>
          <w:lang w:eastAsia="zh-TW"/>
        </w:rPr>
        <w:t>Common Agricultural Policy, CAP</w:t>
      </w:r>
      <w:r w:rsidRPr="00DD4F37">
        <w:rPr>
          <w:lang w:eastAsia="zh-TW"/>
        </w:rPr>
        <w:t>），改由英國自行推動環境土地管理計畫（</w:t>
      </w:r>
      <w:r w:rsidRPr="00DD4F37">
        <w:rPr>
          <w:lang w:eastAsia="zh-TW"/>
        </w:rPr>
        <w:t>Environmental Land Management Schemes</w:t>
      </w:r>
      <w:r w:rsidRPr="00DD4F37">
        <w:rPr>
          <w:lang w:eastAsia="zh-TW"/>
        </w:rPr>
        <w:t>）等制度；其他涉及產業補助、競爭政策、產品標準及監管規範等領域亦持續進行調整，相關制度未來仍可能因政策方向而有所變化。</w:t>
      </w:r>
    </w:p>
    <w:p w14:paraId="370D40AA" w14:textId="77777777" w:rsidR="00987D9F" w:rsidRPr="00DD4F37" w:rsidRDefault="00987D9F" w:rsidP="00987D9F">
      <w:pPr>
        <w:pStyle w:val="af0"/>
        <w:ind w:firstLine="472"/>
      </w:pPr>
    </w:p>
    <w:p w14:paraId="2E50E96B" w14:textId="77777777" w:rsidR="007F3946" w:rsidRPr="00DD4F37" w:rsidRDefault="007F3946" w:rsidP="007F3946">
      <w:pPr>
        <w:pStyle w:val="af0"/>
        <w:ind w:firstLine="472"/>
        <w:rPr>
          <w:lang w:eastAsia="zh-TW"/>
        </w:rPr>
        <w:sectPr w:rsidR="007F3946" w:rsidRPr="00DD4F37">
          <w:headerReference w:type="default" r:id="rId58"/>
          <w:pgSz w:w="11906" w:h="16838"/>
          <w:pgMar w:top="2268" w:right="1701" w:bottom="1701" w:left="1701" w:header="1134" w:footer="851" w:gutter="0"/>
          <w:cols w:space="720"/>
          <w:docGrid w:type="linesAndChars" w:linePitch="514" w:charSpace="-820"/>
        </w:sectPr>
      </w:pPr>
    </w:p>
    <w:p w14:paraId="71177DBE" w14:textId="77777777" w:rsidR="00C16970" w:rsidRPr="00DD4F37" w:rsidRDefault="00C16970" w:rsidP="007F3946">
      <w:pPr>
        <w:pStyle w:val="af5"/>
        <w:spacing w:before="514" w:after="771"/>
        <w:rPr>
          <w:spacing w:val="0"/>
          <w:lang w:eastAsia="zh-TW"/>
        </w:rPr>
      </w:pPr>
      <w:bookmarkStart w:id="9" w:name="_Toc234412286"/>
      <w:r w:rsidRPr="00DD4F37">
        <w:rPr>
          <w:spacing w:val="0"/>
          <w:lang w:eastAsia="zh-TW"/>
        </w:rPr>
        <w:lastRenderedPageBreak/>
        <w:t>附錄</w:t>
      </w:r>
      <w:proofErr w:type="gramStart"/>
      <w:r w:rsidRPr="00DD4F37">
        <w:rPr>
          <w:spacing w:val="0"/>
          <w:lang w:eastAsia="zh-TW"/>
        </w:rPr>
        <w:t>一</w:t>
      </w:r>
      <w:proofErr w:type="gramEnd"/>
      <w:r w:rsidRPr="00DD4F37">
        <w:rPr>
          <w:spacing w:val="0"/>
          <w:lang w:eastAsia="zh-TW"/>
        </w:rPr>
        <w:t xml:space="preserve">　我國在當地駐外單位及</w:t>
      </w:r>
      <w:proofErr w:type="gramStart"/>
      <w:r w:rsidR="00A93E2E" w:rsidRPr="00DD4F37">
        <w:rPr>
          <w:spacing w:val="0"/>
          <w:lang w:eastAsia="zh-TW"/>
        </w:rPr>
        <w:t>臺</w:t>
      </w:r>
      <w:proofErr w:type="gramEnd"/>
      <w:r w:rsidRPr="00DD4F37">
        <w:rPr>
          <w:spacing w:val="0"/>
          <w:lang w:eastAsia="zh-TW"/>
        </w:rPr>
        <w:t>（華）商團體</w:t>
      </w:r>
      <w:bookmarkEnd w:id="9"/>
    </w:p>
    <w:p w14:paraId="2D3FD3FE" w14:textId="125CA276" w:rsidR="00C16970" w:rsidRPr="00DD4F37" w:rsidRDefault="00C16970" w:rsidP="007F3946">
      <w:pPr>
        <w:pStyle w:val="af7"/>
        <w:ind w:left="944" w:hanging="708"/>
      </w:pPr>
      <w:r w:rsidRPr="00DD4F37">
        <w:t>■</w:t>
      </w:r>
      <w:r w:rsidRPr="00DD4F37">
        <w:tab/>
      </w:r>
      <w:r w:rsidRPr="00DD4F37">
        <w:t>駐英國</w:t>
      </w:r>
      <w:r w:rsidR="00A31FDF" w:rsidRPr="00DD4F37">
        <w:rPr>
          <w:rFonts w:hint="eastAsia"/>
          <w:lang w:eastAsia="zh-HK"/>
        </w:rPr>
        <w:t>臺</w:t>
      </w:r>
      <w:r w:rsidRPr="00DD4F37">
        <w:t>北代表處</w:t>
      </w:r>
    </w:p>
    <w:p w14:paraId="04B47565" w14:textId="77777777" w:rsidR="00C16970" w:rsidRPr="00DD4F37" w:rsidRDefault="00C16970" w:rsidP="007F3946">
      <w:pPr>
        <w:pStyle w:val="af7"/>
        <w:ind w:left="944" w:hanging="708"/>
      </w:pPr>
      <w:r w:rsidRPr="00DD4F37">
        <w:tab/>
        <w:t>Taipei Representative Office in the UK</w:t>
      </w:r>
    </w:p>
    <w:p w14:paraId="1A08470F" w14:textId="24A50131" w:rsidR="00C16970" w:rsidRPr="00DD4F37" w:rsidRDefault="00C16970" w:rsidP="007F3946">
      <w:pPr>
        <w:pStyle w:val="af7"/>
        <w:ind w:left="944" w:hanging="708"/>
      </w:pPr>
      <w:r w:rsidRPr="00DD4F37">
        <w:tab/>
      </w:r>
      <w:r w:rsidR="00A51D5E" w:rsidRPr="00DD4F37">
        <w:rPr>
          <w:rFonts w:hint="eastAsia"/>
          <w:lang w:eastAsia="zh-TW"/>
        </w:rPr>
        <w:t>46-48</w:t>
      </w:r>
      <w:r w:rsidRPr="00DD4F37">
        <w:t xml:space="preserve"> Grosvenor Gardens, London SW1W 0EB</w:t>
      </w:r>
    </w:p>
    <w:p w14:paraId="4A9ADA19" w14:textId="77777777" w:rsidR="00C16970" w:rsidRPr="00DD4F37" w:rsidRDefault="00C16970" w:rsidP="007F3946">
      <w:pPr>
        <w:pStyle w:val="af7"/>
        <w:ind w:left="944" w:hanging="708"/>
      </w:pPr>
      <w:r w:rsidRPr="00DD4F37">
        <w:tab/>
        <w:t>Tel: 44-</w:t>
      </w:r>
      <w:r w:rsidRPr="00DD4F37">
        <w:t>（</w:t>
      </w:r>
      <w:r w:rsidRPr="00DD4F37">
        <w:t>0</w:t>
      </w:r>
      <w:r w:rsidRPr="00DD4F37">
        <w:t>）</w:t>
      </w:r>
      <w:r w:rsidRPr="00DD4F37">
        <w:t>20-78812650</w:t>
      </w:r>
    </w:p>
    <w:p w14:paraId="31ADCE25" w14:textId="77777777" w:rsidR="00C16970" w:rsidRPr="00DD4F37" w:rsidRDefault="00C16970" w:rsidP="007F3946">
      <w:pPr>
        <w:pStyle w:val="af7"/>
        <w:ind w:left="944" w:hanging="708"/>
      </w:pPr>
      <w:r w:rsidRPr="00DD4F37">
        <w:tab/>
        <w:t>Fax: 44-</w:t>
      </w:r>
      <w:r w:rsidRPr="00DD4F37">
        <w:t>（</w:t>
      </w:r>
      <w:r w:rsidRPr="00DD4F37">
        <w:t>0</w:t>
      </w:r>
      <w:r w:rsidRPr="00DD4F37">
        <w:t>）</w:t>
      </w:r>
      <w:r w:rsidRPr="00DD4F37">
        <w:t>20-77303139</w:t>
      </w:r>
    </w:p>
    <w:p w14:paraId="73CA2BD8" w14:textId="6BF983F4" w:rsidR="00C16970" w:rsidRPr="00DD4F37" w:rsidRDefault="00C16970" w:rsidP="007F3946">
      <w:pPr>
        <w:pStyle w:val="af7"/>
        <w:ind w:left="944" w:hanging="708"/>
      </w:pPr>
      <w:r w:rsidRPr="00DD4F37">
        <w:tab/>
        <w:t xml:space="preserve">E-mail: </w:t>
      </w:r>
      <w:hyperlink r:id="rId59" w:history="1">
        <w:r w:rsidR="00A51D5E" w:rsidRPr="00DD4F37">
          <w:rPr>
            <w:rStyle w:val="a9"/>
            <w:color w:val="auto"/>
            <w:u w:val="none"/>
            <w:lang w:val="en-US"/>
          </w:rPr>
          <w:t>gbr@mofa.gov.tw</w:t>
        </w:r>
      </w:hyperlink>
    </w:p>
    <w:p w14:paraId="2E00E578" w14:textId="39F589E9" w:rsidR="00C16970" w:rsidRPr="00DD4F37" w:rsidRDefault="00C16970" w:rsidP="007F3946">
      <w:pPr>
        <w:pStyle w:val="af7"/>
        <w:ind w:left="944" w:hanging="708"/>
      </w:pPr>
      <w:r w:rsidRPr="00DD4F37">
        <w:tab/>
        <w:t>Website:</w:t>
      </w:r>
      <w:r w:rsidR="00A51D5E" w:rsidRPr="00DD4F37">
        <w:t xml:space="preserve"> https://www.roc-taiwan.org/uk/index.html</w:t>
      </w:r>
    </w:p>
    <w:p w14:paraId="4BFB8B56" w14:textId="77777777" w:rsidR="00416CE8" w:rsidRPr="00DD4F37" w:rsidRDefault="00C16970" w:rsidP="00416CE8">
      <w:pPr>
        <w:pStyle w:val="af7"/>
        <w:ind w:left="944" w:hanging="708"/>
      </w:pPr>
      <w:r w:rsidRPr="00DD4F37">
        <w:rPr>
          <w:lang w:eastAsia="zh-TW"/>
        </w:rPr>
        <w:t>■</w:t>
      </w:r>
      <w:r w:rsidRPr="00DD4F37">
        <w:rPr>
          <w:lang w:eastAsia="zh-TW"/>
        </w:rPr>
        <w:tab/>
      </w:r>
      <w:r w:rsidR="00416CE8" w:rsidRPr="00DD4F37">
        <w:t>駐英國</w:t>
      </w:r>
      <w:r w:rsidR="00416CE8" w:rsidRPr="00DD4F37">
        <w:rPr>
          <w:rFonts w:hint="eastAsia"/>
          <w:lang w:eastAsia="zh-HK"/>
        </w:rPr>
        <w:t>臺</w:t>
      </w:r>
      <w:r w:rsidR="00416CE8" w:rsidRPr="00DD4F37">
        <w:t>北代表處經濟組</w:t>
      </w:r>
    </w:p>
    <w:p w14:paraId="0C1D3A36" w14:textId="77777777" w:rsidR="00416CE8" w:rsidRPr="00DD4F37" w:rsidRDefault="00416CE8" w:rsidP="00416CE8">
      <w:pPr>
        <w:pStyle w:val="af7"/>
        <w:ind w:left="944" w:hanging="708"/>
      </w:pPr>
      <w:r w:rsidRPr="00DD4F37">
        <w:tab/>
        <w:t>Economic Division, Taipei Representative Office in the UK</w:t>
      </w:r>
    </w:p>
    <w:p w14:paraId="584EE688" w14:textId="77777777" w:rsidR="00416CE8" w:rsidRPr="00DD4F37" w:rsidRDefault="00416CE8" w:rsidP="00416CE8">
      <w:pPr>
        <w:pStyle w:val="af7"/>
        <w:ind w:left="944" w:hanging="708"/>
      </w:pPr>
      <w:r w:rsidRPr="00DD4F37">
        <w:tab/>
        <w:t>4th Floor, 46-48 Grosvenor Gardens, London SW1W 0EB</w:t>
      </w:r>
    </w:p>
    <w:p w14:paraId="65EEE318" w14:textId="77777777" w:rsidR="00416CE8" w:rsidRPr="00DD4F37" w:rsidRDefault="00416CE8" w:rsidP="00416CE8">
      <w:pPr>
        <w:pStyle w:val="af7"/>
        <w:ind w:left="944" w:hanging="708"/>
      </w:pPr>
      <w:r w:rsidRPr="00DD4F37">
        <w:tab/>
        <w:t>Tel: 44-</w:t>
      </w:r>
      <w:r w:rsidRPr="00DD4F37">
        <w:t>（</w:t>
      </w:r>
      <w:r w:rsidRPr="00DD4F37">
        <w:t>0</w:t>
      </w:r>
      <w:r w:rsidRPr="00DD4F37">
        <w:t>）</w:t>
      </w:r>
      <w:r w:rsidRPr="00DD4F37">
        <w:t>20-78391866</w:t>
      </w:r>
    </w:p>
    <w:p w14:paraId="188AFAF2" w14:textId="77777777" w:rsidR="00416CE8" w:rsidRPr="00DD4F37" w:rsidRDefault="00416CE8" w:rsidP="00416CE8">
      <w:pPr>
        <w:pStyle w:val="af7"/>
        <w:ind w:left="944" w:hanging="708"/>
      </w:pPr>
      <w:r w:rsidRPr="00DD4F37">
        <w:tab/>
        <w:t>Fax:44-</w:t>
      </w:r>
      <w:r w:rsidRPr="00DD4F37">
        <w:t>（</w:t>
      </w:r>
      <w:r w:rsidRPr="00DD4F37">
        <w:t>0</w:t>
      </w:r>
      <w:r w:rsidRPr="00DD4F37">
        <w:t>）</w:t>
      </w:r>
      <w:r w:rsidRPr="00DD4F37">
        <w:t>20-78391871</w:t>
      </w:r>
    </w:p>
    <w:p w14:paraId="006F8505" w14:textId="26C9C69F" w:rsidR="00416CE8" w:rsidRPr="00DD4F37" w:rsidRDefault="00416CE8" w:rsidP="00416CE8">
      <w:pPr>
        <w:pStyle w:val="af7"/>
        <w:ind w:left="944" w:hanging="708"/>
        <w:rPr>
          <w:lang w:eastAsia="zh-TW"/>
        </w:rPr>
      </w:pPr>
      <w:r w:rsidRPr="00DD4F37">
        <w:tab/>
        <w:t>E-mail: london@ecotro.org.uk</w:t>
      </w:r>
    </w:p>
    <w:p w14:paraId="6B4D0FDA" w14:textId="77777777" w:rsidR="00416CE8" w:rsidRPr="00DD4F37" w:rsidRDefault="00416CE8" w:rsidP="00416CE8">
      <w:pPr>
        <w:pStyle w:val="af7"/>
        <w:ind w:left="944" w:hanging="708"/>
      </w:pPr>
      <w:r w:rsidRPr="00DD4F37">
        <w:rPr>
          <w:lang w:eastAsia="zh-TW"/>
        </w:rPr>
        <w:t>■</w:t>
      </w:r>
      <w:r w:rsidRPr="00DD4F37">
        <w:rPr>
          <w:lang w:eastAsia="zh-TW"/>
        </w:rPr>
        <w:tab/>
      </w:r>
      <w:r w:rsidRPr="00DD4F37">
        <w:t>倫敦臺灣貿易中心</w:t>
      </w:r>
    </w:p>
    <w:p w14:paraId="0665FCC2" w14:textId="77777777" w:rsidR="00416CE8" w:rsidRPr="00DD4F37" w:rsidRDefault="00416CE8" w:rsidP="00416CE8">
      <w:pPr>
        <w:pStyle w:val="af7"/>
        <w:ind w:left="944" w:hanging="708"/>
      </w:pPr>
      <w:r w:rsidRPr="00DD4F37">
        <w:tab/>
        <w:t>Taiwan Trade Centre</w:t>
      </w:r>
    </w:p>
    <w:p w14:paraId="119E5AF2" w14:textId="77777777" w:rsidR="00416CE8" w:rsidRPr="00DD4F37" w:rsidRDefault="00416CE8" w:rsidP="00416CE8">
      <w:pPr>
        <w:pStyle w:val="af7"/>
        <w:ind w:left="944" w:hanging="708"/>
      </w:pPr>
      <w:r w:rsidRPr="00DD4F37">
        <w:tab/>
        <w:t>3rd Floor, 29 Wilson Street, London EC2M 2SJ, UK</w:t>
      </w:r>
    </w:p>
    <w:p w14:paraId="0313BFCC" w14:textId="77777777" w:rsidR="00416CE8" w:rsidRPr="00DD4F37" w:rsidRDefault="00416CE8" w:rsidP="00416CE8">
      <w:pPr>
        <w:pStyle w:val="af7"/>
        <w:ind w:left="944" w:hanging="708"/>
      </w:pPr>
      <w:r w:rsidRPr="00DD4F37">
        <w:tab/>
        <w:t>Tel: 44-</w:t>
      </w:r>
      <w:r w:rsidRPr="00DD4F37">
        <w:t>（</w:t>
      </w:r>
      <w:r w:rsidRPr="00DD4F37">
        <w:t>0</w:t>
      </w:r>
      <w:r w:rsidRPr="00DD4F37">
        <w:t>）</w:t>
      </w:r>
      <w:r w:rsidRPr="00DD4F37">
        <w:t>20-76384676</w:t>
      </w:r>
    </w:p>
    <w:p w14:paraId="27B1AC55" w14:textId="77777777" w:rsidR="00416CE8" w:rsidRPr="00DD4F37" w:rsidRDefault="00416CE8" w:rsidP="00416CE8">
      <w:pPr>
        <w:pStyle w:val="af7"/>
        <w:ind w:left="944" w:hanging="708"/>
      </w:pPr>
      <w:r w:rsidRPr="00DD4F37">
        <w:tab/>
        <w:t>Fax:44-</w:t>
      </w:r>
      <w:r w:rsidRPr="00DD4F37">
        <w:t>（</w:t>
      </w:r>
      <w:r w:rsidRPr="00DD4F37">
        <w:t>0</w:t>
      </w:r>
      <w:r w:rsidRPr="00DD4F37">
        <w:t>）</w:t>
      </w:r>
      <w:r w:rsidRPr="00DD4F37">
        <w:t xml:space="preserve">20-76384686 </w:t>
      </w:r>
    </w:p>
    <w:p w14:paraId="09613270" w14:textId="285DA83D" w:rsidR="00416CE8" w:rsidRPr="00DD4F37" w:rsidRDefault="00416CE8" w:rsidP="00416CE8">
      <w:pPr>
        <w:pStyle w:val="af7"/>
        <w:ind w:left="944" w:hanging="708"/>
      </w:pPr>
      <w:r w:rsidRPr="00DD4F37">
        <w:tab/>
        <w:t xml:space="preserve">E-mail: </w:t>
      </w:r>
      <w:r w:rsidR="00A12F52" w:rsidRPr="00DD4F37">
        <w:t>london@taitra.org.tw</w:t>
      </w:r>
    </w:p>
    <w:p w14:paraId="76F16AAE" w14:textId="77777777" w:rsidR="00A12F52" w:rsidRPr="00DD4F37" w:rsidRDefault="00A12F52" w:rsidP="00416CE8">
      <w:pPr>
        <w:pStyle w:val="af7"/>
        <w:ind w:left="944" w:hanging="708"/>
        <w:rPr>
          <w:lang w:eastAsia="zh-TW"/>
        </w:rPr>
      </w:pPr>
    </w:p>
    <w:p w14:paraId="73700AED" w14:textId="45412B32" w:rsidR="00C16970" w:rsidRPr="00DD4F37" w:rsidRDefault="00416CE8" w:rsidP="007F3946">
      <w:pPr>
        <w:pStyle w:val="af7"/>
        <w:ind w:left="944" w:hanging="708"/>
        <w:rPr>
          <w:lang w:eastAsia="zh-TW"/>
        </w:rPr>
      </w:pPr>
      <w:r w:rsidRPr="00DD4F37">
        <w:rPr>
          <w:lang w:eastAsia="zh-TW"/>
        </w:rPr>
        <w:lastRenderedPageBreak/>
        <w:t>■</w:t>
      </w:r>
      <w:r w:rsidRPr="00DD4F37">
        <w:rPr>
          <w:lang w:eastAsia="zh-TW"/>
        </w:rPr>
        <w:tab/>
      </w:r>
      <w:r w:rsidR="00C16970" w:rsidRPr="00DD4F37">
        <w:rPr>
          <w:lang w:eastAsia="zh-TW"/>
        </w:rPr>
        <w:t>駐英國</w:t>
      </w:r>
      <w:proofErr w:type="gramStart"/>
      <w:r w:rsidR="00A31FDF" w:rsidRPr="00DD4F37">
        <w:rPr>
          <w:rFonts w:hint="eastAsia"/>
          <w:lang w:eastAsia="zh-HK"/>
        </w:rPr>
        <w:t>臺</w:t>
      </w:r>
      <w:proofErr w:type="gramEnd"/>
      <w:r w:rsidR="00A31FDF" w:rsidRPr="00DD4F37">
        <w:rPr>
          <w:lang w:eastAsia="zh-TW"/>
        </w:rPr>
        <w:t>北</w:t>
      </w:r>
      <w:r w:rsidR="00C16970" w:rsidRPr="00DD4F37">
        <w:rPr>
          <w:lang w:eastAsia="zh-TW"/>
        </w:rPr>
        <w:t>代表處愛丁堡辦事處</w:t>
      </w:r>
    </w:p>
    <w:p w14:paraId="2C601A3D" w14:textId="77777777" w:rsidR="00C16970" w:rsidRPr="00DD4F37" w:rsidRDefault="00C16970" w:rsidP="007F3946">
      <w:pPr>
        <w:pStyle w:val="af7"/>
        <w:ind w:left="944" w:hanging="708"/>
      </w:pPr>
      <w:r w:rsidRPr="00DD4F37">
        <w:rPr>
          <w:lang w:eastAsia="zh-TW"/>
        </w:rPr>
        <w:tab/>
      </w:r>
      <w:r w:rsidRPr="00DD4F37">
        <w:t>Taipei Representative Office in the UK, Edinburgh Office</w:t>
      </w:r>
    </w:p>
    <w:p w14:paraId="7DDB5E9D" w14:textId="77777777" w:rsidR="00C16970" w:rsidRPr="00DD4F37" w:rsidRDefault="00C16970" w:rsidP="007F3946">
      <w:pPr>
        <w:pStyle w:val="af7"/>
        <w:ind w:left="944" w:hanging="708"/>
      </w:pPr>
      <w:r w:rsidRPr="00DD4F37">
        <w:tab/>
        <w:t>1 Melville Street, Edinburgh EH3 7PE</w:t>
      </w:r>
    </w:p>
    <w:p w14:paraId="63C99FAC" w14:textId="77777777" w:rsidR="00C16970" w:rsidRPr="00DD4F37" w:rsidRDefault="00C16970" w:rsidP="007F3946">
      <w:pPr>
        <w:pStyle w:val="af7"/>
        <w:ind w:left="944" w:hanging="708"/>
      </w:pPr>
      <w:r w:rsidRPr="00DD4F37">
        <w:tab/>
        <w:t>Tel: 44-</w:t>
      </w:r>
      <w:r w:rsidRPr="00DD4F37">
        <w:t>（</w:t>
      </w:r>
      <w:r w:rsidRPr="00DD4F37">
        <w:t>0</w:t>
      </w:r>
      <w:r w:rsidRPr="00DD4F37">
        <w:t>）</w:t>
      </w:r>
      <w:r w:rsidRPr="00DD4F37">
        <w:t>131-220-6886</w:t>
      </w:r>
    </w:p>
    <w:p w14:paraId="48FF8664" w14:textId="77777777" w:rsidR="00C16970" w:rsidRPr="00DD4F37" w:rsidRDefault="00C16970" w:rsidP="007F3946">
      <w:pPr>
        <w:pStyle w:val="af7"/>
        <w:ind w:left="944" w:hanging="708"/>
      </w:pPr>
      <w:r w:rsidRPr="00DD4F37">
        <w:tab/>
        <w:t>Fax: 44-</w:t>
      </w:r>
      <w:r w:rsidRPr="00DD4F37">
        <w:t>（</w:t>
      </w:r>
      <w:r w:rsidRPr="00DD4F37">
        <w:t>0</w:t>
      </w:r>
      <w:r w:rsidRPr="00DD4F37">
        <w:t>）</w:t>
      </w:r>
      <w:r w:rsidRPr="00DD4F37">
        <w:t>-131-226-6884</w:t>
      </w:r>
    </w:p>
    <w:p w14:paraId="0DD37C4E" w14:textId="77777777" w:rsidR="00C16970" w:rsidRPr="00DD4F37" w:rsidRDefault="00C16970" w:rsidP="007F3946">
      <w:pPr>
        <w:pStyle w:val="af7"/>
        <w:ind w:left="944" w:hanging="708"/>
      </w:pPr>
      <w:r w:rsidRPr="00DD4F37">
        <w:tab/>
        <w:t>E-mail: troed@dial.pipex.com</w:t>
      </w:r>
    </w:p>
    <w:p w14:paraId="055464E0" w14:textId="77777777" w:rsidR="00C16970" w:rsidRPr="00DD4F37" w:rsidRDefault="00C16970" w:rsidP="007F3946">
      <w:pPr>
        <w:pStyle w:val="af7"/>
        <w:ind w:left="944" w:hanging="708"/>
      </w:pPr>
      <w:r w:rsidRPr="00DD4F37">
        <w:tab/>
        <w:t>Website: www.taiwan-scotland.org</w:t>
      </w:r>
    </w:p>
    <w:p w14:paraId="6B71B5D7" w14:textId="7ACE580A" w:rsidR="00C16970" w:rsidRPr="00DD4F37" w:rsidRDefault="00C16970" w:rsidP="00416CE8">
      <w:pPr>
        <w:pStyle w:val="af7"/>
        <w:ind w:leftChars="10" w:left="123" w:hangingChars="42" w:hanging="99"/>
        <w:rPr>
          <w:lang w:val="fr-FR" w:eastAsia="zh-TW"/>
        </w:rPr>
      </w:pPr>
    </w:p>
    <w:p w14:paraId="0459F21E" w14:textId="77777777" w:rsidR="007F3946" w:rsidRPr="00DD4F37" w:rsidRDefault="007F3946">
      <w:pPr>
        <w:widowControl/>
        <w:overflowPunct/>
        <w:autoSpaceDE/>
        <w:autoSpaceDN/>
        <w:jc w:val="left"/>
        <w:rPr>
          <w:rFonts w:ascii="華康新特明體(P)" w:eastAsia="華康新特明體(P)" w:hAnsi="華康新特明體(P)"/>
          <w:spacing w:val="10"/>
          <w:sz w:val="40"/>
        </w:rPr>
      </w:pPr>
    </w:p>
    <w:p w14:paraId="09AA29DD" w14:textId="77777777" w:rsidR="007F3946" w:rsidRPr="00DD4F37" w:rsidRDefault="007F3946" w:rsidP="007F3946">
      <w:pPr>
        <w:pStyle w:val="af5"/>
        <w:spacing w:before="514" w:after="771"/>
        <w:rPr>
          <w:lang w:eastAsia="zh-TW"/>
        </w:rPr>
      </w:pPr>
    </w:p>
    <w:p w14:paraId="6014C944" w14:textId="77777777" w:rsidR="00C16970" w:rsidRPr="00DD4F37" w:rsidRDefault="009472D5" w:rsidP="007F3946">
      <w:pPr>
        <w:pStyle w:val="af5"/>
        <w:spacing w:before="514" w:after="771"/>
        <w:rPr>
          <w:lang w:eastAsia="zh-TW"/>
        </w:rPr>
      </w:pPr>
      <w:r w:rsidRPr="00DD4F37">
        <w:rPr>
          <w:lang w:eastAsia="zh-TW"/>
        </w:rPr>
        <w:br w:type="page"/>
      </w:r>
      <w:bookmarkStart w:id="10" w:name="_Toc234412287"/>
      <w:r w:rsidR="00C16970" w:rsidRPr="00DD4F37">
        <w:rPr>
          <w:lang w:eastAsia="zh-TW"/>
        </w:rPr>
        <w:lastRenderedPageBreak/>
        <w:t>附錄二　英國重要投資相關機構</w:t>
      </w:r>
      <w:bookmarkEnd w:id="10"/>
    </w:p>
    <w:p w14:paraId="187A2892" w14:textId="77777777" w:rsidR="00C16970" w:rsidRPr="00DD4F37" w:rsidRDefault="00C16970" w:rsidP="007F3946">
      <w:pPr>
        <w:pStyle w:val="af7"/>
        <w:kinsoku w:val="0"/>
        <w:wordWrap w:val="0"/>
        <w:ind w:left="944" w:hanging="708"/>
        <w:rPr>
          <w:lang w:eastAsia="zh-TW"/>
        </w:rPr>
      </w:pPr>
      <w:r w:rsidRPr="00DD4F37">
        <w:rPr>
          <w:rFonts w:hint="eastAsia"/>
          <w:lang w:eastAsia="zh-TW"/>
        </w:rPr>
        <w:t>■</w:t>
      </w:r>
      <w:r w:rsidRPr="00DD4F37">
        <w:rPr>
          <w:lang w:eastAsia="zh-TW"/>
        </w:rPr>
        <w:tab/>
      </w:r>
      <w:r w:rsidRPr="00DD4F37">
        <w:rPr>
          <w:lang w:eastAsia="zh-TW"/>
        </w:rPr>
        <w:t>英國在</w:t>
      </w:r>
      <w:proofErr w:type="gramStart"/>
      <w:r w:rsidR="00A93E2E" w:rsidRPr="00DD4F37">
        <w:rPr>
          <w:lang w:eastAsia="zh-TW"/>
        </w:rPr>
        <w:t>臺</w:t>
      </w:r>
      <w:proofErr w:type="gramEnd"/>
      <w:r w:rsidRPr="00DD4F37">
        <w:rPr>
          <w:lang w:eastAsia="zh-TW"/>
        </w:rPr>
        <w:t>辦事處（</w:t>
      </w:r>
      <w:r w:rsidRPr="00DD4F37">
        <w:rPr>
          <w:lang w:eastAsia="zh-TW"/>
        </w:rPr>
        <w:t>British Office</w:t>
      </w:r>
      <w:r w:rsidRPr="00DD4F37">
        <w:rPr>
          <w:rFonts w:hint="eastAsia"/>
          <w:lang w:eastAsia="zh-TW"/>
        </w:rPr>
        <w:t xml:space="preserve"> Taipei</w:t>
      </w:r>
      <w:r w:rsidRPr="00DD4F37">
        <w:rPr>
          <w:lang w:eastAsia="zh-TW"/>
        </w:rPr>
        <w:t>, BOT</w:t>
      </w:r>
      <w:r w:rsidRPr="00DD4F37">
        <w:rPr>
          <w:lang w:eastAsia="zh-TW"/>
        </w:rPr>
        <w:t>）：為英國政府駐</w:t>
      </w:r>
      <w:proofErr w:type="gramStart"/>
      <w:r w:rsidR="00A93E2E" w:rsidRPr="00DD4F37">
        <w:rPr>
          <w:lang w:eastAsia="zh-TW"/>
        </w:rPr>
        <w:t>臺</w:t>
      </w:r>
      <w:proofErr w:type="gramEnd"/>
      <w:r w:rsidRPr="00DD4F37">
        <w:rPr>
          <w:lang w:eastAsia="zh-TW"/>
        </w:rPr>
        <w:t>之代表辦事處，其聯絡方式如下：</w:t>
      </w:r>
    </w:p>
    <w:p w14:paraId="21732DFA" w14:textId="77777777" w:rsidR="00C16970" w:rsidRPr="00DD4F37" w:rsidRDefault="00C16970" w:rsidP="007F3946">
      <w:pPr>
        <w:pStyle w:val="af7"/>
        <w:kinsoku w:val="0"/>
        <w:wordWrap w:val="0"/>
        <w:ind w:left="944" w:hanging="708"/>
        <w:rPr>
          <w:lang w:eastAsia="zh-TW"/>
        </w:rPr>
      </w:pPr>
      <w:r w:rsidRPr="00DD4F37">
        <w:rPr>
          <w:lang w:eastAsia="zh-TW"/>
        </w:rPr>
        <w:tab/>
      </w:r>
      <w:r w:rsidRPr="00DD4F37">
        <w:rPr>
          <w:lang w:eastAsia="zh-TW"/>
        </w:rPr>
        <w:t>地址：</w:t>
      </w:r>
      <w:r w:rsidR="00AC41A6" w:rsidRPr="00DD4F37">
        <w:rPr>
          <w:rFonts w:hint="eastAsia"/>
          <w:lang w:eastAsia="zh-TW"/>
        </w:rPr>
        <w:t>臺</w:t>
      </w:r>
      <w:r w:rsidRPr="00DD4F37">
        <w:rPr>
          <w:lang w:eastAsia="zh-TW"/>
        </w:rPr>
        <w:t>北市信義區松高路</w:t>
      </w:r>
      <w:r w:rsidRPr="00DD4F37">
        <w:rPr>
          <w:lang w:eastAsia="zh-TW"/>
        </w:rPr>
        <w:t>9-11</w:t>
      </w:r>
      <w:r w:rsidRPr="00DD4F37">
        <w:rPr>
          <w:lang w:eastAsia="zh-TW"/>
        </w:rPr>
        <w:t>號統一國際大樓</w:t>
      </w:r>
      <w:r w:rsidRPr="00DD4F37">
        <w:rPr>
          <w:lang w:eastAsia="zh-TW"/>
        </w:rPr>
        <w:t>26</w:t>
      </w:r>
      <w:r w:rsidRPr="00DD4F37">
        <w:rPr>
          <w:lang w:eastAsia="zh-TW"/>
        </w:rPr>
        <w:t>樓</w:t>
      </w:r>
    </w:p>
    <w:p w14:paraId="5AB7877E" w14:textId="77777777" w:rsidR="00C16970" w:rsidRPr="00DD4F37" w:rsidRDefault="00C16970" w:rsidP="007F3946">
      <w:pPr>
        <w:pStyle w:val="af7"/>
        <w:kinsoku w:val="0"/>
        <w:wordWrap w:val="0"/>
        <w:ind w:left="944" w:hanging="708"/>
        <w:rPr>
          <w:lang w:eastAsia="zh-TW"/>
        </w:rPr>
      </w:pPr>
      <w:r w:rsidRPr="00DD4F37">
        <w:rPr>
          <w:lang w:eastAsia="zh-TW"/>
        </w:rPr>
        <w:tab/>
      </w:r>
      <w:r w:rsidRPr="00DD4F37">
        <w:rPr>
          <w:lang w:eastAsia="zh-TW"/>
        </w:rPr>
        <w:t>電話：</w:t>
      </w:r>
      <w:r w:rsidRPr="00DD4F37">
        <w:rPr>
          <w:lang w:eastAsia="zh-TW"/>
        </w:rPr>
        <w:t>02- 8758 2088</w:t>
      </w:r>
    </w:p>
    <w:p w14:paraId="4DD5C50A" w14:textId="77777777" w:rsidR="00C16970" w:rsidRPr="00DD4F37" w:rsidRDefault="00C16970" w:rsidP="007F3946">
      <w:pPr>
        <w:pStyle w:val="af7"/>
        <w:kinsoku w:val="0"/>
        <w:wordWrap w:val="0"/>
        <w:ind w:left="944" w:hanging="708"/>
        <w:rPr>
          <w:lang w:eastAsia="zh-TW"/>
        </w:rPr>
      </w:pPr>
      <w:r w:rsidRPr="00DD4F37">
        <w:rPr>
          <w:lang w:eastAsia="zh-TW"/>
        </w:rPr>
        <w:tab/>
      </w:r>
      <w:r w:rsidRPr="00DD4F37">
        <w:rPr>
          <w:lang w:eastAsia="zh-TW"/>
        </w:rPr>
        <w:t>電傳：</w:t>
      </w:r>
      <w:r w:rsidRPr="00DD4F37">
        <w:rPr>
          <w:lang w:eastAsia="zh-TW"/>
        </w:rPr>
        <w:t xml:space="preserve">02-8758 2050 </w:t>
      </w:r>
    </w:p>
    <w:p w14:paraId="1CF4E96D" w14:textId="77777777" w:rsidR="00C16970" w:rsidRPr="00DD4F37" w:rsidRDefault="00C16970" w:rsidP="007F3946">
      <w:pPr>
        <w:pStyle w:val="af7"/>
        <w:kinsoku w:val="0"/>
        <w:wordWrap w:val="0"/>
        <w:ind w:left="944" w:hanging="708"/>
        <w:rPr>
          <w:lang w:eastAsia="zh-TW"/>
        </w:rPr>
      </w:pPr>
      <w:r w:rsidRPr="00DD4F37">
        <w:rPr>
          <w:lang w:eastAsia="zh-TW"/>
        </w:rPr>
        <w:tab/>
      </w:r>
      <w:r w:rsidRPr="00DD4F37">
        <w:rPr>
          <w:lang w:eastAsia="zh-TW"/>
        </w:rPr>
        <w:t>網址：</w:t>
      </w:r>
      <w:r w:rsidRPr="00DD4F37">
        <w:rPr>
          <w:lang w:eastAsia="zh-TW"/>
        </w:rPr>
        <w:t>https://www.gov.uk/government/world/organisations/british-office-taipei</w:t>
      </w:r>
    </w:p>
    <w:p w14:paraId="7AABB770" w14:textId="77777777" w:rsidR="00C16970" w:rsidRPr="00DD4F37" w:rsidRDefault="00C16970" w:rsidP="007F3946">
      <w:pPr>
        <w:pStyle w:val="af7"/>
        <w:kinsoku w:val="0"/>
        <w:wordWrap w:val="0"/>
        <w:ind w:left="944" w:hanging="708"/>
      </w:pPr>
      <w:r w:rsidRPr="00DD4F37">
        <w:rPr>
          <w:lang w:eastAsia="zh-TW"/>
        </w:rPr>
        <w:tab/>
      </w:r>
      <w:r w:rsidRPr="00DD4F37">
        <w:t>電郵：</w:t>
      </w:r>
      <w:r w:rsidRPr="00DD4F37">
        <w:t xml:space="preserve">info.taipei@fco.gov.uk </w:t>
      </w:r>
    </w:p>
    <w:p w14:paraId="28A93069" w14:textId="380D3269" w:rsidR="00C16970" w:rsidRPr="00DD4F37" w:rsidRDefault="00C16970" w:rsidP="007F3946">
      <w:pPr>
        <w:pStyle w:val="af7"/>
        <w:kinsoku w:val="0"/>
        <w:wordWrap w:val="0"/>
        <w:ind w:left="944" w:hanging="708"/>
        <w:rPr>
          <w:lang w:eastAsia="zh-TW"/>
        </w:rPr>
      </w:pPr>
      <w:r w:rsidRPr="00DD4F37">
        <w:rPr>
          <w:rFonts w:hint="eastAsia"/>
          <w:lang w:eastAsia="zh-TW"/>
        </w:rPr>
        <w:t>■</w:t>
      </w:r>
      <w:r w:rsidRPr="00DD4F37">
        <w:rPr>
          <w:lang w:eastAsia="zh-TW"/>
        </w:rPr>
        <w:tab/>
      </w:r>
      <w:r w:rsidRPr="00DD4F37">
        <w:rPr>
          <w:lang w:eastAsia="zh-TW"/>
        </w:rPr>
        <w:t>英國中央政府有關貿易推廣活動由英國</w:t>
      </w:r>
      <w:r w:rsidR="005D00A1" w:rsidRPr="00DD4F37">
        <w:rPr>
          <w:rFonts w:hint="eastAsia"/>
          <w:lang w:eastAsia="zh-TW"/>
        </w:rPr>
        <w:t>商業</w:t>
      </w:r>
      <w:r w:rsidR="00A51D5E" w:rsidRPr="00DD4F37">
        <w:rPr>
          <w:rFonts w:hint="eastAsia"/>
          <w:lang w:eastAsia="zh-TW"/>
        </w:rPr>
        <w:t>暨</w:t>
      </w:r>
      <w:r w:rsidRPr="00DD4F37">
        <w:rPr>
          <w:lang w:eastAsia="zh-TW"/>
        </w:rPr>
        <w:t>貿易部主管，我國廠商亦可先自該部網站獲取初步所需之投資環境及法規資訊，其地址如下：</w:t>
      </w:r>
    </w:p>
    <w:p w14:paraId="7DB2F532" w14:textId="77777777" w:rsidR="00C16970" w:rsidRPr="00DD4F37" w:rsidRDefault="00C16970" w:rsidP="007F3946">
      <w:pPr>
        <w:pStyle w:val="af7"/>
        <w:kinsoku w:val="0"/>
        <w:wordWrap w:val="0"/>
        <w:ind w:left="944" w:hanging="708"/>
      </w:pPr>
      <w:r w:rsidRPr="00DD4F37">
        <w:rPr>
          <w:lang w:eastAsia="zh-TW"/>
        </w:rPr>
        <w:tab/>
      </w:r>
      <w:r w:rsidRPr="00DD4F37">
        <w:t>Department</w:t>
      </w:r>
      <w:r w:rsidRPr="00DD4F37">
        <w:rPr>
          <w:rFonts w:hint="eastAsia"/>
        </w:rPr>
        <w:t xml:space="preserve"> for </w:t>
      </w:r>
      <w:r w:rsidR="005D00A1" w:rsidRPr="00DD4F37">
        <w:rPr>
          <w:rFonts w:hint="eastAsia"/>
          <w:lang w:eastAsia="zh-TW"/>
        </w:rPr>
        <w:t xml:space="preserve">Business and </w:t>
      </w:r>
      <w:r w:rsidRPr="00DD4F37">
        <w:rPr>
          <w:rFonts w:hint="eastAsia"/>
        </w:rPr>
        <w:t>Trade</w:t>
      </w:r>
    </w:p>
    <w:p w14:paraId="2723FDCA" w14:textId="3DF84648" w:rsidR="00651578" w:rsidRPr="00DD4F37" w:rsidRDefault="00C16970" w:rsidP="005D00A1">
      <w:pPr>
        <w:pStyle w:val="af7"/>
        <w:kinsoku w:val="0"/>
        <w:wordWrap w:val="0"/>
        <w:ind w:left="944" w:hanging="708"/>
        <w:rPr>
          <w:lang w:eastAsia="zh-TW"/>
        </w:rPr>
      </w:pPr>
      <w:r w:rsidRPr="00DD4F37">
        <w:tab/>
      </w:r>
      <w:r w:rsidRPr="00DD4F37">
        <w:t>網址：</w:t>
      </w:r>
      <w:r w:rsidR="00651578" w:rsidRPr="00DD4F37">
        <w:t>https://www.gov.uk/government/organisations/department-for-business-and-trade</w:t>
      </w:r>
    </w:p>
    <w:p w14:paraId="196EFC37" w14:textId="5134E0BD" w:rsidR="002C08F7" w:rsidRPr="00DD4F37" w:rsidRDefault="002C08F7" w:rsidP="002C08F7">
      <w:pPr>
        <w:pStyle w:val="af7"/>
        <w:kinsoku w:val="0"/>
        <w:wordWrap w:val="0"/>
        <w:ind w:left="944" w:hanging="708"/>
      </w:pPr>
      <w:r w:rsidRPr="00DD4F37">
        <w:rPr>
          <w:rFonts w:hint="eastAsia"/>
          <w:lang w:eastAsia="zh-TW"/>
        </w:rPr>
        <w:t>■</w:t>
      </w:r>
      <w:r w:rsidRPr="00DD4F37">
        <w:rPr>
          <w:lang w:eastAsia="zh-TW"/>
        </w:rPr>
        <w:tab/>
      </w:r>
      <w:r w:rsidRPr="00DD4F37">
        <w:rPr>
          <w:rFonts w:hint="eastAsia"/>
        </w:rPr>
        <w:t xml:space="preserve">Invest in the </w:t>
      </w:r>
      <w:proofErr w:type="spellStart"/>
      <w:r w:rsidRPr="00DD4F37">
        <w:rPr>
          <w:rFonts w:hint="eastAsia"/>
        </w:rPr>
        <w:t>UK</w:t>
      </w:r>
      <w:r w:rsidRPr="00DD4F37">
        <w:rPr>
          <w:rFonts w:hint="eastAsia"/>
        </w:rPr>
        <w:t>：英國政府專為海外投資人設置的一站式投資資訊網站</w:t>
      </w:r>
      <w:proofErr w:type="spellEnd"/>
    </w:p>
    <w:p w14:paraId="51CE7CEE" w14:textId="0E71B5F7" w:rsidR="002C08F7" w:rsidRPr="00DD4F37" w:rsidRDefault="002C08F7" w:rsidP="002C08F7">
      <w:pPr>
        <w:pStyle w:val="af7"/>
        <w:kinsoku w:val="0"/>
        <w:wordWrap w:val="0"/>
        <w:ind w:left="944" w:hanging="708"/>
      </w:pPr>
      <w:r w:rsidRPr="00DD4F37">
        <w:rPr>
          <w:lang w:eastAsia="zh-TW"/>
        </w:rPr>
        <w:tab/>
      </w:r>
      <w:r w:rsidRPr="00DD4F37">
        <w:rPr>
          <w:rFonts w:hint="eastAsia"/>
        </w:rPr>
        <w:t>網址：</w:t>
      </w:r>
      <w:r w:rsidRPr="00DD4F37">
        <w:t>https://www.business.gov.uk/invest-in-uk</w:t>
      </w:r>
    </w:p>
    <w:p w14:paraId="799BA414" w14:textId="3B5E7908" w:rsidR="002C08F7" w:rsidRPr="00DD4F37" w:rsidRDefault="002C08F7" w:rsidP="002C08F7">
      <w:pPr>
        <w:pStyle w:val="af7"/>
        <w:kinsoku w:val="0"/>
        <w:wordWrap w:val="0"/>
        <w:ind w:left="944" w:hanging="708"/>
      </w:pPr>
      <w:r w:rsidRPr="00DD4F37">
        <w:rPr>
          <w:lang w:eastAsia="zh-TW"/>
        </w:rPr>
        <w:tab/>
      </w:r>
      <w:r w:rsidRPr="00DD4F37">
        <w:rPr>
          <w:rFonts w:hint="eastAsia"/>
        </w:rPr>
        <w:t>該網站提供海外投資人赴英設立及經營事業所需之實用資訊，包括公司設立與登記程序、簽證選項、稅務規定、銀行開戶、融資與獎勵措施，以及其他相關官方指引連結，可作為投資人進一步瞭解英國投資環境的重要入口。</w:t>
      </w:r>
    </w:p>
    <w:p w14:paraId="5A178972" w14:textId="77777777" w:rsidR="00651578" w:rsidRPr="00DD4F37" w:rsidRDefault="00651578" w:rsidP="005D00A1">
      <w:pPr>
        <w:pStyle w:val="af7"/>
        <w:kinsoku w:val="0"/>
        <w:wordWrap w:val="0"/>
        <w:ind w:left="944" w:hanging="708"/>
      </w:pPr>
    </w:p>
    <w:p w14:paraId="55758330" w14:textId="205D0F40" w:rsidR="00C16970" w:rsidRPr="00DD4F37" w:rsidRDefault="009472D5" w:rsidP="00651578">
      <w:pPr>
        <w:pStyle w:val="af5"/>
        <w:spacing w:before="514" w:after="771"/>
        <w:rPr>
          <w:lang w:eastAsia="zh-TW"/>
        </w:rPr>
      </w:pPr>
      <w:r w:rsidRPr="00DD4F37">
        <w:rPr>
          <w:lang w:eastAsia="zh-TW"/>
        </w:rPr>
        <w:br w:type="page"/>
      </w:r>
      <w:bookmarkStart w:id="11" w:name="_Toc234412288"/>
      <w:r w:rsidR="00C16970" w:rsidRPr="00DD4F37">
        <w:rPr>
          <w:lang w:eastAsia="zh-TW"/>
        </w:rPr>
        <w:lastRenderedPageBreak/>
        <w:t>附錄三　當地外人投資統計表</w:t>
      </w:r>
      <w:bookmarkEnd w:id="11"/>
    </w:p>
    <w:p w14:paraId="1836A461" w14:textId="77777777" w:rsidR="004153DF" w:rsidRPr="00DD4F37" w:rsidRDefault="00C16970" w:rsidP="009A30E4">
      <w:pPr>
        <w:pStyle w:val="aff"/>
        <w:ind w:rightChars="480" w:right="1133"/>
        <w:jc w:val="right"/>
        <w:rPr>
          <w:lang w:val="en-GB" w:eastAsia="zh-TW"/>
        </w:rPr>
      </w:pPr>
      <w:r w:rsidRPr="00DD4F37">
        <w:t>單位：</w:t>
      </w:r>
      <w:r w:rsidRPr="00DD4F37">
        <w:rPr>
          <w:lang w:val="en-GB"/>
        </w:rPr>
        <w:t xml:space="preserve">£ </w:t>
      </w:r>
      <w:r w:rsidRPr="00DD4F37">
        <w:rPr>
          <w:rFonts w:hint="eastAsia"/>
          <w:lang w:val="en-GB"/>
        </w:rPr>
        <w:t>b</w:t>
      </w:r>
      <w:r w:rsidRPr="00DD4F37">
        <w:rPr>
          <w:lang w:val="en-GB"/>
        </w:rPr>
        <w:t>illion</w:t>
      </w:r>
    </w:p>
    <w:tbl>
      <w:tblPr>
        <w:tblW w:w="3657" w:type="pct"/>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62"/>
        <w:gridCol w:w="3451"/>
      </w:tblGrid>
      <w:tr w:rsidR="00617311" w:rsidRPr="00DD4F37" w14:paraId="3434F68F" w14:textId="77777777" w:rsidTr="00801C52">
        <w:trPr>
          <w:tblHeader/>
        </w:trPr>
        <w:tc>
          <w:tcPr>
            <w:tcW w:w="6378" w:type="dxa"/>
            <w:gridSpan w:val="2"/>
          </w:tcPr>
          <w:p w14:paraId="034CCBD9" w14:textId="4D37A089" w:rsidR="00BD2BBF" w:rsidRPr="00DD4F37" w:rsidRDefault="00BD2BBF" w:rsidP="00987D9F">
            <w:pPr>
              <w:pStyle w:val="aff3"/>
            </w:pPr>
            <w:r w:rsidRPr="00DD4F37">
              <w:t>截至</w:t>
            </w:r>
            <w:r w:rsidR="006A0DFA" w:rsidRPr="00DD4F37">
              <w:rPr>
                <w:rFonts w:hint="eastAsia"/>
              </w:rPr>
              <w:t>2023</w:t>
            </w:r>
            <w:r w:rsidR="006A0DFA" w:rsidRPr="00DD4F37">
              <w:rPr>
                <w:rFonts w:hint="eastAsia"/>
              </w:rPr>
              <w:t>年累計</w:t>
            </w:r>
            <w:r w:rsidRPr="00DD4F37">
              <w:rPr>
                <w:rFonts w:hint="eastAsia"/>
              </w:rPr>
              <w:t>投資</w:t>
            </w:r>
          </w:p>
        </w:tc>
      </w:tr>
      <w:tr w:rsidR="00617311" w:rsidRPr="00DD4F37" w14:paraId="29001E90" w14:textId="77777777" w:rsidTr="00801C52">
        <w:tc>
          <w:tcPr>
            <w:tcW w:w="2835" w:type="dxa"/>
          </w:tcPr>
          <w:p w14:paraId="6EE3A4AA" w14:textId="77777777" w:rsidR="00BD2BBF" w:rsidRPr="00DD4F37" w:rsidRDefault="00BD2BBF" w:rsidP="00987D9F">
            <w:pPr>
              <w:pStyle w:val="aff3"/>
            </w:pPr>
            <w:r w:rsidRPr="00DD4F37">
              <w:t>國家別</w:t>
            </w:r>
          </w:p>
        </w:tc>
        <w:tc>
          <w:tcPr>
            <w:tcW w:w="3543" w:type="dxa"/>
          </w:tcPr>
          <w:p w14:paraId="2E310100" w14:textId="77777777" w:rsidR="00BD2BBF" w:rsidRPr="00DD4F37" w:rsidRDefault="00BD2BBF" w:rsidP="00987D9F">
            <w:pPr>
              <w:pStyle w:val="aff3"/>
            </w:pPr>
            <w:r w:rsidRPr="00DD4F37">
              <w:t>金額</w:t>
            </w:r>
          </w:p>
        </w:tc>
      </w:tr>
      <w:tr w:rsidR="00617311" w:rsidRPr="00DD4F37" w14:paraId="68A5C41A" w14:textId="77777777" w:rsidTr="00801C52">
        <w:tc>
          <w:tcPr>
            <w:tcW w:w="2835" w:type="dxa"/>
          </w:tcPr>
          <w:p w14:paraId="04A151AF" w14:textId="77777777" w:rsidR="00BD2BBF" w:rsidRPr="00DD4F37" w:rsidRDefault="00BD2BBF" w:rsidP="00987D9F">
            <w:pPr>
              <w:pStyle w:val="aff3"/>
            </w:pPr>
            <w:r w:rsidRPr="00DD4F37">
              <w:rPr>
                <w:rFonts w:hint="eastAsia"/>
              </w:rPr>
              <w:t>美國</w:t>
            </w:r>
          </w:p>
        </w:tc>
        <w:tc>
          <w:tcPr>
            <w:tcW w:w="3543" w:type="dxa"/>
          </w:tcPr>
          <w:p w14:paraId="3BC7521C" w14:textId="2CEECE05" w:rsidR="00BD2BBF" w:rsidRPr="00DD4F37" w:rsidRDefault="006A0DFA" w:rsidP="00987D9F">
            <w:pPr>
              <w:pStyle w:val="aff3"/>
            </w:pPr>
            <w:r w:rsidRPr="00DD4F37">
              <w:rPr>
                <w:rFonts w:hint="eastAsia"/>
              </w:rPr>
              <w:t>708.1</w:t>
            </w:r>
          </w:p>
        </w:tc>
      </w:tr>
      <w:tr w:rsidR="00617311" w:rsidRPr="00DD4F37" w14:paraId="64D6E132" w14:textId="77777777" w:rsidTr="00801C52">
        <w:tc>
          <w:tcPr>
            <w:tcW w:w="2835" w:type="dxa"/>
          </w:tcPr>
          <w:p w14:paraId="3A6101AC" w14:textId="35A7F185" w:rsidR="00BD2BBF" w:rsidRPr="00DD4F37" w:rsidRDefault="006A0DFA" w:rsidP="00987D9F">
            <w:pPr>
              <w:pStyle w:val="aff3"/>
            </w:pPr>
            <w:r w:rsidRPr="00DD4F37">
              <w:rPr>
                <w:rFonts w:hint="eastAsia"/>
              </w:rPr>
              <w:t>盧森堡</w:t>
            </w:r>
          </w:p>
        </w:tc>
        <w:tc>
          <w:tcPr>
            <w:tcW w:w="3543" w:type="dxa"/>
          </w:tcPr>
          <w:p w14:paraId="3689F05D" w14:textId="5C61A15C" w:rsidR="00BD2BBF" w:rsidRPr="00DD4F37" w:rsidRDefault="006A0DFA" w:rsidP="00987D9F">
            <w:pPr>
              <w:pStyle w:val="aff3"/>
            </w:pPr>
            <w:r w:rsidRPr="00DD4F37">
              <w:rPr>
                <w:rFonts w:hint="eastAsia"/>
              </w:rPr>
              <w:t>188.4</w:t>
            </w:r>
          </w:p>
        </w:tc>
      </w:tr>
      <w:tr w:rsidR="00617311" w:rsidRPr="00DD4F37" w14:paraId="2356B685" w14:textId="77777777" w:rsidTr="00801C52">
        <w:tc>
          <w:tcPr>
            <w:tcW w:w="2835" w:type="dxa"/>
          </w:tcPr>
          <w:p w14:paraId="05733809" w14:textId="681DC8E9" w:rsidR="00BD2BBF" w:rsidRPr="00DD4F37" w:rsidRDefault="00A51D5E" w:rsidP="00987D9F">
            <w:pPr>
              <w:pStyle w:val="aff3"/>
            </w:pPr>
            <w:r w:rsidRPr="00DD4F37">
              <w:rPr>
                <w:rFonts w:hint="eastAsia"/>
              </w:rPr>
              <w:t>荷蘭</w:t>
            </w:r>
          </w:p>
        </w:tc>
        <w:tc>
          <w:tcPr>
            <w:tcW w:w="3543" w:type="dxa"/>
          </w:tcPr>
          <w:p w14:paraId="30395AA2" w14:textId="6D056551" w:rsidR="00BD2BBF" w:rsidRPr="00DD4F37" w:rsidRDefault="006A0DFA" w:rsidP="00987D9F">
            <w:pPr>
              <w:pStyle w:val="aff3"/>
            </w:pPr>
            <w:r w:rsidRPr="00DD4F37">
              <w:rPr>
                <w:rFonts w:hint="eastAsia"/>
              </w:rPr>
              <w:t>117.5</w:t>
            </w:r>
          </w:p>
        </w:tc>
      </w:tr>
      <w:tr w:rsidR="00617311" w:rsidRPr="00DD4F37" w14:paraId="7746D4D0" w14:textId="77777777" w:rsidTr="00801C52">
        <w:tc>
          <w:tcPr>
            <w:tcW w:w="2835" w:type="dxa"/>
          </w:tcPr>
          <w:p w14:paraId="50A4D299" w14:textId="59B17A45" w:rsidR="00BD2BBF" w:rsidRPr="00DD4F37" w:rsidRDefault="00A51D5E" w:rsidP="00987D9F">
            <w:pPr>
              <w:pStyle w:val="aff3"/>
            </w:pPr>
            <w:r w:rsidRPr="00DD4F37">
              <w:rPr>
                <w:rFonts w:hint="eastAsia"/>
              </w:rPr>
              <w:t>法國</w:t>
            </w:r>
          </w:p>
        </w:tc>
        <w:tc>
          <w:tcPr>
            <w:tcW w:w="3543" w:type="dxa"/>
          </w:tcPr>
          <w:p w14:paraId="5E301FF5" w14:textId="4B08AF6C" w:rsidR="00BD2BBF" w:rsidRPr="00DD4F37" w:rsidRDefault="006A0DFA" w:rsidP="00987D9F">
            <w:pPr>
              <w:pStyle w:val="aff3"/>
            </w:pPr>
            <w:r w:rsidRPr="00DD4F37">
              <w:rPr>
                <w:rFonts w:hint="eastAsia"/>
              </w:rPr>
              <w:t>94.5</w:t>
            </w:r>
          </w:p>
        </w:tc>
      </w:tr>
      <w:tr w:rsidR="00617311" w:rsidRPr="00DD4F37" w14:paraId="65FB1166" w14:textId="77777777" w:rsidTr="00801C52">
        <w:tc>
          <w:tcPr>
            <w:tcW w:w="2835" w:type="dxa"/>
          </w:tcPr>
          <w:p w14:paraId="735F3575" w14:textId="4D21B631" w:rsidR="00BD2BBF" w:rsidRPr="00DD4F37" w:rsidRDefault="006A0DFA" w:rsidP="00987D9F">
            <w:pPr>
              <w:pStyle w:val="aff3"/>
            </w:pPr>
            <w:r w:rsidRPr="00DD4F37">
              <w:rPr>
                <w:rFonts w:hint="eastAsia"/>
              </w:rPr>
              <w:t>日本</w:t>
            </w:r>
          </w:p>
        </w:tc>
        <w:tc>
          <w:tcPr>
            <w:tcW w:w="3543" w:type="dxa"/>
          </w:tcPr>
          <w:p w14:paraId="2692BA1F" w14:textId="6D254D79" w:rsidR="00BD2BBF" w:rsidRPr="00DD4F37" w:rsidRDefault="00BB4559" w:rsidP="00987D9F">
            <w:pPr>
              <w:pStyle w:val="aff3"/>
            </w:pPr>
            <w:r w:rsidRPr="00DD4F37">
              <w:rPr>
                <w:rFonts w:hint="eastAsia"/>
                <w:lang w:eastAsia="zh-TW"/>
              </w:rPr>
              <w:t>82.9</w:t>
            </w:r>
          </w:p>
        </w:tc>
      </w:tr>
      <w:tr w:rsidR="00617311" w:rsidRPr="00DD4F37" w14:paraId="295E249B" w14:textId="77777777" w:rsidTr="00801C52">
        <w:tc>
          <w:tcPr>
            <w:tcW w:w="2835" w:type="dxa"/>
          </w:tcPr>
          <w:p w14:paraId="20F4F846" w14:textId="65E07902" w:rsidR="00BD2BBF" w:rsidRPr="00DD4F37" w:rsidRDefault="006A0DFA" w:rsidP="00987D9F">
            <w:pPr>
              <w:pStyle w:val="aff3"/>
            </w:pPr>
            <w:r w:rsidRPr="00DD4F37">
              <w:rPr>
                <w:rFonts w:hint="eastAsia"/>
              </w:rPr>
              <w:t>瑞士</w:t>
            </w:r>
          </w:p>
        </w:tc>
        <w:tc>
          <w:tcPr>
            <w:tcW w:w="3543" w:type="dxa"/>
          </w:tcPr>
          <w:p w14:paraId="70E55797" w14:textId="54D62F6D" w:rsidR="00BD2BBF" w:rsidRPr="00DD4F37" w:rsidRDefault="006A0DFA" w:rsidP="00987D9F">
            <w:pPr>
              <w:pStyle w:val="aff3"/>
            </w:pPr>
            <w:r w:rsidRPr="00DD4F37">
              <w:rPr>
                <w:rFonts w:hint="eastAsia"/>
              </w:rPr>
              <w:t>61.8</w:t>
            </w:r>
          </w:p>
        </w:tc>
      </w:tr>
      <w:tr w:rsidR="00617311" w:rsidRPr="00DD4F37" w14:paraId="030BAB2F" w14:textId="77777777" w:rsidTr="00801C52">
        <w:tc>
          <w:tcPr>
            <w:tcW w:w="2835" w:type="dxa"/>
          </w:tcPr>
          <w:p w14:paraId="2DBEADDB" w14:textId="1DEEA27E" w:rsidR="00BD2BBF" w:rsidRPr="00DD4F37" w:rsidRDefault="006A0DFA" w:rsidP="00987D9F">
            <w:pPr>
              <w:pStyle w:val="aff3"/>
            </w:pPr>
            <w:r w:rsidRPr="00DD4F37">
              <w:rPr>
                <w:rFonts w:hint="eastAsia"/>
              </w:rPr>
              <w:t>比利時</w:t>
            </w:r>
          </w:p>
        </w:tc>
        <w:tc>
          <w:tcPr>
            <w:tcW w:w="3543" w:type="dxa"/>
          </w:tcPr>
          <w:p w14:paraId="072073EB" w14:textId="2AB38167" w:rsidR="00BD2BBF" w:rsidRPr="00DD4F37" w:rsidRDefault="006A0DFA" w:rsidP="00987D9F">
            <w:pPr>
              <w:pStyle w:val="aff3"/>
            </w:pPr>
            <w:r w:rsidRPr="00DD4F37">
              <w:rPr>
                <w:rFonts w:hint="eastAsia"/>
              </w:rPr>
              <w:t>49.8</w:t>
            </w:r>
          </w:p>
        </w:tc>
      </w:tr>
      <w:tr w:rsidR="00617311" w:rsidRPr="00DD4F37" w14:paraId="21161888" w14:textId="77777777" w:rsidTr="00801C52">
        <w:tc>
          <w:tcPr>
            <w:tcW w:w="2835" w:type="dxa"/>
          </w:tcPr>
          <w:p w14:paraId="4010DB1D" w14:textId="03E2B07F" w:rsidR="00BB4559" w:rsidRPr="00DD4F37" w:rsidRDefault="00BB4559" w:rsidP="00987D9F">
            <w:pPr>
              <w:pStyle w:val="aff3"/>
            </w:pPr>
            <w:r w:rsidRPr="00DD4F37">
              <w:rPr>
                <w:rFonts w:hint="eastAsia"/>
                <w:lang w:eastAsia="zh-TW"/>
              </w:rPr>
              <w:t>德國</w:t>
            </w:r>
          </w:p>
        </w:tc>
        <w:tc>
          <w:tcPr>
            <w:tcW w:w="3543" w:type="dxa"/>
          </w:tcPr>
          <w:p w14:paraId="61B2BD54" w14:textId="41EFAA2A" w:rsidR="00BB4559" w:rsidRPr="00DD4F37" w:rsidRDefault="00BB4559" w:rsidP="00987D9F">
            <w:pPr>
              <w:pStyle w:val="aff3"/>
            </w:pPr>
            <w:r w:rsidRPr="00DD4F37">
              <w:rPr>
                <w:rFonts w:hint="eastAsia"/>
                <w:lang w:eastAsia="zh-TW"/>
              </w:rPr>
              <w:t>44.0</w:t>
            </w:r>
          </w:p>
        </w:tc>
      </w:tr>
      <w:tr w:rsidR="00617311" w:rsidRPr="00DD4F37" w14:paraId="7BADE935" w14:textId="77777777" w:rsidTr="00801C52">
        <w:tc>
          <w:tcPr>
            <w:tcW w:w="2835" w:type="dxa"/>
          </w:tcPr>
          <w:p w14:paraId="5AED4B1B" w14:textId="0D237CEA" w:rsidR="00AD540A" w:rsidRPr="00DD4F37" w:rsidRDefault="00AD540A" w:rsidP="00987D9F">
            <w:pPr>
              <w:pStyle w:val="aff3"/>
              <w:rPr>
                <w:lang w:eastAsia="zh-TW"/>
              </w:rPr>
            </w:pPr>
            <w:r w:rsidRPr="00DD4F37">
              <w:rPr>
                <w:rFonts w:hint="eastAsia"/>
                <w:lang w:eastAsia="zh-TW"/>
              </w:rPr>
              <w:t>加拿大</w:t>
            </w:r>
          </w:p>
        </w:tc>
        <w:tc>
          <w:tcPr>
            <w:tcW w:w="3543" w:type="dxa"/>
          </w:tcPr>
          <w:p w14:paraId="5C6722C6" w14:textId="6FD5DD10" w:rsidR="00AD540A" w:rsidRPr="00DD4F37" w:rsidRDefault="00AD540A" w:rsidP="00987D9F">
            <w:pPr>
              <w:pStyle w:val="aff3"/>
              <w:rPr>
                <w:lang w:eastAsia="zh-TW"/>
              </w:rPr>
            </w:pPr>
            <w:r w:rsidRPr="00DD4F37">
              <w:rPr>
                <w:rFonts w:hint="eastAsia"/>
                <w:lang w:eastAsia="zh-TW"/>
              </w:rPr>
              <w:t>30.2</w:t>
            </w:r>
          </w:p>
        </w:tc>
      </w:tr>
    </w:tbl>
    <w:p w14:paraId="7C0ABB42" w14:textId="77777777" w:rsidR="008260B8" w:rsidRPr="00DD4F37" w:rsidRDefault="004153DF" w:rsidP="00987D9F">
      <w:pPr>
        <w:pStyle w:val="aff3"/>
        <w:rPr>
          <w:lang w:eastAsia="zh-TW"/>
        </w:rPr>
      </w:pPr>
      <w:r w:rsidRPr="00DD4F37">
        <w:rPr>
          <w:rFonts w:hint="eastAsia"/>
          <w:lang w:eastAsia="zh-TW"/>
        </w:rPr>
        <w:t>資料來源：</w:t>
      </w:r>
      <w:r w:rsidR="008260B8" w:rsidRPr="00DD4F37">
        <w:rPr>
          <w:lang w:eastAsia="zh-TW"/>
        </w:rPr>
        <w:t>ONS, Foreign direct investment involving UK companies: 2023</w:t>
      </w:r>
    </w:p>
    <w:p w14:paraId="73BC94FC" w14:textId="3FDF7EA8" w:rsidR="004153DF" w:rsidRPr="00DD4F37" w:rsidRDefault="00BD2BBF" w:rsidP="00987D9F">
      <w:pPr>
        <w:pStyle w:val="aff3"/>
        <w:rPr>
          <w:lang w:eastAsia="zh-TW"/>
        </w:rPr>
      </w:pPr>
      <w:r w:rsidRPr="00DD4F37">
        <w:rPr>
          <w:rFonts w:hint="eastAsia"/>
          <w:lang w:eastAsia="zh-TW"/>
        </w:rPr>
        <w:t>（</w:t>
      </w:r>
      <w:r w:rsidR="006A0DFA" w:rsidRPr="00DD4F37">
        <w:rPr>
          <w:rFonts w:hint="eastAsia"/>
          <w:lang w:eastAsia="zh-TW"/>
        </w:rPr>
        <w:t>202</w:t>
      </w:r>
      <w:r w:rsidR="008260B8" w:rsidRPr="00DD4F37">
        <w:rPr>
          <w:rFonts w:hint="eastAsia"/>
          <w:lang w:eastAsia="zh-TW"/>
        </w:rPr>
        <w:t>5</w:t>
      </w:r>
      <w:r w:rsidRPr="00DD4F37">
        <w:rPr>
          <w:rFonts w:hint="eastAsia"/>
          <w:lang w:eastAsia="zh-TW"/>
        </w:rPr>
        <w:t>年</w:t>
      </w:r>
      <w:r w:rsidR="008260B8" w:rsidRPr="00DD4F37">
        <w:rPr>
          <w:rFonts w:hint="eastAsia"/>
          <w:lang w:eastAsia="zh-TW"/>
        </w:rPr>
        <w:t>1</w:t>
      </w:r>
      <w:r w:rsidRPr="00DD4F37">
        <w:rPr>
          <w:rFonts w:hint="eastAsia"/>
          <w:lang w:eastAsia="zh-TW"/>
        </w:rPr>
        <w:t>月公布）</w:t>
      </w:r>
    </w:p>
    <w:p w14:paraId="06994844" w14:textId="2D1EDB53" w:rsidR="00C16970" w:rsidRPr="00DD4F37" w:rsidRDefault="00C16970" w:rsidP="00651578">
      <w:pPr>
        <w:pStyle w:val="af5"/>
        <w:pageBreakBefore/>
        <w:spacing w:before="514" w:after="771"/>
        <w:rPr>
          <w:lang w:eastAsia="zh-TW"/>
        </w:rPr>
      </w:pPr>
      <w:bookmarkStart w:id="12" w:name="_Toc234412289"/>
      <w:r w:rsidRPr="00DD4F37">
        <w:rPr>
          <w:lang w:eastAsia="zh-TW"/>
        </w:rPr>
        <w:lastRenderedPageBreak/>
        <w:t>附錄四　我國廠商對</w:t>
      </w:r>
      <w:r w:rsidR="006B4D93" w:rsidRPr="00DD4F37">
        <w:rPr>
          <w:rFonts w:hint="eastAsia"/>
          <w:lang w:eastAsia="zh-TW"/>
        </w:rPr>
        <w:t>當地</w:t>
      </w:r>
      <w:r w:rsidRPr="00DD4F37">
        <w:rPr>
          <w:lang w:eastAsia="zh-TW"/>
        </w:rPr>
        <w:t>國投資統計</w:t>
      </w:r>
      <w:bookmarkEnd w:id="12"/>
    </w:p>
    <w:p w14:paraId="4175FA6C" w14:textId="77777777" w:rsidR="00C16970" w:rsidRPr="00DD4F37" w:rsidRDefault="00C16970" w:rsidP="007F3946">
      <w:pPr>
        <w:pStyle w:val="aff0"/>
        <w:rPr>
          <w:lang w:eastAsia="zh-TW"/>
        </w:rPr>
      </w:pPr>
      <w:r w:rsidRPr="00DD4F37">
        <w:t>年度別統計表</w:t>
      </w:r>
    </w:p>
    <w:tbl>
      <w:tblPr>
        <w:tblW w:w="8594" w:type="dxa"/>
        <w:tblInd w:w="30" w:type="dxa"/>
        <w:tblBorders>
          <w:top w:val="double" w:sz="2" w:space="0" w:color="000000"/>
          <w:left w:val="double" w:sz="2" w:space="0" w:color="000000"/>
          <w:bottom w:val="double" w:sz="2" w:space="0" w:color="000000"/>
          <w:right w:val="double" w:sz="2" w:space="0" w:color="000000"/>
          <w:insideH w:val="single" w:sz="6" w:space="0" w:color="000000"/>
          <w:insideV w:val="single" w:sz="6" w:space="0" w:color="000000"/>
        </w:tblBorders>
        <w:tblLayout w:type="fixed"/>
        <w:tblCellMar>
          <w:left w:w="30" w:type="dxa"/>
          <w:right w:w="30" w:type="dxa"/>
        </w:tblCellMar>
        <w:tblLook w:val="0000" w:firstRow="0" w:lastRow="0" w:firstColumn="0" w:lastColumn="0" w:noHBand="0" w:noVBand="0"/>
      </w:tblPr>
      <w:tblGrid>
        <w:gridCol w:w="2481"/>
        <w:gridCol w:w="2481"/>
        <w:gridCol w:w="3632"/>
      </w:tblGrid>
      <w:tr w:rsidR="00617311" w:rsidRPr="00DD4F37" w14:paraId="5A735FCD" w14:textId="77777777" w:rsidTr="00987D9F">
        <w:trPr>
          <w:trHeight w:val="454"/>
          <w:tblHeader/>
        </w:trPr>
        <w:tc>
          <w:tcPr>
            <w:tcW w:w="2481" w:type="dxa"/>
            <w:vAlign w:val="center"/>
          </w:tcPr>
          <w:p w14:paraId="6614D108" w14:textId="77777777" w:rsidR="006773B3" w:rsidRPr="00DD4F37" w:rsidRDefault="006773B3" w:rsidP="00987D9F">
            <w:pPr>
              <w:pStyle w:val="aff3"/>
              <w:snapToGrid w:val="0"/>
            </w:pPr>
            <w:r w:rsidRPr="00DD4F37">
              <w:t>年度</w:t>
            </w:r>
          </w:p>
        </w:tc>
        <w:tc>
          <w:tcPr>
            <w:tcW w:w="2481" w:type="dxa"/>
            <w:vAlign w:val="center"/>
          </w:tcPr>
          <w:p w14:paraId="47A40AE7" w14:textId="77777777" w:rsidR="006773B3" w:rsidRPr="00DD4F37" w:rsidRDefault="006773B3" w:rsidP="00987D9F">
            <w:pPr>
              <w:pStyle w:val="aff3"/>
              <w:snapToGrid w:val="0"/>
            </w:pPr>
            <w:r w:rsidRPr="00DD4F37">
              <w:t>件數</w:t>
            </w:r>
          </w:p>
        </w:tc>
        <w:tc>
          <w:tcPr>
            <w:tcW w:w="3632" w:type="dxa"/>
            <w:vAlign w:val="center"/>
          </w:tcPr>
          <w:p w14:paraId="7B432871" w14:textId="77777777" w:rsidR="006773B3" w:rsidRPr="00DD4F37" w:rsidRDefault="006773B3" w:rsidP="00987D9F">
            <w:pPr>
              <w:pStyle w:val="aff3"/>
              <w:snapToGrid w:val="0"/>
            </w:pPr>
            <w:r w:rsidRPr="00DD4F37">
              <w:t>金額（千美元）</w:t>
            </w:r>
          </w:p>
        </w:tc>
      </w:tr>
      <w:tr w:rsidR="00617311" w:rsidRPr="00DD4F37" w14:paraId="7A251FAC" w14:textId="77777777" w:rsidTr="00987D9F">
        <w:trPr>
          <w:trHeight w:val="454"/>
        </w:trPr>
        <w:tc>
          <w:tcPr>
            <w:tcW w:w="2481" w:type="dxa"/>
            <w:vAlign w:val="center"/>
          </w:tcPr>
          <w:p w14:paraId="172F12EB" w14:textId="77777777" w:rsidR="006773B3" w:rsidRPr="00DD4F37" w:rsidRDefault="006773B3" w:rsidP="00987D9F">
            <w:pPr>
              <w:pStyle w:val="aff3"/>
              <w:snapToGrid w:val="0"/>
            </w:pPr>
            <w:r w:rsidRPr="00DD4F37">
              <w:t>1973</w:t>
            </w:r>
          </w:p>
        </w:tc>
        <w:tc>
          <w:tcPr>
            <w:tcW w:w="2481" w:type="dxa"/>
            <w:vAlign w:val="center"/>
          </w:tcPr>
          <w:p w14:paraId="03F573E0" w14:textId="77777777" w:rsidR="006773B3" w:rsidRPr="00DD4F37" w:rsidRDefault="006773B3" w:rsidP="00987D9F">
            <w:pPr>
              <w:pStyle w:val="aff"/>
              <w:tabs>
                <w:tab w:val="decimal" w:pos="1458"/>
              </w:tabs>
              <w:snapToGrid w:val="0"/>
              <w:jc w:val="left"/>
            </w:pPr>
            <w:r w:rsidRPr="00DD4F37">
              <w:t xml:space="preserve">1 </w:t>
            </w:r>
          </w:p>
        </w:tc>
        <w:tc>
          <w:tcPr>
            <w:tcW w:w="3632" w:type="dxa"/>
            <w:vAlign w:val="center"/>
          </w:tcPr>
          <w:p w14:paraId="7A6B1C2F" w14:textId="77777777" w:rsidR="006773B3" w:rsidRPr="00DD4F37" w:rsidRDefault="006773B3" w:rsidP="00987D9F">
            <w:pPr>
              <w:pStyle w:val="aff"/>
              <w:tabs>
                <w:tab w:val="decimal" w:pos="2238"/>
              </w:tabs>
              <w:snapToGrid w:val="0"/>
              <w:jc w:val="left"/>
            </w:pPr>
            <w:r w:rsidRPr="00DD4F37">
              <w:rPr>
                <w:rFonts w:hint="eastAsia"/>
              </w:rPr>
              <w:t xml:space="preserve">13 </w:t>
            </w:r>
          </w:p>
        </w:tc>
      </w:tr>
      <w:tr w:rsidR="00617311" w:rsidRPr="00DD4F37" w14:paraId="4CB44931" w14:textId="77777777" w:rsidTr="00987D9F">
        <w:trPr>
          <w:trHeight w:val="454"/>
        </w:trPr>
        <w:tc>
          <w:tcPr>
            <w:tcW w:w="2481" w:type="dxa"/>
            <w:vAlign w:val="center"/>
          </w:tcPr>
          <w:p w14:paraId="7D3CF933" w14:textId="77777777" w:rsidR="006773B3" w:rsidRPr="00DD4F37" w:rsidRDefault="006773B3" w:rsidP="00987D9F">
            <w:pPr>
              <w:pStyle w:val="aff3"/>
              <w:snapToGrid w:val="0"/>
            </w:pPr>
            <w:r w:rsidRPr="00DD4F37">
              <w:t>1978</w:t>
            </w:r>
          </w:p>
        </w:tc>
        <w:tc>
          <w:tcPr>
            <w:tcW w:w="2481" w:type="dxa"/>
            <w:vAlign w:val="center"/>
          </w:tcPr>
          <w:p w14:paraId="27311323" w14:textId="77777777" w:rsidR="006773B3" w:rsidRPr="00DD4F37" w:rsidRDefault="006773B3" w:rsidP="00987D9F">
            <w:pPr>
              <w:pStyle w:val="aff"/>
              <w:tabs>
                <w:tab w:val="decimal" w:pos="1458"/>
              </w:tabs>
              <w:snapToGrid w:val="0"/>
              <w:jc w:val="left"/>
            </w:pPr>
            <w:r w:rsidRPr="00DD4F37">
              <w:t xml:space="preserve">1 </w:t>
            </w:r>
          </w:p>
        </w:tc>
        <w:tc>
          <w:tcPr>
            <w:tcW w:w="3632" w:type="dxa"/>
            <w:vAlign w:val="center"/>
          </w:tcPr>
          <w:p w14:paraId="20B7F810" w14:textId="77777777" w:rsidR="006773B3" w:rsidRPr="00DD4F37" w:rsidRDefault="006773B3" w:rsidP="00987D9F">
            <w:pPr>
              <w:pStyle w:val="aff"/>
              <w:tabs>
                <w:tab w:val="decimal" w:pos="2238"/>
              </w:tabs>
              <w:snapToGrid w:val="0"/>
              <w:jc w:val="left"/>
            </w:pPr>
            <w:r w:rsidRPr="00DD4F37">
              <w:rPr>
                <w:rFonts w:hint="eastAsia"/>
              </w:rPr>
              <w:t xml:space="preserve">97 </w:t>
            </w:r>
          </w:p>
        </w:tc>
      </w:tr>
      <w:tr w:rsidR="00617311" w:rsidRPr="00DD4F37" w14:paraId="3FF1B0D2" w14:textId="77777777" w:rsidTr="00987D9F">
        <w:trPr>
          <w:trHeight w:val="454"/>
        </w:trPr>
        <w:tc>
          <w:tcPr>
            <w:tcW w:w="2481" w:type="dxa"/>
            <w:vAlign w:val="center"/>
          </w:tcPr>
          <w:p w14:paraId="3B68AC4D" w14:textId="77777777" w:rsidR="006773B3" w:rsidRPr="00DD4F37" w:rsidRDefault="006773B3" w:rsidP="00987D9F">
            <w:pPr>
              <w:pStyle w:val="aff3"/>
              <w:snapToGrid w:val="0"/>
            </w:pPr>
            <w:r w:rsidRPr="00DD4F37">
              <w:t>1981</w:t>
            </w:r>
          </w:p>
        </w:tc>
        <w:tc>
          <w:tcPr>
            <w:tcW w:w="2481" w:type="dxa"/>
            <w:vAlign w:val="center"/>
          </w:tcPr>
          <w:p w14:paraId="39A6D519" w14:textId="77777777" w:rsidR="006773B3" w:rsidRPr="00DD4F37" w:rsidRDefault="006773B3" w:rsidP="00987D9F">
            <w:pPr>
              <w:pStyle w:val="aff"/>
              <w:tabs>
                <w:tab w:val="decimal" w:pos="1458"/>
              </w:tabs>
              <w:snapToGrid w:val="0"/>
              <w:jc w:val="left"/>
            </w:pPr>
            <w:r w:rsidRPr="00DD4F37">
              <w:t xml:space="preserve">1 </w:t>
            </w:r>
          </w:p>
        </w:tc>
        <w:tc>
          <w:tcPr>
            <w:tcW w:w="3632" w:type="dxa"/>
            <w:vAlign w:val="center"/>
          </w:tcPr>
          <w:p w14:paraId="5049F2BA" w14:textId="77777777" w:rsidR="006773B3" w:rsidRPr="00DD4F37" w:rsidRDefault="006773B3" w:rsidP="00987D9F">
            <w:pPr>
              <w:pStyle w:val="aff"/>
              <w:tabs>
                <w:tab w:val="decimal" w:pos="2238"/>
              </w:tabs>
              <w:snapToGrid w:val="0"/>
              <w:jc w:val="left"/>
            </w:pPr>
            <w:r w:rsidRPr="00DD4F37">
              <w:rPr>
                <w:rFonts w:hint="eastAsia"/>
              </w:rPr>
              <w:t xml:space="preserve">2,231 </w:t>
            </w:r>
          </w:p>
        </w:tc>
      </w:tr>
      <w:tr w:rsidR="00617311" w:rsidRPr="00DD4F37" w14:paraId="29708D79" w14:textId="77777777" w:rsidTr="00987D9F">
        <w:trPr>
          <w:trHeight w:val="454"/>
        </w:trPr>
        <w:tc>
          <w:tcPr>
            <w:tcW w:w="2481" w:type="dxa"/>
            <w:vAlign w:val="center"/>
          </w:tcPr>
          <w:p w14:paraId="36194DAB" w14:textId="77777777" w:rsidR="006773B3" w:rsidRPr="00DD4F37" w:rsidRDefault="006773B3" w:rsidP="00987D9F">
            <w:pPr>
              <w:pStyle w:val="aff3"/>
              <w:snapToGrid w:val="0"/>
            </w:pPr>
            <w:r w:rsidRPr="00DD4F37">
              <w:t>1985</w:t>
            </w:r>
          </w:p>
        </w:tc>
        <w:tc>
          <w:tcPr>
            <w:tcW w:w="2481" w:type="dxa"/>
            <w:vAlign w:val="center"/>
          </w:tcPr>
          <w:p w14:paraId="03C569BF" w14:textId="77777777" w:rsidR="006773B3" w:rsidRPr="00DD4F37" w:rsidRDefault="006773B3" w:rsidP="00987D9F">
            <w:pPr>
              <w:pStyle w:val="aff"/>
              <w:tabs>
                <w:tab w:val="decimal" w:pos="1458"/>
              </w:tabs>
              <w:snapToGrid w:val="0"/>
              <w:jc w:val="left"/>
            </w:pPr>
            <w:r w:rsidRPr="00DD4F37">
              <w:t xml:space="preserve">0 </w:t>
            </w:r>
          </w:p>
        </w:tc>
        <w:tc>
          <w:tcPr>
            <w:tcW w:w="3632" w:type="dxa"/>
            <w:vAlign w:val="center"/>
          </w:tcPr>
          <w:p w14:paraId="477688F2" w14:textId="77777777" w:rsidR="006773B3" w:rsidRPr="00DD4F37" w:rsidRDefault="006773B3" w:rsidP="00987D9F">
            <w:pPr>
              <w:pStyle w:val="aff"/>
              <w:tabs>
                <w:tab w:val="decimal" w:pos="2238"/>
              </w:tabs>
              <w:snapToGrid w:val="0"/>
              <w:jc w:val="left"/>
            </w:pPr>
            <w:r w:rsidRPr="00DD4F37">
              <w:rPr>
                <w:rFonts w:hint="eastAsia"/>
              </w:rPr>
              <w:t xml:space="preserve">891 </w:t>
            </w:r>
          </w:p>
        </w:tc>
      </w:tr>
      <w:tr w:rsidR="00617311" w:rsidRPr="00DD4F37" w14:paraId="1658CF46" w14:textId="77777777" w:rsidTr="00987D9F">
        <w:trPr>
          <w:trHeight w:val="454"/>
        </w:trPr>
        <w:tc>
          <w:tcPr>
            <w:tcW w:w="2481" w:type="dxa"/>
            <w:vAlign w:val="center"/>
          </w:tcPr>
          <w:p w14:paraId="5DF02177" w14:textId="77777777" w:rsidR="006773B3" w:rsidRPr="00DD4F37" w:rsidRDefault="006773B3" w:rsidP="00987D9F">
            <w:pPr>
              <w:pStyle w:val="aff3"/>
              <w:snapToGrid w:val="0"/>
            </w:pPr>
            <w:r w:rsidRPr="00DD4F37">
              <w:t>1988</w:t>
            </w:r>
          </w:p>
        </w:tc>
        <w:tc>
          <w:tcPr>
            <w:tcW w:w="2481" w:type="dxa"/>
            <w:vAlign w:val="center"/>
          </w:tcPr>
          <w:p w14:paraId="6040A925" w14:textId="77777777" w:rsidR="006773B3" w:rsidRPr="00DD4F37" w:rsidRDefault="006773B3" w:rsidP="00987D9F">
            <w:pPr>
              <w:pStyle w:val="aff"/>
              <w:tabs>
                <w:tab w:val="decimal" w:pos="1458"/>
              </w:tabs>
              <w:snapToGrid w:val="0"/>
              <w:jc w:val="left"/>
            </w:pPr>
            <w:r w:rsidRPr="00DD4F37">
              <w:t xml:space="preserve">4 </w:t>
            </w:r>
          </w:p>
        </w:tc>
        <w:tc>
          <w:tcPr>
            <w:tcW w:w="3632" w:type="dxa"/>
            <w:vAlign w:val="center"/>
          </w:tcPr>
          <w:p w14:paraId="2BA5E542" w14:textId="77777777" w:rsidR="006773B3" w:rsidRPr="00DD4F37" w:rsidRDefault="006773B3" w:rsidP="00987D9F">
            <w:pPr>
              <w:pStyle w:val="aff"/>
              <w:tabs>
                <w:tab w:val="decimal" w:pos="2238"/>
              </w:tabs>
              <w:snapToGrid w:val="0"/>
              <w:jc w:val="left"/>
            </w:pPr>
            <w:r w:rsidRPr="00DD4F37">
              <w:rPr>
                <w:rFonts w:hint="eastAsia"/>
              </w:rPr>
              <w:t xml:space="preserve">858 </w:t>
            </w:r>
          </w:p>
        </w:tc>
      </w:tr>
      <w:tr w:rsidR="00617311" w:rsidRPr="00DD4F37" w14:paraId="1B23300F" w14:textId="77777777" w:rsidTr="00987D9F">
        <w:trPr>
          <w:trHeight w:val="454"/>
        </w:trPr>
        <w:tc>
          <w:tcPr>
            <w:tcW w:w="2481" w:type="dxa"/>
            <w:vAlign w:val="center"/>
          </w:tcPr>
          <w:p w14:paraId="6814700B" w14:textId="77777777" w:rsidR="006773B3" w:rsidRPr="00DD4F37" w:rsidRDefault="006773B3" w:rsidP="00987D9F">
            <w:pPr>
              <w:pStyle w:val="aff3"/>
              <w:snapToGrid w:val="0"/>
            </w:pPr>
            <w:r w:rsidRPr="00DD4F37">
              <w:t>1989</w:t>
            </w:r>
          </w:p>
        </w:tc>
        <w:tc>
          <w:tcPr>
            <w:tcW w:w="2481" w:type="dxa"/>
            <w:vAlign w:val="center"/>
          </w:tcPr>
          <w:p w14:paraId="731B3800" w14:textId="77777777" w:rsidR="006773B3" w:rsidRPr="00DD4F37" w:rsidRDefault="006773B3" w:rsidP="00987D9F">
            <w:pPr>
              <w:pStyle w:val="aff"/>
              <w:tabs>
                <w:tab w:val="decimal" w:pos="1458"/>
              </w:tabs>
              <w:snapToGrid w:val="0"/>
              <w:jc w:val="left"/>
            </w:pPr>
            <w:r w:rsidRPr="00DD4F37">
              <w:t xml:space="preserve">1 </w:t>
            </w:r>
          </w:p>
        </w:tc>
        <w:tc>
          <w:tcPr>
            <w:tcW w:w="3632" w:type="dxa"/>
            <w:vAlign w:val="center"/>
          </w:tcPr>
          <w:p w14:paraId="76404851" w14:textId="77777777" w:rsidR="006773B3" w:rsidRPr="00DD4F37" w:rsidRDefault="006773B3" w:rsidP="00987D9F">
            <w:pPr>
              <w:pStyle w:val="aff"/>
              <w:tabs>
                <w:tab w:val="decimal" w:pos="2238"/>
              </w:tabs>
              <w:snapToGrid w:val="0"/>
              <w:jc w:val="left"/>
            </w:pPr>
            <w:r w:rsidRPr="00DD4F37">
              <w:rPr>
                <w:rFonts w:hint="eastAsia"/>
              </w:rPr>
              <w:t xml:space="preserve">25 </w:t>
            </w:r>
          </w:p>
        </w:tc>
      </w:tr>
      <w:tr w:rsidR="00617311" w:rsidRPr="00DD4F37" w14:paraId="54498C8D" w14:textId="77777777" w:rsidTr="00987D9F">
        <w:trPr>
          <w:trHeight w:val="454"/>
        </w:trPr>
        <w:tc>
          <w:tcPr>
            <w:tcW w:w="2481" w:type="dxa"/>
            <w:vAlign w:val="center"/>
          </w:tcPr>
          <w:p w14:paraId="2FF760D4" w14:textId="77777777" w:rsidR="006773B3" w:rsidRPr="00DD4F37" w:rsidRDefault="006773B3" w:rsidP="00987D9F">
            <w:pPr>
              <w:pStyle w:val="aff3"/>
              <w:snapToGrid w:val="0"/>
            </w:pPr>
            <w:r w:rsidRPr="00DD4F37">
              <w:t>1990</w:t>
            </w:r>
          </w:p>
        </w:tc>
        <w:tc>
          <w:tcPr>
            <w:tcW w:w="2481" w:type="dxa"/>
            <w:vAlign w:val="center"/>
          </w:tcPr>
          <w:p w14:paraId="404A7364" w14:textId="77777777" w:rsidR="006773B3" w:rsidRPr="00DD4F37" w:rsidRDefault="006773B3" w:rsidP="00987D9F">
            <w:pPr>
              <w:pStyle w:val="aff"/>
              <w:tabs>
                <w:tab w:val="decimal" w:pos="1458"/>
              </w:tabs>
              <w:snapToGrid w:val="0"/>
              <w:jc w:val="left"/>
            </w:pPr>
            <w:r w:rsidRPr="00DD4F37">
              <w:t xml:space="preserve">4 </w:t>
            </w:r>
          </w:p>
        </w:tc>
        <w:tc>
          <w:tcPr>
            <w:tcW w:w="3632" w:type="dxa"/>
            <w:vAlign w:val="center"/>
          </w:tcPr>
          <w:p w14:paraId="03399D05" w14:textId="77777777" w:rsidR="006773B3" w:rsidRPr="00DD4F37" w:rsidRDefault="006773B3" w:rsidP="00987D9F">
            <w:pPr>
              <w:pStyle w:val="aff"/>
              <w:tabs>
                <w:tab w:val="decimal" w:pos="2238"/>
              </w:tabs>
              <w:snapToGrid w:val="0"/>
              <w:jc w:val="left"/>
            </w:pPr>
            <w:r w:rsidRPr="00DD4F37">
              <w:rPr>
                <w:rFonts w:hint="eastAsia"/>
              </w:rPr>
              <w:t xml:space="preserve">11,405 </w:t>
            </w:r>
          </w:p>
        </w:tc>
      </w:tr>
      <w:tr w:rsidR="00617311" w:rsidRPr="00DD4F37" w14:paraId="14FC8070" w14:textId="77777777" w:rsidTr="00987D9F">
        <w:trPr>
          <w:trHeight w:val="454"/>
        </w:trPr>
        <w:tc>
          <w:tcPr>
            <w:tcW w:w="2481" w:type="dxa"/>
            <w:vAlign w:val="center"/>
          </w:tcPr>
          <w:p w14:paraId="24A1DEDC" w14:textId="77777777" w:rsidR="006773B3" w:rsidRPr="00DD4F37" w:rsidRDefault="006773B3" w:rsidP="00987D9F">
            <w:pPr>
              <w:pStyle w:val="aff3"/>
              <w:snapToGrid w:val="0"/>
            </w:pPr>
            <w:r w:rsidRPr="00DD4F37">
              <w:t>1991</w:t>
            </w:r>
          </w:p>
        </w:tc>
        <w:tc>
          <w:tcPr>
            <w:tcW w:w="2481" w:type="dxa"/>
            <w:vAlign w:val="center"/>
          </w:tcPr>
          <w:p w14:paraId="70EF5C09" w14:textId="77777777" w:rsidR="006773B3" w:rsidRPr="00DD4F37" w:rsidRDefault="006773B3" w:rsidP="00987D9F">
            <w:pPr>
              <w:pStyle w:val="aff"/>
              <w:tabs>
                <w:tab w:val="decimal" w:pos="1458"/>
              </w:tabs>
              <w:snapToGrid w:val="0"/>
              <w:jc w:val="left"/>
            </w:pPr>
            <w:r w:rsidRPr="00DD4F37">
              <w:t xml:space="preserve">4 </w:t>
            </w:r>
          </w:p>
        </w:tc>
        <w:tc>
          <w:tcPr>
            <w:tcW w:w="3632" w:type="dxa"/>
            <w:vAlign w:val="center"/>
          </w:tcPr>
          <w:p w14:paraId="29AAB55D" w14:textId="77777777" w:rsidR="006773B3" w:rsidRPr="00DD4F37" w:rsidRDefault="006773B3" w:rsidP="00987D9F">
            <w:pPr>
              <w:pStyle w:val="aff"/>
              <w:tabs>
                <w:tab w:val="decimal" w:pos="2238"/>
              </w:tabs>
              <w:snapToGrid w:val="0"/>
              <w:jc w:val="left"/>
            </w:pPr>
            <w:r w:rsidRPr="00DD4F37">
              <w:rPr>
                <w:rFonts w:hint="eastAsia"/>
              </w:rPr>
              <w:t xml:space="preserve">14,572 </w:t>
            </w:r>
          </w:p>
        </w:tc>
      </w:tr>
      <w:tr w:rsidR="00617311" w:rsidRPr="00DD4F37" w14:paraId="7CD57123" w14:textId="77777777" w:rsidTr="00987D9F">
        <w:trPr>
          <w:trHeight w:val="454"/>
        </w:trPr>
        <w:tc>
          <w:tcPr>
            <w:tcW w:w="2481" w:type="dxa"/>
            <w:vAlign w:val="center"/>
          </w:tcPr>
          <w:p w14:paraId="35D7FF63" w14:textId="77777777" w:rsidR="006773B3" w:rsidRPr="00DD4F37" w:rsidRDefault="006773B3" w:rsidP="00987D9F">
            <w:pPr>
              <w:pStyle w:val="aff3"/>
              <w:snapToGrid w:val="0"/>
            </w:pPr>
            <w:r w:rsidRPr="00DD4F37">
              <w:t>1992</w:t>
            </w:r>
          </w:p>
        </w:tc>
        <w:tc>
          <w:tcPr>
            <w:tcW w:w="2481" w:type="dxa"/>
            <w:vAlign w:val="center"/>
          </w:tcPr>
          <w:p w14:paraId="3A6D435F" w14:textId="77777777" w:rsidR="006773B3" w:rsidRPr="00DD4F37" w:rsidRDefault="006773B3" w:rsidP="00987D9F">
            <w:pPr>
              <w:pStyle w:val="aff"/>
              <w:tabs>
                <w:tab w:val="decimal" w:pos="1458"/>
              </w:tabs>
              <w:snapToGrid w:val="0"/>
              <w:jc w:val="left"/>
            </w:pPr>
            <w:r w:rsidRPr="00DD4F37">
              <w:t xml:space="preserve">8 </w:t>
            </w:r>
          </w:p>
        </w:tc>
        <w:tc>
          <w:tcPr>
            <w:tcW w:w="3632" w:type="dxa"/>
            <w:vAlign w:val="center"/>
          </w:tcPr>
          <w:p w14:paraId="0CBE5527" w14:textId="77777777" w:rsidR="006773B3" w:rsidRPr="00DD4F37" w:rsidRDefault="006773B3" w:rsidP="00987D9F">
            <w:pPr>
              <w:pStyle w:val="aff"/>
              <w:tabs>
                <w:tab w:val="decimal" w:pos="2238"/>
              </w:tabs>
              <w:snapToGrid w:val="0"/>
              <w:jc w:val="left"/>
            </w:pPr>
            <w:r w:rsidRPr="00DD4F37">
              <w:rPr>
                <w:rFonts w:hint="eastAsia"/>
              </w:rPr>
              <w:t xml:space="preserve">4,435 </w:t>
            </w:r>
          </w:p>
        </w:tc>
      </w:tr>
      <w:tr w:rsidR="00617311" w:rsidRPr="00DD4F37" w14:paraId="32A7B254" w14:textId="77777777" w:rsidTr="00987D9F">
        <w:trPr>
          <w:trHeight w:val="454"/>
        </w:trPr>
        <w:tc>
          <w:tcPr>
            <w:tcW w:w="2481" w:type="dxa"/>
            <w:vAlign w:val="center"/>
          </w:tcPr>
          <w:p w14:paraId="23623FDB" w14:textId="77777777" w:rsidR="006773B3" w:rsidRPr="00DD4F37" w:rsidRDefault="006773B3" w:rsidP="00987D9F">
            <w:pPr>
              <w:pStyle w:val="aff3"/>
              <w:snapToGrid w:val="0"/>
            </w:pPr>
            <w:r w:rsidRPr="00DD4F37">
              <w:t>1993</w:t>
            </w:r>
          </w:p>
        </w:tc>
        <w:tc>
          <w:tcPr>
            <w:tcW w:w="2481" w:type="dxa"/>
            <w:vAlign w:val="center"/>
          </w:tcPr>
          <w:p w14:paraId="0B387D05" w14:textId="77777777" w:rsidR="006773B3" w:rsidRPr="00DD4F37" w:rsidRDefault="006773B3" w:rsidP="00987D9F">
            <w:pPr>
              <w:pStyle w:val="aff"/>
              <w:tabs>
                <w:tab w:val="decimal" w:pos="1458"/>
              </w:tabs>
              <w:snapToGrid w:val="0"/>
              <w:jc w:val="left"/>
            </w:pPr>
            <w:r w:rsidRPr="00DD4F37">
              <w:t xml:space="preserve">10 </w:t>
            </w:r>
          </w:p>
        </w:tc>
        <w:tc>
          <w:tcPr>
            <w:tcW w:w="3632" w:type="dxa"/>
            <w:vAlign w:val="center"/>
          </w:tcPr>
          <w:p w14:paraId="1120CEBC" w14:textId="77777777" w:rsidR="006773B3" w:rsidRPr="00DD4F37" w:rsidRDefault="006773B3" w:rsidP="00987D9F">
            <w:pPr>
              <w:pStyle w:val="aff"/>
              <w:tabs>
                <w:tab w:val="decimal" w:pos="2238"/>
              </w:tabs>
              <w:snapToGrid w:val="0"/>
              <w:jc w:val="left"/>
            </w:pPr>
            <w:r w:rsidRPr="00DD4F37">
              <w:rPr>
                <w:rFonts w:hint="eastAsia"/>
              </w:rPr>
              <w:t xml:space="preserve">237,918 </w:t>
            </w:r>
          </w:p>
        </w:tc>
      </w:tr>
      <w:tr w:rsidR="00617311" w:rsidRPr="00DD4F37" w14:paraId="703BAC5F" w14:textId="77777777" w:rsidTr="00987D9F">
        <w:trPr>
          <w:trHeight w:val="454"/>
        </w:trPr>
        <w:tc>
          <w:tcPr>
            <w:tcW w:w="2481" w:type="dxa"/>
            <w:vAlign w:val="center"/>
          </w:tcPr>
          <w:p w14:paraId="6671048C" w14:textId="77777777" w:rsidR="006773B3" w:rsidRPr="00DD4F37" w:rsidRDefault="006773B3" w:rsidP="00987D9F">
            <w:pPr>
              <w:pStyle w:val="aff3"/>
              <w:snapToGrid w:val="0"/>
            </w:pPr>
            <w:r w:rsidRPr="00DD4F37">
              <w:t>1994</w:t>
            </w:r>
          </w:p>
        </w:tc>
        <w:tc>
          <w:tcPr>
            <w:tcW w:w="2481" w:type="dxa"/>
            <w:vAlign w:val="center"/>
          </w:tcPr>
          <w:p w14:paraId="18C86C5E" w14:textId="77777777" w:rsidR="006773B3" w:rsidRPr="00DD4F37" w:rsidRDefault="006773B3" w:rsidP="00987D9F">
            <w:pPr>
              <w:pStyle w:val="aff"/>
              <w:tabs>
                <w:tab w:val="decimal" w:pos="1458"/>
              </w:tabs>
              <w:snapToGrid w:val="0"/>
              <w:jc w:val="left"/>
            </w:pPr>
            <w:r w:rsidRPr="00DD4F37">
              <w:t xml:space="preserve">6 </w:t>
            </w:r>
          </w:p>
        </w:tc>
        <w:tc>
          <w:tcPr>
            <w:tcW w:w="3632" w:type="dxa"/>
            <w:vAlign w:val="center"/>
          </w:tcPr>
          <w:p w14:paraId="5BF20F24" w14:textId="77777777" w:rsidR="006773B3" w:rsidRPr="00DD4F37" w:rsidRDefault="006773B3" w:rsidP="00987D9F">
            <w:pPr>
              <w:pStyle w:val="aff"/>
              <w:tabs>
                <w:tab w:val="decimal" w:pos="2238"/>
              </w:tabs>
              <w:snapToGrid w:val="0"/>
              <w:jc w:val="left"/>
            </w:pPr>
            <w:r w:rsidRPr="00DD4F37">
              <w:rPr>
                <w:rFonts w:hint="eastAsia"/>
              </w:rPr>
              <w:t xml:space="preserve">16,852 </w:t>
            </w:r>
          </w:p>
        </w:tc>
      </w:tr>
      <w:tr w:rsidR="00617311" w:rsidRPr="00DD4F37" w14:paraId="1607DB66" w14:textId="77777777" w:rsidTr="00987D9F">
        <w:trPr>
          <w:trHeight w:val="454"/>
        </w:trPr>
        <w:tc>
          <w:tcPr>
            <w:tcW w:w="2481" w:type="dxa"/>
            <w:vAlign w:val="center"/>
          </w:tcPr>
          <w:p w14:paraId="3C509F9D" w14:textId="77777777" w:rsidR="006773B3" w:rsidRPr="00DD4F37" w:rsidRDefault="006773B3" w:rsidP="00987D9F">
            <w:pPr>
              <w:pStyle w:val="aff3"/>
              <w:snapToGrid w:val="0"/>
            </w:pPr>
            <w:r w:rsidRPr="00DD4F37">
              <w:t>1995</w:t>
            </w:r>
          </w:p>
        </w:tc>
        <w:tc>
          <w:tcPr>
            <w:tcW w:w="2481" w:type="dxa"/>
            <w:vAlign w:val="center"/>
          </w:tcPr>
          <w:p w14:paraId="7C082179" w14:textId="77777777" w:rsidR="006773B3" w:rsidRPr="00DD4F37" w:rsidRDefault="006773B3" w:rsidP="00987D9F">
            <w:pPr>
              <w:pStyle w:val="aff"/>
              <w:tabs>
                <w:tab w:val="decimal" w:pos="1458"/>
              </w:tabs>
              <w:snapToGrid w:val="0"/>
              <w:jc w:val="left"/>
            </w:pPr>
            <w:r w:rsidRPr="00DD4F37">
              <w:t xml:space="preserve">5 </w:t>
            </w:r>
          </w:p>
        </w:tc>
        <w:tc>
          <w:tcPr>
            <w:tcW w:w="3632" w:type="dxa"/>
            <w:vAlign w:val="center"/>
          </w:tcPr>
          <w:p w14:paraId="5EF91E2F" w14:textId="77777777" w:rsidR="006773B3" w:rsidRPr="00DD4F37" w:rsidRDefault="006773B3" w:rsidP="00987D9F">
            <w:pPr>
              <w:pStyle w:val="aff"/>
              <w:tabs>
                <w:tab w:val="decimal" w:pos="2238"/>
              </w:tabs>
              <w:snapToGrid w:val="0"/>
              <w:jc w:val="left"/>
            </w:pPr>
            <w:r w:rsidRPr="00DD4F37">
              <w:rPr>
                <w:rFonts w:hint="eastAsia"/>
              </w:rPr>
              <w:t xml:space="preserve">8,215 </w:t>
            </w:r>
          </w:p>
        </w:tc>
      </w:tr>
      <w:tr w:rsidR="00617311" w:rsidRPr="00DD4F37" w14:paraId="33CE32EB" w14:textId="77777777" w:rsidTr="00987D9F">
        <w:trPr>
          <w:trHeight w:val="454"/>
        </w:trPr>
        <w:tc>
          <w:tcPr>
            <w:tcW w:w="2481" w:type="dxa"/>
            <w:vAlign w:val="center"/>
          </w:tcPr>
          <w:p w14:paraId="4678A83A" w14:textId="77777777" w:rsidR="006773B3" w:rsidRPr="00DD4F37" w:rsidRDefault="006773B3" w:rsidP="00987D9F">
            <w:pPr>
              <w:pStyle w:val="aff3"/>
              <w:snapToGrid w:val="0"/>
            </w:pPr>
            <w:r w:rsidRPr="00DD4F37">
              <w:t>1996</w:t>
            </w:r>
          </w:p>
        </w:tc>
        <w:tc>
          <w:tcPr>
            <w:tcW w:w="2481" w:type="dxa"/>
            <w:vAlign w:val="center"/>
          </w:tcPr>
          <w:p w14:paraId="1DDAA08C" w14:textId="77777777" w:rsidR="006773B3" w:rsidRPr="00DD4F37" w:rsidRDefault="006773B3" w:rsidP="00987D9F">
            <w:pPr>
              <w:pStyle w:val="aff"/>
              <w:tabs>
                <w:tab w:val="decimal" w:pos="1458"/>
              </w:tabs>
              <w:snapToGrid w:val="0"/>
              <w:jc w:val="left"/>
            </w:pPr>
            <w:r w:rsidRPr="00DD4F37">
              <w:t xml:space="preserve">2 </w:t>
            </w:r>
          </w:p>
        </w:tc>
        <w:tc>
          <w:tcPr>
            <w:tcW w:w="3632" w:type="dxa"/>
            <w:vAlign w:val="center"/>
          </w:tcPr>
          <w:p w14:paraId="674DEEC7" w14:textId="77777777" w:rsidR="006773B3" w:rsidRPr="00DD4F37" w:rsidRDefault="006773B3" w:rsidP="00987D9F">
            <w:pPr>
              <w:pStyle w:val="aff"/>
              <w:tabs>
                <w:tab w:val="decimal" w:pos="2238"/>
              </w:tabs>
              <w:snapToGrid w:val="0"/>
              <w:jc w:val="left"/>
            </w:pPr>
            <w:r w:rsidRPr="00DD4F37">
              <w:rPr>
                <w:rFonts w:hint="eastAsia"/>
              </w:rPr>
              <w:t xml:space="preserve">6,128 </w:t>
            </w:r>
          </w:p>
        </w:tc>
      </w:tr>
      <w:tr w:rsidR="00617311" w:rsidRPr="00DD4F37" w14:paraId="2D564D1D" w14:textId="77777777" w:rsidTr="00987D9F">
        <w:trPr>
          <w:trHeight w:val="454"/>
        </w:trPr>
        <w:tc>
          <w:tcPr>
            <w:tcW w:w="2481" w:type="dxa"/>
            <w:vAlign w:val="center"/>
          </w:tcPr>
          <w:p w14:paraId="0884270F" w14:textId="77777777" w:rsidR="006773B3" w:rsidRPr="00DD4F37" w:rsidRDefault="006773B3" w:rsidP="00987D9F">
            <w:pPr>
              <w:pStyle w:val="aff3"/>
              <w:snapToGrid w:val="0"/>
            </w:pPr>
            <w:r w:rsidRPr="00DD4F37">
              <w:t>1997</w:t>
            </w:r>
          </w:p>
        </w:tc>
        <w:tc>
          <w:tcPr>
            <w:tcW w:w="2481" w:type="dxa"/>
            <w:vAlign w:val="center"/>
          </w:tcPr>
          <w:p w14:paraId="50DB1B14" w14:textId="77777777" w:rsidR="006773B3" w:rsidRPr="00DD4F37" w:rsidRDefault="006773B3" w:rsidP="00987D9F">
            <w:pPr>
              <w:pStyle w:val="aff"/>
              <w:tabs>
                <w:tab w:val="decimal" w:pos="1458"/>
              </w:tabs>
              <w:snapToGrid w:val="0"/>
              <w:jc w:val="left"/>
            </w:pPr>
            <w:r w:rsidRPr="00DD4F37">
              <w:t xml:space="preserve">12 </w:t>
            </w:r>
          </w:p>
        </w:tc>
        <w:tc>
          <w:tcPr>
            <w:tcW w:w="3632" w:type="dxa"/>
            <w:vAlign w:val="center"/>
          </w:tcPr>
          <w:p w14:paraId="00AAA3B0" w14:textId="77777777" w:rsidR="006773B3" w:rsidRPr="00DD4F37" w:rsidRDefault="006773B3" w:rsidP="00987D9F">
            <w:pPr>
              <w:pStyle w:val="aff"/>
              <w:tabs>
                <w:tab w:val="decimal" w:pos="2238"/>
              </w:tabs>
              <w:snapToGrid w:val="0"/>
              <w:jc w:val="left"/>
            </w:pPr>
            <w:r w:rsidRPr="00DD4F37">
              <w:rPr>
                <w:rFonts w:hint="eastAsia"/>
              </w:rPr>
              <w:t xml:space="preserve">13,412 </w:t>
            </w:r>
          </w:p>
        </w:tc>
      </w:tr>
      <w:tr w:rsidR="00617311" w:rsidRPr="00DD4F37" w14:paraId="5BCFECAC" w14:textId="77777777" w:rsidTr="00987D9F">
        <w:trPr>
          <w:trHeight w:val="454"/>
        </w:trPr>
        <w:tc>
          <w:tcPr>
            <w:tcW w:w="2481" w:type="dxa"/>
            <w:vAlign w:val="center"/>
          </w:tcPr>
          <w:p w14:paraId="62D91186" w14:textId="77777777" w:rsidR="006773B3" w:rsidRPr="00DD4F37" w:rsidRDefault="006773B3" w:rsidP="00987D9F">
            <w:pPr>
              <w:pStyle w:val="aff3"/>
              <w:snapToGrid w:val="0"/>
            </w:pPr>
            <w:r w:rsidRPr="00DD4F37">
              <w:t>1998</w:t>
            </w:r>
          </w:p>
        </w:tc>
        <w:tc>
          <w:tcPr>
            <w:tcW w:w="2481" w:type="dxa"/>
            <w:vAlign w:val="center"/>
          </w:tcPr>
          <w:p w14:paraId="3C822BAB" w14:textId="77777777" w:rsidR="006773B3" w:rsidRPr="00DD4F37" w:rsidRDefault="006773B3" w:rsidP="00987D9F">
            <w:pPr>
              <w:pStyle w:val="aff"/>
              <w:tabs>
                <w:tab w:val="decimal" w:pos="1458"/>
              </w:tabs>
              <w:snapToGrid w:val="0"/>
              <w:jc w:val="left"/>
            </w:pPr>
            <w:r w:rsidRPr="00DD4F37">
              <w:t xml:space="preserve">19 </w:t>
            </w:r>
          </w:p>
        </w:tc>
        <w:tc>
          <w:tcPr>
            <w:tcW w:w="3632" w:type="dxa"/>
            <w:vAlign w:val="center"/>
          </w:tcPr>
          <w:p w14:paraId="68D20327" w14:textId="77777777" w:rsidR="006773B3" w:rsidRPr="00DD4F37" w:rsidRDefault="006773B3" w:rsidP="00987D9F">
            <w:pPr>
              <w:pStyle w:val="aff"/>
              <w:tabs>
                <w:tab w:val="decimal" w:pos="2238"/>
              </w:tabs>
              <w:snapToGrid w:val="0"/>
              <w:jc w:val="left"/>
            </w:pPr>
            <w:r w:rsidRPr="00DD4F37">
              <w:rPr>
                <w:rFonts w:hint="eastAsia"/>
              </w:rPr>
              <w:t xml:space="preserve">9,724 </w:t>
            </w:r>
          </w:p>
        </w:tc>
      </w:tr>
      <w:tr w:rsidR="00617311" w:rsidRPr="00DD4F37" w14:paraId="5327AAF9" w14:textId="77777777" w:rsidTr="00987D9F">
        <w:trPr>
          <w:trHeight w:val="454"/>
        </w:trPr>
        <w:tc>
          <w:tcPr>
            <w:tcW w:w="2481" w:type="dxa"/>
            <w:vAlign w:val="center"/>
          </w:tcPr>
          <w:p w14:paraId="52B765D7" w14:textId="77777777" w:rsidR="006773B3" w:rsidRPr="00DD4F37" w:rsidRDefault="006773B3" w:rsidP="00987D9F">
            <w:pPr>
              <w:pStyle w:val="aff3"/>
              <w:snapToGrid w:val="0"/>
            </w:pPr>
            <w:r w:rsidRPr="00DD4F37">
              <w:t>1999</w:t>
            </w:r>
          </w:p>
        </w:tc>
        <w:tc>
          <w:tcPr>
            <w:tcW w:w="2481" w:type="dxa"/>
            <w:vAlign w:val="center"/>
          </w:tcPr>
          <w:p w14:paraId="60CABD66" w14:textId="77777777" w:rsidR="006773B3" w:rsidRPr="00DD4F37" w:rsidRDefault="006773B3" w:rsidP="00987D9F">
            <w:pPr>
              <w:pStyle w:val="aff"/>
              <w:tabs>
                <w:tab w:val="decimal" w:pos="1458"/>
              </w:tabs>
              <w:snapToGrid w:val="0"/>
              <w:jc w:val="left"/>
            </w:pPr>
            <w:r w:rsidRPr="00DD4F37">
              <w:t xml:space="preserve">14 </w:t>
            </w:r>
          </w:p>
        </w:tc>
        <w:tc>
          <w:tcPr>
            <w:tcW w:w="3632" w:type="dxa"/>
            <w:vAlign w:val="center"/>
          </w:tcPr>
          <w:p w14:paraId="5CD0D928" w14:textId="77777777" w:rsidR="006773B3" w:rsidRPr="00DD4F37" w:rsidRDefault="006773B3" w:rsidP="00987D9F">
            <w:pPr>
              <w:pStyle w:val="aff"/>
              <w:tabs>
                <w:tab w:val="decimal" w:pos="2238"/>
              </w:tabs>
              <w:snapToGrid w:val="0"/>
              <w:jc w:val="left"/>
            </w:pPr>
            <w:r w:rsidRPr="00DD4F37">
              <w:rPr>
                <w:rFonts w:hint="eastAsia"/>
              </w:rPr>
              <w:t xml:space="preserve">10,263 </w:t>
            </w:r>
          </w:p>
        </w:tc>
      </w:tr>
      <w:tr w:rsidR="00617311" w:rsidRPr="00DD4F37" w14:paraId="69BF2672" w14:textId="77777777" w:rsidTr="00987D9F">
        <w:trPr>
          <w:trHeight w:val="454"/>
        </w:trPr>
        <w:tc>
          <w:tcPr>
            <w:tcW w:w="2481" w:type="dxa"/>
            <w:vAlign w:val="center"/>
          </w:tcPr>
          <w:p w14:paraId="33D6EB53" w14:textId="77777777" w:rsidR="006773B3" w:rsidRPr="00DD4F37" w:rsidRDefault="006773B3" w:rsidP="00987D9F">
            <w:pPr>
              <w:pStyle w:val="aff3"/>
              <w:snapToGrid w:val="0"/>
            </w:pPr>
            <w:r w:rsidRPr="00DD4F37">
              <w:t>2000</w:t>
            </w:r>
          </w:p>
        </w:tc>
        <w:tc>
          <w:tcPr>
            <w:tcW w:w="2481" w:type="dxa"/>
            <w:vAlign w:val="center"/>
          </w:tcPr>
          <w:p w14:paraId="570E92F6" w14:textId="77777777" w:rsidR="006773B3" w:rsidRPr="00DD4F37" w:rsidRDefault="006773B3" w:rsidP="00987D9F">
            <w:pPr>
              <w:pStyle w:val="aff"/>
              <w:tabs>
                <w:tab w:val="decimal" w:pos="1458"/>
              </w:tabs>
              <w:snapToGrid w:val="0"/>
              <w:jc w:val="left"/>
            </w:pPr>
            <w:r w:rsidRPr="00DD4F37">
              <w:t xml:space="preserve">15 </w:t>
            </w:r>
          </w:p>
        </w:tc>
        <w:tc>
          <w:tcPr>
            <w:tcW w:w="3632" w:type="dxa"/>
            <w:vAlign w:val="center"/>
          </w:tcPr>
          <w:p w14:paraId="6528CFF7" w14:textId="77777777" w:rsidR="006773B3" w:rsidRPr="00DD4F37" w:rsidRDefault="006773B3" w:rsidP="00987D9F">
            <w:pPr>
              <w:pStyle w:val="aff"/>
              <w:tabs>
                <w:tab w:val="decimal" w:pos="2238"/>
              </w:tabs>
              <w:snapToGrid w:val="0"/>
              <w:jc w:val="left"/>
            </w:pPr>
            <w:r w:rsidRPr="00DD4F37">
              <w:rPr>
                <w:rFonts w:hint="eastAsia"/>
              </w:rPr>
              <w:t xml:space="preserve">31,250 </w:t>
            </w:r>
          </w:p>
        </w:tc>
      </w:tr>
      <w:tr w:rsidR="00617311" w:rsidRPr="00DD4F37" w14:paraId="6FB13BA3" w14:textId="77777777" w:rsidTr="00987D9F">
        <w:trPr>
          <w:trHeight w:val="454"/>
        </w:trPr>
        <w:tc>
          <w:tcPr>
            <w:tcW w:w="2481" w:type="dxa"/>
            <w:vAlign w:val="center"/>
          </w:tcPr>
          <w:p w14:paraId="6532DCF2" w14:textId="77777777" w:rsidR="006773B3" w:rsidRPr="00DD4F37" w:rsidRDefault="006773B3" w:rsidP="00987D9F">
            <w:pPr>
              <w:pStyle w:val="aff3"/>
              <w:snapToGrid w:val="0"/>
            </w:pPr>
            <w:r w:rsidRPr="00DD4F37">
              <w:t>2001</w:t>
            </w:r>
          </w:p>
        </w:tc>
        <w:tc>
          <w:tcPr>
            <w:tcW w:w="2481" w:type="dxa"/>
            <w:vAlign w:val="center"/>
          </w:tcPr>
          <w:p w14:paraId="6B532194" w14:textId="77777777" w:rsidR="006773B3" w:rsidRPr="00DD4F37" w:rsidRDefault="006773B3" w:rsidP="00987D9F">
            <w:pPr>
              <w:pStyle w:val="aff"/>
              <w:tabs>
                <w:tab w:val="decimal" w:pos="1458"/>
              </w:tabs>
              <w:snapToGrid w:val="0"/>
              <w:jc w:val="left"/>
            </w:pPr>
            <w:r w:rsidRPr="00DD4F37">
              <w:t xml:space="preserve">12 </w:t>
            </w:r>
          </w:p>
        </w:tc>
        <w:tc>
          <w:tcPr>
            <w:tcW w:w="3632" w:type="dxa"/>
            <w:vAlign w:val="center"/>
          </w:tcPr>
          <w:p w14:paraId="6F3C19A8" w14:textId="77777777" w:rsidR="006773B3" w:rsidRPr="00DD4F37" w:rsidRDefault="006773B3" w:rsidP="00987D9F">
            <w:pPr>
              <w:pStyle w:val="aff"/>
              <w:tabs>
                <w:tab w:val="decimal" w:pos="2238"/>
              </w:tabs>
              <w:snapToGrid w:val="0"/>
              <w:jc w:val="left"/>
            </w:pPr>
            <w:r w:rsidRPr="00DD4F37">
              <w:rPr>
                <w:rFonts w:hint="eastAsia"/>
              </w:rPr>
              <w:t xml:space="preserve">29,218 </w:t>
            </w:r>
          </w:p>
        </w:tc>
      </w:tr>
      <w:tr w:rsidR="00617311" w:rsidRPr="00DD4F37" w14:paraId="517D172D" w14:textId="77777777" w:rsidTr="00987D9F">
        <w:trPr>
          <w:trHeight w:val="454"/>
        </w:trPr>
        <w:tc>
          <w:tcPr>
            <w:tcW w:w="2481" w:type="dxa"/>
            <w:vAlign w:val="center"/>
          </w:tcPr>
          <w:p w14:paraId="7D49D4EC" w14:textId="77777777" w:rsidR="006773B3" w:rsidRPr="00DD4F37" w:rsidRDefault="006773B3" w:rsidP="00987D9F">
            <w:pPr>
              <w:pStyle w:val="aff3"/>
              <w:snapToGrid w:val="0"/>
            </w:pPr>
            <w:r w:rsidRPr="00DD4F37">
              <w:t>2002</w:t>
            </w:r>
          </w:p>
        </w:tc>
        <w:tc>
          <w:tcPr>
            <w:tcW w:w="2481" w:type="dxa"/>
            <w:vAlign w:val="center"/>
          </w:tcPr>
          <w:p w14:paraId="147A538E" w14:textId="77777777" w:rsidR="006773B3" w:rsidRPr="00DD4F37" w:rsidRDefault="006773B3" w:rsidP="00987D9F">
            <w:pPr>
              <w:pStyle w:val="aff"/>
              <w:tabs>
                <w:tab w:val="decimal" w:pos="1458"/>
              </w:tabs>
              <w:snapToGrid w:val="0"/>
              <w:jc w:val="left"/>
            </w:pPr>
            <w:r w:rsidRPr="00DD4F37">
              <w:t xml:space="preserve">10 </w:t>
            </w:r>
          </w:p>
        </w:tc>
        <w:tc>
          <w:tcPr>
            <w:tcW w:w="3632" w:type="dxa"/>
            <w:vAlign w:val="center"/>
          </w:tcPr>
          <w:p w14:paraId="33E41EC4" w14:textId="77777777" w:rsidR="006773B3" w:rsidRPr="00DD4F37" w:rsidRDefault="006773B3" w:rsidP="00987D9F">
            <w:pPr>
              <w:pStyle w:val="aff"/>
              <w:tabs>
                <w:tab w:val="decimal" w:pos="2238"/>
              </w:tabs>
              <w:snapToGrid w:val="0"/>
              <w:jc w:val="left"/>
            </w:pPr>
            <w:r w:rsidRPr="00DD4F37">
              <w:rPr>
                <w:rFonts w:hint="eastAsia"/>
              </w:rPr>
              <w:t xml:space="preserve">43,028 </w:t>
            </w:r>
          </w:p>
        </w:tc>
      </w:tr>
      <w:tr w:rsidR="00617311" w:rsidRPr="00DD4F37" w14:paraId="35DFBDEF" w14:textId="77777777" w:rsidTr="00987D9F">
        <w:trPr>
          <w:trHeight w:val="454"/>
        </w:trPr>
        <w:tc>
          <w:tcPr>
            <w:tcW w:w="2481" w:type="dxa"/>
            <w:vAlign w:val="center"/>
          </w:tcPr>
          <w:p w14:paraId="46EEE83F" w14:textId="77777777" w:rsidR="006773B3" w:rsidRPr="00DD4F37" w:rsidRDefault="006773B3" w:rsidP="00987D9F">
            <w:pPr>
              <w:pStyle w:val="aff3"/>
              <w:snapToGrid w:val="0"/>
            </w:pPr>
            <w:r w:rsidRPr="00DD4F37">
              <w:t>2003</w:t>
            </w:r>
          </w:p>
        </w:tc>
        <w:tc>
          <w:tcPr>
            <w:tcW w:w="2481" w:type="dxa"/>
            <w:vAlign w:val="center"/>
          </w:tcPr>
          <w:p w14:paraId="56509CFD" w14:textId="77777777" w:rsidR="006773B3" w:rsidRPr="00DD4F37" w:rsidRDefault="006773B3" w:rsidP="00987D9F">
            <w:pPr>
              <w:pStyle w:val="aff"/>
              <w:tabs>
                <w:tab w:val="decimal" w:pos="1458"/>
              </w:tabs>
              <w:snapToGrid w:val="0"/>
              <w:jc w:val="left"/>
            </w:pPr>
            <w:r w:rsidRPr="00DD4F37">
              <w:t xml:space="preserve">7 </w:t>
            </w:r>
          </w:p>
        </w:tc>
        <w:tc>
          <w:tcPr>
            <w:tcW w:w="3632" w:type="dxa"/>
            <w:vAlign w:val="center"/>
          </w:tcPr>
          <w:p w14:paraId="6DA38986" w14:textId="77777777" w:rsidR="006773B3" w:rsidRPr="00DD4F37" w:rsidRDefault="006773B3" w:rsidP="00987D9F">
            <w:pPr>
              <w:pStyle w:val="aff"/>
              <w:tabs>
                <w:tab w:val="decimal" w:pos="2238"/>
              </w:tabs>
              <w:snapToGrid w:val="0"/>
              <w:jc w:val="left"/>
            </w:pPr>
            <w:r w:rsidRPr="00DD4F37">
              <w:rPr>
                <w:rFonts w:hint="eastAsia"/>
              </w:rPr>
              <w:t xml:space="preserve">25,257 </w:t>
            </w:r>
          </w:p>
        </w:tc>
      </w:tr>
      <w:tr w:rsidR="00617311" w:rsidRPr="00DD4F37" w14:paraId="683DF1F9" w14:textId="77777777" w:rsidTr="00987D9F">
        <w:trPr>
          <w:trHeight w:val="454"/>
        </w:trPr>
        <w:tc>
          <w:tcPr>
            <w:tcW w:w="2481" w:type="dxa"/>
            <w:vAlign w:val="center"/>
          </w:tcPr>
          <w:p w14:paraId="63865529" w14:textId="77777777" w:rsidR="006773B3" w:rsidRPr="00DD4F37" w:rsidRDefault="006773B3" w:rsidP="00987D9F">
            <w:pPr>
              <w:pStyle w:val="aff3"/>
              <w:snapToGrid w:val="0"/>
            </w:pPr>
            <w:r w:rsidRPr="00DD4F37">
              <w:t>2004</w:t>
            </w:r>
          </w:p>
        </w:tc>
        <w:tc>
          <w:tcPr>
            <w:tcW w:w="2481" w:type="dxa"/>
            <w:vAlign w:val="center"/>
          </w:tcPr>
          <w:p w14:paraId="337DEFD8" w14:textId="77777777" w:rsidR="006773B3" w:rsidRPr="00DD4F37" w:rsidRDefault="006773B3" w:rsidP="00987D9F">
            <w:pPr>
              <w:pStyle w:val="aff"/>
              <w:tabs>
                <w:tab w:val="decimal" w:pos="1458"/>
              </w:tabs>
              <w:snapToGrid w:val="0"/>
              <w:jc w:val="left"/>
            </w:pPr>
            <w:r w:rsidRPr="00DD4F37">
              <w:t xml:space="preserve">3 </w:t>
            </w:r>
          </w:p>
        </w:tc>
        <w:tc>
          <w:tcPr>
            <w:tcW w:w="3632" w:type="dxa"/>
            <w:vAlign w:val="center"/>
          </w:tcPr>
          <w:p w14:paraId="0167052B" w14:textId="77777777" w:rsidR="006773B3" w:rsidRPr="00DD4F37" w:rsidRDefault="006773B3" w:rsidP="00987D9F">
            <w:pPr>
              <w:pStyle w:val="aff"/>
              <w:tabs>
                <w:tab w:val="decimal" w:pos="2238"/>
              </w:tabs>
              <w:snapToGrid w:val="0"/>
              <w:jc w:val="left"/>
            </w:pPr>
            <w:r w:rsidRPr="00DD4F37">
              <w:rPr>
                <w:rFonts w:hint="eastAsia"/>
              </w:rPr>
              <w:t xml:space="preserve">17,931 </w:t>
            </w:r>
          </w:p>
        </w:tc>
      </w:tr>
      <w:tr w:rsidR="00617311" w:rsidRPr="00DD4F37" w14:paraId="4C154C16" w14:textId="77777777" w:rsidTr="00987D9F">
        <w:trPr>
          <w:trHeight w:val="454"/>
        </w:trPr>
        <w:tc>
          <w:tcPr>
            <w:tcW w:w="2481" w:type="dxa"/>
            <w:vAlign w:val="center"/>
          </w:tcPr>
          <w:p w14:paraId="2B78D5DF" w14:textId="77777777" w:rsidR="006773B3" w:rsidRPr="00DD4F37" w:rsidRDefault="006773B3" w:rsidP="00987D9F">
            <w:pPr>
              <w:pStyle w:val="aff3"/>
              <w:snapToGrid w:val="0"/>
            </w:pPr>
            <w:r w:rsidRPr="00DD4F37">
              <w:lastRenderedPageBreak/>
              <w:t>2005</w:t>
            </w:r>
          </w:p>
        </w:tc>
        <w:tc>
          <w:tcPr>
            <w:tcW w:w="2481" w:type="dxa"/>
            <w:vAlign w:val="center"/>
          </w:tcPr>
          <w:p w14:paraId="55B186FB" w14:textId="77777777" w:rsidR="006773B3" w:rsidRPr="00DD4F37" w:rsidRDefault="006773B3" w:rsidP="00987D9F">
            <w:pPr>
              <w:pStyle w:val="aff"/>
              <w:tabs>
                <w:tab w:val="decimal" w:pos="1458"/>
              </w:tabs>
              <w:snapToGrid w:val="0"/>
              <w:jc w:val="left"/>
            </w:pPr>
            <w:r w:rsidRPr="00DD4F37">
              <w:t xml:space="preserve">5 </w:t>
            </w:r>
          </w:p>
        </w:tc>
        <w:tc>
          <w:tcPr>
            <w:tcW w:w="3632" w:type="dxa"/>
            <w:vAlign w:val="center"/>
          </w:tcPr>
          <w:p w14:paraId="16942327" w14:textId="77777777" w:rsidR="006773B3" w:rsidRPr="00DD4F37" w:rsidRDefault="006773B3" w:rsidP="00987D9F">
            <w:pPr>
              <w:pStyle w:val="aff"/>
              <w:tabs>
                <w:tab w:val="decimal" w:pos="2238"/>
              </w:tabs>
              <w:snapToGrid w:val="0"/>
              <w:jc w:val="left"/>
            </w:pPr>
            <w:r w:rsidRPr="00DD4F37">
              <w:rPr>
                <w:rFonts w:hint="eastAsia"/>
              </w:rPr>
              <w:t xml:space="preserve">10,789 </w:t>
            </w:r>
          </w:p>
        </w:tc>
      </w:tr>
      <w:tr w:rsidR="00617311" w:rsidRPr="00DD4F37" w14:paraId="2DCA1B0D" w14:textId="77777777" w:rsidTr="00987D9F">
        <w:trPr>
          <w:trHeight w:val="454"/>
        </w:trPr>
        <w:tc>
          <w:tcPr>
            <w:tcW w:w="2481" w:type="dxa"/>
            <w:vAlign w:val="center"/>
          </w:tcPr>
          <w:p w14:paraId="6814B551" w14:textId="77777777" w:rsidR="006773B3" w:rsidRPr="00DD4F37" w:rsidRDefault="006773B3" w:rsidP="00987D9F">
            <w:pPr>
              <w:pStyle w:val="aff3"/>
              <w:snapToGrid w:val="0"/>
            </w:pPr>
            <w:r w:rsidRPr="00DD4F37">
              <w:t>2006</w:t>
            </w:r>
          </w:p>
        </w:tc>
        <w:tc>
          <w:tcPr>
            <w:tcW w:w="2481" w:type="dxa"/>
            <w:vAlign w:val="center"/>
          </w:tcPr>
          <w:p w14:paraId="7D7CCFA5" w14:textId="77777777" w:rsidR="006773B3" w:rsidRPr="00DD4F37" w:rsidRDefault="006773B3" w:rsidP="00987D9F">
            <w:pPr>
              <w:pStyle w:val="aff"/>
              <w:tabs>
                <w:tab w:val="decimal" w:pos="1458"/>
              </w:tabs>
              <w:snapToGrid w:val="0"/>
              <w:jc w:val="left"/>
            </w:pPr>
            <w:r w:rsidRPr="00DD4F37">
              <w:t xml:space="preserve">8 </w:t>
            </w:r>
          </w:p>
        </w:tc>
        <w:tc>
          <w:tcPr>
            <w:tcW w:w="3632" w:type="dxa"/>
            <w:vAlign w:val="center"/>
          </w:tcPr>
          <w:p w14:paraId="3836EA5F" w14:textId="77777777" w:rsidR="006773B3" w:rsidRPr="00DD4F37" w:rsidRDefault="006773B3" w:rsidP="00987D9F">
            <w:pPr>
              <w:pStyle w:val="aff"/>
              <w:tabs>
                <w:tab w:val="decimal" w:pos="2238"/>
              </w:tabs>
              <w:snapToGrid w:val="0"/>
              <w:jc w:val="left"/>
            </w:pPr>
            <w:r w:rsidRPr="00DD4F37">
              <w:rPr>
                <w:rFonts w:hint="eastAsia"/>
              </w:rPr>
              <w:t xml:space="preserve">9,167 </w:t>
            </w:r>
          </w:p>
        </w:tc>
      </w:tr>
      <w:tr w:rsidR="00617311" w:rsidRPr="00DD4F37" w14:paraId="68FCAF75" w14:textId="77777777" w:rsidTr="00987D9F">
        <w:trPr>
          <w:trHeight w:val="454"/>
        </w:trPr>
        <w:tc>
          <w:tcPr>
            <w:tcW w:w="2481" w:type="dxa"/>
            <w:vAlign w:val="center"/>
          </w:tcPr>
          <w:p w14:paraId="3D7C81B6" w14:textId="77777777" w:rsidR="006773B3" w:rsidRPr="00DD4F37" w:rsidRDefault="006773B3" w:rsidP="00987D9F">
            <w:pPr>
              <w:pStyle w:val="aff3"/>
              <w:snapToGrid w:val="0"/>
            </w:pPr>
            <w:r w:rsidRPr="00DD4F37">
              <w:t>2007</w:t>
            </w:r>
          </w:p>
        </w:tc>
        <w:tc>
          <w:tcPr>
            <w:tcW w:w="2481" w:type="dxa"/>
            <w:vAlign w:val="center"/>
          </w:tcPr>
          <w:p w14:paraId="6C890199" w14:textId="77777777" w:rsidR="006773B3" w:rsidRPr="00DD4F37" w:rsidRDefault="006773B3" w:rsidP="00987D9F">
            <w:pPr>
              <w:pStyle w:val="aff"/>
              <w:tabs>
                <w:tab w:val="decimal" w:pos="1458"/>
              </w:tabs>
              <w:snapToGrid w:val="0"/>
              <w:jc w:val="left"/>
            </w:pPr>
            <w:r w:rsidRPr="00DD4F37">
              <w:t xml:space="preserve">3 </w:t>
            </w:r>
          </w:p>
        </w:tc>
        <w:tc>
          <w:tcPr>
            <w:tcW w:w="3632" w:type="dxa"/>
            <w:vAlign w:val="center"/>
          </w:tcPr>
          <w:p w14:paraId="5F0F4CA8" w14:textId="77777777" w:rsidR="006773B3" w:rsidRPr="00DD4F37" w:rsidRDefault="006773B3" w:rsidP="00987D9F">
            <w:pPr>
              <w:pStyle w:val="aff"/>
              <w:tabs>
                <w:tab w:val="decimal" w:pos="2238"/>
              </w:tabs>
              <w:snapToGrid w:val="0"/>
              <w:jc w:val="left"/>
            </w:pPr>
            <w:r w:rsidRPr="00DD4F37">
              <w:rPr>
                <w:rFonts w:hint="eastAsia"/>
              </w:rPr>
              <w:t xml:space="preserve">2,671 </w:t>
            </w:r>
          </w:p>
        </w:tc>
      </w:tr>
      <w:tr w:rsidR="00617311" w:rsidRPr="00DD4F37" w14:paraId="090A55C0" w14:textId="77777777" w:rsidTr="00987D9F">
        <w:trPr>
          <w:trHeight w:val="454"/>
        </w:trPr>
        <w:tc>
          <w:tcPr>
            <w:tcW w:w="2481" w:type="dxa"/>
            <w:vAlign w:val="center"/>
          </w:tcPr>
          <w:p w14:paraId="40E400F5" w14:textId="77777777" w:rsidR="006773B3" w:rsidRPr="00DD4F37" w:rsidRDefault="006773B3" w:rsidP="00987D9F">
            <w:pPr>
              <w:pStyle w:val="aff3"/>
              <w:snapToGrid w:val="0"/>
            </w:pPr>
            <w:r w:rsidRPr="00DD4F37">
              <w:t>2008</w:t>
            </w:r>
          </w:p>
        </w:tc>
        <w:tc>
          <w:tcPr>
            <w:tcW w:w="2481" w:type="dxa"/>
            <w:vAlign w:val="center"/>
          </w:tcPr>
          <w:p w14:paraId="06058E99" w14:textId="77777777" w:rsidR="006773B3" w:rsidRPr="00DD4F37" w:rsidRDefault="006773B3" w:rsidP="00987D9F">
            <w:pPr>
              <w:pStyle w:val="aff"/>
              <w:tabs>
                <w:tab w:val="decimal" w:pos="1458"/>
              </w:tabs>
              <w:snapToGrid w:val="0"/>
              <w:jc w:val="left"/>
            </w:pPr>
            <w:r w:rsidRPr="00DD4F37">
              <w:t xml:space="preserve">7 </w:t>
            </w:r>
          </w:p>
        </w:tc>
        <w:tc>
          <w:tcPr>
            <w:tcW w:w="3632" w:type="dxa"/>
            <w:vAlign w:val="center"/>
          </w:tcPr>
          <w:p w14:paraId="1E3C4406" w14:textId="77777777" w:rsidR="006773B3" w:rsidRPr="00DD4F37" w:rsidRDefault="006773B3" w:rsidP="00987D9F">
            <w:pPr>
              <w:pStyle w:val="aff"/>
              <w:tabs>
                <w:tab w:val="decimal" w:pos="2238"/>
              </w:tabs>
              <w:snapToGrid w:val="0"/>
              <w:jc w:val="left"/>
            </w:pPr>
            <w:r w:rsidRPr="00DD4F37">
              <w:rPr>
                <w:rFonts w:hint="eastAsia"/>
              </w:rPr>
              <w:t xml:space="preserve">6,999 </w:t>
            </w:r>
          </w:p>
        </w:tc>
      </w:tr>
      <w:tr w:rsidR="00617311" w:rsidRPr="00DD4F37" w14:paraId="3BDA0894" w14:textId="77777777" w:rsidTr="00987D9F">
        <w:trPr>
          <w:trHeight w:val="454"/>
        </w:trPr>
        <w:tc>
          <w:tcPr>
            <w:tcW w:w="2481" w:type="dxa"/>
            <w:vAlign w:val="center"/>
          </w:tcPr>
          <w:p w14:paraId="6C8869BC" w14:textId="77777777" w:rsidR="006773B3" w:rsidRPr="00DD4F37" w:rsidRDefault="006773B3" w:rsidP="00987D9F">
            <w:pPr>
              <w:pStyle w:val="aff3"/>
              <w:snapToGrid w:val="0"/>
            </w:pPr>
            <w:r w:rsidRPr="00DD4F37">
              <w:t>2009</w:t>
            </w:r>
          </w:p>
        </w:tc>
        <w:tc>
          <w:tcPr>
            <w:tcW w:w="2481" w:type="dxa"/>
            <w:vAlign w:val="center"/>
          </w:tcPr>
          <w:p w14:paraId="484D39F9" w14:textId="77777777" w:rsidR="006773B3" w:rsidRPr="00DD4F37" w:rsidRDefault="006773B3" w:rsidP="00987D9F">
            <w:pPr>
              <w:pStyle w:val="aff"/>
              <w:tabs>
                <w:tab w:val="decimal" w:pos="1458"/>
              </w:tabs>
              <w:snapToGrid w:val="0"/>
              <w:jc w:val="left"/>
            </w:pPr>
            <w:r w:rsidRPr="00DD4F37">
              <w:t xml:space="preserve">5 </w:t>
            </w:r>
          </w:p>
        </w:tc>
        <w:tc>
          <w:tcPr>
            <w:tcW w:w="3632" w:type="dxa"/>
            <w:vAlign w:val="center"/>
          </w:tcPr>
          <w:p w14:paraId="55B5D5DB" w14:textId="77777777" w:rsidR="006773B3" w:rsidRPr="00DD4F37" w:rsidRDefault="006773B3" w:rsidP="00987D9F">
            <w:pPr>
              <w:pStyle w:val="aff"/>
              <w:tabs>
                <w:tab w:val="decimal" w:pos="2238"/>
              </w:tabs>
              <w:snapToGrid w:val="0"/>
              <w:jc w:val="left"/>
            </w:pPr>
            <w:r w:rsidRPr="00DD4F37">
              <w:rPr>
                <w:rFonts w:hint="eastAsia"/>
              </w:rPr>
              <w:t xml:space="preserve">10,705 </w:t>
            </w:r>
          </w:p>
        </w:tc>
      </w:tr>
      <w:tr w:rsidR="00617311" w:rsidRPr="00DD4F37" w14:paraId="360A9027" w14:textId="77777777" w:rsidTr="00987D9F">
        <w:trPr>
          <w:trHeight w:val="454"/>
        </w:trPr>
        <w:tc>
          <w:tcPr>
            <w:tcW w:w="2481" w:type="dxa"/>
            <w:vAlign w:val="center"/>
          </w:tcPr>
          <w:p w14:paraId="3687DD53" w14:textId="77777777" w:rsidR="006773B3" w:rsidRPr="00DD4F37" w:rsidRDefault="006773B3" w:rsidP="00987D9F">
            <w:pPr>
              <w:pStyle w:val="aff3"/>
              <w:snapToGrid w:val="0"/>
            </w:pPr>
            <w:r w:rsidRPr="00DD4F37">
              <w:t>2010</w:t>
            </w:r>
          </w:p>
        </w:tc>
        <w:tc>
          <w:tcPr>
            <w:tcW w:w="2481" w:type="dxa"/>
            <w:vAlign w:val="center"/>
          </w:tcPr>
          <w:p w14:paraId="15427E8A" w14:textId="77777777" w:rsidR="006773B3" w:rsidRPr="00DD4F37" w:rsidRDefault="006773B3" w:rsidP="00987D9F">
            <w:pPr>
              <w:pStyle w:val="aff"/>
              <w:tabs>
                <w:tab w:val="decimal" w:pos="1458"/>
              </w:tabs>
              <w:snapToGrid w:val="0"/>
              <w:jc w:val="left"/>
            </w:pPr>
            <w:r w:rsidRPr="00DD4F37">
              <w:t xml:space="preserve">0 </w:t>
            </w:r>
          </w:p>
        </w:tc>
        <w:tc>
          <w:tcPr>
            <w:tcW w:w="3632" w:type="dxa"/>
            <w:vAlign w:val="center"/>
          </w:tcPr>
          <w:p w14:paraId="32FD2F41" w14:textId="77777777" w:rsidR="006773B3" w:rsidRPr="00DD4F37" w:rsidRDefault="006773B3" w:rsidP="00987D9F">
            <w:pPr>
              <w:pStyle w:val="aff"/>
              <w:tabs>
                <w:tab w:val="decimal" w:pos="2238"/>
              </w:tabs>
              <w:snapToGrid w:val="0"/>
              <w:jc w:val="left"/>
            </w:pPr>
            <w:r w:rsidRPr="00DD4F37">
              <w:rPr>
                <w:rFonts w:hint="eastAsia"/>
              </w:rPr>
              <w:t xml:space="preserve">11,853 </w:t>
            </w:r>
          </w:p>
        </w:tc>
      </w:tr>
      <w:tr w:rsidR="00617311" w:rsidRPr="00DD4F37" w14:paraId="5B96D8E2" w14:textId="77777777" w:rsidTr="00987D9F">
        <w:trPr>
          <w:trHeight w:val="454"/>
        </w:trPr>
        <w:tc>
          <w:tcPr>
            <w:tcW w:w="2481" w:type="dxa"/>
            <w:vAlign w:val="center"/>
          </w:tcPr>
          <w:p w14:paraId="4E490335" w14:textId="77777777" w:rsidR="006773B3" w:rsidRPr="00DD4F37" w:rsidRDefault="006773B3" w:rsidP="00987D9F">
            <w:pPr>
              <w:pStyle w:val="aff3"/>
              <w:snapToGrid w:val="0"/>
            </w:pPr>
            <w:r w:rsidRPr="00DD4F37">
              <w:t>2011</w:t>
            </w:r>
          </w:p>
        </w:tc>
        <w:tc>
          <w:tcPr>
            <w:tcW w:w="2481" w:type="dxa"/>
            <w:vAlign w:val="center"/>
          </w:tcPr>
          <w:p w14:paraId="620CD654" w14:textId="77777777" w:rsidR="006773B3" w:rsidRPr="00DD4F37" w:rsidRDefault="006773B3" w:rsidP="00987D9F">
            <w:pPr>
              <w:pStyle w:val="aff"/>
              <w:tabs>
                <w:tab w:val="decimal" w:pos="1458"/>
              </w:tabs>
              <w:snapToGrid w:val="0"/>
              <w:jc w:val="left"/>
            </w:pPr>
            <w:r w:rsidRPr="00DD4F37">
              <w:t xml:space="preserve">3 </w:t>
            </w:r>
          </w:p>
        </w:tc>
        <w:tc>
          <w:tcPr>
            <w:tcW w:w="3632" w:type="dxa"/>
            <w:vAlign w:val="center"/>
          </w:tcPr>
          <w:p w14:paraId="218738B2" w14:textId="77777777" w:rsidR="006773B3" w:rsidRPr="00DD4F37" w:rsidRDefault="006773B3" w:rsidP="00987D9F">
            <w:pPr>
              <w:pStyle w:val="aff"/>
              <w:tabs>
                <w:tab w:val="decimal" w:pos="2238"/>
              </w:tabs>
              <w:snapToGrid w:val="0"/>
              <w:jc w:val="left"/>
            </w:pPr>
            <w:r w:rsidRPr="00DD4F37">
              <w:rPr>
                <w:rFonts w:hint="eastAsia"/>
              </w:rPr>
              <w:t xml:space="preserve">7,289 </w:t>
            </w:r>
          </w:p>
        </w:tc>
      </w:tr>
      <w:tr w:rsidR="00617311" w:rsidRPr="00DD4F37" w14:paraId="5186C457" w14:textId="77777777" w:rsidTr="00987D9F">
        <w:trPr>
          <w:trHeight w:val="454"/>
        </w:trPr>
        <w:tc>
          <w:tcPr>
            <w:tcW w:w="2481" w:type="dxa"/>
            <w:vAlign w:val="center"/>
          </w:tcPr>
          <w:p w14:paraId="450B363C" w14:textId="77777777" w:rsidR="006773B3" w:rsidRPr="00DD4F37" w:rsidRDefault="006773B3" w:rsidP="00987D9F">
            <w:pPr>
              <w:pStyle w:val="aff3"/>
              <w:snapToGrid w:val="0"/>
            </w:pPr>
            <w:r w:rsidRPr="00DD4F37">
              <w:t>2012</w:t>
            </w:r>
          </w:p>
        </w:tc>
        <w:tc>
          <w:tcPr>
            <w:tcW w:w="2481" w:type="dxa"/>
            <w:vAlign w:val="center"/>
          </w:tcPr>
          <w:p w14:paraId="5A2C775C" w14:textId="77777777" w:rsidR="006773B3" w:rsidRPr="00DD4F37" w:rsidRDefault="006773B3" w:rsidP="00987D9F">
            <w:pPr>
              <w:pStyle w:val="aff"/>
              <w:tabs>
                <w:tab w:val="decimal" w:pos="1458"/>
              </w:tabs>
              <w:snapToGrid w:val="0"/>
              <w:jc w:val="left"/>
            </w:pPr>
            <w:r w:rsidRPr="00DD4F37">
              <w:t xml:space="preserve">4 </w:t>
            </w:r>
          </w:p>
        </w:tc>
        <w:tc>
          <w:tcPr>
            <w:tcW w:w="3632" w:type="dxa"/>
            <w:vAlign w:val="center"/>
          </w:tcPr>
          <w:p w14:paraId="76EBDCE9" w14:textId="77777777" w:rsidR="006773B3" w:rsidRPr="00DD4F37" w:rsidRDefault="006773B3" w:rsidP="00987D9F">
            <w:pPr>
              <w:pStyle w:val="aff"/>
              <w:tabs>
                <w:tab w:val="decimal" w:pos="2238"/>
              </w:tabs>
              <w:snapToGrid w:val="0"/>
              <w:jc w:val="left"/>
            </w:pPr>
            <w:r w:rsidRPr="00DD4F37">
              <w:rPr>
                <w:rFonts w:hint="eastAsia"/>
              </w:rPr>
              <w:t xml:space="preserve">11,454 </w:t>
            </w:r>
          </w:p>
        </w:tc>
      </w:tr>
      <w:tr w:rsidR="00617311" w:rsidRPr="00DD4F37" w14:paraId="2A4B38B8" w14:textId="77777777" w:rsidTr="00987D9F">
        <w:trPr>
          <w:trHeight w:val="454"/>
        </w:trPr>
        <w:tc>
          <w:tcPr>
            <w:tcW w:w="2481" w:type="dxa"/>
            <w:vAlign w:val="center"/>
          </w:tcPr>
          <w:p w14:paraId="3A271473" w14:textId="77777777" w:rsidR="006773B3" w:rsidRPr="00DD4F37" w:rsidRDefault="006773B3" w:rsidP="00987D9F">
            <w:pPr>
              <w:pStyle w:val="aff3"/>
              <w:snapToGrid w:val="0"/>
            </w:pPr>
            <w:r w:rsidRPr="00DD4F37">
              <w:t>2013</w:t>
            </w:r>
          </w:p>
        </w:tc>
        <w:tc>
          <w:tcPr>
            <w:tcW w:w="2481" w:type="dxa"/>
            <w:vAlign w:val="center"/>
          </w:tcPr>
          <w:p w14:paraId="08484743" w14:textId="77777777" w:rsidR="006773B3" w:rsidRPr="00DD4F37" w:rsidRDefault="006773B3" w:rsidP="00987D9F">
            <w:pPr>
              <w:pStyle w:val="aff"/>
              <w:tabs>
                <w:tab w:val="decimal" w:pos="1458"/>
              </w:tabs>
              <w:snapToGrid w:val="0"/>
              <w:jc w:val="left"/>
            </w:pPr>
            <w:r w:rsidRPr="00DD4F37">
              <w:t xml:space="preserve">2 </w:t>
            </w:r>
          </w:p>
        </w:tc>
        <w:tc>
          <w:tcPr>
            <w:tcW w:w="3632" w:type="dxa"/>
            <w:vAlign w:val="center"/>
          </w:tcPr>
          <w:p w14:paraId="57E293C1" w14:textId="77777777" w:rsidR="006773B3" w:rsidRPr="00DD4F37" w:rsidRDefault="006773B3" w:rsidP="00987D9F">
            <w:pPr>
              <w:pStyle w:val="aff"/>
              <w:tabs>
                <w:tab w:val="decimal" w:pos="2238"/>
              </w:tabs>
              <w:snapToGrid w:val="0"/>
              <w:jc w:val="left"/>
            </w:pPr>
            <w:r w:rsidRPr="00DD4F37">
              <w:rPr>
                <w:rFonts w:hint="eastAsia"/>
              </w:rPr>
              <w:t xml:space="preserve">14,259 </w:t>
            </w:r>
          </w:p>
        </w:tc>
      </w:tr>
      <w:tr w:rsidR="00617311" w:rsidRPr="00DD4F37" w14:paraId="6FEE42E8" w14:textId="77777777" w:rsidTr="00987D9F">
        <w:trPr>
          <w:trHeight w:val="454"/>
        </w:trPr>
        <w:tc>
          <w:tcPr>
            <w:tcW w:w="2481" w:type="dxa"/>
            <w:vAlign w:val="center"/>
          </w:tcPr>
          <w:p w14:paraId="22CBAA03" w14:textId="77777777" w:rsidR="006773B3" w:rsidRPr="00DD4F37" w:rsidRDefault="006773B3" w:rsidP="00987D9F">
            <w:pPr>
              <w:pStyle w:val="aff3"/>
              <w:snapToGrid w:val="0"/>
            </w:pPr>
            <w:r w:rsidRPr="00DD4F37">
              <w:t>2014</w:t>
            </w:r>
          </w:p>
        </w:tc>
        <w:tc>
          <w:tcPr>
            <w:tcW w:w="2481" w:type="dxa"/>
            <w:vAlign w:val="center"/>
          </w:tcPr>
          <w:p w14:paraId="7A45ED48" w14:textId="77777777" w:rsidR="006773B3" w:rsidRPr="00DD4F37" w:rsidRDefault="006773B3" w:rsidP="00987D9F">
            <w:pPr>
              <w:pStyle w:val="aff"/>
              <w:tabs>
                <w:tab w:val="decimal" w:pos="1458"/>
              </w:tabs>
              <w:snapToGrid w:val="0"/>
              <w:jc w:val="left"/>
            </w:pPr>
            <w:r w:rsidRPr="00DD4F37">
              <w:t xml:space="preserve">4 </w:t>
            </w:r>
          </w:p>
        </w:tc>
        <w:tc>
          <w:tcPr>
            <w:tcW w:w="3632" w:type="dxa"/>
            <w:vAlign w:val="center"/>
          </w:tcPr>
          <w:p w14:paraId="67ACEC33" w14:textId="77777777" w:rsidR="006773B3" w:rsidRPr="00DD4F37" w:rsidRDefault="006773B3" w:rsidP="00987D9F">
            <w:pPr>
              <w:pStyle w:val="aff"/>
              <w:tabs>
                <w:tab w:val="decimal" w:pos="2238"/>
              </w:tabs>
              <w:snapToGrid w:val="0"/>
              <w:jc w:val="left"/>
            </w:pPr>
            <w:r w:rsidRPr="00DD4F37">
              <w:rPr>
                <w:rFonts w:hint="eastAsia"/>
              </w:rPr>
              <w:t xml:space="preserve">651,487 </w:t>
            </w:r>
          </w:p>
        </w:tc>
      </w:tr>
      <w:tr w:rsidR="00617311" w:rsidRPr="00DD4F37" w14:paraId="19ADAF82" w14:textId="77777777" w:rsidTr="00987D9F">
        <w:trPr>
          <w:trHeight w:val="454"/>
        </w:trPr>
        <w:tc>
          <w:tcPr>
            <w:tcW w:w="2481" w:type="dxa"/>
            <w:vAlign w:val="center"/>
          </w:tcPr>
          <w:p w14:paraId="2289AB14" w14:textId="77777777" w:rsidR="006773B3" w:rsidRPr="00DD4F37" w:rsidRDefault="006773B3" w:rsidP="00987D9F">
            <w:pPr>
              <w:pStyle w:val="aff3"/>
              <w:snapToGrid w:val="0"/>
            </w:pPr>
            <w:r w:rsidRPr="00DD4F37">
              <w:t>2015</w:t>
            </w:r>
          </w:p>
        </w:tc>
        <w:tc>
          <w:tcPr>
            <w:tcW w:w="2481" w:type="dxa"/>
            <w:vAlign w:val="center"/>
          </w:tcPr>
          <w:p w14:paraId="1674EE38" w14:textId="77777777" w:rsidR="006773B3" w:rsidRPr="00DD4F37" w:rsidRDefault="006773B3" w:rsidP="00987D9F">
            <w:pPr>
              <w:pStyle w:val="aff"/>
              <w:tabs>
                <w:tab w:val="decimal" w:pos="1458"/>
              </w:tabs>
              <w:snapToGrid w:val="0"/>
              <w:jc w:val="left"/>
            </w:pPr>
            <w:r w:rsidRPr="00DD4F37">
              <w:t xml:space="preserve">10 </w:t>
            </w:r>
          </w:p>
        </w:tc>
        <w:tc>
          <w:tcPr>
            <w:tcW w:w="3632" w:type="dxa"/>
            <w:vAlign w:val="center"/>
          </w:tcPr>
          <w:p w14:paraId="1EE3868E" w14:textId="77777777" w:rsidR="006773B3" w:rsidRPr="00DD4F37" w:rsidRDefault="006773B3" w:rsidP="00987D9F">
            <w:pPr>
              <w:pStyle w:val="aff"/>
              <w:tabs>
                <w:tab w:val="decimal" w:pos="2238"/>
              </w:tabs>
              <w:snapToGrid w:val="0"/>
              <w:jc w:val="left"/>
            </w:pPr>
            <w:r w:rsidRPr="00DD4F37">
              <w:rPr>
                <w:rFonts w:hint="eastAsia"/>
              </w:rPr>
              <w:t xml:space="preserve">1,699,756 </w:t>
            </w:r>
          </w:p>
        </w:tc>
      </w:tr>
      <w:tr w:rsidR="00617311" w:rsidRPr="00DD4F37" w14:paraId="5A291E7E" w14:textId="77777777" w:rsidTr="00987D9F">
        <w:trPr>
          <w:trHeight w:val="454"/>
        </w:trPr>
        <w:tc>
          <w:tcPr>
            <w:tcW w:w="2481" w:type="dxa"/>
            <w:vAlign w:val="center"/>
          </w:tcPr>
          <w:p w14:paraId="3732D15D" w14:textId="77777777" w:rsidR="006773B3" w:rsidRPr="00DD4F37" w:rsidRDefault="006773B3" w:rsidP="00987D9F">
            <w:pPr>
              <w:pStyle w:val="aff3"/>
              <w:snapToGrid w:val="0"/>
            </w:pPr>
            <w:r w:rsidRPr="00DD4F37">
              <w:t>2016</w:t>
            </w:r>
          </w:p>
        </w:tc>
        <w:tc>
          <w:tcPr>
            <w:tcW w:w="2481" w:type="dxa"/>
            <w:vAlign w:val="center"/>
          </w:tcPr>
          <w:p w14:paraId="3396AD09" w14:textId="77777777" w:rsidR="006773B3" w:rsidRPr="00DD4F37" w:rsidRDefault="006773B3" w:rsidP="00987D9F">
            <w:pPr>
              <w:pStyle w:val="aff"/>
              <w:tabs>
                <w:tab w:val="decimal" w:pos="1458"/>
              </w:tabs>
              <w:snapToGrid w:val="0"/>
              <w:jc w:val="left"/>
            </w:pPr>
            <w:r w:rsidRPr="00DD4F37">
              <w:t xml:space="preserve">8 </w:t>
            </w:r>
          </w:p>
        </w:tc>
        <w:tc>
          <w:tcPr>
            <w:tcW w:w="3632" w:type="dxa"/>
            <w:vAlign w:val="center"/>
          </w:tcPr>
          <w:p w14:paraId="3678FA5A" w14:textId="77777777" w:rsidR="006773B3" w:rsidRPr="00DD4F37" w:rsidRDefault="006773B3" w:rsidP="00987D9F">
            <w:pPr>
              <w:pStyle w:val="aff"/>
              <w:tabs>
                <w:tab w:val="decimal" w:pos="2238"/>
              </w:tabs>
              <w:snapToGrid w:val="0"/>
              <w:jc w:val="left"/>
            </w:pPr>
            <w:r w:rsidRPr="00DD4F37">
              <w:rPr>
                <w:rFonts w:hint="eastAsia"/>
              </w:rPr>
              <w:t xml:space="preserve">114,791 </w:t>
            </w:r>
          </w:p>
        </w:tc>
      </w:tr>
      <w:tr w:rsidR="00617311" w:rsidRPr="00DD4F37" w14:paraId="00AFA9FA" w14:textId="77777777" w:rsidTr="00987D9F">
        <w:trPr>
          <w:trHeight w:val="454"/>
        </w:trPr>
        <w:tc>
          <w:tcPr>
            <w:tcW w:w="2481" w:type="dxa"/>
            <w:vAlign w:val="center"/>
          </w:tcPr>
          <w:p w14:paraId="7683B2C5" w14:textId="77777777" w:rsidR="006773B3" w:rsidRPr="00DD4F37" w:rsidRDefault="006773B3" w:rsidP="00987D9F">
            <w:pPr>
              <w:pStyle w:val="aff3"/>
              <w:snapToGrid w:val="0"/>
            </w:pPr>
            <w:r w:rsidRPr="00DD4F37">
              <w:t>2017</w:t>
            </w:r>
          </w:p>
        </w:tc>
        <w:tc>
          <w:tcPr>
            <w:tcW w:w="2481" w:type="dxa"/>
            <w:vAlign w:val="center"/>
          </w:tcPr>
          <w:p w14:paraId="356E1818" w14:textId="77777777" w:rsidR="006773B3" w:rsidRPr="00DD4F37" w:rsidRDefault="006773B3" w:rsidP="00987D9F">
            <w:pPr>
              <w:pStyle w:val="aff"/>
              <w:tabs>
                <w:tab w:val="decimal" w:pos="1458"/>
              </w:tabs>
              <w:snapToGrid w:val="0"/>
              <w:jc w:val="left"/>
            </w:pPr>
            <w:r w:rsidRPr="00DD4F37">
              <w:t xml:space="preserve">5 </w:t>
            </w:r>
          </w:p>
        </w:tc>
        <w:tc>
          <w:tcPr>
            <w:tcW w:w="3632" w:type="dxa"/>
            <w:vAlign w:val="center"/>
          </w:tcPr>
          <w:p w14:paraId="5B9F132E" w14:textId="77777777" w:rsidR="006773B3" w:rsidRPr="00DD4F37" w:rsidRDefault="006773B3" w:rsidP="00987D9F">
            <w:pPr>
              <w:pStyle w:val="aff"/>
              <w:tabs>
                <w:tab w:val="decimal" w:pos="2238"/>
              </w:tabs>
              <w:snapToGrid w:val="0"/>
              <w:jc w:val="left"/>
            </w:pPr>
            <w:r w:rsidRPr="00DD4F37">
              <w:rPr>
                <w:rFonts w:hint="eastAsia"/>
              </w:rPr>
              <w:t xml:space="preserve">49,844 </w:t>
            </w:r>
          </w:p>
        </w:tc>
      </w:tr>
      <w:tr w:rsidR="00617311" w:rsidRPr="00DD4F37" w14:paraId="144280AB" w14:textId="77777777" w:rsidTr="00987D9F">
        <w:trPr>
          <w:trHeight w:val="454"/>
        </w:trPr>
        <w:tc>
          <w:tcPr>
            <w:tcW w:w="2481" w:type="dxa"/>
            <w:vAlign w:val="center"/>
          </w:tcPr>
          <w:p w14:paraId="6E187C43" w14:textId="77777777" w:rsidR="006773B3" w:rsidRPr="00DD4F37" w:rsidRDefault="006773B3" w:rsidP="00987D9F">
            <w:pPr>
              <w:pStyle w:val="aff3"/>
              <w:snapToGrid w:val="0"/>
            </w:pPr>
            <w:r w:rsidRPr="00DD4F37">
              <w:t>2018</w:t>
            </w:r>
          </w:p>
        </w:tc>
        <w:tc>
          <w:tcPr>
            <w:tcW w:w="2481" w:type="dxa"/>
            <w:vAlign w:val="center"/>
          </w:tcPr>
          <w:p w14:paraId="3C640922" w14:textId="77777777" w:rsidR="006773B3" w:rsidRPr="00DD4F37" w:rsidRDefault="006773B3" w:rsidP="00987D9F">
            <w:pPr>
              <w:pStyle w:val="aff"/>
              <w:tabs>
                <w:tab w:val="decimal" w:pos="1458"/>
              </w:tabs>
              <w:snapToGrid w:val="0"/>
              <w:jc w:val="left"/>
            </w:pPr>
            <w:r w:rsidRPr="00DD4F37">
              <w:t xml:space="preserve">7 </w:t>
            </w:r>
          </w:p>
        </w:tc>
        <w:tc>
          <w:tcPr>
            <w:tcW w:w="3632" w:type="dxa"/>
            <w:vAlign w:val="center"/>
          </w:tcPr>
          <w:p w14:paraId="64BF26DB" w14:textId="77777777" w:rsidR="006773B3" w:rsidRPr="00DD4F37" w:rsidRDefault="006773B3" w:rsidP="00987D9F">
            <w:pPr>
              <w:pStyle w:val="aff"/>
              <w:tabs>
                <w:tab w:val="decimal" w:pos="2238"/>
              </w:tabs>
              <w:snapToGrid w:val="0"/>
              <w:jc w:val="left"/>
            </w:pPr>
            <w:r w:rsidRPr="00DD4F37">
              <w:rPr>
                <w:rFonts w:hint="eastAsia"/>
              </w:rPr>
              <w:t xml:space="preserve">69,161 </w:t>
            </w:r>
          </w:p>
        </w:tc>
      </w:tr>
      <w:tr w:rsidR="00617311" w:rsidRPr="00DD4F37" w14:paraId="5C230FC3" w14:textId="77777777" w:rsidTr="00987D9F">
        <w:trPr>
          <w:trHeight w:val="454"/>
        </w:trPr>
        <w:tc>
          <w:tcPr>
            <w:tcW w:w="2481" w:type="dxa"/>
            <w:vAlign w:val="center"/>
          </w:tcPr>
          <w:p w14:paraId="564EE32E" w14:textId="77777777" w:rsidR="006773B3" w:rsidRPr="00DD4F37" w:rsidRDefault="006773B3" w:rsidP="00987D9F">
            <w:pPr>
              <w:pStyle w:val="aff3"/>
              <w:snapToGrid w:val="0"/>
            </w:pPr>
            <w:r w:rsidRPr="00DD4F37">
              <w:t>2019</w:t>
            </w:r>
          </w:p>
        </w:tc>
        <w:tc>
          <w:tcPr>
            <w:tcW w:w="2481" w:type="dxa"/>
            <w:vAlign w:val="center"/>
          </w:tcPr>
          <w:p w14:paraId="2B6E4B5B" w14:textId="77777777" w:rsidR="006773B3" w:rsidRPr="00DD4F37" w:rsidRDefault="006773B3" w:rsidP="00987D9F">
            <w:pPr>
              <w:pStyle w:val="aff"/>
              <w:tabs>
                <w:tab w:val="decimal" w:pos="1458"/>
              </w:tabs>
              <w:snapToGrid w:val="0"/>
              <w:jc w:val="left"/>
            </w:pPr>
            <w:r w:rsidRPr="00DD4F37">
              <w:t xml:space="preserve">7 </w:t>
            </w:r>
          </w:p>
        </w:tc>
        <w:tc>
          <w:tcPr>
            <w:tcW w:w="3632" w:type="dxa"/>
            <w:vAlign w:val="center"/>
          </w:tcPr>
          <w:p w14:paraId="414DAE43" w14:textId="77777777" w:rsidR="006773B3" w:rsidRPr="00DD4F37" w:rsidRDefault="006773B3" w:rsidP="00987D9F">
            <w:pPr>
              <w:pStyle w:val="aff"/>
              <w:tabs>
                <w:tab w:val="decimal" w:pos="2238"/>
              </w:tabs>
              <w:snapToGrid w:val="0"/>
              <w:jc w:val="left"/>
            </w:pPr>
            <w:r w:rsidRPr="00DD4F37">
              <w:rPr>
                <w:rFonts w:hint="eastAsia"/>
              </w:rPr>
              <w:t xml:space="preserve">83,513 </w:t>
            </w:r>
          </w:p>
        </w:tc>
      </w:tr>
      <w:tr w:rsidR="00617311" w:rsidRPr="00DD4F37" w14:paraId="0BF03FF7" w14:textId="77777777" w:rsidTr="00987D9F">
        <w:trPr>
          <w:trHeight w:val="454"/>
        </w:trPr>
        <w:tc>
          <w:tcPr>
            <w:tcW w:w="2481" w:type="dxa"/>
            <w:vAlign w:val="center"/>
          </w:tcPr>
          <w:p w14:paraId="48209A5C" w14:textId="77777777" w:rsidR="006773B3" w:rsidRPr="00DD4F37" w:rsidRDefault="006773B3" w:rsidP="00987D9F">
            <w:pPr>
              <w:pStyle w:val="aff3"/>
              <w:snapToGrid w:val="0"/>
            </w:pPr>
            <w:r w:rsidRPr="00DD4F37">
              <w:t>2020</w:t>
            </w:r>
          </w:p>
        </w:tc>
        <w:tc>
          <w:tcPr>
            <w:tcW w:w="2481" w:type="dxa"/>
            <w:vAlign w:val="center"/>
          </w:tcPr>
          <w:p w14:paraId="25CE9231" w14:textId="77777777" w:rsidR="006773B3" w:rsidRPr="00DD4F37" w:rsidRDefault="006773B3" w:rsidP="00987D9F">
            <w:pPr>
              <w:pStyle w:val="aff"/>
              <w:tabs>
                <w:tab w:val="decimal" w:pos="1458"/>
              </w:tabs>
              <w:snapToGrid w:val="0"/>
              <w:jc w:val="left"/>
            </w:pPr>
            <w:r w:rsidRPr="00DD4F37">
              <w:t>3</w:t>
            </w:r>
          </w:p>
        </w:tc>
        <w:tc>
          <w:tcPr>
            <w:tcW w:w="3632" w:type="dxa"/>
            <w:vAlign w:val="center"/>
          </w:tcPr>
          <w:p w14:paraId="00CB2251" w14:textId="77777777" w:rsidR="006773B3" w:rsidRPr="00DD4F37" w:rsidRDefault="006773B3" w:rsidP="00987D9F">
            <w:pPr>
              <w:pStyle w:val="aff"/>
              <w:tabs>
                <w:tab w:val="decimal" w:pos="2238"/>
              </w:tabs>
              <w:snapToGrid w:val="0"/>
              <w:jc w:val="left"/>
            </w:pPr>
            <w:r w:rsidRPr="00DD4F37">
              <w:t>1,849</w:t>
            </w:r>
          </w:p>
        </w:tc>
      </w:tr>
      <w:tr w:rsidR="00617311" w:rsidRPr="00DD4F37" w14:paraId="0EFAC3AD" w14:textId="77777777" w:rsidTr="00987D9F">
        <w:trPr>
          <w:trHeight w:val="454"/>
        </w:trPr>
        <w:tc>
          <w:tcPr>
            <w:tcW w:w="2481" w:type="dxa"/>
            <w:vAlign w:val="center"/>
          </w:tcPr>
          <w:p w14:paraId="1AD2A599" w14:textId="77777777" w:rsidR="006773B3" w:rsidRPr="00DD4F37" w:rsidRDefault="006773B3" w:rsidP="00987D9F">
            <w:pPr>
              <w:pStyle w:val="aff3"/>
              <w:snapToGrid w:val="0"/>
            </w:pPr>
            <w:r w:rsidRPr="00DD4F37">
              <w:rPr>
                <w:rFonts w:hint="eastAsia"/>
                <w:lang w:eastAsia="zh-TW"/>
              </w:rPr>
              <w:t>2021</w:t>
            </w:r>
          </w:p>
        </w:tc>
        <w:tc>
          <w:tcPr>
            <w:tcW w:w="2481" w:type="dxa"/>
            <w:vAlign w:val="center"/>
          </w:tcPr>
          <w:p w14:paraId="1E27ACC6" w14:textId="77777777" w:rsidR="006773B3" w:rsidRPr="00DD4F37" w:rsidRDefault="006773B3" w:rsidP="00987D9F">
            <w:pPr>
              <w:pStyle w:val="aff"/>
              <w:tabs>
                <w:tab w:val="decimal" w:pos="1458"/>
              </w:tabs>
              <w:snapToGrid w:val="0"/>
              <w:jc w:val="left"/>
            </w:pPr>
            <w:r w:rsidRPr="00DD4F37">
              <w:rPr>
                <w:rFonts w:hint="eastAsia"/>
                <w:lang w:eastAsia="zh-TW"/>
              </w:rPr>
              <w:t>2</w:t>
            </w:r>
          </w:p>
        </w:tc>
        <w:tc>
          <w:tcPr>
            <w:tcW w:w="3632" w:type="dxa"/>
            <w:vAlign w:val="center"/>
          </w:tcPr>
          <w:p w14:paraId="731BDD03" w14:textId="77777777" w:rsidR="006773B3" w:rsidRPr="00DD4F37" w:rsidRDefault="006773B3" w:rsidP="00987D9F">
            <w:pPr>
              <w:pStyle w:val="aff"/>
              <w:tabs>
                <w:tab w:val="decimal" w:pos="2238"/>
              </w:tabs>
              <w:snapToGrid w:val="0"/>
              <w:jc w:val="left"/>
              <w:rPr>
                <w:lang w:eastAsia="zh-TW"/>
              </w:rPr>
            </w:pPr>
            <w:r w:rsidRPr="00DD4F37">
              <w:rPr>
                <w:rFonts w:hint="eastAsia"/>
                <w:lang w:eastAsia="zh-TW"/>
              </w:rPr>
              <w:t>3,004</w:t>
            </w:r>
          </w:p>
        </w:tc>
      </w:tr>
      <w:tr w:rsidR="00617311" w:rsidRPr="00DD4F37" w14:paraId="42333AE0" w14:textId="77777777" w:rsidTr="00987D9F">
        <w:trPr>
          <w:trHeight w:val="454"/>
        </w:trPr>
        <w:tc>
          <w:tcPr>
            <w:tcW w:w="2481" w:type="dxa"/>
            <w:vAlign w:val="center"/>
          </w:tcPr>
          <w:p w14:paraId="45317E38" w14:textId="77777777" w:rsidR="0034453D" w:rsidRPr="00DD4F37" w:rsidRDefault="0034453D" w:rsidP="00987D9F">
            <w:pPr>
              <w:pStyle w:val="aff3"/>
              <w:snapToGrid w:val="0"/>
              <w:rPr>
                <w:lang w:eastAsia="zh-TW"/>
              </w:rPr>
            </w:pPr>
            <w:r w:rsidRPr="00DD4F37">
              <w:rPr>
                <w:rFonts w:hint="eastAsia"/>
                <w:lang w:eastAsia="zh-TW"/>
              </w:rPr>
              <w:t>2022</w:t>
            </w:r>
          </w:p>
        </w:tc>
        <w:tc>
          <w:tcPr>
            <w:tcW w:w="2481" w:type="dxa"/>
            <w:vAlign w:val="center"/>
          </w:tcPr>
          <w:p w14:paraId="16C3F0EE" w14:textId="77777777" w:rsidR="0034453D" w:rsidRPr="00DD4F37" w:rsidRDefault="0034453D" w:rsidP="00987D9F">
            <w:pPr>
              <w:pStyle w:val="aff"/>
              <w:tabs>
                <w:tab w:val="decimal" w:pos="1458"/>
              </w:tabs>
              <w:snapToGrid w:val="0"/>
              <w:jc w:val="left"/>
              <w:rPr>
                <w:lang w:eastAsia="zh-TW"/>
              </w:rPr>
            </w:pPr>
            <w:r w:rsidRPr="00DD4F37">
              <w:rPr>
                <w:rFonts w:hint="eastAsia"/>
                <w:lang w:eastAsia="zh-TW"/>
              </w:rPr>
              <w:t>13</w:t>
            </w:r>
          </w:p>
        </w:tc>
        <w:tc>
          <w:tcPr>
            <w:tcW w:w="3632" w:type="dxa"/>
            <w:vAlign w:val="center"/>
          </w:tcPr>
          <w:p w14:paraId="75FE91FB" w14:textId="77777777" w:rsidR="0034453D" w:rsidRPr="00DD4F37" w:rsidRDefault="0034453D" w:rsidP="00987D9F">
            <w:pPr>
              <w:pStyle w:val="aff"/>
              <w:tabs>
                <w:tab w:val="decimal" w:pos="2238"/>
              </w:tabs>
              <w:snapToGrid w:val="0"/>
              <w:jc w:val="left"/>
              <w:rPr>
                <w:lang w:eastAsia="zh-TW"/>
              </w:rPr>
            </w:pPr>
            <w:r w:rsidRPr="00DD4F37">
              <w:rPr>
                <w:rFonts w:hint="eastAsia"/>
                <w:lang w:eastAsia="zh-TW"/>
              </w:rPr>
              <w:t>53,494</w:t>
            </w:r>
          </w:p>
        </w:tc>
      </w:tr>
      <w:tr w:rsidR="00617311" w:rsidRPr="00DD4F37" w14:paraId="703BD374" w14:textId="77777777" w:rsidTr="00987D9F">
        <w:trPr>
          <w:trHeight w:val="454"/>
        </w:trPr>
        <w:tc>
          <w:tcPr>
            <w:tcW w:w="2481" w:type="dxa"/>
            <w:vAlign w:val="center"/>
          </w:tcPr>
          <w:p w14:paraId="25FC719E" w14:textId="422C0F30" w:rsidR="00C03666" w:rsidRPr="00DD4F37" w:rsidRDefault="00C03666" w:rsidP="00987D9F">
            <w:pPr>
              <w:pStyle w:val="aff3"/>
              <w:snapToGrid w:val="0"/>
              <w:rPr>
                <w:lang w:eastAsia="zh-TW"/>
              </w:rPr>
            </w:pPr>
            <w:r w:rsidRPr="00DD4F37">
              <w:rPr>
                <w:rFonts w:hint="eastAsia"/>
                <w:lang w:eastAsia="zh-TW"/>
              </w:rPr>
              <w:t>2023</w:t>
            </w:r>
          </w:p>
        </w:tc>
        <w:tc>
          <w:tcPr>
            <w:tcW w:w="2481" w:type="dxa"/>
            <w:vAlign w:val="center"/>
          </w:tcPr>
          <w:p w14:paraId="609F7909" w14:textId="2F4F7CA1" w:rsidR="00C03666" w:rsidRPr="00DD4F37" w:rsidRDefault="00C03666" w:rsidP="00987D9F">
            <w:pPr>
              <w:pStyle w:val="aff"/>
              <w:tabs>
                <w:tab w:val="decimal" w:pos="1458"/>
              </w:tabs>
              <w:snapToGrid w:val="0"/>
              <w:jc w:val="left"/>
              <w:rPr>
                <w:lang w:eastAsia="zh-TW"/>
              </w:rPr>
            </w:pPr>
            <w:r w:rsidRPr="00DD4F37">
              <w:rPr>
                <w:rFonts w:hint="eastAsia"/>
                <w:lang w:eastAsia="zh-TW"/>
              </w:rPr>
              <w:t>9</w:t>
            </w:r>
          </w:p>
        </w:tc>
        <w:tc>
          <w:tcPr>
            <w:tcW w:w="3632" w:type="dxa"/>
            <w:vAlign w:val="center"/>
          </w:tcPr>
          <w:p w14:paraId="60F348C7" w14:textId="176CFE50" w:rsidR="00C03666" w:rsidRPr="00DD4F37" w:rsidRDefault="00C03666" w:rsidP="00987D9F">
            <w:pPr>
              <w:pStyle w:val="aff"/>
              <w:tabs>
                <w:tab w:val="decimal" w:pos="2238"/>
              </w:tabs>
              <w:snapToGrid w:val="0"/>
              <w:jc w:val="left"/>
              <w:rPr>
                <w:lang w:eastAsia="zh-TW"/>
              </w:rPr>
            </w:pPr>
            <w:r w:rsidRPr="00DD4F37">
              <w:rPr>
                <w:rFonts w:hint="eastAsia"/>
                <w:lang w:eastAsia="zh-TW"/>
              </w:rPr>
              <w:t>58,337</w:t>
            </w:r>
          </w:p>
        </w:tc>
      </w:tr>
      <w:tr w:rsidR="00617311" w:rsidRPr="00DD4F37" w14:paraId="1DBDAFC5" w14:textId="77777777" w:rsidTr="00987D9F">
        <w:trPr>
          <w:trHeight w:val="454"/>
        </w:trPr>
        <w:tc>
          <w:tcPr>
            <w:tcW w:w="2481" w:type="dxa"/>
            <w:vAlign w:val="center"/>
          </w:tcPr>
          <w:p w14:paraId="18F52113" w14:textId="57BB6CB8" w:rsidR="006A0DFA" w:rsidRPr="00DD4F37" w:rsidRDefault="006A0DFA" w:rsidP="00987D9F">
            <w:pPr>
              <w:pStyle w:val="aff3"/>
              <w:snapToGrid w:val="0"/>
              <w:rPr>
                <w:lang w:eastAsia="zh-TW"/>
              </w:rPr>
            </w:pPr>
            <w:r w:rsidRPr="00DD4F37">
              <w:rPr>
                <w:rFonts w:hint="eastAsia"/>
                <w:lang w:eastAsia="zh-TW"/>
              </w:rPr>
              <w:t>2</w:t>
            </w:r>
            <w:r w:rsidRPr="00DD4F37">
              <w:rPr>
                <w:lang w:eastAsia="zh-TW"/>
              </w:rPr>
              <w:t>024</w:t>
            </w:r>
          </w:p>
        </w:tc>
        <w:tc>
          <w:tcPr>
            <w:tcW w:w="2481" w:type="dxa"/>
            <w:vAlign w:val="center"/>
          </w:tcPr>
          <w:p w14:paraId="0F028782" w14:textId="6861CAFC" w:rsidR="006A0DFA" w:rsidRPr="00DD4F37" w:rsidRDefault="006A0DFA" w:rsidP="00987D9F">
            <w:pPr>
              <w:pStyle w:val="aff"/>
              <w:tabs>
                <w:tab w:val="decimal" w:pos="1458"/>
              </w:tabs>
              <w:snapToGrid w:val="0"/>
              <w:jc w:val="left"/>
              <w:rPr>
                <w:lang w:eastAsia="zh-TW"/>
              </w:rPr>
            </w:pPr>
            <w:r w:rsidRPr="00DD4F37">
              <w:rPr>
                <w:rFonts w:hint="eastAsia"/>
                <w:lang w:eastAsia="zh-TW"/>
              </w:rPr>
              <w:t>3</w:t>
            </w:r>
          </w:p>
        </w:tc>
        <w:tc>
          <w:tcPr>
            <w:tcW w:w="3632" w:type="dxa"/>
            <w:vAlign w:val="center"/>
          </w:tcPr>
          <w:p w14:paraId="6F154324" w14:textId="551822FB" w:rsidR="006A0DFA" w:rsidRPr="00DD4F37" w:rsidRDefault="006A0DFA" w:rsidP="00987D9F">
            <w:pPr>
              <w:pStyle w:val="aff"/>
              <w:tabs>
                <w:tab w:val="decimal" w:pos="2238"/>
              </w:tabs>
              <w:snapToGrid w:val="0"/>
              <w:jc w:val="left"/>
              <w:rPr>
                <w:lang w:eastAsia="zh-TW"/>
              </w:rPr>
            </w:pPr>
            <w:r w:rsidRPr="00DD4F37">
              <w:rPr>
                <w:rFonts w:hint="eastAsia"/>
                <w:lang w:eastAsia="zh-TW"/>
              </w:rPr>
              <w:t>2</w:t>
            </w:r>
            <w:r w:rsidRPr="00DD4F37">
              <w:rPr>
                <w:lang w:eastAsia="zh-TW"/>
              </w:rPr>
              <w:t>9,143</w:t>
            </w:r>
          </w:p>
        </w:tc>
      </w:tr>
      <w:tr w:rsidR="002C08F7" w:rsidRPr="00DD4F37" w14:paraId="5E542E31" w14:textId="77777777" w:rsidTr="002C08F7">
        <w:trPr>
          <w:trHeight w:val="454"/>
        </w:trPr>
        <w:tc>
          <w:tcPr>
            <w:tcW w:w="2481" w:type="dxa"/>
            <w:vAlign w:val="center"/>
          </w:tcPr>
          <w:p w14:paraId="62E5B390" w14:textId="72C05299" w:rsidR="002C08F7" w:rsidRPr="00DD4F37" w:rsidRDefault="002C08F7" w:rsidP="002C08F7">
            <w:pPr>
              <w:pStyle w:val="aff3"/>
              <w:snapToGrid w:val="0"/>
              <w:rPr>
                <w:lang w:eastAsia="zh-TW"/>
              </w:rPr>
            </w:pPr>
            <w:r w:rsidRPr="00DD4F37">
              <w:rPr>
                <w:rFonts w:hint="eastAsia"/>
                <w:lang w:eastAsia="zh-TW"/>
              </w:rPr>
              <w:t>2025</w:t>
            </w:r>
          </w:p>
        </w:tc>
        <w:tc>
          <w:tcPr>
            <w:tcW w:w="2481" w:type="dxa"/>
            <w:vAlign w:val="center"/>
          </w:tcPr>
          <w:p w14:paraId="2126893C" w14:textId="1595E0CD" w:rsidR="002C08F7" w:rsidRPr="00DD4F37" w:rsidRDefault="002C08F7" w:rsidP="002C08F7">
            <w:pPr>
              <w:pStyle w:val="aff"/>
              <w:tabs>
                <w:tab w:val="decimal" w:pos="1458"/>
              </w:tabs>
              <w:snapToGrid w:val="0"/>
              <w:jc w:val="left"/>
              <w:rPr>
                <w:lang w:eastAsia="zh-TW"/>
              </w:rPr>
            </w:pPr>
            <w:r w:rsidRPr="00DD4F37">
              <w:rPr>
                <w:lang w:eastAsia="zh-TW"/>
              </w:rPr>
              <w:t>8</w:t>
            </w:r>
          </w:p>
        </w:tc>
        <w:tc>
          <w:tcPr>
            <w:tcW w:w="3632" w:type="dxa"/>
            <w:vAlign w:val="center"/>
          </w:tcPr>
          <w:p w14:paraId="5E6B882E" w14:textId="26D74494" w:rsidR="002C08F7" w:rsidRPr="00DD4F37" w:rsidRDefault="002C08F7" w:rsidP="002C08F7">
            <w:pPr>
              <w:pStyle w:val="aff"/>
              <w:tabs>
                <w:tab w:val="decimal" w:pos="2238"/>
              </w:tabs>
              <w:snapToGrid w:val="0"/>
              <w:jc w:val="left"/>
              <w:rPr>
                <w:lang w:eastAsia="zh-TW"/>
              </w:rPr>
            </w:pPr>
            <w:r w:rsidRPr="00DD4F37">
              <w:t>25,688</w:t>
            </w:r>
          </w:p>
        </w:tc>
      </w:tr>
      <w:tr w:rsidR="002C08F7" w:rsidRPr="00DD4F37" w14:paraId="38F3B937" w14:textId="77777777" w:rsidTr="002C08F7">
        <w:trPr>
          <w:trHeight w:val="454"/>
        </w:trPr>
        <w:tc>
          <w:tcPr>
            <w:tcW w:w="2481" w:type="dxa"/>
            <w:vAlign w:val="center"/>
          </w:tcPr>
          <w:p w14:paraId="42668468" w14:textId="77777777" w:rsidR="002C08F7" w:rsidRPr="00DD4F37" w:rsidRDefault="002C08F7" w:rsidP="002C08F7">
            <w:pPr>
              <w:pStyle w:val="aff3"/>
              <w:snapToGrid w:val="0"/>
            </w:pPr>
            <w:r w:rsidRPr="00DD4F37">
              <w:rPr>
                <w:rFonts w:hint="eastAsia"/>
                <w:lang w:eastAsia="zh-TW"/>
              </w:rPr>
              <w:t>總計</w:t>
            </w:r>
          </w:p>
        </w:tc>
        <w:tc>
          <w:tcPr>
            <w:tcW w:w="2481" w:type="dxa"/>
            <w:vAlign w:val="center"/>
          </w:tcPr>
          <w:p w14:paraId="71F26C3C" w14:textId="4EB3426D" w:rsidR="002C08F7" w:rsidRPr="00DD4F37" w:rsidRDefault="002C08F7" w:rsidP="002C08F7">
            <w:pPr>
              <w:pStyle w:val="aff"/>
              <w:tabs>
                <w:tab w:val="decimal" w:pos="1458"/>
              </w:tabs>
              <w:snapToGrid w:val="0"/>
              <w:jc w:val="left"/>
              <w:rPr>
                <w:lang w:eastAsia="zh-TW"/>
              </w:rPr>
            </w:pPr>
            <w:r w:rsidRPr="00DD4F37">
              <w:rPr>
                <w:lang w:eastAsia="zh-TW"/>
              </w:rPr>
              <w:t>255</w:t>
            </w:r>
          </w:p>
        </w:tc>
        <w:tc>
          <w:tcPr>
            <w:tcW w:w="3632" w:type="dxa"/>
            <w:vAlign w:val="center"/>
          </w:tcPr>
          <w:p w14:paraId="7C2F2D8F" w14:textId="28BD6FC9" w:rsidR="002C08F7" w:rsidRPr="00DD4F37" w:rsidRDefault="002C08F7" w:rsidP="002C08F7">
            <w:pPr>
              <w:pStyle w:val="aff"/>
              <w:tabs>
                <w:tab w:val="decimal" w:pos="2238"/>
              </w:tabs>
              <w:snapToGrid w:val="0"/>
              <w:jc w:val="left"/>
              <w:rPr>
                <w:lang w:eastAsia="zh-TW"/>
              </w:rPr>
            </w:pPr>
            <w:r w:rsidRPr="00DD4F37">
              <w:t>3,408,977</w:t>
            </w:r>
          </w:p>
        </w:tc>
      </w:tr>
    </w:tbl>
    <w:p w14:paraId="79154CF7" w14:textId="259AF14D" w:rsidR="00C16970" w:rsidRPr="00DD4F37" w:rsidRDefault="00C16970">
      <w:pPr>
        <w:rPr>
          <w:lang w:eastAsia="zh-TW"/>
        </w:rPr>
      </w:pPr>
      <w:r w:rsidRPr="00DD4F37">
        <w:rPr>
          <w:lang w:eastAsia="zh-TW"/>
        </w:rPr>
        <w:t>資料來源：</w:t>
      </w:r>
      <w:r w:rsidR="00EA35BF" w:rsidRPr="00DD4F37">
        <w:rPr>
          <w:lang w:eastAsia="zh-TW"/>
        </w:rPr>
        <w:t>經濟部投資審議司</w:t>
      </w:r>
    </w:p>
    <w:p w14:paraId="687FBB89" w14:textId="77777777" w:rsidR="006A3B26" w:rsidRPr="00DD4F37" w:rsidRDefault="006A3B26">
      <w:pPr>
        <w:widowControl/>
        <w:overflowPunct/>
        <w:autoSpaceDE/>
        <w:autoSpaceDN/>
        <w:jc w:val="left"/>
        <w:rPr>
          <w:lang w:eastAsia="zh-TW"/>
        </w:rPr>
      </w:pPr>
    </w:p>
    <w:p w14:paraId="074A6C1C" w14:textId="77777777" w:rsidR="006B4D93" w:rsidRPr="00DD4F37" w:rsidRDefault="006B4D93">
      <w:pPr>
        <w:widowControl/>
        <w:overflowPunct/>
        <w:autoSpaceDE/>
        <w:autoSpaceDN/>
        <w:jc w:val="left"/>
        <w:rPr>
          <w:lang w:eastAsia="zh-TW"/>
        </w:rPr>
      </w:pPr>
      <w:r w:rsidRPr="00DD4F37">
        <w:rPr>
          <w:lang w:eastAsia="zh-TW"/>
        </w:rPr>
        <w:br w:type="page"/>
      </w:r>
    </w:p>
    <w:p w14:paraId="4D2232E1" w14:textId="13D0C729" w:rsidR="006A3B26" w:rsidRPr="00DD4F37" w:rsidRDefault="006A3B26" w:rsidP="006A3B26">
      <w:pPr>
        <w:pStyle w:val="aff0"/>
        <w:spacing w:before="240"/>
        <w:ind w:firstLine="472"/>
        <w:rPr>
          <w:lang w:eastAsia="zh-TW"/>
        </w:rPr>
      </w:pPr>
      <w:r w:rsidRPr="00DD4F37">
        <w:rPr>
          <w:lang w:eastAsia="zh-TW"/>
        </w:rPr>
        <w:lastRenderedPageBreak/>
        <w:t>年度別及產業別統計表</w:t>
      </w:r>
    </w:p>
    <w:p w14:paraId="3406D13C" w14:textId="77777777" w:rsidR="006A3B26" w:rsidRPr="00DD4F37" w:rsidRDefault="006A3B26" w:rsidP="006A3B26">
      <w:pPr>
        <w:snapToGrid w:val="0"/>
        <w:ind w:firstLine="360"/>
        <w:jc w:val="right"/>
        <w:rPr>
          <w:sz w:val="18"/>
          <w:szCs w:val="18"/>
          <w:lang w:eastAsia="zh-TW"/>
        </w:rPr>
      </w:pPr>
      <w:r w:rsidRPr="00DD4F37">
        <w:rPr>
          <w:sz w:val="18"/>
          <w:szCs w:val="18"/>
          <w:lang w:eastAsia="zh-TW"/>
        </w:rPr>
        <w:t>單位：千美元</w:t>
      </w:r>
    </w:p>
    <w:tbl>
      <w:tblPr>
        <w:tblW w:w="5000" w:type="pct"/>
        <w:jc w:val="center"/>
        <w:tblLayout w:type="fixed"/>
        <w:tblCellMar>
          <w:left w:w="28" w:type="dxa"/>
          <w:right w:w="28" w:type="dxa"/>
        </w:tblCellMar>
        <w:tblLook w:val="04A0" w:firstRow="1" w:lastRow="0" w:firstColumn="1" w:lastColumn="0" w:noHBand="0" w:noVBand="1"/>
      </w:tblPr>
      <w:tblGrid>
        <w:gridCol w:w="2962"/>
        <w:gridCol w:w="523"/>
        <w:gridCol w:w="895"/>
        <w:gridCol w:w="567"/>
        <w:gridCol w:w="850"/>
        <w:gridCol w:w="425"/>
        <w:gridCol w:w="854"/>
        <w:gridCol w:w="518"/>
        <w:gridCol w:w="887"/>
      </w:tblGrid>
      <w:tr w:rsidR="002C08F7" w:rsidRPr="00DD4F37" w14:paraId="756628D9" w14:textId="77777777" w:rsidTr="002C08F7">
        <w:trPr>
          <w:tblHeader/>
          <w:jc w:val="center"/>
        </w:trPr>
        <w:tc>
          <w:tcPr>
            <w:tcW w:w="2962" w:type="dxa"/>
            <w:vMerge w:val="restart"/>
            <w:tcBorders>
              <w:top w:val="single" w:sz="12" w:space="0" w:color="000000"/>
              <w:left w:val="single" w:sz="12" w:space="0" w:color="000000"/>
              <w:bottom w:val="single" w:sz="6" w:space="0" w:color="000000"/>
              <w:right w:val="single" w:sz="6" w:space="0" w:color="000000"/>
              <w:tl2br w:val="single" w:sz="4" w:space="0" w:color="000000"/>
            </w:tcBorders>
            <w:tcMar>
              <w:top w:w="0" w:type="dxa"/>
              <w:left w:w="28" w:type="dxa"/>
              <w:bottom w:w="0" w:type="dxa"/>
              <w:right w:w="28" w:type="dxa"/>
            </w:tcMar>
            <w:vAlign w:val="center"/>
          </w:tcPr>
          <w:p w14:paraId="24B29175" w14:textId="77777777" w:rsidR="006A0DFA" w:rsidRPr="00DD4F37" w:rsidRDefault="006A0DFA" w:rsidP="006A0DFA">
            <w:pPr>
              <w:widowControl/>
              <w:snapToGrid w:val="0"/>
              <w:spacing w:line="220" w:lineRule="exact"/>
              <w:jc w:val="right"/>
              <w:rPr>
                <w:sz w:val="18"/>
                <w:szCs w:val="18"/>
                <w:lang w:eastAsia="zh-TW"/>
              </w:rPr>
            </w:pPr>
            <w:r w:rsidRPr="00DD4F37">
              <w:rPr>
                <w:sz w:val="18"/>
                <w:szCs w:val="18"/>
                <w:lang w:eastAsia="zh-TW"/>
              </w:rPr>
              <w:t>年　　度</w:t>
            </w:r>
          </w:p>
          <w:p w14:paraId="7182FD95" w14:textId="77777777" w:rsidR="006A0DFA" w:rsidRPr="00DD4F37" w:rsidRDefault="006A0DFA" w:rsidP="006A0DFA">
            <w:pPr>
              <w:widowControl/>
              <w:snapToGrid w:val="0"/>
              <w:spacing w:line="220" w:lineRule="exact"/>
              <w:rPr>
                <w:sz w:val="18"/>
                <w:szCs w:val="18"/>
                <w:lang w:eastAsia="zh-TW"/>
              </w:rPr>
            </w:pPr>
            <w:r w:rsidRPr="00DD4F37">
              <w:rPr>
                <w:sz w:val="18"/>
                <w:szCs w:val="18"/>
                <w:lang w:eastAsia="zh-TW"/>
              </w:rPr>
              <w:t>業　　別</w:t>
            </w:r>
          </w:p>
        </w:tc>
        <w:tc>
          <w:tcPr>
            <w:tcW w:w="1418" w:type="dxa"/>
            <w:gridSpan w:val="2"/>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947334A" w14:textId="695A12A8" w:rsidR="006A0DFA" w:rsidRPr="00DD4F37" w:rsidRDefault="006A0DFA" w:rsidP="006A0DFA">
            <w:pPr>
              <w:widowControl/>
              <w:snapToGrid w:val="0"/>
              <w:spacing w:line="220" w:lineRule="exact"/>
              <w:jc w:val="center"/>
              <w:rPr>
                <w:sz w:val="18"/>
                <w:szCs w:val="18"/>
                <w:lang w:eastAsia="zh-TW"/>
              </w:rPr>
            </w:pPr>
            <w:r w:rsidRPr="00DD4F37">
              <w:rPr>
                <w:sz w:val="18"/>
                <w:szCs w:val="18"/>
                <w:lang w:eastAsia="zh-TW"/>
              </w:rPr>
              <w:t>累計至</w:t>
            </w:r>
            <w:r w:rsidRPr="00DD4F37">
              <w:rPr>
                <w:rFonts w:hint="eastAsia"/>
                <w:sz w:val="18"/>
                <w:szCs w:val="18"/>
                <w:lang w:eastAsia="zh-TW"/>
              </w:rPr>
              <w:t>202</w:t>
            </w:r>
            <w:r w:rsidR="002C08F7" w:rsidRPr="00DD4F37">
              <w:rPr>
                <w:sz w:val="18"/>
                <w:szCs w:val="18"/>
                <w:lang w:eastAsia="zh-TW"/>
              </w:rPr>
              <w:t>5</w:t>
            </w:r>
          </w:p>
        </w:tc>
        <w:tc>
          <w:tcPr>
            <w:tcW w:w="1417" w:type="dxa"/>
            <w:gridSpan w:val="2"/>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B8788F4" w14:textId="42E7410B" w:rsidR="006A0DFA" w:rsidRPr="00DD4F37" w:rsidRDefault="006A0DFA" w:rsidP="006A0DFA">
            <w:pPr>
              <w:widowControl/>
              <w:snapToGrid w:val="0"/>
              <w:spacing w:line="220" w:lineRule="exact"/>
              <w:jc w:val="center"/>
              <w:rPr>
                <w:sz w:val="18"/>
                <w:szCs w:val="18"/>
                <w:lang w:eastAsia="zh-TW"/>
              </w:rPr>
            </w:pPr>
            <w:r w:rsidRPr="00DD4F37">
              <w:rPr>
                <w:rFonts w:hint="eastAsia"/>
                <w:sz w:val="18"/>
                <w:szCs w:val="18"/>
                <w:lang w:eastAsia="zh-TW"/>
              </w:rPr>
              <w:t>202</w:t>
            </w:r>
            <w:r w:rsidR="002C08F7" w:rsidRPr="00DD4F37">
              <w:rPr>
                <w:sz w:val="18"/>
                <w:szCs w:val="18"/>
                <w:lang w:eastAsia="zh-TW"/>
              </w:rPr>
              <w:t>5</w:t>
            </w:r>
          </w:p>
        </w:tc>
        <w:tc>
          <w:tcPr>
            <w:tcW w:w="1279" w:type="dxa"/>
            <w:gridSpan w:val="2"/>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99DE823" w14:textId="59B17A34" w:rsidR="006A0DFA" w:rsidRPr="00DD4F37" w:rsidRDefault="006A0DFA" w:rsidP="006A0DFA">
            <w:pPr>
              <w:widowControl/>
              <w:snapToGrid w:val="0"/>
              <w:spacing w:line="220" w:lineRule="exact"/>
              <w:jc w:val="center"/>
              <w:rPr>
                <w:sz w:val="18"/>
                <w:szCs w:val="18"/>
                <w:lang w:eastAsia="zh-TW"/>
              </w:rPr>
            </w:pPr>
            <w:r w:rsidRPr="00DD4F37">
              <w:rPr>
                <w:rFonts w:hint="eastAsia"/>
                <w:sz w:val="18"/>
                <w:szCs w:val="18"/>
                <w:lang w:eastAsia="zh-TW"/>
              </w:rPr>
              <w:t>202</w:t>
            </w:r>
            <w:r w:rsidR="002C08F7" w:rsidRPr="00DD4F37">
              <w:rPr>
                <w:sz w:val="18"/>
                <w:szCs w:val="18"/>
                <w:lang w:eastAsia="zh-TW"/>
              </w:rPr>
              <w:t>4</w:t>
            </w:r>
          </w:p>
        </w:tc>
        <w:tc>
          <w:tcPr>
            <w:tcW w:w="1405" w:type="dxa"/>
            <w:gridSpan w:val="2"/>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9DF44FB" w14:textId="7D8D5D08" w:rsidR="006A0DFA" w:rsidRPr="00DD4F37" w:rsidRDefault="006A0DFA" w:rsidP="006A0DFA">
            <w:pPr>
              <w:widowControl/>
              <w:snapToGrid w:val="0"/>
              <w:spacing w:line="220" w:lineRule="exact"/>
              <w:jc w:val="center"/>
              <w:rPr>
                <w:sz w:val="18"/>
                <w:szCs w:val="18"/>
                <w:lang w:eastAsia="zh-TW"/>
              </w:rPr>
            </w:pPr>
            <w:r w:rsidRPr="00DD4F37">
              <w:rPr>
                <w:rFonts w:hint="eastAsia"/>
                <w:sz w:val="18"/>
                <w:szCs w:val="18"/>
                <w:lang w:eastAsia="zh-TW"/>
              </w:rPr>
              <w:t>202</w:t>
            </w:r>
            <w:r w:rsidR="002C08F7" w:rsidRPr="00DD4F37">
              <w:rPr>
                <w:sz w:val="18"/>
                <w:szCs w:val="18"/>
                <w:lang w:eastAsia="zh-TW"/>
              </w:rPr>
              <w:t>3</w:t>
            </w:r>
          </w:p>
        </w:tc>
      </w:tr>
      <w:tr w:rsidR="002C08F7" w:rsidRPr="00DD4F37" w14:paraId="468D1FD7" w14:textId="77777777" w:rsidTr="002C08F7">
        <w:trPr>
          <w:tblHeader/>
          <w:jc w:val="center"/>
        </w:trPr>
        <w:tc>
          <w:tcPr>
            <w:tcW w:w="2962" w:type="dxa"/>
            <w:vMerge/>
            <w:tcBorders>
              <w:top w:val="single" w:sz="12" w:space="0" w:color="000000"/>
              <w:left w:val="single" w:sz="12" w:space="0" w:color="000000"/>
              <w:bottom w:val="single" w:sz="6" w:space="0" w:color="000000"/>
              <w:right w:val="single" w:sz="6" w:space="0" w:color="000000"/>
              <w:tl2br w:val="single" w:sz="4" w:space="0" w:color="000000"/>
            </w:tcBorders>
            <w:tcMar>
              <w:top w:w="0" w:type="dxa"/>
              <w:left w:w="28" w:type="dxa"/>
              <w:bottom w:w="0" w:type="dxa"/>
              <w:right w:w="28" w:type="dxa"/>
            </w:tcMar>
            <w:vAlign w:val="center"/>
          </w:tcPr>
          <w:p w14:paraId="6B39FA9A" w14:textId="77777777" w:rsidR="006A0DFA" w:rsidRPr="00DD4F37" w:rsidRDefault="006A0DFA" w:rsidP="006A0DFA">
            <w:pPr>
              <w:widowControl/>
              <w:autoSpaceDE/>
              <w:spacing w:line="220" w:lineRule="exact"/>
              <w:jc w:val="left"/>
              <w:rPr>
                <w:sz w:val="18"/>
                <w:szCs w:val="18"/>
                <w:lang w:eastAsia="zh-TW"/>
              </w:rPr>
            </w:pPr>
          </w:p>
        </w:tc>
        <w:tc>
          <w:tcPr>
            <w:tcW w:w="5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A4FC3D5" w14:textId="77777777" w:rsidR="006A0DFA" w:rsidRPr="00DD4F37" w:rsidRDefault="006A0DFA" w:rsidP="006A0DFA">
            <w:pPr>
              <w:widowControl/>
              <w:snapToGrid w:val="0"/>
              <w:spacing w:line="220" w:lineRule="exact"/>
              <w:jc w:val="center"/>
              <w:rPr>
                <w:sz w:val="18"/>
                <w:szCs w:val="18"/>
                <w:lang w:eastAsia="zh-TW"/>
              </w:rPr>
            </w:pPr>
            <w:r w:rsidRPr="00DD4F37">
              <w:rPr>
                <w:sz w:val="18"/>
                <w:szCs w:val="18"/>
                <w:lang w:eastAsia="zh-TW"/>
              </w:rPr>
              <w:t>件數</w:t>
            </w:r>
          </w:p>
        </w:tc>
        <w:tc>
          <w:tcPr>
            <w:tcW w:w="89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1188CC8" w14:textId="77777777" w:rsidR="006A0DFA" w:rsidRPr="00DD4F37" w:rsidRDefault="006A0DFA" w:rsidP="006A0DFA">
            <w:pPr>
              <w:widowControl/>
              <w:snapToGrid w:val="0"/>
              <w:spacing w:line="220" w:lineRule="exact"/>
              <w:jc w:val="center"/>
              <w:rPr>
                <w:sz w:val="18"/>
                <w:szCs w:val="18"/>
                <w:lang w:eastAsia="zh-TW"/>
              </w:rPr>
            </w:pPr>
            <w:r w:rsidRPr="00DD4F37">
              <w:rPr>
                <w:sz w:val="18"/>
                <w:szCs w:val="18"/>
                <w:lang w:eastAsia="zh-TW"/>
              </w:rPr>
              <w:t>金額</w:t>
            </w:r>
          </w:p>
        </w:tc>
        <w:tc>
          <w:tcPr>
            <w:tcW w:w="5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5DDBCA8" w14:textId="1E09890F" w:rsidR="006A0DFA" w:rsidRPr="00DD4F37" w:rsidRDefault="006A0DFA" w:rsidP="006A0DFA">
            <w:pPr>
              <w:widowControl/>
              <w:snapToGrid w:val="0"/>
              <w:spacing w:line="220" w:lineRule="exact"/>
              <w:jc w:val="center"/>
              <w:rPr>
                <w:sz w:val="18"/>
                <w:szCs w:val="18"/>
                <w:lang w:eastAsia="zh-TW"/>
              </w:rPr>
            </w:pPr>
            <w:r w:rsidRPr="00DD4F37">
              <w:rPr>
                <w:sz w:val="18"/>
                <w:szCs w:val="18"/>
                <w:lang w:eastAsia="zh-TW"/>
              </w:rPr>
              <w:t>件數</w:t>
            </w:r>
          </w:p>
        </w:tc>
        <w:tc>
          <w:tcPr>
            <w:tcW w:w="85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69B575E" w14:textId="0034195E" w:rsidR="006A0DFA" w:rsidRPr="00DD4F37" w:rsidRDefault="006A0DFA" w:rsidP="006A0DFA">
            <w:pPr>
              <w:widowControl/>
              <w:snapToGrid w:val="0"/>
              <w:spacing w:line="220" w:lineRule="exact"/>
              <w:jc w:val="center"/>
              <w:rPr>
                <w:sz w:val="18"/>
                <w:szCs w:val="18"/>
                <w:lang w:eastAsia="zh-TW"/>
              </w:rPr>
            </w:pPr>
            <w:r w:rsidRPr="00DD4F37">
              <w:rPr>
                <w:sz w:val="18"/>
                <w:szCs w:val="18"/>
                <w:lang w:eastAsia="zh-TW"/>
              </w:rPr>
              <w:t>金額</w:t>
            </w:r>
          </w:p>
        </w:tc>
        <w:tc>
          <w:tcPr>
            <w:tcW w:w="42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0737EEC" w14:textId="47E28261" w:rsidR="006A0DFA" w:rsidRPr="00DD4F37" w:rsidRDefault="006A0DFA" w:rsidP="006A0DFA">
            <w:pPr>
              <w:widowControl/>
              <w:snapToGrid w:val="0"/>
              <w:spacing w:line="220" w:lineRule="exact"/>
              <w:jc w:val="center"/>
              <w:rPr>
                <w:sz w:val="18"/>
                <w:szCs w:val="18"/>
                <w:lang w:eastAsia="zh-TW"/>
              </w:rPr>
            </w:pPr>
            <w:r w:rsidRPr="00DD4F37">
              <w:rPr>
                <w:sz w:val="18"/>
                <w:szCs w:val="18"/>
                <w:lang w:eastAsia="zh-TW"/>
              </w:rPr>
              <w:t>件數</w:t>
            </w:r>
          </w:p>
        </w:tc>
        <w:tc>
          <w:tcPr>
            <w:tcW w:w="85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9D91267" w14:textId="2FD13F8E" w:rsidR="006A0DFA" w:rsidRPr="00DD4F37" w:rsidRDefault="006A0DFA" w:rsidP="006A0DFA">
            <w:pPr>
              <w:widowControl/>
              <w:snapToGrid w:val="0"/>
              <w:spacing w:line="220" w:lineRule="exact"/>
              <w:jc w:val="center"/>
              <w:rPr>
                <w:sz w:val="18"/>
                <w:szCs w:val="18"/>
                <w:lang w:eastAsia="zh-TW"/>
              </w:rPr>
            </w:pPr>
            <w:r w:rsidRPr="00DD4F37">
              <w:rPr>
                <w:sz w:val="18"/>
                <w:szCs w:val="18"/>
                <w:lang w:eastAsia="zh-TW"/>
              </w:rPr>
              <w:t>金額</w:t>
            </w:r>
          </w:p>
        </w:tc>
        <w:tc>
          <w:tcPr>
            <w:tcW w:w="518"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27A3DE20" w14:textId="77777777" w:rsidR="006A0DFA" w:rsidRPr="00DD4F37" w:rsidRDefault="006A0DFA" w:rsidP="006A0DFA">
            <w:pPr>
              <w:widowControl/>
              <w:snapToGrid w:val="0"/>
              <w:spacing w:line="220" w:lineRule="exact"/>
              <w:jc w:val="center"/>
              <w:rPr>
                <w:sz w:val="18"/>
                <w:szCs w:val="18"/>
                <w:lang w:eastAsia="zh-TW"/>
              </w:rPr>
            </w:pPr>
            <w:r w:rsidRPr="00DD4F37">
              <w:rPr>
                <w:sz w:val="18"/>
                <w:szCs w:val="18"/>
                <w:lang w:eastAsia="zh-TW"/>
              </w:rPr>
              <w:t>件數</w:t>
            </w:r>
          </w:p>
        </w:tc>
        <w:tc>
          <w:tcPr>
            <w:tcW w:w="88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548D29E5" w14:textId="77777777" w:rsidR="006A0DFA" w:rsidRPr="00DD4F37" w:rsidRDefault="006A0DFA" w:rsidP="006A0DFA">
            <w:pPr>
              <w:widowControl/>
              <w:snapToGrid w:val="0"/>
              <w:spacing w:line="220" w:lineRule="exact"/>
              <w:jc w:val="center"/>
              <w:rPr>
                <w:sz w:val="18"/>
                <w:szCs w:val="18"/>
                <w:lang w:eastAsia="zh-TW"/>
              </w:rPr>
            </w:pPr>
            <w:r w:rsidRPr="00DD4F37">
              <w:rPr>
                <w:sz w:val="18"/>
                <w:szCs w:val="18"/>
                <w:lang w:eastAsia="zh-TW"/>
              </w:rPr>
              <w:t>金額</w:t>
            </w:r>
          </w:p>
        </w:tc>
      </w:tr>
      <w:tr w:rsidR="0029025E" w:rsidRPr="00DD4F37" w14:paraId="3EC8D27D" w14:textId="77777777" w:rsidTr="00252AC7">
        <w:trPr>
          <w:jc w:val="center"/>
        </w:trPr>
        <w:tc>
          <w:tcPr>
            <w:tcW w:w="2962"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2F0B594B" w14:textId="77777777" w:rsidR="0029025E" w:rsidRPr="00DD4F37" w:rsidRDefault="0029025E" w:rsidP="0029025E">
            <w:pPr>
              <w:widowControl/>
              <w:snapToGrid w:val="0"/>
              <w:spacing w:line="220" w:lineRule="exact"/>
              <w:rPr>
                <w:sz w:val="18"/>
                <w:szCs w:val="18"/>
              </w:rPr>
            </w:pPr>
            <w:r w:rsidRPr="00DD4F37">
              <w:rPr>
                <w:sz w:val="18"/>
                <w:szCs w:val="18"/>
              </w:rPr>
              <w:t>合計</w:t>
            </w:r>
          </w:p>
        </w:tc>
        <w:tc>
          <w:tcPr>
            <w:tcW w:w="5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616D5215" w14:textId="3A6E1453"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255</w:t>
            </w:r>
          </w:p>
        </w:tc>
        <w:tc>
          <w:tcPr>
            <w:tcW w:w="89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39F2E68A" w14:textId="45057F79"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3,408,977</w:t>
            </w:r>
          </w:p>
        </w:tc>
        <w:tc>
          <w:tcPr>
            <w:tcW w:w="5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6832017" w14:textId="20A2ED65"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8</w:t>
            </w:r>
          </w:p>
        </w:tc>
        <w:tc>
          <w:tcPr>
            <w:tcW w:w="85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F72D1AB" w14:textId="52603037"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25,688</w:t>
            </w:r>
          </w:p>
        </w:tc>
        <w:tc>
          <w:tcPr>
            <w:tcW w:w="42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52E2799E" w14:textId="02C28BFD" w:rsidR="0029025E" w:rsidRPr="00DD4F37" w:rsidRDefault="0029025E" w:rsidP="0029025E">
            <w:pPr>
              <w:snapToGrid w:val="0"/>
              <w:spacing w:line="220" w:lineRule="exact"/>
              <w:jc w:val="right"/>
              <w:rPr>
                <w:kern w:val="3"/>
                <w:sz w:val="18"/>
                <w:szCs w:val="18"/>
                <w:lang w:eastAsia="zh-CN"/>
              </w:rPr>
            </w:pPr>
            <w:r w:rsidRPr="00DD4F37">
              <w:rPr>
                <w:kern w:val="3"/>
                <w:sz w:val="18"/>
                <w:szCs w:val="18"/>
                <w:lang w:eastAsia="zh-CN"/>
              </w:rPr>
              <w:t>3</w:t>
            </w:r>
          </w:p>
        </w:tc>
        <w:tc>
          <w:tcPr>
            <w:tcW w:w="85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55607CD6" w14:textId="7C810ADA" w:rsidR="0029025E" w:rsidRPr="00DD4F37" w:rsidRDefault="0029025E" w:rsidP="0029025E">
            <w:pPr>
              <w:snapToGrid w:val="0"/>
              <w:spacing w:line="220" w:lineRule="exact"/>
              <w:jc w:val="right"/>
              <w:rPr>
                <w:kern w:val="3"/>
                <w:sz w:val="18"/>
                <w:szCs w:val="18"/>
                <w:lang w:eastAsia="zh-CN"/>
              </w:rPr>
            </w:pPr>
            <w:r w:rsidRPr="00DD4F37">
              <w:rPr>
                <w:kern w:val="3"/>
                <w:sz w:val="18"/>
                <w:szCs w:val="18"/>
                <w:lang w:eastAsia="zh-CN"/>
              </w:rPr>
              <w:t>29</w:t>
            </w:r>
            <w:r w:rsidRPr="00DD4F37">
              <w:rPr>
                <w:rFonts w:hint="eastAsia"/>
                <w:kern w:val="3"/>
                <w:sz w:val="18"/>
                <w:szCs w:val="18"/>
                <w:lang w:eastAsia="zh-CN"/>
              </w:rPr>
              <w:t>,</w:t>
            </w:r>
            <w:r w:rsidRPr="00DD4F37">
              <w:rPr>
                <w:kern w:val="3"/>
                <w:sz w:val="18"/>
                <w:szCs w:val="18"/>
                <w:lang w:eastAsia="zh-CN"/>
              </w:rPr>
              <w:t>143</w:t>
            </w:r>
          </w:p>
        </w:tc>
        <w:tc>
          <w:tcPr>
            <w:tcW w:w="518"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bottom"/>
          </w:tcPr>
          <w:p w14:paraId="71A200CB" w14:textId="77C7A8A1"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9</w:t>
            </w:r>
          </w:p>
        </w:tc>
        <w:tc>
          <w:tcPr>
            <w:tcW w:w="88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bottom"/>
          </w:tcPr>
          <w:p w14:paraId="6F0570E4" w14:textId="41DC0654" w:rsidR="0029025E" w:rsidRPr="00DD4F37" w:rsidRDefault="0029025E" w:rsidP="0029025E">
            <w:pPr>
              <w:snapToGrid w:val="0"/>
              <w:spacing w:line="220" w:lineRule="exact"/>
              <w:jc w:val="right"/>
              <w:rPr>
                <w:sz w:val="18"/>
                <w:szCs w:val="18"/>
                <w:lang w:eastAsia="zh-CN"/>
              </w:rPr>
            </w:pPr>
            <w:r w:rsidRPr="00DD4F37">
              <w:rPr>
                <w:rFonts w:hint="eastAsia"/>
                <w:kern w:val="3"/>
                <w:sz w:val="18"/>
                <w:szCs w:val="18"/>
                <w:lang w:eastAsia="zh-CN"/>
              </w:rPr>
              <w:t>58,337</w:t>
            </w:r>
          </w:p>
        </w:tc>
      </w:tr>
      <w:tr w:rsidR="0029025E" w:rsidRPr="00DD4F37" w14:paraId="38ABE2F8" w14:textId="77777777" w:rsidTr="00252AC7">
        <w:trPr>
          <w:jc w:val="center"/>
        </w:trPr>
        <w:tc>
          <w:tcPr>
            <w:tcW w:w="2962"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393FE266" w14:textId="77777777" w:rsidR="0029025E" w:rsidRPr="00DD4F37" w:rsidRDefault="0029025E" w:rsidP="0029025E">
            <w:pPr>
              <w:widowControl/>
              <w:snapToGrid w:val="0"/>
              <w:spacing w:line="220" w:lineRule="exact"/>
              <w:rPr>
                <w:sz w:val="18"/>
                <w:szCs w:val="18"/>
              </w:rPr>
            </w:pPr>
            <w:r w:rsidRPr="00DD4F37">
              <w:rPr>
                <w:sz w:val="18"/>
                <w:szCs w:val="18"/>
              </w:rPr>
              <w:t>農林漁牧業</w:t>
            </w:r>
          </w:p>
        </w:tc>
        <w:tc>
          <w:tcPr>
            <w:tcW w:w="5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62DD267D" w14:textId="71C7AB4C"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9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591A7588" w14:textId="621AE136"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71BC05D" w14:textId="13DC38F9"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EAFA772" w14:textId="5FE23C6A"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42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23B79D54" w14:textId="7D8A48E5"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561B5BFB" w14:textId="3D1B6D8E"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518"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bottom"/>
          </w:tcPr>
          <w:p w14:paraId="72A49C6C" w14:textId="59F5FCED"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8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bottom"/>
          </w:tcPr>
          <w:p w14:paraId="3011DF2F" w14:textId="6F6E17EE" w:rsidR="0029025E" w:rsidRPr="00DD4F37" w:rsidRDefault="0029025E" w:rsidP="0029025E">
            <w:pPr>
              <w:snapToGrid w:val="0"/>
              <w:spacing w:line="220" w:lineRule="exact"/>
              <w:jc w:val="right"/>
              <w:rPr>
                <w:sz w:val="18"/>
                <w:szCs w:val="18"/>
                <w:lang w:eastAsia="zh-CN"/>
              </w:rPr>
            </w:pPr>
            <w:r w:rsidRPr="00DD4F37">
              <w:rPr>
                <w:rFonts w:hint="eastAsia"/>
                <w:kern w:val="3"/>
                <w:sz w:val="18"/>
                <w:szCs w:val="18"/>
                <w:lang w:eastAsia="zh-CN"/>
              </w:rPr>
              <w:t>0</w:t>
            </w:r>
          </w:p>
        </w:tc>
      </w:tr>
      <w:tr w:rsidR="0029025E" w:rsidRPr="00DD4F37" w14:paraId="18DDDBB1" w14:textId="77777777" w:rsidTr="00252AC7">
        <w:trPr>
          <w:jc w:val="center"/>
        </w:trPr>
        <w:tc>
          <w:tcPr>
            <w:tcW w:w="2962"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352F1637" w14:textId="77777777" w:rsidR="0029025E" w:rsidRPr="00DD4F37" w:rsidRDefault="0029025E" w:rsidP="0029025E">
            <w:pPr>
              <w:widowControl/>
              <w:snapToGrid w:val="0"/>
              <w:spacing w:line="220" w:lineRule="exact"/>
              <w:rPr>
                <w:sz w:val="18"/>
                <w:szCs w:val="18"/>
              </w:rPr>
            </w:pPr>
            <w:r w:rsidRPr="00DD4F37">
              <w:rPr>
                <w:sz w:val="18"/>
                <w:szCs w:val="18"/>
              </w:rPr>
              <w:t>礦業及土石採取業</w:t>
            </w:r>
          </w:p>
        </w:tc>
        <w:tc>
          <w:tcPr>
            <w:tcW w:w="5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6A7418D0" w14:textId="1740F941"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9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02E8E5CB" w14:textId="46D5FD8A"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BC44462" w14:textId="4E1FE752"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38040D0" w14:textId="6E8E2B72"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42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1A435AE9" w14:textId="6046BDDF"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25034CFA" w14:textId="14EEF353"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518"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bottom"/>
          </w:tcPr>
          <w:p w14:paraId="0AACCC5E" w14:textId="1DD7F1FE"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8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bottom"/>
          </w:tcPr>
          <w:p w14:paraId="2228F8CF" w14:textId="342777D5" w:rsidR="0029025E" w:rsidRPr="00DD4F37" w:rsidRDefault="0029025E" w:rsidP="0029025E">
            <w:pPr>
              <w:snapToGrid w:val="0"/>
              <w:spacing w:line="220" w:lineRule="exact"/>
              <w:jc w:val="right"/>
              <w:rPr>
                <w:sz w:val="18"/>
                <w:szCs w:val="18"/>
                <w:lang w:eastAsia="zh-CN"/>
              </w:rPr>
            </w:pPr>
            <w:r w:rsidRPr="00DD4F37">
              <w:rPr>
                <w:rFonts w:hint="eastAsia"/>
                <w:kern w:val="3"/>
                <w:sz w:val="18"/>
                <w:szCs w:val="18"/>
                <w:lang w:eastAsia="zh-CN"/>
              </w:rPr>
              <w:t>0</w:t>
            </w:r>
          </w:p>
        </w:tc>
      </w:tr>
      <w:tr w:rsidR="0029025E" w:rsidRPr="00DD4F37" w14:paraId="30E634B3" w14:textId="77777777" w:rsidTr="00252AC7">
        <w:trPr>
          <w:jc w:val="center"/>
        </w:trPr>
        <w:tc>
          <w:tcPr>
            <w:tcW w:w="2962"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1241DB83" w14:textId="77777777" w:rsidR="0029025E" w:rsidRPr="00DD4F37" w:rsidRDefault="0029025E" w:rsidP="0029025E">
            <w:pPr>
              <w:widowControl/>
              <w:snapToGrid w:val="0"/>
              <w:spacing w:line="220" w:lineRule="exact"/>
              <w:rPr>
                <w:sz w:val="18"/>
                <w:szCs w:val="18"/>
              </w:rPr>
            </w:pPr>
            <w:r w:rsidRPr="00DD4F37">
              <w:rPr>
                <w:sz w:val="18"/>
                <w:szCs w:val="18"/>
              </w:rPr>
              <w:t>製造業</w:t>
            </w:r>
          </w:p>
        </w:tc>
        <w:tc>
          <w:tcPr>
            <w:tcW w:w="5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038EEBA3" w14:textId="61EC999F"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85</w:t>
            </w:r>
          </w:p>
        </w:tc>
        <w:tc>
          <w:tcPr>
            <w:tcW w:w="89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1CF284CA" w14:textId="24AF0823"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625,126</w:t>
            </w:r>
          </w:p>
        </w:tc>
        <w:tc>
          <w:tcPr>
            <w:tcW w:w="5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EDCF22E" w14:textId="455DD9D5"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2</w:t>
            </w:r>
          </w:p>
        </w:tc>
        <w:tc>
          <w:tcPr>
            <w:tcW w:w="85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D439C6A" w14:textId="48FC2B2D"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6,336</w:t>
            </w:r>
          </w:p>
        </w:tc>
        <w:tc>
          <w:tcPr>
            <w:tcW w:w="42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45D44FD8" w14:textId="2DF96C6E" w:rsidR="0029025E" w:rsidRPr="00DD4F37" w:rsidRDefault="0029025E" w:rsidP="0029025E">
            <w:pPr>
              <w:snapToGrid w:val="0"/>
              <w:spacing w:line="220" w:lineRule="exact"/>
              <w:jc w:val="right"/>
              <w:rPr>
                <w:kern w:val="3"/>
                <w:sz w:val="18"/>
                <w:szCs w:val="18"/>
                <w:lang w:eastAsia="zh-CN"/>
              </w:rPr>
            </w:pPr>
            <w:r w:rsidRPr="00DD4F37">
              <w:rPr>
                <w:kern w:val="3"/>
                <w:sz w:val="18"/>
                <w:szCs w:val="18"/>
                <w:lang w:eastAsia="zh-CN"/>
              </w:rPr>
              <w:t>0</w:t>
            </w:r>
          </w:p>
        </w:tc>
        <w:tc>
          <w:tcPr>
            <w:tcW w:w="85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7D07FA4A" w14:textId="54C1710E"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518"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bottom"/>
          </w:tcPr>
          <w:p w14:paraId="3619ED82" w14:textId="7B4F2577"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2</w:t>
            </w:r>
          </w:p>
        </w:tc>
        <w:tc>
          <w:tcPr>
            <w:tcW w:w="88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bottom"/>
          </w:tcPr>
          <w:p w14:paraId="1BB95B09" w14:textId="64B9F2C1" w:rsidR="0029025E" w:rsidRPr="00DD4F37" w:rsidRDefault="0029025E" w:rsidP="0029025E">
            <w:pPr>
              <w:snapToGrid w:val="0"/>
              <w:spacing w:line="220" w:lineRule="exact"/>
              <w:jc w:val="right"/>
              <w:rPr>
                <w:sz w:val="18"/>
                <w:szCs w:val="18"/>
                <w:lang w:eastAsia="zh-CN"/>
              </w:rPr>
            </w:pPr>
            <w:r w:rsidRPr="00DD4F37">
              <w:rPr>
                <w:rFonts w:hint="eastAsia"/>
                <w:kern w:val="3"/>
                <w:sz w:val="18"/>
                <w:szCs w:val="18"/>
                <w:lang w:eastAsia="zh-CN"/>
              </w:rPr>
              <w:t>11,669</w:t>
            </w:r>
          </w:p>
        </w:tc>
      </w:tr>
      <w:tr w:rsidR="0029025E" w:rsidRPr="00DD4F37" w14:paraId="52A5603F" w14:textId="77777777" w:rsidTr="00252AC7">
        <w:trPr>
          <w:jc w:val="center"/>
        </w:trPr>
        <w:tc>
          <w:tcPr>
            <w:tcW w:w="2962"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0A8074FF" w14:textId="77777777" w:rsidR="0029025E" w:rsidRPr="00DD4F37" w:rsidRDefault="0029025E" w:rsidP="0029025E">
            <w:pPr>
              <w:widowControl/>
              <w:snapToGrid w:val="0"/>
              <w:spacing w:line="220" w:lineRule="exact"/>
              <w:rPr>
                <w:sz w:val="18"/>
                <w:szCs w:val="18"/>
              </w:rPr>
            </w:pPr>
            <w:r w:rsidRPr="00DD4F37">
              <w:rPr>
                <w:sz w:val="18"/>
                <w:szCs w:val="18"/>
              </w:rPr>
              <w:t xml:space="preserve">　食品製造業</w:t>
            </w:r>
          </w:p>
        </w:tc>
        <w:tc>
          <w:tcPr>
            <w:tcW w:w="5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7D15166D" w14:textId="2342D471"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2</w:t>
            </w:r>
          </w:p>
        </w:tc>
        <w:tc>
          <w:tcPr>
            <w:tcW w:w="89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2D0A51DA" w14:textId="0DB0D1ED"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3,641</w:t>
            </w:r>
          </w:p>
        </w:tc>
        <w:tc>
          <w:tcPr>
            <w:tcW w:w="5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FF2F494" w14:textId="68AFDBE9"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69DD08C" w14:textId="7F4222FB"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42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0F564B3A" w14:textId="1C1B0FAA"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7C90A4AB" w14:textId="55349D9C"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518"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bottom"/>
          </w:tcPr>
          <w:p w14:paraId="540A2197" w14:textId="1B896FAE"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8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bottom"/>
          </w:tcPr>
          <w:p w14:paraId="23B7863C" w14:textId="24AC765F" w:rsidR="0029025E" w:rsidRPr="00DD4F37" w:rsidRDefault="0029025E" w:rsidP="0029025E">
            <w:pPr>
              <w:snapToGrid w:val="0"/>
              <w:spacing w:line="220" w:lineRule="exact"/>
              <w:jc w:val="right"/>
              <w:rPr>
                <w:sz w:val="18"/>
                <w:szCs w:val="18"/>
                <w:lang w:eastAsia="zh-CN"/>
              </w:rPr>
            </w:pPr>
            <w:r w:rsidRPr="00DD4F37">
              <w:rPr>
                <w:rFonts w:hint="eastAsia"/>
                <w:kern w:val="3"/>
                <w:sz w:val="18"/>
                <w:szCs w:val="18"/>
                <w:lang w:eastAsia="zh-CN"/>
              </w:rPr>
              <w:t>1,234</w:t>
            </w:r>
          </w:p>
        </w:tc>
      </w:tr>
      <w:tr w:rsidR="0029025E" w:rsidRPr="00DD4F37" w14:paraId="551255A0" w14:textId="77777777" w:rsidTr="00252AC7">
        <w:trPr>
          <w:jc w:val="center"/>
        </w:trPr>
        <w:tc>
          <w:tcPr>
            <w:tcW w:w="2962"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2D6A306C" w14:textId="77777777" w:rsidR="0029025E" w:rsidRPr="00DD4F37" w:rsidRDefault="0029025E" w:rsidP="0029025E">
            <w:pPr>
              <w:widowControl/>
              <w:snapToGrid w:val="0"/>
              <w:spacing w:line="220" w:lineRule="exact"/>
              <w:rPr>
                <w:sz w:val="18"/>
                <w:szCs w:val="18"/>
              </w:rPr>
            </w:pPr>
            <w:r w:rsidRPr="00DD4F37">
              <w:rPr>
                <w:sz w:val="18"/>
                <w:szCs w:val="18"/>
              </w:rPr>
              <w:t xml:space="preserve">　飲料製造業</w:t>
            </w:r>
          </w:p>
        </w:tc>
        <w:tc>
          <w:tcPr>
            <w:tcW w:w="5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5DD06969" w14:textId="16D909A0"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1</w:t>
            </w:r>
          </w:p>
        </w:tc>
        <w:tc>
          <w:tcPr>
            <w:tcW w:w="89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1F68DA9B" w14:textId="4F1D2DFE"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6,342</w:t>
            </w:r>
          </w:p>
        </w:tc>
        <w:tc>
          <w:tcPr>
            <w:tcW w:w="5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49730A5" w14:textId="1C3DBDDB"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731F699" w14:textId="006C000A"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42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22CDF817" w14:textId="5E8F53FE"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52B36026" w14:textId="3B962DD0"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518"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bottom"/>
          </w:tcPr>
          <w:p w14:paraId="467C6AD2" w14:textId="21462EAD"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8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bottom"/>
          </w:tcPr>
          <w:p w14:paraId="2E1ACC0A" w14:textId="76D7757A" w:rsidR="0029025E" w:rsidRPr="00DD4F37" w:rsidRDefault="0029025E" w:rsidP="0029025E">
            <w:pPr>
              <w:snapToGrid w:val="0"/>
              <w:spacing w:line="220" w:lineRule="exact"/>
              <w:jc w:val="right"/>
              <w:rPr>
                <w:sz w:val="18"/>
                <w:szCs w:val="18"/>
                <w:lang w:eastAsia="zh-CN"/>
              </w:rPr>
            </w:pPr>
            <w:r w:rsidRPr="00DD4F37">
              <w:rPr>
                <w:rFonts w:hint="eastAsia"/>
                <w:kern w:val="3"/>
                <w:sz w:val="18"/>
                <w:szCs w:val="18"/>
                <w:lang w:eastAsia="zh-CN"/>
              </w:rPr>
              <w:t>0</w:t>
            </w:r>
          </w:p>
        </w:tc>
      </w:tr>
      <w:tr w:rsidR="0029025E" w:rsidRPr="00DD4F37" w14:paraId="715090DA" w14:textId="77777777" w:rsidTr="00252AC7">
        <w:trPr>
          <w:jc w:val="center"/>
        </w:trPr>
        <w:tc>
          <w:tcPr>
            <w:tcW w:w="2962"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3B6BCB98" w14:textId="77777777" w:rsidR="0029025E" w:rsidRPr="00DD4F37" w:rsidRDefault="0029025E" w:rsidP="0029025E">
            <w:pPr>
              <w:widowControl/>
              <w:snapToGrid w:val="0"/>
              <w:spacing w:line="220" w:lineRule="exact"/>
              <w:rPr>
                <w:sz w:val="18"/>
                <w:szCs w:val="18"/>
              </w:rPr>
            </w:pPr>
            <w:r w:rsidRPr="00DD4F37">
              <w:rPr>
                <w:sz w:val="18"/>
                <w:szCs w:val="18"/>
              </w:rPr>
              <w:t xml:space="preserve">　菸草製造業</w:t>
            </w:r>
          </w:p>
        </w:tc>
        <w:tc>
          <w:tcPr>
            <w:tcW w:w="5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316E5259" w14:textId="4DD79940"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9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7059E8C9" w14:textId="37873A0C"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44459A9" w14:textId="1CF35B33"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D307ECA" w14:textId="426BCFE5"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42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187CCF6C" w14:textId="0B6845AE"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072E1304" w14:textId="3A45D1C5"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518"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bottom"/>
          </w:tcPr>
          <w:p w14:paraId="0D9C3D73" w14:textId="423ED385"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8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bottom"/>
          </w:tcPr>
          <w:p w14:paraId="3DEE12B5" w14:textId="22BB2641" w:rsidR="0029025E" w:rsidRPr="00DD4F37" w:rsidRDefault="0029025E" w:rsidP="0029025E">
            <w:pPr>
              <w:snapToGrid w:val="0"/>
              <w:spacing w:line="220" w:lineRule="exact"/>
              <w:jc w:val="right"/>
              <w:rPr>
                <w:sz w:val="18"/>
                <w:szCs w:val="18"/>
                <w:lang w:eastAsia="zh-CN"/>
              </w:rPr>
            </w:pPr>
            <w:r w:rsidRPr="00DD4F37">
              <w:rPr>
                <w:rFonts w:hint="eastAsia"/>
                <w:kern w:val="3"/>
                <w:sz w:val="18"/>
                <w:szCs w:val="18"/>
                <w:lang w:eastAsia="zh-CN"/>
              </w:rPr>
              <w:t>0</w:t>
            </w:r>
          </w:p>
        </w:tc>
      </w:tr>
      <w:tr w:rsidR="0029025E" w:rsidRPr="00DD4F37" w14:paraId="28C54557" w14:textId="77777777" w:rsidTr="00252AC7">
        <w:trPr>
          <w:jc w:val="center"/>
        </w:trPr>
        <w:tc>
          <w:tcPr>
            <w:tcW w:w="2962"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3AD1F900" w14:textId="77777777" w:rsidR="0029025E" w:rsidRPr="00DD4F37" w:rsidRDefault="0029025E" w:rsidP="0029025E">
            <w:pPr>
              <w:widowControl/>
              <w:snapToGrid w:val="0"/>
              <w:spacing w:line="220" w:lineRule="exact"/>
              <w:rPr>
                <w:sz w:val="18"/>
                <w:szCs w:val="18"/>
              </w:rPr>
            </w:pPr>
            <w:r w:rsidRPr="00DD4F37">
              <w:rPr>
                <w:sz w:val="18"/>
                <w:szCs w:val="18"/>
              </w:rPr>
              <w:t xml:space="preserve">　紡織業</w:t>
            </w:r>
          </w:p>
        </w:tc>
        <w:tc>
          <w:tcPr>
            <w:tcW w:w="5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244A4DF1" w14:textId="5B6B4819"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2</w:t>
            </w:r>
          </w:p>
        </w:tc>
        <w:tc>
          <w:tcPr>
            <w:tcW w:w="89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519CE154" w14:textId="1B10E510"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340</w:t>
            </w:r>
          </w:p>
        </w:tc>
        <w:tc>
          <w:tcPr>
            <w:tcW w:w="5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A7D3800" w14:textId="2B8F64A1"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0D9FB5F" w14:textId="2152BB16"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42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458D14CC" w14:textId="238D36D4"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5063B32C" w14:textId="7B7D28B2"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518"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bottom"/>
          </w:tcPr>
          <w:p w14:paraId="1BDD74DB" w14:textId="1191A04E"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8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bottom"/>
          </w:tcPr>
          <w:p w14:paraId="19D8AF2E" w14:textId="4280C518" w:rsidR="0029025E" w:rsidRPr="00DD4F37" w:rsidRDefault="0029025E" w:rsidP="0029025E">
            <w:pPr>
              <w:snapToGrid w:val="0"/>
              <w:spacing w:line="220" w:lineRule="exact"/>
              <w:jc w:val="right"/>
              <w:rPr>
                <w:sz w:val="18"/>
                <w:szCs w:val="18"/>
                <w:lang w:eastAsia="zh-CN"/>
              </w:rPr>
            </w:pPr>
            <w:r w:rsidRPr="00DD4F37">
              <w:rPr>
                <w:rFonts w:hint="eastAsia"/>
                <w:kern w:val="3"/>
                <w:sz w:val="18"/>
                <w:szCs w:val="18"/>
                <w:lang w:eastAsia="zh-CN"/>
              </w:rPr>
              <w:t>0</w:t>
            </w:r>
          </w:p>
        </w:tc>
      </w:tr>
      <w:tr w:rsidR="0029025E" w:rsidRPr="00DD4F37" w14:paraId="2300E8BF" w14:textId="77777777" w:rsidTr="00252AC7">
        <w:trPr>
          <w:jc w:val="center"/>
        </w:trPr>
        <w:tc>
          <w:tcPr>
            <w:tcW w:w="2962"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3301D4FA" w14:textId="77777777" w:rsidR="0029025E" w:rsidRPr="00DD4F37" w:rsidRDefault="0029025E" w:rsidP="0029025E">
            <w:pPr>
              <w:widowControl/>
              <w:snapToGrid w:val="0"/>
              <w:spacing w:line="220" w:lineRule="exact"/>
              <w:rPr>
                <w:sz w:val="18"/>
                <w:szCs w:val="18"/>
                <w:lang w:eastAsia="zh-TW"/>
              </w:rPr>
            </w:pPr>
            <w:r w:rsidRPr="00DD4F37">
              <w:rPr>
                <w:sz w:val="18"/>
                <w:szCs w:val="18"/>
                <w:lang w:eastAsia="zh-TW"/>
              </w:rPr>
              <w:t xml:space="preserve">　成衣及服飾品製造業</w:t>
            </w:r>
          </w:p>
        </w:tc>
        <w:tc>
          <w:tcPr>
            <w:tcW w:w="5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68544167" w14:textId="185DC802"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9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035DEA4F" w14:textId="739BDE9C"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4F27CAA" w14:textId="1527E81C"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5A566CB" w14:textId="1F5C6E87"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42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556535D6" w14:textId="0B8F3206"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26CF4682" w14:textId="0F7EBF50"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518"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bottom"/>
          </w:tcPr>
          <w:p w14:paraId="78D0B50D" w14:textId="25F656B0"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8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bottom"/>
          </w:tcPr>
          <w:p w14:paraId="79BEAD07" w14:textId="1FB3EB62" w:rsidR="0029025E" w:rsidRPr="00DD4F37" w:rsidRDefault="0029025E" w:rsidP="0029025E">
            <w:pPr>
              <w:snapToGrid w:val="0"/>
              <w:spacing w:line="220" w:lineRule="exact"/>
              <w:jc w:val="right"/>
              <w:rPr>
                <w:sz w:val="18"/>
                <w:szCs w:val="18"/>
                <w:lang w:eastAsia="zh-CN"/>
              </w:rPr>
            </w:pPr>
            <w:r w:rsidRPr="00DD4F37">
              <w:rPr>
                <w:rFonts w:hint="eastAsia"/>
                <w:kern w:val="3"/>
                <w:sz w:val="18"/>
                <w:szCs w:val="18"/>
                <w:lang w:eastAsia="zh-CN"/>
              </w:rPr>
              <w:t>0</w:t>
            </w:r>
          </w:p>
        </w:tc>
      </w:tr>
      <w:tr w:rsidR="0029025E" w:rsidRPr="00DD4F37" w14:paraId="485F87E6" w14:textId="77777777" w:rsidTr="00252AC7">
        <w:trPr>
          <w:jc w:val="center"/>
        </w:trPr>
        <w:tc>
          <w:tcPr>
            <w:tcW w:w="2962"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74ED9CF5" w14:textId="77777777" w:rsidR="0029025E" w:rsidRPr="00DD4F37" w:rsidRDefault="0029025E" w:rsidP="0029025E">
            <w:pPr>
              <w:widowControl/>
              <w:snapToGrid w:val="0"/>
              <w:spacing w:line="220" w:lineRule="exact"/>
              <w:rPr>
                <w:sz w:val="18"/>
                <w:szCs w:val="18"/>
                <w:lang w:eastAsia="zh-TW"/>
              </w:rPr>
            </w:pPr>
            <w:r w:rsidRPr="00DD4F37">
              <w:rPr>
                <w:sz w:val="18"/>
                <w:szCs w:val="18"/>
                <w:lang w:eastAsia="zh-TW"/>
              </w:rPr>
              <w:t xml:space="preserve">　皮革、毛皮及其製品製造業</w:t>
            </w:r>
          </w:p>
        </w:tc>
        <w:tc>
          <w:tcPr>
            <w:tcW w:w="5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5AAB5E56" w14:textId="38324CBC"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9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7B4EE254" w14:textId="023DFDE5"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C4DAF99" w14:textId="4A3EBC73"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B563674" w14:textId="4EC19F1A"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42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6573F0FB" w14:textId="0C7E1D35"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2BF0BC27" w14:textId="5D33361F"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518"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bottom"/>
          </w:tcPr>
          <w:p w14:paraId="4D6EFE62" w14:textId="1437B6C4"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8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bottom"/>
          </w:tcPr>
          <w:p w14:paraId="3621C3C1" w14:textId="048A85A0" w:rsidR="0029025E" w:rsidRPr="00DD4F37" w:rsidRDefault="0029025E" w:rsidP="0029025E">
            <w:pPr>
              <w:snapToGrid w:val="0"/>
              <w:spacing w:line="220" w:lineRule="exact"/>
              <w:jc w:val="right"/>
              <w:rPr>
                <w:sz w:val="18"/>
                <w:szCs w:val="18"/>
                <w:lang w:eastAsia="zh-CN"/>
              </w:rPr>
            </w:pPr>
            <w:r w:rsidRPr="00DD4F37">
              <w:rPr>
                <w:rFonts w:hint="eastAsia"/>
                <w:kern w:val="3"/>
                <w:sz w:val="18"/>
                <w:szCs w:val="18"/>
                <w:lang w:eastAsia="zh-CN"/>
              </w:rPr>
              <w:t>0</w:t>
            </w:r>
          </w:p>
        </w:tc>
      </w:tr>
      <w:tr w:rsidR="0029025E" w:rsidRPr="00DD4F37" w14:paraId="63599443" w14:textId="77777777" w:rsidTr="00252AC7">
        <w:trPr>
          <w:jc w:val="center"/>
        </w:trPr>
        <w:tc>
          <w:tcPr>
            <w:tcW w:w="2962"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13ED52A8" w14:textId="77777777" w:rsidR="0029025E" w:rsidRPr="00DD4F37" w:rsidRDefault="0029025E" w:rsidP="0029025E">
            <w:pPr>
              <w:widowControl/>
              <w:snapToGrid w:val="0"/>
              <w:spacing w:line="220" w:lineRule="exact"/>
              <w:rPr>
                <w:sz w:val="18"/>
                <w:szCs w:val="18"/>
              </w:rPr>
            </w:pPr>
            <w:r w:rsidRPr="00DD4F37">
              <w:rPr>
                <w:sz w:val="18"/>
                <w:szCs w:val="18"/>
              </w:rPr>
              <w:t xml:space="preserve">　木竹製品製造業</w:t>
            </w:r>
          </w:p>
        </w:tc>
        <w:tc>
          <w:tcPr>
            <w:tcW w:w="5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1288B12E" w14:textId="5D07109B"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7</w:t>
            </w:r>
          </w:p>
        </w:tc>
        <w:tc>
          <w:tcPr>
            <w:tcW w:w="89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2101E364" w14:textId="035BF929"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21,697</w:t>
            </w:r>
          </w:p>
        </w:tc>
        <w:tc>
          <w:tcPr>
            <w:tcW w:w="5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07D3736" w14:textId="5582C11B"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EBC0230" w14:textId="1DD4E753"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42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4DACB0AC" w14:textId="10B02220"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75028A07" w14:textId="5019D774"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518"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bottom"/>
          </w:tcPr>
          <w:p w14:paraId="7D761CAF" w14:textId="7AE416EC"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8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bottom"/>
          </w:tcPr>
          <w:p w14:paraId="3737663A" w14:textId="73BEA51F" w:rsidR="0029025E" w:rsidRPr="00DD4F37" w:rsidRDefault="0029025E" w:rsidP="0029025E">
            <w:pPr>
              <w:snapToGrid w:val="0"/>
              <w:spacing w:line="220" w:lineRule="exact"/>
              <w:jc w:val="right"/>
              <w:rPr>
                <w:sz w:val="18"/>
                <w:szCs w:val="18"/>
                <w:lang w:eastAsia="zh-CN"/>
              </w:rPr>
            </w:pPr>
            <w:r w:rsidRPr="00DD4F37">
              <w:rPr>
                <w:rFonts w:hint="eastAsia"/>
                <w:kern w:val="3"/>
                <w:sz w:val="18"/>
                <w:szCs w:val="18"/>
                <w:lang w:eastAsia="zh-CN"/>
              </w:rPr>
              <w:t>0</w:t>
            </w:r>
          </w:p>
        </w:tc>
      </w:tr>
      <w:tr w:rsidR="0029025E" w:rsidRPr="00DD4F37" w14:paraId="0041B8E7" w14:textId="77777777" w:rsidTr="00252AC7">
        <w:trPr>
          <w:jc w:val="center"/>
        </w:trPr>
        <w:tc>
          <w:tcPr>
            <w:tcW w:w="2962"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7E99BC55" w14:textId="77777777" w:rsidR="0029025E" w:rsidRPr="00DD4F37" w:rsidRDefault="0029025E" w:rsidP="0029025E">
            <w:pPr>
              <w:widowControl/>
              <w:snapToGrid w:val="0"/>
              <w:spacing w:line="220" w:lineRule="exact"/>
              <w:rPr>
                <w:sz w:val="18"/>
                <w:szCs w:val="18"/>
                <w:lang w:eastAsia="zh-TW"/>
              </w:rPr>
            </w:pPr>
            <w:r w:rsidRPr="00DD4F37">
              <w:rPr>
                <w:sz w:val="18"/>
                <w:szCs w:val="18"/>
                <w:lang w:eastAsia="zh-TW"/>
              </w:rPr>
              <w:t xml:space="preserve">　紙漿、紙及紙製品製造業</w:t>
            </w:r>
          </w:p>
        </w:tc>
        <w:tc>
          <w:tcPr>
            <w:tcW w:w="5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6ADAFB98" w14:textId="4D2DFE9A"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9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6DF2D3A7" w14:textId="5EA9196D"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7AE9AFE" w14:textId="22DF4025"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07CB65A" w14:textId="1B70B952"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42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6B6C5763" w14:textId="0A6B4EF7"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36614FC0" w14:textId="51C11AB1"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518"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bottom"/>
          </w:tcPr>
          <w:p w14:paraId="4E3D4A0C" w14:textId="4B40FC7F"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8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bottom"/>
          </w:tcPr>
          <w:p w14:paraId="204E8B46" w14:textId="454A60FA" w:rsidR="0029025E" w:rsidRPr="00DD4F37" w:rsidRDefault="0029025E" w:rsidP="0029025E">
            <w:pPr>
              <w:snapToGrid w:val="0"/>
              <w:spacing w:line="220" w:lineRule="exact"/>
              <w:jc w:val="right"/>
              <w:rPr>
                <w:sz w:val="18"/>
                <w:szCs w:val="18"/>
                <w:lang w:eastAsia="zh-CN"/>
              </w:rPr>
            </w:pPr>
            <w:r w:rsidRPr="00DD4F37">
              <w:rPr>
                <w:rFonts w:hint="eastAsia"/>
                <w:kern w:val="3"/>
                <w:sz w:val="18"/>
                <w:szCs w:val="18"/>
                <w:lang w:eastAsia="zh-CN"/>
              </w:rPr>
              <w:t>0</w:t>
            </w:r>
          </w:p>
        </w:tc>
      </w:tr>
      <w:tr w:rsidR="0029025E" w:rsidRPr="00DD4F37" w14:paraId="77262632" w14:textId="77777777" w:rsidTr="00252AC7">
        <w:trPr>
          <w:jc w:val="center"/>
        </w:trPr>
        <w:tc>
          <w:tcPr>
            <w:tcW w:w="2962"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745F196E" w14:textId="77777777" w:rsidR="0029025E" w:rsidRPr="00DD4F37" w:rsidRDefault="0029025E" w:rsidP="0029025E">
            <w:pPr>
              <w:widowControl/>
              <w:snapToGrid w:val="0"/>
              <w:spacing w:line="220" w:lineRule="exact"/>
              <w:rPr>
                <w:sz w:val="18"/>
                <w:szCs w:val="18"/>
                <w:lang w:eastAsia="zh-TW"/>
              </w:rPr>
            </w:pPr>
            <w:r w:rsidRPr="00DD4F37">
              <w:rPr>
                <w:sz w:val="18"/>
                <w:szCs w:val="18"/>
                <w:lang w:eastAsia="zh-TW"/>
              </w:rPr>
              <w:t xml:space="preserve">　印刷及資料儲存媒體複製業</w:t>
            </w:r>
          </w:p>
        </w:tc>
        <w:tc>
          <w:tcPr>
            <w:tcW w:w="5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7F5F94E8" w14:textId="1333AA32"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9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10E091C7" w14:textId="025483E8"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2453EC3" w14:textId="7378F040"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5856C8D" w14:textId="5117F0EB"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42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6AA2090E" w14:textId="7829E4A5"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654241E3" w14:textId="7A3580CE"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518"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bottom"/>
          </w:tcPr>
          <w:p w14:paraId="39E69F92" w14:textId="6208F24B"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8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bottom"/>
          </w:tcPr>
          <w:p w14:paraId="5F84726A" w14:textId="29716914" w:rsidR="0029025E" w:rsidRPr="00DD4F37" w:rsidRDefault="0029025E" w:rsidP="0029025E">
            <w:pPr>
              <w:snapToGrid w:val="0"/>
              <w:spacing w:line="220" w:lineRule="exact"/>
              <w:jc w:val="right"/>
              <w:rPr>
                <w:sz w:val="18"/>
                <w:szCs w:val="18"/>
                <w:lang w:eastAsia="zh-CN"/>
              </w:rPr>
            </w:pPr>
            <w:r w:rsidRPr="00DD4F37">
              <w:rPr>
                <w:rFonts w:hint="eastAsia"/>
                <w:kern w:val="3"/>
                <w:sz w:val="18"/>
                <w:szCs w:val="18"/>
                <w:lang w:eastAsia="zh-CN"/>
              </w:rPr>
              <w:t>0</w:t>
            </w:r>
          </w:p>
        </w:tc>
      </w:tr>
      <w:tr w:rsidR="0029025E" w:rsidRPr="00DD4F37" w14:paraId="7BA4FCA6" w14:textId="77777777" w:rsidTr="00252AC7">
        <w:trPr>
          <w:jc w:val="center"/>
        </w:trPr>
        <w:tc>
          <w:tcPr>
            <w:tcW w:w="2962"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0D943644" w14:textId="77777777" w:rsidR="0029025E" w:rsidRPr="00DD4F37" w:rsidRDefault="0029025E" w:rsidP="0029025E">
            <w:pPr>
              <w:widowControl/>
              <w:snapToGrid w:val="0"/>
              <w:spacing w:line="220" w:lineRule="exact"/>
              <w:rPr>
                <w:sz w:val="18"/>
                <w:szCs w:val="18"/>
                <w:lang w:eastAsia="zh-TW"/>
              </w:rPr>
            </w:pPr>
            <w:r w:rsidRPr="00DD4F37">
              <w:rPr>
                <w:sz w:val="18"/>
                <w:szCs w:val="18"/>
                <w:lang w:eastAsia="zh-TW"/>
              </w:rPr>
              <w:t xml:space="preserve">　石油及煤製品製造業</w:t>
            </w:r>
          </w:p>
        </w:tc>
        <w:tc>
          <w:tcPr>
            <w:tcW w:w="5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09F289FA" w14:textId="113CD6E3"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9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38A3E2EF" w14:textId="0A096E37"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245BDA0" w14:textId="09510C1F"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8884B96" w14:textId="210125EF"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42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2FC896A2" w14:textId="719B4A35"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3D4786DD" w14:textId="6D7AB854"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518"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bottom"/>
          </w:tcPr>
          <w:p w14:paraId="7C0DA718" w14:textId="62070C9B"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8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bottom"/>
          </w:tcPr>
          <w:p w14:paraId="32D0499E" w14:textId="7264A9A5" w:rsidR="0029025E" w:rsidRPr="00DD4F37" w:rsidRDefault="0029025E" w:rsidP="0029025E">
            <w:pPr>
              <w:snapToGrid w:val="0"/>
              <w:spacing w:line="220" w:lineRule="exact"/>
              <w:jc w:val="right"/>
              <w:rPr>
                <w:sz w:val="18"/>
                <w:szCs w:val="18"/>
                <w:lang w:eastAsia="zh-CN"/>
              </w:rPr>
            </w:pPr>
            <w:r w:rsidRPr="00DD4F37">
              <w:rPr>
                <w:rFonts w:hint="eastAsia"/>
                <w:kern w:val="3"/>
                <w:sz w:val="18"/>
                <w:szCs w:val="18"/>
                <w:lang w:eastAsia="zh-CN"/>
              </w:rPr>
              <w:t>0</w:t>
            </w:r>
          </w:p>
        </w:tc>
      </w:tr>
      <w:tr w:rsidR="0029025E" w:rsidRPr="00DD4F37" w14:paraId="1279FFDB" w14:textId="77777777" w:rsidTr="00252AC7">
        <w:trPr>
          <w:jc w:val="center"/>
        </w:trPr>
        <w:tc>
          <w:tcPr>
            <w:tcW w:w="2962"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037D6CBC" w14:textId="77777777" w:rsidR="0029025E" w:rsidRPr="00DD4F37" w:rsidRDefault="0029025E" w:rsidP="0029025E">
            <w:pPr>
              <w:widowControl/>
              <w:snapToGrid w:val="0"/>
              <w:spacing w:line="220" w:lineRule="exact"/>
              <w:rPr>
                <w:sz w:val="18"/>
                <w:szCs w:val="18"/>
              </w:rPr>
            </w:pPr>
            <w:r w:rsidRPr="00DD4F37">
              <w:rPr>
                <w:sz w:val="18"/>
                <w:szCs w:val="18"/>
              </w:rPr>
              <w:t xml:space="preserve">　化學材料製造業</w:t>
            </w:r>
          </w:p>
        </w:tc>
        <w:tc>
          <w:tcPr>
            <w:tcW w:w="5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7DC12882" w14:textId="395EDDAA"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12</w:t>
            </w:r>
          </w:p>
        </w:tc>
        <w:tc>
          <w:tcPr>
            <w:tcW w:w="89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763BF69D" w14:textId="1C82B3BC"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9,360</w:t>
            </w:r>
          </w:p>
        </w:tc>
        <w:tc>
          <w:tcPr>
            <w:tcW w:w="5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570DABF" w14:textId="0EE8C13B"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584B904" w14:textId="2FF79918"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42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4FBA8A05" w14:textId="17FE7012"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424DCB2A" w14:textId="171E1844"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518"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bottom"/>
          </w:tcPr>
          <w:p w14:paraId="3D77F2EF" w14:textId="492DEBD4"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8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bottom"/>
          </w:tcPr>
          <w:p w14:paraId="3DAF8B26" w14:textId="4974F6F7" w:rsidR="0029025E" w:rsidRPr="00DD4F37" w:rsidRDefault="0029025E" w:rsidP="0029025E">
            <w:pPr>
              <w:snapToGrid w:val="0"/>
              <w:spacing w:line="220" w:lineRule="exact"/>
              <w:jc w:val="right"/>
              <w:rPr>
                <w:sz w:val="18"/>
                <w:szCs w:val="18"/>
                <w:lang w:eastAsia="zh-CN"/>
              </w:rPr>
            </w:pPr>
            <w:r w:rsidRPr="00DD4F37">
              <w:rPr>
                <w:rFonts w:hint="eastAsia"/>
                <w:kern w:val="3"/>
                <w:sz w:val="18"/>
                <w:szCs w:val="18"/>
                <w:lang w:eastAsia="zh-CN"/>
              </w:rPr>
              <w:t>0</w:t>
            </w:r>
          </w:p>
        </w:tc>
      </w:tr>
      <w:tr w:rsidR="0029025E" w:rsidRPr="00DD4F37" w14:paraId="3A384D71" w14:textId="77777777" w:rsidTr="00252AC7">
        <w:trPr>
          <w:jc w:val="center"/>
        </w:trPr>
        <w:tc>
          <w:tcPr>
            <w:tcW w:w="2962"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6D59403C" w14:textId="77777777" w:rsidR="0029025E" w:rsidRPr="00DD4F37" w:rsidRDefault="0029025E" w:rsidP="0029025E">
            <w:pPr>
              <w:widowControl/>
              <w:snapToGrid w:val="0"/>
              <w:spacing w:line="220" w:lineRule="exact"/>
              <w:rPr>
                <w:sz w:val="18"/>
                <w:szCs w:val="18"/>
              </w:rPr>
            </w:pPr>
            <w:r w:rsidRPr="00DD4F37">
              <w:rPr>
                <w:sz w:val="18"/>
                <w:szCs w:val="18"/>
              </w:rPr>
              <w:t xml:space="preserve">　化學製品製造業</w:t>
            </w:r>
          </w:p>
        </w:tc>
        <w:tc>
          <w:tcPr>
            <w:tcW w:w="5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1402292C" w14:textId="4A057D15"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1</w:t>
            </w:r>
          </w:p>
        </w:tc>
        <w:tc>
          <w:tcPr>
            <w:tcW w:w="89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31F23BB3" w14:textId="3FE4A3CF"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159</w:t>
            </w:r>
          </w:p>
        </w:tc>
        <w:tc>
          <w:tcPr>
            <w:tcW w:w="5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4E91D24" w14:textId="78A10174"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E0FC31F" w14:textId="482A437F"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42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6DBD5C51" w14:textId="7895A53E"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148B8A63" w14:textId="1FF132BD"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518"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bottom"/>
          </w:tcPr>
          <w:p w14:paraId="4848AE4A" w14:textId="72F45F0C"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8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bottom"/>
          </w:tcPr>
          <w:p w14:paraId="27531ACF" w14:textId="2EE31807" w:rsidR="0029025E" w:rsidRPr="00DD4F37" w:rsidRDefault="0029025E" w:rsidP="0029025E">
            <w:pPr>
              <w:snapToGrid w:val="0"/>
              <w:spacing w:line="220" w:lineRule="exact"/>
              <w:jc w:val="right"/>
              <w:rPr>
                <w:sz w:val="18"/>
                <w:szCs w:val="18"/>
                <w:lang w:eastAsia="zh-CN"/>
              </w:rPr>
            </w:pPr>
            <w:r w:rsidRPr="00DD4F37">
              <w:rPr>
                <w:rFonts w:hint="eastAsia"/>
                <w:kern w:val="3"/>
                <w:sz w:val="18"/>
                <w:szCs w:val="18"/>
                <w:lang w:eastAsia="zh-CN"/>
              </w:rPr>
              <w:t>0</w:t>
            </w:r>
          </w:p>
        </w:tc>
      </w:tr>
      <w:tr w:rsidR="0029025E" w:rsidRPr="00DD4F37" w14:paraId="1CF855A5" w14:textId="77777777" w:rsidTr="00252AC7">
        <w:trPr>
          <w:jc w:val="center"/>
        </w:trPr>
        <w:tc>
          <w:tcPr>
            <w:tcW w:w="2962"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1CFFC484" w14:textId="77777777" w:rsidR="0029025E" w:rsidRPr="00DD4F37" w:rsidRDefault="0029025E" w:rsidP="0029025E">
            <w:pPr>
              <w:widowControl/>
              <w:snapToGrid w:val="0"/>
              <w:spacing w:line="220" w:lineRule="exact"/>
              <w:rPr>
                <w:sz w:val="18"/>
                <w:szCs w:val="18"/>
              </w:rPr>
            </w:pPr>
            <w:r w:rsidRPr="00DD4F37">
              <w:rPr>
                <w:sz w:val="18"/>
                <w:szCs w:val="18"/>
              </w:rPr>
              <w:t xml:space="preserve">　藥品製造業</w:t>
            </w:r>
          </w:p>
        </w:tc>
        <w:tc>
          <w:tcPr>
            <w:tcW w:w="5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1B22B4FA" w14:textId="155E1479"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2</w:t>
            </w:r>
          </w:p>
        </w:tc>
        <w:tc>
          <w:tcPr>
            <w:tcW w:w="89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1D859711" w14:textId="2F45F7DF"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17,500</w:t>
            </w:r>
          </w:p>
        </w:tc>
        <w:tc>
          <w:tcPr>
            <w:tcW w:w="5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9011C27" w14:textId="094E91F4"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AA1C7C1" w14:textId="4D9D5D1C"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42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1B790AD0" w14:textId="03342FD7"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0DA07CEC" w14:textId="041C00E8"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518"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bottom"/>
          </w:tcPr>
          <w:p w14:paraId="60E5156A" w14:textId="5C5B34ED"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8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bottom"/>
          </w:tcPr>
          <w:p w14:paraId="4F737FBD" w14:textId="4E094BF0" w:rsidR="0029025E" w:rsidRPr="00DD4F37" w:rsidRDefault="0029025E" w:rsidP="0029025E">
            <w:pPr>
              <w:snapToGrid w:val="0"/>
              <w:spacing w:line="220" w:lineRule="exact"/>
              <w:jc w:val="right"/>
              <w:rPr>
                <w:sz w:val="18"/>
                <w:szCs w:val="18"/>
                <w:lang w:eastAsia="zh-CN"/>
              </w:rPr>
            </w:pPr>
            <w:r w:rsidRPr="00DD4F37">
              <w:rPr>
                <w:rFonts w:hint="eastAsia"/>
                <w:kern w:val="3"/>
                <w:sz w:val="18"/>
                <w:szCs w:val="18"/>
                <w:lang w:eastAsia="zh-CN"/>
              </w:rPr>
              <w:t>0</w:t>
            </w:r>
          </w:p>
        </w:tc>
      </w:tr>
      <w:tr w:rsidR="0029025E" w:rsidRPr="00DD4F37" w14:paraId="06156D23" w14:textId="77777777" w:rsidTr="00252AC7">
        <w:trPr>
          <w:jc w:val="center"/>
        </w:trPr>
        <w:tc>
          <w:tcPr>
            <w:tcW w:w="2962"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7DFA6890" w14:textId="77777777" w:rsidR="0029025E" w:rsidRPr="00DD4F37" w:rsidRDefault="0029025E" w:rsidP="0029025E">
            <w:pPr>
              <w:widowControl/>
              <w:snapToGrid w:val="0"/>
              <w:spacing w:line="220" w:lineRule="exact"/>
              <w:rPr>
                <w:sz w:val="18"/>
                <w:szCs w:val="18"/>
              </w:rPr>
            </w:pPr>
            <w:r w:rsidRPr="00DD4F37">
              <w:rPr>
                <w:sz w:val="18"/>
                <w:szCs w:val="18"/>
              </w:rPr>
              <w:t xml:space="preserve">　橡膠製品製造業</w:t>
            </w:r>
          </w:p>
        </w:tc>
        <w:tc>
          <w:tcPr>
            <w:tcW w:w="5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0A8A6369" w14:textId="4296F687"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9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7A1479CC" w14:textId="22D7B63A"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E919253" w14:textId="79630414"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1A766BA" w14:textId="3221CF72"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42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7E1CA8AF" w14:textId="415B87CB"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2C804DD7" w14:textId="6F755A77"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518"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bottom"/>
          </w:tcPr>
          <w:p w14:paraId="51370C25" w14:textId="51B14BC2"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8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bottom"/>
          </w:tcPr>
          <w:p w14:paraId="47D9B584" w14:textId="2FA0F797" w:rsidR="0029025E" w:rsidRPr="00DD4F37" w:rsidRDefault="0029025E" w:rsidP="0029025E">
            <w:pPr>
              <w:snapToGrid w:val="0"/>
              <w:spacing w:line="220" w:lineRule="exact"/>
              <w:jc w:val="right"/>
              <w:rPr>
                <w:sz w:val="18"/>
                <w:szCs w:val="18"/>
                <w:lang w:eastAsia="zh-CN"/>
              </w:rPr>
            </w:pPr>
            <w:r w:rsidRPr="00DD4F37">
              <w:rPr>
                <w:rFonts w:hint="eastAsia"/>
                <w:kern w:val="3"/>
                <w:sz w:val="18"/>
                <w:szCs w:val="18"/>
                <w:lang w:eastAsia="zh-CN"/>
              </w:rPr>
              <w:t>0</w:t>
            </w:r>
          </w:p>
        </w:tc>
      </w:tr>
      <w:tr w:rsidR="0029025E" w:rsidRPr="00DD4F37" w14:paraId="5A7528DE" w14:textId="77777777" w:rsidTr="00252AC7">
        <w:trPr>
          <w:jc w:val="center"/>
        </w:trPr>
        <w:tc>
          <w:tcPr>
            <w:tcW w:w="2962"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7F088591" w14:textId="77777777" w:rsidR="0029025E" w:rsidRPr="00DD4F37" w:rsidRDefault="0029025E" w:rsidP="0029025E">
            <w:pPr>
              <w:widowControl/>
              <w:snapToGrid w:val="0"/>
              <w:spacing w:line="220" w:lineRule="exact"/>
              <w:rPr>
                <w:sz w:val="18"/>
                <w:szCs w:val="18"/>
              </w:rPr>
            </w:pPr>
            <w:r w:rsidRPr="00DD4F37">
              <w:rPr>
                <w:sz w:val="18"/>
                <w:szCs w:val="18"/>
              </w:rPr>
              <w:t xml:space="preserve">　塑膠製品製造業</w:t>
            </w:r>
          </w:p>
        </w:tc>
        <w:tc>
          <w:tcPr>
            <w:tcW w:w="5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04F9122D" w14:textId="18AAC8D1"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2</w:t>
            </w:r>
          </w:p>
        </w:tc>
        <w:tc>
          <w:tcPr>
            <w:tcW w:w="89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623AFD9F" w14:textId="3120BCDD"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1,000</w:t>
            </w:r>
          </w:p>
        </w:tc>
        <w:tc>
          <w:tcPr>
            <w:tcW w:w="5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C209C39" w14:textId="28AC9659"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A15F9EB" w14:textId="1A080A65"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42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18218397" w14:textId="041C6F16"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58C1FBD0" w14:textId="51DE492D"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518"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bottom"/>
          </w:tcPr>
          <w:p w14:paraId="24E6511A" w14:textId="3F3FE6B5"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8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bottom"/>
          </w:tcPr>
          <w:p w14:paraId="32C2138F" w14:textId="583C7C85" w:rsidR="0029025E" w:rsidRPr="00DD4F37" w:rsidRDefault="0029025E" w:rsidP="0029025E">
            <w:pPr>
              <w:snapToGrid w:val="0"/>
              <w:spacing w:line="220" w:lineRule="exact"/>
              <w:jc w:val="right"/>
              <w:rPr>
                <w:sz w:val="18"/>
                <w:szCs w:val="18"/>
                <w:lang w:eastAsia="zh-CN"/>
              </w:rPr>
            </w:pPr>
            <w:r w:rsidRPr="00DD4F37">
              <w:rPr>
                <w:rFonts w:hint="eastAsia"/>
                <w:kern w:val="3"/>
                <w:sz w:val="18"/>
                <w:szCs w:val="18"/>
                <w:lang w:eastAsia="zh-CN"/>
              </w:rPr>
              <w:t>0</w:t>
            </w:r>
          </w:p>
        </w:tc>
      </w:tr>
      <w:tr w:rsidR="0029025E" w:rsidRPr="00DD4F37" w14:paraId="4AA70C7E" w14:textId="77777777" w:rsidTr="00252AC7">
        <w:trPr>
          <w:jc w:val="center"/>
        </w:trPr>
        <w:tc>
          <w:tcPr>
            <w:tcW w:w="2962"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5BADB745" w14:textId="77777777" w:rsidR="0029025E" w:rsidRPr="00DD4F37" w:rsidRDefault="0029025E" w:rsidP="0029025E">
            <w:pPr>
              <w:widowControl/>
              <w:snapToGrid w:val="0"/>
              <w:spacing w:line="220" w:lineRule="exact"/>
              <w:rPr>
                <w:sz w:val="18"/>
                <w:szCs w:val="18"/>
                <w:lang w:eastAsia="zh-TW"/>
              </w:rPr>
            </w:pPr>
            <w:r w:rsidRPr="00DD4F37">
              <w:rPr>
                <w:sz w:val="18"/>
                <w:szCs w:val="18"/>
                <w:lang w:eastAsia="zh-TW"/>
              </w:rPr>
              <w:t xml:space="preserve">　非金屬礦物製品製造業</w:t>
            </w:r>
          </w:p>
        </w:tc>
        <w:tc>
          <w:tcPr>
            <w:tcW w:w="5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325CBE1D" w14:textId="298B3238"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2</w:t>
            </w:r>
          </w:p>
        </w:tc>
        <w:tc>
          <w:tcPr>
            <w:tcW w:w="89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2AF63587" w14:textId="44B5D87A"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2,583</w:t>
            </w:r>
          </w:p>
        </w:tc>
        <w:tc>
          <w:tcPr>
            <w:tcW w:w="5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2705176" w14:textId="6B190F49"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9F1F867" w14:textId="4315FD2F"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42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02D36DC6" w14:textId="57AA274D"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0426FD0E" w14:textId="35B29AA7"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518"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bottom"/>
          </w:tcPr>
          <w:p w14:paraId="66C6B76F" w14:textId="45EE7D20"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8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bottom"/>
          </w:tcPr>
          <w:p w14:paraId="70781ABF" w14:textId="4EDC0264" w:rsidR="0029025E" w:rsidRPr="00DD4F37" w:rsidRDefault="0029025E" w:rsidP="0029025E">
            <w:pPr>
              <w:snapToGrid w:val="0"/>
              <w:spacing w:line="220" w:lineRule="exact"/>
              <w:jc w:val="right"/>
              <w:rPr>
                <w:sz w:val="18"/>
                <w:szCs w:val="18"/>
                <w:lang w:eastAsia="zh-CN"/>
              </w:rPr>
            </w:pPr>
            <w:r w:rsidRPr="00DD4F37">
              <w:rPr>
                <w:rFonts w:hint="eastAsia"/>
                <w:kern w:val="3"/>
                <w:sz w:val="18"/>
                <w:szCs w:val="18"/>
                <w:lang w:eastAsia="zh-CN"/>
              </w:rPr>
              <w:t>0</w:t>
            </w:r>
          </w:p>
        </w:tc>
      </w:tr>
      <w:tr w:rsidR="0029025E" w:rsidRPr="00DD4F37" w14:paraId="2DBBFED4" w14:textId="77777777" w:rsidTr="00252AC7">
        <w:trPr>
          <w:jc w:val="center"/>
        </w:trPr>
        <w:tc>
          <w:tcPr>
            <w:tcW w:w="2962"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05972866" w14:textId="77777777" w:rsidR="0029025E" w:rsidRPr="00DD4F37" w:rsidRDefault="0029025E" w:rsidP="0029025E">
            <w:pPr>
              <w:widowControl/>
              <w:snapToGrid w:val="0"/>
              <w:spacing w:line="220" w:lineRule="exact"/>
              <w:rPr>
                <w:sz w:val="18"/>
                <w:szCs w:val="18"/>
              </w:rPr>
            </w:pPr>
            <w:r w:rsidRPr="00DD4F37">
              <w:rPr>
                <w:sz w:val="18"/>
                <w:szCs w:val="18"/>
              </w:rPr>
              <w:t xml:space="preserve">　基本金屬製造業</w:t>
            </w:r>
          </w:p>
        </w:tc>
        <w:tc>
          <w:tcPr>
            <w:tcW w:w="5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12F596BE" w14:textId="3E126204"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9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72A4A7A6" w14:textId="59E172E9"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1C08716" w14:textId="126DA33D"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20B3387" w14:textId="3A5B477E"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42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42C4A865" w14:textId="1FE3BECE"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0D7D092E" w14:textId="7F1B98E8"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518"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bottom"/>
          </w:tcPr>
          <w:p w14:paraId="10D5DF10" w14:textId="6BFAB57D"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8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bottom"/>
          </w:tcPr>
          <w:p w14:paraId="77DB28E0" w14:textId="14D550FF" w:rsidR="0029025E" w:rsidRPr="00DD4F37" w:rsidRDefault="0029025E" w:rsidP="0029025E">
            <w:pPr>
              <w:snapToGrid w:val="0"/>
              <w:spacing w:line="220" w:lineRule="exact"/>
              <w:jc w:val="right"/>
              <w:rPr>
                <w:sz w:val="18"/>
                <w:szCs w:val="18"/>
                <w:lang w:eastAsia="zh-CN"/>
              </w:rPr>
            </w:pPr>
            <w:r w:rsidRPr="00DD4F37">
              <w:rPr>
                <w:rFonts w:hint="eastAsia"/>
                <w:kern w:val="3"/>
                <w:sz w:val="18"/>
                <w:szCs w:val="18"/>
                <w:lang w:eastAsia="zh-CN"/>
              </w:rPr>
              <w:t>0</w:t>
            </w:r>
          </w:p>
        </w:tc>
      </w:tr>
      <w:tr w:rsidR="0029025E" w:rsidRPr="00DD4F37" w14:paraId="7C562558" w14:textId="77777777" w:rsidTr="00252AC7">
        <w:trPr>
          <w:jc w:val="center"/>
        </w:trPr>
        <w:tc>
          <w:tcPr>
            <w:tcW w:w="2962"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202BE29C" w14:textId="77777777" w:rsidR="0029025E" w:rsidRPr="00DD4F37" w:rsidRDefault="0029025E" w:rsidP="0029025E">
            <w:pPr>
              <w:widowControl/>
              <w:snapToGrid w:val="0"/>
              <w:spacing w:line="220" w:lineRule="exact"/>
              <w:rPr>
                <w:sz w:val="18"/>
                <w:szCs w:val="18"/>
              </w:rPr>
            </w:pPr>
            <w:r w:rsidRPr="00DD4F37">
              <w:rPr>
                <w:sz w:val="18"/>
                <w:szCs w:val="18"/>
              </w:rPr>
              <w:t xml:space="preserve">　金屬製品製造業</w:t>
            </w:r>
          </w:p>
        </w:tc>
        <w:tc>
          <w:tcPr>
            <w:tcW w:w="5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4EA13B1C" w14:textId="10EC2065"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1</w:t>
            </w:r>
          </w:p>
        </w:tc>
        <w:tc>
          <w:tcPr>
            <w:tcW w:w="89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1A65831B" w14:textId="1329FF19"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15,376</w:t>
            </w:r>
          </w:p>
        </w:tc>
        <w:tc>
          <w:tcPr>
            <w:tcW w:w="5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36365CB" w14:textId="5B23D3F4"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745056B" w14:textId="4314F211"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42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0DEDD090" w14:textId="60C605B3"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7766CCFF" w14:textId="27D582F7"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518"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bottom"/>
          </w:tcPr>
          <w:p w14:paraId="3DD344AE" w14:textId="13F48F68"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8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bottom"/>
          </w:tcPr>
          <w:p w14:paraId="6CFE8C38" w14:textId="12D2CA3E" w:rsidR="0029025E" w:rsidRPr="00DD4F37" w:rsidRDefault="0029025E" w:rsidP="0029025E">
            <w:pPr>
              <w:snapToGrid w:val="0"/>
              <w:spacing w:line="220" w:lineRule="exact"/>
              <w:jc w:val="right"/>
              <w:rPr>
                <w:sz w:val="18"/>
                <w:szCs w:val="18"/>
                <w:lang w:eastAsia="zh-CN"/>
              </w:rPr>
            </w:pPr>
            <w:r w:rsidRPr="00DD4F37">
              <w:rPr>
                <w:rFonts w:hint="eastAsia"/>
                <w:kern w:val="3"/>
                <w:sz w:val="18"/>
                <w:szCs w:val="18"/>
                <w:lang w:eastAsia="zh-CN"/>
              </w:rPr>
              <w:t>0</w:t>
            </w:r>
          </w:p>
        </w:tc>
      </w:tr>
      <w:tr w:rsidR="0029025E" w:rsidRPr="00DD4F37" w14:paraId="24F658D4" w14:textId="77777777" w:rsidTr="00252AC7">
        <w:trPr>
          <w:jc w:val="center"/>
        </w:trPr>
        <w:tc>
          <w:tcPr>
            <w:tcW w:w="2962"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0FE39B7B" w14:textId="77777777" w:rsidR="0029025E" w:rsidRPr="00DD4F37" w:rsidRDefault="0029025E" w:rsidP="0029025E">
            <w:pPr>
              <w:widowControl/>
              <w:snapToGrid w:val="0"/>
              <w:spacing w:line="220" w:lineRule="exact"/>
              <w:rPr>
                <w:sz w:val="18"/>
                <w:szCs w:val="18"/>
              </w:rPr>
            </w:pPr>
            <w:r w:rsidRPr="00DD4F37">
              <w:rPr>
                <w:sz w:val="18"/>
                <w:szCs w:val="18"/>
              </w:rPr>
              <w:t xml:space="preserve">　電子零組件製造業</w:t>
            </w:r>
          </w:p>
        </w:tc>
        <w:tc>
          <w:tcPr>
            <w:tcW w:w="5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29D07090" w14:textId="537C6039"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14</w:t>
            </w:r>
          </w:p>
        </w:tc>
        <w:tc>
          <w:tcPr>
            <w:tcW w:w="89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3C7B049A" w14:textId="1E5A9FA1"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203,685</w:t>
            </w:r>
          </w:p>
        </w:tc>
        <w:tc>
          <w:tcPr>
            <w:tcW w:w="5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66C5BF0" w14:textId="6ABFC5C9"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60FF7C8" w14:textId="3C209D23"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42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7DA17537" w14:textId="450DF687"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361ABCB6" w14:textId="43B766BE"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518"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bottom"/>
          </w:tcPr>
          <w:p w14:paraId="3AC66404" w14:textId="5582AD97"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8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bottom"/>
          </w:tcPr>
          <w:p w14:paraId="67F7B562" w14:textId="6B93842B" w:rsidR="0029025E" w:rsidRPr="00DD4F37" w:rsidRDefault="0029025E" w:rsidP="0029025E">
            <w:pPr>
              <w:snapToGrid w:val="0"/>
              <w:spacing w:line="220" w:lineRule="exact"/>
              <w:jc w:val="right"/>
              <w:rPr>
                <w:sz w:val="18"/>
                <w:szCs w:val="18"/>
                <w:lang w:eastAsia="zh-CN"/>
              </w:rPr>
            </w:pPr>
            <w:r w:rsidRPr="00DD4F37">
              <w:rPr>
                <w:rFonts w:hint="eastAsia"/>
                <w:kern w:val="3"/>
                <w:sz w:val="18"/>
                <w:szCs w:val="18"/>
                <w:lang w:eastAsia="zh-CN"/>
              </w:rPr>
              <w:t>0</w:t>
            </w:r>
          </w:p>
        </w:tc>
      </w:tr>
      <w:tr w:rsidR="0029025E" w:rsidRPr="00DD4F37" w14:paraId="2EEBE5C0" w14:textId="77777777" w:rsidTr="00252AC7">
        <w:trPr>
          <w:jc w:val="center"/>
        </w:trPr>
        <w:tc>
          <w:tcPr>
            <w:tcW w:w="2962"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19BA89E5" w14:textId="77777777" w:rsidR="0029025E" w:rsidRPr="00DD4F37" w:rsidRDefault="0029025E" w:rsidP="0029025E">
            <w:pPr>
              <w:widowControl/>
              <w:snapToGrid w:val="0"/>
              <w:spacing w:line="220" w:lineRule="exact"/>
              <w:rPr>
                <w:sz w:val="18"/>
                <w:szCs w:val="18"/>
                <w:lang w:eastAsia="zh-TW"/>
              </w:rPr>
            </w:pPr>
            <w:r w:rsidRPr="00DD4F37">
              <w:rPr>
                <w:sz w:val="18"/>
                <w:szCs w:val="18"/>
                <w:lang w:eastAsia="zh-TW"/>
              </w:rPr>
              <w:t xml:space="preserve">　電腦、電子產品及光學製品製造業</w:t>
            </w:r>
          </w:p>
        </w:tc>
        <w:tc>
          <w:tcPr>
            <w:tcW w:w="5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2448D79B" w14:textId="191A0EF6"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19</w:t>
            </w:r>
          </w:p>
        </w:tc>
        <w:tc>
          <w:tcPr>
            <w:tcW w:w="89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19841EBE" w14:textId="3E5EBB5A"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124,412</w:t>
            </w:r>
          </w:p>
        </w:tc>
        <w:tc>
          <w:tcPr>
            <w:tcW w:w="5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C9C12CC" w14:textId="09D51846"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A8A09A8" w14:textId="58256E0B"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42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6CA13AEF" w14:textId="6DED6EB9"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005ED8EA" w14:textId="48BD9808"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518"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bottom"/>
          </w:tcPr>
          <w:p w14:paraId="51B446AC" w14:textId="2F68C00E"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8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bottom"/>
          </w:tcPr>
          <w:p w14:paraId="0C082123" w14:textId="71C356BB" w:rsidR="0029025E" w:rsidRPr="00DD4F37" w:rsidRDefault="0029025E" w:rsidP="0029025E">
            <w:pPr>
              <w:snapToGrid w:val="0"/>
              <w:spacing w:line="220" w:lineRule="exact"/>
              <w:jc w:val="right"/>
              <w:rPr>
                <w:sz w:val="18"/>
                <w:szCs w:val="18"/>
                <w:lang w:eastAsia="zh-CN"/>
              </w:rPr>
            </w:pPr>
            <w:r w:rsidRPr="00DD4F37">
              <w:rPr>
                <w:rFonts w:hint="eastAsia"/>
                <w:kern w:val="3"/>
                <w:sz w:val="18"/>
                <w:szCs w:val="18"/>
                <w:lang w:eastAsia="zh-CN"/>
              </w:rPr>
              <w:t>0</w:t>
            </w:r>
          </w:p>
        </w:tc>
      </w:tr>
      <w:tr w:rsidR="0029025E" w:rsidRPr="00DD4F37" w14:paraId="156416D9" w14:textId="77777777" w:rsidTr="00252AC7">
        <w:trPr>
          <w:jc w:val="center"/>
        </w:trPr>
        <w:tc>
          <w:tcPr>
            <w:tcW w:w="2962"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2AD9CCC5" w14:textId="77777777" w:rsidR="0029025E" w:rsidRPr="00DD4F37" w:rsidRDefault="0029025E" w:rsidP="0029025E">
            <w:pPr>
              <w:widowControl/>
              <w:snapToGrid w:val="0"/>
              <w:spacing w:line="220" w:lineRule="exact"/>
              <w:rPr>
                <w:sz w:val="18"/>
                <w:szCs w:val="18"/>
              </w:rPr>
            </w:pPr>
            <w:r w:rsidRPr="00DD4F37">
              <w:rPr>
                <w:sz w:val="18"/>
                <w:szCs w:val="18"/>
              </w:rPr>
              <w:t xml:space="preserve">　電力設備製造業</w:t>
            </w:r>
          </w:p>
        </w:tc>
        <w:tc>
          <w:tcPr>
            <w:tcW w:w="5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00916921" w14:textId="33CD58CF"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7</w:t>
            </w:r>
          </w:p>
        </w:tc>
        <w:tc>
          <w:tcPr>
            <w:tcW w:w="89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657AB602" w14:textId="675F3970"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11,306</w:t>
            </w:r>
          </w:p>
        </w:tc>
        <w:tc>
          <w:tcPr>
            <w:tcW w:w="5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FA54C36" w14:textId="04599113"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3697E9E" w14:textId="79E01946"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42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312B6CC9" w14:textId="2C7E493E" w:rsidR="0029025E" w:rsidRPr="00DD4F37" w:rsidRDefault="0029025E" w:rsidP="0029025E">
            <w:pPr>
              <w:snapToGrid w:val="0"/>
              <w:spacing w:line="220" w:lineRule="exact"/>
              <w:jc w:val="right"/>
              <w:rPr>
                <w:kern w:val="3"/>
                <w:sz w:val="18"/>
                <w:szCs w:val="18"/>
                <w:lang w:eastAsia="zh-CN"/>
              </w:rPr>
            </w:pPr>
            <w:r w:rsidRPr="00DD4F37">
              <w:rPr>
                <w:kern w:val="3"/>
                <w:sz w:val="18"/>
                <w:szCs w:val="18"/>
                <w:lang w:eastAsia="zh-CN"/>
              </w:rPr>
              <w:t>0</w:t>
            </w:r>
          </w:p>
        </w:tc>
        <w:tc>
          <w:tcPr>
            <w:tcW w:w="85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69F91862" w14:textId="03CC9D4E" w:rsidR="0029025E" w:rsidRPr="00DD4F37" w:rsidRDefault="0029025E" w:rsidP="0029025E">
            <w:pPr>
              <w:snapToGrid w:val="0"/>
              <w:spacing w:line="220" w:lineRule="exact"/>
              <w:jc w:val="right"/>
              <w:rPr>
                <w:kern w:val="3"/>
                <w:sz w:val="18"/>
                <w:szCs w:val="18"/>
                <w:lang w:eastAsia="zh-CN"/>
              </w:rPr>
            </w:pPr>
            <w:r w:rsidRPr="00DD4F37">
              <w:rPr>
                <w:kern w:val="3"/>
                <w:sz w:val="18"/>
                <w:szCs w:val="18"/>
                <w:lang w:eastAsia="zh-CN"/>
              </w:rPr>
              <w:t>0</w:t>
            </w:r>
          </w:p>
        </w:tc>
        <w:tc>
          <w:tcPr>
            <w:tcW w:w="518"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bottom"/>
          </w:tcPr>
          <w:p w14:paraId="14295EBE" w14:textId="40ABBC0E"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1</w:t>
            </w:r>
          </w:p>
        </w:tc>
        <w:tc>
          <w:tcPr>
            <w:tcW w:w="88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bottom"/>
          </w:tcPr>
          <w:p w14:paraId="12244B29" w14:textId="7A27730C" w:rsidR="0029025E" w:rsidRPr="00DD4F37" w:rsidRDefault="0029025E" w:rsidP="0029025E">
            <w:pPr>
              <w:snapToGrid w:val="0"/>
              <w:spacing w:line="220" w:lineRule="exact"/>
              <w:jc w:val="right"/>
              <w:rPr>
                <w:sz w:val="18"/>
                <w:szCs w:val="18"/>
                <w:lang w:eastAsia="zh-CN"/>
              </w:rPr>
            </w:pPr>
            <w:r w:rsidRPr="00DD4F37">
              <w:rPr>
                <w:rFonts w:hint="eastAsia"/>
                <w:kern w:val="3"/>
                <w:sz w:val="18"/>
                <w:szCs w:val="18"/>
                <w:lang w:eastAsia="zh-CN"/>
              </w:rPr>
              <w:t>3,125</w:t>
            </w:r>
          </w:p>
        </w:tc>
      </w:tr>
      <w:tr w:rsidR="0029025E" w:rsidRPr="00DD4F37" w14:paraId="5BE09EC2" w14:textId="77777777" w:rsidTr="00252AC7">
        <w:trPr>
          <w:jc w:val="center"/>
        </w:trPr>
        <w:tc>
          <w:tcPr>
            <w:tcW w:w="2962"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3BCD4A17" w14:textId="77777777" w:rsidR="0029025E" w:rsidRPr="00DD4F37" w:rsidRDefault="0029025E" w:rsidP="0029025E">
            <w:pPr>
              <w:widowControl/>
              <w:snapToGrid w:val="0"/>
              <w:spacing w:line="220" w:lineRule="exact"/>
              <w:rPr>
                <w:sz w:val="18"/>
                <w:szCs w:val="18"/>
              </w:rPr>
            </w:pPr>
            <w:r w:rsidRPr="00DD4F37">
              <w:rPr>
                <w:sz w:val="18"/>
                <w:szCs w:val="18"/>
              </w:rPr>
              <w:t xml:space="preserve">　機械設備製造業</w:t>
            </w:r>
          </w:p>
        </w:tc>
        <w:tc>
          <w:tcPr>
            <w:tcW w:w="5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4DA0243B" w14:textId="4AB52AEA"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3</w:t>
            </w:r>
          </w:p>
        </w:tc>
        <w:tc>
          <w:tcPr>
            <w:tcW w:w="89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139AB70A" w14:textId="57632910"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28,623</w:t>
            </w:r>
          </w:p>
        </w:tc>
        <w:tc>
          <w:tcPr>
            <w:tcW w:w="5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16CB8AD" w14:textId="3ABDD5ED"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2F5879C" w14:textId="57CFC686"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2,495</w:t>
            </w:r>
          </w:p>
        </w:tc>
        <w:tc>
          <w:tcPr>
            <w:tcW w:w="42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10603F72" w14:textId="5BBB5B47"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576EAEBC" w14:textId="3DA9977F" w:rsidR="0029025E" w:rsidRPr="00DD4F37" w:rsidRDefault="0029025E" w:rsidP="0029025E">
            <w:pPr>
              <w:snapToGrid w:val="0"/>
              <w:spacing w:line="220" w:lineRule="exact"/>
              <w:jc w:val="right"/>
              <w:rPr>
                <w:kern w:val="3"/>
                <w:sz w:val="18"/>
                <w:szCs w:val="18"/>
                <w:lang w:eastAsia="zh-CN"/>
              </w:rPr>
            </w:pPr>
            <w:r w:rsidRPr="00DD4F37">
              <w:rPr>
                <w:kern w:val="3"/>
                <w:sz w:val="18"/>
                <w:szCs w:val="18"/>
                <w:lang w:eastAsia="zh-CN"/>
              </w:rPr>
              <w:t>0</w:t>
            </w:r>
          </w:p>
        </w:tc>
        <w:tc>
          <w:tcPr>
            <w:tcW w:w="518"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bottom"/>
          </w:tcPr>
          <w:p w14:paraId="4C325696" w14:textId="73C839CE"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8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bottom"/>
          </w:tcPr>
          <w:p w14:paraId="42308EBC" w14:textId="3A93A126" w:rsidR="0029025E" w:rsidRPr="00DD4F37" w:rsidRDefault="0029025E" w:rsidP="0029025E">
            <w:pPr>
              <w:snapToGrid w:val="0"/>
              <w:spacing w:line="220" w:lineRule="exact"/>
              <w:jc w:val="right"/>
              <w:rPr>
                <w:sz w:val="18"/>
                <w:szCs w:val="18"/>
                <w:lang w:eastAsia="zh-CN"/>
              </w:rPr>
            </w:pPr>
            <w:r w:rsidRPr="00DD4F37">
              <w:rPr>
                <w:rFonts w:hint="eastAsia"/>
                <w:kern w:val="3"/>
                <w:sz w:val="18"/>
                <w:szCs w:val="18"/>
                <w:lang w:eastAsia="zh-CN"/>
              </w:rPr>
              <w:t>6,722</w:t>
            </w:r>
          </w:p>
        </w:tc>
      </w:tr>
      <w:tr w:rsidR="0029025E" w:rsidRPr="00DD4F37" w14:paraId="440C234C" w14:textId="77777777" w:rsidTr="00252AC7">
        <w:trPr>
          <w:jc w:val="center"/>
        </w:trPr>
        <w:tc>
          <w:tcPr>
            <w:tcW w:w="2962"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533757DC" w14:textId="77777777" w:rsidR="0029025E" w:rsidRPr="00DD4F37" w:rsidRDefault="0029025E" w:rsidP="0029025E">
            <w:pPr>
              <w:widowControl/>
              <w:snapToGrid w:val="0"/>
              <w:spacing w:line="220" w:lineRule="exact"/>
              <w:rPr>
                <w:sz w:val="18"/>
                <w:szCs w:val="18"/>
                <w:lang w:eastAsia="zh-TW"/>
              </w:rPr>
            </w:pPr>
            <w:r w:rsidRPr="00DD4F37">
              <w:rPr>
                <w:sz w:val="18"/>
                <w:szCs w:val="18"/>
                <w:lang w:eastAsia="zh-TW"/>
              </w:rPr>
              <w:t xml:space="preserve">　汽車及其零件製造業</w:t>
            </w:r>
          </w:p>
        </w:tc>
        <w:tc>
          <w:tcPr>
            <w:tcW w:w="5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0D327588" w14:textId="66A7EA11"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1</w:t>
            </w:r>
          </w:p>
        </w:tc>
        <w:tc>
          <w:tcPr>
            <w:tcW w:w="89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63D39761" w14:textId="64AF2197"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950</w:t>
            </w:r>
          </w:p>
        </w:tc>
        <w:tc>
          <w:tcPr>
            <w:tcW w:w="5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7634E30" w14:textId="6E73212E"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1</w:t>
            </w:r>
          </w:p>
        </w:tc>
        <w:tc>
          <w:tcPr>
            <w:tcW w:w="85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7BB5B22" w14:textId="38BF2550"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950</w:t>
            </w:r>
          </w:p>
        </w:tc>
        <w:tc>
          <w:tcPr>
            <w:tcW w:w="42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79A3FD11" w14:textId="2E25C1C6"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23306D96" w14:textId="79878C36"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518"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bottom"/>
          </w:tcPr>
          <w:p w14:paraId="13E8E970" w14:textId="48DDBB0F"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8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bottom"/>
          </w:tcPr>
          <w:p w14:paraId="69502E46" w14:textId="1A03C0FB" w:rsidR="0029025E" w:rsidRPr="00DD4F37" w:rsidRDefault="0029025E" w:rsidP="0029025E">
            <w:pPr>
              <w:snapToGrid w:val="0"/>
              <w:spacing w:line="220" w:lineRule="exact"/>
              <w:jc w:val="right"/>
              <w:rPr>
                <w:sz w:val="18"/>
                <w:szCs w:val="18"/>
                <w:lang w:eastAsia="zh-CN"/>
              </w:rPr>
            </w:pPr>
            <w:r w:rsidRPr="00DD4F37">
              <w:rPr>
                <w:rFonts w:hint="eastAsia"/>
                <w:kern w:val="3"/>
                <w:sz w:val="18"/>
                <w:szCs w:val="18"/>
                <w:lang w:eastAsia="zh-CN"/>
              </w:rPr>
              <w:t>0</w:t>
            </w:r>
          </w:p>
        </w:tc>
      </w:tr>
      <w:tr w:rsidR="0029025E" w:rsidRPr="00DD4F37" w14:paraId="6F1D72F1" w14:textId="77777777" w:rsidTr="00252AC7">
        <w:trPr>
          <w:jc w:val="center"/>
        </w:trPr>
        <w:tc>
          <w:tcPr>
            <w:tcW w:w="2962"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20B2FBB8" w14:textId="77777777" w:rsidR="0029025E" w:rsidRPr="00DD4F37" w:rsidRDefault="0029025E" w:rsidP="0029025E">
            <w:pPr>
              <w:widowControl/>
              <w:snapToGrid w:val="0"/>
              <w:spacing w:line="220" w:lineRule="exact"/>
              <w:rPr>
                <w:sz w:val="18"/>
                <w:szCs w:val="18"/>
                <w:lang w:eastAsia="zh-TW"/>
              </w:rPr>
            </w:pPr>
            <w:r w:rsidRPr="00DD4F37">
              <w:rPr>
                <w:sz w:val="18"/>
                <w:szCs w:val="18"/>
                <w:lang w:eastAsia="zh-TW"/>
              </w:rPr>
              <w:t xml:space="preserve">　其他運輸工具製造業</w:t>
            </w:r>
          </w:p>
        </w:tc>
        <w:tc>
          <w:tcPr>
            <w:tcW w:w="5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0D6F84E8" w14:textId="6BC449DF"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4</w:t>
            </w:r>
          </w:p>
        </w:tc>
        <w:tc>
          <w:tcPr>
            <w:tcW w:w="89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0A4A8191" w14:textId="5C2CA748"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172,366</w:t>
            </w:r>
          </w:p>
        </w:tc>
        <w:tc>
          <w:tcPr>
            <w:tcW w:w="5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7593D83" w14:textId="6BCB4A2A"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599C060" w14:textId="38BEE4DD"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42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56761165" w14:textId="601AF82A"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0A862676" w14:textId="05AF498A"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518"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bottom"/>
          </w:tcPr>
          <w:p w14:paraId="577E3D61" w14:textId="69A24B2A"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8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bottom"/>
          </w:tcPr>
          <w:p w14:paraId="21059B24" w14:textId="005D189A" w:rsidR="0029025E" w:rsidRPr="00DD4F37" w:rsidRDefault="0029025E" w:rsidP="0029025E">
            <w:pPr>
              <w:snapToGrid w:val="0"/>
              <w:spacing w:line="220" w:lineRule="exact"/>
              <w:jc w:val="right"/>
              <w:rPr>
                <w:sz w:val="18"/>
                <w:szCs w:val="18"/>
                <w:lang w:eastAsia="zh-CN"/>
              </w:rPr>
            </w:pPr>
            <w:r w:rsidRPr="00DD4F37">
              <w:rPr>
                <w:rFonts w:hint="eastAsia"/>
                <w:kern w:val="3"/>
                <w:sz w:val="18"/>
                <w:szCs w:val="18"/>
                <w:lang w:eastAsia="zh-CN"/>
              </w:rPr>
              <w:t>0</w:t>
            </w:r>
          </w:p>
        </w:tc>
      </w:tr>
      <w:tr w:rsidR="0029025E" w:rsidRPr="00DD4F37" w14:paraId="547813CF" w14:textId="77777777" w:rsidTr="00252AC7">
        <w:trPr>
          <w:jc w:val="center"/>
        </w:trPr>
        <w:tc>
          <w:tcPr>
            <w:tcW w:w="2962"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57CF7099" w14:textId="77777777" w:rsidR="0029025E" w:rsidRPr="00DD4F37" w:rsidRDefault="0029025E" w:rsidP="0029025E">
            <w:pPr>
              <w:widowControl/>
              <w:snapToGrid w:val="0"/>
              <w:spacing w:line="220" w:lineRule="exact"/>
              <w:rPr>
                <w:sz w:val="18"/>
                <w:szCs w:val="18"/>
              </w:rPr>
            </w:pPr>
            <w:r w:rsidRPr="00DD4F37">
              <w:rPr>
                <w:sz w:val="18"/>
                <w:szCs w:val="18"/>
              </w:rPr>
              <w:t xml:space="preserve">　家具製造業</w:t>
            </w:r>
          </w:p>
        </w:tc>
        <w:tc>
          <w:tcPr>
            <w:tcW w:w="5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4C1F90BF" w14:textId="335D5072"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9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7200D031" w14:textId="4AC20074"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43FDBB8" w14:textId="65A73AD9"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0DCD552" w14:textId="444C75CB"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42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72F07C75" w14:textId="30A4E449"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0EE39443" w14:textId="40D6A45A"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518"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bottom"/>
          </w:tcPr>
          <w:p w14:paraId="4BBB7647" w14:textId="31D52B27"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8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bottom"/>
          </w:tcPr>
          <w:p w14:paraId="71B55483" w14:textId="49CEBC93" w:rsidR="0029025E" w:rsidRPr="00DD4F37" w:rsidRDefault="0029025E" w:rsidP="0029025E">
            <w:pPr>
              <w:snapToGrid w:val="0"/>
              <w:spacing w:line="220" w:lineRule="exact"/>
              <w:jc w:val="right"/>
              <w:rPr>
                <w:sz w:val="18"/>
                <w:szCs w:val="18"/>
                <w:lang w:eastAsia="zh-CN"/>
              </w:rPr>
            </w:pPr>
            <w:r w:rsidRPr="00DD4F37">
              <w:rPr>
                <w:rFonts w:hint="eastAsia"/>
                <w:kern w:val="3"/>
                <w:sz w:val="18"/>
                <w:szCs w:val="18"/>
                <w:lang w:eastAsia="zh-CN"/>
              </w:rPr>
              <w:t>0</w:t>
            </w:r>
          </w:p>
        </w:tc>
      </w:tr>
      <w:tr w:rsidR="0029025E" w:rsidRPr="00DD4F37" w14:paraId="7F0AD719" w14:textId="77777777" w:rsidTr="00252AC7">
        <w:trPr>
          <w:jc w:val="center"/>
        </w:trPr>
        <w:tc>
          <w:tcPr>
            <w:tcW w:w="2962"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1D9CCD89" w14:textId="77777777" w:rsidR="0029025E" w:rsidRPr="00DD4F37" w:rsidRDefault="0029025E" w:rsidP="0029025E">
            <w:pPr>
              <w:widowControl/>
              <w:snapToGrid w:val="0"/>
              <w:spacing w:line="220" w:lineRule="exact"/>
              <w:rPr>
                <w:sz w:val="18"/>
                <w:szCs w:val="18"/>
              </w:rPr>
            </w:pPr>
            <w:r w:rsidRPr="00DD4F37">
              <w:rPr>
                <w:sz w:val="18"/>
                <w:szCs w:val="18"/>
              </w:rPr>
              <w:t xml:space="preserve">　其他製造業</w:t>
            </w:r>
          </w:p>
        </w:tc>
        <w:tc>
          <w:tcPr>
            <w:tcW w:w="5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2385B260" w14:textId="0175B296"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4</w:t>
            </w:r>
          </w:p>
        </w:tc>
        <w:tc>
          <w:tcPr>
            <w:tcW w:w="89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5B18C9CA" w14:textId="060D0732"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5,573</w:t>
            </w:r>
          </w:p>
        </w:tc>
        <w:tc>
          <w:tcPr>
            <w:tcW w:w="5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1023E12" w14:textId="41FB4BC1"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1</w:t>
            </w:r>
          </w:p>
        </w:tc>
        <w:tc>
          <w:tcPr>
            <w:tcW w:w="85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E1423C3" w14:textId="73F8B0F3"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2,891</w:t>
            </w:r>
          </w:p>
        </w:tc>
        <w:tc>
          <w:tcPr>
            <w:tcW w:w="42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55ACC6E8" w14:textId="056BF6C0" w:rsidR="0029025E" w:rsidRPr="00DD4F37" w:rsidRDefault="0029025E" w:rsidP="0029025E">
            <w:pPr>
              <w:snapToGrid w:val="0"/>
              <w:spacing w:line="220" w:lineRule="exact"/>
              <w:jc w:val="right"/>
              <w:rPr>
                <w:kern w:val="3"/>
                <w:sz w:val="18"/>
                <w:szCs w:val="18"/>
                <w:lang w:eastAsia="zh-CN"/>
              </w:rPr>
            </w:pPr>
            <w:r w:rsidRPr="00DD4F37">
              <w:rPr>
                <w:kern w:val="3"/>
                <w:sz w:val="18"/>
                <w:szCs w:val="18"/>
                <w:lang w:eastAsia="zh-CN"/>
              </w:rPr>
              <w:t>0</w:t>
            </w:r>
          </w:p>
        </w:tc>
        <w:tc>
          <w:tcPr>
            <w:tcW w:w="85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60578EAB" w14:textId="19E5E65D" w:rsidR="0029025E" w:rsidRPr="00DD4F37" w:rsidRDefault="0029025E" w:rsidP="0029025E">
            <w:pPr>
              <w:snapToGrid w:val="0"/>
              <w:spacing w:line="220" w:lineRule="exact"/>
              <w:jc w:val="right"/>
              <w:rPr>
                <w:kern w:val="3"/>
                <w:sz w:val="18"/>
                <w:szCs w:val="18"/>
                <w:lang w:eastAsia="zh-CN"/>
              </w:rPr>
            </w:pPr>
            <w:r w:rsidRPr="00DD4F37">
              <w:rPr>
                <w:kern w:val="3"/>
                <w:sz w:val="18"/>
                <w:szCs w:val="18"/>
                <w:lang w:eastAsia="zh-CN"/>
              </w:rPr>
              <w:t>0</w:t>
            </w:r>
          </w:p>
        </w:tc>
        <w:tc>
          <w:tcPr>
            <w:tcW w:w="518"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bottom"/>
          </w:tcPr>
          <w:p w14:paraId="1A090E8A" w14:textId="7D8A4694"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1</w:t>
            </w:r>
          </w:p>
        </w:tc>
        <w:tc>
          <w:tcPr>
            <w:tcW w:w="88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bottom"/>
          </w:tcPr>
          <w:p w14:paraId="687F847E" w14:textId="1008F4E0" w:rsidR="0029025E" w:rsidRPr="00DD4F37" w:rsidRDefault="0029025E" w:rsidP="0029025E">
            <w:pPr>
              <w:snapToGrid w:val="0"/>
              <w:spacing w:line="220" w:lineRule="exact"/>
              <w:jc w:val="right"/>
              <w:rPr>
                <w:sz w:val="18"/>
                <w:szCs w:val="18"/>
                <w:lang w:eastAsia="zh-CN"/>
              </w:rPr>
            </w:pPr>
            <w:r w:rsidRPr="00DD4F37">
              <w:rPr>
                <w:rFonts w:hint="eastAsia"/>
                <w:kern w:val="3"/>
                <w:sz w:val="18"/>
                <w:szCs w:val="18"/>
                <w:lang w:eastAsia="zh-CN"/>
              </w:rPr>
              <w:t>588</w:t>
            </w:r>
          </w:p>
        </w:tc>
      </w:tr>
      <w:tr w:rsidR="0029025E" w:rsidRPr="00DD4F37" w14:paraId="69B8457A" w14:textId="77777777" w:rsidTr="00252AC7">
        <w:trPr>
          <w:jc w:val="center"/>
        </w:trPr>
        <w:tc>
          <w:tcPr>
            <w:tcW w:w="2962"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5DEAC78D" w14:textId="77777777" w:rsidR="0029025E" w:rsidRPr="00DD4F37" w:rsidRDefault="0029025E" w:rsidP="0029025E">
            <w:pPr>
              <w:widowControl/>
              <w:snapToGrid w:val="0"/>
              <w:spacing w:line="220" w:lineRule="exact"/>
              <w:rPr>
                <w:sz w:val="18"/>
                <w:szCs w:val="18"/>
                <w:lang w:eastAsia="zh-TW"/>
              </w:rPr>
            </w:pPr>
            <w:r w:rsidRPr="00DD4F37">
              <w:rPr>
                <w:sz w:val="18"/>
                <w:szCs w:val="18"/>
                <w:lang w:eastAsia="zh-TW"/>
              </w:rPr>
              <w:t xml:space="preserve">　產業用機械設備維修及安裝業</w:t>
            </w:r>
          </w:p>
        </w:tc>
        <w:tc>
          <w:tcPr>
            <w:tcW w:w="5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12F6549A" w14:textId="17E65B8B"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1</w:t>
            </w:r>
          </w:p>
        </w:tc>
        <w:tc>
          <w:tcPr>
            <w:tcW w:w="89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0F184C66" w14:textId="2C67E9C2"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212</w:t>
            </w:r>
          </w:p>
        </w:tc>
        <w:tc>
          <w:tcPr>
            <w:tcW w:w="5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2379E3A" w14:textId="4AAD6AAC"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ABDE140" w14:textId="71B64E0E"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42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0177275A" w14:textId="23C3439F"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532D45AA" w14:textId="1505E954"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518"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bottom"/>
          </w:tcPr>
          <w:p w14:paraId="0AD67DC7" w14:textId="1BD4BB9D"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8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bottom"/>
          </w:tcPr>
          <w:p w14:paraId="61A3F343" w14:textId="4920088A" w:rsidR="0029025E" w:rsidRPr="00DD4F37" w:rsidRDefault="0029025E" w:rsidP="0029025E">
            <w:pPr>
              <w:snapToGrid w:val="0"/>
              <w:spacing w:line="220" w:lineRule="exact"/>
              <w:jc w:val="right"/>
              <w:rPr>
                <w:sz w:val="18"/>
                <w:szCs w:val="18"/>
                <w:lang w:eastAsia="zh-CN"/>
              </w:rPr>
            </w:pPr>
            <w:r w:rsidRPr="00DD4F37">
              <w:rPr>
                <w:rFonts w:hint="eastAsia"/>
                <w:kern w:val="3"/>
                <w:sz w:val="18"/>
                <w:szCs w:val="18"/>
                <w:lang w:eastAsia="zh-CN"/>
              </w:rPr>
              <w:t>0</w:t>
            </w:r>
          </w:p>
        </w:tc>
      </w:tr>
      <w:tr w:rsidR="0029025E" w:rsidRPr="00DD4F37" w14:paraId="55818B3A" w14:textId="77777777" w:rsidTr="00252AC7">
        <w:trPr>
          <w:jc w:val="center"/>
        </w:trPr>
        <w:tc>
          <w:tcPr>
            <w:tcW w:w="2962"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5D4E47FD" w14:textId="77777777" w:rsidR="0029025E" w:rsidRPr="00DD4F37" w:rsidRDefault="0029025E" w:rsidP="0029025E">
            <w:pPr>
              <w:widowControl/>
              <w:snapToGrid w:val="0"/>
              <w:spacing w:line="220" w:lineRule="exact"/>
              <w:rPr>
                <w:sz w:val="18"/>
                <w:szCs w:val="18"/>
              </w:rPr>
            </w:pPr>
            <w:r w:rsidRPr="00DD4F37">
              <w:rPr>
                <w:sz w:val="18"/>
                <w:szCs w:val="18"/>
              </w:rPr>
              <w:t>電力及燃氣供應業</w:t>
            </w:r>
          </w:p>
        </w:tc>
        <w:tc>
          <w:tcPr>
            <w:tcW w:w="5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1F2C999E" w14:textId="76561C8A"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9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0D0DFAAC" w14:textId="53CB8582"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C565BC5" w14:textId="3FCC7294"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80B72C0" w14:textId="3D977000"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42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7A3E1606" w14:textId="1ED508B2"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3ADFE20F" w14:textId="6DBB4B96"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518"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bottom"/>
          </w:tcPr>
          <w:p w14:paraId="39F03948" w14:textId="7A7AFDFA"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8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bottom"/>
          </w:tcPr>
          <w:p w14:paraId="4FD26535" w14:textId="3307E7B5" w:rsidR="0029025E" w:rsidRPr="00DD4F37" w:rsidRDefault="0029025E" w:rsidP="0029025E">
            <w:pPr>
              <w:snapToGrid w:val="0"/>
              <w:spacing w:line="220" w:lineRule="exact"/>
              <w:jc w:val="right"/>
              <w:rPr>
                <w:sz w:val="18"/>
                <w:szCs w:val="18"/>
                <w:lang w:eastAsia="zh-CN"/>
              </w:rPr>
            </w:pPr>
            <w:r w:rsidRPr="00DD4F37">
              <w:rPr>
                <w:rFonts w:hint="eastAsia"/>
                <w:kern w:val="3"/>
                <w:sz w:val="18"/>
                <w:szCs w:val="18"/>
                <w:lang w:eastAsia="zh-CN"/>
              </w:rPr>
              <w:t>0</w:t>
            </w:r>
          </w:p>
        </w:tc>
      </w:tr>
      <w:tr w:rsidR="0029025E" w:rsidRPr="00DD4F37" w14:paraId="1C5113CB" w14:textId="77777777" w:rsidTr="00252AC7">
        <w:trPr>
          <w:jc w:val="center"/>
        </w:trPr>
        <w:tc>
          <w:tcPr>
            <w:tcW w:w="2962"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65C71C44" w14:textId="77777777" w:rsidR="0029025E" w:rsidRPr="00DD4F37" w:rsidRDefault="0029025E" w:rsidP="0029025E">
            <w:pPr>
              <w:widowControl/>
              <w:snapToGrid w:val="0"/>
              <w:spacing w:line="220" w:lineRule="exact"/>
              <w:rPr>
                <w:sz w:val="18"/>
                <w:szCs w:val="18"/>
                <w:lang w:eastAsia="zh-TW"/>
              </w:rPr>
            </w:pPr>
            <w:r w:rsidRPr="00DD4F37">
              <w:rPr>
                <w:sz w:val="18"/>
                <w:szCs w:val="18"/>
                <w:lang w:eastAsia="zh-TW"/>
              </w:rPr>
              <w:t>用水供應及污染整治業</w:t>
            </w:r>
          </w:p>
        </w:tc>
        <w:tc>
          <w:tcPr>
            <w:tcW w:w="5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229441A2" w14:textId="65896812"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1</w:t>
            </w:r>
          </w:p>
        </w:tc>
        <w:tc>
          <w:tcPr>
            <w:tcW w:w="89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2CA6B107" w14:textId="01E8F6C4"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5,000</w:t>
            </w:r>
          </w:p>
        </w:tc>
        <w:tc>
          <w:tcPr>
            <w:tcW w:w="5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1E236D5" w14:textId="1145C78A"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1</w:t>
            </w:r>
          </w:p>
        </w:tc>
        <w:tc>
          <w:tcPr>
            <w:tcW w:w="85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E5E4253" w14:textId="773C2FE5"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5,000</w:t>
            </w:r>
          </w:p>
        </w:tc>
        <w:tc>
          <w:tcPr>
            <w:tcW w:w="42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712345C9" w14:textId="454F98CD"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713935D7" w14:textId="19A5CC1D"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518"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bottom"/>
          </w:tcPr>
          <w:p w14:paraId="3AD362AE" w14:textId="2333FCDF"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8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bottom"/>
          </w:tcPr>
          <w:p w14:paraId="5A7D8480" w14:textId="61083757" w:rsidR="0029025E" w:rsidRPr="00DD4F37" w:rsidRDefault="0029025E" w:rsidP="0029025E">
            <w:pPr>
              <w:snapToGrid w:val="0"/>
              <w:spacing w:line="220" w:lineRule="exact"/>
              <w:jc w:val="right"/>
              <w:rPr>
                <w:sz w:val="18"/>
                <w:szCs w:val="18"/>
                <w:lang w:eastAsia="zh-CN"/>
              </w:rPr>
            </w:pPr>
            <w:r w:rsidRPr="00DD4F37">
              <w:rPr>
                <w:rFonts w:hint="eastAsia"/>
                <w:kern w:val="3"/>
                <w:sz w:val="18"/>
                <w:szCs w:val="18"/>
                <w:lang w:eastAsia="zh-CN"/>
              </w:rPr>
              <w:t>0</w:t>
            </w:r>
          </w:p>
        </w:tc>
      </w:tr>
      <w:tr w:rsidR="0029025E" w:rsidRPr="00DD4F37" w14:paraId="4BD13271" w14:textId="77777777" w:rsidTr="00252AC7">
        <w:trPr>
          <w:jc w:val="center"/>
        </w:trPr>
        <w:tc>
          <w:tcPr>
            <w:tcW w:w="2962"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6D711ECC" w14:textId="77777777" w:rsidR="0029025E" w:rsidRPr="00DD4F37" w:rsidRDefault="0029025E" w:rsidP="0029025E">
            <w:pPr>
              <w:widowControl/>
              <w:snapToGrid w:val="0"/>
              <w:spacing w:line="220" w:lineRule="exact"/>
              <w:rPr>
                <w:sz w:val="18"/>
                <w:szCs w:val="18"/>
              </w:rPr>
            </w:pPr>
            <w:r w:rsidRPr="00DD4F37">
              <w:rPr>
                <w:sz w:val="18"/>
                <w:szCs w:val="18"/>
              </w:rPr>
              <w:t>營造業</w:t>
            </w:r>
          </w:p>
        </w:tc>
        <w:tc>
          <w:tcPr>
            <w:tcW w:w="5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27B75FF6" w14:textId="4C4E3E35"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1</w:t>
            </w:r>
          </w:p>
        </w:tc>
        <w:tc>
          <w:tcPr>
            <w:tcW w:w="89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40E930C4" w14:textId="7892C4C4"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D00A538" w14:textId="1B1EB84B"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CCF4344" w14:textId="40F59871"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42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26544D17" w14:textId="08942DA2"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0B1E267A" w14:textId="37A76310"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518"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bottom"/>
          </w:tcPr>
          <w:p w14:paraId="1EB6D5DD" w14:textId="183C3F70"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8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bottom"/>
          </w:tcPr>
          <w:p w14:paraId="673733F5" w14:textId="58663B67" w:rsidR="0029025E" w:rsidRPr="00DD4F37" w:rsidRDefault="0029025E" w:rsidP="0029025E">
            <w:pPr>
              <w:snapToGrid w:val="0"/>
              <w:spacing w:line="220" w:lineRule="exact"/>
              <w:jc w:val="right"/>
              <w:rPr>
                <w:sz w:val="18"/>
                <w:szCs w:val="18"/>
                <w:lang w:eastAsia="zh-CN"/>
              </w:rPr>
            </w:pPr>
            <w:r w:rsidRPr="00DD4F37">
              <w:rPr>
                <w:rFonts w:hint="eastAsia"/>
                <w:kern w:val="3"/>
                <w:sz w:val="18"/>
                <w:szCs w:val="18"/>
                <w:lang w:eastAsia="zh-CN"/>
              </w:rPr>
              <w:t>0</w:t>
            </w:r>
          </w:p>
        </w:tc>
      </w:tr>
      <w:tr w:rsidR="0029025E" w:rsidRPr="00DD4F37" w14:paraId="621D5EFA" w14:textId="77777777" w:rsidTr="00252AC7">
        <w:trPr>
          <w:jc w:val="center"/>
        </w:trPr>
        <w:tc>
          <w:tcPr>
            <w:tcW w:w="2962"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3388FD3B" w14:textId="77777777" w:rsidR="0029025E" w:rsidRPr="00DD4F37" w:rsidRDefault="0029025E" w:rsidP="0029025E">
            <w:pPr>
              <w:widowControl/>
              <w:snapToGrid w:val="0"/>
              <w:spacing w:line="220" w:lineRule="exact"/>
              <w:rPr>
                <w:sz w:val="18"/>
                <w:szCs w:val="18"/>
              </w:rPr>
            </w:pPr>
            <w:r w:rsidRPr="00DD4F37">
              <w:rPr>
                <w:sz w:val="18"/>
                <w:szCs w:val="18"/>
              </w:rPr>
              <w:t>批發及零售業</w:t>
            </w:r>
          </w:p>
        </w:tc>
        <w:tc>
          <w:tcPr>
            <w:tcW w:w="5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296794A8" w14:textId="417A550D"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72</w:t>
            </w:r>
          </w:p>
        </w:tc>
        <w:tc>
          <w:tcPr>
            <w:tcW w:w="89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05BEAACE" w14:textId="448756C8"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98,618</w:t>
            </w:r>
          </w:p>
        </w:tc>
        <w:tc>
          <w:tcPr>
            <w:tcW w:w="5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EAB5608" w14:textId="187B367F"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3</w:t>
            </w:r>
          </w:p>
        </w:tc>
        <w:tc>
          <w:tcPr>
            <w:tcW w:w="85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E106FC3" w14:textId="285E674D"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10,590</w:t>
            </w:r>
          </w:p>
        </w:tc>
        <w:tc>
          <w:tcPr>
            <w:tcW w:w="42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279C5340" w14:textId="2B903408" w:rsidR="0029025E" w:rsidRPr="00DD4F37" w:rsidRDefault="0029025E" w:rsidP="0029025E">
            <w:pPr>
              <w:snapToGrid w:val="0"/>
              <w:spacing w:line="220" w:lineRule="exact"/>
              <w:jc w:val="right"/>
              <w:rPr>
                <w:kern w:val="3"/>
                <w:sz w:val="18"/>
                <w:szCs w:val="18"/>
                <w:lang w:eastAsia="zh-CN"/>
              </w:rPr>
            </w:pPr>
            <w:r w:rsidRPr="00DD4F37">
              <w:rPr>
                <w:kern w:val="3"/>
                <w:sz w:val="18"/>
                <w:szCs w:val="18"/>
                <w:lang w:eastAsia="zh-CN"/>
              </w:rPr>
              <w:t>1</w:t>
            </w:r>
          </w:p>
        </w:tc>
        <w:tc>
          <w:tcPr>
            <w:tcW w:w="85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333275B3" w14:textId="5628DADD" w:rsidR="0029025E" w:rsidRPr="00DD4F37" w:rsidRDefault="0029025E" w:rsidP="0029025E">
            <w:pPr>
              <w:snapToGrid w:val="0"/>
              <w:spacing w:line="220" w:lineRule="exact"/>
              <w:jc w:val="right"/>
              <w:rPr>
                <w:kern w:val="3"/>
                <w:sz w:val="18"/>
                <w:szCs w:val="18"/>
                <w:lang w:eastAsia="zh-CN"/>
              </w:rPr>
            </w:pPr>
            <w:r w:rsidRPr="00DD4F37">
              <w:rPr>
                <w:kern w:val="3"/>
                <w:sz w:val="18"/>
                <w:szCs w:val="18"/>
                <w:lang w:eastAsia="zh-CN"/>
              </w:rPr>
              <w:t>2</w:t>
            </w:r>
            <w:r w:rsidRPr="00DD4F37">
              <w:rPr>
                <w:rFonts w:hint="eastAsia"/>
                <w:kern w:val="3"/>
                <w:sz w:val="18"/>
                <w:szCs w:val="18"/>
                <w:lang w:eastAsia="zh-CN"/>
              </w:rPr>
              <w:t>,1</w:t>
            </w:r>
            <w:r w:rsidRPr="00DD4F37">
              <w:rPr>
                <w:kern w:val="3"/>
                <w:sz w:val="18"/>
                <w:szCs w:val="18"/>
                <w:lang w:eastAsia="zh-CN"/>
              </w:rPr>
              <w:t>26</w:t>
            </w:r>
          </w:p>
        </w:tc>
        <w:tc>
          <w:tcPr>
            <w:tcW w:w="518"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bottom"/>
          </w:tcPr>
          <w:p w14:paraId="31DA1764" w14:textId="0F56DE85"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3</w:t>
            </w:r>
          </w:p>
        </w:tc>
        <w:tc>
          <w:tcPr>
            <w:tcW w:w="88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bottom"/>
          </w:tcPr>
          <w:p w14:paraId="16C0161F" w14:textId="1F700C9D" w:rsidR="0029025E" w:rsidRPr="00DD4F37" w:rsidRDefault="0029025E" w:rsidP="0029025E">
            <w:pPr>
              <w:snapToGrid w:val="0"/>
              <w:spacing w:line="220" w:lineRule="exact"/>
              <w:jc w:val="right"/>
              <w:rPr>
                <w:sz w:val="18"/>
                <w:szCs w:val="18"/>
                <w:lang w:eastAsia="zh-CN"/>
              </w:rPr>
            </w:pPr>
            <w:r w:rsidRPr="00DD4F37">
              <w:rPr>
                <w:rFonts w:hint="eastAsia"/>
                <w:kern w:val="3"/>
                <w:sz w:val="18"/>
                <w:szCs w:val="18"/>
                <w:lang w:eastAsia="zh-CN"/>
              </w:rPr>
              <w:t>3,143</w:t>
            </w:r>
          </w:p>
        </w:tc>
      </w:tr>
      <w:tr w:rsidR="0029025E" w:rsidRPr="00DD4F37" w14:paraId="2FAFC6F0" w14:textId="77777777" w:rsidTr="00252AC7">
        <w:trPr>
          <w:jc w:val="center"/>
        </w:trPr>
        <w:tc>
          <w:tcPr>
            <w:tcW w:w="2962"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1BD1941C" w14:textId="77777777" w:rsidR="0029025E" w:rsidRPr="00DD4F37" w:rsidRDefault="0029025E" w:rsidP="0029025E">
            <w:pPr>
              <w:widowControl/>
              <w:snapToGrid w:val="0"/>
              <w:spacing w:line="220" w:lineRule="exact"/>
              <w:rPr>
                <w:sz w:val="18"/>
                <w:szCs w:val="18"/>
              </w:rPr>
            </w:pPr>
            <w:r w:rsidRPr="00DD4F37">
              <w:rPr>
                <w:sz w:val="18"/>
                <w:szCs w:val="18"/>
              </w:rPr>
              <w:t>運輸及倉儲業</w:t>
            </w:r>
          </w:p>
        </w:tc>
        <w:tc>
          <w:tcPr>
            <w:tcW w:w="5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522BB03E" w14:textId="4BAB4C88"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3</w:t>
            </w:r>
          </w:p>
        </w:tc>
        <w:tc>
          <w:tcPr>
            <w:tcW w:w="89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71150B98" w14:textId="7AB0501B"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43,121</w:t>
            </w:r>
          </w:p>
        </w:tc>
        <w:tc>
          <w:tcPr>
            <w:tcW w:w="5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F6AB496" w14:textId="499FAFE3"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B9ECDC3" w14:textId="35C5D691"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42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26488191" w14:textId="786146D2"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469F5557" w14:textId="46E6CDC4" w:rsidR="0029025E" w:rsidRPr="00DD4F37" w:rsidRDefault="0029025E" w:rsidP="0029025E">
            <w:pPr>
              <w:snapToGrid w:val="0"/>
              <w:spacing w:line="220" w:lineRule="exact"/>
              <w:jc w:val="right"/>
              <w:rPr>
                <w:kern w:val="3"/>
                <w:sz w:val="18"/>
                <w:szCs w:val="18"/>
                <w:lang w:eastAsia="zh-CN"/>
              </w:rPr>
            </w:pPr>
            <w:r w:rsidRPr="00DD4F37">
              <w:rPr>
                <w:kern w:val="3"/>
                <w:sz w:val="18"/>
                <w:szCs w:val="18"/>
                <w:lang w:eastAsia="zh-CN"/>
              </w:rPr>
              <w:t>20,000</w:t>
            </w:r>
          </w:p>
        </w:tc>
        <w:tc>
          <w:tcPr>
            <w:tcW w:w="518"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bottom"/>
          </w:tcPr>
          <w:p w14:paraId="6999D740" w14:textId="38DC9629"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8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bottom"/>
          </w:tcPr>
          <w:p w14:paraId="4DE39AA0" w14:textId="2C1AB0D3" w:rsidR="0029025E" w:rsidRPr="00DD4F37" w:rsidRDefault="0029025E" w:rsidP="0029025E">
            <w:pPr>
              <w:snapToGrid w:val="0"/>
              <w:spacing w:line="220" w:lineRule="exact"/>
              <w:jc w:val="right"/>
              <w:rPr>
                <w:sz w:val="18"/>
                <w:szCs w:val="18"/>
                <w:lang w:eastAsia="zh-CN"/>
              </w:rPr>
            </w:pPr>
            <w:r w:rsidRPr="00DD4F37">
              <w:rPr>
                <w:rFonts w:hint="eastAsia"/>
                <w:kern w:val="3"/>
                <w:sz w:val="18"/>
                <w:szCs w:val="18"/>
                <w:lang w:eastAsia="zh-CN"/>
              </w:rPr>
              <w:t>0</w:t>
            </w:r>
          </w:p>
        </w:tc>
      </w:tr>
      <w:tr w:rsidR="0029025E" w:rsidRPr="00DD4F37" w14:paraId="7FD9C534" w14:textId="77777777" w:rsidTr="00252AC7">
        <w:trPr>
          <w:jc w:val="center"/>
        </w:trPr>
        <w:tc>
          <w:tcPr>
            <w:tcW w:w="2962"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056FC4BA" w14:textId="77777777" w:rsidR="0029025E" w:rsidRPr="00DD4F37" w:rsidRDefault="0029025E" w:rsidP="0029025E">
            <w:pPr>
              <w:widowControl/>
              <w:snapToGrid w:val="0"/>
              <w:spacing w:line="220" w:lineRule="exact"/>
              <w:rPr>
                <w:sz w:val="18"/>
                <w:szCs w:val="18"/>
              </w:rPr>
            </w:pPr>
            <w:r w:rsidRPr="00DD4F37">
              <w:rPr>
                <w:sz w:val="18"/>
                <w:szCs w:val="18"/>
              </w:rPr>
              <w:t>住宿及餐飲業</w:t>
            </w:r>
          </w:p>
        </w:tc>
        <w:tc>
          <w:tcPr>
            <w:tcW w:w="5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2BDAB763" w14:textId="0BC0167E"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2</w:t>
            </w:r>
          </w:p>
        </w:tc>
        <w:tc>
          <w:tcPr>
            <w:tcW w:w="89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00BA2411" w14:textId="1B4C5DF3"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9,776</w:t>
            </w:r>
          </w:p>
        </w:tc>
        <w:tc>
          <w:tcPr>
            <w:tcW w:w="5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0063E27" w14:textId="082C9873"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A8B0476" w14:textId="274C9E87"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42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1236DAE1" w14:textId="1F70AC33"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5D7792FA" w14:textId="408AEBC1" w:rsidR="0029025E" w:rsidRPr="00DD4F37" w:rsidRDefault="0029025E" w:rsidP="0029025E">
            <w:pPr>
              <w:snapToGrid w:val="0"/>
              <w:spacing w:line="220" w:lineRule="exact"/>
              <w:jc w:val="right"/>
              <w:rPr>
                <w:kern w:val="3"/>
                <w:sz w:val="18"/>
                <w:szCs w:val="18"/>
                <w:lang w:eastAsia="zh-CN"/>
              </w:rPr>
            </w:pPr>
            <w:r w:rsidRPr="00DD4F37">
              <w:rPr>
                <w:kern w:val="3"/>
                <w:sz w:val="18"/>
                <w:szCs w:val="18"/>
                <w:lang w:eastAsia="zh-CN"/>
              </w:rPr>
              <w:t>4,410</w:t>
            </w:r>
          </w:p>
        </w:tc>
        <w:tc>
          <w:tcPr>
            <w:tcW w:w="518"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bottom"/>
          </w:tcPr>
          <w:p w14:paraId="4F4E5E55" w14:textId="3726FC07"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8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bottom"/>
          </w:tcPr>
          <w:p w14:paraId="0C85B0BC" w14:textId="18432331" w:rsidR="0029025E" w:rsidRPr="00DD4F37" w:rsidRDefault="0029025E" w:rsidP="0029025E">
            <w:pPr>
              <w:snapToGrid w:val="0"/>
              <w:spacing w:line="220" w:lineRule="exact"/>
              <w:jc w:val="right"/>
              <w:rPr>
                <w:sz w:val="18"/>
                <w:szCs w:val="18"/>
                <w:lang w:eastAsia="zh-CN"/>
              </w:rPr>
            </w:pPr>
            <w:r w:rsidRPr="00DD4F37">
              <w:rPr>
                <w:rFonts w:hint="eastAsia"/>
                <w:kern w:val="3"/>
                <w:sz w:val="18"/>
                <w:szCs w:val="18"/>
                <w:lang w:eastAsia="zh-CN"/>
              </w:rPr>
              <w:t>0</w:t>
            </w:r>
          </w:p>
        </w:tc>
      </w:tr>
      <w:tr w:rsidR="0029025E" w:rsidRPr="00DD4F37" w14:paraId="75D754FA" w14:textId="77777777" w:rsidTr="00252AC7">
        <w:trPr>
          <w:jc w:val="center"/>
        </w:trPr>
        <w:tc>
          <w:tcPr>
            <w:tcW w:w="2962"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606F62D6" w14:textId="77777777" w:rsidR="0029025E" w:rsidRPr="00DD4F37" w:rsidRDefault="0029025E" w:rsidP="0029025E">
            <w:pPr>
              <w:widowControl/>
              <w:snapToGrid w:val="0"/>
              <w:spacing w:line="220" w:lineRule="exact"/>
              <w:rPr>
                <w:sz w:val="18"/>
                <w:szCs w:val="18"/>
              </w:rPr>
            </w:pPr>
            <w:r w:rsidRPr="00DD4F37">
              <w:rPr>
                <w:sz w:val="18"/>
                <w:szCs w:val="18"/>
              </w:rPr>
              <w:t>資訊及通訊傳播業</w:t>
            </w:r>
          </w:p>
        </w:tc>
        <w:tc>
          <w:tcPr>
            <w:tcW w:w="5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2C2F8AD4" w14:textId="51DC9B66"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19</w:t>
            </w:r>
          </w:p>
        </w:tc>
        <w:tc>
          <w:tcPr>
            <w:tcW w:w="89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36EDADC0" w14:textId="6D03B9BF"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74,832</w:t>
            </w:r>
          </w:p>
        </w:tc>
        <w:tc>
          <w:tcPr>
            <w:tcW w:w="5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72F6435" w14:textId="2BB2C074"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1</w:t>
            </w:r>
          </w:p>
        </w:tc>
        <w:tc>
          <w:tcPr>
            <w:tcW w:w="85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0242DB4" w14:textId="773412EF"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1,104</w:t>
            </w:r>
          </w:p>
        </w:tc>
        <w:tc>
          <w:tcPr>
            <w:tcW w:w="42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16FA342D" w14:textId="2C83330A" w:rsidR="0029025E" w:rsidRPr="00DD4F37" w:rsidRDefault="0029025E" w:rsidP="0029025E">
            <w:pPr>
              <w:snapToGrid w:val="0"/>
              <w:spacing w:line="220" w:lineRule="exact"/>
              <w:jc w:val="right"/>
              <w:rPr>
                <w:kern w:val="3"/>
                <w:sz w:val="18"/>
                <w:szCs w:val="18"/>
                <w:lang w:eastAsia="zh-CN"/>
              </w:rPr>
            </w:pPr>
            <w:r w:rsidRPr="00DD4F37">
              <w:rPr>
                <w:kern w:val="3"/>
                <w:sz w:val="18"/>
                <w:szCs w:val="18"/>
                <w:lang w:eastAsia="zh-CN"/>
              </w:rPr>
              <w:t>1</w:t>
            </w:r>
          </w:p>
        </w:tc>
        <w:tc>
          <w:tcPr>
            <w:tcW w:w="85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17B05766" w14:textId="4049DE00" w:rsidR="0029025E" w:rsidRPr="00DD4F37" w:rsidRDefault="0029025E" w:rsidP="0029025E">
            <w:pPr>
              <w:snapToGrid w:val="0"/>
              <w:spacing w:line="220" w:lineRule="exact"/>
              <w:jc w:val="right"/>
              <w:rPr>
                <w:kern w:val="3"/>
                <w:sz w:val="18"/>
                <w:szCs w:val="18"/>
                <w:lang w:eastAsia="zh-CN"/>
              </w:rPr>
            </w:pPr>
            <w:r w:rsidRPr="00DD4F37">
              <w:rPr>
                <w:kern w:val="3"/>
                <w:sz w:val="18"/>
                <w:szCs w:val="18"/>
                <w:lang w:eastAsia="zh-CN"/>
              </w:rPr>
              <w:t>1</w:t>
            </w:r>
            <w:r w:rsidRPr="00DD4F37">
              <w:rPr>
                <w:rFonts w:hint="eastAsia"/>
                <w:kern w:val="3"/>
                <w:sz w:val="18"/>
                <w:szCs w:val="18"/>
                <w:lang w:eastAsia="zh-CN"/>
              </w:rPr>
              <w:t>,</w:t>
            </w:r>
            <w:r w:rsidRPr="00DD4F37">
              <w:rPr>
                <w:kern w:val="3"/>
                <w:sz w:val="18"/>
                <w:szCs w:val="18"/>
                <w:lang w:eastAsia="zh-CN"/>
              </w:rPr>
              <w:t>254</w:t>
            </w:r>
          </w:p>
        </w:tc>
        <w:tc>
          <w:tcPr>
            <w:tcW w:w="518"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bottom"/>
          </w:tcPr>
          <w:p w14:paraId="6315AE9B" w14:textId="287A4DD8"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3</w:t>
            </w:r>
          </w:p>
        </w:tc>
        <w:tc>
          <w:tcPr>
            <w:tcW w:w="88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bottom"/>
          </w:tcPr>
          <w:p w14:paraId="51D8663F" w14:textId="314BF3B5" w:rsidR="0029025E" w:rsidRPr="00DD4F37" w:rsidRDefault="0029025E" w:rsidP="0029025E">
            <w:pPr>
              <w:snapToGrid w:val="0"/>
              <w:spacing w:line="220" w:lineRule="exact"/>
              <w:jc w:val="right"/>
              <w:rPr>
                <w:sz w:val="18"/>
                <w:szCs w:val="18"/>
                <w:lang w:eastAsia="zh-CN"/>
              </w:rPr>
            </w:pPr>
            <w:r w:rsidRPr="00DD4F37">
              <w:rPr>
                <w:rFonts w:hint="eastAsia"/>
                <w:kern w:val="3"/>
                <w:sz w:val="18"/>
                <w:szCs w:val="18"/>
                <w:lang w:eastAsia="zh-CN"/>
              </w:rPr>
              <w:t>2,360</w:t>
            </w:r>
          </w:p>
        </w:tc>
      </w:tr>
      <w:tr w:rsidR="0029025E" w:rsidRPr="00DD4F37" w14:paraId="092D74C9" w14:textId="77777777" w:rsidTr="00252AC7">
        <w:trPr>
          <w:jc w:val="center"/>
        </w:trPr>
        <w:tc>
          <w:tcPr>
            <w:tcW w:w="2962"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60E3EFB5" w14:textId="77777777" w:rsidR="0029025E" w:rsidRPr="00DD4F37" w:rsidRDefault="0029025E" w:rsidP="0029025E">
            <w:pPr>
              <w:widowControl/>
              <w:snapToGrid w:val="0"/>
              <w:spacing w:line="220" w:lineRule="exact"/>
              <w:rPr>
                <w:sz w:val="18"/>
                <w:szCs w:val="18"/>
              </w:rPr>
            </w:pPr>
            <w:r w:rsidRPr="00DD4F37">
              <w:rPr>
                <w:sz w:val="18"/>
                <w:szCs w:val="18"/>
              </w:rPr>
              <w:t>金融及保險業</w:t>
            </w:r>
          </w:p>
        </w:tc>
        <w:tc>
          <w:tcPr>
            <w:tcW w:w="5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236FDA62" w14:textId="1C784304"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50</w:t>
            </w:r>
          </w:p>
        </w:tc>
        <w:tc>
          <w:tcPr>
            <w:tcW w:w="89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15199D19" w14:textId="09F42A58"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909,759</w:t>
            </w:r>
          </w:p>
        </w:tc>
        <w:tc>
          <w:tcPr>
            <w:tcW w:w="5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2AC841A" w14:textId="2F192E9A"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1</w:t>
            </w:r>
          </w:p>
        </w:tc>
        <w:tc>
          <w:tcPr>
            <w:tcW w:w="85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F549FE0" w14:textId="2FE4CA69"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2,094</w:t>
            </w:r>
          </w:p>
        </w:tc>
        <w:tc>
          <w:tcPr>
            <w:tcW w:w="42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6C864AAF" w14:textId="6CD677E5"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76EC1495" w14:textId="7AC27A7C" w:rsidR="0029025E" w:rsidRPr="00DD4F37" w:rsidRDefault="0029025E" w:rsidP="0029025E">
            <w:pPr>
              <w:snapToGrid w:val="0"/>
              <w:spacing w:line="220" w:lineRule="exact"/>
              <w:jc w:val="right"/>
              <w:rPr>
                <w:kern w:val="3"/>
                <w:sz w:val="18"/>
                <w:szCs w:val="18"/>
                <w:lang w:eastAsia="zh-CN"/>
              </w:rPr>
            </w:pPr>
            <w:r w:rsidRPr="00DD4F37">
              <w:rPr>
                <w:kern w:val="3"/>
                <w:sz w:val="18"/>
                <w:szCs w:val="18"/>
                <w:lang w:eastAsia="zh-CN"/>
              </w:rPr>
              <w:t>396</w:t>
            </w:r>
          </w:p>
        </w:tc>
        <w:tc>
          <w:tcPr>
            <w:tcW w:w="518"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bottom"/>
          </w:tcPr>
          <w:p w14:paraId="59DE7F74" w14:textId="7A4EE868"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8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bottom"/>
          </w:tcPr>
          <w:p w14:paraId="47CC7190" w14:textId="133CA651" w:rsidR="0029025E" w:rsidRPr="00DD4F37" w:rsidRDefault="0029025E" w:rsidP="0029025E">
            <w:pPr>
              <w:snapToGrid w:val="0"/>
              <w:spacing w:line="220" w:lineRule="exact"/>
              <w:jc w:val="right"/>
              <w:rPr>
                <w:sz w:val="18"/>
                <w:szCs w:val="18"/>
                <w:lang w:eastAsia="zh-CN"/>
              </w:rPr>
            </w:pPr>
            <w:r w:rsidRPr="00DD4F37">
              <w:rPr>
                <w:rFonts w:hint="eastAsia"/>
                <w:kern w:val="3"/>
                <w:sz w:val="18"/>
                <w:szCs w:val="18"/>
                <w:lang w:eastAsia="zh-CN"/>
              </w:rPr>
              <w:t>0</w:t>
            </w:r>
          </w:p>
        </w:tc>
      </w:tr>
      <w:tr w:rsidR="0029025E" w:rsidRPr="00DD4F37" w14:paraId="484C454F" w14:textId="77777777" w:rsidTr="00252AC7">
        <w:trPr>
          <w:jc w:val="center"/>
        </w:trPr>
        <w:tc>
          <w:tcPr>
            <w:tcW w:w="2962"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2FE603D5" w14:textId="77777777" w:rsidR="0029025E" w:rsidRPr="00DD4F37" w:rsidRDefault="0029025E" w:rsidP="0029025E">
            <w:pPr>
              <w:widowControl/>
              <w:snapToGrid w:val="0"/>
              <w:spacing w:line="220" w:lineRule="exact"/>
              <w:rPr>
                <w:sz w:val="18"/>
                <w:szCs w:val="18"/>
              </w:rPr>
            </w:pPr>
            <w:r w:rsidRPr="00DD4F37">
              <w:rPr>
                <w:sz w:val="18"/>
                <w:szCs w:val="18"/>
              </w:rPr>
              <w:t>不動產業</w:t>
            </w:r>
          </w:p>
        </w:tc>
        <w:tc>
          <w:tcPr>
            <w:tcW w:w="5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262DE0CA" w14:textId="6D4745FA"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4</w:t>
            </w:r>
          </w:p>
        </w:tc>
        <w:tc>
          <w:tcPr>
            <w:tcW w:w="89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49157A20" w14:textId="5D1EC084"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1,553,650</w:t>
            </w:r>
          </w:p>
        </w:tc>
        <w:tc>
          <w:tcPr>
            <w:tcW w:w="5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7FB082C" w14:textId="6821C223"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4756510" w14:textId="0F9B0542"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42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36B2F1ED" w14:textId="11E1CF46"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09F7E625" w14:textId="1ED97D62"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518"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bottom"/>
          </w:tcPr>
          <w:p w14:paraId="0644D324" w14:textId="5D2B6ED7"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8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bottom"/>
          </w:tcPr>
          <w:p w14:paraId="1964BA50" w14:textId="76512A78" w:rsidR="0029025E" w:rsidRPr="00DD4F37" w:rsidRDefault="0029025E" w:rsidP="0029025E">
            <w:pPr>
              <w:snapToGrid w:val="0"/>
              <w:spacing w:line="220" w:lineRule="exact"/>
              <w:jc w:val="right"/>
              <w:rPr>
                <w:sz w:val="18"/>
                <w:szCs w:val="18"/>
                <w:lang w:eastAsia="zh-CN"/>
              </w:rPr>
            </w:pPr>
            <w:r w:rsidRPr="00DD4F37">
              <w:rPr>
                <w:rFonts w:hint="eastAsia"/>
                <w:kern w:val="3"/>
                <w:sz w:val="18"/>
                <w:szCs w:val="18"/>
                <w:lang w:eastAsia="zh-CN"/>
              </w:rPr>
              <w:t>0</w:t>
            </w:r>
          </w:p>
        </w:tc>
      </w:tr>
      <w:tr w:rsidR="0029025E" w:rsidRPr="00DD4F37" w14:paraId="396F70AB" w14:textId="77777777" w:rsidTr="00252AC7">
        <w:trPr>
          <w:jc w:val="center"/>
        </w:trPr>
        <w:tc>
          <w:tcPr>
            <w:tcW w:w="2962"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310BD505" w14:textId="77777777" w:rsidR="0029025E" w:rsidRPr="00DD4F37" w:rsidRDefault="0029025E" w:rsidP="0029025E">
            <w:pPr>
              <w:widowControl/>
              <w:snapToGrid w:val="0"/>
              <w:spacing w:line="220" w:lineRule="exact"/>
              <w:rPr>
                <w:sz w:val="18"/>
                <w:szCs w:val="18"/>
                <w:lang w:eastAsia="zh-TW"/>
              </w:rPr>
            </w:pPr>
            <w:r w:rsidRPr="00DD4F37">
              <w:rPr>
                <w:sz w:val="18"/>
                <w:szCs w:val="18"/>
                <w:lang w:eastAsia="zh-TW"/>
              </w:rPr>
              <w:t>專業、科學及技術服務業</w:t>
            </w:r>
          </w:p>
        </w:tc>
        <w:tc>
          <w:tcPr>
            <w:tcW w:w="5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2DF7FB2E" w14:textId="35902560"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11</w:t>
            </w:r>
          </w:p>
        </w:tc>
        <w:tc>
          <w:tcPr>
            <w:tcW w:w="89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1D6BEFCD" w14:textId="14CC07A3"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69,664</w:t>
            </w:r>
          </w:p>
        </w:tc>
        <w:tc>
          <w:tcPr>
            <w:tcW w:w="5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0DB4804" w14:textId="3B8C7728"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766924E" w14:textId="7BDA2D29"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87</w:t>
            </w:r>
          </w:p>
        </w:tc>
        <w:tc>
          <w:tcPr>
            <w:tcW w:w="42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05076D71" w14:textId="18ABE0FC"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1</w:t>
            </w:r>
          </w:p>
        </w:tc>
        <w:tc>
          <w:tcPr>
            <w:tcW w:w="85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08FE36E2" w14:textId="14E2E8DC" w:rsidR="0029025E" w:rsidRPr="00DD4F37" w:rsidRDefault="0029025E" w:rsidP="0029025E">
            <w:pPr>
              <w:snapToGrid w:val="0"/>
              <w:spacing w:line="220" w:lineRule="exact"/>
              <w:jc w:val="right"/>
              <w:rPr>
                <w:kern w:val="3"/>
                <w:sz w:val="18"/>
                <w:szCs w:val="18"/>
                <w:lang w:eastAsia="zh-CN"/>
              </w:rPr>
            </w:pPr>
            <w:r w:rsidRPr="00DD4F37">
              <w:rPr>
                <w:kern w:val="3"/>
                <w:sz w:val="18"/>
                <w:szCs w:val="18"/>
                <w:lang w:eastAsia="zh-CN"/>
              </w:rPr>
              <w:t>958</w:t>
            </w:r>
          </w:p>
        </w:tc>
        <w:tc>
          <w:tcPr>
            <w:tcW w:w="518"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bottom"/>
          </w:tcPr>
          <w:p w14:paraId="1B8C43BC" w14:textId="343A0600"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1</w:t>
            </w:r>
          </w:p>
        </w:tc>
        <w:tc>
          <w:tcPr>
            <w:tcW w:w="88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bottom"/>
          </w:tcPr>
          <w:p w14:paraId="6F0F4FA5" w14:textId="28ABB90C" w:rsidR="0029025E" w:rsidRPr="00DD4F37" w:rsidRDefault="0029025E" w:rsidP="0029025E">
            <w:pPr>
              <w:snapToGrid w:val="0"/>
              <w:spacing w:line="220" w:lineRule="exact"/>
              <w:jc w:val="right"/>
              <w:rPr>
                <w:sz w:val="18"/>
                <w:szCs w:val="18"/>
                <w:lang w:eastAsia="zh-CN"/>
              </w:rPr>
            </w:pPr>
            <w:r w:rsidRPr="00DD4F37">
              <w:rPr>
                <w:rFonts w:hint="eastAsia"/>
                <w:kern w:val="3"/>
                <w:sz w:val="18"/>
                <w:szCs w:val="18"/>
                <w:lang w:eastAsia="zh-CN"/>
              </w:rPr>
              <w:t>41,165</w:t>
            </w:r>
          </w:p>
        </w:tc>
      </w:tr>
      <w:tr w:rsidR="0029025E" w:rsidRPr="00DD4F37" w14:paraId="3D38F4B8" w14:textId="77777777" w:rsidTr="00252AC7">
        <w:trPr>
          <w:jc w:val="center"/>
        </w:trPr>
        <w:tc>
          <w:tcPr>
            <w:tcW w:w="2962"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0342100A" w14:textId="77777777" w:rsidR="0029025E" w:rsidRPr="00DD4F37" w:rsidRDefault="0029025E" w:rsidP="0029025E">
            <w:pPr>
              <w:widowControl/>
              <w:snapToGrid w:val="0"/>
              <w:spacing w:line="220" w:lineRule="exact"/>
              <w:rPr>
                <w:sz w:val="18"/>
                <w:szCs w:val="18"/>
              </w:rPr>
            </w:pPr>
            <w:r w:rsidRPr="00DD4F37">
              <w:rPr>
                <w:sz w:val="18"/>
                <w:szCs w:val="18"/>
              </w:rPr>
              <w:t>支援服務業</w:t>
            </w:r>
          </w:p>
        </w:tc>
        <w:tc>
          <w:tcPr>
            <w:tcW w:w="5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186E00CA" w14:textId="3A3CE858"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1</w:t>
            </w:r>
          </w:p>
        </w:tc>
        <w:tc>
          <w:tcPr>
            <w:tcW w:w="89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4F20FEDB" w14:textId="18061B69"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179</w:t>
            </w:r>
          </w:p>
        </w:tc>
        <w:tc>
          <w:tcPr>
            <w:tcW w:w="5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FDDEE40" w14:textId="2EEC411A"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009ED29" w14:textId="2FBB25EA"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42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57DC048D" w14:textId="600BF412"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2EA77A14" w14:textId="459F4090"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518"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bottom"/>
          </w:tcPr>
          <w:p w14:paraId="6A031779" w14:textId="56C5041B"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8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bottom"/>
          </w:tcPr>
          <w:p w14:paraId="13A85E5E" w14:textId="06B97B24" w:rsidR="0029025E" w:rsidRPr="00DD4F37" w:rsidRDefault="0029025E" w:rsidP="0029025E">
            <w:pPr>
              <w:snapToGrid w:val="0"/>
              <w:spacing w:line="220" w:lineRule="exact"/>
              <w:jc w:val="right"/>
              <w:rPr>
                <w:sz w:val="18"/>
                <w:szCs w:val="18"/>
                <w:lang w:eastAsia="zh-CN"/>
              </w:rPr>
            </w:pPr>
            <w:r w:rsidRPr="00DD4F37">
              <w:rPr>
                <w:rFonts w:hint="eastAsia"/>
                <w:kern w:val="3"/>
                <w:sz w:val="18"/>
                <w:szCs w:val="18"/>
                <w:lang w:eastAsia="zh-CN"/>
              </w:rPr>
              <w:t>0</w:t>
            </w:r>
          </w:p>
        </w:tc>
      </w:tr>
      <w:tr w:rsidR="0029025E" w:rsidRPr="00DD4F37" w14:paraId="151617E2" w14:textId="77777777" w:rsidTr="00252AC7">
        <w:trPr>
          <w:jc w:val="center"/>
        </w:trPr>
        <w:tc>
          <w:tcPr>
            <w:tcW w:w="2962"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4D111601" w14:textId="77777777" w:rsidR="0029025E" w:rsidRPr="00DD4F37" w:rsidRDefault="0029025E" w:rsidP="0029025E">
            <w:pPr>
              <w:widowControl/>
              <w:snapToGrid w:val="0"/>
              <w:spacing w:line="220" w:lineRule="exact"/>
              <w:rPr>
                <w:sz w:val="18"/>
                <w:szCs w:val="18"/>
                <w:lang w:eastAsia="zh-TW"/>
              </w:rPr>
            </w:pPr>
            <w:r w:rsidRPr="00DD4F37">
              <w:rPr>
                <w:sz w:val="18"/>
                <w:szCs w:val="18"/>
                <w:lang w:eastAsia="zh-TW"/>
              </w:rPr>
              <w:t>公共行政及國防；強制性社會安全</w:t>
            </w:r>
          </w:p>
        </w:tc>
        <w:tc>
          <w:tcPr>
            <w:tcW w:w="5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2385F211" w14:textId="091C24AC"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9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64A43783" w14:textId="7982D461"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AF2856B" w14:textId="58391E00"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4F511C5" w14:textId="2D67BA9A"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42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18B77960" w14:textId="097CAEFB"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51B8244D" w14:textId="0F517E6C"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518"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bottom"/>
          </w:tcPr>
          <w:p w14:paraId="2055824E" w14:textId="1A3FE095"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8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bottom"/>
          </w:tcPr>
          <w:p w14:paraId="0B74A622" w14:textId="116274F9" w:rsidR="0029025E" w:rsidRPr="00DD4F37" w:rsidRDefault="0029025E" w:rsidP="0029025E">
            <w:pPr>
              <w:snapToGrid w:val="0"/>
              <w:spacing w:line="220" w:lineRule="exact"/>
              <w:jc w:val="right"/>
              <w:rPr>
                <w:sz w:val="18"/>
                <w:szCs w:val="18"/>
                <w:lang w:eastAsia="zh-CN"/>
              </w:rPr>
            </w:pPr>
            <w:r w:rsidRPr="00DD4F37">
              <w:rPr>
                <w:rFonts w:hint="eastAsia"/>
                <w:kern w:val="3"/>
                <w:sz w:val="18"/>
                <w:szCs w:val="18"/>
                <w:lang w:eastAsia="zh-CN"/>
              </w:rPr>
              <w:t>0</w:t>
            </w:r>
          </w:p>
        </w:tc>
      </w:tr>
      <w:tr w:rsidR="0029025E" w:rsidRPr="00DD4F37" w14:paraId="63E114A1" w14:textId="77777777" w:rsidTr="00252AC7">
        <w:trPr>
          <w:jc w:val="center"/>
        </w:trPr>
        <w:tc>
          <w:tcPr>
            <w:tcW w:w="2962"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0B9EEF0E" w14:textId="77777777" w:rsidR="0029025E" w:rsidRPr="00DD4F37" w:rsidRDefault="0029025E" w:rsidP="0029025E">
            <w:pPr>
              <w:widowControl/>
              <w:snapToGrid w:val="0"/>
              <w:spacing w:line="220" w:lineRule="exact"/>
              <w:rPr>
                <w:sz w:val="18"/>
                <w:szCs w:val="18"/>
              </w:rPr>
            </w:pPr>
            <w:r w:rsidRPr="00DD4F37">
              <w:rPr>
                <w:sz w:val="18"/>
                <w:szCs w:val="18"/>
              </w:rPr>
              <w:t>教育服務業</w:t>
            </w:r>
          </w:p>
        </w:tc>
        <w:tc>
          <w:tcPr>
            <w:tcW w:w="5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6B45972B" w14:textId="7CBD2D6A"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1</w:t>
            </w:r>
          </w:p>
        </w:tc>
        <w:tc>
          <w:tcPr>
            <w:tcW w:w="89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67C53777" w14:textId="69BD406A"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565</w:t>
            </w:r>
          </w:p>
        </w:tc>
        <w:tc>
          <w:tcPr>
            <w:tcW w:w="5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3EDD12F" w14:textId="492F8179"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57EC2B4" w14:textId="564EDABF"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42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0B0049F0" w14:textId="446BA14B"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252127CC" w14:textId="70178C97"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518"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bottom"/>
          </w:tcPr>
          <w:p w14:paraId="04008C03" w14:textId="493ABEF4"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8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bottom"/>
          </w:tcPr>
          <w:p w14:paraId="24080CD5" w14:textId="74056FE4" w:rsidR="0029025E" w:rsidRPr="00DD4F37" w:rsidRDefault="0029025E" w:rsidP="0029025E">
            <w:pPr>
              <w:snapToGrid w:val="0"/>
              <w:spacing w:line="220" w:lineRule="exact"/>
              <w:jc w:val="right"/>
              <w:rPr>
                <w:sz w:val="18"/>
                <w:szCs w:val="18"/>
                <w:lang w:eastAsia="zh-CN"/>
              </w:rPr>
            </w:pPr>
            <w:r w:rsidRPr="00DD4F37">
              <w:rPr>
                <w:rFonts w:hint="eastAsia"/>
                <w:kern w:val="3"/>
                <w:sz w:val="18"/>
                <w:szCs w:val="18"/>
                <w:lang w:eastAsia="zh-CN"/>
              </w:rPr>
              <w:t>0</w:t>
            </w:r>
          </w:p>
        </w:tc>
      </w:tr>
      <w:tr w:rsidR="0029025E" w:rsidRPr="00DD4F37" w14:paraId="6F3859F1" w14:textId="77777777" w:rsidTr="00252AC7">
        <w:trPr>
          <w:jc w:val="center"/>
        </w:trPr>
        <w:tc>
          <w:tcPr>
            <w:tcW w:w="2962"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4CE148BE" w14:textId="77777777" w:rsidR="0029025E" w:rsidRPr="00DD4F37" w:rsidRDefault="0029025E" w:rsidP="0029025E">
            <w:pPr>
              <w:widowControl/>
              <w:snapToGrid w:val="0"/>
              <w:spacing w:line="220" w:lineRule="exact"/>
              <w:rPr>
                <w:sz w:val="18"/>
                <w:szCs w:val="18"/>
                <w:lang w:eastAsia="zh-TW"/>
              </w:rPr>
            </w:pPr>
            <w:r w:rsidRPr="00DD4F37">
              <w:rPr>
                <w:sz w:val="18"/>
                <w:szCs w:val="18"/>
                <w:lang w:eastAsia="zh-TW"/>
              </w:rPr>
              <w:t>醫療保健及社會工作服務業</w:t>
            </w:r>
          </w:p>
        </w:tc>
        <w:tc>
          <w:tcPr>
            <w:tcW w:w="5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79B07C35" w14:textId="7DFA5FEF"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3</w:t>
            </w:r>
          </w:p>
        </w:tc>
        <w:tc>
          <w:tcPr>
            <w:tcW w:w="89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0299FFA2" w14:textId="5D706353"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3,516</w:t>
            </w:r>
          </w:p>
        </w:tc>
        <w:tc>
          <w:tcPr>
            <w:tcW w:w="5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8F09F6C" w14:textId="42B55935"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220ED91" w14:textId="3142911E"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477</w:t>
            </w:r>
          </w:p>
        </w:tc>
        <w:tc>
          <w:tcPr>
            <w:tcW w:w="42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7446C3C4" w14:textId="52796E99"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59D12C37" w14:textId="1794B33C"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518"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bottom"/>
          </w:tcPr>
          <w:p w14:paraId="489A171E" w14:textId="67F208D7"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8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bottom"/>
          </w:tcPr>
          <w:p w14:paraId="5A75AB45" w14:textId="73DABE7C" w:rsidR="0029025E" w:rsidRPr="00DD4F37" w:rsidRDefault="0029025E" w:rsidP="0029025E">
            <w:pPr>
              <w:snapToGrid w:val="0"/>
              <w:spacing w:line="220" w:lineRule="exact"/>
              <w:jc w:val="right"/>
              <w:rPr>
                <w:sz w:val="18"/>
                <w:szCs w:val="18"/>
                <w:lang w:eastAsia="zh-CN"/>
              </w:rPr>
            </w:pPr>
            <w:r w:rsidRPr="00DD4F37">
              <w:rPr>
                <w:rFonts w:hint="eastAsia"/>
                <w:kern w:val="3"/>
                <w:sz w:val="18"/>
                <w:szCs w:val="18"/>
                <w:lang w:eastAsia="zh-CN"/>
              </w:rPr>
              <w:t>0</w:t>
            </w:r>
          </w:p>
        </w:tc>
      </w:tr>
      <w:tr w:rsidR="0029025E" w:rsidRPr="00DD4F37" w14:paraId="059C22BA" w14:textId="77777777" w:rsidTr="00252AC7">
        <w:trPr>
          <w:jc w:val="center"/>
        </w:trPr>
        <w:tc>
          <w:tcPr>
            <w:tcW w:w="2962"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5FDF779F" w14:textId="77777777" w:rsidR="0029025E" w:rsidRPr="00DD4F37" w:rsidRDefault="0029025E" w:rsidP="0029025E">
            <w:pPr>
              <w:widowControl/>
              <w:snapToGrid w:val="0"/>
              <w:spacing w:line="220" w:lineRule="exact"/>
              <w:rPr>
                <w:sz w:val="18"/>
                <w:szCs w:val="18"/>
                <w:lang w:eastAsia="zh-TW"/>
              </w:rPr>
            </w:pPr>
            <w:r w:rsidRPr="00DD4F37">
              <w:rPr>
                <w:sz w:val="18"/>
                <w:szCs w:val="18"/>
                <w:lang w:eastAsia="zh-TW"/>
              </w:rPr>
              <w:t>藝術、娛樂及休閒服務業</w:t>
            </w:r>
          </w:p>
        </w:tc>
        <w:tc>
          <w:tcPr>
            <w:tcW w:w="5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1AFCFF62" w14:textId="15E2A39B"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9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76DE064D" w14:textId="6C2793BF"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EA49E8D" w14:textId="02645187"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C635453" w14:textId="3B51B417"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42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19A6CA79" w14:textId="3EACBB7F"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2EB24106" w14:textId="03A1C18B"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518"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bottom"/>
          </w:tcPr>
          <w:p w14:paraId="07755E72" w14:textId="5901029E"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8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bottom"/>
          </w:tcPr>
          <w:p w14:paraId="3CB4F808" w14:textId="05A604ED" w:rsidR="0029025E" w:rsidRPr="00DD4F37" w:rsidRDefault="0029025E" w:rsidP="0029025E">
            <w:pPr>
              <w:snapToGrid w:val="0"/>
              <w:spacing w:line="220" w:lineRule="exact"/>
              <w:jc w:val="right"/>
              <w:rPr>
                <w:sz w:val="18"/>
                <w:szCs w:val="18"/>
                <w:lang w:eastAsia="zh-CN"/>
              </w:rPr>
            </w:pPr>
            <w:r w:rsidRPr="00DD4F37">
              <w:rPr>
                <w:rFonts w:hint="eastAsia"/>
                <w:kern w:val="3"/>
                <w:sz w:val="18"/>
                <w:szCs w:val="18"/>
                <w:lang w:eastAsia="zh-CN"/>
              </w:rPr>
              <w:t>0</w:t>
            </w:r>
          </w:p>
        </w:tc>
      </w:tr>
      <w:tr w:rsidR="0029025E" w:rsidRPr="00DD4F37" w14:paraId="188D4703" w14:textId="77777777" w:rsidTr="00252AC7">
        <w:trPr>
          <w:jc w:val="center"/>
        </w:trPr>
        <w:tc>
          <w:tcPr>
            <w:tcW w:w="2962" w:type="dxa"/>
            <w:tcBorders>
              <w:top w:val="single" w:sz="6" w:space="0" w:color="000000"/>
              <w:left w:val="single" w:sz="12" w:space="0" w:color="000000"/>
              <w:bottom w:val="single" w:sz="12" w:space="0" w:color="000000"/>
              <w:right w:val="single" w:sz="6" w:space="0" w:color="000000"/>
            </w:tcBorders>
            <w:noWrap/>
            <w:tcMar>
              <w:top w:w="0" w:type="dxa"/>
              <w:left w:w="28" w:type="dxa"/>
              <w:bottom w:w="0" w:type="dxa"/>
              <w:right w:w="28" w:type="dxa"/>
            </w:tcMar>
            <w:vAlign w:val="center"/>
          </w:tcPr>
          <w:p w14:paraId="51ECE88D" w14:textId="77777777" w:rsidR="0029025E" w:rsidRPr="00DD4F37" w:rsidRDefault="0029025E" w:rsidP="0029025E">
            <w:pPr>
              <w:widowControl/>
              <w:snapToGrid w:val="0"/>
              <w:spacing w:line="220" w:lineRule="exact"/>
              <w:rPr>
                <w:sz w:val="18"/>
                <w:szCs w:val="18"/>
              </w:rPr>
            </w:pPr>
            <w:r w:rsidRPr="00DD4F37">
              <w:rPr>
                <w:sz w:val="18"/>
                <w:szCs w:val="18"/>
              </w:rPr>
              <w:t>其他服務業</w:t>
            </w:r>
          </w:p>
        </w:tc>
        <w:tc>
          <w:tcPr>
            <w:tcW w:w="523" w:type="dxa"/>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bottom"/>
          </w:tcPr>
          <w:p w14:paraId="08A23ECB" w14:textId="0AC2DBFC"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2</w:t>
            </w:r>
          </w:p>
        </w:tc>
        <w:tc>
          <w:tcPr>
            <w:tcW w:w="895" w:type="dxa"/>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bottom"/>
          </w:tcPr>
          <w:p w14:paraId="534FB5DB" w14:textId="2D66899A"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15,171</w:t>
            </w:r>
          </w:p>
        </w:tc>
        <w:tc>
          <w:tcPr>
            <w:tcW w:w="567" w:type="dxa"/>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14:paraId="340070AB" w14:textId="0DB98FAC"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0" w:type="dxa"/>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14:paraId="0FEF2F5C" w14:textId="279EE5ED"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425" w:type="dxa"/>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bottom"/>
          </w:tcPr>
          <w:p w14:paraId="65F88ABA" w14:textId="6F8AB321"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54" w:type="dxa"/>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bottom"/>
          </w:tcPr>
          <w:p w14:paraId="0AEEE527" w14:textId="3706FDB0"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518" w:type="dxa"/>
            <w:tcBorders>
              <w:top w:val="single" w:sz="6" w:space="0" w:color="000000"/>
              <w:left w:val="single" w:sz="6" w:space="0" w:color="000000"/>
              <w:bottom w:val="single" w:sz="12" w:space="0" w:color="000000"/>
              <w:right w:val="single" w:sz="6" w:space="0" w:color="000000"/>
            </w:tcBorders>
            <w:noWrap/>
            <w:tcMar>
              <w:top w:w="0" w:type="dxa"/>
              <w:left w:w="28" w:type="dxa"/>
              <w:bottom w:w="0" w:type="dxa"/>
              <w:right w:w="28" w:type="dxa"/>
            </w:tcMar>
            <w:vAlign w:val="bottom"/>
          </w:tcPr>
          <w:p w14:paraId="09D9CC02" w14:textId="1F4661C7" w:rsidR="0029025E" w:rsidRPr="00DD4F37" w:rsidRDefault="0029025E" w:rsidP="0029025E">
            <w:pPr>
              <w:snapToGrid w:val="0"/>
              <w:spacing w:line="220" w:lineRule="exact"/>
              <w:jc w:val="right"/>
              <w:rPr>
                <w:kern w:val="3"/>
                <w:sz w:val="18"/>
                <w:szCs w:val="18"/>
                <w:lang w:eastAsia="zh-CN"/>
              </w:rPr>
            </w:pPr>
            <w:r w:rsidRPr="00DD4F37">
              <w:rPr>
                <w:rFonts w:hint="eastAsia"/>
                <w:kern w:val="3"/>
                <w:sz w:val="18"/>
                <w:szCs w:val="18"/>
                <w:lang w:eastAsia="zh-CN"/>
              </w:rPr>
              <w:t>0</w:t>
            </w:r>
          </w:p>
        </w:tc>
        <w:tc>
          <w:tcPr>
            <w:tcW w:w="887" w:type="dxa"/>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bottom"/>
          </w:tcPr>
          <w:p w14:paraId="03741D1B" w14:textId="2C7BEE44" w:rsidR="0029025E" w:rsidRPr="00DD4F37" w:rsidRDefault="0029025E" w:rsidP="0029025E">
            <w:pPr>
              <w:snapToGrid w:val="0"/>
              <w:spacing w:line="220" w:lineRule="exact"/>
              <w:jc w:val="right"/>
              <w:rPr>
                <w:sz w:val="18"/>
                <w:szCs w:val="18"/>
                <w:lang w:eastAsia="zh-CN"/>
              </w:rPr>
            </w:pPr>
            <w:r w:rsidRPr="00DD4F37">
              <w:rPr>
                <w:rFonts w:hint="eastAsia"/>
                <w:kern w:val="3"/>
                <w:sz w:val="18"/>
                <w:szCs w:val="18"/>
                <w:lang w:eastAsia="zh-CN"/>
              </w:rPr>
              <w:t>0</w:t>
            </w:r>
          </w:p>
        </w:tc>
      </w:tr>
    </w:tbl>
    <w:p w14:paraId="1206A6DE" w14:textId="494304C5" w:rsidR="006A3B26" w:rsidRPr="00DD4F37" w:rsidRDefault="006A3B26" w:rsidP="006A3B26">
      <w:pPr>
        <w:widowControl/>
        <w:snapToGrid w:val="0"/>
        <w:spacing w:line="220" w:lineRule="exact"/>
        <w:rPr>
          <w:sz w:val="18"/>
          <w:szCs w:val="18"/>
          <w:lang w:eastAsia="zh-TW"/>
        </w:rPr>
      </w:pPr>
      <w:r w:rsidRPr="00DD4F37">
        <w:rPr>
          <w:sz w:val="18"/>
          <w:szCs w:val="18"/>
          <w:lang w:eastAsia="zh-TW"/>
        </w:rPr>
        <w:t>資料來源：</w:t>
      </w:r>
      <w:r w:rsidR="00EA35BF" w:rsidRPr="00DD4F37">
        <w:rPr>
          <w:sz w:val="18"/>
          <w:szCs w:val="18"/>
          <w:lang w:eastAsia="zh-TW"/>
        </w:rPr>
        <w:t>經濟部投資審議司</w:t>
      </w:r>
    </w:p>
    <w:p w14:paraId="38F338EF" w14:textId="4B7538B9" w:rsidR="00C16970" w:rsidRPr="00DD4F37" w:rsidRDefault="00C16970" w:rsidP="006A3B26">
      <w:pPr>
        <w:pStyle w:val="af5"/>
        <w:spacing w:before="514" w:after="771"/>
      </w:pPr>
      <w:bookmarkStart w:id="13" w:name="_Toc234412290"/>
      <w:r w:rsidRPr="00DD4F37">
        <w:lastRenderedPageBreak/>
        <w:t xml:space="preserve">附錄五　</w:t>
      </w:r>
      <w:r w:rsidR="00A72BD6" w:rsidRPr="00DD4F37">
        <w:rPr>
          <w:rFonts w:hint="eastAsia"/>
          <w:lang w:eastAsia="zh-TW"/>
        </w:rPr>
        <w:t>其他重要資料</w:t>
      </w:r>
      <w:bookmarkEnd w:id="13"/>
    </w:p>
    <w:tbl>
      <w:tblPr>
        <w:tblW w:w="5000" w:type="pct"/>
        <w:tblLayout w:type="fixed"/>
        <w:tblCellMar>
          <w:left w:w="57" w:type="dxa"/>
          <w:right w:w="57" w:type="dxa"/>
        </w:tblCellMar>
        <w:tblLook w:val="0000" w:firstRow="0" w:lastRow="0" w:firstColumn="0" w:lastColumn="0" w:noHBand="0" w:noVBand="0"/>
      </w:tblPr>
      <w:tblGrid>
        <w:gridCol w:w="1304"/>
        <w:gridCol w:w="7180"/>
      </w:tblGrid>
      <w:tr w:rsidR="00617311" w:rsidRPr="00DD4F37" w14:paraId="421077BA" w14:textId="77777777" w:rsidTr="006A3B26">
        <w:tc>
          <w:tcPr>
            <w:tcW w:w="1648" w:type="dxa"/>
            <w:tcBorders>
              <w:top w:val="single" w:sz="4" w:space="0" w:color="000000"/>
              <w:left w:val="single" w:sz="8" w:space="0" w:color="000000"/>
              <w:bottom w:val="single" w:sz="4" w:space="0" w:color="000000"/>
            </w:tcBorders>
            <w:shd w:val="clear" w:color="auto" w:fill="CCFFCC"/>
          </w:tcPr>
          <w:p w14:paraId="65DBF879" w14:textId="77777777" w:rsidR="00A72BD6" w:rsidRPr="00DD4F37" w:rsidRDefault="00A72BD6" w:rsidP="006A3B26">
            <w:pPr>
              <w:rPr>
                <w:lang w:eastAsia="zh-TW"/>
              </w:rPr>
            </w:pPr>
            <w:r w:rsidRPr="00DD4F37">
              <w:rPr>
                <w:rFonts w:hint="eastAsia"/>
                <w:lang w:eastAsia="zh-TW"/>
              </w:rPr>
              <w:t>與我國已簽署經貿相關協定或備忘錄</w:t>
            </w:r>
          </w:p>
        </w:tc>
        <w:tc>
          <w:tcPr>
            <w:tcW w:w="9250" w:type="dxa"/>
            <w:tcBorders>
              <w:top w:val="single" w:sz="4" w:space="0" w:color="000000"/>
              <w:left w:val="single" w:sz="4" w:space="0" w:color="000000"/>
              <w:bottom w:val="single" w:sz="4" w:space="0" w:color="000000"/>
              <w:right w:val="single" w:sz="8" w:space="0" w:color="000000"/>
            </w:tcBorders>
          </w:tcPr>
          <w:p w14:paraId="7C5CDC16" w14:textId="71C92E3B" w:rsidR="00793A49" w:rsidRPr="00DD4F37" w:rsidRDefault="00793A49" w:rsidP="00DF19C3">
            <w:pPr>
              <w:rPr>
                <w:lang w:eastAsia="zh-TW"/>
              </w:rPr>
            </w:pPr>
            <w:proofErr w:type="gramStart"/>
            <w:r w:rsidRPr="00DD4F37">
              <w:rPr>
                <w:rFonts w:hint="eastAsia"/>
                <w:lang w:eastAsia="zh-TW"/>
              </w:rPr>
              <w:t>臺</w:t>
            </w:r>
            <w:proofErr w:type="gramEnd"/>
            <w:r w:rsidRPr="00DD4F37">
              <w:rPr>
                <w:rFonts w:hint="eastAsia"/>
                <w:lang w:eastAsia="zh-TW"/>
              </w:rPr>
              <w:t>英半導體聯合培力計畫瞭解備忘錄</w:t>
            </w:r>
            <w:r w:rsidR="00617311" w:rsidRPr="00DD4F37">
              <w:rPr>
                <w:rFonts w:hint="eastAsia"/>
                <w:lang w:eastAsia="zh-TW"/>
              </w:rPr>
              <w:t>（</w:t>
            </w:r>
            <w:r w:rsidRPr="00DD4F37">
              <w:rPr>
                <w:rFonts w:hint="eastAsia"/>
                <w:lang w:eastAsia="zh-TW"/>
              </w:rPr>
              <w:t>202</w:t>
            </w:r>
            <w:r w:rsidR="00ED6701" w:rsidRPr="00DD4F37">
              <w:rPr>
                <w:rFonts w:hint="eastAsia"/>
                <w:lang w:eastAsia="zh-TW"/>
              </w:rPr>
              <w:t>5</w:t>
            </w:r>
            <w:r w:rsidRPr="00DD4F37">
              <w:rPr>
                <w:rFonts w:hint="eastAsia"/>
                <w:lang w:eastAsia="zh-TW"/>
              </w:rPr>
              <w:t>年</w:t>
            </w:r>
            <w:r w:rsidRPr="00DD4F37">
              <w:rPr>
                <w:rFonts w:hint="eastAsia"/>
                <w:lang w:eastAsia="zh-TW"/>
              </w:rPr>
              <w:t>9</w:t>
            </w:r>
            <w:r w:rsidRPr="00DD4F37">
              <w:rPr>
                <w:rFonts w:hint="eastAsia"/>
                <w:lang w:eastAsia="zh-TW"/>
              </w:rPr>
              <w:t>月</w:t>
            </w:r>
            <w:r w:rsidR="00617311" w:rsidRPr="00DD4F37">
              <w:rPr>
                <w:rFonts w:hint="eastAsia"/>
                <w:lang w:eastAsia="zh-TW"/>
              </w:rPr>
              <w:t>）</w:t>
            </w:r>
          </w:p>
          <w:p w14:paraId="69909DC6" w14:textId="54AABF40" w:rsidR="00793A49" w:rsidRPr="00DD4F37" w:rsidRDefault="00793A49" w:rsidP="00DF19C3">
            <w:pPr>
              <w:rPr>
                <w:lang w:eastAsia="zh-TW"/>
              </w:rPr>
            </w:pPr>
            <w:proofErr w:type="gramStart"/>
            <w:r w:rsidRPr="00DD4F37">
              <w:rPr>
                <w:rFonts w:hint="eastAsia"/>
                <w:lang w:eastAsia="zh-TW"/>
              </w:rPr>
              <w:t>臺</w:t>
            </w:r>
            <w:proofErr w:type="gramEnd"/>
            <w:r w:rsidRPr="00DD4F37">
              <w:rPr>
                <w:rFonts w:hint="eastAsia"/>
                <w:lang w:eastAsia="zh-TW"/>
              </w:rPr>
              <w:t>英提升貿易夥伴關係三項支柱協議</w:t>
            </w:r>
            <w:proofErr w:type="gramStart"/>
            <w:r w:rsidRPr="00DD4F37">
              <w:rPr>
                <w:rFonts w:hint="eastAsia"/>
                <w:lang w:eastAsia="zh-TW"/>
              </w:rPr>
              <w:t>協議</w:t>
            </w:r>
            <w:r w:rsidR="00617311" w:rsidRPr="00DD4F37">
              <w:rPr>
                <w:rFonts w:hint="eastAsia"/>
                <w:lang w:eastAsia="zh-TW"/>
              </w:rPr>
              <w:t>（</w:t>
            </w:r>
            <w:proofErr w:type="gramEnd"/>
            <w:r w:rsidRPr="00DD4F37">
              <w:rPr>
                <w:rFonts w:hint="eastAsia"/>
                <w:lang w:eastAsia="zh-TW"/>
              </w:rPr>
              <w:t>投資；數位貿易；能源與</w:t>
            </w:r>
            <w:proofErr w:type="gramStart"/>
            <w:r w:rsidRPr="00DD4F37">
              <w:rPr>
                <w:rFonts w:hint="eastAsia"/>
                <w:lang w:eastAsia="zh-TW"/>
              </w:rPr>
              <w:t>淨零碳排</w:t>
            </w:r>
            <w:r w:rsidR="00617311" w:rsidRPr="00DD4F37">
              <w:rPr>
                <w:rFonts w:hint="eastAsia"/>
                <w:lang w:eastAsia="zh-TW"/>
              </w:rPr>
              <w:t>）</w:t>
            </w:r>
            <w:proofErr w:type="gramEnd"/>
            <w:r w:rsidR="00617311" w:rsidRPr="00DD4F37">
              <w:rPr>
                <w:rFonts w:hint="eastAsia"/>
                <w:lang w:eastAsia="zh-TW"/>
              </w:rPr>
              <w:t>（</w:t>
            </w:r>
            <w:r w:rsidRPr="00DD4F37">
              <w:rPr>
                <w:rFonts w:hint="eastAsia"/>
                <w:lang w:eastAsia="zh-TW"/>
              </w:rPr>
              <w:t>2025</w:t>
            </w:r>
            <w:r w:rsidRPr="00DD4F37">
              <w:rPr>
                <w:rFonts w:hint="eastAsia"/>
                <w:lang w:eastAsia="zh-TW"/>
              </w:rPr>
              <w:t>年</w:t>
            </w:r>
            <w:r w:rsidRPr="00DD4F37">
              <w:rPr>
                <w:rFonts w:hint="eastAsia"/>
                <w:lang w:eastAsia="zh-TW"/>
              </w:rPr>
              <w:t>6</w:t>
            </w:r>
            <w:r w:rsidRPr="00DD4F37">
              <w:rPr>
                <w:rFonts w:hint="eastAsia"/>
                <w:lang w:eastAsia="zh-TW"/>
              </w:rPr>
              <w:t>月</w:t>
            </w:r>
            <w:r w:rsidR="00617311" w:rsidRPr="00DD4F37">
              <w:rPr>
                <w:rFonts w:hint="eastAsia"/>
                <w:lang w:eastAsia="zh-TW"/>
              </w:rPr>
              <w:t>）</w:t>
            </w:r>
          </w:p>
          <w:p w14:paraId="5BEBFA83" w14:textId="7F6F3D53" w:rsidR="00A20F05" w:rsidRPr="00DD4F37" w:rsidRDefault="00A31FDF" w:rsidP="00DF19C3">
            <w:pPr>
              <w:rPr>
                <w:lang w:eastAsia="zh-TW"/>
              </w:rPr>
            </w:pPr>
            <w:proofErr w:type="gramStart"/>
            <w:r w:rsidRPr="00DD4F37">
              <w:rPr>
                <w:rFonts w:hint="eastAsia"/>
                <w:lang w:eastAsia="zh-TW"/>
              </w:rPr>
              <w:t>臺</w:t>
            </w:r>
            <w:proofErr w:type="gramEnd"/>
            <w:r w:rsidR="00A20F05" w:rsidRPr="00DD4F37">
              <w:rPr>
                <w:rFonts w:hint="eastAsia"/>
                <w:lang w:eastAsia="zh-TW"/>
              </w:rPr>
              <w:t>英有機產品相互承認瞭解備忘錄</w:t>
            </w:r>
            <w:r w:rsidR="00107878" w:rsidRPr="00DD4F37">
              <w:rPr>
                <w:rFonts w:hint="eastAsia"/>
                <w:lang w:eastAsia="zh-TW"/>
              </w:rPr>
              <w:t>（</w:t>
            </w:r>
            <w:r w:rsidR="00A20F05" w:rsidRPr="00DD4F37">
              <w:rPr>
                <w:rFonts w:hint="eastAsia"/>
                <w:lang w:eastAsia="zh-TW"/>
              </w:rPr>
              <w:t>2024</w:t>
            </w:r>
            <w:r w:rsidR="00A20F05" w:rsidRPr="00DD4F37">
              <w:rPr>
                <w:rFonts w:hint="eastAsia"/>
                <w:lang w:eastAsia="zh-TW"/>
              </w:rPr>
              <w:t>年</w:t>
            </w:r>
            <w:r w:rsidR="00A20F05" w:rsidRPr="00DD4F37">
              <w:rPr>
                <w:rFonts w:hint="eastAsia"/>
                <w:lang w:eastAsia="zh-TW"/>
              </w:rPr>
              <w:t>5</w:t>
            </w:r>
            <w:r w:rsidR="00A20F05" w:rsidRPr="00DD4F37">
              <w:rPr>
                <w:rFonts w:hint="eastAsia"/>
                <w:lang w:eastAsia="zh-TW"/>
              </w:rPr>
              <w:t>月</w:t>
            </w:r>
            <w:r w:rsidR="00A20F05" w:rsidRPr="00DD4F37">
              <w:rPr>
                <w:rFonts w:hint="eastAsia"/>
                <w:lang w:eastAsia="zh-TW"/>
              </w:rPr>
              <w:t>22</w:t>
            </w:r>
            <w:r w:rsidR="00107878" w:rsidRPr="00DD4F37">
              <w:rPr>
                <w:rFonts w:hint="eastAsia"/>
                <w:lang w:eastAsia="zh-TW"/>
              </w:rPr>
              <w:t>）</w:t>
            </w:r>
          </w:p>
          <w:p w14:paraId="5823485B" w14:textId="14CE16AF" w:rsidR="007A26F2" w:rsidRPr="00DD4F37" w:rsidRDefault="00916FD7" w:rsidP="00DF19C3">
            <w:pPr>
              <w:rPr>
                <w:lang w:eastAsia="zh-TW"/>
              </w:rPr>
            </w:pPr>
            <w:r w:rsidRPr="00DD4F37">
              <w:rPr>
                <w:rFonts w:hint="eastAsia"/>
                <w:lang w:eastAsia="zh-TW"/>
              </w:rPr>
              <w:t>提升貿易夥伴關係協議（</w:t>
            </w:r>
            <w:r w:rsidRPr="00DD4F37">
              <w:rPr>
                <w:rFonts w:hint="eastAsia"/>
                <w:lang w:eastAsia="zh-TW"/>
              </w:rPr>
              <w:t>2023</w:t>
            </w:r>
            <w:r w:rsidRPr="00DD4F37">
              <w:rPr>
                <w:rFonts w:hint="eastAsia"/>
                <w:lang w:eastAsia="zh-TW"/>
              </w:rPr>
              <w:t>年</w:t>
            </w:r>
            <w:r w:rsidRPr="00DD4F37">
              <w:rPr>
                <w:rFonts w:hint="eastAsia"/>
                <w:lang w:eastAsia="zh-TW"/>
              </w:rPr>
              <w:t>11</w:t>
            </w:r>
            <w:r w:rsidRPr="00DD4F37">
              <w:rPr>
                <w:rFonts w:hint="eastAsia"/>
                <w:lang w:eastAsia="zh-TW"/>
              </w:rPr>
              <w:t>月）</w:t>
            </w:r>
          </w:p>
          <w:p w14:paraId="46D99B90" w14:textId="2B9B34BD" w:rsidR="00113DCC" w:rsidRPr="00DD4F37" w:rsidRDefault="00113DCC" w:rsidP="00DF19C3">
            <w:pPr>
              <w:pStyle w:val="Web"/>
              <w:widowControl w:val="0"/>
              <w:spacing w:before="0" w:beforeAutospacing="0" w:after="0" w:afterAutospacing="0"/>
              <w:rPr>
                <w:rFonts w:eastAsia="華康細圓體"/>
                <w:kern w:val="24"/>
                <w:lang w:val="en-US"/>
              </w:rPr>
            </w:pPr>
            <w:proofErr w:type="gramStart"/>
            <w:r w:rsidRPr="00DD4F37">
              <w:rPr>
                <w:rFonts w:eastAsia="華康細圓體" w:hint="eastAsia"/>
                <w:kern w:val="24"/>
                <w:lang w:val="en-US"/>
              </w:rPr>
              <w:t>臺</w:t>
            </w:r>
            <w:proofErr w:type="gramEnd"/>
            <w:r w:rsidRPr="00DD4F37">
              <w:rPr>
                <w:rFonts w:eastAsia="華康細圓體" w:hint="eastAsia"/>
                <w:kern w:val="24"/>
                <w:lang w:val="en-US"/>
              </w:rPr>
              <w:t>英</w:t>
            </w:r>
            <w:proofErr w:type="gramStart"/>
            <w:r w:rsidRPr="00DD4F37">
              <w:rPr>
                <w:rFonts w:eastAsia="華康細圓體" w:hint="eastAsia"/>
                <w:kern w:val="24"/>
                <w:lang w:val="en-US"/>
              </w:rPr>
              <w:t>醫</w:t>
            </w:r>
            <w:proofErr w:type="gramEnd"/>
            <w:r w:rsidRPr="00DD4F37">
              <w:rPr>
                <w:rFonts w:eastAsia="華康細圓體" w:hint="eastAsia"/>
                <w:kern w:val="24"/>
                <w:lang w:val="en-US"/>
              </w:rPr>
              <w:t>衛合作瞭解備忘錄</w:t>
            </w:r>
            <w:r w:rsidR="00617311" w:rsidRPr="00DD4F37">
              <w:rPr>
                <w:rFonts w:eastAsia="華康細圓體" w:hint="eastAsia"/>
                <w:kern w:val="24"/>
                <w:lang w:val="en-US"/>
              </w:rPr>
              <w:t>（</w:t>
            </w:r>
            <w:r w:rsidRPr="00DD4F37">
              <w:rPr>
                <w:rFonts w:eastAsia="華康細圓體" w:hint="eastAsia"/>
                <w:kern w:val="24"/>
                <w:lang w:val="en-US"/>
              </w:rPr>
              <w:t>2023</w:t>
            </w:r>
            <w:r w:rsidRPr="00DD4F37">
              <w:rPr>
                <w:rFonts w:eastAsia="華康細圓體" w:hint="eastAsia"/>
                <w:kern w:val="24"/>
                <w:lang w:val="en-US"/>
              </w:rPr>
              <w:t>年</w:t>
            </w:r>
            <w:r w:rsidRPr="00DD4F37">
              <w:rPr>
                <w:rFonts w:eastAsia="華康細圓體" w:hint="eastAsia"/>
                <w:kern w:val="24"/>
                <w:lang w:val="en-US"/>
              </w:rPr>
              <w:t>7</w:t>
            </w:r>
            <w:r w:rsidRPr="00DD4F37">
              <w:rPr>
                <w:rFonts w:eastAsia="華康細圓體" w:hint="eastAsia"/>
                <w:kern w:val="24"/>
                <w:lang w:val="en-US"/>
              </w:rPr>
              <w:t>月</w:t>
            </w:r>
            <w:r w:rsidR="00617311" w:rsidRPr="00DD4F37">
              <w:rPr>
                <w:rFonts w:eastAsia="華康細圓體" w:hint="eastAsia"/>
                <w:kern w:val="24"/>
                <w:lang w:val="en-US"/>
              </w:rPr>
              <w:t>）</w:t>
            </w:r>
          </w:p>
          <w:p w14:paraId="42D81705" w14:textId="71FCAB87" w:rsidR="005D00A1" w:rsidRPr="00DD4F37" w:rsidRDefault="00A31FDF" w:rsidP="00DF19C3">
            <w:pPr>
              <w:rPr>
                <w:lang w:eastAsia="zh-TW"/>
              </w:rPr>
            </w:pPr>
            <w:proofErr w:type="gramStart"/>
            <w:r w:rsidRPr="00DD4F37">
              <w:rPr>
                <w:rFonts w:hint="eastAsia"/>
                <w:lang w:eastAsia="zh-TW"/>
              </w:rPr>
              <w:t>臺</w:t>
            </w:r>
            <w:proofErr w:type="gramEnd"/>
            <w:r w:rsidR="005D00A1" w:rsidRPr="00DD4F37">
              <w:rPr>
                <w:rFonts w:hint="eastAsia"/>
                <w:lang w:eastAsia="zh-TW"/>
              </w:rPr>
              <w:t>英創新研究發展合作備忘錄</w:t>
            </w:r>
            <w:r w:rsidR="00087EAB" w:rsidRPr="00DD4F37">
              <w:rPr>
                <w:rFonts w:hint="eastAsia"/>
                <w:lang w:eastAsia="zh-TW"/>
              </w:rPr>
              <w:t>（</w:t>
            </w:r>
            <w:r w:rsidR="005D00A1" w:rsidRPr="00DD4F37">
              <w:rPr>
                <w:rFonts w:hint="eastAsia"/>
                <w:lang w:eastAsia="zh-TW"/>
              </w:rPr>
              <w:t>2022</w:t>
            </w:r>
            <w:r w:rsidR="005D00A1" w:rsidRPr="00DD4F37">
              <w:rPr>
                <w:rFonts w:hint="eastAsia"/>
                <w:lang w:eastAsia="zh-TW"/>
              </w:rPr>
              <w:t>年</w:t>
            </w:r>
            <w:r w:rsidR="005D00A1" w:rsidRPr="00DD4F37">
              <w:rPr>
                <w:rFonts w:hint="eastAsia"/>
                <w:lang w:eastAsia="zh-TW"/>
              </w:rPr>
              <w:t>11</w:t>
            </w:r>
            <w:r w:rsidR="005D00A1" w:rsidRPr="00DD4F37">
              <w:rPr>
                <w:rFonts w:hint="eastAsia"/>
                <w:lang w:eastAsia="zh-TW"/>
              </w:rPr>
              <w:t>月</w:t>
            </w:r>
            <w:r w:rsidR="00087EAB" w:rsidRPr="00DD4F37">
              <w:rPr>
                <w:rFonts w:hint="eastAsia"/>
                <w:lang w:eastAsia="zh-TW"/>
              </w:rPr>
              <w:t>）</w:t>
            </w:r>
          </w:p>
          <w:p w14:paraId="3165A0F2" w14:textId="3438CC09" w:rsidR="00793A49" w:rsidRPr="00DD4F37" w:rsidRDefault="00793A49" w:rsidP="00DF19C3">
            <w:pPr>
              <w:pStyle w:val="Web"/>
              <w:widowControl w:val="0"/>
              <w:spacing w:before="0" w:beforeAutospacing="0" w:after="0" w:afterAutospacing="0"/>
              <w:rPr>
                <w:rFonts w:eastAsia="華康細圓體"/>
                <w:kern w:val="24"/>
                <w:lang w:val="en-US"/>
              </w:rPr>
            </w:pPr>
            <w:proofErr w:type="gramStart"/>
            <w:r w:rsidRPr="00DD4F37">
              <w:rPr>
                <w:rFonts w:eastAsia="華康細圓體" w:hint="eastAsia"/>
                <w:kern w:val="24"/>
                <w:lang w:val="en-US"/>
              </w:rPr>
              <w:t>臺</w:t>
            </w:r>
            <w:proofErr w:type="gramEnd"/>
            <w:r w:rsidRPr="00DD4F37">
              <w:rPr>
                <w:rFonts w:eastAsia="華康細圓體" w:hint="eastAsia"/>
                <w:kern w:val="24"/>
                <w:lang w:val="en-US"/>
              </w:rPr>
              <w:t>英免試互換駕照瞭解備忘錄</w:t>
            </w:r>
            <w:r w:rsidR="00617311" w:rsidRPr="00DD4F37">
              <w:rPr>
                <w:rFonts w:eastAsia="華康細圓體" w:hint="eastAsia"/>
                <w:kern w:val="24"/>
                <w:lang w:val="en-US"/>
              </w:rPr>
              <w:t>（</w:t>
            </w:r>
            <w:r w:rsidRPr="00DD4F37">
              <w:rPr>
                <w:rFonts w:eastAsia="華康細圓體" w:hint="eastAsia"/>
                <w:kern w:val="24"/>
                <w:lang w:val="en-US"/>
              </w:rPr>
              <w:t>2021</w:t>
            </w:r>
            <w:r w:rsidRPr="00DD4F37">
              <w:rPr>
                <w:rFonts w:eastAsia="華康細圓體" w:hint="eastAsia"/>
                <w:kern w:val="24"/>
                <w:lang w:val="en-US"/>
              </w:rPr>
              <w:t>年</w:t>
            </w:r>
            <w:r w:rsidRPr="00DD4F37">
              <w:rPr>
                <w:rFonts w:eastAsia="華康細圓體" w:hint="eastAsia"/>
                <w:kern w:val="24"/>
                <w:lang w:val="en-US"/>
              </w:rPr>
              <w:t>12</w:t>
            </w:r>
            <w:r w:rsidRPr="00DD4F37">
              <w:rPr>
                <w:rFonts w:eastAsia="華康細圓體" w:hint="eastAsia"/>
                <w:kern w:val="24"/>
                <w:lang w:val="en-US"/>
              </w:rPr>
              <w:t>月</w:t>
            </w:r>
            <w:r w:rsidR="00617311" w:rsidRPr="00DD4F37">
              <w:rPr>
                <w:rFonts w:eastAsia="華康細圓體" w:hint="eastAsia"/>
                <w:kern w:val="24"/>
                <w:lang w:val="en-US"/>
              </w:rPr>
              <w:t>）</w:t>
            </w:r>
          </w:p>
          <w:p w14:paraId="76F7E538" w14:textId="77777777" w:rsidR="00D071CE" w:rsidRPr="00DD4F37" w:rsidRDefault="00D071CE" w:rsidP="00DF19C3">
            <w:pPr>
              <w:rPr>
                <w:lang w:eastAsia="zh-TW"/>
              </w:rPr>
            </w:pPr>
            <w:r w:rsidRPr="00DD4F37">
              <w:rPr>
                <w:rFonts w:hint="eastAsia"/>
                <w:lang w:eastAsia="zh-TW"/>
              </w:rPr>
              <w:t>避免所得稅及財產交易所得稅雙重課稅及防杜逃稅協定及其附錄議定書</w:t>
            </w:r>
            <w:r w:rsidR="005E3378" w:rsidRPr="00DD4F37">
              <w:rPr>
                <w:rFonts w:hint="eastAsia"/>
                <w:lang w:eastAsia="zh-TW"/>
              </w:rPr>
              <w:t>（</w:t>
            </w:r>
            <w:r w:rsidRPr="00DD4F37">
              <w:rPr>
                <w:rFonts w:hint="eastAsia"/>
                <w:lang w:eastAsia="zh-TW"/>
              </w:rPr>
              <w:t>2021</w:t>
            </w:r>
            <w:r w:rsidRPr="00DD4F37">
              <w:rPr>
                <w:rFonts w:hint="eastAsia"/>
                <w:lang w:eastAsia="zh-TW"/>
              </w:rPr>
              <w:t>年</w:t>
            </w:r>
            <w:r w:rsidRPr="00DD4F37">
              <w:rPr>
                <w:rFonts w:hint="eastAsia"/>
                <w:lang w:eastAsia="zh-TW"/>
              </w:rPr>
              <w:t>8</w:t>
            </w:r>
            <w:r w:rsidRPr="00DD4F37">
              <w:rPr>
                <w:rFonts w:hint="eastAsia"/>
                <w:lang w:eastAsia="zh-TW"/>
              </w:rPr>
              <w:t>月</w:t>
            </w:r>
            <w:r w:rsidR="005E3378" w:rsidRPr="00DD4F37">
              <w:rPr>
                <w:rFonts w:hint="eastAsia"/>
                <w:lang w:eastAsia="zh-TW"/>
              </w:rPr>
              <w:t>）</w:t>
            </w:r>
          </w:p>
          <w:p w14:paraId="1F217D59" w14:textId="77777777" w:rsidR="00A72BD6" w:rsidRPr="00DD4F37" w:rsidRDefault="00A72BD6" w:rsidP="00DF19C3">
            <w:pPr>
              <w:rPr>
                <w:lang w:eastAsia="zh-TW"/>
              </w:rPr>
            </w:pPr>
            <w:r w:rsidRPr="00DD4F37">
              <w:rPr>
                <w:rFonts w:hint="eastAsia"/>
                <w:lang w:eastAsia="zh-TW"/>
              </w:rPr>
              <w:t>自動交換金融帳戶資訊以增進國際稅務遵循協議</w:t>
            </w:r>
            <w:r w:rsidR="002F3EE1" w:rsidRPr="00DD4F37">
              <w:rPr>
                <w:rFonts w:hint="eastAsia"/>
                <w:lang w:eastAsia="zh-TW"/>
              </w:rPr>
              <w:t>（</w:t>
            </w:r>
            <w:r w:rsidRPr="00DD4F37">
              <w:rPr>
                <w:rFonts w:hint="eastAsia"/>
                <w:lang w:eastAsia="zh-TW"/>
              </w:rPr>
              <w:t>2021</w:t>
            </w:r>
            <w:r w:rsidRPr="00DD4F37">
              <w:rPr>
                <w:rFonts w:hint="eastAsia"/>
                <w:lang w:eastAsia="zh-TW"/>
              </w:rPr>
              <w:t>年</w:t>
            </w:r>
            <w:r w:rsidRPr="00DD4F37">
              <w:rPr>
                <w:rFonts w:hint="eastAsia"/>
                <w:lang w:eastAsia="zh-TW"/>
              </w:rPr>
              <w:t>3</w:t>
            </w:r>
            <w:r w:rsidRPr="00DD4F37">
              <w:rPr>
                <w:rFonts w:hint="eastAsia"/>
                <w:lang w:eastAsia="zh-TW"/>
              </w:rPr>
              <w:t>月</w:t>
            </w:r>
            <w:r w:rsidR="002F3EE1" w:rsidRPr="00DD4F37">
              <w:rPr>
                <w:rFonts w:hint="eastAsia"/>
                <w:lang w:eastAsia="zh-TW"/>
              </w:rPr>
              <w:t>）</w:t>
            </w:r>
          </w:p>
          <w:p w14:paraId="62D2774D" w14:textId="034FA2D1" w:rsidR="00A72BD6" w:rsidRPr="00DD4F37" w:rsidRDefault="00A31FDF" w:rsidP="00DF19C3">
            <w:pPr>
              <w:rPr>
                <w:lang w:eastAsia="zh-TW"/>
              </w:rPr>
            </w:pPr>
            <w:proofErr w:type="gramStart"/>
            <w:r w:rsidRPr="00DD4F37">
              <w:rPr>
                <w:rFonts w:hint="eastAsia"/>
                <w:lang w:eastAsia="zh-TW"/>
              </w:rPr>
              <w:t>臺</w:t>
            </w:r>
            <w:proofErr w:type="gramEnd"/>
            <w:r w:rsidR="00A72BD6" w:rsidRPr="00DD4F37">
              <w:rPr>
                <w:rFonts w:hint="eastAsia"/>
                <w:lang w:eastAsia="zh-TW"/>
              </w:rPr>
              <w:t>英農業合作備忘錄</w:t>
            </w:r>
            <w:r w:rsidR="002F3EE1" w:rsidRPr="00DD4F37">
              <w:rPr>
                <w:rFonts w:hint="eastAsia"/>
                <w:lang w:eastAsia="zh-TW"/>
              </w:rPr>
              <w:t>（</w:t>
            </w:r>
            <w:r w:rsidR="00A72BD6" w:rsidRPr="00DD4F37">
              <w:rPr>
                <w:rFonts w:hint="eastAsia"/>
                <w:lang w:eastAsia="zh-TW"/>
              </w:rPr>
              <w:t>2021</w:t>
            </w:r>
            <w:r w:rsidR="00A72BD6" w:rsidRPr="00DD4F37">
              <w:rPr>
                <w:rFonts w:hint="eastAsia"/>
                <w:lang w:eastAsia="zh-TW"/>
              </w:rPr>
              <w:t>年</w:t>
            </w:r>
            <w:r w:rsidR="00A72BD6" w:rsidRPr="00DD4F37">
              <w:rPr>
                <w:rFonts w:hint="eastAsia"/>
                <w:lang w:eastAsia="zh-TW"/>
              </w:rPr>
              <w:t>1</w:t>
            </w:r>
            <w:r w:rsidR="00A72BD6" w:rsidRPr="00DD4F37">
              <w:rPr>
                <w:rFonts w:hint="eastAsia"/>
                <w:lang w:eastAsia="zh-TW"/>
              </w:rPr>
              <w:t>月</w:t>
            </w:r>
            <w:r w:rsidR="002F3EE1" w:rsidRPr="00DD4F37">
              <w:rPr>
                <w:rFonts w:hint="eastAsia"/>
                <w:lang w:eastAsia="zh-TW"/>
              </w:rPr>
              <w:t>）</w:t>
            </w:r>
          </w:p>
          <w:p w14:paraId="1D396E79" w14:textId="3F4FE522" w:rsidR="00793A49" w:rsidRPr="00DD4F37" w:rsidRDefault="00793A49" w:rsidP="00DF19C3">
            <w:pPr>
              <w:rPr>
                <w:lang w:eastAsia="zh-TW"/>
              </w:rPr>
            </w:pPr>
            <w:proofErr w:type="gramStart"/>
            <w:r w:rsidRPr="00DD4F37">
              <w:rPr>
                <w:rFonts w:hint="eastAsia"/>
                <w:lang w:eastAsia="zh-TW"/>
              </w:rPr>
              <w:t>臺</w:t>
            </w:r>
            <w:proofErr w:type="gramEnd"/>
            <w:r w:rsidRPr="00DD4F37">
              <w:rPr>
                <w:rFonts w:hint="eastAsia"/>
                <w:lang w:eastAsia="zh-TW"/>
              </w:rPr>
              <w:t>英</w:t>
            </w:r>
            <w:r w:rsidRPr="00DD4F37">
              <w:rPr>
                <w:lang w:eastAsia="zh-TW"/>
              </w:rPr>
              <w:t>生物材料寄存相互承認備忘錄</w:t>
            </w:r>
            <w:r w:rsidRPr="00DD4F37">
              <w:rPr>
                <w:rFonts w:hint="eastAsia"/>
                <w:lang w:eastAsia="zh-TW"/>
              </w:rPr>
              <w:t>（</w:t>
            </w:r>
            <w:r w:rsidRPr="00DD4F37">
              <w:rPr>
                <w:rFonts w:hint="eastAsia"/>
                <w:lang w:eastAsia="zh-TW"/>
              </w:rPr>
              <w:t>2017</w:t>
            </w:r>
            <w:r w:rsidRPr="00DD4F37">
              <w:rPr>
                <w:rFonts w:hint="eastAsia"/>
                <w:lang w:eastAsia="zh-TW"/>
              </w:rPr>
              <w:t>年</w:t>
            </w:r>
            <w:r w:rsidRPr="00DD4F37">
              <w:rPr>
                <w:rFonts w:hint="eastAsia"/>
                <w:lang w:eastAsia="zh-TW"/>
              </w:rPr>
              <w:t>12</w:t>
            </w:r>
            <w:r w:rsidRPr="00DD4F37">
              <w:rPr>
                <w:rFonts w:hint="eastAsia"/>
                <w:lang w:eastAsia="zh-TW"/>
              </w:rPr>
              <w:t>月）</w:t>
            </w:r>
          </w:p>
          <w:p w14:paraId="3CCCF530" w14:textId="77777777" w:rsidR="00793A49" w:rsidRPr="00DD4F37" w:rsidRDefault="00793A49" w:rsidP="00DF19C3">
            <w:pPr>
              <w:rPr>
                <w:lang w:eastAsia="zh-TW"/>
              </w:rPr>
            </w:pPr>
            <w:proofErr w:type="gramStart"/>
            <w:r w:rsidRPr="00DD4F37">
              <w:rPr>
                <w:rFonts w:hint="eastAsia"/>
                <w:lang w:eastAsia="zh-TW"/>
              </w:rPr>
              <w:t>臺</w:t>
            </w:r>
            <w:proofErr w:type="gramEnd"/>
            <w:r w:rsidRPr="00DD4F37">
              <w:rPr>
                <w:rFonts w:hint="eastAsia"/>
                <w:lang w:eastAsia="zh-TW"/>
              </w:rPr>
              <w:t>英經貿交流瞭解備忘錄（</w:t>
            </w:r>
            <w:r w:rsidRPr="00DD4F37">
              <w:rPr>
                <w:rFonts w:hint="eastAsia"/>
                <w:lang w:eastAsia="zh-TW"/>
              </w:rPr>
              <w:t>2014</w:t>
            </w:r>
            <w:r w:rsidRPr="00DD4F37">
              <w:rPr>
                <w:rFonts w:hint="eastAsia"/>
                <w:lang w:eastAsia="zh-TW"/>
              </w:rPr>
              <w:t>年</w:t>
            </w:r>
            <w:r w:rsidRPr="00DD4F37">
              <w:rPr>
                <w:rFonts w:hint="eastAsia"/>
                <w:lang w:eastAsia="zh-TW"/>
              </w:rPr>
              <w:t>5</w:t>
            </w:r>
            <w:r w:rsidRPr="00DD4F37">
              <w:rPr>
                <w:rFonts w:hint="eastAsia"/>
                <w:lang w:eastAsia="zh-TW"/>
              </w:rPr>
              <w:t>月）</w:t>
            </w:r>
          </w:p>
          <w:p w14:paraId="44364CCF" w14:textId="77777777" w:rsidR="00793A49" w:rsidRPr="00DD4F37" w:rsidRDefault="00793A49" w:rsidP="00DF19C3">
            <w:pPr>
              <w:rPr>
                <w:lang w:eastAsia="zh-TW"/>
              </w:rPr>
            </w:pPr>
            <w:proofErr w:type="gramStart"/>
            <w:r w:rsidRPr="00DD4F37">
              <w:rPr>
                <w:rFonts w:hint="eastAsia"/>
                <w:lang w:eastAsia="zh-TW"/>
              </w:rPr>
              <w:t>臺</w:t>
            </w:r>
            <w:proofErr w:type="gramEnd"/>
            <w:r w:rsidRPr="00DD4F37">
              <w:rPr>
                <w:rFonts w:hint="eastAsia"/>
                <w:lang w:eastAsia="zh-TW"/>
              </w:rPr>
              <w:t>英智慧財產權合作備忘錄（</w:t>
            </w:r>
            <w:r w:rsidRPr="00DD4F37">
              <w:rPr>
                <w:rFonts w:hint="eastAsia"/>
                <w:lang w:eastAsia="zh-TW"/>
              </w:rPr>
              <w:t>2013</w:t>
            </w:r>
            <w:r w:rsidRPr="00DD4F37">
              <w:rPr>
                <w:rFonts w:hint="eastAsia"/>
                <w:lang w:eastAsia="zh-TW"/>
              </w:rPr>
              <w:t>年</w:t>
            </w:r>
            <w:r w:rsidRPr="00DD4F37">
              <w:rPr>
                <w:rFonts w:hint="eastAsia"/>
                <w:lang w:eastAsia="zh-TW"/>
              </w:rPr>
              <w:t>9</w:t>
            </w:r>
            <w:r w:rsidRPr="00DD4F37">
              <w:rPr>
                <w:rFonts w:hint="eastAsia"/>
                <w:lang w:eastAsia="zh-TW"/>
              </w:rPr>
              <w:t>月）</w:t>
            </w:r>
          </w:p>
          <w:p w14:paraId="42E42EF2" w14:textId="152AF0BE" w:rsidR="00793A49" w:rsidRPr="00DD4F37" w:rsidRDefault="00793A49" w:rsidP="00DF19C3">
            <w:pPr>
              <w:rPr>
                <w:lang w:eastAsia="zh-TW"/>
              </w:rPr>
            </w:pPr>
            <w:proofErr w:type="gramStart"/>
            <w:r w:rsidRPr="00DD4F37">
              <w:rPr>
                <w:rFonts w:hint="eastAsia"/>
                <w:lang w:eastAsia="zh-TW"/>
              </w:rPr>
              <w:t>臺</w:t>
            </w:r>
            <w:proofErr w:type="gramEnd"/>
            <w:r w:rsidRPr="00DD4F37">
              <w:rPr>
                <w:rFonts w:hint="eastAsia"/>
                <w:lang w:eastAsia="zh-TW"/>
              </w:rPr>
              <w:t>英航空服務營運協定（</w:t>
            </w:r>
            <w:r w:rsidRPr="00DD4F37">
              <w:rPr>
                <w:rFonts w:hint="eastAsia"/>
                <w:lang w:eastAsia="zh-TW"/>
              </w:rPr>
              <w:t>2009</w:t>
            </w:r>
            <w:r w:rsidRPr="00DD4F37">
              <w:rPr>
                <w:rFonts w:hint="eastAsia"/>
                <w:lang w:eastAsia="zh-TW"/>
              </w:rPr>
              <w:t>年</w:t>
            </w:r>
            <w:r w:rsidRPr="00DD4F37">
              <w:rPr>
                <w:rFonts w:hint="eastAsia"/>
                <w:lang w:eastAsia="zh-TW"/>
              </w:rPr>
              <w:t>11</w:t>
            </w:r>
            <w:r w:rsidRPr="00DD4F37">
              <w:rPr>
                <w:rFonts w:hint="eastAsia"/>
                <w:lang w:eastAsia="zh-TW"/>
              </w:rPr>
              <w:t>月）</w:t>
            </w:r>
          </w:p>
          <w:p w14:paraId="7629F106" w14:textId="2B626977" w:rsidR="00A72BD6" w:rsidRPr="00DD4F37" w:rsidRDefault="00A72BD6" w:rsidP="00DF19C3">
            <w:pPr>
              <w:rPr>
                <w:lang w:eastAsia="zh-TW"/>
              </w:rPr>
            </w:pPr>
            <w:r w:rsidRPr="00DD4F37">
              <w:rPr>
                <w:rFonts w:hint="eastAsia"/>
                <w:lang w:eastAsia="zh-TW"/>
              </w:rPr>
              <w:t>避免所得稅及財產交易所得稅雙重課稅及防杜逃稅協定</w:t>
            </w:r>
            <w:r w:rsidR="002F3EE1" w:rsidRPr="00DD4F37">
              <w:rPr>
                <w:rFonts w:hint="eastAsia"/>
                <w:lang w:eastAsia="zh-TW"/>
              </w:rPr>
              <w:t>（</w:t>
            </w:r>
            <w:r w:rsidRPr="00DD4F37">
              <w:rPr>
                <w:rFonts w:hint="eastAsia"/>
                <w:lang w:eastAsia="zh-TW"/>
              </w:rPr>
              <w:t>2002</w:t>
            </w:r>
            <w:r w:rsidRPr="00DD4F37">
              <w:rPr>
                <w:rFonts w:hint="eastAsia"/>
                <w:lang w:eastAsia="zh-TW"/>
              </w:rPr>
              <w:t>年</w:t>
            </w:r>
            <w:r w:rsidRPr="00DD4F37">
              <w:rPr>
                <w:rFonts w:hint="eastAsia"/>
                <w:lang w:eastAsia="zh-TW"/>
              </w:rPr>
              <w:t>4</w:t>
            </w:r>
            <w:r w:rsidRPr="00DD4F37">
              <w:rPr>
                <w:rFonts w:hint="eastAsia"/>
                <w:lang w:eastAsia="zh-TW"/>
              </w:rPr>
              <w:t>月</w:t>
            </w:r>
            <w:r w:rsidR="002F3EE1" w:rsidRPr="00DD4F37">
              <w:rPr>
                <w:rFonts w:hint="eastAsia"/>
                <w:lang w:eastAsia="zh-TW"/>
              </w:rPr>
              <w:t>）</w:t>
            </w:r>
          </w:p>
        </w:tc>
      </w:tr>
    </w:tbl>
    <w:p w14:paraId="0CCE00DA" w14:textId="77777777" w:rsidR="00C16970" w:rsidRPr="00DD4F37" w:rsidRDefault="00C16970">
      <w:pPr>
        <w:ind w:firstLine="472"/>
        <w:rPr>
          <w:rFonts w:ascii="標楷體" w:eastAsia="SimSun" w:hAnsi="標楷體" w:cs="標楷體"/>
          <w:lang w:eastAsia="zh-TW"/>
        </w:rPr>
      </w:pPr>
    </w:p>
    <w:p w14:paraId="56035C59" w14:textId="77777777" w:rsidR="00C16970" w:rsidRPr="00DD4F37" w:rsidRDefault="00C16970">
      <w:pPr>
        <w:rPr>
          <w:lang w:val="fr-FR" w:eastAsia="zh-TW"/>
        </w:rPr>
        <w:sectPr w:rsidR="00C16970" w:rsidRPr="00DD4F37">
          <w:headerReference w:type="default" r:id="rId60"/>
          <w:footerReference w:type="even" r:id="rId61"/>
          <w:headerReference w:type="first" r:id="rId62"/>
          <w:footerReference w:type="first" r:id="rId63"/>
          <w:pgSz w:w="11906" w:h="16838"/>
          <w:pgMar w:top="2268" w:right="1701" w:bottom="1701" w:left="1701" w:header="1134" w:footer="851" w:gutter="0"/>
          <w:cols w:space="720"/>
          <w:docGrid w:type="linesAndChars" w:linePitch="514" w:charSpace="-820"/>
        </w:sectPr>
      </w:pPr>
    </w:p>
    <w:p w14:paraId="59FAA22A" w14:textId="77777777" w:rsidR="009472D5" w:rsidRPr="00DD4F37" w:rsidRDefault="009472D5">
      <w:pPr>
        <w:widowControl/>
        <w:overflowPunct/>
        <w:autoSpaceDE/>
        <w:autoSpaceDN/>
        <w:jc w:val="left"/>
        <w:rPr>
          <w:lang w:val="fr-FR" w:eastAsia="zh-TW"/>
        </w:rPr>
      </w:pPr>
      <w:r w:rsidRPr="00DD4F37">
        <w:rPr>
          <w:lang w:val="fr-FR" w:eastAsia="zh-TW"/>
        </w:rPr>
        <w:lastRenderedPageBreak/>
        <w:br w:type="page"/>
      </w:r>
    </w:p>
    <w:p w14:paraId="7F2C0B4E" w14:textId="77777777" w:rsidR="00C16970" w:rsidRPr="00DD4F37" w:rsidRDefault="009472D5">
      <w:pPr>
        <w:ind w:firstLine="512"/>
      </w:pPr>
      <w:r w:rsidRPr="00DD4F37">
        <w:rPr>
          <w:rFonts w:hint="eastAsia"/>
          <w:noProof/>
          <w:lang w:eastAsia="zh-TW"/>
        </w:rPr>
        <w:lastRenderedPageBreak/>
        <mc:AlternateContent>
          <mc:Choice Requires="wps">
            <w:drawing>
              <wp:anchor distT="0" distB="0" distL="114300" distR="114300" simplePos="0" relativeHeight="251668480" behindDoc="0" locked="0" layoutInCell="1" allowOverlap="1" wp14:anchorId="28A5B462" wp14:editId="7805CC05">
                <wp:simplePos x="0" y="0"/>
                <wp:positionH relativeFrom="column">
                  <wp:posOffset>-304280</wp:posOffset>
                </wp:positionH>
                <wp:positionV relativeFrom="paragraph">
                  <wp:posOffset>6685510</wp:posOffset>
                </wp:positionV>
                <wp:extent cx="6069330" cy="2182091"/>
                <wp:effectExtent l="0" t="0" r="0" b="8890"/>
                <wp:wrapNone/>
                <wp:docPr id="7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1820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DCAE25" w14:textId="73470BB6" w:rsidR="00987D9F" w:rsidRPr="004B4040" w:rsidRDefault="00987D9F" w:rsidP="009472D5">
                            <w:pPr>
                              <w:snapToGrid w:val="0"/>
                              <w:rPr>
                                <w:rFonts w:ascii="華康新特黑體" w:eastAsia="華康新特黑體"/>
                                <w:lang w:eastAsia="zh-TW"/>
                              </w:rPr>
                            </w:pPr>
                            <w:r>
                              <w:rPr>
                                <w:rFonts w:ascii="華康新特黑體" w:eastAsia="華康新特黑體" w:hint="eastAsia"/>
                                <w:lang w:eastAsia="zh-TW"/>
                              </w:rPr>
                              <w:t>經濟部投資促進司</w:t>
                            </w:r>
                          </w:p>
                          <w:p w14:paraId="3F119EE1" w14:textId="5D4CA90B" w:rsidR="00987D9F" w:rsidRPr="004B4040" w:rsidRDefault="00987D9F" w:rsidP="009472D5">
                            <w:pPr>
                              <w:snapToGrid w:val="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2208E49F" w14:textId="77777777" w:rsidR="00987D9F" w:rsidRPr="004B4040" w:rsidRDefault="00987D9F" w:rsidP="009472D5">
                            <w:pPr>
                              <w:snapToGrid w:val="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4A377B28" w14:textId="77777777" w:rsidR="00987D9F" w:rsidRPr="004B4040" w:rsidRDefault="00987D9F" w:rsidP="009472D5">
                            <w:pPr>
                              <w:snapToGrid w:val="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4D7C8DBD" w14:textId="77777777" w:rsidR="00987D9F" w:rsidRPr="004B4040" w:rsidRDefault="00987D9F" w:rsidP="009472D5">
                            <w:pPr>
                              <w:snapToGrid w:val="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3E566E31" w14:textId="598BBEF4" w:rsidR="00987D9F" w:rsidRPr="004B4040" w:rsidRDefault="00987D9F" w:rsidP="009472D5">
                            <w:pPr>
                              <w:snapToGrid w:val="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hint="eastAsia"/>
                                <w:sz w:val="20"/>
                                <w:szCs w:val="20"/>
                              </w:rPr>
                              <w:t>dois</w:t>
                            </w:r>
                            <w:r w:rsidRPr="004B4040">
                              <w:rPr>
                                <w:rFonts w:ascii="華康中黑體(P)" w:eastAsia="華康中黑體(P)" w:hAnsi="Arial" w:cs="Arial" w:hint="eastAsia"/>
                                <w:sz w:val="20"/>
                                <w:szCs w:val="20"/>
                              </w:rPr>
                              <w:t>@moea.gov.tw</w:t>
                            </w:r>
                          </w:p>
                          <w:p w14:paraId="14CE222C" w14:textId="77777777" w:rsidR="00987D9F" w:rsidRDefault="00987D9F" w:rsidP="009472D5">
                            <w:pPr>
                              <w:snapToGrid w:val="0"/>
                              <w:rPr>
                                <w:rFonts w:ascii="華康中黑體(P)" w:eastAsia="華康中黑體(P)" w:hAnsi="Arial" w:cs="Arial"/>
                                <w:sz w:val="20"/>
                                <w:szCs w:val="20"/>
                              </w:rPr>
                            </w:pPr>
                          </w:p>
                          <w:p w14:paraId="4301B9B1" w14:textId="77777777" w:rsidR="00987D9F" w:rsidRPr="004B4040" w:rsidRDefault="00987D9F" w:rsidP="009472D5">
                            <w:pPr>
                              <w:snapToGrid w:val="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A5B462" id="文字方塊 2" o:spid="_x0000_s1033" type="#_x0000_t202" style="position:absolute;left:0;text-align:left;margin-left:-23.95pt;margin-top:526.4pt;width:477.9pt;height:17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" filled="f" stroked="f">
                <v:textbox>
                  <w:txbxContent>
                    <w:p w14:paraId="3ADCAE25" w14:textId="73470BB6" w:rsidR="00987D9F" w:rsidRPr="004B4040" w:rsidRDefault="00987D9F" w:rsidP="009472D5">
                      <w:pPr>
                        <w:snapToGrid w:val="0"/>
                        <w:rPr>
                          <w:rFonts w:ascii="華康新特黑體" w:eastAsia="華康新特黑體"/>
                          <w:lang w:eastAsia="zh-TW"/>
                        </w:rPr>
                      </w:pPr>
                      <w:r>
                        <w:rPr>
                          <w:rFonts w:ascii="華康新特黑體" w:eastAsia="華康新特黑體" w:hint="eastAsia"/>
                          <w:lang w:eastAsia="zh-TW"/>
                        </w:rPr>
                        <w:t>經濟部投資促進司</w:t>
                      </w:r>
                    </w:p>
                    <w:p w14:paraId="3F119EE1" w14:textId="5D4CA90B" w:rsidR="00987D9F" w:rsidRPr="004B4040" w:rsidRDefault="00987D9F" w:rsidP="009472D5">
                      <w:pPr>
                        <w:snapToGrid w:val="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2208E49F" w14:textId="77777777" w:rsidR="00987D9F" w:rsidRPr="004B4040" w:rsidRDefault="00987D9F" w:rsidP="009472D5">
                      <w:pPr>
                        <w:snapToGrid w:val="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4A377B28" w14:textId="77777777" w:rsidR="00987D9F" w:rsidRPr="004B4040" w:rsidRDefault="00987D9F" w:rsidP="009472D5">
                      <w:pPr>
                        <w:snapToGrid w:val="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4D7C8DBD" w14:textId="77777777" w:rsidR="00987D9F" w:rsidRPr="004B4040" w:rsidRDefault="00987D9F" w:rsidP="009472D5">
                      <w:pPr>
                        <w:snapToGrid w:val="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3E566E31" w14:textId="598BBEF4" w:rsidR="00987D9F" w:rsidRPr="004B4040" w:rsidRDefault="00987D9F" w:rsidP="009472D5">
                      <w:pPr>
                        <w:snapToGrid w:val="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hint="eastAsia"/>
                          <w:sz w:val="20"/>
                          <w:szCs w:val="20"/>
                        </w:rPr>
                        <w:t>dois</w:t>
                      </w:r>
                      <w:r w:rsidRPr="004B4040">
                        <w:rPr>
                          <w:rFonts w:ascii="華康中黑體(P)" w:eastAsia="華康中黑體(P)" w:hAnsi="Arial" w:cs="Arial" w:hint="eastAsia"/>
                          <w:sz w:val="20"/>
                          <w:szCs w:val="20"/>
                        </w:rPr>
                        <w:t>@moea.gov.tw</w:t>
                      </w:r>
                    </w:p>
                    <w:p w14:paraId="14CE222C" w14:textId="77777777" w:rsidR="00987D9F" w:rsidRDefault="00987D9F" w:rsidP="009472D5">
                      <w:pPr>
                        <w:snapToGrid w:val="0"/>
                        <w:rPr>
                          <w:rFonts w:ascii="華康中黑體(P)" w:eastAsia="華康中黑體(P)" w:hAnsi="Arial" w:cs="Arial"/>
                          <w:sz w:val="20"/>
                          <w:szCs w:val="20"/>
                        </w:rPr>
                      </w:pPr>
                    </w:p>
                    <w:p w14:paraId="4301B9B1" w14:textId="77777777" w:rsidR="00987D9F" w:rsidRPr="004B4040" w:rsidRDefault="00987D9F" w:rsidP="009472D5">
                      <w:pPr>
                        <w:snapToGrid w:val="0"/>
                        <w:rPr>
                          <w:rFonts w:ascii="華康中黑體(P)" w:eastAsia="華康中黑體(P)" w:hAnsi="Arial" w:cs="Arial"/>
                          <w:sz w:val="20"/>
                          <w:szCs w:val="20"/>
                        </w:rPr>
                      </w:pPr>
                    </w:p>
                  </w:txbxContent>
                </v:textbox>
              </v:shape>
            </w:pict>
          </mc:Fallback>
        </mc:AlternateContent>
      </w:r>
      <w:r w:rsidRPr="00DD4F37">
        <w:rPr>
          <w:rFonts w:hint="eastAsia"/>
          <w:noProof/>
          <w:lang w:eastAsia="zh-TW"/>
        </w:rPr>
        <w:drawing>
          <wp:anchor distT="0" distB="0" distL="114300" distR="114300" simplePos="0" relativeHeight="251667456" behindDoc="1" locked="0" layoutInCell="1" allowOverlap="1" wp14:anchorId="1170D368" wp14:editId="306AEC5D">
            <wp:simplePos x="0" y="0"/>
            <wp:positionH relativeFrom="column">
              <wp:posOffset>-1097338</wp:posOffset>
            </wp:positionH>
            <wp:positionV relativeFrom="paragraph">
              <wp:posOffset>-1741170</wp:posOffset>
            </wp:positionV>
            <wp:extent cx="7603490" cy="11311890"/>
            <wp:effectExtent l="0" t="0" r="0" b="3810"/>
            <wp:wrapNone/>
            <wp:docPr id="79" name="圖片 12"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03-19印尼-186-2"/>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7603490" cy="1131189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C16970" w:rsidRPr="00DD4F37">
      <w:headerReference w:type="even" r:id="rId65"/>
      <w:headerReference w:type="default" r:id="rId66"/>
      <w:footerReference w:type="even" r:id="rId67"/>
      <w:footerReference w:type="default" r:id="rId68"/>
      <w:headerReference w:type="first" r:id="rId69"/>
      <w:footerReference w:type="first" r:id="rId70"/>
      <w:pgSz w:w="11906" w:h="16838"/>
      <w:pgMar w:top="2268" w:right="1701" w:bottom="1701" w:left="1701" w:header="1134" w:footer="851" w:gutter="0"/>
      <w:cols w:space="720"/>
      <w:docGrid w:type="linesAndChars" w:linePitch="514" w:charSpace="-8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1D92E" w14:textId="77777777" w:rsidR="000806F7" w:rsidRDefault="000806F7">
      <w:r>
        <w:separator/>
      </w:r>
    </w:p>
    <w:p w14:paraId="01F58252" w14:textId="77777777" w:rsidR="000806F7" w:rsidRDefault="000806F7"/>
  </w:endnote>
  <w:endnote w:type="continuationSeparator" w:id="0">
    <w:p w14:paraId="71845CBA" w14:textId="77777777" w:rsidR="000806F7" w:rsidRDefault="000806F7">
      <w:r>
        <w:continuationSeparator/>
      </w:r>
    </w:p>
    <w:p w14:paraId="7DE64DB8" w14:textId="77777777" w:rsidR="000806F7" w:rsidRDefault="000806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細圓體">
    <w:altName w:val="微軟正黑體"/>
    <w:panose1 w:val="020F0309000000000000"/>
    <w:charset w:val="88"/>
    <w:family w:val="modern"/>
    <w:pitch w:val="fixed"/>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 w:name="標楷體">
    <w:altName w:val="DFKai-SB"/>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華康新特明體(P)">
    <w:altName w:val="新細明體"/>
    <w:panose1 w:val="02020900000000000000"/>
    <w:charset w:val="88"/>
    <w:family w:val="roman"/>
    <w:pitch w:val="variable"/>
    <w:sig w:usb0="80000001" w:usb1="28091800" w:usb2="00000016" w:usb3="00000000" w:csb0="00100000" w:csb1="00000000"/>
  </w:font>
  <w:font w:name="華康粗明體">
    <w:altName w:val="微軟正黑體"/>
    <w:panose1 w:val="02020709000000000000"/>
    <w:charset w:val="88"/>
    <w:family w:val="modern"/>
    <w:pitch w:val="fixed"/>
    <w:sig w:usb0="80000001" w:usb1="28091800" w:usb2="00000016" w:usb3="00000000" w:csb0="00100000" w:csb1="00000000"/>
  </w:font>
  <w:font w:name="華康粗圓體">
    <w:altName w:val="細明體"/>
    <w:panose1 w:val="020F0709000000000000"/>
    <w:charset w:val="88"/>
    <w:family w:val="modern"/>
    <w:pitch w:val="fixed"/>
    <w:sig w:usb0="80000001" w:usb1="28091800" w:usb2="00000016" w:usb3="00000000" w:csb0="00100000" w:csb1="00000000"/>
  </w:font>
  <w:font w:name="華康中黑體">
    <w:altName w:val="細明體"/>
    <w:panose1 w:val="020B05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華康超黑體">
    <w:altName w:val="Microsoft JhengHei UI Light"/>
    <w:panose1 w:val="020B0C09000000000000"/>
    <w:charset w:val="88"/>
    <w:family w:val="modern"/>
    <w:pitch w:val="fixed"/>
    <w:sig w:usb0="80000001" w:usb1="28091800" w:usb2="00000016" w:usb3="00000000" w:csb0="00100000" w:csb1="00000000"/>
  </w:font>
  <w:font w:name="Arial Unicode MS">
    <w:altName w:val="Arial"/>
    <w:panose1 w:val="020B0604020202020204"/>
    <w:charset w:val="88"/>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華康中特圓體">
    <w:altName w:val="微軟正黑體"/>
    <w:panose1 w:val="020F0809000000000000"/>
    <w:charset w:val="88"/>
    <w:family w:val="modern"/>
    <w:pitch w:val="fixed"/>
    <w:sig w:usb0="80000001" w:usb1="28091800" w:usb2="00000016" w:usb3="00000000" w:csb0="00100000" w:csb1="00000000"/>
  </w:font>
  <w:font w:name="華康新特明體">
    <w:altName w:val="微軟正黑體"/>
    <w:panose1 w:val="02020909000000000000"/>
    <w:charset w:val="88"/>
    <w:family w:val="modern"/>
    <w:pitch w:val="fixed"/>
    <w:sig w:usb0="80000001" w:usb1="28091800" w:usb2="00000016" w:usb3="00000000" w:csb0="00100000" w:csb1="00000000"/>
  </w:font>
  <w:font w:name="華康粗黑體">
    <w:altName w:val="微軟正黑體"/>
    <w:panose1 w:val="020B0709000000000000"/>
    <w:charset w:val="88"/>
    <w:family w:val="modern"/>
    <w:pitch w:val="fixed"/>
    <w:sig w:usb0="80000001" w:usb1="28091800" w:usb2="00000016" w:usb3="00000000" w:csb0="00100000" w:csb1="00000000"/>
  </w:font>
  <w:font w:name="Arial Black">
    <w:panose1 w:val="020B0A04020102020204"/>
    <w:charset w:val="00"/>
    <w:family w:val="swiss"/>
    <w:pitch w:val="variable"/>
    <w:sig w:usb0="A00002AF" w:usb1="400078F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微軟正黑體">
    <w:altName w:val="Microsoft JhengHei"/>
    <w:panose1 w:val="020B0604030504040204"/>
    <w:charset w:val="88"/>
    <w:family w:val="swiss"/>
    <w:pitch w:val="variable"/>
    <w:sig w:usb0="000002A7" w:usb1="28CF4400" w:usb2="00000016" w:usb3="00000000" w:csb0="00100009" w:csb1="00000000"/>
  </w:font>
  <w:font w:name="華康新特黑體">
    <w:altName w:val="微軟正黑體"/>
    <w:panose1 w:val="02010609010101010101"/>
    <w:charset w:val="88"/>
    <w:family w:val="modern"/>
    <w:pitch w:val="fixed"/>
    <w:sig w:usb0="80000001" w:usb1="28091800" w:usb2="00000016" w:usb3="00000000" w:csb0="00100000" w:csb1="00000000"/>
  </w:font>
  <w:font w:name="華康中黑體(P)">
    <w:altName w:val="Malgun Gothic Semilight"/>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2ABA3" w14:textId="77777777" w:rsidR="00987D9F" w:rsidRDefault="00987D9F">
    <w:pPr>
      <w:pStyle w:val="af9"/>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E6367" w14:textId="720461E6" w:rsidR="00987D9F" w:rsidRDefault="00987D9F">
    <w:pPr>
      <w:pStyle w:val="af8"/>
      <w:ind w:right="7802"/>
      <w:jc w:val="center"/>
    </w:pPr>
    <w:r>
      <w:rPr>
        <w:rFonts w:ascii="Footlight MT Light" w:hAnsi="Footlight MT Light" w:cs="Footlight MT Light"/>
        <w:i/>
        <w:iCs/>
        <w:sz w:val="32"/>
        <w:szCs w:val="32"/>
        <w:lang w:eastAsia="hi-IN" w:bidi="hi-IN"/>
      </w:rPr>
      <w:fldChar w:fldCharType="begin"/>
    </w:r>
    <w:r>
      <w:rPr>
        <w:rFonts w:ascii="Footlight MT Light" w:hAnsi="Footlight MT Light" w:cs="Footlight MT Light"/>
        <w:i/>
        <w:iCs/>
        <w:sz w:val="32"/>
        <w:szCs w:val="32"/>
        <w:lang w:eastAsia="hi-IN" w:bidi="hi-IN"/>
      </w:rPr>
      <w:instrText xml:space="preserve"> PAGE </w:instrText>
    </w:r>
    <w:r>
      <w:rPr>
        <w:rFonts w:ascii="Footlight MT Light" w:hAnsi="Footlight MT Light" w:cs="Footlight MT Light"/>
        <w:i/>
        <w:iCs/>
        <w:sz w:val="32"/>
        <w:szCs w:val="32"/>
        <w:lang w:eastAsia="hi-IN" w:bidi="hi-IN"/>
      </w:rPr>
      <w:fldChar w:fldCharType="separate"/>
    </w:r>
    <w:r w:rsidR="001344B5">
      <w:rPr>
        <w:rFonts w:ascii="Footlight MT Light" w:hAnsi="Footlight MT Light" w:cs="Footlight MT Light"/>
        <w:i/>
        <w:iCs/>
        <w:noProof/>
        <w:sz w:val="32"/>
        <w:szCs w:val="32"/>
        <w:lang w:eastAsia="hi-IN" w:bidi="hi-IN"/>
      </w:rPr>
      <w:t>38</w:t>
    </w:r>
    <w:r>
      <w:rPr>
        <w:rFonts w:ascii="Footlight MT Light" w:hAnsi="Footlight MT Light" w:cs="Footlight MT Light"/>
        <w:i/>
        <w:iCs/>
        <w:sz w:val="32"/>
        <w:szCs w:val="32"/>
        <w:lang w:eastAsia="hi-IN" w:bidi="hi-IN"/>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F2672" w14:textId="1C264E45" w:rsidR="00987D9F" w:rsidRDefault="00987D9F">
    <w:pPr>
      <w:pStyle w:val="af8"/>
      <w:ind w:left="7800"/>
      <w:jc w:val="center"/>
    </w:pPr>
    <w:r>
      <w:rPr>
        <w:rFonts w:ascii="Footlight MT Light" w:hAnsi="Footlight MT Light" w:cs="Footlight MT Light"/>
        <w:i/>
        <w:iCs/>
        <w:sz w:val="32"/>
        <w:szCs w:val="32"/>
      </w:rPr>
      <w:fldChar w:fldCharType="begin"/>
    </w:r>
    <w:r>
      <w:rPr>
        <w:rFonts w:ascii="Footlight MT Light" w:hAnsi="Footlight MT Light" w:cs="Footlight MT Light"/>
        <w:i/>
        <w:iCs/>
        <w:sz w:val="32"/>
        <w:szCs w:val="32"/>
      </w:rPr>
      <w:instrText xml:space="preserve"> PAGE </w:instrText>
    </w:r>
    <w:r>
      <w:rPr>
        <w:rFonts w:ascii="Footlight MT Light" w:hAnsi="Footlight MT Light" w:cs="Footlight MT Light"/>
        <w:i/>
        <w:iCs/>
        <w:sz w:val="32"/>
        <w:szCs w:val="32"/>
      </w:rPr>
      <w:fldChar w:fldCharType="separate"/>
    </w:r>
    <w:r w:rsidR="001344B5">
      <w:rPr>
        <w:rFonts w:ascii="Footlight MT Light" w:hAnsi="Footlight MT Light" w:cs="Footlight MT Light"/>
        <w:i/>
        <w:iCs/>
        <w:noProof/>
        <w:sz w:val="32"/>
        <w:szCs w:val="32"/>
      </w:rPr>
      <w:t>37</w:t>
    </w:r>
    <w:r>
      <w:rPr>
        <w:rFonts w:ascii="Footlight MT Light" w:hAnsi="Footlight MT Light" w:cs="Footlight MT Light"/>
        <w:i/>
        <w:iCs/>
        <w:sz w:val="32"/>
        <w:szCs w:val="32"/>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59F2A" w14:textId="77777777" w:rsidR="00987D9F" w:rsidRDefault="00987D9F"/>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7F70C" w14:textId="76FB742E" w:rsidR="00987D9F" w:rsidRDefault="00987D9F">
    <w:pPr>
      <w:pStyle w:val="af8"/>
      <w:ind w:right="7802"/>
      <w:jc w:val="center"/>
    </w:pPr>
    <w:r>
      <w:rPr>
        <w:rFonts w:ascii="Footlight MT Light" w:hAnsi="Footlight MT Light" w:cs="Footlight MT Light"/>
        <w:i/>
        <w:iCs/>
        <w:sz w:val="32"/>
        <w:szCs w:val="32"/>
        <w:lang w:eastAsia="hi-IN" w:bidi="hi-IN"/>
      </w:rPr>
      <w:fldChar w:fldCharType="begin"/>
    </w:r>
    <w:r>
      <w:rPr>
        <w:rFonts w:ascii="Footlight MT Light" w:hAnsi="Footlight MT Light" w:cs="Footlight MT Light"/>
        <w:i/>
        <w:iCs/>
        <w:sz w:val="32"/>
        <w:szCs w:val="32"/>
        <w:lang w:eastAsia="hi-IN" w:bidi="hi-IN"/>
      </w:rPr>
      <w:instrText xml:space="preserve"> PAGE </w:instrText>
    </w:r>
    <w:r>
      <w:rPr>
        <w:rFonts w:ascii="Footlight MT Light" w:hAnsi="Footlight MT Light" w:cs="Footlight MT Light"/>
        <w:i/>
        <w:iCs/>
        <w:sz w:val="32"/>
        <w:szCs w:val="32"/>
        <w:lang w:eastAsia="hi-IN" w:bidi="hi-IN"/>
      </w:rPr>
      <w:fldChar w:fldCharType="separate"/>
    </w:r>
    <w:r w:rsidR="001344B5">
      <w:rPr>
        <w:rFonts w:ascii="Footlight MT Light" w:hAnsi="Footlight MT Light" w:cs="Footlight MT Light"/>
        <w:i/>
        <w:iCs/>
        <w:noProof/>
        <w:sz w:val="32"/>
        <w:szCs w:val="32"/>
        <w:lang w:eastAsia="hi-IN" w:bidi="hi-IN"/>
      </w:rPr>
      <w:t>46</w:t>
    </w:r>
    <w:r>
      <w:rPr>
        <w:rFonts w:ascii="Footlight MT Light" w:hAnsi="Footlight MT Light" w:cs="Footlight MT Light"/>
        <w:i/>
        <w:iCs/>
        <w:sz w:val="32"/>
        <w:szCs w:val="32"/>
        <w:lang w:eastAsia="hi-IN" w:bidi="hi-IN"/>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D1AD3" w14:textId="00E68FAC" w:rsidR="00987D9F" w:rsidRDefault="00987D9F">
    <w:pPr>
      <w:pStyle w:val="af8"/>
      <w:ind w:left="7800"/>
      <w:jc w:val="center"/>
    </w:pPr>
    <w:r>
      <w:rPr>
        <w:rFonts w:ascii="Footlight MT Light" w:hAnsi="Footlight MT Light" w:cs="Footlight MT Light"/>
        <w:i/>
        <w:iCs/>
        <w:sz w:val="32"/>
        <w:szCs w:val="32"/>
      </w:rPr>
      <w:fldChar w:fldCharType="begin"/>
    </w:r>
    <w:r>
      <w:rPr>
        <w:rFonts w:ascii="Footlight MT Light" w:hAnsi="Footlight MT Light" w:cs="Footlight MT Light"/>
        <w:i/>
        <w:iCs/>
        <w:sz w:val="32"/>
        <w:szCs w:val="32"/>
      </w:rPr>
      <w:instrText xml:space="preserve"> PAGE </w:instrText>
    </w:r>
    <w:r>
      <w:rPr>
        <w:rFonts w:ascii="Footlight MT Light" w:hAnsi="Footlight MT Light" w:cs="Footlight MT Light"/>
        <w:i/>
        <w:iCs/>
        <w:sz w:val="32"/>
        <w:szCs w:val="32"/>
      </w:rPr>
      <w:fldChar w:fldCharType="separate"/>
    </w:r>
    <w:r w:rsidR="001344B5">
      <w:rPr>
        <w:rFonts w:ascii="Footlight MT Light" w:hAnsi="Footlight MT Light" w:cs="Footlight MT Light"/>
        <w:i/>
        <w:iCs/>
        <w:noProof/>
        <w:sz w:val="32"/>
        <w:szCs w:val="32"/>
      </w:rPr>
      <w:t>45</w:t>
    </w:r>
    <w:r>
      <w:rPr>
        <w:rFonts w:ascii="Footlight MT Light" w:hAnsi="Footlight MT Light" w:cs="Footlight MT Light"/>
        <w:i/>
        <w:iCs/>
        <w:sz w:val="32"/>
        <w:szCs w:val="32"/>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8AD64" w14:textId="77777777" w:rsidR="00987D9F" w:rsidRDefault="00987D9F"/>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8F955" w14:textId="511A15DB" w:rsidR="00987D9F" w:rsidRDefault="00987D9F">
    <w:pPr>
      <w:pStyle w:val="af8"/>
      <w:ind w:right="7802"/>
      <w:jc w:val="center"/>
    </w:pPr>
    <w:r>
      <w:rPr>
        <w:rFonts w:ascii="Footlight MT Light" w:hAnsi="Footlight MT Light" w:cs="Footlight MT Light"/>
        <w:i/>
        <w:iCs/>
        <w:sz w:val="32"/>
        <w:szCs w:val="32"/>
        <w:lang w:eastAsia="hi-IN" w:bidi="hi-IN"/>
      </w:rPr>
      <w:fldChar w:fldCharType="begin"/>
    </w:r>
    <w:r>
      <w:rPr>
        <w:rFonts w:ascii="Footlight MT Light" w:hAnsi="Footlight MT Light" w:cs="Footlight MT Light"/>
        <w:i/>
        <w:iCs/>
        <w:sz w:val="32"/>
        <w:szCs w:val="32"/>
        <w:lang w:eastAsia="hi-IN" w:bidi="hi-IN"/>
      </w:rPr>
      <w:instrText xml:space="preserve"> PAGE </w:instrText>
    </w:r>
    <w:r>
      <w:rPr>
        <w:rFonts w:ascii="Footlight MT Light" w:hAnsi="Footlight MT Light" w:cs="Footlight MT Light"/>
        <w:i/>
        <w:iCs/>
        <w:sz w:val="32"/>
        <w:szCs w:val="32"/>
        <w:lang w:eastAsia="hi-IN" w:bidi="hi-IN"/>
      </w:rPr>
      <w:fldChar w:fldCharType="separate"/>
    </w:r>
    <w:r w:rsidR="001344B5">
      <w:rPr>
        <w:rFonts w:ascii="Footlight MT Light" w:hAnsi="Footlight MT Light" w:cs="Footlight MT Light"/>
        <w:i/>
        <w:iCs/>
        <w:noProof/>
        <w:sz w:val="32"/>
        <w:szCs w:val="32"/>
        <w:lang w:eastAsia="hi-IN" w:bidi="hi-IN"/>
      </w:rPr>
      <w:t>50</w:t>
    </w:r>
    <w:r>
      <w:rPr>
        <w:rFonts w:ascii="Footlight MT Light" w:hAnsi="Footlight MT Light" w:cs="Footlight MT Light"/>
        <w:i/>
        <w:iCs/>
        <w:sz w:val="32"/>
        <w:szCs w:val="32"/>
        <w:lang w:eastAsia="hi-IN" w:bidi="hi-IN"/>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87866" w14:textId="5E49DD1E" w:rsidR="00987D9F" w:rsidRDefault="00987D9F">
    <w:pPr>
      <w:pStyle w:val="af8"/>
      <w:ind w:left="7800"/>
      <w:jc w:val="center"/>
    </w:pPr>
    <w:r>
      <w:rPr>
        <w:rFonts w:ascii="Footlight MT Light" w:hAnsi="Footlight MT Light" w:cs="Footlight MT Light"/>
        <w:i/>
        <w:iCs/>
        <w:sz w:val="32"/>
        <w:szCs w:val="32"/>
      </w:rPr>
      <w:fldChar w:fldCharType="begin"/>
    </w:r>
    <w:r>
      <w:rPr>
        <w:rFonts w:ascii="Footlight MT Light" w:hAnsi="Footlight MT Light" w:cs="Footlight MT Light"/>
        <w:i/>
        <w:iCs/>
        <w:sz w:val="32"/>
        <w:szCs w:val="32"/>
      </w:rPr>
      <w:instrText xml:space="preserve"> PAGE </w:instrText>
    </w:r>
    <w:r>
      <w:rPr>
        <w:rFonts w:ascii="Footlight MT Light" w:hAnsi="Footlight MT Light" w:cs="Footlight MT Light"/>
        <w:i/>
        <w:iCs/>
        <w:sz w:val="32"/>
        <w:szCs w:val="32"/>
      </w:rPr>
      <w:fldChar w:fldCharType="separate"/>
    </w:r>
    <w:r w:rsidR="001344B5">
      <w:rPr>
        <w:rFonts w:ascii="Footlight MT Light" w:hAnsi="Footlight MT Light" w:cs="Footlight MT Light"/>
        <w:i/>
        <w:iCs/>
        <w:noProof/>
        <w:sz w:val="32"/>
        <w:szCs w:val="32"/>
      </w:rPr>
      <w:t>49</w:t>
    </w:r>
    <w:r>
      <w:rPr>
        <w:rFonts w:ascii="Footlight MT Light" w:hAnsi="Footlight MT Light" w:cs="Footlight MT Light"/>
        <w:i/>
        <w:iCs/>
        <w:sz w:val="32"/>
        <w:szCs w:val="32"/>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14CA7" w14:textId="77777777" w:rsidR="00987D9F" w:rsidRDefault="00987D9F"/>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D7DF9" w14:textId="0227862F" w:rsidR="00987D9F" w:rsidRDefault="00987D9F">
    <w:pPr>
      <w:pStyle w:val="af8"/>
      <w:ind w:right="7802"/>
      <w:jc w:val="center"/>
    </w:pPr>
    <w:r>
      <w:rPr>
        <w:rFonts w:ascii="Footlight MT Light" w:hAnsi="Footlight MT Light" w:cs="Footlight MT Light"/>
        <w:i/>
        <w:iCs/>
        <w:sz w:val="32"/>
        <w:szCs w:val="32"/>
        <w:lang w:eastAsia="hi-IN" w:bidi="hi-IN"/>
      </w:rPr>
      <w:fldChar w:fldCharType="begin"/>
    </w:r>
    <w:r>
      <w:rPr>
        <w:rFonts w:ascii="Footlight MT Light" w:hAnsi="Footlight MT Light" w:cs="Footlight MT Light"/>
        <w:i/>
        <w:iCs/>
        <w:sz w:val="32"/>
        <w:szCs w:val="32"/>
        <w:lang w:eastAsia="hi-IN" w:bidi="hi-IN"/>
      </w:rPr>
      <w:instrText xml:space="preserve"> PAGE </w:instrText>
    </w:r>
    <w:r>
      <w:rPr>
        <w:rFonts w:ascii="Footlight MT Light" w:hAnsi="Footlight MT Light" w:cs="Footlight MT Light"/>
        <w:i/>
        <w:iCs/>
        <w:sz w:val="32"/>
        <w:szCs w:val="32"/>
        <w:lang w:eastAsia="hi-IN" w:bidi="hi-IN"/>
      </w:rPr>
      <w:fldChar w:fldCharType="separate"/>
    </w:r>
    <w:r w:rsidR="001344B5">
      <w:rPr>
        <w:rFonts w:ascii="Footlight MT Light" w:hAnsi="Footlight MT Light" w:cs="Footlight MT Light"/>
        <w:i/>
        <w:iCs/>
        <w:noProof/>
        <w:sz w:val="32"/>
        <w:szCs w:val="32"/>
        <w:lang w:eastAsia="hi-IN" w:bidi="hi-IN"/>
      </w:rPr>
      <w:t>58</w:t>
    </w:r>
    <w:r>
      <w:rPr>
        <w:rFonts w:ascii="Footlight MT Light" w:hAnsi="Footlight MT Light" w:cs="Footlight MT Light"/>
        <w:i/>
        <w:iCs/>
        <w:sz w:val="32"/>
        <w:szCs w:val="32"/>
        <w:lang w:eastAsia="hi-IN" w:bidi="hi-I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6CF42" w14:textId="77777777" w:rsidR="00987D9F" w:rsidRDefault="00987D9F">
    <w:pPr>
      <w:pStyle w:val="af9"/>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4B1F4" w14:textId="753E930A" w:rsidR="00987D9F" w:rsidRDefault="00987D9F">
    <w:pPr>
      <w:pStyle w:val="af8"/>
      <w:ind w:left="7800"/>
      <w:jc w:val="center"/>
    </w:pPr>
    <w:r>
      <w:rPr>
        <w:rFonts w:ascii="Footlight MT Light" w:hAnsi="Footlight MT Light" w:cs="Footlight MT Light"/>
        <w:i/>
        <w:iCs/>
        <w:sz w:val="32"/>
        <w:szCs w:val="32"/>
      </w:rPr>
      <w:fldChar w:fldCharType="begin"/>
    </w:r>
    <w:r>
      <w:rPr>
        <w:rFonts w:ascii="Footlight MT Light" w:hAnsi="Footlight MT Light" w:cs="Footlight MT Light"/>
        <w:i/>
        <w:iCs/>
        <w:sz w:val="32"/>
        <w:szCs w:val="32"/>
      </w:rPr>
      <w:instrText xml:space="preserve"> PAGE </w:instrText>
    </w:r>
    <w:r>
      <w:rPr>
        <w:rFonts w:ascii="Footlight MT Light" w:hAnsi="Footlight MT Light" w:cs="Footlight MT Light"/>
        <w:i/>
        <w:iCs/>
        <w:sz w:val="32"/>
        <w:szCs w:val="32"/>
      </w:rPr>
      <w:fldChar w:fldCharType="separate"/>
    </w:r>
    <w:r w:rsidR="001344B5">
      <w:rPr>
        <w:rFonts w:ascii="Footlight MT Light" w:hAnsi="Footlight MT Light" w:cs="Footlight MT Light"/>
        <w:i/>
        <w:iCs/>
        <w:noProof/>
        <w:sz w:val="32"/>
        <w:szCs w:val="32"/>
      </w:rPr>
      <w:t>57</w:t>
    </w:r>
    <w:r>
      <w:rPr>
        <w:rFonts w:ascii="Footlight MT Light" w:hAnsi="Footlight MT Light" w:cs="Footlight MT Light"/>
        <w:i/>
        <w:iCs/>
        <w:sz w:val="32"/>
        <w:szCs w:val="32"/>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28C11" w14:textId="77777777" w:rsidR="00987D9F" w:rsidRDefault="00987D9F"/>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11B98" w14:textId="3062BC69" w:rsidR="00987D9F" w:rsidRDefault="00987D9F">
    <w:pPr>
      <w:pStyle w:val="af8"/>
      <w:ind w:right="7802"/>
      <w:jc w:val="center"/>
    </w:pPr>
    <w:r>
      <w:rPr>
        <w:rFonts w:ascii="Footlight MT Light" w:hAnsi="Footlight MT Light" w:cs="Footlight MT Light"/>
        <w:i/>
        <w:iCs/>
        <w:sz w:val="32"/>
        <w:szCs w:val="32"/>
        <w:lang w:eastAsia="hi-IN" w:bidi="hi-IN"/>
      </w:rPr>
      <w:fldChar w:fldCharType="begin"/>
    </w:r>
    <w:r>
      <w:rPr>
        <w:rFonts w:ascii="Footlight MT Light" w:hAnsi="Footlight MT Light" w:cs="Footlight MT Light"/>
        <w:i/>
        <w:iCs/>
        <w:sz w:val="32"/>
        <w:szCs w:val="32"/>
        <w:lang w:eastAsia="hi-IN" w:bidi="hi-IN"/>
      </w:rPr>
      <w:instrText xml:space="preserve"> PAGE </w:instrText>
    </w:r>
    <w:r>
      <w:rPr>
        <w:rFonts w:ascii="Footlight MT Light" w:hAnsi="Footlight MT Light" w:cs="Footlight MT Light"/>
        <w:i/>
        <w:iCs/>
        <w:sz w:val="32"/>
        <w:szCs w:val="32"/>
        <w:lang w:eastAsia="hi-IN" w:bidi="hi-IN"/>
      </w:rPr>
      <w:fldChar w:fldCharType="separate"/>
    </w:r>
    <w:r w:rsidR="001344B5">
      <w:rPr>
        <w:rFonts w:ascii="Footlight MT Light" w:hAnsi="Footlight MT Light" w:cs="Footlight MT Light"/>
        <w:i/>
        <w:iCs/>
        <w:noProof/>
        <w:sz w:val="32"/>
        <w:szCs w:val="32"/>
        <w:lang w:eastAsia="hi-IN" w:bidi="hi-IN"/>
      </w:rPr>
      <w:t>68</w:t>
    </w:r>
    <w:r>
      <w:rPr>
        <w:rFonts w:ascii="Footlight MT Light" w:hAnsi="Footlight MT Light" w:cs="Footlight MT Light"/>
        <w:i/>
        <w:iCs/>
        <w:sz w:val="32"/>
        <w:szCs w:val="32"/>
        <w:lang w:eastAsia="hi-IN" w:bidi="hi-IN"/>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E227D" w14:textId="0BD5C588" w:rsidR="00987D9F" w:rsidRDefault="00987D9F">
    <w:pPr>
      <w:pStyle w:val="af8"/>
      <w:ind w:left="7800"/>
      <w:jc w:val="center"/>
    </w:pPr>
    <w:r>
      <w:rPr>
        <w:rFonts w:ascii="Footlight MT Light" w:hAnsi="Footlight MT Light" w:cs="Footlight MT Light"/>
        <w:i/>
        <w:iCs/>
        <w:sz w:val="32"/>
        <w:szCs w:val="32"/>
      </w:rPr>
      <w:fldChar w:fldCharType="begin"/>
    </w:r>
    <w:r>
      <w:rPr>
        <w:rFonts w:ascii="Footlight MT Light" w:hAnsi="Footlight MT Light" w:cs="Footlight MT Light"/>
        <w:i/>
        <w:iCs/>
        <w:sz w:val="32"/>
        <w:szCs w:val="32"/>
      </w:rPr>
      <w:instrText xml:space="preserve"> PAGE </w:instrText>
    </w:r>
    <w:r>
      <w:rPr>
        <w:rFonts w:ascii="Footlight MT Light" w:hAnsi="Footlight MT Light" w:cs="Footlight MT Light"/>
        <w:i/>
        <w:iCs/>
        <w:sz w:val="32"/>
        <w:szCs w:val="32"/>
      </w:rPr>
      <w:fldChar w:fldCharType="separate"/>
    </w:r>
    <w:r w:rsidR="001344B5">
      <w:rPr>
        <w:rFonts w:ascii="Footlight MT Light" w:hAnsi="Footlight MT Light" w:cs="Footlight MT Light"/>
        <w:i/>
        <w:iCs/>
        <w:noProof/>
        <w:sz w:val="32"/>
        <w:szCs w:val="32"/>
      </w:rPr>
      <w:t>75</w:t>
    </w:r>
    <w:r>
      <w:rPr>
        <w:rFonts w:ascii="Footlight MT Light" w:hAnsi="Footlight MT Light" w:cs="Footlight MT Light"/>
        <w:i/>
        <w:iCs/>
        <w:sz w:val="32"/>
        <w:szCs w:val="32"/>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D4909" w14:textId="77777777" w:rsidR="00987D9F" w:rsidRDefault="00987D9F"/>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8BEBD" w14:textId="7A1162A3" w:rsidR="00987D9F" w:rsidRDefault="00987D9F">
    <w:pPr>
      <w:pStyle w:val="af8"/>
      <w:ind w:right="7802"/>
      <w:jc w:val="center"/>
    </w:pPr>
    <w:r>
      <w:rPr>
        <w:rFonts w:ascii="Footlight MT Light" w:hAnsi="Footlight MT Light" w:cs="Footlight MT Light"/>
        <w:i/>
        <w:iCs/>
        <w:sz w:val="32"/>
        <w:szCs w:val="32"/>
        <w:lang w:eastAsia="hi-IN" w:bidi="hi-IN"/>
      </w:rPr>
      <w:fldChar w:fldCharType="begin"/>
    </w:r>
    <w:r>
      <w:rPr>
        <w:rFonts w:ascii="Footlight MT Light" w:hAnsi="Footlight MT Light" w:cs="Footlight MT Light"/>
        <w:i/>
        <w:iCs/>
        <w:sz w:val="32"/>
        <w:szCs w:val="32"/>
        <w:lang w:eastAsia="hi-IN" w:bidi="hi-IN"/>
      </w:rPr>
      <w:instrText xml:space="preserve"> PAGE </w:instrText>
    </w:r>
    <w:r>
      <w:rPr>
        <w:rFonts w:ascii="Footlight MT Light" w:hAnsi="Footlight MT Light" w:cs="Footlight MT Light"/>
        <w:i/>
        <w:iCs/>
        <w:sz w:val="32"/>
        <w:szCs w:val="32"/>
        <w:lang w:eastAsia="hi-IN" w:bidi="hi-IN"/>
      </w:rPr>
      <w:fldChar w:fldCharType="separate"/>
    </w:r>
    <w:r w:rsidR="001344B5">
      <w:rPr>
        <w:rFonts w:ascii="Footlight MT Light" w:hAnsi="Footlight MT Light" w:cs="Footlight MT Light"/>
        <w:i/>
        <w:iCs/>
        <w:noProof/>
        <w:sz w:val="32"/>
        <w:szCs w:val="32"/>
        <w:lang w:eastAsia="hi-IN" w:bidi="hi-IN"/>
      </w:rPr>
      <w:t>76</w:t>
    </w:r>
    <w:r>
      <w:rPr>
        <w:rFonts w:ascii="Footlight MT Light" w:hAnsi="Footlight MT Light" w:cs="Footlight MT Light"/>
        <w:i/>
        <w:iCs/>
        <w:sz w:val="32"/>
        <w:szCs w:val="32"/>
        <w:lang w:eastAsia="hi-IN" w:bidi="hi-IN"/>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6B9CB" w14:textId="77777777" w:rsidR="00987D9F" w:rsidRDefault="00987D9F"/>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4F4EA" w14:textId="7553F773" w:rsidR="00987D9F" w:rsidRDefault="00987D9F">
    <w:pPr>
      <w:pStyle w:val="af8"/>
      <w:ind w:right="7802"/>
      <w:jc w:val="center"/>
    </w:pPr>
    <w:r>
      <w:rPr>
        <w:rFonts w:ascii="Footlight MT Light" w:hAnsi="Footlight MT Light" w:cs="Footlight MT Light"/>
        <w:i/>
        <w:iCs/>
        <w:sz w:val="32"/>
        <w:szCs w:val="32"/>
        <w:lang w:eastAsia="hi-IN" w:bidi="hi-IN"/>
      </w:rPr>
      <w:fldChar w:fldCharType="begin"/>
    </w:r>
    <w:r>
      <w:rPr>
        <w:rFonts w:ascii="Footlight MT Light" w:hAnsi="Footlight MT Light" w:cs="Footlight MT Light"/>
        <w:i/>
        <w:iCs/>
        <w:sz w:val="32"/>
        <w:szCs w:val="32"/>
        <w:lang w:eastAsia="hi-IN" w:bidi="hi-IN"/>
      </w:rPr>
      <w:instrText xml:space="preserve"> PAGE </w:instrText>
    </w:r>
    <w:r>
      <w:rPr>
        <w:rFonts w:ascii="Footlight MT Light" w:hAnsi="Footlight MT Light" w:cs="Footlight MT Light"/>
        <w:i/>
        <w:iCs/>
        <w:sz w:val="32"/>
        <w:szCs w:val="32"/>
        <w:lang w:eastAsia="hi-IN" w:bidi="hi-IN"/>
      </w:rPr>
      <w:fldChar w:fldCharType="separate"/>
    </w:r>
    <w:r w:rsidR="001344B5">
      <w:rPr>
        <w:rFonts w:ascii="Footlight MT Light" w:hAnsi="Footlight MT Light" w:cs="Footlight MT Light"/>
        <w:i/>
        <w:iCs/>
        <w:noProof/>
        <w:sz w:val="32"/>
        <w:szCs w:val="32"/>
        <w:lang w:eastAsia="hi-IN" w:bidi="hi-IN"/>
      </w:rPr>
      <w:t>78</w:t>
    </w:r>
    <w:r>
      <w:rPr>
        <w:rFonts w:ascii="Footlight MT Light" w:hAnsi="Footlight MT Light" w:cs="Footlight MT Light"/>
        <w:i/>
        <w:iCs/>
        <w:sz w:val="32"/>
        <w:szCs w:val="32"/>
        <w:lang w:eastAsia="hi-IN" w:bidi="hi-IN"/>
      </w:rPr>
      <w:fldChar w:fldCharType="end"/>
    </w:r>
  </w:p>
  <w:p w14:paraId="19FDAD85" w14:textId="77777777" w:rsidR="009E5510" w:rsidRDefault="009E5510"/>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6BEED" w14:textId="77777777" w:rsidR="00987D9F" w:rsidRDefault="00987D9F">
    <w:pPr>
      <w:pStyle w:val="af8"/>
      <w:ind w:left="7800"/>
      <w:jc w:val="cen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B1814" w14:textId="77777777" w:rsidR="00987D9F" w:rsidRDefault="00987D9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7FDFC" w14:textId="77777777" w:rsidR="00987D9F" w:rsidRDefault="00987D9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95204" w14:textId="77777777" w:rsidR="00987D9F" w:rsidRDefault="00987D9F">
    <w:pPr>
      <w:pStyle w:val="af9"/>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837EB" w14:textId="77777777" w:rsidR="00987D9F" w:rsidRDefault="00987D9F">
    <w:pPr>
      <w:pStyle w:val="af9"/>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DC770" w14:textId="77777777" w:rsidR="00987D9F" w:rsidRDefault="00987D9F"/>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9032" w14:textId="5C7393C9" w:rsidR="00987D9F" w:rsidRDefault="00987D9F">
    <w:pPr>
      <w:pStyle w:val="af8"/>
      <w:ind w:right="7802"/>
      <w:jc w:val="center"/>
    </w:pPr>
    <w:r>
      <w:rPr>
        <w:rFonts w:ascii="Footlight MT Light" w:hAnsi="Footlight MT Light" w:cs="Footlight MT Light"/>
        <w:i/>
        <w:iCs/>
        <w:sz w:val="32"/>
        <w:szCs w:val="32"/>
        <w:lang w:eastAsia="hi-IN" w:bidi="hi-IN"/>
      </w:rPr>
      <w:fldChar w:fldCharType="begin"/>
    </w:r>
    <w:r>
      <w:rPr>
        <w:rFonts w:ascii="Footlight MT Light" w:hAnsi="Footlight MT Light" w:cs="Footlight MT Light"/>
        <w:i/>
        <w:iCs/>
        <w:sz w:val="32"/>
        <w:szCs w:val="32"/>
        <w:lang w:eastAsia="hi-IN" w:bidi="hi-IN"/>
      </w:rPr>
      <w:instrText xml:space="preserve"> PAGE </w:instrText>
    </w:r>
    <w:r>
      <w:rPr>
        <w:rFonts w:ascii="Footlight MT Light" w:hAnsi="Footlight MT Light" w:cs="Footlight MT Light"/>
        <w:i/>
        <w:iCs/>
        <w:sz w:val="32"/>
        <w:szCs w:val="32"/>
        <w:lang w:eastAsia="hi-IN" w:bidi="hi-IN"/>
      </w:rPr>
      <w:fldChar w:fldCharType="separate"/>
    </w:r>
    <w:r w:rsidR="001344B5">
      <w:rPr>
        <w:rFonts w:ascii="Footlight MT Light" w:hAnsi="Footlight MT Light" w:cs="Footlight MT Light"/>
        <w:i/>
        <w:iCs/>
        <w:noProof/>
        <w:sz w:val="32"/>
        <w:szCs w:val="32"/>
        <w:lang w:eastAsia="hi-IN" w:bidi="hi-IN"/>
      </w:rPr>
      <w:t>6</w:t>
    </w:r>
    <w:r>
      <w:rPr>
        <w:rFonts w:ascii="Footlight MT Light" w:hAnsi="Footlight MT Light" w:cs="Footlight MT Light"/>
        <w:i/>
        <w:iCs/>
        <w:sz w:val="32"/>
        <w:szCs w:val="32"/>
        <w:lang w:eastAsia="hi-IN" w:bidi="hi-IN"/>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9D140" w14:textId="4B808706" w:rsidR="00987D9F" w:rsidRDefault="00987D9F">
    <w:pPr>
      <w:pStyle w:val="af8"/>
      <w:ind w:left="7800"/>
      <w:jc w:val="center"/>
    </w:pPr>
    <w:r>
      <w:rPr>
        <w:rFonts w:ascii="Footlight MT Light" w:hAnsi="Footlight MT Light" w:cs="Footlight MT Light"/>
        <w:i/>
        <w:iCs/>
        <w:sz w:val="32"/>
        <w:szCs w:val="32"/>
      </w:rPr>
      <w:fldChar w:fldCharType="begin"/>
    </w:r>
    <w:r>
      <w:rPr>
        <w:rFonts w:ascii="Footlight MT Light" w:hAnsi="Footlight MT Light" w:cs="Footlight MT Light"/>
        <w:i/>
        <w:iCs/>
        <w:sz w:val="32"/>
        <w:szCs w:val="32"/>
      </w:rPr>
      <w:instrText xml:space="preserve"> PAGE </w:instrText>
    </w:r>
    <w:r>
      <w:rPr>
        <w:rFonts w:ascii="Footlight MT Light" w:hAnsi="Footlight MT Light" w:cs="Footlight MT Light"/>
        <w:i/>
        <w:iCs/>
        <w:sz w:val="32"/>
        <w:szCs w:val="32"/>
      </w:rPr>
      <w:fldChar w:fldCharType="separate"/>
    </w:r>
    <w:r w:rsidR="001344B5">
      <w:rPr>
        <w:rFonts w:ascii="Footlight MT Light" w:hAnsi="Footlight MT Light" w:cs="Footlight MT Light"/>
        <w:i/>
        <w:iCs/>
        <w:noProof/>
        <w:sz w:val="32"/>
        <w:szCs w:val="32"/>
      </w:rPr>
      <w:t>5</w:t>
    </w:r>
    <w:r>
      <w:rPr>
        <w:rFonts w:ascii="Footlight MT Light" w:hAnsi="Footlight MT Light" w:cs="Footlight MT Light"/>
        <w:i/>
        <w:iCs/>
        <w:sz w:val="32"/>
        <w:szCs w:val="3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718C3" w14:textId="77777777" w:rsidR="00987D9F" w:rsidRDefault="00987D9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E70C0" w14:textId="77777777" w:rsidR="000806F7" w:rsidRDefault="000806F7">
      <w:r>
        <w:separator/>
      </w:r>
    </w:p>
    <w:p w14:paraId="567851B0" w14:textId="77777777" w:rsidR="000806F7" w:rsidRDefault="000806F7"/>
  </w:footnote>
  <w:footnote w:type="continuationSeparator" w:id="0">
    <w:p w14:paraId="716A1A5E" w14:textId="77777777" w:rsidR="000806F7" w:rsidRDefault="000806F7">
      <w:r>
        <w:continuationSeparator/>
      </w:r>
    </w:p>
    <w:p w14:paraId="0E82873B" w14:textId="77777777" w:rsidR="000806F7" w:rsidRDefault="000806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D4C2E" w14:textId="77777777" w:rsidR="00987D9F" w:rsidRDefault="00987D9F">
    <w:pPr>
      <w:pStyle w:val="af8"/>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D7AAB" w14:textId="77777777" w:rsidR="00987D9F" w:rsidRDefault="00987D9F">
    <w:pPr>
      <w:pStyle w:val="af8"/>
      <w:ind w:right="7802"/>
      <w:jc w:val="center"/>
      <w:rPr>
        <w:rFonts w:ascii="Arial Black" w:hAnsi="Arial Black" w:cs="Arial Black"/>
        <w:color w:val="FFFFFF"/>
        <w:sz w:val="22"/>
        <w:szCs w:val="22"/>
      </w:rPr>
    </w:pPr>
    <w:r>
      <w:rPr>
        <w:noProof/>
        <w:lang w:eastAsia="zh-TW"/>
      </w:rPr>
      <mc:AlternateContent>
        <mc:Choice Requires="wps">
          <w:drawing>
            <wp:anchor distT="0" distB="0" distL="114300" distR="114300" simplePos="0" relativeHeight="251658752" behindDoc="1" locked="0" layoutInCell="1" allowOverlap="1" wp14:anchorId="4495E18F" wp14:editId="44FB05B0">
              <wp:simplePos x="0" y="0"/>
              <wp:positionH relativeFrom="column">
                <wp:posOffset>-22860</wp:posOffset>
              </wp:positionH>
              <wp:positionV relativeFrom="paragraph">
                <wp:posOffset>35560</wp:posOffset>
              </wp:positionV>
              <wp:extent cx="1714500" cy="113665"/>
              <wp:effectExtent l="0" t="0" r="3810" b="3175"/>
              <wp:wrapNone/>
              <wp:docPr id="5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20691F2" id="Rectangle 33" o:spid="_x0000_s1026" style="position:absolute;margin-left:-1.8pt;margin-top:2.8pt;width:135pt;height:8.9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" fillcolor="silver" stroked="f" strokecolor="gray">
              <v:stroke joinstyle="round"/>
            </v:rect>
          </w:pict>
        </mc:Fallback>
      </mc:AlternateContent>
    </w:r>
    <w:r>
      <w:rPr>
        <w:noProof/>
        <w:lang w:eastAsia="zh-TW"/>
      </w:rPr>
      <mc:AlternateContent>
        <mc:Choice Requires="wps">
          <w:drawing>
            <wp:anchor distT="0" distB="0" distL="114935" distR="114935" simplePos="0" relativeHeight="251659776" behindDoc="1" locked="0" layoutInCell="1" allowOverlap="1" wp14:anchorId="6D160980" wp14:editId="0177682B">
              <wp:simplePos x="0" y="0"/>
              <wp:positionH relativeFrom="column">
                <wp:posOffset>57150</wp:posOffset>
              </wp:positionH>
              <wp:positionV relativeFrom="paragraph">
                <wp:posOffset>-95885</wp:posOffset>
              </wp:positionV>
              <wp:extent cx="1575435" cy="271780"/>
              <wp:effectExtent l="0" t="8890" r="5715" b="5080"/>
              <wp:wrapNone/>
              <wp:docPr id="50"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5435" cy="2717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AA8B53" w14:textId="77777777" w:rsidR="00987D9F" w:rsidRDefault="00987D9F">
                          <w:pPr>
                            <w:snapToGrid w:val="0"/>
                            <w:jc w:val="center"/>
                          </w:pPr>
                          <w:r>
                            <w:rPr>
                              <w:rFonts w:ascii="華康超黑體" w:eastAsia="華康超黑體" w:hAnsi="華康超黑體" w:hint="eastAsia"/>
                              <w:sz w:val="32"/>
                              <w:szCs w:val="32"/>
                            </w:rPr>
                            <w:t>英國</w:t>
                          </w:r>
                          <w:r>
                            <w:rPr>
                              <w:rFonts w:ascii="華康超黑體" w:eastAsia="華康超黑體" w:hAnsi="華康超黑體" w:hint="eastAsia"/>
                            </w:rPr>
                            <w:t>投資環境簡介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160980" id="_x0000_t202" coordsize="21600,21600" o:spt="202" path="m,l,21600r21600,l21600,xe">
              <v:stroke joinstyle="miter"/>
              <v:path gradientshapeok="t" o:connecttype="rect"/>
            </v:shapetype>
            <v:shape id="Text Box 34" o:spid="_x0000_s1036" type="#_x0000_t202" style="position:absolute;left:0;text-align:left;margin-left:4.5pt;margin-top:-7.55pt;width:124.05pt;height:21.4pt;z-index:-2516567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" stroked="f">
              <v:fill opacity="0"/>
              <v:textbox inset="0,0,0,0">
                <w:txbxContent>
                  <w:p w14:paraId="26AA8B53" w14:textId="77777777" w:rsidR="00987D9F" w:rsidRDefault="00987D9F">
                    <w:pPr>
                      <w:snapToGrid w:val="0"/>
                      <w:jc w:val="center"/>
                    </w:pPr>
                    <w:r>
                      <w:rPr>
                        <w:rFonts w:ascii="華康超黑體" w:eastAsia="華康超黑體" w:hAnsi="華康超黑體" w:hint="eastAsia"/>
                        <w:sz w:val="32"/>
                        <w:szCs w:val="32"/>
                      </w:rPr>
                      <w:t>英國</w:t>
                    </w:r>
                    <w:r>
                      <w:rPr>
                        <w:rFonts w:ascii="華康超黑體" w:eastAsia="華康超黑體" w:hAnsi="華康超黑體" w:hint="eastAsia"/>
                      </w:rPr>
                      <w:t>投資環境簡介</w:t>
                    </w:r>
                  </w:p>
                </w:txbxContent>
              </v:textbox>
            </v:shape>
          </w:pict>
        </mc:Fallback>
      </mc:AlternateContent>
    </w:r>
    <w:r>
      <w:rPr>
        <w:noProof/>
        <w:lang w:eastAsia="zh-TW"/>
      </w:rPr>
      <mc:AlternateContent>
        <mc:Choice Requires="wps">
          <w:drawing>
            <wp:anchor distT="0" distB="0" distL="114300" distR="114300" simplePos="0" relativeHeight="251661824" behindDoc="1" locked="0" layoutInCell="1" allowOverlap="1" wp14:anchorId="5CE3E60D" wp14:editId="2DFD75EA">
              <wp:simplePos x="0" y="0"/>
              <wp:positionH relativeFrom="column">
                <wp:posOffset>1693545</wp:posOffset>
              </wp:positionH>
              <wp:positionV relativeFrom="paragraph">
                <wp:posOffset>-78740</wp:posOffset>
              </wp:positionV>
              <wp:extent cx="3718560" cy="338455"/>
              <wp:effectExtent l="7620" t="35560" r="7620" b="35560"/>
              <wp:wrapNone/>
              <wp:docPr id="49"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856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4E434A02" id="Freeform 36" o:spid="_x0000_s1026" style="position:absolute;z-index:-2516546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" filled="f" strokeweight=".26mm">
              <v:stroke endcap="square"/>
              <v:path o:connecttype="custom" o:connectlocs="3718560,170815;1356360,168910;1286510,60960;1233805,303530;1167765,52070;1092835,229870;1044575,0;983615,338455;943610,99695;864870,260350;777240,21590;741680,168910;0,170815" o:connectangles="0,0,0,0,0,0,0,0,0,0,0,0,0"/>
            </v:polylin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831FA" w14:textId="77777777" w:rsidR="00987D9F" w:rsidRDefault="00987D9F">
    <w:pPr>
      <w:snapToGrid w:val="0"/>
      <w:ind w:left="6000" w:right="120"/>
      <w:rPr>
        <w:rFonts w:ascii="華康超黑體" w:eastAsia="華康超黑體" w:hAnsi="華康超黑體"/>
        <w:position w:val="32"/>
        <w:sz w:val="32"/>
        <w:szCs w:val="32"/>
      </w:rPr>
    </w:pPr>
    <w:r>
      <w:rPr>
        <w:noProof/>
        <w:lang w:eastAsia="zh-TW"/>
      </w:rPr>
      <mc:AlternateContent>
        <mc:Choice Requires="wps">
          <w:drawing>
            <wp:anchor distT="0" distB="0" distL="114300" distR="114300" simplePos="0" relativeHeight="251629056" behindDoc="1" locked="0" layoutInCell="1" allowOverlap="1" wp14:anchorId="6FA1543E" wp14:editId="1B29BE3E">
              <wp:simplePos x="0" y="0"/>
              <wp:positionH relativeFrom="column">
                <wp:posOffset>3709670</wp:posOffset>
              </wp:positionH>
              <wp:positionV relativeFrom="paragraph">
                <wp:posOffset>35560</wp:posOffset>
              </wp:positionV>
              <wp:extent cx="1714500" cy="113665"/>
              <wp:effectExtent l="4445" t="0" r="0" b="3175"/>
              <wp:wrapNone/>
              <wp:docPr id="4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E12F3EC" id="Rectangle 1" o:spid="_x0000_s1026" style="position:absolute;margin-left:292.1pt;margin-top:2.8pt;width:135pt;height:8.95pt;z-index:-2516874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" fillcolor="silver" stroked="f" strokecolor="gray">
              <v:stroke joinstyle="round"/>
            </v:rect>
          </w:pict>
        </mc:Fallback>
      </mc:AlternateContent>
    </w:r>
    <w:r>
      <w:rPr>
        <w:noProof/>
        <w:lang w:eastAsia="zh-TW"/>
      </w:rPr>
      <mc:AlternateContent>
        <mc:Choice Requires="wps">
          <w:drawing>
            <wp:anchor distT="0" distB="0" distL="114935" distR="114935" simplePos="0" relativeHeight="251630080" behindDoc="1" locked="0" layoutInCell="1" allowOverlap="1" wp14:anchorId="2B7423C5" wp14:editId="218D0ED7">
              <wp:simplePos x="0" y="0"/>
              <wp:positionH relativeFrom="column">
                <wp:posOffset>3769360</wp:posOffset>
              </wp:positionH>
              <wp:positionV relativeFrom="paragraph">
                <wp:posOffset>-50165</wp:posOffset>
              </wp:positionV>
              <wp:extent cx="1589405" cy="203835"/>
              <wp:effectExtent l="6985" t="6985" r="3810" b="8255"/>
              <wp:wrapNone/>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9405" cy="2038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8DD7A8" w14:textId="77777777" w:rsidR="00987D9F" w:rsidRDefault="00987D9F" w:rsidP="00DB0199">
                          <w:pPr>
                            <w:snapToGrid w:val="0"/>
                            <w:jc w:val="distribute"/>
                          </w:pPr>
                          <w:r>
                            <w:rPr>
                              <w:rFonts w:ascii="華康超黑體" w:eastAsia="華康超黑體" w:hAnsi="華康超黑體" w:hint="eastAsia"/>
                            </w:rPr>
                            <w:t>經濟環境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7423C5" id="_x0000_t202" coordsize="21600,21600" o:spt="202" path="m,l,21600r21600,l21600,xe">
              <v:stroke joinstyle="miter"/>
              <v:path gradientshapeok="t" o:connecttype="rect"/>
            </v:shapetype>
            <v:shape id="Text Box 2" o:spid="_x0000_s1037" type="#_x0000_t202" style="position:absolute;left:0;text-align:left;margin-left:296.8pt;margin-top:-3.95pt;width:125.15pt;height:16.05pt;z-index:-25168640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" stroked="f">
              <v:fill opacity="0"/>
              <v:textbox inset="0,0,0,0">
                <w:txbxContent>
                  <w:p w14:paraId="2C8DD7A8" w14:textId="77777777" w:rsidR="00987D9F" w:rsidRDefault="00987D9F" w:rsidP="00DB0199">
                    <w:pPr>
                      <w:snapToGrid w:val="0"/>
                      <w:jc w:val="distribute"/>
                    </w:pPr>
                    <w:r>
                      <w:rPr>
                        <w:rFonts w:ascii="華康超黑體" w:eastAsia="華康超黑體" w:hAnsi="華康超黑體" w:hint="eastAsia"/>
                      </w:rPr>
                      <w:t>經濟環境</w:t>
                    </w:r>
                  </w:p>
                </w:txbxContent>
              </v:textbox>
            </v:shape>
          </w:pict>
        </mc:Fallback>
      </mc:AlternateContent>
    </w:r>
    <w:r>
      <w:rPr>
        <w:noProof/>
        <w:lang w:eastAsia="zh-TW"/>
      </w:rPr>
      <mc:AlternateContent>
        <mc:Choice Requires="wps">
          <w:drawing>
            <wp:anchor distT="0" distB="0" distL="114300" distR="114300" simplePos="0" relativeHeight="251631104" behindDoc="1" locked="0" layoutInCell="1" allowOverlap="1" wp14:anchorId="3B7F1284" wp14:editId="14F62593">
              <wp:simplePos x="0" y="0"/>
              <wp:positionH relativeFrom="column">
                <wp:posOffset>-1270</wp:posOffset>
              </wp:positionH>
              <wp:positionV relativeFrom="paragraph">
                <wp:posOffset>-78740</wp:posOffset>
              </wp:positionV>
              <wp:extent cx="3707130" cy="338455"/>
              <wp:effectExtent l="8255" t="35560" r="8890" b="35560"/>
              <wp:wrapNone/>
              <wp:docPr id="46"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1E78B804" id="Freeform 3" o:spid="_x0000_s1026" style="position:absolute;z-index:-2516853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" filled="f" strokeweight=".26mm">
              <v:stroke endcap="square"/>
              <v:path o:connecttype="custom" o:connectlocs="0,184785;2350770,168910;2420620,60960;2473325,303530;2539365,52070;2614295,229870;2662555,0;2723515,338455;2763520,99695;2842260,260350;2929890,21590;2965450,168910;3707130,170815" o:connectangles="0,0,0,0,0,0,0,0,0,0,0,0,0"/>
            </v:polylin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146C6" w14:textId="77777777" w:rsidR="00987D9F" w:rsidRDefault="00987D9F"/>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31E1C" w14:textId="34A8F7F9" w:rsidR="00987D9F" w:rsidRPr="00802082" w:rsidRDefault="00802082" w:rsidP="00802082">
    <w:pPr>
      <w:snapToGrid w:val="0"/>
      <w:ind w:left="6000" w:right="120"/>
    </w:pPr>
    <w:r>
      <w:rPr>
        <w:noProof/>
        <w:lang w:eastAsia="zh-TW"/>
      </w:rPr>
      <mc:AlternateContent>
        <mc:Choice Requires="wps">
          <w:drawing>
            <wp:anchor distT="0" distB="0" distL="114300" distR="114300" simplePos="0" relativeHeight="251717120" behindDoc="1" locked="0" layoutInCell="1" allowOverlap="1" wp14:anchorId="0155B8DC" wp14:editId="50A16FC4">
              <wp:simplePos x="0" y="0"/>
              <wp:positionH relativeFrom="column">
                <wp:posOffset>3081020</wp:posOffset>
              </wp:positionH>
              <wp:positionV relativeFrom="paragraph">
                <wp:posOffset>35560</wp:posOffset>
              </wp:positionV>
              <wp:extent cx="2339975" cy="113665"/>
              <wp:effectExtent l="0" t="3175" r="4445" b="0"/>
              <wp:wrapNone/>
              <wp:docPr id="3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ffectLst/>
                      <a:extLs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3C479BC" id="Rectangle 12" o:spid="_x0000_s1026" style="position:absolute;margin-left:242.6pt;margin-top:2.8pt;width:184.25pt;height:8.95pt;z-index:-251599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" fillcolor="silver" stroked="f" strokecolor="gray">
              <v:stroke joinstyle="round"/>
            </v:rect>
          </w:pict>
        </mc:Fallback>
      </mc:AlternateContent>
    </w:r>
    <w:r>
      <w:rPr>
        <w:noProof/>
        <w:lang w:eastAsia="zh-TW"/>
      </w:rPr>
      <mc:AlternateContent>
        <mc:Choice Requires="wps">
          <w:drawing>
            <wp:anchor distT="0" distB="0" distL="114935" distR="114935" simplePos="0" relativeHeight="251718144" behindDoc="1" locked="0" layoutInCell="1" allowOverlap="1" wp14:anchorId="5C49939C" wp14:editId="0DB0B213">
              <wp:simplePos x="0" y="0"/>
              <wp:positionH relativeFrom="column">
                <wp:posOffset>3133090</wp:posOffset>
              </wp:positionH>
              <wp:positionV relativeFrom="paragraph">
                <wp:posOffset>-50165</wp:posOffset>
              </wp:positionV>
              <wp:extent cx="2258060" cy="203835"/>
              <wp:effectExtent l="3175" t="3175" r="5715" b="2540"/>
              <wp:wrapNone/>
              <wp:docPr id="4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060" cy="2038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177FC1" w14:textId="77777777" w:rsidR="00802082" w:rsidRDefault="00802082" w:rsidP="00802082">
                          <w:pPr>
                            <w:snapToGrid w:val="0"/>
                            <w:jc w:val="center"/>
                            <w:rPr>
                              <w:lang w:eastAsia="zh-TW"/>
                            </w:rPr>
                          </w:pPr>
                          <w:r>
                            <w:rPr>
                              <w:rFonts w:ascii="華康超黑體" w:eastAsia="華康超黑體" w:hAnsi="華康超黑體" w:hint="eastAsia"/>
                              <w:lang w:eastAsia="zh-TW"/>
                            </w:rPr>
                            <w:t>外商在當地經營現況及投資機會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49939C" id="_x0000_t202" coordsize="21600,21600" o:spt="202" path="m,l,21600r21600,l21600,xe">
              <v:stroke joinstyle="miter"/>
              <v:path gradientshapeok="t" o:connecttype="rect"/>
            </v:shapetype>
            <v:shape id="Text Box 13" o:spid="_x0000_s1038" type="#_x0000_t202" style="position:absolute;left:0;text-align:left;margin-left:246.7pt;margin-top:-3.95pt;width:177.8pt;height:16.05pt;z-index:-2515983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" stroked="f">
              <v:fill opacity="0"/>
              <v:textbox inset="0,0,0,0">
                <w:txbxContent>
                  <w:p w14:paraId="6F177FC1" w14:textId="77777777" w:rsidR="00802082" w:rsidRDefault="00802082" w:rsidP="00802082">
                    <w:pPr>
                      <w:snapToGrid w:val="0"/>
                      <w:jc w:val="center"/>
                      <w:rPr>
                        <w:lang w:eastAsia="zh-TW"/>
                      </w:rPr>
                    </w:pPr>
                    <w:r>
                      <w:rPr>
                        <w:rFonts w:ascii="華康超黑體" w:eastAsia="華康超黑體" w:hAnsi="華康超黑體" w:hint="eastAsia"/>
                        <w:lang w:eastAsia="zh-TW"/>
                      </w:rPr>
                      <w:t>外商在當地經營現況及投資機會</w:t>
                    </w:r>
                  </w:p>
                </w:txbxContent>
              </v:textbox>
            </v:shape>
          </w:pict>
        </mc:Fallback>
      </mc:AlternateContent>
    </w:r>
    <w:r>
      <w:rPr>
        <w:noProof/>
        <w:lang w:eastAsia="zh-TW"/>
      </w:rPr>
      <mc:AlternateContent>
        <mc:Choice Requires="wps">
          <w:drawing>
            <wp:anchor distT="0" distB="0" distL="114300" distR="114300" simplePos="0" relativeHeight="251719168" behindDoc="1" locked="0" layoutInCell="1" allowOverlap="1" wp14:anchorId="4EAC33AE" wp14:editId="3F477D91">
              <wp:simplePos x="0" y="0"/>
              <wp:positionH relativeFrom="column">
                <wp:posOffset>-13335</wp:posOffset>
              </wp:positionH>
              <wp:positionV relativeFrom="paragraph">
                <wp:posOffset>-78740</wp:posOffset>
              </wp:positionV>
              <wp:extent cx="3090545" cy="338455"/>
              <wp:effectExtent l="9525" t="31750" r="5080" b="39370"/>
              <wp:wrapNone/>
              <wp:docPr id="42"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0545" cy="338455"/>
                      </a:xfrm>
                      <a:custGeom>
                        <a:avLst/>
                        <a:gdLst>
                          <a:gd name="T0" fmla="*/ 0 w 4867"/>
                          <a:gd name="T1" fmla="*/ 262 h 533"/>
                          <a:gd name="T2" fmla="*/ 2731 w 4867"/>
                          <a:gd name="T3" fmla="*/ 266 h 533"/>
                          <a:gd name="T4" fmla="*/ 2841 w 4867"/>
                          <a:gd name="T5" fmla="*/ 96 h 533"/>
                          <a:gd name="T6" fmla="*/ 2924 w 4867"/>
                          <a:gd name="T7" fmla="*/ 478 h 533"/>
                          <a:gd name="T8" fmla="*/ 3028 w 4867"/>
                          <a:gd name="T9" fmla="*/ 82 h 533"/>
                          <a:gd name="T10" fmla="*/ 3146 w 4867"/>
                          <a:gd name="T11" fmla="*/ 362 h 533"/>
                          <a:gd name="T12" fmla="*/ 3222 w 4867"/>
                          <a:gd name="T13" fmla="*/ 0 h 533"/>
                          <a:gd name="T14" fmla="*/ 3318 w 4867"/>
                          <a:gd name="T15" fmla="*/ 533 h 533"/>
                          <a:gd name="T16" fmla="*/ 3381 w 4867"/>
                          <a:gd name="T17" fmla="*/ 157 h 533"/>
                          <a:gd name="T18" fmla="*/ 3505 w 4867"/>
                          <a:gd name="T19" fmla="*/ 410 h 533"/>
                          <a:gd name="T20" fmla="*/ 3643 w 4867"/>
                          <a:gd name="T21" fmla="*/ 34 h 533"/>
                          <a:gd name="T22" fmla="*/ 3699 w 4867"/>
                          <a:gd name="T23" fmla="*/ 266 h 533"/>
                          <a:gd name="T24" fmla="*/ 4867 w 4867"/>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6A6C49B0" id="Freeform 14" o:spid="_x0000_s1026" style="position:absolute;z-index:-251597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" filled="f" strokeweight=".26mm">
              <v:stroke endcap="square"/>
              <v:path o:connecttype="custom" o:connectlocs="0,166370;1734185,168910;1804035,60960;1856740,303530;1922780,52070;1997710,229870;2045970,0;2106930,338455;2146935,99695;2225675,260350;2313305,21590;2348865,168910;3090545,170815" o:connectangles="0,0,0,0,0,0,0,0,0,0,0,0,0"/>
            </v:polylin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87921" w14:textId="77777777" w:rsidR="00987D9F" w:rsidRDefault="00987D9F">
    <w:pPr>
      <w:snapToGrid w:val="0"/>
      <w:ind w:left="6000" w:right="120"/>
      <w:rPr>
        <w:rFonts w:ascii="華康超黑體" w:eastAsia="華康超黑體" w:hAnsi="華康超黑體"/>
        <w:position w:val="32"/>
        <w:sz w:val="32"/>
        <w:szCs w:val="32"/>
      </w:rPr>
    </w:pPr>
    <w:r>
      <w:rPr>
        <w:noProof/>
        <w:lang w:eastAsia="zh-TW"/>
      </w:rPr>
      <mc:AlternateContent>
        <mc:Choice Requires="wps">
          <w:drawing>
            <wp:anchor distT="0" distB="0" distL="114300" distR="114300" simplePos="0" relativeHeight="251713024" behindDoc="1" locked="0" layoutInCell="1" allowOverlap="1" wp14:anchorId="5BFBDCC6" wp14:editId="68518672">
              <wp:simplePos x="0" y="0"/>
              <wp:positionH relativeFrom="column">
                <wp:posOffset>3709670</wp:posOffset>
              </wp:positionH>
              <wp:positionV relativeFrom="paragraph">
                <wp:posOffset>35560</wp:posOffset>
              </wp:positionV>
              <wp:extent cx="1714500" cy="113665"/>
              <wp:effectExtent l="4445" t="0" r="0" b="3175"/>
              <wp:wrapNone/>
              <wp:docPr id="1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324679D" id="Rectangle 4" o:spid="_x0000_s1026" style="position:absolute;margin-left:292.1pt;margin-top:2.8pt;width:135pt;height:8.95pt;z-index:-251603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" fillcolor="silver" stroked="f" strokecolor="gray">
              <v:stroke joinstyle="round"/>
            </v:rect>
          </w:pict>
        </mc:Fallback>
      </mc:AlternateContent>
    </w:r>
    <w:r>
      <w:rPr>
        <w:noProof/>
        <w:lang w:eastAsia="zh-TW"/>
      </w:rPr>
      <mc:AlternateContent>
        <mc:Choice Requires="wps">
          <w:drawing>
            <wp:anchor distT="0" distB="0" distL="114935" distR="114935" simplePos="0" relativeHeight="251714048" behindDoc="1" locked="0" layoutInCell="1" allowOverlap="1" wp14:anchorId="1A9FC08C" wp14:editId="7DAA7B5F">
              <wp:simplePos x="0" y="0"/>
              <wp:positionH relativeFrom="column">
                <wp:posOffset>3769360</wp:posOffset>
              </wp:positionH>
              <wp:positionV relativeFrom="paragraph">
                <wp:posOffset>-50165</wp:posOffset>
              </wp:positionV>
              <wp:extent cx="1589405" cy="203835"/>
              <wp:effectExtent l="6985" t="6985" r="3810" b="8255"/>
              <wp:wrapNone/>
              <wp:docPr id="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9405" cy="2038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A45A95" w14:textId="77777777" w:rsidR="00987D9F" w:rsidRDefault="00987D9F" w:rsidP="00A93E2E">
                          <w:pPr>
                            <w:snapToGrid w:val="0"/>
                            <w:jc w:val="distribute"/>
                          </w:pPr>
                          <w:r>
                            <w:rPr>
                              <w:rFonts w:ascii="華康超黑體" w:eastAsia="華康超黑體" w:hAnsi="華康超黑體" w:hint="eastAsia"/>
                            </w:rPr>
                            <w:t>投資法規及程序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9FC08C" id="_x0000_t202" coordsize="21600,21600" o:spt="202" path="m,l,21600r21600,l21600,xe">
              <v:stroke joinstyle="miter"/>
              <v:path gradientshapeok="t" o:connecttype="rect"/>
            </v:shapetype>
            <v:shape id="Text Box 5" o:spid="_x0000_s1039" type="#_x0000_t202" style="position:absolute;left:0;text-align:left;margin-left:296.8pt;margin-top:-3.95pt;width:125.15pt;height:16.05pt;z-index:-25160243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" stroked="f">
              <v:fill opacity="0"/>
              <v:textbox inset="0,0,0,0">
                <w:txbxContent>
                  <w:p w14:paraId="55A45A95" w14:textId="77777777" w:rsidR="00987D9F" w:rsidRDefault="00987D9F" w:rsidP="00A93E2E">
                    <w:pPr>
                      <w:snapToGrid w:val="0"/>
                      <w:jc w:val="distribute"/>
                    </w:pPr>
                    <w:r>
                      <w:rPr>
                        <w:rFonts w:ascii="華康超黑體" w:eastAsia="華康超黑體" w:hAnsi="華康超黑體" w:hint="eastAsia"/>
                      </w:rPr>
                      <w:t>投資法規及程序</w:t>
                    </w:r>
                  </w:p>
                </w:txbxContent>
              </v:textbox>
            </v:shape>
          </w:pict>
        </mc:Fallback>
      </mc:AlternateContent>
    </w:r>
    <w:r>
      <w:rPr>
        <w:noProof/>
        <w:lang w:eastAsia="zh-TW"/>
      </w:rPr>
      <mc:AlternateContent>
        <mc:Choice Requires="wps">
          <w:drawing>
            <wp:anchor distT="0" distB="0" distL="114300" distR="114300" simplePos="0" relativeHeight="251715072" behindDoc="1" locked="0" layoutInCell="1" allowOverlap="1" wp14:anchorId="104BD46A" wp14:editId="4820A55F">
              <wp:simplePos x="0" y="0"/>
              <wp:positionH relativeFrom="column">
                <wp:posOffset>-1270</wp:posOffset>
              </wp:positionH>
              <wp:positionV relativeFrom="paragraph">
                <wp:posOffset>-78740</wp:posOffset>
              </wp:positionV>
              <wp:extent cx="3707130" cy="338455"/>
              <wp:effectExtent l="8255" t="35560" r="8890" b="35560"/>
              <wp:wrapNone/>
              <wp:docPr id="36"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4F2286DE" id="Freeform 6" o:spid="_x0000_s1026" style="position:absolute;z-index:-251601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" filled="f" strokeweight=".26mm">
              <v:stroke endcap="square"/>
              <v:path o:connecttype="custom" o:connectlocs="0,184785;2350770,168910;2420620,60960;2473325,303530;2539365,52070;2614295,229870;2662555,0;2723515,338455;2763520,99695;2842260,260350;2929890,21590;2965450,168910;3707130,170815" o:connectangles="0,0,0,0,0,0,0,0,0,0,0,0,0"/>
            </v:polylin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ACB23" w14:textId="77777777" w:rsidR="00987D9F" w:rsidRDefault="00987D9F">
    <w:pPr>
      <w:snapToGrid w:val="0"/>
      <w:ind w:left="6000" w:right="120"/>
      <w:rPr>
        <w:rFonts w:ascii="華康超黑體" w:eastAsia="華康超黑體" w:hAnsi="華康超黑體"/>
        <w:position w:val="32"/>
        <w:sz w:val="32"/>
        <w:szCs w:val="32"/>
      </w:rPr>
    </w:pPr>
    <w:r>
      <w:rPr>
        <w:noProof/>
        <w:lang w:eastAsia="zh-TW"/>
      </w:rPr>
      <mc:AlternateContent>
        <mc:Choice Requires="wps">
          <w:drawing>
            <wp:anchor distT="0" distB="0" distL="114300" distR="114300" simplePos="0" relativeHeight="251688448" behindDoc="1" locked="0" layoutInCell="1" allowOverlap="1" wp14:anchorId="20C47834" wp14:editId="2C441C83">
              <wp:simplePos x="0" y="0"/>
              <wp:positionH relativeFrom="column">
                <wp:posOffset>3709670</wp:posOffset>
              </wp:positionH>
              <wp:positionV relativeFrom="paragraph">
                <wp:posOffset>35560</wp:posOffset>
              </wp:positionV>
              <wp:extent cx="1714500" cy="113665"/>
              <wp:effectExtent l="4445" t="0" r="0" b="3175"/>
              <wp:wrapNone/>
              <wp:docPr id="6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58CF07B" id="Rectangle 4" o:spid="_x0000_s1026" style="position:absolute;margin-left:292.1pt;margin-top:2.8pt;width:135pt;height:8.95pt;z-index:-2516280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" fillcolor="silver" stroked="f" strokecolor="gray">
              <v:stroke joinstyle="round"/>
            </v:rect>
          </w:pict>
        </mc:Fallback>
      </mc:AlternateContent>
    </w:r>
    <w:r>
      <w:rPr>
        <w:noProof/>
        <w:lang w:eastAsia="zh-TW"/>
      </w:rPr>
      <mc:AlternateContent>
        <mc:Choice Requires="wps">
          <w:drawing>
            <wp:anchor distT="0" distB="0" distL="114935" distR="114935" simplePos="0" relativeHeight="251689472" behindDoc="1" locked="0" layoutInCell="1" allowOverlap="1" wp14:anchorId="4C069B37" wp14:editId="347D6DB7">
              <wp:simplePos x="0" y="0"/>
              <wp:positionH relativeFrom="column">
                <wp:posOffset>3769360</wp:posOffset>
              </wp:positionH>
              <wp:positionV relativeFrom="paragraph">
                <wp:posOffset>-50165</wp:posOffset>
              </wp:positionV>
              <wp:extent cx="1589405" cy="203835"/>
              <wp:effectExtent l="6985" t="6985" r="3810" b="8255"/>
              <wp:wrapNone/>
              <wp:docPr id="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9405" cy="2038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B19E50" w14:textId="77777777" w:rsidR="00987D9F" w:rsidRDefault="00987D9F" w:rsidP="00A93E2E">
                          <w:pPr>
                            <w:snapToGrid w:val="0"/>
                            <w:jc w:val="distribute"/>
                          </w:pPr>
                          <w:r>
                            <w:rPr>
                              <w:rFonts w:ascii="華康超黑體" w:eastAsia="華康超黑體" w:hAnsi="華康超黑體" w:hint="eastAsia"/>
                              <w:lang w:eastAsia="zh-TW"/>
                            </w:rPr>
                            <w:t>租稅</w:t>
                          </w:r>
                          <w:r>
                            <w:rPr>
                              <w:rFonts w:ascii="華康超黑體" w:eastAsia="華康超黑體" w:hAnsi="華康超黑體" w:hint="eastAsia"/>
                            </w:rPr>
                            <w:t>投</w:t>
                          </w:r>
                          <w:r>
                            <w:rPr>
                              <w:rFonts w:ascii="華康超黑體" w:eastAsia="華康超黑體" w:hAnsi="華康超黑體" w:hint="eastAsia"/>
                              <w:lang w:eastAsia="zh-TW"/>
                            </w:rPr>
                            <w:t>及金融制度</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069B37" id="_x0000_t202" coordsize="21600,21600" o:spt="202" path="m,l,21600r21600,l21600,xe">
              <v:stroke joinstyle="miter"/>
              <v:path gradientshapeok="t" o:connecttype="rect"/>
            </v:shapetype>
            <v:shape id="_x0000_s1040" type="#_x0000_t202" style="position:absolute;left:0;text-align:left;margin-left:296.8pt;margin-top:-3.95pt;width:125.15pt;height:16.05pt;z-index:-2516270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" stroked="f">
              <v:fill opacity="0"/>
              <v:textbox inset="0,0,0,0">
                <w:txbxContent>
                  <w:p w14:paraId="14B19E50" w14:textId="77777777" w:rsidR="00987D9F" w:rsidRDefault="00987D9F" w:rsidP="00A93E2E">
                    <w:pPr>
                      <w:snapToGrid w:val="0"/>
                      <w:jc w:val="distribute"/>
                    </w:pPr>
                    <w:r>
                      <w:rPr>
                        <w:rFonts w:ascii="華康超黑體" w:eastAsia="華康超黑體" w:hAnsi="華康超黑體" w:hint="eastAsia"/>
                        <w:lang w:eastAsia="zh-TW"/>
                      </w:rPr>
                      <w:t>租稅</w:t>
                    </w:r>
                    <w:r>
                      <w:rPr>
                        <w:rFonts w:ascii="華康超黑體" w:eastAsia="華康超黑體" w:hAnsi="華康超黑體" w:hint="eastAsia"/>
                      </w:rPr>
                      <w:t>投</w:t>
                    </w:r>
                    <w:r>
                      <w:rPr>
                        <w:rFonts w:ascii="華康超黑體" w:eastAsia="華康超黑體" w:hAnsi="華康超黑體" w:hint="eastAsia"/>
                        <w:lang w:eastAsia="zh-TW"/>
                      </w:rPr>
                      <w:t>及金融制度</w:t>
                    </w:r>
                  </w:p>
                </w:txbxContent>
              </v:textbox>
            </v:shape>
          </w:pict>
        </mc:Fallback>
      </mc:AlternateContent>
    </w:r>
    <w:r>
      <w:rPr>
        <w:noProof/>
        <w:lang w:eastAsia="zh-TW"/>
      </w:rPr>
      <mc:AlternateContent>
        <mc:Choice Requires="wps">
          <w:drawing>
            <wp:anchor distT="0" distB="0" distL="114300" distR="114300" simplePos="0" relativeHeight="251690496" behindDoc="1" locked="0" layoutInCell="1" allowOverlap="1" wp14:anchorId="4AE6CC10" wp14:editId="132F5FB3">
              <wp:simplePos x="0" y="0"/>
              <wp:positionH relativeFrom="column">
                <wp:posOffset>-1270</wp:posOffset>
              </wp:positionH>
              <wp:positionV relativeFrom="paragraph">
                <wp:posOffset>-78740</wp:posOffset>
              </wp:positionV>
              <wp:extent cx="3707130" cy="338455"/>
              <wp:effectExtent l="8255" t="35560" r="8890" b="35560"/>
              <wp:wrapNone/>
              <wp:docPr id="71"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6B784840" id="Freeform 6" o:spid="_x0000_s1026" style="position:absolute;z-index:-2516259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" filled="f" strokeweight=".26mm">
              <v:stroke endcap="square"/>
              <v:path o:connecttype="custom" o:connectlocs="0,184785;2350770,168910;2420620,60960;2473325,303530;2539365,52070;2614295,229870;2662555,0;2723515,338455;2763520,99695;2842260,260350;2929890,21590;2965450,168910;3707130,170815" o:connectangles="0,0,0,0,0,0,0,0,0,0,0,0,0"/>
            </v:polylin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27DC8" w14:textId="77777777" w:rsidR="00987D9F" w:rsidRDefault="00987D9F"/>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EC7D0" w14:textId="77777777" w:rsidR="00987D9F" w:rsidRDefault="00987D9F">
    <w:pPr>
      <w:pStyle w:val="af8"/>
      <w:ind w:right="7802"/>
      <w:jc w:val="center"/>
      <w:rPr>
        <w:rFonts w:ascii="Arial Black" w:hAnsi="Arial Black" w:cs="Arial Black"/>
        <w:color w:val="FFFFFF"/>
        <w:sz w:val="22"/>
        <w:szCs w:val="22"/>
      </w:rPr>
    </w:pPr>
    <w:r>
      <w:rPr>
        <w:noProof/>
        <w:lang w:eastAsia="zh-TW"/>
      </w:rPr>
      <mc:AlternateContent>
        <mc:Choice Requires="wps">
          <w:drawing>
            <wp:anchor distT="0" distB="0" distL="114300" distR="114300" simplePos="0" relativeHeight="251672064" behindDoc="1" locked="0" layoutInCell="1" allowOverlap="1" wp14:anchorId="1B77205C" wp14:editId="44212417">
              <wp:simplePos x="0" y="0"/>
              <wp:positionH relativeFrom="column">
                <wp:posOffset>-22860</wp:posOffset>
              </wp:positionH>
              <wp:positionV relativeFrom="paragraph">
                <wp:posOffset>35560</wp:posOffset>
              </wp:positionV>
              <wp:extent cx="1714500" cy="113665"/>
              <wp:effectExtent l="0" t="0" r="3810" b="3175"/>
              <wp:wrapNone/>
              <wp:docPr id="33"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39A6AEE" id="Rectangle 46" o:spid="_x0000_s1026" style="position:absolute;margin-left:-1.8pt;margin-top:2.8pt;width:135pt;height:8.95pt;z-index:-2516444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" fillcolor="silver" stroked="f" strokecolor="gray">
              <v:stroke joinstyle="round"/>
            </v:rect>
          </w:pict>
        </mc:Fallback>
      </mc:AlternateContent>
    </w:r>
    <w:r>
      <w:rPr>
        <w:noProof/>
        <w:lang w:eastAsia="zh-TW"/>
      </w:rPr>
      <mc:AlternateContent>
        <mc:Choice Requires="wps">
          <w:drawing>
            <wp:anchor distT="0" distB="0" distL="114935" distR="114935" simplePos="0" relativeHeight="251673088" behindDoc="1" locked="0" layoutInCell="1" allowOverlap="1" wp14:anchorId="467268D0" wp14:editId="2E2BC0F7">
              <wp:simplePos x="0" y="0"/>
              <wp:positionH relativeFrom="column">
                <wp:posOffset>57150</wp:posOffset>
              </wp:positionH>
              <wp:positionV relativeFrom="paragraph">
                <wp:posOffset>-95885</wp:posOffset>
              </wp:positionV>
              <wp:extent cx="1575435" cy="271780"/>
              <wp:effectExtent l="0" t="8890" r="5715" b="5080"/>
              <wp:wrapNone/>
              <wp:docPr id="32"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5435" cy="2717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8E26BA" w14:textId="77777777" w:rsidR="00987D9F" w:rsidRDefault="00987D9F">
                          <w:pPr>
                            <w:snapToGrid w:val="0"/>
                            <w:jc w:val="center"/>
                          </w:pPr>
                          <w:r>
                            <w:rPr>
                              <w:rFonts w:ascii="華康超黑體" w:eastAsia="華康超黑體" w:hAnsi="華康超黑體" w:hint="eastAsia"/>
                              <w:sz w:val="32"/>
                              <w:szCs w:val="32"/>
                            </w:rPr>
                            <w:t>英國</w:t>
                          </w:r>
                          <w:r>
                            <w:rPr>
                              <w:rFonts w:ascii="華康超黑體" w:eastAsia="華康超黑體" w:hAnsi="華康超黑體" w:hint="eastAsia"/>
                            </w:rPr>
                            <w:t>投資環境簡介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7268D0" id="_x0000_t202" coordsize="21600,21600" o:spt="202" path="m,l,21600r21600,l21600,xe">
              <v:stroke joinstyle="miter"/>
              <v:path gradientshapeok="t" o:connecttype="rect"/>
            </v:shapetype>
            <v:shape id="Text Box 47" o:spid="_x0000_s1041" type="#_x0000_t202" style="position:absolute;left:0;text-align:left;margin-left:4.5pt;margin-top:-7.55pt;width:124.05pt;height:21.4pt;z-index:-25164339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" stroked="f">
              <v:fill opacity="0"/>
              <v:textbox inset="0,0,0,0">
                <w:txbxContent>
                  <w:p w14:paraId="5F8E26BA" w14:textId="77777777" w:rsidR="00987D9F" w:rsidRDefault="00987D9F">
                    <w:pPr>
                      <w:snapToGrid w:val="0"/>
                      <w:jc w:val="center"/>
                    </w:pPr>
                    <w:r>
                      <w:rPr>
                        <w:rFonts w:ascii="華康超黑體" w:eastAsia="華康超黑體" w:hAnsi="華康超黑體" w:hint="eastAsia"/>
                        <w:sz w:val="32"/>
                        <w:szCs w:val="32"/>
                      </w:rPr>
                      <w:t>英國</w:t>
                    </w:r>
                    <w:r>
                      <w:rPr>
                        <w:rFonts w:ascii="華康超黑體" w:eastAsia="華康超黑體" w:hAnsi="華康超黑體" w:hint="eastAsia"/>
                      </w:rPr>
                      <w:t>投資環境簡介</w:t>
                    </w:r>
                  </w:p>
                </w:txbxContent>
              </v:textbox>
            </v:shape>
          </w:pict>
        </mc:Fallback>
      </mc:AlternateContent>
    </w:r>
    <w:r>
      <w:rPr>
        <w:noProof/>
        <w:lang w:eastAsia="zh-TW"/>
      </w:rPr>
      <mc:AlternateContent>
        <mc:Choice Requires="wps">
          <w:drawing>
            <wp:anchor distT="0" distB="0" distL="114300" distR="114300" simplePos="0" relativeHeight="251674112" behindDoc="1" locked="0" layoutInCell="1" allowOverlap="1" wp14:anchorId="5F968F8E" wp14:editId="2E0E33E5">
              <wp:simplePos x="0" y="0"/>
              <wp:positionH relativeFrom="column">
                <wp:posOffset>1693545</wp:posOffset>
              </wp:positionH>
              <wp:positionV relativeFrom="paragraph">
                <wp:posOffset>-78740</wp:posOffset>
              </wp:positionV>
              <wp:extent cx="3718560" cy="338455"/>
              <wp:effectExtent l="7620" t="35560" r="7620" b="35560"/>
              <wp:wrapNone/>
              <wp:docPr id="31"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856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1F26DA7A" id="Freeform 48" o:spid="_x0000_s1026" style="position:absolute;z-index:-2516423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" filled="f" strokeweight=".26mm">
              <v:stroke endcap="square"/>
              <v:path o:connecttype="custom" o:connectlocs="3718560,170815;1356360,168910;1286510,60960;1233805,303530;1167765,52070;1092835,229870;1044575,0;983615,338455;943610,99695;864870,260350;777240,21590;741680,168910;0,170815" o:connectangles="0,0,0,0,0,0,0,0,0,0,0,0,0"/>
            </v:polylin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E5626" w14:textId="77777777" w:rsidR="00987D9F" w:rsidRDefault="00987D9F">
    <w:pPr>
      <w:snapToGrid w:val="0"/>
      <w:ind w:left="6000" w:right="120"/>
      <w:rPr>
        <w:rFonts w:ascii="華康超黑體" w:eastAsia="華康超黑體" w:hAnsi="華康超黑體"/>
        <w:position w:val="32"/>
        <w:sz w:val="32"/>
        <w:szCs w:val="32"/>
      </w:rPr>
    </w:pPr>
    <w:r>
      <w:rPr>
        <w:noProof/>
        <w:lang w:eastAsia="zh-TW"/>
      </w:rPr>
      <mc:AlternateContent>
        <mc:Choice Requires="wps">
          <w:drawing>
            <wp:anchor distT="0" distB="0" distL="114300" distR="114300" simplePos="0" relativeHeight="251641344" behindDoc="1" locked="0" layoutInCell="1" allowOverlap="1" wp14:anchorId="71E9B4F3" wp14:editId="2DCFC989">
              <wp:simplePos x="0" y="0"/>
              <wp:positionH relativeFrom="column">
                <wp:posOffset>3709670</wp:posOffset>
              </wp:positionH>
              <wp:positionV relativeFrom="paragraph">
                <wp:posOffset>35560</wp:posOffset>
              </wp:positionV>
              <wp:extent cx="1714500" cy="113665"/>
              <wp:effectExtent l="4445" t="0" r="0" b="3175"/>
              <wp:wrapNone/>
              <wp:docPr id="30"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57730D6" id="Rectangle 13" o:spid="_x0000_s1026" style="position:absolute;margin-left:292.1pt;margin-top:2.8pt;width:135pt;height:8.95pt;z-index:-2516751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" fillcolor="silver" stroked="f" strokecolor="gray">
              <v:stroke joinstyle="round"/>
            </v:rect>
          </w:pict>
        </mc:Fallback>
      </mc:AlternateContent>
    </w:r>
    <w:r>
      <w:rPr>
        <w:noProof/>
        <w:lang w:eastAsia="zh-TW"/>
      </w:rPr>
      <mc:AlternateContent>
        <mc:Choice Requires="wps">
          <w:drawing>
            <wp:anchor distT="0" distB="0" distL="114300" distR="114300" simplePos="0" relativeHeight="251642368" behindDoc="1" locked="0" layoutInCell="1" allowOverlap="1" wp14:anchorId="17735EF8" wp14:editId="400F0D89">
              <wp:simplePos x="0" y="0"/>
              <wp:positionH relativeFrom="column">
                <wp:posOffset>-1270</wp:posOffset>
              </wp:positionH>
              <wp:positionV relativeFrom="paragraph">
                <wp:posOffset>-78740</wp:posOffset>
              </wp:positionV>
              <wp:extent cx="3707130" cy="338455"/>
              <wp:effectExtent l="8255" t="35560" r="8890" b="35560"/>
              <wp:wrapNone/>
              <wp:docPr id="29"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439DEC11" id="Freeform 14" o:spid="_x0000_s1026" style="position:absolute;z-index:-2516741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" filled="f" strokeweight=".26mm">
              <v:stroke endcap="square"/>
              <v:path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935" distR="114935" simplePos="0" relativeHeight="251686400" behindDoc="1" locked="0" layoutInCell="1" allowOverlap="1" wp14:anchorId="1C871883" wp14:editId="05C427F8">
              <wp:simplePos x="0" y="0"/>
              <wp:positionH relativeFrom="column">
                <wp:posOffset>3769360</wp:posOffset>
              </wp:positionH>
              <wp:positionV relativeFrom="paragraph">
                <wp:posOffset>-50165</wp:posOffset>
              </wp:positionV>
              <wp:extent cx="1589405" cy="203835"/>
              <wp:effectExtent l="6985" t="6985" r="3810" b="8255"/>
              <wp:wrapNone/>
              <wp:docPr id="28"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9405" cy="2038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57BE2D" w14:textId="77777777" w:rsidR="00987D9F" w:rsidRDefault="00987D9F" w:rsidP="002C765E">
                          <w:pPr>
                            <w:snapToGrid w:val="0"/>
                            <w:jc w:val="distribute"/>
                          </w:pPr>
                          <w:r>
                            <w:rPr>
                              <w:rFonts w:ascii="華康超黑體" w:eastAsia="華康超黑體" w:hAnsi="華康超黑體" w:hint="eastAsia"/>
                            </w:rPr>
                            <w:t>基礎建設及成本</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871883" id="_x0000_t202" coordsize="21600,21600" o:spt="202" path="m,l,21600r21600,l21600,xe">
              <v:stroke joinstyle="miter"/>
              <v:path gradientshapeok="t" o:connecttype="rect"/>
            </v:shapetype>
            <v:shape id="Text Box 63" o:spid="_x0000_s1042" type="#_x0000_t202" style="position:absolute;left:0;text-align:left;margin-left:296.8pt;margin-top:-3.95pt;width:125.15pt;height:16.05pt;z-index:-25163008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" stroked="f">
              <v:fill opacity="0"/>
              <v:textbox inset="0,0,0,0">
                <w:txbxContent>
                  <w:p w14:paraId="5957BE2D" w14:textId="77777777" w:rsidR="00987D9F" w:rsidRDefault="00987D9F" w:rsidP="002C765E">
                    <w:pPr>
                      <w:snapToGrid w:val="0"/>
                      <w:jc w:val="distribute"/>
                    </w:pPr>
                    <w:r>
                      <w:rPr>
                        <w:rFonts w:ascii="華康超黑體" w:eastAsia="華康超黑體" w:hAnsi="華康超黑體" w:hint="eastAsia"/>
                      </w:rPr>
                      <w:t>基礎建設及成本</w:t>
                    </w:r>
                  </w:p>
                </w:txbxContent>
              </v:textbox>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E43CF" w14:textId="77777777" w:rsidR="00987D9F" w:rsidRDefault="00987D9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2CE64" w14:textId="77777777" w:rsidR="00987D9F" w:rsidRDefault="00987D9F">
    <w:pPr>
      <w:pStyle w:val="af8"/>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6940B" w14:textId="77777777" w:rsidR="00987D9F" w:rsidRDefault="00987D9F">
    <w:pPr>
      <w:pStyle w:val="af8"/>
      <w:ind w:right="7802"/>
      <w:jc w:val="center"/>
      <w:rPr>
        <w:rFonts w:ascii="Arial Black" w:hAnsi="Arial Black" w:cs="Arial Black"/>
        <w:color w:val="FFFFFF"/>
        <w:sz w:val="22"/>
        <w:szCs w:val="22"/>
      </w:rPr>
    </w:pPr>
    <w:r>
      <w:rPr>
        <w:noProof/>
        <w:lang w:eastAsia="zh-TW"/>
      </w:rPr>
      <mc:AlternateContent>
        <mc:Choice Requires="wps">
          <w:drawing>
            <wp:anchor distT="0" distB="0" distL="114300" distR="114300" simplePos="0" relativeHeight="251675136" behindDoc="1" locked="0" layoutInCell="1" allowOverlap="1" wp14:anchorId="513E086B" wp14:editId="53D5DAF8">
              <wp:simplePos x="0" y="0"/>
              <wp:positionH relativeFrom="column">
                <wp:posOffset>-22860</wp:posOffset>
              </wp:positionH>
              <wp:positionV relativeFrom="paragraph">
                <wp:posOffset>35560</wp:posOffset>
              </wp:positionV>
              <wp:extent cx="1714500" cy="113665"/>
              <wp:effectExtent l="0" t="0" r="3810" b="3175"/>
              <wp:wrapNone/>
              <wp:docPr id="27"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F690EAB" id="Rectangle 49" o:spid="_x0000_s1026" style="position:absolute;margin-left:-1.8pt;margin-top:2.8pt;width:135pt;height:8.95pt;z-index:-2516413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" fillcolor="silver" stroked="f" strokecolor="gray">
              <v:stroke joinstyle="round"/>
            </v:rect>
          </w:pict>
        </mc:Fallback>
      </mc:AlternateContent>
    </w:r>
    <w:r>
      <w:rPr>
        <w:noProof/>
        <w:lang w:eastAsia="zh-TW"/>
      </w:rPr>
      <mc:AlternateContent>
        <mc:Choice Requires="wps">
          <w:drawing>
            <wp:anchor distT="0" distB="0" distL="114935" distR="114935" simplePos="0" relativeHeight="251676160" behindDoc="1" locked="0" layoutInCell="1" allowOverlap="1" wp14:anchorId="4E3E3DBA" wp14:editId="44D2D60C">
              <wp:simplePos x="0" y="0"/>
              <wp:positionH relativeFrom="column">
                <wp:posOffset>57150</wp:posOffset>
              </wp:positionH>
              <wp:positionV relativeFrom="paragraph">
                <wp:posOffset>-95885</wp:posOffset>
              </wp:positionV>
              <wp:extent cx="1575435" cy="271780"/>
              <wp:effectExtent l="0" t="8890" r="5715" b="5080"/>
              <wp:wrapNone/>
              <wp:docPr id="26"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5435" cy="2717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1D726D" w14:textId="77777777" w:rsidR="00987D9F" w:rsidRDefault="00987D9F">
                          <w:pPr>
                            <w:snapToGrid w:val="0"/>
                            <w:jc w:val="center"/>
                          </w:pPr>
                          <w:r>
                            <w:rPr>
                              <w:rFonts w:ascii="華康超黑體" w:eastAsia="華康超黑體" w:hAnsi="華康超黑體" w:hint="eastAsia"/>
                              <w:sz w:val="32"/>
                              <w:szCs w:val="32"/>
                            </w:rPr>
                            <w:t>英國</w:t>
                          </w:r>
                          <w:r>
                            <w:rPr>
                              <w:rFonts w:ascii="華康超黑體" w:eastAsia="華康超黑體" w:hAnsi="華康超黑體" w:hint="eastAsia"/>
                            </w:rPr>
                            <w:t>投資環境簡介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3E3DBA" id="_x0000_t202" coordsize="21600,21600" o:spt="202" path="m,l,21600r21600,l21600,xe">
              <v:stroke joinstyle="miter"/>
              <v:path gradientshapeok="t" o:connecttype="rect"/>
            </v:shapetype>
            <v:shape id="Text Box 50" o:spid="_x0000_s1043" type="#_x0000_t202" style="position:absolute;left:0;text-align:left;margin-left:4.5pt;margin-top:-7.55pt;width:124.05pt;height:21.4pt;z-index:-25164032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" stroked="f">
              <v:fill opacity="0"/>
              <v:textbox inset="0,0,0,0">
                <w:txbxContent>
                  <w:p w14:paraId="081D726D" w14:textId="77777777" w:rsidR="00987D9F" w:rsidRDefault="00987D9F">
                    <w:pPr>
                      <w:snapToGrid w:val="0"/>
                      <w:jc w:val="center"/>
                    </w:pPr>
                    <w:r>
                      <w:rPr>
                        <w:rFonts w:ascii="華康超黑體" w:eastAsia="華康超黑體" w:hAnsi="華康超黑體" w:hint="eastAsia"/>
                        <w:sz w:val="32"/>
                        <w:szCs w:val="32"/>
                      </w:rPr>
                      <w:t>英國</w:t>
                    </w:r>
                    <w:r>
                      <w:rPr>
                        <w:rFonts w:ascii="華康超黑體" w:eastAsia="華康超黑體" w:hAnsi="華康超黑體" w:hint="eastAsia"/>
                      </w:rPr>
                      <w:t>投資環境簡介</w:t>
                    </w:r>
                  </w:p>
                </w:txbxContent>
              </v:textbox>
            </v:shape>
          </w:pict>
        </mc:Fallback>
      </mc:AlternateContent>
    </w:r>
    <w:r>
      <w:rPr>
        <w:noProof/>
        <w:lang w:eastAsia="zh-TW"/>
      </w:rPr>
      <mc:AlternateContent>
        <mc:Choice Requires="wps">
          <w:drawing>
            <wp:anchor distT="0" distB="0" distL="114300" distR="114300" simplePos="0" relativeHeight="251677184" behindDoc="1" locked="0" layoutInCell="1" allowOverlap="1" wp14:anchorId="676A5D27" wp14:editId="7684965A">
              <wp:simplePos x="0" y="0"/>
              <wp:positionH relativeFrom="column">
                <wp:posOffset>1693545</wp:posOffset>
              </wp:positionH>
              <wp:positionV relativeFrom="paragraph">
                <wp:posOffset>-78740</wp:posOffset>
              </wp:positionV>
              <wp:extent cx="3718560" cy="338455"/>
              <wp:effectExtent l="7620" t="35560" r="7620" b="35560"/>
              <wp:wrapNone/>
              <wp:docPr id="25" name="Freeform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856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523FE4D2" id="Freeform 51" o:spid="_x0000_s1026" style="position:absolute;z-index:-2516392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" filled="f" strokeweight=".26mm">
              <v:stroke endcap="square"/>
              <v:path o:connecttype="custom" o:connectlocs="3718560,170815;1356360,168910;1286510,60960;1233805,303530;1167765,52070;1092835,229870;1044575,0;983615,338455;943610,99695;864870,260350;777240,21590;741680,168910;0,170815" o:connectangles="0,0,0,0,0,0,0,0,0,0,0,0,0"/>
            </v:polylin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163CC" w14:textId="77777777" w:rsidR="00987D9F" w:rsidRDefault="00987D9F">
    <w:pPr>
      <w:snapToGrid w:val="0"/>
      <w:ind w:left="6000" w:right="120"/>
      <w:rPr>
        <w:rFonts w:ascii="華康超黑體" w:eastAsia="華康超黑體" w:hAnsi="華康超黑體"/>
        <w:position w:val="32"/>
        <w:sz w:val="32"/>
        <w:szCs w:val="32"/>
      </w:rPr>
    </w:pPr>
    <w:r>
      <w:rPr>
        <w:noProof/>
        <w:lang w:eastAsia="zh-TW"/>
      </w:rPr>
      <mc:AlternateContent>
        <mc:Choice Requires="wps">
          <w:drawing>
            <wp:anchor distT="0" distB="0" distL="114300" distR="114300" simplePos="0" relativeHeight="251646464" behindDoc="1" locked="0" layoutInCell="1" allowOverlap="1" wp14:anchorId="5788FE31" wp14:editId="3D8C959D">
              <wp:simplePos x="0" y="0"/>
              <wp:positionH relativeFrom="column">
                <wp:posOffset>3709670</wp:posOffset>
              </wp:positionH>
              <wp:positionV relativeFrom="paragraph">
                <wp:posOffset>35560</wp:posOffset>
              </wp:positionV>
              <wp:extent cx="1714500" cy="113665"/>
              <wp:effectExtent l="4445" t="0" r="0" b="3175"/>
              <wp:wrapNone/>
              <wp:docPr id="24"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53F153E" id="Rectangle 21" o:spid="_x0000_s1026" style="position:absolute;margin-left:292.1pt;margin-top:2.8pt;width:135pt;height:8.95pt;z-index:-2516700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" fillcolor="silver" stroked="f" strokecolor="gray">
              <v:stroke joinstyle="round"/>
            </v:rect>
          </w:pict>
        </mc:Fallback>
      </mc:AlternateContent>
    </w:r>
    <w:r>
      <w:rPr>
        <w:noProof/>
        <w:lang w:eastAsia="zh-TW"/>
      </w:rPr>
      <mc:AlternateContent>
        <mc:Choice Requires="wps">
          <w:drawing>
            <wp:anchor distT="0" distB="0" distL="114935" distR="114935" simplePos="0" relativeHeight="251647488" behindDoc="1" locked="0" layoutInCell="1" allowOverlap="1" wp14:anchorId="55546C85" wp14:editId="22D404E8">
              <wp:simplePos x="0" y="0"/>
              <wp:positionH relativeFrom="column">
                <wp:posOffset>3769360</wp:posOffset>
              </wp:positionH>
              <wp:positionV relativeFrom="paragraph">
                <wp:posOffset>-50165</wp:posOffset>
              </wp:positionV>
              <wp:extent cx="1589405" cy="203835"/>
              <wp:effectExtent l="6985" t="6985" r="3810" b="8255"/>
              <wp:wrapNone/>
              <wp:docPr id="2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9405" cy="2038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A243F0" w14:textId="77777777" w:rsidR="00987D9F" w:rsidRDefault="00987D9F" w:rsidP="00AC41A6">
                          <w:pPr>
                            <w:snapToGrid w:val="0"/>
                            <w:jc w:val="center"/>
                          </w:pPr>
                          <w:r>
                            <w:rPr>
                              <w:rFonts w:ascii="華康超黑體" w:eastAsia="華康超黑體" w:hAnsi="華康超黑體" w:hint="eastAsia"/>
                              <w:lang w:eastAsia="zh-TW"/>
                            </w:rPr>
                            <w:t>勞　工</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546C85" id="_x0000_t202" coordsize="21600,21600" o:spt="202" path="m,l,21600r21600,l21600,xe">
              <v:stroke joinstyle="miter"/>
              <v:path gradientshapeok="t" o:connecttype="rect"/>
            </v:shapetype>
            <v:shape id="Text Box 22" o:spid="_x0000_s1044" type="#_x0000_t202" style="position:absolute;left:0;text-align:left;margin-left:296.8pt;margin-top:-3.95pt;width:125.15pt;height:16.05pt;z-index:-25166899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" stroked="f">
              <v:fill opacity="0"/>
              <v:textbox inset="0,0,0,0">
                <w:txbxContent>
                  <w:p w14:paraId="6CA243F0" w14:textId="77777777" w:rsidR="00987D9F" w:rsidRDefault="00987D9F" w:rsidP="00AC41A6">
                    <w:pPr>
                      <w:snapToGrid w:val="0"/>
                      <w:jc w:val="center"/>
                    </w:pPr>
                    <w:proofErr w:type="gramStart"/>
                    <w:r>
                      <w:rPr>
                        <w:rFonts w:ascii="華康超黑體" w:eastAsia="華康超黑體" w:hAnsi="華康超黑體" w:hint="eastAsia"/>
                        <w:lang w:eastAsia="zh-TW"/>
                      </w:rPr>
                      <w:t>勞</w:t>
                    </w:r>
                    <w:proofErr w:type="gramEnd"/>
                    <w:r>
                      <w:rPr>
                        <w:rFonts w:ascii="華康超黑體" w:eastAsia="華康超黑體" w:hAnsi="華康超黑體" w:hint="eastAsia"/>
                        <w:lang w:eastAsia="zh-TW"/>
                      </w:rPr>
                      <w:t xml:space="preserve">　工</w:t>
                    </w:r>
                  </w:p>
                </w:txbxContent>
              </v:textbox>
            </v:shape>
          </w:pict>
        </mc:Fallback>
      </mc:AlternateContent>
    </w:r>
    <w:r>
      <w:rPr>
        <w:noProof/>
        <w:lang w:eastAsia="zh-TW"/>
      </w:rPr>
      <mc:AlternateContent>
        <mc:Choice Requires="wps">
          <w:drawing>
            <wp:anchor distT="0" distB="0" distL="114300" distR="114300" simplePos="0" relativeHeight="251648512" behindDoc="1" locked="0" layoutInCell="1" allowOverlap="1" wp14:anchorId="3ACD02E9" wp14:editId="65F57B2F">
              <wp:simplePos x="0" y="0"/>
              <wp:positionH relativeFrom="column">
                <wp:posOffset>-1270</wp:posOffset>
              </wp:positionH>
              <wp:positionV relativeFrom="paragraph">
                <wp:posOffset>-78740</wp:posOffset>
              </wp:positionV>
              <wp:extent cx="3707130" cy="338455"/>
              <wp:effectExtent l="8255" t="35560" r="8890" b="35560"/>
              <wp:wrapNone/>
              <wp:docPr id="22"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5123F05E" id="Freeform 23" o:spid="_x0000_s1026" style="position:absolute;z-index:-2516679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" filled="f" strokeweight=".26mm">
              <v:stroke endcap="square"/>
              <v:path o:connecttype="custom" o:connectlocs="0,184785;2350770,168910;2420620,60960;2473325,303530;2539365,52070;2614295,229870;2662555,0;2723515,338455;2763520,99695;2842260,260350;2929890,21590;2965450,168910;3707130,170815" o:connectangles="0,0,0,0,0,0,0,0,0,0,0,0,0"/>
            </v:polylin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F77F0" w14:textId="77777777" w:rsidR="00987D9F" w:rsidRDefault="00987D9F"/>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1B3C1" w14:textId="77777777" w:rsidR="00987D9F" w:rsidRDefault="00987D9F">
    <w:pPr>
      <w:pStyle w:val="af8"/>
      <w:ind w:right="7802"/>
      <w:jc w:val="center"/>
      <w:rPr>
        <w:rFonts w:ascii="Arial Black" w:hAnsi="Arial Black" w:cs="Arial Black"/>
        <w:color w:val="FFFFFF"/>
        <w:sz w:val="22"/>
        <w:szCs w:val="22"/>
      </w:rPr>
    </w:pPr>
    <w:r>
      <w:rPr>
        <w:noProof/>
        <w:lang w:eastAsia="zh-TW"/>
      </w:rPr>
      <mc:AlternateContent>
        <mc:Choice Requires="wps">
          <w:drawing>
            <wp:anchor distT="0" distB="0" distL="114300" distR="114300" simplePos="0" relativeHeight="251678208" behindDoc="1" locked="0" layoutInCell="1" allowOverlap="1" wp14:anchorId="1583B269" wp14:editId="7860350A">
              <wp:simplePos x="0" y="0"/>
              <wp:positionH relativeFrom="column">
                <wp:posOffset>-22860</wp:posOffset>
              </wp:positionH>
              <wp:positionV relativeFrom="paragraph">
                <wp:posOffset>35560</wp:posOffset>
              </wp:positionV>
              <wp:extent cx="1714500" cy="113665"/>
              <wp:effectExtent l="0" t="0" r="3810" b="3175"/>
              <wp:wrapNone/>
              <wp:docPr id="21"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14FAD352" id="Rectangle 55" o:spid="_x0000_s1026" style="position:absolute;margin-left:-1.8pt;margin-top:2.8pt;width:135pt;height:8.95pt;z-index:-2516382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" fillcolor="silver" stroked="f" strokecolor="gray">
              <v:stroke joinstyle="round"/>
            </v:rect>
          </w:pict>
        </mc:Fallback>
      </mc:AlternateContent>
    </w:r>
    <w:r>
      <w:rPr>
        <w:noProof/>
        <w:lang w:eastAsia="zh-TW"/>
      </w:rPr>
      <mc:AlternateContent>
        <mc:Choice Requires="wps">
          <w:drawing>
            <wp:anchor distT="0" distB="0" distL="114935" distR="114935" simplePos="0" relativeHeight="251679232" behindDoc="1" locked="0" layoutInCell="1" allowOverlap="1" wp14:anchorId="1DDFCB1A" wp14:editId="2D7F71B3">
              <wp:simplePos x="0" y="0"/>
              <wp:positionH relativeFrom="column">
                <wp:posOffset>57150</wp:posOffset>
              </wp:positionH>
              <wp:positionV relativeFrom="paragraph">
                <wp:posOffset>-95885</wp:posOffset>
              </wp:positionV>
              <wp:extent cx="1575435" cy="271780"/>
              <wp:effectExtent l="0" t="8890" r="5715" b="5080"/>
              <wp:wrapNone/>
              <wp:docPr id="20"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5435" cy="2717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11D641" w14:textId="77777777" w:rsidR="00987D9F" w:rsidRDefault="00987D9F">
                          <w:pPr>
                            <w:snapToGrid w:val="0"/>
                            <w:jc w:val="center"/>
                          </w:pPr>
                          <w:r>
                            <w:rPr>
                              <w:rFonts w:ascii="華康超黑體" w:eastAsia="華康超黑體" w:hAnsi="華康超黑體" w:hint="eastAsia"/>
                              <w:sz w:val="32"/>
                              <w:szCs w:val="32"/>
                            </w:rPr>
                            <w:t>英國</w:t>
                          </w:r>
                          <w:r>
                            <w:rPr>
                              <w:rFonts w:ascii="華康超黑體" w:eastAsia="華康超黑體" w:hAnsi="華康超黑體" w:hint="eastAsia"/>
                            </w:rPr>
                            <w:t>投資環境簡介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DFCB1A" id="_x0000_t202" coordsize="21600,21600" o:spt="202" path="m,l,21600r21600,l21600,xe">
              <v:stroke joinstyle="miter"/>
              <v:path gradientshapeok="t" o:connecttype="rect"/>
            </v:shapetype>
            <v:shape id="Text Box 56" o:spid="_x0000_s1045" type="#_x0000_t202" style="position:absolute;left:0;text-align:left;margin-left:4.5pt;margin-top:-7.55pt;width:124.05pt;height:21.4pt;z-index:-25163724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" stroked="f">
              <v:fill opacity="0"/>
              <v:textbox inset="0,0,0,0">
                <w:txbxContent>
                  <w:p w14:paraId="5011D641" w14:textId="77777777" w:rsidR="00987D9F" w:rsidRDefault="00987D9F">
                    <w:pPr>
                      <w:snapToGrid w:val="0"/>
                      <w:jc w:val="center"/>
                    </w:pPr>
                    <w:r>
                      <w:rPr>
                        <w:rFonts w:ascii="華康超黑體" w:eastAsia="華康超黑體" w:hAnsi="華康超黑體" w:hint="eastAsia"/>
                        <w:sz w:val="32"/>
                        <w:szCs w:val="32"/>
                      </w:rPr>
                      <w:t>英國</w:t>
                    </w:r>
                    <w:r>
                      <w:rPr>
                        <w:rFonts w:ascii="華康超黑體" w:eastAsia="華康超黑體" w:hAnsi="華康超黑體" w:hint="eastAsia"/>
                      </w:rPr>
                      <w:t>投資環境簡介</w:t>
                    </w:r>
                  </w:p>
                </w:txbxContent>
              </v:textbox>
            </v:shape>
          </w:pict>
        </mc:Fallback>
      </mc:AlternateContent>
    </w:r>
    <w:r>
      <w:rPr>
        <w:noProof/>
        <w:lang w:eastAsia="zh-TW"/>
      </w:rPr>
      <mc:AlternateContent>
        <mc:Choice Requires="wps">
          <w:drawing>
            <wp:anchor distT="0" distB="0" distL="114300" distR="114300" simplePos="0" relativeHeight="251680256" behindDoc="1" locked="0" layoutInCell="1" allowOverlap="1" wp14:anchorId="0D399DEC" wp14:editId="766C1B8E">
              <wp:simplePos x="0" y="0"/>
              <wp:positionH relativeFrom="column">
                <wp:posOffset>1693545</wp:posOffset>
              </wp:positionH>
              <wp:positionV relativeFrom="paragraph">
                <wp:posOffset>-78740</wp:posOffset>
              </wp:positionV>
              <wp:extent cx="3718560" cy="338455"/>
              <wp:effectExtent l="7620" t="35560" r="7620" b="35560"/>
              <wp:wrapNone/>
              <wp:docPr id="19" name="Freeform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856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56F8F783" id="Freeform 57" o:spid="_x0000_s1026" style="position:absolute;z-index:-2516362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" filled="f" strokeweight=".26mm">
              <v:stroke endcap="square"/>
              <v:path o:connecttype="custom" o:connectlocs="3718560,170815;1356360,168910;1286510,60960;1233805,303530;1167765,52070;1092835,229870;1044575,0;983615,338455;943610,99695;864870,260350;777240,21590;741680,168910;0,170815" o:connectangles="0,0,0,0,0,0,0,0,0,0,0,0,0"/>
            </v:polylin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32A65" w14:textId="77777777" w:rsidR="00987D9F" w:rsidRDefault="00987D9F">
    <w:pPr>
      <w:snapToGrid w:val="0"/>
      <w:ind w:left="6000" w:right="120"/>
      <w:rPr>
        <w:rFonts w:ascii="華康超黑體" w:eastAsia="華康超黑體" w:hAnsi="華康超黑體"/>
        <w:position w:val="32"/>
        <w:sz w:val="32"/>
        <w:szCs w:val="32"/>
      </w:rPr>
    </w:pPr>
    <w:r>
      <w:rPr>
        <w:noProof/>
        <w:lang w:eastAsia="zh-TW"/>
      </w:rPr>
      <mc:AlternateContent>
        <mc:Choice Requires="wps">
          <w:drawing>
            <wp:anchor distT="0" distB="0" distL="114300" distR="114300" simplePos="0" relativeHeight="251704832" behindDoc="1" locked="0" layoutInCell="1" allowOverlap="1" wp14:anchorId="2C6A18F6" wp14:editId="7D4C714D">
              <wp:simplePos x="0" y="0"/>
              <wp:positionH relativeFrom="column">
                <wp:posOffset>3709670</wp:posOffset>
              </wp:positionH>
              <wp:positionV relativeFrom="paragraph">
                <wp:posOffset>35560</wp:posOffset>
              </wp:positionV>
              <wp:extent cx="1714500" cy="113665"/>
              <wp:effectExtent l="4445" t="0" r="0" b="3175"/>
              <wp:wrapNone/>
              <wp:docPr id="8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13276629" id="Rectangle 21" o:spid="_x0000_s1026" style="position:absolute;margin-left:292.1pt;margin-top:2.8pt;width:135pt;height:8.95pt;z-index:-251611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" fillcolor="silver" stroked="f" strokecolor="gray">
              <v:stroke joinstyle="round"/>
            </v:rect>
          </w:pict>
        </mc:Fallback>
      </mc:AlternateContent>
    </w:r>
    <w:r>
      <w:rPr>
        <w:noProof/>
        <w:lang w:eastAsia="zh-TW"/>
      </w:rPr>
      <mc:AlternateContent>
        <mc:Choice Requires="wps">
          <w:drawing>
            <wp:anchor distT="0" distB="0" distL="114935" distR="114935" simplePos="0" relativeHeight="251705856" behindDoc="1" locked="0" layoutInCell="1" allowOverlap="1" wp14:anchorId="78A3924D" wp14:editId="36309394">
              <wp:simplePos x="0" y="0"/>
              <wp:positionH relativeFrom="column">
                <wp:posOffset>3769360</wp:posOffset>
              </wp:positionH>
              <wp:positionV relativeFrom="paragraph">
                <wp:posOffset>-50165</wp:posOffset>
              </wp:positionV>
              <wp:extent cx="1589405" cy="203835"/>
              <wp:effectExtent l="6985" t="6985" r="3810" b="8255"/>
              <wp:wrapNone/>
              <wp:docPr id="8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9405" cy="2038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DEBEC4" w14:textId="77777777" w:rsidR="00987D9F" w:rsidRDefault="00987D9F" w:rsidP="007469A7">
                          <w:pPr>
                            <w:snapToGrid w:val="0"/>
                            <w:jc w:val="distribute"/>
                          </w:pPr>
                          <w:r>
                            <w:rPr>
                              <w:rFonts w:ascii="華康超黑體" w:eastAsia="華康超黑體" w:hAnsi="華康超黑體" w:hint="eastAsia"/>
                              <w:lang w:eastAsia="zh-TW"/>
                            </w:rPr>
                            <w:t>簽證、居留及移民</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A3924D" id="_x0000_t202" coordsize="21600,21600" o:spt="202" path="m,l,21600r21600,l21600,xe">
              <v:stroke joinstyle="miter"/>
              <v:path gradientshapeok="t" o:connecttype="rect"/>
            </v:shapetype>
            <v:shape id="_x0000_s1046" type="#_x0000_t202" style="position:absolute;left:0;text-align:left;margin-left:296.8pt;margin-top:-3.95pt;width:125.15pt;height:16.05pt;z-index:-25161062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" stroked="f">
              <v:fill opacity="0"/>
              <v:textbox inset="0,0,0,0">
                <w:txbxContent>
                  <w:p w14:paraId="7EDEBEC4" w14:textId="77777777" w:rsidR="00987D9F" w:rsidRDefault="00987D9F" w:rsidP="007469A7">
                    <w:pPr>
                      <w:snapToGrid w:val="0"/>
                      <w:jc w:val="distribute"/>
                    </w:pPr>
                    <w:r>
                      <w:rPr>
                        <w:rFonts w:ascii="華康超黑體" w:eastAsia="華康超黑體" w:hAnsi="華康超黑體" w:hint="eastAsia"/>
                        <w:lang w:eastAsia="zh-TW"/>
                      </w:rPr>
                      <w:t>簽證、居留及移民</w:t>
                    </w:r>
                  </w:p>
                </w:txbxContent>
              </v:textbox>
            </v:shape>
          </w:pict>
        </mc:Fallback>
      </mc:AlternateContent>
    </w:r>
    <w:r>
      <w:rPr>
        <w:noProof/>
        <w:lang w:eastAsia="zh-TW"/>
      </w:rPr>
      <mc:AlternateContent>
        <mc:Choice Requires="wps">
          <w:drawing>
            <wp:anchor distT="0" distB="0" distL="114300" distR="114300" simplePos="0" relativeHeight="251706880" behindDoc="1" locked="0" layoutInCell="1" allowOverlap="1" wp14:anchorId="009A5522" wp14:editId="3BC0ADF4">
              <wp:simplePos x="0" y="0"/>
              <wp:positionH relativeFrom="column">
                <wp:posOffset>-1270</wp:posOffset>
              </wp:positionH>
              <wp:positionV relativeFrom="paragraph">
                <wp:posOffset>-78740</wp:posOffset>
              </wp:positionV>
              <wp:extent cx="3707130" cy="338455"/>
              <wp:effectExtent l="8255" t="35560" r="8890" b="35560"/>
              <wp:wrapNone/>
              <wp:docPr id="83"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5EB6903E" id="Freeform 23" o:spid="_x0000_s1026" style="position:absolute;z-index:-251609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" filled="f" strokeweight=".26mm">
              <v:stroke endcap="square"/>
              <v:path o:connecttype="custom" o:connectlocs="0,184785;2350770,168910;2420620,60960;2473325,303530;2539365,52070;2614295,229870;2662555,0;2723515,338455;2763520,99695;2842260,260350;2929890,21590;2965450,168910;3707130,170815" o:connectangles="0,0,0,0,0,0,0,0,0,0,0,0,0"/>
            </v:polylin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B4F95" w14:textId="77777777" w:rsidR="00987D9F" w:rsidRDefault="00987D9F"/>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DB97A" w14:textId="77777777" w:rsidR="00987D9F" w:rsidRDefault="00987D9F">
    <w:pPr>
      <w:snapToGrid w:val="0"/>
      <w:ind w:left="6000" w:right="120"/>
      <w:rPr>
        <w:rFonts w:ascii="華康超黑體" w:eastAsia="華康超黑體" w:hAnsi="華康超黑體"/>
        <w:position w:val="32"/>
        <w:sz w:val="32"/>
        <w:szCs w:val="32"/>
      </w:rPr>
    </w:pPr>
    <w:r>
      <w:rPr>
        <w:noProof/>
        <w:lang w:eastAsia="zh-TW"/>
      </w:rPr>
      <mc:AlternateContent>
        <mc:Choice Requires="wps">
          <w:drawing>
            <wp:anchor distT="0" distB="0" distL="114300" distR="114300" simplePos="0" relativeHeight="251692544" behindDoc="1" locked="0" layoutInCell="1" allowOverlap="1" wp14:anchorId="69DE30BF" wp14:editId="0C010328">
              <wp:simplePos x="0" y="0"/>
              <wp:positionH relativeFrom="column">
                <wp:posOffset>3709670</wp:posOffset>
              </wp:positionH>
              <wp:positionV relativeFrom="paragraph">
                <wp:posOffset>35560</wp:posOffset>
              </wp:positionV>
              <wp:extent cx="1714500" cy="113665"/>
              <wp:effectExtent l="4445" t="0" r="0" b="3175"/>
              <wp:wrapNone/>
              <wp:docPr id="7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BE982D2" id="Rectangle 21" o:spid="_x0000_s1026" style="position:absolute;margin-left:292.1pt;margin-top:2.8pt;width:135pt;height:8.95pt;z-index:-2516239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" fillcolor="silver" stroked="f" strokecolor="gray">
              <v:stroke joinstyle="round"/>
            </v:rect>
          </w:pict>
        </mc:Fallback>
      </mc:AlternateContent>
    </w:r>
    <w:r>
      <w:rPr>
        <w:noProof/>
        <w:lang w:eastAsia="zh-TW"/>
      </w:rPr>
      <mc:AlternateContent>
        <mc:Choice Requires="wps">
          <w:drawing>
            <wp:anchor distT="0" distB="0" distL="114935" distR="114935" simplePos="0" relativeHeight="251693568" behindDoc="1" locked="0" layoutInCell="1" allowOverlap="1" wp14:anchorId="1DE2BAFF" wp14:editId="1E2C9B96">
              <wp:simplePos x="0" y="0"/>
              <wp:positionH relativeFrom="column">
                <wp:posOffset>3769360</wp:posOffset>
              </wp:positionH>
              <wp:positionV relativeFrom="paragraph">
                <wp:posOffset>-50165</wp:posOffset>
              </wp:positionV>
              <wp:extent cx="1589405" cy="203835"/>
              <wp:effectExtent l="6985" t="6985" r="3810" b="8255"/>
              <wp:wrapNone/>
              <wp:docPr id="7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9405" cy="2038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426741" w14:textId="77777777" w:rsidR="00987D9F" w:rsidRDefault="00987D9F" w:rsidP="007469A7">
                          <w:pPr>
                            <w:snapToGrid w:val="0"/>
                            <w:jc w:val="center"/>
                          </w:pPr>
                          <w:r>
                            <w:rPr>
                              <w:rFonts w:ascii="華康超黑體" w:eastAsia="華康超黑體" w:hAnsi="華康超黑體" w:hint="eastAsia"/>
                              <w:lang w:eastAsia="zh-TW"/>
                            </w:rPr>
                            <w:t>結　論</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E2BAFF" id="_x0000_t202" coordsize="21600,21600" o:spt="202" path="m,l,21600r21600,l21600,xe">
              <v:stroke joinstyle="miter"/>
              <v:path gradientshapeok="t" o:connecttype="rect"/>
            </v:shapetype>
            <v:shape id="_x0000_s1047" type="#_x0000_t202" style="position:absolute;left:0;text-align:left;margin-left:296.8pt;margin-top:-3.95pt;width:125.15pt;height:16.05pt;z-index:-2516229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" stroked="f">
              <v:fill opacity="0"/>
              <v:textbox inset="0,0,0,0">
                <w:txbxContent>
                  <w:p w14:paraId="16426741" w14:textId="77777777" w:rsidR="00987D9F" w:rsidRDefault="00987D9F" w:rsidP="007469A7">
                    <w:pPr>
                      <w:snapToGrid w:val="0"/>
                      <w:jc w:val="center"/>
                    </w:pPr>
                    <w:r>
                      <w:rPr>
                        <w:rFonts w:ascii="華康超黑體" w:eastAsia="華康超黑體" w:hAnsi="華康超黑體" w:hint="eastAsia"/>
                        <w:lang w:eastAsia="zh-TW"/>
                      </w:rPr>
                      <w:t xml:space="preserve">結　</w:t>
                    </w:r>
                    <w:r>
                      <w:rPr>
                        <w:rFonts w:ascii="華康超黑體" w:eastAsia="華康超黑體" w:hAnsi="華康超黑體" w:hint="eastAsia"/>
                        <w:lang w:eastAsia="zh-TW"/>
                      </w:rPr>
                      <w:t>論</w:t>
                    </w:r>
                  </w:p>
                </w:txbxContent>
              </v:textbox>
            </v:shape>
          </w:pict>
        </mc:Fallback>
      </mc:AlternateContent>
    </w:r>
    <w:r>
      <w:rPr>
        <w:noProof/>
        <w:lang w:eastAsia="zh-TW"/>
      </w:rPr>
      <mc:AlternateContent>
        <mc:Choice Requires="wps">
          <w:drawing>
            <wp:anchor distT="0" distB="0" distL="114300" distR="114300" simplePos="0" relativeHeight="251694592" behindDoc="1" locked="0" layoutInCell="1" allowOverlap="1" wp14:anchorId="30597FE4" wp14:editId="748C22B8">
              <wp:simplePos x="0" y="0"/>
              <wp:positionH relativeFrom="column">
                <wp:posOffset>-1270</wp:posOffset>
              </wp:positionH>
              <wp:positionV relativeFrom="paragraph">
                <wp:posOffset>-78740</wp:posOffset>
              </wp:positionV>
              <wp:extent cx="3707130" cy="338455"/>
              <wp:effectExtent l="8255" t="35560" r="8890" b="35560"/>
              <wp:wrapNone/>
              <wp:docPr id="74"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11519A4B" id="Freeform 23" o:spid="_x0000_s1026" style="position:absolute;z-index:-2516218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" filled="f" strokeweight=".26mm">
              <v:stroke endcap="square"/>
              <v:path o:connecttype="custom" o:connectlocs="0,184785;2350770,168910;2420620,60960;2473325,303530;2539365,52070;2614295,229870;2662555,0;2723515,338455;2763520,99695;2842260,260350;2929890,21590;2965450,168910;3707130,170815" o:connectangles="0,0,0,0,0,0,0,0,0,0,0,0,0"/>
            </v:polylin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AE157" w14:textId="77777777" w:rsidR="00987D9F" w:rsidRDefault="00987D9F">
    <w:pPr>
      <w:snapToGrid w:val="0"/>
      <w:ind w:left="6000" w:right="120"/>
      <w:rPr>
        <w:rFonts w:ascii="華康超黑體" w:eastAsia="華康超黑體" w:hAnsi="華康超黑體"/>
        <w:position w:val="32"/>
        <w:sz w:val="32"/>
        <w:szCs w:val="32"/>
      </w:rPr>
    </w:pPr>
    <w:r>
      <w:rPr>
        <w:noProof/>
        <w:lang w:eastAsia="zh-TW"/>
      </w:rPr>
      <mc:AlternateContent>
        <mc:Choice Requires="wps">
          <w:drawing>
            <wp:anchor distT="0" distB="0" distL="114300" distR="114300" simplePos="0" relativeHeight="251708928" behindDoc="1" locked="0" layoutInCell="1" allowOverlap="1" wp14:anchorId="3F1CE554" wp14:editId="5296A45A">
              <wp:simplePos x="0" y="0"/>
              <wp:positionH relativeFrom="column">
                <wp:posOffset>3709670</wp:posOffset>
              </wp:positionH>
              <wp:positionV relativeFrom="paragraph">
                <wp:posOffset>35560</wp:posOffset>
              </wp:positionV>
              <wp:extent cx="1714500" cy="113665"/>
              <wp:effectExtent l="4445" t="0" r="0" b="3175"/>
              <wp:wrapNone/>
              <wp:docPr id="16"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727952E" id="Rectangle 21" o:spid="_x0000_s1026" style="position:absolute;margin-left:292.1pt;margin-top:2.8pt;width:135pt;height:8.95pt;z-index:-251607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" fillcolor="silver" stroked="f" strokecolor="gray">
              <v:stroke joinstyle="round"/>
            </v:rect>
          </w:pict>
        </mc:Fallback>
      </mc:AlternateContent>
    </w:r>
    <w:r>
      <w:rPr>
        <w:noProof/>
        <w:lang w:eastAsia="zh-TW"/>
      </w:rPr>
      <mc:AlternateContent>
        <mc:Choice Requires="wps">
          <w:drawing>
            <wp:anchor distT="0" distB="0" distL="114935" distR="114935" simplePos="0" relativeHeight="251709952" behindDoc="1" locked="0" layoutInCell="1" allowOverlap="1" wp14:anchorId="782BEC8E" wp14:editId="481EF7F3">
              <wp:simplePos x="0" y="0"/>
              <wp:positionH relativeFrom="column">
                <wp:posOffset>3769360</wp:posOffset>
              </wp:positionH>
              <wp:positionV relativeFrom="paragraph">
                <wp:posOffset>-50165</wp:posOffset>
              </wp:positionV>
              <wp:extent cx="1589405" cy="203835"/>
              <wp:effectExtent l="6985" t="6985" r="3810" b="8255"/>
              <wp:wrapNone/>
              <wp:docPr id="1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9405" cy="2038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33219A" w14:textId="77777777" w:rsidR="00987D9F" w:rsidRDefault="00987D9F" w:rsidP="007469A7">
                          <w:pPr>
                            <w:snapToGrid w:val="0"/>
                            <w:jc w:val="center"/>
                          </w:pPr>
                          <w:r>
                            <w:rPr>
                              <w:rFonts w:ascii="華康超黑體" w:eastAsia="華康超黑體" w:hAnsi="華康超黑體" w:hint="eastAsia"/>
                              <w:lang w:eastAsia="zh-TW"/>
                            </w:rPr>
                            <w:t>附　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2BEC8E" id="_x0000_t202" coordsize="21600,21600" o:spt="202" path="m,l,21600r21600,l21600,xe">
              <v:stroke joinstyle="miter"/>
              <v:path gradientshapeok="t" o:connecttype="rect"/>
            </v:shapetype>
            <v:shape id="_x0000_s1048" type="#_x0000_t202" style="position:absolute;left:0;text-align:left;margin-left:296.8pt;margin-top:-3.95pt;width:125.15pt;height:16.05pt;z-index:-2516065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" stroked="f">
              <v:fill opacity="0"/>
              <v:textbox inset="0,0,0,0">
                <w:txbxContent>
                  <w:p w14:paraId="2433219A" w14:textId="77777777" w:rsidR="00987D9F" w:rsidRDefault="00987D9F" w:rsidP="007469A7">
                    <w:pPr>
                      <w:snapToGrid w:val="0"/>
                      <w:jc w:val="center"/>
                    </w:pPr>
                    <w:r>
                      <w:rPr>
                        <w:rFonts w:ascii="華康超黑體" w:eastAsia="華康超黑體" w:hAnsi="華康超黑體" w:hint="eastAsia"/>
                        <w:lang w:eastAsia="zh-TW"/>
                      </w:rPr>
                      <w:t>附　錄</w:t>
                    </w:r>
                  </w:p>
                </w:txbxContent>
              </v:textbox>
            </v:shape>
          </w:pict>
        </mc:Fallback>
      </mc:AlternateContent>
    </w:r>
    <w:r>
      <w:rPr>
        <w:noProof/>
        <w:lang w:eastAsia="zh-TW"/>
      </w:rPr>
      <mc:AlternateContent>
        <mc:Choice Requires="wps">
          <w:drawing>
            <wp:anchor distT="0" distB="0" distL="114300" distR="114300" simplePos="0" relativeHeight="251710976" behindDoc="1" locked="0" layoutInCell="1" allowOverlap="1" wp14:anchorId="671B0290" wp14:editId="123E2DA0">
              <wp:simplePos x="0" y="0"/>
              <wp:positionH relativeFrom="column">
                <wp:posOffset>-1270</wp:posOffset>
              </wp:positionH>
              <wp:positionV relativeFrom="paragraph">
                <wp:posOffset>-78740</wp:posOffset>
              </wp:positionV>
              <wp:extent cx="3707130" cy="338455"/>
              <wp:effectExtent l="8255" t="35560" r="8890" b="35560"/>
              <wp:wrapNone/>
              <wp:docPr id="18"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6B656E19" id="Freeform 23" o:spid="_x0000_s1026" style="position:absolute;z-index:-251605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" filled="f" strokeweight=".26mm">
              <v:stroke endcap="square"/>
              <v:path o:connecttype="custom" o:connectlocs="0,184785;2350770,168910;2420620,60960;2473325,303530;2539365,52070;2614295,229870;2662555,0;2723515,338455;2763520,99695;2842260,260350;2929890,21590;2965450,168910;3707130,170815" o:connectangles="0,0,0,0,0,0,0,0,0,0,0,0,0"/>
            </v:polylin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72922" w14:textId="77777777" w:rsidR="00987D9F" w:rsidRDefault="00987D9F"/>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B36A5" w14:textId="77777777" w:rsidR="00987D9F" w:rsidRPr="009472D5" w:rsidRDefault="00987D9F" w:rsidP="009472D5">
    <w:pPr>
      <w:pStyle w:val="af8"/>
    </w:pPr>
  </w:p>
  <w:p w14:paraId="6E0A4C71" w14:textId="77777777" w:rsidR="009E5510" w:rsidRDefault="009E551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0A698" w14:textId="77777777" w:rsidR="00987D9F" w:rsidRDefault="00987D9F"/>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A10D0" w14:textId="77777777" w:rsidR="00987D9F" w:rsidRDefault="00987D9F">
    <w:pPr>
      <w:snapToGrid w:val="0"/>
      <w:ind w:left="6000" w:right="120"/>
      <w:rPr>
        <w:rFonts w:ascii="華康超黑體" w:eastAsia="華康超黑體" w:hAnsi="華康超黑體"/>
        <w:position w:val="32"/>
        <w:sz w:val="32"/>
        <w:szCs w:val="32"/>
      </w:rPr>
    </w:pPr>
  </w:p>
  <w:p w14:paraId="3D9FBB30" w14:textId="77777777" w:rsidR="009E5510" w:rsidRDefault="009E5510"/>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57322" w14:textId="77777777" w:rsidR="00987D9F" w:rsidRDefault="00987D9F"/>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2F657" w14:textId="77777777" w:rsidR="00987D9F" w:rsidRDefault="00987D9F">
    <w:pPr>
      <w:pStyle w:val="af8"/>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D049B" w14:textId="77777777" w:rsidR="00987D9F" w:rsidRDefault="00987D9F">
    <w:pPr>
      <w:pStyle w:val="af8"/>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E0611" w14:textId="77777777" w:rsidR="00987D9F" w:rsidRDefault="00987D9F"/>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B5990" w14:textId="77777777" w:rsidR="00987D9F" w:rsidRDefault="00987D9F">
    <w:pPr>
      <w:pStyle w:val="af8"/>
      <w:ind w:right="7802"/>
      <w:jc w:val="center"/>
      <w:rPr>
        <w:rFonts w:ascii="Arial Black" w:hAnsi="Arial Black" w:cs="Arial Black"/>
        <w:color w:val="FFFFFF"/>
        <w:sz w:val="22"/>
        <w:szCs w:val="22"/>
      </w:rPr>
    </w:pPr>
    <w:r>
      <w:rPr>
        <w:noProof/>
        <w:lang w:eastAsia="zh-TW"/>
      </w:rPr>
      <mc:AlternateContent>
        <mc:Choice Requires="wps">
          <w:drawing>
            <wp:anchor distT="0" distB="0" distL="114300" distR="114300" simplePos="0" relativeHeight="251655680" behindDoc="1" locked="0" layoutInCell="1" allowOverlap="1" wp14:anchorId="695F21EB" wp14:editId="01A510D6">
              <wp:simplePos x="0" y="0"/>
              <wp:positionH relativeFrom="column">
                <wp:posOffset>-22860</wp:posOffset>
              </wp:positionH>
              <wp:positionV relativeFrom="paragraph">
                <wp:posOffset>35560</wp:posOffset>
              </wp:positionV>
              <wp:extent cx="1714500" cy="113665"/>
              <wp:effectExtent l="0" t="0" r="3810" b="3175"/>
              <wp:wrapNone/>
              <wp:docPr id="57"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7C8977E3" id="Rectangle 30" o:spid="_x0000_s1026" style="position:absolute;margin-left:-1.8pt;margin-top:2.8pt;width:135pt;height:8.95pt;z-index:-251660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" fillcolor="silver" stroked="f" strokecolor="gray">
              <v:stroke joinstyle="round"/>
            </v:rect>
          </w:pict>
        </mc:Fallback>
      </mc:AlternateContent>
    </w:r>
    <w:r>
      <w:rPr>
        <w:noProof/>
        <w:lang w:eastAsia="zh-TW"/>
      </w:rPr>
      <mc:AlternateContent>
        <mc:Choice Requires="wps">
          <w:drawing>
            <wp:anchor distT="0" distB="0" distL="114935" distR="114935" simplePos="0" relativeHeight="251656704" behindDoc="1" locked="0" layoutInCell="1" allowOverlap="1" wp14:anchorId="34839AC3" wp14:editId="37D50D73">
              <wp:simplePos x="0" y="0"/>
              <wp:positionH relativeFrom="column">
                <wp:posOffset>57150</wp:posOffset>
              </wp:positionH>
              <wp:positionV relativeFrom="paragraph">
                <wp:posOffset>-95885</wp:posOffset>
              </wp:positionV>
              <wp:extent cx="1575435" cy="271780"/>
              <wp:effectExtent l="0" t="8890" r="5715" b="5080"/>
              <wp:wrapNone/>
              <wp:docPr id="5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5435" cy="2717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383DA7" w14:textId="77777777" w:rsidR="00987D9F" w:rsidRDefault="00987D9F">
                          <w:pPr>
                            <w:snapToGrid w:val="0"/>
                            <w:jc w:val="center"/>
                          </w:pPr>
                          <w:r>
                            <w:rPr>
                              <w:rFonts w:ascii="華康超黑體" w:eastAsia="華康超黑體" w:hAnsi="華康超黑體" w:hint="eastAsia"/>
                              <w:sz w:val="32"/>
                              <w:szCs w:val="32"/>
                            </w:rPr>
                            <w:t>英國</w:t>
                          </w:r>
                          <w:r>
                            <w:rPr>
                              <w:rFonts w:ascii="華康超黑體" w:eastAsia="華康超黑體" w:hAnsi="華康超黑體" w:hint="eastAsia"/>
                            </w:rPr>
                            <w:t>投資環境簡介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839AC3" id="_x0000_t202" coordsize="21600,21600" o:spt="202" path="m,l,21600r21600,l21600,xe">
              <v:stroke joinstyle="miter"/>
              <v:path gradientshapeok="t" o:connecttype="rect"/>
            </v:shapetype>
            <v:shape id="Text Box 31" o:spid="_x0000_s1034" type="#_x0000_t202" style="position:absolute;left:0;text-align:left;margin-left:4.5pt;margin-top:-7.55pt;width:124.05pt;height:21.4pt;z-index:-2516597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" stroked="f">
              <v:fill opacity="0"/>
              <v:textbox inset="0,0,0,0">
                <w:txbxContent>
                  <w:p w14:paraId="51383DA7" w14:textId="77777777" w:rsidR="00987D9F" w:rsidRDefault="00987D9F">
                    <w:pPr>
                      <w:snapToGrid w:val="0"/>
                      <w:jc w:val="center"/>
                    </w:pPr>
                    <w:r>
                      <w:rPr>
                        <w:rFonts w:ascii="華康超黑體" w:eastAsia="華康超黑體" w:hAnsi="華康超黑體" w:hint="eastAsia"/>
                        <w:sz w:val="32"/>
                        <w:szCs w:val="32"/>
                      </w:rPr>
                      <w:t>英國</w:t>
                    </w:r>
                    <w:r>
                      <w:rPr>
                        <w:rFonts w:ascii="華康超黑體" w:eastAsia="華康超黑體" w:hAnsi="華康超黑體" w:hint="eastAsia"/>
                      </w:rPr>
                      <w:t>投資環境簡介</w:t>
                    </w:r>
                  </w:p>
                </w:txbxContent>
              </v:textbox>
            </v:shape>
          </w:pict>
        </mc:Fallback>
      </mc:AlternateContent>
    </w:r>
    <w:r>
      <w:rPr>
        <w:noProof/>
        <w:lang w:eastAsia="zh-TW"/>
      </w:rPr>
      <mc:AlternateContent>
        <mc:Choice Requires="wps">
          <w:drawing>
            <wp:anchor distT="0" distB="0" distL="114300" distR="114300" simplePos="0" relativeHeight="251657728" behindDoc="1" locked="0" layoutInCell="1" allowOverlap="1" wp14:anchorId="0371B542" wp14:editId="3C4350E3">
              <wp:simplePos x="0" y="0"/>
              <wp:positionH relativeFrom="column">
                <wp:posOffset>1693545</wp:posOffset>
              </wp:positionH>
              <wp:positionV relativeFrom="paragraph">
                <wp:posOffset>-78740</wp:posOffset>
              </wp:positionV>
              <wp:extent cx="3718560" cy="338455"/>
              <wp:effectExtent l="7620" t="35560" r="7620" b="35560"/>
              <wp:wrapNone/>
              <wp:docPr id="55" name="Freeform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856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2597378F" id="Freeform 32" o:spid="_x0000_s1026" style="position:absolute;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" filled="f" strokeweight=".26mm">
              <v:stroke endcap="square"/>
              <v:path o:connecttype="custom" o:connectlocs="3718560,170815;1356360,168910;1286510,60960;1233805,303530;1167765,52070;1092835,229870;1044575,0;983615,338455;943610,99695;864870,260350;777240,21590;741680,168910;0,170815" o:connectangles="0,0,0,0,0,0,0,0,0,0,0,0,0"/>
            </v:polylin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5CA4D" w14:textId="77777777" w:rsidR="00987D9F" w:rsidRDefault="00987D9F">
    <w:pPr>
      <w:snapToGrid w:val="0"/>
      <w:ind w:left="6000" w:right="120"/>
      <w:rPr>
        <w:rFonts w:ascii="華康超黑體" w:eastAsia="華康超黑體" w:hAnsi="華康超黑體"/>
        <w:position w:val="32"/>
        <w:sz w:val="32"/>
        <w:szCs w:val="32"/>
      </w:rPr>
    </w:pPr>
    <w:r>
      <w:rPr>
        <w:noProof/>
        <w:lang w:eastAsia="zh-TW"/>
      </w:rPr>
      <mc:AlternateContent>
        <mc:Choice Requires="wps">
          <w:drawing>
            <wp:anchor distT="0" distB="0" distL="114300" distR="114300" simplePos="0" relativeHeight="251652608" behindDoc="1" locked="0" layoutInCell="1" allowOverlap="1" wp14:anchorId="7D82D8DF" wp14:editId="1FC6DCFF">
              <wp:simplePos x="0" y="0"/>
              <wp:positionH relativeFrom="column">
                <wp:posOffset>3709670</wp:posOffset>
              </wp:positionH>
              <wp:positionV relativeFrom="paragraph">
                <wp:posOffset>35560</wp:posOffset>
              </wp:positionV>
              <wp:extent cx="1714500" cy="113665"/>
              <wp:effectExtent l="4445" t="0" r="0" b="3175"/>
              <wp:wrapNone/>
              <wp:docPr id="54"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946AC78" id="Rectangle 27" o:spid="_x0000_s1026" style="position:absolute;margin-left:292.1pt;margin-top:2.8pt;width:135pt;height:8.95pt;z-index:-2516638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" fillcolor="silver" stroked="f" strokecolor="gray">
              <v:stroke joinstyle="round"/>
            </v:rect>
          </w:pict>
        </mc:Fallback>
      </mc:AlternateContent>
    </w:r>
    <w:r>
      <w:rPr>
        <w:noProof/>
        <w:lang w:eastAsia="zh-TW"/>
      </w:rPr>
      <mc:AlternateContent>
        <mc:Choice Requires="wps">
          <w:drawing>
            <wp:anchor distT="0" distB="0" distL="114935" distR="114935" simplePos="0" relativeHeight="251653632" behindDoc="1" locked="0" layoutInCell="1" allowOverlap="1" wp14:anchorId="2B18F163" wp14:editId="76F13921">
              <wp:simplePos x="0" y="0"/>
              <wp:positionH relativeFrom="column">
                <wp:posOffset>3769360</wp:posOffset>
              </wp:positionH>
              <wp:positionV relativeFrom="paragraph">
                <wp:posOffset>-50165</wp:posOffset>
              </wp:positionV>
              <wp:extent cx="1589405" cy="203835"/>
              <wp:effectExtent l="6985" t="6985" r="3810" b="8255"/>
              <wp:wrapNone/>
              <wp:docPr id="5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9405" cy="2038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735BFC" w14:textId="77777777" w:rsidR="00987D9F" w:rsidRDefault="00987D9F" w:rsidP="00CA5C94">
                          <w:pPr>
                            <w:snapToGrid w:val="0"/>
                            <w:jc w:val="distribute"/>
                          </w:pPr>
                          <w:r>
                            <w:rPr>
                              <w:rFonts w:ascii="華康超黑體" w:eastAsia="華康超黑體" w:hAnsi="華康超黑體" w:hint="eastAsia"/>
                            </w:rPr>
                            <w:t>自然人文環境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18F163" id="_x0000_t202" coordsize="21600,21600" o:spt="202" path="m,l,21600r21600,l21600,xe">
              <v:stroke joinstyle="miter"/>
              <v:path gradientshapeok="t" o:connecttype="rect"/>
            </v:shapetype>
            <v:shape id="Text Box 28" o:spid="_x0000_s1035" type="#_x0000_t202" style="position:absolute;left:0;text-align:left;margin-left:296.8pt;margin-top:-3.95pt;width:125.15pt;height:16.05pt;z-index:-25166284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" stroked="f">
              <v:fill opacity="0"/>
              <v:textbox inset="0,0,0,0">
                <w:txbxContent>
                  <w:p w14:paraId="63735BFC" w14:textId="77777777" w:rsidR="00987D9F" w:rsidRDefault="00987D9F" w:rsidP="00CA5C94">
                    <w:pPr>
                      <w:snapToGrid w:val="0"/>
                      <w:jc w:val="distribute"/>
                    </w:pPr>
                    <w:r>
                      <w:rPr>
                        <w:rFonts w:ascii="華康超黑體" w:eastAsia="華康超黑體" w:hAnsi="華康超黑體" w:hint="eastAsia"/>
                      </w:rPr>
                      <w:t>自然人文環境</w:t>
                    </w:r>
                  </w:p>
                </w:txbxContent>
              </v:textbox>
            </v:shape>
          </w:pict>
        </mc:Fallback>
      </mc:AlternateContent>
    </w:r>
    <w:r>
      <w:rPr>
        <w:noProof/>
        <w:lang w:eastAsia="zh-TW"/>
      </w:rPr>
      <mc:AlternateContent>
        <mc:Choice Requires="wps">
          <w:drawing>
            <wp:anchor distT="0" distB="0" distL="114300" distR="114300" simplePos="0" relativeHeight="251654656" behindDoc="1" locked="0" layoutInCell="1" allowOverlap="1" wp14:anchorId="1F29A2D9" wp14:editId="1B591C0D">
              <wp:simplePos x="0" y="0"/>
              <wp:positionH relativeFrom="column">
                <wp:posOffset>-1270</wp:posOffset>
              </wp:positionH>
              <wp:positionV relativeFrom="paragraph">
                <wp:posOffset>-78740</wp:posOffset>
              </wp:positionV>
              <wp:extent cx="3707130" cy="338455"/>
              <wp:effectExtent l="8255" t="35560" r="8890" b="35560"/>
              <wp:wrapNone/>
              <wp:docPr id="52" name="Freeform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183B93F8" id="Freeform 29" o:spid="_x0000_s1026" style="position:absolute;z-index:-2516618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" filled="f" strokeweight=".26mm">
              <v:stroke endcap="square"/>
              <v:path o:connecttype="custom" o:connectlocs="0,184785;2350770,168910;2420620,60960;2473325,303530;2539365,52070;2614295,229870;2662555,0;2723515,338455;2763520,99695;2842260,260350;2929890,21590;2965450,168910;3707130,170815" o:connectangles="0,0,0,0,0,0,0,0,0,0,0,0,0"/>
            </v:polylin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48C48" w14:textId="77777777" w:rsidR="00987D9F" w:rsidRDefault="00987D9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2"/>
    <w:lvl w:ilvl="0">
      <w:start w:val="1"/>
      <w:numFmt w:val="bullet"/>
      <w:lvlText w:val=""/>
      <w:lvlJc w:val="left"/>
      <w:pPr>
        <w:tabs>
          <w:tab w:val="num" w:pos="464"/>
        </w:tabs>
        <w:ind w:left="764" w:hanging="480"/>
      </w:pPr>
      <w:rPr>
        <w:rFonts w:ascii="Wingdings" w:hAnsi="Wingdings" w:cs="Wingdings" w:hint="default"/>
        <w:color w:val="0000FF"/>
      </w:rPr>
    </w:lvl>
  </w:abstractNum>
  <w:abstractNum w:abstractNumId="1" w15:restartNumberingAfterBreak="0">
    <w:nsid w:val="00000002"/>
    <w:multiLevelType w:val="singleLevel"/>
    <w:tmpl w:val="00000002"/>
    <w:name w:val="WW8Num18"/>
    <w:lvl w:ilvl="0">
      <w:start w:val="1"/>
      <w:numFmt w:val="decimal"/>
      <w:lvlText w:val="%1."/>
      <w:lvlJc w:val="left"/>
      <w:pPr>
        <w:tabs>
          <w:tab w:val="num" w:pos="1080"/>
        </w:tabs>
        <w:ind w:left="1080" w:hanging="360"/>
      </w:pPr>
      <w:rPr>
        <w:rFonts w:ascii="新細明體" w:hAnsi="新細明體" w:cs="新細明體" w:hint="default"/>
        <w:color w:val="0000FF"/>
      </w:rPr>
    </w:lvl>
  </w:abstractNum>
  <w:abstractNum w:abstractNumId="2" w15:restartNumberingAfterBreak="0">
    <w:nsid w:val="358D1FFA"/>
    <w:multiLevelType w:val="hybridMultilevel"/>
    <w:tmpl w:val="7F6AA1A0"/>
    <w:lvl w:ilvl="0" w:tplc="7D48A8CC">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3C320FBF"/>
    <w:multiLevelType w:val="hybridMultilevel"/>
    <w:tmpl w:val="8A1853AC"/>
    <w:lvl w:ilvl="0" w:tplc="7D48A8CC">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2000184709">
    <w:abstractNumId w:val="2"/>
  </w:num>
  <w:num w:numId="2" w16cid:durableId="562260322">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bordersDoNotSurroundHeader/>
  <w:bordersDoNotSurroundFooter/>
  <w:hideSpellingError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420"/>
  <w:defaultTableStyle w:val="a"/>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noLineBreaksAfter w:lang="zh-CN" w:val="([{£¥'&quot;‵〈《「『【〔〖（［｛￡￥〝︵︷︹︻︽︿﹁﹃﹙﹛﹝（｛“‘"/>
  <w:noLineBreaksBefore w:lang="zh-CN" w:val=":!),.:;?]}¢'&quot;、。〉》」』】〕〗〞︰︱︳﹐､﹒﹔﹕﹖﹗﹚﹜﹞！），．：；？｜｝︴︶︸︺︼︾﹀﹂﹄﹏､～￠々‖•·ˇˉ―--′’”"/>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970"/>
    <w:rsid w:val="000007D2"/>
    <w:rsid w:val="00000BEB"/>
    <w:rsid w:val="00001164"/>
    <w:rsid w:val="00003B44"/>
    <w:rsid w:val="00005154"/>
    <w:rsid w:val="000079B4"/>
    <w:rsid w:val="00010D30"/>
    <w:rsid w:val="00012D4B"/>
    <w:rsid w:val="00013BD8"/>
    <w:rsid w:val="00015BC6"/>
    <w:rsid w:val="0001652C"/>
    <w:rsid w:val="000175AD"/>
    <w:rsid w:val="00020FD7"/>
    <w:rsid w:val="0002629F"/>
    <w:rsid w:val="00031C63"/>
    <w:rsid w:val="00033031"/>
    <w:rsid w:val="00043F79"/>
    <w:rsid w:val="0005229A"/>
    <w:rsid w:val="000536D1"/>
    <w:rsid w:val="000539BB"/>
    <w:rsid w:val="000551A8"/>
    <w:rsid w:val="0006128E"/>
    <w:rsid w:val="0006135E"/>
    <w:rsid w:val="00061C61"/>
    <w:rsid w:val="00062A12"/>
    <w:rsid w:val="00062CB2"/>
    <w:rsid w:val="000634DE"/>
    <w:rsid w:val="0007124D"/>
    <w:rsid w:val="0007374D"/>
    <w:rsid w:val="00076F30"/>
    <w:rsid w:val="000774CF"/>
    <w:rsid w:val="000806F7"/>
    <w:rsid w:val="00082835"/>
    <w:rsid w:val="000863FD"/>
    <w:rsid w:val="00087C32"/>
    <w:rsid w:val="00087EAB"/>
    <w:rsid w:val="0009401A"/>
    <w:rsid w:val="0009456A"/>
    <w:rsid w:val="00095793"/>
    <w:rsid w:val="00097D78"/>
    <w:rsid w:val="000A025C"/>
    <w:rsid w:val="000A2B5E"/>
    <w:rsid w:val="000A5464"/>
    <w:rsid w:val="000A692F"/>
    <w:rsid w:val="000B1B3E"/>
    <w:rsid w:val="000B261A"/>
    <w:rsid w:val="000B3D3F"/>
    <w:rsid w:val="000B5481"/>
    <w:rsid w:val="000C2DA4"/>
    <w:rsid w:val="000C466C"/>
    <w:rsid w:val="000C5DEC"/>
    <w:rsid w:val="000C7284"/>
    <w:rsid w:val="000C7C47"/>
    <w:rsid w:val="000D1C66"/>
    <w:rsid w:val="000D21C8"/>
    <w:rsid w:val="000D583F"/>
    <w:rsid w:val="000D6D09"/>
    <w:rsid w:val="000E01FB"/>
    <w:rsid w:val="000E4809"/>
    <w:rsid w:val="000E5EE5"/>
    <w:rsid w:val="000E7DF9"/>
    <w:rsid w:val="000F1107"/>
    <w:rsid w:val="001063AD"/>
    <w:rsid w:val="00107878"/>
    <w:rsid w:val="00107A42"/>
    <w:rsid w:val="00110F0A"/>
    <w:rsid w:val="00111C70"/>
    <w:rsid w:val="00111F95"/>
    <w:rsid w:val="00113DCC"/>
    <w:rsid w:val="001261E0"/>
    <w:rsid w:val="001276EF"/>
    <w:rsid w:val="001322B7"/>
    <w:rsid w:val="00132F22"/>
    <w:rsid w:val="001338CF"/>
    <w:rsid w:val="00133B91"/>
    <w:rsid w:val="001344B5"/>
    <w:rsid w:val="001367C4"/>
    <w:rsid w:val="00142592"/>
    <w:rsid w:val="0014499A"/>
    <w:rsid w:val="00146810"/>
    <w:rsid w:val="00150D89"/>
    <w:rsid w:val="00152EA2"/>
    <w:rsid w:val="00157DA5"/>
    <w:rsid w:val="00160552"/>
    <w:rsid w:val="00161A11"/>
    <w:rsid w:val="00161B4F"/>
    <w:rsid w:val="001743E7"/>
    <w:rsid w:val="00175C64"/>
    <w:rsid w:val="00175DC6"/>
    <w:rsid w:val="00176088"/>
    <w:rsid w:val="001836F5"/>
    <w:rsid w:val="00185C33"/>
    <w:rsid w:val="001928DC"/>
    <w:rsid w:val="00193EA9"/>
    <w:rsid w:val="001948DF"/>
    <w:rsid w:val="00195292"/>
    <w:rsid w:val="0019553B"/>
    <w:rsid w:val="001A128A"/>
    <w:rsid w:val="001A49D3"/>
    <w:rsid w:val="001A7F57"/>
    <w:rsid w:val="001B6864"/>
    <w:rsid w:val="001B6F67"/>
    <w:rsid w:val="001C35A1"/>
    <w:rsid w:val="001C4AAF"/>
    <w:rsid w:val="001C514B"/>
    <w:rsid w:val="001C68F7"/>
    <w:rsid w:val="001D3AC1"/>
    <w:rsid w:val="001D74C8"/>
    <w:rsid w:val="001E3DF8"/>
    <w:rsid w:val="001E5AE9"/>
    <w:rsid w:val="001E784C"/>
    <w:rsid w:val="001E78D6"/>
    <w:rsid w:val="001F345E"/>
    <w:rsid w:val="001F4C20"/>
    <w:rsid w:val="001F6DE8"/>
    <w:rsid w:val="00200B5D"/>
    <w:rsid w:val="00202A1F"/>
    <w:rsid w:val="00203798"/>
    <w:rsid w:val="00210B16"/>
    <w:rsid w:val="00210FD3"/>
    <w:rsid w:val="0021439E"/>
    <w:rsid w:val="00220FF0"/>
    <w:rsid w:val="00222851"/>
    <w:rsid w:val="002228BB"/>
    <w:rsid w:val="0022351C"/>
    <w:rsid w:val="00227700"/>
    <w:rsid w:val="00231325"/>
    <w:rsid w:val="0023167B"/>
    <w:rsid w:val="00232532"/>
    <w:rsid w:val="002368D4"/>
    <w:rsid w:val="00237DE0"/>
    <w:rsid w:val="00237DE9"/>
    <w:rsid w:val="00242ED9"/>
    <w:rsid w:val="00244D5A"/>
    <w:rsid w:val="00246FE2"/>
    <w:rsid w:val="0024790F"/>
    <w:rsid w:val="00253157"/>
    <w:rsid w:val="002552CF"/>
    <w:rsid w:val="00256A4F"/>
    <w:rsid w:val="00257718"/>
    <w:rsid w:val="00257DD6"/>
    <w:rsid w:val="00257DDF"/>
    <w:rsid w:val="00261734"/>
    <w:rsid w:val="00270F0D"/>
    <w:rsid w:val="00273D00"/>
    <w:rsid w:val="00274BDE"/>
    <w:rsid w:val="002854AA"/>
    <w:rsid w:val="00286922"/>
    <w:rsid w:val="0029025E"/>
    <w:rsid w:val="00290777"/>
    <w:rsid w:val="00290F48"/>
    <w:rsid w:val="00291E88"/>
    <w:rsid w:val="00294C07"/>
    <w:rsid w:val="002952E8"/>
    <w:rsid w:val="00297144"/>
    <w:rsid w:val="002A132F"/>
    <w:rsid w:val="002A2C77"/>
    <w:rsid w:val="002A5AB9"/>
    <w:rsid w:val="002A6514"/>
    <w:rsid w:val="002A6C3E"/>
    <w:rsid w:val="002B10ED"/>
    <w:rsid w:val="002B183D"/>
    <w:rsid w:val="002B37C4"/>
    <w:rsid w:val="002B40E0"/>
    <w:rsid w:val="002B713A"/>
    <w:rsid w:val="002C08F7"/>
    <w:rsid w:val="002C147F"/>
    <w:rsid w:val="002C1619"/>
    <w:rsid w:val="002C40E4"/>
    <w:rsid w:val="002C410A"/>
    <w:rsid w:val="002C561A"/>
    <w:rsid w:val="002C765E"/>
    <w:rsid w:val="002C7B26"/>
    <w:rsid w:val="002D170E"/>
    <w:rsid w:val="002D4325"/>
    <w:rsid w:val="002D48B8"/>
    <w:rsid w:val="002D6CAA"/>
    <w:rsid w:val="002E1772"/>
    <w:rsid w:val="002E2B7A"/>
    <w:rsid w:val="002F0CB5"/>
    <w:rsid w:val="002F17AC"/>
    <w:rsid w:val="002F2766"/>
    <w:rsid w:val="002F3EE1"/>
    <w:rsid w:val="002F4BD1"/>
    <w:rsid w:val="002F5243"/>
    <w:rsid w:val="002F64D4"/>
    <w:rsid w:val="00300053"/>
    <w:rsid w:val="003003A0"/>
    <w:rsid w:val="003014A3"/>
    <w:rsid w:val="00312BF1"/>
    <w:rsid w:val="0031392C"/>
    <w:rsid w:val="00314375"/>
    <w:rsid w:val="00315802"/>
    <w:rsid w:val="003247E8"/>
    <w:rsid w:val="00326927"/>
    <w:rsid w:val="00327E21"/>
    <w:rsid w:val="00327EBD"/>
    <w:rsid w:val="003311F1"/>
    <w:rsid w:val="003324E5"/>
    <w:rsid w:val="00335E62"/>
    <w:rsid w:val="0034453D"/>
    <w:rsid w:val="00344E19"/>
    <w:rsid w:val="00345198"/>
    <w:rsid w:val="00345B42"/>
    <w:rsid w:val="0034631E"/>
    <w:rsid w:val="00346E94"/>
    <w:rsid w:val="00347973"/>
    <w:rsid w:val="003557F9"/>
    <w:rsid w:val="003578B9"/>
    <w:rsid w:val="00360122"/>
    <w:rsid w:val="00360392"/>
    <w:rsid w:val="003620C8"/>
    <w:rsid w:val="00365932"/>
    <w:rsid w:val="00370942"/>
    <w:rsid w:val="003721B5"/>
    <w:rsid w:val="0037260D"/>
    <w:rsid w:val="003753B8"/>
    <w:rsid w:val="0037720C"/>
    <w:rsid w:val="00380AB7"/>
    <w:rsid w:val="00382266"/>
    <w:rsid w:val="0039048D"/>
    <w:rsid w:val="00393BD5"/>
    <w:rsid w:val="00395266"/>
    <w:rsid w:val="003A095C"/>
    <w:rsid w:val="003A30F1"/>
    <w:rsid w:val="003A5758"/>
    <w:rsid w:val="003A7D3F"/>
    <w:rsid w:val="003B21B4"/>
    <w:rsid w:val="003B4D58"/>
    <w:rsid w:val="003B67D6"/>
    <w:rsid w:val="003C118D"/>
    <w:rsid w:val="003C1EF4"/>
    <w:rsid w:val="003C3B87"/>
    <w:rsid w:val="003C3DD0"/>
    <w:rsid w:val="003C558B"/>
    <w:rsid w:val="003D1141"/>
    <w:rsid w:val="003D1E6A"/>
    <w:rsid w:val="003D32C7"/>
    <w:rsid w:val="003D3783"/>
    <w:rsid w:val="003D598F"/>
    <w:rsid w:val="003D6642"/>
    <w:rsid w:val="003E1FCD"/>
    <w:rsid w:val="003E4821"/>
    <w:rsid w:val="003E6DDE"/>
    <w:rsid w:val="003F7907"/>
    <w:rsid w:val="003F7DD3"/>
    <w:rsid w:val="0040124C"/>
    <w:rsid w:val="004017E5"/>
    <w:rsid w:val="00410B33"/>
    <w:rsid w:val="00411748"/>
    <w:rsid w:val="0041224A"/>
    <w:rsid w:val="004153DF"/>
    <w:rsid w:val="004161C3"/>
    <w:rsid w:val="00416CE8"/>
    <w:rsid w:val="004219DB"/>
    <w:rsid w:val="004241AF"/>
    <w:rsid w:val="004266AD"/>
    <w:rsid w:val="0043083F"/>
    <w:rsid w:val="00431E0D"/>
    <w:rsid w:val="00432012"/>
    <w:rsid w:val="00434272"/>
    <w:rsid w:val="00436D31"/>
    <w:rsid w:val="0044019C"/>
    <w:rsid w:val="00444586"/>
    <w:rsid w:val="0044584E"/>
    <w:rsid w:val="00445DDE"/>
    <w:rsid w:val="004469D1"/>
    <w:rsid w:val="004515BB"/>
    <w:rsid w:val="00452007"/>
    <w:rsid w:val="00460E19"/>
    <w:rsid w:val="00461AFB"/>
    <w:rsid w:val="004625DF"/>
    <w:rsid w:val="00463D1C"/>
    <w:rsid w:val="00464362"/>
    <w:rsid w:val="00464EE8"/>
    <w:rsid w:val="00466CD9"/>
    <w:rsid w:val="0047186F"/>
    <w:rsid w:val="00473B59"/>
    <w:rsid w:val="004803B1"/>
    <w:rsid w:val="00481479"/>
    <w:rsid w:val="00481558"/>
    <w:rsid w:val="00481AB3"/>
    <w:rsid w:val="00484604"/>
    <w:rsid w:val="0048469E"/>
    <w:rsid w:val="00484C5F"/>
    <w:rsid w:val="004852EB"/>
    <w:rsid w:val="004858EE"/>
    <w:rsid w:val="00485E02"/>
    <w:rsid w:val="00487FC0"/>
    <w:rsid w:val="004975EC"/>
    <w:rsid w:val="00497EF5"/>
    <w:rsid w:val="004A1E89"/>
    <w:rsid w:val="004A37B0"/>
    <w:rsid w:val="004C079E"/>
    <w:rsid w:val="004C7E44"/>
    <w:rsid w:val="004D05BD"/>
    <w:rsid w:val="004D2C8A"/>
    <w:rsid w:val="004D64F9"/>
    <w:rsid w:val="004D6FED"/>
    <w:rsid w:val="004E0463"/>
    <w:rsid w:val="004E0B30"/>
    <w:rsid w:val="004E0FA3"/>
    <w:rsid w:val="004E200D"/>
    <w:rsid w:val="004E2A76"/>
    <w:rsid w:val="004F5055"/>
    <w:rsid w:val="004F5796"/>
    <w:rsid w:val="004F5E9B"/>
    <w:rsid w:val="00502B7D"/>
    <w:rsid w:val="00503482"/>
    <w:rsid w:val="005117F2"/>
    <w:rsid w:val="00513CB2"/>
    <w:rsid w:val="005144A1"/>
    <w:rsid w:val="00515C21"/>
    <w:rsid w:val="00522367"/>
    <w:rsid w:val="00523B56"/>
    <w:rsid w:val="005337F3"/>
    <w:rsid w:val="005344A2"/>
    <w:rsid w:val="005346E2"/>
    <w:rsid w:val="005373B3"/>
    <w:rsid w:val="00544127"/>
    <w:rsid w:val="00544DDC"/>
    <w:rsid w:val="00551A96"/>
    <w:rsid w:val="0055571F"/>
    <w:rsid w:val="00555B69"/>
    <w:rsid w:val="0055635D"/>
    <w:rsid w:val="005634AE"/>
    <w:rsid w:val="00567CD0"/>
    <w:rsid w:val="005713BD"/>
    <w:rsid w:val="0057310B"/>
    <w:rsid w:val="00573BC6"/>
    <w:rsid w:val="0057536A"/>
    <w:rsid w:val="0057794A"/>
    <w:rsid w:val="00581D04"/>
    <w:rsid w:val="00584FBE"/>
    <w:rsid w:val="005854CD"/>
    <w:rsid w:val="0058589F"/>
    <w:rsid w:val="005862B3"/>
    <w:rsid w:val="00586608"/>
    <w:rsid w:val="00590520"/>
    <w:rsid w:val="00590670"/>
    <w:rsid w:val="00590B88"/>
    <w:rsid w:val="005932ED"/>
    <w:rsid w:val="00597006"/>
    <w:rsid w:val="005A09E7"/>
    <w:rsid w:val="005A2803"/>
    <w:rsid w:val="005A362D"/>
    <w:rsid w:val="005A56DC"/>
    <w:rsid w:val="005A69FD"/>
    <w:rsid w:val="005A7483"/>
    <w:rsid w:val="005B08C0"/>
    <w:rsid w:val="005B3953"/>
    <w:rsid w:val="005B5C84"/>
    <w:rsid w:val="005C0171"/>
    <w:rsid w:val="005C0B35"/>
    <w:rsid w:val="005C6549"/>
    <w:rsid w:val="005C79D6"/>
    <w:rsid w:val="005C7CB7"/>
    <w:rsid w:val="005D00A1"/>
    <w:rsid w:val="005D51E2"/>
    <w:rsid w:val="005D61F5"/>
    <w:rsid w:val="005E2D13"/>
    <w:rsid w:val="005E3378"/>
    <w:rsid w:val="005E5B2D"/>
    <w:rsid w:val="005F3575"/>
    <w:rsid w:val="00603674"/>
    <w:rsid w:val="0060416A"/>
    <w:rsid w:val="00604919"/>
    <w:rsid w:val="006073E7"/>
    <w:rsid w:val="00610ECD"/>
    <w:rsid w:val="006134DE"/>
    <w:rsid w:val="00613663"/>
    <w:rsid w:val="00614F25"/>
    <w:rsid w:val="00617311"/>
    <w:rsid w:val="006221C3"/>
    <w:rsid w:val="00630302"/>
    <w:rsid w:val="00630F83"/>
    <w:rsid w:val="00632B47"/>
    <w:rsid w:val="00635024"/>
    <w:rsid w:val="006353D2"/>
    <w:rsid w:val="00635BB8"/>
    <w:rsid w:val="00641F89"/>
    <w:rsid w:val="006449E5"/>
    <w:rsid w:val="00645E60"/>
    <w:rsid w:val="00650AAA"/>
    <w:rsid w:val="00651578"/>
    <w:rsid w:val="00651841"/>
    <w:rsid w:val="006527A4"/>
    <w:rsid w:val="00661BAB"/>
    <w:rsid w:val="006672E2"/>
    <w:rsid w:val="006679E2"/>
    <w:rsid w:val="00670E41"/>
    <w:rsid w:val="00673888"/>
    <w:rsid w:val="006773B3"/>
    <w:rsid w:val="00677A98"/>
    <w:rsid w:val="00684C7A"/>
    <w:rsid w:val="00686362"/>
    <w:rsid w:val="006967EE"/>
    <w:rsid w:val="006A0DFA"/>
    <w:rsid w:val="006A2575"/>
    <w:rsid w:val="006A2B22"/>
    <w:rsid w:val="006A3B26"/>
    <w:rsid w:val="006B4D93"/>
    <w:rsid w:val="006B5221"/>
    <w:rsid w:val="006B7D30"/>
    <w:rsid w:val="006C40FF"/>
    <w:rsid w:val="006C4D2F"/>
    <w:rsid w:val="006C5C46"/>
    <w:rsid w:val="006C6CA5"/>
    <w:rsid w:val="006C7D75"/>
    <w:rsid w:val="006D08ED"/>
    <w:rsid w:val="006D36E0"/>
    <w:rsid w:val="006D7019"/>
    <w:rsid w:val="006E091C"/>
    <w:rsid w:val="006E0A2B"/>
    <w:rsid w:val="006E360A"/>
    <w:rsid w:val="006E3720"/>
    <w:rsid w:val="006E6799"/>
    <w:rsid w:val="006F1AB8"/>
    <w:rsid w:val="006F79DE"/>
    <w:rsid w:val="00705C27"/>
    <w:rsid w:val="00707E53"/>
    <w:rsid w:val="00712AAE"/>
    <w:rsid w:val="00713C1A"/>
    <w:rsid w:val="00714C4D"/>
    <w:rsid w:val="0071502C"/>
    <w:rsid w:val="007202E4"/>
    <w:rsid w:val="00720C53"/>
    <w:rsid w:val="00725E15"/>
    <w:rsid w:val="007277A1"/>
    <w:rsid w:val="00730CCE"/>
    <w:rsid w:val="007343D5"/>
    <w:rsid w:val="00737C74"/>
    <w:rsid w:val="0074497B"/>
    <w:rsid w:val="007469A7"/>
    <w:rsid w:val="00746B50"/>
    <w:rsid w:val="00750551"/>
    <w:rsid w:val="00753648"/>
    <w:rsid w:val="0075552F"/>
    <w:rsid w:val="007569A4"/>
    <w:rsid w:val="00757005"/>
    <w:rsid w:val="00760C5F"/>
    <w:rsid w:val="00761D1F"/>
    <w:rsid w:val="00764E31"/>
    <w:rsid w:val="00770890"/>
    <w:rsid w:val="0077300B"/>
    <w:rsid w:val="00774157"/>
    <w:rsid w:val="00783161"/>
    <w:rsid w:val="00786DFE"/>
    <w:rsid w:val="00793A49"/>
    <w:rsid w:val="00794657"/>
    <w:rsid w:val="0079477D"/>
    <w:rsid w:val="007954A3"/>
    <w:rsid w:val="007A118D"/>
    <w:rsid w:val="007A26F2"/>
    <w:rsid w:val="007A4086"/>
    <w:rsid w:val="007A63D2"/>
    <w:rsid w:val="007B1682"/>
    <w:rsid w:val="007B1E40"/>
    <w:rsid w:val="007B2961"/>
    <w:rsid w:val="007B2993"/>
    <w:rsid w:val="007B3496"/>
    <w:rsid w:val="007B5447"/>
    <w:rsid w:val="007C3651"/>
    <w:rsid w:val="007D0DEC"/>
    <w:rsid w:val="007D1F20"/>
    <w:rsid w:val="007F12A9"/>
    <w:rsid w:val="007F3946"/>
    <w:rsid w:val="007F3F5A"/>
    <w:rsid w:val="007F7065"/>
    <w:rsid w:val="00800881"/>
    <w:rsid w:val="008009C8"/>
    <w:rsid w:val="008010EF"/>
    <w:rsid w:val="00801C52"/>
    <w:rsid w:val="00802082"/>
    <w:rsid w:val="0080363C"/>
    <w:rsid w:val="00805600"/>
    <w:rsid w:val="00811C96"/>
    <w:rsid w:val="00817E01"/>
    <w:rsid w:val="00820763"/>
    <w:rsid w:val="00823B80"/>
    <w:rsid w:val="008260B8"/>
    <w:rsid w:val="008279E2"/>
    <w:rsid w:val="008321D5"/>
    <w:rsid w:val="0083249B"/>
    <w:rsid w:val="00833EDF"/>
    <w:rsid w:val="00835134"/>
    <w:rsid w:val="008374FD"/>
    <w:rsid w:val="00841D93"/>
    <w:rsid w:val="0084507F"/>
    <w:rsid w:val="00845A7D"/>
    <w:rsid w:val="00846282"/>
    <w:rsid w:val="00851E80"/>
    <w:rsid w:val="00853149"/>
    <w:rsid w:val="00854637"/>
    <w:rsid w:val="008578EC"/>
    <w:rsid w:val="0086054B"/>
    <w:rsid w:val="0086153C"/>
    <w:rsid w:val="00861A86"/>
    <w:rsid w:val="00862DF6"/>
    <w:rsid w:val="008633EB"/>
    <w:rsid w:val="00863D31"/>
    <w:rsid w:val="008648AC"/>
    <w:rsid w:val="00871DF6"/>
    <w:rsid w:val="00876E2A"/>
    <w:rsid w:val="00885422"/>
    <w:rsid w:val="008903CA"/>
    <w:rsid w:val="00890B4C"/>
    <w:rsid w:val="008917E8"/>
    <w:rsid w:val="00891B98"/>
    <w:rsid w:val="008922F6"/>
    <w:rsid w:val="008925F2"/>
    <w:rsid w:val="00892A80"/>
    <w:rsid w:val="00894087"/>
    <w:rsid w:val="008A0D91"/>
    <w:rsid w:val="008A1F6B"/>
    <w:rsid w:val="008A48D3"/>
    <w:rsid w:val="008A6311"/>
    <w:rsid w:val="008B00BC"/>
    <w:rsid w:val="008B7223"/>
    <w:rsid w:val="008B7C8A"/>
    <w:rsid w:val="008C1F47"/>
    <w:rsid w:val="008C2EEA"/>
    <w:rsid w:val="008C43B9"/>
    <w:rsid w:val="008C443C"/>
    <w:rsid w:val="008C5929"/>
    <w:rsid w:val="008C7F54"/>
    <w:rsid w:val="008D044D"/>
    <w:rsid w:val="008D2C41"/>
    <w:rsid w:val="008D3FF3"/>
    <w:rsid w:val="008D423F"/>
    <w:rsid w:val="008D489D"/>
    <w:rsid w:val="008D797C"/>
    <w:rsid w:val="008D7DA3"/>
    <w:rsid w:val="008E0216"/>
    <w:rsid w:val="008E0555"/>
    <w:rsid w:val="008E2B02"/>
    <w:rsid w:val="008E48A8"/>
    <w:rsid w:val="008E4DA7"/>
    <w:rsid w:val="008E7678"/>
    <w:rsid w:val="008F0CBC"/>
    <w:rsid w:val="008F18A1"/>
    <w:rsid w:val="008F31F9"/>
    <w:rsid w:val="008F46F0"/>
    <w:rsid w:val="008F6C9F"/>
    <w:rsid w:val="00901B17"/>
    <w:rsid w:val="0090727E"/>
    <w:rsid w:val="00907B35"/>
    <w:rsid w:val="00912411"/>
    <w:rsid w:val="00912885"/>
    <w:rsid w:val="009142C0"/>
    <w:rsid w:val="00916DA6"/>
    <w:rsid w:val="00916FD7"/>
    <w:rsid w:val="00921966"/>
    <w:rsid w:val="00921A31"/>
    <w:rsid w:val="009224BA"/>
    <w:rsid w:val="00924BD5"/>
    <w:rsid w:val="00930D55"/>
    <w:rsid w:val="00942431"/>
    <w:rsid w:val="009472D5"/>
    <w:rsid w:val="00947CEA"/>
    <w:rsid w:val="00951D93"/>
    <w:rsid w:val="009527AB"/>
    <w:rsid w:val="00953777"/>
    <w:rsid w:val="00954D81"/>
    <w:rsid w:val="00956793"/>
    <w:rsid w:val="00957215"/>
    <w:rsid w:val="00957285"/>
    <w:rsid w:val="009615B2"/>
    <w:rsid w:val="00962A71"/>
    <w:rsid w:val="00962B14"/>
    <w:rsid w:val="00965840"/>
    <w:rsid w:val="009658E0"/>
    <w:rsid w:val="009672BA"/>
    <w:rsid w:val="0097134B"/>
    <w:rsid w:val="009730E6"/>
    <w:rsid w:val="0097497C"/>
    <w:rsid w:val="00976854"/>
    <w:rsid w:val="009819D7"/>
    <w:rsid w:val="00984D53"/>
    <w:rsid w:val="0098627E"/>
    <w:rsid w:val="0098628D"/>
    <w:rsid w:val="009868C5"/>
    <w:rsid w:val="00987D9F"/>
    <w:rsid w:val="00987FE6"/>
    <w:rsid w:val="00993DB3"/>
    <w:rsid w:val="009951A0"/>
    <w:rsid w:val="00995966"/>
    <w:rsid w:val="0099603A"/>
    <w:rsid w:val="0099716F"/>
    <w:rsid w:val="009A2438"/>
    <w:rsid w:val="009A30E4"/>
    <w:rsid w:val="009A3930"/>
    <w:rsid w:val="009A60C9"/>
    <w:rsid w:val="009B0ADF"/>
    <w:rsid w:val="009B0F3B"/>
    <w:rsid w:val="009B1451"/>
    <w:rsid w:val="009B17AD"/>
    <w:rsid w:val="009B2097"/>
    <w:rsid w:val="009B2F01"/>
    <w:rsid w:val="009B39B8"/>
    <w:rsid w:val="009B589A"/>
    <w:rsid w:val="009C096E"/>
    <w:rsid w:val="009C6DC4"/>
    <w:rsid w:val="009C7383"/>
    <w:rsid w:val="009C7A05"/>
    <w:rsid w:val="009D032D"/>
    <w:rsid w:val="009D34F1"/>
    <w:rsid w:val="009D3D13"/>
    <w:rsid w:val="009D46E2"/>
    <w:rsid w:val="009D5686"/>
    <w:rsid w:val="009E385E"/>
    <w:rsid w:val="009E5510"/>
    <w:rsid w:val="009F0B09"/>
    <w:rsid w:val="009F1BF3"/>
    <w:rsid w:val="009F2E16"/>
    <w:rsid w:val="009F6CF4"/>
    <w:rsid w:val="00A00C2A"/>
    <w:rsid w:val="00A03D78"/>
    <w:rsid w:val="00A054C3"/>
    <w:rsid w:val="00A10596"/>
    <w:rsid w:val="00A124F6"/>
    <w:rsid w:val="00A12F52"/>
    <w:rsid w:val="00A13552"/>
    <w:rsid w:val="00A14CBC"/>
    <w:rsid w:val="00A15448"/>
    <w:rsid w:val="00A20F05"/>
    <w:rsid w:val="00A23C02"/>
    <w:rsid w:val="00A263C7"/>
    <w:rsid w:val="00A26AE4"/>
    <w:rsid w:val="00A27A62"/>
    <w:rsid w:val="00A307B1"/>
    <w:rsid w:val="00A31373"/>
    <w:rsid w:val="00A31FDF"/>
    <w:rsid w:val="00A36438"/>
    <w:rsid w:val="00A37FD0"/>
    <w:rsid w:val="00A414AB"/>
    <w:rsid w:val="00A42B69"/>
    <w:rsid w:val="00A470C6"/>
    <w:rsid w:val="00A47689"/>
    <w:rsid w:val="00A516BE"/>
    <w:rsid w:val="00A51D5E"/>
    <w:rsid w:val="00A52868"/>
    <w:rsid w:val="00A54DC7"/>
    <w:rsid w:val="00A558C7"/>
    <w:rsid w:val="00A56B94"/>
    <w:rsid w:val="00A645FE"/>
    <w:rsid w:val="00A64A9B"/>
    <w:rsid w:val="00A679A1"/>
    <w:rsid w:val="00A7105C"/>
    <w:rsid w:val="00A72BD6"/>
    <w:rsid w:val="00A74947"/>
    <w:rsid w:val="00A75B6B"/>
    <w:rsid w:val="00A775D7"/>
    <w:rsid w:val="00A81C39"/>
    <w:rsid w:val="00A81D2B"/>
    <w:rsid w:val="00A82998"/>
    <w:rsid w:val="00A83DA0"/>
    <w:rsid w:val="00A85A5E"/>
    <w:rsid w:val="00A8767D"/>
    <w:rsid w:val="00A91DFA"/>
    <w:rsid w:val="00A93E2E"/>
    <w:rsid w:val="00A97EDA"/>
    <w:rsid w:val="00AA0D16"/>
    <w:rsid w:val="00AA3021"/>
    <w:rsid w:val="00AA3FCC"/>
    <w:rsid w:val="00AA4428"/>
    <w:rsid w:val="00AA5E77"/>
    <w:rsid w:val="00AA6749"/>
    <w:rsid w:val="00AA6D9C"/>
    <w:rsid w:val="00AA79A8"/>
    <w:rsid w:val="00AB5BB9"/>
    <w:rsid w:val="00AC31F0"/>
    <w:rsid w:val="00AC37E5"/>
    <w:rsid w:val="00AC41A6"/>
    <w:rsid w:val="00AD540A"/>
    <w:rsid w:val="00AE2AF2"/>
    <w:rsid w:val="00AE451F"/>
    <w:rsid w:val="00AE4C30"/>
    <w:rsid w:val="00AE63A4"/>
    <w:rsid w:val="00AF017E"/>
    <w:rsid w:val="00AF0F69"/>
    <w:rsid w:val="00AF36B0"/>
    <w:rsid w:val="00AF541D"/>
    <w:rsid w:val="00AF5F75"/>
    <w:rsid w:val="00AF654E"/>
    <w:rsid w:val="00AF79FD"/>
    <w:rsid w:val="00B00325"/>
    <w:rsid w:val="00B005E5"/>
    <w:rsid w:val="00B00E6C"/>
    <w:rsid w:val="00B0344D"/>
    <w:rsid w:val="00B04AEC"/>
    <w:rsid w:val="00B12931"/>
    <w:rsid w:val="00B17039"/>
    <w:rsid w:val="00B170CF"/>
    <w:rsid w:val="00B20072"/>
    <w:rsid w:val="00B20DAD"/>
    <w:rsid w:val="00B211F0"/>
    <w:rsid w:val="00B26286"/>
    <w:rsid w:val="00B26BA6"/>
    <w:rsid w:val="00B26F5B"/>
    <w:rsid w:val="00B27CCB"/>
    <w:rsid w:val="00B32C10"/>
    <w:rsid w:val="00B3389D"/>
    <w:rsid w:val="00B33C2B"/>
    <w:rsid w:val="00B33E3E"/>
    <w:rsid w:val="00B36432"/>
    <w:rsid w:val="00B37B8C"/>
    <w:rsid w:val="00B37B9E"/>
    <w:rsid w:val="00B405CD"/>
    <w:rsid w:val="00B41166"/>
    <w:rsid w:val="00B437CB"/>
    <w:rsid w:val="00B45EC4"/>
    <w:rsid w:val="00B5526B"/>
    <w:rsid w:val="00B61B72"/>
    <w:rsid w:val="00B61DD0"/>
    <w:rsid w:val="00B66954"/>
    <w:rsid w:val="00B70AB3"/>
    <w:rsid w:val="00B72F9B"/>
    <w:rsid w:val="00B73A53"/>
    <w:rsid w:val="00B74F41"/>
    <w:rsid w:val="00B7515F"/>
    <w:rsid w:val="00B770BC"/>
    <w:rsid w:val="00B77691"/>
    <w:rsid w:val="00B77B06"/>
    <w:rsid w:val="00B8101B"/>
    <w:rsid w:val="00B8225F"/>
    <w:rsid w:val="00B833EF"/>
    <w:rsid w:val="00B83A8B"/>
    <w:rsid w:val="00B84BDF"/>
    <w:rsid w:val="00B86770"/>
    <w:rsid w:val="00B91E7A"/>
    <w:rsid w:val="00B942C8"/>
    <w:rsid w:val="00BA0BCE"/>
    <w:rsid w:val="00BA3382"/>
    <w:rsid w:val="00BA4FC7"/>
    <w:rsid w:val="00BA5719"/>
    <w:rsid w:val="00BA6659"/>
    <w:rsid w:val="00BA7346"/>
    <w:rsid w:val="00BB0E5E"/>
    <w:rsid w:val="00BB4559"/>
    <w:rsid w:val="00BB4E86"/>
    <w:rsid w:val="00BB57A0"/>
    <w:rsid w:val="00BB57DE"/>
    <w:rsid w:val="00BC3381"/>
    <w:rsid w:val="00BC5564"/>
    <w:rsid w:val="00BC5E8B"/>
    <w:rsid w:val="00BC69B6"/>
    <w:rsid w:val="00BD02C1"/>
    <w:rsid w:val="00BD086A"/>
    <w:rsid w:val="00BD1C51"/>
    <w:rsid w:val="00BD2BBF"/>
    <w:rsid w:val="00BD6D6D"/>
    <w:rsid w:val="00BE0BCC"/>
    <w:rsid w:val="00BE0C09"/>
    <w:rsid w:val="00BE512B"/>
    <w:rsid w:val="00BF077A"/>
    <w:rsid w:val="00BF2271"/>
    <w:rsid w:val="00BF42F4"/>
    <w:rsid w:val="00BF5144"/>
    <w:rsid w:val="00C014E6"/>
    <w:rsid w:val="00C02B6D"/>
    <w:rsid w:val="00C03666"/>
    <w:rsid w:val="00C06148"/>
    <w:rsid w:val="00C126A9"/>
    <w:rsid w:val="00C13113"/>
    <w:rsid w:val="00C13673"/>
    <w:rsid w:val="00C14833"/>
    <w:rsid w:val="00C160BF"/>
    <w:rsid w:val="00C16970"/>
    <w:rsid w:val="00C25AAE"/>
    <w:rsid w:val="00C26A50"/>
    <w:rsid w:val="00C30382"/>
    <w:rsid w:val="00C31D3E"/>
    <w:rsid w:val="00C3341B"/>
    <w:rsid w:val="00C3537F"/>
    <w:rsid w:val="00C37983"/>
    <w:rsid w:val="00C414DF"/>
    <w:rsid w:val="00C4275E"/>
    <w:rsid w:val="00C4692B"/>
    <w:rsid w:val="00C46EC3"/>
    <w:rsid w:val="00C521CB"/>
    <w:rsid w:val="00C5242B"/>
    <w:rsid w:val="00C57A70"/>
    <w:rsid w:val="00C648CA"/>
    <w:rsid w:val="00C729C6"/>
    <w:rsid w:val="00C754C1"/>
    <w:rsid w:val="00C75924"/>
    <w:rsid w:val="00C9273B"/>
    <w:rsid w:val="00C9541E"/>
    <w:rsid w:val="00C95662"/>
    <w:rsid w:val="00CA03BE"/>
    <w:rsid w:val="00CA0A3D"/>
    <w:rsid w:val="00CA3A7B"/>
    <w:rsid w:val="00CA5C94"/>
    <w:rsid w:val="00CA6B9A"/>
    <w:rsid w:val="00CB0FD5"/>
    <w:rsid w:val="00CB1139"/>
    <w:rsid w:val="00CB3EDC"/>
    <w:rsid w:val="00CB6030"/>
    <w:rsid w:val="00CB7A05"/>
    <w:rsid w:val="00CC15C0"/>
    <w:rsid w:val="00CC5093"/>
    <w:rsid w:val="00CC5557"/>
    <w:rsid w:val="00CC76A4"/>
    <w:rsid w:val="00CD0D64"/>
    <w:rsid w:val="00CD5C77"/>
    <w:rsid w:val="00CD64FE"/>
    <w:rsid w:val="00CE4442"/>
    <w:rsid w:val="00CE6843"/>
    <w:rsid w:val="00CE7C90"/>
    <w:rsid w:val="00CF10C9"/>
    <w:rsid w:val="00CF1105"/>
    <w:rsid w:val="00CF1BAA"/>
    <w:rsid w:val="00CF1F75"/>
    <w:rsid w:val="00CF44D2"/>
    <w:rsid w:val="00CF5365"/>
    <w:rsid w:val="00CF71B7"/>
    <w:rsid w:val="00D0000C"/>
    <w:rsid w:val="00D0113A"/>
    <w:rsid w:val="00D0296D"/>
    <w:rsid w:val="00D03277"/>
    <w:rsid w:val="00D06967"/>
    <w:rsid w:val="00D071CE"/>
    <w:rsid w:val="00D078F0"/>
    <w:rsid w:val="00D11153"/>
    <w:rsid w:val="00D1285C"/>
    <w:rsid w:val="00D146EC"/>
    <w:rsid w:val="00D1495A"/>
    <w:rsid w:val="00D14B82"/>
    <w:rsid w:val="00D14C89"/>
    <w:rsid w:val="00D203E8"/>
    <w:rsid w:val="00D2188E"/>
    <w:rsid w:val="00D22EFB"/>
    <w:rsid w:val="00D22EFE"/>
    <w:rsid w:val="00D2328C"/>
    <w:rsid w:val="00D23690"/>
    <w:rsid w:val="00D236DC"/>
    <w:rsid w:val="00D23F1D"/>
    <w:rsid w:val="00D337CA"/>
    <w:rsid w:val="00D33972"/>
    <w:rsid w:val="00D33BBA"/>
    <w:rsid w:val="00D34327"/>
    <w:rsid w:val="00D3564B"/>
    <w:rsid w:val="00D35B3C"/>
    <w:rsid w:val="00D414D5"/>
    <w:rsid w:val="00D41894"/>
    <w:rsid w:val="00D4575F"/>
    <w:rsid w:val="00D52BCF"/>
    <w:rsid w:val="00D53C1D"/>
    <w:rsid w:val="00D632A0"/>
    <w:rsid w:val="00D63D87"/>
    <w:rsid w:val="00D64ACC"/>
    <w:rsid w:val="00D65442"/>
    <w:rsid w:val="00D66571"/>
    <w:rsid w:val="00D676BE"/>
    <w:rsid w:val="00D73EA2"/>
    <w:rsid w:val="00D746FB"/>
    <w:rsid w:val="00D74DE4"/>
    <w:rsid w:val="00D75106"/>
    <w:rsid w:val="00D77020"/>
    <w:rsid w:val="00D80C5C"/>
    <w:rsid w:val="00D8370F"/>
    <w:rsid w:val="00D841C7"/>
    <w:rsid w:val="00D872C6"/>
    <w:rsid w:val="00D91A70"/>
    <w:rsid w:val="00D91ED2"/>
    <w:rsid w:val="00D922BB"/>
    <w:rsid w:val="00D93AFD"/>
    <w:rsid w:val="00D94831"/>
    <w:rsid w:val="00DA006E"/>
    <w:rsid w:val="00DA13B2"/>
    <w:rsid w:val="00DA16C1"/>
    <w:rsid w:val="00DA2A73"/>
    <w:rsid w:val="00DA5C98"/>
    <w:rsid w:val="00DA7618"/>
    <w:rsid w:val="00DB0199"/>
    <w:rsid w:val="00DB12F7"/>
    <w:rsid w:val="00DC51F5"/>
    <w:rsid w:val="00DC6F9A"/>
    <w:rsid w:val="00DD0538"/>
    <w:rsid w:val="00DD4F37"/>
    <w:rsid w:val="00DD6FA9"/>
    <w:rsid w:val="00DE0C05"/>
    <w:rsid w:val="00DE18D4"/>
    <w:rsid w:val="00DE6BE5"/>
    <w:rsid w:val="00DF19C3"/>
    <w:rsid w:val="00DF5809"/>
    <w:rsid w:val="00DF6D3B"/>
    <w:rsid w:val="00E02CB3"/>
    <w:rsid w:val="00E14251"/>
    <w:rsid w:val="00E2085A"/>
    <w:rsid w:val="00E21469"/>
    <w:rsid w:val="00E21BD0"/>
    <w:rsid w:val="00E23A4F"/>
    <w:rsid w:val="00E24377"/>
    <w:rsid w:val="00E25A41"/>
    <w:rsid w:val="00E273FA"/>
    <w:rsid w:val="00E2768B"/>
    <w:rsid w:val="00E30491"/>
    <w:rsid w:val="00E3365C"/>
    <w:rsid w:val="00E3387F"/>
    <w:rsid w:val="00E3735F"/>
    <w:rsid w:val="00E37544"/>
    <w:rsid w:val="00E401B6"/>
    <w:rsid w:val="00E40FDF"/>
    <w:rsid w:val="00E42030"/>
    <w:rsid w:val="00E42B12"/>
    <w:rsid w:val="00E44D78"/>
    <w:rsid w:val="00E45253"/>
    <w:rsid w:val="00E50435"/>
    <w:rsid w:val="00E5553D"/>
    <w:rsid w:val="00E57247"/>
    <w:rsid w:val="00E5782F"/>
    <w:rsid w:val="00E625B5"/>
    <w:rsid w:val="00E6460A"/>
    <w:rsid w:val="00E725BF"/>
    <w:rsid w:val="00E73AD7"/>
    <w:rsid w:val="00E74CB6"/>
    <w:rsid w:val="00E75490"/>
    <w:rsid w:val="00E75933"/>
    <w:rsid w:val="00E76C25"/>
    <w:rsid w:val="00E8037C"/>
    <w:rsid w:val="00E816FB"/>
    <w:rsid w:val="00E81BE4"/>
    <w:rsid w:val="00E82125"/>
    <w:rsid w:val="00E85EB4"/>
    <w:rsid w:val="00E86A4F"/>
    <w:rsid w:val="00E90E7E"/>
    <w:rsid w:val="00E9573C"/>
    <w:rsid w:val="00EA01ED"/>
    <w:rsid w:val="00EA35BF"/>
    <w:rsid w:val="00EB18E6"/>
    <w:rsid w:val="00EB79D7"/>
    <w:rsid w:val="00EC168F"/>
    <w:rsid w:val="00EC6CB3"/>
    <w:rsid w:val="00EC7E0F"/>
    <w:rsid w:val="00ED2C3B"/>
    <w:rsid w:val="00ED3DB2"/>
    <w:rsid w:val="00ED4465"/>
    <w:rsid w:val="00ED6701"/>
    <w:rsid w:val="00ED7D1D"/>
    <w:rsid w:val="00EE0C10"/>
    <w:rsid w:val="00EE251A"/>
    <w:rsid w:val="00EE4BF5"/>
    <w:rsid w:val="00EE5C74"/>
    <w:rsid w:val="00EF0AD3"/>
    <w:rsid w:val="00EF1CE9"/>
    <w:rsid w:val="00EF29E3"/>
    <w:rsid w:val="00F017AD"/>
    <w:rsid w:val="00F02F6A"/>
    <w:rsid w:val="00F03138"/>
    <w:rsid w:val="00F03446"/>
    <w:rsid w:val="00F074A7"/>
    <w:rsid w:val="00F1185E"/>
    <w:rsid w:val="00F12E15"/>
    <w:rsid w:val="00F13341"/>
    <w:rsid w:val="00F13CAD"/>
    <w:rsid w:val="00F15A60"/>
    <w:rsid w:val="00F15CA4"/>
    <w:rsid w:val="00F173A8"/>
    <w:rsid w:val="00F20942"/>
    <w:rsid w:val="00F22CFE"/>
    <w:rsid w:val="00F22E1F"/>
    <w:rsid w:val="00F25D1D"/>
    <w:rsid w:val="00F27E18"/>
    <w:rsid w:val="00F30546"/>
    <w:rsid w:val="00F3121D"/>
    <w:rsid w:val="00F31D42"/>
    <w:rsid w:val="00F31FC3"/>
    <w:rsid w:val="00F323EE"/>
    <w:rsid w:val="00F36FE4"/>
    <w:rsid w:val="00F44300"/>
    <w:rsid w:val="00F44F92"/>
    <w:rsid w:val="00F4685A"/>
    <w:rsid w:val="00F46E3E"/>
    <w:rsid w:val="00F52A97"/>
    <w:rsid w:val="00F52E74"/>
    <w:rsid w:val="00F53765"/>
    <w:rsid w:val="00F53AB3"/>
    <w:rsid w:val="00F56B06"/>
    <w:rsid w:val="00F57CC8"/>
    <w:rsid w:val="00F57EA7"/>
    <w:rsid w:val="00F60217"/>
    <w:rsid w:val="00F60A63"/>
    <w:rsid w:val="00F72222"/>
    <w:rsid w:val="00F7291B"/>
    <w:rsid w:val="00F7531D"/>
    <w:rsid w:val="00F765C6"/>
    <w:rsid w:val="00F81551"/>
    <w:rsid w:val="00F817E0"/>
    <w:rsid w:val="00F84D8F"/>
    <w:rsid w:val="00F862C6"/>
    <w:rsid w:val="00F91B3C"/>
    <w:rsid w:val="00F929BF"/>
    <w:rsid w:val="00F93594"/>
    <w:rsid w:val="00F93846"/>
    <w:rsid w:val="00F959BF"/>
    <w:rsid w:val="00F967CF"/>
    <w:rsid w:val="00FA29A4"/>
    <w:rsid w:val="00FA2CA1"/>
    <w:rsid w:val="00FA5046"/>
    <w:rsid w:val="00FB1009"/>
    <w:rsid w:val="00FB1370"/>
    <w:rsid w:val="00FB2BFE"/>
    <w:rsid w:val="00FB30B4"/>
    <w:rsid w:val="00FB3D87"/>
    <w:rsid w:val="00FB6D93"/>
    <w:rsid w:val="00FB771A"/>
    <w:rsid w:val="00FC0051"/>
    <w:rsid w:val="00FC033B"/>
    <w:rsid w:val="00FC0EE4"/>
    <w:rsid w:val="00FC1538"/>
    <w:rsid w:val="00FC2E6B"/>
    <w:rsid w:val="00FD02D1"/>
    <w:rsid w:val="00FD3A90"/>
    <w:rsid w:val="00FD682A"/>
    <w:rsid w:val="00FE4E7A"/>
    <w:rsid w:val="00FE574C"/>
    <w:rsid w:val="00FE597D"/>
    <w:rsid w:val="00FE5E6C"/>
    <w:rsid w:val="00FF0779"/>
    <w:rsid w:val="00FF2416"/>
    <w:rsid w:val="00FF3075"/>
    <w:rsid w:val="00FF40F3"/>
    <w:rsid w:val="00FF5585"/>
    <w:rsid w:val="00FF6B16"/>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B656DB6"/>
  <w15:docId w15:val="{77ABAD75-83C5-41D4-9FC8-541CD59B4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66CD9"/>
    <w:pPr>
      <w:widowControl w:val="0"/>
      <w:overflowPunct w:val="0"/>
      <w:autoSpaceDE w:val="0"/>
      <w:autoSpaceDN w:val="0"/>
      <w:jc w:val="both"/>
    </w:pPr>
    <w:rPr>
      <w:rFonts w:eastAsia="華康細圓體"/>
      <w:kern w:val="24"/>
      <w:sz w:val="24"/>
      <w:szCs w:val="24"/>
      <w:lang w:eastAsia="ar-SA"/>
    </w:rPr>
  </w:style>
  <w:style w:type="paragraph" w:styleId="1">
    <w:name w:val="heading 1"/>
    <w:basedOn w:val="a"/>
    <w:next w:val="a"/>
    <w:link w:val="10"/>
    <w:qFormat/>
    <w:rsid w:val="00786DF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semiHidden/>
    <w:unhideWhenUsed/>
    <w:qFormat/>
    <w:rsid w:val="00195292"/>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一）文 字元"/>
    <w:link w:val="a4"/>
    <w:rsid w:val="00F323EE"/>
    <w:rPr>
      <w:rFonts w:eastAsia="華康細圓體"/>
      <w:kern w:val="24"/>
      <w:sz w:val="24"/>
      <w:szCs w:val="24"/>
      <w:lang w:eastAsia="ar-SA"/>
    </w:rPr>
  </w:style>
  <w:style w:type="paragraph" w:customStyle="1" w:styleId="a4">
    <w:name w:val="（一）文"/>
    <w:basedOn w:val="a"/>
    <w:link w:val="a3"/>
    <w:rsid w:val="00F323EE"/>
    <w:pPr>
      <w:ind w:leftChars="400" w:left="400" w:firstLineChars="200" w:firstLine="200"/>
    </w:pPr>
  </w:style>
  <w:style w:type="character" w:customStyle="1" w:styleId="a5">
    <w:name w:val="１、 字元"/>
    <w:link w:val="a6"/>
    <w:rsid w:val="00A93E2E"/>
    <w:rPr>
      <w:rFonts w:eastAsia="華康細圓體"/>
      <w:kern w:val="24"/>
      <w:sz w:val="24"/>
      <w:szCs w:val="24"/>
      <w:lang w:eastAsia="ar-SA"/>
    </w:rPr>
  </w:style>
  <w:style w:type="paragraph" w:customStyle="1" w:styleId="a6">
    <w:name w:val="１、"/>
    <w:basedOn w:val="a"/>
    <w:link w:val="a5"/>
    <w:rsid w:val="00A93E2E"/>
    <w:pPr>
      <w:ind w:leftChars="400" w:left="400" w:hangingChars="200" w:hanging="198"/>
    </w:pPr>
  </w:style>
  <w:style w:type="character" w:styleId="a7">
    <w:name w:val="page number"/>
    <w:rPr>
      <w:sz w:val="20"/>
    </w:rPr>
  </w:style>
  <w:style w:type="character" w:styleId="a8">
    <w:name w:val="annotation reference"/>
    <w:rPr>
      <w:sz w:val="18"/>
      <w:szCs w:val="18"/>
    </w:rPr>
  </w:style>
  <w:style w:type="character" w:styleId="a9">
    <w:name w:val="Hyperlink"/>
    <w:uiPriority w:val="99"/>
    <w:rPr>
      <w:color w:val="0000FF"/>
      <w:u w:val="single"/>
    </w:rPr>
  </w:style>
  <w:style w:type="character" w:customStyle="1" w:styleId="aa">
    <w:name w:val="註腳符"/>
  </w:style>
  <w:style w:type="character" w:styleId="ab">
    <w:name w:val="footnote reference"/>
    <w:rPr>
      <w:vertAlign w:val="superscript"/>
    </w:rPr>
  </w:style>
  <w:style w:type="character" w:styleId="ac">
    <w:name w:val="endnote reference"/>
    <w:rPr>
      <w:vertAlign w:val="superscript"/>
    </w:rPr>
  </w:style>
  <w:style w:type="character" w:customStyle="1" w:styleId="Ad">
    <w:name w:val="A. 字元"/>
    <w:link w:val="Ae"/>
    <w:rsid w:val="00111F95"/>
    <w:rPr>
      <w:rFonts w:eastAsia="華康細圓體" w:cs="標楷體"/>
      <w:kern w:val="24"/>
      <w:sz w:val="24"/>
      <w:szCs w:val="26"/>
      <w:lang w:val="x-none" w:eastAsia="ar-SA"/>
    </w:rPr>
  </w:style>
  <w:style w:type="paragraph" w:styleId="af">
    <w:name w:val="Title"/>
    <w:basedOn w:val="a"/>
    <w:next w:val="af0"/>
    <w:qFormat/>
    <w:pPr>
      <w:keepNext/>
      <w:spacing w:before="240" w:after="120"/>
    </w:pPr>
    <w:rPr>
      <w:rFonts w:ascii="Arial" w:eastAsia="新細明體" w:hAnsi="Arial" w:cs="Lucida Sans"/>
      <w:sz w:val="28"/>
      <w:szCs w:val="28"/>
    </w:rPr>
  </w:style>
  <w:style w:type="paragraph" w:styleId="af0">
    <w:name w:val="Body Text"/>
    <w:basedOn w:val="a"/>
    <w:link w:val="af1"/>
    <w:rsid w:val="00DB0199"/>
    <w:pPr>
      <w:ind w:firstLineChars="200" w:firstLine="200"/>
    </w:pPr>
  </w:style>
  <w:style w:type="character" w:customStyle="1" w:styleId="af1">
    <w:name w:val="本文 字元"/>
    <w:basedOn w:val="a0"/>
    <w:link w:val="af0"/>
    <w:rsid w:val="005B5C84"/>
    <w:rPr>
      <w:rFonts w:eastAsia="華康細圓體"/>
      <w:kern w:val="24"/>
      <w:sz w:val="24"/>
      <w:szCs w:val="24"/>
      <w:lang w:eastAsia="ar-SA"/>
    </w:rPr>
  </w:style>
  <w:style w:type="paragraph" w:styleId="af2">
    <w:name w:val="List"/>
    <w:basedOn w:val="af0"/>
    <w:rPr>
      <w:rFonts w:cs="Lucida Sans"/>
    </w:rPr>
  </w:style>
  <w:style w:type="paragraph" w:customStyle="1" w:styleId="af3">
    <w:name w:val="標籤"/>
    <w:basedOn w:val="a"/>
    <w:pPr>
      <w:suppressLineNumbers/>
      <w:spacing w:before="120" w:after="120"/>
    </w:pPr>
    <w:rPr>
      <w:rFonts w:cs="Lucida Sans"/>
      <w:i/>
      <w:iCs/>
    </w:rPr>
  </w:style>
  <w:style w:type="paragraph" w:customStyle="1" w:styleId="af4">
    <w:name w:val="目錄"/>
    <w:basedOn w:val="a"/>
    <w:pPr>
      <w:suppressLineNumbers/>
    </w:pPr>
    <w:rPr>
      <w:rFonts w:cs="Lucida Sans"/>
    </w:rPr>
  </w:style>
  <w:style w:type="paragraph" w:customStyle="1" w:styleId="af5">
    <w:name w:val="大標"/>
    <w:basedOn w:val="a"/>
    <w:rsid w:val="00FA29A4"/>
    <w:pPr>
      <w:spacing w:beforeLines="100" w:before="100" w:afterLines="150" w:after="150"/>
      <w:jc w:val="center"/>
    </w:pPr>
    <w:rPr>
      <w:rFonts w:ascii="華康新特明體(P)" w:eastAsia="華康新特明體(P)" w:hAnsi="華康新特明體(P)"/>
      <w:spacing w:val="10"/>
      <w:sz w:val="40"/>
    </w:rPr>
  </w:style>
  <w:style w:type="paragraph" w:customStyle="1" w:styleId="af6">
    <w:name w:val="一、"/>
    <w:basedOn w:val="a"/>
    <w:rsid w:val="00466CD9"/>
    <w:pPr>
      <w:spacing w:beforeLines="50" w:before="257" w:afterLines="50" w:after="257"/>
      <w:ind w:left="632" w:hangingChars="200" w:hanging="632"/>
    </w:pPr>
    <w:rPr>
      <w:rFonts w:ascii="華康粗明體" w:eastAsia="華康粗明體" w:hAnsi="華康粗明體" w:cs="標楷體"/>
      <w:sz w:val="32"/>
    </w:rPr>
  </w:style>
  <w:style w:type="paragraph" w:customStyle="1" w:styleId="af7">
    <w:name w:val="（一）"/>
    <w:basedOn w:val="a"/>
    <w:rsid w:val="00CA5C94"/>
    <w:pPr>
      <w:ind w:leftChars="100" w:left="100" w:hangingChars="300" w:hanging="300"/>
    </w:pPr>
    <w:rPr>
      <w:rFonts w:cs="標楷體"/>
      <w:szCs w:val="26"/>
      <w:lang w:val="x-none"/>
    </w:rPr>
  </w:style>
  <w:style w:type="paragraph" w:styleId="af8">
    <w:name w:val="header"/>
    <w:basedOn w:val="a"/>
    <w:pPr>
      <w:tabs>
        <w:tab w:val="center" w:pos="4680"/>
        <w:tab w:val="right" w:pos="9360"/>
      </w:tabs>
    </w:pPr>
    <w:rPr>
      <w:rFonts w:ascii="華康細圓體" w:hAnsi="華康細圓體"/>
    </w:rPr>
  </w:style>
  <w:style w:type="paragraph" w:styleId="af9">
    <w:name w:val="footer"/>
    <w:basedOn w:val="a"/>
    <w:pPr>
      <w:tabs>
        <w:tab w:val="center" w:pos="4680"/>
        <w:tab w:val="right" w:pos="9360"/>
      </w:tabs>
    </w:pPr>
    <w:rPr>
      <w:rFonts w:ascii="華康細圓體" w:hAnsi="華康細圓體"/>
    </w:rPr>
  </w:style>
  <w:style w:type="paragraph" w:styleId="afa">
    <w:name w:val="Balloon Text"/>
    <w:basedOn w:val="a"/>
    <w:rPr>
      <w:rFonts w:ascii="Arial" w:eastAsia="新細明體" w:hAnsi="Arial" w:cs="Arial"/>
      <w:sz w:val="16"/>
      <w:szCs w:val="16"/>
    </w:rPr>
  </w:style>
  <w:style w:type="paragraph" w:styleId="11">
    <w:name w:val="toc 1"/>
    <w:basedOn w:val="a"/>
    <w:next w:val="a"/>
    <w:uiPriority w:val="39"/>
    <w:pPr>
      <w:tabs>
        <w:tab w:val="right" w:leader="dot" w:pos="8494"/>
      </w:tabs>
    </w:pPr>
  </w:style>
  <w:style w:type="paragraph" w:styleId="afb">
    <w:name w:val="annotation text"/>
    <w:basedOn w:val="a"/>
    <w:link w:val="afc"/>
    <w:pPr>
      <w:jc w:val="left"/>
    </w:pPr>
  </w:style>
  <w:style w:type="paragraph" w:styleId="afd">
    <w:name w:val="annotation subject"/>
    <w:basedOn w:val="afb"/>
    <w:next w:val="afb"/>
    <w:rPr>
      <w:b/>
      <w:bCs/>
    </w:rPr>
  </w:style>
  <w:style w:type="paragraph" w:customStyle="1" w:styleId="afe">
    <w:name w:val="１、文"/>
    <w:basedOn w:val="a6"/>
    <w:rsid w:val="00A93E2E"/>
    <w:pPr>
      <w:ind w:leftChars="600" w:left="600" w:firstLineChars="200" w:firstLine="200"/>
    </w:pPr>
  </w:style>
  <w:style w:type="paragraph" w:customStyle="1" w:styleId="aff">
    <w:name w:val="表平"/>
    <w:basedOn w:val="a"/>
    <w:rsid w:val="0083249B"/>
    <w:pPr>
      <w:textAlignment w:val="baseline"/>
    </w:pPr>
    <w:rPr>
      <w:kern w:val="1"/>
      <w:szCs w:val="20"/>
    </w:rPr>
  </w:style>
  <w:style w:type="paragraph" w:customStyle="1" w:styleId="12">
    <w:name w:val="(1)"/>
    <w:basedOn w:val="af7"/>
    <w:rsid w:val="00E73AD7"/>
    <w:pPr>
      <w:ind w:leftChars="500" w:left="500" w:hangingChars="250" w:hanging="198"/>
    </w:pPr>
  </w:style>
  <w:style w:type="paragraph" w:customStyle="1" w:styleId="Ae">
    <w:name w:val="A."/>
    <w:basedOn w:val="12"/>
    <w:link w:val="Ad"/>
    <w:rsid w:val="000C7C47"/>
    <w:pPr>
      <w:ind w:leftChars="750" w:left="750" w:hangingChars="150" w:hanging="352"/>
    </w:pPr>
  </w:style>
  <w:style w:type="paragraph" w:customStyle="1" w:styleId="aff0">
    <w:name w:val="表標"/>
    <w:basedOn w:val="a"/>
    <w:qFormat/>
    <w:pPr>
      <w:jc w:val="center"/>
    </w:pPr>
    <w:rPr>
      <w:rFonts w:ascii="華康粗圓體" w:eastAsia="華康粗圓體" w:hAnsi="華康粗圓體"/>
    </w:rPr>
  </w:style>
  <w:style w:type="paragraph" w:customStyle="1" w:styleId="aff1">
    <w:name w:val="版權"/>
    <w:basedOn w:val="a"/>
    <w:pPr>
      <w:spacing w:line="400" w:lineRule="exact"/>
    </w:pPr>
    <w:rPr>
      <w:rFonts w:eastAsia="標楷體"/>
      <w:spacing w:val="4"/>
      <w:sz w:val="26"/>
    </w:rPr>
  </w:style>
  <w:style w:type="paragraph" w:customStyle="1" w:styleId="aff2">
    <w:name w:val="壹、"/>
    <w:basedOn w:val="a"/>
    <w:pPr>
      <w:snapToGrid w:val="0"/>
      <w:spacing w:before="240" w:after="240" w:line="440" w:lineRule="exact"/>
      <w:jc w:val="center"/>
    </w:pPr>
    <w:rPr>
      <w:rFonts w:ascii="華康中黑體" w:eastAsia="華康中黑體" w:hAnsi="華康中黑體"/>
      <w:spacing w:val="10"/>
      <w:sz w:val="34"/>
    </w:rPr>
  </w:style>
  <w:style w:type="paragraph" w:customStyle="1" w:styleId="aff3">
    <w:name w:val="表"/>
    <w:basedOn w:val="a"/>
    <w:pPr>
      <w:jc w:val="center"/>
    </w:pPr>
  </w:style>
  <w:style w:type="paragraph" w:customStyle="1" w:styleId="aff4">
    <w:name w:val="(a)"/>
    <w:basedOn w:val="Ae"/>
    <w:rsid w:val="000C7C47"/>
    <w:pPr>
      <w:overflowPunct/>
      <w:ind w:leftChars="800" w:left="800" w:hangingChars="250" w:hanging="471"/>
    </w:pPr>
    <w:rPr>
      <w:lang w:val="en-US"/>
    </w:rPr>
  </w:style>
  <w:style w:type="paragraph" w:customStyle="1" w:styleId="aff5">
    <w:name w:val="表格內容"/>
    <w:basedOn w:val="a"/>
    <w:pPr>
      <w:suppressLineNumbers/>
    </w:pPr>
  </w:style>
  <w:style w:type="paragraph" w:customStyle="1" w:styleId="aff6">
    <w:name w:val="表格標題"/>
    <w:basedOn w:val="aff5"/>
    <w:pPr>
      <w:jc w:val="center"/>
    </w:pPr>
    <w:rPr>
      <w:b/>
      <w:bCs/>
    </w:rPr>
  </w:style>
  <w:style w:type="paragraph" w:styleId="2">
    <w:name w:val="toc 2"/>
    <w:basedOn w:val="af4"/>
    <w:pPr>
      <w:tabs>
        <w:tab w:val="right" w:leader="dot" w:pos="9355"/>
      </w:tabs>
      <w:ind w:left="283"/>
    </w:pPr>
  </w:style>
  <w:style w:type="paragraph" w:styleId="31">
    <w:name w:val="toc 3"/>
    <w:basedOn w:val="af4"/>
    <w:pPr>
      <w:tabs>
        <w:tab w:val="right" w:leader="dot" w:pos="9072"/>
      </w:tabs>
      <w:ind w:left="566"/>
    </w:pPr>
  </w:style>
  <w:style w:type="paragraph" w:styleId="4">
    <w:name w:val="toc 4"/>
    <w:basedOn w:val="af4"/>
    <w:pPr>
      <w:tabs>
        <w:tab w:val="right" w:leader="dot" w:pos="8789"/>
      </w:tabs>
      <w:ind w:left="849"/>
    </w:pPr>
  </w:style>
  <w:style w:type="paragraph" w:styleId="5">
    <w:name w:val="toc 5"/>
    <w:basedOn w:val="af4"/>
    <w:pPr>
      <w:tabs>
        <w:tab w:val="right" w:leader="dot" w:pos="8506"/>
      </w:tabs>
      <w:ind w:left="1132"/>
    </w:pPr>
  </w:style>
  <w:style w:type="paragraph" w:styleId="6">
    <w:name w:val="toc 6"/>
    <w:basedOn w:val="af4"/>
    <w:pPr>
      <w:tabs>
        <w:tab w:val="right" w:leader="dot" w:pos="8223"/>
      </w:tabs>
      <w:ind w:left="1415"/>
    </w:pPr>
  </w:style>
  <w:style w:type="paragraph" w:styleId="7">
    <w:name w:val="toc 7"/>
    <w:basedOn w:val="af4"/>
    <w:pPr>
      <w:tabs>
        <w:tab w:val="right" w:leader="dot" w:pos="7940"/>
      </w:tabs>
      <w:ind w:left="1698"/>
    </w:pPr>
  </w:style>
  <w:style w:type="paragraph" w:styleId="8">
    <w:name w:val="toc 8"/>
    <w:basedOn w:val="af4"/>
    <w:pPr>
      <w:tabs>
        <w:tab w:val="right" w:leader="dot" w:pos="7657"/>
      </w:tabs>
      <w:ind w:left="1981"/>
    </w:pPr>
  </w:style>
  <w:style w:type="paragraph" w:styleId="9">
    <w:name w:val="toc 9"/>
    <w:basedOn w:val="af4"/>
    <w:pPr>
      <w:tabs>
        <w:tab w:val="right" w:leader="dot" w:pos="7374"/>
      </w:tabs>
      <w:ind w:left="2264"/>
    </w:pPr>
  </w:style>
  <w:style w:type="paragraph" w:styleId="aff7">
    <w:name w:val="footnote text"/>
    <w:basedOn w:val="a"/>
    <w:rsid w:val="002C765E"/>
    <w:pPr>
      <w:kinsoku w:val="0"/>
      <w:snapToGrid w:val="0"/>
      <w:ind w:hangingChars="150" w:hanging="357"/>
    </w:pPr>
    <w:rPr>
      <w:sz w:val="20"/>
      <w:szCs w:val="20"/>
    </w:rPr>
  </w:style>
  <w:style w:type="paragraph" w:customStyle="1" w:styleId="aff8">
    <w:name w:val="訊框內容"/>
    <w:basedOn w:val="af0"/>
  </w:style>
  <w:style w:type="paragraph" w:styleId="aff9">
    <w:name w:val="List Paragraph"/>
    <w:basedOn w:val="a"/>
    <w:qFormat/>
    <w:rsid w:val="008374FD"/>
    <w:pPr>
      <w:overflowPunct/>
      <w:autoSpaceDE/>
      <w:ind w:leftChars="200" w:left="480"/>
    </w:pPr>
    <w:rPr>
      <w:rFonts w:ascii="Cambria" w:eastAsia="新細明體" w:hAnsi="Cambria"/>
      <w:kern w:val="2"/>
      <w:szCs w:val="22"/>
      <w:lang w:eastAsia="zh-TW"/>
    </w:rPr>
  </w:style>
  <w:style w:type="paragraph" w:customStyle="1" w:styleId="13">
    <w:name w:val="(1)文"/>
    <w:basedOn w:val="12"/>
    <w:qFormat/>
    <w:rsid w:val="00E73AD7"/>
    <w:pPr>
      <w:ind w:leftChars="750" w:left="1770" w:firstLineChars="200" w:firstLine="472"/>
    </w:pPr>
  </w:style>
  <w:style w:type="paragraph" w:customStyle="1" w:styleId="affa">
    <w:name w:val="a."/>
    <w:basedOn w:val="aff4"/>
    <w:qFormat/>
    <w:rsid w:val="005A09E7"/>
    <w:pPr>
      <w:ind w:leftChars="900" w:left="2478" w:hangingChars="150" w:hanging="354"/>
    </w:pPr>
    <w:rPr>
      <w:lang w:eastAsia="zh-TW"/>
    </w:rPr>
  </w:style>
  <w:style w:type="paragraph" w:styleId="Web">
    <w:name w:val="Normal (Web)"/>
    <w:basedOn w:val="a"/>
    <w:uiPriority w:val="99"/>
    <w:unhideWhenUsed/>
    <w:rsid w:val="00082835"/>
    <w:pPr>
      <w:widowControl/>
      <w:overflowPunct/>
      <w:autoSpaceDE/>
      <w:autoSpaceDN/>
      <w:spacing w:before="100" w:beforeAutospacing="1" w:after="100" w:afterAutospacing="1"/>
      <w:jc w:val="left"/>
    </w:pPr>
    <w:rPr>
      <w:rFonts w:eastAsia="Times New Roman"/>
      <w:kern w:val="0"/>
      <w:lang w:val="en-GB" w:eastAsia="zh-TW"/>
    </w:rPr>
  </w:style>
  <w:style w:type="paragraph" w:styleId="affb">
    <w:name w:val="No Spacing"/>
    <w:uiPriority w:val="1"/>
    <w:qFormat/>
    <w:rsid w:val="00082835"/>
    <w:rPr>
      <w:rFonts w:asciiTheme="minorHAnsi" w:eastAsiaTheme="minorEastAsia" w:hAnsiTheme="minorHAnsi" w:cstheme="minorBidi"/>
      <w:sz w:val="22"/>
      <w:szCs w:val="22"/>
      <w:lang w:val="en-GB" w:eastAsia="zh-CN"/>
    </w:rPr>
  </w:style>
  <w:style w:type="paragraph" w:customStyle="1" w:styleId="14">
    <w:name w:val="樣式1"/>
    <w:basedOn w:val="a"/>
    <w:link w:val="15"/>
    <w:qFormat/>
    <w:rsid w:val="000D21C8"/>
    <w:pPr>
      <w:ind w:firstLine="472"/>
      <w:jc w:val="left"/>
    </w:pPr>
    <w:rPr>
      <w:u w:val="single"/>
      <w:lang w:eastAsia="zh-TW"/>
    </w:rPr>
  </w:style>
  <w:style w:type="character" w:customStyle="1" w:styleId="15">
    <w:name w:val="樣式1 字元"/>
    <w:basedOn w:val="a0"/>
    <w:link w:val="14"/>
    <w:rsid w:val="000D21C8"/>
    <w:rPr>
      <w:rFonts w:eastAsia="華康細圓體"/>
      <w:kern w:val="24"/>
      <w:sz w:val="24"/>
      <w:szCs w:val="24"/>
      <w:u w:val="single"/>
    </w:rPr>
  </w:style>
  <w:style w:type="character" w:customStyle="1" w:styleId="10">
    <w:name w:val="標題 1 字元"/>
    <w:basedOn w:val="a0"/>
    <w:link w:val="1"/>
    <w:rsid w:val="00786DFE"/>
    <w:rPr>
      <w:rFonts w:asciiTheme="majorHAnsi" w:eastAsiaTheme="majorEastAsia" w:hAnsiTheme="majorHAnsi" w:cstheme="majorBidi"/>
      <w:b/>
      <w:bCs/>
      <w:color w:val="365F91" w:themeColor="accent1" w:themeShade="BF"/>
      <w:kern w:val="24"/>
      <w:sz w:val="28"/>
      <w:szCs w:val="28"/>
      <w:lang w:eastAsia="ar-SA"/>
    </w:rPr>
  </w:style>
  <w:style w:type="paragraph" w:customStyle="1" w:styleId="affc">
    <w:name w:val="基本資料表"/>
    <w:basedOn w:val="a"/>
    <w:qFormat/>
    <w:rsid w:val="0086054B"/>
    <w:pPr>
      <w:jc w:val="center"/>
    </w:pPr>
    <w:rPr>
      <w:rFonts w:ascii="華康超黑體" w:eastAsia="華康超黑體"/>
      <w:kern w:val="2"/>
      <w:sz w:val="48"/>
      <w:szCs w:val="48"/>
      <w:lang w:eastAsia="zh-TW"/>
    </w:rPr>
  </w:style>
  <w:style w:type="paragraph" w:customStyle="1" w:styleId="-">
    <w:name w:val="基本資料表-平分"/>
    <w:basedOn w:val="a"/>
    <w:qFormat/>
    <w:rsid w:val="0086054B"/>
    <w:pPr>
      <w:ind w:leftChars="50" w:left="118" w:rightChars="50" w:right="118"/>
      <w:jc w:val="distribute"/>
    </w:pPr>
    <w:rPr>
      <w:kern w:val="2"/>
      <w:lang w:eastAsia="zh-CN"/>
    </w:rPr>
  </w:style>
  <w:style w:type="paragraph" w:customStyle="1" w:styleId="-0">
    <w:name w:val="基本資料表-左"/>
    <w:basedOn w:val="a"/>
    <w:qFormat/>
    <w:rsid w:val="0086054B"/>
    <w:pPr>
      <w:ind w:leftChars="50" w:left="118" w:rightChars="50" w:right="118"/>
    </w:pPr>
    <w:rPr>
      <w:kern w:val="2"/>
      <w:lang w:eastAsia="zh-CN"/>
    </w:rPr>
  </w:style>
  <w:style w:type="character" w:customStyle="1" w:styleId="afc">
    <w:name w:val="註解文字 字元"/>
    <w:basedOn w:val="a0"/>
    <w:link w:val="afb"/>
    <w:rsid w:val="006B7D30"/>
    <w:rPr>
      <w:rFonts w:eastAsia="華康細圓體"/>
      <w:kern w:val="24"/>
      <w:sz w:val="24"/>
      <w:szCs w:val="24"/>
      <w:lang w:eastAsia="ar-SA"/>
    </w:rPr>
  </w:style>
  <w:style w:type="character" w:customStyle="1" w:styleId="30">
    <w:name w:val="標題 3 字元"/>
    <w:basedOn w:val="a0"/>
    <w:link w:val="3"/>
    <w:semiHidden/>
    <w:rsid w:val="00195292"/>
    <w:rPr>
      <w:rFonts w:asciiTheme="majorHAnsi" w:eastAsiaTheme="majorEastAsia" w:hAnsiTheme="majorHAnsi" w:cstheme="majorBidi"/>
      <w:b/>
      <w:bCs/>
      <w:kern w:val="24"/>
      <w:sz w:val="36"/>
      <w:szCs w:val="36"/>
      <w:lang w:eastAsia="ar-SA"/>
    </w:rPr>
  </w:style>
  <w:style w:type="character" w:styleId="affd">
    <w:name w:val="Unresolved Mention"/>
    <w:basedOn w:val="a0"/>
    <w:uiPriority w:val="99"/>
    <w:semiHidden/>
    <w:unhideWhenUsed/>
    <w:rsid w:val="001276EF"/>
    <w:rPr>
      <w:color w:val="605E5C"/>
      <w:shd w:val="clear" w:color="auto" w:fill="E1DFDD"/>
    </w:rPr>
  </w:style>
  <w:style w:type="character" w:styleId="affe">
    <w:name w:val="FollowedHyperlink"/>
    <w:basedOn w:val="a0"/>
    <w:semiHidden/>
    <w:unhideWhenUsed/>
    <w:rsid w:val="00E23A4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75530">
      <w:bodyDiv w:val="1"/>
      <w:marLeft w:val="0"/>
      <w:marRight w:val="0"/>
      <w:marTop w:val="0"/>
      <w:marBottom w:val="0"/>
      <w:divBdr>
        <w:top w:val="none" w:sz="0" w:space="0" w:color="auto"/>
        <w:left w:val="none" w:sz="0" w:space="0" w:color="auto"/>
        <w:bottom w:val="none" w:sz="0" w:space="0" w:color="auto"/>
        <w:right w:val="none" w:sz="0" w:space="0" w:color="auto"/>
      </w:divBdr>
    </w:div>
    <w:div w:id="71901359">
      <w:bodyDiv w:val="1"/>
      <w:marLeft w:val="0"/>
      <w:marRight w:val="0"/>
      <w:marTop w:val="0"/>
      <w:marBottom w:val="0"/>
      <w:divBdr>
        <w:top w:val="none" w:sz="0" w:space="0" w:color="auto"/>
        <w:left w:val="none" w:sz="0" w:space="0" w:color="auto"/>
        <w:bottom w:val="none" w:sz="0" w:space="0" w:color="auto"/>
        <w:right w:val="none" w:sz="0" w:space="0" w:color="auto"/>
      </w:divBdr>
    </w:div>
    <w:div w:id="119155308">
      <w:bodyDiv w:val="1"/>
      <w:marLeft w:val="0"/>
      <w:marRight w:val="0"/>
      <w:marTop w:val="0"/>
      <w:marBottom w:val="0"/>
      <w:divBdr>
        <w:top w:val="none" w:sz="0" w:space="0" w:color="auto"/>
        <w:left w:val="none" w:sz="0" w:space="0" w:color="auto"/>
        <w:bottom w:val="none" w:sz="0" w:space="0" w:color="auto"/>
        <w:right w:val="none" w:sz="0" w:space="0" w:color="auto"/>
      </w:divBdr>
    </w:div>
    <w:div w:id="203951021">
      <w:bodyDiv w:val="1"/>
      <w:marLeft w:val="0"/>
      <w:marRight w:val="0"/>
      <w:marTop w:val="0"/>
      <w:marBottom w:val="0"/>
      <w:divBdr>
        <w:top w:val="none" w:sz="0" w:space="0" w:color="auto"/>
        <w:left w:val="none" w:sz="0" w:space="0" w:color="auto"/>
        <w:bottom w:val="none" w:sz="0" w:space="0" w:color="auto"/>
        <w:right w:val="none" w:sz="0" w:space="0" w:color="auto"/>
      </w:divBdr>
    </w:div>
    <w:div w:id="674308531">
      <w:bodyDiv w:val="1"/>
      <w:marLeft w:val="0"/>
      <w:marRight w:val="0"/>
      <w:marTop w:val="0"/>
      <w:marBottom w:val="0"/>
      <w:divBdr>
        <w:top w:val="none" w:sz="0" w:space="0" w:color="auto"/>
        <w:left w:val="none" w:sz="0" w:space="0" w:color="auto"/>
        <w:bottom w:val="none" w:sz="0" w:space="0" w:color="auto"/>
        <w:right w:val="none" w:sz="0" w:space="0" w:color="auto"/>
      </w:divBdr>
    </w:div>
    <w:div w:id="688870700">
      <w:bodyDiv w:val="1"/>
      <w:marLeft w:val="0"/>
      <w:marRight w:val="0"/>
      <w:marTop w:val="0"/>
      <w:marBottom w:val="0"/>
      <w:divBdr>
        <w:top w:val="none" w:sz="0" w:space="0" w:color="auto"/>
        <w:left w:val="none" w:sz="0" w:space="0" w:color="auto"/>
        <w:bottom w:val="none" w:sz="0" w:space="0" w:color="auto"/>
        <w:right w:val="none" w:sz="0" w:space="0" w:color="auto"/>
      </w:divBdr>
    </w:div>
    <w:div w:id="1064067105">
      <w:bodyDiv w:val="1"/>
      <w:marLeft w:val="0"/>
      <w:marRight w:val="0"/>
      <w:marTop w:val="0"/>
      <w:marBottom w:val="0"/>
      <w:divBdr>
        <w:top w:val="none" w:sz="0" w:space="0" w:color="auto"/>
        <w:left w:val="none" w:sz="0" w:space="0" w:color="auto"/>
        <w:bottom w:val="none" w:sz="0" w:space="0" w:color="auto"/>
        <w:right w:val="none" w:sz="0" w:space="0" w:color="auto"/>
      </w:divBdr>
    </w:div>
    <w:div w:id="1445689614">
      <w:bodyDiv w:val="1"/>
      <w:marLeft w:val="0"/>
      <w:marRight w:val="0"/>
      <w:marTop w:val="0"/>
      <w:marBottom w:val="0"/>
      <w:divBdr>
        <w:top w:val="none" w:sz="0" w:space="0" w:color="auto"/>
        <w:left w:val="none" w:sz="0" w:space="0" w:color="auto"/>
        <w:bottom w:val="none" w:sz="0" w:space="0" w:color="auto"/>
        <w:right w:val="none" w:sz="0" w:space="0" w:color="auto"/>
      </w:divBdr>
    </w:div>
    <w:div w:id="1615206178">
      <w:bodyDiv w:val="1"/>
      <w:marLeft w:val="0"/>
      <w:marRight w:val="0"/>
      <w:marTop w:val="0"/>
      <w:marBottom w:val="0"/>
      <w:divBdr>
        <w:top w:val="none" w:sz="0" w:space="0" w:color="auto"/>
        <w:left w:val="none" w:sz="0" w:space="0" w:color="auto"/>
        <w:bottom w:val="none" w:sz="0" w:space="0" w:color="auto"/>
        <w:right w:val="none" w:sz="0" w:space="0" w:color="auto"/>
      </w:divBdr>
    </w:div>
    <w:div w:id="1619988510">
      <w:bodyDiv w:val="1"/>
      <w:marLeft w:val="0"/>
      <w:marRight w:val="0"/>
      <w:marTop w:val="0"/>
      <w:marBottom w:val="0"/>
      <w:divBdr>
        <w:top w:val="none" w:sz="0" w:space="0" w:color="auto"/>
        <w:left w:val="none" w:sz="0" w:space="0" w:color="auto"/>
        <w:bottom w:val="none" w:sz="0" w:space="0" w:color="auto"/>
        <w:right w:val="none" w:sz="0" w:space="0" w:color="auto"/>
      </w:divBdr>
    </w:div>
    <w:div w:id="1947157848">
      <w:bodyDiv w:val="1"/>
      <w:marLeft w:val="0"/>
      <w:marRight w:val="0"/>
      <w:marTop w:val="0"/>
      <w:marBottom w:val="0"/>
      <w:divBdr>
        <w:top w:val="none" w:sz="0" w:space="0" w:color="auto"/>
        <w:left w:val="none" w:sz="0" w:space="0" w:color="auto"/>
        <w:bottom w:val="none" w:sz="0" w:space="0" w:color="auto"/>
        <w:right w:val="none" w:sz="0" w:space="0" w:color="auto"/>
      </w:divBdr>
    </w:div>
    <w:div w:id="1948418037">
      <w:bodyDiv w:val="1"/>
      <w:marLeft w:val="0"/>
      <w:marRight w:val="0"/>
      <w:marTop w:val="0"/>
      <w:marBottom w:val="0"/>
      <w:divBdr>
        <w:top w:val="none" w:sz="0" w:space="0" w:color="auto"/>
        <w:left w:val="none" w:sz="0" w:space="0" w:color="auto"/>
        <w:bottom w:val="none" w:sz="0" w:space="0" w:color="auto"/>
        <w:right w:val="none" w:sz="0" w:space="0" w:color="auto"/>
      </w:divBdr>
    </w:div>
    <w:div w:id="2093156165">
      <w:bodyDiv w:val="1"/>
      <w:marLeft w:val="0"/>
      <w:marRight w:val="0"/>
      <w:marTop w:val="0"/>
      <w:marBottom w:val="0"/>
      <w:divBdr>
        <w:top w:val="none" w:sz="0" w:space="0" w:color="auto"/>
        <w:left w:val="none" w:sz="0" w:space="0" w:color="auto"/>
        <w:bottom w:val="none" w:sz="0" w:space="0" w:color="auto"/>
        <w:right w:val="none" w:sz="0" w:space="0" w:color="auto"/>
      </w:divBdr>
    </w:div>
    <w:div w:id="2096050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9.xml"/><Relationship Id="rId21" Type="http://schemas.openxmlformats.org/officeDocument/2006/relationships/header" Target="header7.xml"/><Relationship Id="rId42" Type="http://schemas.openxmlformats.org/officeDocument/2006/relationships/footer" Target="footer16.xml"/><Relationship Id="rId47" Type="http://schemas.openxmlformats.org/officeDocument/2006/relationships/header" Target="header21.xml"/><Relationship Id="rId63" Type="http://schemas.openxmlformats.org/officeDocument/2006/relationships/footer" Target="footer26.xml"/><Relationship Id="rId68" Type="http://schemas.openxmlformats.org/officeDocument/2006/relationships/footer" Target="footer28.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footer" Target="footer10.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footer" Target="footer14.xml"/><Relationship Id="rId40" Type="http://schemas.openxmlformats.org/officeDocument/2006/relationships/header" Target="header17.xml"/><Relationship Id="rId45" Type="http://schemas.openxmlformats.org/officeDocument/2006/relationships/footer" Target="footer18.xml"/><Relationship Id="rId53" Type="http://schemas.openxmlformats.org/officeDocument/2006/relationships/header" Target="header24.xml"/><Relationship Id="rId58" Type="http://schemas.openxmlformats.org/officeDocument/2006/relationships/header" Target="header26.xml"/><Relationship Id="rId66" Type="http://schemas.openxmlformats.org/officeDocument/2006/relationships/header" Target="header30.xml"/><Relationship Id="rId5" Type="http://schemas.openxmlformats.org/officeDocument/2006/relationships/webSettings" Target="webSettings.xml"/><Relationship Id="rId61" Type="http://schemas.openxmlformats.org/officeDocument/2006/relationships/footer" Target="footer25.xml"/><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header" Target="header15.xml"/><Relationship Id="rId43" Type="http://schemas.openxmlformats.org/officeDocument/2006/relationships/footer" Target="footer17.xml"/><Relationship Id="rId48" Type="http://schemas.openxmlformats.org/officeDocument/2006/relationships/footer" Target="footer19.xml"/><Relationship Id="rId56" Type="http://schemas.openxmlformats.org/officeDocument/2006/relationships/header" Target="header25.xml"/><Relationship Id="rId64" Type="http://schemas.openxmlformats.org/officeDocument/2006/relationships/image" Target="media/image2.jpeg"/><Relationship Id="rId69" Type="http://schemas.openxmlformats.org/officeDocument/2006/relationships/header" Target="header31.xml"/><Relationship Id="rId8" Type="http://schemas.openxmlformats.org/officeDocument/2006/relationships/image" Target="media/image1.jpeg"/><Relationship Id="rId51" Type="http://schemas.openxmlformats.org/officeDocument/2006/relationships/footer" Target="footer21.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header" Target="header16.xml"/><Relationship Id="rId46" Type="http://schemas.openxmlformats.org/officeDocument/2006/relationships/header" Target="header20.xml"/><Relationship Id="rId59" Type="http://schemas.openxmlformats.org/officeDocument/2006/relationships/hyperlink" Target="mailto:gbr@mofa.gov.tw" TargetMode="External"/><Relationship Id="rId67" Type="http://schemas.openxmlformats.org/officeDocument/2006/relationships/footer" Target="footer27.xml"/><Relationship Id="rId20" Type="http://schemas.openxmlformats.org/officeDocument/2006/relationships/footer" Target="footer6.xml"/><Relationship Id="rId41" Type="http://schemas.openxmlformats.org/officeDocument/2006/relationships/header" Target="header18.xml"/><Relationship Id="rId54" Type="http://schemas.openxmlformats.org/officeDocument/2006/relationships/footer" Target="footer22.xml"/><Relationship Id="rId62" Type="http://schemas.openxmlformats.org/officeDocument/2006/relationships/header" Target="header28.xml"/><Relationship Id="rId70" Type="http://schemas.openxmlformats.org/officeDocument/2006/relationships/footer" Target="footer2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footer" Target="footer13.xml"/><Relationship Id="rId49" Type="http://schemas.openxmlformats.org/officeDocument/2006/relationships/footer" Target="footer20.xml"/><Relationship Id="rId57" Type="http://schemas.openxmlformats.org/officeDocument/2006/relationships/footer" Target="footer24.xml"/><Relationship Id="rId10" Type="http://schemas.openxmlformats.org/officeDocument/2006/relationships/header" Target="header2.xml"/><Relationship Id="rId31" Type="http://schemas.openxmlformats.org/officeDocument/2006/relationships/header" Target="header12.xml"/><Relationship Id="rId44" Type="http://schemas.openxmlformats.org/officeDocument/2006/relationships/header" Target="header19.xml"/><Relationship Id="rId52" Type="http://schemas.openxmlformats.org/officeDocument/2006/relationships/header" Target="header23.xml"/><Relationship Id="rId60" Type="http://schemas.openxmlformats.org/officeDocument/2006/relationships/header" Target="header27.xml"/><Relationship Id="rId65" Type="http://schemas.openxmlformats.org/officeDocument/2006/relationships/header" Target="header29.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footer" Target="footer15.xml"/><Relationship Id="rId34" Type="http://schemas.openxmlformats.org/officeDocument/2006/relationships/header" Target="header14.xml"/><Relationship Id="rId50" Type="http://schemas.openxmlformats.org/officeDocument/2006/relationships/header" Target="header22.xml"/><Relationship Id="rId55" Type="http://schemas.openxmlformats.org/officeDocument/2006/relationships/footer" Target="footer2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744F36-BE0E-43FD-9D21-9F5E66854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92</Pages>
  <Words>23175</Words>
  <Characters>28738</Characters>
  <Application>Microsoft Office Word</Application>
  <DocSecurity>0</DocSecurity>
  <Lines>1796</Lines>
  <Paragraphs>2076</Paragraphs>
  <ScaleCrop>false</ScaleCrop>
  <Company>Ministry of Economic Affairs,R.O.C.</Company>
  <LinksUpToDate>false</LinksUpToDate>
  <CharactersWithSpaces>49837</CharactersWithSpaces>
  <SharedDoc>false</SharedDoc>
  <HLinks>
    <vt:vector size="108" baseType="variant">
      <vt:variant>
        <vt:i4>4194377</vt:i4>
      </vt:variant>
      <vt:variant>
        <vt:i4>54</vt:i4>
      </vt:variant>
      <vt:variant>
        <vt:i4>0</vt:i4>
      </vt:variant>
      <vt:variant>
        <vt:i4>5</vt:i4>
      </vt:variant>
      <vt:variant>
        <vt:lpwstr>http://www.ukba.homeoffice.gov.uk/workingintheuk</vt:lpwstr>
      </vt:variant>
      <vt:variant>
        <vt:lpwstr/>
      </vt:variant>
      <vt:variant>
        <vt:i4>2883637</vt:i4>
      </vt:variant>
      <vt:variant>
        <vt:i4>51</vt:i4>
      </vt:variant>
      <vt:variant>
        <vt:i4>0</vt:i4>
      </vt:variant>
      <vt:variant>
        <vt:i4>5</vt:i4>
      </vt:variant>
      <vt:variant>
        <vt:lpwstr>https://www.gov.uk/which-finance-is-right-for-your-business</vt:lpwstr>
      </vt:variant>
      <vt:variant>
        <vt:lpwstr/>
      </vt:variant>
      <vt:variant>
        <vt:i4>4587608</vt:i4>
      </vt:variant>
      <vt:variant>
        <vt:i4>48</vt:i4>
      </vt:variant>
      <vt:variant>
        <vt:i4>0</vt:i4>
      </vt:variant>
      <vt:variant>
        <vt:i4>5</vt:i4>
      </vt:variant>
      <vt:variant>
        <vt:lpwstr>http://www.companieshouse.gov.uk/</vt:lpwstr>
      </vt:variant>
      <vt:variant>
        <vt:lpwstr/>
      </vt:variant>
      <vt:variant>
        <vt:i4>1638419</vt:i4>
      </vt:variant>
      <vt:variant>
        <vt:i4>45</vt:i4>
      </vt:variant>
      <vt:variant>
        <vt:i4>0</vt:i4>
      </vt:variant>
      <vt:variant>
        <vt:i4>5</vt:i4>
      </vt:variant>
      <vt:variant>
        <vt:lpwstr>http://www.gov.uk/EUExit</vt:lpwstr>
      </vt:variant>
      <vt:variant>
        <vt:lpwstr/>
      </vt:variant>
      <vt:variant>
        <vt:i4>4849782</vt:i4>
      </vt:variant>
      <vt:variant>
        <vt:i4>41</vt:i4>
      </vt:variant>
      <vt:variant>
        <vt:i4>0</vt:i4>
      </vt:variant>
      <vt:variant>
        <vt:i4>5</vt:i4>
      </vt:variant>
      <vt:variant>
        <vt:lpwstr/>
      </vt:variant>
      <vt:variant>
        <vt:lpwstr>__RefHeading___Toc9259145</vt:lpwstr>
      </vt:variant>
      <vt:variant>
        <vt:i4>4849782</vt:i4>
      </vt:variant>
      <vt:variant>
        <vt:i4>38</vt:i4>
      </vt:variant>
      <vt:variant>
        <vt:i4>0</vt:i4>
      </vt:variant>
      <vt:variant>
        <vt:i4>5</vt:i4>
      </vt:variant>
      <vt:variant>
        <vt:lpwstr/>
      </vt:variant>
      <vt:variant>
        <vt:lpwstr>__RefHeading___Toc9259144</vt:lpwstr>
      </vt:variant>
      <vt:variant>
        <vt:i4>4849782</vt:i4>
      </vt:variant>
      <vt:variant>
        <vt:i4>35</vt:i4>
      </vt:variant>
      <vt:variant>
        <vt:i4>0</vt:i4>
      </vt:variant>
      <vt:variant>
        <vt:i4>5</vt:i4>
      </vt:variant>
      <vt:variant>
        <vt:lpwstr/>
      </vt:variant>
      <vt:variant>
        <vt:lpwstr>__RefHeading___Toc9259143</vt:lpwstr>
      </vt:variant>
      <vt:variant>
        <vt:i4>4849782</vt:i4>
      </vt:variant>
      <vt:variant>
        <vt:i4>32</vt:i4>
      </vt:variant>
      <vt:variant>
        <vt:i4>0</vt:i4>
      </vt:variant>
      <vt:variant>
        <vt:i4>5</vt:i4>
      </vt:variant>
      <vt:variant>
        <vt:lpwstr/>
      </vt:variant>
      <vt:variant>
        <vt:lpwstr>__RefHeading___Toc9259142</vt:lpwstr>
      </vt:variant>
      <vt:variant>
        <vt:i4>4849782</vt:i4>
      </vt:variant>
      <vt:variant>
        <vt:i4>29</vt:i4>
      </vt:variant>
      <vt:variant>
        <vt:i4>0</vt:i4>
      </vt:variant>
      <vt:variant>
        <vt:i4>5</vt:i4>
      </vt:variant>
      <vt:variant>
        <vt:lpwstr/>
      </vt:variant>
      <vt:variant>
        <vt:lpwstr>__RefHeading___Toc9259141</vt:lpwstr>
      </vt:variant>
      <vt:variant>
        <vt:i4>4849782</vt:i4>
      </vt:variant>
      <vt:variant>
        <vt:i4>26</vt:i4>
      </vt:variant>
      <vt:variant>
        <vt:i4>0</vt:i4>
      </vt:variant>
      <vt:variant>
        <vt:i4>5</vt:i4>
      </vt:variant>
      <vt:variant>
        <vt:lpwstr/>
      </vt:variant>
      <vt:variant>
        <vt:lpwstr>__RefHeading___Toc9259140</vt:lpwstr>
      </vt:variant>
      <vt:variant>
        <vt:i4>5046390</vt:i4>
      </vt:variant>
      <vt:variant>
        <vt:i4>23</vt:i4>
      </vt:variant>
      <vt:variant>
        <vt:i4>0</vt:i4>
      </vt:variant>
      <vt:variant>
        <vt:i4>5</vt:i4>
      </vt:variant>
      <vt:variant>
        <vt:lpwstr/>
      </vt:variant>
      <vt:variant>
        <vt:lpwstr>__RefHeading___Toc9259139</vt:lpwstr>
      </vt:variant>
      <vt:variant>
        <vt:i4>5046390</vt:i4>
      </vt:variant>
      <vt:variant>
        <vt:i4>20</vt:i4>
      </vt:variant>
      <vt:variant>
        <vt:i4>0</vt:i4>
      </vt:variant>
      <vt:variant>
        <vt:i4>5</vt:i4>
      </vt:variant>
      <vt:variant>
        <vt:lpwstr/>
      </vt:variant>
      <vt:variant>
        <vt:lpwstr>__RefHeading___Toc9259138</vt:lpwstr>
      </vt:variant>
      <vt:variant>
        <vt:i4>5046390</vt:i4>
      </vt:variant>
      <vt:variant>
        <vt:i4>17</vt:i4>
      </vt:variant>
      <vt:variant>
        <vt:i4>0</vt:i4>
      </vt:variant>
      <vt:variant>
        <vt:i4>5</vt:i4>
      </vt:variant>
      <vt:variant>
        <vt:lpwstr/>
      </vt:variant>
      <vt:variant>
        <vt:lpwstr>__RefHeading___Toc9259137</vt:lpwstr>
      </vt:variant>
      <vt:variant>
        <vt:i4>5046390</vt:i4>
      </vt:variant>
      <vt:variant>
        <vt:i4>14</vt:i4>
      </vt:variant>
      <vt:variant>
        <vt:i4>0</vt:i4>
      </vt:variant>
      <vt:variant>
        <vt:i4>5</vt:i4>
      </vt:variant>
      <vt:variant>
        <vt:lpwstr/>
      </vt:variant>
      <vt:variant>
        <vt:lpwstr>__RefHeading___Toc9259136</vt:lpwstr>
      </vt:variant>
      <vt:variant>
        <vt:i4>5046390</vt:i4>
      </vt:variant>
      <vt:variant>
        <vt:i4>11</vt:i4>
      </vt:variant>
      <vt:variant>
        <vt:i4>0</vt:i4>
      </vt:variant>
      <vt:variant>
        <vt:i4>5</vt:i4>
      </vt:variant>
      <vt:variant>
        <vt:lpwstr/>
      </vt:variant>
      <vt:variant>
        <vt:lpwstr>__RefHeading___Toc9259135</vt:lpwstr>
      </vt:variant>
      <vt:variant>
        <vt:i4>5046390</vt:i4>
      </vt:variant>
      <vt:variant>
        <vt:i4>8</vt:i4>
      </vt:variant>
      <vt:variant>
        <vt:i4>0</vt:i4>
      </vt:variant>
      <vt:variant>
        <vt:i4>5</vt:i4>
      </vt:variant>
      <vt:variant>
        <vt:lpwstr/>
      </vt:variant>
      <vt:variant>
        <vt:lpwstr>__RefHeading___Toc9259134</vt:lpwstr>
      </vt:variant>
      <vt:variant>
        <vt:i4>5046390</vt:i4>
      </vt:variant>
      <vt:variant>
        <vt:i4>5</vt:i4>
      </vt:variant>
      <vt:variant>
        <vt:i4>0</vt:i4>
      </vt:variant>
      <vt:variant>
        <vt:i4>5</vt:i4>
      </vt:variant>
      <vt:variant>
        <vt:lpwstr/>
      </vt:variant>
      <vt:variant>
        <vt:lpwstr>__RefHeading___Toc9259133</vt:lpwstr>
      </vt:variant>
      <vt:variant>
        <vt:i4>5046390</vt:i4>
      </vt:variant>
      <vt:variant>
        <vt:i4>2</vt:i4>
      </vt:variant>
      <vt:variant>
        <vt:i4>0</vt:i4>
      </vt:variant>
      <vt:variant>
        <vt:i4>5</vt:i4>
      </vt:variant>
      <vt:variant>
        <vt:lpwstr/>
      </vt:variant>
      <vt:variant>
        <vt:lpwstr>__RefHeading___Toc9259132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英國投資環境簡介</dc:title>
  <dc:creator>HAW</dc:creator>
  <cp:lastModifiedBy>OWNER</cp:lastModifiedBy>
  <cp:revision>15</cp:revision>
  <cp:lastPrinted>2026-06-16T20:39:00Z</cp:lastPrinted>
  <dcterms:created xsi:type="dcterms:W3CDTF">2026-06-19T16:06:00Z</dcterms:created>
  <dcterms:modified xsi:type="dcterms:W3CDTF">2026-07-08T07:39:00Z</dcterms:modified>
</cp:coreProperties>
</file>