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48634" w14:textId="2AA302F1" w:rsidR="00B7779C" w:rsidRPr="002D54CA" w:rsidRDefault="006715C3" w:rsidP="00312348">
      <w:pPr>
        <w:ind w:firstLine="1432"/>
        <w:rPr>
          <w:sz w:val="72"/>
          <w:szCs w:val="72"/>
          <w:lang w:eastAsia="zh-TW"/>
        </w:rPr>
      </w:pPr>
      <w:r w:rsidRPr="002D54CA">
        <w:rPr>
          <w:noProof/>
          <w:sz w:val="72"/>
          <w:szCs w:val="72"/>
          <w:lang w:eastAsia="zh-TW"/>
        </w:rPr>
        <w:drawing>
          <wp:anchor distT="0" distB="0" distL="114300" distR="114300" simplePos="0" relativeHeight="251663360" behindDoc="1" locked="1" layoutInCell="1" allowOverlap="1" wp14:anchorId="4AB4B1B0" wp14:editId="68E8135D">
            <wp:simplePos x="0" y="0"/>
            <wp:positionH relativeFrom="column">
              <wp:posOffset>-1106805</wp:posOffset>
            </wp:positionH>
            <wp:positionV relativeFrom="page">
              <wp:posOffset>-109220</wp:posOffset>
            </wp:positionV>
            <wp:extent cx="7631430" cy="10796270"/>
            <wp:effectExtent l="0" t="0" r="7620" b="5080"/>
            <wp:wrapNone/>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5封面-匈牙利-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1FA7D3C3" w14:textId="008E6B45" w:rsidR="000A1E98" w:rsidRPr="002D54CA" w:rsidRDefault="00312348" w:rsidP="00B7779C">
      <w:pPr>
        <w:ind w:firstLine="1432"/>
        <w:rPr>
          <w:sz w:val="72"/>
          <w:szCs w:val="72"/>
          <w:lang w:eastAsia="zh-TW"/>
        </w:rPr>
      </w:pPr>
      <w:r w:rsidRPr="002D54CA">
        <w:rPr>
          <w:noProof/>
          <w:sz w:val="72"/>
          <w:szCs w:val="72"/>
          <w:lang w:eastAsia="zh-TW"/>
        </w:rPr>
        <mc:AlternateContent>
          <mc:Choice Requires="wps">
            <w:drawing>
              <wp:anchor distT="0" distB="0" distL="114300" distR="114300" simplePos="0" relativeHeight="251654144" behindDoc="0" locked="1" layoutInCell="1" allowOverlap="1" wp14:anchorId="629ADBD3" wp14:editId="31301857">
                <wp:simplePos x="0" y="0"/>
                <wp:positionH relativeFrom="column">
                  <wp:posOffset>-1118235</wp:posOffset>
                </wp:positionH>
                <wp:positionV relativeFrom="page">
                  <wp:posOffset>9563100</wp:posOffset>
                </wp:positionV>
                <wp:extent cx="7642800" cy="1126800"/>
                <wp:effectExtent l="0" t="0" r="0" b="0"/>
                <wp:wrapNone/>
                <wp:docPr id="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1268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7A39F" w14:textId="31E629BA" w:rsidR="00C25D12" w:rsidRPr="005A0B98" w:rsidRDefault="00C25D12" w:rsidP="00312348">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Pr>
                                <w:rFonts w:ascii="Arial Unicode MS" w:hAnsi="Arial Unicode MS" w:hint="eastAsia"/>
                                <w:color w:val="FFFFFF" w:themeColor="background1"/>
                                <w:spacing w:val="20"/>
                                <w:kern w:val="0"/>
                                <w:sz w:val="32"/>
                                <w:szCs w:val="32"/>
                                <w:lang w:eastAsia="zh-TW"/>
                              </w:rPr>
                              <w:t>經濟部投資促進司</w:t>
                            </w:r>
                            <w:r w:rsidRPr="005A0B98">
                              <w:rPr>
                                <w:rFonts w:ascii="Arial Unicode MS" w:hAnsi="Arial Unicode MS" w:hint="eastAsia"/>
                                <w:color w:val="FFFFFF" w:themeColor="background1"/>
                                <w:spacing w:val="20"/>
                                <w:kern w:val="0"/>
                                <w:sz w:val="32"/>
                                <w:szCs w:val="32"/>
                                <w:lang w:eastAsia="zh-TW"/>
                              </w:rPr>
                              <w:t xml:space="preserve">　編印</w:t>
                            </w:r>
                          </w:p>
                          <w:p w14:paraId="25FCEDE5" w14:textId="30F7B840" w:rsidR="00C25D12" w:rsidRPr="005A0B98" w:rsidRDefault="00C25D12" w:rsidP="00312348">
                            <w:pPr>
                              <w:adjustRightInd w:val="0"/>
                              <w:snapToGrid w:val="0"/>
                              <w:spacing w:after="40"/>
                              <w:ind w:firstLineChars="0" w:firstLine="0"/>
                              <w:jc w:val="center"/>
                              <w:rPr>
                                <w:rFonts w:ascii="Arial" w:hAnsi="Arial" w:cs="Arial"/>
                                <w:color w:val="FFFFFF" w:themeColor="background1"/>
                                <w:kern w:val="0"/>
                                <w:sz w:val="22"/>
                                <w:szCs w:val="22"/>
                                <w:lang w:eastAsia="zh-TW"/>
                              </w:rPr>
                            </w:pPr>
                            <w:r>
                              <w:rPr>
                                <w:rFonts w:ascii="Arial" w:hAnsi="Arial" w:cs="Arial"/>
                                <w:color w:val="FFFFFF" w:themeColor="background1"/>
                                <w:kern w:val="0"/>
                                <w:sz w:val="22"/>
                                <w:szCs w:val="22"/>
                                <w:lang w:eastAsia="zh-TW"/>
                              </w:rPr>
                              <w:t>Department of Investment Promotion</w:t>
                            </w:r>
                            <w:r w:rsidRPr="005A0B98">
                              <w:rPr>
                                <w:rFonts w:cs="Arial"/>
                                <w:color w:val="FFFFFF" w:themeColor="background1"/>
                                <w:kern w:val="0"/>
                                <w:sz w:val="22"/>
                                <w:szCs w:val="22"/>
                                <w:lang w:eastAsia="zh-TW"/>
                              </w:rPr>
                              <w:t>,</w:t>
                            </w:r>
                            <w:r w:rsidRPr="005A0B98">
                              <w:rPr>
                                <w:rFonts w:ascii="Arial" w:hAnsi="Arial" w:cs="Arial"/>
                                <w:color w:val="FFFFFF" w:themeColor="background1"/>
                                <w:kern w:val="0"/>
                                <w:sz w:val="22"/>
                                <w:szCs w:val="22"/>
                                <w:lang w:eastAsia="zh-TW"/>
                              </w:rPr>
                              <w:t xml:space="preserve"> Ministry of Economic Affairs</w:t>
                            </w:r>
                          </w:p>
                          <w:p w14:paraId="733F2994" w14:textId="27343FD9" w:rsidR="00C25D12" w:rsidRPr="005A0B98" w:rsidRDefault="00C25D12" w:rsidP="00312348">
                            <w:pPr>
                              <w:adjustRightInd w:val="0"/>
                              <w:snapToGrid w:val="0"/>
                              <w:spacing w:after="40"/>
                              <w:ind w:firstLineChars="0" w:firstLine="0"/>
                              <w:jc w:val="center"/>
                              <w:rPr>
                                <w:rFonts w:ascii="Arial" w:hAnsi="Arial"/>
                                <w:color w:val="FFFFFF" w:themeColor="background1"/>
                                <w:spacing w:val="20"/>
                                <w:kern w:val="0"/>
                                <w:lang w:eastAsia="zh-TW"/>
                              </w:rPr>
                            </w:pPr>
                            <w:r w:rsidRPr="005A0B98">
                              <w:rPr>
                                <w:rFonts w:ascii="Arial" w:hAnsi="Arial" w:hint="eastAsia"/>
                                <w:color w:val="FFFFFF" w:themeColor="background1"/>
                                <w:spacing w:val="20"/>
                                <w:kern w:val="0"/>
                                <w:lang w:eastAsia="zh-TW"/>
                              </w:rPr>
                              <w:t>中華民國１１</w:t>
                            </w:r>
                            <w:r w:rsidR="00695CAB">
                              <w:rPr>
                                <w:rFonts w:ascii="Arial" w:hAnsi="Arial" w:hint="eastAsia"/>
                                <w:color w:val="FFFFFF" w:themeColor="background1"/>
                                <w:spacing w:val="20"/>
                                <w:kern w:val="0"/>
                                <w:lang w:eastAsia="zh-TW"/>
                              </w:rPr>
                              <w:t>５</w:t>
                            </w:r>
                            <w:r w:rsidRPr="005A0B98">
                              <w:rPr>
                                <w:rFonts w:ascii="Arial" w:hAnsi="Arial" w:hint="eastAsia"/>
                                <w:color w:val="FFFFFF" w:themeColor="background1"/>
                                <w:spacing w:val="20"/>
                                <w:kern w:val="0"/>
                                <w:lang w:eastAsia="zh-TW"/>
                              </w:rPr>
                              <w:t>年</w:t>
                            </w:r>
                            <w:proofErr w:type="gramStart"/>
                            <w:r w:rsidR="00695CAB">
                              <w:rPr>
                                <w:rFonts w:ascii="Arial" w:hAnsi="Arial" w:hint="eastAsia"/>
                                <w:color w:val="FFFFFF" w:themeColor="background1"/>
                                <w:spacing w:val="20"/>
                                <w:kern w:val="0"/>
                                <w:lang w:eastAsia="zh-TW"/>
                              </w:rPr>
                              <w:t>６</w:t>
                            </w:r>
                            <w:proofErr w:type="gramEnd"/>
                            <w:r w:rsidRPr="005A0B98">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ADBD3" id="_x0000_t202" coordsize="21600,21600" o:spt="202" path="m,l,21600r21600,l21600,xe">
                <v:stroke joinstyle="miter"/>
                <v:path gradientshapeok="t" o:connecttype="rect"/>
              </v:shapetype>
              <v:shape id="Text Box 4" o:spid="_x0000_s1026" type="#_x0000_t202" style="position:absolute;left:0;text-align:left;margin-left:-88.05pt;margin-top:753pt;width:601.8pt;height:88.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" fillcolor="#339" stroked="f">
                <v:textbox inset="0,4mm,0,0">
                  <w:txbxContent>
                    <w:p w14:paraId="5F67A39F" w14:textId="31E629BA" w:rsidR="00C25D12" w:rsidRPr="005A0B98" w:rsidRDefault="00C25D12" w:rsidP="00312348">
                      <w:pPr>
                        <w:adjustRightInd w:val="0"/>
                        <w:snapToGrid w:val="0"/>
                        <w:spacing w:after="40"/>
                        <w:ind w:firstLineChars="0" w:firstLine="0"/>
                        <w:jc w:val="center"/>
                        <w:rPr>
                          <w:rFonts w:ascii="Arial Unicode MS" w:hAnsi="Arial Unicode MS"/>
                          <w:color w:val="FFFFFF" w:themeColor="background1"/>
                          <w:spacing w:val="20"/>
                          <w:kern w:val="0"/>
                          <w:sz w:val="32"/>
                          <w:szCs w:val="32"/>
                          <w:lang w:eastAsia="zh-TW"/>
                        </w:rPr>
                      </w:pPr>
                      <w:r>
                        <w:rPr>
                          <w:rFonts w:ascii="Arial Unicode MS" w:hAnsi="Arial Unicode MS" w:hint="eastAsia"/>
                          <w:color w:val="FFFFFF" w:themeColor="background1"/>
                          <w:spacing w:val="20"/>
                          <w:kern w:val="0"/>
                          <w:sz w:val="32"/>
                          <w:szCs w:val="32"/>
                          <w:lang w:eastAsia="zh-TW"/>
                        </w:rPr>
                        <w:t>經濟部投資促進司</w:t>
                      </w:r>
                      <w:r w:rsidRPr="005A0B98">
                        <w:rPr>
                          <w:rFonts w:ascii="Arial Unicode MS" w:hAnsi="Arial Unicode MS" w:hint="eastAsia"/>
                          <w:color w:val="FFFFFF" w:themeColor="background1"/>
                          <w:spacing w:val="20"/>
                          <w:kern w:val="0"/>
                          <w:sz w:val="32"/>
                          <w:szCs w:val="32"/>
                          <w:lang w:eastAsia="zh-TW"/>
                        </w:rPr>
                        <w:t xml:space="preserve">　編印</w:t>
                      </w:r>
                    </w:p>
                    <w:p w14:paraId="25FCEDE5" w14:textId="30F7B840" w:rsidR="00C25D12" w:rsidRPr="005A0B98" w:rsidRDefault="00C25D12" w:rsidP="00312348">
                      <w:pPr>
                        <w:adjustRightInd w:val="0"/>
                        <w:snapToGrid w:val="0"/>
                        <w:spacing w:after="40"/>
                        <w:ind w:firstLineChars="0" w:firstLine="0"/>
                        <w:jc w:val="center"/>
                        <w:rPr>
                          <w:rFonts w:ascii="Arial" w:hAnsi="Arial" w:cs="Arial"/>
                          <w:color w:val="FFFFFF" w:themeColor="background1"/>
                          <w:kern w:val="0"/>
                          <w:sz w:val="22"/>
                          <w:szCs w:val="22"/>
                          <w:lang w:eastAsia="zh-TW"/>
                        </w:rPr>
                      </w:pPr>
                      <w:r>
                        <w:rPr>
                          <w:rFonts w:ascii="Arial" w:hAnsi="Arial" w:cs="Arial"/>
                          <w:color w:val="FFFFFF" w:themeColor="background1"/>
                          <w:kern w:val="0"/>
                          <w:sz w:val="22"/>
                          <w:szCs w:val="22"/>
                          <w:lang w:eastAsia="zh-TW"/>
                        </w:rPr>
                        <w:t>Department of Investment Promotion</w:t>
                      </w:r>
                      <w:r w:rsidRPr="005A0B98">
                        <w:rPr>
                          <w:rFonts w:cs="Arial"/>
                          <w:color w:val="FFFFFF" w:themeColor="background1"/>
                          <w:kern w:val="0"/>
                          <w:sz w:val="22"/>
                          <w:szCs w:val="22"/>
                          <w:lang w:eastAsia="zh-TW"/>
                        </w:rPr>
                        <w:t>,</w:t>
                      </w:r>
                      <w:r w:rsidRPr="005A0B98">
                        <w:rPr>
                          <w:rFonts w:ascii="Arial" w:hAnsi="Arial" w:cs="Arial"/>
                          <w:color w:val="FFFFFF" w:themeColor="background1"/>
                          <w:kern w:val="0"/>
                          <w:sz w:val="22"/>
                          <w:szCs w:val="22"/>
                          <w:lang w:eastAsia="zh-TW"/>
                        </w:rPr>
                        <w:t xml:space="preserve"> Ministry of Economic Affairs</w:t>
                      </w:r>
                    </w:p>
                    <w:p w14:paraId="733F2994" w14:textId="27343FD9" w:rsidR="00C25D12" w:rsidRPr="005A0B98" w:rsidRDefault="00C25D12" w:rsidP="00312348">
                      <w:pPr>
                        <w:adjustRightInd w:val="0"/>
                        <w:snapToGrid w:val="0"/>
                        <w:spacing w:after="40"/>
                        <w:ind w:firstLineChars="0" w:firstLine="0"/>
                        <w:jc w:val="center"/>
                        <w:rPr>
                          <w:rFonts w:ascii="Arial" w:hAnsi="Arial"/>
                          <w:color w:val="FFFFFF" w:themeColor="background1"/>
                          <w:spacing w:val="20"/>
                          <w:kern w:val="0"/>
                          <w:lang w:eastAsia="zh-TW"/>
                        </w:rPr>
                      </w:pPr>
                      <w:r w:rsidRPr="005A0B98">
                        <w:rPr>
                          <w:rFonts w:ascii="Arial" w:hAnsi="Arial" w:hint="eastAsia"/>
                          <w:color w:val="FFFFFF" w:themeColor="background1"/>
                          <w:spacing w:val="20"/>
                          <w:kern w:val="0"/>
                          <w:lang w:eastAsia="zh-TW"/>
                        </w:rPr>
                        <w:t>中華民國１１</w:t>
                      </w:r>
                      <w:r w:rsidR="00695CAB">
                        <w:rPr>
                          <w:rFonts w:ascii="Arial" w:hAnsi="Arial" w:hint="eastAsia"/>
                          <w:color w:val="FFFFFF" w:themeColor="background1"/>
                          <w:spacing w:val="20"/>
                          <w:kern w:val="0"/>
                          <w:lang w:eastAsia="zh-TW"/>
                        </w:rPr>
                        <w:t>５</w:t>
                      </w:r>
                      <w:r w:rsidRPr="005A0B98">
                        <w:rPr>
                          <w:rFonts w:ascii="Arial" w:hAnsi="Arial" w:hint="eastAsia"/>
                          <w:color w:val="FFFFFF" w:themeColor="background1"/>
                          <w:spacing w:val="20"/>
                          <w:kern w:val="0"/>
                          <w:lang w:eastAsia="zh-TW"/>
                        </w:rPr>
                        <w:t>年</w:t>
                      </w:r>
                      <w:proofErr w:type="gramStart"/>
                      <w:r w:rsidR="00695CAB">
                        <w:rPr>
                          <w:rFonts w:ascii="Arial" w:hAnsi="Arial" w:hint="eastAsia"/>
                          <w:color w:val="FFFFFF" w:themeColor="background1"/>
                          <w:spacing w:val="20"/>
                          <w:kern w:val="0"/>
                          <w:lang w:eastAsia="zh-TW"/>
                        </w:rPr>
                        <w:t>６</w:t>
                      </w:r>
                      <w:proofErr w:type="gramEnd"/>
                      <w:r w:rsidRPr="005A0B98">
                        <w:rPr>
                          <w:rFonts w:ascii="Arial" w:hAnsi="Arial" w:hint="eastAsia"/>
                          <w:color w:val="FFFFFF" w:themeColor="background1"/>
                          <w:spacing w:val="20"/>
                          <w:kern w:val="0"/>
                          <w:lang w:eastAsia="zh-TW"/>
                        </w:rPr>
                        <w:t>月</w:t>
                      </w:r>
                    </w:p>
                  </w:txbxContent>
                </v:textbox>
                <w10:wrap anchory="page"/>
                <w10:anchorlock/>
              </v:shape>
            </w:pict>
          </mc:Fallback>
        </mc:AlternateContent>
      </w:r>
    </w:p>
    <w:p w14:paraId="0C62EA77" w14:textId="4131B617" w:rsidR="00F208EF" w:rsidRPr="002D54CA" w:rsidRDefault="00F208EF" w:rsidP="00312348">
      <w:pPr>
        <w:ind w:firstLine="1432"/>
        <w:rPr>
          <w:sz w:val="72"/>
          <w:szCs w:val="72"/>
        </w:rPr>
        <w:sectPr w:rsidR="00F208EF" w:rsidRPr="002D54CA"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p w14:paraId="49C98C21" w14:textId="77777777" w:rsidR="002D28A6" w:rsidRPr="002D54CA" w:rsidRDefault="002D28A6" w:rsidP="00736494">
      <w:pPr>
        <w:ind w:firstLine="472"/>
      </w:pPr>
      <w:r w:rsidRPr="002D54CA">
        <w:lastRenderedPageBreak/>
        <w:br w:type="page"/>
      </w:r>
    </w:p>
    <w:tbl>
      <w:tblPr>
        <w:tblW w:w="0" w:type="auto"/>
        <w:tblCellMar>
          <w:left w:w="28" w:type="dxa"/>
          <w:right w:w="28" w:type="dxa"/>
        </w:tblCellMar>
        <w:tblLook w:val="01E0" w:firstRow="1" w:lastRow="1" w:firstColumn="1" w:lastColumn="1" w:noHBand="0" w:noVBand="0"/>
      </w:tblPr>
      <w:tblGrid>
        <w:gridCol w:w="8560"/>
      </w:tblGrid>
      <w:tr w:rsidR="002D54CA" w:rsidRPr="002D54CA" w14:paraId="47782E18" w14:textId="77777777">
        <w:trPr>
          <w:trHeight w:val="1701"/>
        </w:trPr>
        <w:tc>
          <w:tcPr>
            <w:tcW w:w="8560" w:type="dxa"/>
            <w:vAlign w:val="center"/>
          </w:tcPr>
          <w:p w14:paraId="5411BC78" w14:textId="77777777" w:rsidR="00564A20" w:rsidRPr="002D54CA" w:rsidRDefault="00564A20" w:rsidP="00564A20">
            <w:pPr>
              <w:ind w:leftChars="400" w:left="945" w:rightChars="400" w:right="945" w:firstLineChars="0" w:firstLine="0"/>
              <w:rPr>
                <w:rFonts w:eastAsia="標楷體"/>
                <w:sz w:val="72"/>
                <w:szCs w:val="72"/>
              </w:rPr>
            </w:pPr>
          </w:p>
        </w:tc>
      </w:tr>
      <w:tr w:rsidR="002D54CA" w:rsidRPr="002D54CA" w14:paraId="05828D0A" w14:textId="77777777" w:rsidTr="00A9042C">
        <w:trPr>
          <w:trHeight w:val="1701"/>
        </w:trPr>
        <w:tc>
          <w:tcPr>
            <w:tcW w:w="8560" w:type="dxa"/>
            <w:vAlign w:val="center"/>
          </w:tcPr>
          <w:p w14:paraId="688D3B23" w14:textId="77777777" w:rsidR="00BA6D0B" w:rsidRPr="002D54CA" w:rsidRDefault="00BA6D0B" w:rsidP="00BA6D0B">
            <w:pPr>
              <w:ind w:leftChars="400" w:left="945" w:rightChars="400" w:right="945" w:firstLineChars="0" w:firstLine="0"/>
              <w:jc w:val="distribute"/>
              <w:rPr>
                <w:rFonts w:ascii="華康粗圓體" w:eastAsia="華康粗圓體" w:hAnsi="華康粗圓體"/>
                <w:sz w:val="72"/>
                <w:szCs w:val="72"/>
              </w:rPr>
            </w:pPr>
            <w:r w:rsidRPr="002D54CA">
              <w:rPr>
                <w:rFonts w:ascii="華康粗圓體" w:eastAsia="華康粗圓體" w:hAnsi="華康粗圓體"/>
                <w:sz w:val="72"/>
                <w:szCs w:val="72"/>
              </w:rPr>
              <w:t>匈牙利投資環境簡介</w:t>
            </w:r>
          </w:p>
          <w:p w14:paraId="0D22A78D" w14:textId="77777777" w:rsidR="00BA6D0B" w:rsidRPr="002D54CA" w:rsidRDefault="00BA6D0B" w:rsidP="00BA6D0B">
            <w:pPr>
              <w:ind w:leftChars="400" w:left="945" w:rightChars="400" w:right="945" w:firstLineChars="0" w:firstLine="0"/>
              <w:jc w:val="distribute"/>
              <w:rPr>
                <w:rFonts w:ascii="華康粗圓體" w:eastAsia="華康粗圓體" w:hAnsi="華康粗圓體"/>
                <w:sz w:val="72"/>
                <w:szCs w:val="72"/>
              </w:rPr>
            </w:pPr>
            <w:r w:rsidRPr="002D54CA">
              <w:rPr>
                <w:rFonts w:ascii="華康粗圓體" w:eastAsia="華康粗圓體" w:hAnsi="華康粗圓體"/>
                <w:sz w:val="44"/>
                <w:szCs w:val="44"/>
              </w:rPr>
              <w:t>Investment Guide to Hungary</w:t>
            </w:r>
          </w:p>
        </w:tc>
      </w:tr>
      <w:tr w:rsidR="002D54CA" w:rsidRPr="002D54CA" w14:paraId="54F83476" w14:textId="77777777" w:rsidTr="00A9042C">
        <w:trPr>
          <w:trHeight w:val="8037"/>
        </w:trPr>
        <w:tc>
          <w:tcPr>
            <w:tcW w:w="8560" w:type="dxa"/>
          </w:tcPr>
          <w:p w14:paraId="7C6970AD" w14:textId="77777777" w:rsidR="00BA6D0B" w:rsidRPr="002D54CA" w:rsidRDefault="00BA6D0B" w:rsidP="00A9042C">
            <w:pPr>
              <w:ind w:firstLineChars="0" w:firstLine="0"/>
              <w:jc w:val="center"/>
              <w:rPr>
                <w:rFonts w:ascii="華康中特圓體" w:eastAsia="華康中特圓體" w:hAnsi="標楷體"/>
                <w:sz w:val="28"/>
                <w:szCs w:val="28"/>
                <w:lang w:eastAsia="zh-TW"/>
              </w:rPr>
            </w:pPr>
          </w:p>
          <w:p w14:paraId="741497F4" w14:textId="77777777" w:rsidR="00BA6D0B" w:rsidRPr="002D54CA" w:rsidRDefault="00BA6D0B" w:rsidP="00A9042C">
            <w:pPr>
              <w:ind w:firstLineChars="0" w:firstLine="0"/>
              <w:jc w:val="center"/>
              <w:rPr>
                <w:rFonts w:ascii="華康中特圓體" w:eastAsia="華康中特圓體" w:hAnsi="標楷體"/>
                <w:sz w:val="28"/>
                <w:szCs w:val="28"/>
                <w:lang w:eastAsia="zh-TW"/>
              </w:rPr>
            </w:pPr>
          </w:p>
          <w:p w14:paraId="55165643" w14:textId="024A9AB7" w:rsidR="00BA6D0B" w:rsidRPr="002D54CA" w:rsidRDefault="0044194F" w:rsidP="00A9042C">
            <w:pPr>
              <w:ind w:firstLineChars="0" w:firstLine="0"/>
              <w:jc w:val="center"/>
              <w:rPr>
                <w:rFonts w:ascii="華康中特圓體" w:eastAsia="華康中特圓體" w:hAnsi="標楷體"/>
                <w:sz w:val="28"/>
                <w:szCs w:val="28"/>
                <w:lang w:eastAsia="zh-TW"/>
              </w:rPr>
            </w:pPr>
            <w:r w:rsidRPr="002D54CA">
              <w:rPr>
                <w:rFonts w:ascii="華康中特圓體" w:eastAsia="華康中特圓體" w:hAnsi="標楷體"/>
                <w:sz w:val="28"/>
                <w:szCs w:val="28"/>
                <w:lang w:eastAsia="zh-TW"/>
              </w:rPr>
              <w:t>經濟部投資促進司</w:t>
            </w:r>
            <w:r w:rsidR="00BA6D0B" w:rsidRPr="002D54CA">
              <w:rPr>
                <w:rFonts w:ascii="華康中特圓體" w:eastAsia="華康中特圓體" w:hAnsi="標楷體"/>
                <w:sz w:val="28"/>
                <w:szCs w:val="28"/>
                <w:lang w:eastAsia="zh-TW"/>
              </w:rPr>
              <w:t xml:space="preserve">  編印</w:t>
            </w:r>
          </w:p>
        </w:tc>
      </w:tr>
    </w:tbl>
    <w:p w14:paraId="510170D4" w14:textId="77777777" w:rsidR="00BA6D0B" w:rsidRPr="002D54CA" w:rsidRDefault="00BA6D0B" w:rsidP="00BA6D0B">
      <w:pPr>
        <w:ind w:firstLineChars="0" w:firstLine="0"/>
        <w:jc w:val="center"/>
        <w:rPr>
          <w:rFonts w:eastAsia="華康粗圓體"/>
          <w:sz w:val="28"/>
          <w:szCs w:val="28"/>
          <w:lang w:eastAsia="zh-TW"/>
        </w:rPr>
      </w:pPr>
      <w:r w:rsidRPr="002D54CA">
        <w:rPr>
          <w:rFonts w:eastAsia="華康粗圓體"/>
          <w:sz w:val="28"/>
          <w:szCs w:val="28"/>
          <w:lang w:eastAsia="zh-TW"/>
        </w:rPr>
        <w:t>感謝駐匈牙利代表處經濟組協助本書編撰</w:t>
      </w:r>
    </w:p>
    <w:p w14:paraId="3F524650" w14:textId="77777777" w:rsidR="00EA46F2" w:rsidRPr="002D54CA" w:rsidRDefault="00EA46F2" w:rsidP="00736494">
      <w:pPr>
        <w:ind w:firstLine="472"/>
        <w:rPr>
          <w:lang w:eastAsia="zh-TW"/>
        </w:rPr>
      </w:pPr>
    </w:p>
    <w:p w14:paraId="526047F9" w14:textId="77777777" w:rsidR="009F360F" w:rsidRPr="002D54CA" w:rsidRDefault="009F360F" w:rsidP="00736494">
      <w:pPr>
        <w:ind w:firstLine="472"/>
        <w:rPr>
          <w:lang w:eastAsia="zh-TW"/>
        </w:rPr>
      </w:pPr>
    </w:p>
    <w:p w14:paraId="52B5FE49" w14:textId="77777777" w:rsidR="009F360F" w:rsidRPr="002D54CA" w:rsidRDefault="009F360F" w:rsidP="00736494">
      <w:pPr>
        <w:ind w:firstLine="472"/>
        <w:rPr>
          <w:lang w:eastAsia="zh-TW"/>
        </w:rPr>
      </w:pPr>
    </w:p>
    <w:p w14:paraId="2AE926C4" w14:textId="77777777" w:rsidR="00277A73" w:rsidRPr="002D54CA" w:rsidRDefault="00277A73" w:rsidP="00736494">
      <w:pPr>
        <w:ind w:firstLine="472"/>
        <w:rPr>
          <w:lang w:eastAsia="zh-TW"/>
        </w:rPr>
        <w:sectPr w:rsidR="00277A73" w:rsidRPr="002D54CA"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cols w:space="425"/>
          <w:docGrid w:type="linesAndChars" w:linePitch="514" w:charSpace="-774"/>
        </w:sectPr>
      </w:pPr>
    </w:p>
    <w:p w14:paraId="4D80E46D" w14:textId="77777777" w:rsidR="00BA6D0B" w:rsidRPr="002D54CA" w:rsidRDefault="00BA6D0B" w:rsidP="00BA6D0B">
      <w:pPr>
        <w:spacing w:beforeLines="100" w:before="514" w:afterLines="100" w:after="514"/>
        <w:ind w:firstLineChars="0" w:firstLine="0"/>
        <w:jc w:val="center"/>
        <w:rPr>
          <w:rFonts w:ascii="華康新特明體" w:eastAsia="華康新特明體"/>
          <w:sz w:val="40"/>
          <w:szCs w:val="40"/>
        </w:rPr>
      </w:pPr>
      <w:r w:rsidRPr="002D54CA">
        <w:rPr>
          <w:rFonts w:ascii="華康新特明體" w:eastAsia="華康新特明體"/>
          <w:sz w:val="40"/>
          <w:szCs w:val="40"/>
        </w:rPr>
        <w:lastRenderedPageBreak/>
        <w:t>目　錄</w:t>
      </w:r>
    </w:p>
    <w:p w14:paraId="3C0685BA" w14:textId="75924F48" w:rsidR="009B4B5C" w:rsidRPr="002D54CA" w:rsidRDefault="00BA6D0B">
      <w:pPr>
        <w:pStyle w:val="1"/>
        <w:rPr>
          <w:rFonts w:asciiTheme="minorHAnsi" w:eastAsiaTheme="minorEastAsia" w:hAnsiTheme="minorHAnsi" w:cstheme="minorBidi"/>
          <w:szCs w:val="22"/>
          <w14:ligatures w14:val="standardContextual"/>
        </w:rPr>
      </w:pPr>
      <w:r w:rsidRPr="002D54CA">
        <w:fldChar w:fldCharType="begin"/>
      </w:r>
      <w:r w:rsidRPr="002D54CA">
        <w:instrText xml:space="preserve"> TOC \o "1-3" \h \z \t "</w:instrText>
      </w:r>
      <w:r w:rsidRPr="002D54CA">
        <w:instrText>大標</w:instrText>
      </w:r>
      <w:r w:rsidRPr="002D54CA">
        <w:instrText xml:space="preserve">,1" </w:instrText>
      </w:r>
      <w:r w:rsidRPr="002D54CA">
        <w:fldChar w:fldCharType="separate"/>
      </w:r>
      <w:hyperlink w:anchor="_Toc230475857" w:history="1">
        <w:r w:rsidR="009B4B5C" w:rsidRPr="002D54CA">
          <w:rPr>
            <w:rStyle w:val="af8"/>
            <w:rFonts w:hint="eastAsia"/>
            <w:color w:val="auto"/>
          </w:rPr>
          <w:t>第壹章　自然人文環境</w:t>
        </w:r>
        <w:r w:rsidR="009B4B5C" w:rsidRPr="002D54CA">
          <w:rPr>
            <w:webHidden/>
          </w:rPr>
          <w:tab/>
        </w:r>
        <w:r w:rsidR="009B4B5C" w:rsidRPr="002D54CA">
          <w:rPr>
            <w:webHidden/>
          </w:rPr>
          <w:fldChar w:fldCharType="begin"/>
        </w:r>
        <w:r w:rsidR="009B4B5C" w:rsidRPr="002D54CA">
          <w:rPr>
            <w:webHidden/>
          </w:rPr>
          <w:instrText xml:space="preserve"> PAGEREF _Toc230475857 \h </w:instrText>
        </w:r>
        <w:r w:rsidR="009B4B5C" w:rsidRPr="002D54CA">
          <w:rPr>
            <w:webHidden/>
          </w:rPr>
        </w:r>
        <w:r w:rsidR="009B4B5C" w:rsidRPr="002D54CA">
          <w:rPr>
            <w:webHidden/>
          </w:rPr>
          <w:fldChar w:fldCharType="separate"/>
        </w:r>
        <w:r w:rsidR="009B4B5C" w:rsidRPr="002D54CA">
          <w:rPr>
            <w:webHidden/>
          </w:rPr>
          <w:t>1</w:t>
        </w:r>
        <w:r w:rsidR="009B4B5C" w:rsidRPr="002D54CA">
          <w:rPr>
            <w:webHidden/>
          </w:rPr>
          <w:fldChar w:fldCharType="end"/>
        </w:r>
      </w:hyperlink>
    </w:p>
    <w:p w14:paraId="6144FF65" w14:textId="48ABECD5" w:rsidR="009B4B5C" w:rsidRPr="002D54CA" w:rsidRDefault="00000000">
      <w:pPr>
        <w:pStyle w:val="1"/>
        <w:rPr>
          <w:rFonts w:asciiTheme="minorHAnsi" w:eastAsiaTheme="minorEastAsia" w:hAnsiTheme="minorHAnsi" w:cstheme="minorBidi"/>
          <w:szCs w:val="22"/>
          <w14:ligatures w14:val="standardContextual"/>
        </w:rPr>
      </w:pPr>
      <w:hyperlink w:anchor="_Toc230475858" w:history="1">
        <w:r w:rsidR="009B4B5C" w:rsidRPr="002D54CA">
          <w:rPr>
            <w:rStyle w:val="af8"/>
            <w:rFonts w:hint="eastAsia"/>
            <w:color w:val="auto"/>
          </w:rPr>
          <w:t>第貳章　經濟環境</w:t>
        </w:r>
        <w:r w:rsidR="009B4B5C" w:rsidRPr="002D54CA">
          <w:rPr>
            <w:webHidden/>
          </w:rPr>
          <w:tab/>
        </w:r>
        <w:r w:rsidR="009B4B5C" w:rsidRPr="002D54CA">
          <w:rPr>
            <w:webHidden/>
          </w:rPr>
          <w:fldChar w:fldCharType="begin"/>
        </w:r>
        <w:r w:rsidR="009B4B5C" w:rsidRPr="002D54CA">
          <w:rPr>
            <w:webHidden/>
          </w:rPr>
          <w:instrText xml:space="preserve"> PAGEREF _Toc230475858 \h </w:instrText>
        </w:r>
        <w:r w:rsidR="009B4B5C" w:rsidRPr="002D54CA">
          <w:rPr>
            <w:webHidden/>
          </w:rPr>
        </w:r>
        <w:r w:rsidR="009B4B5C" w:rsidRPr="002D54CA">
          <w:rPr>
            <w:webHidden/>
          </w:rPr>
          <w:fldChar w:fldCharType="separate"/>
        </w:r>
        <w:r w:rsidR="009B4B5C" w:rsidRPr="002D54CA">
          <w:rPr>
            <w:webHidden/>
          </w:rPr>
          <w:t>3</w:t>
        </w:r>
        <w:r w:rsidR="009B4B5C" w:rsidRPr="002D54CA">
          <w:rPr>
            <w:webHidden/>
          </w:rPr>
          <w:fldChar w:fldCharType="end"/>
        </w:r>
      </w:hyperlink>
    </w:p>
    <w:p w14:paraId="2F06A2D4" w14:textId="39A8E7C2" w:rsidR="009B4B5C" w:rsidRPr="002D54CA" w:rsidRDefault="00000000">
      <w:pPr>
        <w:pStyle w:val="1"/>
        <w:rPr>
          <w:rFonts w:asciiTheme="minorHAnsi" w:eastAsiaTheme="minorEastAsia" w:hAnsiTheme="minorHAnsi" w:cstheme="minorBidi"/>
          <w:szCs w:val="22"/>
          <w14:ligatures w14:val="standardContextual"/>
        </w:rPr>
      </w:pPr>
      <w:hyperlink w:anchor="_Toc230475859" w:history="1">
        <w:r w:rsidR="009B4B5C" w:rsidRPr="002D54CA">
          <w:rPr>
            <w:rStyle w:val="af8"/>
            <w:rFonts w:hint="eastAsia"/>
            <w:color w:val="auto"/>
          </w:rPr>
          <w:t>第參章　外商在當地經營現況及投資機會</w:t>
        </w:r>
        <w:r w:rsidR="009B4B5C" w:rsidRPr="002D54CA">
          <w:rPr>
            <w:webHidden/>
          </w:rPr>
          <w:tab/>
        </w:r>
        <w:r w:rsidR="009B4B5C" w:rsidRPr="002D54CA">
          <w:rPr>
            <w:webHidden/>
          </w:rPr>
          <w:fldChar w:fldCharType="begin"/>
        </w:r>
        <w:r w:rsidR="009B4B5C" w:rsidRPr="002D54CA">
          <w:rPr>
            <w:webHidden/>
          </w:rPr>
          <w:instrText xml:space="preserve"> PAGEREF _Toc230475859 \h </w:instrText>
        </w:r>
        <w:r w:rsidR="009B4B5C" w:rsidRPr="002D54CA">
          <w:rPr>
            <w:webHidden/>
          </w:rPr>
        </w:r>
        <w:r w:rsidR="009B4B5C" w:rsidRPr="002D54CA">
          <w:rPr>
            <w:webHidden/>
          </w:rPr>
          <w:fldChar w:fldCharType="separate"/>
        </w:r>
        <w:r w:rsidR="009B4B5C" w:rsidRPr="002D54CA">
          <w:rPr>
            <w:webHidden/>
          </w:rPr>
          <w:t>19</w:t>
        </w:r>
        <w:r w:rsidR="009B4B5C" w:rsidRPr="002D54CA">
          <w:rPr>
            <w:webHidden/>
          </w:rPr>
          <w:fldChar w:fldCharType="end"/>
        </w:r>
      </w:hyperlink>
    </w:p>
    <w:p w14:paraId="2CA17064" w14:textId="2FEE80F3" w:rsidR="009B4B5C" w:rsidRPr="002D54CA" w:rsidRDefault="00000000">
      <w:pPr>
        <w:pStyle w:val="1"/>
        <w:rPr>
          <w:rFonts w:asciiTheme="minorHAnsi" w:eastAsiaTheme="minorEastAsia" w:hAnsiTheme="minorHAnsi" w:cstheme="minorBidi"/>
          <w:szCs w:val="22"/>
          <w14:ligatures w14:val="standardContextual"/>
        </w:rPr>
      </w:pPr>
      <w:hyperlink w:anchor="_Toc230475860" w:history="1">
        <w:r w:rsidR="009B4B5C" w:rsidRPr="002D54CA">
          <w:rPr>
            <w:rStyle w:val="af8"/>
            <w:rFonts w:hint="eastAsia"/>
            <w:color w:val="auto"/>
          </w:rPr>
          <w:t>第肆章　投資法規及程序</w:t>
        </w:r>
        <w:r w:rsidR="009B4B5C" w:rsidRPr="002D54CA">
          <w:rPr>
            <w:webHidden/>
          </w:rPr>
          <w:tab/>
        </w:r>
        <w:r w:rsidR="009B4B5C" w:rsidRPr="002D54CA">
          <w:rPr>
            <w:webHidden/>
          </w:rPr>
          <w:fldChar w:fldCharType="begin"/>
        </w:r>
        <w:r w:rsidR="009B4B5C" w:rsidRPr="002D54CA">
          <w:rPr>
            <w:webHidden/>
          </w:rPr>
          <w:instrText xml:space="preserve"> PAGEREF _Toc230475860 \h </w:instrText>
        </w:r>
        <w:r w:rsidR="009B4B5C" w:rsidRPr="002D54CA">
          <w:rPr>
            <w:webHidden/>
          </w:rPr>
        </w:r>
        <w:r w:rsidR="009B4B5C" w:rsidRPr="002D54CA">
          <w:rPr>
            <w:webHidden/>
          </w:rPr>
          <w:fldChar w:fldCharType="separate"/>
        </w:r>
        <w:r w:rsidR="009B4B5C" w:rsidRPr="002D54CA">
          <w:rPr>
            <w:webHidden/>
          </w:rPr>
          <w:t>25</w:t>
        </w:r>
        <w:r w:rsidR="009B4B5C" w:rsidRPr="002D54CA">
          <w:rPr>
            <w:webHidden/>
          </w:rPr>
          <w:fldChar w:fldCharType="end"/>
        </w:r>
      </w:hyperlink>
    </w:p>
    <w:p w14:paraId="486169D8" w14:textId="132AD7FE" w:rsidR="009B4B5C" w:rsidRPr="002D54CA" w:rsidRDefault="00000000">
      <w:pPr>
        <w:pStyle w:val="1"/>
        <w:rPr>
          <w:rFonts w:asciiTheme="minorHAnsi" w:eastAsiaTheme="minorEastAsia" w:hAnsiTheme="minorHAnsi" w:cstheme="minorBidi"/>
          <w:szCs w:val="22"/>
          <w14:ligatures w14:val="standardContextual"/>
        </w:rPr>
      </w:pPr>
      <w:hyperlink w:anchor="_Toc230475861" w:history="1">
        <w:r w:rsidR="009B4B5C" w:rsidRPr="002D54CA">
          <w:rPr>
            <w:rStyle w:val="af8"/>
            <w:rFonts w:hint="eastAsia"/>
            <w:color w:val="auto"/>
          </w:rPr>
          <w:t>第伍章　租稅及金融制度</w:t>
        </w:r>
        <w:r w:rsidR="009B4B5C" w:rsidRPr="002D54CA">
          <w:rPr>
            <w:webHidden/>
          </w:rPr>
          <w:tab/>
        </w:r>
        <w:r w:rsidR="009B4B5C" w:rsidRPr="002D54CA">
          <w:rPr>
            <w:webHidden/>
          </w:rPr>
          <w:fldChar w:fldCharType="begin"/>
        </w:r>
        <w:r w:rsidR="009B4B5C" w:rsidRPr="002D54CA">
          <w:rPr>
            <w:webHidden/>
          </w:rPr>
          <w:instrText xml:space="preserve"> PAGEREF _Toc230475861 \h </w:instrText>
        </w:r>
        <w:r w:rsidR="009B4B5C" w:rsidRPr="002D54CA">
          <w:rPr>
            <w:webHidden/>
          </w:rPr>
        </w:r>
        <w:r w:rsidR="009B4B5C" w:rsidRPr="002D54CA">
          <w:rPr>
            <w:webHidden/>
          </w:rPr>
          <w:fldChar w:fldCharType="separate"/>
        </w:r>
        <w:r w:rsidR="009B4B5C" w:rsidRPr="002D54CA">
          <w:rPr>
            <w:webHidden/>
          </w:rPr>
          <w:t>33</w:t>
        </w:r>
        <w:r w:rsidR="009B4B5C" w:rsidRPr="002D54CA">
          <w:rPr>
            <w:webHidden/>
          </w:rPr>
          <w:fldChar w:fldCharType="end"/>
        </w:r>
      </w:hyperlink>
    </w:p>
    <w:p w14:paraId="5C26622D" w14:textId="20CC9639" w:rsidR="009B4B5C" w:rsidRPr="002D54CA" w:rsidRDefault="00000000">
      <w:pPr>
        <w:pStyle w:val="1"/>
        <w:rPr>
          <w:rFonts w:asciiTheme="minorHAnsi" w:eastAsiaTheme="minorEastAsia" w:hAnsiTheme="minorHAnsi" w:cstheme="minorBidi"/>
          <w:szCs w:val="22"/>
          <w14:ligatures w14:val="standardContextual"/>
        </w:rPr>
      </w:pPr>
      <w:hyperlink w:anchor="_Toc230475862" w:history="1">
        <w:r w:rsidR="009B4B5C" w:rsidRPr="002D54CA">
          <w:rPr>
            <w:rStyle w:val="af8"/>
            <w:rFonts w:hint="eastAsia"/>
            <w:color w:val="auto"/>
          </w:rPr>
          <w:t>第陸章　基礎建設及成本</w:t>
        </w:r>
        <w:r w:rsidR="009B4B5C" w:rsidRPr="002D54CA">
          <w:rPr>
            <w:webHidden/>
          </w:rPr>
          <w:tab/>
        </w:r>
        <w:r w:rsidR="009B4B5C" w:rsidRPr="002D54CA">
          <w:rPr>
            <w:webHidden/>
          </w:rPr>
          <w:fldChar w:fldCharType="begin"/>
        </w:r>
        <w:r w:rsidR="009B4B5C" w:rsidRPr="002D54CA">
          <w:rPr>
            <w:webHidden/>
          </w:rPr>
          <w:instrText xml:space="preserve"> PAGEREF _Toc230475862 \h </w:instrText>
        </w:r>
        <w:r w:rsidR="009B4B5C" w:rsidRPr="002D54CA">
          <w:rPr>
            <w:webHidden/>
          </w:rPr>
        </w:r>
        <w:r w:rsidR="009B4B5C" w:rsidRPr="002D54CA">
          <w:rPr>
            <w:webHidden/>
          </w:rPr>
          <w:fldChar w:fldCharType="separate"/>
        </w:r>
        <w:r w:rsidR="009B4B5C" w:rsidRPr="002D54CA">
          <w:rPr>
            <w:webHidden/>
          </w:rPr>
          <w:t>37</w:t>
        </w:r>
        <w:r w:rsidR="009B4B5C" w:rsidRPr="002D54CA">
          <w:rPr>
            <w:webHidden/>
          </w:rPr>
          <w:fldChar w:fldCharType="end"/>
        </w:r>
      </w:hyperlink>
    </w:p>
    <w:p w14:paraId="479148F7" w14:textId="2F036CE7" w:rsidR="009B4B5C" w:rsidRPr="002D54CA" w:rsidRDefault="00000000">
      <w:pPr>
        <w:pStyle w:val="1"/>
        <w:rPr>
          <w:rFonts w:asciiTheme="minorHAnsi" w:eastAsiaTheme="minorEastAsia" w:hAnsiTheme="minorHAnsi" w:cstheme="minorBidi"/>
          <w:szCs w:val="22"/>
          <w14:ligatures w14:val="standardContextual"/>
        </w:rPr>
      </w:pPr>
      <w:hyperlink w:anchor="_Toc230475863" w:history="1">
        <w:r w:rsidR="009B4B5C" w:rsidRPr="002D54CA">
          <w:rPr>
            <w:rStyle w:val="af8"/>
            <w:rFonts w:hint="eastAsia"/>
            <w:color w:val="auto"/>
          </w:rPr>
          <w:t>第柒章　勞工</w:t>
        </w:r>
        <w:r w:rsidR="009B4B5C" w:rsidRPr="002D54CA">
          <w:rPr>
            <w:webHidden/>
          </w:rPr>
          <w:tab/>
        </w:r>
        <w:r w:rsidR="009B4B5C" w:rsidRPr="002D54CA">
          <w:rPr>
            <w:webHidden/>
          </w:rPr>
          <w:fldChar w:fldCharType="begin"/>
        </w:r>
        <w:r w:rsidR="009B4B5C" w:rsidRPr="002D54CA">
          <w:rPr>
            <w:webHidden/>
          </w:rPr>
          <w:instrText xml:space="preserve"> PAGEREF _Toc230475863 \h </w:instrText>
        </w:r>
        <w:r w:rsidR="009B4B5C" w:rsidRPr="002D54CA">
          <w:rPr>
            <w:webHidden/>
          </w:rPr>
        </w:r>
        <w:r w:rsidR="009B4B5C" w:rsidRPr="002D54CA">
          <w:rPr>
            <w:webHidden/>
          </w:rPr>
          <w:fldChar w:fldCharType="separate"/>
        </w:r>
        <w:r w:rsidR="009B4B5C" w:rsidRPr="002D54CA">
          <w:rPr>
            <w:webHidden/>
          </w:rPr>
          <w:t>41</w:t>
        </w:r>
        <w:r w:rsidR="009B4B5C" w:rsidRPr="002D54CA">
          <w:rPr>
            <w:webHidden/>
          </w:rPr>
          <w:fldChar w:fldCharType="end"/>
        </w:r>
      </w:hyperlink>
    </w:p>
    <w:p w14:paraId="2BA905CC" w14:textId="697BC9AE" w:rsidR="009B4B5C" w:rsidRPr="002D54CA" w:rsidRDefault="00000000">
      <w:pPr>
        <w:pStyle w:val="1"/>
        <w:rPr>
          <w:rFonts w:asciiTheme="minorHAnsi" w:eastAsiaTheme="minorEastAsia" w:hAnsiTheme="minorHAnsi" w:cstheme="minorBidi"/>
          <w:szCs w:val="22"/>
          <w14:ligatures w14:val="standardContextual"/>
        </w:rPr>
      </w:pPr>
      <w:hyperlink w:anchor="_Toc230475864" w:history="1">
        <w:r w:rsidR="009B4B5C" w:rsidRPr="002D54CA">
          <w:rPr>
            <w:rStyle w:val="af8"/>
            <w:rFonts w:hint="eastAsia"/>
            <w:color w:val="auto"/>
          </w:rPr>
          <w:t>第捌章　簽證、居留及移民</w:t>
        </w:r>
        <w:r w:rsidR="009B4B5C" w:rsidRPr="002D54CA">
          <w:rPr>
            <w:webHidden/>
          </w:rPr>
          <w:tab/>
        </w:r>
        <w:r w:rsidR="009B4B5C" w:rsidRPr="002D54CA">
          <w:rPr>
            <w:webHidden/>
          </w:rPr>
          <w:fldChar w:fldCharType="begin"/>
        </w:r>
        <w:r w:rsidR="009B4B5C" w:rsidRPr="002D54CA">
          <w:rPr>
            <w:webHidden/>
          </w:rPr>
          <w:instrText xml:space="preserve"> PAGEREF _Toc230475864 \h </w:instrText>
        </w:r>
        <w:r w:rsidR="009B4B5C" w:rsidRPr="002D54CA">
          <w:rPr>
            <w:webHidden/>
          </w:rPr>
        </w:r>
        <w:r w:rsidR="009B4B5C" w:rsidRPr="002D54CA">
          <w:rPr>
            <w:webHidden/>
          </w:rPr>
          <w:fldChar w:fldCharType="separate"/>
        </w:r>
        <w:r w:rsidR="009B4B5C" w:rsidRPr="002D54CA">
          <w:rPr>
            <w:webHidden/>
          </w:rPr>
          <w:t>45</w:t>
        </w:r>
        <w:r w:rsidR="009B4B5C" w:rsidRPr="002D54CA">
          <w:rPr>
            <w:webHidden/>
          </w:rPr>
          <w:fldChar w:fldCharType="end"/>
        </w:r>
      </w:hyperlink>
    </w:p>
    <w:p w14:paraId="0E502354" w14:textId="1426928E" w:rsidR="009B4B5C" w:rsidRPr="002D54CA" w:rsidRDefault="00000000">
      <w:pPr>
        <w:pStyle w:val="1"/>
        <w:rPr>
          <w:rFonts w:asciiTheme="minorHAnsi" w:eastAsiaTheme="minorEastAsia" w:hAnsiTheme="minorHAnsi" w:cstheme="minorBidi"/>
          <w:szCs w:val="22"/>
          <w14:ligatures w14:val="standardContextual"/>
        </w:rPr>
      </w:pPr>
      <w:hyperlink w:anchor="_Toc230475865" w:history="1">
        <w:r w:rsidR="009B4B5C" w:rsidRPr="002D54CA">
          <w:rPr>
            <w:rStyle w:val="af8"/>
            <w:rFonts w:hint="eastAsia"/>
            <w:color w:val="auto"/>
          </w:rPr>
          <w:t>第玖章　結論</w:t>
        </w:r>
        <w:r w:rsidR="009B4B5C" w:rsidRPr="002D54CA">
          <w:rPr>
            <w:webHidden/>
          </w:rPr>
          <w:tab/>
        </w:r>
        <w:r w:rsidR="009B4B5C" w:rsidRPr="002D54CA">
          <w:rPr>
            <w:webHidden/>
          </w:rPr>
          <w:fldChar w:fldCharType="begin"/>
        </w:r>
        <w:r w:rsidR="009B4B5C" w:rsidRPr="002D54CA">
          <w:rPr>
            <w:webHidden/>
          </w:rPr>
          <w:instrText xml:space="preserve"> PAGEREF _Toc230475865 \h </w:instrText>
        </w:r>
        <w:r w:rsidR="009B4B5C" w:rsidRPr="002D54CA">
          <w:rPr>
            <w:webHidden/>
          </w:rPr>
        </w:r>
        <w:r w:rsidR="009B4B5C" w:rsidRPr="002D54CA">
          <w:rPr>
            <w:webHidden/>
          </w:rPr>
          <w:fldChar w:fldCharType="separate"/>
        </w:r>
        <w:r w:rsidR="009B4B5C" w:rsidRPr="002D54CA">
          <w:rPr>
            <w:webHidden/>
          </w:rPr>
          <w:t>49</w:t>
        </w:r>
        <w:r w:rsidR="009B4B5C" w:rsidRPr="002D54CA">
          <w:rPr>
            <w:webHidden/>
          </w:rPr>
          <w:fldChar w:fldCharType="end"/>
        </w:r>
      </w:hyperlink>
    </w:p>
    <w:p w14:paraId="3367F42E" w14:textId="4938CF70" w:rsidR="009B4B5C" w:rsidRPr="002D54CA" w:rsidRDefault="00000000">
      <w:pPr>
        <w:pStyle w:val="1"/>
        <w:rPr>
          <w:rFonts w:asciiTheme="minorHAnsi" w:eastAsiaTheme="minorEastAsia" w:hAnsiTheme="minorHAnsi" w:cstheme="minorBidi"/>
          <w:szCs w:val="22"/>
          <w14:ligatures w14:val="standardContextual"/>
        </w:rPr>
      </w:pPr>
      <w:hyperlink w:anchor="_Toc230475866" w:history="1">
        <w:r w:rsidR="009B4B5C" w:rsidRPr="002D54CA">
          <w:rPr>
            <w:rStyle w:val="af8"/>
            <w:rFonts w:hint="eastAsia"/>
            <w:color w:val="auto"/>
          </w:rPr>
          <w:t>附錄一　我國在當地駐外單位及臺（華）商團體</w:t>
        </w:r>
        <w:r w:rsidR="009B4B5C" w:rsidRPr="002D54CA">
          <w:rPr>
            <w:webHidden/>
          </w:rPr>
          <w:tab/>
        </w:r>
        <w:r w:rsidR="009B4B5C" w:rsidRPr="002D54CA">
          <w:rPr>
            <w:webHidden/>
          </w:rPr>
          <w:fldChar w:fldCharType="begin"/>
        </w:r>
        <w:r w:rsidR="009B4B5C" w:rsidRPr="002D54CA">
          <w:rPr>
            <w:webHidden/>
          </w:rPr>
          <w:instrText xml:space="preserve"> PAGEREF _Toc230475866 \h </w:instrText>
        </w:r>
        <w:r w:rsidR="009B4B5C" w:rsidRPr="002D54CA">
          <w:rPr>
            <w:webHidden/>
          </w:rPr>
        </w:r>
        <w:r w:rsidR="009B4B5C" w:rsidRPr="002D54CA">
          <w:rPr>
            <w:webHidden/>
          </w:rPr>
          <w:fldChar w:fldCharType="separate"/>
        </w:r>
        <w:r w:rsidR="009B4B5C" w:rsidRPr="002D54CA">
          <w:rPr>
            <w:webHidden/>
          </w:rPr>
          <w:t>51</w:t>
        </w:r>
        <w:r w:rsidR="009B4B5C" w:rsidRPr="002D54CA">
          <w:rPr>
            <w:webHidden/>
          </w:rPr>
          <w:fldChar w:fldCharType="end"/>
        </w:r>
      </w:hyperlink>
    </w:p>
    <w:p w14:paraId="360F5810" w14:textId="67061ED4" w:rsidR="009B4B5C" w:rsidRPr="002D54CA" w:rsidRDefault="00000000">
      <w:pPr>
        <w:pStyle w:val="1"/>
        <w:rPr>
          <w:rFonts w:asciiTheme="minorHAnsi" w:eastAsiaTheme="minorEastAsia" w:hAnsiTheme="minorHAnsi" w:cstheme="minorBidi"/>
          <w:szCs w:val="22"/>
          <w14:ligatures w14:val="standardContextual"/>
        </w:rPr>
      </w:pPr>
      <w:hyperlink w:anchor="_Toc230475867" w:history="1">
        <w:r w:rsidR="009B4B5C" w:rsidRPr="002D54CA">
          <w:rPr>
            <w:rStyle w:val="af8"/>
            <w:rFonts w:hint="eastAsia"/>
            <w:color w:val="auto"/>
          </w:rPr>
          <w:t>附錄二　當地重要投資相關機構</w:t>
        </w:r>
        <w:r w:rsidR="009B4B5C" w:rsidRPr="002D54CA">
          <w:rPr>
            <w:webHidden/>
          </w:rPr>
          <w:tab/>
        </w:r>
        <w:r w:rsidR="009B4B5C" w:rsidRPr="002D54CA">
          <w:rPr>
            <w:webHidden/>
          </w:rPr>
          <w:fldChar w:fldCharType="begin"/>
        </w:r>
        <w:r w:rsidR="009B4B5C" w:rsidRPr="002D54CA">
          <w:rPr>
            <w:webHidden/>
          </w:rPr>
          <w:instrText xml:space="preserve"> PAGEREF _Toc230475867 \h </w:instrText>
        </w:r>
        <w:r w:rsidR="009B4B5C" w:rsidRPr="002D54CA">
          <w:rPr>
            <w:webHidden/>
          </w:rPr>
        </w:r>
        <w:r w:rsidR="009B4B5C" w:rsidRPr="002D54CA">
          <w:rPr>
            <w:webHidden/>
          </w:rPr>
          <w:fldChar w:fldCharType="separate"/>
        </w:r>
        <w:r w:rsidR="009B4B5C" w:rsidRPr="002D54CA">
          <w:rPr>
            <w:webHidden/>
          </w:rPr>
          <w:t>52</w:t>
        </w:r>
        <w:r w:rsidR="009B4B5C" w:rsidRPr="002D54CA">
          <w:rPr>
            <w:webHidden/>
          </w:rPr>
          <w:fldChar w:fldCharType="end"/>
        </w:r>
      </w:hyperlink>
    </w:p>
    <w:p w14:paraId="05B21F01" w14:textId="7D8DE68B" w:rsidR="009B4B5C" w:rsidRPr="002D54CA" w:rsidRDefault="00000000">
      <w:pPr>
        <w:pStyle w:val="1"/>
        <w:rPr>
          <w:rFonts w:asciiTheme="minorHAnsi" w:eastAsiaTheme="minorEastAsia" w:hAnsiTheme="minorHAnsi" w:cstheme="minorBidi"/>
          <w:szCs w:val="22"/>
          <w14:ligatures w14:val="standardContextual"/>
        </w:rPr>
      </w:pPr>
      <w:hyperlink w:anchor="_Toc230475868" w:history="1">
        <w:r w:rsidR="009B4B5C" w:rsidRPr="002D54CA">
          <w:rPr>
            <w:rStyle w:val="af8"/>
            <w:rFonts w:hint="eastAsia"/>
            <w:color w:val="auto"/>
          </w:rPr>
          <w:t>附錄三　當地外人投資統計</w:t>
        </w:r>
        <w:r w:rsidR="009B4B5C" w:rsidRPr="002D54CA">
          <w:rPr>
            <w:webHidden/>
          </w:rPr>
          <w:tab/>
        </w:r>
        <w:r w:rsidR="009B4B5C" w:rsidRPr="002D54CA">
          <w:rPr>
            <w:webHidden/>
          </w:rPr>
          <w:fldChar w:fldCharType="begin"/>
        </w:r>
        <w:r w:rsidR="009B4B5C" w:rsidRPr="002D54CA">
          <w:rPr>
            <w:webHidden/>
          </w:rPr>
          <w:instrText xml:space="preserve"> PAGEREF _Toc230475868 \h </w:instrText>
        </w:r>
        <w:r w:rsidR="009B4B5C" w:rsidRPr="002D54CA">
          <w:rPr>
            <w:webHidden/>
          </w:rPr>
        </w:r>
        <w:r w:rsidR="009B4B5C" w:rsidRPr="002D54CA">
          <w:rPr>
            <w:webHidden/>
          </w:rPr>
          <w:fldChar w:fldCharType="separate"/>
        </w:r>
        <w:r w:rsidR="009B4B5C" w:rsidRPr="002D54CA">
          <w:rPr>
            <w:webHidden/>
          </w:rPr>
          <w:t>54</w:t>
        </w:r>
        <w:r w:rsidR="009B4B5C" w:rsidRPr="002D54CA">
          <w:rPr>
            <w:webHidden/>
          </w:rPr>
          <w:fldChar w:fldCharType="end"/>
        </w:r>
      </w:hyperlink>
    </w:p>
    <w:p w14:paraId="1D5C1DE4" w14:textId="2B49D2B6" w:rsidR="009B4B5C" w:rsidRPr="002D54CA" w:rsidRDefault="00000000">
      <w:pPr>
        <w:pStyle w:val="1"/>
        <w:rPr>
          <w:rFonts w:asciiTheme="minorHAnsi" w:eastAsiaTheme="minorEastAsia" w:hAnsiTheme="minorHAnsi" w:cstheme="minorBidi"/>
          <w:szCs w:val="22"/>
          <w14:ligatures w14:val="standardContextual"/>
        </w:rPr>
      </w:pPr>
      <w:hyperlink w:anchor="_Toc230475869" w:history="1">
        <w:r w:rsidR="009B4B5C" w:rsidRPr="002D54CA">
          <w:rPr>
            <w:rStyle w:val="af8"/>
            <w:rFonts w:hint="eastAsia"/>
            <w:color w:val="auto"/>
          </w:rPr>
          <w:t>附錄四　我國廠商對當地國投資統計</w:t>
        </w:r>
        <w:r w:rsidR="009B4B5C" w:rsidRPr="002D54CA">
          <w:rPr>
            <w:webHidden/>
          </w:rPr>
          <w:tab/>
        </w:r>
        <w:r w:rsidR="009B4B5C" w:rsidRPr="002D54CA">
          <w:rPr>
            <w:webHidden/>
          </w:rPr>
          <w:fldChar w:fldCharType="begin"/>
        </w:r>
        <w:r w:rsidR="009B4B5C" w:rsidRPr="002D54CA">
          <w:rPr>
            <w:webHidden/>
          </w:rPr>
          <w:instrText xml:space="preserve"> PAGEREF _Toc230475869 \h </w:instrText>
        </w:r>
        <w:r w:rsidR="009B4B5C" w:rsidRPr="002D54CA">
          <w:rPr>
            <w:webHidden/>
          </w:rPr>
        </w:r>
        <w:r w:rsidR="009B4B5C" w:rsidRPr="002D54CA">
          <w:rPr>
            <w:webHidden/>
          </w:rPr>
          <w:fldChar w:fldCharType="separate"/>
        </w:r>
        <w:r w:rsidR="009B4B5C" w:rsidRPr="002D54CA">
          <w:rPr>
            <w:webHidden/>
          </w:rPr>
          <w:t>55</w:t>
        </w:r>
        <w:r w:rsidR="009B4B5C" w:rsidRPr="002D54CA">
          <w:rPr>
            <w:webHidden/>
          </w:rPr>
          <w:fldChar w:fldCharType="end"/>
        </w:r>
      </w:hyperlink>
    </w:p>
    <w:p w14:paraId="71F373F7" w14:textId="173770BC" w:rsidR="009B4B5C" w:rsidRPr="002D54CA" w:rsidRDefault="00000000">
      <w:pPr>
        <w:pStyle w:val="1"/>
        <w:rPr>
          <w:rFonts w:asciiTheme="minorHAnsi" w:eastAsiaTheme="minorEastAsia" w:hAnsiTheme="minorHAnsi" w:cstheme="minorBidi"/>
          <w:szCs w:val="22"/>
          <w14:ligatures w14:val="standardContextual"/>
        </w:rPr>
      </w:pPr>
      <w:hyperlink w:anchor="_Toc230475870" w:history="1">
        <w:r w:rsidR="009B4B5C" w:rsidRPr="002D54CA">
          <w:rPr>
            <w:rStyle w:val="af8"/>
            <w:rFonts w:hint="eastAsia"/>
            <w:color w:val="auto"/>
          </w:rPr>
          <w:t>附錄五　其他重要資料</w:t>
        </w:r>
        <w:r w:rsidR="009B4B5C" w:rsidRPr="002D54CA">
          <w:rPr>
            <w:webHidden/>
          </w:rPr>
          <w:tab/>
        </w:r>
        <w:r w:rsidR="009B4B5C" w:rsidRPr="002D54CA">
          <w:rPr>
            <w:webHidden/>
          </w:rPr>
          <w:fldChar w:fldCharType="begin"/>
        </w:r>
        <w:r w:rsidR="009B4B5C" w:rsidRPr="002D54CA">
          <w:rPr>
            <w:webHidden/>
          </w:rPr>
          <w:instrText xml:space="preserve"> PAGEREF _Toc230475870 \h </w:instrText>
        </w:r>
        <w:r w:rsidR="009B4B5C" w:rsidRPr="002D54CA">
          <w:rPr>
            <w:webHidden/>
          </w:rPr>
        </w:r>
        <w:r w:rsidR="009B4B5C" w:rsidRPr="002D54CA">
          <w:rPr>
            <w:webHidden/>
          </w:rPr>
          <w:fldChar w:fldCharType="separate"/>
        </w:r>
        <w:r w:rsidR="009B4B5C" w:rsidRPr="002D54CA">
          <w:rPr>
            <w:webHidden/>
          </w:rPr>
          <w:t>57</w:t>
        </w:r>
        <w:r w:rsidR="009B4B5C" w:rsidRPr="002D54CA">
          <w:rPr>
            <w:webHidden/>
          </w:rPr>
          <w:fldChar w:fldCharType="end"/>
        </w:r>
      </w:hyperlink>
    </w:p>
    <w:p w14:paraId="699BD76C" w14:textId="23B4B727" w:rsidR="00783E83" w:rsidRPr="002D54CA" w:rsidRDefault="00BA6D0B" w:rsidP="00BA6D0B">
      <w:pPr>
        <w:pStyle w:val="1"/>
      </w:pPr>
      <w:r w:rsidRPr="002D54CA">
        <w:fldChar w:fldCharType="end"/>
      </w:r>
    </w:p>
    <w:p w14:paraId="12B5DD6D" w14:textId="77777777" w:rsidR="00C03F98" w:rsidRPr="002D54CA" w:rsidRDefault="00C03F98">
      <w:pPr>
        <w:widowControl/>
        <w:overflowPunct/>
        <w:autoSpaceDE/>
        <w:autoSpaceDN/>
        <w:ind w:firstLineChars="0" w:firstLine="0"/>
        <w:jc w:val="left"/>
      </w:pPr>
      <w:r w:rsidRPr="002D54CA">
        <w:br w:type="page"/>
      </w:r>
    </w:p>
    <w:p w14:paraId="7AECC7CB" w14:textId="5ED0FE3A" w:rsidR="00BA6D5A" w:rsidRPr="002D54CA" w:rsidRDefault="00BA6D5A">
      <w:pPr>
        <w:widowControl/>
        <w:overflowPunct/>
        <w:autoSpaceDE/>
        <w:autoSpaceDN/>
        <w:ind w:firstLineChars="0" w:firstLine="0"/>
        <w:jc w:val="left"/>
      </w:pPr>
      <w:r w:rsidRPr="002D54CA">
        <w:lastRenderedPageBreak/>
        <w:br w:type="page"/>
      </w:r>
    </w:p>
    <w:p w14:paraId="2F241CC9" w14:textId="3BD5B15D" w:rsidR="00E11091" w:rsidRPr="002D54CA" w:rsidRDefault="005A0B98" w:rsidP="00E11091">
      <w:pPr>
        <w:pStyle w:val="afd"/>
      </w:pPr>
      <w:r w:rsidRPr="002D54CA">
        <w:lastRenderedPageBreak/>
        <w:t>匈牙利基本資料表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31"/>
        <w:gridCol w:w="6133"/>
      </w:tblGrid>
      <w:tr w:rsidR="002D54CA" w:rsidRPr="002D54CA" w14:paraId="05A70460" w14:textId="77777777" w:rsidTr="005A0B98">
        <w:trPr>
          <w:trHeight w:val="680"/>
        </w:trPr>
        <w:tc>
          <w:tcPr>
            <w:tcW w:w="8564" w:type="dxa"/>
            <w:gridSpan w:val="2"/>
            <w:vAlign w:val="center"/>
          </w:tcPr>
          <w:p w14:paraId="3359588E" w14:textId="77777777" w:rsidR="005A0B98" w:rsidRPr="002D54CA" w:rsidRDefault="005A0B98" w:rsidP="00E11091">
            <w:pPr>
              <w:pStyle w:val="afe"/>
            </w:pPr>
            <w:r w:rsidRPr="002D54CA">
              <w:t>自  然  人  文</w:t>
            </w:r>
          </w:p>
        </w:tc>
      </w:tr>
      <w:tr w:rsidR="002D54CA" w:rsidRPr="002D54CA" w14:paraId="7060D9C0" w14:textId="77777777" w:rsidTr="005A0B98">
        <w:trPr>
          <w:trHeight w:val="680"/>
        </w:trPr>
        <w:tc>
          <w:tcPr>
            <w:tcW w:w="2431" w:type="dxa"/>
            <w:vAlign w:val="center"/>
          </w:tcPr>
          <w:p w14:paraId="735F809B" w14:textId="77777777" w:rsidR="005A0B98" w:rsidRPr="002D54CA" w:rsidRDefault="005A0B98" w:rsidP="00E11091">
            <w:pPr>
              <w:pStyle w:val="-"/>
              <w:rPr>
                <w:lang w:eastAsia="zh-TW"/>
              </w:rPr>
            </w:pPr>
            <w:r w:rsidRPr="002D54CA">
              <w:rPr>
                <w:lang w:eastAsia="zh-TW"/>
              </w:rPr>
              <w:t>地理環境</w:t>
            </w:r>
          </w:p>
        </w:tc>
        <w:tc>
          <w:tcPr>
            <w:tcW w:w="6133" w:type="dxa"/>
            <w:vAlign w:val="center"/>
          </w:tcPr>
          <w:p w14:paraId="31D5C12E" w14:textId="6D9C0435" w:rsidR="005A0B98" w:rsidRPr="002D54CA" w:rsidRDefault="005A0B98" w:rsidP="00E11091">
            <w:pPr>
              <w:pStyle w:val="-0"/>
              <w:rPr>
                <w:lang w:eastAsia="zh-TW"/>
              </w:rPr>
            </w:pPr>
            <w:r w:rsidRPr="002D54CA">
              <w:rPr>
                <w:lang w:eastAsia="zh-TW"/>
              </w:rPr>
              <w:t>位於中歐，為一內陸國家，北與斯</w:t>
            </w:r>
            <w:proofErr w:type="gramStart"/>
            <w:r w:rsidRPr="002D54CA">
              <w:rPr>
                <w:lang w:eastAsia="zh-TW"/>
              </w:rPr>
              <w:t>洛</w:t>
            </w:r>
            <w:proofErr w:type="gramEnd"/>
            <w:r w:rsidRPr="002D54CA">
              <w:rPr>
                <w:lang w:eastAsia="zh-TW"/>
              </w:rPr>
              <w:t>伐克為鄰，東接烏克蘭及羅馬尼亞，南連塞爾維亞、克羅埃西亞、斯洛維尼亞，西邊為奧地利</w:t>
            </w:r>
            <w:r w:rsidR="006B0FC5" w:rsidRPr="002D54CA">
              <w:rPr>
                <w:lang w:eastAsia="zh-TW"/>
              </w:rPr>
              <w:t>。</w:t>
            </w:r>
          </w:p>
        </w:tc>
      </w:tr>
      <w:tr w:rsidR="002D54CA" w:rsidRPr="002D54CA" w14:paraId="75A7287C" w14:textId="77777777" w:rsidTr="005A0B98">
        <w:trPr>
          <w:trHeight w:val="680"/>
        </w:trPr>
        <w:tc>
          <w:tcPr>
            <w:tcW w:w="2431" w:type="dxa"/>
            <w:vAlign w:val="center"/>
          </w:tcPr>
          <w:p w14:paraId="4E8E84FF" w14:textId="77777777" w:rsidR="005A0B98" w:rsidRPr="002D54CA" w:rsidRDefault="005A0B98" w:rsidP="00E11091">
            <w:pPr>
              <w:pStyle w:val="-"/>
              <w:rPr>
                <w:lang w:eastAsia="zh-TW"/>
              </w:rPr>
            </w:pPr>
            <w:r w:rsidRPr="002D54CA">
              <w:rPr>
                <w:lang w:eastAsia="zh-TW"/>
              </w:rPr>
              <w:t>國土面積</w:t>
            </w:r>
          </w:p>
        </w:tc>
        <w:tc>
          <w:tcPr>
            <w:tcW w:w="6133" w:type="dxa"/>
            <w:vAlign w:val="center"/>
          </w:tcPr>
          <w:p w14:paraId="4C911A34" w14:textId="3AC7E400" w:rsidR="005A0B98" w:rsidRPr="002D54CA" w:rsidRDefault="005A0B98" w:rsidP="00AF3C21">
            <w:pPr>
              <w:pStyle w:val="-0"/>
              <w:rPr>
                <w:lang w:eastAsia="zh-TW"/>
              </w:rPr>
            </w:pPr>
            <w:r w:rsidRPr="002D54CA">
              <w:rPr>
                <w:lang w:eastAsia="zh-TW"/>
              </w:rPr>
              <w:t>93,02</w:t>
            </w:r>
            <w:r w:rsidR="00AF3C21" w:rsidRPr="002D54CA">
              <w:rPr>
                <w:lang w:eastAsia="zh-TW"/>
              </w:rPr>
              <w:t>4</w:t>
            </w:r>
            <w:r w:rsidRPr="002D54CA">
              <w:rPr>
                <w:lang w:eastAsia="zh-TW"/>
              </w:rPr>
              <w:t>平方公里</w:t>
            </w:r>
          </w:p>
        </w:tc>
      </w:tr>
      <w:tr w:rsidR="002D54CA" w:rsidRPr="002D54CA" w14:paraId="39FCE52E" w14:textId="77777777" w:rsidTr="005A0B98">
        <w:trPr>
          <w:trHeight w:val="680"/>
        </w:trPr>
        <w:tc>
          <w:tcPr>
            <w:tcW w:w="2431" w:type="dxa"/>
            <w:vAlign w:val="center"/>
          </w:tcPr>
          <w:p w14:paraId="28C916F5" w14:textId="77777777" w:rsidR="005A0B98" w:rsidRPr="002D54CA" w:rsidRDefault="005A0B98" w:rsidP="00E11091">
            <w:pPr>
              <w:pStyle w:val="-"/>
              <w:rPr>
                <w:lang w:eastAsia="zh-TW"/>
              </w:rPr>
            </w:pPr>
            <w:r w:rsidRPr="002D54CA">
              <w:rPr>
                <w:lang w:eastAsia="zh-TW"/>
              </w:rPr>
              <w:t>氣候</w:t>
            </w:r>
          </w:p>
        </w:tc>
        <w:tc>
          <w:tcPr>
            <w:tcW w:w="6133" w:type="dxa"/>
            <w:vAlign w:val="center"/>
          </w:tcPr>
          <w:p w14:paraId="45827CDC" w14:textId="77777777" w:rsidR="005A0B98" w:rsidRPr="002D54CA" w:rsidRDefault="005A0B98" w:rsidP="00E11091">
            <w:pPr>
              <w:pStyle w:val="-0"/>
              <w:rPr>
                <w:lang w:eastAsia="zh-TW"/>
              </w:rPr>
            </w:pPr>
            <w:proofErr w:type="gramStart"/>
            <w:r w:rsidRPr="002D54CA">
              <w:rPr>
                <w:lang w:eastAsia="zh-TW"/>
              </w:rPr>
              <w:t>冬季濕</w:t>
            </w:r>
            <w:proofErr w:type="gramEnd"/>
            <w:r w:rsidRPr="002D54CA">
              <w:rPr>
                <w:lang w:eastAsia="zh-TW"/>
              </w:rPr>
              <w:t>冷，夏季溫和</w:t>
            </w:r>
          </w:p>
        </w:tc>
      </w:tr>
      <w:tr w:rsidR="002D54CA" w:rsidRPr="002D54CA" w14:paraId="3799EC7C" w14:textId="77777777" w:rsidTr="005A0B98">
        <w:trPr>
          <w:trHeight w:val="680"/>
        </w:trPr>
        <w:tc>
          <w:tcPr>
            <w:tcW w:w="2431" w:type="dxa"/>
            <w:vAlign w:val="center"/>
          </w:tcPr>
          <w:p w14:paraId="35F0E6B6" w14:textId="77777777" w:rsidR="005A0B98" w:rsidRPr="002D54CA" w:rsidRDefault="005A0B98" w:rsidP="00E11091">
            <w:pPr>
              <w:pStyle w:val="-"/>
              <w:rPr>
                <w:lang w:eastAsia="zh-TW"/>
              </w:rPr>
            </w:pPr>
            <w:r w:rsidRPr="002D54CA">
              <w:rPr>
                <w:lang w:eastAsia="zh-TW"/>
              </w:rPr>
              <w:t>種族</w:t>
            </w:r>
          </w:p>
        </w:tc>
        <w:tc>
          <w:tcPr>
            <w:tcW w:w="6133" w:type="dxa"/>
            <w:vAlign w:val="center"/>
          </w:tcPr>
          <w:p w14:paraId="75CF9527" w14:textId="77777777" w:rsidR="005A0B98" w:rsidRPr="002D54CA" w:rsidRDefault="005A0B98" w:rsidP="00E11091">
            <w:pPr>
              <w:pStyle w:val="-0"/>
              <w:rPr>
                <w:lang w:eastAsia="zh-TW"/>
              </w:rPr>
            </w:pPr>
            <w:r w:rsidRPr="002D54CA">
              <w:rPr>
                <w:lang w:eastAsia="zh-TW"/>
              </w:rPr>
              <w:t>馬</w:t>
            </w:r>
            <w:proofErr w:type="gramStart"/>
            <w:r w:rsidRPr="002D54CA">
              <w:rPr>
                <w:lang w:eastAsia="zh-TW"/>
              </w:rPr>
              <w:t>札</w:t>
            </w:r>
            <w:proofErr w:type="gramEnd"/>
            <w:r w:rsidRPr="002D54CA">
              <w:rPr>
                <w:lang w:eastAsia="zh-TW"/>
              </w:rPr>
              <w:t>爾族（匈牙利族）</w:t>
            </w:r>
          </w:p>
        </w:tc>
      </w:tr>
      <w:tr w:rsidR="002D54CA" w:rsidRPr="002D54CA" w14:paraId="6B4ED978" w14:textId="77777777" w:rsidTr="005A0B98">
        <w:trPr>
          <w:trHeight w:val="680"/>
        </w:trPr>
        <w:tc>
          <w:tcPr>
            <w:tcW w:w="2431" w:type="dxa"/>
            <w:vAlign w:val="center"/>
          </w:tcPr>
          <w:p w14:paraId="27121981" w14:textId="77777777" w:rsidR="005A0B98" w:rsidRPr="002D54CA" w:rsidRDefault="005A0B98" w:rsidP="00E11091">
            <w:pPr>
              <w:pStyle w:val="-"/>
              <w:rPr>
                <w:lang w:eastAsia="zh-TW"/>
              </w:rPr>
            </w:pPr>
            <w:r w:rsidRPr="002D54CA">
              <w:rPr>
                <w:lang w:eastAsia="zh-TW"/>
              </w:rPr>
              <w:t>人口結構</w:t>
            </w:r>
          </w:p>
        </w:tc>
        <w:tc>
          <w:tcPr>
            <w:tcW w:w="6133" w:type="dxa"/>
            <w:vAlign w:val="center"/>
          </w:tcPr>
          <w:p w14:paraId="7C693623" w14:textId="14EE99C5" w:rsidR="005A0B98" w:rsidRPr="002D54CA" w:rsidRDefault="005A0B98" w:rsidP="00BE3A3F">
            <w:pPr>
              <w:pStyle w:val="-0"/>
              <w:rPr>
                <w:lang w:eastAsia="zh-TW"/>
              </w:rPr>
            </w:pPr>
            <w:r w:rsidRPr="002D54CA">
              <w:rPr>
                <w:lang w:eastAsia="zh-TW"/>
              </w:rPr>
              <w:t>人口</w:t>
            </w:r>
            <w:r w:rsidR="00BE3A3F" w:rsidRPr="002D54CA">
              <w:rPr>
                <w:lang w:eastAsia="zh-TW"/>
              </w:rPr>
              <w:t>9</w:t>
            </w:r>
            <w:r w:rsidR="00D22AB2" w:rsidRPr="002D54CA">
              <w:rPr>
                <w:rFonts w:hint="eastAsia"/>
                <w:lang w:eastAsia="zh-TW"/>
              </w:rPr>
              <w:t>49</w:t>
            </w:r>
            <w:r w:rsidRPr="002D54CA">
              <w:rPr>
                <w:lang w:eastAsia="zh-TW"/>
              </w:rPr>
              <w:t>萬，</w:t>
            </w:r>
            <w:r w:rsidR="00534D42" w:rsidRPr="002D54CA">
              <w:rPr>
                <w:rFonts w:hint="eastAsia"/>
                <w:lang w:eastAsia="zh-TW"/>
              </w:rPr>
              <w:t>逾</w:t>
            </w:r>
            <w:r w:rsidR="00534D42" w:rsidRPr="002D54CA">
              <w:rPr>
                <w:rFonts w:hint="eastAsia"/>
                <w:lang w:eastAsia="zh-TW"/>
              </w:rPr>
              <w:t>9</w:t>
            </w:r>
            <w:r w:rsidR="00534D42" w:rsidRPr="002D54CA">
              <w:rPr>
                <w:rFonts w:hint="eastAsia"/>
                <w:lang w:eastAsia="zh-TW"/>
              </w:rPr>
              <w:t>成</w:t>
            </w:r>
            <w:r w:rsidRPr="002D54CA">
              <w:rPr>
                <w:lang w:eastAsia="zh-TW"/>
              </w:rPr>
              <w:t>為馬</w:t>
            </w:r>
            <w:proofErr w:type="gramStart"/>
            <w:r w:rsidRPr="002D54CA">
              <w:rPr>
                <w:lang w:eastAsia="zh-TW"/>
              </w:rPr>
              <w:t>札</w:t>
            </w:r>
            <w:proofErr w:type="gramEnd"/>
            <w:r w:rsidRPr="002D54CA">
              <w:rPr>
                <w:lang w:eastAsia="zh-TW"/>
              </w:rPr>
              <w:t>爾族（匈牙利族）</w:t>
            </w:r>
          </w:p>
        </w:tc>
      </w:tr>
      <w:tr w:rsidR="002D54CA" w:rsidRPr="002D54CA" w14:paraId="7B93049F" w14:textId="77777777" w:rsidTr="005A0B98">
        <w:trPr>
          <w:trHeight w:val="680"/>
        </w:trPr>
        <w:tc>
          <w:tcPr>
            <w:tcW w:w="2431" w:type="dxa"/>
            <w:vAlign w:val="center"/>
          </w:tcPr>
          <w:p w14:paraId="4AF9BB11" w14:textId="77777777" w:rsidR="005A0B98" w:rsidRPr="002D54CA" w:rsidRDefault="005A0B98" w:rsidP="00E11091">
            <w:pPr>
              <w:pStyle w:val="-"/>
              <w:rPr>
                <w:lang w:eastAsia="zh-TW"/>
              </w:rPr>
            </w:pPr>
            <w:r w:rsidRPr="002D54CA">
              <w:rPr>
                <w:lang w:eastAsia="zh-TW"/>
              </w:rPr>
              <w:t>教育普及程度</w:t>
            </w:r>
          </w:p>
        </w:tc>
        <w:tc>
          <w:tcPr>
            <w:tcW w:w="6133" w:type="dxa"/>
            <w:vAlign w:val="center"/>
          </w:tcPr>
          <w:p w14:paraId="698A595C" w14:textId="0C4E866B" w:rsidR="005A0B98" w:rsidRPr="002D54CA" w:rsidRDefault="00535E78" w:rsidP="003F6D44">
            <w:pPr>
              <w:pStyle w:val="-0"/>
              <w:rPr>
                <w:lang w:eastAsia="zh-TW"/>
              </w:rPr>
            </w:pPr>
            <w:r w:rsidRPr="002D54CA">
              <w:rPr>
                <w:rFonts w:hint="eastAsia"/>
                <w:lang w:eastAsia="zh-TW"/>
              </w:rPr>
              <w:t>中等</w:t>
            </w:r>
            <w:r w:rsidR="00AB113E" w:rsidRPr="002D54CA">
              <w:rPr>
                <w:rFonts w:hint="eastAsia"/>
                <w:lang w:eastAsia="zh-TW"/>
              </w:rPr>
              <w:t>教育</w:t>
            </w:r>
            <w:r w:rsidR="00D22AB2" w:rsidRPr="002D54CA">
              <w:rPr>
                <w:rFonts w:hint="eastAsia"/>
                <w:lang w:eastAsia="zh-TW"/>
              </w:rPr>
              <w:t>逾</w:t>
            </w:r>
            <w:proofErr w:type="gramStart"/>
            <w:r w:rsidR="00D22AB2" w:rsidRPr="002D54CA">
              <w:rPr>
                <w:rFonts w:hint="eastAsia"/>
                <w:lang w:eastAsia="zh-TW"/>
              </w:rPr>
              <w:t>9</w:t>
            </w:r>
            <w:r w:rsidR="00D22AB2" w:rsidRPr="002D54CA">
              <w:rPr>
                <w:rFonts w:hint="eastAsia"/>
                <w:lang w:eastAsia="zh-TW"/>
              </w:rPr>
              <w:t>成</w:t>
            </w:r>
            <w:proofErr w:type="gramEnd"/>
            <w:r w:rsidRPr="002D54CA">
              <w:rPr>
                <w:rFonts w:hint="eastAsia"/>
                <w:lang w:eastAsia="zh-TW"/>
              </w:rPr>
              <w:t>、高等教育</w:t>
            </w:r>
            <w:r w:rsidR="00D22AB2" w:rsidRPr="002D54CA">
              <w:rPr>
                <w:rFonts w:hint="eastAsia"/>
                <w:lang w:eastAsia="zh-TW"/>
              </w:rPr>
              <w:t>逾</w:t>
            </w:r>
            <w:proofErr w:type="gramStart"/>
            <w:r w:rsidR="00D22AB2" w:rsidRPr="002D54CA">
              <w:rPr>
                <w:rFonts w:hint="eastAsia"/>
                <w:lang w:eastAsia="zh-TW"/>
              </w:rPr>
              <w:t>3</w:t>
            </w:r>
            <w:r w:rsidR="00D22AB2" w:rsidRPr="002D54CA">
              <w:rPr>
                <w:rFonts w:hint="eastAsia"/>
                <w:lang w:eastAsia="zh-TW"/>
              </w:rPr>
              <w:t>成</w:t>
            </w:r>
            <w:proofErr w:type="gramEnd"/>
          </w:p>
        </w:tc>
      </w:tr>
      <w:tr w:rsidR="002D54CA" w:rsidRPr="002D54CA" w14:paraId="756BFE3C" w14:textId="77777777" w:rsidTr="005A0B98">
        <w:trPr>
          <w:trHeight w:val="680"/>
        </w:trPr>
        <w:tc>
          <w:tcPr>
            <w:tcW w:w="2431" w:type="dxa"/>
            <w:vAlign w:val="center"/>
          </w:tcPr>
          <w:p w14:paraId="52253EAC" w14:textId="77777777" w:rsidR="005A0B98" w:rsidRPr="002D54CA" w:rsidRDefault="005A0B98" w:rsidP="00E11091">
            <w:pPr>
              <w:pStyle w:val="-"/>
              <w:rPr>
                <w:lang w:eastAsia="zh-TW"/>
              </w:rPr>
            </w:pPr>
            <w:r w:rsidRPr="002D54CA">
              <w:rPr>
                <w:lang w:eastAsia="zh-TW"/>
              </w:rPr>
              <w:t>語言</w:t>
            </w:r>
          </w:p>
        </w:tc>
        <w:tc>
          <w:tcPr>
            <w:tcW w:w="6133" w:type="dxa"/>
            <w:vAlign w:val="center"/>
          </w:tcPr>
          <w:p w14:paraId="79E23083" w14:textId="5DE99483" w:rsidR="005A0B98" w:rsidRPr="002D54CA" w:rsidRDefault="005A0B98" w:rsidP="00E11091">
            <w:pPr>
              <w:pStyle w:val="-0"/>
              <w:rPr>
                <w:lang w:eastAsia="zh-TW"/>
              </w:rPr>
            </w:pPr>
            <w:r w:rsidRPr="002D54CA">
              <w:rPr>
                <w:lang w:eastAsia="zh-TW"/>
              </w:rPr>
              <w:t>匈牙利語</w:t>
            </w:r>
          </w:p>
        </w:tc>
      </w:tr>
      <w:tr w:rsidR="002D54CA" w:rsidRPr="002D54CA" w14:paraId="60B64783" w14:textId="77777777" w:rsidTr="005A0B98">
        <w:trPr>
          <w:trHeight w:val="680"/>
        </w:trPr>
        <w:tc>
          <w:tcPr>
            <w:tcW w:w="2431" w:type="dxa"/>
            <w:vAlign w:val="center"/>
          </w:tcPr>
          <w:p w14:paraId="4B052C2C" w14:textId="77777777" w:rsidR="005A0B98" w:rsidRPr="002D54CA" w:rsidRDefault="005A0B98" w:rsidP="00E11091">
            <w:pPr>
              <w:pStyle w:val="-"/>
              <w:rPr>
                <w:lang w:eastAsia="zh-TW"/>
              </w:rPr>
            </w:pPr>
            <w:r w:rsidRPr="002D54CA">
              <w:rPr>
                <w:lang w:eastAsia="zh-TW"/>
              </w:rPr>
              <w:t>宗教</w:t>
            </w:r>
          </w:p>
        </w:tc>
        <w:tc>
          <w:tcPr>
            <w:tcW w:w="6133" w:type="dxa"/>
            <w:vAlign w:val="center"/>
          </w:tcPr>
          <w:p w14:paraId="207C6EE0" w14:textId="77777777" w:rsidR="005A0B98" w:rsidRPr="002D54CA" w:rsidRDefault="005A0B98" w:rsidP="00E11091">
            <w:pPr>
              <w:pStyle w:val="-0"/>
              <w:rPr>
                <w:lang w:eastAsia="zh-TW"/>
              </w:rPr>
            </w:pPr>
            <w:r w:rsidRPr="002D54CA">
              <w:rPr>
                <w:lang w:eastAsia="zh-TW"/>
              </w:rPr>
              <w:t>居民信奉天主教和基督教</w:t>
            </w:r>
          </w:p>
        </w:tc>
      </w:tr>
      <w:tr w:rsidR="002D54CA" w:rsidRPr="002D54CA" w14:paraId="7EC5A41F" w14:textId="77777777" w:rsidTr="005A0B98">
        <w:trPr>
          <w:trHeight w:val="680"/>
        </w:trPr>
        <w:tc>
          <w:tcPr>
            <w:tcW w:w="2431" w:type="dxa"/>
            <w:vAlign w:val="center"/>
          </w:tcPr>
          <w:p w14:paraId="4BE25903" w14:textId="77777777" w:rsidR="005A0B98" w:rsidRPr="002D54CA" w:rsidRDefault="005A0B98" w:rsidP="00E11091">
            <w:pPr>
              <w:pStyle w:val="-"/>
              <w:rPr>
                <w:lang w:eastAsia="zh-TW"/>
              </w:rPr>
            </w:pPr>
            <w:r w:rsidRPr="002D54CA">
              <w:rPr>
                <w:lang w:eastAsia="zh-TW"/>
              </w:rPr>
              <w:t>首都及重要城市</w:t>
            </w:r>
          </w:p>
        </w:tc>
        <w:tc>
          <w:tcPr>
            <w:tcW w:w="6133" w:type="dxa"/>
            <w:vAlign w:val="center"/>
          </w:tcPr>
          <w:p w14:paraId="457D9B8F" w14:textId="3EBA890B" w:rsidR="005A0B98" w:rsidRPr="002D54CA" w:rsidRDefault="005A0B98" w:rsidP="00E11091">
            <w:pPr>
              <w:pStyle w:val="-0"/>
              <w:rPr>
                <w:lang w:eastAsia="zh-TW"/>
              </w:rPr>
            </w:pPr>
            <w:r w:rsidRPr="002D54CA">
              <w:rPr>
                <w:lang w:eastAsia="zh-TW"/>
              </w:rPr>
              <w:t>首都布達佩斯，人口</w:t>
            </w:r>
            <w:r w:rsidR="00EC1035" w:rsidRPr="002D54CA">
              <w:rPr>
                <w:rFonts w:hint="eastAsia"/>
                <w:lang w:eastAsia="zh-TW"/>
              </w:rPr>
              <w:t>約</w:t>
            </w:r>
            <w:r w:rsidR="00EB377A" w:rsidRPr="002D54CA">
              <w:rPr>
                <w:rFonts w:hint="eastAsia"/>
                <w:lang w:eastAsia="zh-TW"/>
              </w:rPr>
              <w:t>200</w:t>
            </w:r>
            <w:r w:rsidRPr="002D54CA">
              <w:rPr>
                <w:lang w:eastAsia="zh-TW"/>
              </w:rPr>
              <w:t>萬，是全國政治、經濟、文化中心，同時也是中歐交通樞紐。</w:t>
            </w:r>
          </w:p>
        </w:tc>
      </w:tr>
      <w:tr w:rsidR="002D54CA" w:rsidRPr="002D54CA" w14:paraId="3964C1B7" w14:textId="77777777" w:rsidTr="005A0B98">
        <w:trPr>
          <w:trHeight w:val="680"/>
        </w:trPr>
        <w:tc>
          <w:tcPr>
            <w:tcW w:w="2431" w:type="dxa"/>
            <w:vAlign w:val="center"/>
          </w:tcPr>
          <w:p w14:paraId="7F363E08" w14:textId="77777777" w:rsidR="005A0B98" w:rsidRPr="002D54CA" w:rsidRDefault="005A0B98" w:rsidP="00E11091">
            <w:pPr>
              <w:pStyle w:val="-"/>
              <w:rPr>
                <w:lang w:eastAsia="zh-TW"/>
              </w:rPr>
            </w:pPr>
            <w:r w:rsidRPr="002D54CA">
              <w:rPr>
                <w:lang w:eastAsia="zh-TW"/>
              </w:rPr>
              <w:t>政治體制</w:t>
            </w:r>
          </w:p>
        </w:tc>
        <w:tc>
          <w:tcPr>
            <w:tcW w:w="6133" w:type="dxa"/>
            <w:vAlign w:val="center"/>
          </w:tcPr>
          <w:p w14:paraId="5EF6B403" w14:textId="77777777" w:rsidR="005A0B98" w:rsidRPr="002D54CA" w:rsidRDefault="005A0B98" w:rsidP="00E11091">
            <w:pPr>
              <w:pStyle w:val="-0"/>
              <w:rPr>
                <w:lang w:eastAsia="zh-TW"/>
              </w:rPr>
            </w:pPr>
            <w:r w:rsidRPr="002D54CA">
              <w:rPr>
                <w:lang w:eastAsia="zh-TW"/>
              </w:rPr>
              <w:t>多黨制共和國</w:t>
            </w:r>
          </w:p>
        </w:tc>
      </w:tr>
      <w:tr w:rsidR="006B0FC5" w:rsidRPr="002D54CA" w14:paraId="7E4ECDAA" w14:textId="77777777" w:rsidTr="005A0B98">
        <w:trPr>
          <w:trHeight w:val="680"/>
        </w:trPr>
        <w:tc>
          <w:tcPr>
            <w:tcW w:w="2431" w:type="dxa"/>
            <w:vAlign w:val="center"/>
          </w:tcPr>
          <w:p w14:paraId="69684F29" w14:textId="77777777" w:rsidR="005A0B98" w:rsidRPr="002D54CA" w:rsidRDefault="005A0B98" w:rsidP="00E11091">
            <w:pPr>
              <w:pStyle w:val="-"/>
              <w:rPr>
                <w:lang w:eastAsia="zh-TW"/>
              </w:rPr>
            </w:pPr>
            <w:r w:rsidRPr="002D54CA">
              <w:rPr>
                <w:lang w:eastAsia="zh-TW"/>
              </w:rPr>
              <w:t>投資主管機關</w:t>
            </w:r>
          </w:p>
        </w:tc>
        <w:tc>
          <w:tcPr>
            <w:tcW w:w="6133" w:type="dxa"/>
            <w:vAlign w:val="center"/>
          </w:tcPr>
          <w:p w14:paraId="61B1D53F" w14:textId="77777777" w:rsidR="005A0B98" w:rsidRPr="002D54CA" w:rsidRDefault="005A0B98" w:rsidP="00E11091">
            <w:pPr>
              <w:pStyle w:val="-0"/>
              <w:rPr>
                <w:lang w:eastAsia="zh-TW"/>
              </w:rPr>
            </w:pPr>
            <w:r w:rsidRPr="002D54CA">
              <w:rPr>
                <w:lang w:eastAsia="zh-TW"/>
              </w:rPr>
              <w:t>HIPA</w:t>
            </w:r>
            <w:r w:rsidRPr="002D54CA">
              <w:rPr>
                <w:lang w:eastAsia="zh-TW"/>
              </w:rPr>
              <w:t>（</w:t>
            </w:r>
            <w:r w:rsidRPr="002D54CA">
              <w:rPr>
                <w:lang w:eastAsia="zh-TW"/>
              </w:rPr>
              <w:t>Hungarian Investment Promotion Agency</w:t>
            </w:r>
            <w:r w:rsidRPr="002D54CA">
              <w:rPr>
                <w:lang w:eastAsia="zh-TW"/>
              </w:rPr>
              <w:t>）</w:t>
            </w:r>
          </w:p>
        </w:tc>
      </w:tr>
    </w:tbl>
    <w:p w14:paraId="3034F5A9" w14:textId="77777777" w:rsidR="005A0B98" w:rsidRPr="002D54CA" w:rsidRDefault="005A0B98" w:rsidP="005A0B98">
      <w:pPr>
        <w:ind w:firstLine="472"/>
        <w:rPr>
          <w:lang w:eastAsia="zh-TW"/>
        </w:rPr>
      </w:pP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22"/>
        <w:gridCol w:w="5922"/>
      </w:tblGrid>
      <w:tr w:rsidR="002D54CA" w:rsidRPr="002D54CA" w14:paraId="24FA3D06" w14:textId="77777777" w:rsidTr="00BA6D5A">
        <w:trPr>
          <w:trHeight w:val="680"/>
        </w:trPr>
        <w:tc>
          <w:tcPr>
            <w:tcW w:w="8444" w:type="dxa"/>
            <w:gridSpan w:val="2"/>
            <w:vAlign w:val="center"/>
          </w:tcPr>
          <w:p w14:paraId="52C9DB98" w14:textId="77777777" w:rsidR="005A0B98" w:rsidRPr="002D54CA" w:rsidRDefault="005A0B98" w:rsidP="00BA6D5A">
            <w:pPr>
              <w:pageBreakBefore/>
              <w:ind w:firstLineChars="0" w:firstLine="0"/>
              <w:jc w:val="center"/>
              <w:rPr>
                <w:rFonts w:eastAsia="華康粗黑體"/>
                <w:sz w:val="32"/>
                <w:szCs w:val="32"/>
                <w:lang w:eastAsia="zh-TW"/>
              </w:rPr>
            </w:pPr>
            <w:r w:rsidRPr="002D54CA">
              <w:rPr>
                <w:rFonts w:eastAsia="華康粗黑體"/>
                <w:sz w:val="32"/>
                <w:szCs w:val="32"/>
                <w:lang w:eastAsia="zh-TW"/>
              </w:rPr>
              <w:lastRenderedPageBreak/>
              <w:t>經</w:t>
            </w:r>
            <w:r w:rsidRPr="002D54CA">
              <w:rPr>
                <w:rFonts w:eastAsia="華康粗黑體"/>
                <w:sz w:val="32"/>
                <w:szCs w:val="32"/>
                <w:lang w:eastAsia="zh-TW"/>
              </w:rPr>
              <w:t xml:space="preserve">  </w:t>
            </w:r>
            <w:r w:rsidRPr="002D54CA">
              <w:rPr>
                <w:rFonts w:eastAsia="華康粗黑體"/>
                <w:sz w:val="32"/>
                <w:szCs w:val="32"/>
                <w:lang w:eastAsia="zh-TW"/>
              </w:rPr>
              <w:t>濟</w:t>
            </w:r>
            <w:r w:rsidRPr="002D54CA">
              <w:rPr>
                <w:rFonts w:eastAsia="華康粗黑體"/>
                <w:sz w:val="32"/>
                <w:szCs w:val="32"/>
                <w:lang w:eastAsia="zh-TW"/>
              </w:rPr>
              <w:t xml:space="preserve">  </w:t>
            </w:r>
            <w:r w:rsidRPr="002D54CA">
              <w:rPr>
                <w:rFonts w:eastAsia="華康粗黑體"/>
                <w:sz w:val="32"/>
                <w:szCs w:val="32"/>
                <w:lang w:eastAsia="zh-TW"/>
              </w:rPr>
              <w:t>概</w:t>
            </w:r>
            <w:r w:rsidRPr="002D54CA">
              <w:rPr>
                <w:rFonts w:eastAsia="華康粗黑體"/>
                <w:sz w:val="32"/>
                <w:szCs w:val="32"/>
                <w:lang w:eastAsia="zh-TW"/>
              </w:rPr>
              <w:t xml:space="preserve">  </w:t>
            </w:r>
            <w:proofErr w:type="gramStart"/>
            <w:r w:rsidRPr="002D54CA">
              <w:rPr>
                <w:rFonts w:eastAsia="華康粗黑體"/>
                <w:sz w:val="32"/>
                <w:szCs w:val="32"/>
                <w:lang w:eastAsia="zh-TW"/>
              </w:rPr>
              <w:t>況</w:t>
            </w:r>
            <w:proofErr w:type="gramEnd"/>
          </w:p>
        </w:tc>
      </w:tr>
      <w:tr w:rsidR="002D54CA" w:rsidRPr="002D54CA" w14:paraId="0F8B16FA" w14:textId="77777777" w:rsidTr="00BA6D5A">
        <w:trPr>
          <w:trHeight w:val="680"/>
        </w:trPr>
        <w:tc>
          <w:tcPr>
            <w:tcW w:w="2522" w:type="dxa"/>
            <w:vAlign w:val="center"/>
          </w:tcPr>
          <w:p w14:paraId="2F03CAC0" w14:textId="77777777" w:rsidR="005A0B98" w:rsidRPr="002D54CA" w:rsidRDefault="005A0B98" w:rsidP="00E11091">
            <w:pPr>
              <w:pStyle w:val="-"/>
              <w:rPr>
                <w:lang w:eastAsia="zh-TW"/>
              </w:rPr>
            </w:pPr>
            <w:r w:rsidRPr="002D54CA">
              <w:rPr>
                <w:lang w:eastAsia="zh-TW"/>
              </w:rPr>
              <w:t>幣制</w:t>
            </w:r>
          </w:p>
        </w:tc>
        <w:tc>
          <w:tcPr>
            <w:tcW w:w="5922" w:type="dxa"/>
            <w:vAlign w:val="center"/>
          </w:tcPr>
          <w:p w14:paraId="3F85EABC" w14:textId="77777777" w:rsidR="005A0B98" w:rsidRPr="002D54CA" w:rsidRDefault="005A0B98" w:rsidP="00E11091">
            <w:pPr>
              <w:pStyle w:val="-0"/>
              <w:rPr>
                <w:lang w:eastAsia="zh-TW"/>
              </w:rPr>
            </w:pPr>
            <w:r w:rsidRPr="002D54CA">
              <w:rPr>
                <w:lang w:eastAsia="zh-TW"/>
              </w:rPr>
              <w:t>福林（</w:t>
            </w:r>
            <w:r w:rsidRPr="002D54CA">
              <w:rPr>
                <w:lang w:eastAsia="zh-TW"/>
              </w:rPr>
              <w:t>Forint</w:t>
            </w:r>
            <w:r w:rsidRPr="002D54CA">
              <w:rPr>
                <w:lang w:eastAsia="zh-TW"/>
              </w:rPr>
              <w:t>）</w:t>
            </w:r>
          </w:p>
        </w:tc>
      </w:tr>
      <w:tr w:rsidR="002D54CA" w:rsidRPr="002D54CA" w14:paraId="281EC46F" w14:textId="77777777" w:rsidTr="00BA6D5A">
        <w:trPr>
          <w:trHeight w:val="680"/>
        </w:trPr>
        <w:tc>
          <w:tcPr>
            <w:tcW w:w="2522" w:type="dxa"/>
            <w:vAlign w:val="center"/>
          </w:tcPr>
          <w:p w14:paraId="65FD1EC7" w14:textId="77777777" w:rsidR="00AB113E" w:rsidRPr="002D54CA" w:rsidRDefault="00AB113E" w:rsidP="00E11091">
            <w:pPr>
              <w:pStyle w:val="-"/>
              <w:rPr>
                <w:lang w:eastAsia="zh-TW"/>
              </w:rPr>
            </w:pPr>
            <w:r w:rsidRPr="002D54CA">
              <w:rPr>
                <w:lang w:eastAsia="zh-TW"/>
              </w:rPr>
              <w:t>國內生產毛額</w:t>
            </w:r>
          </w:p>
        </w:tc>
        <w:tc>
          <w:tcPr>
            <w:tcW w:w="5922" w:type="dxa"/>
            <w:vAlign w:val="center"/>
          </w:tcPr>
          <w:p w14:paraId="3A92ADB5" w14:textId="2CF9B337" w:rsidR="00AB113E" w:rsidRPr="002D54CA" w:rsidRDefault="00EB377A" w:rsidP="00C5515D">
            <w:pPr>
              <w:pStyle w:val="-0"/>
              <w:rPr>
                <w:lang w:eastAsia="zh-TW"/>
              </w:rPr>
            </w:pPr>
            <w:r w:rsidRPr="002D54CA">
              <w:rPr>
                <w:lang w:eastAsia="zh-TW"/>
              </w:rPr>
              <w:t>2</w:t>
            </w:r>
            <w:r w:rsidRPr="002D54CA">
              <w:rPr>
                <w:rFonts w:hint="eastAsia"/>
                <w:lang w:eastAsia="zh-TW"/>
              </w:rPr>
              <w:t>,</w:t>
            </w:r>
            <w:r w:rsidRPr="002D54CA">
              <w:rPr>
                <w:lang w:eastAsia="zh-TW"/>
              </w:rPr>
              <w:t>46</w:t>
            </w:r>
            <w:r w:rsidRPr="002D54CA">
              <w:rPr>
                <w:rFonts w:hint="eastAsia"/>
                <w:lang w:eastAsia="zh-TW"/>
              </w:rPr>
              <w:t>5</w:t>
            </w:r>
            <w:r w:rsidRPr="002D54CA">
              <w:rPr>
                <w:rFonts w:hint="eastAsia"/>
                <w:lang w:eastAsia="zh-TW"/>
              </w:rPr>
              <w:t>億美元</w:t>
            </w:r>
            <w:r w:rsidR="00AB113E" w:rsidRPr="002D54CA">
              <w:rPr>
                <w:lang w:eastAsia="zh-TW"/>
              </w:rPr>
              <w:t>（</w:t>
            </w:r>
            <w:r w:rsidR="00AB113E" w:rsidRPr="002D54CA">
              <w:rPr>
                <w:lang w:eastAsia="zh-TW"/>
              </w:rPr>
              <w:t>202</w:t>
            </w:r>
            <w:r w:rsidRPr="002D54CA">
              <w:rPr>
                <w:rFonts w:hint="eastAsia"/>
                <w:lang w:eastAsia="zh-TW"/>
              </w:rPr>
              <w:t>5</w:t>
            </w:r>
            <w:r w:rsidR="00AB113E" w:rsidRPr="002D54CA">
              <w:rPr>
                <w:lang w:eastAsia="zh-TW"/>
              </w:rPr>
              <w:t>）</w:t>
            </w:r>
          </w:p>
        </w:tc>
      </w:tr>
      <w:tr w:rsidR="002D54CA" w:rsidRPr="002D54CA" w14:paraId="773EE23E" w14:textId="77777777" w:rsidTr="00BA6D5A">
        <w:trPr>
          <w:trHeight w:val="680"/>
        </w:trPr>
        <w:tc>
          <w:tcPr>
            <w:tcW w:w="2522" w:type="dxa"/>
            <w:vAlign w:val="center"/>
          </w:tcPr>
          <w:p w14:paraId="3F629B55" w14:textId="77777777" w:rsidR="00AB113E" w:rsidRPr="002D54CA" w:rsidRDefault="00AB113E" w:rsidP="00E11091">
            <w:pPr>
              <w:pStyle w:val="-"/>
              <w:rPr>
                <w:lang w:eastAsia="zh-TW"/>
              </w:rPr>
            </w:pPr>
            <w:r w:rsidRPr="002D54CA">
              <w:rPr>
                <w:lang w:eastAsia="zh-TW"/>
              </w:rPr>
              <w:t>經濟成長率</w:t>
            </w:r>
          </w:p>
        </w:tc>
        <w:tc>
          <w:tcPr>
            <w:tcW w:w="5922" w:type="dxa"/>
            <w:vAlign w:val="center"/>
          </w:tcPr>
          <w:p w14:paraId="44EDF0E2" w14:textId="616DD433" w:rsidR="00AB113E" w:rsidRPr="002D54CA" w:rsidRDefault="00CA3273" w:rsidP="00CA3273">
            <w:pPr>
              <w:pStyle w:val="-0"/>
              <w:rPr>
                <w:lang w:eastAsia="zh-TW"/>
              </w:rPr>
            </w:pPr>
            <w:r w:rsidRPr="002D54CA">
              <w:rPr>
                <w:lang w:eastAsia="zh-TW"/>
              </w:rPr>
              <w:t>0.</w:t>
            </w:r>
            <w:r w:rsidR="00792140" w:rsidRPr="002D54CA">
              <w:rPr>
                <w:rFonts w:hint="eastAsia"/>
                <w:lang w:eastAsia="zh-TW"/>
              </w:rPr>
              <w:t>4</w:t>
            </w:r>
            <w:r w:rsidR="00AB113E" w:rsidRPr="002D54CA">
              <w:rPr>
                <w:lang w:eastAsia="zh-TW"/>
              </w:rPr>
              <w:t>%</w:t>
            </w:r>
            <w:r w:rsidR="00AB113E" w:rsidRPr="002D54CA">
              <w:rPr>
                <w:lang w:eastAsia="zh-TW"/>
              </w:rPr>
              <w:t>（</w:t>
            </w:r>
            <w:r w:rsidR="00AB113E" w:rsidRPr="002D54CA">
              <w:rPr>
                <w:lang w:eastAsia="zh-TW"/>
              </w:rPr>
              <w:t>202</w:t>
            </w:r>
            <w:r w:rsidR="00792140" w:rsidRPr="002D54CA">
              <w:rPr>
                <w:rFonts w:hint="eastAsia"/>
                <w:lang w:eastAsia="zh-TW"/>
              </w:rPr>
              <w:t>5</w:t>
            </w:r>
            <w:r w:rsidR="00AB113E" w:rsidRPr="002D54CA">
              <w:rPr>
                <w:lang w:eastAsia="zh-TW"/>
              </w:rPr>
              <w:t>）</w:t>
            </w:r>
          </w:p>
        </w:tc>
      </w:tr>
      <w:tr w:rsidR="002D54CA" w:rsidRPr="002D54CA" w14:paraId="4C973BE5" w14:textId="77777777" w:rsidTr="00BA6D5A">
        <w:trPr>
          <w:trHeight w:val="680"/>
        </w:trPr>
        <w:tc>
          <w:tcPr>
            <w:tcW w:w="2522" w:type="dxa"/>
            <w:vAlign w:val="center"/>
          </w:tcPr>
          <w:p w14:paraId="427A640D" w14:textId="77777777" w:rsidR="00AB113E" w:rsidRPr="002D54CA" w:rsidRDefault="00AB113E" w:rsidP="00E11091">
            <w:pPr>
              <w:pStyle w:val="-"/>
              <w:rPr>
                <w:lang w:eastAsia="zh-TW"/>
              </w:rPr>
            </w:pPr>
            <w:r w:rsidRPr="002D54CA">
              <w:rPr>
                <w:lang w:eastAsia="zh-TW"/>
              </w:rPr>
              <w:t>平均國民所得</w:t>
            </w:r>
          </w:p>
        </w:tc>
        <w:tc>
          <w:tcPr>
            <w:tcW w:w="5922" w:type="dxa"/>
            <w:vAlign w:val="center"/>
          </w:tcPr>
          <w:p w14:paraId="6C5D2667" w14:textId="109A1C85" w:rsidR="00AB113E" w:rsidRPr="002D54CA" w:rsidRDefault="00792140" w:rsidP="00C5515D">
            <w:pPr>
              <w:pStyle w:val="-0"/>
              <w:rPr>
                <w:lang w:eastAsia="zh-TW"/>
              </w:rPr>
            </w:pPr>
            <w:r w:rsidRPr="002D54CA">
              <w:rPr>
                <w:lang w:eastAsia="zh-TW"/>
              </w:rPr>
              <w:t>25,794</w:t>
            </w:r>
            <w:proofErr w:type="gramStart"/>
            <w:r w:rsidR="00695CAB" w:rsidRPr="002D54CA">
              <w:rPr>
                <w:lang w:eastAsia="zh-TW"/>
              </w:rPr>
              <w:t>（</w:t>
            </w:r>
            <w:proofErr w:type="gramEnd"/>
            <w:r w:rsidR="00AB113E" w:rsidRPr="002D54CA">
              <w:rPr>
                <w:lang w:eastAsia="zh-TW"/>
              </w:rPr>
              <w:t>美元</w:t>
            </w:r>
            <w:proofErr w:type="gramStart"/>
            <w:r w:rsidR="00AB113E" w:rsidRPr="002D54CA">
              <w:rPr>
                <w:lang w:eastAsia="zh-TW"/>
              </w:rPr>
              <w:t>（</w:t>
            </w:r>
            <w:proofErr w:type="gramEnd"/>
            <w:r w:rsidR="00AB113E" w:rsidRPr="002D54CA">
              <w:rPr>
                <w:lang w:eastAsia="zh-TW"/>
              </w:rPr>
              <w:t>20</w:t>
            </w:r>
            <w:r w:rsidR="00AB113E" w:rsidRPr="002D54CA">
              <w:rPr>
                <w:rFonts w:hint="eastAsia"/>
                <w:lang w:eastAsia="zh-TW"/>
              </w:rPr>
              <w:t>2</w:t>
            </w:r>
            <w:r w:rsidRPr="002D54CA">
              <w:rPr>
                <w:rFonts w:hint="eastAsia"/>
                <w:lang w:eastAsia="zh-TW"/>
              </w:rPr>
              <w:t>5</w:t>
            </w:r>
            <w:proofErr w:type="gramStart"/>
            <w:r w:rsidR="00AB113E" w:rsidRPr="002D54CA">
              <w:rPr>
                <w:lang w:eastAsia="zh-TW"/>
              </w:rPr>
              <w:t>）</w:t>
            </w:r>
            <w:proofErr w:type="gramEnd"/>
          </w:p>
        </w:tc>
      </w:tr>
      <w:tr w:rsidR="002D54CA" w:rsidRPr="002D54CA" w14:paraId="0728A1D3" w14:textId="77777777" w:rsidTr="00BA6D5A">
        <w:trPr>
          <w:trHeight w:val="680"/>
        </w:trPr>
        <w:tc>
          <w:tcPr>
            <w:tcW w:w="2522" w:type="dxa"/>
            <w:vAlign w:val="center"/>
          </w:tcPr>
          <w:p w14:paraId="693CF5BD" w14:textId="77777777" w:rsidR="00AB113E" w:rsidRPr="002D54CA" w:rsidRDefault="00AB113E" w:rsidP="00E11091">
            <w:pPr>
              <w:pStyle w:val="-"/>
              <w:rPr>
                <w:lang w:eastAsia="zh-TW"/>
              </w:rPr>
            </w:pPr>
            <w:r w:rsidRPr="002D54CA">
              <w:rPr>
                <w:lang w:eastAsia="zh-TW"/>
              </w:rPr>
              <w:t>匯率</w:t>
            </w:r>
          </w:p>
        </w:tc>
        <w:tc>
          <w:tcPr>
            <w:tcW w:w="5922" w:type="dxa"/>
            <w:vAlign w:val="center"/>
          </w:tcPr>
          <w:p w14:paraId="62AC4D91" w14:textId="09DA30D9" w:rsidR="00AB113E" w:rsidRPr="002D54CA" w:rsidRDefault="00AB113E" w:rsidP="004F052C">
            <w:pPr>
              <w:pStyle w:val="-0"/>
              <w:rPr>
                <w:lang w:eastAsia="zh-TW"/>
              </w:rPr>
            </w:pPr>
            <w:r w:rsidRPr="002D54CA">
              <w:rPr>
                <w:lang w:eastAsia="zh-TW"/>
              </w:rPr>
              <w:t>US$1</w:t>
            </w:r>
            <w:r w:rsidRPr="002D54CA">
              <w:rPr>
                <w:lang w:eastAsia="zh-TW"/>
              </w:rPr>
              <w:t>＝</w:t>
            </w:r>
            <w:r w:rsidRPr="002D54CA">
              <w:rPr>
                <w:lang w:eastAsia="zh-TW"/>
              </w:rPr>
              <w:t>Ft3</w:t>
            </w:r>
            <w:r w:rsidR="005E2127" w:rsidRPr="002D54CA">
              <w:rPr>
                <w:rFonts w:hint="eastAsia"/>
                <w:lang w:eastAsia="zh-TW"/>
              </w:rPr>
              <w:t>00</w:t>
            </w:r>
            <w:r w:rsidRPr="002D54CA">
              <w:rPr>
                <w:lang w:eastAsia="zh-TW"/>
              </w:rPr>
              <w:t>（</w:t>
            </w:r>
            <w:r w:rsidRPr="002D54CA">
              <w:rPr>
                <w:lang w:eastAsia="zh-TW"/>
              </w:rPr>
              <w:t>202</w:t>
            </w:r>
            <w:r w:rsidR="005E2127" w:rsidRPr="002D54CA">
              <w:rPr>
                <w:rFonts w:hint="eastAsia"/>
                <w:lang w:eastAsia="zh-TW"/>
              </w:rPr>
              <w:t>6</w:t>
            </w:r>
            <w:r w:rsidR="00C5515D" w:rsidRPr="002D54CA">
              <w:rPr>
                <w:lang w:eastAsia="zh-TW"/>
              </w:rPr>
              <w:t>.</w:t>
            </w:r>
            <w:r w:rsidR="004F052C" w:rsidRPr="002D54CA">
              <w:rPr>
                <w:lang w:eastAsia="zh-TW"/>
              </w:rPr>
              <w:t>5</w:t>
            </w:r>
            <w:r w:rsidRPr="002D54CA">
              <w:rPr>
                <w:lang w:eastAsia="zh-TW"/>
              </w:rPr>
              <w:t>）</w:t>
            </w:r>
          </w:p>
        </w:tc>
      </w:tr>
      <w:tr w:rsidR="002D54CA" w:rsidRPr="002D54CA" w14:paraId="091916CB" w14:textId="77777777" w:rsidTr="00BA6D5A">
        <w:trPr>
          <w:trHeight w:val="680"/>
        </w:trPr>
        <w:tc>
          <w:tcPr>
            <w:tcW w:w="2522" w:type="dxa"/>
            <w:vAlign w:val="center"/>
          </w:tcPr>
          <w:p w14:paraId="47AFDE83" w14:textId="77777777" w:rsidR="00AB113E" w:rsidRPr="002D54CA" w:rsidRDefault="00AB113E" w:rsidP="00E11091">
            <w:pPr>
              <w:pStyle w:val="-"/>
              <w:rPr>
                <w:lang w:eastAsia="zh-TW"/>
              </w:rPr>
            </w:pPr>
            <w:r w:rsidRPr="002D54CA">
              <w:rPr>
                <w:rFonts w:hint="eastAsia"/>
                <w:lang w:eastAsia="zh-TW"/>
              </w:rPr>
              <w:t>利</w:t>
            </w:r>
            <w:r w:rsidRPr="002D54CA">
              <w:rPr>
                <w:lang w:eastAsia="zh-TW"/>
              </w:rPr>
              <w:t>率</w:t>
            </w:r>
          </w:p>
        </w:tc>
        <w:tc>
          <w:tcPr>
            <w:tcW w:w="5922" w:type="dxa"/>
            <w:vAlign w:val="center"/>
          </w:tcPr>
          <w:p w14:paraId="40F81A63" w14:textId="2110FE58" w:rsidR="00AB113E" w:rsidRPr="002D54CA" w:rsidRDefault="00C5515D" w:rsidP="00C5515D">
            <w:pPr>
              <w:pStyle w:val="-0"/>
              <w:rPr>
                <w:lang w:eastAsia="zh-TW"/>
              </w:rPr>
            </w:pPr>
            <w:r w:rsidRPr="002D54CA">
              <w:rPr>
                <w:lang w:eastAsia="zh-TW"/>
              </w:rPr>
              <w:t>6.</w:t>
            </w:r>
            <w:r w:rsidR="003E7AD4" w:rsidRPr="002D54CA">
              <w:rPr>
                <w:rFonts w:hint="eastAsia"/>
                <w:lang w:eastAsia="zh-TW"/>
              </w:rPr>
              <w:t>25</w:t>
            </w:r>
            <w:r w:rsidR="00AB113E" w:rsidRPr="002D54CA">
              <w:rPr>
                <w:lang w:eastAsia="zh-TW"/>
              </w:rPr>
              <w:t>%</w:t>
            </w:r>
            <w:r w:rsidR="00AB113E" w:rsidRPr="002D54CA">
              <w:rPr>
                <w:lang w:eastAsia="zh-TW"/>
              </w:rPr>
              <w:t>（</w:t>
            </w:r>
            <w:r w:rsidR="00AB113E" w:rsidRPr="002D54CA">
              <w:rPr>
                <w:lang w:eastAsia="zh-TW"/>
              </w:rPr>
              <w:t>202</w:t>
            </w:r>
            <w:r w:rsidR="00B253E9" w:rsidRPr="002D54CA">
              <w:rPr>
                <w:rFonts w:hint="eastAsia"/>
                <w:lang w:eastAsia="zh-TW"/>
              </w:rPr>
              <w:t>6</w:t>
            </w:r>
            <w:r w:rsidR="00AB113E" w:rsidRPr="002D54CA">
              <w:rPr>
                <w:rFonts w:hint="eastAsia"/>
                <w:lang w:eastAsia="zh-TW"/>
              </w:rPr>
              <w:t>.</w:t>
            </w:r>
            <w:r w:rsidR="003E7AD4" w:rsidRPr="002D54CA">
              <w:rPr>
                <w:rFonts w:hint="eastAsia"/>
                <w:lang w:eastAsia="zh-TW"/>
              </w:rPr>
              <w:t>5</w:t>
            </w:r>
            <w:r w:rsidR="00AB113E" w:rsidRPr="002D54CA">
              <w:rPr>
                <w:lang w:eastAsia="zh-TW"/>
              </w:rPr>
              <w:t>）</w:t>
            </w:r>
          </w:p>
        </w:tc>
      </w:tr>
      <w:tr w:rsidR="002D54CA" w:rsidRPr="002D54CA" w14:paraId="6F77730A" w14:textId="77777777" w:rsidTr="00BA6D5A">
        <w:trPr>
          <w:trHeight w:val="680"/>
        </w:trPr>
        <w:tc>
          <w:tcPr>
            <w:tcW w:w="2522" w:type="dxa"/>
            <w:vAlign w:val="center"/>
          </w:tcPr>
          <w:p w14:paraId="60E1B168" w14:textId="7AB352F0" w:rsidR="00AB113E" w:rsidRPr="002D54CA" w:rsidRDefault="00AB113E" w:rsidP="00E11091">
            <w:pPr>
              <w:pStyle w:val="-"/>
              <w:rPr>
                <w:lang w:eastAsia="zh-TW"/>
              </w:rPr>
            </w:pPr>
            <w:r w:rsidRPr="002D54CA">
              <w:rPr>
                <w:rFonts w:hint="eastAsia"/>
                <w:lang w:eastAsia="zh-TW"/>
              </w:rPr>
              <w:t>通貨膨脹</w:t>
            </w:r>
            <w:r w:rsidRPr="002D54CA">
              <w:rPr>
                <w:lang w:eastAsia="zh-TW"/>
              </w:rPr>
              <w:t>率</w:t>
            </w:r>
          </w:p>
        </w:tc>
        <w:tc>
          <w:tcPr>
            <w:tcW w:w="5922" w:type="dxa"/>
            <w:vAlign w:val="center"/>
          </w:tcPr>
          <w:p w14:paraId="4D5FCE3A" w14:textId="74614E32" w:rsidR="00AB113E" w:rsidRPr="002D54CA" w:rsidRDefault="00B17CC6" w:rsidP="00C5515D">
            <w:pPr>
              <w:pStyle w:val="-0"/>
              <w:rPr>
                <w:lang w:eastAsia="zh-TW"/>
              </w:rPr>
            </w:pPr>
            <w:r w:rsidRPr="002D54CA">
              <w:rPr>
                <w:rFonts w:hint="eastAsia"/>
                <w:lang w:eastAsia="zh-TW"/>
              </w:rPr>
              <w:t>4.4</w:t>
            </w:r>
            <w:r w:rsidR="00AB113E" w:rsidRPr="002D54CA">
              <w:rPr>
                <w:rFonts w:hint="eastAsia"/>
                <w:lang w:eastAsia="zh-TW"/>
              </w:rPr>
              <w:t>%</w:t>
            </w:r>
            <w:r w:rsidR="00AB113E" w:rsidRPr="002D54CA">
              <w:rPr>
                <w:lang w:eastAsia="zh-TW"/>
              </w:rPr>
              <w:t>（</w:t>
            </w:r>
            <w:r w:rsidR="00AB113E" w:rsidRPr="002D54CA">
              <w:rPr>
                <w:lang w:eastAsia="zh-TW"/>
              </w:rPr>
              <w:t>20</w:t>
            </w:r>
            <w:r w:rsidR="00AB113E" w:rsidRPr="002D54CA">
              <w:rPr>
                <w:rFonts w:hint="eastAsia"/>
                <w:lang w:eastAsia="zh-TW"/>
              </w:rPr>
              <w:t>2</w:t>
            </w:r>
            <w:r w:rsidRPr="002D54CA">
              <w:rPr>
                <w:rFonts w:hint="eastAsia"/>
                <w:lang w:eastAsia="zh-TW"/>
              </w:rPr>
              <w:t>5</w:t>
            </w:r>
            <w:r w:rsidR="00AB113E" w:rsidRPr="002D54CA">
              <w:rPr>
                <w:lang w:eastAsia="zh-TW"/>
              </w:rPr>
              <w:t>）</w:t>
            </w:r>
          </w:p>
        </w:tc>
      </w:tr>
      <w:tr w:rsidR="002D54CA" w:rsidRPr="002D54CA" w14:paraId="45FD35B8" w14:textId="77777777" w:rsidTr="00BA6D5A">
        <w:trPr>
          <w:trHeight w:val="680"/>
        </w:trPr>
        <w:tc>
          <w:tcPr>
            <w:tcW w:w="2522" w:type="dxa"/>
            <w:vAlign w:val="center"/>
          </w:tcPr>
          <w:p w14:paraId="0D7958E5" w14:textId="2A8B7824" w:rsidR="00AB113E" w:rsidRPr="002D54CA" w:rsidRDefault="00AB113E" w:rsidP="00E11091">
            <w:pPr>
              <w:pStyle w:val="-"/>
              <w:rPr>
                <w:lang w:eastAsia="zh-TW"/>
              </w:rPr>
            </w:pPr>
            <w:r w:rsidRPr="002D54CA">
              <w:rPr>
                <w:lang w:eastAsia="zh-TW"/>
              </w:rPr>
              <w:t>產值最高前</w:t>
            </w:r>
            <w:r w:rsidRPr="002D54CA">
              <w:rPr>
                <w:rFonts w:hint="eastAsia"/>
                <w:lang w:eastAsia="zh-TW"/>
              </w:rPr>
              <w:t>5</w:t>
            </w:r>
            <w:r w:rsidRPr="002D54CA">
              <w:rPr>
                <w:rFonts w:hint="eastAsia"/>
                <w:lang w:eastAsia="zh-TW"/>
              </w:rPr>
              <w:t>大</w:t>
            </w:r>
            <w:r w:rsidRPr="002D54CA">
              <w:rPr>
                <w:lang w:eastAsia="zh-TW"/>
              </w:rPr>
              <w:t>產業</w:t>
            </w:r>
          </w:p>
        </w:tc>
        <w:tc>
          <w:tcPr>
            <w:tcW w:w="5922" w:type="dxa"/>
            <w:vAlign w:val="center"/>
          </w:tcPr>
          <w:p w14:paraId="0353EECF" w14:textId="05A5C797" w:rsidR="00AB113E" w:rsidRPr="002D54CA" w:rsidRDefault="00AB113E" w:rsidP="003877A7">
            <w:pPr>
              <w:pStyle w:val="-0"/>
              <w:rPr>
                <w:lang w:eastAsia="zh-TW"/>
              </w:rPr>
            </w:pPr>
            <w:r w:rsidRPr="002D54CA">
              <w:rPr>
                <w:lang w:eastAsia="zh-TW"/>
              </w:rPr>
              <w:t>汽車、</w:t>
            </w:r>
            <w:r w:rsidR="003877A7" w:rsidRPr="002D54CA">
              <w:rPr>
                <w:lang w:eastAsia="zh-TW"/>
              </w:rPr>
              <w:t>食品</w:t>
            </w:r>
            <w:r w:rsidR="00132666" w:rsidRPr="002D54CA">
              <w:rPr>
                <w:rFonts w:hint="eastAsia"/>
                <w:lang w:eastAsia="zh-TW"/>
              </w:rPr>
              <w:t>飲料及</w:t>
            </w:r>
            <w:proofErr w:type="gramStart"/>
            <w:r w:rsidR="00132666" w:rsidRPr="002D54CA">
              <w:rPr>
                <w:rFonts w:hint="eastAsia"/>
                <w:lang w:eastAsia="zh-TW"/>
              </w:rPr>
              <w:t>菸</w:t>
            </w:r>
            <w:proofErr w:type="gramEnd"/>
            <w:r w:rsidR="003877A7" w:rsidRPr="002D54CA">
              <w:rPr>
                <w:lang w:eastAsia="zh-TW"/>
              </w:rPr>
              <w:t>、</w:t>
            </w:r>
            <w:r w:rsidR="003877A7" w:rsidRPr="002D54CA">
              <w:rPr>
                <w:rFonts w:hint="eastAsia"/>
                <w:lang w:eastAsia="zh-TW"/>
              </w:rPr>
              <w:t>電氣設備、</w:t>
            </w:r>
            <w:r w:rsidR="00132666" w:rsidRPr="002D54CA">
              <w:rPr>
                <w:rFonts w:hint="eastAsia"/>
                <w:lang w:eastAsia="zh-TW"/>
              </w:rPr>
              <w:t>電腦</w:t>
            </w:r>
            <w:r w:rsidRPr="002D54CA">
              <w:rPr>
                <w:lang w:eastAsia="zh-TW"/>
              </w:rPr>
              <w:t>電子</w:t>
            </w:r>
            <w:r w:rsidR="00132666" w:rsidRPr="002D54CA">
              <w:rPr>
                <w:rFonts w:hint="eastAsia"/>
                <w:lang w:eastAsia="zh-TW"/>
              </w:rPr>
              <w:t>及光學</w:t>
            </w:r>
            <w:r w:rsidR="003877A7" w:rsidRPr="002D54CA">
              <w:rPr>
                <w:rFonts w:hint="eastAsia"/>
                <w:lang w:eastAsia="zh-TW"/>
              </w:rPr>
              <w:t>產品</w:t>
            </w:r>
            <w:r w:rsidR="003877A7" w:rsidRPr="002D54CA">
              <w:rPr>
                <w:lang w:eastAsia="zh-TW"/>
              </w:rPr>
              <w:t>、</w:t>
            </w:r>
            <w:proofErr w:type="gramStart"/>
            <w:r w:rsidR="003877A7" w:rsidRPr="002D54CA">
              <w:rPr>
                <w:rFonts w:hint="eastAsia"/>
                <w:lang w:eastAsia="zh-TW"/>
              </w:rPr>
              <w:t>橡</w:t>
            </w:r>
            <w:proofErr w:type="gramEnd"/>
            <w:r w:rsidR="003877A7" w:rsidRPr="002D54CA">
              <w:rPr>
                <w:rFonts w:hint="eastAsia"/>
                <w:lang w:eastAsia="zh-TW"/>
              </w:rPr>
              <w:t>塑膠</w:t>
            </w:r>
            <w:r w:rsidR="00132666" w:rsidRPr="002D54CA">
              <w:rPr>
                <w:rFonts w:hint="eastAsia"/>
                <w:lang w:eastAsia="zh-TW"/>
              </w:rPr>
              <w:t>產品</w:t>
            </w:r>
          </w:p>
        </w:tc>
      </w:tr>
      <w:tr w:rsidR="002D54CA" w:rsidRPr="002D54CA" w14:paraId="4EA53856" w14:textId="77777777" w:rsidTr="00BA6D5A">
        <w:trPr>
          <w:trHeight w:val="680"/>
        </w:trPr>
        <w:tc>
          <w:tcPr>
            <w:tcW w:w="2522" w:type="dxa"/>
            <w:vAlign w:val="center"/>
          </w:tcPr>
          <w:p w14:paraId="1E02A85E" w14:textId="77777777" w:rsidR="00AB113E" w:rsidRPr="002D54CA" w:rsidRDefault="00AB113E" w:rsidP="00E11091">
            <w:pPr>
              <w:pStyle w:val="-"/>
              <w:rPr>
                <w:lang w:eastAsia="zh-TW"/>
              </w:rPr>
            </w:pPr>
            <w:r w:rsidRPr="002D54CA">
              <w:rPr>
                <w:lang w:eastAsia="zh-TW"/>
              </w:rPr>
              <w:t>出口總金額</w:t>
            </w:r>
          </w:p>
        </w:tc>
        <w:tc>
          <w:tcPr>
            <w:tcW w:w="5922" w:type="dxa"/>
            <w:vAlign w:val="center"/>
          </w:tcPr>
          <w:p w14:paraId="6701E46E" w14:textId="227C05E3" w:rsidR="00AB113E" w:rsidRPr="002D54CA" w:rsidRDefault="00132666" w:rsidP="00132666">
            <w:pPr>
              <w:pStyle w:val="-0"/>
              <w:rPr>
                <w:lang w:eastAsia="zh-TW"/>
              </w:rPr>
            </w:pPr>
            <w:r w:rsidRPr="002D54CA">
              <w:rPr>
                <w:lang w:eastAsia="zh-TW"/>
              </w:rPr>
              <w:t>1,</w:t>
            </w:r>
            <w:r w:rsidR="00D0191D" w:rsidRPr="002D54CA">
              <w:rPr>
                <w:rFonts w:hint="eastAsia"/>
                <w:lang w:eastAsia="zh-TW"/>
              </w:rPr>
              <w:t>658</w:t>
            </w:r>
            <w:r w:rsidR="00AB113E" w:rsidRPr="002D54CA">
              <w:rPr>
                <w:lang w:eastAsia="zh-TW"/>
              </w:rPr>
              <w:t>億美元（</w:t>
            </w:r>
            <w:r w:rsidR="00AB113E" w:rsidRPr="002D54CA">
              <w:rPr>
                <w:lang w:eastAsia="zh-TW"/>
              </w:rPr>
              <w:t>20</w:t>
            </w:r>
            <w:r w:rsidR="00AB113E" w:rsidRPr="002D54CA">
              <w:rPr>
                <w:rFonts w:hint="eastAsia"/>
                <w:lang w:eastAsia="zh-TW"/>
              </w:rPr>
              <w:t>2</w:t>
            </w:r>
            <w:r w:rsidR="00D0191D" w:rsidRPr="002D54CA">
              <w:rPr>
                <w:rFonts w:hint="eastAsia"/>
                <w:lang w:eastAsia="zh-TW"/>
              </w:rPr>
              <w:t>5</w:t>
            </w:r>
            <w:r w:rsidR="00AB113E" w:rsidRPr="002D54CA">
              <w:rPr>
                <w:lang w:eastAsia="zh-TW"/>
              </w:rPr>
              <w:t>）</w:t>
            </w:r>
          </w:p>
        </w:tc>
      </w:tr>
      <w:tr w:rsidR="002D54CA" w:rsidRPr="002D54CA" w14:paraId="77DAFBF0" w14:textId="77777777" w:rsidTr="00BA6D5A">
        <w:trPr>
          <w:trHeight w:val="680"/>
        </w:trPr>
        <w:tc>
          <w:tcPr>
            <w:tcW w:w="2522" w:type="dxa"/>
            <w:vAlign w:val="center"/>
          </w:tcPr>
          <w:p w14:paraId="336F160E" w14:textId="77777777" w:rsidR="00AB113E" w:rsidRPr="002D54CA" w:rsidRDefault="00AB113E" w:rsidP="00E11091">
            <w:pPr>
              <w:pStyle w:val="-"/>
              <w:rPr>
                <w:lang w:eastAsia="zh-TW"/>
              </w:rPr>
            </w:pPr>
            <w:r w:rsidRPr="002D54CA">
              <w:rPr>
                <w:lang w:eastAsia="zh-TW"/>
              </w:rPr>
              <w:t>主要出口產品</w:t>
            </w:r>
          </w:p>
        </w:tc>
        <w:tc>
          <w:tcPr>
            <w:tcW w:w="5922" w:type="dxa"/>
            <w:vAlign w:val="center"/>
          </w:tcPr>
          <w:p w14:paraId="47ADF69F" w14:textId="10B5AC6C" w:rsidR="00AB113E" w:rsidRPr="002D54CA" w:rsidRDefault="00D7319A" w:rsidP="00132666">
            <w:pPr>
              <w:pStyle w:val="-0"/>
              <w:rPr>
                <w:lang w:eastAsia="zh-TW"/>
              </w:rPr>
            </w:pPr>
            <w:r w:rsidRPr="002D54CA">
              <w:rPr>
                <w:lang w:eastAsia="zh-TW"/>
              </w:rPr>
              <w:t>小客車、自動資料處理機、車輛零件、蓄電池、醫藥製藥、電纜、血清疫苗、電話通訊設備、電控或配電設備、引擎、變壓器、發電機</w:t>
            </w:r>
          </w:p>
        </w:tc>
      </w:tr>
      <w:tr w:rsidR="002D54CA" w:rsidRPr="002D54CA" w14:paraId="65282B19" w14:textId="77777777" w:rsidTr="00BA6D5A">
        <w:trPr>
          <w:trHeight w:val="680"/>
        </w:trPr>
        <w:tc>
          <w:tcPr>
            <w:tcW w:w="2522" w:type="dxa"/>
            <w:vAlign w:val="center"/>
          </w:tcPr>
          <w:p w14:paraId="27001FA6" w14:textId="77777777" w:rsidR="00AB113E" w:rsidRPr="002D54CA" w:rsidRDefault="00AB113E" w:rsidP="00E11091">
            <w:pPr>
              <w:pStyle w:val="-"/>
              <w:rPr>
                <w:lang w:eastAsia="zh-TW"/>
              </w:rPr>
            </w:pPr>
            <w:r w:rsidRPr="002D54CA">
              <w:rPr>
                <w:lang w:eastAsia="zh-TW"/>
              </w:rPr>
              <w:t>主要出口國家</w:t>
            </w:r>
          </w:p>
        </w:tc>
        <w:tc>
          <w:tcPr>
            <w:tcW w:w="5922" w:type="dxa"/>
            <w:vAlign w:val="center"/>
          </w:tcPr>
          <w:p w14:paraId="4ACAE7B7" w14:textId="683A09A4" w:rsidR="00AB113E" w:rsidRPr="002D54CA" w:rsidRDefault="005E4ABB" w:rsidP="00132666">
            <w:pPr>
              <w:pStyle w:val="-0"/>
              <w:rPr>
                <w:lang w:eastAsia="zh-TW"/>
              </w:rPr>
            </w:pPr>
            <w:r w:rsidRPr="002D54CA">
              <w:rPr>
                <w:lang w:eastAsia="zh-TW"/>
              </w:rPr>
              <w:t>德國、羅馬尼亞、波蘭、義大利、斯</w:t>
            </w:r>
            <w:proofErr w:type="gramStart"/>
            <w:r w:rsidRPr="002D54CA">
              <w:rPr>
                <w:lang w:eastAsia="zh-TW"/>
              </w:rPr>
              <w:t>洛</w:t>
            </w:r>
            <w:proofErr w:type="gramEnd"/>
            <w:r w:rsidRPr="002D54CA">
              <w:rPr>
                <w:lang w:eastAsia="zh-TW"/>
              </w:rPr>
              <w:t>伐克</w:t>
            </w:r>
          </w:p>
        </w:tc>
      </w:tr>
      <w:tr w:rsidR="002D54CA" w:rsidRPr="002D54CA" w14:paraId="23564160" w14:textId="77777777" w:rsidTr="00BA6D5A">
        <w:trPr>
          <w:trHeight w:val="680"/>
        </w:trPr>
        <w:tc>
          <w:tcPr>
            <w:tcW w:w="2522" w:type="dxa"/>
            <w:vAlign w:val="center"/>
          </w:tcPr>
          <w:p w14:paraId="510A5332" w14:textId="77777777" w:rsidR="00AB113E" w:rsidRPr="002D54CA" w:rsidRDefault="00AB113E" w:rsidP="00E11091">
            <w:pPr>
              <w:pStyle w:val="-"/>
              <w:rPr>
                <w:lang w:eastAsia="zh-TW"/>
              </w:rPr>
            </w:pPr>
            <w:r w:rsidRPr="002D54CA">
              <w:rPr>
                <w:lang w:eastAsia="zh-TW"/>
              </w:rPr>
              <w:t>進口總金額</w:t>
            </w:r>
          </w:p>
        </w:tc>
        <w:tc>
          <w:tcPr>
            <w:tcW w:w="5922" w:type="dxa"/>
            <w:vAlign w:val="center"/>
          </w:tcPr>
          <w:p w14:paraId="14267B56" w14:textId="71E37BCB" w:rsidR="00AB113E" w:rsidRPr="002D54CA" w:rsidRDefault="00132666" w:rsidP="00132666">
            <w:pPr>
              <w:pStyle w:val="-0"/>
              <w:rPr>
                <w:lang w:eastAsia="zh-TW"/>
              </w:rPr>
            </w:pPr>
            <w:r w:rsidRPr="002D54CA">
              <w:rPr>
                <w:lang w:eastAsia="zh-TW"/>
              </w:rPr>
              <w:t>1,</w:t>
            </w:r>
            <w:r w:rsidR="005E4ABB" w:rsidRPr="002D54CA">
              <w:rPr>
                <w:rFonts w:hint="eastAsia"/>
                <w:lang w:eastAsia="zh-TW"/>
              </w:rPr>
              <w:t>565</w:t>
            </w:r>
            <w:r w:rsidR="00AB113E" w:rsidRPr="002D54CA">
              <w:rPr>
                <w:lang w:eastAsia="zh-TW"/>
              </w:rPr>
              <w:t>億美元（</w:t>
            </w:r>
            <w:r w:rsidR="00AB113E" w:rsidRPr="002D54CA">
              <w:rPr>
                <w:rFonts w:hint="eastAsia"/>
                <w:lang w:eastAsia="zh-TW"/>
              </w:rPr>
              <w:t>202</w:t>
            </w:r>
            <w:r w:rsidR="005E4ABB" w:rsidRPr="002D54CA">
              <w:rPr>
                <w:rFonts w:hint="eastAsia"/>
                <w:lang w:eastAsia="zh-TW"/>
              </w:rPr>
              <w:t>5</w:t>
            </w:r>
            <w:r w:rsidR="00AB113E" w:rsidRPr="002D54CA">
              <w:rPr>
                <w:lang w:eastAsia="zh-TW"/>
              </w:rPr>
              <w:t>）</w:t>
            </w:r>
          </w:p>
        </w:tc>
      </w:tr>
      <w:tr w:rsidR="002D54CA" w:rsidRPr="002D54CA" w14:paraId="44B22C6F" w14:textId="77777777" w:rsidTr="00BA6D5A">
        <w:trPr>
          <w:trHeight w:val="680"/>
        </w:trPr>
        <w:tc>
          <w:tcPr>
            <w:tcW w:w="2522" w:type="dxa"/>
            <w:vAlign w:val="center"/>
          </w:tcPr>
          <w:p w14:paraId="3F16BD04" w14:textId="77777777" w:rsidR="00AB113E" w:rsidRPr="002D54CA" w:rsidRDefault="00AB113E" w:rsidP="00E11091">
            <w:pPr>
              <w:pStyle w:val="-"/>
              <w:rPr>
                <w:lang w:eastAsia="zh-TW"/>
              </w:rPr>
            </w:pPr>
            <w:r w:rsidRPr="002D54CA">
              <w:rPr>
                <w:lang w:eastAsia="zh-TW"/>
              </w:rPr>
              <w:t>主要進口產品</w:t>
            </w:r>
          </w:p>
        </w:tc>
        <w:tc>
          <w:tcPr>
            <w:tcW w:w="5922" w:type="dxa"/>
            <w:vAlign w:val="center"/>
          </w:tcPr>
          <w:p w14:paraId="665E24AF" w14:textId="0B036E25" w:rsidR="00AB113E" w:rsidRPr="002D54CA" w:rsidRDefault="005E4ABB" w:rsidP="00132666">
            <w:pPr>
              <w:pStyle w:val="-0"/>
              <w:rPr>
                <w:lang w:eastAsia="zh-TW"/>
              </w:rPr>
            </w:pPr>
            <w:r w:rsidRPr="002D54CA">
              <w:rPr>
                <w:lang w:eastAsia="zh-TW"/>
              </w:rPr>
              <w:t>機動車輛零組件、小客車、電話通訊設備、石油氣、自動資料處理機及其附屬單元、電力、疫苗、自動資料處理機零組件、醫藥製劑、石油原油</w:t>
            </w:r>
          </w:p>
        </w:tc>
      </w:tr>
      <w:tr w:rsidR="002D54CA" w:rsidRPr="002D54CA" w14:paraId="2DC9CE42" w14:textId="77777777" w:rsidTr="00BA6D5A">
        <w:trPr>
          <w:trHeight w:val="680"/>
        </w:trPr>
        <w:tc>
          <w:tcPr>
            <w:tcW w:w="2522" w:type="dxa"/>
            <w:vAlign w:val="center"/>
          </w:tcPr>
          <w:p w14:paraId="025F7685" w14:textId="77777777" w:rsidR="00AB113E" w:rsidRPr="002D54CA" w:rsidRDefault="00AB113E" w:rsidP="00E11091">
            <w:pPr>
              <w:pStyle w:val="-"/>
              <w:rPr>
                <w:lang w:eastAsia="zh-TW"/>
              </w:rPr>
            </w:pPr>
            <w:r w:rsidRPr="002D54CA">
              <w:rPr>
                <w:lang w:eastAsia="zh-TW"/>
              </w:rPr>
              <w:t>主要進口國家</w:t>
            </w:r>
          </w:p>
        </w:tc>
        <w:tc>
          <w:tcPr>
            <w:tcW w:w="5922" w:type="dxa"/>
            <w:vAlign w:val="center"/>
          </w:tcPr>
          <w:p w14:paraId="235277C7" w14:textId="7682FA04" w:rsidR="00AB113E" w:rsidRPr="002D54CA" w:rsidRDefault="00F37BB7" w:rsidP="00132666">
            <w:pPr>
              <w:pStyle w:val="-0"/>
              <w:rPr>
                <w:lang w:eastAsia="zh-TW"/>
              </w:rPr>
            </w:pPr>
            <w:r w:rsidRPr="002D54CA">
              <w:rPr>
                <w:lang w:eastAsia="zh-TW"/>
              </w:rPr>
              <w:t>德國、中國大陸、波蘭、斯</w:t>
            </w:r>
            <w:proofErr w:type="gramStart"/>
            <w:r w:rsidRPr="002D54CA">
              <w:rPr>
                <w:lang w:eastAsia="zh-TW"/>
              </w:rPr>
              <w:t>洛</w:t>
            </w:r>
            <w:proofErr w:type="gramEnd"/>
            <w:r w:rsidRPr="002D54CA">
              <w:rPr>
                <w:lang w:eastAsia="zh-TW"/>
              </w:rPr>
              <w:t>伐克、奧地利</w:t>
            </w:r>
          </w:p>
        </w:tc>
      </w:tr>
    </w:tbl>
    <w:p w14:paraId="45AC5CA1" w14:textId="77777777" w:rsidR="0082140B" w:rsidRPr="002D54CA" w:rsidRDefault="0082140B" w:rsidP="00A24A9D">
      <w:pPr>
        <w:ind w:firstLineChars="0" w:firstLine="0"/>
        <w:rPr>
          <w:lang w:eastAsia="zh-TW"/>
        </w:rPr>
        <w:sectPr w:rsidR="0082140B" w:rsidRPr="002D54CA" w:rsidSect="001B7CB9">
          <w:headerReference w:type="even" r:id="rId19"/>
          <w:headerReference w:type="default" r:id="rId20"/>
          <w:footerReference w:type="even" r:id="rId21"/>
          <w:footerReference w:type="default" r:id="rId22"/>
          <w:pgSz w:w="11906" w:h="16838" w:code="9"/>
          <w:pgMar w:top="2268" w:right="1701" w:bottom="1701" w:left="1701" w:header="1134" w:footer="851" w:gutter="0"/>
          <w:cols w:space="425"/>
          <w:docGrid w:type="linesAndChars" w:linePitch="514" w:charSpace="-774"/>
        </w:sectPr>
      </w:pPr>
    </w:p>
    <w:p w14:paraId="516FA6AB" w14:textId="77777777" w:rsidR="008435FD" w:rsidRPr="002D54CA" w:rsidRDefault="008435FD" w:rsidP="00736494">
      <w:pPr>
        <w:pStyle w:val="a3"/>
        <w:spacing w:before="514" w:after="771"/>
      </w:pPr>
      <w:bookmarkStart w:id="0" w:name="_Toc230475857"/>
      <w:r w:rsidRPr="002D54CA">
        <w:lastRenderedPageBreak/>
        <w:t>第壹章　自然人文環境</w:t>
      </w:r>
      <w:bookmarkEnd w:id="0"/>
    </w:p>
    <w:p w14:paraId="4359C064" w14:textId="77777777" w:rsidR="00946ED9" w:rsidRPr="002D54CA" w:rsidRDefault="00946ED9" w:rsidP="00736494">
      <w:pPr>
        <w:pStyle w:val="a4"/>
        <w:spacing w:before="257" w:after="257"/>
      </w:pPr>
      <w:r w:rsidRPr="002D54CA">
        <w:t>一、自然環境</w:t>
      </w:r>
    </w:p>
    <w:p w14:paraId="6536A719" w14:textId="042606C4" w:rsidR="00946ED9" w:rsidRPr="002D54CA" w:rsidRDefault="00946ED9" w:rsidP="00736494">
      <w:pPr>
        <w:ind w:firstLine="472"/>
        <w:rPr>
          <w:lang w:eastAsia="zh-TW"/>
        </w:rPr>
      </w:pPr>
      <w:r w:rsidRPr="002D54CA">
        <w:rPr>
          <w:lang w:eastAsia="zh-TW"/>
        </w:rPr>
        <w:t>匈牙利位居中歐，為一內陸國家，面積</w:t>
      </w:r>
      <w:r w:rsidRPr="002D54CA">
        <w:rPr>
          <w:lang w:eastAsia="zh-TW"/>
        </w:rPr>
        <w:t>93,0</w:t>
      </w:r>
      <w:r w:rsidR="00AF3C21" w:rsidRPr="002D54CA">
        <w:rPr>
          <w:lang w:eastAsia="zh-TW"/>
        </w:rPr>
        <w:t>24</w:t>
      </w:r>
      <w:r w:rsidRPr="002D54CA">
        <w:rPr>
          <w:lang w:eastAsia="zh-TW"/>
        </w:rPr>
        <w:t>平方公里，占全歐洲面積</w:t>
      </w:r>
      <w:r w:rsidRPr="002D54CA">
        <w:rPr>
          <w:lang w:eastAsia="zh-TW"/>
        </w:rPr>
        <w:t>1</w:t>
      </w:r>
      <w:r w:rsidR="001366D4" w:rsidRPr="002D54CA">
        <w:rPr>
          <w:lang w:eastAsia="zh-TW"/>
        </w:rPr>
        <w:t>%</w:t>
      </w:r>
      <w:r w:rsidRPr="002D54CA">
        <w:rPr>
          <w:lang w:eastAsia="zh-TW"/>
        </w:rPr>
        <w:t>。北與斯</w:t>
      </w:r>
      <w:proofErr w:type="gramStart"/>
      <w:r w:rsidRPr="002D54CA">
        <w:rPr>
          <w:lang w:eastAsia="zh-TW"/>
        </w:rPr>
        <w:t>洛</w:t>
      </w:r>
      <w:proofErr w:type="gramEnd"/>
      <w:r w:rsidRPr="002D54CA">
        <w:rPr>
          <w:lang w:eastAsia="zh-TW"/>
        </w:rPr>
        <w:t>伐克為鄰，東接烏克蘭及羅馬尼亞，南連塞爾維亞、克羅埃西亞、斯洛維尼亞，西邊為奧地利。</w:t>
      </w:r>
    </w:p>
    <w:p w14:paraId="7CB56410" w14:textId="77777777" w:rsidR="00783E83" w:rsidRPr="002D54CA" w:rsidRDefault="00946ED9" w:rsidP="00736494">
      <w:pPr>
        <w:ind w:firstLine="472"/>
        <w:rPr>
          <w:lang w:eastAsia="zh-TW"/>
        </w:rPr>
      </w:pPr>
      <w:r w:rsidRPr="002D54CA">
        <w:rPr>
          <w:lang w:eastAsia="zh-TW"/>
        </w:rPr>
        <w:t>匈牙利境內三分之二的面積為低於海拔</w:t>
      </w:r>
      <w:r w:rsidRPr="002D54CA">
        <w:rPr>
          <w:lang w:eastAsia="zh-TW"/>
        </w:rPr>
        <w:t>200</w:t>
      </w:r>
      <w:r w:rsidRPr="002D54CA">
        <w:rPr>
          <w:lang w:eastAsia="zh-TW"/>
        </w:rPr>
        <w:t>公尺的平原，其餘大多為海拔</w:t>
      </w:r>
      <w:r w:rsidRPr="002D54CA">
        <w:rPr>
          <w:lang w:eastAsia="zh-TW"/>
        </w:rPr>
        <w:t>200</w:t>
      </w:r>
      <w:r w:rsidRPr="002D54CA">
        <w:rPr>
          <w:lang w:eastAsia="zh-TW"/>
        </w:rPr>
        <w:t>～</w:t>
      </w:r>
      <w:r w:rsidRPr="002D54CA">
        <w:rPr>
          <w:lang w:eastAsia="zh-TW"/>
        </w:rPr>
        <w:t>400</w:t>
      </w:r>
      <w:r w:rsidRPr="002D54CA">
        <w:rPr>
          <w:lang w:eastAsia="zh-TW"/>
        </w:rPr>
        <w:t>公尺之間的丘陵地，僅</w:t>
      </w:r>
      <w:r w:rsidRPr="002D54CA">
        <w:rPr>
          <w:lang w:eastAsia="zh-TW"/>
        </w:rPr>
        <w:t>2,000</w:t>
      </w:r>
      <w:r w:rsidRPr="002D54CA">
        <w:rPr>
          <w:lang w:eastAsia="zh-TW"/>
        </w:rPr>
        <w:t>平方公里的面積高於</w:t>
      </w:r>
      <w:r w:rsidRPr="002D54CA">
        <w:rPr>
          <w:lang w:eastAsia="zh-TW"/>
        </w:rPr>
        <w:t>400</w:t>
      </w:r>
      <w:r w:rsidRPr="002D54CA">
        <w:rPr>
          <w:lang w:eastAsia="zh-TW"/>
        </w:rPr>
        <w:t>公尺。全國唯一之高山為</w:t>
      </w:r>
      <w:r w:rsidRPr="002D54CA">
        <w:rPr>
          <w:lang w:eastAsia="zh-TW"/>
        </w:rPr>
        <w:t>Mount KEKES</w:t>
      </w:r>
      <w:r w:rsidRPr="002D54CA">
        <w:rPr>
          <w:lang w:eastAsia="zh-TW"/>
        </w:rPr>
        <w:t>，標高為</w:t>
      </w:r>
      <w:r w:rsidRPr="002D54CA">
        <w:rPr>
          <w:lang w:eastAsia="zh-TW"/>
        </w:rPr>
        <w:t>1,014</w:t>
      </w:r>
      <w:r w:rsidRPr="002D54CA">
        <w:rPr>
          <w:lang w:eastAsia="zh-TW"/>
        </w:rPr>
        <w:t>公尺。多瑙河</w:t>
      </w:r>
      <w:r w:rsidR="00BF452C" w:rsidRPr="002D54CA">
        <w:rPr>
          <w:lang w:eastAsia="zh-TW"/>
        </w:rPr>
        <w:t>（</w:t>
      </w:r>
      <w:r w:rsidR="00BF452C" w:rsidRPr="002D54CA">
        <w:rPr>
          <w:lang w:eastAsia="zh-TW"/>
        </w:rPr>
        <w:t>Danube</w:t>
      </w:r>
      <w:r w:rsidR="00BF452C" w:rsidRPr="002D54CA">
        <w:rPr>
          <w:lang w:eastAsia="zh-TW"/>
        </w:rPr>
        <w:t>）</w:t>
      </w:r>
      <w:r w:rsidRPr="002D54CA">
        <w:rPr>
          <w:lang w:eastAsia="zh-TW"/>
        </w:rPr>
        <w:t>、</w:t>
      </w:r>
      <w:proofErr w:type="gramStart"/>
      <w:r w:rsidRPr="002D54CA">
        <w:rPr>
          <w:lang w:eastAsia="zh-TW"/>
        </w:rPr>
        <w:t>提梭河</w:t>
      </w:r>
      <w:proofErr w:type="gramEnd"/>
      <w:r w:rsidR="00BF452C" w:rsidRPr="002D54CA">
        <w:rPr>
          <w:lang w:eastAsia="zh-TW"/>
        </w:rPr>
        <w:t>（</w:t>
      </w:r>
      <w:r w:rsidR="00A05467" w:rsidRPr="002D54CA">
        <w:rPr>
          <w:lang w:eastAsia="zh-TW"/>
        </w:rPr>
        <w:t>Tisza</w:t>
      </w:r>
      <w:r w:rsidR="00BF452C" w:rsidRPr="002D54CA">
        <w:rPr>
          <w:lang w:eastAsia="zh-TW"/>
        </w:rPr>
        <w:t>）</w:t>
      </w:r>
      <w:r w:rsidRPr="002D54CA">
        <w:rPr>
          <w:lang w:eastAsia="zh-TW"/>
        </w:rPr>
        <w:t>及多瓦河</w:t>
      </w:r>
      <w:r w:rsidR="00A05467" w:rsidRPr="002D54CA">
        <w:rPr>
          <w:lang w:eastAsia="zh-TW"/>
        </w:rPr>
        <w:t>（</w:t>
      </w:r>
      <w:r w:rsidR="00A05467" w:rsidRPr="002D54CA">
        <w:rPr>
          <w:lang w:eastAsia="zh-TW"/>
        </w:rPr>
        <w:t>Drava</w:t>
      </w:r>
      <w:r w:rsidR="00A05467" w:rsidRPr="002D54CA">
        <w:rPr>
          <w:lang w:eastAsia="zh-TW"/>
        </w:rPr>
        <w:t>）</w:t>
      </w:r>
      <w:r w:rsidRPr="002D54CA">
        <w:rPr>
          <w:lang w:eastAsia="zh-TW"/>
        </w:rPr>
        <w:t>為匈國的三大河流。巴拉頓湖</w:t>
      </w:r>
      <w:r w:rsidR="00783E83" w:rsidRPr="002D54CA">
        <w:rPr>
          <w:lang w:eastAsia="zh-TW"/>
        </w:rPr>
        <w:t>（</w:t>
      </w:r>
      <w:r w:rsidRPr="002D54CA">
        <w:rPr>
          <w:lang w:eastAsia="zh-TW"/>
        </w:rPr>
        <w:t>Balaton</w:t>
      </w:r>
      <w:r w:rsidR="00783E83" w:rsidRPr="002D54CA">
        <w:rPr>
          <w:lang w:eastAsia="zh-TW"/>
        </w:rPr>
        <w:t>）</w:t>
      </w:r>
      <w:r w:rsidRPr="002D54CA">
        <w:rPr>
          <w:lang w:eastAsia="zh-TW"/>
        </w:rPr>
        <w:t>為最大湖泊，面積為</w:t>
      </w:r>
      <w:r w:rsidRPr="002D54CA">
        <w:rPr>
          <w:lang w:eastAsia="zh-TW"/>
        </w:rPr>
        <w:t>598</w:t>
      </w:r>
      <w:r w:rsidRPr="002D54CA">
        <w:rPr>
          <w:lang w:eastAsia="zh-TW"/>
        </w:rPr>
        <w:t>平方公里。匈國之氣候主要受海洋型、大陸型及地中海型三種氣</w:t>
      </w:r>
      <w:r w:rsidR="00F16541" w:rsidRPr="002D54CA">
        <w:rPr>
          <w:lang w:eastAsia="zh-TW"/>
        </w:rPr>
        <w:t>候之影響，</w:t>
      </w:r>
      <w:proofErr w:type="gramStart"/>
      <w:r w:rsidR="00F16541" w:rsidRPr="002D54CA">
        <w:rPr>
          <w:lang w:eastAsia="zh-TW"/>
        </w:rPr>
        <w:t>冬季濕</w:t>
      </w:r>
      <w:proofErr w:type="gramEnd"/>
      <w:r w:rsidR="00F16541" w:rsidRPr="002D54CA">
        <w:rPr>
          <w:lang w:eastAsia="zh-TW"/>
        </w:rPr>
        <w:t>冷，夏季溫和，頗適合農業耕種，具豐富天然湧泉資源，各地區泉水蘊含礦物質及性質不同，有溫泉、冷泉，及氣泡冷泉</w:t>
      </w:r>
      <w:r w:rsidRPr="002D54CA">
        <w:rPr>
          <w:lang w:eastAsia="zh-TW"/>
        </w:rPr>
        <w:t>。</w:t>
      </w:r>
    </w:p>
    <w:p w14:paraId="55CCAEED" w14:textId="77777777" w:rsidR="00946ED9" w:rsidRPr="002D54CA" w:rsidRDefault="00946ED9" w:rsidP="00736494">
      <w:pPr>
        <w:pStyle w:val="a4"/>
        <w:spacing w:before="257" w:after="257"/>
      </w:pPr>
      <w:r w:rsidRPr="002D54CA">
        <w:t>二、人文及社會環境</w:t>
      </w:r>
    </w:p>
    <w:p w14:paraId="285F9058" w14:textId="0AB40230" w:rsidR="00946ED9" w:rsidRPr="002D54CA" w:rsidRDefault="00946ED9" w:rsidP="00736494">
      <w:pPr>
        <w:ind w:firstLine="472"/>
        <w:rPr>
          <w:lang w:eastAsia="zh-TW"/>
        </w:rPr>
      </w:pPr>
      <w:r w:rsidRPr="002D54CA">
        <w:rPr>
          <w:lang w:eastAsia="zh-TW"/>
        </w:rPr>
        <w:t>匈國人口</w:t>
      </w:r>
      <w:r w:rsidR="00BE3A3F" w:rsidRPr="002D54CA">
        <w:rPr>
          <w:rFonts w:hint="eastAsia"/>
          <w:lang w:eastAsia="zh-TW"/>
        </w:rPr>
        <w:t>約</w:t>
      </w:r>
      <w:r w:rsidR="0082140B" w:rsidRPr="002D54CA">
        <w:rPr>
          <w:rFonts w:hint="eastAsia"/>
          <w:lang w:eastAsia="zh-TW"/>
        </w:rPr>
        <w:t>9</w:t>
      </w:r>
      <w:r w:rsidR="003B6590" w:rsidRPr="002D54CA">
        <w:rPr>
          <w:rFonts w:hint="eastAsia"/>
          <w:lang w:eastAsia="zh-TW"/>
        </w:rPr>
        <w:t>50</w:t>
      </w:r>
      <w:r w:rsidR="00AB113E" w:rsidRPr="002D54CA">
        <w:rPr>
          <w:lang w:eastAsia="zh-TW"/>
        </w:rPr>
        <w:t>萬</w:t>
      </w:r>
      <w:r w:rsidRPr="002D54CA">
        <w:rPr>
          <w:lang w:eastAsia="zh-TW"/>
        </w:rPr>
        <w:t>，</w:t>
      </w:r>
      <w:r w:rsidR="000B7AD8" w:rsidRPr="002D54CA">
        <w:rPr>
          <w:rFonts w:hint="eastAsia"/>
          <w:lang w:eastAsia="zh-TW"/>
        </w:rPr>
        <w:t>全國行政區共</w:t>
      </w:r>
      <w:r w:rsidR="000B7AD8" w:rsidRPr="002D54CA">
        <w:rPr>
          <w:rFonts w:hint="eastAsia"/>
          <w:lang w:eastAsia="zh-TW"/>
        </w:rPr>
        <w:t>19</w:t>
      </w:r>
      <w:r w:rsidR="000B7AD8" w:rsidRPr="002D54CA">
        <w:rPr>
          <w:rFonts w:hint="eastAsia"/>
          <w:lang w:eastAsia="zh-TW"/>
        </w:rPr>
        <w:t>個省、</w:t>
      </w:r>
      <w:r w:rsidR="000B7AD8" w:rsidRPr="002D54CA">
        <w:rPr>
          <w:rFonts w:hint="eastAsia"/>
          <w:lang w:eastAsia="zh-TW"/>
        </w:rPr>
        <w:t>23</w:t>
      </w:r>
      <w:r w:rsidR="000B7AD8" w:rsidRPr="002D54CA">
        <w:rPr>
          <w:rFonts w:hint="eastAsia"/>
          <w:lang w:eastAsia="zh-TW"/>
        </w:rPr>
        <w:t>個省級市府、</w:t>
      </w:r>
      <w:r w:rsidRPr="002D54CA">
        <w:rPr>
          <w:lang w:eastAsia="zh-TW"/>
        </w:rPr>
        <w:t>首府布達佩斯</w:t>
      </w:r>
      <w:r w:rsidR="000B7AD8" w:rsidRPr="002D54CA">
        <w:rPr>
          <w:rFonts w:hint="eastAsia"/>
          <w:lang w:eastAsia="zh-TW"/>
        </w:rPr>
        <w:t>市</w:t>
      </w:r>
      <w:r w:rsidRPr="002D54CA">
        <w:rPr>
          <w:lang w:eastAsia="zh-TW"/>
        </w:rPr>
        <w:t>人口</w:t>
      </w:r>
      <w:r w:rsidR="00BE3A3F" w:rsidRPr="002D54CA">
        <w:rPr>
          <w:rFonts w:hint="eastAsia"/>
          <w:lang w:eastAsia="zh-TW"/>
        </w:rPr>
        <w:t>約</w:t>
      </w:r>
      <w:r w:rsidR="00BE3A3F" w:rsidRPr="002D54CA">
        <w:rPr>
          <w:rFonts w:hint="eastAsia"/>
          <w:lang w:eastAsia="zh-TW"/>
        </w:rPr>
        <w:t>1</w:t>
      </w:r>
      <w:r w:rsidR="00BE3A3F" w:rsidRPr="002D54CA">
        <w:rPr>
          <w:lang w:eastAsia="zh-TW"/>
        </w:rPr>
        <w:t>70</w:t>
      </w:r>
      <w:r w:rsidRPr="002D54CA">
        <w:rPr>
          <w:lang w:eastAsia="zh-TW"/>
        </w:rPr>
        <w:t>萬，為商業中心</w:t>
      </w:r>
      <w:r w:rsidR="00626DE5" w:rsidRPr="002D54CA">
        <w:rPr>
          <w:rFonts w:hint="eastAsia"/>
          <w:lang w:eastAsia="zh-TW"/>
        </w:rPr>
        <w:t>，</w:t>
      </w:r>
      <w:r w:rsidR="00766B9E" w:rsidRPr="002D54CA">
        <w:rPr>
          <w:rFonts w:hint="eastAsia"/>
          <w:lang w:eastAsia="zh-TW"/>
        </w:rPr>
        <w:t>其他較大城市有</w:t>
      </w:r>
      <w:r w:rsidR="00766B9E" w:rsidRPr="002D54CA">
        <w:rPr>
          <w:rFonts w:hint="eastAsia"/>
          <w:lang w:eastAsia="zh-TW"/>
        </w:rPr>
        <w:t>Debrecen</w:t>
      </w:r>
      <w:r w:rsidR="00766B9E" w:rsidRPr="002D54CA">
        <w:rPr>
          <w:rFonts w:hint="eastAsia"/>
          <w:lang w:eastAsia="zh-TW"/>
        </w:rPr>
        <w:t>人口約</w:t>
      </w:r>
      <w:r w:rsidR="00766B9E" w:rsidRPr="002D54CA">
        <w:rPr>
          <w:rFonts w:hint="eastAsia"/>
          <w:lang w:eastAsia="zh-TW"/>
        </w:rPr>
        <w:t>20</w:t>
      </w:r>
      <w:r w:rsidR="00766B9E" w:rsidRPr="002D54CA">
        <w:rPr>
          <w:rFonts w:hint="eastAsia"/>
          <w:lang w:eastAsia="zh-TW"/>
        </w:rPr>
        <w:t>萬、</w:t>
      </w:r>
      <w:r w:rsidR="00766B9E" w:rsidRPr="002D54CA">
        <w:rPr>
          <w:rFonts w:hint="eastAsia"/>
          <w:lang w:eastAsia="zh-TW"/>
        </w:rPr>
        <w:t>Szeged</w:t>
      </w:r>
      <w:r w:rsidR="00766B9E" w:rsidRPr="002D54CA">
        <w:rPr>
          <w:rFonts w:hint="eastAsia"/>
          <w:lang w:eastAsia="zh-TW"/>
        </w:rPr>
        <w:t>約</w:t>
      </w:r>
      <w:r w:rsidR="00766B9E" w:rsidRPr="002D54CA">
        <w:rPr>
          <w:rFonts w:hint="eastAsia"/>
          <w:lang w:eastAsia="zh-TW"/>
        </w:rPr>
        <w:t>16</w:t>
      </w:r>
      <w:r w:rsidR="00766B9E" w:rsidRPr="002D54CA">
        <w:rPr>
          <w:rFonts w:hint="eastAsia"/>
          <w:lang w:eastAsia="zh-TW"/>
        </w:rPr>
        <w:t>萬、</w:t>
      </w:r>
      <w:proofErr w:type="spellStart"/>
      <w:r w:rsidR="00766B9E" w:rsidRPr="002D54CA">
        <w:rPr>
          <w:rFonts w:hint="eastAsia"/>
          <w:lang w:eastAsia="zh-TW"/>
        </w:rPr>
        <w:t>Miskloc</w:t>
      </w:r>
      <w:proofErr w:type="spellEnd"/>
      <w:r w:rsidR="00766B9E" w:rsidRPr="002D54CA">
        <w:rPr>
          <w:rFonts w:hint="eastAsia"/>
          <w:lang w:eastAsia="zh-TW"/>
        </w:rPr>
        <w:t>約</w:t>
      </w:r>
      <w:r w:rsidR="00BE3A3F" w:rsidRPr="002D54CA">
        <w:rPr>
          <w:lang w:eastAsia="zh-TW"/>
        </w:rPr>
        <w:t>14</w:t>
      </w:r>
      <w:r w:rsidR="00766B9E" w:rsidRPr="002D54CA">
        <w:rPr>
          <w:rFonts w:hint="eastAsia"/>
          <w:lang w:eastAsia="zh-TW"/>
        </w:rPr>
        <w:t>萬、</w:t>
      </w:r>
      <w:r w:rsidR="00766B9E" w:rsidRPr="002D54CA">
        <w:rPr>
          <w:rFonts w:hint="eastAsia"/>
          <w:lang w:eastAsia="zh-TW"/>
        </w:rPr>
        <w:t>Pecs</w:t>
      </w:r>
      <w:r w:rsidR="00766B9E" w:rsidRPr="002D54CA">
        <w:rPr>
          <w:rFonts w:hint="eastAsia"/>
          <w:lang w:eastAsia="zh-TW"/>
        </w:rPr>
        <w:t>約</w:t>
      </w:r>
      <w:r w:rsidR="00766B9E" w:rsidRPr="002D54CA">
        <w:rPr>
          <w:rFonts w:hint="eastAsia"/>
          <w:lang w:eastAsia="zh-TW"/>
        </w:rPr>
        <w:t>14</w:t>
      </w:r>
      <w:r w:rsidR="00766B9E" w:rsidRPr="002D54CA">
        <w:rPr>
          <w:rFonts w:hint="eastAsia"/>
          <w:lang w:eastAsia="zh-TW"/>
        </w:rPr>
        <w:t>萬、</w:t>
      </w:r>
      <w:r w:rsidR="00766B9E" w:rsidRPr="002D54CA">
        <w:rPr>
          <w:rFonts w:hint="eastAsia"/>
          <w:lang w:eastAsia="zh-TW"/>
        </w:rPr>
        <w:t>Gyor</w:t>
      </w:r>
      <w:r w:rsidR="00766B9E" w:rsidRPr="002D54CA">
        <w:rPr>
          <w:rFonts w:hint="eastAsia"/>
          <w:lang w:eastAsia="zh-TW"/>
        </w:rPr>
        <w:t>約</w:t>
      </w:r>
      <w:r w:rsidR="00766B9E" w:rsidRPr="002D54CA">
        <w:rPr>
          <w:rFonts w:hint="eastAsia"/>
          <w:lang w:eastAsia="zh-TW"/>
        </w:rPr>
        <w:t>13</w:t>
      </w:r>
      <w:r w:rsidR="00766B9E" w:rsidRPr="002D54CA">
        <w:rPr>
          <w:rFonts w:hint="eastAsia"/>
          <w:lang w:eastAsia="zh-TW"/>
        </w:rPr>
        <w:t>萬人</w:t>
      </w:r>
      <w:r w:rsidRPr="002D54CA">
        <w:rPr>
          <w:lang w:eastAsia="zh-TW"/>
        </w:rPr>
        <w:t>。官方語言為馬</w:t>
      </w:r>
      <w:proofErr w:type="gramStart"/>
      <w:r w:rsidRPr="002D54CA">
        <w:rPr>
          <w:lang w:eastAsia="zh-TW"/>
        </w:rPr>
        <w:t>札爾語</w:t>
      </w:r>
      <w:proofErr w:type="gramEnd"/>
      <w:r w:rsidRPr="002D54CA">
        <w:rPr>
          <w:lang w:eastAsia="zh-TW"/>
        </w:rPr>
        <w:t>，亦即匈牙利語。種族以馬</w:t>
      </w:r>
      <w:proofErr w:type="gramStart"/>
      <w:r w:rsidRPr="002D54CA">
        <w:rPr>
          <w:lang w:eastAsia="zh-TW"/>
        </w:rPr>
        <w:t>札</w:t>
      </w:r>
      <w:proofErr w:type="gramEnd"/>
      <w:r w:rsidRPr="002D54CA">
        <w:rPr>
          <w:lang w:eastAsia="zh-TW"/>
        </w:rPr>
        <w:t>爾人為主，占全國人口之</w:t>
      </w:r>
      <w:r w:rsidR="00DA1002" w:rsidRPr="002D54CA">
        <w:rPr>
          <w:lang w:eastAsia="zh-TW"/>
        </w:rPr>
        <w:t>92</w:t>
      </w:r>
      <w:r w:rsidR="001366D4" w:rsidRPr="002D54CA">
        <w:rPr>
          <w:lang w:eastAsia="zh-TW"/>
        </w:rPr>
        <w:t>%</w:t>
      </w:r>
      <w:r w:rsidRPr="002D54CA">
        <w:rPr>
          <w:lang w:eastAsia="zh-TW"/>
        </w:rPr>
        <w:t>，此外尚有日耳曼人、斯</w:t>
      </w:r>
      <w:proofErr w:type="gramStart"/>
      <w:r w:rsidRPr="002D54CA">
        <w:rPr>
          <w:lang w:eastAsia="zh-TW"/>
        </w:rPr>
        <w:t>洛</w:t>
      </w:r>
      <w:proofErr w:type="gramEnd"/>
      <w:r w:rsidRPr="002D54CA">
        <w:rPr>
          <w:lang w:eastAsia="zh-TW"/>
        </w:rPr>
        <w:t>伐克人、塞爾維亞人、克羅埃西亞及羅馬尼亞人。</w:t>
      </w:r>
      <w:r w:rsidR="00DD4347" w:rsidRPr="002D54CA">
        <w:rPr>
          <w:rFonts w:hint="eastAsia"/>
          <w:lang w:eastAsia="zh-TW"/>
        </w:rPr>
        <w:t>匈牙利人主要信</w:t>
      </w:r>
      <w:r w:rsidR="00CF00C8" w:rsidRPr="002D54CA">
        <w:rPr>
          <w:rFonts w:hint="eastAsia"/>
          <w:lang w:eastAsia="zh-TW"/>
        </w:rPr>
        <w:t>仰</w:t>
      </w:r>
      <w:r w:rsidR="00DD4347" w:rsidRPr="002D54CA">
        <w:rPr>
          <w:rFonts w:hint="eastAsia"/>
          <w:lang w:eastAsia="zh-TW"/>
        </w:rPr>
        <w:t>宗教包括：羅馬天主教（</w:t>
      </w:r>
      <w:r w:rsidR="00DD4347" w:rsidRPr="002D54CA">
        <w:rPr>
          <w:lang w:eastAsia="zh-TW"/>
        </w:rPr>
        <w:t>27.5%</w:t>
      </w:r>
      <w:r w:rsidR="00DD4347" w:rsidRPr="002D54CA">
        <w:rPr>
          <w:rFonts w:hint="eastAsia"/>
          <w:lang w:eastAsia="zh-TW"/>
        </w:rPr>
        <w:t>）、喀爾文教派（</w:t>
      </w:r>
      <w:r w:rsidR="00DD4347" w:rsidRPr="002D54CA">
        <w:rPr>
          <w:lang w:eastAsia="zh-TW"/>
        </w:rPr>
        <w:t>9.8%</w:t>
      </w:r>
      <w:r w:rsidR="00DD4347" w:rsidRPr="002D54CA">
        <w:rPr>
          <w:rFonts w:hint="eastAsia"/>
          <w:lang w:eastAsia="zh-TW"/>
        </w:rPr>
        <w:t>）、路德教派（</w:t>
      </w:r>
      <w:r w:rsidR="00DD4347" w:rsidRPr="002D54CA">
        <w:rPr>
          <w:lang w:eastAsia="zh-TW"/>
        </w:rPr>
        <w:t>1.8%</w:t>
      </w:r>
      <w:r w:rsidR="00DD4347" w:rsidRPr="002D54CA">
        <w:rPr>
          <w:rFonts w:hint="eastAsia"/>
          <w:lang w:eastAsia="zh-TW"/>
        </w:rPr>
        <w:t>）、希臘天主教（</w:t>
      </w:r>
      <w:r w:rsidR="00DD4347" w:rsidRPr="002D54CA">
        <w:rPr>
          <w:lang w:eastAsia="zh-TW"/>
        </w:rPr>
        <w:t>1.7%</w:t>
      </w:r>
      <w:r w:rsidR="00DD4347" w:rsidRPr="002D54CA">
        <w:rPr>
          <w:rFonts w:hint="eastAsia"/>
          <w:lang w:eastAsia="zh-TW"/>
        </w:rPr>
        <w:t>），無特定宗教</w:t>
      </w:r>
      <w:r w:rsidR="00D772E0" w:rsidRPr="002D54CA">
        <w:rPr>
          <w:rFonts w:hint="eastAsia"/>
          <w:lang w:eastAsia="zh-TW"/>
        </w:rPr>
        <w:t>占</w:t>
      </w:r>
      <w:r w:rsidR="00DD4347" w:rsidRPr="002D54CA">
        <w:rPr>
          <w:lang w:eastAsia="zh-TW"/>
        </w:rPr>
        <w:t>16.1%</w:t>
      </w:r>
      <w:r w:rsidR="00DD4347" w:rsidRPr="002D54CA">
        <w:rPr>
          <w:rFonts w:hint="eastAsia"/>
          <w:lang w:eastAsia="zh-TW"/>
        </w:rPr>
        <w:t>及</w:t>
      </w:r>
      <w:r w:rsidR="00D772E0" w:rsidRPr="002D54CA">
        <w:rPr>
          <w:rFonts w:hint="eastAsia"/>
          <w:lang w:eastAsia="zh-TW"/>
        </w:rPr>
        <w:t>高達</w:t>
      </w:r>
      <w:proofErr w:type="gramStart"/>
      <w:r w:rsidR="00D772E0" w:rsidRPr="002D54CA">
        <w:rPr>
          <w:lang w:eastAsia="zh-TW"/>
        </w:rPr>
        <w:t>4</w:t>
      </w:r>
      <w:r w:rsidR="00D772E0" w:rsidRPr="002D54CA">
        <w:rPr>
          <w:rFonts w:hint="eastAsia"/>
          <w:lang w:eastAsia="zh-TW"/>
        </w:rPr>
        <w:t>成</w:t>
      </w:r>
      <w:proofErr w:type="gramEnd"/>
      <w:r w:rsidR="00D772E0" w:rsidRPr="002D54CA">
        <w:rPr>
          <w:rFonts w:hint="eastAsia"/>
          <w:lang w:eastAsia="zh-TW"/>
        </w:rPr>
        <w:t>民眾</w:t>
      </w:r>
      <w:r w:rsidR="00DD4347" w:rsidRPr="002D54CA">
        <w:rPr>
          <w:rFonts w:hint="eastAsia"/>
          <w:lang w:eastAsia="zh-TW"/>
        </w:rPr>
        <w:t>未</w:t>
      </w:r>
      <w:r w:rsidR="009C0410" w:rsidRPr="002D54CA">
        <w:rPr>
          <w:rFonts w:hint="eastAsia"/>
          <w:lang w:eastAsia="zh-TW"/>
        </w:rPr>
        <w:t>表態</w:t>
      </w:r>
      <w:r w:rsidRPr="002D54CA">
        <w:rPr>
          <w:lang w:eastAsia="zh-TW"/>
        </w:rPr>
        <w:t>。</w:t>
      </w:r>
    </w:p>
    <w:p w14:paraId="667C1DF1" w14:textId="345BC39A" w:rsidR="00695FC0" w:rsidRPr="002D54CA" w:rsidRDefault="00695FC0" w:rsidP="00695FC0">
      <w:pPr>
        <w:ind w:firstLine="472"/>
        <w:rPr>
          <w:lang w:eastAsia="zh-TW"/>
        </w:rPr>
      </w:pPr>
      <w:r w:rsidRPr="002D54CA">
        <w:rPr>
          <w:rFonts w:hint="eastAsia"/>
          <w:lang w:eastAsia="zh-TW"/>
        </w:rPr>
        <w:lastRenderedPageBreak/>
        <w:t>匈牙利實施</w:t>
      </w:r>
      <w:r w:rsidRPr="002D54CA">
        <w:rPr>
          <w:lang w:eastAsia="zh-TW"/>
        </w:rPr>
        <w:t>12</w:t>
      </w:r>
      <w:r w:rsidRPr="002D54CA">
        <w:rPr>
          <w:rFonts w:hint="eastAsia"/>
          <w:lang w:eastAsia="zh-TW"/>
        </w:rPr>
        <w:t>年免費義務教育；學制為小學</w:t>
      </w:r>
      <w:r w:rsidRPr="002D54CA">
        <w:rPr>
          <w:lang w:eastAsia="zh-TW"/>
        </w:rPr>
        <w:t>8</w:t>
      </w:r>
      <w:r w:rsidRPr="002D54CA">
        <w:rPr>
          <w:rFonts w:hint="eastAsia"/>
          <w:lang w:eastAsia="zh-TW"/>
        </w:rPr>
        <w:t>年及中學（包括職業中學）</w:t>
      </w:r>
      <w:r w:rsidRPr="002D54CA">
        <w:rPr>
          <w:lang w:eastAsia="zh-TW"/>
        </w:rPr>
        <w:t>4</w:t>
      </w:r>
      <w:r w:rsidRPr="002D54CA">
        <w:rPr>
          <w:rFonts w:hint="eastAsia"/>
          <w:lang w:eastAsia="zh-TW"/>
        </w:rPr>
        <w:t>年；匈牙利有</w:t>
      </w:r>
      <w:r w:rsidRPr="002D54CA">
        <w:rPr>
          <w:lang w:eastAsia="zh-TW"/>
        </w:rPr>
        <w:t>72</w:t>
      </w:r>
      <w:r w:rsidRPr="002D54CA">
        <w:rPr>
          <w:rFonts w:hint="eastAsia"/>
          <w:lang w:eastAsia="zh-TW"/>
        </w:rPr>
        <w:t>間高等學府（</w:t>
      </w:r>
      <w:r w:rsidRPr="002D54CA">
        <w:rPr>
          <w:lang w:eastAsia="zh-TW"/>
        </w:rPr>
        <w:t>18</w:t>
      </w:r>
      <w:r w:rsidRPr="002D54CA">
        <w:rPr>
          <w:rFonts w:hint="eastAsia"/>
          <w:lang w:eastAsia="zh-TW"/>
        </w:rPr>
        <w:t>間國立大學、</w:t>
      </w:r>
      <w:r w:rsidRPr="002D54CA">
        <w:rPr>
          <w:lang w:eastAsia="zh-TW"/>
        </w:rPr>
        <w:t>13</w:t>
      </w:r>
      <w:r w:rsidRPr="002D54CA">
        <w:rPr>
          <w:rFonts w:hint="eastAsia"/>
          <w:lang w:eastAsia="zh-TW"/>
        </w:rPr>
        <w:t>間國立學院、</w:t>
      </w:r>
      <w:r w:rsidRPr="002D54CA">
        <w:rPr>
          <w:lang w:eastAsia="zh-TW"/>
        </w:rPr>
        <w:t>41</w:t>
      </w:r>
      <w:r w:rsidRPr="002D54CA">
        <w:rPr>
          <w:rFonts w:hint="eastAsia"/>
          <w:lang w:eastAsia="zh-TW"/>
        </w:rPr>
        <w:t>間私立大學及</w:t>
      </w:r>
      <w:r w:rsidRPr="002D54CA">
        <w:rPr>
          <w:lang w:eastAsia="zh-TW"/>
        </w:rPr>
        <w:t>34</w:t>
      </w:r>
      <w:r w:rsidRPr="002D54CA">
        <w:rPr>
          <w:rFonts w:hint="eastAsia"/>
          <w:lang w:eastAsia="zh-TW"/>
        </w:rPr>
        <w:t>間私立學院）；由於匈牙利屬於歐盟成員國，所以其高等教育機構也是歐洲高等教育的一部分，在匈牙利獲得的學分及學位在歐洲其他國家都可以</w:t>
      </w:r>
      <w:r w:rsidR="004B0951" w:rsidRPr="002D54CA">
        <w:rPr>
          <w:rFonts w:hint="eastAsia"/>
          <w:lang w:eastAsia="zh-TW"/>
        </w:rPr>
        <w:t>獲</w:t>
      </w:r>
      <w:r w:rsidRPr="002D54CA">
        <w:rPr>
          <w:rFonts w:hint="eastAsia"/>
          <w:lang w:eastAsia="zh-TW"/>
        </w:rPr>
        <w:t>得自動承認。</w:t>
      </w:r>
    </w:p>
    <w:p w14:paraId="76A158A5" w14:textId="2BC895A0" w:rsidR="00A37F25" w:rsidRPr="002D54CA" w:rsidRDefault="00A37F25" w:rsidP="00845BCE">
      <w:pPr>
        <w:ind w:firstLine="472"/>
        <w:rPr>
          <w:lang w:eastAsia="zh-TW"/>
        </w:rPr>
      </w:pPr>
      <w:r w:rsidRPr="002D54CA">
        <w:rPr>
          <w:rFonts w:hint="eastAsia"/>
          <w:lang w:eastAsia="zh-TW"/>
        </w:rPr>
        <w:t>匈牙利位居歐洲大陸中心地</w:t>
      </w:r>
      <w:r w:rsidR="005E39FA" w:rsidRPr="002D54CA">
        <w:rPr>
          <w:rFonts w:hint="eastAsia"/>
          <w:lang w:eastAsia="zh-TW"/>
        </w:rPr>
        <w:t>理</w:t>
      </w:r>
      <w:r w:rsidRPr="002D54CA">
        <w:rPr>
          <w:rFonts w:hint="eastAsia"/>
          <w:lang w:eastAsia="zh-TW"/>
        </w:rPr>
        <w:t>位置及高品質的基礎設施使其成為吸引外國直接投資</w:t>
      </w:r>
      <w:r w:rsidR="005A0B98" w:rsidRPr="002D54CA">
        <w:rPr>
          <w:rFonts w:hint="eastAsia"/>
          <w:lang w:eastAsia="zh-TW"/>
        </w:rPr>
        <w:t>（</w:t>
      </w:r>
      <w:r w:rsidRPr="002D54CA">
        <w:rPr>
          <w:rFonts w:hint="eastAsia"/>
          <w:lang w:eastAsia="zh-TW"/>
        </w:rPr>
        <w:t>FDI</w:t>
      </w:r>
      <w:r w:rsidR="005A0B98" w:rsidRPr="002D54CA">
        <w:rPr>
          <w:rFonts w:hint="eastAsia"/>
          <w:lang w:eastAsia="zh-TW"/>
        </w:rPr>
        <w:t>）</w:t>
      </w:r>
      <w:r w:rsidRPr="002D54CA">
        <w:rPr>
          <w:rFonts w:hint="eastAsia"/>
          <w:lang w:eastAsia="zh-TW"/>
        </w:rPr>
        <w:t>的目的地。</w:t>
      </w:r>
      <w:r w:rsidR="005E39FA" w:rsidRPr="002D54CA">
        <w:rPr>
          <w:rFonts w:hint="eastAsia"/>
          <w:lang w:eastAsia="zh-TW"/>
        </w:rPr>
        <w:t>匈牙利政府</w:t>
      </w:r>
      <w:r w:rsidRPr="002D54CA">
        <w:rPr>
          <w:rFonts w:hint="eastAsia"/>
          <w:lang w:eastAsia="zh-TW"/>
        </w:rPr>
        <w:t>積極鼓勵</w:t>
      </w:r>
      <w:r w:rsidR="005E39FA" w:rsidRPr="002D54CA">
        <w:rPr>
          <w:rFonts w:hint="eastAsia"/>
          <w:lang w:eastAsia="zh-TW"/>
        </w:rPr>
        <w:t>外商</w:t>
      </w:r>
      <w:r w:rsidRPr="002D54CA">
        <w:rPr>
          <w:rFonts w:hint="eastAsia"/>
          <w:lang w:eastAsia="zh-TW"/>
        </w:rPr>
        <w:t>對製造業</w:t>
      </w:r>
      <w:r w:rsidR="005E39FA" w:rsidRPr="002D54CA">
        <w:rPr>
          <w:rFonts w:hint="eastAsia"/>
          <w:lang w:eastAsia="zh-TW"/>
        </w:rPr>
        <w:t>及</w:t>
      </w:r>
      <w:r w:rsidRPr="002D54CA">
        <w:rPr>
          <w:rFonts w:hint="eastAsia"/>
          <w:lang w:eastAsia="zh-TW"/>
        </w:rPr>
        <w:t>高附加</w:t>
      </w:r>
      <w:r w:rsidR="005E39FA" w:rsidRPr="002D54CA">
        <w:rPr>
          <w:rFonts w:hint="eastAsia"/>
          <w:lang w:eastAsia="zh-TW"/>
        </w:rPr>
        <w:t>價</w:t>
      </w:r>
      <w:r w:rsidRPr="002D54CA">
        <w:rPr>
          <w:rFonts w:hint="eastAsia"/>
          <w:lang w:eastAsia="zh-TW"/>
        </w:rPr>
        <w:t>值領域的投資，包括研發中心</w:t>
      </w:r>
      <w:r w:rsidR="005E39FA" w:rsidRPr="002D54CA">
        <w:rPr>
          <w:rFonts w:hint="eastAsia"/>
          <w:lang w:eastAsia="zh-TW"/>
        </w:rPr>
        <w:t>與</w:t>
      </w:r>
      <w:r w:rsidRPr="002D54CA">
        <w:rPr>
          <w:rFonts w:hint="eastAsia"/>
          <w:lang w:eastAsia="zh-TW"/>
        </w:rPr>
        <w:t>服務中心。為促進投資，</w:t>
      </w:r>
      <w:r w:rsidR="005E39FA" w:rsidRPr="002D54CA">
        <w:rPr>
          <w:rFonts w:hint="eastAsia"/>
          <w:lang w:eastAsia="zh-TW"/>
        </w:rPr>
        <w:t>匈牙利</w:t>
      </w:r>
      <w:r w:rsidRPr="002D54CA">
        <w:rPr>
          <w:rFonts w:hint="eastAsia"/>
          <w:lang w:eastAsia="zh-TW"/>
        </w:rPr>
        <w:t>企業</w:t>
      </w:r>
      <w:r w:rsidR="005E39FA" w:rsidRPr="002D54CA">
        <w:rPr>
          <w:rFonts w:hint="eastAsia"/>
          <w:lang w:eastAsia="zh-TW"/>
        </w:rPr>
        <w:t>所得</w:t>
      </w:r>
      <w:r w:rsidRPr="002D54CA">
        <w:rPr>
          <w:rFonts w:hint="eastAsia"/>
          <w:lang w:eastAsia="zh-TW"/>
        </w:rPr>
        <w:t>稅率降</w:t>
      </w:r>
      <w:r w:rsidR="00695CAB" w:rsidRPr="002D54CA">
        <w:rPr>
          <w:rFonts w:hint="eastAsia"/>
          <w:lang w:eastAsia="zh-TW"/>
        </w:rPr>
        <w:t>至</w:t>
      </w:r>
      <w:r w:rsidRPr="002D54CA">
        <w:rPr>
          <w:rFonts w:hint="eastAsia"/>
          <w:lang w:eastAsia="zh-TW"/>
        </w:rPr>
        <w:t>9%</w:t>
      </w:r>
      <w:r w:rsidRPr="002D54CA">
        <w:rPr>
          <w:rFonts w:hint="eastAsia"/>
          <w:lang w:eastAsia="zh-TW"/>
        </w:rPr>
        <w:t>，</w:t>
      </w:r>
      <w:r w:rsidR="0090225B" w:rsidRPr="002D54CA">
        <w:rPr>
          <w:rFonts w:hint="eastAsia"/>
          <w:lang w:eastAsia="zh-TW"/>
        </w:rPr>
        <w:t>受雇者所得稅單一稅率</w:t>
      </w:r>
      <w:r w:rsidR="0090225B" w:rsidRPr="002D54CA">
        <w:rPr>
          <w:rFonts w:hint="eastAsia"/>
          <w:lang w:eastAsia="zh-TW"/>
        </w:rPr>
        <w:t>15%</w:t>
      </w:r>
      <w:r w:rsidR="0090225B" w:rsidRPr="002D54CA">
        <w:rPr>
          <w:rFonts w:hint="eastAsia"/>
          <w:lang w:eastAsia="zh-TW"/>
        </w:rPr>
        <w:t>，</w:t>
      </w:r>
      <w:r w:rsidR="00C42A73" w:rsidRPr="002D54CA">
        <w:rPr>
          <w:rFonts w:hint="eastAsia"/>
          <w:lang w:eastAsia="zh-TW"/>
        </w:rPr>
        <w:t>雇主社會貢獻稅</w:t>
      </w:r>
      <w:r w:rsidR="00312348" w:rsidRPr="002D54CA">
        <w:rPr>
          <w:lang w:eastAsia="zh-TW"/>
        </w:rPr>
        <w:t>（</w:t>
      </w:r>
      <w:r w:rsidR="00C42A73" w:rsidRPr="002D54CA">
        <w:rPr>
          <w:shd w:val="clear" w:color="auto" w:fill="FFFFFF"/>
          <w:lang w:eastAsia="zh-TW"/>
        </w:rPr>
        <w:t>social contribution tax</w:t>
      </w:r>
      <w:r w:rsidR="00312348" w:rsidRPr="002D54CA">
        <w:rPr>
          <w:rFonts w:ascii="Arial" w:hAnsi="Arial" w:cs="Arial"/>
          <w:shd w:val="clear" w:color="auto" w:fill="FFFFFF"/>
          <w:lang w:eastAsia="zh-TW"/>
        </w:rPr>
        <w:t>）</w:t>
      </w:r>
      <w:r w:rsidR="004710A4" w:rsidRPr="002D54CA">
        <w:rPr>
          <w:lang w:eastAsia="zh-TW"/>
        </w:rPr>
        <w:t>13</w:t>
      </w:r>
      <w:r w:rsidRPr="002D54CA">
        <w:rPr>
          <w:lang w:eastAsia="zh-TW"/>
        </w:rPr>
        <w:t>%</w:t>
      </w:r>
      <w:r w:rsidR="00B41783" w:rsidRPr="002D54CA">
        <w:rPr>
          <w:rFonts w:hint="eastAsia"/>
          <w:lang w:eastAsia="zh-TW"/>
        </w:rPr>
        <w:t>，</w:t>
      </w:r>
      <w:r w:rsidR="005E39FA" w:rsidRPr="002D54CA">
        <w:rPr>
          <w:rFonts w:hint="eastAsia"/>
          <w:lang w:eastAsia="zh-TW"/>
        </w:rPr>
        <w:t>加</w:t>
      </w:r>
      <w:r w:rsidRPr="002D54CA">
        <w:rPr>
          <w:rFonts w:hint="eastAsia"/>
          <w:lang w:eastAsia="zh-TW"/>
        </w:rPr>
        <w:t>值稅</w:t>
      </w:r>
      <w:r w:rsidR="005A0B98" w:rsidRPr="002D54CA">
        <w:rPr>
          <w:rFonts w:hint="eastAsia"/>
          <w:lang w:eastAsia="zh-TW"/>
        </w:rPr>
        <w:t>（</w:t>
      </w:r>
      <w:r w:rsidRPr="002D54CA">
        <w:rPr>
          <w:rFonts w:hint="eastAsia"/>
          <w:lang w:eastAsia="zh-TW"/>
        </w:rPr>
        <w:t>VAT</w:t>
      </w:r>
      <w:r w:rsidR="005A0B98" w:rsidRPr="002D54CA">
        <w:rPr>
          <w:rFonts w:hint="eastAsia"/>
          <w:lang w:eastAsia="zh-TW"/>
        </w:rPr>
        <w:t>）</w:t>
      </w:r>
      <w:r w:rsidRPr="002D54CA">
        <w:rPr>
          <w:rFonts w:hint="eastAsia"/>
          <w:lang w:eastAsia="zh-TW"/>
        </w:rPr>
        <w:t>在歐洲</w:t>
      </w:r>
      <w:r w:rsidR="005E39FA" w:rsidRPr="002D54CA">
        <w:rPr>
          <w:rFonts w:hint="eastAsia"/>
          <w:lang w:eastAsia="zh-TW"/>
        </w:rPr>
        <w:t>為</w:t>
      </w:r>
      <w:r w:rsidRPr="002D54CA">
        <w:rPr>
          <w:rFonts w:hint="eastAsia"/>
          <w:lang w:eastAsia="zh-TW"/>
        </w:rPr>
        <w:t>最</w:t>
      </w:r>
      <w:r w:rsidR="005E39FA" w:rsidRPr="002D54CA">
        <w:rPr>
          <w:rFonts w:hint="eastAsia"/>
          <w:lang w:eastAsia="zh-TW"/>
        </w:rPr>
        <w:t>高</w:t>
      </w:r>
      <w:r w:rsidRPr="002D54CA">
        <w:rPr>
          <w:rFonts w:hint="eastAsia"/>
          <w:lang w:eastAsia="zh-TW"/>
        </w:rPr>
        <w:t>，為</w:t>
      </w:r>
      <w:r w:rsidRPr="002D54CA">
        <w:rPr>
          <w:rFonts w:hint="eastAsia"/>
          <w:lang w:eastAsia="zh-TW"/>
        </w:rPr>
        <w:t>27%</w:t>
      </w:r>
      <w:r w:rsidRPr="002D54CA">
        <w:rPr>
          <w:rFonts w:hint="eastAsia"/>
          <w:lang w:eastAsia="zh-TW"/>
        </w:rPr>
        <w:t>。</w:t>
      </w:r>
    </w:p>
    <w:p w14:paraId="75313610" w14:textId="22E5EE20" w:rsidR="00946ED9" w:rsidRPr="002D54CA" w:rsidRDefault="00946ED9" w:rsidP="00736494">
      <w:pPr>
        <w:pStyle w:val="a4"/>
        <w:spacing w:before="257" w:after="257"/>
      </w:pPr>
      <w:r w:rsidRPr="002D54CA">
        <w:t>三、政治環境</w:t>
      </w:r>
    </w:p>
    <w:p w14:paraId="7BF4098E" w14:textId="4CDA5958" w:rsidR="00946ED9" w:rsidRPr="002D54CA" w:rsidRDefault="00946ED9" w:rsidP="00736494">
      <w:pPr>
        <w:ind w:firstLine="472"/>
        <w:rPr>
          <w:lang w:eastAsia="zh-TW"/>
        </w:rPr>
      </w:pPr>
      <w:r w:rsidRPr="002D54CA">
        <w:rPr>
          <w:lang w:eastAsia="zh-TW"/>
        </w:rPr>
        <w:t>匈牙利自</w:t>
      </w:r>
      <w:r w:rsidRPr="002D54CA">
        <w:rPr>
          <w:lang w:eastAsia="zh-TW"/>
        </w:rPr>
        <w:t>1949</w:t>
      </w:r>
      <w:r w:rsidRPr="002D54CA">
        <w:rPr>
          <w:lang w:eastAsia="zh-TW"/>
        </w:rPr>
        <w:t>年制定憲法，於</w:t>
      </w:r>
      <w:r w:rsidRPr="002D54CA">
        <w:rPr>
          <w:lang w:eastAsia="zh-TW"/>
        </w:rPr>
        <w:t>1989</w:t>
      </w:r>
      <w:r w:rsidRPr="002D54CA">
        <w:rPr>
          <w:lang w:eastAsia="zh-TW"/>
        </w:rPr>
        <w:t>年開放人民自由組織政黨、公會及各類社團，並於</w:t>
      </w:r>
      <w:r w:rsidRPr="002D54CA">
        <w:rPr>
          <w:lang w:eastAsia="zh-TW"/>
        </w:rPr>
        <w:t>1990</w:t>
      </w:r>
      <w:r w:rsidRPr="002D54CA">
        <w:rPr>
          <w:lang w:eastAsia="zh-TW"/>
        </w:rPr>
        <w:t>年國會通過修憲案，放棄馬列主義，改行市場經濟，更改國號為「匈牙利共和國」，確定多黨制共和國政體。</w:t>
      </w:r>
      <w:r w:rsidRPr="002D54CA">
        <w:rPr>
          <w:lang w:eastAsia="zh-TW"/>
        </w:rPr>
        <w:t>2011</w:t>
      </w:r>
      <w:r w:rsidRPr="002D54CA">
        <w:rPr>
          <w:lang w:eastAsia="zh-TW"/>
        </w:rPr>
        <w:t>年匈牙利政府通過新憲法</w:t>
      </w:r>
      <w:r w:rsidR="00783E83" w:rsidRPr="002D54CA">
        <w:rPr>
          <w:lang w:eastAsia="zh-TW"/>
        </w:rPr>
        <w:t>（</w:t>
      </w:r>
      <w:r w:rsidRPr="002D54CA">
        <w:rPr>
          <w:lang w:eastAsia="zh-TW"/>
        </w:rPr>
        <w:t>The Fundamental Law of Hungary</w:t>
      </w:r>
      <w:r w:rsidR="00783E83" w:rsidRPr="002D54CA">
        <w:rPr>
          <w:lang w:eastAsia="zh-TW"/>
        </w:rPr>
        <w:t>）</w:t>
      </w:r>
      <w:r w:rsidRPr="002D54CA">
        <w:rPr>
          <w:lang w:eastAsia="zh-TW"/>
        </w:rPr>
        <w:t>，將國號更改為「匈牙利</w:t>
      </w:r>
      <w:r w:rsidR="00783E83" w:rsidRPr="002D54CA">
        <w:rPr>
          <w:lang w:eastAsia="zh-TW"/>
        </w:rPr>
        <w:t>（</w:t>
      </w:r>
      <w:r w:rsidRPr="002D54CA">
        <w:rPr>
          <w:lang w:eastAsia="zh-TW"/>
        </w:rPr>
        <w:t>Hungary</w:t>
      </w:r>
      <w:r w:rsidR="00783E83" w:rsidRPr="002D54CA">
        <w:rPr>
          <w:lang w:eastAsia="zh-TW"/>
        </w:rPr>
        <w:t>）</w:t>
      </w:r>
      <w:r w:rsidRPr="002D54CA">
        <w:rPr>
          <w:lang w:eastAsia="zh-TW"/>
        </w:rPr>
        <w:t>」，並自</w:t>
      </w:r>
      <w:r w:rsidRPr="002D54CA">
        <w:rPr>
          <w:lang w:eastAsia="zh-TW"/>
        </w:rPr>
        <w:t>2012</w:t>
      </w:r>
      <w:r w:rsidRPr="002D54CA">
        <w:rPr>
          <w:lang w:eastAsia="zh-TW"/>
        </w:rPr>
        <w:t>年</w:t>
      </w:r>
      <w:r w:rsidRPr="002D54CA">
        <w:rPr>
          <w:lang w:eastAsia="zh-TW"/>
        </w:rPr>
        <w:t>1</w:t>
      </w:r>
      <w:r w:rsidRPr="002D54CA">
        <w:rPr>
          <w:lang w:eastAsia="zh-TW"/>
        </w:rPr>
        <w:t>月</w:t>
      </w:r>
      <w:r w:rsidRPr="002D54CA">
        <w:rPr>
          <w:lang w:eastAsia="zh-TW"/>
        </w:rPr>
        <w:t>1</w:t>
      </w:r>
      <w:r w:rsidRPr="002D54CA">
        <w:rPr>
          <w:lang w:eastAsia="zh-TW"/>
        </w:rPr>
        <w:t>日起施行。</w:t>
      </w:r>
    </w:p>
    <w:p w14:paraId="42BC23DF" w14:textId="461FBBD1" w:rsidR="005A0B98" w:rsidRPr="002D54CA" w:rsidRDefault="002C07AC" w:rsidP="00E65241">
      <w:pPr>
        <w:ind w:firstLine="472"/>
        <w:rPr>
          <w:lang w:eastAsia="zh-TW"/>
        </w:rPr>
      </w:pPr>
      <w:r w:rsidRPr="002D54CA">
        <w:rPr>
          <w:lang w:eastAsia="zh-TW"/>
        </w:rPr>
        <w:t>匈牙利國會採一院制，</w:t>
      </w:r>
      <w:r w:rsidR="00AF0F6C" w:rsidRPr="002D54CA">
        <w:rPr>
          <w:lang w:eastAsia="zh-TW"/>
        </w:rPr>
        <w:t>自</w:t>
      </w:r>
      <w:r w:rsidR="00AF0F6C" w:rsidRPr="002D54CA">
        <w:rPr>
          <w:lang w:eastAsia="zh-TW"/>
        </w:rPr>
        <w:t>2014</w:t>
      </w:r>
      <w:r w:rsidR="006449F7" w:rsidRPr="002D54CA">
        <w:rPr>
          <w:lang w:eastAsia="zh-TW"/>
        </w:rPr>
        <w:t>年</w:t>
      </w:r>
      <w:r w:rsidRPr="002D54CA">
        <w:rPr>
          <w:lang w:eastAsia="zh-TW"/>
        </w:rPr>
        <w:t>國會議員</w:t>
      </w:r>
      <w:r w:rsidR="000678D3" w:rsidRPr="002D54CA">
        <w:rPr>
          <w:lang w:eastAsia="zh-TW"/>
        </w:rPr>
        <w:t>席次</w:t>
      </w:r>
      <w:r w:rsidRPr="002D54CA">
        <w:rPr>
          <w:lang w:eastAsia="zh-TW"/>
        </w:rPr>
        <w:t>為</w:t>
      </w:r>
      <w:r w:rsidRPr="002D54CA">
        <w:rPr>
          <w:lang w:eastAsia="zh-TW"/>
        </w:rPr>
        <w:t>199</w:t>
      </w:r>
      <w:r w:rsidR="0083086D" w:rsidRPr="002D54CA">
        <w:rPr>
          <w:lang w:eastAsia="zh-TW"/>
        </w:rPr>
        <w:t>席</w:t>
      </w:r>
      <w:r w:rsidRPr="002D54CA">
        <w:rPr>
          <w:lang w:eastAsia="zh-TW"/>
        </w:rPr>
        <w:t>。</w:t>
      </w:r>
      <w:r w:rsidR="00284AA1" w:rsidRPr="002D54CA">
        <w:rPr>
          <w:lang w:eastAsia="zh-TW"/>
        </w:rPr>
        <w:t>20</w:t>
      </w:r>
      <w:r w:rsidR="00180730" w:rsidRPr="002D54CA">
        <w:rPr>
          <w:lang w:eastAsia="zh-TW"/>
        </w:rPr>
        <w:t>2</w:t>
      </w:r>
      <w:r w:rsidR="004F7837" w:rsidRPr="002D54CA">
        <w:rPr>
          <w:rFonts w:hint="eastAsia"/>
          <w:lang w:eastAsia="zh-TW"/>
        </w:rPr>
        <w:t>6</w:t>
      </w:r>
      <w:r w:rsidRPr="002D54CA">
        <w:rPr>
          <w:lang w:eastAsia="zh-TW"/>
        </w:rPr>
        <w:t>年</w:t>
      </w:r>
      <w:r w:rsidRPr="002D54CA">
        <w:rPr>
          <w:lang w:eastAsia="zh-TW"/>
        </w:rPr>
        <w:t>4</w:t>
      </w:r>
      <w:r w:rsidRPr="002D54CA">
        <w:rPr>
          <w:lang w:eastAsia="zh-TW"/>
        </w:rPr>
        <w:t>月</w:t>
      </w:r>
      <w:r w:rsidR="004F7837" w:rsidRPr="002D54CA">
        <w:rPr>
          <w:rFonts w:hint="eastAsia"/>
          <w:lang w:eastAsia="zh-TW"/>
        </w:rPr>
        <w:t>12</w:t>
      </w:r>
      <w:r w:rsidRPr="002D54CA">
        <w:rPr>
          <w:lang w:eastAsia="zh-TW"/>
        </w:rPr>
        <w:t>日</w:t>
      </w:r>
      <w:r w:rsidR="002B6FB0" w:rsidRPr="002D54CA">
        <w:rPr>
          <w:lang w:eastAsia="zh-TW"/>
        </w:rPr>
        <w:t>匈牙利</w:t>
      </w:r>
      <w:r w:rsidRPr="002D54CA">
        <w:rPr>
          <w:lang w:eastAsia="zh-TW"/>
        </w:rPr>
        <w:t>國會選舉，</w:t>
      </w:r>
      <w:r w:rsidR="0055206F" w:rsidRPr="002D54CA">
        <w:rPr>
          <w:lang w:eastAsia="zh-TW"/>
        </w:rPr>
        <w:t>尊重與自由黨</w:t>
      </w:r>
      <w:r w:rsidR="00695CAB" w:rsidRPr="002D54CA">
        <w:rPr>
          <w:lang w:eastAsia="zh-TW"/>
        </w:rPr>
        <w:t>（</w:t>
      </w:r>
      <w:r w:rsidR="0055206F" w:rsidRPr="002D54CA">
        <w:rPr>
          <w:lang w:eastAsia="zh-TW"/>
        </w:rPr>
        <w:t>TISZA</w:t>
      </w:r>
      <w:r w:rsidR="00695CAB" w:rsidRPr="002D54CA">
        <w:rPr>
          <w:lang w:eastAsia="zh-TW"/>
        </w:rPr>
        <w:t>）</w:t>
      </w:r>
      <w:r w:rsidR="0055206F" w:rsidRPr="002D54CA">
        <w:rPr>
          <w:lang w:eastAsia="zh-TW"/>
        </w:rPr>
        <w:t>黨獲總席次</w:t>
      </w:r>
      <w:r w:rsidR="0055206F" w:rsidRPr="002D54CA">
        <w:rPr>
          <w:lang w:eastAsia="zh-TW"/>
        </w:rPr>
        <w:t>1</w:t>
      </w:r>
      <w:r w:rsidR="004A4C0E" w:rsidRPr="002D54CA">
        <w:rPr>
          <w:rFonts w:hint="eastAsia"/>
          <w:lang w:eastAsia="zh-TW"/>
        </w:rPr>
        <w:t>41</w:t>
      </w:r>
      <w:r w:rsidR="0055206F" w:rsidRPr="002D54CA">
        <w:rPr>
          <w:lang w:eastAsia="zh-TW"/>
        </w:rPr>
        <w:t>席</w:t>
      </w:r>
      <w:r w:rsidR="009078D1" w:rsidRPr="002D54CA">
        <w:rPr>
          <w:lang w:eastAsia="zh-TW"/>
        </w:rPr>
        <w:t>，在國會為絕對多數黨，可獨立組閣</w:t>
      </w:r>
      <w:r w:rsidR="00A55644" w:rsidRPr="002D54CA">
        <w:rPr>
          <w:rFonts w:hint="eastAsia"/>
          <w:lang w:eastAsia="zh-TW"/>
        </w:rPr>
        <w:t>；</w:t>
      </w:r>
      <w:r w:rsidR="007668A0" w:rsidRPr="002D54CA">
        <w:rPr>
          <w:lang w:eastAsia="zh-TW"/>
        </w:rPr>
        <w:t>青年民主黨及基督教民主人民黨</w:t>
      </w:r>
      <w:r w:rsidR="00695CAB" w:rsidRPr="002D54CA">
        <w:rPr>
          <w:lang w:eastAsia="zh-TW"/>
        </w:rPr>
        <w:t>（</w:t>
      </w:r>
      <w:r w:rsidR="007668A0" w:rsidRPr="002D54CA">
        <w:rPr>
          <w:lang w:eastAsia="zh-TW"/>
        </w:rPr>
        <w:t>Fidesz-KDNP</w:t>
      </w:r>
      <w:r w:rsidR="00695CAB" w:rsidRPr="002D54CA">
        <w:rPr>
          <w:lang w:eastAsia="zh-TW"/>
        </w:rPr>
        <w:t>）</w:t>
      </w:r>
      <w:r w:rsidR="007668A0" w:rsidRPr="002D54CA">
        <w:rPr>
          <w:lang w:eastAsia="zh-TW"/>
        </w:rPr>
        <w:t>總席次</w:t>
      </w:r>
      <w:r w:rsidR="007668A0" w:rsidRPr="002D54CA">
        <w:rPr>
          <w:lang w:eastAsia="zh-TW"/>
        </w:rPr>
        <w:t>55</w:t>
      </w:r>
      <w:r w:rsidR="007668A0" w:rsidRPr="002D54CA">
        <w:rPr>
          <w:lang w:eastAsia="zh-TW"/>
        </w:rPr>
        <w:t>席、家園黨</w:t>
      </w:r>
      <w:r w:rsidR="00695CAB" w:rsidRPr="002D54CA">
        <w:rPr>
          <w:lang w:eastAsia="zh-TW"/>
        </w:rPr>
        <w:t>（</w:t>
      </w:r>
      <w:proofErr w:type="spellStart"/>
      <w:r w:rsidR="007668A0" w:rsidRPr="002D54CA">
        <w:rPr>
          <w:lang w:eastAsia="zh-TW"/>
        </w:rPr>
        <w:t>Hazank</w:t>
      </w:r>
      <w:proofErr w:type="spellEnd"/>
      <w:r w:rsidR="00695CAB" w:rsidRPr="002D54CA">
        <w:rPr>
          <w:lang w:eastAsia="zh-TW"/>
        </w:rPr>
        <w:t>）</w:t>
      </w:r>
      <w:r w:rsidR="007668A0" w:rsidRPr="002D54CA">
        <w:rPr>
          <w:lang w:eastAsia="zh-TW"/>
        </w:rPr>
        <w:t>6</w:t>
      </w:r>
      <w:r w:rsidR="007668A0" w:rsidRPr="002D54CA">
        <w:rPr>
          <w:lang w:eastAsia="zh-TW"/>
        </w:rPr>
        <w:t>席</w:t>
      </w:r>
      <w:r w:rsidR="006B7CC8" w:rsidRPr="002D54CA">
        <w:rPr>
          <w:rFonts w:hint="eastAsia"/>
          <w:lang w:eastAsia="zh-TW"/>
        </w:rPr>
        <w:t>。</w:t>
      </w:r>
      <w:proofErr w:type="gramStart"/>
      <w:r w:rsidR="007668A0" w:rsidRPr="002D54CA">
        <w:rPr>
          <w:lang w:eastAsia="zh-TW"/>
        </w:rPr>
        <w:t>匈媒稱</w:t>
      </w:r>
      <w:proofErr w:type="gramEnd"/>
      <w:r w:rsidR="007668A0" w:rsidRPr="002D54CA">
        <w:rPr>
          <w:lang w:eastAsia="zh-TW"/>
        </w:rPr>
        <w:t>，此為自</w:t>
      </w:r>
      <w:r w:rsidR="007668A0" w:rsidRPr="002D54CA">
        <w:rPr>
          <w:lang w:eastAsia="zh-TW"/>
        </w:rPr>
        <w:t>1989</w:t>
      </w:r>
      <w:r w:rsidR="007668A0" w:rsidRPr="002D54CA">
        <w:rPr>
          <w:lang w:eastAsia="zh-TW"/>
        </w:rPr>
        <w:t>年以來首次政權更迭，匈國國會僅</w:t>
      </w:r>
      <w:r w:rsidR="007668A0" w:rsidRPr="002D54CA">
        <w:rPr>
          <w:lang w:eastAsia="zh-TW"/>
        </w:rPr>
        <w:t>3</w:t>
      </w:r>
      <w:r w:rsidR="007668A0" w:rsidRPr="002D54CA">
        <w:rPr>
          <w:lang w:eastAsia="zh-TW"/>
        </w:rPr>
        <w:t>政黨，且無左派政黨。</w:t>
      </w:r>
      <w:r w:rsidR="007668A0" w:rsidRPr="002D54CA">
        <w:rPr>
          <w:rFonts w:hint="eastAsia"/>
          <w:lang w:eastAsia="zh-TW"/>
        </w:rPr>
        <w:t>前</w:t>
      </w:r>
      <w:r w:rsidR="00F459EA" w:rsidRPr="002D54CA">
        <w:rPr>
          <w:rFonts w:hint="eastAsia"/>
          <w:lang w:eastAsia="zh-TW"/>
        </w:rPr>
        <w:t>歐班總理</w:t>
      </w:r>
      <w:r w:rsidR="00C42A73" w:rsidRPr="002D54CA">
        <w:rPr>
          <w:rFonts w:hint="eastAsia"/>
          <w:lang w:eastAsia="zh-TW"/>
        </w:rPr>
        <w:t>領導</w:t>
      </w:r>
      <w:r w:rsidR="00F459EA" w:rsidRPr="002D54CA">
        <w:rPr>
          <w:rFonts w:hint="eastAsia"/>
          <w:lang w:eastAsia="zh-TW"/>
        </w:rPr>
        <w:t>之</w:t>
      </w:r>
      <w:r w:rsidR="00284AA1" w:rsidRPr="002D54CA">
        <w:rPr>
          <w:lang w:eastAsia="zh-TW"/>
        </w:rPr>
        <w:t>青年民主黨</w:t>
      </w:r>
      <w:r w:rsidR="007668A0" w:rsidRPr="002D54CA">
        <w:rPr>
          <w:rFonts w:hint="eastAsia"/>
          <w:lang w:eastAsia="zh-TW"/>
        </w:rPr>
        <w:t>自</w:t>
      </w:r>
      <w:r w:rsidR="00692A18" w:rsidRPr="002D54CA">
        <w:rPr>
          <w:lang w:eastAsia="zh-TW"/>
        </w:rPr>
        <w:t>2002</w:t>
      </w:r>
      <w:r w:rsidR="00692A18" w:rsidRPr="002D54CA">
        <w:rPr>
          <w:rFonts w:hint="eastAsia"/>
          <w:lang w:eastAsia="zh-TW"/>
        </w:rPr>
        <w:t>、</w:t>
      </w:r>
      <w:r w:rsidRPr="002D54CA">
        <w:rPr>
          <w:lang w:eastAsia="zh-TW"/>
        </w:rPr>
        <w:t>2010</w:t>
      </w:r>
      <w:r w:rsidR="003E376C" w:rsidRPr="002D54CA">
        <w:rPr>
          <w:rFonts w:hint="eastAsia"/>
          <w:lang w:eastAsia="zh-TW"/>
        </w:rPr>
        <w:t>、</w:t>
      </w:r>
      <w:r w:rsidR="003F707D" w:rsidRPr="002D54CA">
        <w:rPr>
          <w:lang w:eastAsia="zh-TW"/>
        </w:rPr>
        <w:t>2014</w:t>
      </w:r>
      <w:r w:rsidR="003E376C" w:rsidRPr="002D54CA">
        <w:rPr>
          <w:rFonts w:hint="eastAsia"/>
          <w:lang w:eastAsia="zh-TW"/>
        </w:rPr>
        <w:t>、</w:t>
      </w:r>
      <w:r w:rsidR="003E376C" w:rsidRPr="002D54CA">
        <w:rPr>
          <w:rFonts w:hint="eastAsia"/>
          <w:lang w:eastAsia="zh-TW"/>
        </w:rPr>
        <w:t>2</w:t>
      </w:r>
      <w:r w:rsidR="003E376C" w:rsidRPr="002D54CA">
        <w:rPr>
          <w:lang w:eastAsia="zh-TW"/>
        </w:rPr>
        <w:t>018</w:t>
      </w:r>
      <w:r w:rsidR="007668A0" w:rsidRPr="002D54CA">
        <w:rPr>
          <w:rFonts w:hint="eastAsia"/>
          <w:lang w:eastAsia="zh-TW"/>
        </w:rPr>
        <w:t>、</w:t>
      </w:r>
      <w:r w:rsidR="007668A0" w:rsidRPr="002D54CA">
        <w:rPr>
          <w:rFonts w:hint="eastAsia"/>
          <w:lang w:eastAsia="zh-TW"/>
        </w:rPr>
        <w:t>2022</w:t>
      </w:r>
      <w:r w:rsidR="003F707D" w:rsidRPr="002D54CA">
        <w:rPr>
          <w:lang w:eastAsia="zh-TW"/>
        </w:rPr>
        <w:t>連續</w:t>
      </w:r>
      <w:r w:rsidR="00692A18" w:rsidRPr="002D54CA">
        <w:rPr>
          <w:rFonts w:hint="eastAsia"/>
          <w:lang w:eastAsia="zh-TW"/>
        </w:rPr>
        <w:t>5</w:t>
      </w:r>
      <w:r w:rsidR="003F707D" w:rsidRPr="002D54CA">
        <w:rPr>
          <w:lang w:eastAsia="zh-TW"/>
        </w:rPr>
        <w:t>次</w:t>
      </w:r>
      <w:r w:rsidRPr="002D54CA">
        <w:rPr>
          <w:lang w:eastAsia="zh-TW"/>
        </w:rPr>
        <w:t>贏得選舉</w:t>
      </w:r>
      <w:r w:rsidR="00CE6859" w:rsidRPr="002D54CA">
        <w:rPr>
          <w:lang w:eastAsia="zh-TW"/>
        </w:rPr>
        <w:t>，</w:t>
      </w:r>
      <w:r w:rsidR="00E30A29" w:rsidRPr="002D54CA">
        <w:rPr>
          <w:rFonts w:hint="eastAsia"/>
          <w:lang w:eastAsia="zh-TW"/>
        </w:rPr>
        <w:t>於</w:t>
      </w:r>
      <w:r w:rsidR="00CE6859" w:rsidRPr="002D54CA">
        <w:rPr>
          <w:lang w:eastAsia="zh-TW"/>
        </w:rPr>
        <w:t>20</w:t>
      </w:r>
      <w:r w:rsidR="003F707D" w:rsidRPr="002D54CA">
        <w:rPr>
          <w:lang w:eastAsia="zh-TW"/>
        </w:rPr>
        <w:t>2</w:t>
      </w:r>
      <w:r w:rsidR="003E376C" w:rsidRPr="002D54CA">
        <w:rPr>
          <w:lang w:eastAsia="zh-TW"/>
        </w:rPr>
        <w:t>6</w:t>
      </w:r>
      <w:r w:rsidR="00CE6859" w:rsidRPr="002D54CA">
        <w:rPr>
          <w:lang w:eastAsia="zh-TW"/>
        </w:rPr>
        <w:t>年</w:t>
      </w:r>
      <w:r w:rsidR="007668A0" w:rsidRPr="002D54CA">
        <w:rPr>
          <w:rFonts w:hint="eastAsia"/>
          <w:lang w:eastAsia="zh-TW"/>
        </w:rPr>
        <w:t>敗選</w:t>
      </w:r>
      <w:r w:rsidR="00CE6859" w:rsidRPr="002D54CA">
        <w:rPr>
          <w:lang w:eastAsia="zh-TW"/>
        </w:rPr>
        <w:t>。</w:t>
      </w:r>
    </w:p>
    <w:p w14:paraId="48D76590" w14:textId="77777777" w:rsidR="00BA6D5A" w:rsidRPr="002D54CA" w:rsidRDefault="00BA6D5A" w:rsidP="00F35F23">
      <w:pPr>
        <w:ind w:left="472" w:firstLineChars="0" w:firstLine="0"/>
        <w:rPr>
          <w:lang w:eastAsia="zh-TW"/>
        </w:rPr>
        <w:sectPr w:rsidR="00BA6D5A" w:rsidRPr="002D54CA" w:rsidSect="00B61CE3">
          <w:headerReference w:type="even" r:id="rId23"/>
          <w:headerReference w:type="default" r:id="rId24"/>
          <w:footerReference w:type="even" r:id="rId25"/>
          <w:footerReference w:type="default" r:id="rId26"/>
          <w:pgSz w:w="11906" w:h="16838" w:code="9"/>
          <w:pgMar w:top="2268" w:right="1701" w:bottom="1701" w:left="1701" w:header="1134" w:footer="851" w:gutter="0"/>
          <w:pgNumType w:start="1"/>
          <w:cols w:space="425"/>
          <w:docGrid w:type="linesAndChars" w:linePitch="514" w:charSpace="-774"/>
        </w:sectPr>
      </w:pPr>
    </w:p>
    <w:p w14:paraId="3EBA2D5D" w14:textId="0851E553" w:rsidR="008435FD" w:rsidRPr="002D54CA" w:rsidRDefault="008435FD" w:rsidP="00BA6D5A">
      <w:pPr>
        <w:pStyle w:val="a3"/>
        <w:spacing w:before="514" w:after="771"/>
      </w:pPr>
      <w:bookmarkStart w:id="1" w:name="_Toc230475858"/>
      <w:r w:rsidRPr="002D54CA">
        <w:lastRenderedPageBreak/>
        <w:t>第貳章　經濟環境</w:t>
      </w:r>
      <w:bookmarkEnd w:id="1"/>
    </w:p>
    <w:p w14:paraId="076B1B5C" w14:textId="77777777" w:rsidR="00946ED9" w:rsidRPr="002D54CA" w:rsidRDefault="00946ED9" w:rsidP="00736494">
      <w:pPr>
        <w:pStyle w:val="a4"/>
        <w:spacing w:before="257" w:after="257"/>
      </w:pPr>
      <w:r w:rsidRPr="002D54CA">
        <w:t>一、經濟概況</w:t>
      </w:r>
    </w:p>
    <w:p w14:paraId="0F78187F" w14:textId="00F49A72" w:rsidR="00AB113E" w:rsidRPr="002D54CA" w:rsidRDefault="00783E83" w:rsidP="00AB113E">
      <w:pPr>
        <w:pStyle w:val="ad"/>
      </w:pPr>
      <w:r w:rsidRPr="002D54CA">
        <w:rPr>
          <w:rFonts w:hAnsi="標楷體"/>
        </w:rPr>
        <w:t>（</w:t>
      </w:r>
      <w:r w:rsidR="00946ED9" w:rsidRPr="002D54CA">
        <w:rPr>
          <w:rFonts w:hAnsi="標楷體"/>
        </w:rPr>
        <w:t>一</w:t>
      </w:r>
      <w:r w:rsidRPr="002D54CA">
        <w:rPr>
          <w:rFonts w:hAnsi="標楷體"/>
        </w:rPr>
        <w:t>）</w:t>
      </w:r>
      <w:r w:rsidR="00AB113E" w:rsidRPr="002D54CA">
        <w:t>202</w:t>
      </w:r>
      <w:r w:rsidR="00F43CD6" w:rsidRPr="002D54CA">
        <w:rPr>
          <w:rFonts w:hint="eastAsia"/>
        </w:rPr>
        <w:t>5</w:t>
      </w:r>
      <w:r w:rsidR="00AB113E" w:rsidRPr="002D54CA">
        <w:rPr>
          <w:rFonts w:hAnsi="標楷體"/>
        </w:rPr>
        <w:t>年經濟</w:t>
      </w:r>
      <w:r w:rsidR="00531A9F" w:rsidRPr="002D54CA">
        <w:rPr>
          <w:rFonts w:hAnsi="標楷體" w:hint="eastAsia"/>
        </w:rPr>
        <w:t>小幅</w:t>
      </w:r>
      <w:r w:rsidR="00AB113E" w:rsidRPr="002D54CA">
        <w:rPr>
          <w:rFonts w:hint="eastAsia"/>
        </w:rPr>
        <w:t>成長</w:t>
      </w:r>
    </w:p>
    <w:p w14:paraId="4C5D8130" w14:textId="694B24F0" w:rsidR="00AB113E" w:rsidRPr="002D54CA" w:rsidRDefault="00F43CD6" w:rsidP="00AB113E">
      <w:pPr>
        <w:pStyle w:val="ae"/>
        <w:ind w:left="945" w:firstLine="472"/>
        <w:rPr>
          <w:lang w:eastAsia="zh-TW"/>
        </w:rPr>
      </w:pPr>
      <w:r w:rsidRPr="002D54CA">
        <w:rPr>
          <w:lang w:eastAsia="zh-TW"/>
        </w:rPr>
        <w:t>匈牙利中央統計局</w:t>
      </w:r>
      <w:r w:rsidR="00695CAB" w:rsidRPr="002D54CA">
        <w:rPr>
          <w:lang w:eastAsia="zh-TW"/>
        </w:rPr>
        <w:t>（</w:t>
      </w:r>
      <w:r w:rsidRPr="002D54CA">
        <w:rPr>
          <w:lang w:eastAsia="zh-TW"/>
        </w:rPr>
        <w:t>KSH</w:t>
      </w:r>
      <w:r w:rsidR="00695CAB" w:rsidRPr="002D54CA">
        <w:rPr>
          <w:lang w:eastAsia="zh-TW"/>
        </w:rPr>
        <w:t>）</w:t>
      </w:r>
      <w:r w:rsidRPr="002D54CA">
        <w:rPr>
          <w:lang w:eastAsia="zh-TW"/>
        </w:rPr>
        <w:t>2026</w:t>
      </w:r>
      <w:r w:rsidRPr="002D54CA">
        <w:rPr>
          <w:lang w:eastAsia="zh-TW"/>
        </w:rPr>
        <w:t>年</w:t>
      </w:r>
      <w:r w:rsidRPr="002D54CA">
        <w:rPr>
          <w:lang w:eastAsia="zh-TW"/>
        </w:rPr>
        <w:t>3</w:t>
      </w:r>
      <w:r w:rsidRPr="002D54CA">
        <w:rPr>
          <w:lang w:eastAsia="zh-TW"/>
        </w:rPr>
        <w:t>月公布數據，匈牙利</w:t>
      </w:r>
      <w:r w:rsidRPr="002D54CA">
        <w:rPr>
          <w:lang w:eastAsia="zh-TW"/>
        </w:rPr>
        <w:t>2025</w:t>
      </w:r>
      <w:r w:rsidRPr="002D54CA">
        <w:rPr>
          <w:lang w:eastAsia="zh-TW"/>
        </w:rPr>
        <w:t>年經濟成長</w:t>
      </w:r>
      <w:r w:rsidRPr="002D54CA">
        <w:rPr>
          <w:lang w:eastAsia="zh-TW"/>
        </w:rPr>
        <w:t>0.4%</w:t>
      </w:r>
      <w:r w:rsidRPr="002D54CA">
        <w:rPr>
          <w:lang w:eastAsia="zh-TW"/>
        </w:rPr>
        <w:t>。</w:t>
      </w:r>
      <w:r w:rsidRPr="002D54CA">
        <w:rPr>
          <w:lang w:eastAsia="zh-TW"/>
        </w:rPr>
        <w:t>2023</w:t>
      </w:r>
      <w:r w:rsidRPr="002D54CA">
        <w:rPr>
          <w:lang w:eastAsia="zh-TW"/>
        </w:rPr>
        <w:t>至</w:t>
      </w:r>
      <w:r w:rsidRPr="002D54CA">
        <w:rPr>
          <w:lang w:eastAsia="zh-TW"/>
        </w:rPr>
        <w:t>2024</w:t>
      </w:r>
      <w:r w:rsidRPr="002D54CA">
        <w:rPr>
          <w:lang w:eastAsia="zh-TW"/>
        </w:rPr>
        <w:t>年是</w:t>
      </w:r>
      <w:r w:rsidRPr="002D54CA">
        <w:rPr>
          <w:lang w:eastAsia="zh-TW"/>
        </w:rPr>
        <w:t>21</w:t>
      </w:r>
      <w:r w:rsidRPr="002D54CA">
        <w:rPr>
          <w:lang w:eastAsia="zh-TW"/>
        </w:rPr>
        <w:t>世紀迄今匈國經濟表現最疲軟的</w:t>
      </w:r>
      <w:r w:rsidRPr="002D54CA">
        <w:rPr>
          <w:lang w:eastAsia="zh-TW"/>
        </w:rPr>
        <w:t>2</w:t>
      </w:r>
      <w:r w:rsidRPr="002D54CA">
        <w:rPr>
          <w:lang w:eastAsia="zh-TW"/>
        </w:rPr>
        <w:t>年之一</w:t>
      </w:r>
      <w:proofErr w:type="gramStart"/>
      <w:r w:rsidR="00695CAB" w:rsidRPr="002D54CA">
        <w:rPr>
          <w:lang w:eastAsia="zh-TW"/>
        </w:rPr>
        <w:t>（</w:t>
      </w:r>
      <w:proofErr w:type="gramEnd"/>
      <w:r w:rsidRPr="002D54CA">
        <w:rPr>
          <w:lang w:eastAsia="zh-TW"/>
        </w:rPr>
        <w:t>另外</w:t>
      </w:r>
      <w:r w:rsidRPr="002D54CA">
        <w:rPr>
          <w:lang w:eastAsia="zh-TW"/>
        </w:rPr>
        <w:t>3</w:t>
      </w:r>
      <w:r w:rsidRPr="002D54CA">
        <w:rPr>
          <w:lang w:eastAsia="zh-TW"/>
        </w:rPr>
        <w:t>次為</w:t>
      </w:r>
      <w:r w:rsidRPr="002D54CA">
        <w:rPr>
          <w:lang w:eastAsia="zh-TW"/>
        </w:rPr>
        <w:t>2008</w:t>
      </w:r>
      <w:r w:rsidRPr="002D54CA">
        <w:rPr>
          <w:lang w:eastAsia="zh-TW"/>
        </w:rPr>
        <w:t>年金融危機、</w:t>
      </w:r>
      <w:r w:rsidRPr="002D54CA">
        <w:rPr>
          <w:lang w:eastAsia="zh-TW"/>
        </w:rPr>
        <w:t>2011</w:t>
      </w:r>
      <w:r w:rsidRPr="002D54CA">
        <w:rPr>
          <w:lang w:eastAsia="zh-TW"/>
        </w:rPr>
        <w:t>年歐債危機、</w:t>
      </w:r>
      <w:r w:rsidRPr="002D54CA">
        <w:rPr>
          <w:lang w:eastAsia="zh-TW"/>
        </w:rPr>
        <w:t>2020</w:t>
      </w:r>
      <w:r w:rsidRPr="002D54CA">
        <w:rPr>
          <w:lang w:eastAsia="zh-TW"/>
        </w:rPr>
        <w:t>年</w:t>
      </w:r>
      <w:r w:rsidR="00695CAB" w:rsidRPr="002D54CA">
        <w:rPr>
          <w:rFonts w:hint="eastAsia"/>
          <w:lang w:eastAsia="zh-TW"/>
        </w:rPr>
        <w:t>「</w:t>
      </w:r>
      <w:r w:rsidRPr="002D54CA">
        <w:rPr>
          <w:lang w:eastAsia="zh-TW"/>
        </w:rPr>
        <w:t>嚴重特殊傳染性肺炎</w:t>
      </w:r>
      <w:r w:rsidR="00695CAB" w:rsidRPr="002D54CA">
        <w:rPr>
          <w:rFonts w:hint="eastAsia"/>
          <w:lang w:eastAsia="zh-TW"/>
        </w:rPr>
        <w:t>」</w:t>
      </w:r>
      <w:proofErr w:type="gramStart"/>
      <w:r w:rsidR="00695CAB" w:rsidRPr="002D54CA">
        <w:rPr>
          <w:rFonts w:hint="eastAsia"/>
          <w:lang w:eastAsia="zh-TW"/>
        </w:rPr>
        <w:t>（</w:t>
      </w:r>
      <w:proofErr w:type="gramEnd"/>
      <w:r w:rsidRPr="002D54CA">
        <w:rPr>
          <w:lang w:eastAsia="zh-TW"/>
        </w:rPr>
        <w:t>COVID-19</w:t>
      </w:r>
      <w:proofErr w:type="gramStart"/>
      <w:r w:rsidR="00695CAB" w:rsidRPr="002D54CA">
        <w:rPr>
          <w:rFonts w:hint="eastAsia"/>
          <w:lang w:eastAsia="zh-TW"/>
        </w:rPr>
        <w:t>）</w:t>
      </w:r>
      <w:r w:rsidRPr="002D54CA">
        <w:rPr>
          <w:lang w:eastAsia="zh-TW"/>
        </w:rPr>
        <w:t>疫</w:t>
      </w:r>
      <w:proofErr w:type="gramEnd"/>
      <w:r w:rsidRPr="002D54CA">
        <w:rPr>
          <w:lang w:eastAsia="zh-TW"/>
        </w:rPr>
        <w:t>情。</w:t>
      </w:r>
    </w:p>
    <w:p w14:paraId="1EA9F2FE" w14:textId="5D908D91" w:rsidR="0044691A" w:rsidRPr="002D54CA" w:rsidRDefault="00F43CD6" w:rsidP="006B0FC5">
      <w:pPr>
        <w:pStyle w:val="ae"/>
        <w:ind w:left="945" w:firstLine="472"/>
        <w:rPr>
          <w:rFonts w:eastAsia="SimSun"/>
          <w:lang w:eastAsia="zh-TW"/>
        </w:rPr>
      </w:pPr>
      <w:r w:rsidRPr="002D54CA">
        <w:t>2025</w:t>
      </w:r>
      <w:r w:rsidRPr="002D54CA">
        <w:t>年匈國各產業統計，農業</w:t>
      </w:r>
      <w:r w:rsidRPr="002D54CA">
        <w:t>-4.3%</w:t>
      </w:r>
      <w:r w:rsidRPr="002D54CA">
        <w:t>、製造業</w:t>
      </w:r>
      <w:r w:rsidRPr="002D54CA">
        <w:t>-2.4%</w:t>
      </w:r>
      <w:r w:rsidRPr="002D54CA">
        <w:t>、建築業</w:t>
      </w:r>
      <w:r w:rsidRPr="002D54CA">
        <w:t>3.0%</w:t>
      </w:r>
      <w:r w:rsidRPr="002D54CA">
        <w:t>、服務業</w:t>
      </w:r>
      <w:r w:rsidRPr="002D54CA">
        <w:t>1.2%</w:t>
      </w:r>
      <w:r w:rsidRPr="002D54CA">
        <w:t>，整體</w:t>
      </w:r>
      <w:r w:rsidRPr="002D54CA">
        <w:t>GDP</w:t>
      </w:r>
      <w:r w:rsidRPr="002D54CA">
        <w:t>成長</w:t>
      </w:r>
      <w:r w:rsidRPr="002D54CA">
        <w:t>0.4%</w:t>
      </w:r>
      <w:r w:rsidRPr="002D54CA">
        <w:t>。另家戶消費成長</w:t>
      </w:r>
      <w:r w:rsidRPr="002D54CA">
        <w:t>3%</w:t>
      </w:r>
      <w:r w:rsidRPr="002D54CA">
        <w:t>、商品消費成長</w:t>
      </w:r>
      <w:r w:rsidRPr="002D54CA">
        <w:t>8.4%</w:t>
      </w:r>
      <w:r w:rsidRPr="002D54CA">
        <w:t>，整體消費成長</w:t>
      </w:r>
      <w:r w:rsidRPr="002D54CA">
        <w:t>3.9%</w:t>
      </w:r>
      <w:r w:rsidRPr="002D54CA">
        <w:t>。</w:t>
      </w:r>
    </w:p>
    <w:p w14:paraId="64BED0A8" w14:textId="07579D9E" w:rsidR="00F43CD6" w:rsidRPr="002D54CA" w:rsidRDefault="00F43CD6" w:rsidP="00F43CD6">
      <w:pPr>
        <w:pStyle w:val="ae"/>
        <w:ind w:left="945" w:firstLine="472"/>
        <w:rPr>
          <w:lang w:eastAsia="zh-TW"/>
        </w:rPr>
      </w:pPr>
      <w:r w:rsidRPr="002D54CA">
        <w:rPr>
          <w:lang w:eastAsia="zh-TW"/>
        </w:rPr>
        <w:t>GFÜ</w:t>
      </w:r>
      <w:r w:rsidRPr="002D54CA">
        <w:rPr>
          <w:lang w:eastAsia="zh-TW"/>
        </w:rPr>
        <w:t>智庫依據</w:t>
      </w:r>
      <w:r w:rsidRPr="002D54CA">
        <w:rPr>
          <w:lang w:eastAsia="zh-TW"/>
        </w:rPr>
        <w:t>KSH</w:t>
      </w:r>
      <w:r w:rsidRPr="002D54CA">
        <w:rPr>
          <w:lang w:eastAsia="zh-TW"/>
        </w:rPr>
        <w:t>數據分析，</w:t>
      </w:r>
      <w:r w:rsidRPr="002D54CA">
        <w:rPr>
          <w:lang w:eastAsia="zh-TW"/>
        </w:rPr>
        <w:t>2025</w:t>
      </w:r>
      <w:r w:rsidRPr="002D54CA">
        <w:rPr>
          <w:lang w:eastAsia="zh-TW"/>
        </w:rPr>
        <w:t>年經濟成長動能來自家戶消費、服務業、金融、保險、貿易及建築等，製造業則表現不如預期。另投資所能注入之動能還未明朗。</w:t>
      </w:r>
    </w:p>
    <w:p w14:paraId="7847850E" w14:textId="741EDF1F" w:rsidR="00946ED9" w:rsidRPr="002D54CA" w:rsidRDefault="00783E83" w:rsidP="00736494">
      <w:pPr>
        <w:pStyle w:val="ad"/>
      </w:pPr>
      <w:r w:rsidRPr="002D54CA">
        <w:t>（</w:t>
      </w:r>
      <w:r w:rsidR="00946ED9" w:rsidRPr="002D54CA">
        <w:t>二</w:t>
      </w:r>
      <w:r w:rsidRPr="002D54CA">
        <w:t>）</w:t>
      </w:r>
      <w:r w:rsidR="00AB113E" w:rsidRPr="002D54CA">
        <w:rPr>
          <w:rFonts w:hint="eastAsia"/>
        </w:rPr>
        <w:t>貨品</w:t>
      </w:r>
      <w:r w:rsidR="00531A9F" w:rsidRPr="002D54CA">
        <w:rPr>
          <w:rFonts w:hint="eastAsia"/>
        </w:rPr>
        <w:t>貿易</w:t>
      </w:r>
    </w:p>
    <w:p w14:paraId="710F9C14" w14:textId="5B365AF2" w:rsidR="00AB113E" w:rsidRPr="002D54CA" w:rsidRDefault="00F43CD6" w:rsidP="00AB113E">
      <w:pPr>
        <w:pStyle w:val="ae"/>
        <w:ind w:left="945" w:firstLine="472"/>
        <w:rPr>
          <w:lang w:eastAsia="zh-TW"/>
        </w:rPr>
      </w:pPr>
      <w:r w:rsidRPr="002D54CA">
        <w:rPr>
          <w:lang w:eastAsia="zh-TW"/>
        </w:rPr>
        <w:t>依</w:t>
      </w:r>
      <w:r w:rsidRPr="002D54CA">
        <w:rPr>
          <w:lang w:eastAsia="zh-TW"/>
        </w:rPr>
        <w:t>KSH</w:t>
      </w:r>
      <w:r w:rsidRPr="002D54CA">
        <w:rPr>
          <w:lang w:eastAsia="zh-TW"/>
        </w:rPr>
        <w:t>統計，</w:t>
      </w:r>
      <w:r w:rsidRPr="002D54CA">
        <w:rPr>
          <w:lang w:eastAsia="zh-TW"/>
        </w:rPr>
        <w:t>2025</w:t>
      </w:r>
      <w:r w:rsidRPr="002D54CA">
        <w:rPr>
          <w:lang w:eastAsia="zh-TW"/>
        </w:rPr>
        <w:t>年匈國對外貨品貿易總額為</w:t>
      </w:r>
      <w:r w:rsidRPr="002D54CA">
        <w:rPr>
          <w:lang w:eastAsia="zh-TW"/>
        </w:rPr>
        <w:t>2,850</w:t>
      </w:r>
      <w:r w:rsidRPr="002D54CA">
        <w:rPr>
          <w:lang w:eastAsia="zh-TW"/>
        </w:rPr>
        <w:t>億歐元。貨品出口</w:t>
      </w:r>
      <w:r w:rsidRPr="002D54CA">
        <w:rPr>
          <w:rFonts w:hint="eastAsia"/>
          <w:lang w:eastAsia="zh-TW"/>
        </w:rPr>
        <w:t>共計</w:t>
      </w:r>
      <w:r w:rsidRPr="002D54CA">
        <w:rPr>
          <w:lang w:eastAsia="zh-TW"/>
        </w:rPr>
        <w:t>1,469</w:t>
      </w:r>
      <w:r w:rsidRPr="002D54CA">
        <w:rPr>
          <w:lang w:eastAsia="zh-TW"/>
        </w:rPr>
        <w:t>億歐元</w:t>
      </w:r>
      <w:r w:rsidR="00695CAB" w:rsidRPr="002D54CA">
        <w:rPr>
          <w:lang w:eastAsia="zh-TW"/>
        </w:rPr>
        <w:t>（</w:t>
      </w:r>
      <w:r w:rsidRPr="002D54CA">
        <w:rPr>
          <w:lang w:eastAsia="zh-TW"/>
        </w:rPr>
        <w:t>年增</w:t>
      </w:r>
      <w:r w:rsidRPr="002D54CA">
        <w:rPr>
          <w:lang w:eastAsia="zh-TW"/>
        </w:rPr>
        <w:t>1.7%</w:t>
      </w:r>
      <w:r w:rsidR="00695CAB" w:rsidRPr="002D54CA">
        <w:rPr>
          <w:lang w:eastAsia="zh-TW"/>
        </w:rPr>
        <w:t>）</w:t>
      </w:r>
      <w:r w:rsidRPr="002D54CA">
        <w:rPr>
          <w:lang w:eastAsia="zh-TW"/>
        </w:rPr>
        <w:t>，進口</w:t>
      </w:r>
      <w:r w:rsidRPr="002D54CA">
        <w:rPr>
          <w:lang w:eastAsia="zh-TW"/>
        </w:rPr>
        <w:t>1,386</w:t>
      </w:r>
      <w:r w:rsidRPr="002D54CA">
        <w:rPr>
          <w:lang w:eastAsia="zh-TW"/>
        </w:rPr>
        <w:t>億歐元</w:t>
      </w:r>
      <w:r w:rsidR="00695CAB" w:rsidRPr="002D54CA">
        <w:rPr>
          <w:lang w:eastAsia="zh-TW"/>
        </w:rPr>
        <w:t>（</w:t>
      </w:r>
      <w:r w:rsidRPr="002D54CA">
        <w:rPr>
          <w:lang w:eastAsia="zh-TW"/>
        </w:rPr>
        <w:t>年增</w:t>
      </w:r>
      <w:r w:rsidRPr="002D54CA">
        <w:rPr>
          <w:lang w:eastAsia="zh-TW"/>
        </w:rPr>
        <w:t>2.0%</w:t>
      </w:r>
      <w:r w:rsidR="00695CAB" w:rsidRPr="002D54CA">
        <w:rPr>
          <w:lang w:eastAsia="zh-TW"/>
        </w:rPr>
        <w:t>）</w:t>
      </w:r>
      <w:r w:rsidRPr="002D54CA">
        <w:rPr>
          <w:lang w:eastAsia="zh-TW"/>
        </w:rPr>
        <w:t>，貿易順差</w:t>
      </w:r>
      <w:r w:rsidRPr="002D54CA">
        <w:rPr>
          <w:lang w:eastAsia="zh-TW"/>
        </w:rPr>
        <w:t>83</w:t>
      </w:r>
      <w:r w:rsidRPr="002D54CA">
        <w:rPr>
          <w:lang w:eastAsia="zh-TW"/>
        </w:rPr>
        <w:t>億歐元。</w:t>
      </w:r>
    </w:p>
    <w:p w14:paraId="7D78604F" w14:textId="0DB179A8" w:rsidR="00AB113E" w:rsidRPr="002D54CA" w:rsidRDefault="0037438B" w:rsidP="00AB113E">
      <w:pPr>
        <w:pStyle w:val="ae"/>
        <w:ind w:left="945" w:firstLine="472"/>
        <w:rPr>
          <w:lang w:eastAsia="zh-TW"/>
        </w:rPr>
      </w:pPr>
      <w:r w:rsidRPr="002D54CA">
        <w:rPr>
          <w:lang w:eastAsia="zh-TW"/>
        </w:rPr>
        <w:t>匈國</w:t>
      </w:r>
      <w:r w:rsidRPr="002D54CA">
        <w:rPr>
          <w:lang w:eastAsia="zh-TW"/>
        </w:rPr>
        <w:t>2025</w:t>
      </w:r>
      <w:r w:rsidRPr="002D54CA">
        <w:rPr>
          <w:lang w:eastAsia="zh-TW"/>
        </w:rPr>
        <w:t>年主要出口產品為小客車、自動資料處理機、車輛零件、蓄電池、醫藥製藥、電纜、血清疫苗、電話通訊設備、電控或配電設備、引擎、變壓器、發電機等；主要進口產品為機動車輛零組件、小客車、電話通訊設備、石油氣、自動資料處理機及其附屬單元、電力、疫苗、</w:t>
      </w:r>
      <w:r w:rsidRPr="002D54CA">
        <w:rPr>
          <w:lang w:eastAsia="zh-TW"/>
        </w:rPr>
        <w:lastRenderedPageBreak/>
        <w:t>自動資料處理機零組件、醫藥製劑、石油原油、電纜等。</w:t>
      </w:r>
    </w:p>
    <w:p w14:paraId="1BAFD568" w14:textId="006D21B5" w:rsidR="00DA6D1C" w:rsidRPr="002D54CA" w:rsidRDefault="0037438B" w:rsidP="00AB113E">
      <w:pPr>
        <w:pStyle w:val="ae"/>
        <w:ind w:left="945" w:firstLine="472"/>
        <w:rPr>
          <w:lang w:eastAsia="zh-TW"/>
        </w:rPr>
      </w:pPr>
      <w:r w:rsidRPr="002D54CA">
        <w:rPr>
          <w:lang w:eastAsia="zh-TW"/>
        </w:rPr>
        <w:t>歐盟仍為匈國</w:t>
      </w:r>
      <w:r w:rsidRPr="002D54CA">
        <w:rPr>
          <w:lang w:eastAsia="zh-TW"/>
        </w:rPr>
        <w:t>2025</w:t>
      </w:r>
      <w:r w:rsidRPr="002D54CA">
        <w:rPr>
          <w:lang w:eastAsia="zh-TW"/>
        </w:rPr>
        <w:t>年最大貿易夥伴地區，匈國與歐盟成員國之貨品出、進口分別占匈國整體之</w:t>
      </w:r>
      <w:r w:rsidRPr="002D54CA">
        <w:rPr>
          <w:lang w:eastAsia="zh-TW"/>
        </w:rPr>
        <w:t>74%</w:t>
      </w:r>
      <w:r w:rsidRPr="002D54CA">
        <w:rPr>
          <w:lang w:eastAsia="zh-TW"/>
        </w:rPr>
        <w:t>及</w:t>
      </w:r>
      <w:r w:rsidRPr="002D54CA">
        <w:rPr>
          <w:lang w:eastAsia="zh-TW"/>
        </w:rPr>
        <w:t>67%</w:t>
      </w:r>
      <w:r w:rsidRPr="002D54CA">
        <w:rPr>
          <w:lang w:eastAsia="zh-TW"/>
        </w:rPr>
        <w:t>。歐洲之貨品出、進口分別占匈國整體之</w:t>
      </w:r>
      <w:r w:rsidRPr="002D54CA">
        <w:rPr>
          <w:lang w:eastAsia="zh-TW"/>
        </w:rPr>
        <w:t>88%</w:t>
      </w:r>
      <w:r w:rsidRPr="002D54CA">
        <w:rPr>
          <w:lang w:eastAsia="zh-TW"/>
        </w:rPr>
        <w:t>及</w:t>
      </w:r>
      <w:r w:rsidRPr="002D54CA">
        <w:rPr>
          <w:lang w:eastAsia="zh-TW"/>
        </w:rPr>
        <w:t>80%</w:t>
      </w:r>
      <w:r w:rsidRPr="002D54CA">
        <w:rPr>
          <w:lang w:eastAsia="zh-TW"/>
        </w:rPr>
        <w:t>，占總貿易額之</w:t>
      </w:r>
      <w:r w:rsidRPr="002D54CA">
        <w:rPr>
          <w:lang w:eastAsia="zh-TW"/>
        </w:rPr>
        <w:t>84%</w:t>
      </w:r>
      <w:r w:rsidRPr="002D54CA">
        <w:rPr>
          <w:lang w:eastAsia="zh-TW"/>
        </w:rPr>
        <w:t>。匈國</w:t>
      </w:r>
      <w:r w:rsidRPr="002D54CA">
        <w:rPr>
          <w:lang w:eastAsia="zh-TW"/>
        </w:rPr>
        <w:t>2025</w:t>
      </w:r>
      <w:r w:rsidRPr="002D54CA">
        <w:rPr>
          <w:lang w:eastAsia="zh-TW"/>
        </w:rPr>
        <w:t>年前</w:t>
      </w:r>
      <w:r w:rsidRPr="002D54CA">
        <w:rPr>
          <w:lang w:eastAsia="zh-TW"/>
        </w:rPr>
        <w:t>10</w:t>
      </w:r>
      <w:r w:rsidRPr="002D54CA">
        <w:rPr>
          <w:lang w:eastAsia="zh-TW"/>
        </w:rPr>
        <w:t>大出口國為德國、羅馬尼亞、波蘭、義大利、斯</w:t>
      </w:r>
      <w:proofErr w:type="gramStart"/>
      <w:r w:rsidRPr="002D54CA">
        <w:rPr>
          <w:lang w:eastAsia="zh-TW"/>
        </w:rPr>
        <w:t>洛</w:t>
      </w:r>
      <w:proofErr w:type="gramEnd"/>
      <w:r w:rsidRPr="002D54CA">
        <w:rPr>
          <w:lang w:eastAsia="zh-TW"/>
        </w:rPr>
        <w:t>伐克、捷克、美國、法國、奧地利、英國；前</w:t>
      </w:r>
      <w:r w:rsidRPr="002D54CA">
        <w:rPr>
          <w:lang w:eastAsia="zh-TW"/>
        </w:rPr>
        <w:t>10</w:t>
      </w:r>
      <w:r w:rsidRPr="002D54CA">
        <w:rPr>
          <w:lang w:eastAsia="zh-TW"/>
        </w:rPr>
        <w:t>大進口來源國為德國、中國大陸、波蘭、斯</w:t>
      </w:r>
      <w:proofErr w:type="gramStart"/>
      <w:r w:rsidRPr="002D54CA">
        <w:rPr>
          <w:lang w:eastAsia="zh-TW"/>
        </w:rPr>
        <w:t>洛</w:t>
      </w:r>
      <w:proofErr w:type="gramEnd"/>
      <w:r w:rsidRPr="002D54CA">
        <w:rPr>
          <w:lang w:eastAsia="zh-TW"/>
        </w:rPr>
        <w:t>伐克、奧地利、韓國、俄羅斯、義大利、捷克、法國。</w:t>
      </w:r>
    </w:p>
    <w:p w14:paraId="3AE82D3D" w14:textId="2B82FB31" w:rsidR="00946ED9" w:rsidRPr="002D54CA" w:rsidRDefault="00783E83" w:rsidP="00736494">
      <w:pPr>
        <w:pStyle w:val="ad"/>
      </w:pPr>
      <w:r w:rsidRPr="002D54CA">
        <w:t>（</w:t>
      </w:r>
      <w:r w:rsidR="00946ED9" w:rsidRPr="002D54CA">
        <w:t>三</w:t>
      </w:r>
      <w:r w:rsidRPr="002D54CA">
        <w:t>）</w:t>
      </w:r>
      <w:r w:rsidR="009B1A64" w:rsidRPr="002D54CA">
        <w:t>投資</w:t>
      </w:r>
    </w:p>
    <w:p w14:paraId="3048D7B7" w14:textId="2A9BEEB8" w:rsidR="001136E1" w:rsidRPr="002D54CA" w:rsidRDefault="000B2D3D" w:rsidP="001136E1">
      <w:pPr>
        <w:pStyle w:val="ae"/>
        <w:ind w:left="945" w:firstLine="472"/>
        <w:rPr>
          <w:lang w:eastAsia="zh-TW"/>
        </w:rPr>
      </w:pPr>
      <w:r w:rsidRPr="002D54CA">
        <w:rPr>
          <w:lang w:eastAsia="zh-TW"/>
        </w:rPr>
        <w:t>依據匈牙利投資促進</w:t>
      </w:r>
      <w:r w:rsidR="001D6ACE" w:rsidRPr="002D54CA">
        <w:rPr>
          <w:rFonts w:hint="eastAsia"/>
          <w:lang w:eastAsia="zh-TW"/>
        </w:rPr>
        <w:t>局</w:t>
      </w:r>
      <w:r w:rsidR="00695CAB" w:rsidRPr="002D54CA">
        <w:rPr>
          <w:lang w:eastAsia="zh-TW"/>
        </w:rPr>
        <w:t>（</w:t>
      </w:r>
      <w:r w:rsidRPr="002D54CA">
        <w:rPr>
          <w:lang w:eastAsia="zh-TW"/>
        </w:rPr>
        <w:t>HIPA</w:t>
      </w:r>
      <w:r w:rsidR="00695CAB" w:rsidRPr="002D54CA">
        <w:rPr>
          <w:lang w:eastAsia="zh-TW"/>
        </w:rPr>
        <w:t>）</w:t>
      </w:r>
      <w:r w:rsidRPr="002D54CA">
        <w:rPr>
          <w:lang w:eastAsia="zh-TW"/>
        </w:rPr>
        <w:t>2026</w:t>
      </w:r>
      <w:r w:rsidRPr="002D54CA">
        <w:rPr>
          <w:lang w:eastAsia="zh-TW"/>
        </w:rPr>
        <w:t>年</w:t>
      </w:r>
      <w:r w:rsidRPr="002D54CA">
        <w:rPr>
          <w:lang w:eastAsia="zh-TW"/>
        </w:rPr>
        <w:t>1</w:t>
      </w:r>
      <w:r w:rsidRPr="002D54CA">
        <w:rPr>
          <w:lang w:eastAsia="zh-TW"/>
        </w:rPr>
        <w:t>月公布資料，</w:t>
      </w:r>
      <w:r w:rsidRPr="002D54CA">
        <w:rPr>
          <w:lang w:eastAsia="zh-TW"/>
        </w:rPr>
        <w:t>2025</w:t>
      </w:r>
      <w:r w:rsidRPr="002D54CA">
        <w:rPr>
          <w:lang w:eastAsia="zh-TW"/>
        </w:rPr>
        <w:t>年高附加價值外人投資案創新高，另符合申請投資獎勵措施之匈國企業投資案件數亦提升。</w:t>
      </w:r>
      <w:r w:rsidRPr="002D54CA">
        <w:rPr>
          <w:lang w:eastAsia="zh-TW"/>
        </w:rPr>
        <w:t>2025</w:t>
      </w:r>
      <w:r w:rsidRPr="002D54CA">
        <w:rPr>
          <w:lang w:eastAsia="zh-TW"/>
        </w:rPr>
        <w:t>年共吸引</w:t>
      </w:r>
      <w:r w:rsidRPr="002D54CA">
        <w:rPr>
          <w:lang w:eastAsia="zh-TW"/>
        </w:rPr>
        <w:t>17</w:t>
      </w:r>
      <w:r w:rsidRPr="002D54CA">
        <w:rPr>
          <w:lang w:eastAsia="zh-TW"/>
        </w:rPr>
        <w:t>個國家企業來匈國投資，大型投資案共</w:t>
      </w:r>
      <w:r w:rsidRPr="002D54CA">
        <w:rPr>
          <w:lang w:eastAsia="zh-TW"/>
        </w:rPr>
        <w:t>108</w:t>
      </w:r>
      <w:r w:rsidRPr="002D54CA">
        <w:rPr>
          <w:lang w:eastAsia="zh-TW"/>
        </w:rPr>
        <w:t>件，</w:t>
      </w:r>
      <w:r w:rsidRPr="002D54CA">
        <w:rPr>
          <w:lang w:eastAsia="zh-TW"/>
        </w:rPr>
        <w:t>84%</w:t>
      </w:r>
      <w:r w:rsidRPr="002D54CA">
        <w:rPr>
          <w:lang w:eastAsia="zh-TW"/>
        </w:rPr>
        <w:t>投資案在首都以外地區，總投資金額逾</w:t>
      </w:r>
      <w:r w:rsidRPr="002D54CA">
        <w:rPr>
          <w:lang w:eastAsia="zh-TW"/>
        </w:rPr>
        <w:t>70</w:t>
      </w:r>
      <w:r w:rsidRPr="002D54CA">
        <w:rPr>
          <w:lang w:eastAsia="zh-TW"/>
        </w:rPr>
        <w:t>億歐元，創造逾</w:t>
      </w:r>
      <w:r w:rsidRPr="002D54CA">
        <w:rPr>
          <w:lang w:eastAsia="zh-TW"/>
        </w:rPr>
        <w:t>1</w:t>
      </w:r>
      <w:r w:rsidRPr="002D54CA">
        <w:rPr>
          <w:lang w:eastAsia="zh-TW"/>
        </w:rPr>
        <w:t>萬</w:t>
      </w:r>
      <w:r w:rsidRPr="002D54CA">
        <w:rPr>
          <w:lang w:eastAsia="zh-TW"/>
        </w:rPr>
        <w:t>8,000</w:t>
      </w:r>
      <w:r w:rsidRPr="002D54CA">
        <w:rPr>
          <w:lang w:eastAsia="zh-TW"/>
        </w:rPr>
        <w:t>個工作機會。</w:t>
      </w:r>
    </w:p>
    <w:p w14:paraId="78B8D1D1" w14:textId="5D923491" w:rsidR="00AB113E" w:rsidRPr="002D54CA" w:rsidRDefault="000B2D3D" w:rsidP="00AB113E">
      <w:pPr>
        <w:pStyle w:val="ae"/>
        <w:ind w:left="945" w:firstLine="472"/>
        <w:rPr>
          <w:lang w:eastAsia="zh-TW"/>
        </w:rPr>
      </w:pPr>
      <w:r w:rsidRPr="002D54CA">
        <w:rPr>
          <w:lang w:eastAsia="zh-TW"/>
        </w:rPr>
        <w:t>2025</w:t>
      </w:r>
      <w:r w:rsidRPr="002D54CA">
        <w:rPr>
          <w:lang w:eastAsia="zh-TW"/>
        </w:rPr>
        <w:t>年大型投資件數最高</w:t>
      </w:r>
      <w:r w:rsidRPr="002D54CA">
        <w:rPr>
          <w:lang w:eastAsia="zh-TW"/>
        </w:rPr>
        <w:t>3</w:t>
      </w:r>
      <w:r w:rsidRPr="002D54CA">
        <w:rPr>
          <w:lang w:eastAsia="zh-TW"/>
        </w:rPr>
        <w:t>國家依序為，匈國</w:t>
      </w:r>
      <w:r w:rsidRPr="002D54CA">
        <w:rPr>
          <w:lang w:eastAsia="zh-TW"/>
        </w:rPr>
        <w:t>24</w:t>
      </w:r>
      <w:r w:rsidRPr="002D54CA">
        <w:rPr>
          <w:lang w:eastAsia="zh-TW"/>
        </w:rPr>
        <w:t>件、美國</w:t>
      </w:r>
      <w:r w:rsidRPr="002D54CA">
        <w:rPr>
          <w:lang w:eastAsia="zh-TW"/>
        </w:rPr>
        <w:t>16</w:t>
      </w:r>
      <w:r w:rsidRPr="002D54CA">
        <w:rPr>
          <w:lang w:eastAsia="zh-TW"/>
        </w:rPr>
        <w:t>件、德國</w:t>
      </w:r>
      <w:r w:rsidRPr="002D54CA">
        <w:rPr>
          <w:lang w:eastAsia="zh-TW"/>
        </w:rPr>
        <w:t>15</w:t>
      </w:r>
      <w:r w:rsidRPr="002D54CA">
        <w:rPr>
          <w:lang w:eastAsia="zh-TW"/>
        </w:rPr>
        <w:t>件。投資金額最高</w:t>
      </w:r>
      <w:r w:rsidRPr="002D54CA">
        <w:rPr>
          <w:lang w:eastAsia="zh-TW"/>
        </w:rPr>
        <w:t>4</w:t>
      </w:r>
      <w:r w:rsidRPr="002D54CA">
        <w:rPr>
          <w:lang w:eastAsia="zh-TW"/>
        </w:rPr>
        <w:t>個國家依序為，</w:t>
      </w:r>
      <w:r w:rsidR="00695CAB" w:rsidRPr="002D54CA">
        <w:rPr>
          <w:lang w:eastAsia="zh-TW"/>
        </w:rPr>
        <w:t>中國大陸</w:t>
      </w:r>
      <w:r w:rsidRPr="002D54CA">
        <w:rPr>
          <w:lang w:eastAsia="zh-TW"/>
        </w:rPr>
        <w:t>近</w:t>
      </w:r>
      <w:r w:rsidRPr="002D54CA">
        <w:rPr>
          <w:lang w:eastAsia="zh-TW"/>
        </w:rPr>
        <w:t>40</w:t>
      </w:r>
      <w:r w:rsidRPr="002D54CA">
        <w:rPr>
          <w:lang w:eastAsia="zh-TW"/>
        </w:rPr>
        <w:t>億歐元、新加坡近</w:t>
      </w:r>
      <w:r w:rsidRPr="002D54CA">
        <w:rPr>
          <w:lang w:eastAsia="zh-TW"/>
        </w:rPr>
        <w:t>8</w:t>
      </w:r>
      <w:r w:rsidRPr="002D54CA">
        <w:rPr>
          <w:lang w:eastAsia="zh-TW"/>
        </w:rPr>
        <w:t>億歐元、匈牙利約</w:t>
      </w:r>
      <w:r w:rsidRPr="002D54CA">
        <w:rPr>
          <w:lang w:eastAsia="zh-TW"/>
        </w:rPr>
        <w:t>5.5</w:t>
      </w:r>
      <w:r w:rsidRPr="002D54CA">
        <w:rPr>
          <w:lang w:eastAsia="zh-TW"/>
        </w:rPr>
        <w:t>億歐元、美國</w:t>
      </w:r>
      <w:r w:rsidRPr="002D54CA">
        <w:rPr>
          <w:lang w:eastAsia="zh-TW"/>
        </w:rPr>
        <w:t>4.8</w:t>
      </w:r>
      <w:r w:rsidRPr="002D54CA">
        <w:rPr>
          <w:lang w:eastAsia="zh-TW"/>
        </w:rPr>
        <w:t>億歐元。</w:t>
      </w:r>
    </w:p>
    <w:p w14:paraId="65562E91" w14:textId="4920D724" w:rsidR="00AB113E" w:rsidRPr="002D54CA" w:rsidRDefault="000B2D3D" w:rsidP="00AB113E">
      <w:pPr>
        <w:pStyle w:val="ae"/>
        <w:ind w:left="945" w:firstLine="472"/>
        <w:rPr>
          <w:lang w:eastAsia="zh-TW"/>
        </w:rPr>
      </w:pPr>
      <w:r w:rsidRPr="002D54CA">
        <w:rPr>
          <w:lang w:eastAsia="zh-TW"/>
        </w:rPr>
        <w:t>2025</w:t>
      </w:r>
      <w:r w:rsidRPr="002D54CA">
        <w:rPr>
          <w:lang w:eastAsia="zh-TW"/>
        </w:rPr>
        <w:t>年研發投資案共</w:t>
      </w:r>
      <w:r w:rsidRPr="002D54CA">
        <w:rPr>
          <w:lang w:eastAsia="zh-TW"/>
        </w:rPr>
        <w:t>14</w:t>
      </w:r>
      <w:r w:rsidRPr="002D54CA">
        <w:rPr>
          <w:lang w:eastAsia="zh-TW"/>
        </w:rPr>
        <w:t>件，總投資金額近</w:t>
      </w:r>
      <w:r w:rsidRPr="002D54CA">
        <w:rPr>
          <w:lang w:eastAsia="zh-TW"/>
        </w:rPr>
        <w:t>6</w:t>
      </w:r>
      <w:r w:rsidRPr="002D54CA">
        <w:rPr>
          <w:lang w:eastAsia="zh-TW"/>
        </w:rPr>
        <w:t>億歐元。投資分布於</w:t>
      </w:r>
      <w:r w:rsidRPr="002D54CA">
        <w:rPr>
          <w:lang w:eastAsia="zh-TW"/>
        </w:rPr>
        <w:t>17</w:t>
      </w:r>
      <w:r w:rsidRPr="002D54CA">
        <w:rPr>
          <w:lang w:eastAsia="zh-TW"/>
        </w:rPr>
        <w:t>個不同產業，例如生技、電子、製藥及包裝等。主要仍集中於製造業，例如</w:t>
      </w:r>
      <w:r w:rsidRPr="002D54CA">
        <w:rPr>
          <w:lang w:eastAsia="zh-TW"/>
        </w:rPr>
        <w:t>:</w:t>
      </w:r>
      <w:r w:rsidRPr="002D54CA">
        <w:rPr>
          <w:lang w:eastAsia="zh-TW"/>
        </w:rPr>
        <w:t>電機業相關投資案近</w:t>
      </w:r>
      <w:r w:rsidRPr="002D54CA">
        <w:rPr>
          <w:lang w:eastAsia="zh-TW"/>
        </w:rPr>
        <w:t>40</w:t>
      </w:r>
      <w:r w:rsidRPr="002D54CA">
        <w:rPr>
          <w:lang w:eastAsia="zh-TW"/>
        </w:rPr>
        <w:t>億歐元，占總投資金額逾</w:t>
      </w:r>
      <w:r w:rsidRPr="002D54CA">
        <w:rPr>
          <w:lang w:eastAsia="zh-TW"/>
        </w:rPr>
        <w:t>55%</w:t>
      </w:r>
      <w:r w:rsidRPr="002D54CA">
        <w:rPr>
          <w:lang w:eastAsia="zh-TW"/>
        </w:rPr>
        <w:t>、其次為汽車製造</w:t>
      </w:r>
      <w:r w:rsidRPr="002D54CA">
        <w:rPr>
          <w:lang w:eastAsia="zh-TW"/>
        </w:rPr>
        <w:t>11</w:t>
      </w:r>
      <w:r w:rsidRPr="002D54CA">
        <w:rPr>
          <w:lang w:eastAsia="zh-TW"/>
        </w:rPr>
        <w:t>億歐元、化學逾</w:t>
      </w:r>
      <w:r w:rsidRPr="002D54CA">
        <w:rPr>
          <w:lang w:eastAsia="zh-TW"/>
        </w:rPr>
        <w:t>0.8</w:t>
      </w:r>
      <w:r w:rsidRPr="002D54CA">
        <w:rPr>
          <w:lang w:eastAsia="zh-TW"/>
        </w:rPr>
        <w:t>億歐元。新投資案創造工作機會之前</w:t>
      </w:r>
      <w:r w:rsidRPr="002D54CA">
        <w:rPr>
          <w:lang w:eastAsia="zh-TW"/>
        </w:rPr>
        <w:t>3</w:t>
      </w:r>
      <w:r w:rsidRPr="002D54CA">
        <w:rPr>
          <w:lang w:eastAsia="zh-TW"/>
        </w:rPr>
        <w:t>大產業為，電機業逾</w:t>
      </w:r>
      <w:r w:rsidRPr="002D54CA">
        <w:rPr>
          <w:lang w:eastAsia="zh-TW"/>
        </w:rPr>
        <w:t>6,200</w:t>
      </w:r>
      <w:r w:rsidRPr="002D54CA">
        <w:rPr>
          <w:lang w:eastAsia="zh-TW"/>
        </w:rPr>
        <w:t>個、汽車製造逾</w:t>
      </w:r>
      <w:r w:rsidRPr="002D54CA">
        <w:rPr>
          <w:lang w:eastAsia="zh-TW"/>
        </w:rPr>
        <w:t>3,600</w:t>
      </w:r>
      <w:r w:rsidRPr="002D54CA">
        <w:rPr>
          <w:lang w:eastAsia="zh-TW"/>
        </w:rPr>
        <w:t>個、商務服務業</w:t>
      </w:r>
      <w:r w:rsidR="00695CAB" w:rsidRPr="002D54CA">
        <w:rPr>
          <w:lang w:eastAsia="zh-TW"/>
        </w:rPr>
        <w:t>（</w:t>
      </w:r>
      <w:r w:rsidRPr="002D54CA">
        <w:rPr>
          <w:lang w:eastAsia="zh-TW"/>
        </w:rPr>
        <w:t>BSC</w:t>
      </w:r>
      <w:r w:rsidR="00695CAB" w:rsidRPr="002D54CA">
        <w:rPr>
          <w:lang w:eastAsia="zh-TW"/>
        </w:rPr>
        <w:t>）</w:t>
      </w:r>
      <w:r w:rsidRPr="002D54CA">
        <w:rPr>
          <w:lang w:eastAsia="zh-TW"/>
        </w:rPr>
        <w:t>逾</w:t>
      </w:r>
      <w:r w:rsidRPr="002D54CA">
        <w:rPr>
          <w:lang w:eastAsia="zh-TW"/>
        </w:rPr>
        <w:t>3,200</w:t>
      </w:r>
      <w:r w:rsidRPr="002D54CA">
        <w:rPr>
          <w:lang w:eastAsia="zh-TW"/>
        </w:rPr>
        <w:t>個。</w:t>
      </w:r>
    </w:p>
    <w:p w14:paraId="6F33F4A5" w14:textId="6ECD9848" w:rsidR="00CD4423" w:rsidRPr="002D54CA" w:rsidRDefault="00EB4D30" w:rsidP="00B85365">
      <w:pPr>
        <w:pStyle w:val="ad"/>
      </w:pPr>
      <w:r w:rsidRPr="002D54CA">
        <w:rPr>
          <w:rFonts w:hAnsi="標楷體"/>
        </w:rPr>
        <w:t>（四</w:t>
      </w:r>
      <w:r w:rsidR="00CD4423" w:rsidRPr="002D54CA">
        <w:rPr>
          <w:rFonts w:hAnsi="標楷體"/>
        </w:rPr>
        <w:t>）</w:t>
      </w:r>
      <w:r w:rsidR="001F0A5C" w:rsidRPr="002D54CA">
        <w:rPr>
          <w:rFonts w:hAnsi="標楷體" w:hint="eastAsia"/>
        </w:rPr>
        <w:t>通貨膨脹</w:t>
      </w:r>
    </w:p>
    <w:p w14:paraId="5052F956" w14:textId="2FAF352F" w:rsidR="00B85365" w:rsidRPr="002D54CA" w:rsidRDefault="006034AC" w:rsidP="00B85365">
      <w:pPr>
        <w:pStyle w:val="ae"/>
        <w:ind w:left="945" w:firstLine="472"/>
        <w:rPr>
          <w:lang w:eastAsia="zh-TW"/>
        </w:rPr>
      </w:pPr>
      <w:r w:rsidRPr="002D54CA">
        <w:rPr>
          <w:lang w:eastAsia="zh-TW"/>
        </w:rPr>
        <w:t>依據</w:t>
      </w:r>
      <w:r w:rsidRPr="002D54CA">
        <w:rPr>
          <w:lang w:eastAsia="zh-TW"/>
        </w:rPr>
        <w:t>KSH</w:t>
      </w:r>
      <w:r w:rsidRPr="002D54CA">
        <w:rPr>
          <w:lang w:eastAsia="zh-TW"/>
        </w:rPr>
        <w:t>統計，匈國</w:t>
      </w:r>
      <w:r w:rsidRPr="002D54CA">
        <w:rPr>
          <w:lang w:eastAsia="zh-TW"/>
        </w:rPr>
        <w:t>2025</w:t>
      </w:r>
      <w:r w:rsidRPr="002D54CA">
        <w:rPr>
          <w:lang w:eastAsia="zh-TW"/>
        </w:rPr>
        <w:t>年消費者物價指數</w:t>
      </w:r>
      <w:r w:rsidR="00695CAB" w:rsidRPr="002D54CA">
        <w:rPr>
          <w:lang w:eastAsia="zh-TW"/>
        </w:rPr>
        <w:t>（</w:t>
      </w:r>
      <w:r w:rsidRPr="002D54CA">
        <w:rPr>
          <w:lang w:eastAsia="zh-TW"/>
        </w:rPr>
        <w:t>CPI</w:t>
      </w:r>
      <w:r w:rsidR="00695CAB" w:rsidRPr="002D54CA">
        <w:rPr>
          <w:lang w:eastAsia="zh-TW"/>
        </w:rPr>
        <w:t>）</w:t>
      </w:r>
      <w:r w:rsidRPr="002D54CA">
        <w:rPr>
          <w:lang w:eastAsia="zh-TW"/>
        </w:rPr>
        <w:t>年增</w:t>
      </w:r>
      <w:r w:rsidRPr="002D54CA">
        <w:rPr>
          <w:lang w:eastAsia="zh-TW"/>
        </w:rPr>
        <w:t>4.4%</w:t>
      </w:r>
      <w:r w:rsidRPr="002D54CA">
        <w:rPr>
          <w:lang w:eastAsia="zh-TW"/>
        </w:rPr>
        <w:t>，高於</w:t>
      </w:r>
      <w:r w:rsidRPr="002D54CA">
        <w:rPr>
          <w:lang w:eastAsia="zh-TW"/>
        </w:rPr>
        <w:t>2024</w:t>
      </w:r>
      <w:r w:rsidRPr="002D54CA">
        <w:rPr>
          <w:lang w:eastAsia="zh-TW"/>
        </w:rPr>
        <w:t>年</w:t>
      </w:r>
      <w:r w:rsidRPr="002D54CA">
        <w:rPr>
          <w:lang w:eastAsia="zh-TW"/>
        </w:rPr>
        <w:t>3.7%</w:t>
      </w:r>
      <w:r w:rsidRPr="002D54CA">
        <w:rPr>
          <w:lang w:eastAsia="zh-TW"/>
        </w:rPr>
        <w:t>，相較於</w:t>
      </w:r>
      <w:r w:rsidRPr="002D54CA">
        <w:rPr>
          <w:lang w:eastAsia="zh-TW"/>
        </w:rPr>
        <w:t>2022</w:t>
      </w:r>
      <w:r w:rsidRPr="002D54CA">
        <w:rPr>
          <w:lang w:eastAsia="zh-TW"/>
        </w:rPr>
        <w:t>年、</w:t>
      </w:r>
      <w:r w:rsidRPr="002D54CA">
        <w:rPr>
          <w:lang w:eastAsia="zh-TW"/>
        </w:rPr>
        <w:t>2023</w:t>
      </w:r>
      <w:r w:rsidRPr="002D54CA">
        <w:rPr>
          <w:lang w:eastAsia="zh-TW"/>
        </w:rPr>
        <w:t>年的</w:t>
      </w:r>
      <w:r w:rsidRPr="002D54CA">
        <w:rPr>
          <w:lang w:eastAsia="zh-TW"/>
        </w:rPr>
        <w:t>14.5%</w:t>
      </w:r>
      <w:r w:rsidRPr="002D54CA">
        <w:rPr>
          <w:lang w:eastAsia="zh-TW"/>
        </w:rPr>
        <w:t>、</w:t>
      </w:r>
      <w:r w:rsidRPr="002D54CA">
        <w:rPr>
          <w:lang w:eastAsia="zh-TW"/>
        </w:rPr>
        <w:t>17.6%</w:t>
      </w:r>
      <w:r w:rsidRPr="002D54CA">
        <w:rPr>
          <w:lang w:eastAsia="zh-TW"/>
        </w:rPr>
        <w:t>則下降許多。</w:t>
      </w:r>
    </w:p>
    <w:p w14:paraId="1A342C64" w14:textId="3ABF9602" w:rsidR="00B85365" w:rsidRPr="002D54CA" w:rsidRDefault="006034AC" w:rsidP="00B85365">
      <w:pPr>
        <w:pStyle w:val="ae"/>
        <w:ind w:left="945" w:firstLine="472"/>
        <w:rPr>
          <w:lang w:eastAsia="zh-TW"/>
        </w:rPr>
      </w:pPr>
      <w:proofErr w:type="gramStart"/>
      <w:r w:rsidRPr="002D54CA">
        <w:rPr>
          <w:lang w:eastAsia="zh-TW"/>
        </w:rPr>
        <w:t>綜整匈</w:t>
      </w:r>
      <w:proofErr w:type="gramEnd"/>
      <w:r w:rsidRPr="002D54CA">
        <w:rPr>
          <w:lang w:eastAsia="zh-TW"/>
        </w:rPr>
        <w:t>國媒體</w:t>
      </w:r>
      <w:r w:rsidRPr="002D54CA">
        <w:rPr>
          <w:lang w:eastAsia="zh-TW"/>
        </w:rPr>
        <w:t>2026</w:t>
      </w:r>
      <w:r w:rsidRPr="002D54CA">
        <w:rPr>
          <w:lang w:eastAsia="zh-TW"/>
        </w:rPr>
        <w:t>年</w:t>
      </w:r>
      <w:r w:rsidRPr="002D54CA">
        <w:rPr>
          <w:lang w:eastAsia="zh-TW"/>
        </w:rPr>
        <w:t>3</w:t>
      </w:r>
      <w:r w:rsidRPr="002D54CA">
        <w:rPr>
          <w:lang w:eastAsia="zh-TW"/>
        </w:rPr>
        <w:t>月</w:t>
      </w:r>
      <w:r w:rsidRPr="002D54CA">
        <w:rPr>
          <w:lang w:eastAsia="zh-TW"/>
        </w:rPr>
        <w:t>4</w:t>
      </w:r>
      <w:r w:rsidRPr="002D54CA">
        <w:rPr>
          <w:lang w:eastAsia="zh-TW"/>
        </w:rPr>
        <w:t>日引據</w:t>
      </w:r>
      <w:r w:rsidRPr="002D54CA">
        <w:rPr>
          <w:lang w:eastAsia="zh-TW"/>
        </w:rPr>
        <w:t>ING</w:t>
      </w:r>
      <w:r w:rsidRPr="002D54CA">
        <w:rPr>
          <w:lang w:eastAsia="zh-TW"/>
        </w:rPr>
        <w:t>集團分析報導，中東情勢緊張導</w:t>
      </w:r>
      <w:r w:rsidRPr="002D54CA">
        <w:rPr>
          <w:lang w:eastAsia="zh-TW"/>
        </w:rPr>
        <w:lastRenderedPageBreak/>
        <w:t>致全球原油及天然氣價格大漲，匈牙利高度倚賴進口能源首當其衝並預估原油價格漲</w:t>
      </w:r>
      <w:r w:rsidRPr="002D54CA">
        <w:rPr>
          <w:lang w:eastAsia="zh-TW"/>
        </w:rPr>
        <w:t>10%</w:t>
      </w:r>
      <w:r w:rsidRPr="002D54CA">
        <w:rPr>
          <w:lang w:eastAsia="zh-TW"/>
        </w:rPr>
        <w:t>推升匈國通膨</w:t>
      </w:r>
      <w:r w:rsidRPr="002D54CA">
        <w:rPr>
          <w:lang w:eastAsia="zh-TW"/>
        </w:rPr>
        <w:t>0.45</w:t>
      </w:r>
      <w:r w:rsidRPr="002D54CA">
        <w:rPr>
          <w:lang w:eastAsia="zh-TW"/>
        </w:rPr>
        <w:t>個百分點。匈牙利中央銀行</w:t>
      </w:r>
      <w:r w:rsidR="00695CAB" w:rsidRPr="002D54CA">
        <w:rPr>
          <w:lang w:eastAsia="zh-TW"/>
        </w:rPr>
        <w:t>（</w:t>
      </w:r>
      <w:r w:rsidRPr="002D54CA">
        <w:rPr>
          <w:lang w:eastAsia="zh-TW"/>
        </w:rPr>
        <w:t>MNB</w:t>
      </w:r>
      <w:r w:rsidR="00695CAB" w:rsidRPr="002D54CA">
        <w:rPr>
          <w:lang w:eastAsia="zh-TW"/>
        </w:rPr>
        <w:t>）</w:t>
      </w:r>
      <w:r w:rsidRPr="002D54CA">
        <w:rPr>
          <w:lang w:eastAsia="zh-TW"/>
        </w:rPr>
        <w:t>已上修</w:t>
      </w:r>
      <w:r w:rsidRPr="002D54CA">
        <w:rPr>
          <w:lang w:eastAsia="zh-TW"/>
        </w:rPr>
        <w:t>2026</w:t>
      </w:r>
      <w:r w:rsidRPr="002D54CA">
        <w:rPr>
          <w:lang w:eastAsia="zh-TW"/>
        </w:rPr>
        <w:t>年匈國通貨膨脹率由</w:t>
      </w:r>
      <w:r w:rsidRPr="002D54CA">
        <w:rPr>
          <w:lang w:eastAsia="zh-TW"/>
        </w:rPr>
        <w:t>3.2%</w:t>
      </w:r>
      <w:r w:rsidRPr="002D54CA">
        <w:rPr>
          <w:lang w:eastAsia="zh-TW"/>
        </w:rPr>
        <w:t>至</w:t>
      </w:r>
      <w:r w:rsidRPr="002D54CA">
        <w:rPr>
          <w:lang w:eastAsia="zh-TW"/>
        </w:rPr>
        <w:t>3.8%</w:t>
      </w:r>
      <w:r w:rsidRPr="002D54CA">
        <w:rPr>
          <w:lang w:eastAsia="zh-TW"/>
        </w:rPr>
        <w:t>，</w:t>
      </w:r>
      <w:r w:rsidRPr="002D54CA">
        <w:rPr>
          <w:lang w:eastAsia="zh-TW"/>
        </w:rPr>
        <w:t>2027</w:t>
      </w:r>
      <w:r w:rsidRPr="002D54CA">
        <w:rPr>
          <w:lang w:eastAsia="zh-TW"/>
        </w:rPr>
        <w:t>年維持</w:t>
      </w:r>
      <w:r w:rsidRPr="002D54CA">
        <w:rPr>
          <w:lang w:eastAsia="zh-TW"/>
        </w:rPr>
        <w:t>3.7%</w:t>
      </w:r>
      <w:r w:rsidRPr="002D54CA">
        <w:rPr>
          <w:lang w:eastAsia="zh-TW"/>
        </w:rPr>
        <w:t>，能源價格為影響通膨及經濟成長主要變數之一，端看荷姆茲海峽衝突持續時間。</w:t>
      </w:r>
    </w:p>
    <w:p w14:paraId="19EDD18E" w14:textId="0F602E4B" w:rsidR="006D7197" w:rsidRPr="002D54CA" w:rsidRDefault="00B85365" w:rsidP="00B85365">
      <w:pPr>
        <w:pStyle w:val="ae"/>
        <w:ind w:leftChars="100" w:left="945" w:hangingChars="300" w:hanging="709"/>
        <w:rPr>
          <w:lang w:eastAsia="zh-TW"/>
        </w:rPr>
      </w:pPr>
      <w:r w:rsidRPr="002D54CA">
        <w:rPr>
          <w:lang w:eastAsia="zh-TW"/>
        </w:rPr>
        <w:t>（</w:t>
      </w:r>
      <w:r w:rsidRPr="002D54CA">
        <w:rPr>
          <w:rFonts w:hint="eastAsia"/>
          <w:lang w:eastAsia="zh-TW"/>
        </w:rPr>
        <w:t>五</w:t>
      </w:r>
      <w:r w:rsidRPr="002D54CA">
        <w:rPr>
          <w:lang w:eastAsia="zh-TW"/>
        </w:rPr>
        <w:t>）</w:t>
      </w:r>
      <w:r w:rsidRPr="002D54CA">
        <w:rPr>
          <w:rFonts w:hint="eastAsia"/>
          <w:lang w:eastAsia="zh-TW"/>
        </w:rPr>
        <w:t>預算赤字</w:t>
      </w:r>
    </w:p>
    <w:p w14:paraId="7BE6C63F" w14:textId="50F316C0" w:rsidR="00B85365" w:rsidRPr="002D54CA" w:rsidRDefault="00B85365" w:rsidP="00B85365">
      <w:pPr>
        <w:pStyle w:val="ae"/>
        <w:ind w:left="945" w:firstLine="472"/>
        <w:rPr>
          <w:lang w:eastAsia="zh-TW"/>
        </w:rPr>
      </w:pPr>
      <w:r w:rsidRPr="002D54CA">
        <w:rPr>
          <w:rFonts w:hint="eastAsia"/>
          <w:lang w:eastAsia="zh-TW"/>
        </w:rPr>
        <w:t>202</w:t>
      </w:r>
      <w:r w:rsidR="004A3FCD" w:rsidRPr="002D54CA">
        <w:rPr>
          <w:rFonts w:hint="eastAsia"/>
          <w:lang w:eastAsia="zh-TW"/>
        </w:rPr>
        <w:t>5</w:t>
      </w:r>
      <w:r w:rsidRPr="002D54CA">
        <w:rPr>
          <w:rFonts w:hint="eastAsia"/>
          <w:lang w:eastAsia="zh-TW"/>
        </w:rPr>
        <w:t>年預算赤字相當於</w:t>
      </w:r>
      <w:r w:rsidRPr="002D54CA">
        <w:rPr>
          <w:rFonts w:hint="eastAsia"/>
          <w:lang w:eastAsia="zh-TW"/>
        </w:rPr>
        <w:t>GDP</w:t>
      </w:r>
      <w:r w:rsidRPr="002D54CA">
        <w:rPr>
          <w:rFonts w:hint="eastAsia"/>
          <w:lang w:eastAsia="zh-TW"/>
        </w:rPr>
        <w:t>的</w:t>
      </w:r>
      <w:r w:rsidRPr="002D54CA">
        <w:rPr>
          <w:rFonts w:hint="eastAsia"/>
          <w:lang w:eastAsia="zh-TW"/>
        </w:rPr>
        <w:t>4.</w:t>
      </w:r>
      <w:r w:rsidR="004A3FCD" w:rsidRPr="002D54CA">
        <w:rPr>
          <w:rFonts w:hint="eastAsia"/>
          <w:lang w:eastAsia="zh-TW"/>
        </w:rPr>
        <w:t>7</w:t>
      </w:r>
      <w:r w:rsidRPr="002D54CA">
        <w:rPr>
          <w:rFonts w:hint="eastAsia"/>
          <w:lang w:eastAsia="zh-TW"/>
        </w:rPr>
        <w:t>%</w:t>
      </w:r>
      <w:r w:rsidRPr="002D54CA">
        <w:rPr>
          <w:rFonts w:hint="eastAsia"/>
          <w:lang w:eastAsia="zh-TW"/>
        </w:rPr>
        <w:t>，超過歐盟規定門檻。能源補貼、對衰退經濟的支持及</w:t>
      </w:r>
      <w:r w:rsidRPr="002D54CA">
        <w:rPr>
          <w:rFonts w:hint="eastAsia"/>
          <w:lang w:eastAsia="zh-TW"/>
        </w:rPr>
        <w:t>2026</w:t>
      </w:r>
      <w:r w:rsidRPr="002D54CA">
        <w:rPr>
          <w:rFonts w:hint="eastAsia"/>
          <w:lang w:eastAsia="zh-TW"/>
        </w:rPr>
        <w:t>年</w:t>
      </w:r>
      <w:r w:rsidR="004A3FCD" w:rsidRPr="002D54CA">
        <w:rPr>
          <w:rFonts w:hint="eastAsia"/>
          <w:lang w:eastAsia="zh-TW"/>
        </w:rPr>
        <w:t>4</w:t>
      </w:r>
      <w:r w:rsidR="004A3FCD" w:rsidRPr="002D54CA">
        <w:rPr>
          <w:rFonts w:hint="eastAsia"/>
          <w:lang w:eastAsia="zh-TW"/>
        </w:rPr>
        <w:t>月</w:t>
      </w:r>
      <w:r w:rsidR="004A3FCD" w:rsidRPr="002D54CA">
        <w:rPr>
          <w:rFonts w:hint="eastAsia"/>
          <w:lang w:eastAsia="zh-TW"/>
        </w:rPr>
        <w:t>12</w:t>
      </w:r>
      <w:r w:rsidR="004A3FCD" w:rsidRPr="002D54CA">
        <w:rPr>
          <w:rFonts w:hint="eastAsia"/>
          <w:lang w:eastAsia="zh-TW"/>
        </w:rPr>
        <w:t>日</w:t>
      </w:r>
      <w:r w:rsidRPr="002D54CA">
        <w:rPr>
          <w:rFonts w:hint="eastAsia"/>
          <w:lang w:eastAsia="zh-TW"/>
        </w:rPr>
        <w:t>國會選舉等</w:t>
      </w:r>
      <w:r w:rsidR="004A3FCD" w:rsidRPr="002D54CA">
        <w:rPr>
          <w:rFonts w:hint="eastAsia"/>
          <w:lang w:eastAsia="zh-TW"/>
        </w:rPr>
        <w:t>擴大政府</w:t>
      </w:r>
      <w:r w:rsidRPr="002D54CA">
        <w:rPr>
          <w:rFonts w:hint="eastAsia"/>
          <w:lang w:eastAsia="zh-TW"/>
        </w:rPr>
        <w:t>支出。政府增加稅收措施</w:t>
      </w:r>
      <w:r w:rsidR="006B0FC5" w:rsidRPr="002D54CA">
        <w:rPr>
          <w:rFonts w:hint="eastAsia"/>
          <w:lang w:eastAsia="zh-TW"/>
        </w:rPr>
        <w:t>（</w:t>
      </w:r>
      <w:r w:rsidRPr="002D54CA">
        <w:rPr>
          <w:rFonts w:hint="eastAsia"/>
          <w:lang w:eastAsia="zh-TW"/>
        </w:rPr>
        <w:t>如課徵暴利稅</w:t>
      </w:r>
      <w:r w:rsidR="006B0FC5" w:rsidRPr="002D54CA">
        <w:rPr>
          <w:rFonts w:hint="eastAsia"/>
          <w:lang w:eastAsia="zh-TW"/>
        </w:rPr>
        <w:t>）</w:t>
      </w:r>
      <w:r w:rsidRPr="002D54CA">
        <w:rPr>
          <w:rFonts w:hint="eastAsia"/>
          <w:lang w:eastAsia="zh-TW"/>
        </w:rPr>
        <w:t>仍不足抵銷赤字規模。</w:t>
      </w:r>
    </w:p>
    <w:p w14:paraId="6878A043" w14:textId="1968ECF4" w:rsidR="00B85365" w:rsidRPr="002D54CA" w:rsidRDefault="00B85365" w:rsidP="00B85365">
      <w:pPr>
        <w:pStyle w:val="ae"/>
        <w:ind w:leftChars="100" w:left="945" w:hangingChars="300" w:hanging="709"/>
        <w:rPr>
          <w:lang w:eastAsia="zh-TW"/>
        </w:rPr>
      </w:pPr>
      <w:r w:rsidRPr="002D54CA">
        <w:rPr>
          <w:lang w:eastAsia="zh-TW"/>
        </w:rPr>
        <w:t>（</w:t>
      </w:r>
      <w:r w:rsidRPr="002D54CA">
        <w:rPr>
          <w:rFonts w:hint="eastAsia"/>
          <w:lang w:eastAsia="zh-TW"/>
        </w:rPr>
        <w:t>六</w:t>
      </w:r>
      <w:r w:rsidRPr="002D54CA">
        <w:rPr>
          <w:lang w:eastAsia="zh-TW"/>
        </w:rPr>
        <w:t>）</w:t>
      </w:r>
      <w:r w:rsidR="004A3FCD" w:rsidRPr="002D54CA">
        <w:rPr>
          <w:rFonts w:hint="eastAsia"/>
          <w:lang w:eastAsia="zh-TW"/>
        </w:rPr>
        <w:t>政府效能</w:t>
      </w:r>
    </w:p>
    <w:p w14:paraId="68AE31F9" w14:textId="00EA3253" w:rsidR="00B85365" w:rsidRPr="002D54CA" w:rsidRDefault="004A3FCD" w:rsidP="00B85365">
      <w:pPr>
        <w:pStyle w:val="ae"/>
        <w:ind w:left="945" w:firstLine="472"/>
        <w:rPr>
          <w:lang w:eastAsia="zh-TW"/>
        </w:rPr>
      </w:pPr>
      <w:r w:rsidRPr="002D54CA">
        <w:rPr>
          <w:lang w:eastAsia="zh-TW"/>
        </w:rPr>
        <w:t>依國際透明組織</w:t>
      </w:r>
      <w:r w:rsidR="00695CAB" w:rsidRPr="002D54CA">
        <w:rPr>
          <w:lang w:eastAsia="zh-TW"/>
        </w:rPr>
        <w:t>（</w:t>
      </w:r>
      <w:r w:rsidRPr="002D54CA">
        <w:rPr>
          <w:lang w:eastAsia="zh-TW"/>
        </w:rPr>
        <w:t>Transparency International</w:t>
      </w:r>
      <w:r w:rsidR="00695CAB" w:rsidRPr="002D54CA">
        <w:rPr>
          <w:lang w:eastAsia="zh-TW"/>
        </w:rPr>
        <w:t>）</w:t>
      </w:r>
      <w:r w:rsidRPr="002D54CA">
        <w:rPr>
          <w:lang w:eastAsia="zh-TW"/>
        </w:rPr>
        <w:t>發布</w:t>
      </w:r>
      <w:r w:rsidRPr="002D54CA">
        <w:rPr>
          <w:lang w:eastAsia="zh-TW"/>
        </w:rPr>
        <w:t>2025</w:t>
      </w:r>
      <w:r w:rsidRPr="002D54CA">
        <w:rPr>
          <w:lang w:eastAsia="zh-TW"/>
        </w:rPr>
        <w:t>年全球清廉印象指數</w:t>
      </w:r>
      <w:r w:rsidR="00695CAB" w:rsidRPr="002D54CA">
        <w:rPr>
          <w:lang w:eastAsia="zh-TW"/>
        </w:rPr>
        <w:t>（</w:t>
      </w:r>
      <w:r w:rsidRPr="002D54CA">
        <w:rPr>
          <w:lang w:eastAsia="zh-TW"/>
        </w:rPr>
        <w:t>Corruption Perceptions Index, CPI</w:t>
      </w:r>
      <w:r w:rsidR="00695CAB" w:rsidRPr="002D54CA">
        <w:rPr>
          <w:lang w:eastAsia="zh-TW"/>
        </w:rPr>
        <w:t>）</w:t>
      </w:r>
      <w:r w:rsidRPr="002D54CA">
        <w:rPr>
          <w:lang w:eastAsia="zh-TW"/>
        </w:rPr>
        <w:t>，指數由</w:t>
      </w:r>
      <w:r w:rsidRPr="002D54CA">
        <w:rPr>
          <w:lang w:eastAsia="zh-TW"/>
        </w:rPr>
        <w:t>0</w:t>
      </w:r>
      <w:r w:rsidRPr="002D54CA">
        <w:rPr>
          <w:lang w:eastAsia="zh-TW"/>
        </w:rPr>
        <w:t>高度</w:t>
      </w:r>
      <w:proofErr w:type="gramStart"/>
      <w:r w:rsidRPr="002D54CA">
        <w:rPr>
          <w:lang w:eastAsia="zh-TW"/>
        </w:rPr>
        <w:t>貪腐至</w:t>
      </w:r>
      <w:proofErr w:type="gramEnd"/>
      <w:r w:rsidRPr="002D54CA">
        <w:rPr>
          <w:lang w:eastAsia="zh-TW"/>
        </w:rPr>
        <w:t>100</w:t>
      </w:r>
      <w:r w:rsidRPr="002D54CA">
        <w:rPr>
          <w:lang w:eastAsia="zh-TW"/>
        </w:rPr>
        <w:t>高度清廉，匈牙利及保加利亞指數</w:t>
      </w:r>
      <w:r w:rsidRPr="002D54CA">
        <w:rPr>
          <w:lang w:eastAsia="zh-TW"/>
        </w:rPr>
        <w:t>40</w:t>
      </w:r>
      <w:r w:rsidRPr="002D54CA">
        <w:rPr>
          <w:lang w:eastAsia="zh-TW"/>
        </w:rPr>
        <w:t>，全球排名</w:t>
      </w:r>
      <w:r w:rsidRPr="002D54CA">
        <w:rPr>
          <w:lang w:eastAsia="zh-TW"/>
        </w:rPr>
        <w:t>84</w:t>
      </w:r>
      <w:proofErr w:type="gramStart"/>
      <w:r w:rsidRPr="002D54CA">
        <w:rPr>
          <w:lang w:eastAsia="zh-TW"/>
        </w:rPr>
        <w:t>併</w:t>
      </w:r>
      <w:proofErr w:type="gramEnd"/>
      <w:r w:rsidRPr="002D54CA">
        <w:rPr>
          <w:lang w:eastAsia="zh-TW"/>
        </w:rPr>
        <w:t>列</w:t>
      </w:r>
      <w:proofErr w:type="gramStart"/>
      <w:r w:rsidRPr="002D54CA">
        <w:rPr>
          <w:lang w:eastAsia="zh-TW"/>
        </w:rPr>
        <w:t>歐盟最貪腐</w:t>
      </w:r>
      <w:proofErr w:type="gramEnd"/>
      <w:r w:rsidRPr="002D54CA">
        <w:rPr>
          <w:lang w:eastAsia="zh-TW"/>
        </w:rPr>
        <w:t>國家。</w:t>
      </w:r>
    </w:p>
    <w:p w14:paraId="7E5E753B" w14:textId="77777777" w:rsidR="00946ED9" w:rsidRPr="002D54CA" w:rsidRDefault="00946ED9">
      <w:pPr>
        <w:pStyle w:val="a4"/>
        <w:spacing w:before="257" w:after="257"/>
      </w:pPr>
      <w:r w:rsidRPr="002D54CA">
        <w:t>二、天然資源</w:t>
      </w:r>
    </w:p>
    <w:p w14:paraId="08C45C76" w14:textId="6F7F5428" w:rsidR="00783E83" w:rsidRPr="002D54CA" w:rsidRDefault="00946ED9" w:rsidP="00736494">
      <w:pPr>
        <w:ind w:firstLine="472"/>
        <w:rPr>
          <w:lang w:eastAsia="zh-TW"/>
        </w:rPr>
      </w:pPr>
      <w:r w:rsidRPr="002D54CA">
        <w:rPr>
          <w:lang w:eastAsia="zh-TW"/>
        </w:rPr>
        <w:t>匈國可供工業發展之天然資源除鋁土外，僅有少量之煤礦、石油及天然氣，能源大多須依賴進口。匈國土地肥沃，適合農產業發展</w:t>
      </w:r>
      <w:r w:rsidR="008A08B6" w:rsidRPr="002D54CA">
        <w:rPr>
          <w:lang w:eastAsia="zh-TW"/>
        </w:rPr>
        <w:t>，具豐富天然湧泉資源，各地區泉水蘊含礦物質及性質不同，有溫泉、冷泉及氣泡冷泉</w:t>
      </w:r>
      <w:r w:rsidRPr="002D54CA">
        <w:rPr>
          <w:lang w:eastAsia="zh-TW"/>
        </w:rPr>
        <w:t>。</w:t>
      </w:r>
    </w:p>
    <w:p w14:paraId="49B94E08" w14:textId="16D4C58E" w:rsidR="00AE41A7" w:rsidRPr="002D54CA" w:rsidRDefault="00AE41A7" w:rsidP="00AE41A7">
      <w:pPr>
        <w:ind w:firstLine="472"/>
        <w:rPr>
          <w:lang w:eastAsia="zh-TW"/>
        </w:rPr>
      </w:pPr>
      <w:r w:rsidRPr="002D54CA">
        <w:rPr>
          <w:rFonts w:hint="eastAsia"/>
          <w:lang w:eastAsia="zh-TW"/>
        </w:rPr>
        <w:t>匈牙利</w:t>
      </w:r>
      <w:r w:rsidR="007B2A4A" w:rsidRPr="002D54CA">
        <w:rPr>
          <w:rFonts w:hint="eastAsia"/>
          <w:lang w:eastAsia="zh-TW"/>
        </w:rPr>
        <w:t>農業耕作面積占</w:t>
      </w:r>
      <w:r w:rsidR="004F74EB" w:rsidRPr="002D54CA">
        <w:rPr>
          <w:lang w:eastAsia="zh-TW"/>
        </w:rPr>
        <w:t>507</w:t>
      </w:r>
      <w:r w:rsidR="007B2A4A" w:rsidRPr="002D54CA">
        <w:rPr>
          <w:rFonts w:hint="eastAsia"/>
          <w:lang w:eastAsia="zh-TW"/>
        </w:rPr>
        <w:t>萬公頃，其中菜園面積約</w:t>
      </w:r>
      <w:r w:rsidR="007B2A4A" w:rsidRPr="002D54CA">
        <w:rPr>
          <w:rFonts w:hint="eastAsia"/>
          <w:lang w:eastAsia="zh-TW"/>
        </w:rPr>
        <w:t>2,</w:t>
      </w:r>
      <w:r w:rsidR="004F74EB" w:rsidRPr="002D54CA">
        <w:rPr>
          <w:lang w:eastAsia="zh-TW"/>
        </w:rPr>
        <w:t>3</w:t>
      </w:r>
      <w:r w:rsidR="007B2A4A" w:rsidRPr="002D54CA">
        <w:rPr>
          <w:rFonts w:hint="eastAsia"/>
          <w:lang w:eastAsia="zh-TW"/>
        </w:rPr>
        <w:t>00</w:t>
      </w:r>
      <w:r w:rsidR="007B2A4A" w:rsidRPr="002D54CA">
        <w:rPr>
          <w:rFonts w:hint="eastAsia"/>
          <w:lang w:eastAsia="zh-TW"/>
        </w:rPr>
        <w:t>公頃、果園占</w:t>
      </w:r>
      <w:r w:rsidR="007B2A4A" w:rsidRPr="002D54CA">
        <w:rPr>
          <w:rFonts w:hint="eastAsia"/>
          <w:lang w:eastAsia="zh-TW"/>
        </w:rPr>
        <w:t>8.</w:t>
      </w:r>
      <w:r w:rsidR="004F74EB" w:rsidRPr="002D54CA">
        <w:rPr>
          <w:lang w:eastAsia="zh-TW"/>
        </w:rPr>
        <w:t>2</w:t>
      </w:r>
      <w:r w:rsidR="007B2A4A" w:rsidRPr="002D54CA">
        <w:rPr>
          <w:rFonts w:hint="eastAsia"/>
          <w:lang w:eastAsia="zh-TW"/>
        </w:rPr>
        <w:t>萬公頃、葡萄園占</w:t>
      </w:r>
      <w:r w:rsidR="004F74EB" w:rsidRPr="002D54CA">
        <w:rPr>
          <w:lang w:eastAsia="zh-TW"/>
        </w:rPr>
        <w:t>6</w:t>
      </w:r>
      <w:r w:rsidR="007B2A4A" w:rsidRPr="002D54CA">
        <w:rPr>
          <w:rFonts w:hint="eastAsia"/>
          <w:lang w:eastAsia="zh-TW"/>
        </w:rPr>
        <w:t>萬公頃，草原及可耕作土地分別為</w:t>
      </w:r>
      <w:r w:rsidR="007B2A4A" w:rsidRPr="002D54CA">
        <w:rPr>
          <w:rFonts w:hint="eastAsia"/>
          <w:lang w:eastAsia="zh-TW"/>
        </w:rPr>
        <w:t>79.</w:t>
      </w:r>
      <w:r w:rsidR="004F74EB" w:rsidRPr="002D54CA">
        <w:rPr>
          <w:lang w:eastAsia="zh-TW"/>
        </w:rPr>
        <w:t>4</w:t>
      </w:r>
      <w:r w:rsidR="007B2A4A" w:rsidRPr="002D54CA">
        <w:rPr>
          <w:rFonts w:hint="eastAsia"/>
          <w:lang w:eastAsia="zh-TW"/>
        </w:rPr>
        <w:t>萬及</w:t>
      </w:r>
      <w:r w:rsidR="007B2A4A" w:rsidRPr="002D54CA">
        <w:rPr>
          <w:rFonts w:hint="eastAsia"/>
          <w:lang w:eastAsia="zh-TW"/>
        </w:rPr>
        <w:t>413</w:t>
      </w:r>
      <w:r w:rsidR="004F74EB" w:rsidRPr="002D54CA">
        <w:rPr>
          <w:lang w:eastAsia="zh-TW"/>
        </w:rPr>
        <w:t>.2</w:t>
      </w:r>
      <w:r w:rsidR="007B2A4A" w:rsidRPr="002D54CA">
        <w:rPr>
          <w:rFonts w:hint="eastAsia"/>
          <w:lang w:eastAsia="zh-TW"/>
        </w:rPr>
        <w:t>萬公頃</w:t>
      </w:r>
      <w:r w:rsidRPr="002D54CA">
        <w:rPr>
          <w:rFonts w:hint="eastAsia"/>
          <w:lang w:eastAsia="zh-TW"/>
        </w:rPr>
        <w:t>。主要作物包括小麥（</w:t>
      </w:r>
      <w:r w:rsidR="004F74EB" w:rsidRPr="002D54CA">
        <w:rPr>
          <w:lang w:eastAsia="zh-TW"/>
        </w:rPr>
        <w:t>92.2</w:t>
      </w:r>
      <w:r w:rsidR="007B2A4A" w:rsidRPr="002D54CA">
        <w:rPr>
          <w:rFonts w:hint="eastAsia"/>
          <w:lang w:eastAsia="zh-TW"/>
        </w:rPr>
        <w:t>萬公頃</w:t>
      </w:r>
      <w:r w:rsidRPr="002D54CA">
        <w:rPr>
          <w:rFonts w:hint="eastAsia"/>
          <w:lang w:eastAsia="zh-TW"/>
        </w:rPr>
        <w:t>）、玉米（</w:t>
      </w:r>
      <w:r w:rsidR="004F74EB" w:rsidRPr="002D54CA">
        <w:rPr>
          <w:lang w:eastAsia="zh-TW"/>
        </w:rPr>
        <w:t>88.3</w:t>
      </w:r>
      <w:r w:rsidR="007B2A4A" w:rsidRPr="002D54CA">
        <w:rPr>
          <w:rFonts w:hint="eastAsia"/>
          <w:lang w:eastAsia="zh-TW"/>
        </w:rPr>
        <w:t>萬公頃</w:t>
      </w:r>
      <w:r w:rsidRPr="002D54CA">
        <w:rPr>
          <w:rFonts w:hint="eastAsia"/>
          <w:lang w:eastAsia="zh-TW"/>
        </w:rPr>
        <w:t>）及油籽</w:t>
      </w:r>
      <w:proofErr w:type="gramStart"/>
      <w:r w:rsidRPr="002D54CA">
        <w:rPr>
          <w:rFonts w:hint="eastAsia"/>
          <w:lang w:eastAsia="zh-TW"/>
        </w:rPr>
        <w:t>—</w:t>
      </w:r>
      <w:proofErr w:type="gramEnd"/>
      <w:r w:rsidRPr="002D54CA">
        <w:rPr>
          <w:rFonts w:hint="eastAsia"/>
          <w:lang w:eastAsia="zh-TW"/>
        </w:rPr>
        <w:t>主要是向日葵與油菜籽（</w:t>
      </w:r>
      <w:r w:rsidR="004F74EB" w:rsidRPr="002D54CA">
        <w:rPr>
          <w:lang w:eastAsia="zh-TW"/>
        </w:rPr>
        <w:t>84.9</w:t>
      </w:r>
      <w:r w:rsidRPr="002D54CA">
        <w:rPr>
          <w:rFonts w:hint="eastAsia"/>
          <w:lang w:eastAsia="zh-TW"/>
        </w:rPr>
        <w:t>萬公頃）</w:t>
      </w:r>
      <w:r w:rsidR="0051122E" w:rsidRPr="002D54CA">
        <w:rPr>
          <w:rFonts w:hint="eastAsia"/>
          <w:lang w:eastAsia="zh-TW"/>
        </w:rPr>
        <w:t>，並</w:t>
      </w:r>
      <w:r w:rsidRPr="002D54CA">
        <w:rPr>
          <w:rFonts w:hint="eastAsia"/>
          <w:lang w:eastAsia="zh-TW"/>
        </w:rPr>
        <w:t>擁有種植種子及園藝產品的悠久傳統。</w:t>
      </w:r>
    </w:p>
    <w:p w14:paraId="3B5F9D53" w14:textId="77777777" w:rsidR="00695CAB" w:rsidRPr="002D54CA" w:rsidRDefault="00695CAB">
      <w:pPr>
        <w:widowControl/>
        <w:overflowPunct/>
        <w:autoSpaceDE/>
        <w:autoSpaceDN/>
        <w:ind w:firstLineChars="0" w:firstLine="0"/>
        <w:jc w:val="left"/>
        <w:rPr>
          <w:rFonts w:eastAsia="華康粗明體"/>
          <w:sz w:val="32"/>
          <w:lang w:val="zh-TW" w:eastAsia="zh-TW"/>
        </w:rPr>
      </w:pPr>
      <w:r w:rsidRPr="002D54CA">
        <w:br w:type="page"/>
      </w:r>
    </w:p>
    <w:p w14:paraId="46693002" w14:textId="0BEA6CE1" w:rsidR="00DF6C7D" w:rsidRPr="002D54CA" w:rsidRDefault="00946ED9" w:rsidP="009674E7">
      <w:pPr>
        <w:pStyle w:val="a4"/>
        <w:pageBreakBefore/>
        <w:spacing w:before="257" w:after="257"/>
        <w:ind w:left="0" w:firstLineChars="0" w:firstLine="0"/>
      </w:pPr>
      <w:r w:rsidRPr="002D54CA">
        <w:lastRenderedPageBreak/>
        <w:t>三、產業概況</w:t>
      </w:r>
    </w:p>
    <w:p w14:paraId="5E92F13E" w14:textId="77777777" w:rsidR="00B91CC2" w:rsidRPr="002D54CA" w:rsidRDefault="00B91CC2" w:rsidP="00736494">
      <w:pPr>
        <w:pStyle w:val="ad"/>
      </w:pPr>
      <w:r w:rsidRPr="002D54CA">
        <w:t>（一）</w:t>
      </w:r>
      <w:r w:rsidRPr="002D54CA">
        <w:tab/>
      </w:r>
      <w:r w:rsidRPr="002D54CA">
        <w:t>製造業</w:t>
      </w:r>
    </w:p>
    <w:p w14:paraId="463DC2F8" w14:textId="35141F7A" w:rsidR="00B91CC2" w:rsidRPr="002D54CA" w:rsidRDefault="00B91CC2" w:rsidP="00736494">
      <w:pPr>
        <w:pStyle w:val="a6"/>
        <w:ind w:left="1417" w:hanging="472"/>
        <w:rPr>
          <w:color w:val="auto"/>
          <w:lang w:val="en-US"/>
        </w:rPr>
      </w:pPr>
      <w:r w:rsidRPr="002D54CA">
        <w:rPr>
          <w:color w:val="auto"/>
          <w:lang w:val="en-US"/>
        </w:rPr>
        <w:t>１</w:t>
      </w:r>
      <w:r w:rsidRPr="002D54CA">
        <w:rPr>
          <w:color w:val="auto"/>
        </w:rPr>
        <w:t>、</w:t>
      </w:r>
      <w:r w:rsidR="007B2A4A" w:rsidRPr="002D54CA">
        <w:rPr>
          <w:color w:val="auto"/>
        </w:rPr>
        <w:t>汽車</w:t>
      </w:r>
    </w:p>
    <w:p w14:paraId="43EB1533" w14:textId="0E1449CF" w:rsidR="007B2A4A" w:rsidRPr="002D54CA" w:rsidRDefault="007B2A4A" w:rsidP="007B2A4A">
      <w:pPr>
        <w:pStyle w:val="af1"/>
        <w:ind w:left="1417" w:firstLine="472"/>
        <w:rPr>
          <w:color w:val="auto"/>
        </w:rPr>
      </w:pPr>
      <w:r w:rsidRPr="002D54CA">
        <w:rPr>
          <w:rFonts w:hint="eastAsia"/>
          <w:color w:val="auto"/>
        </w:rPr>
        <w:t>匈牙利是德國汽車工業在歐洲的重要生產基地，是歐洲的德國除外，唯一有</w:t>
      </w:r>
      <w:r w:rsidRPr="002D54CA">
        <w:rPr>
          <w:rFonts w:hint="eastAsia"/>
          <w:color w:val="auto"/>
        </w:rPr>
        <w:t>3</w:t>
      </w:r>
      <w:r w:rsidRPr="002D54CA">
        <w:rPr>
          <w:rFonts w:hint="eastAsia"/>
          <w:color w:val="auto"/>
        </w:rPr>
        <w:t>個品牌車廠設立組裝廠的國家，包含</w:t>
      </w:r>
      <w:r w:rsidRPr="002D54CA">
        <w:rPr>
          <w:rFonts w:hint="eastAsia"/>
          <w:color w:val="auto"/>
        </w:rPr>
        <w:t>Mercedes-Benz</w:t>
      </w:r>
      <w:r w:rsidRPr="002D54CA">
        <w:rPr>
          <w:rFonts w:hint="eastAsia"/>
          <w:color w:val="auto"/>
        </w:rPr>
        <w:t>、</w:t>
      </w:r>
      <w:r w:rsidRPr="002D54CA">
        <w:rPr>
          <w:rFonts w:hint="eastAsia"/>
          <w:color w:val="auto"/>
        </w:rPr>
        <w:t>Audi</w:t>
      </w:r>
      <w:r w:rsidRPr="002D54CA">
        <w:rPr>
          <w:rFonts w:hint="eastAsia"/>
          <w:color w:val="auto"/>
        </w:rPr>
        <w:t>、</w:t>
      </w:r>
      <w:r w:rsidRPr="002D54CA">
        <w:rPr>
          <w:rFonts w:hint="eastAsia"/>
          <w:color w:val="auto"/>
        </w:rPr>
        <w:t>Suzuki</w:t>
      </w:r>
      <w:r w:rsidRPr="002D54CA">
        <w:rPr>
          <w:rFonts w:hint="eastAsia"/>
          <w:color w:val="auto"/>
        </w:rPr>
        <w:t>，另有</w:t>
      </w:r>
      <w:r w:rsidRPr="002D54CA">
        <w:rPr>
          <w:rFonts w:hint="eastAsia"/>
          <w:color w:val="auto"/>
        </w:rPr>
        <w:t>Opel</w:t>
      </w:r>
      <w:r w:rsidRPr="002D54CA">
        <w:rPr>
          <w:rFonts w:hint="eastAsia"/>
          <w:color w:val="auto"/>
        </w:rPr>
        <w:t>設立引擎廠，</w:t>
      </w:r>
      <w:r w:rsidRPr="002D54CA">
        <w:rPr>
          <w:rFonts w:hint="eastAsia"/>
          <w:color w:val="auto"/>
        </w:rPr>
        <w:t>BMW</w:t>
      </w:r>
      <w:r w:rsidRPr="002D54CA">
        <w:rPr>
          <w:rFonts w:hint="eastAsia"/>
          <w:color w:val="auto"/>
        </w:rPr>
        <w:t>電動車</w:t>
      </w:r>
      <w:r w:rsidRPr="002D54CA">
        <w:rPr>
          <w:rFonts w:hint="eastAsia"/>
          <w:color w:val="auto"/>
        </w:rPr>
        <w:t>2025</w:t>
      </w:r>
      <w:r w:rsidRPr="002D54CA">
        <w:rPr>
          <w:rFonts w:hint="eastAsia"/>
          <w:color w:val="auto"/>
        </w:rPr>
        <w:t>年</w:t>
      </w:r>
      <w:r w:rsidR="00346653" w:rsidRPr="002D54CA">
        <w:rPr>
          <w:rFonts w:hint="eastAsia"/>
          <w:color w:val="auto"/>
        </w:rPr>
        <w:t>10</w:t>
      </w:r>
      <w:r w:rsidR="00346653" w:rsidRPr="002D54CA">
        <w:rPr>
          <w:rFonts w:hint="eastAsia"/>
          <w:color w:val="auto"/>
        </w:rPr>
        <w:t>月竣工量</w:t>
      </w:r>
      <w:r w:rsidRPr="002D54CA">
        <w:rPr>
          <w:rFonts w:hint="eastAsia"/>
          <w:color w:val="auto"/>
        </w:rPr>
        <w:t>產</w:t>
      </w:r>
      <w:r w:rsidR="00346653" w:rsidRPr="002D54CA">
        <w:rPr>
          <w:rFonts w:hint="eastAsia"/>
          <w:color w:val="auto"/>
        </w:rPr>
        <w:t>生產</w:t>
      </w:r>
      <w:proofErr w:type="gramStart"/>
      <w:r w:rsidR="00346653" w:rsidRPr="002D54CA">
        <w:rPr>
          <w:color w:val="auto"/>
        </w:rPr>
        <w:t>純電休</w:t>
      </w:r>
      <w:proofErr w:type="gramEnd"/>
      <w:r w:rsidR="00346653" w:rsidRPr="002D54CA">
        <w:rPr>
          <w:color w:val="auto"/>
        </w:rPr>
        <w:t>旅</w:t>
      </w:r>
      <w:r w:rsidR="00346653" w:rsidRPr="002D54CA">
        <w:rPr>
          <w:color w:val="auto"/>
        </w:rPr>
        <w:t xml:space="preserve"> iX3</w:t>
      </w:r>
      <w:r w:rsidR="00346653" w:rsidRPr="002D54CA">
        <w:rPr>
          <w:rFonts w:hint="eastAsia"/>
          <w:color w:val="auto"/>
        </w:rPr>
        <w:t>，最高年產量</w:t>
      </w:r>
      <w:r w:rsidR="00346653" w:rsidRPr="002D54CA">
        <w:rPr>
          <w:rFonts w:hint="eastAsia"/>
          <w:color w:val="auto"/>
        </w:rPr>
        <w:t>15</w:t>
      </w:r>
      <w:r w:rsidR="00346653" w:rsidRPr="002D54CA">
        <w:rPr>
          <w:rFonts w:hint="eastAsia"/>
          <w:color w:val="auto"/>
        </w:rPr>
        <w:t>萬</w:t>
      </w:r>
      <w:r w:rsidRPr="002D54CA">
        <w:rPr>
          <w:rFonts w:hint="eastAsia"/>
          <w:color w:val="auto"/>
        </w:rPr>
        <w:t>。</w:t>
      </w:r>
      <w:r w:rsidR="009F0924" w:rsidRPr="002D54CA">
        <w:rPr>
          <w:rFonts w:hint="eastAsia"/>
          <w:color w:val="auto"/>
        </w:rPr>
        <w:t>相關廠商逾</w:t>
      </w:r>
      <w:r w:rsidR="009F0924" w:rsidRPr="002D54CA">
        <w:rPr>
          <w:rFonts w:hint="eastAsia"/>
          <w:color w:val="auto"/>
        </w:rPr>
        <w:t>7</w:t>
      </w:r>
      <w:r w:rsidR="009F0924" w:rsidRPr="002D54CA">
        <w:rPr>
          <w:color w:val="auto"/>
        </w:rPr>
        <w:t>00</w:t>
      </w:r>
      <w:r w:rsidRPr="002D54CA">
        <w:rPr>
          <w:rFonts w:hint="eastAsia"/>
          <w:color w:val="auto"/>
        </w:rPr>
        <w:t>家，</w:t>
      </w:r>
      <w:r w:rsidR="00346653" w:rsidRPr="002D54CA">
        <w:rPr>
          <w:rFonts w:hint="eastAsia"/>
          <w:color w:val="auto"/>
        </w:rPr>
        <w:t>逾</w:t>
      </w:r>
      <w:r w:rsidR="009F0924" w:rsidRPr="002D54CA">
        <w:rPr>
          <w:color w:val="auto"/>
        </w:rPr>
        <w:t>9</w:t>
      </w:r>
      <w:r w:rsidR="00346653" w:rsidRPr="002D54CA">
        <w:rPr>
          <w:rFonts w:hint="eastAsia"/>
          <w:color w:val="auto"/>
        </w:rPr>
        <w:t>0</w:t>
      </w:r>
      <w:r w:rsidRPr="002D54CA">
        <w:rPr>
          <w:rFonts w:hint="eastAsia"/>
          <w:color w:val="auto"/>
        </w:rPr>
        <w:t>家汽車零配件</w:t>
      </w:r>
      <w:r w:rsidRPr="002D54CA">
        <w:rPr>
          <w:rFonts w:hint="eastAsia"/>
          <w:color w:val="auto"/>
        </w:rPr>
        <w:t>Tier 1</w:t>
      </w:r>
      <w:r w:rsidRPr="002D54CA">
        <w:rPr>
          <w:rFonts w:hint="eastAsia"/>
          <w:color w:val="auto"/>
        </w:rPr>
        <w:t>供應，其中屬於全球</w:t>
      </w:r>
      <w:r w:rsidRPr="002D54CA">
        <w:rPr>
          <w:rFonts w:hint="eastAsia"/>
          <w:color w:val="auto"/>
        </w:rPr>
        <w:t>100</w:t>
      </w:r>
      <w:r w:rsidRPr="002D54CA">
        <w:rPr>
          <w:rFonts w:hint="eastAsia"/>
          <w:color w:val="auto"/>
        </w:rPr>
        <w:t>大者，</w:t>
      </w:r>
      <w:r w:rsidR="00346653" w:rsidRPr="002D54CA">
        <w:rPr>
          <w:rFonts w:hint="eastAsia"/>
          <w:color w:val="auto"/>
        </w:rPr>
        <w:t>逾</w:t>
      </w:r>
      <w:r w:rsidR="009F0924" w:rsidRPr="002D54CA">
        <w:rPr>
          <w:color w:val="auto"/>
        </w:rPr>
        <w:t>5</w:t>
      </w:r>
      <w:r w:rsidR="00346653" w:rsidRPr="002D54CA">
        <w:rPr>
          <w:rFonts w:hint="eastAsia"/>
          <w:color w:val="auto"/>
        </w:rPr>
        <w:t>0</w:t>
      </w:r>
      <w:r w:rsidRPr="002D54CA">
        <w:rPr>
          <w:rFonts w:hint="eastAsia"/>
          <w:color w:val="auto"/>
        </w:rPr>
        <w:t>家，例如</w:t>
      </w:r>
      <w:r w:rsidRPr="002D54CA">
        <w:rPr>
          <w:rFonts w:hint="eastAsia"/>
          <w:color w:val="auto"/>
        </w:rPr>
        <w:t>Audi</w:t>
      </w:r>
      <w:r w:rsidRPr="002D54CA">
        <w:rPr>
          <w:rFonts w:hint="eastAsia"/>
          <w:color w:val="auto"/>
        </w:rPr>
        <w:t>、</w:t>
      </w:r>
      <w:r w:rsidRPr="002D54CA">
        <w:rPr>
          <w:rFonts w:hint="eastAsia"/>
          <w:color w:val="auto"/>
        </w:rPr>
        <w:t>Knorr-Bremse</w:t>
      </w:r>
      <w:r w:rsidRPr="002D54CA">
        <w:rPr>
          <w:rFonts w:hint="eastAsia"/>
          <w:color w:val="auto"/>
        </w:rPr>
        <w:t>、</w:t>
      </w:r>
      <w:r w:rsidRPr="002D54CA">
        <w:rPr>
          <w:rFonts w:hint="eastAsia"/>
          <w:color w:val="auto"/>
        </w:rPr>
        <w:t>Bosch</w:t>
      </w:r>
      <w:r w:rsidRPr="002D54CA">
        <w:rPr>
          <w:rFonts w:hint="eastAsia"/>
          <w:color w:val="auto"/>
        </w:rPr>
        <w:t>、</w:t>
      </w:r>
      <w:r w:rsidRPr="002D54CA">
        <w:rPr>
          <w:rFonts w:hint="eastAsia"/>
          <w:color w:val="auto"/>
        </w:rPr>
        <w:t>GE</w:t>
      </w:r>
      <w:r w:rsidRPr="002D54CA">
        <w:rPr>
          <w:rFonts w:hint="eastAsia"/>
          <w:color w:val="auto"/>
        </w:rPr>
        <w:t>、</w:t>
      </w:r>
      <w:r w:rsidRPr="002D54CA">
        <w:rPr>
          <w:rFonts w:hint="eastAsia"/>
          <w:color w:val="auto"/>
        </w:rPr>
        <w:t>Thyssen-Krupp</w:t>
      </w:r>
      <w:r w:rsidRPr="002D54CA">
        <w:rPr>
          <w:rFonts w:hint="eastAsia"/>
          <w:color w:val="auto"/>
        </w:rPr>
        <w:t>、</w:t>
      </w:r>
      <w:r w:rsidRPr="002D54CA">
        <w:rPr>
          <w:rFonts w:hint="eastAsia"/>
          <w:color w:val="auto"/>
        </w:rPr>
        <w:t>Valeo</w:t>
      </w:r>
      <w:r w:rsidRPr="002D54CA">
        <w:rPr>
          <w:rFonts w:hint="eastAsia"/>
          <w:color w:val="auto"/>
        </w:rPr>
        <w:t>、</w:t>
      </w:r>
      <w:r w:rsidRPr="002D54CA">
        <w:rPr>
          <w:rFonts w:hint="eastAsia"/>
          <w:color w:val="auto"/>
        </w:rPr>
        <w:t>Ar</w:t>
      </w:r>
      <w:r w:rsidRPr="002D54CA">
        <w:rPr>
          <w:color w:val="auto"/>
        </w:rPr>
        <w:t>vin Meritor</w:t>
      </w:r>
      <w:r w:rsidRPr="002D54CA">
        <w:rPr>
          <w:rFonts w:hint="eastAsia"/>
          <w:color w:val="auto"/>
        </w:rPr>
        <w:t>、</w:t>
      </w:r>
      <w:r w:rsidRPr="002D54CA">
        <w:rPr>
          <w:color w:val="auto"/>
        </w:rPr>
        <w:t>Denso</w:t>
      </w:r>
      <w:r w:rsidRPr="002D54CA">
        <w:rPr>
          <w:rFonts w:hint="eastAsia"/>
          <w:color w:val="auto"/>
        </w:rPr>
        <w:t>、</w:t>
      </w:r>
      <w:r w:rsidRPr="002D54CA">
        <w:rPr>
          <w:color w:val="auto"/>
        </w:rPr>
        <w:t>Continental</w:t>
      </w:r>
      <w:r w:rsidRPr="002D54CA">
        <w:rPr>
          <w:rFonts w:hint="eastAsia"/>
          <w:color w:val="auto"/>
        </w:rPr>
        <w:t>、</w:t>
      </w:r>
      <w:r w:rsidRPr="002D54CA">
        <w:rPr>
          <w:color w:val="auto"/>
        </w:rPr>
        <w:t>Visteon</w:t>
      </w:r>
      <w:r w:rsidRPr="002D54CA">
        <w:rPr>
          <w:rFonts w:hint="eastAsia"/>
          <w:color w:val="auto"/>
        </w:rPr>
        <w:t>、</w:t>
      </w:r>
      <w:r w:rsidRPr="002D54CA">
        <w:rPr>
          <w:color w:val="auto"/>
        </w:rPr>
        <w:t>WET</w:t>
      </w:r>
      <w:r w:rsidRPr="002D54CA">
        <w:rPr>
          <w:rFonts w:hint="eastAsia"/>
          <w:color w:val="auto"/>
        </w:rPr>
        <w:t>、</w:t>
      </w:r>
      <w:r w:rsidRPr="002D54CA">
        <w:rPr>
          <w:color w:val="auto"/>
        </w:rPr>
        <w:t>DRÄXLMAIER</w:t>
      </w:r>
      <w:r w:rsidRPr="002D54CA">
        <w:rPr>
          <w:rFonts w:hint="eastAsia"/>
          <w:color w:val="auto"/>
        </w:rPr>
        <w:t>、</w:t>
      </w:r>
      <w:r w:rsidRPr="002D54CA">
        <w:rPr>
          <w:color w:val="auto"/>
        </w:rPr>
        <w:t>Edag</w:t>
      </w:r>
      <w:r w:rsidRPr="002D54CA">
        <w:rPr>
          <w:rFonts w:hint="eastAsia"/>
          <w:color w:val="auto"/>
        </w:rPr>
        <w:t>、</w:t>
      </w:r>
      <w:r w:rsidRPr="002D54CA">
        <w:rPr>
          <w:color w:val="auto"/>
        </w:rPr>
        <w:t>Temic Telefunken</w:t>
      </w:r>
      <w:r w:rsidRPr="002D54CA">
        <w:rPr>
          <w:rFonts w:hint="eastAsia"/>
          <w:color w:val="auto"/>
        </w:rPr>
        <w:t>、</w:t>
      </w:r>
      <w:r w:rsidRPr="002D54CA">
        <w:rPr>
          <w:color w:val="auto"/>
        </w:rPr>
        <w:t>ZF</w:t>
      </w:r>
      <w:r w:rsidRPr="002D54CA">
        <w:rPr>
          <w:rFonts w:hint="eastAsia"/>
          <w:color w:val="auto"/>
        </w:rPr>
        <w:t>，僱用員工</w:t>
      </w:r>
      <w:r w:rsidR="00346653" w:rsidRPr="002D54CA">
        <w:rPr>
          <w:rFonts w:hint="eastAsia"/>
          <w:color w:val="auto"/>
        </w:rPr>
        <w:t>近</w:t>
      </w:r>
      <w:r w:rsidR="009F0924" w:rsidRPr="002D54CA">
        <w:rPr>
          <w:color w:val="auto"/>
        </w:rPr>
        <w:t>1</w:t>
      </w:r>
      <w:r w:rsidR="00346653" w:rsidRPr="002D54CA">
        <w:rPr>
          <w:rFonts w:hint="eastAsia"/>
          <w:color w:val="auto"/>
        </w:rPr>
        <w:t>5</w:t>
      </w:r>
      <w:r w:rsidRPr="002D54CA">
        <w:rPr>
          <w:rFonts w:hint="eastAsia"/>
          <w:color w:val="auto"/>
        </w:rPr>
        <w:t>萬，</w:t>
      </w:r>
      <w:r w:rsidR="00346653" w:rsidRPr="002D54CA">
        <w:rPr>
          <w:rFonts w:hint="eastAsia"/>
          <w:color w:val="auto"/>
        </w:rPr>
        <w:t>已</w:t>
      </w:r>
      <w:r w:rsidRPr="002D54CA">
        <w:rPr>
          <w:rFonts w:hint="eastAsia"/>
          <w:color w:val="auto"/>
        </w:rPr>
        <w:t>有</w:t>
      </w:r>
      <w:r w:rsidRPr="002D54CA">
        <w:rPr>
          <w:color w:val="auto"/>
        </w:rPr>
        <w:t>3</w:t>
      </w:r>
      <w:r w:rsidRPr="002D54CA">
        <w:rPr>
          <w:rFonts w:hint="eastAsia"/>
          <w:color w:val="auto"/>
        </w:rPr>
        <w:t>家</w:t>
      </w:r>
      <w:r w:rsidR="00346653" w:rsidRPr="002D54CA">
        <w:rPr>
          <w:rFonts w:hint="eastAsia"/>
          <w:color w:val="auto"/>
        </w:rPr>
        <w:t>車廠</w:t>
      </w:r>
      <w:r w:rsidRPr="002D54CA">
        <w:rPr>
          <w:rFonts w:hint="eastAsia"/>
          <w:color w:val="auto"/>
        </w:rPr>
        <w:t>產線電動車化。</w:t>
      </w:r>
    </w:p>
    <w:p w14:paraId="2C99309A" w14:textId="75283328" w:rsidR="007B2A4A" w:rsidRPr="002D54CA" w:rsidRDefault="0082140B" w:rsidP="007B2A4A">
      <w:pPr>
        <w:pStyle w:val="af1"/>
        <w:ind w:left="1417" w:firstLine="472"/>
        <w:rPr>
          <w:color w:val="auto"/>
        </w:rPr>
      </w:pPr>
      <w:r w:rsidRPr="002D54CA">
        <w:rPr>
          <w:rFonts w:hint="eastAsia"/>
          <w:color w:val="auto"/>
        </w:rPr>
        <w:t>中國大陸</w:t>
      </w:r>
      <w:r w:rsidR="007B2A4A" w:rsidRPr="002D54CA">
        <w:rPr>
          <w:rFonts w:hint="eastAsia"/>
          <w:color w:val="auto"/>
        </w:rPr>
        <w:t>電動車廠比亞迪</w:t>
      </w:r>
      <w:r w:rsidRPr="002D54CA">
        <w:rPr>
          <w:rFonts w:hint="eastAsia"/>
          <w:color w:val="auto"/>
        </w:rPr>
        <w:t>（</w:t>
      </w:r>
      <w:r w:rsidR="007B2A4A" w:rsidRPr="002D54CA">
        <w:rPr>
          <w:rFonts w:hint="eastAsia"/>
          <w:color w:val="auto"/>
        </w:rPr>
        <w:t>BYD</w:t>
      </w:r>
      <w:r w:rsidRPr="002D54CA">
        <w:rPr>
          <w:rFonts w:hint="eastAsia"/>
          <w:color w:val="auto"/>
        </w:rPr>
        <w:t>）</w:t>
      </w:r>
      <w:r w:rsidR="00F11118" w:rsidRPr="002D54CA">
        <w:rPr>
          <w:rFonts w:hint="eastAsia"/>
          <w:color w:val="auto"/>
        </w:rPr>
        <w:t>2023</w:t>
      </w:r>
      <w:r w:rsidR="00F11118" w:rsidRPr="002D54CA">
        <w:rPr>
          <w:rFonts w:hint="eastAsia"/>
          <w:color w:val="auto"/>
        </w:rPr>
        <w:t>年</w:t>
      </w:r>
      <w:r w:rsidR="00F11118" w:rsidRPr="002D54CA">
        <w:rPr>
          <w:rFonts w:hint="eastAsia"/>
          <w:color w:val="auto"/>
        </w:rPr>
        <w:t>12</w:t>
      </w:r>
      <w:r w:rsidR="00F11118" w:rsidRPr="002D54CA">
        <w:rPr>
          <w:rFonts w:hint="eastAsia"/>
          <w:color w:val="auto"/>
        </w:rPr>
        <w:t>月宣布</w:t>
      </w:r>
      <w:r w:rsidR="007B2A4A" w:rsidRPr="002D54CA">
        <w:rPr>
          <w:rFonts w:hint="eastAsia"/>
          <w:color w:val="auto"/>
        </w:rPr>
        <w:t>在匈牙利南部</w:t>
      </w:r>
      <w:r w:rsidR="007B2A4A" w:rsidRPr="002D54CA">
        <w:rPr>
          <w:rFonts w:hint="eastAsia"/>
          <w:color w:val="auto"/>
        </w:rPr>
        <w:t>Szeged</w:t>
      </w:r>
      <w:r w:rsidR="007B2A4A" w:rsidRPr="002D54CA">
        <w:rPr>
          <w:rFonts w:hint="eastAsia"/>
          <w:color w:val="auto"/>
        </w:rPr>
        <w:t>市設立電動車廠，</w:t>
      </w:r>
      <w:r w:rsidR="00DF1EC3" w:rsidRPr="002D54CA">
        <w:rPr>
          <w:rFonts w:hint="eastAsia"/>
          <w:color w:val="auto"/>
        </w:rPr>
        <w:t>占地</w:t>
      </w:r>
      <w:r w:rsidR="00F11118" w:rsidRPr="002D54CA">
        <w:rPr>
          <w:rFonts w:hint="eastAsia"/>
          <w:color w:val="auto"/>
        </w:rPr>
        <w:t>3</w:t>
      </w:r>
      <w:r w:rsidR="00F11118" w:rsidRPr="002D54CA">
        <w:rPr>
          <w:color w:val="auto"/>
        </w:rPr>
        <w:t>00</w:t>
      </w:r>
      <w:r w:rsidR="00F11118" w:rsidRPr="002D54CA">
        <w:rPr>
          <w:rFonts w:hint="eastAsia"/>
          <w:color w:val="auto"/>
        </w:rPr>
        <w:t>公</w:t>
      </w:r>
      <w:r w:rsidR="00DF1EC3" w:rsidRPr="002D54CA">
        <w:rPr>
          <w:rFonts w:hint="eastAsia"/>
          <w:color w:val="auto"/>
        </w:rPr>
        <w:t>頃。</w:t>
      </w:r>
      <w:r w:rsidR="00F11118" w:rsidRPr="002D54CA">
        <w:rPr>
          <w:rFonts w:hint="eastAsia"/>
          <w:color w:val="auto"/>
        </w:rPr>
        <w:t>B</w:t>
      </w:r>
      <w:r w:rsidR="00F11118" w:rsidRPr="002D54CA">
        <w:rPr>
          <w:color w:val="auto"/>
        </w:rPr>
        <w:t>YD</w:t>
      </w:r>
      <w:r w:rsidR="00F11118" w:rsidRPr="002D54CA">
        <w:rPr>
          <w:rFonts w:hint="eastAsia"/>
          <w:color w:val="auto"/>
        </w:rPr>
        <w:t>於</w:t>
      </w:r>
      <w:r w:rsidR="00DF1EC3" w:rsidRPr="002D54CA">
        <w:rPr>
          <w:rFonts w:hint="eastAsia"/>
          <w:color w:val="auto"/>
        </w:rPr>
        <w:t>2</w:t>
      </w:r>
      <w:r w:rsidR="00DF1EC3" w:rsidRPr="002D54CA">
        <w:rPr>
          <w:color w:val="auto"/>
        </w:rPr>
        <w:t>024</w:t>
      </w:r>
      <w:r w:rsidR="00DF1EC3" w:rsidRPr="002D54CA">
        <w:rPr>
          <w:rFonts w:hint="eastAsia"/>
          <w:color w:val="auto"/>
        </w:rPr>
        <w:t>年</w:t>
      </w:r>
      <w:r w:rsidR="00F11118" w:rsidRPr="002D54CA">
        <w:rPr>
          <w:rFonts w:hint="eastAsia"/>
          <w:color w:val="auto"/>
        </w:rPr>
        <w:t>5</w:t>
      </w:r>
      <w:r w:rsidR="00F11118" w:rsidRPr="002D54CA">
        <w:rPr>
          <w:rFonts w:hint="eastAsia"/>
          <w:color w:val="auto"/>
        </w:rPr>
        <w:t>月取得工廠許可，建廠工</w:t>
      </w:r>
      <w:r w:rsidR="00C96769" w:rsidRPr="002D54CA">
        <w:rPr>
          <w:rFonts w:hint="eastAsia"/>
          <w:color w:val="auto"/>
        </w:rPr>
        <w:t>程</w:t>
      </w:r>
      <w:r w:rsidR="007B2A4A" w:rsidRPr="002D54CA">
        <w:rPr>
          <w:rFonts w:hint="eastAsia"/>
          <w:color w:val="auto"/>
        </w:rPr>
        <w:t>預計</w:t>
      </w:r>
      <w:r w:rsidR="00F937B6" w:rsidRPr="002D54CA">
        <w:rPr>
          <w:color w:val="auto"/>
        </w:rPr>
        <w:t>202</w:t>
      </w:r>
      <w:r w:rsidR="00346653" w:rsidRPr="002D54CA">
        <w:rPr>
          <w:rFonts w:hint="eastAsia"/>
          <w:color w:val="auto"/>
        </w:rPr>
        <w:t>6</w:t>
      </w:r>
      <w:r w:rsidR="00BC529E" w:rsidRPr="002D54CA">
        <w:rPr>
          <w:rFonts w:hint="eastAsia"/>
          <w:color w:val="auto"/>
        </w:rPr>
        <w:t>年完工</w:t>
      </w:r>
      <w:r w:rsidR="00DF1EC3" w:rsidRPr="002D54CA">
        <w:rPr>
          <w:rFonts w:hint="eastAsia"/>
          <w:color w:val="auto"/>
        </w:rPr>
        <w:t>。此</w:t>
      </w:r>
      <w:r w:rsidR="007B2A4A" w:rsidRPr="002D54CA">
        <w:rPr>
          <w:rFonts w:hint="eastAsia"/>
          <w:color w:val="auto"/>
        </w:rPr>
        <w:t>將是</w:t>
      </w:r>
      <w:r w:rsidR="007B2A4A" w:rsidRPr="002D54CA">
        <w:rPr>
          <w:rFonts w:hint="eastAsia"/>
          <w:color w:val="auto"/>
        </w:rPr>
        <w:t>BYD</w:t>
      </w:r>
      <w:r w:rsidR="007B2A4A" w:rsidRPr="002D54CA">
        <w:rPr>
          <w:rFonts w:hint="eastAsia"/>
          <w:color w:val="auto"/>
        </w:rPr>
        <w:t>在歐洲首家電動轎車廠，可協助該商規避</w:t>
      </w:r>
      <w:r w:rsidR="00F937B6" w:rsidRPr="002D54CA">
        <w:rPr>
          <w:rFonts w:hint="eastAsia"/>
          <w:color w:val="auto"/>
        </w:rPr>
        <w:t>歐盟</w:t>
      </w:r>
      <w:r w:rsidR="007B2A4A" w:rsidRPr="002D54CA">
        <w:rPr>
          <w:rFonts w:hint="eastAsia"/>
          <w:color w:val="auto"/>
        </w:rPr>
        <w:t>貿易救濟措施。比亞迪早於</w:t>
      </w:r>
      <w:r w:rsidR="007B2A4A" w:rsidRPr="002D54CA">
        <w:rPr>
          <w:color w:val="auto"/>
        </w:rPr>
        <w:t>2017</w:t>
      </w:r>
      <w:r w:rsidR="007B2A4A" w:rsidRPr="002D54CA">
        <w:rPr>
          <w:rFonts w:hint="eastAsia"/>
          <w:color w:val="auto"/>
        </w:rPr>
        <w:t>年在北部靠近</w:t>
      </w:r>
      <w:r w:rsidR="007B2A4A" w:rsidRPr="002D54CA">
        <w:rPr>
          <w:color w:val="auto"/>
        </w:rPr>
        <w:t>Slovakia</w:t>
      </w:r>
      <w:r w:rsidR="007B2A4A" w:rsidRPr="002D54CA">
        <w:rPr>
          <w:rFonts w:hint="eastAsia"/>
          <w:color w:val="auto"/>
        </w:rPr>
        <w:t>邊界的</w:t>
      </w:r>
      <w:r w:rsidR="007B2A4A" w:rsidRPr="002D54CA">
        <w:rPr>
          <w:color w:val="auto"/>
        </w:rPr>
        <w:t>Komárom</w:t>
      </w:r>
      <w:r w:rsidR="007B2A4A" w:rsidRPr="002D54CA">
        <w:rPr>
          <w:rFonts w:hint="eastAsia"/>
          <w:color w:val="auto"/>
        </w:rPr>
        <w:t>市設</w:t>
      </w:r>
      <w:r w:rsidR="000A4CA4" w:rsidRPr="002D54CA">
        <w:rPr>
          <w:rFonts w:hint="eastAsia"/>
          <w:color w:val="auto"/>
        </w:rPr>
        <w:t>廠生產</w:t>
      </w:r>
      <w:r w:rsidR="007B2A4A" w:rsidRPr="002D54CA">
        <w:rPr>
          <w:rFonts w:hint="eastAsia"/>
          <w:color w:val="auto"/>
        </w:rPr>
        <w:t>電動巴士，並</w:t>
      </w:r>
      <w:r w:rsidR="000A4CA4" w:rsidRPr="002D54CA">
        <w:rPr>
          <w:rFonts w:hint="eastAsia"/>
          <w:color w:val="auto"/>
        </w:rPr>
        <w:t>於</w:t>
      </w:r>
      <w:r w:rsidR="000A4CA4" w:rsidRPr="002D54CA">
        <w:rPr>
          <w:rFonts w:hint="eastAsia"/>
          <w:color w:val="auto"/>
        </w:rPr>
        <w:t>2</w:t>
      </w:r>
      <w:r w:rsidR="000A4CA4" w:rsidRPr="002D54CA">
        <w:rPr>
          <w:color w:val="auto"/>
        </w:rPr>
        <w:t>019</w:t>
      </w:r>
      <w:r w:rsidR="000A4CA4" w:rsidRPr="002D54CA">
        <w:rPr>
          <w:rFonts w:hint="eastAsia"/>
          <w:color w:val="auto"/>
        </w:rPr>
        <w:t>年</w:t>
      </w:r>
      <w:r w:rsidR="007B2A4A" w:rsidRPr="002D54CA">
        <w:rPr>
          <w:rFonts w:hint="eastAsia"/>
          <w:color w:val="auto"/>
        </w:rPr>
        <w:t>在首都</w:t>
      </w:r>
      <w:r w:rsidR="007B2A4A" w:rsidRPr="002D54CA">
        <w:rPr>
          <w:color w:val="auto"/>
        </w:rPr>
        <w:t>Budapest</w:t>
      </w:r>
      <w:r w:rsidR="007B2A4A" w:rsidRPr="002D54CA">
        <w:rPr>
          <w:rFonts w:hint="eastAsia"/>
          <w:color w:val="auto"/>
        </w:rPr>
        <w:t>附近的</w:t>
      </w:r>
      <w:r w:rsidR="000A4CA4" w:rsidRPr="002D54CA">
        <w:rPr>
          <w:color w:val="auto"/>
        </w:rPr>
        <w:t>Páty</w:t>
      </w:r>
      <w:r w:rsidR="007B2A4A" w:rsidRPr="002D54CA">
        <w:rPr>
          <w:rFonts w:hint="eastAsia"/>
          <w:color w:val="auto"/>
        </w:rPr>
        <w:t>市生產電</w:t>
      </w:r>
      <w:r w:rsidR="000A4CA4" w:rsidRPr="002D54CA">
        <w:rPr>
          <w:rFonts w:hint="eastAsia"/>
          <w:color w:val="auto"/>
        </w:rPr>
        <w:t>子零件</w:t>
      </w:r>
      <w:r w:rsidR="007B2A4A" w:rsidRPr="002D54CA">
        <w:rPr>
          <w:rFonts w:hint="eastAsia"/>
          <w:color w:val="auto"/>
        </w:rPr>
        <w:t>。</w:t>
      </w:r>
      <w:r w:rsidR="000A4CA4" w:rsidRPr="002D54CA">
        <w:rPr>
          <w:rFonts w:hint="eastAsia"/>
          <w:color w:val="auto"/>
        </w:rPr>
        <w:t>2</w:t>
      </w:r>
      <w:r w:rsidR="000A4CA4" w:rsidRPr="002D54CA">
        <w:rPr>
          <w:color w:val="auto"/>
        </w:rPr>
        <w:t>025</w:t>
      </w:r>
      <w:r w:rsidR="000A4CA4" w:rsidRPr="002D54CA">
        <w:rPr>
          <w:rFonts w:hint="eastAsia"/>
          <w:color w:val="auto"/>
        </w:rPr>
        <w:t>年</w:t>
      </w:r>
      <w:r w:rsidR="000A4CA4" w:rsidRPr="002D54CA">
        <w:rPr>
          <w:rFonts w:hint="eastAsia"/>
          <w:color w:val="auto"/>
        </w:rPr>
        <w:t>5</w:t>
      </w:r>
      <w:r w:rsidR="000A4CA4" w:rsidRPr="002D54CA">
        <w:rPr>
          <w:rFonts w:hint="eastAsia"/>
          <w:color w:val="auto"/>
        </w:rPr>
        <w:t>月該公司宣布將於匈國首都設立研發中心，並將歐洲總部由荷蘭遷至匈國。</w:t>
      </w:r>
    </w:p>
    <w:p w14:paraId="047BD593" w14:textId="0D547343" w:rsidR="00DF6C7D" w:rsidRPr="002D54CA" w:rsidRDefault="007B2A4A" w:rsidP="007B2A4A">
      <w:pPr>
        <w:pStyle w:val="af1"/>
        <w:ind w:left="1417" w:firstLine="472"/>
        <w:rPr>
          <w:color w:val="auto"/>
        </w:rPr>
      </w:pPr>
      <w:r w:rsidRPr="002D54CA">
        <w:rPr>
          <w:rFonts w:hint="eastAsia"/>
          <w:color w:val="auto"/>
        </w:rPr>
        <w:t>匈牙利的汽車工業聚落，主要在首都布達佩斯西北部</w:t>
      </w:r>
      <w:r w:rsidRPr="002D54CA">
        <w:rPr>
          <w:color w:val="auto"/>
        </w:rPr>
        <w:t>1.5</w:t>
      </w:r>
      <w:r w:rsidRPr="002D54CA">
        <w:rPr>
          <w:rFonts w:hint="eastAsia"/>
          <w:color w:val="auto"/>
        </w:rPr>
        <w:t>小時車程的</w:t>
      </w:r>
      <w:r w:rsidRPr="002D54CA">
        <w:rPr>
          <w:color w:val="auto"/>
        </w:rPr>
        <w:t>Komárom</w:t>
      </w:r>
      <w:r w:rsidRPr="002D54CA">
        <w:rPr>
          <w:rFonts w:hint="eastAsia"/>
          <w:color w:val="auto"/>
        </w:rPr>
        <w:t>、</w:t>
      </w:r>
      <w:r w:rsidRPr="002D54CA">
        <w:rPr>
          <w:color w:val="auto"/>
        </w:rPr>
        <w:t>Gyor</w:t>
      </w:r>
      <w:r w:rsidRPr="002D54CA">
        <w:rPr>
          <w:rFonts w:hint="eastAsia"/>
          <w:color w:val="auto"/>
        </w:rPr>
        <w:t>、南部</w:t>
      </w:r>
      <w:r w:rsidRPr="002D54CA">
        <w:rPr>
          <w:color w:val="auto"/>
        </w:rPr>
        <w:t>1.5</w:t>
      </w:r>
      <w:r w:rsidRPr="002D54CA">
        <w:rPr>
          <w:rFonts w:hint="eastAsia"/>
          <w:color w:val="auto"/>
        </w:rPr>
        <w:t>小時車程的</w:t>
      </w:r>
      <w:r w:rsidRPr="002D54CA">
        <w:rPr>
          <w:color w:val="auto"/>
        </w:rPr>
        <w:t>Kecskemét</w:t>
      </w:r>
      <w:r w:rsidRPr="002D54CA">
        <w:rPr>
          <w:rFonts w:hint="eastAsia"/>
          <w:color w:val="auto"/>
        </w:rPr>
        <w:t>。最近的大型投資案則往東部拓展，例如</w:t>
      </w:r>
      <w:r w:rsidR="0082140B" w:rsidRPr="002D54CA">
        <w:rPr>
          <w:color w:val="auto"/>
        </w:rPr>
        <w:t>：</w:t>
      </w:r>
      <w:r w:rsidRPr="002D54CA">
        <w:rPr>
          <w:color w:val="auto"/>
        </w:rPr>
        <w:t>BMW</w:t>
      </w:r>
      <w:r w:rsidRPr="002D54CA">
        <w:rPr>
          <w:rFonts w:hint="eastAsia"/>
          <w:color w:val="auto"/>
        </w:rPr>
        <w:t>在布達佩斯以東車程</w:t>
      </w:r>
      <w:r w:rsidRPr="002D54CA">
        <w:rPr>
          <w:color w:val="auto"/>
        </w:rPr>
        <w:t>2</w:t>
      </w:r>
      <w:r w:rsidRPr="002D54CA">
        <w:rPr>
          <w:rFonts w:hint="eastAsia"/>
          <w:color w:val="auto"/>
        </w:rPr>
        <w:t>小時半的</w:t>
      </w:r>
      <w:r w:rsidRPr="002D54CA">
        <w:rPr>
          <w:color w:val="auto"/>
        </w:rPr>
        <w:t>Debrecen</w:t>
      </w:r>
      <w:r w:rsidRPr="002D54CA">
        <w:rPr>
          <w:rFonts w:hint="eastAsia"/>
          <w:color w:val="auto"/>
        </w:rPr>
        <w:t>建廠</w:t>
      </w:r>
      <w:r w:rsidR="008E5561" w:rsidRPr="002D54CA">
        <w:rPr>
          <w:rFonts w:hint="eastAsia"/>
          <w:color w:val="auto"/>
        </w:rPr>
        <w:t>，就近引進羅馬尼亞勞工</w:t>
      </w:r>
      <w:r w:rsidRPr="002D54CA">
        <w:rPr>
          <w:rFonts w:hint="eastAsia"/>
          <w:color w:val="auto"/>
        </w:rPr>
        <w:t>，</w:t>
      </w:r>
      <w:r w:rsidRPr="002D54CA">
        <w:rPr>
          <w:color w:val="auto"/>
        </w:rPr>
        <w:t>Debrecen</w:t>
      </w:r>
      <w:r w:rsidRPr="002D54CA">
        <w:rPr>
          <w:rFonts w:hint="eastAsia"/>
          <w:color w:val="auto"/>
        </w:rPr>
        <w:t>距離羅馬尼亞邊界</w:t>
      </w:r>
      <w:r w:rsidRPr="002D54CA">
        <w:rPr>
          <w:color w:val="auto"/>
        </w:rPr>
        <w:t>1</w:t>
      </w:r>
      <w:r w:rsidRPr="002D54CA">
        <w:rPr>
          <w:rFonts w:hint="eastAsia"/>
          <w:color w:val="auto"/>
        </w:rPr>
        <w:t>小時車程；而比亞迪的電動轎車廠選址的南部</w:t>
      </w:r>
      <w:r w:rsidRPr="002D54CA">
        <w:rPr>
          <w:color w:val="auto"/>
        </w:rPr>
        <w:t>Szeged</w:t>
      </w:r>
      <w:r w:rsidRPr="002D54CA">
        <w:rPr>
          <w:rFonts w:hint="eastAsia"/>
          <w:color w:val="auto"/>
        </w:rPr>
        <w:t>市靠近塞爾維</w:t>
      </w:r>
      <w:r w:rsidRPr="002D54CA">
        <w:rPr>
          <w:rFonts w:hint="eastAsia"/>
          <w:color w:val="auto"/>
        </w:rPr>
        <w:lastRenderedPageBreak/>
        <w:t>亞邊界，將便</w:t>
      </w:r>
      <w:r w:rsidR="00DF1EC3" w:rsidRPr="002D54CA">
        <w:rPr>
          <w:rFonts w:hint="eastAsia"/>
          <w:color w:val="auto"/>
        </w:rPr>
        <w:t>於</w:t>
      </w:r>
      <w:r w:rsidRPr="002D54CA">
        <w:rPr>
          <w:rFonts w:hint="eastAsia"/>
          <w:color w:val="auto"/>
        </w:rPr>
        <w:t>就近引進塞爾維亞勞工。</w:t>
      </w:r>
    </w:p>
    <w:p w14:paraId="06E2D66D" w14:textId="25554641" w:rsidR="00F82C5F" w:rsidRPr="002D54CA" w:rsidRDefault="00DF6C7D" w:rsidP="00DF6C7D">
      <w:pPr>
        <w:pStyle w:val="a6"/>
        <w:ind w:left="1417" w:hanging="472"/>
        <w:rPr>
          <w:color w:val="auto"/>
        </w:rPr>
      </w:pPr>
      <w:r w:rsidRPr="002D54CA">
        <w:rPr>
          <w:color w:val="auto"/>
        </w:rPr>
        <w:t>２、</w:t>
      </w:r>
      <w:r w:rsidR="00535ED6" w:rsidRPr="002D54CA">
        <w:rPr>
          <w:rFonts w:hint="eastAsia"/>
          <w:color w:val="auto"/>
        </w:rPr>
        <w:t>電池</w:t>
      </w:r>
      <w:r w:rsidR="00547D9E" w:rsidRPr="002D54CA">
        <w:rPr>
          <w:rFonts w:hint="eastAsia"/>
          <w:color w:val="auto"/>
        </w:rPr>
        <w:t>：</w:t>
      </w:r>
    </w:p>
    <w:p w14:paraId="59F3440A" w14:textId="4129F291" w:rsidR="007B2A4A" w:rsidRPr="002D54CA" w:rsidRDefault="007B2A4A" w:rsidP="007B2A4A">
      <w:pPr>
        <w:pStyle w:val="af1"/>
        <w:ind w:left="1417" w:firstLine="472"/>
        <w:rPr>
          <w:color w:val="auto"/>
        </w:rPr>
      </w:pPr>
      <w:r w:rsidRPr="002D54CA">
        <w:rPr>
          <w:rFonts w:hint="eastAsia"/>
          <w:color w:val="auto"/>
        </w:rPr>
        <w:t>在韓</w:t>
      </w:r>
      <w:r w:rsidR="00C37658" w:rsidRPr="002D54CA">
        <w:rPr>
          <w:rFonts w:hint="eastAsia"/>
          <w:color w:val="auto"/>
        </w:rPr>
        <w:t>國</w:t>
      </w:r>
      <w:r w:rsidRPr="002D54CA">
        <w:rPr>
          <w:rFonts w:hint="eastAsia"/>
          <w:color w:val="auto"/>
        </w:rPr>
        <w:t>、日本、中國大陸紛紛投資情況下，</w:t>
      </w:r>
      <w:r w:rsidR="00F937B6" w:rsidRPr="002D54CA">
        <w:rPr>
          <w:rFonts w:hint="eastAsia"/>
          <w:color w:val="auto"/>
        </w:rPr>
        <w:t>全球</w:t>
      </w:r>
      <w:r w:rsidR="00F937B6" w:rsidRPr="002D54CA">
        <w:rPr>
          <w:rFonts w:hint="eastAsia"/>
          <w:color w:val="auto"/>
        </w:rPr>
        <w:t>10</w:t>
      </w:r>
      <w:r w:rsidR="00F937B6" w:rsidRPr="002D54CA">
        <w:rPr>
          <w:rFonts w:hint="eastAsia"/>
          <w:color w:val="auto"/>
        </w:rPr>
        <w:t>大電池製造商已經有</w:t>
      </w:r>
      <w:r w:rsidR="00F937B6" w:rsidRPr="002D54CA">
        <w:rPr>
          <w:rFonts w:hint="eastAsia"/>
          <w:color w:val="auto"/>
        </w:rPr>
        <w:t>5</w:t>
      </w:r>
      <w:r w:rsidR="00F937B6" w:rsidRPr="002D54CA">
        <w:rPr>
          <w:rFonts w:hint="eastAsia"/>
          <w:color w:val="auto"/>
        </w:rPr>
        <w:t>家進駐匈牙利，</w:t>
      </w:r>
      <w:r w:rsidRPr="002D54CA">
        <w:rPr>
          <w:rFonts w:hint="eastAsia"/>
          <w:color w:val="auto"/>
        </w:rPr>
        <w:t>匈牙利</w:t>
      </w:r>
      <w:r w:rsidR="00F937B6" w:rsidRPr="002D54CA">
        <w:rPr>
          <w:rFonts w:hint="eastAsia"/>
          <w:color w:val="auto"/>
        </w:rPr>
        <w:t>預計可</w:t>
      </w:r>
      <w:r w:rsidRPr="002D54CA">
        <w:rPr>
          <w:rFonts w:hint="eastAsia"/>
          <w:color w:val="auto"/>
        </w:rPr>
        <w:t>成為全世界第</w:t>
      </w:r>
      <w:r w:rsidR="00F937B6" w:rsidRPr="002D54CA">
        <w:rPr>
          <w:rFonts w:hint="eastAsia"/>
          <w:color w:val="auto"/>
        </w:rPr>
        <w:t>二</w:t>
      </w:r>
      <w:r w:rsidRPr="002D54CA">
        <w:rPr>
          <w:rFonts w:hint="eastAsia"/>
          <w:color w:val="auto"/>
        </w:rPr>
        <w:t>大電池製造國，供應歐洲電動車工業。</w:t>
      </w:r>
    </w:p>
    <w:p w14:paraId="64862AFE" w14:textId="0F712389" w:rsidR="007B2A4A" w:rsidRPr="002D54CA" w:rsidRDefault="0082140B" w:rsidP="007B2A4A">
      <w:pPr>
        <w:pStyle w:val="af1"/>
        <w:ind w:left="1417" w:firstLine="472"/>
        <w:rPr>
          <w:color w:val="auto"/>
        </w:rPr>
      </w:pPr>
      <w:r w:rsidRPr="002D54CA">
        <w:rPr>
          <w:rFonts w:hint="eastAsia"/>
          <w:color w:val="auto"/>
        </w:rPr>
        <w:t>中國大陸</w:t>
      </w:r>
      <w:r w:rsidR="007B2A4A" w:rsidRPr="002D54CA">
        <w:rPr>
          <w:rFonts w:hint="eastAsia"/>
          <w:color w:val="auto"/>
        </w:rPr>
        <w:t>寧德時代</w:t>
      </w:r>
      <w:r w:rsidRPr="002D54CA">
        <w:rPr>
          <w:rFonts w:hint="eastAsia"/>
          <w:color w:val="auto"/>
        </w:rPr>
        <w:t>（</w:t>
      </w:r>
      <w:r w:rsidR="007B2A4A" w:rsidRPr="002D54CA">
        <w:rPr>
          <w:rFonts w:hint="eastAsia"/>
          <w:color w:val="auto"/>
        </w:rPr>
        <w:t>CATL</w:t>
      </w:r>
      <w:r w:rsidRPr="002D54CA">
        <w:rPr>
          <w:rFonts w:hint="eastAsia"/>
          <w:color w:val="auto"/>
        </w:rPr>
        <w:t>）</w:t>
      </w:r>
      <w:r w:rsidR="007B2A4A" w:rsidRPr="002D54CA">
        <w:rPr>
          <w:rFonts w:hint="eastAsia"/>
          <w:color w:val="auto"/>
        </w:rPr>
        <w:t>2022</w:t>
      </w:r>
      <w:r w:rsidR="007B2A4A" w:rsidRPr="002D54CA">
        <w:rPr>
          <w:rFonts w:hint="eastAsia"/>
          <w:color w:val="auto"/>
        </w:rPr>
        <w:t>年宣布在匈牙利東部</w:t>
      </w:r>
      <w:r w:rsidR="007B2A4A" w:rsidRPr="002D54CA">
        <w:rPr>
          <w:rFonts w:hint="eastAsia"/>
          <w:color w:val="auto"/>
        </w:rPr>
        <w:t>Debrecen</w:t>
      </w:r>
      <w:r w:rsidR="007B2A4A" w:rsidRPr="002D54CA">
        <w:rPr>
          <w:rFonts w:hint="eastAsia"/>
          <w:color w:val="auto"/>
        </w:rPr>
        <w:t>投資</w:t>
      </w:r>
      <w:r w:rsidR="007B2A4A" w:rsidRPr="002D54CA">
        <w:rPr>
          <w:rFonts w:hint="eastAsia"/>
          <w:color w:val="auto"/>
        </w:rPr>
        <w:t>73</w:t>
      </w:r>
      <w:r w:rsidR="007B2A4A" w:rsidRPr="002D54CA">
        <w:rPr>
          <w:rFonts w:hint="eastAsia"/>
          <w:color w:val="auto"/>
        </w:rPr>
        <w:t>億</w:t>
      </w:r>
      <w:r w:rsidR="007B2A4A" w:rsidRPr="002D54CA">
        <w:rPr>
          <w:rFonts w:hint="eastAsia"/>
          <w:color w:val="auto"/>
        </w:rPr>
        <w:t>4,000</w:t>
      </w:r>
      <w:r w:rsidR="007B2A4A" w:rsidRPr="002D54CA">
        <w:rPr>
          <w:rFonts w:hint="eastAsia"/>
          <w:color w:val="auto"/>
        </w:rPr>
        <w:t>萬歐元設立</w:t>
      </w:r>
      <w:r w:rsidR="007B2A4A" w:rsidRPr="002D54CA">
        <w:rPr>
          <w:rFonts w:hint="eastAsia"/>
          <w:color w:val="auto"/>
        </w:rPr>
        <w:t>100GWh</w:t>
      </w:r>
      <w:r w:rsidR="007B2A4A" w:rsidRPr="002D54CA">
        <w:rPr>
          <w:rFonts w:hint="eastAsia"/>
          <w:color w:val="auto"/>
        </w:rPr>
        <w:t>的電池廠，</w:t>
      </w:r>
      <w:r w:rsidR="00AF1FA4" w:rsidRPr="002D54CA">
        <w:rPr>
          <w:rFonts w:hint="eastAsia"/>
          <w:color w:val="auto"/>
        </w:rPr>
        <w:t>2026</w:t>
      </w:r>
      <w:r w:rsidR="00AF1FA4" w:rsidRPr="002D54CA">
        <w:rPr>
          <w:rFonts w:hint="eastAsia"/>
          <w:color w:val="auto"/>
        </w:rPr>
        <w:t>年</w:t>
      </w:r>
      <w:r w:rsidR="00AF1FA4" w:rsidRPr="002D54CA">
        <w:rPr>
          <w:rFonts w:hint="eastAsia"/>
          <w:color w:val="auto"/>
        </w:rPr>
        <w:t>5</w:t>
      </w:r>
      <w:r w:rsidR="00AF1FA4" w:rsidRPr="002D54CA">
        <w:rPr>
          <w:rFonts w:hint="eastAsia"/>
          <w:color w:val="auto"/>
        </w:rPr>
        <w:t>月竣工量產，係</w:t>
      </w:r>
      <w:r w:rsidR="007B2A4A" w:rsidRPr="002D54CA">
        <w:rPr>
          <w:rFonts w:hint="eastAsia"/>
          <w:color w:val="auto"/>
        </w:rPr>
        <w:t>CATL</w:t>
      </w:r>
      <w:r w:rsidR="007B2A4A" w:rsidRPr="002D54CA">
        <w:rPr>
          <w:rFonts w:hint="eastAsia"/>
          <w:color w:val="auto"/>
        </w:rPr>
        <w:t>在</w:t>
      </w:r>
      <w:r w:rsidRPr="002D54CA">
        <w:rPr>
          <w:rFonts w:hint="eastAsia"/>
          <w:color w:val="auto"/>
        </w:rPr>
        <w:t>中國大陸</w:t>
      </w:r>
      <w:r w:rsidR="007B2A4A" w:rsidRPr="002D54CA">
        <w:rPr>
          <w:rFonts w:hint="eastAsia"/>
          <w:color w:val="auto"/>
        </w:rPr>
        <w:t>、德國以外的第</w:t>
      </w:r>
      <w:r w:rsidR="00DC6397" w:rsidRPr="002D54CA">
        <w:rPr>
          <w:rFonts w:hint="eastAsia"/>
          <w:color w:val="auto"/>
        </w:rPr>
        <w:t>3</w:t>
      </w:r>
      <w:r w:rsidR="00DC6397" w:rsidRPr="002D54CA">
        <w:rPr>
          <w:rFonts w:hint="eastAsia"/>
          <w:color w:val="auto"/>
        </w:rPr>
        <w:t>座</w:t>
      </w:r>
      <w:r w:rsidR="007B2A4A" w:rsidRPr="002D54CA">
        <w:rPr>
          <w:rFonts w:hint="eastAsia"/>
          <w:color w:val="auto"/>
        </w:rPr>
        <w:t>廠。</w:t>
      </w:r>
      <w:r w:rsidRPr="002D54CA">
        <w:rPr>
          <w:rFonts w:hint="eastAsia"/>
          <w:color w:val="auto"/>
        </w:rPr>
        <w:t>中國大陸</w:t>
      </w:r>
      <w:r w:rsidR="007B2A4A" w:rsidRPr="002D54CA">
        <w:rPr>
          <w:rFonts w:hint="eastAsia"/>
          <w:color w:val="auto"/>
        </w:rPr>
        <w:t>浙江華朔科技</w:t>
      </w:r>
      <w:proofErr w:type="gramStart"/>
      <w:r w:rsidRPr="002D54CA">
        <w:rPr>
          <w:rFonts w:hint="eastAsia"/>
          <w:color w:val="auto"/>
        </w:rPr>
        <w:t>（</w:t>
      </w:r>
      <w:proofErr w:type="gramEnd"/>
      <w:r w:rsidR="007B2A4A" w:rsidRPr="002D54CA">
        <w:rPr>
          <w:rFonts w:hint="eastAsia"/>
          <w:color w:val="auto"/>
        </w:rPr>
        <w:t>Huashuo Technology Co Ltd.</w:t>
      </w:r>
      <w:r w:rsidRPr="002D54CA">
        <w:rPr>
          <w:rFonts w:hint="eastAsia"/>
          <w:color w:val="auto"/>
        </w:rPr>
        <w:t>）</w:t>
      </w:r>
      <w:r w:rsidR="007B2A4A" w:rsidRPr="002D54CA">
        <w:rPr>
          <w:rFonts w:hint="eastAsia"/>
          <w:color w:val="auto"/>
        </w:rPr>
        <w:t>已於匈牙利設立的</w:t>
      </w:r>
      <w:r w:rsidR="007B2A4A" w:rsidRPr="002D54CA">
        <w:rPr>
          <w:rFonts w:hint="eastAsia"/>
          <w:color w:val="auto"/>
        </w:rPr>
        <w:t>Halms Hungary Kft.</w:t>
      </w:r>
      <w:r w:rsidR="007B2A4A" w:rsidRPr="002D54CA">
        <w:rPr>
          <w:rFonts w:hint="eastAsia"/>
          <w:color w:val="auto"/>
        </w:rPr>
        <w:t>公司在</w:t>
      </w:r>
      <w:r w:rsidR="007B2A4A" w:rsidRPr="002D54CA">
        <w:rPr>
          <w:rFonts w:hint="eastAsia"/>
          <w:color w:val="auto"/>
        </w:rPr>
        <w:t>Debrecen</w:t>
      </w:r>
      <w:r w:rsidR="007B2A4A" w:rsidRPr="002D54CA">
        <w:rPr>
          <w:rFonts w:hint="eastAsia"/>
          <w:color w:val="auto"/>
        </w:rPr>
        <w:t>投資</w:t>
      </w:r>
      <w:r w:rsidR="007B2A4A" w:rsidRPr="002D54CA">
        <w:rPr>
          <w:rFonts w:hint="eastAsia"/>
          <w:color w:val="auto"/>
        </w:rPr>
        <w:t>4,000</w:t>
      </w:r>
      <w:r w:rsidR="007B2A4A" w:rsidRPr="002D54CA">
        <w:rPr>
          <w:rFonts w:hint="eastAsia"/>
          <w:color w:val="auto"/>
        </w:rPr>
        <w:t>萬歐元生產電池</w:t>
      </w:r>
      <w:proofErr w:type="gramStart"/>
      <w:r w:rsidR="007B2A4A" w:rsidRPr="002D54CA">
        <w:rPr>
          <w:rFonts w:hint="eastAsia"/>
          <w:color w:val="auto"/>
        </w:rPr>
        <w:t>的鋁件</w:t>
      </w:r>
      <w:proofErr w:type="gramEnd"/>
      <w:r w:rsidR="007B2A4A" w:rsidRPr="002D54CA">
        <w:rPr>
          <w:rFonts w:hint="eastAsia"/>
          <w:color w:val="auto"/>
        </w:rPr>
        <w:t>。</w:t>
      </w:r>
      <w:r w:rsidR="007B2A4A" w:rsidRPr="002D54CA">
        <w:rPr>
          <w:rFonts w:hint="eastAsia"/>
          <w:color w:val="auto"/>
        </w:rPr>
        <w:t>2023</w:t>
      </w:r>
      <w:r w:rsidR="007B2A4A" w:rsidRPr="002D54CA">
        <w:rPr>
          <w:rFonts w:hint="eastAsia"/>
          <w:color w:val="auto"/>
        </w:rPr>
        <w:t>年</w:t>
      </w:r>
      <w:r w:rsidRPr="002D54CA">
        <w:rPr>
          <w:rFonts w:hint="eastAsia"/>
          <w:color w:val="auto"/>
        </w:rPr>
        <w:t>中國大陸</w:t>
      </w:r>
      <w:r w:rsidR="007B2A4A" w:rsidRPr="002D54CA">
        <w:rPr>
          <w:rFonts w:hint="eastAsia"/>
          <w:color w:val="auto"/>
        </w:rPr>
        <w:t>電池製造商</w:t>
      </w:r>
      <w:r w:rsidR="007B2A4A" w:rsidRPr="002D54CA">
        <w:rPr>
          <w:rFonts w:hint="eastAsia"/>
          <w:color w:val="auto"/>
        </w:rPr>
        <w:t>EVE Power</w:t>
      </w:r>
      <w:r w:rsidR="007B2A4A" w:rsidRPr="002D54CA">
        <w:rPr>
          <w:rFonts w:hint="eastAsia"/>
          <w:color w:val="auto"/>
        </w:rPr>
        <w:t>宣布投資超過</w:t>
      </w:r>
      <w:r w:rsidR="007B2A4A" w:rsidRPr="002D54CA">
        <w:rPr>
          <w:rFonts w:hint="eastAsia"/>
          <w:color w:val="auto"/>
        </w:rPr>
        <w:t>10</w:t>
      </w:r>
      <w:r w:rsidR="007B2A4A" w:rsidRPr="002D54CA">
        <w:rPr>
          <w:rFonts w:hint="eastAsia"/>
          <w:color w:val="auto"/>
        </w:rPr>
        <w:t>億歐元在</w:t>
      </w:r>
      <w:r w:rsidR="007B2A4A" w:rsidRPr="002D54CA">
        <w:rPr>
          <w:rFonts w:hint="eastAsia"/>
          <w:color w:val="auto"/>
        </w:rPr>
        <w:t>Debrecen</w:t>
      </w:r>
      <w:r w:rsidR="007B2A4A" w:rsidRPr="002D54CA">
        <w:rPr>
          <w:rFonts w:hint="eastAsia"/>
          <w:color w:val="auto"/>
        </w:rPr>
        <w:t>建造電池廠，</w:t>
      </w:r>
      <w:r w:rsidR="00E93F53" w:rsidRPr="002D54CA">
        <w:rPr>
          <w:rFonts w:hint="eastAsia"/>
          <w:color w:val="auto"/>
        </w:rPr>
        <w:t>最高</w:t>
      </w:r>
      <w:r w:rsidR="007B2A4A" w:rsidRPr="002D54CA">
        <w:rPr>
          <w:rFonts w:hint="eastAsia"/>
          <w:color w:val="auto"/>
        </w:rPr>
        <w:t>總產能達到</w:t>
      </w:r>
      <w:r w:rsidR="007B2A4A" w:rsidRPr="002D54CA">
        <w:rPr>
          <w:rFonts w:hint="eastAsia"/>
          <w:color w:val="auto"/>
        </w:rPr>
        <w:t>28GWh</w:t>
      </w:r>
      <w:r w:rsidR="007B2A4A" w:rsidRPr="002D54CA">
        <w:rPr>
          <w:rFonts w:hint="eastAsia"/>
          <w:color w:val="auto"/>
        </w:rPr>
        <w:t>，</w:t>
      </w:r>
      <w:r w:rsidR="00E93F53" w:rsidRPr="002D54CA">
        <w:rPr>
          <w:rFonts w:hint="eastAsia"/>
          <w:color w:val="auto"/>
        </w:rPr>
        <w:t>規劃於</w:t>
      </w:r>
      <w:r w:rsidR="007B2A4A" w:rsidRPr="002D54CA">
        <w:rPr>
          <w:rFonts w:hint="eastAsia"/>
          <w:color w:val="auto"/>
        </w:rPr>
        <w:t>2026</w:t>
      </w:r>
      <w:r w:rsidR="007B2A4A" w:rsidRPr="002D54CA">
        <w:rPr>
          <w:rFonts w:hint="eastAsia"/>
          <w:color w:val="auto"/>
        </w:rPr>
        <w:t>年</w:t>
      </w:r>
      <w:r w:rsidR="00E93F53" w:rsidRPr="002D54CA">
        <w:rPr>
          <w:rFonts w:hint="eastAsia"/>
          <w:color w:val="auto"/>
        </w:rPr>
        <w:t>量</w:t>
      </w:r>
      <w:r w:rsidR="007B2A4A" w:rsidRPr="002D54CA">
        <w:rPr>
          <w:rFonts w:hint="eastAsia"/>
          <w:color w:val="auto"/>
        </w:rPr>
        <w:t>產。</w:t>
      </w:r>
      <w:r w:rsidR="00E93F53" w:rsidRPr="002D54CA">
        <w:rPr>
          <w:rFonts w:hint="eastAsia"/>
          <w:color w:val="auto"/>
        </w:rPr>
        <w:t>2</w:t>
      </w:r>
      <w:r w:rsidR="007B2A4A" w:rsidRPr="002D54CA">
        <w:rPr>
          <w:rFonts w:hint="eastAsia"/>
          <w:color w:val="auto"/>
        </w:rPr>
        <w:t>家公司都是應德國</w:t>
      </w:r>
      <w:r w:rsidR="007B2A4A" w:rsidRPr="002D54CA">
        <w:rPr>
          <w:rFonts w:hint="eastAsia"/>
          <w:color w:val="auto"/>
        </w:rPr>
        <w:t>BMW</w:t>
      </w:r>
      <w:r w:rsidR="007B2A4A" w:rsidRPr="002D54CA">
        <w:rPr>
          <w:rFonts w:hint="eastAsia"/>
          <w:color w:val="auto"/>
        </w:rPr>
        <w:t>要求赴</w:t>
      </w:r>
      <w:r w:rsidR="007B2A4A" w:rsidRPr="002D54CA">
        <w:rPr>
          <w:rFonts w:hint="eastAsia"/>
          <w:color w:val="auto"/>
        </w:rPr>
        <w:t>Debrecen</w:t>
      </w:r>
      <w:r w:rsidR="007B2A4A" w:rsidRPr="002D54CA">
        <w:rPr>
          <w:rFonts w:hint="eastAsia"/>
          <w:color w:val="auto"/>
        </w:rPr>
        <w:t>投資，</w:t>
      </w:r>
      <w:r w:rsidR="00AF1FA4" w:rsidRPr="002D54CA">
        <w:rPr>
          <w:rFonts w:hint="eastAsia"/>
          <w:color w:val="auto"/>
        </w:rPr>
        <w:t>供應</w:t>
      </w:r>
      <w:r w:rsidR="007B2A4A" w:rsidRPr="002D54CA">
        <w:rPr>
          <w:rFonts w:hint="eastAsia"/>
          <w:color w:val="auto"/>
        </w:rPr>
        <w:t>BMW</w:t>
      </w:r>
      <w:r w:rsidR="007B2A4A" w:rsidRPr="002D54CA">
        <w:rPr>
          <w:rFonts w:hint="eastAsia"/>
          <w:color w:val="auto"/>
        </w:rPr>
        <w:t>電動車廠。</w:t>
      </w:r>
    </w:p>
    <w:p w14:paraId="6F13957D" w14:textId="4E3BFD12" w:rsidR="00E02B41" w:rsidRPr="002D54CA" w:rsidRDefault="007B2A4A" w:rsidP="00A34ED0">
      <w:pPr>
        <w:pStyle w:val="af1"/>
        <w:ind w:left="1417" w:firstLine="472"/>
        <w:rPr>
          <w:color w:val="auto"/>
        </w:rPr>
      </w:pPr>
      <w:r w:rsidRPr="002D54CA">
        <w:rPr>
          <w:rFonts w:hint="eastAsia"/>
          <w:color w:val="auto"/>
        </w:rPr>
        <w:t>斯洛維尼亞</w:t>
      </w:r>
      <w:r w:rsidRPr="002D54CA">
        <w:rPr>
          <w:color w:val="auto"/>
        </w:rPr>
        <w:t>Andrada</w:t>
      </w:r>
      <w:r w:rsidRPr="002D54CA">
        <w:rPr>
          <w:rFonts w:hint="eastAsia"/>
          <w:color w:val="auto"/>
        </w:rPr>
        <w:t>集團在首都</w:t>
      </w:r>
      <w:r w:rsidRPr="002D54CA">
        <w:rPr>
          <w:color w:val="auto"/>
        </w:rPr>
        <w:t>Budapeset</w:t>
      </w:r>
      <w:r w:rsidRPr="002D54CA">
        <w:rPr>
          <w:rFonts w:hint="eastAsia"/>
          <w:color w:val="auto"/>
        </w:rPr>
        <w:t>西南外圍的</w:t>
      </w:r>
      <w:r w:rsidRPr="002D54CA">
        <w:rPr>
          <w:color w:val="auto"/>
        </w:rPr>
        <w:t>Sóskút</w:t>
      </w:r>
      <w:r w:rsidRPr="002D54CA">
        <w:rPr>
          <w:rFonts w:hint="eastAsia"/>
          <w:color w:val="auto"/>
        </w:rPr>
        <w:t>建造電池回收廠，</w:t>
      </w:r>
      <w:r w:rsidR="004335EB" w:rsidRPr="002D54CA">
        <w:rPr>
          <w:rFonts w:hint="eastAsia"/>
          <w:color w:val="auto"/>
        </w:rPr>
        <w:t>係</w:t>
      </w:r>
      <w:r w:rsidRPr="002D54CA">
        <w:rPr>
          <w:rFonts w:hint="eastAsia"/>
          <w:color w:val="auto"/>
        </w:rPr>
        <w:t>斯洛維尼亞在匈牙利的最大投資，投資額</w:t>
      </w:r>
      <w:r w:rsidRPr="002D54CA">
        <w:rPr>
          <w:color w:val="auto"/>
        </w:rPr>
        <w:t>3,300</w:t>
      </w:r>
      <w:r w:rsidRPr="002D54CA">
        <w:rPr>
          <w:rFonts w:hint="eastAsia"/>
          <w:color w:val="auto"/>
        </w:rPr>
        <w:t>萬歐元，規劃每年回收</w:t>
      </w:r>
      <w:r w:rsidRPr="002D54CA">
        <w:rPr>
          <w:color w:val="auto"/>
        </w:rPr>
        <w:t>10,000</w:t>
      </w:r>
      <w:r w:rsidRPr="002D54CA">
        <w:rPr>
          <w:rFonts w:hint="eastAsia"/>
          <w:color w:val="auto"/>
        </w:rPr>
        <w:t>噸電池。</w:t>
      </w:r>
    </w:p>
    <w:p w14:paraId="631344A1" w14:textId="5AFD59E2" w:rsidR="00C83A33" w:rsidRPr="002D54CA" w:rsidRDefault="00C83A33" w:rsidP="00A34ED0">
      <w:pPr>
        <w:pStyle w:val="af1"/>
        <w:ind w:left="1417" w:firstLine="472"/>
        <w:rPr>
          <w:color w:val="auto"/>
        </w:rPr>
      </w:pPr>
      <w:r w:rsidRPr="002D54CA">
        <w:rPr>
          <w:color w:val="auto"/>
        </w:rPr>
        <w:t>匈牙利</w:t>
      </w:r>
      <w:r w:rsidRPr="002D54CA">
        <w:rPr>
          <w:color w:val="auto"/>
        </w:rPr>
        <w:t>Budapest Business Journal</w:t>
      </w:r>
      <w:r w:rsidRPr="002D54CA">
        <w:rPr>
          <w:color w:val="auto"/>
        </w:rPr>
        <w:t>出版的</w:t>
      </w:r>
      <w:r w:rsidRPr="002D54CA">
        <w:rPr>
          <w:color w:val="auto"/>
        </w:rPr>
        <w:t>BOOK OF LIST 2025/2026</w:t>
      </w:r>
      <w:r w:rsidRPr="002D54CA">
        <w:rPr>
          <w:color w:val="auto"/>
        </w:rPr>
        <w:t>前</w:t>
      </w:r>
      <w:r w:rsidRPr="002D54CA">
        <w:rPr>
          <w:color w:val="auto"/>
        </w:rPr>
        <w:t>22</w:t>
      </w:r>
      <w:r w:rsidRPr="002D54CA">
        <w:rPr>
          <w:color w:val="auto"/>
        </w:rPr>
        <w:t>大電池工業企業，第一大企業為</w:t>
      </w:r>
      <w:r w:rsidRPr="002D54CA">
        <w:rPr>
          <w:color w:val="auto"/>
        </w:rPr>
        <w:t>Samsung SDI</w:t>
      </w:r>
      <w:r w:rsidRPr="002D54CA">
        <w:rPr>
          <w:color w:val="auto"/>
        </w:rPr>
        <w:t>。</w:t>
      </w:r>
    </w:p>
    <w:p w14:paraId="122A8B90" w14:textId="1BAF98DE" w:rsidR="008B7317" w:rsidRPr="002D54CA" w:rsidRDefault="001622C2" w:rsidP="00736494">
      <w:pPr>
        <w:pStyle w:val="a6"/>
        <w:ind w:left="1417" w:hanging="472"/>
        <w:rPr>
          <w:color w:val="auto"/>
        </w:rPr>
      </w:pPr>
      <w:r w:rsidRPr="002D54CA">
        <w:rPr>
          <w:color w:val="auto"/>
          <w:lang w:val="en-US"/>
        </w:rPr>
        <w:t>３</w:t>
      </w:r>
      <w:r w:rsidR="00B91CC2" w:rsidRPr="002D54CA">
        <w:rPr>
          <w:color w:val="auto"/>
        </w:rPr>
        <w:t>、</w:t>
      </w:r>
      <w:r w:rsidR="007B2A4A" w:rsidRPr="002D54CA">
        <w:rPr>
          <w:color w:val="auto"/>
        </w:rPr>
        <w:t>電子業</w:t>
      </w:r>
    </w:p>
    <w:p w14:paraId="4053927C" w14:textId="344A7BA7" w:rsidR="007B2A4A" w:rsidRPr="002D54CA" w:rsidRDefault="00AA0091" w:rsidP="007B2A4A">
      <w:pPr>
        <w:pStyle w:val="af1"/>
        <w:ind w:left="1417" w:firstLine="472"/>
        <w:rPr>
          <w:color w:val="auto"/>
        </w:rPr>
      </w:pPr>
      <w:r w:rsidRPr="002D54CA">
        <w:rPr>
          <w:color w:val="auto"/>
        </w:rPr>
        <w:t>根據匈牙利投資促進局</w:t>
      </w:r>
      <w:r w:rsidR="00695CAB" w:rsidRPr="002D54CA">
        <w:rPr>
          <w:color w:val="auto"/>
        </w:rPr>
        <w:t>（</w:t>
      </w:r>
      <w:r w:rsidRPr="002D54CA">
        <w:rPr>
          <w:color w:val="auto"/>
        </w:rPr>
        <w:t>HIPA</w:t>
      </w:r>
      <w:r w:rsidR="00695CAB" w:rsidRPr="002D54CA">
        <w:rPr>
          <w:color w:val="auto"/>
        </w:rPr>
        <w:t>）</w:t>
      </w:r>
      <w:r w:rsidRPr="002D54CA">
        <w:rPr>
          <w:color w:val="auto"/>
        </w:rPr>
        <w:t>2026</w:t>
      </w:r>
      <w:r w:rsidRPr="002D54CA">
        <w:rPr>
          <w:color w:val="auto"/>
        </w:rPr>
        <w:t>年</w:t>
      </w:r>
      <w:r w:rsidRPr="002D54CA">
        <w:rPr>
          <w:color w:val="auto"/>
        </w:rPr>
        <w:t>4</w:t>
      </w:r>
      <w:r w:rsidRPr="002D54CA">
        <w:rPr>
          <w:color w:val="auto"/>
        </w:rPr>
        <w:t>月網站公布資訊，匈牙利電子產業大部分為外資，外商直接投資</w:t>
      </w:r>
      <w:r w:rsidR="00695CAB" w:rsidRPr="002D54CA">
        <w:rPr>
          <w:color w:val="auto"/>
        </w:rPr>
        <w:t>（</w:t>
      </w:r>
      <w:r w:rsidRPr="002D54CA">
        <w:rPr>
          <w:color w:val="auto"/>
        </w:rPr>
        <w:t>FDI</w:t>
      </w:r>
      <w:r w:rsidR="00695CAB" w:rsidRPr="002D54CA">
        <w:rPr>
          <w:color w:val="auto"/>
        </w:rPr>
        <w:t>）</w:t>
      </w:r>
      <w:r w:rsidRPr="002D54CA">
        <w:rPr>
          <w:color w:val="auto"/>
        </w:rPr>
        <w:t>約</w:t>
      </w:r>
      <w:r w:rsidRPr="002D54CA">
        <w:rPr>
          <w:color w:val="auto"/>
        </w:rPr>
        <w:t>122</w:t>
      </w:r>
      <w:r w:rsidRPr="002D54CA">
        <w:rPr>
          <w:color w:val="auto"/>
        </w:rPr>
        <w:t>億歐元，約</w:t>
      </w:r>
      <w:r w:rsidRPr="002D54CA">
        <w:rPr>
          <w:color w:val="auto"/>
        </w:rPr>
        <w:t>700</w:t>
      </w:r>
      <w:r w:rsidRPr="002D54CA">
        <w:rPr>
          <w:color w:val="auto"/>
        </w:rPr>
        <w:t>家廠商僱用員工</w:t>
      </w:r>
      <w:r w:rsidRPr="002D54CA">
        <w:rPr>
          <w:color w:val="auto"/>
        </w:rPr>
        <w:t>16</w:t>
      </w:r>
      <w:r w:rsidRPr="002D54CA">
        <w:rPr>
          <w:color w:val="auto"/>
        </w:rPr>
        <w:t>萬</w:t>
      </w:r>
      <w:r w:rsidRPr="002D54CA">
        <w:rPr>
          <w:color w:val="auto"/>
        </w:rPr>
        <w:t>1,000</w:t>
      </w:r>
      <w:r w:rsidRPr="002D54CA">
        <w:rPr>
          <w:color w:val="auto"/>
        </w:rPr>
        <w:t>人，產值約</w:t>
      </w:r>
      <w:r w:rsidRPr="002D54CA">
        <w:rPr>
          <w:color w:val="auto"/>
        </w:rPr>
        <w:t>303</w:t>
      </w:r>
      <w:r w:rsidRPr="002D54CA">
        <w:rPr>
          <w:color w:val="auto"/>
        </w:rPr>
        <w:t>億歐元，占製造業的</w:t>
      </w:r>
      <w:r w:rsidRPr="002D54CA">
        <w:rPr>
          <w:color w:val="auto"/>
        </w:rPr>
        <w:t>23.7%</w:t>
      </w:r>
      <w:r w:rsidRPr="002D54CA">
        <w:rPr>
          <w:color w:val="auto"/>
        </w:rPr>
        <w:t>，占出口額的</w:t>
      </w:r>
      <w:r w:rsidRPr="002D54CA">
        <w:rPr>
          <w:color w:val="auto"/>
        </w:rPr>
        <w:t>30.7%</w:t>
      </w:r>
      <w:r w:rsidRPr="002D54CA">
        <w:rPr>
          <w:color w:val="auto"/>
        </w:rPr>
        <w:t>，</w:t>
      </w:r>
      <w:r w:rsidRPr="002D54CA">
        <w:rPr>
          <w:color w:val="auto"/>
        </w:rPr>
        <w:t>93.8%</w:t>
      </w:r>
      <w:r w:rsidRPr="002D54CA">
        <w:rPr>
          <w:color w:val="auto"/>
        </w:rPr>
        <w:t>出口。主要項目為電子代工</w:t>
      </w:r>
      <w:r w:rsidR="00695CAB" w:rsidRPr="002D54CA">
        <w:rPr>
          <w:color w:val="auto"/>
        </w:rPr>
        <w:t>（</w:t>
      </w:r>
      <w:r w:rsidRPr="002D54CA">
        <w:rPr>
          <w:color w:val="auto"/>
        </w:rPr>
        <w:t>EMS</w:t>
      </w:r>
      <w:r w:rsidR="00695CAB" w:rsidRPr="002D54CA">
        <w:rPr>
          <w:color w:val="auto"/>
        </w:rPr>
        <w:t>）</w:t>
      </w:r>
      <w:r w:rsidRPr="002D54CA">
        <w:rPr>
          <w:color w:val="auto"/>
        </w:rPr>
        <w:t>、汽車電子、通訊、消費性電子產品、電池、工業自動化等。全球前</w:t>
      </w:r>
      <w:r w:rsidRPr="002D54CA">
        <w:rPr>
          <w:color w:val="auto"/>
        </w:rPr>
        <w:t>8</w:t>
      </w:r>
      <w:r w:rsidRPr="002D54CA">
        <w:rPr>
          <w:color w:val="auto"/>
        </w:rPr>
        <w:t>大</w:t>
      </w:r>
      <w:r w:rsidRPr="002D54CA">
        <w:rPr>
          <w:color w:val="auto"/>
        </w:rPr>
        <w:t>EMS</w:t>
      </w:r>
      <w:r w:rsidRPr="002D54CA">
        <w:rPr>
          <w:color w:val="auto"/>
        </w:rPr>
        <w:t>製造商中就有</w:t>
      </w:r>
      <w:r w:rsidRPr="002D54CA">
        <w:rPr>
          <w:color w:val="auto"/>
        </w:rPr>
        <w:t>5</w:t>
      </w:r>
      <w:r w:rsidRPr="002D54CA">
        <w:rPr>
          <w:color w:val="auto"/>
        </w:rPr>
        <w:t>家在匈牙利設廠。</w:t>
      </w:r>
    </w:p>
    <w:p w14:paraId="1DD14BFF" w14:textId="507FCF4F" w:rsidR="00824684" w:rsidRPr="002D54CA" w:rsidRDefault="00AA0091" w:rsidP="007B2A4A">
      <w:pPr>
        <w:pStyle w:val="af1"/>
        <w:ind w:left="1417" w:firstLine="472"/>
        <w:rPr>
          <w:rFonts w:ascii="微軟正黑體" w:eastAsia="微軟正黑體" w:hAnsi="微軟正黑體"/>
          <w:color w:val="auto"/>
        </w:rPr>
      </w:pPr>
      <w:r w:rsidRPr="002D54CA">
        <w:rPr>
          <w:color w:val="auto"/>
        </w:rPr>
        <w:lastRenderedPageBreak/>
        <w:t>匈牙利</w:t>
      </w:r>
      <w:r w:rsidRPr="002D54CA">
        <w:rPr>
          <w:color w:val="auto"/>
        </w:rPr>
        <w:t>Budapest Business Journal</w:t>
      </w:r>
      <w:r w:rsidRPr="002D54CA">
        <w:rPr>
          <w:color w:val="auto"/>
        </w:rPr>
        <w:t>出版的</w:t>
      </w:r>
      <w:r w:rsidRPr="002D54CA">
        <w:rPr>
          <w:color w:val="auto"/>
        </w:rPr>
        <w:t>BOOK OF LIST 2025/2026</w:t>
      </w:r>
      <w:r w:rsidRPr="002D54CA">
        <w:rPr>
          <w:color w:val="auto"/>
        </w:rPr>
        <w:t>刊載前</w:t>
      </w:r>
      <w:r w:rsidRPr="002D54CA">
        <w:rPr>
          <w:color w:val="auto"/>
        </w:rPr>
        <w:t>17</w:t>
      </w:r>
      <w:r w:rsidRPr="002D54CA">
        <w:rPr>
          <w:color w:val="auto"/>
        </w:rPr>
        <w:t>大營收電子企業，</w:t>
      </w:r>
      <w:r w:rsidRPr="002D54CA">
        <w:rPr>
          <w:color w:val="auto"/>
        </w:rPr>
        <w:t>Videoton</w:t>
      </w:r>
      <w:r w:rsidRPr="002D54CA">
        <w:rPr>
          <w:color w:val="auto"/>
        </w:rPr>
        <w:t>是唯一的匈牙利資金企業，從事</w:t>
      </w:r>
      <w:r w:rsidRPr="002D54CA">
        <w:rPr>
          <w:color w:val="auto"/>
        </w:rPr>
        <w:t>EMS</w:t>
      </w:r>
      <w:r w:rsidR="00690E50" w:rsidRPr="002D54CA">
        <w:rPr>
          <w:rFonts w:hint="eastAsia"/>
          <w:color w:val="auto"/>
        </w:rPr>
        <w:t>，</w:t>
      </w:r>
      <w:r w:rsidRPr="002D54CA">
        <w:rPr>
          <w:color w:val="auto"/>
        </w:rPr>
        <w:t>由</w:t>
      </w:r>
      <w:r w:rsidRPr="002D54CA">
        <w:rPr>
          <w:color w:val="auto"/>
        </w:rPr>
        <w:t>21</w:t>
      </w:r>
      <w:r w:rsidRPr="002D54CA">
        <w:rPr>
          <w:color w:val="auto"/>
        </w:rPr>
        <w:t>家成員公司組成</w:t>
      </w:r>
      <w:r w:rsidR="00690E50" w:rsidRPr="002D54CA">
        <w:rPr>
          <w:rFonts w:hint="eastAsia"/>
          <w:color w:val="auto"/>
        </w:rPr>
        <w:t>，</w:t>
      </w:r>
      <w:r w:rsidRPr="002D54CA">
        <w:rPr>
          <w:color w:val="auto"/>
        </w:rPr>
        <w:t>資產估值為</w:t>
      </w:r>
      <w:r w:rsidRPr="002D54CA">
        <w:rPr>
          <w:color w:val="auto"/>
        </w:rPr>
        <w:t>6</w:t>
      </w:r>
      <w:r w:rsidRPr="002D54CA">
        <w:rPr>
          <w:color w:val="auto"/>
        </w:rPr>
        <w:t>億</w:t>
      </w:r>
      <w:r w:rsidRPr="002D54CA">
        <w:rPr>
          <w:color w:val="auto"/>
        </w:rPr>
        <w:t>6,000</w:t>
      </w:r>
      <w:r w:rsidRPr="002D54CA">
        <w:rPr>
          <w:color w:val="auto"/>
        </w:rPr>
        <w:t>萬美元，擁有</w:t>
      </w:r>
      <w:r w:rsidRPr="002D54CA">
        <w:rPr>
          <w:color w:val="auto"/>
        </w:rPr>
        <w:t>11</w:t>
      </w:r>
      <w:r w:rsidRPr="002D54CA">
        <w:rPr>
          <w:color w:val="auto"/>
        </w:rPr>
        <w:t>個據點，其中</w:t>
      </w:r>
      <w:r w:rsidRPr="002D54CA">
        <w:rPr>
          <w:color w:val="auto"/>
        </w:rPr>
        <w:t>9</w:t>
      </w:r>
      <w:r w:rsidRPr="002D54CA">
        <w:rPr>
          <w:color w:val="auto"/>
        </w:rPr>
        <w:t>個在匈牙利，</w:t>
      </w:r>
      <w:r w:rsidRPr="002D54CA">
        <w:rPr>
          <w:color w:val="auto"/>
        </w:rPr>
        <w:t>1</w:t>
      </w:r>
      <w:r w:rsidRPr="002D54CA">
        <w:rPr>
          <w:color w:val="auto"/>
        </w:rPr>
        <w:t>個在保加利亞，</w:t>
      </w:r>
      <w:r w:rsidRPr="002D54CA">
        <w:rPr>
          <w:color w:val="auto"/>
        </w:rPr>
        <w:t>1</w:t>
      </w:r>
      <w:r w:rsidRPr="002D54CA">
        <w:rPr>
          <w:color w:val="auto"/>
        </w:rPr>
        <w:t>個在塞爾維亞。</w:t>
      </w:r>
    </w:p>
    <w:p w14:paraId="61657CB4" w14:textId="5E234BB9" w:rsidR="004066A2" w:rsidRPr="002D54CA" w:rsidRDefault="004066A2" w:rsidP="007913E1">
      <w:pPr>
        <w:pStyle w:val="a6"/>
        <w:ind w:left="1417" w:hanging="472"/>
        <w:rPr>
          <w:color w:val="auto"/>
        </w:rPr>
      </w:pPr>
      <w:r w:rsidRPr="002D54CA">
        <w:rPr>
          <w:rFonts w:hint="eastAsia"/>
          <w:color w:val="auto"/>
        </w:rPr>
        <w:t>４</w:t>
      </w:r>
      <w:r w:rsidRPr="002D54CA">
        <w:rPr>
          <w:color w:val="auto"/>
        </w:rPr>
        <w:t>、</w:t>
      </w:r>
      <w:r w:rsidR="007B2A4A" w:rsidRPr="002D54CA">
        <w:rPr>
          <w:rFonts w:hint="eastAsia"/>
          <w:color w:val="auto"/>
        </w:rPr>
        <w:t>輪胎</w:t>
      </w:r>
    </w:p>
    <w:p w14:paraId="5707DD56" w14:textId="0EE74095" w:rsidR="007B2A4A" w:rsidRPr="002D54CA" w:rsidRDefault="00B30AE8" w:rsidP="007B2A4A">
      <w:pPr>
        <w:pStyle w:val="af1"/>
        <w:ind w:left="1417" w:firstLine="472"/>
        <w:rPr>
          <w:rFonts w:ascii="Arial Unicode MS" w:eastAsia="Arial Unicode MS" w:hAnsi="Arial Unicode MS" w:cs="Arial Unicode MS"/>
          <w:color w:val="auto"/>
        </w:rPr>
      </w:pPr>
      <w:r w:rsidRPr="002D54CA">
        <w:rPr>
          <w:color w:val="auto"/>
        </w:rPr>
        <w:t>匈牙利共有來自日本、南韓、法國、美國、德國、印度</w:t>
      </w:r>
      <w:r w:rsidR="00695CAB" w:rsidRPr="002D54CA">
        <w:rPr>
          <w:rFonts w:hint="eastAsia"/>
          <w:color w:val="auto"/>
        </w:rPr>
        <w:t>、</w:t>
      </w:r>
      <w:r w:rsidRPr="002D54CA">
        <w:rPr>
          <w:color w:val="auto"/>
        </w:rPr>
        <w:t>義大利</w:t>
      </w:r>
      <w:r w:rsidR="00695CAB" w:rsidRPr="002D54CA">
        <w:rPr>
          <w:rFonts w:hint="eastAsia"/>
          <w:color w:val="auto"/>
        </w:rPr>
        <w:t>等</w:t>
      </w:r>
      <w:r w:rsidRPr="002D54CA">
        <w:rPr>
          <w:color w:val="auto"/>
        </w:rPr>
        <w:t>8</w:t>
      </w:r>
      <w:r w:rsidRPr="002D54CA">
        <w:rPr>
          <w:color w:val="auto"/>
        </w:rPr>
        <w:t>家外資從事輪胎製造，供應歐洲的汽車工業。</w:t>
      </w:r>
      <w:r w:rsidRPr="002D54CA">
        <w:rPr>
          <w:color w:val="auto"/>
        </w:rPr>
        <w:t>Budapest Business Journal</w:t>
      </w:r>
      <w:r w:rsidRPr="002D54CA">
        <w:rPr>
          <w:color w:val="auto"/>
        </w:rPr>
        <w:t>出版的</w:t>
      </w:r>
      <w:r w:rsidRPr="002D54CA">
        <w:rPr>
          <w:color w:val="auto"/>
        </w:rPr>
        <w:t>BOOK OF LIST 2025/2026</w:t>
      </w:r>
      <w:r w:rsidRPr="002D54CA">
        <w:rPr>
          <w:color w:val="auto"/>
        </w:rPr>
        <w:t>刊載企業規模如下：</w:t>
      </w:r>
    </w:p>
    <w:tbl>
      <w:tblPr>
        <w:tblW w:w="5183" w:type="pct"/>
        <w:tblLayout w:type="fixed"/>
        <w:tblLook w:val="04A0" w:firstRow="1" w:lastRow="0" w:firstColumn="1" w:lastColumn="0" w:noHBand="0" w:noVBand="1"/>
      </w:tblPr>
      <w:tblGrid>
        <w:gridCol w:w="819"/>
        <w:gridCol w:w="1842"/>
        <w:gridCol w:w="1701"/>
        <w:gridCol w:w="1792"/>
        <w:gridCol w:w="2885"/>
      </w:tblGrid>
      <w:tr w:rsidR="00695CAB" w:rsidRPr="002D54CA" w14:paraId="217E200A" w14:textId="77777777" w:rsidTr="007B57FC">
        <w:trPr>
          <w:trHeight w:val="674"/>
          <w:tblHeader/>
        </w:trPr>
        <w:tc>
          <w:tcPr>
            <w:tcW w:w="453" w:type="pct"/>
            <w:tcBorders>
              <w:top w:val="single" w:sz="4" w:space="0" w:color="auto"/>
              <w:left w:val="single" w:sz="4" w:space="0" w:color="auto"/>
              <w:bottom w:val="single" w:sz="4" w:space="0" w:color="auto"/>
              <w:right w:val="single" w:sz="4" w:space="0" w:color="auto"/>
            </w:tcBorders>
            <w:noWrap/>
            <w:vAlign w:val="center"/>
            <w:hideMark/>
          </w:tcPr>
          <w:p w14:paraId="3F9C594A" w14:textId="77777777" w:rsidR="007B2A4A" w:rsidRPr="002D54CA" w:rsidRDefault="007B2A4A" w:rsidP="00C96769">
            <w:pPr>
              <w:widowControl/>
              <w:spacing w:line="320" w:lineRule="exact"/>
              <w:ind w:firstLineChars="0" w:firstLine="0"/>
              <w:jc w:val="center"/>
              <w:rPr>
                <w:kern w:val="0"/>
              </w:rPr>
            </w:pPr>
            <w:r w:rsidRPr="002D54CA">
              <w:rPr>
                <w:rFonts w:hint="eastAsia"/>
                <w:kern w:val="0"/>
              </w:rPr>
              <w:t>排</w:t>
            </w:r>
            <w:r w:rsidRPr="002D54CA">
              <w:rPr>
                <w:kern w:val="0"/>
              </w:rPr>
              <w:t>名</w:t>
            </w:r>
          </w:p>
        </w:tc>
        <w:tc>
          <w:tcPr>
            <w:tcW w:w="1019" w:type="pct"/>
            <w:tcBorders>
              <w:top w:val="single" w:sz="4" w:space="0" w:color="auto"/>
              <w:left w:val="nil"/>
              <w:bottom w:val="single" w:sz="4" w:space="0" w:color="auto"/>
              <w:right w:val="single" w:sz="4" w:space="0" w:color="auto"/>
            </w:tcBorders>
            <w:vAlign w:val="center"/>
            <w:hideMark/>
          </w:tcPr>
          <w:p w14:paraId="6C1A456B" w14:textId="77777777" w:rsidR="007B2A4A" w:rsidRPr="002D54CA" w:rsidRDefault="007B2A4A" w:rsidP="00C96769">
            <w:pPr>
              <w:widowControl/>
              <w:spacing w:line="320" w:lineRule="exact"/>
              <w:ind w:firstLineChars="0" w:firstLine="0"/>
              <w:jc w:val="center"/>
              <w:rPr>
                <w:kern w:val="0"/>
              </w:rPr>
            </w:pPr>
            <w:r w:rsidRPr="002D54CA">
              <w:rPr>
                <w:kern w:val="0"/>
              </w:rPr>
              <w:t>公司</w:t>
            </w:r>
          </w:p>
        </w:tc>
        <w:tc>
          <w:tcPr>
            <w:tcW w:w="941" w:type="pct"/>
            <w:tcBorders>
              <w:top w:val="single" w:sz="4" w:space="0" w:color="auto"/>
              <w:left w:val="nil"/>
              <w:bottom w:val="single" w:sz="4" w:space="0" w:color="auto"/>
              <w:right w:val="single" w:sz="4" w:space="0" w:color="auto"/>
            </w:tcBorders>
            <w:noWrap/>
            <w:vAlign w:val="center"/>
            <w:hideMark/>
          </w:tcPr>
          <w:p w14:paraId="46E61C65" w14:textId="5028EB92" w:rsidR="007B2A4A" w:rsidRPr="002D54CA" w:rsidRDefault="007B2A4A" w:rsidP="00C96769">
            <w:pPr>
              <w:widowControl/>
              <w:spacing w:line="320" w:lineRule="exact"/>
              <w:ind w:firstLineChars="0" w:firstLine="0"/>
              <w:jc w:val="center"/>
              <w:rPr>
                <w:kern w:val="0"/>
              </w:rPr>
            </w:pPr>
            <w:r w:rsidRPr="002D54CA">
              <w:rPr>
                <w:kern w:val="0"/>
              </w:rPr>
              <w:t>202</w:t>
            </w:r>
            <w:r w:rsidR="005D6AC2" w:rsidRPr="002D54CA">
              <w:rPr>
                <w:rFonts w:hint="eastAsia"/>
                <w:kern w:val="0"/>
                <w:lang w:eastAsia="zh-TW"/>
              </w:rPr>
              <w:t>4</w:t>
            </w:r>
            <w:r w:rsidRPr="002D54CA">
              <w:rPr>
                <w:rFonts w:hint="eastAsia"/>
                <w:kern w:val="0"/>
              </w:rPr>
              <w:t>年淨營收</w:t>
            </w:r>
            <w:r w:rsidR="0082140B" w:rsidRPr="002D54CA">
              <w:rPr>
                <w:rFonts w:hint="eastAsia"/>
                <w:kern w:val="0"/>
              </w:rPr>
              <w:t>（</w:t>
            </w:r>
            <w:r w:rsidRPr="002D54CA">
              <w:rPr>
                <w:rFonts w:hint="eastAsia"/>
                <w:kern w:val="0"/>
              </w:rPr>
              <w:t>百萬美元</w:t>
            </w:r>
            <w:r w:rsidR="0082140B" w:rsidRPr="002D54CA">
              <w:rPr>
                <w:rFonts w:hint="eastAsia"/>
                <w:kern w:val="0"/>
              </w:rPr>
              <w:t>）</w:t>
            </w:r>
          </w:p>
        </w:tc>
        <w:tc>
          <w:tcPr>
            <w:tcW w:w="991" w:type="pct"/>
            <w:tcBorders>
              <w:top w:val="single" w:sz="4" w:space="0" w:color="auto"/>
              <w:left w:val="nil"/>
              <w:bottom w:val="single" w:sz="4" w:space="0" w:color="auto"/>
              <w:right w:val="single" w:sz="4" w:space="0" w:color="auto"/>
            </w:tcBorders>
            <w:vAlign w:val="center"/>
            <w:hideMark/>
          </w:tcPr>
          <w:p w14:paraId="04DC38B8" w14:textId="198BD877" w:rsidR="007B2A4A" w:rsidRPr="002D54CA" w:rsidRDefault="007B2A4A" w:rsidP="00C96769">
            <w:pPr>
              <w:widowControl/>
              <w:spacing w:line="320" w:lineRule="exact"/>
              <w:ind w:firstLineChars="0" w:firstLine="0"/>
              <w:jc w:val="center"/>
              <w:rPr>
                <w:kern w:val="0"/>
              </w:rPr>
            </w:pPr>
            <w:r w:rsidRPr="002D54CA">
              <w:rPr>
                <w:kern w:val="0"/>
              </w:rPr>
              <w:t>202</w:t>
            </w:r>
            <w:r w:rsidR="005D6AC2" w:rsidRPr="002D54CA">
              <w:rPr>
                <w:rFonts w:hint="eastAsia"/>
                <w:kern w:val="0"/>
                <w:lang w:eastAsia="zh-TW"/>
              </w:rPr>
              <w:t>5</w:t>
            </w:r>
            <w:r w:rsidRPr="002D54CA">
              <w:rPr>
                <w:kern w:val="0"/>
              </w:rPr>
              <w:t>.7.1</w:t>
            </w:r>
            <w:r w:rsidRPr="002D54CA">
              <w:rPr>
                <w:kern w:val="0"/>
              </w:rPr>
              <w:t>全職員工數</w:t>
            </w:r>
          </w:p>
        </w:tc>
        <w:tc>
          <w:tcPr>
            <w:tcW w:w="1596" w:type="pct"/>
            <w:tcBorders>
              <w:top w:val="single" w:sz="4" w:space="0" w:color="auto"/>
              <w:left w:val="nil"/>
              <w:bottom w:val="single" w:sz="4" w:space="0" w:color="auto"/>
              <w:right w:val="single" w:sz="4" w:space="0" w:color="auto"/>
            </w:tcBorders>
            <w:noWrap/>
            <w:vAlign w:val="center"/>
            <w:hideMark/>
          </w:tcPr>
          <w:p w14:paraId="0F789F26" w14:textId="77777777" w:rsidR="007B2A4A" w:rsidRPr="002D54CA" w:rsidRDefault="007B2A4A" w:rsidP="00C96769">
            <w:pPr>
              <w:widowControl/>
              <w:spacing w:line="320" w:lineRule="exact"/>
              <w:ind w:firstLineChars="0" w:firstLine="0"/>
              <w:jc w:val="center"/>
              <w:rPr>
                <w:kern w:val="0"/>
              </w:rPr>
            </w:pPr>
            <w:r w:rsidRPr="002D54CA">
              <w:rPr>
                <w:kern w:val="0"/>
              </w:rPr>
              <w:t>網站</w:t>
            </w:r>
          </w:p>
        </w:tc>
      </w:tr>
      <w:tr w:rsidR="00695CAB" w:rsidRPr="002D54CA" w14:paraId="5FA9367D" w14:textId="77777777" w:rsidTr="006E04ED">
        <w:trPr>
          <w:trHeight w:val="627"/>
        </w:trPr>
        <w:tc>
          <w:tcPr>
            <w:tcW w:w="453" w:type="pct"/>
            <w:tcBorders>
              <w:top w:val="nil"/>
              <w:left w:val="single" w:sz="4" w:space="0" w:color="auto"/>
              <w:bottom w:val="single" w:sz="4" w:space="0" w:color="auto"/>
              <w:right w:val="single" w:sz="4" w:space="0" w:color="auto"/>
            </w:tcBorders>
            <w:noWrap/>
            <w:vAlign w:val="center"/>
            <w:hideMark/>
          </w:tcPr>
          <w:p w14:paraId="7E9FF20D"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1</w:t>
            </w:r>
          </w:p>
        </w:tc>
        <w:tc>
          <w:tcPr>
            <w:tcW w:w="1019" w:type="pct"/>
            <w:tcBorders>
              <w:top w:val="nil"/>
              <w:left w:val="nil"/>
              <w:bottom w:val="single" w:sz="4" w:space="0" w:color="auto"/>
              <w:right w:val="single" w:sz="4" w:space="0" w:color="auto"/>
            </w:tcBorders>
            <w:hideMark/>
          </w:tcPr>
          <w:p w14:paraId="5915D56E" w14:textId="24299E2C" w:rsidR="00A763AC" w:rsidRPr="002D54CA" w:rsidRDefault="00A763AC" w:rsidP="00A763AC">
            <w:pPr>
              <w:widowControl/>
              <w:overflowPunct/>
              <w:autoSpaceDE/>
              <w:autoSpaceDN/>
              <w:spacing w:line="320" w:lineRule="exact"/>
              <w:ind w:firstLineChars="0" w:firstLine="0"/>
              <w:jc w:val="left"/>
              <w:rPr>
                <w:kern w:val="0"/>
                <w:lang w:eastAsia="zh-TW"/>
              </w:rPr>
            </w:pPr>
            <w:r w:rsidRPr="002D54CA">
              <w:t xml:space="preserve">Bridgestone Europe NV/SA, </w:t>
            </w:r>
            <w:proofErr w:type="spellStart"/>
            <w:r w:rsidRPr="002D54CA">
              <w:t>Magyarországi</w:t>
            </w:r>
            <w:proofErr w:type="spellEnd"/>
            <w:r w:rsidRPr="002D54CA">
              <w:t xml:space="preserve"> </w:t>
            </w:r>
            <w:proofErr w:type="spellStart"/>
            <w:r w:rsidRPr="002D54CA">
              <w:t>Fióktelepe</w:t>
            </w:r>
            <w:proofErr w:type="spellEnd"/>
          </w:p>
        </w:tc>
        <w:tc>
          <w:tcPr>
            <w:tcW w:w="941" w:type="pct"/>
            <w:tcBorders>
              <w:top w:val="nil"/>
              <w:left w:val="nil"/>
              <w:bottom w:val="single" w:sz="4" w:space="0" w:color="auto"/>
              <w:right w:val="single" w:sz="4" w:space="0" w:color="auto"/>
            </w:tcBorders>
            <w:noWrap/>
            <w:hideMark/>
          </w:tcPr>
          <w:p w14:paraId="35A9CEC7" w14:textId="52BD5DB0"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4,030.41</w:t>
            </w:r>
          </w:p>
        </w:tc>
        <w:tc>
          <w:tcPr>
            <w:tcW w:w="991" w:type="pct"/>
            <w:tcBorders>
              <w:top w:val="nil"/>
              <w:left w:val="nil"/>
              <w:bottom w:val="single" w:sz="4" w:space="0" w:color="auto"/>
              <w:right w:val="single" w:sz="4" w:space="0" w:color="auto"/>
            </w:tcBorders>
            <w:hideMark/>
          </w:tcPr>
          <w:p w14:paraId="4E6E7EC2" w14:textId="739BCDED"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6</w:t>
            </w:r>
          </w:p>
        </w:tc>
        <w:tc>
          <w:tcPr>
            <w:tcW w:w="1596" w:type="pct"/>
            <w:tcBorders>
              <w:top w:val="nil"/>
              <w:left w:val="nil"/>
              <w:bottom w:val="single" w:sz="4" w:space="0" w:color="auto"/>
              <w:right w:val="single" w:sz="4" w:space="0" w:color="auto"/>
            </w:tcBorders>
            <w:noWrap/>
            <w:hideMark/>
          </w:tcPr>
          <w:p w14:paraId="0001C9D9" w14:textId="6C149AB4"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www.bridgestone.hu/</w:t>
            </w:r>
          </w:p>
        </w:tc>
      </w:tr>
      <w:tr w:rsidR="00695CAB" w:rsidRPr="002D54CA" w14:paraId="4EA62422" w14:textId="77777777" w:rsidTr="006E04ED">
        <w:trPr>
          <w:trHeight w:val="314"/>
        </w:trPr>
        <w:tc>
          <w:tcPr>
            <w:tcW w:w="453" w:type="pct"/>
            <w:tcBorders>
              <w:top w:val="nil"/>
              <w:left w:val="single" w:sz="4" w:space="0" w:color="auto"/>
              <w:bottom w:val="single" w:sz="4" w:space="0" w:color="auto"/>
              <w:right w:val="single" w:sz="4" w:space="0" w:color="auto"/>
            </w:tcBorders>
            <w:noWrap/>
            <w:vAlign w:val="center"/>
            <w:hideMark/>
          </w:tcPr>
          <w:p w14:paraId="799C3D23"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2</w:t>
            </w:r>
          </w:p>
        </w:tc>
        <w:tc>
          <w:tcPr>
            <w:tcW w:w="1019" w:type="pct"/>
            <w:tcBorders>
              <w:top w:val="nil"/>
              <w:left w:val="nil"/>
              <w:bottom w:val="single" w:sz="4" w:space="0" w:color="auto"/>
              <w:right w:val="single" w:sz="4" w:space="0" w:color="auto"/>
            </w:tcBorders>
            <w:hideMark/>
          </w:tcPr>
          <w:p w14:paraId="79E26CB6" w14:textId="5C397D86" w:rsidR="00A763AC" w:rsidRPr="002D54CA" w:rsidRDefault="00A763AC" w:rsidP="00A763AC">
            <w:pPr>
              <w:widowControl/>
              <w:overflowPunct/>
              <w:autoSpaceDE/>
              <w:autoSpaceDN/>
              <w:spacing w:line="320" w:lineRule="exact"/>
              <w:ind w:firstLineChars="0" w:firstLine="0"/>
              <w:jc w:val="left"/>
              <w:rPr>
                <w:kern w:val="0"/>
                <w:lang w:val="en-GB" w:eastAsia="zh-TW"/>
              </w:rPr>
            </w:pPr>
            <w:r w:rsidRPr="002D54CA">
              <w:t xml:space="preserve">Hankook Tire </w:t>
            </w:r>
            <w:proofErr w:type="spellStart"/>
            <w:r w:rsidRPr="002D54CA">
              <w:t>Magyaroszág</w:t>
            </w:r>
            <w:proofErr w:type="spellEnd"/>
            <w:r w:rsidRPr="002D54CA">
              <w:t xml:space="preserve"> </w:t>
            </w:r>
            <w:proofErr w:type="spellStart"/>
            <w:r w:rsidRPr="002D54CA">
              <w:t>Gyártó</w:t>
            </w:r>
            <w:proofErr w:type="spellEnd"/>
            <w:r w:rsidRPr="002D54CA">
              <w:t xml:space="preserve"> </w:t>
            </w:r>
            <w:proofErr w:type="spellStart"/>
            <w:r w:rsidRPr="002D54CA">
              <w:t>és</w:t>
            </w:r>
            <w:proofErr w:type="spellEnd"/>
            <w:r w:rsidRPr="002D54CA">
              <w:t xml:space="preserve"> Kereskedő </w:t>
            </w:r>
            <w:proofErr w:type="spellStart"/>
            <w:r w:rsidRPr="002D54CA">
              <w:t>Kf</w:t>
            </w:r>
            <w:proofErr w:type="spellEnd"/>
          </w:p>
        </w:tc>
        <w:tc>
          <w:tcPr>
            <w:tcW w:w="941" w:type="pct"/>
            <w:tcBorders>
              <w:top w:val="nil"/>
              <w:left w:val="nil"/>
              <w:bottom w:val="single" w:sz="4" w:space="0" w:color="auto"/>
              <w:right w:val="single" w:sz="4" w:space="0" w:color="auto"/>
            </w:tcBorders>
            <w:noWrap/>
            <w:hideMark/>
          </w:tcPr>
          <w:p w14:paraId="7E716BD6" w14:textId="78474A6E"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889.24</w:t>
            </w:r>
          </w:p>
        </w:tc>
        <w:tc>
          <w:tcPr>
            <w:tcW w:w="991" w:type="pct"/>
            <w:tcBorders>
              <w:top w:val="nil"/>
              <w:left w:val="nil"/>
              <w:bottom w:val="single" w:sz="4" w:space="0" w:color="auto"/>
              <w:right w:val="single" w:sz="4" w:space="0" w:color="auto"/>
            </w:tcBorders>
            <w:hideMark/>
          </w:tcPr>
          <w:p w14:paraId="6042FC55" w14:textId="1E2AF33B"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3,161</w:t>
            </w:r>
          </w:p>
        </w:tc>
        <w:tc>
          <w:tcPr>
            <w:tcW w:w="1596" w:type="pct"/>
            <w:tcBorders>
              <w:top w:val="nil"/>
              <w:left w:val="nil"/>
              <w:bottom w:val="single" w:sz="4" w:space="0" w:color="auto"/>
              <w:right w:val="single" w:sz="4" w:space="0" w:color="auto"/>
            </w:tcBorders>
            <w:noWrap/>
            <w:hideMark/>
          </w:tcPr>
          <w:p w14:paraId="04D73202" w14:textId="56FD850C"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www.hankooktire.com</w:t>
            </w:r>
          </w:p>
        </w:tc>
      </w:tr>
      <w:tr w:rsidR="00695CAB" w:rsidRPr="002D54CA" w14:paraId="47CA9AD0" w14:textId="77777777" w:rsidTr="006E04ED">
        <w:trPr>
          <w:trHeight w:val="627"/>
        </w:trPr>
        <w:tc>
          <w:tcPr>
            <w:tcW w:w="453" w:type="pct"/>
            <w:tcBorders>
              <w:top w:val="nil"/>
              <w:left w:val="single" w:sz="4" w:space="0" w:color="auto"/>
              <w:bottom w:val="single" w:sz="4" w:space="0" w:color="auto"/>
              <w:right w:val="single" w:sz="4" w:space="0" w:color="auto"/>
            </w:tcBorders>
            <w:noWrap/>
            <w:vAlign w:val="center"/>
            <w:hideMark/>
          </w:tcPr>
          <w:p w14:paraId="56C50909"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3</w:t>
            </w:r>
          </w:p>
        </w:tc>
        <w:tc>
          <w:tcPr>
            <w:tcW w:w="1019" w:type="pct"/>
            <w:tcBorders>
              <w:top w:val="nil"/>
              <w:left w:val="nil"/>
              <w:bottom w:val="single" w:sz="4" w:space="0" w:color="auto"/>
              <w:right w:val="single" w:sz="4" w:space="0" w:color="auto"/>
            </w:tcBorders>
            <w:hideMark/>
          </w:tcPr>
          <w:p w14:paraId="5FF8928E" w14:textId="51D893B6" w:rsidR="00A763AC" w:rsidRPr="002D54CA" w:rsidRDefault="00A763AC" w:rsidP="00A763AC">
            <w:pPr>
              <w:widowControl/>
              <w:overflowPunct/>
              <w:autoSpaceDE/>
              <w:autoSpaceDN/>
              <w:spacing w:line="320" w:lineRule="exact"/>
              <w:ind w:firstLineChars="0" w:firstLine="0"/>
              <w:jc w:val="left"/>
              <w:rPr>
                <w:kern w:val="0"/>
                <w:lang w:eastAsia="zh-TW"/>
              </w:rPr>
            </w:pPr>
            <w:r w:rsidRPr="002D54CA">
              <w:t>Michelin Hungaria Kft.</w:t>
            </w:r>
          </w:p>
        </w:tc>
        <w:tc>
          <w:tcPr>
            <w:tcW w:w="941" w:type="pct"/>
            <w:tcBorders>
              <w:top w:val="nil"/>
              <w:left w:val="nil"/>
              <w:bottom w:val="single" w:sz="4" w:space="0" w:color="auto"/>
              <w:right w:val="single" w:sz="4" w:space="0" w:color="auto"/>
            </w:tcBorders>
            <w:noWrap/>
            <w:hideMark/>
          </w:tcPr>
          <w:p w14:paraId="5E1B4E31" w14:textId="44CB55D4"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849.01</w:t>
            </w:r>
          </w:p>
        </w:tc>
        <w:tc>
          <w:tcPr>
            <w:tcW w:w="991" w:type="pct"/>
            <w:tcBorders>
              <w:top w:val="nil"/>
              <w:left w:val="nil"/>
              <w:bottom w:val="single" w:sz="4" w:space="0" w:color="auto"/>
              <w:right w:val="single" w:sz="4" w:space="0" w:color="auto"/>
            </w:tcBorders>
            <w:hideMark/>
          </w:tcPr>
          <w:p w14:paraId="58938A43" w14:textId="2488D9E4"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1,374</w:t>
            </w:r>
          </w:p>
        </w:tc>
        <w:tc>
          <w:tcPr>
            <w:tcW w:w="1596" w:type="pct"/>
            <w:tcBorders>
              <w:top w:val="nil"/>
              <w:left w:val="nil"/>
              <w:bottom w:val="single" w:sz="4" w:space="0" w:color="auto"/>
              <w:right w:val="single" w:sz="4" w:space="0" w:color="auto"/>
            </w:tcBorders>
            <w:noWrap/>
            <w:hideMark/>
          </w:tcPr>
          <w:p w14:paraId="2F2C0BBA" w14:textId="108C340F"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www.michelin.com</w:t>
            </w:r>
          </w:p>
        </w:tc>
      </w:tr>
      <w:tr w:rsidR="00695CAB" w:rsidRPr="002D54CA" w14:paraId="75FCDD7C" w14:textId="77777777" w:rsidTr="006E04ED">
        <w:trPr>
          <w:trHeight w:val="314"/>
        </w:trPr>
        <w:tc>
          <w:tcPr>
            <w:tcW w:w="453" w:type="pct"/>
            <w:tcBorders>
              <w:top w:val="nil"/>
              <w:left w:val="single" w:sz="4" w:space="0" w:color="auto"/>
              <w:bottom w:val="single" w:sz="4" w:space="0" w:color="auto"/>
              <w:right w:val="single" w:sz="4" w:space="0" w:color="auto"/>
            </w:tcBorders>
            <w:noWrap/>
            <w:vAlign w:val="center"/>
            <w:hideMark/>
          </w:tcPr>
          <w:p w14:paraId="42A1F8E6"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4</w:t>
            </w:r>
          </w:p>
        </w:tc>
        <w:tc>
          <w:tcPr>
            <w:tcW w:w="1019" w:type="pct"/>
            <w:tcBorders>
              <w:top w:val="nil"/>
              <w:left w:val="nil"/>
              <w:bottom w:val="single" w:sz="4" w:space="0" w:color="auto"/>
              <w:right w:val="single" w:sz="4" w:space="0" w:color="auto"/>
            </w:tcBorders>
            <w:hideMark/>
          </w:tcPr>
          <w:p w14:paraId="5AD67981" w14:textId="77616CF8" w:rsidR="00A763AC" w:rsidRPr="002D54CA" w:rsidRDefault="00A763AC" w:rsidP="00A763AC">
            <w:pPr>
              <w:widowControl/>
              <w:overflowPunct/>
              <w:autoSpaceDE/>
              <w:autoSpaceDN/>
              <w:spacing w:line="320" w:lineRule="exact"/>
              <w:ind w:firstLineChars="0" w:firstLine="0"/>
              <w:jc w:val="left"/>
              <w:rPr>
                <w:kern w:val="0"/>
                <w:lang w:eastAsia="zh-TW"/>
              </w:rPr>
            </w:pPr>
            <w:r w:rsidRPr="002D54CA">
              <w:t xml:space="preserve">Bridgestone Tatabánya </w:t>
            </w:r>
            <w:proofErr w:type="spellStart"/>
            <w:r w:rsidRPr="002D54CA">
              <w:t>Termelő</w:t>
            </w:r>
            <w:proofErr w:type="spellEnd"/>
            <w:r w:rsidRPr="002D54CA">
              <w:t xml:space="preserve"> </w:t>
            </w:r>
            <w:proofErr w:type="spellStart"/>
            <w:r w:rsidRPr="002D54CA">
              <w:t>Kft</w:t>
            </w:r>
            <w:proofErr w:type="spellEnd"/>
            <w:r w:rsidRPr="002D54CA">
              <w:t>.</w:t>
            </w:r>
          </w:p>
        </w:tc>
        <w:tc>
          <w:tcPr>
            <w:tcW w:w="941" w:type="pct"/>
            <w:tcBorders>
              <w:top w:val="nil"/>
              <w:left w:val="nil"/>
              <w:bottom w:val="single" w:sz="4" w:space="0" w:color="auto"/>
              <w:right w:val="single" w:sz="4" w:space="0" w:color="auto"/>
            </w:tcBorders>
            <w:noWrap/>
            <w:hideMark/>
          </w:tcPr>
          <w:p w14:paraId="71001D8E" w14:textId="296E52E1"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248.51</w:t>
            </w:r>
          </w:p>
        </w:tc>
        <w:tc>
          <w:tcPr>
            <w:tcW w:w="991" w:type="pct"/>
            <w:tcBorders>
              <w:top w:val="nil"/>
              <w:left w:val="nil"/>
              <w:bottom w:val="single" w:sz="4" w:space="0" w:color="auto"/>
              <w:right w:val="single" w:sz="4" w:space="0" w:color="auto"/>
            </w:tcBorders>
            <w:hideMark/>
          </w:tcPr>
          <w:p w14:paraId="2C7ACCAB" w14:textId="07584C85"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1,127</w:t>
            </w:r>
          </w:p>
        </w:tc>
        <w:tc>
          <w:tcPr>
            <w:tcW w:w="1596" w:type="pct"/>
            <w:tcBorders>
              <w:top w:val="nil"/>
              <w:left w:val="nil"/>
              <w:bottom w:val="single" w:sz="4" w:space="0" w:color="auto"/>
              <w:right w:val="single" w:sz="4" w:space="0" w:color="auto"/>
            </w:tcBorders>
            <w:noWrap/>
            <w:hideMark/>
          </w:tcPr>
          <w:p w14:paraId="7E0A8E2A" w14:textId="73C64429"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https://bridgestone-tatabanya.hu/</w:t>
            </w:r>
          </w:p>
        </w:tc>
      </w:tr>
      <w:tr w:rsidR="00695CAB" w:rsidRPr="002D54CA" w14:paraId="5739CB09" w14:textId="77777777" w:rsidTr="006E04ED">
        <w:trPr>
          <w:trHeight w:val="314"/>
        </w:trPr>
        <w:tc>
          <w:tcPr>
            <w:tcW w:w="453" w:type="pct"/>
            <w:tcBorders>
              <w:top w:val="nil"/>
              <w:left w:val="single" w:sz="4" w:space="0" w:color="auto"/>
              <w:bottom w:val="single" w:sz="4" w:space="0" w:color="auto"/>
              <w:right w:val="single" w:sz="4" w:space="0" w:color="auto"/>
            </w:tcBorders>
            <w:noWrap/>
            <w:vAlign w:val="center"/>
            <w:hideMark/>
          </w:tcPr>
          <w:p w14:paraId="00C9E48C"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5</w:t>
            </w:r>
          </w:p>
        </w:tc>
        <w:tc>
          <w:tcPr>
            <w:tcW w:w="1019" w:type="pct"/>
            <w:tcBorders>
              <w:top w:val="nil"/>
              <w:left w:val="nil"/>
              <w:bottom w:val="single" w:sz="4" w:space="0" w:color="auto"/>
              <w:right w:val="single" w:sz="4" w:space="0" w:color="auto"/>
            </w:tcBorders>
            <w:hideMark/>
          </w:tcPr>
          <w:p w14:paraId="5C518422" w14:textId="49A1FA01"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Continental Hungaria Kft.</w:t>
            </w:r>
          </w:p>
        </w:tc>
        <w:tc>
          <w:tcPr>
            <w:tcW w:w="941" w:type="pct"/>
            <w:tcBorders>
              <w:top w:val="nil"/>
              <w:left w:val="nil"/>
              <w:bottom w:val="single" w:sz="4" w:space="0" w:color="auto"/>
              <w:right w:val="single" w:sz="4" w:space="0" w:color="auto"/>
            </w:tcBorders>
            <w:noWrap/>
          </w:tcPr>
          <w:p w14:paraId="3E46EBD0" w14:textId="48228B59"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111.23</w:t>
            </w:r>
          </w:p>
        </w:tc>
        <w:tc>
          <w:tcPr>
            <w:tcW w:w="991" w:type="pct"/>
            <w:tcBorders>
              <w:top w:val="nil"/>
              <w:left w:val="nil"/>
              <w:bottom w:val="single" w:sz="4" w:space="0" w:color="auto"/>
              <w:right w:val="single" w:sz="4" w:space="0" w:color="auto"/>
            </w:tcBorders>
            <w:hideMark/>
          </w:tcPr>
          <w:p w14:paraId="41D1593D" w14:textId="2F3E5F1D"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49</w:t>
            </w:r>
          </w:p>
        </w:tc>
        <w:tc>
          <w:tcPr>
            <w:tcW w:w="1596" w:type="pct"/>
            <w:tcBorders>
              <w:top w:val="nil"/>
              <w:left w:val="nil"/>
              <w:bottom w:val="single" w:sz="4" w:space="0" w:color="auto"/>
              <w:right w:val="single" w:sz="4" w:space="0" w:color="auto"/>
            </w:tcBorders>
            <w:noWrap/>
            <w:hideMark/>
          </w:tcPr>
          <w:p w14:paraId="1759485D" w14:textId="030FF37B"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www.continental.hu</w:t>
            </w:r>
          </w:p>
        </w:tc>
      </w:tr>
      <w:tr w:rsidR="00695CAB" w:rsidRPr="002D54CA" w14:paraId="322F1154" w14:textId="77777777" w:rsidTr="006E04ED">
        <w:trPr>
          <w:trHeight w:val="314"/>
        </w:trPr>
        <w:tc>
          <w:tcPr>
            <w:tcW w:w="453" w:type="pct"/>
            <w:tcBorders>
              <w:top w:val="nil"/>
              <w:left w:val="single" w:sz="4" w:space="0" w:color="auto"/>
              <w:bottom w:val="single" w:sz="4" w:space="0" w:color="auto"/>
              <w:right w:val="single" w:sz="4" w:space="0" w:color="auto"/>
            </w:tcBorders>
            <w:noWrap/>
            <w:vAlign w:val="center"/>
            <w:hideMark/>
          </w:tcPr>
          <w:p w14:paraId="5F2EFB66"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6</w:t>
            </w:r>
          </w:p>
        </w:tc>
        <w:tc>
          <w:tcPr>
            <w:tcW w:w="1019" w:type="pct"/>
            <w:tcBorders>
              <w:top w:val="nil"/>
              <w:left w:val="nil"/>
              <w:bottom w:val="single" w:sz="4" w:space="0" w:color="auto"/>
              <w:right w:val="single" w:sz="4" w:space="0" w:color="auto"/>
            </w:tcBorders>
            <w:hideMark/>
          </w:tcPr>
          <w:p w14:paraId="286F5DCF" w14:textId="10E7C9BA"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Goodyear Hungary Kft.</w:t>
            </w:r>
          </w:p>
        </w:tc>
        <w:tc>
          <w:tcPr>
            <w:tcW w:w="941" w:type="pct"/>
            <w:tcBorders>
              <w:top w:val="nil"/>
              <w:left w:val="nil"/>
              <w:bottom w:val="single" w:sz="4" w:space="0" w:color="auto"/>
              <w:right w:val="single" w:sz="4" w:space="0" w:color="auto"/>
            </w:tcBorders>
            <w:noWrap/>
          </w:tcPr>
          <w:p w14:paraId="536E9B4D" w14:textId="59A405AE"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23.39</w:t>
            </w:r>
          </w:p>
        </w:tc>
        <w:tc>
          <w:tcPr>
            <w:tcW w:w="991" w:type="pct"/>
            <w:tcBorders>
              <w:top w:val="nil"/>
              <w:left w:val="nil"/>
              <w:bottom w:val="single" w:sz="4" w:space="0" w:color="auto"/>
              <w:right w:val="single" w:sz="4" w:space="0" w:color="auto"/>
            </w:tcBorders>
            <w:hideMark/>
          </w:tcPr>
          <w:p w14:paraId="5548AF4A" w14:textId="73C5AB4C"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14</w:t>
            </w:r>
          </w:p>
        </w:tc>
        <w:tc>
          <w:tcPr>
            <w:tcW w:w="1596" w:type="pct"/>
            <w:tcBorders>
              <w:top w:val="nil"/>
              <w:left w:val="nil"/>
              <w:bottom w:val="single" w:sz="4" w:space="0" w:color="auto"/>
              <w:right w:val="single" w:sz="4" w:space="0" w:color="auto"/>
            </w:tcBorders>
            <w:noWrap/>
            <w:hideMark/>
          </w:tcPr>
          <w:p w14:paraId="60798D50" w14:textId="7AADE895"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www.goodyear.hu</w:t>
            </w:r>
          </w:p>
        </w:tc>
      </w:tr>
      <w:tr w:rsidR="00695CAB" w:rsidRPr="002D54CA" w14:paraId="48E488BD" w14:textId="77777777" w:rsidTr="006E04ED">
        <w:trPr>
          <w:trHeight w:val="314"/>
        </w:trPr>
        <w:tc>
          <w:tcPr>
            <w:tcW w:w="453" w:type="pct"/>
            <w:tcBorders>
              <w:top w:val="nil"/>
              <w:left w:val="single" w:sz="4" w:space="0" w:color="auto"/>
              <w:bottom w:val="single" w:sz="4" w:space="0" w:color="auto"/>
              <w:right w:val="single" w:sz="4" w:space="0" w:color="auto"/>
            </w:tcBorders>
            <w:noWrap/>
            <w:vAlign w:val="center"/>
            <w:hideMark/>
          </w:tcPr>
          <w:p w14:paraId="52B88022"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7</w:t>
            </w:r>
          </w:p>
        </w:tc>
        <w:tc>
          <w:tcPr>
            <w:tcW w:w="1019" w:type="pct"/>
            <w:tcBorders>
              <w:top w:val="nil"/>
              <w:left w:val="nil"/>
              <w:bottom w:val="single" w:sz="4" w:space="0" w:color="auto"/>
              <w:right w:val="single" w:sz="4" w:space="0" w:color="auto"/>
            </w:tcBorders>
            <w:hideMark/>
          </w:tcPr>
          <w:p w14:paraId="0B18702C" w14:textId="50845172" w:rsidR="00A763AC" w:rsidRPr="002D54CA" w:rsidRDefault="00A763AC" w:rsidP="00A763AC">
            <w:pPr>
              <w:widowControl/>
              <w:overflowPunct/>
              <w:autoSpaceDE/>
              <w:autoSpaceDN/>
              <w:spacing w:line="320" w:lineRule="exact"/>
              <w:ind w:firstLineChars="0" w:firstLine="0"/>
              <w:jc w:val="left"/>
              <w:rPr>
                <w:kern w:val="0"/>
                <w:lang w:eastAsia="zh-TW"/>
              </w:rPr>
            </w:pPr>
            <w:r w:rsidRPr="002D54CA">
              <w:t xml:space="preserve">Apollo </w:t>
            </w:r>
            <w:proofErr w:type="spellStart"/>
            <w:r w:rsidRPr="002D54CA">
              <w:t>Tyres</w:t>
            </w:r>
            <w:proofErr w:type="spellEnd"/>
            <w:r w:rsidRPr="002D54CA">
              <w:t xml:space="preserve"> </w:t>
            </w:r>
            <w:r w:rsidR="00695CAB" w:rsidRPr="002D54CA">
              <w:t>（</w:t>
            </w:r>
            <w:r w:rsidRPr="002D54CA">
              <w:t>Hungary</w:t>
            </w:r>
            <w:r w:rsidR="00695CAB" w:rsidRPr="002D54CA">
              <w:t>）</w:t>
            </w:r>
            <w:r w:rsidRPr="002D54CA">
              <w:t xml:space="preserve">Sales </w:t>
            </w:r>
            <w:proofErr w:type="spellStart"/>
            <w:r w:rsidRPr="002D54CA">
              <w:t>Kft</w:t>
            </w:r>
            <w:proofErr w:type="spellEnd"/>
            <w:r w:rsidRPr="002D54CA">
              <w:t>.</w:t>
            </w:r>
          </w:p>
        </w:tc>
        <w:tc>
          <w:tcPr>
            <w:tcW w:w="941" w:type="pct"/>
            <w:tcBorders>
              <w:top w:val="nil"/>
              <w:left w:val="nil"/>
              <w:bottom w:val="single" w:sz="4" w:space="0" w:color="auto"/>
              <w:right w:val="single" w:sz="4" w:space="0" w:color="auto"/>
            </w:tcBorders>
            <w:noWrap/>
          </w:tcPr>
          <w:p w14:paraId="4393F6F7" w14:textId="0A5A4ECA"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15.77</w:t>
            </w:r>
          </w:p>
        </w:tc>
        <w:tc>
          <w:tcPr>
            <w:tcW w:w="991" w:type="pct"/>
            <w:tcBorders>
              <w:top w:val="nil"/>
              <w:left w:val="nil"/>
              <w:bottom w:val="single" w:sz="4" w:space="0" w:color="auto"/>
              <w:right w:val="single" w:sz="4" w:space="0" w:color="auto"/>
            </w:tcBorders>
            <w:hideMark/>
          </w:tcPr>
          <w:p w14:paraId="1E76374D" w14:textId="56DB1954"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10</w:t>
            </w:r>
          </w:p>
        </w:tc>
        <w:tc>
          <w:tcPr>
            <w:tcW w:w="1596" w:type="pct"/>
            <w:tcBorders>
              <w:top w:val="nil"/>
              <w:left w:val="nil"/>
              <w:bottom w:val="single" w:sz="4" w:space="0" w:color="auto"/>
              <w:right w:val="single" w:sz="4" w:space="0" w:color="auto"/>
            </w:tcBorders>
            <w:noWrap/>
            <w:hideMark/>
          </w:tcPr>
          <w:p w14:paraId="38344915" w14:textId="568D4D8C"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www.vredestein.hu</w:t>
            </w:r>
          </w:p>
        </w:tc>
      </w:tr>
      <w:tr w:rsidR="00695CAB" w:rsidRPr="002D54CA" w14:paraId="07484C9D" w14:textId="77777777" w:rsidTr="006E04ED">
        <w:trPr>
          <w:trHeight w:val="314"/>
        </w:trPr>
        <w:tc>
          <w:tcPr>
            <w:tcW w:w="453" w:type="pct"/>
            <w:tcBorders>
              <w:top w:val="nil"/>
              <w:left w:val="single" w:sz="4" w:space="0" w:color="auto"/>
              <w:bottom w:val="single" w:sz="4" w:space="0" w:color="auto"/>
              <w:right w:val="single" w:sz="4" w:space="0" w:color="auto"/>
            </w:tcBorders>
            <w:noWrap/>
            <w:vAlign w:val="center"/>
            <w:hideMark/>
          </w:tcPr>
          <w:p w14:paraId="025E99E6" w14:textId="77777777"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rPr>
                <w:kern w:val="0"/>
                <w:lang w:val="zh-TW" w:eastAsia="zh-TW"/>
              </w:rPr>
              <w:t>8</w:t>
            </w:r>
          </w:p>
        </w:tc>
        <w:tc>
          <w:tcPr>
            <w:tcW w:w="1019" w:type="pct"/>
            <w:tcBorders>
              <w:top w:val="nil"/>
              <w:left w:val="nil"/>
              <w:bottom w:val="single" w:sz="4" w:space="0" w:color="auto"/>
              <w:right w:val="single" w:sz="4" w:space="0" w:color="auto"/>
            </w:tcBorders>
            <w:hideMark/>
          </w:tcPr>
          <w:p w14:paraId="0242BADD" w14:textId="3521844C"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Pirelli Hungary Kft.</w:t>
            </w:r>
          </w:p>
        </w:tc>
        <w:tc>
          <w:tcPr>
            <w:tcW w:w="941" w:type="pct"/>
            <w:tcBorders>
              <w:top w:val="nil"/>
              <w:left w:val="nil"/>
              <w:bottom w:val="single" w:sz="4" w:space="0" w:color="auto"/>
              <w:right w:val="single" w:sz="4" w:space="0" w:color="auto"/>
            </w:tcBorders>
            <w:noWrap/>
          </w:tcPr>
          <w:p w14:paraId="55076D81" w14:textId="7AAE1DC0"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14.11</w:t>
            </w:r>
          </w:p>
        </w:tc>
        <w:tc>
          <w:tcPr>
            <w:tcW w:w="991" w:type="pct"/>
            <w:tcBorders>
              <w:top w:val="nil"/>
              <w:left w:val="nil"/>
              <w:bottom w:val="single" w:sz="4" w:space="0" w:color="auto"/>
              <w:right w:val="single" w:sz="4" w:space="0" w:color="auto"/>
            </w:tcBorders>
            <w:hideMark/>
          </w:tcPr>
          <w:p w14:paraId="1900C7B3" w14:textId="2F88837E" w:rsidR="00A763AC" w:rsidRPr="002D54CA" w:rsidRDefault="00A763AC" w:rsidP="00A763AC">
            <w:pPr>
              <w:widowControl/>
              <w:overflowPunct/>
              <w:autoSpaceDE/>
              <w:autoSpaceDN/>
              <w:spacing w:line="320" w:lineRule="exact"/>
              <w:ind w:firstLineChars="0" w:firstLine="0"/>
              <w:jc w:val="center"/>
              <w:rPr>
                <w:kern w:val="0"/>
                <w:lang w:val="zh-TW" w:eastAsia="zh-TW"/>
              </w:rPr>
            </w:pPr>
            <w:r w:rsidRPr="002D54CA">
              <w:t>9</w:t>
            </w:r>
          </w:p>
        </w:tc>
        <w:tc>
          <w:tcPr>
            <w:tcW w:w="1596" w:type="pct"/>
            <w:tcBorders>
              <w:top w:val="nil"/>
              <w:left w:val="nil"/>
              <w:bottom w:val="single" w:sz="4" w:space="0" w:color="auto"/>
              <w:right w:val="single" w:sz="4" w:space="0" w:color="auto"/>
            </w:tcBorders>
            <w:noWrap/>
            <w:hideMark/>
          </w:tcPr>
          <w:p w14:paraId="4DF9E80E" w14:textId="018FD704" w:rsidR="00A763AC" w:rsidRPr="002D54CA" w:rsidRDefault="00A763AC" w:rsidP="00A763AC">
            <w:pPr>
              <w:widowControl/>
              <w:overflowPunct/>
              <w:autoSpaceDE/>
              <w:autoSpaceDN/>
              <w:spacing w:line="320" w:lineRule="exact"/>
              <w:ind w:firstLineChars="0" w:firstLine="0"/>
              <w:jc w:val="left"/>
              <w:rPr>
                <w:kern w:val="0"/>
                <w:lang w:val="zh-TW" w:eastAsia="zh-TW"/>
              </w:rPr>
            </w:pPr>
            <w:r w:rsidRPr="002D54CA">
              <w:t>www.pirelli.com</w:t>
            </w:r>
          </w:p>
        </w:tc>
      </w:tr>
    </w:tbl>
    <w:p w14:paraId="013BBA8F" w14:textId="77777777" w:rsidR="00F50042" w:rsidRPr="002D54CA" w:rsidRDefault="00F50042" w:rsidP="007B57FC">
      <w:pPr>
        <w:pStyle w:val="a6"/>
        <w:ind w:leftChars="600" w:left="1417" w:firstLineChars="200" w:firstLine="472"/>
        <w:rPr>
          <w:color w:val="auto"/>
        </w:rPr>
      </w:pPr>
    </w:p>
    <w:p w14:paraId="6012E912" w14:textId="77777777" w:rsidR="00F50042" w:rsidRPr="002D54CA" w:rsidRDefault="00F50042">
      <w:pPr>
        <w:widowControl/>
        <w:overflowPunct/>
        <w:autoSpaceDE/>
        <w:autoSpaceDN/>
        <w:ind w:firstLineChars="0" w:firstLine="0"/>
        <w:jc w:val="left"/>
        <w:rPr>
          <w:kern w:val="0"/>
          <w:lang w:val="zh-TW" w:eastAsia="zh-TW"/>
        </w:rPr>
      </w:pPr>
      <w:r w:rsidRPr="002D54CA">
        <w:br w:type="page"/>
      </w:r>
    </w:p>
    <w:p w14:paraId="3BFBABE6" w14:textId="6B70C3C2" w:rsidR="00733386" w:rsidRPr="002D54CA" w:rsidRDefault="00A763AC" w:rsidP="007B57FC">
      <w:pPr>
        <w:pStyle w:val="a6"/>
        <w:ind w:leftChars="600" w:left="1417" w:firstLineChars="200" w:firstLine="472"/>
        <w:rPr>
          <w:color w:val="auto"/>
        </w:rPr>
      </w:pPr>
      <w:r w:rsidRPr="002D54CA">
        <w:rPr>
          <w:color w:val="auto"/>
        </w:rPr>
        <w:lastRenderedPageBreak/>
        <w:t>Hankook Tire</w:t>
      </w:r>
      <w:r w:rsidRPr="002D54CA">
        <w:rPr>
          <w:color w:val="auto"/>
        </w:rPr>
        <w:t>於</w:t>
      </w:r>
      <w:r w:rsidRPr="002D54CA">
        <w:rPr>
          <w:color w:val="auto"/>
        </w:rPr>
        <w:t>2023</w:t>
      </w:r>
      <w:r w:rsidRPr="002D54CA">
        <w:rPr>
          <w:color w:val="auto"/>
        </w:rPr>
        <w:t>年</w:t>
      </w:r>
      <w:r w:rsidRPr="002D54CA">
        <w:rPr>
          <w:color w:val="auto"/>
        </w:rPr>
        <w:t>11</w:t>
      </w:r>
      <w:r w:rsidRPr="002D54CA">
        <w:rPr>
          <w:color w:val="auto"/>
        </w:rPr>
        <w:t>月</w:t>
      </w:r>
      <w:r w:rsidRPr="002D54CA">
        <w:rPr>
          <w:color w:val="auto"/>
        </w:rPr>
        <w:t>24</w:t>
      </w:r>
      <w:r w:rsidRPr="002D54CA">
        <w:rPr>
          <w:color w:val="auto"/>
        </w:rPr>
        <w:t>日宣布將在中部的</w:t>
      </w:r>
      <w:r w:rsidRPr="002D54CA">
        <w:rPr>
          <w:color w:val="auto"/>
        </w:rPr>
        <w:t>Rácalmás</w:t>
      </w:r>
      <w:r w:rsidRPr="002D54CA">
        <w:rPr>
          <w:color w:val="auto"/>
        </w:rPr>
        <w:t>設立新廠，生產卡車及巴士輪胎，投資額</w:t>
      </w:r>
      <w:r w:rsidRPr="002D54CA">
        <w:rPr>
          <w:color w:val="auto"/>
        </w:rPr>
        <w:t>5</w:t>
      </w:r>
      <w:r w:rsidRPr="002D54CA">
        <w:rPr>
          <w:color w:val="auto"/>
        </w:rPr>
        <w:t>億</w:t>
      </w:r>
      <w:r w:rsidRPr="002D54CA">
        <w:rPr>
          <w:color w:val="auto"/>
        </w:rPr>
        <w:t>5,300</w:t>
      </w:r>
      <w:r w:rsidRPr="002D54CA">
        <w:rPr>
          <w:color w:val="auto"/>
        </w:rPr>
        <w:t>萬歐元。韓國是匈牙利第四大投資國，</w:t>
      </w:r>
      <w:r w:rsidRPr="002D54CA">
        <w:rPr>
          <w:color w:val="auto"/>
        </w:rPr>
        <w:t>Hankook Tire</w:t>
      </w:r>
      <w:r w:rsidRPr="002D54CA">
        <w:rPr>
          <w:color w:val="auto"/>
        </w:rPr>
        <w:t>是全球第七大輪胎製造商，新廠預計</w:t>
      </w:r>
      <w:r w:rsidRPr="002D54CA">
        <w:rPr>
          <w:color w:val="auto"/>
        </w:rPr>
        <w:t>2027</w:t>
      </w:r>
      <w:r w:rsidRPr="002D54CA">
        <w:rPr>
          <w:color w:val="auto"/>
        </w:rPr>
        <w:t>年完工後</w:t>
      </w:r>
      <w:r w:rsidRPr="002D54CA">
        <w:rPr>
          <w:rFonts w:hint="eastAsia"/>
          <w:color w:val="auto"/>
        </w:rPr>
        <w:t>年最高產能</w:t>
      </w:r>
      <w:r w:rsidRPr="002D54CA">
        <w:rPr>
          <w:color w:val="auto"/>
        </w:rPr>
        <w:t>80</w:t>
      </w:r>
      <w:r w:rsidRPr="002D54CA">
        <w:rPr>
          <w:color w:val="auto"/>
        </w:rPr>
        <w:t>萬個卡車及巴士的輪胎。</w:t>
      </w:r>
    </w:p>
    <w:p w14:paraId="7B06BAA2" w14:textId="67347A2F" w:rsidR="00B91CC2" w:rsidRPr="002D54CA" w:rsidRDefault="00B91CC2" w:rsidP="00736494">
      <w:pPr>
        <w:pStyle w:val="ad"/>
        <w:rPr>
          <w:highlight w:val="yellow"/>
        </w:rPr>
      </w:pPr>
      <w:r w:rsidRPr="002D54CA">
        <w:t>（二）</w:t>
      </w:r>
      <w:r w:rsidRPr="002D54CA">
        <w:tab/>
      </w:r>
      <w:r w:rsidRPr="002D54CA">
        <w:t>服務業</w:t>
      </w:r>
    </w:p>
    <w:p w14:paraId="4C32D695" w14:textId="77777777" w:rsidR="00B91CC2" w:rsidRPr="002D54CA" w:rsidRDefault="00B91CC2" w:rsidP="00736494">
      <w:pPr>
        <w:pStyle w:val="a6"/>
        <w:ind w:left="1417" w:hanging="472"/>
        <w:rPr>
          <w:color w:val="auto"/>
        </w:rPr>
      </w:pPr>
      <w:r w:rsidRPr="002D54CA">
        <w:rPr>
          <w:color w:val="auto"/>
        </w:rPr>
        <w:t>１、觀光業</w:t>
      </w:r>
    </w:p>
    <w:p w14:paraId="649D609F" w14:textId="76D8CD47" w:rsidR="00B91CC2" w:rsidRPr="002D54CA" w:rsidRDefault="002F7FE0" w:rsidP="002F7FE0">
      <w:pPr>
        <w:pStyle w:val="af1"/>
        <w:ind w:left="1417" w:firstLine="472"/>
        <w:rPr>
          <w:color w:val="auto"/>
        </w:rPr>
      </w:pPr>
      <w:r w:rsidRPr="002D54CA">
        <w:rPr>
          <w:rFonts w:hint="eastAsia"/>
          <w:color w:val="auto"/>
        </w:rPr>
        <w:t>依匈牙利</w:t>
      </w:r>
      <w:r w:rsidR="00797C84" w:rsidRPr="002D54CA">
        <w:rPr>
          <w:rFonts w:hint="eastAsia"/>
          <w:color w:val="auto"/>
        </w:rPr>
        <w:t>統計</w:t>
      </w:r>
      <w:r w:rsidRPr="002D54CA">
        <w:rPr>
          <w:rFonts w:hint="eastAsia"/>
          <w:color w:val="auto"/>
        </w:rPr>
        <w:t>局</w:t>
      </w:r>
      <w:r w:rsidR="00B70E0C" w:rsidRPr="002D54CA">
        <w:rPr>
          <w:rFonts w:hint="eastAsia"/>
          <w:color w:val="auto"/>
        </w:rPr>
        <w:t>及觀光局</w:t>
      </w:r>
      <w:r w:rsidRPr="002D54CA">
        <w:rPr>
          <w:rFonts w:hint="eastAsia"/>
          <w:color w:val="auto"/>
        </w:rPr>
        <w:t>公布數據，</w:t>
      </w:r>
      <w:r w:rsidRPr="002D54CA">
        <w:rPr>
          <w:rFonts w:hint="eastAsia"/>
          <w:color w:val="auto"/>
        </w:rPr>
        <w:t>202</w:t>
      </w:r>
      <w:r w:rsidR="00493784" w:rsidRPr="002D54CA">
        <w:rPr>
          <w:rFonts w:hint="eastAsia"/>
          <w:color w:val="auto"/>
        </w:rPr>
        <w:t>5</w:t>
      </w:r>
      <w:r w:rsidRPr="002D54CA">
        <w:rPr>
          <w:rFonts w:hint="eastAsia"/>
          <w:color w:val="auto"/>
        </w:rPr>
        <w:t>年</w:t>
      </w:r>
      <w:proofErr w:type="gramStart"/>
      <w:r w:rsidRPr="002D54CA">
        <w:rPr>
          <w:rFonts w:hint="eastAsia"/>
          <w:color w:val="auto"/>
        </w:rPr>
        <w:t>總旅匈</w:t>
      </w:r>
      <w:proofErr w:type="gramEnd"/>
      <w:r w:rsidRPr="002D54CA">
        <w:rPr>
          <w:rFonts w:hint="eastAsia"/>
          <w:color w:val="auto"/>
        </w:rPr>
        <w:t>人數</w:t>
      </w:r>
      <w:r w:rsidR="00797C84" w:rsidRPr="002D54CA">
        <w:rPr>
          <w:rFonts w:hint="eastAsia"/>
          <w:color w:val="auto"/>
        </w:rPr>
        <w:t>約</w:t>
      </w:r>
      <w:r w:rsidR="00493784" w:rsidRPr="002D54CA">
        <w:rPr>
          <w:rFonts w:hint="eastAsia"/>
          <w:color w:val="auto"/>
        </w:rPr>
        <w:t>2</w:t>
      </w:r>
      <w:r w:rsidR="00797C84" w:rsidRPr="002D54CA">
        <w:rPr>
          <w:color w:val="auto"/>
        </w:rPr>
        <w:t>,</w:t>
      </w:r>
      <w:r w:rsidR="00493784" w:rsidRPr="002D54CA">
        <w:rPr>
          <w:rFonts w:hint="eastAsia"/>
          <w:color w:val="auto"/>
        </w:rPr>
        <w:t>000</w:t>
      </w:r>
      <w:r w:rsidRPr="002D54CA">
        <w:rPr>
          <w:rFonts w:hint="eastAsia"/>
          <w:color w:val="auto"/>
        </w:rPr>
        <w:t>萬人，</w:t>
      </w:r>
      <w:r w:rsidR="00797C84" w:rsidRPr="002D54CA">
        <w:rPr>
          <w:rFonts w:hint="eastAsia"/>
          <w:color w:val="auto"/>
        </w:rPr>
        <w:t>較前一年成長</w:t>
      </w:r>
      <w:r w:rsidR="00797C84" w:rsidRPr="002D54CA">
        <w:rPr>
          <w:rFonts w:hint="eastAsia"/>
          <w:color w:val="auto"/>
        </w:rPr>
        <w:t>1</w:t>
      </w:r>
      <w:r w:rsidR="00797C84" w:rsidRPr="002D54CA">
        <w:rPr>
          <w:color w:val="auto"/>
        </w:rPr>
        <w:t>2%</w:t>
      </w:r>
      <w:r w:rsidR="00797C84" w:rsidRPr="002D54CA">
        <w:rPr>
          <w:rFonts w:hint="eastAsia"/>
          <w:color w:val="auto"/>
        </w:rPr>
        <w:t>；</w:t>
      </w:r>
      <w:r w:rsidRPr="002D54CA">
        <w:rPr>
          <w:rFonts w:hint="eastAsia"/>
          <w:color w:val="auto"/>
        </w:rPr>
        <w:t>在匈停留夜數為</w:t>
      </w:r>
      <w:r w:rsidRPr="002D54CA">
        <w:rPr>
          <w:rFonts w:hint="eastAsia"/>
          <w:color w:val="auto"/>
        </w:rPr>
        <w:t>4,</w:t>
      </w:r>
      <w:r w:rsidR="00493784" w:rsidRPr="002D54CA">
        <w:rPr>
          <w:rFonts w:hint="eastAsia"/>
          <w:color w:val="auto"/>
        </w:rPr>
        <w:t>700</w:t>
      </w:r>
      <w:r w:rsidRPr="002D54CA">
        <w:rPr>
          <w:rFonts w:hint="eastAsia"/>
          <w:color w:val="auto"/>
        </w:rPr>
        <w:t>萬夜</w:t>
      </w:r>
      <w:r w:rsidR="00797C84" w:rsidRPr="002D54CA">
        <w:rPr>
          <w:rFonts w:hint="eastAsia"/>
          <w:color w:val="auto"/>
        </w:rPr>
        <w:t>，年成長</w:t>
      </w:r>
      <w:r w:rsidR="00797C84" w:rsidRPr="002D54CA">
        <w:rPr>
          <w:rFonts w:hint="eastAsia"/>
          <w:color w:val="auto"/>
        </w:rPr>
        <w:t>7</w:t>
      </w:r>
      <w:r w:rsidR="00797C84" w:rsidRPr="002D54CA">
        <w:rPr>
          <w:color w:val="auto"/>
        </w:rPr>
        <w:t>%</w:t>
      </w:r>
      <w:r w:rsidR="00CF55A1" w:rsidRPr="002D54CA">
        <w:rPr>
          <w:rFonts w:hint="eastAsia"/>
          <w:color w:val="auto"/>
        </w:rPr>
        <w:t>，年年刷新高，</w:t>
      </w:r>
      <w:r w:rsidR="00B70E0C" w:rsidRPr="002D54CA">
        <w:rPr>
          <w:rFonts w:hint="eastAsia"/>
          <w:color w:val="auto"/>
        </w:rPr>
        <w:t>其中</w:t>
      </w:r>
      <w:r w:rsidRPr="002D54CA">
        <w:rPr>
          <w:rFonts w:hint="eastAsia"/>
          <w:color w:val="auto"/>
        </w:rPr>
        <w:t>外籍旅客人數達</w:t>
      </w:r>
      <w:r w:rsidR="00493784" w:rsidRPr="002D54CA">
        <w:rPr>
          <w:rFonts w:hint="eastAsia"/>
          <w:color w:val="auto"/>
        </w:rPr>
        <w:t>810</w:t>
      </w:r>
      <w:r w:rsidRPr="002D54CA">
        <w:rPr>
          <w:rFonts w:hint="eastAsia"/>
          <w:color w:val="auto"/>
        </w:rPr>
        <w:t>萬人。</w:t>
      </w:r>
    </w:p>
    <w:p w14:paraId="3AF8D32C" w14:textId="37DDBB30" w:rsidR="002F7FE0" w:rsidRPr="002D54CA" w:rsidRDefault="002F7FE0" w:rsidP="002F7FE0">
      <w:pPr>
        <w:pStyle w:val="af1"/>
        <w:ind w:left="1417" w:firstLine="472"/>
        <w:rPr>
          <w:color w:val="auto"/>
        </w:rPr>
      </w:pPr>
      <w:r w:rsidRPr="002D54CA">
        <w:rPr>
          <w:rFonts w:hint="eastAsia"/>
          <w:color w:val="auto"/>
        </w:rPr>
        <w:t>匈國旅遊業</w:t>
      </w:r>
      <w:r w:rsidR="00D72726" w:rsidRPr="002D54CA">
        <w:rPr>
          <w:rFonts w:hint="eastAsia"/>
          <w:color w:val="auto"/>
        </w:rPr>
        <w:t>目前貢獻</w:t>
      </w:r>
      <w:r w:rsidR="00D72726" w:rsidRPr="002D54CA">
        <w:rPr>
          <w:rFonts w:hint="eastAsia"/>
          <w:color w:val="auto"/>
        </w:rPr>
        <w:t>G</w:t>
      </w:r>
      <w:r w:rsidR="00D72726" w:rsidRPr="002D54CA">
        <w:rPr>
          <w:color w:val="auto"/>
        </w:rPr>
        <w:t>DP</w:t>
      </w:r>
      <w:r w:rsidR="00D72726" w:rsidRPr="002D54CA">
        <w:rPr>
          <w:rFonts w:hint="eastAsia"/>
          <w:color w:val="auto"/>
        </w:rPr>
        <w:t>約</w:t>
      </w:r>
      <w:r w:rsidR="00D72726" w:rsidRPr="002D54CA">
        <w:rPr>
          <w:rFonts w:hint="eastAsia"/>
          <w:color w:val="auto"/>
        </w:rPr>
        <w:t>1</w:t>
      </w:r>
      <w:r w:rsidR="00D72726" w:rsidRPr="002D54CA">
        <w:rPr>
          <w:color w:val="auto"/>
        </w:rPr>
        <w:t>3%</w:t>
      </w:r>
      <w:r w:rsidRPr="002D54CA">
        <w:rPr>
          <w:rFonts w:hint="eastAsia"/>
          <w:color w:val="auto"/>
        </w:rPr>
        <w:t>，</w:t>
      </w:r>
      <w:r w:rsidR="00D72726" w:rsidRPr="002D54CA">
        <w:rPr>
          <w:rFonts w:hint="eastAsia"/>
          <w:color w:val="auto"/>
        </w:rPr>
        <w:t>匈國政府設定</w:t>
      </w:r>
      <w:r w:rsidRPr="002D54CA">
        <w:rPr>
          <w:rFonts w:hint="eastAsia"/>
          <w:color w:val="auto"/>
        </w:rPr>
        <w:t>目標</w:t>
      </w:r>
      <w:r w:rsidRPr="002D54CA">
        <w:rPr>
          <w:rFonts w:hint="eastAsia"/>
          <w:color w:val="auto"/>
        </w:rPr>
        <w:t>2030</w:t>
      </w:r>
      <w:r w:rsidRPr="002D54CA">
        <w:rPr>
          <w:rFonts w:hint="eastAsia"/>
          <w:color w:val="auto"/>
        </w:rPr>
        <w:t>年旅客數及停留夜數將分別為</w:t>
      </w:r>
      <w:r w:rsidRPr="002D54CA">
        <w:rPr>
          <w:rFonts w:hint="eastAsia"/>
          <w:color w:val="auto"/>
        </w:rPr>
        <w:t>2,000</w:t>
      </w:r>
      <w:r w:rsidRPr="002D54CA">
        <w:rPr>
          <w:rFonts w:hint="eastAsia"/>
          <w:color w:val="auto"/>
        </w:rPr>
        <w:t>萬人及</w:t>
      </w:r>
      <w:r w:rsidRPr="002D54CA">
        <w:rPr>
          <w:rFonts w:hint="eastAsia"/>
          <w:color w:val="auto"/>
        </w:rPr>
        <w:t>5,000</w:t>
      </w:r>
      <w:r w:rsidRPr="002D54CA">
        <w:rPr>
          <w:rFonts w:hint="eastAsia"/>
          <w:color w:val="auto"/>
        </w:rPr>
        <w:t>萬</w:t>
      </w:r>
      <w:r w:rsidR="0082140B" w:rsidRPr="002D54CA">
        <w:rPr>
          <w:rFonts w:hint="eastAsia"/>
          <w:color w:val="auto"/>
        </w:rPr>
        <w:t>（</w:t>
      </w:r>
      <w:r w:rsidRPr="002D54CA">
        <w:rPr>
          <w:rFonts w:hint="eastAsia"/>
          <w:color w:val="auto"/>
        </w:rPr>
        <w:t>夜</w:t>
      </w:r>
      <w:r w:rsidR="0082140B" w:rsidRPr="002D54CA">
        <w:rPr>
          <w:rFonts w:hint="eastAsia"/>
          <w:color w:val="auto"/>
        </w:rPr>
        <w:t>）</w:t>
      </w:r>
      <w:r w:rsidRPr="002D54CA">
        <w:rPr>
          <w:rFonts w:hint="eastAsia"/>
          <w:color w:val="auto"/>
        </w:rPr>
        <w:t>，並盼旅遊業占</w:t>
      </w:r>
      <w:r w:rsidRPr="002D54CA">
        <w:rPr>
          <w:rFonts w:hint="eastAsia"/>
          <w:color w:val="auto"/>
        </w:rPr>
        <w:t>GDP</w:t>
      </w:r>
      <w:r w:rsidRPr="002D54CA">
        <w:rPr>
          <w:rFonts w:hint="eastAsia"/>
          <w:color w:val="auto"/>
        </w:rPr>
        <w:t>貢獻達</w:t>
      </w:r>
      <w:r w:rsidRPr="002D54CA">
        <w:rPr>
          <w:rFonts w:hint="eastAsia"/>
          <w:color w:val="auto"/>
        </w:rPr>
        <w:t>16%</w:t>
      </w:r>
      <w:r w:rsidR="0083555B" w:rsidRPr="002D54CA">
        <w:rPr>
          <w:rFonts w:hint="eastAsia"/>
          <w:color w:val="auto"/>
        </w:rPr>
        <w:t>。</w:t>
      </w:r>
    </w:p>
    <w:p w14:paraId="395895D3" w14:textId="77777777" w:rsidR="00B91CC2" w:rsidRPr="002D54CA" w:rsidRDefault="00B91CC2" w:rsidP="00736494">
      <w:pPr>
        <w:pStyle w:val="a6"/>
        <w:ind w:left="1417" w:hanging="472"/>
        <w:rPr>
          <w:color w:val="auto"/>
        </w:rPr>
      </w:pPr>
      <w:r w:rsidRPr="002D54CA">
        <w:rPr>
          <w:color w:val="auto"/>
        </w:rPr>
        <w:t>２、物流業</w:t>
      </w:r>
    </w:p>
    <w:p w14:paraId="13924081" w14:textId="21AFF0A0" w:rsidR="00404706" w:rsidRPr="002D54CA" w:rsidRDefault="007712F3" w:rsidP="00404706">
      <w:pPr>
        <w:pStyle w:val="af1"/>
        <w:ind w:left="1417" w:firstLine="472"/>
        <w:rPr>
          <w:color w:val="auto"/>
        </w:rPr>
      </w:pPr>
      <w:r w:rsidRPr="002D54CA">
        <w:rPr>
          <w:rFonts w:hint="eastAsia"/>
          <w:color w:val="auto"/>
        </w:rPr>
        <w:t>匈國地處通往歐盟</w:t>
      </w:r>
      <w:r w:rsidRPr="002D54CA">
        <w:rPr>
          <w:rFonts w:hint="eastAsia"/>
          <w:color w:val="auto"/>
        </w:rPr>
        <w:t>3</w:t>
      </w:r>
      <w:r w:rsidRPr="002D54CA">
        <w:rPr>
          <w:rFonts w:hint="eastAsia"/>
          <w:color w:val="auto"/>
        </w:rPr>
        <w:t>大主要公路之入口，且高速公路遍及全國</w:t>
      </w:r>
      <w:r w:rsidR="000A0DC9" w:rsidRPr="002D54CA">
        <w:rPr>
          <w:rFonts w:hint="eastAsia"/>
          <w:color w:val="auto"/>
        </w:rPr>
        <w:t>，路網長度為中東歐國家之首</w:t>
      </w:r>
      <w:r w:rsidRPr="002D54CA">
        <w:rPr>
          <w:rFonts w:hint="eastAsia"/>
          <w:color w:val="auto"/>
        </w:rPr>
        <w:t>；匈國政府自傲於該國位於東西方高端科技及資金交會點，物流角色越顯突出，物流產業亦係匈國經濟成長基礎之</w:t>
      </w:r>
      <w:proofErr w:type="gramStart"/>
      <w:r w:rsidRPr="002D54CA">
        <w:rPr>
          <w:rFonts w:hint="eastAsia"/>
          <w:color w:val="auto"/>
        </w:rPr>
        <w:t>一</w:t>
      </w:r>
      <w:proofErr w:type="gramEnd"/>
      <w:r w:rsidRPr="002D54CA">
        <w:rPr>
          <w:rFonts w:hint="eastAsia"/>
          <w:color w:val="auto"/>
        </w:rPr>
        <w:t>。</w:t>
      </w:r>
      <w:proofErr w:type="gramStart"/>
      <w:r w:rsidRPr="002D54CA">
        <w:rPr>
          <w:rFonts w:hint="eastAsia"/>
          <w:color w:val="auto"/>
        </w:rPr>
        <w:t>匈國物流</w:t>
      </w:r>
      <w:proofErr w:type="gramEnd"/>
      <w:r w:rsidRPr="002D54CA">
        <w:rPr>
          <w:rFonts w:hint="eastAsia"/>
          <w:color w:val="auto"/>
        </w:rPr>
        <w:t>相關企業計有</w:t>
      </w:r>
      <w:r w:rsidRPr="002D54CA">
        <w:rPr>
          <w:rFonts w:hint="eastAsia"/>
          <w:color w:val="auto"/>
        </w:rPr>
        <w:t>2,500</w:t>
      </w:r>
      <w:r w:rsidRPr="002D54CA">
        <w:rPr>
          <w:rFonts w:hint="eastAsia"/>
          <w:color w:val="auto"/>
        </w:rPr>
        <w:t>家，僱用約</w:t>
      </w:r>
      <w:r w:rsidRPr="002D54CA">
        <w:rPr>
          <w:rFonts w:hint="eastAsia"/>
          <w:color w:val="auto"/>
        </w:rPr>
        <w:t>30</w:t>
      </w:r>
      <w:r w:rsidRPr="002D54CA">
        <w:rPr>
          <w:rFonts w:hint="eastAsia"/>
          <w:color w:val="auto"/>
        </w:rPr>
        <w:t>萬員工，匈國政府</w:t>
      </w:r>
      <w:r w:rsidR="00B35072" w:rsidRPr="002D54CA">
        <w:rPr>
          <w:rFonts w:hint="eastAsia"/>
          <w:color w:val="auto"/>
        </w:rPr>
        <w:t>目標物流產值由</w:t>
      </w:r>
      <w:r w:rsidRPr="002D54CA">
        <w:rPr>
          <w:rFonts w:hint="eastAsia"/>
          <w:color w:val="auto"/>
        </w:rPr>
        <w:t>GDP 5%</w:t>
      </w:r>
      <w:r w:rsidRPr="002D54CA">
        <w:rPr>
          <w:rFonts w:hint="eastAsia"/>
          <w:color w:val="auto"/>
        </w:rPr>
        <w:t>提升至</w:t>
      </w:r>
      <w:r w:rsidRPr="002D54CA">
        <w:rPr>
          <w:rFonts w:hint="eastAsia"/>
          <w:color w:val="auto"/>
        </w:rPr>
        <w:t>10%</w:t>
      </w:r>
      <w:r w:rsidR="00404706" w:rsidRPr="002D54CA">
        <w:rPr>
          <w:rFonts w:hint="eastAsia"/>
          <w:color w:val="auto"/>
        </w:rPr>
        <w:t>。</w:t>
      </w:r>
    </w:p>
    <w:p w14:paraId="4D7CC93A" w14:textId="525DF8C3" w:rsidR="00404706" w:rsidRPr="002D54CA" w:rsidRDefault="00404706" w:rsidP="00404706">
      <w:pPr>
        <w:pStyle w:val="af1"/>
        <w:ind w:left="1417" w:firstLine="472"/>
        <w:rPr>
          <w:color w:val="auto"/>
        </w:rPr>
      </w:pPr>
      <w:r w:rsidRPr="002D54CA">
        <w:rPr>
          <w:color w:val="auto"/>
        </w:rPr>
        <w:t>匈國推動與塞爾維亞合作「布達佩斯</w:t>
      </w:r>
      <w:r w:rsidRPr="002D54CA">
        <w:rPr>
          <w:color w:val="auto"/>
        </w:rPr>
        <w:t>-</w:t>
      </w:r>
      <w:r w:rsidRPr="002D54CA">
        <w:rPr>
          <w:color w:val="auto"/>
        </w:rPr>
        <w:t>貝爾格勒鐵路升級擴建案」，</w:t>
      </w:r>
      <w:r w:rsidRPr="002D54CA">
        <w:rPr>
          <w:rFonts w:hint="eastAsia"/>
          <w:color w:val="auto"/>
        </w:rPr>
        <w:t>已</w:t>
      </w:r>
      <w:r w:rsidRPr="002D54CA">
        <w:rPr>
          <w:color w:val="auto"/>
        </w:rPr>
        <w:t>於</w:t>
      </w:r>
      <w:r w:rsidRPr="002D54CA">
        <w:rPr>
          <w:color w:val="auto"/>
        </w:rPr>
        <w:t>2020</w:t>
      </w:r>
      <w:r w:rsidRPr="002D54CA">
        <w:rPr>
          <w:color w:val="auto"/>
        </w:rPr>
        <w:t>年底開始興建，</w:t>
      </w:r>
      <w:r w:rsidRPr="002D54CA">
        <w:rPr>
          <w:color w:val="auto"/>
        </w:rPr>
        <w:t>202</w:t>
      </w:r>
      <w:r w:rsidR="007B6DB6" w:rsidRPr="002D54CA">
        <w:rPr>
          <w:rFonts w:hint="eastAsia"/>
          <w:color w:val="auto"/>
        </w:rPr>
        <w:t>6</w:t>
      </w:r>
      <w:r w:rsidRPr="002D54CA">
        <w:rPr>
          <w:color w:val="auto"/>
        </w:rPr>
        <w:t>年通車，</w:t>
      </w:r>
      <w:proofErr w:type="gramStart"/>
      <w:r w:rsidRPr="002D54CA">
        <w:rPr>
          <w:color w:val="auto"/>
        </w:rPr>
        <w:t>匈國盼未來</w:t>
      </w:r>
      <w:proofErr w:type="gramEnd"/>
      <w:r w:rsidRPr="002D54CA">
        <w:rPr>
          <w:color w:val="auto"/>
        </w:rPr>
        <w:t>能發展成為中歐陸運樞紐</w:t>
      </w:r>
      <w:r w:rsidR="007B6DB6" w:rsidRPr="002D54CA">
        <w:rPr>
          <w:rFonts w:hint="eastAsia"/>
          <w:color w:val="auto"/>
        </w:rPr>
        <w:t>，</w:t>
      </w:r>
      <w:r w:rsidRPr="002D54CA">
        <w:rPr>
          <w:color w:val="auto"/>
        </w:rPr>
        <w:t>最高時速可達</w:t>
      </w:r>
      <w:r w:rsidR="00446585" w:rsidRPr="002D54CA">
        <w:rPr>
          <w:color w:val="auto"/>
        </w:rPr>
        <w:t>200</w:t>
      </w:r>
      <w:r w:rsidRPr="002D54CA">
        <w:rPr>
          <w:color w:val="auto"/>
        </w:rPr>
        <w:t>公里，布達佩斯至貝爾格勒</w:t>
      </w:r>
      <w:r w:rsidR="00446585" w:rsidRPr="002D54CA">
        <w:rPr>
          <w:rFonts w:hint="eastAsia"/>
          <w:color w:val="auto"/>
        </w:rPr>
        <w:t>車程</w:t>
      </w:r>
      <w:r w:rsidRPr="002D54CA">
        <w:rPr>
          <w:color w:val="auto"/>
        </w:rPr>
        <w:t>可由目前</w:t>
      </w:r>
      <w:r w:rsidRPr="002D54CA">
        <w:rPr>
          <w:color w:val="auto"/>
        </w:rPr>
        <w:t>8</w:t>
      </w:r>
      <w:r w:rsidRPr="002D54CA">
        <w:rPr>
          <w:color w:val="auto"/>
        </w:rPr>
        <w:t>小時縮短至</w:t>
      </w:r>
      <w:r w:rsidRPr="002D54CA">
        <w:rPr>
          <w:rFonts w:hint="eastAsia"/>
          <w:color w:val="auto"/>
        </w:rPr>
        <w:t>3</w:t>
      </w:r>
      <w:r w:rsidRPr="002D54CA">
        <w:rPr>
          <w:color w:val="auto"/>
        </w:rPr>
        <w:t>小時。該鐵路未來將成為由希臘</w:t>
      </w:r>
      <w:r w:rsidRPr="002D54CA">
        <w:rPr>
          <w:color w:val="auto"/>
        </w:rPr>
        <w:t>Piraeus</w:t>
      </w:r>
      <w:r w:rsidRPr="002D54CA">
        <w:rPr>
          <w:color w:val="auto"/>
        </w:rPr>
        <w:t>港口運往歐洲各國貨物主要運輸管道。</w:t>
      </w:r>
    </w:p>
    <w:p w14:paraId="16788D5B" w14:textId="4B09B1BF" w:rsidR="00D229E6" w:rsidRPr="002D54CA" w:rsidRDefault="007712F3" w:rsidP="00736494">
      <w:pPr>
        <w:pStyle w:val="af1"/>
        <w:ind w:left="1417" w:firstLine="472"/>
        <w:rPr>
          <w:color w:val="auto"/>
          <w:highlight w:val="yellow"/>
        </w:rPr>
      </w:pPr>
      <w:r w:rsidRPr="002D54CA">
        <w:rPr>
          <w:rFonts w:hint="eastAsia"/>
          <w:color w:val="auto"/>
        </w:rPr>
        <w:t>依匈牙利物流服務中心協會</w:t>
      </w:r>
      <w:r w:rsidR="0082140B" w:rsidRPr="002D54CA">
        <w:rPr>
          <w:rFonts w:hint="eastAsia"/>
          <w:color w:val="auto"/>
        </w:rPr>
        <w:t>（</w:t>
      </w:r>
      <w:r w:rsidRPr="002D54CA">
        <w:rPr>
          <w:rFonts w:hint="eastAsia"/>
          <w:color w:val="auto"/>
        </w:rPr>
        <w:t>MLSZKSZ</w:t>
      </w:r>
      <w:r w:rsidR="0082140B" w:rsidRPr="002D54CA">
        <w:rPr>
          <w:rFonts w:hint="eastAsia"/>
          <w:color w:val="auto"/>
        </w:rPr>
        <w:t>）</w:t>
      </w:r>
      <w:r w:rsidR="00807F8C" w:rsidRPr="002D54CA">
        <w:rPr>
          <w:rFonts w:hint="eastAsia"/>
          <w:color w:val="auto"/>
        </w:rPr>
        <w:t>數據，</w:t>
      </w:r>
      <w:r w:rsidR="000A0DC9" w:rsidRPr="002D54CA">
        <w:rPr>
          <w:rFonts w:hint="eastAsia"/>
          <w:color w:val="auto"/>
        </w:rPr>
        <w:t>202</w:t>
      </w:r>
      <w:r w:rsidR="007B6DB6" w:rsidRPr="002D54CA">
        <w:rPr>
          <w:rFonts w:hint="eastAsia"/>
          <w:color w:val="auto"/>
        </w:rPr>
        <w:t>5</w:t>
      </w:r>
      <w:r w:rsidR="000A0DC9" w:rsidRPr="002D54CA">
        <w:rPr>
          <w:rFonts w:hint="eastAsia"/>
          <w:color w:val="auto"/>
        </w:rPr>
        <w:t>年匈牙利鐵路及多式聯運貨運</w:t>
      </w:r>
      <w:r w:rsidR="006B0FC5" w:rsidRPr="002D54CA">
        <w:rPr>
          <w:rFonts w:hint="eastAsia"/>
          <w:color w:val="auto"/>
        </w:rPr>
        <w:t>（</w:t>
      </w:r>
      <w:r w:rsidR="000A0DC9" w:rsidRPr="002D54CA">
        <w:rPr>
          <w:color w:val="auto"/>
        </w:rPr>
        <w:t>intermodal freight transport</w:t>
      </w:r>
      <w:r w:rsidR="006B0FC5" w:rsidRPr="002D54CA">
        <w:rPr>
          <w:color w:val="auto"/>
        </w:rPr>
        <w:t>）</w:t>
      </w:r>
      <w:r w:rsidR="000A0DC9" w:rsidRPr="002D54CA">
        <w:rPr>
          <w:rFonts w:hint="eastAsia"/>
          <w:color w:val="auto"/>
        </w:rPr>
        <w:t>表現差</w:t>
      </w:r>
      <w:r w:rsidR="00E11BC6" w:rsidRPr="002D54CA">
        <w:rPr>
          <w:rFonts w:hint="eastAsia"/>
          <w:color w:val="auto"/>
        </w:rPr>
        <w:t>異大</w:t>
      </w:r>
      <w:r w:rsidR="000A0DC9" w:rsidRPr="002D54CA">
        <w:rPr>
          <w:rFonts w:hint="eastAsia"/>
          <w:color w:val="auto"/>
        </w:rPr>
        <w:t>。鐵</w:t>
      </w:r>
      <w:r w:rsidR="000A0DC9" w:rsidRPr="002D54CA">
        <w:rPr>
          <w:rFonts w:hint="eastAsia"/>
          <w:color w:val="auto"/>
        </w:rPr>
        <w:lastRenderedPageBreak/>
        <w:t>路貨運面臨成本大幅上漲及獲利能力下降的困境，而多式聯運</w:t>
      </w:r>
      <w:r w:rsidR="007B6DB6" w:rsidRPr="002D54CA">
        <w:rPr>
          <w:rFonts w:hint="eastAsia"/>
          <w:color w:val="auto"/>
        </w:rPr>
        <w:t>逆勢</w:t>
      </w:r>
      <w:r w:rsidR="000A0DC9" w:rsidRPr="002D54CA">
        <w:rPr>
          <w:rFonts w:hint="eastAsia"/>
          <w:color w:val="auto"/>
        </w:rPr>
        <w:t>成長，使匈牙利成為歐洲物流網路樞紐。該產業的成功取決於進一步投資、監管環境完善及鐵路基礎設施的現代化。</w:t>
      </w:r>
    </w:p>
    <w:p w14:paraId="741E8685" w14:textId="77777777" w:rsidR="00B91CC2" w:rsidRPr="002D54CA" w:rsidRDefault="00B91CC2" w:rsidP="00736494">
      <w:pPr>
        <w:pStyle w:val="ad"/>
      </w:pPr>
      <w:r w:rsidRPr="002D54CA">
        <w:t>（三）</w:t>
      </w:r>
      <w:r w:rsidRPr="002D54CA">
        <w:tab/>
      </w:r>
      <w:r w:rsidRPr="002D54CA">
        <w:t>綠色產業</w:t>
      </w:r>
    </w:p>
    <w:p w14:paraId="50C96BFA" w14:textId="0AD51F04" w:rsidR="00F06E81" w:rsidRPr="002D54CA" w:rsidRDefault="00F06E81" w:rsidP="00F06E81">
      <w:pPr>
        <w:pStyle w:val="ae"/>
        <w:ind w:left="945" w:firstLine="472"/>
        <w:rPr>
          <w:lang w:eastAsia="zh-TW"/>
        </w:rPr>
      </w:pPr>
      <w:r w:rsidRPr="002D54CA">
        <w:rPr>
          <w:lang w:eastAsia="zh-TW"/>
        </w:rPr>
        <w:t>匈牙利擁有蘊藏量豐富的生質能源、沼氣、地熱、風能和太陽能資源，新興再生能源產業和市場已完全與歐洲主要市場接軌。</w:t>
      </w:r>
      <w:r w:rsidR="00DF3EE6" w:rsidRPr="002D54CA">
        <w:rPr>
          <w:lang w:eastAsia="zh-TW"/>
        </w:rPr>
        <w:t>匈國再生能源條例</w:t>
      </w:r>
      <w:proofErr w:type="gramStart"/>
      <w:r w:rsidR="00FF05A3" w:rsidRPr="002D54CA">
        <w:rPr>
          <w:lang w:eastAsia="zh-TW"/>
        </w:rPr>
        <w:t>（</w:t>
      </w:r>
      <w:proofErr w:type="gramEnd"/>
      <w:r w:rsidR="00FF05A3" w:rsidRPr="002D54CA">
        <w:rPr>
          <w:lang w:eastAsia="zh-TW"/>
        </w:rPr>
        <w:t>METAR Decree No. 13/2017</w:t>
      </w:r>
      <w:proofErr w:type="gramStart"/>
      <w:r w:rsidR="00FF05A3" w:rsidRPr="002D54CA">
        <w:rPr>
          <w:lang w:eastAsia="zh-TW"/>
        </w:rPr>
        <w:t>）</w:t>
      </w:r>
      <w:proofErr w:type="gramEnd"/>
      <w:r w:rsidR="00DF3EE6" w:rsidRPr="002D54CA">
        <w:rPr>
          <w:lang w:eastAsia="zh-TW"/>
        </w:rPr>
        <w:t>於</w:t>
      </w:r>
      <w:r w:rsidR="00DF3EE6" w:rsidRPr="002D54CA">
        <w:rPr>
          <w:lang w:eastAsia="zh-TW"/>
        </w:rPr>
        <w:t>2017</w:t>
      </w:r>
      <w:r w:rsidR="00DF3EE6" w:rsidRPr="002D54CA">
        <w:rPr>
          <w:lang w:eastAsia="zh-TW"/>
        </w:rPr>
        <w:t>年</w:t>
      </w:r>
      <w:r w:rsidR="00DF3EE6" w:rsidRPr="002D54CA">
        <w:rPr>
          <w:lang w:eastAsia="zh-TW"/>
        </w:rPr>
        <w:t>1</w:t>
      </w:r>
      <w:r w:rsidR="004778B4" w:rsidRPr="002D54CA">
        <w:rPr>
          <w:lang w:eastAsia="zh-TW"/>
        </w:rPr>
        <w:t>月</w:t>
      </w:r>
      <w:r w:rsidR="00DF3EE6" w:rsidRPr="002D54CA">
        <w:rPr>
          <w:lang w:eastAsia="zh-TW"/>
        </w:rPr>
        <w:t>生效，對於再生能源業者提供投資獎勵補助發展相關產業，目標係協助業者能以市場平均價格供電</w:t>
      </w:r>
      <w:r w:rsidR="00F369E2" w:rsidRPr="002D54CA">
        <w:rPr>
          <w:lang w:eastAsia="zh-TW"/>
        </w:rPr>
        <w:t>，讓一般民眾及產業能</w:t>
      </w:r>
      <w:proofErr w:type="gramStart"/>
      <w:r w:rsidR="00F369E2" w:rsidRPr="002D54CA">
        <w:rPr>
          <w:lang w:eastAsia="zh-TW"/>
        </w:rPr>
        <w:t>負擔綠能費用</w:t>
      </w:r>
      <w:proofErr w:type="gramEnd"/>
      <w:r w:rsidR="00F369E2" w:rsidRPr="002D54CA">
        <w:rPr>
          <w:lang w:eastAsia="zh-TW"/>
        </w:rPr>
        <w:t>，以達到推動</w:t>
      </w:r>
      <w:proofErr w:type="gramStart"/>
      <w:r w:rsidR="00F369E2" w:rsidRPr="002D54CA">
        <w:rPr>
          <w:lang w:eastAsia="zh-TW"/>
        </w:rPr>
        <w:t>發展綠能</w:t>
      </w:r>
      <w:proofErr w:type="gramEnd"/>
      <w:r w:rsidR="00F369E2" w:rsidRPr="002D54CA">
        <w:rPr>
          <w:lang w:eastAsia="zh-TW"/>
        </w:rPr>
        <w:t>。</w:t>
      </w:r>
      <w:r w:rsidR="00715C05" w:rsidRPr="002D54CA">
        <w:rPr>
          <w:rFonts w:hint="eastAsia"/>
          <w:lang w:eastAsia="zh-TW"/>
        </w:rPr>
        <w:t>匈牙利於</w:t>
      </w:r>
      <w:r w:rsidR="00715C05" w:rsidRPr="002D54CA">
        <w:rPr>
          <w:rFonts w:hint="eastAsia"/>
          <w:lang w:eastAsia="zh-TW"/>
        </w:rPr>
        <w:t>2</w:t>
      </w:r>
      <w:r w:rsidR="00715C05" w:rsidRPr="002D54CA">
        <w:rPr>
          <w:lang w:eastAsia="zh-TW"/>
        </w:rPr>
        <w:t>020</w:t>
      </w:r>
      <w:r w:rsidR="00715C05" w:rsidRPr="002D54CA">
        <w:rPr>
          <w:rFonts w:hint="eastAsia"/>
          <w:lang w:eastAsia="zh-TW"/>
        </w:rPr>
        <w:t>年通過新法，</w:t>
      </w:r>
      <w:r w:rsidR="00C840E6" w:rsidRPr="002D54CA">
        <w:rPr>
          <w:rFonts w:hint="eastAsia"/>
          <w:lang w:eastAsia="zh-TW"/>
        </w:rPr>
        <w:t>將</w:t>
      </w:r>
      <w:r w:rsidR="00715C05" w:rsidRPr="002D54CA">
        <w:rPr>
          <w:rFonts w:hint="eastAsia"/>
          <w:lang w:eastAsia="zh-TW"/>
        </w:rPr>
        <w:t>2050</w:t>
      </w:r>
      <w:r w:rsidR="00715C05" w:rsidRPr="002D54CA">
        <w:rPr>
          <w:rFonts w:hint="eastAsia"/>
          <w:lang w:eastAsia="zh-TW"/>
        </w:rPr>
        <w:t>年實現氣候中和</w:t>
      </w:r>
      <w:r w:rsidR="00C840E6" w:rsidRPr="002D54CA">
        <w:rPr>
          <w:rFonts w:hint="eastAsia"/>
          <w:lang w:eastAsia="zh-TW"/>
        </w:rPr>
        <w:t>義務明確入法，展現</w:t>
      </w:r>
      <w:r w:rsidR="00715C05" w:rsidRPr="002D54CA">
        <w:rPr>
          <w:rFonts w:hint="eastAsia"/>
          <w:lang w:eastAsia="zh-TW"/>
        </w:rPr>
        <w:t>匈牙利致力於歐盟</w:t>
      </w:r>
      <w:r w:rsidR="00C840E6" w:rsidRPr="002D54CA">
        <w:rPr>
          <w:rFonts w:hint="eastAsia"/>
          <w:lang w:eastAsia="zh-TW"/>
        </w:rPr>
        <w:t>執委會所訂的</w:t>
      </w:r>
      <w:r w:rsidR="00715C05" w:rsidRPr="002D54CA">
        <w:rPr>
          <w:rFonts w:hint="eastAsia"/>
          <w:lang w:eastAsia="zh-TW"/>
        </w:rPr>
        <w:t>長期氣候目標。</w:t>
      </w:r>
    </w:p>
    <w:p w14:paraId="40C3EC02" w14:textId="032827F5" w:rsidR="0050136A" w:rsidRPr="002D54CA" w:rsidRDefault="0050136A" w:rsidP="0050136A">
      <w:pPr>
        <w:pStyle w:val="ae"/>
        <w:ind w:left="945" w:firstLine="472"/>
        <w:rPr>
          <w:lang w:eastAsia="zh-TW"/>
        </w:rPr>
      </w:pPr>
      <w:r w:rsidRPr="002D54CA">
        <w:rPr>
          <w:rFonts w:hint="eastAsia"/>
          <w:lang w:eastAsia="zh-TW"/>
        </w:rPr>
        <w:t>匈牙利</w:t>
      </w:r>
      <w:r w:rsidR="00B35072" w:rsidRPr="002D54CA">
        <w:rPr>
          <w:rFonts w:hint="eastAsia"/>
          <w:lang w:eastAsia="zh-TW"/>
        </w:rPr>
        <w:t>已</w:t>
      </w:r>
      <w:r w:rsidRPr="002D54CA">
        <w:rPr>
          <w:rFonts w:hint="eastAsia"/>
          <w:lang w:eastAsia="zh-TW"/>
        </w:rPr>
        <w:t>將</w:t>
      </w:r>
      <w:r w:rsidRPr="002D54CA">
        <w:rPr>
          <w:rFonts w:hint="eastAsia"/>
          <w:lang w:eastAsia="zh-TW"/>
        </w:rPr>
        <w:t>2050</w:t>
      </w:r>
      <w:r w:rsidRPr="002D54CA">
        <w:rPr>
          <w:rFonts w:hint="eastAsia"/>
          <w:lang w:eastAsia="zh-TW"/>
        </w:rPr>
        <w:t>年落實</w:t>
      </w:r>
      <w:proofErr w:type="gramStart"/>
      <w:r w:rsidRPr="002D54CA">
        <w:rPr>
          <w:rFonts w:hint="eastAsia"/>
          <w:lang w:eastAsia="zh-TW"/>
        </w:rPr>
        <w:t>淨零碳排</w:t>
      </w:r>
      <w:proofErr w:type="gramEnd"/>
      <w:r w:rsidRPr="002D54CA">
        <w:rPr>
          <w:rFonts w:hint="eastAsia"/>
          <w:lang w:eastAsia="zh-TW"/>
        </w:rPr>
        <w:t>目標納入國內法規，目標</w:t>
      </w:r>
      <w:r w:rsidRPr="002D54CA">
        <w:rPr>
          <w:rFonts w:hint="eastAsia"/>
          <w:lang w:eastAsia="zh-TW"/>
        </w:rPr>
        <w:t>2030</w:t>
      </w:r>
      <w:r w:rsidRPr="002D54CA">
        <w:rPr>
          <w:rFonts w:hint="eastAsia"/>
          <w:lang w:eastAsia="zh-TW"/>
        </w:rPr>
        <w:t>年實現</w:t>
      </w:r>
      <w:r w:rsidRPr="002D54CA">
        <w:rPr>
          <w:rFonts w:hint="eastAsia"/>
          <w:lang w:eastAsia="zh-TW"/>
        </w:rPr>
        <w:t>90%</w:t>
      </w:r>
      <w:r w:rsidRPr="002D54CA">
        <w:rPr>
          <w:rFonts w:hint="eastAsia"/>
          <w:lang w:eastAsia="zh-TW"/>
        </w:rPr>
        <w:t>低電力</w:t>
      </w:r>
      <w:proofErr w:type="gramStart"/>
      <w:r w:rsidRPr="002D54CA">
        <w:rPr>
          <w:rFonts w:hint="eastAsia"/>
          <w:lang w:eastAsia="zh-TW"/>
        </w:rPr>
        <w:t>結構達碳中和</w:t>
      </w:r>
      <w:proofErr w:type="gramEnd"/>
      <w:r w:rsidRPr="002D54CA">
        <w:rPr>
          <w:rFonts w:hint="eastAsia"/>
          <w:lang w:eastAsia="zh-TW"/>
        </w:rPr>
        <w:t>，其中核能發電及再生能源將發揮重要作用。匈國</w:t>
      </w:r>
      <w:r w:rsidRPr="002D54CA">
        <w:rPr>
          <w:rFonts w:hint="eastAsia"/>
          <w:lang w:eastAsia="zh-TW"/>
        </w:rPr>
        <w:t>2025</w:t>
      </w:r>
      <w:r w:rsidRPr="002D54CA">
        <w:rPr>
          <w:rFonts w:hint="eastAsia"/>
          <w:lang w:eastAsia="zh-TW"/>
        </w:rPr>
        <w:t>年</w:t>
      </w:r>
      <w:r w:rsidRPr="002D54CA">
        <w:rPr>
          <w:lang w:eastAsia="zh-TW"/>
        </w:rPr>
        <w:t>再生能源比率為</w:t>
      </w:r>
      <w:r w:rsidRPr="002D54CA">
        <w:rPr>
          <w:lang w:eastAsia="zh-TW"/>
        </w:rPr>
        <w:t>35.1%</w:t>
      </w:r>
      <w:r w:rsidRPr="002D54CA">
        <w:rPr>
          <w:rFonts w:hint="eastAsia"/>
          <w:lang w:eastAsia="zh-TW"/>
        </w:rPr>
        <w:t>，太陽能發電總量為</w:t>
      </w:r>
      <w:r w:rsidRPr="002D54CA">
        <w:rPr>
          <w:rFonts w:hint="eastAsia"/>
          <w:lang w:eastAsia="zh-TW"/>
        </w:rPr>
        <w:t>10,730 GWh</w:t>
      </w:r>
      <w:r w:rsidRPr="002D54CA">
        <w:rPr>
          <w:rFonts w:hint="eastAsia"/>
          <w:lang w:eastAsia="zh-TW"/>
        </w:rPr>
        <w:t>，成長</w:t>
      </w:r>
      <w:r w:rsidRPr="002D54CA">
        <w:rPr>
          <w:rFonts w:hint="eastAsia"/>
          <w:lang w:eastAsia="zh-TW"/>
        </w:rPr>
        <w:t>16.6%</w:t>
      </w:r>
      <w:r w:rsidRPr="002D54CA">
        <w:rPr>
          <w:rFonts w:hint="eastAsia"/>
          <w:lang w:eastAsia="zh-TW"/>
        </w:rPr>
        <w:t>；鑒於地形先天為大平原及經濟規模不足以開發等限制，水力發電占總發電量低於</w:t>
      </w:r>
      <w:r w:rsidRPr="002D54CA">
        <w:rPr>
          <w:rFonts w:hint="eastAsia"/>
          <w:lang w:eastAsia="zh-TW"/>
        </w:rPr>
        <w:t>1%</w:t>
      </w:r>
      <w:r w:rsidRPr="002D54CA">
        <w:rPr>
          <w:rFonts w:hint="eastAsia"/>
          <w:lang w:eastAsia="zh-TW"/>
        </w:rPr>
        <w:t>。匈國地熱總開發潛能為</w:t>
      </w:r>
      <w:r w:rsidRPr="002D54CA">
        <w:rPr>
          <w:rFonts w:hint="eastAsia"/>
          <w:lang w:eastAsia="zh-TW"/>
        </w:rPr>
        <w:t>28.3 GW</w:t>
      </w:r>
      <w:r w:rsidRPr="002D54CA">
        <w:rPr>
          <w:rFonts w:hint="eastAsia"/>
          <w:lang w:eastAsia="zh-TW"/>
        </w:rPr>
        <w:t>，占歐盟總量</w:t>
      </w:r>
      <w:r w:rsidRPr="002D54CA">
        <w:rPr>
          <w:rFonts w:hint="eastAsia"/>
          <w:lang w:eastAsia="zh-TW"/>
        </w:rPr>
        <w:t>43 GW</w:t>
      </w:r>
      <w:r w:rsidRPr="002D54CA">
        <w:rPr>
          <w:rFonts w:hint="eastAsia"/>
          <w:lang w:eastAsia="zh-TW"/>
        </w:rPr>
        <w:t>約</w:t>
      </w:r>
      <w:r w:rsidRPr="002D54CA">
        <w:rPr>
          <w:rFonts w:hint="eastAsia"/>
          <w:lang w:eastAsia="zh-TW"/>
        </w:rPr>
        <w:t>2/3</w:t>
      </w:r>
      <w:r w:rsidRPr="002D54CA">
        <w:rPr>
          <w:rFonts w:hint="eastAsia"/>
          <w:lang w:eastAsia="zh-TW"/>
        </w:rPr>
        <w:t>，目前僅開發</w:t>
      </w:r>
      <w:r w:rsidRPr="002D54CA">
        <w:rPr>
          <w:rFonts w:hint="eastAsia"/>
          <w:lang w:eastAsia="zh-TW"/>
        </w:rPr>
        <w:t>1</w:t>
      </w:r>
      <w:r w:rsidRPr="002D54CA">
        <w:rPr>
          <w:rFonts w:hint="eastAsia"/>
          <w:lang w:eastAsia="zh-TW"/>
        </w:rPr>
        <w:t>座</w:t>
      </w:r>
      <w:r w:rsidRPr="002D54CA">
        <w:rPr>
          <w:rFonts w:hint="eastAsia"/>
          <w:lang w:eastAsia="zh-TW"/>
        </w:rPr>
        <w:t>2.7 MW</w:t>
      </w:r>
      <w:r w:rsidRPr="002D54CA">
        <w:rPr>
          <w:rFonts w:hint="eastAsia"/>
          <w:lang w:eastAsia="zh-TW"/>
        </w:rPr>
        <w:t>地熱發電廠，年產能</w:t>
      </w:r>
      <w:r w:rsidRPr="002D54CA">
        <w:rPr>
          <w:rFonts w:hint="eastAsia"/>
          <w:lang w:eastAsia="zh-TW"/>
        </w:rPr>
        <w:t>4.7</w:t>
      </w:r>
      <w:r w:rsidRPr="002D54CA">
        <w:rPr>
          <w:rFonts w:hint="eastAsia"/>
          <w:lang w:eastAsia="zh-TW"/>
        </w:rPr>
        <w:t>至</w:t>
      </w:r>
      <w:r w:rsidRPr="002D54CA">
        <w:rPr>
          <w:rFonts w:hint="eastAsia"/>
          <w:lang w:eastAsia="zh-TW"/>
        </w:rPr>
        <w:t>8.1 GW</w:t>
      </w:r>
      <w:r w:rsidRPr="002D54CA">
        <w:rPr>
          <w:rFonts w:hint="eastAsia"/>
          <w:lang w:eastAsia="zh-TW"/>
        </w:rPr>
        <w:t>。</w:t>
      </w:r>
    </w:p>
    <w:p w14:paraId="1804DC95" w14:textId="625EFC02" w:rsidR="00E75880" w:rsidRPr="002D54CA" w:rsidRDefault="00B35072" w:rsidP="00BB2D1C">
      <w:pPr>
        <w:pStyle w:val="a6"/>
        <w:ind w:leftChars="253" w:left="798" w:firstLineChars="0"/>
        <w:rPr>
          <w:color w:val="auto"/>
          <w:lang w:val="en-US"/>
        </w:rPr>
      </w:pPr>
      <w:r w:rsidRPr="002D54CA">
        <w:rPr>
          <w:rFonts w:hint="eastAsia"/>
          <w:color w:val="auto"/>
        </w:rPr>
        <w:t xml:space="preserve">  </w:t>
      </w:r>
      <w:r w:rsidR="0050136A" w:rsidRPr="002D54CA">
        <w:rPr>
          <w:rFonts w:hint="eastAsia"/>
          <w:color w:val="auto"/>
        </w:rPr>
        <w:t>風力發電部分，</w:t>
      </w:r>
      <w:r w:rsidR="0050136A" w:rsidRPr="002D54CA">
        <w:rPr>
          <w:rFonts w:hint="eastAsia"/>
          <w:color w:val="auto"/>
        </w:rPr>
        <w:t>2016</w:t>
      </w:r>
      <w:r w:rsidR="0050136A" w:rsidRPr="002D54CA">
        <w:rPr>
          <w:rFonts w:hint="eastAsia"/>
          <w:color w:val="auto"/>
        </w:rPr>
        <w:t>年實施風力發電機須距離居住區</w:t>
      </w:r>
      <w:r w:rsidR="0050136A" w:rsidRPr="002D54CA">
        <w:rPr>
          <w:rFonts w:hint="eastAsia"/>
          <w:color w:val="auto"/>
        </w:rPr>
        <w:t>12</w:t>
      </w:r>
      <w:r w:rsidR="0050136A" w:rsidRPr="002D54CA">
        <w:rPr>
          <w:rFonts w:hint="eastAsia"/>
          <w:color w:val="auto"/>
        </w:rPr>
        <w:t>公里，曾於</w:t>
      </w:r>
      <w:r w:rsidR="0050136A" w:rsidRPr="002D54CA">
        <w:rPr>
          <w:rFonts w:hint="eastAsia"/>
          <w:color w:val="auto"/>
        </w:rPr>
        <w:t>2024</w:t>
      </w:r>
      <w:r w:rsidR="0050136A" w:rsidRPr="002D54CA">
        <w:rPr>
          <w:rFonts w:hint="eastAsia"/>
          <w:color w:val="auto"/>
        </w:rPr>
        <w:t>年修法縮減至</w:t>
      </w:r>
      <w:r w:rsidR="0050136A" w:rsidRPr="002D54CA">
        <w:rPr>
          <w:rFonts w:hint="eastAsia"/>
          <w:color w:val="auto"/>
        </w:rPr>
        <w:t>700</w:t>
      </w:r>
      <w:r w:rsidR="0050136A" w:rsidRPr="002D54CA">
        <w:rPr>
          <w:rFonts w:hint="eastAsia"/>
          <w:color w:val="auto"/>
        </w:rPr>
        <w:t>公尺並放寬總量限制，由限制改為積極發展風能政策，目標</w:t>
      </w:r>
      <w:r w:rsidR="0050136A" w:rsidRPr="002D54CA">
        <w:rPr>
          <w:rFonts w:hint="eastAsia"/>
          <w:color w:val="auto"/>
        </w:rPr>
        <w:t>2030</w:t>
      </w:r>
      <w:r w:rsidR="0050136A" w:rsidRPr="002D54CA">
        <w:rPr>
          <w:rFonts w:hint="eastAsia"/>
          <w:color w:val="auto"/>
        </w:rPr>
        <w:t>年達</w:t>
      </w:r>
      <w:r w:rsidR="0050136A" w:rsidRPr="002D54CA">
        <w:rPr>
          <w:rFonts w:hint="eastAsia"/>
          <w:color w:val="auto"/>
        </w:rPr>
        <w:t>1 GW</w:t>
      </w:r>
      <w:r w:rsidR="0050136A" w:rsidRPr="002D54CA">
        <w:rPr>
          <w:rFonts w:hint="eastAsia"/>
          <w:color w:val="auto"/>
        </w:rPr>
        <w:t>，惟因電網基礎建設不足，風力發電迄未成長。核能發電為匈國主要發電來源占總發電量</w:t>
      </w:r>
      <w:r w:rsidR="0050136A" w:rsidRPr="002D54CA">
        <w:rPr>
          <w:rFonts w:hint="eastAsia"/>
          <w:color w:val="auto"/>
        </w:rPr>
        <w:t>50%</w:t>
      </w:r>
      <w:r w:rsidR="0050136A" w:rsidRPr="002D54CA">
        <w:rPr>
          <w:rFonts w:hint="eastAsia"/>
          <w:color w:val="auto"/>
        </w:rPr>
        <w:t>。</w:t>
      </w:r>
      <w:r w:rsidR="00DA799F" w:rsidRPr="002D54CA">
        <w:rPr>
          <w:rFonts w:hint="eastAsia"/>
          <w:color w:val="auto"/>
        </w:rPr>
        <w:t>2</w:t>
      </w:r>
      <w:r w:rsidR="00DA799F" w:rsidRPr="002D54CA">
        <w:rPr>
          <w:color w:val="auto"/>
        </w:rPr>
        <w:t>023</w:t>
      </w:r>
      <w:r w:rsidR="00DA799F" w:rsidRPr="002D54CA">
        <w:rPr>
          <w:rFonts w:hint="eastAsia"/>
          <w:color w:val="auto"/>
        </w:rPr>
        <w:t>年設立首</w:t>
      </w:r>
      <w:proofErr w:type="gramStart"/>
      <w:r w:rsidR="00DA799F" w:rsidRPr="002D54CA">
        <w:rPr>
          <w:rFonts w:hint="eastAsia"/>
          <w:color w:val="auto"/>
        </w:rPr>
        <w:t>家綠氫</w:t>
      </w:r>
      <w:proofErr w:type="gramEnd"/>
      <w:r w:rsidR="00DA799F" w:rsidRPr="002D54CA">
        <w:rPr>
          <w:rFonts w:hint="eastAsia"/>
          <w:color w:val="auto"/>
        </w:rPr>
        <w:t>電廠；匈牙利石油暨天然氣公司</w:t>
      </w:r>
      <w:r w:rsidR="00DA799F" w:rsidRPr="002D54CA">
        <w:rPr>
          <w:rFonts w:hint="eastAsia"/>
          <w:color w:val="auto"/>
        </w:rPr>
        <w:t>MOL</w:t>
      </w:r>
      <w:r w:rsidR="00DA799F" w:rsidRPr="002D54CA">
        <w:rPr>
          <w:rFonts w:hint="eastAsia"/>
          <w:color w:val="auto"/>
        </w:rPr>
        <w:t>於</w:t>
      </w:r>
      <w:r w:rsidR="00DA799F" w:rsidRPr="002D54CA">
        <w:rPr>
          <w:rFonts w:hint="eastAsia"/>
          <w:color w:val="auto"/>
        </w:rPr>
        <w:t>2</w:t>
      </w:r>
      <w:r w:rsidR="00DA799F" w:rsidRPr="002D54CA">
        <w:rPr>
          <w:color w:val="auto"/>
        </w:rPr>
        <w:t>024</w:t>
      </w:r>
      <w:r w:rsidR="00DA799F" w:rsidRPr="002D54CA">
        <w:rPr>
          <w:rFonts w:hint="eastAsia"/>
          <w:color w:val="auto"/>
        </w:rPr>
        <w:t>年</w:t>
      </w:r>
      <w:r w:rsidR="00DA799F" w:rsidRPr="002D54CA">
        <w:rPr>
          <w:rFonts w:hint="eastAsia"/>
          <w:color w:val="auto"/>
        </w:rPr>
        <w:t>4</w:t>
      </w:r>
      <w:r w:rsidR="00DA799F" w:rsidRPr="002D54CA">
        <w:rPr>
          <w:rFonts w:hint="eastAsia"/>
          <w:color w:val="auto"/>
        </w:rPr>
        <w:t>月宣布啟用中東歐最大規模</w:t>
      </w:r>
      <w:r w:rsidR="00DA799F" w:rsidRPr="002D54CA">
        <w:rPr>
          <w:color w:val="auto"/>
        </w:rPr>
        <w:t>（</w:t>
      </w:r>
      <w:r w:rsidR="00DA799F" w:rsidRPr="002D54CA">
        <w:rPr>
          <w:color w:val="auto"/>
        </w:rPr>
        <w:t>10MW</w:t>
      </w:r>
      <w:r w:rsidR="00DA799F" w:rsidRPr="002D54CA">
        <w:rPr>
          <w:color w:val="auto"/>
        </w:rPr>
        <w:t>）</w:t>
      </w:r>
      <w:proofErr w:type="gramStart"/>
      <w:r w:rsidR="00DA799F" w:rsidRPr="002D54CA">
        <w:rPr>
          <w:rFonts w:hint="eastAsia"/>
          <w:color w:val="auto"/>
        </w:rPr>
        <w:t>綠氫發電廠</w:t>
      </w:r>
      <w:proofErr w:type="gramEnd"/>
      <w:r w:rsidR="00DA799F" w:rsidRPr="002D54CA">
        <w:rPr>
          <w:rFonts w:hint="eastAsia"/>
          <w:color w:val="auto"/>
        </w:rPr>
        <w:t>，每年生產</w:t>
      </w:r>
      <w:r w:rsidR="00DA799F" w:rsidRPr="002D54CA">
        <w:rPr>
          <w:rFonts w:hint="eastAsia"/>
          <w:color w:val="auto"/>
        </w:rPr>
        <w:t>1,</w:t>
      </w:r>
      <w:proofErr w:type="gramStart"/>
      <w:r w:rsidR="00DA799F" w:rsidRPr="002D54CA">
        <w:rPr>
          <w:rFonts w:hint="eastAsia"/>
          <w:color w:val="auto"/>
        </w:rPr>
        <w:t>600</w:t>
      </w:r>
      <w:r w:rsidR="00DA799F" w:rsidRPr="002D54CA">
        <w:rPr>
          <w:rFonts w:hint="eastAsia"/>
          <w:color w:val="auto"/>
        </w:rPr>
        <w:t>噸碳中和綠氫</w:t>
      </w:r>
      <w:proofErr w:type="gramEnd"/>
      <w:r w:rsidR="00DA799F" w:rsidRPr="002D54CA">
        <w:rPr>
          <w:rFonts w:hint="eastAsia"/>
          <w:color w:val="auto"/>
        </w:rPr>
        <w:t>，以支持其位於</w:t>
      </w:r>
      <w:r w:rsidR="00DA799F" w:rsidRPr="002D54CA">
        <w:rPr>
          <w:color w:val="auto"/>
        </w:rPr>
        <w:t>Százhalombatta</w:t>
      </w:r>
      <w:r w:rsidR="00DA799F" w:rsidRPr="002D54CA">
        <w:rPr>
          <w:rFonts w:hint="eastAsia"/>
          <w:color w:val="auto"/>
        </w:rPr>
        <w:t>煉油廠之營運。</w:t>
      </w:r>
      <w:proofErr w:type="gramStart"/>
      <w:r w:rsidR="00DA799F" w:rsidRPr="002D54CA">
        <w:rPr>
          <w:rFonts w:hint="eastAsia"/>
          <w:color w:val="auto"/>
        </w:rPr>
        <w:t>另</w:t>
      </w:r>
      <w:proofErr w:type="gramEnd"/>
      <w:r w:rsidR="00DA799F" w:rsidRPr="002D54CA">
        <w:rPr>
          <w:rFonts w:hint="eastAsia"/>
          <w:color w:val="auto"/>
        </w:rPr>
        <w:t>，匈牙利刻推動氫動力火車與巴士</w:t>
      </w:r>
      <w:r w:rsidR="00DA799F" w:rsidRPr="002D54CA">
        <w:rPr>
          <w:rFonts w:hint="eastAsia"/>
          <w:color w:val="auto"/>
        </w:rPr>
        <w:t>10</w:t>
      </w:r>
      <w:r w:rsidR="00DA799F" w:rsidRPr="002D54CA">
        <w:rPr>
          <w:rFonts w:hint="eastAsia"/>
          <w:color w:val="auto"/>
        </w:rPr>
        <w:t>年發展計畫，預計耗資</w:t>
      </w:r>
      <w:r w:rsidR="00DA799F" w:rsidRPr="002D54CA">
        <w:rPr>
          <w:rFonts w:hint="eastAsia"/>
          <w:color w:val="auto"/>
        </w:rPr>
        <w:t>6.5</w:t>
      </w:r>
      <w:r w:rsidR="00DA799F" w:rsidRPr="002D54CA">
        <w:rPr>
          <w:rFonts w:hint="eastAsia"/>
          <w:color w:val="auto"/>
        </w:rPr>
        <w:t>兆福林（</w:t>
      </w:r>
      <w:r w:rsidR="00DA799F" w:rsidRPr="002D54CA">
        <w:rPr>
          <w:rFonts w:hint="eastAsia"/>
          <w:color w:val="auto"/>
        </w:rPr>
        <w:t>171</w:t>
      </w:r>
      <w:r w:rsidR="00DA799F" w:rsidRPr="002D54CA">
        <w:rPr>
          <w:rFonts w:hint="eastAsia"/>
          <w:color w:val="auto"/>
        </w:rPr>
        <w:t>億歐元）。</w:t>
      </w:r>
    </w:p>
    <w:p w14:paraId="62CF522F" w14:textId="30F4215B" w:rsidR="002F7FE0" w:rsidRPr="002D54CA" w:rsidRDefault="002F7FE0" w:rsidP="002F7FE0">
      <w:pPr>
        <w:pStyle w:val="ad"/>
        <w:rPr>
          <w:kern w:val="0"/>
          <w:szCs w:val="24"/>
        </w:rPr>
      </w:pPr>
      <w:r w:rsidRPr="002D54CA">
        <w:lastRenderedPageBreak/>
        <w:t>（</w:t>
      </w:r>
      <w:r w:rsidRPr="002D54CA">
        <w:rPr>
          <w:rFonts w:hint="eastAsia"/>
        </w:rPr>
        <w:t>四</w:t>
      </w:r>
      <w:r w:rsidRPr="002D54CA">
        <w:t>）</w:t>
      </w:r>
      <w:r w:rsidRPr="002D54CA">
        <w:rPr>
          <w:rFonts w:hint="eastAsia"/>
        </w:rPr>
        <w:t>商業</w:t>
      </w:r>
      <w:r w:rsidRPr="002D54CA">
        <w:rPr>
          <w:rFonts w:hint="eastAsia"/>
          <w:kern w:val="0"/>
          <w:szCs w:val="24"/>
          <w:lang w:val="zh-TW"/>
        </w:rPr>
        <w:t>服務</w:t>
      </w:r>
      <w:r w:rsidR="00585F0B" w:rsidRPr="002D54CA">
        <w:rPr>
          <w:rFonts w:hint="eastAsia"/>
          <w:kern w:val="0"/>
          <w:szCs w:val="24"/>
          <w:lang w:val="zh-TW"/>
        </w:rPr>
        <w:t>業</w:t>
      </w:r>
      <w:r w:rsidR="0082140B" w:rsidRPr="002D54CA">
        <w:rPr>
          <w:rFonts w:hint="eastAsia"/>
          <w:kern w:val="0"/>
          <w:szCs w:val="24"/>
        </w:rPr>
        <w:t>（</w:t>
      </w:r>
      <w:r w:rsidRPr="002D54CA">
        <w:rPr>
          <w:rFonts w:hint="eastAsia"/>
          <w:kern w:val="0"/>
          <w:szCs w:val="24"/>
        </w:rPr>
        <w:t xml:space="preserve">Business </w:t>
      </w:r>
      <w:r w:rsidR="00A46E10" w:rsidRPr="002D54CA">
        <w:rPr>
          <w:rFonts w:hint="eastAsia"/>
          <w:kern w:val="0"/>
          <w:szCs w:val="24"/>
        </w:rPr>
        <w:t>Services</w:t>
      </w:r>
      <w:r w:rsidR="0082140B" w:rsidRPr="002D54CA">
        <w:rPr>
          <w:rFonts w:hint="eastAsia"/>
          <w:kern w:val="0"/>
          <w:szCs w:val="24"/>
        </w:rPr>
        <w:t>）</w:t>
      </w:r>
    </w:p>
    <w:p w14:paraId="58F0D9D8" w14:textId="5245C0A1" w:rsidR="00A46E10" w:rsidRPr="002D54CA" w:rsidRDefault="00327D88" w:rsidP="0082140B">
      <w:pPr>
        <w:pStyle w:val="ae"/>
        <w:ind w:left="945" w:firstLine="472"/>
      </w:pPr>
      <w:r w:rsidRPr="002D54CA">
        <w:t>依據匈牙利投資促進</w:t>
      </w:r>
      <w:r w:rsidR="001D6ACE" w:rsidRPr="002D54CA">
        <w:rPr>
          <w:rFonts w:hint="eastAsia"/>
        </w:rPr>
        <w:t>局</w:t>
      </w:r>
      <w:r w:rsidR="00695CAB" w:rsidRPr="002D54CA">
        <w:t>（</w:t>
      </w:r>
      <w:r w:rsidRPr="002D54CA">
        <w:t>HIPA</w:t>
      </w:r>
      <w:r w:rsidR="00695CAB" w:rsidRPr="002D54CA">
        <w:t>）</w:t>
      </w:r>
      <w:r w:rsidRPr="002D54CA">
        <w:t>公布資料，匈國商業服務業</w:t>
      </w:r>
      <w:r w:rsidR="00695CAB" w:rsidRPr="002D54CA">
        <w:t>（</w:t>
      </w:r>
      <w:r w:rsidRPr="002D54CA">
        <w:t>Business Services Sector</w:t>
      </w:r>
      <w:r w:rsidRPr="002D54CA">
        <w:t>，</w:t>
      </w:r>
      <w:r w:rsidRPr="002D54CA">
        <w:t>BSC</w:t>
      </w:r>
      <w:r w:rsidR="00695CAB" w:rsidRPr="002D54CA">
        <w:t>）</w:t>
      </w:r>
      <w:r w:rsidRPr="002D54CA">
        <w:t>近年發展迅速，</w:t>
      </w:r>
      <w:r w:rsidRPr="002D54CA">
        <w:t>2019</w:t>
      </w:r>
      <w:r w:rsidRPr="002D54CA">
        <w:t>年共吸引</w:t>
      </w:r>
      <w:r w:rsidRPr="002D54CA">
        <w:t>120</w:t>
      </w:r>
      <w:r w:rsidRPr="002D54CA">
        <w:t>個商務服務中心在匈國設立據點，聘僱</w:t>
      </w:r>
      <w:r w:rsidRPr="002D54CA">
        <w:t>5.5</w:t>
      </w:r>
      <w:r w:rsidRPr="002D54CA">
        <w:t>萬個員工。至</w:t>
      </w:r>
      <w:r w:rsidRPr="002D54CA">
        <w:t>2025</w:t>
      </w:r>
      <w:r w:rsidRPr="002D54CA">
        <w:t>年增加至</w:t>
      </w:r>
      <w:r w:rsidRPr="002D54CA">
        <w:t>245</w:t>
      </w:r>
      <w:r w:rsidRPr="002D54CA">
        <w:t>個，從業人員近</w:t>
      </w:r>
      <w:r w:rsidRPr="002D54CA">
        <w:t>12</w:t>
      </w:r>
      <w:r w:rsidRPr="002D54CA">
        <w:t>萬人，其中</w:t>
      </w:r>
      <w:r w:rsidRPr="002D54CA">
        <w:t>80%</w:t>
      </w:r>
      <w:r w:rsidRPr="002D54CA">
        <w:t>集中於首都布達佩斯，其他區域為</w:t>
      </w:r>
      <w:r w:rsidRPr="002D54CA">
        <w:t>20%</w:t>
      </w:r>
      <w:r w:rsidRPr="002D54CA">
        <w:t>。自</w:t>
      </w:r>
      <w:r w:rsidRPr="002D54CA">
        <w:t>2014</w:t>
      </w:r>
      <w:r w:rsidRPr="002D54CA">
        <w:t>年迄今</w:t>
      </w:r>
      <w:r w:rsidRPr="002D54CA">
        <w:t>HIPA</w:t>
      </w:r>
      <w:r w:rsidRPr="002D54CA">
        <w:t>成功招募</w:t>
      </w:r>
      <w:r w:rsidRPr="002D54CA">
        <w:t>116</w:t>
      </w:r>
      <w:r w:rsidRPr="002D54CA">
        <w:t>個</w:t>
      </w:r>
      <w:r w:rsidRPr="002D54CA">
        <w:t>BSC</w:t>
      </w:r>
      <w:r w:rsidRPr="002D54CA">
        <w:t>至匈國設立據點，創造</w:t>
      </w:r>
      <w:r w:rsidRPr="002D54CA">
        <w:t>2.2</w:t>
      </w:r>
      <w:r w:rsidRPr="002D54CA">
        <w:t>萬個工作機會，透過國際</w:t>
      </w:r>
      <w:r w:rsidRPr="002D54CA">
        <w:t>BSC</w:t>
      </w:r>
      <w:r w:rsidRPr="002D54CA">
        <w:t>成功案例，帶動匈國本土</w:t>
      </w:r>
      <w:r w:rsidRPr="002D54CA">
        <w:t>BSC</w:t>
      </w:r>
      <w:r w:rsidRPr="002D54CA">
        <w:t>產業發展。</w:t>
      </w:r>
    </w:p>
    <w:p w14:paraId="093CEE24" w14:textId="7AD86CAA" w:rsidR="00A46E10" w:rsidRPr="002D54CA" w:rsidRDefault="00327D88" w:rsidP="0082140B">
      <w:pPr>
        <w:pStyle w:val="ae"/>
        <w:ind w:left="945" w:firstLine="472"/>
      </w:pPr>
      <w:r w:rsidRPr="002D54CA">
        <w:t>HIPA</w:t>
      </w:r>
      <w:r w:rsidRPr="002D54CA">
        <w:t>認為，匈國已成為中歐地區發展</w:t>
      </w:r>
      <w:r w:rsidRPr="002D54CA">
        <w:t>BSC</w:t>
      </w:r>
      <w:r w:rsidRPr="002D54CA">
        <w:t>樞紐，成為西歐及中歐國家辦理會展及國際會議重要據點。目標至</w:t>
      </w:r>
      <w:r w:rsidRPr="002D54CA">
        <w:t>2030</w:t>
      </w:r>
      <w:r w:rsidRPr="002D54CA">
        <w:t>年達到</w:t>
      </w:r>
      <w:r w:rsidRPr="002D54CA">
        <w:t>300</w:t>
      </w:r>
      <w:r w:rsidRPr="002D54CA">
        <w:t>個</w:t>
      </w:r>
      <w:r w:rsidRPr="002D54CA">
        <w:t>BSC</w:t>
      </w:r>
      <w:r w:rsidRPr="002D54CA">
        <w:t>在匈國設立營業據點，從業人員</w:t>
      </w:r>
      <w:r w:rsidRPr="002D54CA">
        <w:t>15</w:t>
      </w:r>
      <w:r w:rsidRPr="002D54CA">
        <w:t>萬人。</w:t>
      </w:r>
    </w:p>
    <w:p w14:paraId="20367E47" w14:textId="1B0B1366" w:rsidR="00946ED9" w:rsidRPr="002D54CA" w:rsidRDefault="00946ED9" w:rsidP="00F50042">
      <w:pPr>
        <w:pStyle w:val="a4"/>
        <w:spacing w:before="257" w:after="257"/>
      </w:pPr>
      <w:r w:rsidRPr="002D54CA">
        <w:t>四、經濟展望</w:t>
      </w:r>
    </w:p>
    <w:p w14:paraId="65971B52" w14:textId="23AB4989" w:rsidR="00946ED9" w:rsidRPr="002D54CA" w:rsidRDefault="00783E83" w:rsidP="00736494">
      <w:pPr>
        <w:pStyle w:val="ad"/>
      </w:pPr>
      <w:r w:rsidRPr="002D54CA">
        <w:rPr>
          <w:lang w:val="zh-TW"/>
        </w:rPr>
        <w:t>（</w:t>
      </w:r>
      <w:r w:rsidR="00946ED9" w:rsidRPr="002D54CA">
        <w:rPr>
          <w:lang w:val="zh-TW"/>
        </w:rPr>
        <w:t>一</w:t>
      </w:r>
      <w:r w:rsidRPr="002D54CA">
        <w:rPr>
          <w:lang w:val="zh-TW"/>
        </w:rPr>
        <w:t>）</w:t>
      </w:r>
      <w:r w:rsidR="00427A2E" w:rsidRPr="002D54CA">
        <w:rPr>
          <w:rFonts w:hint="eastAsia"/>
          <w:lang w:val="zh-TW"/>
        </w:rPr>
        <w:t>政府</w:t>
      </w:r>
      <w:r w:rsidR="00946ED9" w:rsidRPr="002D54CA">
        <w:rPr>
          <w:lang w:val="zh-TW"/>
        </w:rPr>
        <w:t>重要經濟措施</w:t>
      </w:r>
    </w:p>
    <w:p w14:paraId="48BE2F9C" w14:textId="598372F9" w:rsidR="0002374D" w:rsidRPr="002D54CA" w:rsidRDefault="008D5B2E" w:rsidP="0002374D">
      <w:pPr>
        <w:pStyle w:val="a6"/>
        <w:ind w:left="1417" w:hanging="472"/>
        <w:rPr>
          <w:color w:val="auto"/>
        </w:rPr>
      </w:pPr>
      <w:r w:rsidRPr="002D54CA">
        <w:rPr>
          <w:color w:val="auto"/>
        </w:rPr>
        <w:t>１、</w:t>
      </w:r>
      <w:r w:rsidR="0002374D" w:rsidRPr="002D54CA">
        <w:rPr>
          <w:rFonts w:hint="eastAsia"/>
          <w:color w:val="auto"/>
        </w:rPr>
        <w:t>維持較低公司所得稅率，營造良好經商條件</w:t>
      </w:r>
    </w:p>
    <w:p w14:paraId="6D06E4B0" w14:textId="4E928628" w:rsidR="00F95629" w:rsidRPr="002D54CA" w:rsidRDefault="00F95629" w:rsidP="0082140B">
      <w:pPr>
        <w:pStyle w:val="af1"/>
        <w:ind w:left="1417" w:firstLine="472"/>
        <w:rPr>
          <w:color w:val="auto"/>
        </w:rPr>
      </w:pPr>
      <w:r w:rsidRPr="002D54CA">
        <w:rPr>
          <w:rFonts w:hint="eastAsia"/>
          <w:color w:val="auto"/>
        </w:rPr>
        <w:t>匈牙利企業</w:t>
      </w:r>
      <w:r w:rsidR="00CF00C8" w:rsidRPr="002D54CA">
        <w:rPr>
          <w:rFonts w:hint="eastAsia"/>
          <w:color w:val="auto"/>
        </w:rPr>
        <w:t>所得</w:t>
      </w:r>
      <w:r w:rsidRPr="002D54CA">
        <w:rPr>
          <w:rFonts w:hint="eastAsia"/>
          <w:color w:val="auto"/>
        </w:rPr>
        <w:t>稅</w:t>
      </w:r>
      <w:r w:rsidR="0082140B" w:rsidRPr="002D54CA">
        <w:rPr>
          <w:rFonts w:hint="eastAsia"/>
          <w:color w:val="auto"/>
        </w:rPr>
        <w:t>（</w:t>
      </w:r>
      <w:r w:rsidR="00F329F5" w:rsidRPr="002D54CA">
        <w:rPr>
          <w:rFonts w:hint="eastAsia"/>
          <w:color w:val="auto"/>
        </w:rPr>
        <w:t>C</w:t>
      </w:r>
      <w:r w:rsidRPr="002D54CA">
        <w:rPr>
          <w:rFonts w:hint="eastAsia"/>
          <w:color w:val="auto"/>
        </w:rPr>
        <w:t xml:space="preserve">orporate </w:t>
      </w:r>
      <w:r w:rsidR="00F329F5" w:rsidRPr="002D54CA">
        <w:rPr>
          <w:color w:val="auto"/>
        </w:rPr>
        <w:t>Income T</w:t>
      </w:r>
      <w:r w:rsidRPr="002D54CA">
        <w:rPr>
          <w:rFonts w:hint="eastAsia"/>
          <w:color w:val="auto"/>
        </w:rPr>
        <w:t>ax</w:t>
      </w:r>
      <w:r w:rsidR="0082140B" w:rsidRPr="002D54CA">
        <w:rPr>
          <w:rFonts w:hint="eastAsia"/>
          <w:color w:val="auto"/>
        </w:rPr>
        <w:t>）</w:t>
      </w:r>
      <w:proofErr w:type="gramStart"/>
      <w:r w:rsidRPr="002D54CA">
        <w:rPr>
          <w:rFonts w:hint="eastAsia"/>
          <w:color w:val="auto"/>
        </w:rPr>
        <w:t>採</w:t>
      </w:r>
      <w:proofErr w:type="gramEnd"/>
      <w:r w:rsidRPr="002D54CA">
        <w:rPr>
          <w:rFonts w:hint="eastAsia"/>
          <w:color w:val="auto"/>
        </w:rPr>
        <w:t>單一稅率</w:t>
      </w:r>
      <w:r w:rsidRPr="002D54CA">
        <w:rPr>
          <w:rFonts w:hint="eastAsia"/>
          <w:color w:val="auto"/>
        </w:rPr>
        <w:t>9%</w:t>
      </w:r>
      <w:r w:rsidRPr="002D54CA">
        <w:rPr>
          <w:rFonts w:hint="eastAsia"/>
          <w:color w:val="auto"/>
        </w:rPr>
        <w:t>，為歐盟會員國最低，在歐洲僅高於瑞士</w:t>
      </w:r>
      <w:r w:rsidRPr="002D54CA">
        <w:rPr>
          <w:rFonts w:hint="eastAsia"/>
          <w:color w:val="auto"/>
        </w:rPr>
        <w:t>8.5%</w:t>
      </w:r>
      <w:proofErr w:type="gramStart"/>
      <w:r w:rsidRPr="002D54CA">
        <w:rPr>
          <w:rFonts w:hint="eastAsia"/>
          <w:color w:val="auto"/>
        </w:rPr>
        <w:t>﹔</w:t>
      </w:r>
      <w:proofErr w:type="gramEnd"/>
      <w:r w:rsidRPr="002D54CA">
        <w:rPr>
          <w:rFonts w:hint="eastAsia"/>
          <w:color w:val="auto"/>
        </w:rPr>
        <w:t>即使已參照歐盟要求導入</w:t>
      </w:r>
      <w:r w:rsidRPr="002D54CA">
        <w:rPr>
          <w:rFonts w:hint="eastAsia"/>
          <w:color w:val="auto"/>
        </w:rPr>
        <w:t>OECD</w:t>
      </w:r>
      <w:r w:rsidRPr="002D54CA">
        <w:rPr>
          <w:rFonts w:hint="eastAsia"/>
          <w:color w:val="auto"/>
        </w:rPr>
        <w:t>之全球最低企業稅率</w:t>
      </w:r>
      <w:r w:rsidRPr="002D54CA">
        <w:rPr>
          <w:rFonts w:hint="eastAsia"/>
          <w:color w:val="auto"/>
        </w:rPr>
        <w:t>15%</w:t>
      </w:r>
      <w:r w:rsidRPr="002D54CA">
        <w:rPr>
          <w:rFonts w:hint="eastAsia"/>
          <w:color w:val="auto"/>
        </w:rPr>
        <w:t>，僅適用年收入逾</w:t>
      </w:r>
      <w:r w:rsidRPr="002D54CA">
        <w:rPr>
          <w:rFonts w:hint="eastAsia"/>
          <w:color w:val="auto"/>
        </w:rPr>
        <w:t>7.5</w:t>
      </w:r>
      <w:r w:rsidRPr="002D54CA">
        <w:rPr>
          <w:rFonts w:hint="eastAsia"/>
          <w:color w:val="auto"/>
        </w:rPr>
        <w:t>億歐元之跨國企業</w:t>
      </w:r>
      <w:proofErr w:type="gramStart"/>
      <w:r w:rsidRPr="002D54CA">
        <w:rPr>
          <w:rFonts w:hint="eastAsia"/>
          <w:color w:val="auto"/>
        </w:rPr>
        <w:t>﹔</w:t>
      </w:r>
      <w:proofErr w:type="gramEnd"/>
      <w:r w:rsidRPr="002D54CA">
        <w:rPr>
          <w:rFonts w:hint="eastAsia"/>
          <w:color w:val="auto"/>
        </w:rPr>
        <w:t>地方營業稅</w:t>
      </w:r>
      <w:r w:rsidR="006B0FC5" w:rsidRPr="002D54CA">
        <w:rPr>
          <w:rFonts w:hint="eastAsia"/>
          <w:color w:val="auto"/>
        </w:rPr>
        <w:t>（</w:t>
      </w:r>
      <w:r w:rsidR="00F329F5" w:rsidRPr="002D54CA">
        <w:rPr>
          <w:color w:val="auto"/>
        </w:rPr>
        <w:t>LBT</w:t>
      </w:r>
      <w:r w:rsidR="006B0FC5" w:rsidRPr="002D54CA">
        <w:rPr>
          <w:color w:val="auto"/>
        </w:rPr>
        <w:t>）</w:t>
      </w:r>
      <w:r w:rsidRPr="002D54CA">
        <w:rPr>
          <w:rFonts w:hint="eastAsia"/>
          <w:color w:val="auto"/>
        </w:rPr>
        <w:t>最高則為淨營收之</w:t>
      </w:r>
      <w:r w:rsidRPr="002D54CA">
        <w:rPr>
          <w:rFonts w:hint="eastAsia"/>
          <w:color w:val="auto"/>
        </w:rPr>
        <w:t>2%</w:t>
      </w:r>
      <w:r w:rsidRPr="002D54CA">
        <w:rPr>
          <w:rFonts w:hint="eastAsia"/>
          <w:color w:val="auto"/>
        </w:rPr>
        <w:t>。匈國政府另提供量身訂做之課稅方案，企業可針對自身規模、營業額及特性等，選擇最合宜之課稅方案，藉此以減少微型企業申報稅務之負擔，間接避免微型及中小企業逃漏稅。</w:t>
      </w:r>
    </w:p>
    <w:p w14:paraId="539743A7" w14:textId="5FAAA766" w:rsidR="007D1C13" w:rsidRPr="002D54CA" w:rsidRDefault="00F95629" w:rsidP="0082140B">
      <w:pPr>
        <w:pStyle w:val="af1"/>
        <w:ind w:left="1417" w:firstLine="472"/>
        <w:rPr>
          <w:color w:val="auto"/>
        </w:rPr>
      </w:pPr>
      <w:r w:rsidRPr="002D54CA">
        <w:rPr>
          <w:rFonts w:hint="eastAsia"/>
          <w:color w:val="auto"/>
        </w:rPr>
        <w:t>匈國政府針對微型及中小企業提供之</w:t>
      </w:r>
      <w:r w:rsidR="007D1C13" w:rsidRPr="002D54CA">
        <w:rPr>
          <w:rFonts w:hint="eastAsia"/>
          <w:color w:val="auto"/>
        </w:rPr>
        <w:t>替代性稅制為</w:t>
      </w:r>
      <w:r w:rsidRPr="002D54CA">
        <w:rPr>
          <w:rFonts w:hint="eastAsia"/>
          <w:color w:val="auto"/>
        </w:rPr>
        <w:t>KIVA</w:t>
      </w:r>
      <w:r w:rsidR="0082140B" w:rsidRPr="002D54CA">
        <w:rPr>
          <w:rFonts w:hint="eastAsia"/>
          <w:color w:val="auto"/>
        </w:rPr>
        <w:t>（</w:t>
      </w:r>
      <w:r w:rsidRPr="002D54CA">
        <w:rPr>
          <w:rFonts w:hint="eastAsia"/>
          <w:color w:val="auto"/>
        </w:rPr>
        <w:t>Small Business Tax</w:t>
      </w:r>
      <w:r w:rsidR="0082140B" w:rsidRPr="002D54CA">
        <w:rPr>
          <w:rFonts w:hint="eastAsia"/>
          <w:color w:val="auto"/>
        </w:rPr>
        <w:t>）</w:t>
      </w:r>
      <w:r w:rsidRPr="002D54CA">
        <w:rPr>
          <w:rFonts w:hint="eastAsia"/>
          <w:color w:val="auto"/>
        </w:rPr>
        <w:t>，</w:t>
      </w:r>
      <w:r w:rsidR="00F329F5" w:rsidRPr="002D54CA">
        <w:rPr>
          <w:rFonts w:hint="eastAsia"/>
          <w:color w:val="auto"/>
        </w:rPr>
        <w:t>稅率</w:t>
      </w:r>
      <w:r w:rsidR="00F329F5" w:rsidRPr="002D54CA">
        <w:rPr>
          <w:rFonts w:hint="eastAsia"/>
          <w:color w:val="auto"/>
        </w:rPr>
        <w:t>1</w:t>
      </w:r>
      <w:r w:rsidR="00F329F5" w:rsidRPr="002D54CA">
        <w:rPr>
          <w:color w:val="auto"/>
        </w:rPr>
        <w:t>0</w:t>
      </w:r>
      <w:r w:rsidR="00F329F5" w:rsidRPr="002D54CA">
        <w:rPr>
          <w:rFonts w:hint="eastAsia"/>
          <w:color w:val="auto"/>
        </w:rPr>
        <w:t>%</w:t>
      </w:r>
      <w:r w:rsidR="007D1C13" w:rsidRPr="002D54CA">
        <w:rPr>
          <w:rFonts w:hint="eastAsia"/>
          <w:color w:val="auto"/>
        </w:rPr>
        <w:t>含</w:t>
      </w:r>
      <w:r w:rsidR="00F329F5" w:rsidRPr="002D54CA">
        <w:rPr>
          <w:rFonts w:hint="eastAsia"/>
          <w:color w:val="auto"/>
        </w:rPr>
        <w:t>企業所得稅、社會捐及職業培訓稅，員工數</w:t>
      </w:r>
      <w:r w:rsidR="00F329F5" w:rsidRPr="002D54CA">
        <w:rPr>
          <w:rFonts w:hint="eastAsia"/>
          <w:color w:val="auto"/>
        </w:rPr>
        <w:t>5</w:t>
      </w:r>
      <w:r w:rsidR="00F329F5" w:rsidRPr="002D54CA">
        <w:rPr>
          <w:color w:val="auto"/>
        </w:rPr>
        <w:t>0</w:t>
      </w:r>
      <w:r w:rsidR="00F329F5" w:rsidRPr="002D54CA">
        <w:rPr>
          <w:rFonts w:hint="eastAsia"/>
          <w:color w:val="auto"/>
        </w:rPr>
        <w:t>人以下且資產負債表總額低於</w:t>
      </w:r>
      <w:r w:rsidR="00F329F5" w:rsidRPr="002D54CA">
        <w:rPr>
          <w:rFonts w:hint="eastAsia"/>
          <w:color w:val="auto"/>
        </w:rPr>
        <w:t>3</w:t>
      </w:r>
      <w:r w:rsidR="00F329F5" w:rsidRPr="002D54CA">
        <w:rPr>
          <w:color w:val="auto"/>
        </w:rPr>
        <w:t>0</w:t>
      </w:r>
      <w:r w:rsidR="00F329F5" w:rsidRPr="002D54CA">
        <w:rPr>
          <w:rFonts w:hint="eastAsia"/>
          <w:color w:val="auto"/>
        </w:rPr>
        <w:t>億福林企業有資格申請，</w:t>
      </w:r>
      <w:r w:rsidRPr="002D54CA">
        <w:rPr>
          <w:rFonts w:hint="eastAsia"/>
          <w:color w:val="auto"/>
        </w:rPr>
        <w:t>適合獲利高之軟體開發、網頁設計及行銷翻譯等非製造或銷售實體產品。</w:t>
      </w:r>
      <w:r w:rsidRPr="002D54CA">
        <w:rPr>
          <w:rFonts w:hint="eastAsia"/>
          <w:color w:val="auto"/>
        </w:rPr>
        <w:lastRenderedPageBreak/>
        <w:t>另該稅制僅適用私人股份企業，一旦上市將失去申請</w:t>
      </w:r>
      <w:r w:rsidRPr="002D54CA">
        <w:rPr>
          <w:rFonts w:hint="eastAsia"/>
          <w:color w:val="auto"/>
        </w:rPr>
        <w:t>KIVA</w:t>
      </w:r>
      <w:r w:rsidRPr="002D54CA">
        <w:rPr>
          <w:rFonts w:hint="eastAsia"/>
          <w:color w:val="auto"/>
        </w:rPr>
        <w:t>身分。</w:t>
      </w:r>
    </w:p>
    <w:p w14:paraId="3C801D5D" w14:textId="11C46E9E" w:rsidR="00F95629" w:rsidRPr="002D54CA" w:rsidRDefault="00F329F5" w:rsidP="0082140B">
      <w:pPr>
        <w:pStyle w:val="af1"/>
        <w:ind w:left="1417" w:firstLine="472"/>
        <w:rPr>
          <w:color w:val="auto"/>
        </w:rPr>
      </w:pPr>
      <w:r w:rsidRPr="002D54CA">
        <w:rPr>
          <w:rFonts w:hint="eastAsia"/>
          <w:color w:val="auto"/>
        </w:rPr>
        <w:t>針對</w:t>
      </w:r>
      <w:proofErr w:type="gramStart"/>
      <w:r w:rsidRPr="002D54CA">
        <w:rPr>
          <w:rFonts w:hint="eastAsia"/>
          <w:color w:val="auto"/>
        </w:rPr>
        <w:t>微型稅戶提供</w:t>
      </w:r>
      <w:proofErr w:type="gramEnd"/>
      <w:r w:rsidRPr="002D54CA">
        <w:rPr>
          <w:rFonts w:hint="eastAsia"/>
          <w:color w:val="auto"/>
        </w:rPr>
        <w:t>之方案</w:t>
      </w:r>
      <w:r w:rsidR="007D1C13" w:rsidRPr="002D54CA">
        <w:rPr>
          <w:rFonts w:hint="eastAsia"/>
          <w:color w:val="auto"/>
        </w:rPr>
        <w:t>為</w:t>
      </w:r>
      <w:r w:rsidRPr="002D54CA">
        <w:rPr>
          <w:rFonts w:hint="eastAsia"/>
          <w:color w:val="auto"/>
        </w:rPr>
        <w:t>KATA</w:t>
      </w:r>
      <w:r w:rsidRPr="002D54CA">
        <w:rPr>
          <w:rFonts w:hint="eastAsia"/>
          <w:color w:val="auto"/>
        </w:rPr>
        <w:t>（</w:t>
      </w:r>
      <w:r w:rsidR="007D1C13" w:rsidRPr="002D54CA">
        <w:rPr>
          <w:rFonts w:hint="eastAsia"/>
          <w:color w:val="auto"/>
        </w:rPr>
        <w:t>It</w:t>
      </w:r>
      <w:r w:rsidR="007D1C13" w:rsidRPr="002D54CA">
        <w:rPr>
          <w:color w:val="auto"/>
        </w:rPr>
        <w:t xml:space="preserve">emized Tax for </w:t>
      </w:r>
      <w:r w:rsidRPr="002D54CA">
        <w:rPr>
          <w:rFonts w:hint="eastAsia"/>
          <w:color w:val="auto"/>
        </w:rPr>
        <w:t>Small Taxpayer</w:t>
      </w:r>
      <w:r w:rsidR="007D1C13" w:rsidRPr="002D54CA">
        <w:rPr>
          <w:color w:val="auto"/>
        </w:rPr>
        <w:t>s</w:t>
      </w:r>
      <w:r w:rsidRPr="002D54CA">
        <w:rPr>
          <w:rFonts w:hint="eastAsia"/>
          <w:color w:val="auto"/>
        </w:rPr>
        <w:t>），</w:t>
      </w:r>
      <w:r w:rsidR="007D1C13" w:rsidRPr="002D54CA">
        <w:rPr>
          <w:rFonts w:hint="eastAsia"/>
          <w:color w:val="auto"/>
        </w:rPr>
        <w:t>僅准提供本身服務為主要收入的獨資業主選用。</w:t>
      </w:r>
    </w:p>
    <w:p w14:paraId="22ACA28B" w14:textId="78AE2CFA" w:rsidR="007913E1" w:rsidRPr="002D54CA" w:rsidRDefault="00F95629" w:rsidP="00AA39C8">
      <w:pPr>
        <w:pStyle w:val="af1"/>
        <w:ind w:left="1417" w:firstLine="472"/>
        <w:rPr>
          <w:color w:val="auto"/>
        </w:rPr>
      </w:pPr>
      <w:r w:rsidRPr="002D54CA">
        <w:rPr>
          <w:rFonts w:hint="eastAsia"/>
          <w:color w:val="auto"/>
        </w:rPr>
        <w:t>其他投資及更新折抵項目，如能源效率減免稅額上限自</w:t>
      </w:r>
      <w:r w:rsidRPr="002D54CA">
        <w:rPr>
          <w:color w:val="auto"/>
        </w:rPr>
        <w:t>1,500</w:t>
      </w:r>
      <w:r w:rsidRPr="002D54CA">
        <w:rPr>
          <w:rFonts w:hint="eastAsia"/>
          <w:color w:val="auto"/>
        </w:rPr>
        <w:t>萬歐元增加至</w:t>
      </w:r>
      <w:r w:rsidRPr="002D54CA">
        <w:rPr>
          <w:color w:val="auto"/>
        </w:rPr>
        <w:t>3,000</w:t>
      </w:r>
      <w:r w:rsidRPr="002D54CA">
        <w:rPr>
          <w:rFonts w:hint="eastAsia"/>
          <w:color w:val="auto"/>
        </w:rPr>
        <w:t>萬歐元，申請要件為能源效率須提高</w:t>
      </w:r>
      <w:r w:rsidRPr="002D54CA">
        <w:rPr>
          <w:color w:val="auto"/>
        </w:rPr>
        <w:t>20%</w:t>
      </w:r>
      <w:proofErr w:type="gramStart"/>
      <w:r w:rsidRPr="002D54CA">
        <w:rPr>
          <w:rFonts w:hint="eastAsia"/>
          <w:color w:val="auto"/>
        </w:rPr>
        <w:t>﹔</w:t>
      </w:r>
      <w:proofErr w:type="gramEnd"/>
      <w:r w:rsidRPr="002D54CA">
        <w:rPr>
          <w:rFonts w:hint="eastAsia"/>
          <w:color w:val="auto"/>
        </w:rPr>
        <w:t>並新推出</w:t>
      </w:r>
      <w:r w:rsidRPr="002D54CA">
        <w:rPr>
          <w:color w:val="auto"/>
        </w:rPr>
        <w:t>eÁFA</w:t>
      </w:r>
      <w:r w:rsidR="0082140B" w:rsidRPr="002D54CA">
        <w:rPr>
          <w:color w:val="auto"/>
        </w:rPr>
        <w:t>（</w:t>
      </w:r>
      <w:r w:rsidRPr="002D54CA">
        <w:rPr>
          <w:color w:val="auto"/>
        </w:rPr>
        <w:t>e-VAT</w:t>
      </w:r>
      <w:r w:rsidR="0082140B" w:rsidRPr="002D54CA">
        <w:rPr>
          <w:color w:val="auto"/>
        </w:rPr>
        <w:t>）</w:t>
      </w:r>
      <w:r w:rsidRPr="002D54CA">
        <w:rPr>
          <w:rFonts w:hint="eastAsia"/>
          <w:color w:val="auto"/>
        </w:rPr>
        <w:t>稅務系統，增加納稅簡便性。匈牙利</w:t>
      </w:r>
      <w:r w:rsidRPr="002D54CA">
        <w:rPr>
          <w:color w:val="auto"/>
        </w:rPr>
        <w:t>VAT</w:t>
      </w:r>
      <w:r w:rsidRPr="002D54CA">
        <w:rPr>
          <w:rFonts w:hint="eastAsia"/>
          <w:color w:val="auto"/>
        </w:rPr>
        <w:t>稅率雖仍為</w:t>
      </w:r>
      <w:r w:rsidRPr="002D54CA">
        <w:rPr>
          <w:color w:val="auto"/>
        </w:rPr>
        <w:t>27%</w:t>
      </w:r>
      <w:r w:rsidRPr="002D54CA">
        <w:rPr>
          <w:rFonts w:hint="eastAsia"/>
          <w:color w:val="auto"/>
        </w:rPr>
        <w:t>，仍有例外產品如嬰兒配方</w:t>
      </w:r>
      <w:proofErr w:type="gramStart"/>
      <w:r w:rsidRPr="002D54CA">
        <w:rPr>
          <w:rFonts w:hint="eastAsia"/>
          <w:color w:val="auto"/>
        </w:rPr>
        <w:t>奶及乳製品</w:t>
      </w:r>
      <w:proofErr w:type="gramEnd"/>
      <w:r w:rsidRPr="002D54CA">
        <w:rPr>
          <w:rFonts w:hint="eastAsia"/>
          <w:color w:val="auto"/>
        </w:rPr>
        <w:t>等稅率降為</w:t>
      </w:r>
      <w:r w:rsidRPr="002D54CA">
        <w:rPr>
          <w:color w:val="auto"/>
        </w:rPr>
        <w:t>5%</w:t>
      </w:r>
      <w:r w:rsidRPr="002D54CA">
        <w:rPr>
          <w:rFonts w:hint="eastAsia"/>
          <w:color w:val="auto"/>
        </w:rPr>
        <w:t>及</w:t>
      </w:r>
      <w:r w:rsidRPr="002D54CA">
        <w:rPr>
          <w:color w:val="auto"/>
        </w:rPr>
        <w:t>18%</w:t>
      </w:r>
      <w:r w:rsidRPr="002D54CA">
        <w:rPr>
          <w:rFonts w:hint="eastAsia"/>
          <w:color w:val="auto"/>
        </w:rPr>
        <w:t>等</w:t>
      </w:r>
      <w:r w:rsidR="0002374D" w:rsidRPr="002D54CA">
        <w:rPr>
          <w:rFonts w:hint="eastAsia"/>
          <w:color w:val="auto"/>
        </w:rPr>
        <w:t>。</w:t>
      </w:r>
    </w:p>
    <w:p w14:paraId="22D0DA1C" w14:textId="1FCA7BE6" w:rsidR="00F332E0" w:rsidRPr="002D54CA" w:rsidRDefault="00F332E0" w:rsidP="00F332E0">
      <w:pPr>
        <w:pStyle w:val="a6"/>
        <w:ind w:left="1417" w:hanging="472"/>
        <w:rPr>
          <w:color w:val="auto"/>
        </w:rPr>
      </w:pPr>
      <w:r w:rsidRPr="002D54CA">
        <w:rPr>
          <w:color w:val="auto"/>
        </w:rPr>
        <w:t>２、</w:t>
      </w:r>
      <w:r w:rsidRPr="002D54CA">
        <w:rPr>
          <w:rFonts w:hint="eastAsia"/>
          <w:color w:val="auto"/>
        </w:rPr>
        <w:t>勞工法加班時數上限</w:t>
      </w:r>
    </w:p>
    <w:p w14:paraId="414C3B9D" w14:textId="18572530" w:rsidR="00F332E0" w:rsidRPr="002D54CA" w:rsidRDefault="00F332E0" w:rsidP="0082140B">
      <w:pPr>
        <w:pStyle w:val="af1"/>
        <w:ind w:left="1417" w:firstLine="472"/>
        <w:rPr>
          <w:color w:val="auto"/>
        </w:rPr>
      </w:pPr>
      <w:r w:rsidRPr="002D54CA">
        <w:rPr>
          <w:rFonts w:hint="eastAsia"/>
          <w:color w:val="auto"/>
        </w:rPr>
        <w:t>匈牙利勞工法（</w:t>
      </w:r>
      <w:r w:rsidR="001E4DB1" w:rsidRPr="002D54CA">
        <w:rPr>
          <w:color w:val="auto"/>
        </w:rPr>
        <w:t>Act I of 2012 on the Labour Code</w:t>
      </w:r>
      <w:r w:rsidRPr="002D54CA">
        <w:rPr>
          <w:rFonts w:hint="eastAsia"/>
          <w:color w:val="auto"/>
        </w:rPr>
        <w:t>）</w:t>
      </w:r>
      <w:r w:rsidR="001E4DB1" w:rsidRPr="002D54CA">
        <w:rPr>
          <w:rFonts w:hint="eastAsia"/>
          <w:color w:val="auto"/>
        </w:rPr>
        <w:t>於</w:t>
      </w:r>
      <w:r w:rsidRPr="002D54CA">
        <w:rPr>
          <w:color w:val="auto"/>
        </w:rPr>
        <w:t>201</w:t>
      </w:r>
      <w:r w:rsidR="001E4DB1" w:rsidRPr="002D54CA">
        <w:rPr>
          <w:color w:val="auto"/>
        </w:rPr>
        <w:t>2</w:t>
      </w:r>
      <w:r w:rsidRPr="002D54CA">
        <w:rPr>
          <w:rFonts w:hint="eastAsia"/>
          <w:color w:val="auto"/>
        </w:rPr>
        <w:t>年</w:t>
      </w:r>
      <w:r w:rsidR="001E4DB1" w:rsidRPr="002D54CA">
        <w:rPr>
          <w:color w:val="auto"/>
        </w:rPr>
        <w:t>7</w:t>
      </w:r>
      <w:r w:rsidRPr="002D54CA">
        <w:rPr>
          <w:rFonts w:hint="eastAsia"/>
          <w:color w:val="auto"/>
        </w:rPr>
        <w:t>月</w:t>
      </w:r>
      <w:r w:rsidRPr="002D54CA">
        <w:rPr>
          <w:color w:val="auto"/>
        </w:rPr>
        <w:t>1</w:t>
      </w:r>
      <w:r w:rsidRPr="002D54CA">
        <w:rPr>
          <w:rFonts w:hint="eastAsia"/>
          <w:color w:val="auto"/>
        </w:rPr>
        <w:t>日起</w:t>
      </w:r>
      <w:r w:rsidR="001E4DB1" w:rsidRPr="002D54CA">
        <w:rPr>
          <w:rFonts w:hint="eastAsia"/>
          <w:color w:val="auto"/>
        </w:rPr>
        <w:t>開始</w:t>
      </w:r>
      <w:r w:rsidRPr="002D54CA">
        <w:rPr>
          <w:rFonts w:hint="eastAsia"/>
          <w:color w:val="auto"/>
        </w:rPr>
        <w:t>實施。為協助產業解決缺工問題，</w:t>
      </w:r>
      <w:r w:rsidRPr="002D54CA">
        <w:rPr>
          <w:rFonts w:hint="eastAsia"/>
          <w:color w:val="auto"/>
        </w:rPr>
        <w:t>2019</w:t>
      </w:r>
      <w:r w:rsidRPr="002D54CA">
        <w:rPr>
          <w:rFonts w:hint="eastAsia"/>
          <w:color w:val="auto"/>
        </w:rPr>
        <w:t>年起放寬最高加班時數上限，由每年</w:t>
      </w:r>
      <w:r w:rsidRPr="002D54CA">
        <w:rPr>
          <w:rFonts w:hint="eastAsia"/>
          <w:color w:val="auto"/>
        </w:rPr>
        <w:t>250</w:t>
      </w:r>
      <w:r w:rsidRPr="002D54CA">
        <w:rPr>
          <w:rFonts w:hint="eastAsia"/>
          <w:color w:val="auto"/>
        </w:rPr>
        <w:t>小時提高至</w:t>
      </w:r>
      <w:r w:rsidRPr="002D54CA">
        <w:rPr>
          <w:rFonts w:hint="eastAsia"/>
          <w:color w:val="auto"/>
        </w:rPr>
        <w:t>400</w:t>
      </w:r>
      <w:r w:rsidRPr="002D54CA">
        <w:rPr>
          <w:rFonts w:hint="eastAsia"/>
          <w:color w:val="auto"/>
        </w:rPr>
        <w:t>小時，惟是否願意加班，資方必須獲得勞方同意。</w:t>
      </w:r>
    </w:p>
    <w:p w14:paraId="2497CEE7" w14:textId="5433D3F4" w:rsidR="00F332E0" w:rsidRPr="002D54CA" w:rsidRDefault="00F332E0" w:rsidP="00F332E0">
      <w:pPr>
        <w:pStyle w:val="a6"/>
        <w:ind w:left="1417" w:hanging="472"/>
        <w:rPr>
          <w:color w:val="auto"/>
        </w:rPr>
      </w:pPr>
      <w:r w:rsidRPr="002D54CA">
        <w:rPr>
          <w:color w:val="auto"/>
        </w:rPr>
        <w:t>３、</w:t>
      </w:r>
      <w:r w:rsidR="00253057" w:rsidRPr="002D54CA">
        <w:rPr>
          <w:rFonts w:hint="eastAsia"/>
          <w:color w:val="auto"/>
        </w:rPr>
        <w:t>最低</w:t>
      </w:r>
      <w:r w:rsidR="0023402A" w:rsidRPr="002D54CA">
        <w:rPr>
          <w:rFonts w:hint="eastAsia"/>
          <w:color w:val="auto"/>
        </w:rPr>
        <w:t>薪</w:t>
      </w:r>
      <w:r w:rsidR="00253057" w:rsidRPr="002D54CA">
        <w:rPr>
          <w:rFonts w:hint="eastAsia"/>
          <w:color w:val="auto"/>
        </w:rPr>
        <w:t>資</w:t>
      </w:r>
    </w:p>
    <w:p w14:paraId="0F02F7E5" w14:textId="2551358A" w:rsidR="00F95629" w:rsidRPr="002D54CA" w:rsidRDefault="0059158E" w:rsidP="0082140B">
      <w:pPr>
        <w:pStyle w:val="af1"/>
        <w:ind w:left="1417" w:firstLine="472"/>
        <w:rPr>
          <w:color w:val="auto"/>
        </w:rPr>
      </w:pPr>
      <w:r w:rsidRPr="002D54CA">
        <w:rPr>
          <w:color w:val="auto"/>
        </w:rPr>
        <w:t>匈國政府目標在</w:t>
      </w:r>
      <w:r w:rsidRPr="002D54CA">
        <w:rPr>
          <w:color w:val="auto"/>
        </w:rPr>
        <w:t>2028</w:t>
      </w:r>
      <w:r w:rsidRPr="002D54CA">
        <w:rPr>
          <w:color w:val="auto"/>
        </w:rPr>
        <w:t>年達成最低薪資</w:t>
      </w:r>
      <w:r w:rsidRPr="002D54CA">
        <w:rPr>
          <w:color w:val="auto"/>
        </w:rPr>
        <w:t>1,000</w:t>
      </w:r>
      <w:r w:rsidRPr="002D54CA">
        <w:rPr>
          <w:color w:val="auto"/>
        </w:rPr>
        <w:t>歐元及平均薪資總額</w:t>
      </w:r>
      <w:r w:rsidRPr="002D54CA">
        <w:rPr>
          <w:color w:val="auto"/>
        </w:rPr>
        <w:t>100</w:t>
      </w:r>
      <w:r w:rsidRPr="002D54CA">
        <w:rPr>
          <w:color w:val="auto"/>
        </w:rPr>
        <w:t>萬福林。</w:t>
      </w:r>
      <w:r w:rsidRPr="002D54CA">
        <w:rPr>
          <w:color w:val="auto"/>
        </w:rPr>
        <w:t>2024</w:t>
      </w:r>
      <w:r w:rsidRPr="002D54CA">
        <w:rPr>
          <w:color w:val="auto"/>
        </w:rPr>
        <w:t>年底達成勞資雙方</w:t>
      </w:r>
      <w:r w:rsidRPr="002D54CA">
        <w:rPr>
          <w:color w:val="auto"/>
        </w:rPr>
        <w:t>3</w:t>
      </w:r>
      <w:r w:rsidRPr="002D54CA">
        <w:rPr>
          <w:color w:val="auto"/>
        </w:rPr>
        <w:t>年薪資協議，即</w:t>
      </w:r>
      <w:r w:rsidRPr="002D54CA">
        <w:rPr>
          <w:color w:val="auto"/>
        </w:rPr>
        <w:t>2025</w:t>
      </w:r>
      <w:r w:rsidRPr="002D54CA">
        <w:rPr>
          <w:color w:val="auto"/>
        </w:rPr>
        <w:t>～</w:t>
      </w:r>
      <w:r w:rsidRPr="002D54CA">
        <w:rPr>
          <w:color w:val="auto"/>
        </w:rPr>
        <w:t>2027</w:t>
      </w:r>
      <w:r w:rsidRPr="002D54CA">
        <w:rPr>
          <w:color w:val="auto"/>
        </w:rPr>
        <w:t>年平均最低薪資漲幅達</w:t>
      </w:r>
      <w:r w:rsidRPr="002D54CA">
        <w:rPr>
          <w:color w:val="auto"/>
        </w:rPr>
        <w:t>12%</w:t>
      </w:r>
      <w:r w:rsidRPr="002D54CA">
        <w:rPr>
          <w:color w:val="auto"/>
        </w:rPr>
        <w:t>。</w:t>
      </w:r>
      <w:r w:rsidRPr="002D54CA">
        <w:rPr>
          <w:color w:val="auto"/>
        </w:rPr>
        <w:t>2025</w:t>
      </w:r>
      <w:r w:rsidRPr="002D54CA">
        <w:rPr>
          <w:color w:val="auto"/>
        </w:rPr>
        <w:t>年最低薪資將調升</w:t>
      </w:r>
      <w:r w:rsidRPr="002D54CA">
        <w:rPr>
          <w:color w:val="auto"/>
        </w:rPr>
        <w:t>9%</w:t>
      </w:r>
      <w:r w:rsidRPr="002D54CA">
        <w:rPr>
          <w:color w:val="auto"/>
        </w:rPr>
        <w:t>，稅前最低薪資將自</w:t>
      </w:r>
      <w:r w:rsidRPr="002D54CA">
        <w:rPr>
          <w:color w:val="auto"/>
        </w:rPr>
        <w:t>266,800</w:t>
      </w:r>
      <w:r w:rsidRPr="002D54CA">
        <w:rPr>
          <w:color w:val="auto"/>
        </w:rPr>
        <w:t>福林調為</w:t>
      </w:r>
      <w:r w:rsidRPr="002D54CA">
        <w:rPr>
          <w:color w:val="auto"/>
        </w:rPr>
        <w:t>290,800</w:t>
      </w:r>
      <w:r w:rsidRPr="002D54CA">
        <w:rPr>
          <w:color w:val="auto"/>
        </w:rPr>
        <w:t>福林；</w:t>
      </w:r>
      <w:r w:rsidRPr="002D54CA">
        <w:rPr>
          <w:color w:val="auto"/>
        </w:rPr>
        <w:t>2026</w:t>
      </w:r>
      <w:r w:rsidRPr="002D54CA">
        <w:rPr>
          <w:color w:val="auto"/>
        </w:rPr>
        <w:t>年及</w:t>
      </w:r>
      <w:r w:rsidRPr="002D54CA">
        <w:rPr>
          <w:color w:val="auto"/>
        </w:rPr>
        <w:t>2027</w:t>
      </w:r>
      <w:r w:rsidRPr="002D54CA">
        <w:rPr>
          <w:color w:val="auto"/>
        </w:rPr>
        <w:t>年漲幅分別為</w:t>
      </w:r>
      <w:r w:rsidRPr="002D54CA">
        <w:rPr>
          <w:color w:val="auto"/>
        </w:rPr>
        <w:t>13%</w:t>
      </w:r>
      <w:r w:rsidRPr="002D54CA">
        <w:rPr>
          <w:color w:val="auto"/>
        </w:rPr>
        <w:t>、</w:t>
      </w:r>
      <w:r w:rsidRPr="002D54CA">
        <w:rPr>
          <w:color w:val="auto"/>
        </w:rPr>
        <w:t>14%</w:t>
      </w:r>
      <w:r w:rsidRPr="002D54CA">
        <w:rPr>
          <w:color w:val="auto"/>
        </w:rPr>
        <w:t>，稅前最低薪資分別調升為</w:t>
      </w:r>
      <w:r w:rsidRPr="002D54CA">
        <w:rPr>
          <w:color w:val="auto"/>
        </w:rPr>
        <w:t>328,600</w:t>
      </w:r>
      <w:r w:rsidRPr="002D54CA">
        <w:rPr>
          <w:color w:val="auto"/>
        </w:rPr>
        <w:t>福林及</w:t>
      </w:r>
      <w:r w:rsidRPr="002D54CA">
        <w:rPr>
          <w:color w:val="auto"/>
        </w:rPr>
        <w:t>374,600</w:t>
      </w:r>
      <w:r w:rsidRPr="002D54CA">
        <w:rPr>
          <w:color w:val="auto"/>
        </w:rPr>
        <w:t>福林。</w:t>
      </w:r>
    </w:p>
    <w:p w14:paraId="6EE937BA" w14:textId="2F56E8D5" w:rsidR="00F332E0" w:rsidRPr="002D54CA" w:rsidRDefault="00F95629" w:rsidP="0023402A">
      <w:pPr>
        <w:pStyle w:val="af1"/>
        <w:ind w:left="1417" w:firstLine="472"/>
        <w:rPr>
          <w:color w:val="auto"/>
        </w:rPr>
      </w:pPr>
      <w:r w:rsidRPr="002D54CA">
        <w:rPr>
          <w:rFonts w:hint="eastAsia"/>
          <w:color w:val="auto"/>
        </w:rPr>
        <w:t>為緩解大幅調高基本薪資之衝擊，匈國政府前已將雇主社會捐由</w:t>
      </w:r>
      <w:r w:rsidRPr="002D54CA">
        <w:rPr>
          <w:rFonts w:hint="eastAsia"/>
          <w:color w:val="auto"/>
        </w:rPr>
        <w:t>15.5%</w:t>
      </w:r>
      <w:r w:rsidRPr="002D54CA">
        <w:rPr>
          <w:rFonts w:hint="eastAsia"/>
          <w:color w:val="auto"/>
        </w:rPr>
        <w:t>同步調降至</w:t>
      </w:r>
      <w:r w:rsidRPr="002D54CA">
        <w:rPr>
          <w:rFonts w:hint="eastAsia"/>
          <w:color w:val="auto"/>
        </w:rPr>
        <w:t>13%</w:t>
      </w:r>
      <w:r w:rsidRPr="002D54CA">
        <w:rPr>
          <w:rFonts w:hint="eastAsia"/>
          <w:color w:val="auto"/>
        </w:rPr>
        <w:t>，微型企業</w:t>
      </w:r>
      <w:r w:rsidRPr="002D54CA">
        <w:rPr>
          <w:rFonts w:hint="eastAsia"/>
          <w:color w:val="auto"/>
        </w:rPr>
        <w:t>KIVA</w:t>
      </w:r>
      <w:proofErr w:type="gramStart"/>
      <w:r w:rsidRPr="002D54CA">
        <w:rPr>
          <w:rFonts w:hint="eastAsia"/>
          <w:color w:val="auto"/>
        </w:rPr>
        <w:t>稅戶之</w:t>
      </w:r>
      <w:proofErr w:type="gramEnd"/>
      <w:r w:rsidRPr="002D54CA">
        <w:rPr>
          <w:rFonts w:hint="eastAsia"/>
          <w:color w:val="auto"/>
        </w:rPr>
        <w:t>社會捐由現行</w:t>
      </w:r>
      <w:r w:rsidRPr="002D54CA">
        <w:rPr>
          <w:rFonts w:hint="eastAsia"/>
          <w:color w:val="auto"/>
        </w:rPr>
        <w:t>11%</w:t>
      </w:r>
      <w:r w:rsidRPr="002D54CA">
        <w:rPr>
          <w:rFonts w:hint="eastAsia"/>
          <w:color w:val="auto"/>
        </w:rPr>
        <w:t>調降至</w:t>
      </w:r>
      <w:r w:rsidRPr="002D54CA">
        <w:rPr>
          <w:rFonts w:hint="eastAsia"/>
          <w:color w:val="auto"/>
        </w:rPr>
        <w:t>10%</w:t>
      </w:r>
      <w:r w:rsidRPr="002D54CA">
        <w:rPr>
          <w:rFonts w:hint="eastAsia"/>
          <w:color w:val="auto"/>
        </w:rPr>
        <w:t>。</w:t>
      </w:r>
      <w:proofErr w:type="gramStart"/>
      <w:r w:rsidRPr="002D54CA">
        <w:rPr>
          <w:rFonts w:hint="eastAsia"/>
          <w:color w:val="auto"/>
        </w:rPr>
        <w:t>此外，</w:t>
      </w:r>
      <w:proofErr w:type="gramEnd"/>
      <w:r w:rsidRPr="002D54CA">
        <w:rPr>
          <w:rFonts w:hint="eastAsia"/>
          <w:color w:val="auto"/>
        </w:rPr>
        <w:t>為減少民眾經濟壓力，匈牙利</w:t>
      </w:r>
      <w:r w:rsidR="0023402A" w:rsidRPr="002D54CA">
        <w:rPr>
          <w:rFonts w:hint="eastAsia"/>
          <w:color w:val="auto"/>
        </w:rPr>
        <w:t>擴大</w:t>
      </w:r>
      <w:r w:rsidRPr="002D54CA">
        <w:rPr>
          <w:rFonts w:hint="eastAsia"/>
          <w:color w:val="auto"/>
        </w:rPr>
        <w:t>對特定團體免徵所得稅的優惠，包括</w:t>
      </w:r>
      <w:r w:rsidRPr="002D54CA">
        <w:rPr>
          <w:rFonts w:hint="eastAsia"/>
          <w:color w:val="auto"/>
        </w:rPr>
        <w:t>25</w:t>
      </w:r>
      <w:r w:rsidRPr="002D54CA">
        <w:rPr>
          <w:rFonts w:hint="eastAsia"/>
          <w:color w:val="auto"/>
        </w:rPr>
        <w:t>歲以下的年輕人、</w:t>
      </w:r>
      <w:r w:rsidR="0023402A" w:rsidRPr="002D54CA">
        <w:rPr>
          <w:rFonts w:hint="eastAsia"/>
          <w:color w:val="auto"/>
        </w:rPr>
        <w:t>育兒</w:t>
      </w:r>
      <w:r w:rsidRPr="002D54CA">
        <w:rPr>
          <w:rFonts w:hint="eastAsia"/>
          <w:color w:val="auto"/>
        </w:rPr>
        <w:t>母親及行動不便人士。</w:t>
      </w:r>
    </w:p>
    <w:p w14:paraId="040BC32D" w14:textId="270FB99C" w:rsidR="00F332E0" w:rsidRPr="002D54CA" w:rsidRDefault="00F332E0" w:rsidP="0082140B">
      <w:pPr>
        <w:pStyle w:val="a6"/>
        <w:ind w:left="1417" w:hanging="472"/>
        <w:rPr>
          <w:color w:val="auto"/>
        </w:rPr>
      </w:pPr>
      <w:r w:rsidRPr="002D54CA">
        <w:rPr>
          <w:rFonts w:hint="eastAsia"/>
          <w:color w:val="auto"/>
        </w:rPr>
        <w:t>４</w:t>
      </w:r>
      <w:r w:rsidRPr="002D54CA">
        <w:rPr>
          <w:color w:val="auto"/>
        </w:rPr>
        <w:t>、</w:t>
      </w:r>
      <w:proofErr w:type="gramStart"/>
      <w:r w:rsidR="0023402A" w:rsidRPr="002D54CA">
        <w:rPr>
          <w:rFonts w:hint="eastAsia"/>
          <w:color w:val="auto"/>
        </w:rPr>
        <w:t>採</w:t>
      </w:r>
      <w:proofErr w:type="gramEnd"/>
      <w:r w:rsidR="0023402A" w:rsidRPr="002D54CA">
        <w:rPr>
          <w:rFonts w:hint="eastAsia"/>
          <w:color w:val="auto"/>
        </w:rPr>
        <w:t>穩健貨幣政策</w:t>
      </w:r>
    </w:p>
    <w:p w14:paraId="524B3857" w14:textId="6708E2E8" w:rsidR="00F50D23" w:rsidRPr="002D54CA" w:rsidRDefault="00F95629" w:rsidP="0082140B">
      <w:pPr>
        <w:pStyle w:val="af1"/>
        <w:ind w:left="1417" w:firstLine="472"/>
        <w:rPr>
          <w:color w:val="auto"/>
        </w:rPr>
      </w:pPr>
      <w:r w:rsidRPr="002D54CA">
        <w:rPr>
          <w:rFonts w:hint="eastAsia"/>
          <w:color w:val="auto"/>
        </w:rPr>
        <w:t>匈國基準利率於</w:t>
      </w:r>
      <w:r w:rsidRPr="002D54CA">
        <w:rPr>
          <w:rFonts w:hint="eastAsia"/>
          <w:color w:val="auto"/>
        </w:rPr>
        <w:t>2022</w:t>
      </w:r>
      <w:r w:rsidRPr="002D54CA">
        <w:rPr>
          <w:rFonts w:hint="eastAsia"/>
          <w:color w:val="auto"/>
        </w:rPr>
        <w:t>年</w:t>
      </w:r>
      <w:r w:rsidRPr="002D54CA">
        <w:rPr>
          <w:rFonts w:hint="eastAsia"/>
          <w:color w:val="auto"/>
        </w:rPr>
        <w:t>9</w:t>
      </w:r>
      <w:r w:rsidRPr="002D54CA">
        <w:rPr>
          <w:rFonts w:hint="eastAsia"/>
          <w:color w:val="auto"/>
        </w:rPr>
        <w:t>月達</w:t>
      </w:r>
      <w:r w:rsidRPr="002D54CA">
        <w:rPr>
          <w:rFonts w:hint="eastAsia"/>
          <w:color w:val="auto"/>
        </w:rPr>
        <w:t>13%</w:t>
      </w:r>
      <w:r w:rsidRPr="002D54CA">
        <w:rPr>
          <w:rFonts w:hint="eastAsia"/>
          <w:color w:val="auto"/>
        </w:rPr>
        <w:t>，為近</w:t>
      </w:r>
      <w:r w:rsidRPr="002D54CA">
        <w:rPr>
          <w:rFonts w:hint="eastAsia"/>
          <w:color w:val="auto"/>
        </w:rPr>
        <w:t>20</w:t>
      </w:r>
      <w:r w:rsidRPr="002D54CA">
        <w:rPr>
          <w:rFonts w:hint="eastAsia"/>
          <w:color w:val="auto"/>
        </w:rPr>
        <w:t>年來高點。</w:t>
      </w:r>
      <w:r w:rsidR="0023402A" w:rsidRPr="002D54CA">
        <w:rPr>
          <w:rFonts w:hint="eastAsia"/>
          <w:color w:val="auto"/>
        </w:rPr>
        <w:t>自</w:t>
      </w:r>
      <w:r w:rsidR="0023402A" w:rsidRPr="002D54CA">
        <w:rPr>
          <w:color w:val="auto"/>
        </w:rPr>
        <w:t>2023</w:t>
      </w:r>
      <w:r w:rsidR="0023402A" w:rsidRPr="002D54CA">
        <w:rPr>
          <w:rFonts w:hint="eastAsia"/>
          <w:color w:val="auto"/>
        </w:rPr>
        <w:t>年</w:t>
      </w:r>
      <w:r w:rsidR="0023402A" w:rsidRPr="002D54CA">
        <w:rPr>
          <w:color w:val="auto"/>
        </w:rPr>
        <w:lastRenderedPageBreak/>
        <w:t>10</w:t>
      </w:r>
      <w:r w:rsidR="0023402A" w:rsidRPr="002D54CA">
        <w:rPr>
          <w:rFonts w:hint="eastAsia"/>
          <w:color w:val="auto"/>
        </w:rPr>
        <w:t>月起，隨</w:t>
      </w:r>
      <w:r w:rsidR="001E4DB1" w:rsidRPr="002D54CA">
        <w:rPr>
          <w:rFonts w:hint="eastAsia"/>
          <w:color w:val="auto"/>
        </w:rPr>
        <w:t>消費者物價指數年增率逐步下降、資本市場漸趨冷卻及景氣前景低迷等因素，匈牙利央行</w:t>
      </w:r>
      <w:r w:rsidR="0082140B" w:rsidRPr="002D54CA">
        <w:rPr>
          <w:color w:val="auto"/>
        </w:rPr>
        <w:t>（</w:t>
      </w:r>
      <w:r w:rsidR="001E4DB1" w:rsidRPr="002D54CA">
        <w:rPr>
          <w:color w:val="auto"/>
        </w:rPr>
        <w:t>MNB</w:t>
      </w:r>
      <w:r w:rsidR="0082140B" w:rsidRPr="002D54CA">
        <w:rPr>
          <w:color w:val="auto"/>
        </w:rPr>
        <w:t>）</w:t>
      </w:r>
      <w:r w:rsidR="001E4DB1" w:rsidRPr="002D54CA">
        <w:rPr>
          <w:rFonts w:hint="eastAsia"/>
          <w:color w:val="auto"/>
        </w:rPr>
        <w:t>逐月大幅降息，於</w:t>
      </w:r>
      <w:r w:rsidR="001E4DB1" w:rsidRPr="002D54CA">
        <w:rPr>
          <w:rFonts w:hint="eastAsia"/>
          <w:color w:val="auto"/>
        </w:rPr>
        <w:t>2</w:t>
      </w:r>
      <w:r w:rsidR="001E4DB1" w:rsidRPr="002D54CA">
        <w:rPr>
          <w:color w:val="auto"/>
        </w:rPr>
        <w:t>02</w:t>
      </w:r>
      <w:r w:rsidR="0059158E" w:rsidRPr="002D54CA">
        <w:rPr>
          <w:rFonts w:hint="eastAsia"/>
          <w:color w:val="auto"/>
        </w:rPr>
        <w:t>6</w:t>
      </w:r>
      <w:r w:rsidR="001E4DB1" w:rsidRPr="002D54CA">
        <w:rPr>
          <w:rFonts w:hint="eastAsia"/>
          <w:color w:val="auto"/>
        </w:rPr>
        <w:t>年</w:t>
      </w:r>
      <w:r w:rsidR="0059158E" w:rsidRPr="002D54CA">
        <w:rPr>
          <w:rFonts w:hint="eastAsia"/>
          <w:color w:val="auto"/>
        </w:rPr>
        <w:t>5</w:t>
      </w:r>
      <w:r w:rsidR="001E4DB1" w:rsidRPr="002D54CA">
        <w:rPr>
          <w:rFonts w:hint="eastAsia"/>
          <w:color w:val="auto"/>
        </w:rPr>
        <w:t>月基準利率降至</w:t>
      </w:r>
      <w:r w:rsidR="00B85EEA" w:rsidRPr="002D54CA">
        <w:rPr>
          <w:color w:val="auto"/>
        </w:rPr>
        <w:t>6.</w:t>
      </w:r>
      <w:r w:rsidR="0059158E" w:rsidRPr="002D54CA">
        <w:rPr>
          <w:rFonts w:hint="eastAsia"/>
          <w:color w:val="auto"/>
        </w:rPr>
        <w:t>25</w:t>
      </w:r>
      <w:r w:rsidR="001E4DB1" w:rsidRPr="002D54CA">
        <w:rPr>
          <w:color w:val="auto"/>
        </w:rPr>
        <w:t>%</w:t>
      </w:r>
      <w:r w:rsidR="001E4DB1" w:rsidRPr="002D54CA">
        <w:rPr>
          <w:rFonts w:hint="eastAsia"/>
          <w:color w:val="auto"/>
        </w:rPr>
        <w:t>。降息決策隨總體經濟數據、通膨預期及風險環境等全球趨勢評估。</w:t>
      </w:r>
    </w:p>
    <w:p w14:paraId="2C229102" w14:textId="6C36FB0D" w:rsidR="00455A42" w:rsidRPr="002D54CA" w:rsidRDefault="00C5439B">
      <w:pPr>
        <w:pStyle w:val="a6"/>
        <w:ind w:left="1417" w:hanging="472"/>
        <w:rPr>
          <w:color w:val="auto"/>
        </w:rPr>
      </w:pPr>
      <w:r w:rsidRPr="002D54CA">
        <w:rPr>
          <w:rFonts w:hint="eastAsia"/>
          <w:color w:val="auto"/>
        </w:rPr>
        <w:t>５、</w:t>
      </w:r>
      <w:r w:rsidR="00ED758D" w:rsidRPr="002D54CA">
        <w:rPr>
          <w:rFonts w:hint="eastAsia"/>
          <w:color w:val="auto"/>
        </w:rPr>
        <w:t>協助</w:t>
      </w:r>
      <w:r w:rsidR="00F95629" w:rsidRPr="002D54CA">
        <w:rPr>
          <w:rFonts w:hint="eastAsia"/>
          <w:color w:val="auto"/>
        </w:rPr>
        <w:t>企業</w:t>
      </w:r>
    </w:p>
    <w:p w14:paraId="55BA447F" w14:textId="32A74888" w:rsidR="000D390D" w:rsidRPr="002D54CA" w:rsidRDefault="00ED758D" w:rsidP="00ED758D">
      <w:pPr>
        <w:pStyle w:val="af1"/>
        <w:ind w:left="1417" w:firstLine="472"/>
        <w:rPr>
          <w:color w:val="auto"/>
        </w:rPr>
      </w:pPr>
      <w:r w:rsidRPr="002D54CA">
        <w:rPr>
          <w:rFonts w:hint="eastAsia"/>
          <w:color w:val="auto"/>
          <w:lang w:val="en-US"/>
        </w:rPr>
        <w:t>匈國政府將</w:t>
      </w:r>
      <w:r w:rsidRPr="002D54CA">
        <w:rPr>
          <w:color w:val="auto"/>
          <w:lang w:val="en-US"/>
        </w:rPr>
        <w:t>2025</w:t>
      </w:r>
      <w:r w:rsidRPr="002D54CA">
        <w:rPr>
          <w:rFonts w:hint="eastAsia"/>
          <w:color w:val="auto"/>
          <w:lang w:val="en-US"/>
        </w:rPr>
        <w:t>年訂為家庭及企業年，推出</w:t>
      </w:r>
      <w:r w:rsidRPr="002D54CA">
        <w:rPr>
          <w:rFonts w:hint="eastAsia"/>
          <w:color w:val="auto"/>
          <w:lang w:val="en-US"/>
        </w:rPr>
        <w:t>2</w:t>
      </w:r>
      <w:r w:rsidRPr="002D54CA">
        <w:rPr>
          <w:color w:val="auto"/>
          <w:lang w:val="en-US"/>
        </w:rPr>
        <w:t>1</w:t>
      </w:r>
      <w:r w:rsidRPr="002D54CA">
        <w:rPr>
          <w:rFonts w:hint="eastAsia"/>
          <w:color w:val="auto"/>
          <w:lang w:val="en-US"/>
        </w:rPr>
        <w:t>項經濟政策行動計畫，包括提高民眾購買力、提供合宜住房、擴大中小企業規模等</w:t>
      </w:r>
      <w:r w:rsidRPr="002D54CA">
        <w:rPr>
          <w:rFonts w:hint="eastAsia"/>
          <w:color w:val="auto"/>
          <w:lang w:val="en-US"/>
        </w:rPr>
        <w:t>3</w:t>
      </w:r>
      <w:r w:rsidRPr="002D54CA">
        <w:rPr>
          <w:rFonts w:hint="eastAsia"/>
          <w:color w:val="auto"/>
          <w:lang w:val="en-US"/>
        </w:rPr>
        <w:t>大支柱。針對企業推出</w:t>
      </w:r>
      <w:r w:rsidRPr="002D54CA">
        <w:rPr>
          <w:color w:val="auto"/>
          <w:lang w:val="en-US"/>
        </w:rPr>
        <w:t>Demján Sándor</w:t>
      </w:r>
      <w:r w:rsidRPr="002D54CA">
        <w:rPr>
          <w:rFonts w:hint="eastAsia"/>
          <w:color w:val="auto"/>
          <w:lang w:val="en-US"/>
        </w:rPr>
        <w:t>計畫，</w:t>
      </w:r>
      <w:proofErr w:type="gramStart"/>
      <w:r w:rsidRPr="002D54CA">
        <w:rPr>
          <w:rFonts w:hint="eastAsia"/>
          <w:color w:val="auto"/>
          <w:lang w:val="en-US"/>
        </w:rPr>
        <w:t>挹</w:t>
      </w:r>
      <w:proofErr w:type="gramEnd"/>
      <w:r w:rsidRPr="002D54CA">
        <w:rPr>
          <w:rFonts w:hint="eastAsia"/>
          <w:color w:val="auto"/>
          <w:lang w:val="en-US"/>
        </w:rPr>
        <w:t>注</w:t>
      </w:r>
      <w:r w:rsidRPr="002D54CA">
        <w:rPr>
          <w:color w:val="auto"/>
          <w:lang w:val="en-US"/>
        </w:rPr>
        <w:t>43</w:t>
      </w:r>
      <w:r w:rsidRPr="002D54CA">
        <w:rPr>
          <w:rFonts w:hint="eastAsia"/>
          <w:color w:val="auto"/>
          <w:lang w:val="en-US"/>
        </w:rPr>
        <w:t>億福林，涵蓋</w:t>
      </w:r>
      <w:r w:rsidRPr="002D54CA">
        <w:rPr>
          <w:color w:val="auto"/>
          <w:lang w:val="en-US"/>
        </w:rPr>
        <w:t>8+1</w:t>
      </w:r>
      <w:r w:rsidRPr="002D54CA">
        <w:rPr>
          <w:rFonts w:hint="eastAsia"/>
          <w:color w:val="auto"/>
          <w:lang w:val="en-US"/>
        </w:rPr>
        <w:t>項措施如支持中小企業投資及提高資金競爭力、目標投資計畫、每</w:t>
      </w:r>
      <w:proofErr w:type="gramStart"/>
      <w:r w:rsidRPr="002D54CA">
        <w:rPr>
          <w:rFonts w:hint="eastAsia"/>
          <w:color w:val="auto"/>
          <w:lang w:val="en-US"/>
        </w:rPr>
        <w:t>個</w:t>
      </w:r>
      <w:proofErr w:type="gramEnd"/>
      <w:r w:rsidRPr="002D54CA">
        <w:rPr>
          <w:rFonts w:hint="eastAsia"/>
          <w:color w:val="auto"/>
          <w:lang w:val="en-US"/>
        </w:rPr>
        <w:t>企業自有網站計畫、改善塞切尼卡信貸計畫要件、中小企業出口信貸、中小企業海外投資信貸、歐盟資金及業務發展計畫、減少中小企業管理措施及降低微型企業電價等。</w:t>
      </w:r>
      <w:r w:rsidRPr="002D54CA">
        <w:rPr>
          <w:color w:val="auto"/>
        </w:rPr>
        <w:t xml:space="preserve"> </w:t>
      </w:r>
    </w:p>
    <w:p w14:paraId="10A9CF70" w14:textId="02AF92E2" w:rsidR="002C564D" w:rsidRPr="002D54CA" w:rsidRDefault="002C564D" w:rsidP="002C564D">
      <w:pPr>
        <w:pStyle w:val="af1"/>
        <w:ind w:left="1417" w:firstLine="472"/>
        <w:rPr>
          <w:color w:val="auto"/>
        </w:rPr>
      </w:pPr>
      <w:r w:rsidRPr="002D54CA">
        <w:rPr>
          <w:color w:val="auto"/>
        </w:rPr>
        <w:t>匈國尊重與自由黨</w:t>
      </w:r>
      <w:r w:rsidR="00695CAB" w:rsidRPr="002D54CA">
        <w:rPr>
          <w:color w:val="auto"/>
        </w:rPr>
        <w:t>（</w:t>
      </w:r>
      <w:r w:rsidRPr="002D54CA">
        <w:rPr>
          <w:color w:val="auto"/>
        </w:rPr>
        <w:t>TISZA</w:t>
      </w:r>
      <w:r w:rsidR="00695CAB" w:rsidRPr="002D54CA">
        <w:rPr>
          <w:color w:val="auto"/>
        </w:rPr>
        <w:t>）</w:t>
      </w:r>
      <w:r w:rsidRPr="002D54CA">
        <w:rPr>
          <w:color w:val="auto"/>
        </w:rPr>
        <w:t>經濟能源提名部長</w:t>
      </w:r>
      <w:r w:rsidRPr="002D54CA">
        <w:rPr>
          <w:color w:val="auto"/>
        </w:rPr>
        <w:t>István Kapitány</w:t>
      </w:r>
      <w:r w:rsidRPr="002D54CA">
        <w:rPr>
          <w:color w:val="auto"/>
        </w:rPr>
        <w:t>於</w:t>
      </w:r>
      <w:r w:rsidRPr="002D54CA">
        <w:rPr>
          <w:rFonts w:hint="eastAsia"/>
          <w:color w:val="auto"/>
        </w:rPr>
        <w:t>2026</w:t>
      </w:r>
      <w:r w:rsidRPr="002D54CA">
        <w:rPr>
          <w:rFonts w:hint="eastAsia"/>
          <w:color w:val="auto"/>
        </w:rPr>
        <w:t>年</w:t>
      </w:r>
      <w:r w:rsidRPr="002D54CA">
        <w:rPr>
          <w:color w:val="auto"/>
        </w:rPr>
        <w:t>5</w:t>
      </w:r>
      <w:r w:rsidRPr="002D54CA">
        <w:rPr>
          <w:color w:val="auto"/>
        </w:rPr>
        <w:t>月</w:t>
      </w:r>
      <w:r w:rsidRPr="002D54CA">
        <w:rPr>
          <w:color w:val="auto"/>
        </w:rPr>
        <w:t>2</w:t>
      </w:r>
      <w:r w:rsidRPr="002D54CA">
        <w:rPr>
          <w:color w:val="auto"/>
        </w:rPr>
        <w:t>日發布，新內閣政府就任後首要經濟政策目標為重啟經濟成長</w:t>
      </w:r>
      <w:r w:rsidR="00695CAB" w:rsidRPr="002D54CA">
        <w:rPr>
          <w:color w:val="auto"/>
        </w:rPr>
        <w:t>（</w:t>
      </w:r>
      <w:r w:rsidRPr="002D54CA">
        <w:rPr>
          <w:color w:val="auto"/>
        </w:rPr>
        <w:t>restart economic growth</w:t>
      </w:r>
      <w:r w:rsidR="00695CAB" w:rsidRPr="002D54CA">
        <w:rPr>
          <w:color w:val="auto"/>
        </w:rPr>
        <w:t>）</w:t>
      </w:r>
      <w:r w:rsidRPr="002D54CA">
        <w:rPr>
          <w:color w:val="auto"/>
        </w:rPr>
        <w:t>，並建立匈牙利經濟運作機制。另強調，前</w:t>
      </w:r>
      <w:r w:rsidRPr="002D54CA">
        <w:rPr>
          <w:color w:val="auto"/>
        </w:rPr>
        <w:t>3</w:t>
      </w:r>
      <w:r w:rsidRPr="002D54CA">
        <w:rPr>
          <w:color w:val="auto"/>
        </w:rPr>
        <w:t>個月將匈國經濟導向正面發展。經濟發展政策</w:t>
      </w:r>
      <w:proofErr w:type="gramStart"/>
      <w:r w:rsidRPr="002D54CA">
        <w:rPr>
          <w:color w:val="auto"/>
        </w:rPr>
        <w:t>研</w:t>
      </w:r>
      <w:proofErr w:type="gramEnd"/>
      <w:r w:rsidRPr="002D54CA">
        <w:rPr>
          <w:color w:val="auto"/>
        </w:rPr>
        <w:t>擬全面亞伯拉罕經濟發展</w:t>
      </w:r>
      <w:r w:rsidR="00695CAB" w:rsidRPr="002D54CA">
        <w:rPr>
          <w:color w:val="auto"/>
        </w:rPr>
        <w:t>計畫（</w:t>
      </w:r>
      <w:r w:rsidRPr="002D54CA">
        <w:rPr>
          <w:color w:val="auto"/>
        </w:rPr>
        <w:t>Ganz Ábrahám Economic Development Programme</w:t>
      </w:r>
      <w:r w:rsidR="00695CAB" w:rsidRPr="002D54CA">
        <w:rPr>
          <w:color w:val="auto"/>
        </w:rPr>
        <w:t>）</w:t>
      </w:r>
      <w:r w:rsidRPr="002D54CA">
        <w:rPr>
          <w:color w:val="auto"/>
        </w:rPr>
        <w:t>，聚焦協助提升匈國中小企業</w:t>
      </w:r>
      <w:r w:rsidR="00695CAB" w:rsidRPr="002D54CA">
        <w:rPr>
          <w:color w:val="auto"/>
        </w:rPr>
        <w:t>（</w:t>
      </w:r>
      <w:r w:rsidRPr="002D54CA">
        <w:rPr>
          <w:color w:val="auto"/>
        </w:rPr>
        <w:t>SME</w:t>
      </w:r>
      <w:r w:rsidR="00695CAB" w:rsidRPr="002D54CA">
        <w:rPr>
          <w:color w:val="auto"/>
        </w:rPr>
        <w:t>）</w:t>
      </w:r>
      <w:r w:rsidRPr="002D54CA">
        <w:rPr>
          <w:color w:val="auto"/>
        </w:rPr>
        <w:t>新措施、</w:t>
      </w:r>
      <w:r w:rsidRPr="002D54CA">
        <w:rPr>
          <w:color w:val="auto"/>
        </w:rPr>
        <w:t>SME</w:t>
      </w:r>
      <w:r w:rsidRPr="002D54CA">
        <w:rPr>
          <w:color w:val="auto"/>
        </w:rPr>
        <w:t>稅務獎勵措施，協助提升生產力、強化</w:t>
      </w:r>
      <w:r w:rsidRPr="002D54CA">
        <w:rPr>
          <w:color w:val="auto"/>
        </w:rPr>
        <w:t>SME</w:t>
      </w:r>
      <w:r w:rsidRPr="002D54CA">
        <w:rPr>
          <w:color w:val="auto"/>
        </w:rPr>
        <w:t>，創造可預測性商務環境、提高創新支出、減少繁文縟節或無謂官僚、協助新創發展。</w:t>
      </w:r>
      <w:r w:rsidRPr="002D54CA">
        <w:rPr>
          <w:rFonts w:hint="eastAsia"/>
          <w:color w:val="auto"/>
        </w:rPr>
        <w:t>2026</w:t>
      </w:r>
      <w:r w:rsidRPr="002D54CA">
        <w:rPr>
          <w:rFonts w:hint="eastAsia"/>
          <w:color w:val="auto"/>
        </w:rPr>
        <w:t>年</w:t>
      </w:r>
      <w:r w:rsidRPr="002D54CA">
        <w:rPr>
          <w:color w:val="auto"/>
        </w:rPr>
        <w:t>6</w:t>
      </w:r>
      <w:r w:rsidRPr="002D54CA">
        <w:rPr>
          <w:color w:val="auto"/>
        </w:rPr>
        <w:t>月</w:t>
      </w:r>
      <w:r w:rsidRPr="002D54CA">
        <w:rPr>
          <w:color w:val="auto"/>
        </w:rPr>
        <w:t>1</w:t>
      </w:r>
      <w:r w:rsidRPr="002D54CA">
        <w:rPr>
          <w:color w:val="auto"/>
        </w:rPr>
        <w:t>日起暫停引進第</w:t>
      </w:r>
      <w:r w:rsidRPr="002D54CA">
        <w:rPr>
          <w:color w:val="auto"/>
        </w:rPr>
        <w:t>3</w:t>
      </w:r>
      <w:r w:rsidRPr="002D54CA">
        <w:rPr>
          <w:color w:val="auto"/>
        </w:rPr>
        <w:t>國勞工、重新檢視現行大型企業獎勵措施及建立有利匈國政府及人民之與大型企業新合作模式、打擊貪腐、檢視報價過高之計畫、提升政府公共支出使用效率。</w:t>
      </w:r>
    </w:p>
    <w:p w14:paraId="002921A1" w14:textId="77777777" w:rsidR="00946ED9" w:rsidRPr="002D54CA" w:rsidRDefault="00783E83" w:rsidP="00736494">
      <w:pPr>
        <w:pStyle w:val="ad"/>
      </w:pPr>
      <w:r w:rsidRPr="002D54CA">
        <w:t>（</w:t>
      </w:r>
      <w:r w:rsidR="00946ED9" w:rsidRPr="002D54CA">
        <w:rPr>
          <w:lang w:val="zh-TW"/>
        </w:rPr>
        <w:t>二</w:t>
      </w:r>
      <w:r w:rsidRPr="002D54CA">
        <w:t>）</w:t>
      </w:r>
      <w:r w:rsidR="00946ED9" w:rsidRPr="002D54CA">
        <w:rPr>
          <w:lang w:val="zh-TW"/>
        </w:rPr>
        <w:t>未來展望</w:t>
      </w:r>
    </w:p>
    <w:p w14:paraId="7E44B80A" w14:textId="1465217F" w:rsidR="0059158E" w:rsidRPr="002D54CA" w:rsidRDefault="0059158E" w:rsidP="0059158E">
      <w:pPr>
        <w:pStyle w:val="ae"/>
        <w:ind w:left="945" w:firstLine="472"/>
        <w:rPr>
          <w:lang w:eastAsia="zh-TW"/>
        </w:rPr>
      </w:pPr>
      <w:r w:rsidRPr="002D54CA">
        <w:rPr>
          <w:rFonts w:hint="eastAsia"/>
          <w:lang w:eastAsia="zh-TW"/>
        </w:rPr>
        <w:t>歐洲復興開發銀行</w:t>
      </w:r>
      <w:r w:rsidR="00695CAB" w:rsidRPr="002D54CA">
        <w:rPr>
          <w:rFonts w:hint="eastAsia"/>
          <w:lang w:eastAsia="zh-TW"/>
        </w:rPr>
        <w:t>（</w:t>
      </w:r>
      <w:r w:rsidRPr="002D54CA">
        <w:rPr>
          <w:rFonts w:hint="eastAsia"/>
          <w:lang w:eastAsia="zh-TW"/>
        </w:rPr>
        <w:t>EBRD</w:t>
      </w:r>
      <w:r w:rsidR="00695CAB" w:rsidRPr="002D54CA">
        <w:rPr>
          <w:rFonts w:hint="eastAsia"/>
          <w:lang w:eastAsia="zh-TW"/>
        </w:rPr>
        <w:t>）</w:t>
      </w:r>
      <w:r w:rsidRPr="002D54CA">
        <w:rPr>
          <w:rFonts w:hint="eastAsia"/>
          <w:lang w:eastAsia="zh-TW"/>
        </w:rPr>
        <w:t>預測報告，</w:t>
      </w:r>
      <w:r w:rsidRPr="002D54CA">
        <w:rPr>
          <w:rFonts w:hint="eastAsia"/>
          <w:lang w:eastAsia="zh-TW"/>
        </w:rPr>
        <w:t>2025</w:t>
      </w:r>
      <w:r w:rsidRPr="002D54CA">
        <w:rPr>
          <w:rFonts w:hint="eastAsia"/>
          <w:lang w:eastAsia="zh-TW"/>
        </w:rPr>
        <w:t>、</w:t>
      </w:r>
      <w:r w:rsidRPr="002D54CA">
        <w:rPr>
          <w:rFonts w:hint="eastAsia"/>
          <w:lang w:eastAsia="zh-TW"/>
        </w:rPr>
        <w:t>2026</w:t>
      </w:r>
      <w:r w:rsidRPr="002D54CA">
        <w:rPr>
          <w:rFonts w:hint="eastAsia"/>
          <w:lang w:eastAsia="zh-TW"/>
        </w:rPr>
        <w:t>、</w:t>
      </w:r>
      <w:r w:rsidRPr="002D54CA">
        <w:rPr>
          <w:rFonts w:hint="eastAsia"/>
          <w:lang w:eastAsia="zh-TW"/>
        </w:rPr>
        <w:t>2027</w:t>
      </w:r>
      <w:r w:rsidRPr="002D54CA">
        <w:rPr>
          <w:rFonts w:hint="eastAsia"/>
          <w:lang w:eastAsia="zh-TW"/>
        </w:rPr>
        <w:t>年匈國經</w:t>
      </w:r>
      <w:r w:rsidRPr="002D54CA">
        <w:rPr>
          <w:rFonts w:hint="eastAsia"/>
          <w:lang w:eastAsia="zh-TW"/>
        </w:rPr>
        <w:lastRenderedPageBreak/>
        <w:t>濟預估成長分別為</w:t>
      </w:r>
      <w:r w:rsidRPr="002D54CA">
        <w:rPr>
          <w:rFonts w:hint="eastAsia"/>
          <w:lang w:eastAsia="zh-TW"/>
        </w:rPr>
        <w:t>0.4%</w:t>
      </w:r>
      <w:r w:rsidRPr="002D54CA">
        <w:rPr>
          <w:rFonts w:hint="eastAsia"/>
          <w:lang w:eastAsia="zh-TW"/>
        </w:rPr>
        <w:t>、</w:t>
      </w:r>
      <w:r w:rsidRPr="002D54CA">
        <w:rPr>
          <w:rFonts w:hint="eastAsia"/>
          <w:lang w:eastAsia="zh-TW"/>
        </w:rPr>
        <w:t>2%</w:t>
      </w:r>
      <w:r w:rsidRPr="002D54CA">
        <w:rPr>
          <w:rFonts w:hint="eastAsia"/>
          <w:lang w:eastAsia="zh-TW"/>
        </w:rPr>
        <w:t>及</w:t>
      </w:r>
      <w:r w:rsidRPr="002D54CA">
        <w:rPr>
          <w:rFonts w:hint="eastAsia"/>
          <w:lang w:eastAsia="zh-TW"/>
        </w:rPr>
        <w:t>2.5%</w:t>
      </w:r>
      <w:r w:rsidRPr="002D54CA">
        <w:rPr>
          <w:rFonts w:hint="eastAsia"/>
          <w:lang w:eastAsia="zh-TW"/>
        </w:rPr>
        <w:t>。成長動能主要係投資逐漸轉強及外部需求增加。另外，在匈國投資之新能源車及電動車電池製造廠陸續完工，產能提升可望促進工業產出。</w:t>
      </w:r>
    </w:p>
    <w:p w14:paraId="2D5546FA" w14:textId="77777777" w:rsidR="0059158E" w:rsidRPr="002D54CA" w:rsidRDefault="0059158E" w:rsidP="0059158E">
      <w:pPr>
        <w:pStyle w:val="ae"/>
        <w:ind w:left="945" w:firstLine="472"/>
        <w:rPr>
          <w:lang w:eastAsia="zh-TW"/>
        </w:rPr>
      </w:pPr>
      <w:r w:rsidRPr="002D54CA">
        <w:rPr>
          <w:rFonts w:hint="eastAsia"/>
          <w:lang w:eastAsia="zh-TW"/>
        </w:rPr>
        <w:t>ING</w:t>
      </w:r>
      <w:r w:rsidRPr="002D54CA">
        <w:rPr>
          <w:rFonts w:hint="eastAsia"/>
          <w:lang w:eastAsia="zh-TW"/>
        </w:rPr>
        <w:t>集團分析，中東情勢緊張導致全球原油及天然氣價格大漲，匈牙利高度倚賴進口能源首當其衝。原油價格漲</w:t>
      </w:r>
      <w:r w:rsidRPr="002D54CA">
        <w:rPr>
          <w:rFonts w:hint="eastAsia"/>
          <w:lang w:eastAsia="zh-TW"/>
        </w:rPr>
        <w:t>10%</w:t>
      </w:r>
      <w:r w:rsidRPr="002D54CA">
        <w:rPr>
          <w:rFonts w:hint="eastAsia"/>
          <w:lang w:eastAsia="zh-TW"/>
        </w:rPr>
        <w:t>推升匈國通膨</w:t>
      </w:r>
      <w:r w:rsidRPr="002D54CA">
        <w:rPr>
          <w:rFonts w:hint="eastAsia"/>
          <w:lang w:eastAsia="zh-TW"/>
        </w:rPr>
        <w:t>0.45</w:t>
      </w:r>
      <w:r w:rsidRPr="002D54CA">
        <w:rPr>
          <w:rFonts w:hint="eastAsia"/>
          <w:lang w:eastAsia="zh-TW"/>
        </w:rPr>
        <w:t>個百分點，</w:t>
      </w:r>
      <w:proofErr w:type="gramStart"/>
      <w:r w:rsidRPr="002D54CA">
        <w:rPr>
          <w:rFonts w:hint="eastAsia"/>
          <w:lang w:eastAsia="zh-TW"/>
        </w:rPr>
        <w:t>恐續影響</w:t>
      </w:r>
      <w:proofErr w:type="gramEnd"/>
      <w:r w:rsidRPr="002D54CA">
        <w:rPr>
          <w:rFonts w:hint="eastAsia"/>
          <w:lang w:eastAsia="zh-TW"/>
        </w:rPr>
        <w:t>匈國利率政策及福林匯率。</w:t>
      </w:r>
    </w:p>
    <w:p w14:paraId="3B90BBAA" w14:textId="77777777" w:rsidR="0059158E" w:rsidRPr="002D54CA" w:rsidRDefault="0059158E" w:rsidP="0059158E">
      <w:pPr>
        <w:pStyle w:val="ae"/>
        <w:ind w:left="945" w:firstLine="472"/>
        <w:rPr>
          <w:lang w:eastAsia="zh-TW"/>
        </w:rPr>
      </w:pPr>
      <w:r w:rsidRPr="002D54CA">
        <w:rPr>
          <w:rFonts w:hint="eastAsia"/>
          <w:lang w:eastAsia="zh-TW"/>
        </w:rPr>
        <w:t>經濟智庫</w:t>
      </w:r>
      <w:r w:rsidRPr="002D54CA">
        <w:rPr>
          <w:lang w:eastAsia="zh-TW"/>
        </w:rPr>
        <w:t>GFÜ</w:t>
      </w:r>
      <w:r w:rsidRPr="002D54CA">
        <w:rPr>
          <w:rFonts w:hint="eastAsia"/>
          <w:lang w:eastAsia="zh-TW"/>
        </w:rPr>
        <w:t>預估</w:t>
      </w:r>
      <w:r w:rsidRPr="002D54CA">
        <w:rPr>
          <w:lang w:eastAsia="zh-TW"/>
        </w:rPr>
        <w:t>2026</w:t>
      </w:r>
      <w:r w:rsidRPr="002D54CA">
        <w:rPr>
          <w:rFonts w:hint="eastAsia"/>
          <w:lang w:eastAsia="zh-TW"/>
        </w:rPr>
        <w:t>年</w:t>
      </w:r>
      <w:r w:rsidRPr="002D54CA">
        <w:rPr>
          <w:lang w:eastAsia="zh-TW"/>
        </w:rPr>
        <w:t>GDP</w:t>
      </w:r>
      <w:r w:rsidRPr="002D54CA">
        <w:rPr>
          <w:rFonts w:hint="eastAsia"/>
          <w:lang w:eastAsia="zh-TW"/>
        </w:rPr>
        <w:t>成長率逾</w:t>
      </w:r>
      <w:r w:rsidRPr="002D54CA">
        <w:rPr>
          <w:lang w:eastAsia="zh-TW"/>
        </w:rPr>
        <w:t>2%</w:t>
      </w:r>
      <w:r w:rsidRPr="002D54CA">
        <w:rPr>
          <w:rFonts w:hint="eastAsia"/>
          <w:lang w:eastAsia="zh-TW"/>
        </w:rPr>
        <w:t>。</w:t>
      </w:r>
      <w:r w:rsidRPr="002D54CA">
        <w:rPr>
          <w:lang w:eastAsia="zh-TW"/>
        </w:rPr>
        <w:t>2025</w:t>
      </w:r>
      <w:r w:rsidRPr="002D54CA">
        <w:rPr>
          <w:rFonts w:hint="eastAsia"/>
          <w:lang w:eastAsia="zh-TW"/>
        </w:rPr>
        <w:t>年經濟成長動能停滯</w:t>
      </w:r>
      <w:proofErr w:type="gramStart"/>
      <w:r w:rsidRPr="002D54CA">
        <w:rPr>
          <w:rFonts w:hint="eastAsia"/>
          <w:lang w:eastAsia="zh-TW"/>
        </w:rPr>
        <w:t>恐</w:t>
      </w:r>
      <w:proofErr w:type="gramEnd"/>
      <w:r w:rsidRPr="002D54CA">
        <w:rPr>
          <w:rFonts w:hint="eastAsia"/>
          <w:lang w:eastAsia="zh-TW"/>
        </w:rPr>
        <w:t>延續至</w:t>
      </w:r>
      <w:r w:rsidRPr="002D54CA">
        <w:rPr>
          <w:lang w:eastAsia="zh-TW"/>
        </w:rPr>
        <w:t>2026</w:t>
      </w:r>
      <w:r w:rsidRPr="002D54CA">
        <w:rPr>
          <w:rFonts w:hint="eastAsia"/>
          <w:lang w:eastAsia="zh-TW"/>
        </w:rPr>
        <w:t>年，</w:t>
      </w:r>
      <w:proofErr w:type="gramStart"/>
      <w:r w:rsidRPr="002D54CA">
        <w:rPr>
          <w:rFonts w:hint="eastAsia"/>
          <w:lang w:eastAsia="zh-TW"/>
        </w:rPr>
        <w:t>惟倘外部</w:t>
      </w:r>
      <w:proofErr w:type="gramEnd"/>
      <w:r w:rsidRPr="002D54CA">
        <w:rPr>
          <w:rFonts w:hint="eastAsia"/>
          <w:lang w:eastAsia="zh-TW"/>
        </w:rPr>
        <w:t>需求及歐盟經濟好轉，可逐漸從谷底爬升。</w:t>
      </w:r>
      <w:r w:rsidRPr="002D54CA">
        <w:rPr>
          <w:lang w:eastAsia="zh-TW"/>
        </w:rPr>
        <w:t>2025</w:t>
      </w:r>
      <w:r w:rsidRPr="002D54CA">
        <w:rPr>
          <w:rFonts w:hint="eastAsia"/>
          <w:lang w:eastAsia="zh-TW"/>
        </w:rPr>
        <w:t>年經濟成長動能來自家戶消費、服務業、金融、保險、貿易及建築等，製造業則表現不如預期。另投資所能注入之動能還未明朗。</w:t>
      </w:r>
    </w:p>
    <w:p w14:paraId="0607A28A" w14:textId="3A7C303D" w:rsidR="00CF00C8" w:rsidRPr="002D54CA" w:rsidRDefault="0059158E" w:rsidP="0059158E">
      <w:pPr>
        <w:pStyle w:val="ae"/>
        <w:ind w:left="945" w:firstLine="472"/>
        <w:rPr>
          <w:lang w:eastAsia="zh-TW"/>
        </w:rPr>
      </w:pPr>
      <w:r w:rsidRPr="002D54CA">
        <w:rPr>
          <w:lang w:eastAsia="zh-TW"/>
        </w:rPr>
        <w:t>GFÜ</w:t>
      </w:r>
      <w:r w:rsidRPr="002D54CA">
        <w:rPr>
          <w:rFonts w:hint="eastAsia"/>
          <w:lang w:eastAsia="zh-TW"/>
        </w:rPr>
        <w:t>智庫</w:t>
      </w:r>
      <w:proofErr w:type="gramStart"/>
      <w:r w:rsidRPr="002D54CA">
        <w:rPr>
          <w:rFonts w:hint="eastAsia"/>
          <w:lang w:eastAsia="zh-TW"/>
        </w:rPr>
        <w:t>研</w:t>
      </w:r>
      <w:proofErr w:type="gramEnd"/>
      <w:r w:rsidRPr="002D54CA">
        <w:rPr>
          <w:rFonts w:hint="eastAsia"/>
          <w:lang w:eastAsia="zh-TW"/>
        </w:rPr>
        <w:t>析，</w:t>
      </w:r>
      <w:r w:rsidRPr="002D54CA">
        <w:rPr>
          <w:lang w:eastAsia="zh-TW"/>
        </w:rPr>
        <w:t>2026</w:t>
      </w:r>
      <w:r w:rsidRPr="002D54CA">
        <w:rPr>
          <w:rFonts w:hint="eastAsia"/>
          <w:lang w:eastAsia="zh-TW"/>
        </w:rPr>
        <w:t>年家戶消費促進</w:t>
      </w:r>
      <w:r w:rsidRPr="002D54CA">
        <w:rPr>
          <w:lang w:eastAsia="zh-TW"/>
        </w:rPr>
        <w:t>GDP</w:t>
      </w:r>
      <w:r w:rsidRPr="002D54CA">
        <w:rPr>
          <w:rFonts w:hint="eastAsia"/>
          <w:lang w:eastAsia="zh-TW"/>
        </w:rPr>
        <w:t>成長扮演主要推動力，另服務業、金融、貿易、建築業亦可注入成長動能。建築業主要係政府公共工程投資，例如道路修建。製造業表現則倚賴德國經濟表現，匈國出口導向製造業與德國經濟連動。另歐洲地緣政治風險部分，倘俄羅斯與烏克蘭和解，亦有助於提升企業投資意願。</w:t>
      </w:r>
    </w:p>
    <w:p w14:paraId="6CF27BA9" w14:textId="5B9D354E" w:rsidR="00FE4391" w:rsidRPr="002D54CA" w:rsidRDefault="00427A2E" w:rsidP="0082140B">
      <w:pPr>
        <w:pStyle w:val="a4"/>
        <w:spacing w:before="257" w:after="257"/>
      </w:pPr>
      <w:r w:rsidRPr="002D54CA">
        <w:rPr>
          <w:rFonts w:hint="eastAsia"/>
        </w:rPr>
        <w:t>五</w:t>
      </w:r>
      <w:r w:rsidR="00FE4391" w:rsidRPr="002D54CA">
        <w:t>、市場環境</w:t>
      </w:r>
    </w:p>
    <w:p w14:paraId="2D7EF3EA" w14:textId="48453B4F" w:rsidR="00FE4391" w:rsidRPr="002D54CA" w:rsidRDefault="00FE4391" w:rsidP="00736494">
      <w:pPr>
        <w:pStyle w:val="ad"/>
      </w:pPr>
      <w:r w:rsidRPr="002D54CA">
        <w:t>（一）</w:t>
      </w:r>
      <w:r w:rsidR="00E17673" w:rsidRPr="002D54CA">
        <w:rPr>
          <w:rFonts w:hint="eastAsia"/>
        </w:rPr>
        <w:t>吸引外資</w:t>
      </w:r>
    </w:p>
    <w:p w14:paraId="46DE283B" w14:textId="772B3CA6" w:rsidR="00FE4391" w:rsidRPr="002D54CA" w:rsidRDefault="00526745" w:rsidP="00E17673">
      <w:pPr>
        <w:pStyle w:val="ae"/>
        <w:ind w:left="945" w:firstLine="472"/>
        <w:rPr>
          <w:lang w:eastAsia="zh-TW"/>
        </w:rPr>
      </w:pPr>
      <w:r w:rsidRPr="002D54CA">
        <w:rPr>
          <w:rFonts w:hint="eastAsia"/>
          <w:lang w:eastAsia="zh-TW"/>
        </w:rPr>
        <w:t>匈牙利本國內民</w:t>
      </w:r>
      <w:r w:rsidR="00B1210C" w:rsidRPr="002D54CA">
        <w:rPr>
          <w:rFonts w:hint="eastAsia"/>
          <w:lang w:eastAsia="zh-TW"/>
        </w:rPr>
        <w:t>間</w:t>
      </w:r>
      <w:r w:rsidRPr="002D54CA">
        <w:rPr>
          <w:rFonts w:hint="eastAsia"/>
          <w:lang w:eastAsia="zh-TW"/>
        </w:rPr>
        <w:t>資本不足，</w:t>
      </w:r>
      <w:r w:rsidR="00B1210C" w:rsidRPr="002D54CA">
        <w:rPr>
          <w:rFonts w:hint="eastAsia"/>
          <w:lang w:eastAsia="zh-TW"/>
        </w:rPr>
        <w:t>對</w:t>
      </w:r>
      <w:r w:rsidRPr="002D54CA">
        <w:rPr>
          <w:rFonts w:hint="eastAsia"/>
          <w:lang w:eastAsia="zh-TW"/>
        </w:rPr>
        <w:t>外國投資依賴度高，營造出高度友善之企業環境，吸引外資湧入，跨國企業設立者多。匈國政府自</w:t>
      </w:r>
      <w:r w:rsidRPr="002D54CA">
        <w:rPr>
          <w:rFonts w:hint="eastAsia"/>
          <w:lang w:eastAsia="zh-TW"/>
        </w:rPr>
        <w:t>2017</w:t>
      </w:r>
      <w:r w:rsidRPr="002D54CA">
        <w:rPr>
          <w:rFonts w:hint="eastAsia"/>
          <w:lang w:eastAsia="zh-TW"/>
        </w:rPr>
        <w:t>年起透過將企業稅自</w:t>
      </w:r>
      <w:r w:rsidRPr="002D54CA">
        <w:rPr>
          <w:rFonts w:hint="eastAsia"/>
          <w:lang w:eastAsia="zh-TW"/>
        </w:rPr>
        <w:t>19%</w:t>
      </w:r>
      <w:r w:rsidRPr="002D54CA">
        <w:rPr>
          <w:rFonts w:hint="eastAsia"/>
          <w:lang w:eastAsia="zh-TW"/>
        </w:rPr>
        <w:t>降至</w:t>
      </w:r>
      <w:r w:rsidRPr="002D54CA">
        <w:rPr>
          <w:rFonts w:hint="eastAsia"/>
          <w:lang w:eastAsia="zh-TW"/>
        </w:rPr>
        <w:t>9%</w:t>
      </w:r>
      <w:r w:rsidRPr="002D54CA">
        <w:rPr>
          <w:rFonts w:hint="eastAsia"/>
          <w:lang w:eastAsia="zh-TW"/>
        </w:rPr>
        <w:t>，雇主</w:t>
      </w:r>
      <w:r w:rsidR="00A07537" w:rsidRPr="002D54CA">
        <w:rPr>
          <w:rFonts w:hint="eastAsia"/>
          <w:lang w:eastAsia="zh-TW"/>
        </w:rPr>
        <w:t>社會貢獻</w:t>
      </w:r>
      <w:r w:rsidRPr="002D54CA">
        <w:rPr>
          <w:rFonts w:hint="eastAsia"/>
          <w:lang w:eastAsia="zh-TW"/>
        </w:rPr>
        <w:t>稅</w:t>
      </w:r>
      <w:r w:rsidR="00A07537" w:rsidRPr="002D54CA">
        <w:rPr>
          <w:rFonts w:hint="eastAsia"/>
          <w:lang w:eastAsia="zh-TW"/>
        </w:rPr>
        <w:t>1</w:t>
      </w:r>
      <w:r w:rsidR="00A07537" w:rsidRPr="002D54CA">
        <w:rPr>
          <w:lang w:eastAsia="zh-TW"/>
        </w:rPr>
        <w:t>3</w:t>
      </w:r>
      <w:r w:rsidRPr="002D54CA">
        <w:rPr>
          <w:rFonts w:hint="eastAsia"/>
          <w:lang w:eastAsia="zh-TW"/>
        </w:rPr>
        <w:t>%</w:t>
      </w:r>
      <w:r w:rsidRPr="002D54CA">
        <w:rPr>
          <w:rFonts w:hint="eastAsia"/>
          <w:lang w:eastAsia="zh-TW"/>
        </w:rPr>
        <w:t>及投資優惠</w:t>
      </w:r>
      <w:r w:rsidR="00312348" w:rsidRPr="002D54CA">
        <w:rPr>
          <w:rFonts w:hint="eastAsia"/>
          <w:lang w:eastAsia="zh-TW"/>
        </w:rPr>
        <w:t>（</w:t>
      </w:r>
      <w:r w:rsidRPr="002D54CA">
        <w:rPr>
          <w:rFonts w:hint="eastAsia"/>
          <w:lang w:eastAsia="zh-TW"/>
        </w:rPr>
        <w:t>30%~50%</w:t>
      </w:r>
      <w:r w:rsidR="00312348" w:rsidRPr="002D54CA">
        <w:rPr>
          <w:rFonts w:hint="eastAsia"/>
          <w:lang w:eastAsia="zh-TW"/>
        </w:rPr>
        <w:t>）</w:t>
      </w:r>
      <w:r w:rsidRPr="002D54CA">
        <w:rPr>
          <w:rFonts w:hint="eastAsia"/>
          <w:lang w:eastAsia="zh-TW"/>
        </w:rPr>
        <w:t>，成功促進友善外資環境。</w:t>
      </w:r>
    </w:p>
    <w:p w14:paraId="3074728F" w14:textId="4E3BC611" w:rsidR="00526745" w:rsidRPr="002D54CA" w:rsidRDefault="00E17673" w:rsidP="00E17673">
      <w:pPr>
        <w:pStyle w:val="ad"/>
      </w:pPr>
      <w:r w:rsidRPr="002D54CA">
        <w:t>（</w:t>
      </w:r>
      <w:r w:rsidRPr="002D54CA">
        <w:rPr>
          <w:rFonts w:hint="eastAsia"/>
        </w:rPr>
        <w:t>二</w:t>
      </w:r>
      <w:r w:rsidRPr="002D54CA">
        <w:t>）</w:t>
      </w:r>
      <w:r w:rsidR="00526745" w:rsidRPr="002D54CA">
        <w:rPr>
          <w:rFonts w:hint="eastAsia"/>
        </w:rPr>
        <w:t>出口導向</w:t>
      </w:r>
    </w:p>
    <w:p w14:paraId="023598BC" w14:textId="095AEA92" w:rsidR="00526745" w:rsidRPr="002D54CA" w:rsidRDefault="00526745" w:rsidP="0022081A">
      <w:pPr>
        <w:pStyle w:val="ae"/>
        <w:ind w:left="945" w:firstLine="472"/>
        <w:rPr>
          <w:lang w:eastAsia="zh-TW"/>
        </w:rPr>
      </w:pPr>
      <w:r w:rsidRPr="002D54CA">
        <w:rPr>
          <w:rFonts w:hint="eastAsia"/>
          <w:lang w:eastAsia="zh-TW"/>
        </w:rPr>
        <w:t>匈牙利貿易多以輸入</w:t>
      </w:r>
      <w:proofErr w:type="gramStart"/>
      <w:r w:rsidRPr="002D54CA">
        <w:rPr>
          <w:rFonts w:hint="eastAsia"/>
          <w:lang w:eastAsia="zh-TW"/>
        </w:rPr>
        <w:t>中間材</w:t>
      </w:r>
      <w:proofErr w:type="gramEnd"/>
      <w:r w:rsidRPr="002D54CA">
        <w:rPr>
          <w:rFonts w:hint="eastAsia"/>
          <w:lang w:eastAsia="zh-TW"/>
        </w:rPr>
        <w:t>，經加工後再出口之產業結構</w:t>
      </w:r>
      <w:r w:rsidR="0022081A" w:rsidRPr="002D54CA">
        <w:rPr>
          <w:rFonts w:hint="eastAsia"/>
          <w:lang w:eastAsia="zh-TW"/>
        </w:rPr>
        <w:t>，</w:t>
      </w:r>
      <w:proofErr w:type="gramStart"/>
      <w:r w:rsidR="0022081A" w:rsidRPr="002D54CA">
        <w:rPr>
          <w:rFonts w:hint="eastAsia"/>
          <w:lang w:eastAsia="zh-TW"/>
        </w:rPr>
        <w:t>爰</w:t>
      </w:r>
      <w:proofErr w:type="gramEnd"/>
      <w:r w:rsidR="0022081A" w:rsidRPr="002D54CA">
        <w:rPr>
          <w:rFonts w:hint="eastAsia"/>
          <w:lang w:eastAsia="zh-TW"/>
        </w:rPr>
        <w:t>產生貿易逆差</w:t>
      </w:r>
      <w:r w:rsidRPr="002D54CA">
        <w:rPr>
          <w:rFonts w:hint="eastAsia"/>
          <w:lang w:eastAsia="zh-TW"/>
        </w:rPr>
        <w:t>。</w:t>
      </w:r>
      <w:proofErr w:type="gramStart"/>
      <w:r w:rsidR="0022081A" w:rsidRPr="002D54CA">
        <w:rPr>
          <w:rFonts w:hint="eastAsia"/>
          <w:lang w:eastAsia="zh-TW"/>
        </w:rPr>
        <w:t>匈媒</w:t>
      </w:r>
      <w:r w:rsidR="0022081A" w:rsidRPr="002D54CA">
        <w:rPr>
          <w:rFonts w:hint="eastAsia"/>
          <w:lang w:eastAsia="zh-TW"/>
        </w:rPr>
        <w:t>2026</w:t>
      </w:r>
      <w:r w:rsidR="0022081A" w:rsidRPr="002D54CA">
        <w:rPr>
          <w:rFonts w:hint="eastAsia"/>
          <w:lang w:eastAsia="zh-TW"/>
        </w:rPr>
        <w:t>年</w:t>
      </w:r>
      <w:r w:rsidR="0022081A" w:rsidRPr="002D54CA">
        <w:rPr>
          <w:rFonts w:hint="eastAsia"/>
          <w:lang w:eastAsia="zh-TW"/>
        </w:rPr>
        <w:t>3</w:t>
      </w:r>
      <w:r w:rsidR="0022081A" w:rsidRPr="002D54CA">
        <w:rPr>
          <w:rFonts w:hint="eastAsia"/>
          <w:lang w:eastAsia="zh-TW"/>
        </w:rPr>
        <w:t>月</w:t>
      </w:r>
      <w:proofErr w:type="gramEnd"/>
      <w:r w:rsidR="0022081A" w:rsidRPr="002D54CA">
        <w:rPr>
          <w:rFonts w:hint="eastAsia"/>
          <w:lang w:eastAsia="zh-TW"/>
        </w:rPr>
        <w:t>報導，聯合國商品貿易統計數據庫（</w:t>
      </w:r>
      <w:r w:rsidR="0022081A" w:rsidRPr="002D54CA">
        <w:rPr>
          <w:rFonts w:hint="eastAsia"/>
          <w:lang w:eastAsia="zh-TW"/>
        </w:rPr>
        <w:t xml:space="preserve">UN </w:t>
      </w:r>
      <w:proofErr w:type="spellStart"/>
      <w:r w:rsidR="0022081A" w:rsidRPr="002D54CA">
        <w:rPr>
          <w:rFonts w:hint="eastAsia"/>
          <w:lang w:eastAsia="zh-TW"/>
        </w:rPr>
        <w:lastRenderedPageBreak/>
        <w:t>Comtrade</w:t>
      </w:r>
      <w:proofErr w:type="spellEnd"/>
      <w:r w:rsidR="0022081A" w:rsidRPr="002D54CA">
        <w:rPr>
          <w:rFonts w:hint="eastAsia"/>
          <w:lang w:eastAsia="zh-TW"/>
        </w:rPr>
        <w:t>）依據</w:t>
      </w:r>
      <w:r w:rsidR="0022081A" w:rsidRPr="002D54CA">
        <w:rPr>
          <w:rFonts w:hint="eastAsia"/>
          <w:lang w:eastAsia="zh-TW"/>
        </w:rPr>
        <w:t>2024</w:t>
      </w:r>
      <w:r w:rsidR="0022081A" w:rsidRPr="002D54CA">
        <w:rPr>
          <w:rFonts w:hint="eastAsia"/>
          <w:lang w:eastAsia="zh-TW"/>
        </w:rPr>
        <w:t>年貿易統計數據，就全球</w:t>
      </w:r>
      <w:r w:rsidR="0022081A" w:rsidRPr="002D54CA">
        <w:rPr>
          <w:rFonts w:hint="eastAsia"/>
          <w:lang w:eastAsia="zh-TW"/>
        </w:rPr>
        <w:t>181</w:t>
      </w:r>
      <w:r w:rsidR="0022081A" w:rsidRPr="002D54CA">
        <w:rPr>
          <w:rFonts w:hint="eastAsia"/>
          <w:lang w:eastAsia="zh-TW"/>
        </w:rPr>
        <w:t>個國家自</w:t>
      </w:r>
      <w:r w:rsidR="00695CAB" w:rsidRPr="002D54CA">
        <w:rPr>
          <w:rFonts w:hint="eastAsia"/>
          <w:lang w:eastAsia="zh-TW"/>
        </w:rPr>
        <w:t>中國大陸</w:t>
      </w:r>
      <w:r w:rsidR="0022081A" w:rsidRPr="002D54CA">
        <w:rPr>
          <w:rFonts w:hint="eastAsia"/>
          <w:lang w:eastAsia="zh-TW"/>
        </w:rPr>
        <w:t>進口占總進口比率排名，匈牙利</w:t>
      </w:r>
      <w:r w:rsidR="0022081A" w:rsidRPr="002D54CA">
        <w:rPr>
          <w:rFonts w:hint="eastAsia"/>
          <w:lang w:eastAsia="zh-TW"/>
        </w:rPr>
        <w:t>6.4%</w:t>
      </w:r>
      <w:r w:rsidR="0022081A" w:rsidRPr="002D54CA">
        <w:rPr>
          <w:rFonts w:hint="eastAsia"/>
          <w:lang w:eastAsia="zh-TW"/>
        </w:rPr>
        <w:t>，排名</w:t>
      </w:r>
      <w:r w:rsidR="0022081A" w:rsidRPr="002D54CA">
        <w:rPr>
          <w:rFonts w:hint="eastAsia"/>
          <w:lang w:eastAsia="zh-TW"/>
        </w:rPr>
        <w:t>151</w:t>
      </w:r>
      <w:r w:rsidR="0022081A" w:rsidRPr="002D54CA">
        <w:rPr>
          <w:rFonts w:hint="eastAsia"/>
          <w:lang w:eastAsia="zh-TW"/>
        </w:rPr>
        <w:t>。全球計共</w:t>
      </w:r>
      <w:r w:rsidR="0022081A" w:rsidRPr="002D54CA">
        <w:rPr>
          <w:rFonts w:hint="eastAsia"/>
          <w:lang w:eastAsia="zh-TW"/>
        </w:rPr>
        <w:t>128</w:t>
      </w:r>
      <w:r w:rsidR="0022081A" w:rsidRPr="002D54CA">
        <w:rPr>
          <w:rFonts w:hint="eastAsia"/>
          <w:lang w:eastAsia="zh-TW"/>
        </w:rPr>
        <w:t>個國家自</w:t>
      </w:r>
      <w:r w:rsidR="00695CAB" w:rsidRPr="002D54CA">
        <w:rPr>
          <w:rFonts w:hint="eastAsia"/>
          <w:lang w:eastAsia="zh-TW"/>
        </w:rPr>
        <w:t>中國大陸</w:t>
      </w:r>
      <w:r w:rsidR="0022081A" w:rsidRPr="002D54CA">
        <w:rPr>
          <w:rFonts w:hint="eastAsia"/>
          <w:lang w:eastAsia="zh-TW"/>
        </w:rPr>
        <w:t>進口超過</w:t>
      </w:r>
      <w:r w:rsidR="0022081A" w:rsidRPr="002D54CA">
        <w:rPr>
          <w:rFonts w:hint="eastAsia"/>
          <w:lang w:eastAsia="zh-TW"/>
        </w:rPr>
        <w:t>10%</w:t>
      </w:r>
      <w:r w:rsidR="0022081A" w:rsidRPr="002D54CA">
        <w:rPr>
          <w:rFonts w:hint="eastAsia"/>
          <w:lang w:eastAsia="zh-TW"/>
        </w:rPr>
        <w:t>，全球對</w:t>
      </w:r>
      <w:r w:rsidR="00695CAB" w:rsidRPr="002D54CA">
        <w:rPr>
          <w:rFonts w:hint="eastAsia"/>
          <w:lang w:eastAsia="zh-TW"/>
        </w:rPr>
        <w:t>中國大陸</w:t>
      </w:r>
      <w:r w:rsidR="0022081A" w:rsidRPr="002D54CA">
        <w:rPr>
          <w:rFonts w:hint="eastAsia"/>
          <w:lang w:eastAsia="zh-TW"/>
        </w:rPr>
        <w:t>進口依賴度最高為柬埔寨</w:t>
      </w:r>
      <w:r w:rsidR="0022081A" w:rsidRPr="002D54CA">
        <w:rPr>
          <w:rFonts w:hint="eastAsia"/>
          <w:lang w:eastAsia="zh-TW"/>
        </w:rPr>
        <w:t>46.8%</w:t>
      </w:r>
      <w:r w:rsidR="0022081A" w:rsidRPr="002D54CA">
        <w:rPr>
          <w:rFonts w:hint="eastAsia"/>
          <w:lang w:eastAsia="zh-TW"/>
        </w:rPr>
        <w:t>，另外美國</w:t>
      </w:r>
      <w:r w:rsidR="0022081A" w:rsidRPr="002D54CA">
        <w:rPr>
          <w:rFonts w:hint="eastAsia"/>
          <w:lang w:eastAsia="zh-TW"/>
        </w:rPr>
        <w:t>13.8%</w:t>
      </w:r>
      <w:r w:rsidR="0022081A" w:rsidRPr="002D54CA">
        <w:rPr>
          <w:rFonts w:hint="eastAsia"/>
          <w:lang w:eastAsia="zh-TW"/>
        </w:rPr>
        <w:t>、歐盟主要國家如德國、法國、義大利約</w:t>
      </w:r>
      <w:r w:rsidR="0022081A" w:rsidRPr="002D54CA">
        <w:rPr>
          <w:rFonts w:hint="eastAsia"/>
          <w:lang w:eastAsia="zh-TW"/>
        </w:rPr>
        <w:t>10%</w:t>
      </w:r>
      <w:r w:rsidR="0022081A" w:rsidRPr="002D54CA">
        <w:rPr>
          <w:rFonts w:hint="eastAsia"/>
          <w:lang w:eastAsia="zh-TW"/>
        </w:rPr>
        <w:t>。</w:t>
      </w:r>
    </w:p>
    <w:p w14:paraId="53BA2A23" w14:textId="7B1F7BD8" w:rsidR="00FE4391" w:rsidRPr="002D54CA" w:rsidRDefault="00E17673" w:rsidP="00E17673">
      <w:pPr>
        <w:pStyle w:val="ad"/>
      </w:pPr>
      <w:r w:rsidRPr="002D54CA">
        <w:t>（</w:t>
      </w:r>
      <w:r w:rsidRPr="002D54CA">
        <w:rPr>
          <w:rFonts w:hint="eastAsia"/>
        </w:rPr>
        <w:t>三</w:t>
      </w:r>
      <w:r w:rsidRPr="002D54CA">
        <w:t>）</w:t>
      </w:r>
      <w:r w:rsidR="00FE4391" w:rsidRPr="002D54CA">
        <w:t>大型賣場改變零售通路</w:t>
      </w:r>
    </w:p>
    <w:p w14:paraId="27EF5E3A" w14:textId="1B8B1E55" w:rsidR="00FE4391" w:rsidRPr="002D54CA" w:rsidRDefault="00FE4391" w:rsidP="00E17673">
      <w:pPr>
        <w:pStyle w:val="ae"/>
        <w:ind w:left="945" w:firstLine="472"/>
        <w:rPr>
          <w:lang w:eastAsia="zh-TW"/>
        </w:rPr>
      </w:pPr>
      <w:r w:rsidRPr="002D54CA">
        <w:t>匈牙利零售業通路皆由歐</w:t>
      </w:r>
      <w:r w:rsidR="00BE2EC9" w:rsidRPr="002D54CA">
        <w:rPr>
          <w:rFonts w:hint="eastAsia"/>
          <w:lang w:eastAsia="zh-TW"/>
        </w:rPr>
        <w:t>洲</w:t>
      </w:r>
      <w:r w:rsidRPr="002D54CA">
        <w:t>連鎖品牌掌握，一般產品、資訊產品、家電產品、建材五金及</w:t>
      </w:r>
      <w:r w:rsidRPr="002D54CA">
        <w:t>DIY</w:t>
      </w:r>
      <w:r w:rsidRPr="002D54CA">
        <w:t>產品、傢俱、寢具、居家用品、鞋類、服裝、運動用品及嬰兒用品等，均在大賣場設立銷售據點，或設立旗艦店，例如</w:t>
      </w:r>
      <w:r w:rsidR="007121E0" w:rsidRPr="002D54CA">
        <w:rPr>
          <w:rFonts w:hint="eastAsia"/>
          <w:lang w:eastAsia="zh-TW"/>
        </w:rPr>
        <w:t>超市</w:t>
      </w:r>
      <w:r w:rsidR="00BE2EC9" w:rsidRPr="002D54CA">
        <w:rPr>
          <w:rFonts w:hint="eastAsia"/>
        </w:rPr>
        <w:t>LIDL</w:t>
      </w:r>
      <w:r w:rsidR="00BE2EC9" w:rsidRPr="002D54CA">
        <w:rPr>
          <w:rFonts w:hint="eastAsia"/>
        </w:rPr>
        <w:t>、</w:t>
      </w:r>
      <w:r w:rsidR="00BE2EC9" w:rsidRPr="002D54CA">
        <w:rPr>
          <w:rFonts w:hint="eastAsia"/>
        </w:rPr>
        <w:t>SPAR</w:t>
      </w:r>
      <w:r w:rsidR="00BE2EC9" w:rsidRPr="002D54CA">
        <w:rPr>
          <w:rFonts w:hint="eastAsia"/>
        </w:rPr>
        <w:t>、</w:t>
      </w:r>
      <w:r w:rsidR="00532C10" w:rsidRPr="002D54CA">
        <w:t>T</w:t>
      </w:r>
      <w:r w:rsidR="00532C10" w:rsidRPr="002D54CA">
        <w:rPr>
          <w:rFonts w:hint="eastAsia"/>
        </w:rPr>
        <w:t>ESCO</w:t>
      </w:r>
      <w:r w:rsidR="00532C10" w:rsidRPr="002D54CA">
        <w:rPr>
          <w:rFonts w:hint="eastAsia"/>
        </w:rPr>
        <w:t>、</w:t>
      </w:r>
      <w:r w:rsidR="00BE2EC9" w:rsidRPr="002D54CA">
        <w:rPr>
          <w:rFonts w:hint="eastAsia"/>
        </w:rPr>
        <w:t>ALDI</w:t>
      </w:r>
      <w:r w:rsidR="00532C10" w:rsidRPr="002D54CA">
        <w:rPr>
          <w:rFonts w:hint="eastAsia"/>
        </w:rPr>
        <w:t>、</w:t>
      </w:r>
      <w:r w:rsidR="00532C10" w:rsidRPr="002D54CA">
        <w:rPr>
          <w:rFonts w:hint="eastAsia"/>
        </w:rPr>
        <w:t>Penny Market</w:t>
      </w:r>
      <w:r w:rsidR="00532C10" w:rsidRPr="002D54CA">
        <w:rPr>
          <w:rFonts w:hint="eastAsia"/>
        </w:rPr>
        <w:t>及</w:t>
      </w:r>
      <w:r w:rsidR="00BE2EC9" w:rsidRPr="002D54CA">
        <w:rPr>
          <w:rFonts w:hint="eastAsia"/>
        </w:rPr>
        <w:t>Auchan</w:t>
      </w:r>
      <w:r w:rsidRPr="002D54CA">
        <w:t>等</w:t>
      </w:r>
      <w:r w:rsidR="00957E47" w:rsidRPr="002D54CA">
        <w:rPr>
          <w:rFonts w:hint="eastAsia"/>
        </w:rPr>
        <w:t>連鎖</w:t>
      </w:r>
      <w:r w:rsidRPr="002D54CA">
        <w:t>店、消費電子專賣店</w:t>
      </w:r>
      <w:r w:rsidR="00957E47" w:rsidRPr="002D54CA">
        <w:t>Extreme Digital-eMAG</w:t>
      </w:r>
      <w:r w:rsidR="00957E47" w:rsidRPr="002D54CA">
        <w:rPr>
          <w:rFonts w:hint="eastAsia"/>
        </w:rPr>
        <w:t>、</w:t>
      </w:r>
      <w:r w:rsidRPr="002D54CA">
        <w:t>Media Markt</w:t>
      </w:r>
      <w:r w:rsidRPr="002D54CA">
        <w:t>、</w:t>
      </w:r>
      <w:proofErr w:type="spellStart"/>
      <w:r w:rsidRPr="002D54CA">
        <w:t>Euronics</w:t>
      </w:r>
      <w:proofErr w:type="spellEnd"/>
      <w:r w:rsidRPr="002D54CA">
        <w:t>，建材及</w:t>
      </w:r>
      <w:r w:rsidRPr="002D54CA">
        <w:t>DIY</w:t>
      </w:r>
      <w:r w:rsidRPr="002D54CA">
        <w:t>連鎖店</w:t>
      </w:r>
      <w:r w:rsidRPr="002D54CA">
        <w:t>OBI</w:t>
      </w:r>
      <w:r w:rsidRPr="002D54CA">
        <w:t>、</w:t>
      </w:r>
      <w:proofErr w:type="spellStart"/>
      <w:r w:rsidRPr="002D54CA">
        <w:t>Praktiker</w:t>
      </w:r>
      <w:proofErr w:type="spellEnd"/>
      <w:r w:rsidRPr="002D54CA">
        <w:t>、</w:t>
      </w:r>
      <w:proofErr w:type="spellStart"/>
      <w:r w:rsidRPr="002D54CA">
        <w:t>Baumax</w:t>
      </w:r>
      <w:proofErr w:type="spellEnd"/>
      <w:r w:rsidRPr="002D54CA">
        <w:t>、</w:t>
      </w:r>
      <w:proofErr w:type="spellStart"/>
      <w:r w:rsidRPr="002D54CA">
        <w:t>Bricostore</w:t>
      </w:r>
      <w:proofErr w:type="spellEnd"/>
      <w:r w:rsidRPr="002D54CA">
        <w:t>及</w:t>
      </w:r>
      <w:r w:rsidRPr="002D54CA">
        <w:t>Bauhaus</w:t>
      </w:r>
      <w:r w:rsidRPr="002D54CA">
        <w:rPr>
          <w:lang w:eastAsia="zh-TW"/>
        </w:rPr>
        <w:t>，</w:t>
      </w:r>
      <w:r w:rsidR="00290924" w:rsidRPr="002D54CA">
        <w:rPr>
          <w:lang w:eastAsia="zh-TW"/>
        </w:rPr>
        <w:t>赴大賣場購物為</w:t>
      </w:r>
      <w:r w:rsidR="00290924" w:rsidRPr="002D54CA">
        <w:rPr>
          <w:rFonts w:hint="eastAsia"/>
          <w:lang w:eastAsia="zh-TW"/>
        </w:rPr>
        <w:t>匈國家庭</w:t>
      </w:r>
      <w:r w:rsidRPr="002D54CA">
        <w:rPr>
          <w:lang w:eastAsia="zh-TW"/>
        </w:rPr>
        <w:t>假日</w:t>
      </w:r>
      <w:r w:rsidR="00290924" w:rsidRPr="002D54CA">
        <w:rPr>
          <w:lang w:eastAsia="zh-TW"/>
        </w:rPr>
        <w:t>休閒活動</w:t>
      </w:r>
      <w:r w:rsidRPr="002D54CA">
        <w:rPr>
          <w:lang w:eastAsia="zh-TW"/>
        </w:rPr>
        <w:t>。</w:t>
      </w:r>
    </w:p>
    <w:p w14:paraId="25B41F42" w14:textId="0BFF5889" w:rsidR="008471BA" w:rsidRPr="002D54CA" w:rsidRDefault="00532C10" w:rsidP="0082140B">
      <w:pPr>
        <w:pStyle w:val="ae"/>
        <w:ind w:left="945" w:firstLine="472"/>
        <w:rPr>
          <w:lang w:eastAsia="zh-TW"/>
        </w:rPr>
      </w:pPr>
      <w:r w:rsidRPr="002D54CA">
        <w:rPr>
          <w:rFonts w:hint="eastAsia"/>
          <w:lang w:eastAsia="zh-TW"/>
        </w:rPr>
        <w:t>連鎖藥妝店方面，</w:t>
      </w:r>
      <w:r w:rsidR="00290924" w:rsidRPr="002D54CA">
        <w:rPr>
          <w:rFonts w:hint="eastAsia"/>
          <w:lang w:eastAsia="zh-TW"/>
        </w:rPr>
        <w:t>來自德國</w:t>
      </w:r>
      <w:r w:rsidRPr="002D54CA">
        <w:rPr>
          <w:lang w:eastAsia="zh-TW"/>
        </w:rPr>
        <w:t>DM</w:t>
      </w:r>
      <w:r w:rsidRPr="002D54CA">
        <w:rPr>
          <w:rFonts w:hint="eastAsia"/>
          <w:lang w:eastAsia="zh-TW"/>
        </w:rPr>
        <w:t>、</w:t>
      </w:r>
      <w:r w:rsidRPr="002D54CA">
        <w:rPr>
          <w:lang w:eastAsia="zh-TW"/>
        </w:rPr>
        <w:t>Rossmann</w:t>
      </w:r>
      <w:r w:rsidRPr="002D54CA">
        <w:rPr>
          <w:rFonts w:hint="eastAsia"/>
          <w:lang w:eastAsia="zh-TW"/>
        </w:rPr>
        <w:t>、</w:t>
      </w:r>
      <w:r w:rsidRPr="002D54CA">
        <w:rPr>
          <w:lang w:eastAsia="zh-TW"/>
        </w:rPr>
        <w:t>Müller</w:t>
      </w:r>
      <w:r w:rsidRPr="002D54CA">
        <w:rPr>
          <w:rFonts w:hint="eastAsia"/>
          <w:lang w:eastAsia="zh-TW"/>
        </w:rPr>
        <w:t>。</w:t>
      </w:r>
      <w:r w:rsidRPr="002D54CA">
        <w:rPr>
          <w:rFonts w:hint="eastAsia"/>
          <w:lang w:eastAsia="zh-TW"/>
        </w:rPr>
        <w:t>Rossmann</w:t>
      </w:r>
      <w:r w:rsidRPr="002D54CA">
        <w:rPr>
          <w:rFonts w:hint="eastAsia"/>
          <w:lang w:eastAsia="zh-TW"/>
        </w:rPr>
        <w:t>由</w:t>
      </w:r>
      <w:r w:rsidRPr="002D54CA">
        <w:rPr>
          <w:rFonts w:hint="eastAsia"/>
          <w:lang w:eastAsia="zh-TW"/>
        </w:rPr>
        <w:t>Dutch company Rossmann Central Europe B.V.</w:t>
      </w:r>
      <w:r w:rsidRPr="002D54CA">
        <w:rPr>
          <w:rFonts w:hint="eastAsia"/>
          <w:lang w:eastAsia="zh-TW"/>
        </w:rPr>
        <w:t>投資，</w:t>
      </w:r>
      <w:r w:rsidRPr="002D54CA">
        <w:rPr>
          <w:rFonts w:hint="eastAsia"/>
          <w:lang w:eastAsia="zh-TW"/>
        </w:rPr>
        <w:t>DM</w:t>
      </w:r>
      <w:r w:rsidRPr="002D54CA">
        <w:rPr>
          <w:rFonts w:hint="eastAsia"/>
          <w:lang w:eastAsia="zh-TW"/>
        </w:rPr>
        <w:t>非常相似，產品線也幾乎相同</w:t>
      </w:r>
      <w:r w:rsidR="008471BA" w:rsidRPr="002D54CA">
        <w:rPr>
          <w:rFonts w:hint="eastAsia"/>
          <w:lang w:eastAsia="zh-TW"/>
        </w:rPr>
        <w:t>。</w:t>
      </w:r>
    </w:p>
    <w:p w14:paraId="093E4A50" w14:textId="5BF744F7" w:rsidR="00FE4391" w:rsidRPr="002D54CA" w:rsidRDefault="00E17673" w:rsidP="00E17673">
      <w:pPr>
        <w:pStyle w:val="ad"/>
      </w:pPr>
      <w:r w:rsidRPr="002D54CA">
        <w:t>（</w:t>
      </w:r>
      <w:r w:rsidRPr="002D54CA">
        <w:rPr>
          <w:rFonts w:hint="eastAsia"/>
        </w:rPr>
        <w:t>四</w:t>
      </w:r>
      <w:r w:rsidRPr="002D54CA">
        <w:t>）</w:t>
      </w:r>
      <w:r w:rsidR="00FE4391" w:rsidRPr="002D54CA">
        <w:t>中</w:t>
      </w:r>
      <w:r w:rsidR="00532C10" w:rsidRPr="002D54CA">
        <w:rPr>
          <w:rFonts w:hint="eastAsia"/>
        </w:rPr>
        <w:t>、</w:t>
      </w:r>
      <w:r w:rsidR="00FE4391" w:rsidRPr="002D54CA">
        <w:t>越</w:t>
      </w:r>
      <w:r w:rsidR="005068C4" w:rsidRPr="002D54CA">
        <w:t>移民營商活躍</w:t>
      </w:r>
    </w:p>
    <w:p w14:paraId="35B597B6" w14:textId="0FED6732" w:rsidR="00FE4391" w:rsidRPr="002D54CA" w:rsidRDefault="00FE4391" w:rsidP="00E17673">
      <w:pPr>
        <w:pStyle w:val="ae"/>
        <w:ind w:left="945" w:firstLine="472"/>
        <w:rPr>
          <w:lang w:eastAsia="zh-TW"/>
        </w:rPr>
      </w:pPr>
      <w:r w:rsidRPr="002D54CA">
        <w:rPr>
          <w:lang w:eastAsia="zh-TW"/>
        </w:rPr>
        <w:t>匈牙利</w:t>
      </w:r>
      <w:r w:rsidRPr="002D54CA">
        <w:rPr>
          <w:lang w:eastAsia="zh-TW"/>
        </w:rPr>
        <w:t>1989</w:t>
      </w:r>
      <w:r w:rsidR="00CE7C87" w:rsidRPr="002D54CA">
        <w:rPr>
          <w:lang w:eastAsia="zh-TW"/>
        </w:rPr>
        <w:t>年前為共產主義國家，與</w:t>
      </w:r>
      <w:r w:rsidR="00DA000A" w:rsidRPr="002D54CA">
        <w:rPr>
          <w:lang w:eastAsia="zh-TW"/>
        </w:rPr>
        <w:t>中國大陸</w:t>
      </w:r>
      <w:r w:rsidRPr="002D54CA">
        <w:rPr>
          <w:lang w:eastAsia="zh-TW"/>
        </w:rPr>
        <w:t>及越南往來密切，吸引大批</w:t>
      </w:r>
      <w:r w:rsidR="00DA000A" w:rsidRPr="002D54CA">
        <w:rPr>
          <w:lang w:eastAsia="zh-TW"/>
        </w:rPr>
        <w:t>中國大陸</w:t>
      </w:r>
      <w:r w:rsidRPr="002D54CA">
        <w:rPr>
          <w:lang w:eastAsia="zh-TW"/>
        </w:rPr>
        <w:t>及</w:t>
      </w:r>
      <w:r w:rsidR="00CE7C87" w:rsidRPr="002D54CA">
        <w:rPr>
          <w:lang w:eastAsia="zh-TW"/>
        </w:rPr>
        <w:t>越南移民，引進廉價成衣、鞋類、文具、玩具及皮包等產品。</w:t>
      </w:r>
      <w:r w:rsidR="00DA000A" w:rsidRPr="002D54CA">
        <w:rPr>
          <w:lang w:eastAsia="zh-TW"/>
        </w:rPr>
        <w:t>中國大陸</w:t>
      </w:r>
      <w:r w:rsidR="00CE7C87" w:rsidRPr="002D54CA">
        <w:rPr>
          <w:lang w:eastAsia="zh-TW"/>
        </w:rPr>
        <w:t>及越南</w:t>
      </w:r>
      <w:r w:rsidR="00CE7C87" w:rsidRPr="002D54CA">
        <w:rPr>
          <w:rFonts w:hint="eastAsia"/>
          <w:lang w:eastAsia="zh-TW"/>
        </w:rPr>
        <w:t>人</w:t>
      </w:r>
      <w:r w:rsidRPr="002D54CA">
        <w:rPr>
          <w:lang w:eastAsia="zh-TW"/>
        </w:rPr>
        <w:t>保守估計有</w:t>
      </w:r>
      <w:r w:rsidRPr="002D54CA">
        <w:rPr>
          <w:lang w:eastAsia="zh-TW"/>
        </w:rPr>
        <w:t>3</w:t>
      </w:r>
      <w:r w:rsidRPr="002D54CA">
        <w:rPr>
          <w:lang w:eastAsia="zh-TW"/>
        </w:rPr>
        <w:t>萬人以上，多已在地化，第</w:t>
      </w:r>
      <w:r w:rsidRPr="002D54CA">
        <w:rPr>
          <w:lang w:eastAsia="zh-TW"/>
        </w:rPr>
        <w:t>2</w:t>
      </w:r>
      <w:r w:rsidRPr="002D54CA">
        <w:rPr>
          <w:lang w:eastAsia="zh-TW"/>
        </w:rPr>
        <w:t>代或甚至第</w:t>
      </w:r>
      <w:r w:rsidRPr="002D54CA">
        <w:rPr>
          <w:lang w:eastAsia="zh-TW"/>
        </w:rPr>
        <w:t>3</w:t>
      </w:r>
      <w:r w:rsidRPr="002D54CA">
        <w:rPr>
          <w:lang w:eastAsia="zh-TW"/>
        </w:rPr>
        <w:t>代為在地教育及成長，母語</w:t>
      </w:r>
      <w:proofErr w:type="gramStart"/>
      <w:r w:rsidRPr="002D54CA">
        <w:rPr>
          <w:lang w:eastAsia="zh-TW"/>
        </w:rPr>
        <w:t>為匈語</w:t>
      </w:r>
      <w:proofErr w:type="gramEnd"/>
      <w:r w:rsidRPr="002D54CA">
        <w:rPr>
          <w:lang w:eastAsia="zh-TW"/>
        </w:rPr>
        <w:t>，熟</w:t>
      </w:r>
      <w:r w:rsidR="00944777" w:rsidRPr="002D54CA">
        <w:rPr>
          <w:rFonts w:hint="eastAsia"/>
          <w:lang w:eastAsia="zh-TW"/>
        </w:rPr>
        <w:t>稔</w:t>
      </w:r>
      <w:r w:rsidRPr="002D54CA">
        <w:rPr>
          <w:lang w:eastAsia="zh-TW"/>
        </w:rPr>
        <w:t>2</w:t>
      </w:r>
      <w:r w:rsidRPr="002D54CA">
        <w:rPr>
          <w:lang w:eastAsia="zh-TW"/>
        </w:rPr>
        <w:t>至</w:t>
      </w:r>
      <w:r w:rsidRPr="002D54CA">
        <w:rPr>
          <w:lang w:eastAsia="zh-TW"/>
        </w:rPr>
        <w:t>3</w:t>
      </w:r>
      <w:r w:rsidRPr="002D54CA">
        <w:rPr>
          <w:lang w:eastAsia="zh-TW"/>
        </w:rPr>
        <w:t>種語言</w:t>
      </w:r>
      <w:r w:rsidR="00CE7C87" w:rsidRPr="002D54CA">
        <w:rPr>
          <w:lang w:eastAsia="zh-TW"/>
        </w:rPr>
        <w:t>。</w:t>
      </w:r>
      <w:r w:rsidR="00DA000A" w:rsidRPr="002D54CA">
        <w:rPr>
          <w:lang w:eastAsia="zh-TW"/>
        </w:rPr>
        <w:t>中國大陸</w:t>
      </w:r>
      <w:r w:rsidRPr="002D54CA">
        <w:rPr>
          <w:lang w:eastAsia="zh-TW"/>
        </w:rPr>
        <w:t>及越南人主要為經商，以匈國為基地，拓展至歐洲其他國家，隨著銷售之產品</w:t>
      </w:r>
      <w:proofErr w:type="gramStart"/>
      <w:r w:rsidRPr="002D54CA">
        <w:rPr>
          <w:lang w:eastAsia="zh-TW"/>
        </w:rPr>
        <w:t>品</w:t>
      </w:r>
      <w:proofErr w:type="gramEnd"/>
      <w:r w:rsidRPr="002D54CA">
        <w:rPr>
          <w:lang w:eastAsia="zh-TW"/>
        </w:rPr>
        <w:t>項及層級多樣化，具銷售通路優勢。以匈國公民身分或持永久居留身分可自由進出歐盟各個國家，及巴爾幹地區國家，成為我國廠商在歐盟及巴爾幹地區國家之強勁競爭對手。</w:t>
      </w:r>
    </w:p>
    <w:p w14:paraId="605A06F3" w14:textId="77777777" w:rsidR="00F50042" w:rsidRPr="002D54CA" w:rsidRDefault="00F50042" w:rsidP="00E17673">
      <w:pPr>
        <w:pStyle w:val="ad"/>
      </w:pPr>
    </w:p>
    <w:p w14:paraId="27CF40BC" w14:textId="0375FC3B" w:rsidR="002C2665" w:rsidRPr="002D54CA" w:rsidRDefault="00E17673" w:rsidP="00E17673">
      <w:pPr>
        <w:pStyle w:val="ad"/>
      </w:pPr>
      <w:r w:rsidRPr="002D54CA">
        <w:lastRenderedPageBreak/>
        <w:t>（</w:t>
      </w:r>
      <w:r w:rsidRPr="002D54CA">
        <w:rPr>
          <w:rFonts w:hint="eastAsia"/>
        </w:rPr>
        <w:t>五</w:t>
      </w:r>
      <w:r w:rsidRPr="002D54CA">
        <w:t>）</w:t>
      </w:r>
      <w:r w:rsidR="002C2665" w:rsidRPr="002D54CA">
        <w:rPr>
          <w:rFonts w:hint="eastAsia"/>
        </w:rPr>
        <w:t>日、韓、中等競爭對手國在當地行銷策略</w:t>
      </w:r>
    </w:p>
    <w:p w14:paraId="4E8507AE" w14:textId="19AFA6BC" w:rsidR="00FE4391" w:rsidRPr="002D54CA" w:rsidRDefault="00532C10" w:rsidP="00E17673">
      <w:pPr>
        <w:pStyle w:val="ae"/>
        <w:ind w:left="945" w:firstLine="472"/>
        <w:rPr>
          <w:lang w:eastAsia="zh-TW"/>
        </w:rPr>
      </w:pPr>
      <w:r w:rsidRPr="002D54CA">
        <w:rPr>
          <w:rFonts w:hint="eastAsia"/>
          <w:lang w:eastAsia="zh-TW"/>
        </w:rPr>
        <w:t>匈牙利政府將匈牙利定位為東方與西方企業在歐洲的交會點，</w:t>
      </w:r>
      <w:r w:rsidR="002C2665" w:rsidRPr="002D54CA">
        <w:rPr>
          <w:rFonts w:hint="eastAsia"/>
          <w:lang w:eastAsia="zh-TW"/>
        </w:rPr>
        <w:t>以僅有</w:t>
      </w:r>
      <w:r w:rsidR="002C2665" w:rsidRPr="002D54CA">
        <w:rPr>
          <w:rFonts w:hint="eastAsia"/>
          <w:lang w:eastAsia="zh-TW"/>
        </w:rPr>
        <w:t>9%</w:t>
      </w:r>
      <w:r w:rsidR="002C2665" w:rsidRPr="002D54CA">
        <w:rPr>
          <w:rFonts w:hint="eastAsia"/>
          <w:lang w:eastAsia="zh-TW"/>
        </w:rPr>
        <w:t>的公司所得稅與政府補貼成功吸引許多知名國外企業投資，加上政府的政績宣傳，間接幫助提升外資國家在匈牙利的形象與</w:t>
      </w:r>
      <w:proofErr w:type="gramStart"/>
      <w:r w:rsidR="002C2665" w:rsidRPr="002D54CA">
        <w:rPr>
          <w:rFonts w:hint="eastAsia"/>
          <w:lang w:eastAsia="zh-TW"/>
        </w:rPr>
        <w:t>拓銷利基</w:t>
      </w:r>
      <w:proofErr w:type="gramEnd"/>
      <w:r w:rsidR="002C2665" w:rsidRPr="002D54CA">
        <w:rPr>
          <w:rFonts w:hint="eastAsia"/>
          <w:lang w:eastAsia="zh-TW"/>
        </w:rPr>
        <w:t>，主要外資來源國的日本、韓</w:t>
      </w:r>
      <w:r w:rsidR="00526745" w:rsidRPr="002D54CA">
        <w:rPr>
          <w:rFonts w:hint="eastAsia"/>
          <w:lang w:eastAsia="zh-TW"/>
        </w:rPr>
        <w:t>國、</w:t>
      </w:r>
      <w:r w:rsidR="00312348" w:rsidRPr="002D54CA">
        <w:rPr>
          <w:rFonts w:hint="eastAsia"/>
          <w:lang w:eastAsia="zh-TW"/>
        </w:rPr>
        <w:t>中國大陸</w:t>
      </w:r>
      <w:r w:rsidR="00526745" w:rsidRPr="002D54CA">
        <w:rPr>
          <w:rFonts w:hint="eastAsia"/>
          <w:lang w:eastAsia="zh-TW"/>
        </w:rPr>
        <w:t>都是臺灣在匈之競爭對手，新進的土耳其等</w:t>
      </w:r>
      <w:r w:rsidR="002C2665" w:rsidRPr="002D54CA">
        <w:rPr>
          <w:rFonts w:hint="eastAsia"/>
          <w:lang w:eastAsia="zh-TW"/>
        </w:rPr>
        <w:t>金屬加工機、包裝機、汽車零配件亦加入搶單</w:t>
      </w:r>
      <w:r w:rsidR="00FE4391" w:rsidRPr="002D54CA">
        <w:rPr>
          <w:lang w:eastAsia="zh-TW"/>
        </w:rPr>
        <w:t>。</w:t>
      </w:r>
    </w:p>
    <w:p w14:paraId="7F49D067" w14:textId="3D089D6D" w:rsidR="002C2665" w:rsidRPr="002D54CA" w:rsidRDefault="00E17673" w:rsidP="00E17673">
      <w:pPr>
        <w:pStyle w:val="ad"/>
      </w:pPr>
      <w:r w:rsidRPr="002D54CA">
        <w:t>（</w:t>
      </w:r>
      <w:r w:rsidRPr="002D54CA">
        <w:rPr>
          <w:rFonts w:hint="eastAsia"/>
        </w:rPr>
        <w:t>六</w:t>
      </w:r>
      <w:r w:rsidRPr="002D54CA">
        <w:t>）</w:t>
      </w:r>
      <w:r w:rsidR="002C2665" w:rsidRPr="002D54CA">
        <w:rPr>
          <w:rFonts w:hint="eastAsia"/>
        </w:rPr>
        <w:t>電子商務發展蓬勃</w:t>
      </w:r>
    </w:p>
    <w:p w14:paraId="4B6914AA" w14:textId="138AE3EF" w:rsidR="002C2665" w:rsidRPr="002D54CA" w:rsidRDefault="002C2665" w:rsidP="00E17673">
      <w:pPr>
        <w:pStyle w:val="ae"/>
        <w:ind w:left="945" w:firstLine="472"/>
        <w:rPr>
          <w:lang w:eastAsia="zh-TW"/>
        </w:rPr>
      </w:pPr>
      <w:r w:rsidRPr="002D54CA">
        <w:rPr>
          <w:rFonts w:hint="eastAsia"/>
          <w:lang w:eastAsia="zh-TW"/>
        </w:rPr>
        <w:t>匈牙利的網路覆蓋率極高，電子商務在匈牙利十分盛行，消費者主要是看中較高的折扣及便利的物流服務</w:t>
      </w:r>
      <w:r w:rsidR="006B0FC5" w:rsidRPr="002D54CA">
        <w:rPr>
          <w:rFonts w:hint="eastAsia"/>
          <w:lang w:eastAsia="zh-TW"/>
        </w:rPr>
        <w:t>（</w:t>
      </w:r>
      <w:r w:rsidR="004C72F6" w:rsidRPr="002D54CA">
        <w:rPr>
          <w:rFonts w:hint="eastAsia"/>
          <w:lang w:eastAsia="zh-TW"/>
        </w:rPr>
        <w:t>含</w:t>
      </w:r>
      <w:r w:rsidR="004C72F6" w:rsidRPr="002D54CA">
        <w:rPr>
          <w:rFonts w:hint="eastAsia"/>
        </w:rPr>
        <w:t>智慧取物櫃</w:t>
      </w:r>
      <w:r w:rsidR="006B0FC5" w:rsidRPr="002D54CA">
        <w:rPr>
          <w:rFonts w:hint="eastAsia"/>
          <w:lang w:eastAsia="zh-TW"/>
        </w:rPr>
        <w:t>）</w:t>
      </w:r>
      <w:r w:rsidRPr="002D54CA">
        <w:rPr>
          <w:rFonts w:hint="eastAsia"/>
          <w:lang w:eastAsia="zh-TW"/>
        </w:rPr>
        <w:t>。</w:t>
      </w:r>
      <w:r w:rsidR="001C2E3D" w:rsidRPr="002D54CA">
        <w:rPr>
          <w:rFonts w:hint="eastAsia"/>
          <w:lang w:eastAsia="zh-TW"/>
        </w:rPr>
        <w:t>電商市場年成長率約</w:t>
      </w:r>
      <w:r w:rsidR="001C2E3D" w:rsidRPr="002D54CA">
        <w:rPr>
          <w:rFonts w:hint="eastAsia"/>
          <w:lang w:eastAsia="zh-TW"/>
        </w:rPr>
        <w:t>1</w:t>
      </w:r>
      <w:r w:rsidR="001C2E3D" w:rsidRPr="002D54CA">
        <w:rPr>
          <w:lang w:eastAsia="zh-TW"/>
        </w:rPr>
        <w:t>0%</w:t>
      </w:r>
      <w:r w:rsidR="001C2E3D" w:rsidRPr="002D54CA">
        <w:rPr>
          <w:rFonts w:hint="eastAsia"/>
          <w:lang w:eastAsia="zh-TW"/>
        </w:rPr>
        <w:t>，至</w:t>
      </w:r>
      <w:r w:rsidR="001C2E3D" w:rsidRPr="002D54CA">
        <w:rPr>
          <w:rFonts w:hint="eastAsia"/>
          <w:lang w:eastAsia="zh-TW"/>
        </w:rPr>
        <w:t>2</w:t>
      </w:r>
      <w:r w:rsidR="001C2E3D" w:rsidRPr="002D54CA">
        <w:rPr>
          <w:lang w:eastAsia="zh-TW"/>
        </w:rPr>
        <w:t>028</w:t>
      </w:r>
      <w:r w:rsidR="001C2E3D" w:rsidRPr="002D54CA">
        <w:rPr>
          <w:rFonts w:hint="eastAsia"/>
          <w:lang w:eastAsia="zh-TW"/>
        </w:rPr>
        <w:t>年規模將達</w:t>
      </w:r>
      <w:r w:rsidR="001C2E3D" w:rsidRPr="002D54CA">
        <w:rPr>
          <w:rFonts w:hint="eastAsia"/>
          <w:lang w:eastAsia="zh-TW"/>
        </w:rPr>
        <w:t>5</w:t>
      </w:r>
      <w:r w:rsidR="001C2E3D" w:rsidRPr="002D54CA">
        <w:rPr>
          <w:lang w:eastAsia="zh-TW"/>
        </w:rPr>
        <w:t>5</w:t>
      </w:r>
      <w:r w:rsidR="001C2E3D" w:rsidRPr="002D54CA">
        <w:rPr>
          <w:rFonts w:hint="eastAsia"/>
          <w:lang w:eastAsia="zh-TW"/>
        </w:rPr>
        <w:t>億歐元。</w:t>
      </w:r>
    </w:p>
    <w:p w14:paraId="45A0A18E" w14:textId="2789BD9D" w:rsidR="004C72F6" w:rsidRPr="002D54CA" w:rsidRDefault="00290924" w:rsidP="0082140B">
      <w:pPr>
        <w:pStyle w:val="ae"/>
        <w:ind w:left="945" w:firstLine="472"/>
        <w:rPr>
          <w:lang w:eastAsia="zh-TW"/>
        </w:rPr>
      </w:pPr>
      <w:r w:rsidRPr="002D54CA">
        <w:rPr>
          <w:lang w:eastAsia="zh-TW"/>
        </w:rPr>
        <w:t>依據布達佩斯商業週刊</w:t>
      </w:r>
      <w:r w:rsidR="00695CAB" w:rsidRPr="002D54CA">
        <w:rPr>
          <w:lang w:eastAsia="zh-TW"/>
        </w:rPr>
        <w:t>（</w:t>
      </w:r>
      <w:r w:rsidRPr="002D54CA">
        <w:rPr>
          <w:lang w:eastAsia="zh-TW"/>
        </w:rPr>
        <w:t>Budapest Business Journal</w:t>
      </w:r>
      <w:r w:rsidR="00695CAB" w:rsidRPr="002D54CA">
        <w:rPr>
          <w:lang w:eastAsia="zh-TW"/>
        </w:rPr>
        <w:t>）</w:t>
      </w:r>
      <w:r w:rsidRPr="002D54CA">
        <w:rPr>
          <w:rFonts w:hint="eastAsia"/>
          <w:lang w:eastAsia="zh-TW"/>
        </w:rPr>
        <w:t>2026</w:t>
      </w:r>
      <w:r w:rsidRPr="002D54CA">
        <w:rPr>
          <w:rFonts w:hint="eastAsia"/>
          <w:lang w:eastAsia="zh-TW"/>
        </w:rPr>
        <w:t>年</w:t>
      </w:r>
      <w:r w:rsidRPr="002D54CA">
        <w:rPr>
          <w:lang w:eastAsia="zh-TW"/>
        </w:rPr>
        <w:t>4</w:t>
      </w:r>
      <w:r w:rsidRPr="002D54CA">
        <w:rPr>
          <w:lang w:eastAsia="zh-TW"/>
        </w:rPr>
        <w:t>月專題報導，引據</w:t>
      </w:r>
      <w:proofErr w:type="spellStart"/>
      <w:r w:rsidRPr="002D54CA">
        <w:rPr>
          <w:lang w:eastAsia="zh-TW"/>
        </w:rPr>
        <w:t>Shopfully</w:t>
      </w:r>
      <w:proofErr w:type="spellEnd"/>
      <w:r w:rsidRPr="002D54CA">
        <w:rPr>
          <w:lang w:eastAsia="zh-TW"/>
        </w:rPr>
        <w:t>調查報告，近年匈國消費者消費模式劇烈改變，</w:t>
      </w:r>
      <w:r w:rsidRPr="002D54CA">
        <w:rPr>
          <w:lang w:eastAsia="zh-TW"/>
        </w:rPr>
        <w:t>80%</w:t>
      </w:r>
      <w:r w:rsidRPr="002D54CA">
        <w:rPr>
          <w:lang w:eastAsia="zh-TW"/>
        </w:rPr>
        <w:t>消費</w:t>
      </w:r>
      <w:proofErr w:type="gramStart"/>
      <w:r w:rsidRPr="002D54CA">
        <w:rPr>
          <w:lang w:eastAsia="zh-TW"/>
        </w:rPr>
        <w:t>為線上下單</w:t>
      </w:r>
      <w:proofErr w:type="gramEnd"/>
      <w:r w:rsidRPr="002D54CA">
        <w:rPr>
          <w:lang w:eastAsia="zh-TW"/>
        </w:rPr>
        <w:t>，甚至未至實體商店比價或檢視。鑒於，匈國消費者消費決策取決於高價格敏感度，</w:t>
      </w:r>
      <w:r w:rsidRPr="002D54CA">
        <w:rPr>
          <w:lang w:eastAsia="zh-TW"/>
        </w:rPr>
        <w:t>1/8</w:t>
      </w:r>
      <w:r w:rsidRPr="002D54CA">
        <w:rPr>
          <w:lang w:eastAsia="zh-TW"/>
        </w:rPr>
        <w:t>匈國及歐洲人選擇特價產品。</w:t>
      </w:r>
      <w:r w:rsidRPr="002D54CA">
        <w:rPr>
          <w:rFonts w:hint="eastAsia"/>
          <w:lang w:eastAsia="zh-TW"/>
        </w:rPr>
        <w:t>匈國</w:t>
      </w:r>
      <w:r w:rsidR="00F93952" w:rsidRPr="002D54CA">
        <w:rPr>
          <w:rFonts w:hint="eastAsia"/>
          <w:lang w:eastAsia="zh-TW"/>
        </w:rPr>
        <w:t>主要以</w:t>
      </w:r>
      <w:r w:rsidR="001C2E3D" w:rsidRPr="002D54CA">
        <w:rPr>
          <w:rFonts w:hint="eastAsia"/>
          <w:lang w:eastAsia="zh-TW"/>
        </w:rPr>
        <w:t>桌上電腦下單占</w:t>
      </w:r>
      <w:r w:rsidR="001C2E3D" w:rsidRPr="002D54CA">
        <w:rPr>
          <w:rFonts w:hint="eastAsia"/>
          <w:lang w:eastAsia="zh-TW"/>
        </w:rPr>
        <w:t>5</w:t>
      </w:r>
      <w:r w:rsidR="001C2E3D" w:rsidRPr="002D54CA">
        <w:rPr>
          <w:lang w:eastAsia="zh-TW"/>
        </w:rPr>
        <w:t>5%</w:t>
      </w:r>
      <w:r w:rsidR="001C2E3D" w:rsidRPr="002D54CA">
        <w:rPr>
          <w:rFonts w:hint="eastAsia"/>
          <w:lang w:eastAsia="zh-TW"/>
        </w:rPr>
        <w:t>，</w:t>
      </w:r>
      <w:r w:rsidR="00F93952" w:rsidRPr="002D54CA">
        <w:rPr>
          <w:rFonts w:hint="eastAsia"/>
          <w:lang w:eastAsia="zh-TW"/>
        </w:rPr>
        <w:t>而使用</w:t>
      </w:r>
      <w:r w:rsidR="001C2E3D" w:rsidRPr="002D54CA">
        <w:rPr>
          <w:rFonts w:hint="eastAsia"/>
          <w:lang w:eastAsia="zh-TW"/>
        </w:rPr>
        <w:t>行動裝置購物比例</w:t>
      </w:r>
      <w:r w:rsidR="00F93952" w:rsidRPr="002D54CA">
        <w:rPr>
          <w:rFonts w:hint="eastAsia"/>
          <w:lang w:eastAsia="zh-TW"/>
        </w:rPr>
        <w:t>也</w:t>
      </w:r>
      <w:r w:rsidR="001C2E3D" w:rsidRPr="002D54CA">
        <w:rPr>
          <w:rFonts w:hint="eastAsia"/>
          <w:lang w:eastAsia="zh-TW"/>
        </w:rPr>
        <w:t>逐年成長</w:t>
      </w:r>
      <w:r w:rsidR="00F93952" w:rsidRPr="002D54CA">
        <w:rPr>
          <w:rFonts w:hint="eastAsia"/>
          <w:lang w:eastAsia="zh-TW"/>
        </w:rPr>
        <w:t>；</w:t>
      </w:r>
      <w:r w:rsidR="001C2E3D" w:rsidRPr="002D54CA">
        <w:rPr>
          <w:rFonts w:hint="eastAsia"/>
          <w:lang w:eastAsia="zh-TW"/>
        </w:rPr>
        <w:t>近</w:t>
      </w:r>
      <w:r w:rsidR="001C2E3D" w:rsidRPr="002D54CA">
        <w:rPr>
          <w:rFonts w:hint="eastAsia"/>
          <w:lang w:eastAsia="zh-TW"/>
        </w:rPr>
        <w:t>3</w:t>
      </w:r>
      <w:r w:rsidR="001C2E3D" w:rsidRPr="002D54CA">
        <w:rPr>
          <w:rFonts w:hint="eastAsia"/>
          <w:lang w:eastAsia="zh-TW"/>
        </w:rPr>
        <w:t>分之</w:t>
      </w:r>
      <w:r w:rsidR="001C2E3D" w:rsidRPr="002D54CA">
        <w:rPr>
          <w:rFonts w:hint="eastAsia"/>
          <w:lang w:eastAsia="zh-TW"/>
        </w:rPr>
        <w:t>1</w:t>
      </w:r>
      <w:r w:rsidR="001C2E3D" w:rsidRPr="002D54CA">
        <w:rPr>
          <w:rFonts w:hint="eastAsia"/>
          <w:lang w:eastAsia="zh-TW"/>
        </w:rPr>
        <w:t>消費者偏好貨到付款，電子支付比例已達</w:t>
      </w:r>
      <w:r w:rsidR="001C2E3D" w:rsidRPr="002D54CA">
        <w:rPr>
          <w:rFonts w:hint="eastAsia"/>
          <w:lang w:eastAsia="zh-TW"/>
        </w:rPr>
        <w:t>3</w:t>
      </w:r>
      <w:r w:rsidR="001C2E3D" w:rsidRPr="002D54CA">
        <w:rPr>
          <w:lang w:eastAsia="zh-TW"/>
        </w:rPr>
        <w:t>6%</w:t>
      </w:r>
      <w:r w:rsidR="001C2E3D" w:rsidRPr="002D54CA">
        <w:rPr>
          <w:rFonts w:hint="eastAsia"/>
          <w:lang w:eastAsia="zh-TW"/>
        </w:rPr>
        <w:t>。</w:t>
      </w:r>
    </w:p>
    <w:p w14:paraId="37E84261" w14:textId="64318160" w:rsidR="00FE4391" w:rsidRPr="002D54CA" w:rsidRDefault="004C72F6" w:rsidP="0082140B">
      <w:pPr>
        <w:pStyle w:val="ae"/>
        <w:ind w:left="945" w:firstLine="472"/>
        <w:rPr>
          <w:lang w:eastAsia="zh-TW"/>
        </w:rPr>
      </w:pPr>
      <w:r w:rsidRPr="002D54CA">
        <w:rPr>
          <w:rFonts w:hint="eastAsia"/>
        </w:rPr>
        <w:t>匈牙利</w:t>
      </w:r>
      <w:r w:rsidRPr="002D54CA">
        <w:rPr>
          <w:rFonts w:hint="eastAsia"/>
          <w:lang w:eastAsia="zh-TW"/>
        </w:rPr>
        <w:t>主要</w:t>
      </w:r>
      <w:r w:rsidRPr="002D54CA">
        <w:rPr>
          <w:rFonts w:hint="eastAsia"/>
        </w:rPr>
        <w:t>電商平台</w:t>
      </w:r>
      <w:r w:rsidRPr="002D54CA">
        <w:rPr>
          <w:rFonts w:hint="eastAsia"/>
        </w:rPr>
        <w:t>eMAG</w:t>
      </w:r>
      <w:r w:rsidRPr="002D54CA">
        <w:rPr>
          <w:rFonts w:hint="eastAsia"/>
          <w:lang w:eastAsia="zh-TW"/>
        </w:rPr>
        <w:t>、</w:t>
      </w:r>
      <w:proofErr w:type="spellStart"/>
      <w:r w:rsidRPr="002D54CA">
        <w:rPr>
          <w:rFonts w:hint="eastAsia"/>
          <w:lang w:eastAsia="zh-TW"/>
        </w:rPr>
        <w:t>Ki</w:t>
      </w:r>
      <w:r w:rsidRPr="002D54CA">
        <w:rPr>
          <w:lang w:eastAsia="zh-TW"/>
        </w:rPr>
        <w:t>fli</w:t>
      </w:r>
      <w:proofErr w:type="spellEnd"/>
      <w:r w:rsidRPr="002D54CA">
        <w:rPr>
          <w:rFonts w:hint="eastAsia"/>
          <w:lang w:eastAsia="zh-TW"/>
        </w:rPr>
        <w:t>、</w:t>
      </w:r>
      <w:r w:rsidRPr="002D54CA">
        <w:rPr>
          <w:rFonts w:hint="eastAsia"/>
        </w:rPr>
        <w:t>ALZA</w:t>
      </w:r>
      <w:r w:rsidRPr="002D54CA">
        <w:rPr>
          <w:rFonts w:hint="eastAsia"/>
          <w:lang w:eastAsia="zh-TW"/>
        </w:rPr>
        <w:t>，而</w:t>
      </w:r>
      <w:r w:rsidR="0082140B" w:rsidRPr="002D54CA">
        <w:rPr>
          <w:rFonts w:hint="eastAsia"/>
          <w:lang w:eastAsia="zh-TW"/>
        </w:rPr>
        <w:t>中國大陸</w:t>
      </w:r>
      <w:r w:rsidR="00E6643C" w:rsidRPr="002D54CA">
        <w:rPr>
          <w:rFonts w:hint="eastAsia"/>
          <w:lang w:eastAsia="zh-TW"/>
        </w:rPr>
        <w:t>跨境電商</w:t>
      </w:r>
      <w:proofErr w:type="spellStart"/>
      <w:r w:rsidR="00E6643C" w:rsidRPr="002D54CA">
        <w:rPr>
          <w:rFonts w:hint="eastAsia"/>
          <w:lang w:eastAsia="zh-TW"/>
        </w:rPr>
        <w:t>Temu</w:t>
      </w:r>
      <w:proofErr w:type="spellEnd"/>
      <w:r w:rsidRPr="002D54CA">
        <w:rPr>
          <w:rFonts w:hint="eastAsia"/>
          <w:lang w:eastAsia="zh-TW"/>
        </w:rPr>
        <w:t>於</w:t>
      </w:r>
      <w:r w:rsidRPr="002D54CA">
        <w:rPr>
          <w:rFonts w:hint="eastAsia"/>
          <w:lang w:eastAsia="zh-TW"/>
        </w:rPr>
        <w:t>2</w:t>
      </w:r>
      <w:r w:rsidRPr="002D54CA">
        <w:rPr>
          <w:lang w:eastAsia="zh-TW"/>
        </w:rPr>
        <w:t>024</w:t>
      </w:r>
      <w:r w:rsidRPr="002D54CA">
        <w:rPr>
          <w:rFonts w:hint="eastAsia"/>
          <w:lang w:eastAsia="zh-TW"/>
        </w:rPr>
        <w:t>年成為匈國客戶群最大、</w:t>
      </w:r>
      <w:r w:rsidR="00E6643C" w:rsidRPr="002D54CA">
        <w:rPr>
          <w:rFonts w:hint="eastAsia"/>
          <w:lang w:eastAsia="zh-TW"/>
        </w:rPr>
        <w:t>訂單量</w:t>
      </w:r>
      <w:r w:rsidRPr="002D54CA">
        <w:rPr>
          <w:rFonts w:hint="eastAsia"/>
          <w:lang w:eastAsia="zh-TW"/>
        </w:rPr>
        <w:t>最高的電商平台</w:t>
      </w:r>
      <w:r w:rsidR="002C2665" w:rsidRPr="002D54CA">
        <w:rPr>
          <w:rFonts w:hint="eastAsia"/>
          <w:lang w:eastAsia="zh-TW"/>
        </w:rPr>
        <w:t>。</w:t>
      </w:r>
    </w:p>
    <w:p w14:paraId="01CA9868" w14:textId="2E9A8FFA" w:rsidR="002C2665" w:rsidRPr="002D54CA" w:rsidRDefault="00E17673" w:rsidP="0082140B">
      <w:pPr>
        <w:pStyle w:val="ad"/>
      </w:pPr>
      <w:r w:rsidRPr="002D54CA">
        <w:t>（</w:t>
      </w:r>
      <w:r w:rsidR="00E6643C" w:rsidRPr="002D54CA">
        <w:rPr>
          <w:rFonts w:hint="eastAsia"/>
        </w:rPr>
        <w:t>七</w:t>
      </w:r>
      <w:r w:rsidRPr="002D54CA">
        <w:t>）</w:t>
      </w:r>
      <w:r w:rsidR="002C2665" w:rsidRPr="002D54CA">
        <w:rPr>
          <w:rFonts w:hint="eastAsia"/>
        </w:rPr>
        <w:t>政府採購</w:t>
      </w:r>
    </w:p>
    <w:p w14:paraId="54457664" w14:textId="4AAD31D0" w:rsidR="00E17673" w:rsidRPr="002D54CA" w:rsidRDefault="00532C10" w:rsidP="0082140B">
      <w:pPr>
        <w:pStyle w:val="ae"/>
        <w:ind w:left="945" w:firstLine="472"/>
        <w:rPr>
          <w:lang w:eastAsia="zh-TW"/>
        </w:rPr>
      </w:pPr>
      <w:r w:rsidRPr="002D54CA">
        <w:rPr>
          <w:rFonts w:hint="eastAsia"/>
          <w:lang w:eastAsia="zh-TW"/>
        </w:rPr>
        <w:t>匈牙利政府採購</w:t>
      </w:r>
      <w:r w:rsidR="0082140B" w:rsidRPr="002D54CA">
        <w:rPr>
          <w:rFonts w:hint="eastAsia"/>
          <w:lang w:eastAsia="zh-TW"/>
        </w:rPr>
        <w:t>（</w:t>
      </w:r>
      <w:r w:rsidRPr="002D54CA">
        <w:rPr>
          <w:rFonts w:hint="eastAsia"/>
          <w:lang w:eastAsia="zh-TW"/>
        </w:rPr>
        <w:t>匈牙利語縮寫</w:t>
      </w:r>
      <w:r w:rsidRPr="002D54CA">
        <w:rPr>
          <w:rFonts w:hint="eastAsia"/>
          <w:lang w:eastAsia="zh-TW"/>
        </w:rPr>
        <w:t>KEF</w:t>
      </w:r>
      <w:r w:rsidRPr="002D54CA">
        <w:rPr>
          <w:rFonts w:hint="eastAsia"/>
          <w:lang w:eastAsia="zh-TW"/>
        </w:rPr>
        <w:t>，英譯</w:t>
      </w:r>
      <w:r w:rsidRPr="002D54CA">
        <w:rPr>
          <w:rFonts w:hint="eastAsia"/>
          <w:lang w:eastAsia="zh-TW"/>
        </w:rPr>
        <w:t>Directorate General of Public Procurement and Supply</w:t>
      </w:r>
      <w:r w:rsidR="0082140B" w:rsidRPr="002D54CA">
        <w:rPr>
          <w:rFonts w:hint="eastAsia"/>
          <w:lang w:eastAsia="zh-TW"/>
        </w:rPr>
        <w:t>）</w:t>
      </w:r>
      <w:r w:rsidRPr="002D54CA">
        <w:rPr>
          <w:rFonts w:hint="eastAsia"/>
          <w:lang w:eastAsia="zh-TW"/>
        </w:rPr>
        <w:t>網站</w:t>
      </w:r>
      <w:r w:rsidR="00290924" w:rsidRPr="002D54CA">
        <w:rPr>
          <w:rFonts w:hint="eastAsia"/>
          <w:lang w:eastAsia="zh-TW"/>
        </w:rPr>
        <w:t>匈牙利語</w:t>
      </w:r>
      <w:r w:rsidRPr="002D54CA">
        <w:rPr>
          <w:rFonts w:hint="eastAsia"/>
          <w:lang w:eastAsia="zh-TW"/>
        </w:rPr>
        <w:t>為</w:t>
      </w:r>
      <w:r w:rsidR="00F50042" w:rsidRPr="002D54CA">
        <w:rPr>
          <w:lang w:eastAsia="zh-TW"/>
        </w:rPr>
        <w:t>https://www.kozbeszerzes. gov.hu/</w:t>
      </w:r>
      <w:r w:rsidR="00290924" w:rsidRPr="002D54CA">
        <w:rPr>
          <w:rFonts w:hint="eastAsia"/>
          <w:lang w:eastAsia="zh-TW"/>
        </w:rPr>
        <w:t>，</w:t>
      </w:r>
      <w:r w:rsidR="00BD0531" w:rsidRPr="002D54CA">
        <w:rPr>
          <w:rFonts w:hint="eastAsia"/>
          <w:lang w:eastAsia="zh-TW"/>
        </w:rPr>
        <w:t>可與</w:t>
      </w:r>
      <w:r w:rsidRPr="002D54CA">
        <w:rPr>
          <w:rFonts w:hint="eastAsia"/>
          <w:lang w:eastAsia="zh-TW"/>
        </w:rPr>
        <w:t>匈牙利政府採購案的得標商</w:t>
      </w:r>
      <w:r w:rsidR="00BD0531" w:rsidRPr="002D54CA">
        <w:rPr>
          <w:rFonts w:hint="eastAsia"/>
          <w:lang w:eastAsia="zh-TW"/>
        </w:rPr>
        <w:t>合作提供</w:t>
      </w:r>
      <w:r w:rsidRPr="002D54CA">
        <w:rPr>
          <w:rFonts w:hint="eastAsia"/>
          <w:lang w:eastAsia="zh-TW"/>
        </w:rPr>
        <w:t>產品或服務而成為其供應商或合作團隊，爭取政府採購商機</w:t>
      </w:r>
      <w:r w:rsidR="00FE4391" w:rsidRPr="002D54CA">
        <w:rPr>
          <w:lang w:eastAsia="zh-TW"/>
        </w:rPr>
        <w:t>。</w:t>
      </w:r>
    </w:p>
    <w:p w14:paraId="07DBC568" w14:textId="611DCFBB" w:rsidR="00293008" w:rsidRPr="002D54CA" w:rsidRDefault="002C2665" w:rsidP="00F50042">
      <w:pPr>
        <w:pStyle w:val="a4"/>
        <w:pageBreakBefore/>
        <w:spacing w:before="257" w:after="257"/>
      </w:pPr>
      <w:r w:rsidRPr="002D54CA">
        <w:rPr>
          <w:rFonts w:hint="eastAsia"/>
        </w:rPr>
        <w:lastRenderedPageBreak/>
        <w:t>六</w:t>
      </w:r>
      <w:r w:rsidR="00293008" w:rsidRPr="002D54CA">
        <w:t>、投資環境</w:t>
      </w:r>
    </w:p>
    <w:p w14:paraId="485B6994" w14:textId="5575BFF1" w:rsidR="005F4319" w:rsidRPr="002D54CA" w:rsidRDefault="005F4319" w:rsidP="005F4319">
      <w:pPr>
        <w:pStyle w:val="ad"/>
        <w:ind w:leftChars="0" w:left="0" w:firstLineChars="200" w:firstLine="472"/>
        <w:rPr>
          <w:lang w:val="zh-TW"/>
        </w:rPr>
      </w:pPr>
      <w:r w:rsidRPr="002D54CA">
        <w:rPr>
          <w:rFonts w:hint="eastAsia"/>
          <w:lang w:val="zh-TW"/>
        </w:rPr>
        <w:t>匈牙利在中東歐地區屬相對穩定且具有吸引力的經商目的地，但仍存在應注意風險。以下是匈牙利經商風險的結構性評估：</w:t>
      </w:r>
    </w:p>
    <w:p w14:paraId="1530E08E" w14:textId="78367BA7" w:rsidR="00293008" w:rsidRPr="002D54CA" w:rsidRDefault="00293008" w:rsidP="00736494">
      <w:pPr>
        <w:pStyle w:val="ad"/>
        <w:rPr>
          <w:lang w:val="zh-TW"/>
        </w:rPr>
      </w:pPr>
      <w:r w:rsidRPr="002D54CA">
        <w:rPr>
          <w:lang w:val="zh-TW"/>
        </w:rPr>
        <w:t>（一）</w:t>
      </w:r>
      <w:r w:rsidR="00901A07" w:rsidRPr="002D54CA">
        <w:rPr>
          <w:rFonts w:hint="eastAsia"/>
          <w:lang w:val="zh-TW"/>
        </w:rPr>
        <w:t>政經環境</w:t>
      </w:r>
    </w:p>
    <w:p w14:paraId="0F235CCA" w14:textId="53F3BDB5" w:rsidR="00293008" w:rsidRPr="002D54CA" w:rsidRDefault="00901A07" w:rsidP="00736494">
      <w:pPr>
        <w:pStyle w:val="ae"/>
        <w:ind w:left="945" w:firstLine="472"/>
        <w:rPr>
          <w:lang w:eastAsia="zh-TW"/>
        </w:rPr>
      </w:pPr>
      <w:r w:rsidRPr="002D54CA">
        <w:rPr>
          <w:lang w:eastAsia="zh-TW"/>
        </w:rPr>
        <w:t>匈牙利為歐盟會員國，政治穩定，外國商會在匈國之投資信心穩健，主因為匈國政府能履行對外商擴大投資之承諾，協助外商落實投資計畫。然而匈牙利政府於施行財經措施常發生與歐盟之法規與實務做法不同，讓外界認為政治操作高於實際經貿利益。另有對於各產業課徵特殊稅率及公共工程標案政策透明度不足等問題。</w:t>
      </w:r>
    </w:p>
    <w:p w14:paraId="5AAB6382" w14:textId="188C458A" w:rsidR="00923C30" w:rsidRPr="002D54CA" w:rsidRDefault="005F4319" w:rsidP="00736494">
      <w:pPr>
        <w:pStyle w:val="ad"/>
        <w:rPr>
          <w:lang w:val="zh-TW"/>
        </w:rPr>
      </w:pPr>
      <w:r w:rsidRPr="002D54CA">
        <w:rPr>
          <w:lang w:val="zh-TW"/>
        </w:rPr>
        <w:t>（</w:t>
      </w:r>
      <w:r w:rsidR="0082139F" w:rsidRPr="002D54CA">
        <w:rPr>
          <w:rFonts w:hint="eastAsia"/>
          <w:lang w:val="zh-TW"/>
        </w:rPr>
        <w:t>二</w:t>
      </w:r>
      <w:r w:rsidRPr="002D54CA">
        <w:rPr>
          <w:lang w:val="zh-TW"/>
        </w:rPr>
        <w:t>）</w:t>
      </w:r>
      <w:r w:rsidR="00923C30" w:rsidRPr="002D54CA">
        <w:rPr>
          <w:lang w:val="zh-TW"/>
        </w:rPr>
        <w:t>社會風險</w:t>
      </w:r>
    </w:p>
    <w:p w14:paraId="7C155FEB" w14:textId="77777777" w:rsidR="00A66314" w:rsidRPr="002D54CA" w:rsidRDefault="00923C30" w:rsidP="00B83E49">
      <w:pPr>
        <w:pStyle w:val="ae"/>
        <w:ind w:left="945" w:firstLine="472"/>
        <w:rPr>
          <w:lang w:eastAsia="zh-TW"/>
        </w:rPr>
      </w:pPr>
      <w:r w:rsidRPr="002D54CA">
        <w:rPr>
          <w:lang w:eastAsia="zh-TW"/>
        </w:rPr>
        <w:t>匈牙利自</w:t>
      </w:r>
      <w:r w:rsidRPr="002D54CA">
        <w:rPr>
          <w:lang w:eastAsia="zh-TW"/>
        </w:rPr>
        <w:t>1992</w:t>
      </w:r>
      <w:r w:rsidRPr="002D54CA">
        <w:rPr>
          <w:lang w:eastAsia="zh-TW"/>
        </w:rPr>
        <w:t>年起即為國際勞工公約之會員，</w:t>
      </w:r>
      <w:r w:rsidR="00A33AA2" w:rsidRPr="002D54CA">
        <w:rPr>
          <w:lang w:eastAsia="zh-TW"/>
        </w:rPr>
        <w:t>且已簽署了</w:t>
      </w:r>
      <w:r w:rsidR="00A33AA2" w:rsidRPr="002D54CA">
        <w:rPr>
          <w:lang w:eastAsia="zh-TW"/>
        </w:rPr>
        <w:t>70</w:t>
      </w:r>
      <w:r w:rsidR="00A33AA2" w:rsidRPr="002D54CA">
        <w:rPr>
          <w:lang w:eastAsia="zh-TW"/>
        </w:rPr>
        <w:t>多項公約，以保障勞工權益。匈牙利亦為開放政府夥伴組織之一員，以推動政府施</w:t>
      </w:r>
      <w:r w:rsidR="005C7BD6" w:rsidRPr="002D54CA">
        <w:rPr>
          <w:lang w:eastAsia="zh-TW"/>
        </w:rPr>
        <w:t>政</w:t>
      </w:r>
      <w:r w:rsidR="00A33AA2" w:rsidRPr="002D54CA">
        <w:rPr>
          <w:lang w:eastAsia="zh-TW"/>
        </w:rPr>
        <w:t>的開放與透明化。</w:t>
      </w:r>
    </w:p>
    <w:p w14:paraId="5B0DB793" w14:textId="634E2355" w:rsidR="005C7BD6" w:rsidRPr="002D54CA" w:rsidRDefault="005C7BD6" w:rsidP="00736494">
      <w:pPr>
        <w:pStyle w:val="ad"/>
        <w:rPr>
          <w:lang w:val="zh-TW"/>
        </w:rPr>
      </w:pPr>
      <w:r w:rsidRPr="002D54CA">
        <w:rPr>
          <w:lang w:val="zh-TW"/>
        </w:rPr>
        <w:t>（</w:t>
      </w:r>
      <w:r w:rsidR="0082139F" w:rsidRPr="002D54CA">
        <w:rPr>
          <w:rFonts w:hint="eastAsia"/>
          <w:lang w:val="zh-TW"/>
        </w:rPr>
        <w:t>三</w:t>
      </w:r>
      <w:r w:rsidRPr="002D54CA">
        <w:rPr>
          <w:lang w:val="zh-TW"/>
        </w:rPr>
        <w:t>）經</w:t>
      </w:r>
      <w:r w:rsidR="00884C0A" w:rsidRPr="002D54CA">
        <w:rPr>
          <w:rFonts w:hint="eastAsia"/>
          <w:lang w:val="zh-TW"/>
        </w:rPr>
        <w:t>商</w:t>
      </w:r>
      <w:r w:rsidRPr="002D54CA">
        <w:rPr>
          <w:lang w:val="zh-TW"/>
        </w:rPr>
        <w:t>風險</w:t>
      </w:r>
    </w:p>
    <w:p w14:paraId="6964EA2D" w14:textId="39678EAE" w:rsidR="002E1F56" w:rsidRPr="002D54CA" w:rsidRDefault="00901A07" w:rsidP="002E1F56">
      <w:pPr>
        <w:pStyle w:val="ae"/>
        <w:ind w:left="945" w:firstLine="472"/>
        <w:rPr>
          <w:lang w:val="zh-TW" w:eastAsia="zh-TW"/>
        </w:rPr>
      </w:pPr>
      <w:r w:rsidRPr="002D54CA">
        <w:rPr>
          <w:rFonts w:hint="eastAsia"/>
          <w:lang w:val="zh-TW" w:eastAsia="zh-TW"/>
        </w:rPr>
        <w:t>匈牙利行政程序繁瑣、處理許可及執照流程時間長，缺乏效率，</w:t>
      </w:r>
      <w:r w:rsidR="00B83E49" w:rsidRPr="002D54CA">
        <w:rPr>
          <w:rFonts w:hint="eastAsia"/>
          <w:lang w:val="zh-TW" w:eastAsia="zh-TW"/>
        </w:rPr>
        <w:t>司法改革與反貪腐</w:t>
      </w:r>
      <w:r w:rsidR="008A23BF" w:rsidRPr="002D54CA">
        <w:rPr>
          <w:rFonts w:hint="eastAsia"/>
          <w:lang w:val="zh-TW" w:eastAsia="zh-TW"/>
        </w:rPr>
        <w:t>工作執行</w:t>
      </w:r>
      <w:r w:rsidR="00B83E49" w:rsidRPr="002D54CA">
        <w:rPr>
          <w:rFonts w:hint="eastAsia"/>
          <w:lang w:val="zh-TW" w:eastAsia="zh-TW"/>
        </w:rPr>
        <w:t>不足</w:t>
      </w:r>
      <w:r w:rsidR="002E1F56" w:rsidRPr="002D54CA">
        <w:rPr>
          <w:rFonts w:hint="eastAsia"/>
          <w:lang w:val="zh-TW" w:eastAsia="zh-TW"/>
        </w:rPr>
        <w:t>，</w:t>
      </w:r>
      <w:r w:rsidR="0082139F" w:rsidRPr="002D54CA">
        <w:rPr>
          <w:rFonts w:hint="eastAsia"/>
          <w:lang w:val="zh-TW" w:eastAsia="zh-TW"/>
        </w:rPr>
        <w:t>公共採購、建設項目常見非透明作業，歐盟曾多次批評並</w:t>
      </w:r>
      <w:r w:rsidR="002E1F56" w:rsidRPr="002D54CA">
        <w:rPr>
          <w:rFonts w:hint="eastAsia"/>
          <w:lang w:val="zh-TW" w:eastAsia="zh-TW"/>
        </w:rPr>
        <w:t>凍結核撥予該國之資金，影響該國財政</w:t>
      </w:r>
      <w:r w:rsidR="0082139F" w:rsidRPr="002D54CA">
        <w:rPr>
          <w:rFonts w:hint="eastAsia"/>
          <w:lang w:val="zh-TW" w:eastAsia="zh-TW"/>
        </w:rPr>
        <w:t>收入來源與</w:t>
      </w:r>
      <w:r w:rsidR="002E1F56" w:rsidRPr="002D54CA">
        <w:rPr>
          <w:rFonts w:hint="eastAsia"/>
          <w:lang w:val="zh-TW" w:eastAsia="zh-TW"/>
        </w:rPr>
        <w:t>政策推動</w:t>
      </w:r>
      <w:r w:rsidR="0082139F" w:rsidRPr="002D54CA">
        <w:rPr>
          <w:rFonts w:hint="eastAsia"/>
          <w:lang w:val="zh-TW" w:eastAsia="zh-TW"/>
        </w:rPr>
        <w:t>，甚至須向</w:t>
      </w:r>
      <w:r w:rsidR="006B0FC5" w:rsidRPr="002D54CA">
        <w:rPr>
          <w:rFonts w:hint="eastAsia"/>
          <w:lang w:val="zh-TW" w:eastAsia="zh-TW"/>
        </w:rPr>
        <w:t>中國大陸</w:t>
      </w:r>
      <w:r w:rsidR="0082139F" w:rsidRPr="002D54CA">
        <w:rPr>
          <w:rFonts w:hint="eastAsia"/>
          <w:lang w:val="zh-TW" w:eastAsia="zh-TW"/>
        </w:rPr>
        <w:t>借貸</w:t>
      </w:r>
      <w:r w:rsidR="002E1F56" w:rsidRPr="002D54CA">
        <w:rPr>
          <w:rFonts w:hint="eastAsia"/>
          <w:lang w:val="zh-TW" w:eastAsia="zh-TW"/>
        </w:rPr>
        <w:t>。</w:t>
      </w:r>
    </w:p>
    <w:p w14:paraId="67EABF25" w14:textId="6516BA31" w:rsidR="004B4575" w:rsidRPr="002D54CA" w:rsidRDefault="0082139F" w:rsidP="00901A07">
      <w:pPr>
        <w:pStyle w:val="ad"/>
        <w:ind w:leftChars="400" w:firstLineChars="200" w:firstLine="472"/>
        <w:rPr>
          <w:lang w:val="zh-TW"/>
        </w:rPr>
      </w:pPr>
      <w:r w:rsidRPr="002D54CA">
        <w:rPr>
          <w:rFonts w:hint="eastAsia"/>
          <w:szCs w:val="24"/>
        </w:rPr>
        <w:t>特定產業（媒體、能源、零售）有較強干預，例如</w:t>
      </w:r>
      <w:proofErr w:type="gramStart"/>
      <w:r w:rsidRPr="002D54CA">
        <w:rPr>
          <w:rFonts w:hint="eastAsia"/>
          <w:szCs w:val="24"/>
        </w:rPr>
        <w:t>併購具</w:t>
      </w:r>
      <w:proofErr w:type="gramEnd"/>
      <w:r w:rsidRPr="002D54CA">
        <w:rPr>
          <w:rFonts w:hint="eastAsia"/>
          <w:szCs w:val="24"/>
        </w:rPr>
        <w:t>重要性的公司</w:t>
      </w:r>
      <w:r w:rsidR="006B0FC5" w:rsidRPr="002D54CA">
        <w:rPr>
          <w:rFonts w:hint="eastAsia"/>
          <w:szCs w:val="24"/>
        </w:rPr>
        <w:t>（</w:t>
      </w:r>
      <w:r w:rsidRPr="002D54CA">
        <w:rPr>
          <w:rFonts w:hint="eastAsia"/>
          <w:szCs w:val="24"/>
        </w:rPr>
        <w:t>如保險公司、布達佩斯機場</w:t>
      </w:r>
      <w:r w:rsidR="006B0FC5" w:rsidRPr="002D54CA">
        <w:rPr>
          <w:rFonts w:hint="eastAsia"/>
          <w:szCs w:val="24"/>
        </w:rPr>
        <w:t>）</w:t>
      </w:r>
      <w:r w:rsidRPr="002D54CA">
        <w:rPr>
          <w:rFonts w:hint="eastAsia"/>
          <w:szCs w:val="24"/>
        </w:rPr>
        <w:t>，確保匈國政府能掌控參與策略性產業。又如因物價上漲，政府限制零售超市、藥妝店對基本食品及日用品銷售價格或利潤率；要求銀行、電信及保險業者</w:t>
      </w:r>
      <w:proofErr w:type="gramStart"/>
      <w:r w:rsidRPr="002D54CA">
        <w:rPr>
          <w:rFonts w:hint="eastAsia"/>
          <w:szCs w:val="24"/>
        </w:rPr>
        <w:t>自主凍漲費率</w:t>
      </w:r>
      <w:proofErr w:type="gramEnd"/>
      <w:r w:rsidRPr="002D54CA">
        <w:rPr>
          <w:rFonts w:hint="eastAsia"/>
          <w:szCs w:val="24"/>
        </w:rPr>
        <w:t>。匈國政府更宣稱因應俄烏戰爭等緊急情況，對產業課徵暴利稅，以補貼家戶能源費用及國防支出。</w:t>
      </w:r>
    </w:p>
    <w:p w14:paraId="0C8D2EF2" w14:textId="752E33D6" w:rsidR="004B4575" w:rsidRPr="002D54CA" w:rsidRDefault="004B4575" w:rsidP="004B4575">
      <w:pPr>
        <w:pStyle w:val="ad"/>
        <w:rPr>
          <w:lang w:val="zh-TW"/>
        </w:rPr>
      </w:pPr>
      <w:r w:rsidRPr="002D54CA">
        <w:rPr>
          <w:lang w:val="zh-TW"/>
        </w:rPr>
        <w:lastRenderedPageBreak/>
        <w:t>（</w:t>
      </w:r>
      <w:r w:rsidR="009674E7" w:rsidRPr="002D54CA">
        <w:rPr>
          <w:rFonts w:hint="eastAsia"/>
          <w:lang w:val="zh-TW"/>
        </w:rPr>
        <w:t>四</w:t>
      </w:r>
      <w:r w:rsidRPr="002D54CA">
        <w:rPr>
          <w:lang w:val="zh-TW"/>
        </w:rPr>
        <w:t>）</w:t>
      </w:r>
      <w:r w:rsidRPr="002D54CA">
        <w:rPr>
          <w:rFonts w:hint="eastAsia"/>
          <w:lang w:val="zh-TW"/>
        </w:rPr>
        <w:t>安全</w:t>
      </w:r>
      <w:r w:rsidRPr="002D54CA">
        <w:rPr>
          <w:lang w:val="zh-TW"/>
        </w:rPr>
        <w:t>風險</w:t>
      </w:r>
    </w:p>
    <w:p w14:paraId="0BC68951" w14:textId="5B1F3707" w:rsidR="00532C10" w:rsidRPr="002D54CA" w:rsidRDefault="00381A4D" w:rsidP="0082140B">
      <w:pPr>
        <w:pStyle w:val="ae"/>
        <w:ind w:left="945" w:firstLine="472"/>
        <w:rPr>
          <w:lang w:eastAsia="zh-TW"/>
        </w:rPr>
      </w:pPr>
      <w:r w:rsidRPr="002D54CA">
        <w:rPr>
          <w:rFonts w:hint="eastAsia"/>
        </w:rPr>
        <w:t>匈牙利尚未加入歐元區，福林波動性較大</w:t>
      </w:r>
      <w:r w:rsidRPr="002D54CA">
        <w:rPr>
          <w:rFonts w:hint="eastAsia"/>
          <w:lang w:eastAsia="zh-TW"/>
        </w:rPr>
        <w:t>，</w:t>
      </w:r>
      <w:r w:rsidRPr="002D54CA">
        <w:rPr>
          <w:rFonts w:hint="eastAsia"/>
        </w:rPr>
        <w:t>匯率不穩定可能影響跨國交易與財務預測</w:t>
      </w:r>
      <w:r w:rsidRPr="002D54CA">
        <w:rPr>
          <w:rFonts w:hint="eastAsia"/>
          <w:lang w:eastAsia="zh-TW"/>
        </w:rPr>
        <w:t>。</w:t>
      </w:r>
      <w:r w:rsidR="005904BD" w:rsidRPr="002D54CA">
        <w:rPr>
          <w:lang w:eastAsia="zh-TW"/>
        </w:rPr>
        <w:t>匈牙利金融體系以傳統銀行業為主，</w:t>
      </w:r>
      <w:r w:rsidR="00532C10" w:rsidRPr="002D54CA">
        <w:rPr>
          <w:lang w:eastAsia="zh-TW"/>
        </w:rPr>
        <w:t>以匈牙利</w:t>
      </w:r>
      <w:r w:rsidR="00532C10" w:rsidRPr="002D54CA">
        <w:rPr>
          <w:lang w:eastAsia="zh-TW"/>
        </w:rPr>
        <w:t>OTP</w:t>
      </w:r>
      <w:r w:rsidR="00532C10" w:rsidRPr="002D54CA">
        <w:rPr>
          <w:lang w:eastAsia="zh-TW"/>
        </w:rPr>
        <w:t>集團為最大</w:t>
      </w:r>
      <w:r w:rsidR="0082140B" w:rsidRPr="002D54CA">
        <w:rPr>
          <w:rFonts w:hint="eastAsia"/>
          <w:lang w:eastAsia="zh-TW"/>
        </w:rPr>
        <w:t>（</w:t>
      </w:r>
      <w:r w:rsidR="00532C10" w:rsidRPr="002D54CA">
        <w:rPr>
          <w:rFonts w:hint="eastAsia"/>
          <w:lang w:eastAsia="zh-TW"/>
        </w:rPr>
        <w:t>59.9%</w:t>
      </w:r>
      <w:r w:rsidR="00532C10" w:rsidRPr="002D54CA">
        <w:rPr>
          <w:rFonts w:hint="eastAsia"/>
          <w:lang w:eastAsia="zh-TW"/>
        </w:rPr>
        <w:t>外資</w:t>
      </w:r>
      <w:r w:rsidR="0082140B" w:rsidRPr="002D54CA">
        <w:rPr>
          <w:rFonts w:hint="eastAsia"/>
          <w:lang w:eastAsia="zh-TW"/>
        </w:rPr>
        <w:t>）</w:t>
      </w:r>
      <w:r w:rsidR="00532C10" w:rsidRPr="002D54CA">
        <w:rPr>
          <w:lang w:eastAsia="zh-TW"/>
        </w:rPr>
        <w:t>，</w:t>
      </w:r>
      <w:r w:rsidR="00532C10" w:rsidRPr="002D54CA">
        <w:rPr>
          <w:rFonts w:hint="eastAsia"/>
          <w:lang w:eastAsia="zh-TW"/>
        </w:rPr>
        <w:t>第</w:t>
      </w:r>
      <w:r w:rsidR="00532C10" w:rsidRPr="002D54CA">
        <w:rPr>
          <w:rFonts w:hint="eastAsia"/>
          <w:lang w:eastAsia="zh-TW"/>
        </w:rPr>
        <w:t>2</w:t>
      </w:r>
      <w:r w:rsidR="00532C10" w:rsidRPr="002D54CA">
        <w:rPr>
          <w:rFonts w:hint="eastAsia"/>
          <w:lang w:eastAsia="zh-TW"/>
        </w:rPr>
        <w:t>大為</w:t>
      </w:r>
      <w:r w:rsidR="00532C10" w:rsidRPr="002D54CA">
        <w:rPr>
          <w:rFonts w:hint="eastAsia"/>
          <w:lang w:eastAsia="zh-TW"/>
        </w:rPr>
        <w:t>MBH Bank</w:t>
      </w:r>
      <w:r w:rsidR="0082140B" w:rsidRPr="002D54CA">
        <w:rPr>
          <w:rFonts w:hint="eastAsia"/>
          <w:lang w:eastAsia="zh-TW"/>
        </w:rPr>
        <w:t>（</w:t>
      </w:r>
      <w:r w:rsidR="00532C10" w:rsidRPr="002D54CA">
        <w:rPr>
          <w:rFonts w:hint="eastAsia"/>
          <w:lang w:eastAsia="zh-TW"/>
        </w:rPr>
        <w:t>100%</w:t>
      </w:r>
      <w:r w:rsidR="00532C10" w:rsidRPr="002D54CA">
        <w:rPr>
          <w:rFonts w:hint="eastAsia"/>
          <w:lang w:eastAsia="zh-TW"/>
        </w:rPr>
        <w:t>匈資</w:t>
      </w:r>
      <w:r w:rsidR="0082140B" w:rsidRPr="002D54CA">
        <w:rPr>
          <w:rFonts w:hint="eastAsia"/>
          <w:lang w:eastAsia="zh-TW"/>
        </w:rPr>
        <w:t>）</w:t>
      </w:r>
      <w:r w:rsidR="00532C10" w:rsidRPr="002D54CA">
        <w:rPr>
          <w:lang w:eastAsia="zh-TW"/>
        </w:rPr>
        <w:t>。</w:t>
      </w:r>
    </w:p>
    <w:p w14:paraId="2965D67E" w14:textId="77777777" w:rsidR="00E02B41" w:rsidRPr="002D54CA" w:rsidRDefault="00E02B41" w:rsidP="00381A4D">
      <w:pPr>
        <w:ind w:firstLineChars="0" w:firstLine="0"/>
        <w:rPr>
          <w:lang w:eastAsia="zh-TW"/>
        </w:rPr>
      </w:pPr>
    </w:p>
    <w:p w14:paraId="49084BEF" w14:textId="77777777" w:rsidR="0082140B" w:rsidRPr="002D54CA" w:rsidRDefault="0082140B" w:rsidP="00E02B41">
      <w:pPr>
        <w:ind w:left="472" w:firstLineChars="0" w:firstLine="0"/>
        <w:rPr>
          <w:lang w:eastAsia="zh-TW"/>
        </w:rPr>
        <w:sectPr w:rsidR="0082140B" w:rsidRPr="002D54CA" w:rsidSect="003E0BC3">
          <w:headerReference w:type="default" r:id="rId27"/>
          <w:pgSz w:w="11906" w:h="16838" w:code="9"/>
          <w:pgMar w:top="2268" w:right="1701" w:bottom="1701" w:left="1701" w:header="1134" w:footer="851" w:gutter="0"/>
          <w:cols w:space="425"/>
          <w:docGrid w:type="linesAndChars" w:linePitch="514" w:charSpace="-774"/>
        </w:sectPr>
      </w:pPr>
    </w:p>
    <w:p w14:paraId="427407DC" w14:textId="6436E7C1" w:rsidR="008435FD" w:rsidRPr="002D54CA" w:rsidRDefault="008435FD" w:rsidP="00736494">
      <w:pPr>
        <w:pStyle w:val="a3"/>
        <w:spacing w:before="514" w:after="771"/>
      </w:pPr>
      <w:bookmarkStart w:id="2" w:name="_Toc230475859"/>
      <w:r w:rsidRPr="002D54CA">
        <w:lastRenderedPageBreak/>
        <w:t>第參章　外商在當地經營現況及投資機會</w:t>
      </w:r>
      <w:bookmarkEnd w:id="2"/>
    </w:p>
    <w:p w14:paraId="785E4D19" w14:textId="77777777" w:rsidR="00A4218F" w:rsidRPr="002D54CA" w:rsidRDefault="00A4218F" w:rsidP="00736494">
      <w:pPr>
        <w:pStyle w:val="a4"/>
        <w:spacing w:before="257" w:after="257"/>
      </w:pPr>
      <w:r w:rsidRPr="002D54CA">
        <w:t>一、外商在當地經營現況</w:t>
      </w:r>
    </w:p>
    <w:p w14:paraId="60D848F8" w14:textId="384B4DA7" w:rsidR="00906741" w:rsidRPr="002D54CA" w:rsidRDefault="00906741" w:rsidP="009674E7">
      <w:pPr>
        <w:pStyle w:val="ad"/>
      </w:pPr>
      <w:r w:rsidRPr="002D54CA">
        <w:rPr>
          <w:rFonts w:hint="eastAsia"/>
        </w:rPr>
        <w:t>（一）德國與歐美為外資主體，日韓大型企業投資提升消費者對日、韓品牌印象</w:t>
      </w:r>
    </w:p>
    <w:p w14:paraId="48DD582C" w14:textId="4D006CBA" w:rsidR="00906741" w:rsidRPr="002D54CA" w:rsidRDefault="00CE1E7D" w:rsidP="00551EF4">
      <w:pPr>
        <w:pStyle w:val="ae"/>
        <w:ind w:left="945" w:firstLine="472"/>
        <w:rPr>
          <w:lang w:eastAsia="zh-TW"/>
        </w:rPr>
      </w:pPr>
      <w:r w:rsidRPr="002D54CA">
        <w:rPr>
          <w:rFonts w:hint="eastAsia"/>
          <w:lang w:eastAsia="zh-TW"/>
        </w:rPr>
        <w:t>依匈牙利</w:t>
      </w:r>
      <w:r w:rsidRPr="002D54CA">
        <w:rPr>
          <w:rFonts w:hint="eastAsia"/>
          <w:lang w:eastAsia="zh-TW"/>
        </w:rPr>
        <w:t>Budapest Business Journal</w:t>
      </w:r>
      <w:r w:rsidRPr="002D54CA">
        <w:rPr>
          <w:rFonts w:hint="eastAsia"/>
          <w:lang w:eastAsia="zh-TW"/>
        </w:rPr>
        <w:t>刊載</w:t>
      </w:r>
      <w:r w:rsidRPr="002D54CA">
        <w:rPr>
          <w:rFonts w:hint="eastAsia"/>
          <w:lang w:eastAsia="zh-TW"/>
        </w:rPr>
        <w:t>200</w:t>
      </w:r>
      <w:r w:rsidRPr="002D54CA">
        <w:rPr>
          <w:rFonts w:hint="eastAsia"/>
          <w:lang w:eastAsia="zh-TW"/>
        </w:rPr>
        <w:t>大營收企業，德國與匈牙利企業是主體，德國企業在匈經營項目有汽車、汽車零件、汽車電子、電子、自動化軟硬體、電機、電力、鋼鐵、家電、化學、連鎖藥品零售、連鎖超市</w:t>
      </w:r>
      <w:r w:rsidR="0082140B" w:rsidRPr="002D54CA">
        <w:rPr>
          <w:rFonts w:hint="eastAsia"/>
          <w:lang w:eastAsia="zh-TW"/>
        </w:rPr>
        <w:t>（</w:t>
      </w:r>
      <w:r w:rsidRPr="002D54CA">
        <w:rPr>
          <w:rFonts w:hint="eastAsia"/>
          <w:lang w:eastAsia="zh-TW"/>
        </w:rPr>
        <w:t>Spar</w:t>
      </w:r>
      <w:r w:rsidRPr="002D54CA">
        <w:rPr>
          <w:rFonts w:hint="eastAsia"/>
          <w:lang w:eastAsia="zh-TW"/>
        </w:rPr>
        <w:t>、</w:t>
      </w:r>
      <w:r w:rsidRPr="002D54CA">
        <w:rPr>
          <w:rFonts w:hint="eastAsia"/>
          <w:lang w:eastAsia="zh-TW"/>
        </w:rPr>
        <w:t>Lidl</w:t>
      </w:r>
      <w:r w:rsidRPr="002D54CA">
        <w:rPr>
          <w:rFonts w:hint="eastAsia"/>
          <w:lang w:eastAsia="zh-TW"/>
        </w:rPr>
        <w:t>、</w:t>
      </w:r>
      <w:r w:rsidRPr="002D54CA">
        <w:rPr>
          <w:rFonts w:hint="eastAsia"/>
          <w:lang w:eastAsia="zh-TW"/>
        </w:rPr>
        <w:t>Aldi</w:t>
      </w:r>
      <w:r w:rsidRPr="002D54CA">
        <w:rPr>
          <w:rFonts w:hint="eastAsia"/>
          <w:lang w:eastAsia="zh-TW"/>
        </w:rPr>
        <w:t>、</w:t>
      </w:r>
      <w:r w:rsidRPr="002D54CA">
        <w:rPr>
          <w:rFonts w:hint="eastAsia"/>
          <w:lang w:eastAsia="zh-TW"/>
        </w:rPr>
        <w:t>Penny-Market</w:t>
      </w:r>
      <w:r w:rsidRPr="002D54CA">
        <w:rPr>
          <w:rFonts w:hint="eastAsia"/>
          <w:lang w:eastAsia="zh-TW"/>
        </w:rPr>
        <w:t>、</w:t>
      </w:r>
      <w:r w:rsidRPr="002D54CA">
        <w:rPr>
          <w:rFonts w:hint="eastAsia"/>
          <w:lang w:eastAsia="zh-TW"/>
        </w:rPr>
        <w:t>Metro</w:t>
      </w:r>
      <w:r w:rsidR="0082140B" w:rsidRPr="002D54CA">
        <w:rPr>
          <w:rFonts w:hint="eastAsia"/>
          <w:lang w:eastAsia="zh-TW"/>
        </w:rPr>
        <w:t>）</w:t>
      </w:r>
      <w:r w:rsidRPr="002D54CA">
        <w:rPr>
          <w:rFonts w:hint="eastAsia"/>
          <w:lang w:eastAsia="zh-TW"/>
        </w:rPr>
        <w:t>，連鎖藥妝店</w:t>
      </w:r>
      <w:r w:rsidR="0082140B" w:rsidRPr="002D54CA">
        <w:rPr>
          <w:rFonts w:hint="eastAsia"/>
          <w:lang w:eastAsia="zh-TW"/>
        </w:rPr>
        <w:t>（</w:t>
      </w:r>
      <w:r w:rsidRPr="002D54CA">
        <w:rPr>
          <w:rFonts w:hint="eastAsia"/>
          <w:lang w:eastAsia="zh-TW"/>
        </w:rPr>
        <w:t>DM</w:t>
      </w:r>
      <w:r w:rsidRPr="002D54CA">
        <w:rPr>
          <w:rFonts w:hint="eastAsia"/>
          <w:lang w:eastAsia="zh-TW"/>
        </w:rPr>
        <w:t>、</w:t>
      </w:r>
      <w:r w:rsidRPr="002D54CA">
        <w:rPr>
          <w:rFonts w:hint="eastAsia"/>
          <w:lang w:eastAsia="zh-TW"/>
        </w:rPr>
        <w:t>Rossmann</w:t>
      </w:r>
      <w:r w:rsidR="0082140B" w:rsidRPr="002D54CA">
        <w:rPr>
          <w:rFonts w:hint="eastAsia"/>
          <w:lang w:eastAsia="zh-TW"/>
        </w:rPr>
        <w:t>）</w:t>
      </w:r>
      <w:r w:rsidRPr="002D54CA">
        <w:rPr>
          <w:rFonts w:hint="eastAsia"/>
          <w:lang w:eastAsia="zh-TW"/>
        </w:rPr>
        <w:t>，連鎖資通訊零售</w:t>
      </w:r>
      <w:r w:rsidR="0082140B" w:rsidRPr="002D54CA">
        <w:rPr>
          <w:rFonts w:hint="eastAsia"/>
          <w:lang w:eastAsia="zh-TW"/>
        </w:rPr>
        <w:t>（</w:t>
      </w:r>
      <w:r w:rsidRPr="002D54CA">
        <w:rPr>
          <w:rFonts w:hint="eastAsia"/>
          <w:lang w:eastAsia="zh-TW"/>
        </w:rPr>
        <w:t>Media Markt</w:t>
      </w:r>
      <w:r w:rsidR="0082140B" w:rsidRPr="002D54CA">
        <w:rPr>
          <w:rFonts w:hint="eastAsia"/>
          <w:lang w:eastAsia="zh-TW"/>
        </w:rPr>
        <w:t>）</w:t>
      </w:r>
      <w:r w:rsidRPr="002D54CA">
        <w:rPr>
          <w:rFonts w:hint="eastAsia"/>
          <w:lang w:eastAsia="zh-TW"/>
        </w:rPr>
        <w:t>等。</w:t>
      </w:r>
    </w:p>
    <w:p w14:paraId="6D17FB63" w14:textId="1F73CDB7" w:rsidR="006312CD" w:rsidRPr="002D54CA" w:rsidRDefault="00CE1E7D" w:rsidP="00551EF4">
      <w:pPr>
        <w:pStyle w:val="ae"/>
        <w:ind w:left="945" w:firstLine="472"/>
        <w:rPr>
          <w:lang w:eastAsia="zh-TW"/>
        </w:rPr>
      </w:pPr>
      <w:r w:rsidRPr="002D54CA">
        <w:rPr>
          <w:rFonts w:hint="eastAsia"/>
          <w:lang w:eastAsia="zh-TW"/>
        </w:rPr>
        <w:t>汽車供應鏈包含汽車組裝、零配件與汽車電子、輪胎製造，企業來自德國、美國、匈牙利、法國、韓</w:t>
      </w:r>
      <w:r w:rsidR="00917297" w:rsidRPr="002D54CA">
        <w:rPr>
          <w:rFonts w:hint="eastAsia"/>
          <w:lang w:eastAsia="zh-TW"/>
        </w:rPr>
        <w:t>國</w:t>
      </w:r>
      <w:r w:rsidRPr="002D54CA">
        <w:rPr>
          <w:rFonts w:hint="eastAsia"/>
          <w:lang w:eastAsia="zh-TW"/>
        </w:rPr>
        <w:t>、日本、</w:t>
      </w:r>
      <w:r w:rsidR="0082140B" w:rsidRPr="002D54CA">
        <w:rPr>
          <w:rFonts w:hint="eastAsia"/>
          <w:lang w:eastAsia="zh-TW"/>
        </w:rPr>
        <w:t>中國大陸</w:t>
      </w:r>
      <w:r w:rsidRPr="002D54CA">
        <w:rPr>
          <w:rFonts w:hint="eastAsia"/>
          <w:lang w:eastAsia="zh-TW"/>
        </w:rPr>
        <w:t>；輪胎製造商包含韓</w:t>
      </w:r>
      <w:r w:rsidR="00917297" w:rsidRPr="002D54CA">
        <w:rPr>
          <w:rFonts w:hint="eastAsia"/>
          <w:lang w:eastAsia="zh-TW"/>
        </w:rPr>
        <w:t>國</w:t>
      </w:r>
      <w:proofErr w:type="spellStart"/>
      <w:r w:rsidRPr="002D54CA">
        <w:rPr>
          <w:rFonts w:hint="eastAsia"/>
          <w:lang w:eastAsia="zh-TW"/>
        </w:rPr>
        <w:t>Hangkook</w:t>
      </w:r>
      <w:proofErr w:type="spellEnd"/>
      <w:r w:rsidRPr="002D54CA">
        <w:rPr>
          <w:rFonts w:hint="eastAsia"/>
          <w:lang w:eastAsia="zh-TW"/>
        </w:rPr>
        <w:t>、法國</w:t>
      </w:r>
      <w:r w:rsidRPr="002D54CA">
        <w:rPr>
          <w:rFonts w:hint="eastAsia"/>
          <w:lang w:eastAsia="zh-TW"/>
        </w:rPr>
        <w:t>Michelin</w:t>
      </w:r>
      <w:r w:rsidRPr="002D54CA">
        <w:rPr>
          <w:rFonts w:hint="eastAsia"/>
          <w:lang w:eastAsia="zh-TW"/>
        </w:rPr>
        <w:t>、日本</w:t>
      </w:r>
      <w:r w:rsidRPr="002D54CA">
        <w:rPr>
          <w:rFonts w:hint="eastAsia"/>
          <w:lang w:eastAsia="zh-TW"/>
        </w:rPr>
        <w:t>Bridgestone</w:t>
      </w:r>
      <w:r w:rsidR="006312CD" w:rsidRPr="002D54CA">
        <w:rPr>
          <w:rFonts w:hint="eastAsia"/>
          <w:lang w:eastAsia="zh-TW"/>
        </w:rPr>
        <w:t>。</w:t>
      </w:r>
    </w:p>
    <w:p w14:paraId="54C0B18A" w14:textId="64221585" w:rsidR="00A4218F" w:rsidRPr="002D54CA" w:rsidRDefault="00CE1E7D" w:rsidP="00551EF4">
      <w:pPr>
        <w:pStyle w:val="ae"/>
        <w:ind w:left="945" w:firstLine="472"/>
        <w:rPr>
          <w:lang w:eastAsia="zh-TW"/>
        </w:rPr>
      </w:pPr>
      <w:r w:rsidRPr="002D54CA">
        <w:rPr>
          <w:rFonts w:hint="eastAsia"/>
          <w:lang w:eastAsia="zh-TW"/>
        </w:rPr>
        <w:t>名列</w:t>
      </w:r>
      <w:r w:rsidRPr="002D54CA">
        <w:rPr>
          <w:rFonts w:hint="eastAsia"/>
          <w:lang w:eastAsia="zh-TW"/>
        </w:rPr>
        <w:t>200</w:t>
      </w:r>
      <w:r w:rsidRPr="002D54CA">
        <w:rPr>
          <w:rFonts w:hint="eastAsia"/>
          <w:lang w:eastAsia="zh-TW"/>
        </w:rPr>
        <w:t>大的歐美外資國家有美國</w:t>
      </w:r>
      <w:proofErr w:type="gramStart"/>
      <w:r w:rsidR="0082140B" w:rsidRPr="002D54CA">
        <w:rPr>
          <w:rFonts w:hint="eastAsia"/>
          <w:lang w:eastAsia="zh-TW"/>
        </w:rPr>
        <w:t>（</w:t>
      </w:r>
      <w:proofErr w:type="gramEnd"/>
      <w:r w:rsidRPr="002D54CA">
        <w:rPr>
          <w:rFonts w:hint="eastAsia"/>
          <w:lang w:eastAsia="zh-TW"/>
        </w:rPr>
        <w:t>電子業例如</w:t>
      </w:r>
      <w:r w:rsidR="0082140B" w:rsidRPr="002D54CA">
        <w:rPr>
          <w:rFonts w:hint="eastAsia"/>
          <w:lang w:eastAsia="zh-TW"/>
        </w:rPr>
        <w:t>：</w:t>
      </w:r>
      <w:r w:rsidRPr="002D54CA">
        <w:rPr>
          <w:rFonts w:hint="eastAsia"/>
          <w:lang w:eastAsia="zh-TW"/>
        </w:rPr>
        <w:t>Jabil</w:t>
      </w:r>
      <w:r w:rsidRPr="002D54CA">
        <w:rPr>
          <w:rFonts w:hint="eastAsia"/>
          <w:lang w:eastAsia="zh-TW"/>
        </w:rPr>
        <w:t>、</w:t>
      </w:r>
      <w:r w:rsidRPr="002D54CA">
        <w:rPr>
          <w:rFonts w:hint="eastAsia"/>
          <w:lang w:eastAsia="zh-TW"/>
        </w:rPr>
        <w:t>Flextronics</w:t>
      </w:r>
      <w:r w:rsidRPr="002D54CA">
        <w:rPr>
          <w:rFonts w:hint="eastAsia"/>
          <w:lang w:eastAsia="zh-TW"/>
        </w:rPr>
        <w:t>，汽車零件例如</w:t>
      </w:r>
      <w:r w:rsidR="0082140B" w:rsidRPr="002D54CA">
        <w:rPr>
          <w:rFonts w:hint="eastAsia"/>
          <w:lang w:eastAsia="zh-TW"/>
        </w:rPr>
        <w:t>：</w:t>
      </w:r>
      <w:r w:rsidRPr="002D54CA">
        <w:rPr>
          <w:rFonts w:hint="eastAsia"/>
          <w:lang w:eastAsia="zh-TW"/>
        </w:rPr>
        <w:t>Borg Warner</w:t>
      </w:r>
      <w:r w:rsidRPr="002D54CA">
        <w:rPr>
          <w:rFonts w:hint="eastAsia"/>
          <w:lang w:eastAsia="zh-TW"/>
        </w:rPr>
        <w:t>，汽車安全系統</w:t>
      </w:r>
      <w:r w:rsidRPr="002D54CA">
        <w:rPr>
          <w:rFonts w:hint="eastAsia"/>
          <w:lang w:eastAsia="zh-TW"/>
        </w:rPr>
        <w:t>Joyson Safety Systems</w:t>
      </w:r>
      <w:r w:rsidRPr="002D54CA">
        <w:rPr>
          <w:rFonts w:hint="eastAsia"/>
          <w:lang w:eastAsia="zh-TW"/>
        </w:rPr>
        <w:t>、電機</w:t>
      </w:r>
      <w:r w:rsidRPr="002D54CA">
        <w:rPr>
          <w:rFonts w:hint="eastAsia"/>
          <w:lang w:eastAsia="zh-TW"/>
        </w:rPr>
        <w:t>GE</w:t>
      </w:r>
      <w:r w:rsidRPr="002D54CA">
        <w:rPr>
          <w:rFonts w:hint="eastAsia"/>
          <w:lang w:eastAsia="zh-TW"/>
        </w:rPr>
        <w:t>、汽車自駕例如</w:t>
      </w:r>
      <w:r w:rsidR="0082140B" w:rsidRPr="002D54CA">
        <w:rPr>
          <w:rFonts w:hint="eastAsia"/>
          <w:lang w:eastAsia="zh-TW"/>
        </w:rPr>
        <w:t>：</w:t>
      </w:r>
      <w:r w:rsidRPr="002D54CA">
        <w:rPr>
          <w:rFonts w:hint="eastAsia"/>
          <w:lang w:eastAsia="zh-TW"/>
        </w:rPr>
        <w:t>愛爾蘭與美國合資的</w:t>
      </w:r>
      <w:r w:rsidRPr="002D54CA">
        <w:rPr>
          <w:rFonts w:hint="eastAsia"/>
          <w:lang w:eastAsia="zh-TW"/>
        </w:rPr>
        <w:t>Aptiv</w:t>
      </w:r>
      <w:proofErr w:type="gramStart"/>
      <w:r w:rsidR="0082140B" w:rsidRPr="002D54CA">
        <w:rPr>
          <w:rFonts w:hint="eastAsia"/>
          <w:lang w:eastAsia="zh-TW"/>
        </w:rPr>
        <w:t>）</w:t>
      </w:r>
      <w:proofErr w:type="gramEnd"/>
      <w:r w:rsidRPr="002D54CA">
        <w:rPr>
          <w:rFonts w:hint="eastAsia"/>
          <w:lang w:eastAsia="zh-TW"/>
        </w:rPr>
        <w:t>、法國</w:t>
      </w:r>
      <w:proofErr w:type="gramStart"/>
      <w:r w:rsidR="0082140B" w:rsidRPr="002D54CA">
        <w:rPr>
          <w:rFonts w:hint="eastAsia"/>
          <w:lang w:eastAsia="zh-TW"/>
        </w:rPr>
        <w:t>（</w:t>
      </w:r>
      <w:proofErr w:type="gramEnd"/>
      <w:r w:rsidRPr="002D54CA">
        <w:rPr>
          <w:rFonts w:hint="eastAsia"/>
          <w:lang w:eastAsia="zh-TW"/>
        </w:rPr>
        <w:t>例如</w:t>
      </w:r>
      <w:r w:rsidR="0082140B" w:rsidRPr="002D54CA">
        <w:rPr>
          <w:rFonts w:hint="eastAsia"/>
          <w:lang w:eastAsia="zh-TW"/>
        </w:rPr>
        <w:t>：</w:t>
      </w:r>
      <w:r w:rsidRPr="002D54CA">
        <w:rPr>
          <w:rFonts w:hint="eastAsia"/>
          <w:lang w:eastAsia="zh-TW"/>
        </w:rPr>
        <w:t>連鎖超市</w:t>
      </w:r>
      <w:r w:rsidRPr="002D54CA">
        <w:rPr>
          <w:rFonts w:hint="eastAsia"/>
          <w:lang w:eastAsia="zh-TW"/>
        </w:rPr>
        <w:t>Auchan</w:t>
      </w:r>
      <w:r w:rsidRPr="002D54CA">
        <w:rPr>
          <w:rFonts w:hint="eastAsia"/>
          <w:lang w:eastAsia="zh-TW"/>
        </w:rPr>
        <w:t>、汽車零件</w:t>
      </w:r>
      <w:r w:rsidRPr="002D54CA">
        <w:rPr>
          <w:rFonts w:hint="eastAsia"/>
          <w:lang w:eastAsia="zh-TW"/>
        </w:rPr>
        <w:t>Valeo</w:t>
      </w:r>
      <w:r w:rsidRPr="002D54CA">
        <w:rPr>
          <w:rFonts w:hint="eastAsia"/>
          <w:lang w:eastAsia="zh-TW"/>
        </w:rPr>
        <w:t>、輪胎</w:t>
      </w:r>
      <w:r w:rsidRPr="002D54CA">
        <w:rPr>
          <w:rFonts w:hint="eastAsia"/>
          <w:lang w:eastAsia="zh-TW"/>
        </w:rPr>
        <w:t>Michelin</w:t>
      </w:r>
      <w:proofErr w:type="gramStart"/>
      <w:r w:rsidR="0082140B" w:rsidRPr="002D54CA">
        <w:rPr>
          <w:rFonts w:hint="eastAsia"/>
          <w:lang w:eastAsia="zh-TW"/>
        </w:rPr>
        <w:t>）</w:t>
      </w:r>
      <w:proofErr w:type="gramEnd"/>
      <w:r w:rsidRPr="002D54CA">
        <w:rPr>
          <w:rFonts w:hint="eastAsia"/>
          <w:lang w:eastAsia="zh-TW"/>
        </w:rPr>
        <w:t>、丹麥</w:t>
      </w:r>
      <w:r w:rsidR="0082140B" w:rsidRPr="002D54CA">
        <w:rPr>
          <w:rFonts w:hint="eastAsia"/>
          <w:lang w:eastAsia="zh-TW"/>
        </w:rPr>
        <w:t>（</w:t>
      </w:r>
      <w:r w:rsidRPr="002D54CA">
        <w:rPr>
          <w:rFonts w:hint="eastAsia"/>
          <w:lang w:eastAsia="zh-TW"/>
        </w:rPr>
        <w:t>醫療器材</w:t>
      </w:r>
      <w:r w:rsidRPr="002D54CA">
        <w:rPr>
          <w:rFonts w:hint="eastAsia"/>
          <w:lang w:eastAsia="zh-TW"/>
        </w:rPr>
        <w:t>Coloplast</w:t>
      </w:r>
      <w:r w:rsidR="0082140B" w:rsidRPr="002D54CA">
        <w:rPr>
          <w:rFonts w:hint="eastAsia"/>
          <w:lang w:eastAsia="zh-TW"/>
        </w:rPr>
        <w:t>）</w:t>
      </w:r>
      <w:r w:rsidRPr="002D54CA">
        <w:rPr>
          <w:rFonts w:hint="eastAsia"/>
          <w:lang w:eastAsia="zh-TW"/>
        </w:rPr>
        <w:t>、波蘭的兒童廉價服飾與禮品家飾連鎖店</w:t>
      </w:r>
      <w:r w:rsidRPr="002D54CA">
        <w:rPr>
          <w:rFonts w:hint="eastAsia"/>
          <w:lang w:eastAsia="zh-TW"/>
        </w:rPr>
        <w:t>Pepco</w:t>
      </w:r>
      <w:r w:rsidR="00906741" w:rsidRPr="002D54CA">
        <w:rPr>
          <w:rFonts w:hint="eastAsia"/>
          <w:lang w:eastAsia="zh-TW"/>
        </w:rPr>
        <w:t>。</w:t>
      </w:r>
    </w:p>
    <w:p w14:paraId="41058ACE" w14:textId="470EDD1B" w:rsidR="003B7155" w:rsidRPr="002D54CA" w:rsidRDefault="00CE1E7D" w:rsidP="00551EF4">
      <w:pPr>
        <w:pStyle w:val="ae"/>
        <w:ind w:left="945" w:firstLine="472"/>
        <w:rPr>
          <w:lang w:val="hu-HU" w:eastAsia="zh-TW"/>
        </w:rPr>
      </w:pPr>
      <w:r w:rsidRPr="002D54CA">
        <w:rPr>
          <w:rFonts w:hint="eastAsia"/>
          <w:lang w:eastAsia="zh-TW"/>
        </w:rPr>
        <w:t>韓</w:t>
      </w:r>
      <w:r w:rsidR="00A5024D" w:rsidRPr="002D54CA">
        <w:rPr>
          <w:rFonts w:hint="eastAsia"/>
          <w:lang w:eastAsia="zh-TW"/>
        </w:rPr>
        <w:t>國</w:t>
      </w:r>
      <w:r w:rsidR="009F7948" w:rsidRPr="002D54CA">
        <w:rPr>
          <w:rFonts w:hint="eastAsia"/>
          <w:lang w:eastAsia="zh-TW"/>
        </w:rPr>
        <w:t>最大投資廠商為</w:t>
      </w:r>
      <w:r w:rsidR="009F7948" w:rsidRPr="002D54CA">
        <w:rPr>
          <w:rFonts w:hint="eastAsia"/>
          <w:lang w:eastAsia="zh-TW"/>
        </w:rPr>
        <w:t>SAMSUNG</w:t>
      </w:r>
      <w:r w:rsidR="009F7948" w:rsidRPr="002D54CA">
        <w:rPr>
          <w:rFonts w:hint="eastAsia"/>
          <w:lang w:eastAsia="zh-TW"/>
        </w:rPr>
        <w:t>，行業跨及汽車電池、電子製造、物流、工程、消費性電子商品，</w:t>
      </w:r>
      <w:r w:rsidRPr="002D54CA">
        <w:rPr>
          <w:rFonts w:hint="eastAsia"/>
          <w:lang w:eastAsia="zh-TW"/>
        </w:rPr>
        <w:t>其他代表性企業還有消費性電子</w:t>
      </w:r>
      <w:r w:rsidRPr="002D54CA">
        <w:rPr>
          <w:rFonts w:hint="eastAsia"/>
          <w:lang w:eastAsia="zh-TW"/>
        </w:rPr>
        <w:t>LG</w:t>
      </w:r>
      <w:r w:rsidRPr="002D54CA">
        <w:rPr>
          <w:rFonts w:hint="eastAsia"/>
          <w:lang w:eastAsia="zh-TW"/>
        </w:rPr>
        <w:t>、汽車電池</w:t>
      </w:r>
      <w:r w:rsidRPr="002D54CA">
        <w:rPr>
          <w:rFonts w:hint="eastAsia"/>
          <w:lang w:eastAsia="zh-TW"/>
        </w:rPr>
        <w:t>SK</w:t>
      </w:r>
      <w:r w:rsidRPr="002D54CA">
        <w:rPr>
          <w:rFonts w:hint="eastAsia"/>
          <w:lang w:eastAsia="zh-TW"/>
        </w:rPr>
        <w:t>與上游供應鏈</w:t>
      </w:r>
      <w:r w:rsidRPr="002D54CA">
        <w:rPr>
          <w:rFonts w:hint="eastAsia"/>
          <w:lang w:eastAsia="zh-TW"/>
        </w:rPr>
        <w:t>Lotte Chemical</w:t>
      </w:r>
      <w:r w:rsidRPr="002D54CA">
        <w:rPr>
          <w:rFonts w:hint="eastAsia"/>
          <w:lang w:eastAsia="zh-TW"/>
        </w:rPr>
        <w:t>、輪胎</w:t>
      </w:r>
      <w:r w:rsidRPr="002D54CA">
        <w:rPr>
          <w:rFonts w:hint="eastAsia"/>
          <w:lang w:eastAsia="zh-TW"/>
        </w:rPr>
        <w:t>HANGKOOK</w:t>
      </w:r>
      <w:r w:rsidRPr="002D54CA">
        <w:rPr>
          <w:rFonts w:hint="eastAsia"/>
          <w:lang w:eastAsia="zh-TW"/>
        </w:rPr>
        <w:t>、生化醫療</w:t>
      </w:r>
      <w:r w:rsidRPr="002D54CA">
        <w:rPr>
          <w:rFonts w:hint="eastAsia"/>
          <w:lang w:eastAsia="zh-TW"/>
        </w:rPr>
        <w:t>Celltrion Healthcare</w:t>
      </w:r>
      <w:r w:rsidR="00906741" w:rsidRPr="002D54CA">
        <w:rPr>
          <w:rFonts w:hint="eastAsia"/>
          <w:lang w:eastAsia="zh-TW"/>
        </w:rPr>
        <w:t>。</w:t>
      </w:r>
      <w:r w:rsidRPr="002D54CA">
        <w:rPr>
          <w:rFonts w:hint="eastAsia"/>
          <w:lang w:eastAsia="zh-TW"/>
        </w:rPr>
        <w:t>日本企業者例如</w:t>
      </w:r>
      <w:r w:rsidR="0082140B" w:rsidRPr="002D54CA">
        <w:rPr>
          <w:rFonts w:hint="eastAsia"/>
          <w:lang w:eastAsia="zh-TW"/>
        </w:rPr>
        <w:t>：</w:t>
      </w:r>
      <w:r w:rsidRPr="002D54CA">
        <w:rPr>
          <w:rFonts w:hint="eastAsia"/>
          <w:lang w:eastAsia="zh-TW"/>
        </w:rPr>
        <w:t>汽車組裝的</w:t>
      </w:r>
      <w:r w:rsidRPr="002D54CA">
        <w:rPr>
          <w:rFonts w:hint="eastAsia"/>
          <w:lang w:eastAsia="zh-TW"/>
        </w:rPr>
        <w:t>SUZUKI</w:t>
      </w:r>
      <w:r w:rsidRPr="002D54CA">
        <w:rPr>
          <w:rFonts w:hint="eastAsia"/>
          <w:lang w:eastAsia="zh-TW"/>
        </w:rPr>
        <w:t>，早在</w:t>
      </w:r>
      <w:r w:rsidRPr="002D54CA">
        <w:rPr>
          <w:rFonts w:hint="eastAsia"/>
          <w:lang w:eastAsia="zh-TW"/>
        </w:rPr>
        <w:t>1991</w:t>
      </w:r>
      <w:r w:rsidRPr="002D54CA">
        <w:rPr>
          <w:rFonts w:hint="eastAsia"/>
          <w:lang w:eastAsia="zh-TW"/>
        </w:rPr>
        <w:t>年就設廠，主力車款是</w:t>
      </w:r>
      <w:r w:rsidRPr="002D54CA">
        <w:rPr>
          <w:rFonts w:hint="eastAsia"/>
          <w:lang w:eastAsia="zh-TW"/>
        </w:rPr>
        <w:t>VITARA</w:t>
      </w:r>
      <w:r w:rsidRPr="002D54CA">
        <w:rPr>
          <w:rFonts w:hint="eastAsia"/>
          <w:lang w:eastAsia="zh-TW"/>
        </w:rPr>
        <w:t>；屬於汽車工業供應鏈的</w:t>
      </w:r>
      <w:r w:rsidRPr="002D54CA">
        <w:rPr>
          <w:rFonts w:hint="eastAsia"/>
          <w:lang w:eastAsia="zh-TW"/>
        </w:rPr>
        <w:t>Bridgestone</w:t>
      </w:r>
      <w:r w:rsidRPr="002D54CA">
        <w:rPr>
          <w:rFonts w:hint="eastAsia"/>
          <w:lang w:eastAsia="zh-TW"/>
        </w:rPr>
        <w:t>輪胎，</w:t>
      </w:r>
      <w:r w:rsidRPr="002D54CA">
        <w:rPr>
          <w:rFonts w:hint="eastAsia"/>
          <w:lang w:eastAsia="zh-TW"/>
        </w:rPr>
        <w:lastRenderedPageBreak/>
        <w:t>汽車電子</w:t>
      </w:r>
      <w:r w:rsidRPr="002D54CA">
        <w:rPr>
          <w:rFonts w:hint="eastAsia"/>
          <w:lang w:eastAsia="zh-TW"/>
        </w:rPr>
        <w:t>Denso</w:t>
      </w:r>
      <w:r w:rsidRPr="002D54CA">
        <w:rPr>
          <w:rFonts w:hint="eastAsia"/>
          <w:lang w:eastAsia="zh-TW"/>
        </w:rPr>
        <w:t>、</w:t>
      </w:r>
      <w:r w:rsidRPr="002D54CA">
        <w:rPr>
          <w:rFonts w:hint="eastAsia"/>
          <w:lang w:eastAsia="zh-TW"/>
        </w:rPr>
        <w:t>Alpine</w:t>
      </w:r>
      <w:r w:rsidRPr="002D54CA">
        <w:rPr>
          <w:rFonts w:hint="eastAsia"/>
          <w:lang w:eastAsia="zh-TW"/>
        </w:rPr>
        <w:t>、</w:t>
      </w:r>
      <w:r w:rsidRPr="002D54CA">
        <w:rPr>
          <w:rFonts w:hint="eastAsia"/>
          <w:lang w:eastAsia="zh-TW"/>
        </w:rPr>
        <w:t>DTK</w:t>
      </w:r>
      <w:r w:rsidRPr="002D54CA">
        <w:rPr>
          <w:rFonts w:hint="eastAsia"/>
          <w:lang w:eastAsia="zh-TW"/>
        </w:rPr>
        <w:t>與</w:t>
      </w:r>
      <w:r w:rsidRPr="002D54CA">
        <w:rPr>
          <w:rFonts w:hint="eastAsia"/>
          <w:lang w:eastAsia="zh-TW"/>
        </w:rPr>
        <w:t>Toray</w:t>
      </w:r>
      <w:r w:rsidRPr="002D54CA">
        <w:rPr>
          <w:rFonts w:hint="eastAsia"/>
          <w:lang w:eastAsia="zh-TW"/>
        </w:rPr>
        <w:t>化學集團的</w:t>
      </w:r>
      <w:r w:rsidRPr="002D54CA">
        <w:rPr>
          <w:rFonts w:hint="eastAsia"/>
          <w:lang w:eastAsia="zh-TW"/>
        </w:rPr>
        <w:t>Zoltek</w:t>
      </w:r>
      <w:r w:rsidRPr="002D54CA">
        <w:rPr>
          <w:rFonts w:hint="eastAsia"/>
          <w:lang w:eastAsia="zh-TW"/>
        </w:rPr>
        <w:t>，生產電池材料</w:t>
      </w:r>
      <w:r w:rsidRPr="002D54CA">
        <w:rPr>
          <w:rFonts w:hint="eastAsia"/>
          <w:lang w:eastAsia="zh-TW"/>
        </w:rPr>
        <w:t>Carbon Filter</w:t>
      </w:r>
      <w:r w:rsidRPr="002D54CA">
        <w:rPr>
          <w:rFonts w:hint="eastAsia"/>
          <w:lang w:eastAsia="zh-TW"/>
        </w:rPr>
        <w:t>。</w:t>
      </w:r>
    </w:p>
    <w:p w14:paraId="75680C60" w14:textId="3F82167C" w:rsidR="00A4218F" w:rsidRPr="002D54CA" w:rsidRDefault="00CE1E7D" w:rsidP="00551EF4">
      <w:pPr>
        <w:pStyle w:val="ae"/>
        <w:ind w:left="945" w:firstLine="472"/>
        <w:rPr>
          <w:lang w:val="hu-HU" w:eastAsia="zh-TW"/>
        </w:rPr>
      </w:pPr>
      <w:r w:rsidRPr="002D54CA">
        <w:rPr>
          <w:rFonts w:hint="eastAsia"/>
          <w:lang w:val="hu-HU" w:eastAsia="zh-TW"/>
        </w:rPr>
        <w:t>臺灣</w:t>
      </w:r>
      <w:r w:rsidR="009F7948" w:rsidRPr="002D54CA">
        <w:rPr>
          <w:rFonts w:hint="eastAsia"/>
          <w:lang w:val="hu-HU" w:eastAsia="zh-TW"/>
        </w:rPr>
        <w:t>有</w:t>
      </w:r>
      <w:r w:rsidR="009F7948" w:rsidRPr="002D54CA">
        <w:rPr>
          <w:rFonts w:hint="eastAsia"/>
          <w:lang w:val="hu-HU" w:eastAsia="zh-TW"/>
        </w:rPr>
        <w:t>2</w:t>
      </w:r>
      <w:r w:rsidR="009F7948" w:rsidRPr="002D54CA">
        <w:rPr>
          <w:rFonts w:hint="eastAsia"/>
          <w:lang w:val="hu-HU" w:eastAsia="zh-TW"/>
        </w:rPr>
        <w:t>家企業</w:t>
      </w:r>
      <w:r w:rsidR="005B5FD3" w:rsidRPr="002D54CA">
        <w:rPr>
          <w:rFonts w:hint="eastAsia"/>
          <w:lang w:val="hu-HU" w:eastAsia="zh-TW"/>
        </w:rPr>
        <w:t>進入</w:t>
      </w:r>
      <w:r w:rsidR="007F7E45" w:rsidRPr="002D54CA">
        <w:rPr>
          <w:rFonts w:hint="eastAsia"/>
          <w:lang w:val="hu-HU" w:eastAsia="zh-TW"/>
        </w:rPr>
        <w:t>2025</w:t>
      </w:r>
      <w:r w:rsidR="007F7E45" w:rsidRPr="002D54CA">
        <w:rPr>
          <w:rFonts w:hint="eastAsia"/>
          <w:lang w:val="hu-HU" w:eastAsia="zh-TW"/>
        </w:rPr>
        <w:t>年</w:t>
      </w:r>
      <w:r w:rsidR="007F7E45" w:rsidRPr="002D54CA">
        <w:rPr>
          <w:rFonts w:hint="eastAsia"/>
          <w:lang w:val="hu-HU" w:eastAsia="zh-TW"/>
        </w:rPr>
        <w:t>HVG</w:t>
      </w:r>
      <w:r w:rsidR="007F7E45" w:rsidRPr="002D54CA">
        <w:rPr>
          <w:rFonts w:hint="eastAsia"/>
          <w:lang w:val="hu-HU" w:eastAsia="zh-TW"/>
        </w:rPr>
        <w:t>匈國</w:t>
      </w:r>
      <w:r w:rsidR="007F7E45" w:rsidRPr="002D54CA">
        <w:rPr>
          <w:rFonts w:hint="eastAsia"/>
          <w:lang w:val="hu-HU" w:eastAsia="zh-TW"/>
        </w:rPr>
        <w:t>500</w:t>
      </w:r>
      <w:r w:rsidR="007F7E45" w:rsidRPr="002D54CA">
        <w:rPr>
          <w:rFonts w:hint="eastAsia"/>
          <w:lang w:val="hu-HU" w:eastAsia="zh-TW"/>
        </w:rPr>
        <w:t>大企業</w:t>
      </w:r>
      <w:r w:rsidRPr="002D54CA">
        <w:rPr>
          <w:rFonts w:hint="eastAsia"/>
          <w:lang w:val="hu-HU" w:eastAsia="zh-TW"/>
        </w:rPr>
        <w:t>排名第</w:t>
      </w:r>
      <w:r w:rsidR="007F7E45" w:rsidRPr="002D54CA">
        <w:rPr>
          <w:rFonts w:hint="eastAsia"/>
          <w:lang w:val="hu-HU" w:eastAsia="zh-TW"/>
        </w:rPr>
        <w:t>12</w:t>
      </w:r>
      <w:r w:rsidRPr="002D54CA">
        <w:rPr>
          <w:rFonts w:hint="eastAsia"/>
          <w:lang w:val="hu-HU" w:eastAsia="zh-TW"/>
        </w:rPr>
        <w:t>的</w:t>
      </w:r>
      <w:r w:rsidRPr="002D54CA">
        <w:rPr>
          <w:rFonts w:hint="eastAsia"/>
          <w:lang w:val="hu-HU" w:eastAsia="zh-TW"/>
        </w:rPr>
        <w:t>Cloud Network Technology Kft.</w:t>
      </w:r>
      <w:r w:rsidRPr="002D54CA">
        <w:rPr>
          <w:rFonts w:hint="eastAsia"/>
          <w:lang w:val="hu-HU" w:eastAsia="zh-TW"/>
        </w:rPr>
        <w:t>，由鴻海投資，營業項目為資通訊產品的</w:t>
      </w:r>
      <w:r w:rsidRPr="002D54CA">
        <w:rPr>
          <w:rFonts w:hint="eastAsia"/>
          <w:lang w:val="hu-HU" w:eastAsia="zh-TW"/>
        </w:rPr>
        <w:t>OEM</w:t>
      </w:r>
      <w:r w:rsidR="00A5024D" w:rsidRPr="002D54CA">
        <w:rPr>
          <w:rFonts w:hint="eastAsia"/>
          <w:lang w:val="hu-HU" w:eastAsia="zh-TW"/>
        </w:rPr>
        <w:t>及</w:t>
      </w:r>
      <w:r w:rsidRPr="002D54CA">
        <w:rPr>
          <w:rFonts w:hint="eastAsia"/>
          <w:lang w:val="hu-HU" w:eastAsia="zh-TW"/>
        </w:rPr>
        <w:t>ODM</w:t>
      </w:r>
      <w:r w:rsidR="0036380A" w:rsidRPr="002D54CA">
        <w:rPr>
          <w:rFonts w:hint="eastAsia"/>
          <w:lang w:val="hu-HU" w:eastAsia="zh-TW"/>
        </w:rPr>
        <w:t>；另一家為</w:t>
      </w:r>
      <w:r w:rsidR="007F7E45" w:rsidRPr="002D54CA">
        <w:rPr>
          <w:rFonts w:hint="eastAsia"/>
          <w:lang w:val="hu-HU" w:eastAsia="zh-TW"/>
        </w:rPr>
        <w:t>鴻海的子公司</w:t>
      </w:r>
      <w:proofErr w:type="gramStart"/>
      <w:r w:rsidR="0036380A" w:rsidRPr="002D54CA">
        <w:rPr>
          <w:rFonts w:hint="eastAsia"/>
          <w:lang w:val="hu-HU" w:eastAsia="zh-TW"/>
        </w:rPr>
        <w:t>樺</w:t>
      </w:r>
      <w:proofErr w:type="gramEnd"/>
      <w:r w:rsidR="0036380A" w:rsidRPr="002D54CA">
        <w:rPr>
          <w:rFonts w:hint="eastAsia"/>
          <w:lang w:val="hu-HU" w:eastAsia="zh-TW"/>
        </w:rPr>
        <w:t>漢科技匈牙利子公司</w:t>
      </w:r>
      <w:r w:rsidR="0036380A" w:rsidRPr="002D54CA">
        <w:rPr>
          <w:rFonts w:hint="eastAsia"/>
          <w:lang w:val="hu-HU" w:eastAsia="zh-TW"/>
        </w:rPr>
        <w:t>Ennoconn Hungary Kft.</w:t>
      </w:r>
      <w:r w:rsidR="0036380A" w:rsidRPr="002D54CA">
        <w:rPr>
          <w:rFonts w:hint="eastAsia"/>
          <w:lang w:val="hu-HU" w:eastAsia="zh-TW"/>
        </w:rPr>
        <w:t>，</w:t>
      </w:r>
      <w:r w:rsidR="007F7E45" w:rsidRPr="002D54CA">
        <w:rPr>
          <w:lang w:val="hu-HU" w:eastAsia="zh-TW"/>
        </w:rPr>
        <w:t>2025</w:t>
      </w:r>
      <w:r w:rsidR="007F7E45" w:rsidRPr="002D54CA">
        <w:rPr>
          <w:lang w:val="hu-HU" w:eastAsia="zh-TW"/>
        </w:rPr>
        <w:t>年</w:t>
      </w:r>
      <w:r w:rsidR="007F7E45" w:rsidRPr="002D54CA">
        <w:rPr>
          <w:lang w:val="hu-HU" w:eastAsia="zh-TW"/>
        </w:rPr>
        <w:t>HVG</w:t>
      </w:r>
      <w:r w:rsidR="007F7E45" w:rsidRPr="002D54CA">
        <w:rPr>
          <w:lang w:val="hu-HU" w:eastAsia="zh-TW"/>
        </w:rPr>
        <w:t>匈國</w:t>
      </w:r>
      <w:r w:rsidR="007F7E45" w:rsidRPr="002D54CA">
        <w:rPr>
          <w:lang w:val="hu-HU" w:eastAsia="zh-TW"/>
        </w:rPr>
        <w:t>500</w:t>
      </w:r>
      <w:r w:rsidR="007F7E45" w:rsidRPr="002D54CA">
        <w:rPr>
          <w:lang w:val="hu-HU" w:eastAsia="zh-TW"/>
        </w:rPr>
        <w:t>大企業</w:t>
      </w:r>
      <w:r w:rsidR="0036380A" w:rsidRPr="002D54CA">
        <w:rPr>
          <w:rFonts w:hint="eastAsia"/>
          <w:lang w:val="hu-HU" w:eastAsia="zh-TW"/>
        </w:rPr>
        <w:t>排名第</w:t>
      </w:r>
      <w:r w:rsidR="0036380A" w:rsidRPr="002D54CA">
        <w:rPr>
          <w:rFonts w:hint="eastAsia"/>
          <w:lang w:val="hu-HU" w:eastAsia="zh-TW"/>
        </w:rPr>
        <w:t>1</w:t>
      </w:r>
      <w:r w:rsidR="007F7E45" w:rsidRPr="002D54CA">
        <w:rPr>
          <w:rFonts w:hint="eastAsia"/>
          <w:lang w:val="hu-HU" w:eastAsia="zh-TW"/>
        </w:rPr>
        <w:t>94</w:t>
      </w:r>
      <w:r w:rsidR="0036380A" w:rsidRPr="002D54CA">
        <w:rPr>
          <w:rFonts w:hint="eastAsia"/>
          <w:lang w:val="hu-HU" w:eastAsia="zh-TW"/>
        </w:rPr>
        <w:t>位，整合雲端管理服務、</w:t>
      </w:r>
      <w:proofErr w:type="gramStart"/>
      <w:r w:rsidR="0036380A" w:rsidRPr="002D54CA">
        <w:rPr>
          <w:rFonts w:hint="eastAsia"/>
          <w:lang w:val="hu-HU" w:eastAsia="zh-TW"/>
        </w:rPr>
        <w:t>工業物聯網</w:t>
      </w:r>
      <w:proofErr w:type="gramEnd"/>
      <w:r w:rsidR="0036380A" w:rsidRPr="002D54CA">
        <w:rPr>
          <w:rFonts w:hint="eastAsia"/>
          <w:lang w:val="hu-HU" w:eastAsia="zh-TW"/>
        </w:rPr>
        <w:t>和嵌入式技術的全球領導者，於</w:t>
      </w:r>
      <w:r w:rsidR="0036380A" w:rsidRPr="002D54CA">
        <w:rPr>
          <w:rFonts w:hint="eastAsia"/>
          <w:lang w:val="hu-HU" w:eastAsia="zh-TW"/>
        </w:rPr>
        <w:t>2</w:t>
      </w:r>
      <w:r w:rsidR="0036380A" w:rsidRPr="002D54CA">
        <w:rPr>
          <w:lang w:val="hu-HU" w:eastAsia="zh-TW"/>
        </w:rPr>
        <w:t>022</w:t>
      </w:r>
      <w:r w:rsidR="0036380A" w:rsidRPr="002D54CA">
        <w:rPr>
          <w:rFonts w:hint="eastAsia"/>
          <w:lang w:val="hu-HU" w:eastAsia="zh-TW"/>
        </w:rPr>
        <w:t>年初宣布</w:t>
      </w:r>
      <w:proofErr w:type="gramStart"/>
      <w:r w:rsidR="0036380A" w:rsidRPr="002D54CA">
        <w:rPr>
          <w:rFonts w:hint="eastAsia"/>
          <w:lang w:val="hu-HU" w:eastAsia="zh-TW"/>
        </w:rPr>
        <w:t>併</w:t>
      </w:r>
      <w:proofErr w:type="gramEnd"/>
      <w:r w:rsidR="0036380A" w:rsidRPr="002D54CA">
        <w:rPr>
          <w:rFonts w:hint="eastAsia"/>
          <w:lang w:val="hu-HU" w:eastAsia="zh-TW"/>
        </w:rPr>
        <w:t>購美商</w:t>
      </w:r>
      <w:r w:rsidR="0036380A" w:rsidRPr="002D54CA">
        <w:rPr>
          <w:rFonts w:hint="eastAsia"/>
          <w:lang w:val="hu-HU" w:eastAsia="zh-TW"/>
        </w:rPr>
        <w:t>N</w:t>
      </w:r>
      <w:r w:rsidR="0036380A" w:rsidRPr="002D54CA">
        <w:rPr>
          <w:lang w:val="hu-HU" w:eastAsia="zh-TW"/>
        </w:rPr>
        <w:t>CR</w:t>
      </w:r>
      <w:r w:rsidR="0036380A" w:rsidRPr="002D54CA">
        <w:rPr>
          <w:rFonts w:hint="eastAsia"/>
          <w:lang w:val="hu-HU" w:eastAsia="zh-TW"/>
        </w:rPr>
        <w:t>在匈牙利的工廠</w:t>
      </w:r>
      <w:r w:rsidR="00A4218F" w:rsidRPr="002D54CA">
        <w:rPr>
          <w:lang w:val="hu-HU" w:eastAsia="zh-TW"/>
        </w:rPr>
        <w:t>。</w:t>
      </w:r>
    </w:p>
    <w:p w14:paraId="191ACEF5" w14:textId="5F94137B" w:rsidR="00906741" w:rsidRPr="002D54CA" w:rsidRDefault="00906741" w:rsidP="00CF6621">
      <w:pPr>
        <w:pStyle w:val="ad"/>
      </w:pPr>
      <w:r w:rsidRPr="002D54CA">
        <w:rPr>
          <w:rFonts w:hint="eastAsia"/>
        </w:rPr>
        <w:t>（二）</w:t>
      </w:r>
      <w:r w:rsidR="00312348" w:rsidRPr="002D54CA">
        <w:rPr>
          <w:rFonts w:hint="eastAsia"/>
        </w:rPr>
        <w:t>中國大陸</w:t>
      </w:r>
    </w:p>
    <w:p w14:paraId="56979A2E" w14:textId="1E9A84D3" w:rsidR="00906741" w:rsidRPr="002D54CA" w:rsidRDefault="00CE1E7D" w:rsidP="00551EF4">
      <w:pPr>
        <w:pStyle w:val="ae"/>
        <w:ind w:left="945" w:firstLine="472"/>
        <w:rPr>
          <w:lang w:eastAsia="zh-TW"/>
        </w:rPr>
      </w:pPr>
      <w:r w:rsidRPr="002D54CA">
        <w:rPr>
          <w:rFonts w:hint="eastAsia"/>
          <w:lang w:eastAsia="zh-TW"/>
        </w:rPr>
        <w:t>匈牙利是中國大陸在中東歐的重要經貿夥伴，</w:t>
      </w:r>
      <w:r w:rsidR="0036380A" w:rsidRPr="002D54CA">
        <w:rPr>
          <w:rFonts w:hint="eastAsia"/>
          <w:lang w:eastAsia="zh-TW"/>
        </w:rPr>
        <w:t>主要進口產品為電氣及電子設備、機械、化學產品、車輛（除鐵路、電車外）、光學</w:t>
      </w:r>
      <w:r w:rsidR="0036380A" w:rsidRPr="002D54CA">
        <w:rPr>
          <w:rFonts w:hint="eastAsia"/>
          <w:lang w:eastAsia="zh-TW"/>
        </w:rPr>
        <w:t>/</w:t>
      </w:r>
      <w:r w:rsidR="0036380A" w:rsidRPr="002D54CA">
        <w:rPr>
          <w:rFonts w:hint="eastAsia"/>
          <w:lang w:eastAsia="zh-TW"/>
        </w:rPr>
        <w:t>技術</w:t>
      </w:r>
      <w:r w:rsidR="0036380A" w:rsidRPr="002D54CA">
        <w:rPr>
          <w:rFonts w:hint="eastAsia"/>
          <w:lang w:eastAsia="zh-TW"/>
        </w:rPr>
        <w:t>/</w:t>
      </w:r>
      <w:r w:rsidR="0036380A" w:rsidRPr="002D54CA">
        <w:rPr>
          <w:rFonts w:hint="eastAsia"/>
          <w:lang w:eastAsia="zh-TW"/>
        </w:rPr>
        <w:t>醫療設備與塑膠。</w:t>
      </w:r>
      <w:r w:rsidRPr="002D54CA">
        <w:rPr>
          <w:rFonts w:hint="eastAsia"/>
          <w:lang w:eastAsia="zh-TW"/>
        </w:rPr>
        <w:t>估計僑民與經商人口約</w:t>
      </w:r>
      <w:r w:rsidRPr="002D54CA">
        <w:rPr>
          <w:rFonts w:hint="eastAsia"/>
          <w:lang w:eastAsia="zh-TW"/>
        </w:rPr>
        <w:t>4</w:t>
      </w:r>
      <w:r w:rsidRPr="002D54CA">
        <w:rPr>
          <w:rFonts w:hint="eastAsia"/>
          <w:lang w:eastAsia="zh-TW"/>
        </w:rPr>
        <w:t>萬人，移民多已在地化，通曉匈牙利語，中國大陸約</w:t>
      </w:r>
      <w:r w:rsidRPr="002D54CA">
        <w:rPr>
          <w:rFonts w:hint="eastAsia"/>
          <w:lang w:eastAsia="zh-TW"/>
        </w:rPr>
        <w:t>5,000</w:t>
      </w:r>
      <w:r w:rsidRPr="002D54CA">
        <w:rPr>
          <w:rFonts w:hint="eastAsia"/>
          <w:lang w:eastAsia="zh-TW"/>
        </w:rPr>
        <w:t>多家公司，銷售產品包含成衣、鞋類、皮包、文具、玩具、消費性電子、金融、通訊、旅遊、超市；大企業包括中國銀行、中興、華為、聯想、寧德時代</w:t>
      </w:r>
      <w:r w:rsidR="006B0FC5" w:rsidRPr="002D54CA">
        <w:rPr>
          <w:rFonts w:hint="eastAsia"/>
          <w:lang w:eastAsia="zh-TW"/>
        </w:rPr>
        <w:t>（</w:t>
      </w:r>
      <w:r w:rsidR="0036380A" w:rsidRPr="002D54CA">
        <w:rPr>
          <w:rFonts w:hint="eastAsia"/>
          <w:lang w:eastAsia="zh-TW"/>
        </w:rPr>
        <w:t>CATL</w:t>
      </w:r>
      <w:r w:rsidR="006B0FC5" w:rsidRPr="002D54CA">
        <w:rPr>
          <w:rFonts w:hint="eastAsia"/>
          <w:lang w:eastAsia="zh-TW"/>
        </w:rPr>
        <w:t>）</w:t>
      </w:r>
      <w:r w:rsidRPr="002D54CA">
        <w:rPr>
          <w:rFonts w:hint="eastAsia"/>
          <w:lang w:eastAsia="zh-TW"/>
        </w:rPr>
        <w:t>與</w:t>
      </w:r>
      <w:r w:rsidR="0036380A" w:rsidRPr="002D54CA">
        <w:rPr>
          <w:rFonts w:hint="eastAsia"/>
          <w:lang w:eastAsia="zh-TW"/>
        </w:rPr>
        <w:t>比亞迪</w:t>
      </w:r>
      <w:r w:rsidR="006B0FC5" w:rsidRPr="002D54CA">
        <w:rPr>
          <w:rFonts w:hint="eastAsia"/>
          <w:lang w:eastAsia="zh-TW"/>
        </w:rPr>
        <w:t>（</w:t>
      </w:r>
      <w:r w:rsidRPr="002D54CA">
        <w:rPr>
          <w:rFonts w:hint="eastAsia"/>
          <w:lang w:eastAsia="zh-TW"/>
        </w:rPr>
        <w:t>BYD</w:t>
      </w:r>
      <w:r w:rsidR="006B0FC5" w:rsidRPr="002D54CA">
        <w:rPr>
          <w:lang w:eastAsia="zh-TW"/>
        </w:rPr>
        <w:t>）</w:t>
      </w:r>
      <w:r w:rsidR="00906741" w:rsidRPr="002D54CA">
        <w:rPr>
          <w:rFonts w:hint="eastAsia"/>
          <w:lang w:eastAsia="zh-TW"/>
        </w:rPr>
        <w:t>。</w:t>
      </w:r>
      <w:r w:rsidR="0036380A" w:rsidRPr="002D54CA">
        <w:rPr>
          <w:rFonts w:hint="eastAsia"/>
          <w:lang w:eastAsia="zh-TW"/>
        </w:rPr>
        <w:t>該等投資案可提升中國大陸在匈牙利的形象，尤其影響匈牙利企業對中國大陸產品的偏好。聯想在歐洲的第一個廠設在匈牙利，</w:t>
      </w:r>
      <w:r w:rsidR="0036380A" w:rsidRPr="002D54CA">
        <w:rPr>
          <w:rFonts w:hint="eastAsia"/>
          <w:lang w:eastAsia="zh-TW"/>
        </w:rPr>
        <w:t>2022</w:t>
      </w:r>
      <w:r w:rsidR="0036380A" w:rsidRPr="002D54CA">
        <w:rPr>
          <w:rFonts w:hint="eastAsia"/>
          <w:lang w:eastAsia="zh-TW"/>
        </w:rPr>
        <w:t>年開始生產伺服器、儲存系統與高端工作站，供應歐洲、中東與非洲市場。</w:t>
      </w:r>
      <w:r w:rsidR="0036380A" w:rsidRPr="002D54CA">
        <w:rPr>
          <w:rFonts w:hint="eastAsia"/>
          <w:lang w:eastAsia="zh-TW"/>
        </w:rPr>
        <w:t>2022</w:t>
      </w:r>
      <w:r w:rsidR="0036380A" w:rsidRPr="002D54CA">
        <w:rPr>
          <w:rFonts w:hint="eastAsia"/>
          <w:lang w:eastAsia="zh-TW"/>
        </w:rPr>
        <w:t>年</w:t>
      </w:r>
      <w:r w:rsidR="0036380A" w:rsidRPr="002D54CA">
        <w:rPr>
          <w:rFonts w:hint="eastAsia"/>
          <w:lang w:eastAsia="zh-TW"/>
        </w:rPr>
        <w:t>8</w:t>
      </w:r>
      <w:r w:rsidR="0036380A" w:rsidRPr="002D54CA">
        <w:rPr>
          <w:rFonts w:hint="eastAsia"/>
          <w:lang w:eastAsia="zh-TW"/>
        </w:rPr>
        <w:t>月及</w:t>
      </w:r>
      <w:r w:rsidR="0036380A" w:rsidRPr="002D54CA">
        <w:rPr>
          <w:rFonts w:hint="eastAsia"/>
          <w:lang w:eastAsia="zh-TW"/>
        </w:rPr>
        <w:t>2023</w:t>
      </w:r>
      <w:r w:rsidR="0036380A" w:rsidRPr="002D54CA">
        <w:rPr>
          <w:rFonts w:hint="eastAsia"/>
          <w:lang w:eastAsia="zh-TW"/>
        </w:rPr>
        <w:t>年</w:t>
      </w:r>
      <w:r w:rsidR="0036380A" w:rsidRPr="002D54CA">
        <w:rPr>
          <w:rFonts w:hint="eastAsia"/>
          <w:lang w:eastAsia="zh-TW"/>
        </w:rPr>
        <w:t>12</w:t>
      </w:r>
      <w:r w:rsidR="0036380A" w:rsidRPr="002D54CA">
        <w:rPr>
          <w:rFonts w:hint="eastAsia"/>
          <w:lang w:eastAsia="zh-TW"/>
        </w:rPr>
        <w:t>月相繼有寧德時代與比亞迪宣布投資電池與電動車廠。</w:t>
      </w:r>
    </w:p>
    <w:p w14:paraId="1102B25A" w14:textId="715CE1FC" w:rsidR="00906741" w:rsidRPr="002D54CA" w:rsidRDefault="00CE1E7D" w:rsidP="00551EF4">
      <w:pPr>
        <w:pStyle w:val="ae"/>
        <w:ind w:left="945" w:firstLine="472"/>
        <w:rPr>
          <w:lang w:eastAsia="zh-TW"/>
        </w:rPr>
      </w:pPr>
      <w:r w:rsidRPr="002D54CA">
        <w:rPr>
          <w:rFonts w:hint="eastAsia"/>
          <w:lang w:eastAsia="zh-TW"/>
        </w:rPr>
        <w:t>中國大陸廠商在布達佩斯經營亞洲商城</w:t>
      </w:r>
      <w:r w:rsidR="0082140B" w:rsidRPr="002D54CA">
        <w:rPr>
          <w:rFonts w:hint="eastAsia"/>
          <w:lang w:eastAsia="zh-TW"/>
        </w:rPr>
        <w:t>（</w:t>
      </w:r>
      <w:r w:rsidRPr="002D54CA">
        <w:rPr>
          <w:rFonts w:hint="eastAsia"/>
          <w:lang w:eastAsia="zh-TW"/>
        </w:rPr>
        <w:t>Asia Center</w:t>
      </w:r>
      <w:r w:rsidR="0082140B" w:rsidRPr="002D54CA">
        <w:rPr>
          <w:rFonts w:hint="eastAsia"/>
          <w:lang w:eastAsia="zh-TW"/>
        </w:rPr>
        <w:t>）</w:t>
      </w:r>
      <w:r w:rsidRPr="002D54CA">
        <w:rPr>
          <w:rFonts w:hint="eastAsia"/>
          <w:lang w:eastAsia="zh-TW"/>
        </w:rPr>
        <w:t>及</w:t>
      </w:r>
      <w:r w:rsidR="00695CAB" w:rsidRPr="002D54CA">
        <w:rPr>
          <w:rFonts w:hint="eastAsia"/>
          <w:lang w:eastAsia="zh-TW"/>
        </w:rPr>
        <w:t>中國大陸</w:t>
      </w:r>
      <w:r w:rsidRPr="002D54CA">
        <w:rPr>
          <w:rFonts w:hint="eastAsia"/>
          <w:lang w:eastAsia="zh-TW"/>
        </w:rPr>
        <w:t>商城</w:t>
      </w:r>
      <w:r w:rsidR="0082140B" w:rsidRPr="002D54CA">
        <w:rPr>
          <w:rFonts w:hint="eastAsia"/>
          <w:lang w:eastAsia="zh-TW"/>
        </w:rPr>
        <w:t>（</w:t>
      </w:r>
      <w:r w:rsidRPr="002D54CA">
        <w:rPr>
          <w:rFonts w:hint="eastAsia"/>
          <w:lang w:eastAsia="zh-TW"/>
        </w:rPr>
        <w:t>China Mart</w:t>
      </w:r>
      <w:r w:rsidR="0082140B" w:rsidRPr="002D54CA">
        <w:rPr>
          <w:rFonts w:hint="eastAsia"/>
          <w:lang w:eastAsia="zh-TW"/>
        </w:rPr>
        <w:t>）</w:t>
      </w:r>
      <w:r w:rsidRPr="002D54CA">
        <w:rPr>
          <w:rFonts w:hint="eastAsia"/>
          <w:lang w:eastAsia="zh-TW"/>
        </w:rPr>
        <w:t>，結合商場、批發、零售、辦公室、餐廳等綜合性多功能，吸引大陸公司進駐。電商方面，</w:t>
      </w:r>
      <w:r w:rsidRPr="002D54CA">
        <w:rPr>
          <w:rFonts w:hint="eastAsia"/>
          <w:lang w:eastAsia="zh-TW"/>
        </w:rPr>
        <w:t>TEMU</w:t>
      </w:r>
      <w:r w:rsidRPr="002D54CA">
        <w:rPr>
          <w:rFonts w:hint="eastAsia"/>
          <w:lang w:eastAsia="zh-TW"/>
        </w:rPr>
        <w:t>推出超低價商品搶攻市場，匈牙利也不例外，已經嚴重影響其他電商與快時尚實體店的生意。匈牙利電子商務協會（</w:t>
      </w:r>
      <w:r w:rsidRPr="002D54CA">
        <w:rPr>
          <w:rFonts w:hint="eastAsia"/>
          <w:lang w:eastAsia="zh-TW"/>
        </w:rPr>
        <w:t>ECH</w:t>
      </w:r>
      <w:r w:rsidRPr="002D54CA">
        <w:rPr>
          <w:rFonts w:hint="eastAsia"/>
          <w:lang w:eastAsia="zh-TW"/>
        </w:rPr>
        <w:t>）向</w:t>
      </w:r>
      <w:r w:rsidR="00B311E2" w:rsidRPr="002D54CA">
        <w:rPr>
          <w:lang w:eastAsia="zh-TW"/>
        </w:rPr>
        <w:t>匈牙利競爭管理局</w:t>
      </w:r>
      <w:proofErr w:type="gramStart"/>
      <w:r w:rsidR="00695CAB" w:rsidRPr="002D54CA">
        <w:rPr>
          <w:lang w:eastAsia="zh-TW"/>
        </w:rPr>
        <w:t>（</w:t>
      </w:r>
      <w:proofErr w:type="gramEnd"/>
      <w:r w:rsidR="00B311E2" w:rsidRPr="002D54CA">
        <w:rPr>
          <w:lang w:eastAsia="zh-TW"/>
        </w:rPr>
        <w:t>Hungarian Competition Authority</w:t>
      </w:r>
      <w:r w:rsidR="00B311E2" w:rsidRPr="002D54CA">
        <w:rPr>
          <w:lang w:eastAsia="zh-TW"/>
        </w:rPr>
        <w:t>；</w:t>
      </w:r>
      <w:r w:rsidRPr="002D54CA">
        <w:rPr>
          <w:rFonts w:hint="eastAsia"/>
          <w:lang w:eastAsia="zh-TW"/>
        </w:rPr>
        <w:t>GVH</w:t>
      </w:r>
      <w:proofErr w:type="gramStart"/>
      <w:r w:rsidRPr="002D54CA">
        <w:rPr>
          <w:rFonts w:hint="eastAsia"/>
          <w:lang w:eastAsia="zh-TW"/>
        </w:rPr>
        <w:t>）</w:t>
      </w:r>
      <w:proofErr w:type="gramEnd"/>
      <w:r w:rsidRPr="002D54CA">
        <w:rPr>
          <w:rFonts w:hint="eastAsia"/>
          <w:lang w:eastAsia="zh-TW"/>
        </w:rPr>
        <w:t>控告</w:t>
      </w:r>
      <w:proofErr w:type="spellStart"/>
      <w:r w:rsidRPr="002D54CA">
        <w:rPr>
          <w:rFonts w:hint="eastAsia"/>
          <w:lang w:eastAsia="zh-TW"/>
        </w:rPr>
        <w:t>Temu</w:t>
      </w:r>
      <w:proofErr w:type="spellEnd"/>
      <w:r w:rsidRPr="002D54CA">
        <w:rPr>
          <w:rFonts w:hint="eastAsia"/>
          <w:lang w:eastAsia="zh-TW"/>
        </w:rPr>
        <w:t>的違規行銷行為，</w:t>
      </w:r>
      <w:r w:rsidRPr="002D54CA">
        <w:rPr>
          <w:rFonts w:hint="eastAsia"/>
          <w:lang w:eastAsia="zh-TW"/>
        </w:rPr>
        <w:t>GVH</w:t>
      </w:r>
      <w:r w:rsidRPr="002D54CA">
        <w:rPr>
          <w:rFonts w:hint="eastAsia"/>
          <w:lang w:eastAsia="zh-TW"/>
        </w:rPr>
        <w:t>在</w:t>
      </w:r>
      <w:r w:rsidRPr="002D54CA">
        <w:rPr>
          <w:rFonts w:hint="eastAsia"/>
          <w:lang w:eastAsia="zh-TW"/>
        </w:rPr>
        <w:t>2024</w:t>
      </w:r>
      <w:r w:rsidRPr="002D54CA">
        <w:rPr>
          <w:rFonts w:hint="eastAsia"/>
          <w:lang w:eastAsia="zh-TW"/>
        </w:rPr>
        <w:t>年</w:t>
      </w:r>
      <w:r w:rsidRPr="002D54CA">
        <w:rPr>
          <w:rFonts w:hint="eastAsia"/>
          <w:lang w:eastAsia="zh-TW"/>
        </w:rPr>
        <w:t>2</w:t>
      </w:r>
      <w:r w:rsidRPr="002D54CA">
        <w:rPr>
          <w:rFonts w:hint="eastAsia"/>
          <w:lang w:eastAsia="zh-TW"/>
        </w:rPr>
        <w:t>月啟動對</w:t>
      </w:r>
      <w:proofErr w:type="spellStart"/>
      <w:r w:rsidRPr="002D54CA">
        <w:rPr>
          <w:rFonts w:hint="eastAsia"/>
          <w:lang w:eastAsia="zh-TW"/>
        </w:rPr>
        <w:lastRenderedPageBreak/>
        <w:t>Temu</w:t>
      </w:r>
      <w:proofErr w:type="spellEnd"/>
      <w:r w:rsidRPr="002D54CA">
        <w:rPr>
          <w:rFonts w:hint="eastAsia"/>
          <w:lang w:eastAsia="zh-TW"/>
        </w:rPr>
        <w:t>進行調查</w:t>
      </w:r>
      <w:r w:rsidR="00906741" w:rsidRPr="002D54CA">
        <w:rPr>
          <w:rFonts w:hint="eastAsia"/>
          <w:lang w:eastAsia="zh-TW"/>
        </w:rPr>
        <w:t>。</w:t>
      </w:r>
      <w:r w:rsidR="00B311E2" w:rsidRPr="002D54CA">
        <w:rPr>
          <w:lang w:eastAsia="zh-TW"/>
        </w:rPr>
        <w:t>2026</w:t>
      </w:r>
      <w:r w:rsidR="00B311E2" w:rsidRPr="002D54CA">
        <w:rPr>
          <w:lang w:eastAsia="zh-TW"/>
        </w:rPr>
        <w:t>年</w:t>
      </w:r>
      <w:r w:rsidR="00B311E2" w:rsidRPr="002D54CA">
        <w:rPr>
          <w:lang w:eastAsia="zh-TW"/>
        </w:rPr>
        <w:t>4</w:t>
      </w:r>
      <w:r w:rsidR="00B311E2" w:rsidRPr="002D54CA">
        <w:rPr>
          <w:lang w:eastAsia="zh-TW"/>
        </w:rPr>
        <w:t>月裁罰</w:t>
      </w:r>
      <w:r w:rsidR="00695CAB" w:rsidRPr="002D54CA">
        <w:rPr>
          <w:lang w:eastAsia="zh-TW"/>
        </w:rPr>
        <w:t>中國大陸</w:t>
      </w:r>
      <w:r w:rsidR="00B311E2" w:rsidRPr="002D54CA">
        <w:rPr>
          <w:lang w:eastAsia="zh-TW"/>
        </w:rPr>
        <w:t>電商</w:t>
      </w:r>
      <w:proofErr w:type="spellStart"/>
      <w:r w:rsidR="00B311E2" w:rsidRPr="002D54CA">
        <w:rPr>
          <w:lang w:eastAsia="zh-TW"/>
        </w:rPr>
        <w:t>Temu</w:t>
      </w:r>
      <w:proofErr w:type="spellEnd"/>
      <w:r w:rsidR="00B311E2" w:rsidRPr="002D54CA">
        <w:rPr>
          <w:lang w:eastAsia="zh-TW"/>
        </w:rPr>
        <w:t>賠償自</w:t>
      </w:r>
      <w:r w:rsidR="00B311E2" w:rsidRPr="002D54CA">
        <w:rPr>
          <w:lang w:eastAsia="zh-TW"/>
        </w:rPr>
        <w:t>2023</w:t>
      </w:r>
      <w:r w:rsidR="00B311E2" w:rsidRPr="002D54CA">
        <w:rPr>
          <w:lang w:eastAsia="zh-TW"/>
        </w:rPr>
        <w:t>年</w:t>
      </w:r>
      <w:r w:rsidR="00B311E2" w:rsidRPr="002D54CA">
        <w:rPr>
          <w:lang w:eastAsia="zh-TW"/>
        </w:rPr>
        <w:t>11</w:t>
      </w:r>
      <w:r w:rsidR="00B311E2" w:rsidRPr="002D54CA">
        <w:rPr>
          <w:lang w:eastAsia="zh-TW"/>
        </w:rPr>
        <w:t>月至</w:t>
      </w:r>
      <w:r w:rsidR="00B311E2" w:rsidRPr="002D54CA">
        <w:rPr>
          <w:lang w:eastAsia="zh-TW"/>
        </w:rPr>
        <w:t>2024</w:t>
      </w:r>
      <w:r w:rsidR="00B311E2" w:rsidRPr="002D54CA">
        <w:rPr>
          <w:lang w:eastAsia="zh-TW"/>
        </w:rPr>
        <w:t>年</w:t>
      </w:r>
      <w:r w:rsidR="00B311E2" w:rsidRPr="002D54CA">
        <w:rPr>
          <w:lang w:eastAsia="zh-TW"/>
        </w:rPr>
        <w:t>9</w:t>
      </w:r>
      <w:r w:rsidR="00B311E2" w:rsidRPr="002D54CA">
        <w:rPr>
          <w:lang w:eastAsia="zh-TW"/>
        </w:rPr>
        <w:t>月</w:t>
      </w:r>
      <w:proofErr w:type="gramStart"/>
      <w:r w:rsidR="00B311E2" w:rsidRPr="002D54CA">
        <w:rPr>
          <w:lang w:eastAsia="zh-TW"/>
        </w:rPr>
        <w:t>間線上</w:t>
      </w:r>
      <w:proofErr w:type="gramEnd"/>
      <w:r w:rsidR="00B311E2" w:rsidRPr="002D54CA">
        <w:rPr>
          <w:lang w:eastAsia="zh-TW"/>
        </w:rPr>
        <w:t>消費之匈國消費者，每人</w:t>
      </w:r>
      <w:r w:rsidR="00B311E2" w:rsidRPr="002D54CA">
        <w:rPr>
          <w:lang w:eastAsia="zh-TW"/>
        </w:rPr>
        <w:t>2,000</w:t>
      </w:r>
      <w:r w:rsidR="00B311E2" w:rsidRPr="002D54CA">
        <w:rPr>
          <w:lang w:eastAsia="zh-TW"/>
        </w:rPr>
        <w:t>福林，應賠償匈國消費者總金額共</w:t>
      </w:r>
      <w:r w:rsidR="00B311E2" w:rsidRPr="002D54CA">
        <w:rPr>
          <w:lang w:eastAsia="zh-TW"/>
        </w:rPr>
        <w:t>8.82</w:t>
      </w:r>
      <w:r w:rsidR="00B311E2" w:rsidRPr="002D54CA">
        <w:rPr>
          <w:lang w:eastAsia="zh-TW"/>
        </w:rPr>
        <w:t>億福林，另應繳納罰款</w:t>
      </w:r>
      <w:r w:rsidR="00B311E2" w:rsidRPr="002D54CA">
        <w:rPr>
          <w:lang w:eastAsia="zh-TW"/>
        </w:rPr>
        <w:t>4.37</w:t>
      </w:r>
      <w:r w:rsidR="00B311E2" w:rsidRPr="002D54CA">
        <w:rPr>
          <w:lang w:eastAsia="zh-TW"/>
        </w:rPr>
        <w:t>億福林。</w:t>
      </w:r>
      <w:r w:rsidR="00B311E2" w:rsidRPr="002D54CA">
        <w:rPr>
          <w:lang w:eastAsia="zh-TW"/>
        </w:rPr>
        <w:t>GVH</w:t>
      </w:r>
      <w:r w:rsidR="00B311E2" w:rsidRPr="002D54CA">
        <w:rPr>
          <w:lang w:eastAsia="zh-TW"/>
        </w:rPr>
        <w:t>調查報告指出，</w:t>
      </w:r>
      <w:proofErr w:type="spellStart"/>
      <w:r w:rsidR="00B311E2" w:rsidRPr="002D54CA">
        <w:rPr>
          <w:lang w:eastAsia="zh-TW"/>
        </w:rPr>
        <w:t>Temu</w:t>
      </w:r>
      <w:proofErr w:type="spellEnd"/>
      <w:r w:rsidR="00B311E2" w:rsidRPr="002D54CA">
        <w:rPr>
          <w:lang w:eastAsia="zh-TW"/>
        </w:rPr>
        <w:t>集團在線上購物平台及</w:t>
      </w:r>
      <w:r w:rsidR="00B311E2" w:rsidRPr="002D54CA">
        <w:rPr>
          <w:lang w:eastAsia="zh-TW"/>
        </w:rPr>
        <w:t>app</w:t>
      </w:r>
      <w:r w:rsidR="00B311E2" w:rsidRPr="002D54CA">
        <w:rPr>
          <w:lang w:eastAsia="zh-TW"/>
        </w:rPr>
        <w:t>違反規定樣態包含，以虛假廣告或標語誤導消費者，例如</w:t>
      </w:r>
      <w:r w:rsidR="00B311E2" w:rsidRPr="002D54CA">
        <w:rPr>
          <w:lang w:eastAsia="zh-TW"/>
        </w:rPr>
        <w:t>:</w:t>
      </w:r>
      <w:r w:rsidR="00B311E2" w:rsidRPr="002D54CA">
        <w:rPr>
          <w:lang w:eastAsia="zh-TW"/>
        </w:rPr>
        <w:t>折扣倒數、折扣</w:t>
      </w:r>
      <w:r w:rsidR="00B311E2" w:rsidRPr="002D54CA">
        <w:rPr>
          <w:lang w:eastAsia="zh-TW"/>
        </w:rPr>
        <w:t>95%</w:t>
      </w:r>
      <w:r w:rsidR="00B311E2" w:rsidRPr="002D54CA">
        <w:rPr>
          <w:lang w:eastAsia="zh-TW"/>
        </w:rPr>
        <w:t>、即將售罄、剩</w:t>
      </w:r>
      <w:proofErr w:type="gramStart"/>
      <w:r w:rsidR="00B311E2" w:rsidRPr="002D54CA">
        <w:rPr>
          <w:lang w:eastAsia="zh-TW"/>
        </w:rPr>
        <w:t>最後件</w:t>
      </w:r>
      <w:proofErr w:type="gramEnd"/>
      <w:r w:rsidR="00B311E2" w:rsidRPr="002D54CA">
        <w:rPr>
          <w:lang w:eastAsia="zh-TW"/>
        </w:rPr>
        <w:t>數等，使匈國消費者誤信資訊，匆促下單或搶單。調查另發現，正常售價商品放入折扣商品標語，</w:t>
      </w:r>
      <w:r w:rsidR="00B311E2" w:rsidRPr="002D54CA">
        <w:rPr>
          <w:lang w:eastAsia="zh-TW"/>
        </w:rPr>
        <w:t>5</w:t>
      </w:r>
      <w:r w:rsidR="00B311E2" w:rsidRPr="002D54CA">
        <w:rPr>
          <w:lang w:eastAsia="zh-TW"/>
        </w:rPr>
        <w:t>星消費評價灌水造假。</w:t>
      </w:r>
    </w:p>
    <w:p w14:paraId="1E044CE8" w14:textId="3D00BFA1" w:rsidR="00906741" w:rsidRPr="002D54CA" w:rsidRDefault="00CE1E7D" w:rsidP="00551EF4">
      <w:pPr>
        <w:pStyle w:val="ae"/>
        <w:ind w:left="945" w:firstLine="472"/>
        <w:rPr>
          <w:lang w:eastAsia="zh-TW"/>
        </w:rPr>
      </w:pPr>
      <w:r w:rsidRPr="002D54CA">
        <w:rPr>
          <w:rFonts w:hint="eastAsia"/>
          <w:lang w:eastAsia="zh-TW"/>
        </w:rPr>
        <w:t>中國大陸提供融</w:t>
      </w:r>
      <w:r w:rsidR="00BC529E" w:rsidRPr="002D54CA">
        <w:rPr>
          <w:rFonts w:hint="eastAsia"/>
          <w:lang w:eastAsia="zh-TW"/>
        </w:rPr>
        <w:t>資於交通建設。匈牙利首都布達佩斯至塞爾維亞首都貝爾格勒的鐵路</w:t>
      </w:r>
      <w:r w:rsidRPr="002D54CA">
        <w:rPr>
          <w:rFonts w:hint="eastAsia"/>
          <w:lang w:eastAsia="zh-TW"/>
        </w:rPr>
        <w:t>由中國大陸建造，全長</w:t>
      </w:r>
      <w:r w:rsidRPr="002D54CA">
        <w:rPr>
          <w:rFonts w:hint="eastAsia"/>
          <w:lang w:eastAsia="zh-TW"/>
        </w:rPr>
        <w:t>350</w:t>
      </w:r>
      <w:r w:rsidRPr="002D54CA">
        <w:rPr>
          <w:rFonts w:hint="eastAsia"/>
          <w:lang w:eastAsia="zh-TW"/>
        </w:rPr>
        <w:t>公里，其中匈牙利境內</w:t>
      </w:r>
      <w:r w:rsidRPr="002D54CA">
        <w:rPr>
          <w:rFonts w:hint="eastAsia"/>
          <w:lang w:eastAsia="zh-TW"/>
        </w:rPr>
        <w:t>166</w:t>
      </w:r>
      <w:r w:rsidRPr="002D54CA">
        <w:rPr>
          <w:rFonts w:hint="eastAsia"/>
          <w:lang w:eastAsia="zh-TW"/>
        </w:rPr>
        <w:t>公里，塞爾維亞境內</w:t>
      </w:r>
      <w:r w:rsidRPr="002D54CA">
        <w:rPr>
          <w:rFonts w:hint="eastAsia"/>
          <w:lang w:eastAsia="zh-TW"/>
        </w:rPr>
        <w:t>184</w:t>
      </w:r>
      <w:r w:rsidRPr="002D54CA">
        <w:rPr>
          <w:rFonts w:hint="eastAsia"/>
          <w:lang w:eastAsia="zh-TW"/>
        </w:rPr>
        <w:t>公里</w:t>
      </w:r>
      <w:r w:rsidR="00906741" w:rsidRPr="002D54CA">
        <w:rPr>
          <w:rFonts w:hint="eastAsia"/>
          <w:lang w:eastAsia="zh-TW"/>
        </w:rPr>
        <w:t>。</w:t>
      </w:r>
      <w:r w:rsidR="00B311E2" w:rsidRPr="002D54CA">
        <w:rPr>
          <w:rFonts w:hint="eastAsia"/>
          <w:lang w:eastAsia="zh-TW"/>
        </w:rPr>
        <w:t>2026</w:t>
      </w:r>
      <w:r w:rsidR="00B311E2" w:rsidRPr="002D54CA">
        <w:rPr>
          <w:rFonts w:hint="eastAsia"/>
          <w:lang w:eastAsia="zh-TW"/>
        </w:rPr>
        <w:t>年</w:t>
      </w:r>
      <w:r w:rsidR="00B311E2" w:rsidRPr="002D54CA">
        <w:rPr>
          <w:rFonts w:hint="eastAsia"/>
          <w:lang w:eastAsia="zh-TW"/>
        </w:rPr>
        <w:t>4</w:t>
      </w:r>
      <w:r w:rsidR="00B311E2" w:rsidRPr="002D54CA">
        <w:rPr>
          <w:rFonts w:hint="eastAsia"/>
          <w:lang w:eastAsia="zh-TW"/>
        </w:rPr>
        <w:t>月</w:t>
      </w:r>
      <w:r w:rsidR="00B311E2" w:rsidRPr="002D54CA">
        <w:rPr>
          <w:lang w:eastAsia="zh-TW"/>
        </w:rPr>
        <w:t>尊重與自由黨</w:t>
      </w:r>
      <w:r w:rsidR="00695CAB" w:rsidRPr="002D54CA">
        <w:rPr>
          <w:lang w:eastAsia="zh-TW"/>
        </w:rPr>
        <w:t>（</w:t>
      </w:r>
      <w:r w:rsidR="00B311E2" w:rsidRPr="002D54CA">
        <w:rPr>
          <w:lang w:eastAsia="zh-TW"/>
        </w:rPr>
        <w:t>TISZA</w:t>
      </w:r>
      <w:r w:rsidR="00695CAB" w:rsidRPr="002D54CA">
        <w:rPr>
          <w:lang w:eastAsia="zh-TW"/>
        </w:rPr>
        <w:t>）</w:t>
      </w:r>
      <w:r w:rsidR="00B311E2" w:rsidRPr="002D54CA">
        <w:rPr>
          <w:lang w:eastAsia="zh-TW"/>
        </w:rPr>
        <w:t>提名交通及投資部長</w:t>
      </w:r>
      <w:r w:rsidR="00B311E2" w:rsidRPr="002D54CA">
        <w:rPr>
          <w:lang w:eastAsia="zh-TW"/>
        </w:rPr>
        <w:t xml:space="preserve">David </w:t>
      </w:r>
      <w:proofErr w:type="spellStart"/>
      <w:r w:rsidR="00B311E2" w:rsidRPr="002D54CA">
        <w:rPr>
          <w:lang w:eastAsia="zh-TW"/>
        </w:rPr>
        <w:t>Vitezy</w:t>
      </w:r>
      <w:proofErr w:type="spellEnd"/>
      <w:r w:rsidR="00B311E2" w:rsidRPr="002D54CA">
        <w:rPr>
          <w:lang w:eastAsia="zh-TW"/>
        </w:rPr>
        <w:t>表示，</w:t>
      </w:r>
      <w:proofErr w:type="gramStart"/>
      <w:r w:rsidR="00B311E2" w:rsidRPr="002D54CA">
        <w:rPr>
          <w:lang w:eastAsia="zh-TW"/>
        </w:rPr>
        <w:t>匈塞鐵路</w:t>
      </w:r>
      <w:proofErr w:type="gramEnd"/>
      <w:r w:rsidR="00B311E2" w:rsidRPr="002D54CA">
        <w:rPr>
          <w:lang w:eastAsia="zh-TW"/>
        </w:rPr>
        <w:t>計畫及匈國高速公路特許權合約必須全部重新檢視。塞爾維亞境內於</w:t>
      </w:r>
      <w:r w:rsidR="00B311E2" w:rsidRPr="002D54CA">
        <w:rPr>
          <w:lang w:eastAsia="zh-TW"/>
        </w:rPr>
        <w:t xml:space="preserve"> 2025</w:t>
      </w:r>
      <w:r w:rsidR="00B311E2" w:rsidRPr="002D54CA">
        <w:rPr>
          <w:lang w:eastAsia="zh-TW"/>
        </w:rPr>
        <w:t>年</w:t>
      </w:r>
      <w:r w:rsidR="00B311E2" w:rsidRPr="002D54CA">
        <w:rPr>
          <w:lang w:eastAsia="zh-TW"/>
        </w:rPr>
        <w:t>10</w:t>
      </w:r>
      <w:r w:rsidR="00B311E2" w:rsidRPr="002D54CA">
        <w:rPr>
          <w:lang w:eastAsia="zh-TW"/>
        </w:rPr>
        <w:t>月通車，相同工程承包商，匈國境內造價遠高於塞國。</w:t>
      </w:r>
    </w:p>
    <w:p w14:paraId="63AB1E47" w14:textId="3A8BBDFC" w:rsidR="00906741" w:rsidRPr="002D54CA" w:rsidRDefault="00906741" w:rsidP="00CF6621">
      <w:pPr>
        <w:pStyle w:val="ad"/>
      </w:pPr>
      <w:r w:rsidRPr="002D54CA">
        <w:rPr>
          <w:rFonts w:hint="eastAsia"/>
        </w:rPr>
        <w:t>（三）土耳其</w:t>
      </w:r>
    </w:p>
    <w:p w14:paraId="4F305786" w14:textId="26D5699C" w:rsidR="0036380A" w:rsidRPr="002D54CA" w:rsidRDefault="0036380A" w:rsidP="00551EF4">
      <w:pPr>
        <w:pStyle w:val="ae"/>
        <w:ind w:left="945" w:firstLine="472"/>
        <w:rPr>
          <w:lang w:eastAsia="zh-TW"/>
        </w:rPr>
      </w:pPr>
      <w:r w:rsidRPr="002D54CA">
        <w:rPr>
          <w:rFonts w:hint="eastAsia"/>
          <w:lang w:eastAsia="zh-TW"/>
        </w:rPr>
        <w:t>鄂圖曼帝國</w:t>
      </w:r>
      <w:r w:rsidR="006B0FC5" w:rsidRPr="002D54CA">
        <w:rPr>
          <w:rFonts w:hint="eastAsia"/>
          <w:lang w:eastAsia="zh-TW"/>
        </w:rPr>
        <w:t>（</w:t>
      </w:r>
      <w:r w:rsidRPr="002D54CA">
        <w:rPr>
          <w:rFonts w:hint="eastAsia"/>
          <w:lang w:eastAsia="zh-TW"/>
        </w:rPr>
        <w:t>Ottoman Empire 1299</w:t>
      </w:r>
      <w:r w:rsidRPr="002D54CA">
        <w:rPr>
          <w:rFonts w:hint="eastAsia"/>
          <w:lang w:eastAsia="zh-TW"/>
        </w:rPr>
        <w:t>～</w:t>
      </w:r>
      <w:r w:rsidRPr="002D54CA">
        <w:rPr>
          <w:rFonts w:hint="eastAsia"/>
          <w:lang w:eastAsia="zh-TW"/>
        </w:rPr>
        <w:t>1923</w:t>
      </w:r>
      <w:r w:rsidR="006B0FC5" w:rsidRPr="002D54CA">
        <w:rPr>
          <w:rFonts w:hint="eastAsia"/>
          <w:lang w:eastAsia="zh-TW"/>
        </w:rPr>
        <w:t>）</w:t>
      </w:r>
      <w:r w:rsidRPr="002D54CA">
        <w:rPr>
          <w:rFonts w:hint="eastAsia"/>
          <w:lang w:eastAsia="zh-TW"/>
        </w:rPr>
        <w:t>是以土耳其為中心，擴張到北非、阿拉伯半島，歐洲的巴爾幹半島，甚至到中東歐的大國。匈牙利自</w:t>
      </w:r>
      <w:r w:rsidRPr="002D54CA">
        <w:rPr>
          <w:rFonts w:hint="eastAsia"/>
          <w:lang w:eastAsia="zh-TW"/>
        </w:rPr>
        <w:t>1541</w:t>
      </w:r>
      <w:r w:rsidRPr="002D54CA">
        <w:rPr>
          <w:rFonts w:hint="eastAsia"/>
          <w:lang w:eastAsia="zh-TW"/>
        </w:rPr>
        <w:t>年起被統治</w:t>
      </w:r>
      <w:r w:rsidRPr="002D54CA">
        <w:rPr>
          <w:rFonts w:hint="eastAsia"/>
          <w:lang w:eastAsia="zh-TW"/>
        </w:rPr>
        <w:t>158</w:t>
      </w:r>
      <w:r w:rsidRPr="002D54CA">
        <w:rPr>
          <w:rFonts w:hint="eastAsia"/>
          <w:lang w:eastAsia="zh-TW"/>
        </w:rPr>
        <w:t>年，</w:t>
      </w:r>
      <w:proofErr w:type="gramStart"/>
      <w:r w:rsidRPr="002D54CA">
        <w:rPr>
          <w:rFonts w:hint="eastAsia"/>
          <w:lang w:eastAsia="zh-TW"/>
        </w:rPr>
        <w:t>一</w:t>
      </w:r>
      <w:proofErr w:type="gramEnd"/>
      <w:r w:rsidRPr="002D54CA">
        <w:rPr>
          <w:rFonts w:hint="eastAsia"/>
          <w:lang w:eastAsia="zh-TW"/>
        </w:rPr>
        <w:t>直到今天，基於歷史、地利，土耳其的經濟影響力還在。</w:t>
      </w:r>
    </w:p>
    <w:p w14:paraId="54DD45F3" w14:textId="5E17D853" w:rsidR="00E02B41" w:rsidRPr="002D54CA" w:rsidRDefault="00CE1E7D" w:rsidP="00551EF4">
      <w:pPr>
        <w:pStyle w:val="ae"/>
        <w:ind w:left="945" w:firstLine="472"/>
        <w:rPr>
          <w:lang w:eastAsia="zh-TW"/>
        </w:rPr>
      </w:pPr>
      <w:r w:rsidRPr="002D54CA">
        <w:rPr>
          <w:rFonts w:hint="eastAsia"/>
          <w:lang w:eastAsia="zh-TW"/>
        </w:rPr>
        <w:t>土耳其內需市場大，地理位置好，有轉口功能，部分亞洲的貨品也經由土耳其賣到匈牙利。土耳其轉口亞洲與國產的汽車零配件、五金、成衣等消費品，土耳其生產的包裝機、金屬成型機也已進入匈牙利市場。土耳其對匈投資行業有汽車銷售、汽車租賃、旅館、餐飲等。布達佩斯商工會</w:t>
      </w:r>
      <w:r w:rsidR="0082140B" w:rsidRPr="002D54CA">
        <w:rPr>
          <w:rFonts w:hint="eastAsia"/>
          <w:lang w:eastAsia="zh-TW"/>
        </w:rPr>
        <w:t>（</w:t>
      </w:r>
      <w:r w:rsidRPr="002D54CA">
        <w:rPr>
          <w:rFonts w:hint="eastAsia"/>
          <w:lang w:eastAsia="zh-TW"/>
        </w:rPr>
        <w:t>BCCI</w:t>
      </w:r>
      <w:r w:rsidR="0082140B" w:rsidRPr="002D54CA">
        <w:rPr>
          <w:rFonts w:hint="eastAsia"/>
          <w:lang w:eastAsia="zh-TW"/>
        </w:rPr>
        <w:t>）</w:t>
      </w:r>
      <w:r w:rsidRPr="002D54CA">
        <w:rPr>
          <w:rFonts w:hint="eastAsia"/>
          <w:lang w:eastAsia="zh-TW"/>
        </w:rPr>
        <w:t>也有設立匈牙利</w:t>
      </w:r>
      <w:r w:rsidRPr="002D54CA">
        <w:rPr>
          <w:rFonts w:hint="eastAsia"/>
          <w:lang w:eastAsia="zh-TW"/>
        </w:rPr>
        <w:t>-</w:t>
      </w:r>
      <w:r w:rsidRPr="002D54CA">
        <w:rPr>
          <w:rFonts w:hint="eastAsia"/>
          <w:lang w:eastAsia="zh-TW"/>
        </w:rPr>
        <w:t>土耳其雙邊委員會</w:t>
      </w:r>
      <w:r w:rsidR="003B7155" w:rsidRPr="002D54CA">
        <w:rPr>
          <w:rFonts w:hint="eastAsia"/>
          <w:lang w:eastAsia="zh-TW"/>
        </w:rPr>
        <w:t>。</w:t>
      </w:r>
    </w:p>
    <w:p w14:paraId="79842586" w14:textId="6CB01A6A" w:rsidR="00A4218F" w:rsidRPr="002D54CA" w:rsidRDefault="00A4218F" w:rsidP="00F50042">
      <w:pPr>
        <w:pStyle w:val="a4"/>
        <w:pageBreakBefore/>
        <w:spacing w:before="257" w:after="257"/>
      </w:pPr>
      <w:r w:rsidRPr="002D54CA">
        <w:rPr>
          <w:szCs w:val="32"/>
        </w:rPr>
        <w:lastRenderedPageBreak/>
        <w:t>二、</w:t>
      </w:r>
      <w:proofErr w:type="gramStart"/>
      <w:r w:rsidR="00E9042A" w:rsidRPr="002D54CA">
        <w:t>臺</w:t>
      </w:r>
      <w:proofErr w:type="gramEnd"/>
      <w:r w:rsidR="0016735A" w:rsidRPr="002D54CA">
        <w:t>（</w:t>
      </w:r>
      <w:r w:rsidR="0016735A" w:rsidRPr="002D54CA">
        <w:rPr>
          <w:rFonts w:hint="eastAsia"/>
          <w:lang w:eastAsia="zh-HK"/>
        </w:rPr>
        <w:t>華）</w:t>
      </w:r>
      <w:r w:rsidRPr="002D54CA">
        <w:t>商在當地經營現況</w:t>
      </w:r>
    </w:p>
    <w:p w14:paraId="5DA08B33" w14:textId="5457F489" w:rsidR="00A4218F" w:rsidRPr="002D54CA" w:rsidRDefault="00C53191" w:rsidP="00B70474">
      <w:pPr>
        <w:ind w:firstLine="472"/>
        <w:rPr>
          <w:lang w:eastAsia="zh-TW"/>
        </w:rPr>
      </w:pPr>
      <w:r w:rsidRPr="002D54CA">
        <w:rPr>
          <w:lang w:eastAsia="zh-TW"/>
        </w:rPr>
        <w:t>依據經濟部投資審議司統計資料，自</w:t>
      </w:r>
      <w:r w:rsidRPr="002D54CA">
        <w:rPr>
          <w:lang w:eastAsia="zh-TW"/>
        </w:rPr>
        <w:t>1952</w:t>
      </w:r>
      <w:r w:rsidRPr="002D54CA">
        <w:rPr>
          <w:lang w:eastAsia="zh-TW"/>
        </w:rPr>
        <w:t>至</w:t>
      </w:r>
      <w:r w:rsidRPr="002D54CA">
        <w:rPr>
          <w:lang w:eastAsia="zh-TW"/>
        </w:rPr>
        <w:t>2026</w:t>
      </w:r>
      <w:r w:rsidRPr="002D54CA">
        <w:rPr>
          <w:lang w:eastAsia="zh-TW"/>
        </w:rPr>
        <w:t>年</w:t>
      </w:r>
      <w:r w:rsidRPr="002D54CA">
        <w:rPr>
          <w:lang w:eastAsia="zh-TW"/>
        </w:rPr>
        <w:t>2</w:t>
      </w:r>
      <w:r w:rsidRPr="002D54CA">
        <w:rPr>
          <w:lang w:eastAsia="zh-TW"/>
        </w:rPr>
        <w:t>月，我國對匈國投資共</w:t>
      </w:r>
      <w:r w:rsidRPr="002D54CA">
        <w:rPr>
          <w:lang w:eastAsia="zh-TW"/>
        </w:rPr>
        <w:t>12</w:t>
      </w:r>
      <w:r w:rsidRPr="002D54CA">
        <w:rPr>
          <w:lang w:eastAsia="zh-TW"/>
        </w:rPr>
        <w:t>件，計</w:t>
      </w:r>
      <w:r w:rsidRPr="002D54CA">
        <w:rPr>
          <w:lang w:eastAsia="zh-TW"/>
        </w:rPr>
        <w:t>13</w:t>
      </w:r>
      <w:r w:rsidRPr="002D54CA">
        <w:rPr>
          <w:lang w:eastAsia="zh-TW"/>
        </w:rPr>
        <w:t>億</w:t>
      </w:r>
      <w:r w:rsidRPr="002D54CA">
        <w:rPr>
          <w:lang w:eastAsia="zh-TW"/>
        </w:rPr>
        <w:t>7,293</w:t>
      </w:r>
      <w:r w:rsidRPr="002D54CA">
        <w:rPr>
          <w:lang w:eastAsia="zh-TW"/>
        </w:rPr>
        <w:t>萬美元，匈國對我國投資</w:t>
      </w:r>
      <w:r w:rsidRPr="002D54CA">
        <w:rPr>
          <w:lang w:eastAsia="zh-TW"/>
        </w:rPr>
        <w:t>21</w:t>
      </w:r>
      <w:r w:rsidRPr="002D54CA">
        <w:rPr>
          <w:lang w:eastAsia="zh-TW"/>
        </w:rPr>
        <w:t>件，計</w:t>
      </w:r>
      <w:r w:rsidRPr="002D54CA">
        <w:rPr>
          <w:lang w:eastAsia="zh-TW"/>
        </w:rPr>
        <w:t>59.6</w:t>
      </w:r>
      <w:r w:rsidRPr="002D54CA">
        <w:rPr>
          <w:lang w:eastAsia="zh-TW"/>
        </w:rPr>
        <w:t>萬美元</w:t>
      </w:r>
      <w:r w:rsidR="00A4218F" w:rsidRPr="002D54CA">
        <w:rPr>
          <w:lang w:eastAsia="zh-TW"/>
        </w:rPr>
        <w:t>：</w:t>
      </w:r>
    </w:p>
    <w:p w14:paraId="60B9A58D" w14:textId="6504364D" w:rsidR="00783E83" w:rsidRPr="002D54CA" w:rsidRDefault="00C53191" w:rsidP="00841B37">
      <w:pPr>
        <w:ind w:firstLine="472"/>
        <w:rPr>
          <w:lang w:eastAsia="zh-TW"/>
        </w:rPr>
      </w:pPr>
      <w:r w:rsidRPr="002D54CA">
        <w:rPr>
          <w:lang w:eastAsia="zh-TW"/>
        </w:rPr>
        <w:t>我在匈國重要投資</w:t>
      </w:r>
      <w:proofErr w:type="gramStart"/>
      <w:r w:rsidRPr="002D54CA">
        <w:rPr>
          <w:lang w:eastAsia="zh-TW"/>
        </w:rPr>
        <w:t>臺</w:t>
      </w:r>
      <w:proofErr w:type="gramEnd"/>
      <w:r w:rsidRPr="002D54CA">
        <w:rPr>
          <w:lang w:eastAsia="zh-TW"/>
        </w:rPr>
        <w:t>商包括鴻海</w:t>
      </w:r>
      <w:r w:rsidR="00695CAB" w:rsidRPr="002D54CA">
        <w:rPr>
          <w:lang w:eastAsia="zh-TW"/>
        </w:rPr>
        <w:t>（</w:t>
      </w:r>
      <w:r w:rsidRPr="002D54CA">
        <w:rPr>
          <w:lang w:eastAsia="zh-TW"/>
        </w:rPr>
        <w:t>富士康</w:t>
      </w:r>
      <w:r w:rsidR="00695CAB" w:rsidRPr="002D54CA">
        <w:rPr>
          <w:lang w:eastAsia="zh-TW"/>
        </w:rPr>
        <w:t>）</w:t>
      </w:r>
      <w:r w:rsidRPr="002D54CA">
        <w:rPr>
          <w:lang w:eastAsia="zh-TW"/>
        </w:rPr>
        <w:t>、巨大、信</w:t>
      </w:r>
      <w:proofErr w:type="gramStart"/>
      <w:r w:rsidRPr="002D54CA">
        <w:rPr>
          <w:lang w:eastAsia="zh-TW"/>
        </w:rPr>
        <w:t>邦</w:t>
      </w:r>
      <w:proofErr w:type="gramEnd"/>
      <w:r w:rsidRPr="002D54CA">
        <w:rPr>
          <w:lang w:eastAsia="zh-TW"/>
        </w:rPr>
        <w:t>、友嘉、國巨、微星、華碩、</w:t>
      </w:r>
      <w:proofErr w:type="gramStart"/>
      <w:r w:rsidRPr="002D54CA">
        <w:rPr>
          <w:lang w:eastAsia="zh-TW"/>
        </w:rPr>
        <w:t>樺</w:t>
      </w:r>
      <w:proofErr w:type="gramEnd"/>
      <w:r w:rsidRPr="002D54CA">
        <w:rPr>
          <w:lang w:eastAsia="zh-TW"/>
        </w:rPr>
        <w:t>漢等，投資業別包括資通訊產品、自行車、電子零組件、智慧金融、工具機等，有助我商歐洲市場布局及就地供應。我商除投資設廠外，亦會以</w:t>
      </w:r>
      <w:proofErr w:type="gramStart"/>
      <w:r w:rsidRPr="002D54CA">
        <w:rPr>
          <w:lang w:eastAsia="zh-TW"/>
        </w:rPr>
        <w:t>併</w:t>
      </w:r>
      <w:proofErr w:type="gramEnd"/>
      <w:r w:rsidRPr="002D54CA">
        <w:rPr>
          <w:lang w:eastAsia="zh-TW"/>
        </w:rPr>
        <w:t>購方式取得匈國企業所有權或參與經營。富士康在匈牙利投資設廠的</w:t>
      </w:r>
      <w:r w:rsidRPr="002D54CA">
        <w:rPr>
          <w:lang w:eastAsia="zh-TW"/>
        </w:rPr>
        <w:t xml:space="preserve">Cloud Network Technology </w:t>
      </w:r>
      <w:proofErr w:type="spellStart"/>
      <w:r w:rsidRPr="002D54CA">
        <w:rPr>
          <w:lang w:eastAsia="zh-TW"/>
        </w:rPr>
        <w:t>Kft</w:t>
      </w:r>
      <w:proofErr w:type="spellEnd"/>
      <w:r w:rsidRPr="002D54CA">
        <w:rPr>
          <w:lang w:eastAsia="zh-TW"/>
        </w:rPr>
        <w:t>.</w:t>
      </w:r>
      <w:r w:rsidRPr="002D54CA">
        <w:rPr>
          <w:lang w:eastAsia="zh-TW"/>
        </w:rPr>
        <w:t>與</w:t>
      </w:r>
      <w:proofErr w:type="gramStart"/>
      <w:r w:rsidRPr="002D54CA">
        <w:rPr>
          <w:lang w:eastAsia="zh-TW"/>
        </w:rPr>
        <w:t>樺</w:t>
      </w:r>
      <w:proofErr w:type="gramEnd"/>
      <w:r w:rsidRPr="002D54CA">
        <w:rPr>
          <w:lang w:eastAsia="zh-TW"/>
        </w:rPr>
        <w:t>漢科技匈國子公司</w:t>
      </w:r>
      <w:proofErr w:type="spellStart"/>
      <w:r w:rsidRPr="002D54CA">
        <w:rPr>
          <w:lang w:eastAsia="zh-TW"/>
        </w:rPr>
        <w:t>Ennoconn</w:t>
      </w:r>
      <w:proofErr w:type="spellEnd"/>
      <w:r w:rsidRPr="002D54CA">
        <w:rPr>
          <w:lang w:eastAsia="zh-TW"/>
        </w:rPr>
        <w:t xml:space="preserve"> Hungary</w:t>
      </w:r>
      <w:r w:rsidRPr="002D54CA">
        <w:rPr>
          <w:lang w:eastAsia="zh-TW"/>
        </w:rPr>
        <w:t>。</w:t>
      </w:r>
      <w:r w:rsidR="00841B37" w:rsidRPr="002D54CA">
        <w:rPr>
          <w:rFonts w:hint="eastAsia"/>
          <w:lang w:eastAsia="zh-TW"/>
        </w:rPr>
        <w:t>另在匈牙利經商之</w:t>
      </w:r>
      <w:proofErr w:type="gramStart"/>
      <w:r w:rsidR="00841B37" w:rsidRPr="002D54CA">
        <w:rPr>
          <w:rFonts w:hint="eastAsia"/>
          <w:lang w:eastAsia="zh-TW"/>
        </w:rPr>
        <w:t>臺</w:t>
      </w:r>
      <w:proofErr w:type="gramEnd"/>
      <w:r w:rsidR="00841B37" w:rsidRPr="002D54CA">
        <w:rPr>
          <w:rFonts w:hint="eastAsia"/>
          <w:lang w:eastAsia="zh-TW"/>
        </w:rPr>
        <w:t>僑廠商數量不多，主要項目包括資通訊產品、鞋類、家具、紡織品及食品等之批發零售，以及餐飲旅遊業等</w:t>
      </w:r>
      <w:r w:rsidR="00A52CB0" w:rsidRPr="002D54CA">
        <w:rPr>
          <w:lang w:eastAsia="zh-TW"/>
        </w:rPr>
        <w:t>。</w:t>
      </w:r>
      <w:r w:rsidR="00A4218F" w:rsidRPr="002D54CA">
        <w:rPr>
          <w:lang w:eastAsia="zh-TW"/>
        </w:rPr>
        <w:t>在匈牙利工作或居住之我國僑民約</w:t>
      </w:r>
      <w:r w:rsidR="00A4218F" w:rsidRPr="002D54CA">
        <w:rPr>
          <w:lang w:eastAsia="zh-TW"/>
        </w:rPr>
        <w:t>80</w:t>
      </w:r>
      <w:r w:rsidR="00A4218F" w:rsidRPr="002D54CA">
        <w:rPr>
          <w:lang w:eastAsia="zh-TW"/>
        </w:rPr>
        <w:t>人，</w:t>
      </w:r>
      <w:proofErr w:type="gramStart"/>
      <w:r w:rsidR="00E9042A" w:rsidRPr="002D54CA">
        <w:rPr>
          <w:lang w:eastAsia="zh-TW"/>
        </w:rPr>
        <w:t>臺</w:t>
      </w:r>
      <w:proofErr w:type="gramEnd"/>
      <w:r w:rsidR="00A4218F" w:rsidRPr="002D54CA">
        <w:rPr>
          <w:lang w:eastAsia="zh-TW"/>
        </w:rPr>
        <w:t>商在</w:t>
      </w:r>
      <w:r w:rsidR="00A4218F" w:rsidRPr="002D54CA">
        <w:rPr>
          <w:lang w:eastAsia="zh-TW"/>
        </w:rPr>
        <w:t>1996</w:t>
      </w:r>
      <w:r w:rsidR="00A4218F" w:rsidRPr="002D54CA">
        <w:rPr>
          <w:lang w:eastAsia="zh-TW"/>
        </w:rPr>
        <w:t>年</w:t>
      </w:r>
      <w:r w:rsidR="00A4218F" w:rsidRPr="002D54CA">
        <w:rPr>
          <w:lang w:eastAsia="zh-TW"/>
        </w:rPr>
        <w:t>2</w:t>
      </w:r>
      <w:r w:rsidR="00A4218F" w:rsidRPr="002D54CA">
        <w:rPr>
          <w:lang w:eastAsia="zh-TW"/>
        </w:rPr>
        <w:t>月籌組成立「匈牙利</w:t>
      </w:r>
      <w:r w:rsidR="00E9042A" w:rsidRPr="002D54CA">
        <w:rPr>
          <w:lang w:eastAsia="zh-TW"/>
        </w:rPr>
        <w:t>臺</w:t>
      </w:r>
      <w:r w:rsidR="003A3400" w:rsidRPr="002D54CA">
        <w:rPr>
          <w:lang w:eastAsia="zh-TW"/>
        </w:rPr>
        <w:t>灣</w:t>
      </w:r>
      <w:r w:rsidR="00A4218F" w:rsidRPr="002D54CA">
        <w:rPr>
          <w:lang w:eastAsia="zh-TW"/>
        </w:rPr>
        <w:t>商會」，凝聚</w:t>
      </w:r>
      <w:proofErr w:type="gramStart"/>
      <w:r w:rsidR="00E9042A" w:rsidRPr="002D54CA">
        <w:rPr>
          <w:lang w:eastAsia="zh-TW"/>
        </w:rPr>
        <w:t>臺</w:t>
      </w:r>
      <w:proofErr w:type="gramEnd"/>
      <w:r w:rsidR="00A4218F" w:rsidRPr="002D54CA">
        <w:rPr>
          <w:lang w:eastAsia="zh-TW"/>
        </w:rPr>
        <w:t>商之力量，共同為經貿打拼。</w:t>
      </w:r>
    </w:p>
    <w:p w14:paraId="4D10F01B" w14:textId="77777777" w:rsidR="00A4218F" w:rsidRPr="002D54CA" w:rsidRDefault="00A4218F" w:rsidP="00F50042">
      <w:pPr>
        <w:pStyle w:val="a4"/>
        <w:spacing w:before="257" w:after="257"/>
      </w:pPr>
      <w:r w:rsidRPr="002D54CA">
        <w:t>三、投資機會</w:t>
      </w:r>
    </w:p>
    <w:p w14:paraId="1DD82C81" w14:textId="7E16697A" w:rsidR="00A4218F" w:rsidRPr="002D54CA" w:rsidRDefault="00871DD4" w:rsidP="00736494">
      <w:pPr>
        <w:pStyle w:val="ad"/>
      </w:pPr>
      <w:r w:rsidRPr="002D54CA">
        <w:t>（一）</w:t>
      </w:r>
      <w:r w:rsidR="00E864A5" w:rsidRPr="002D54CA">
        <w:rPr>
          <w:rFonts w:hint="eastAsia"/>
        </w:rPr>
        <w:t>匈牙利投資趨勢</w:t>
      </w:r>
    </w:p>
    <w:p w14:paraId="5CD4651F" w14:textId="3E63ABE1" w:rsidR="00E864A5" w:rsidRPr="002D54CA" w:rsidRDefault="00E864A5" w:rsidP="00551EF4">
      <w:pPr>
        <w:pStyle w:val="ae"/>
        <w:ind w:left="945" w:firstLine="472"/>
        <w:rPr>
          <w:lang w:eastAsia="zh-TW"/>
        </w:rPr>
      </w:pPr>
      <w:r w:rsidRPr="002D54CA">
        <w:rPr>
          <w:rFonts w:hint="eastAsia"/>
          <w:lang w:eastAsia="zh-TW"/>
        </w:rPr>
        <w:t>依匈牙利投資促進局</w:t>
      </w:r>
      <w:r w:rsidR="0082140B" w:rsidRPr="002D54CA">
        <w:rPr>
          <w:rFonts w:hint="eastAsia"/>
          <w:lang w:eastAsia="zh-TW"/>
        </w:rPr>
        <w:t>（</w:t>
      </w:r>
      <w:r w:rsidRPr="002D54CA">
        <w:rPr>
          <w:rFonts w:hint="eastAsia"/>
          <w:lang w:eastAsia="zh-TW"/>
        </w:rPr>
        <w:t>HIPA</w:t>
      </w:r>
      <w:r w:rsidR="0082140B" w:rsidRPr="002D54CA">
        <w:rPr>
          <w:rFonts w:hint="eastAsia"/>
          <w:lang w:eastAsia="zh-TW"/>
        </w:rPr>
        <w:t>）</w:t>
      </w:r>
      <w:r w:rsidRPr="002D54CA">
        <w:rPr>
          <w:rFonts w:hint="eastAsia"/>
          <w:lang w:eastAsia="zh-TW"/>
        </w:rPr>
        <w:t>，匈牙利產業結構</w:t>
      </w:r>
      <w:r w:rsidRPr="002D54CA">
        <w:rPr>
          <w:rFonts w:ascii="Arial Unicode MS" w:eastAsia="Arial Unicode MS" w:hAnsi="Arial Unicode MS" w:cs="Arial Unicode MS" w:hint="eastAsia"/>
          <w:lang w:eastAsia="zh-TW"/>
        </w:rPr>
        <w:t>：</w:t>
      </w:r>
      <w:r w:rsidRPr="002D54CA">
        <w:rPr>
          <w:rFonts w:hint="eastAsia"/>
          <w:lang w:eastAsia="zh-TW"/>
        </w:rPr>
        <w:t>農礦業、服務業及製造業分占</w:t>
      </w:r>
      <w:r w:rsidRPr="002D54CA">
        <w:rPr>
          <w:rFonts w:hint="eastAsia"/>
          <w:lang w:eastAsia="zh-TW"/>
        </w:rPr>
        <w:t>3%</w:t>
      </w:r>
      <w:r w:rsidRPr="002D54CA">
        <w:rPr>
          <w:rFonts w:hint="eastAsia"/>
          <w:lang w:eastAsia="zh-TW"/>
        </w:rPr>
        <w:t>、</w:t>
      </w:r>
      <w:r w:rsidRPr="002D54CA">
        <w:rPr>
          <w:rFonts w:hint="eastAsia"/>
          <w:lang w:eastAsia="zh-TW"/>
        </w:rPr>
        <w:t>67%</w:t>
      </w:r>
      <w:r w:rsidRPr="002D54CA">
        <w:rPr>
          <w:rFonts w:hint="eastAsia"/>
          <w:lang w:eastAsia="zh-TW"/>
        </w:rPr>
        <w:t>及</w:t>
      </w:r>
      <w:r w:rsidRPr="002D54CA">
        <w:rPr>
          <w:rFonts w:hint="eastAsia"/>
          <w:lang w:eastAsia="zh-TW"/>
        </w:rPr>
        <w:t>30%</w:t>
      </w:r>
      <w:r w:rsidRPr="002D54CA">
        <w:rPr>
          <w:rFonts w:hint="eastAsia"/>
          <w:lang w:eastAsia="zh-TW"/>
        </w:rPr>
        <w:t>，其中製造業以車</w:t>
      </w:r>
      <w:r w:rsidR="00FE74E5" w:rsidRPr="002D54CA">
        <w:rPr>
          <w:rFonts w:hint="eastAsia"/>
          <w:lang w:eastAsia="zh-TW"/>
        </w:rPr>
        <w:t>輛</w:t>
      </w:r>
      <w:r w:rsidR="0082140B" w:rsidRPr="002D54CA">
        <w:rPr>
          <w:rFonts w:hint="eastAsia"/>
          <w:lang w:eastAsia="zh-TW"/>
        </w:rPr>
        <w:t>（</w:t>
      </w:r>
      <w:r w:rsidRPr="002D54CA">
        <w:rPr>
          <w:rFonts w:hint="eastAsia"/>
          <w:lang w:eastAsia="zh-TW"/>
        </w:rPr>
        <w:t>16%</w:t>
      </w:r>
      <w:r w:rsidR="0082140B" w:rsidRPr="002D54CA">
        <w:rPr>
          <w:rFonts w:hint="eastAsia"/>
          <w:lang w:eastAsia="zh-TW"/>
        </w:rPr>
        <w:t>）</w:t>
      </w:r>
      <w:r w:rsidRPr="002D54CA">
        <w:rPr>
          <w:rFonts w:hint="eastAsia"/>
          <w:lang w:eastAsia="zh-TW"/>
        </w:rPr>
        <w:t>、電池製造</w:t>
      </w:r>
      <w:r w:rsidR="0082140B" w:rsidRPr="002D54CA">
        <w:rPr>
          <w:rFonts w:hint="eastAsia"/>
          <w:lang w:eastAsia="zh-TW"/>
        </w:rPr>
        <w:t>（</w:t>
      </w:r>
      <w:r w:rsidRPr="002D54CA">
        <w:rPr>
          <w:rFonts w:hint="eastAsia"/>
          <w:lang w:eastAsia="zh-TW"/>
        </w:rPr>
        <w:t>15%</w:t>
      </w:r>
      <w:r w:rsidR="0082140B" w:rsidRPr="002D54CA">
        <w:rPr>
          <w:rFonts w:hint="eastAsia"/>
          <w:lang w:eastAsia="zh-TW"/>
        </w:rPr>
        <w:t>）</w:t>
      </w:r>
      <w:r w:rsidRPr="002D54CA">
        <w:rPr>
          <w:rFonts w:hint="eastAsia"/>
          <w:lang w:eastAsia="zh-TW"/>
        </w:rPr>
        <w:t>、食品加工</w:t>
      </w:r>
      <w:r w:rsidR="0082140B" w:rsidRPr="002D54CA">
        <w:rPr>
          <w:rFonts w:hint="eastAsia"/>
          <w:lang w:eastAsia="zh-TW"/>
        </w:rPr>
        <w:t>（</w:t>
      </w:r>
      <w:r w:rsidRPr="002D54CA">
        <w:rPr>
          <w:rFonts w:hint="eastAsia"/>
          <w:lang w:eastAsia="zh-TW"/>
        </w:rPr>
        <w:t>10%</w:t>
      </w:r>
      <w:r w:rsidR="0082140B" w:rsidRPr="002D54CA">
        <w:rPr>
          <w:rFonts w:hint="eastAsia"/>
          <w:lang w:eastAsia="zh-TW"/>
        </w:rPr>
        <w:t>）</w:t>
      </w:r>
      <w:r w:rsidRPr="002D54CA">
        <w:rPr>
          <w:rFonts w:hint="eastAsia"/>
          <w:lang w:eastAsia="zh-TW"/>
        </w:rPr>
        <w:t>及其他</w:t>
      </w:r>
      <w:r w:rsidR="0082140B" w:rsidRPr="002D54CA">
        <w:rPr>
          <w:rFonts w:hint="eastAsia"/>
          <w:lang w:eastAsia="zh-TW"/>
        </w:rPr>
        <w:t>（</w:t>
      </w:r>
      <w:r w:rsidRPr="002D54CA">
        <w:rPr>
          <w:rFonts w:hint="eastAsia"/>
          <w:lang w:eastAsia="zh-TW"/>
        </w:rPr>
        <w:t>化工、機械、製造設備及醫療器材計</w:t>
      </w:r>
      <w:r w:rsidRPr="002D54CA">
        <w:rPr>
          <w:rFonts w:hint="eastAsia"/>
          <w:lang w:eastAsia="zh-TW"/>
        </w:rPr>
        <w:t>59%</w:t>
      </w:r>
      <w:r w:rsidR="0082140B" w:rsidRPr="002D54CA">
        <w:rPr>
          <w:rFonts w:hint="eastAsia"/>
          <w:lang w:eastAsia="zh-TW"/>
        </w:rPr>
        <w:t>）</w:t>
      </w:r>
      <w:r w:rsidR="004041E0" w:rsidRPr="002D54CA">
        <w:rPr>
          <w:rFonts w:hint="eastAsia"/>
          <w:lang w:eastAsia="zh-TW"/>
        </w:rPr>
        <w:t>為主</w:t>
      </w:r>
      <w:r w:rsidRPr="002D54CA">
        <w:rPr>
          <w:rFonts w:hint="eastAsia"/>
          <w:lang w:eastAsia="zh-TW"/>
        </w:rPr>
        <w:t>。</w:t>
      </w:r>
    </w:p>
    <w:p w14:paraId="527AF4A4" w14:textId="03D9B5B8" w:rsidR="004F3249" w:rsidRPr="002D54CA" w:rsidRDefault="00E864A5" w:rsidP="00551EF4">
      <w:pPr>
        <w:pStyle w:val="ae"/>
        <w:ind w:left="945" w:firstLine="472"/>
        <w:rPr>
          <w:lang w:eastAsia="zh-TW"/>
        </w:rPr>
      </w:pPr>
      <w:r w:rsidRPr="002D54CA">
        <w:rPr>
          <w:rFonts w:hint="eastAsia"/>
          <w:lang w:eastAsia="zh-TW"/>
        </w:rPr>
        <w:t>匈牙利經濟複</w:t>
      </w:r>
      <w:r w:rsidR="00A5024D" w:rsidRPr="002D54CA">
        <w:rPr>
          <w:rFonts w:hint="eastAsia"/>
          <w:lang w:eastAsia="zh-TW"/>
        </w:rPr>
        <w:t>雜性</w:t>
      </w:r>
      <w:r w:rsidR="0082140B" w:rsidRPr="002D54CA">
        <w:rPr>
          <w:rFonts w:hint="eastAsia"/>
          <w:lang w:eastAsia="zh-TW"/>
        </w:rPr>
        <w:t>（</w:t>
      </w:r>
      <w:r w:rsidRPr="002D54CA">
        <w:rPr>
          <w:rFonts w:hint="eastAsia"/>
          <w:lang w:eastAsia="zh-TW"/>
        </w:rPr>
        <w:t>economic complexity</w:t>
      </w:r>
      <w:r w:rsidR="0082140B" w:rsidRPr="002D54CA">
        <w:rPr>
          <w:rFonts w:hint="eastAsia"/>
          <w:lang w:eastAsia="zh-TW"/>
        </w:rPr>
        <w:t>）</w:t>
      </w:r>
      <w:r w:rsidRPr="002D54CA">
        <w:rPr>
          <w:rFonts w:hint="eastAsia"/>
          <w:lang w:eastAsia="zh-TW"/>
        </w:rPr>
        <w:t>排名全球第</w:t>
      </w:r>
      <w:r w:rsidRPr="002D54CA">
        <w:rPr>
          <w:rFonts w:hint="eastAsia"/>
          <w:lang w:eastAsia="zh-TW"/>
        </w:rPr>
        <w:t>11</w:t>
      </w:r>
      <w:r w:rsidRPr="002D54CA">
        <w:rPr>
          <w:rFonts w:hint="eastAsia"/>
          <w:lang w:eastAsia="zh-TW"/>
        </w:rPr>
        <w:t>名，高附加價值服務業如商業服務中心</w:t>
      </w:r>
      <w:r w:rsidR="0082140B" w:rsidRPr="002D54CA">
        <w:rPr>
          <w:rFonts w:hint="eastAsia"/>
          <w:lang w:eastAsia="zh-TW"/>
        </w:rPr>
        <w:t>（</w:t>
      </w:r>
      <w:r w:rsidRPr="002D54CA">
        <w:rPr>
          <w:rFonts w:hint="eastAsia"/>
          <w:lang w:eastAsia="zh-TW"/>
        </w:rPr>
        <w:t>Business Service Center</w:t>
      </w:r>
      <w:r w:rsidR="00A766E3" w:rsidRPr="002D54CA">
        <w:rPr>
          <w:lang w:eastAsia="zh-TW"/>
        </w:rPr>
        <w:t>, BSC</w:t>
      </w:r>
      <w:r w:rsidR="0082140B" w:rsidRPr="002D54CA">
        <w:rPr>
          <w:rFonts w:hint="eastAsia"/>
          <w:lang w:eastAsia="zh-TW"/>
        </w:rPr>
        <w:t>）</w:t>
      </w:r>
      <w:r w:rsidRPr="002D54CA">
        <w:rPr>
          <w:rFonts w:hint="eastAsia"/>
          <w:lang w:eastAsia="zh-TW"/>
        </w:rPr>
        <w:t>及資通訊領域亦逐漸提升貢獻匈國</w:t>
      </w:r>
      <w:r w:rsidRPr="002D54CA">
        <w:rPr>
          <w:rFonts w:hint="eastAsia"/>
          <w:lang w:eastAsia="zh-TW"/>
        </w:rPr>
        <w:t>GDP</w:t>
      </w:r>
      <w:r w:rsidR="00AE39C9" w:rsidRPr="002D54CA">
        <w:rPr>
          <w:rFonts w:hint="eastAsia"/>
          <w:lang w:eastAsia="zh-TW"/>
        </w:rPr>
        <w:t>占比</w:t>
      </w:r>
      <w:r w:rsidRPr="002D54CA">
        <w:rPr>
          <w:rFonts w:hint="eastAsia"/>
          <w:lang w:eastAsia="zh-TW"/>
        </w:rPr>
        <w:t>。</w:t>
      </w:r>
    </w:p>
    <w:p w14:paraId="3ACEDEF6" w14:textId="63E223AD" w:rsidR="004E4BA9" w:rsidRPr="002D54CA" w:rsidRDefault="004E4BA9" w:rsidP="00551EF4">
      <w:pPr>
        <w:pStyle w:val="ae"/>
        <w:ind w:left="945" w:firstLine="472"/>
        <w:rPr>
          <w:lang w:eastAsia="zh-TW"/>
        </w:rPr>
      </w:pPr>
      <w:r w:rsidRPr="002D54CA">
        <w:rPr>
          <w:rFonts w:hint="eastAsia"/>
          <w:lang w:eastAsia="zh-TW"/>
        </w:rPr>
        <w:t>匈國近年</w:t>
      </w:r>
      <w:r w:rsidR="00A766E3" w:rsidRPr="002D54CA">
        <w:rPr>
          <w:rFonts w:hint="eastAsia"/>
          <w:lang w:eastAsia="zh-TW"/>
        </w:rPr>
        <w:t>招商</w:t>
      </w:r>
      <w:r w:rsidRPr="002D54CA">
        <w:rPr>
          <w:rFonts w:hint="eastAsia"/>
          <w:lang w:eastAsia="zh-TW"/>
        </w:rPr>
        <w:t>重點轉向高附加價值、新科技</w:t>
      </w:r>
      <w:r w:rsidR="00A766E3" w:rsidRPr="002D54CA">
        <w:rPr>
          <w:rFonts w:hint="eastAsia"/>
          <w:lang w:eastAsia="zh-TW"/>
        </w:rPr>
        <w:t>、</w:t>
      </w:r>
      <w:r w:rsidRPr="002D54CA">
        <w:rPr>
          <w:rFonts w:hint="eastAsia"/>
          <w:lang w:eastAsia="zh-TW"/>
        </w:rPr>
        <w:t>新興產業</w:t>
      </w:r>
      <w:r w:rsidR="00A766E3" w:rsidRPr="002D54CA">
        <w:rPr>
          <w:rFonts w:hint="eastAsia"/>
          <w:lang w:eastAsia="zh-TW"/>
        </w:rPr>
        <w:t>、</w:t>
      </w:r>
      <w:proofErr w:type="gramStart"/>
      <w:r w:rsidR="00A766E3" w:rsidRPr="002D54CA">
        <w:rPr>
          <w:rFonts w:hint="eastAsia"/>
          <w:lang w:eastAsia="zh-TW"/>
        </w:rPr>
        <w:t>淨零及永續等</w:t>
      </w:r>
      <w:proofErr w:type="gramEnd"/>
      <w:r w:rsidR="00A766E3" w:rsidRPr="002D54CA">
        <w:rPr>
          <w:rFonts w:hint="eastAsia"/>
          <w:lang w:eastAsia="zh-TW"/>
        </w:rPr>
        <w:t>層面</w:t>
      </w:r>
      <w:r w:rsidRPr="002D54CA">
        <w:rPr>
          <w:rFonts w:hint="eastAsia"/>
          <w:lang w:eastAsia="zh-TW"/>
        </w:rPr>
        <w:t>，而非</w:t>
      </w:r>
      <w:r w:rsidR="00A766E3" w:rsidRPr="002D54CA">
        <w:rPr>
          <w:rFonts w:hint="eastAsia"/>
          <w:lang w:eastAsia="zh-TW"/>
        </w:rPr>
        <w:t>僅看重</w:t>
      </w:r>
      <w:r w:rsidRPr="002D54CA">
        <w:rPr>
          <w:rFonts w:hint="eastAsia"/>
          <w:lang w:eastAsia="zh-TW"/>
        </w:rPr>
        <w:t>投資額及創造</w:t>
      </w:r>
      <w:r w:rsidR="00A766E3" w:rsidRPr="002D54CA">
        <w:rPr>
          <w:rFonts w:hint="eastAsia"/>
          <w:lang w:eastAsia="zh-TW"/>
        </w:rPr>
        <w:t>工作</w:t>
      </w:r>
      <w:r w:rsidRPr="002D54CA">
        <w:rPr>
          <w:rFonts w:hint="eastAsia"/>
          <w:lang w:eastAsia="zh-TW"/>
        </w:rPr>
        <w:t>機會</w:t>
      </w:r>
      <w:r w:rsidR="00A766E3" w:rsidRPr="002D54CA">
        <w:rPr>
          <w:rFonts w:hint="eastAsia"/>
          <w:lang w:eastAsia="zh-TW"/>
        </w:rPr>
        <w:t>多寡。例如：</w:t>
      </w:r>
      <w:r w:rsidR="00A766E3" w:rsidRPr="002D54CA">
        <w:rPr>
          <w:rFonts w:hint="eastAsia"/>
          <w:lang w:eastAsia="zh-TW"/>
        </w:rPr>
        <w:t>B</w:t>
      </w:r>
      <w:r w:rsidR="00A766E3" w:rsidRPr="002D54CA">
        <w:rPr>
          <w:lang w:eastAsia="zh-TW"/>
        </w:rPr>
        <w:t>SC</w:t>
      </w:r>
      <w:r w:rsidR="00A766E3" w:rsidRPr="002D54CA">
        <w:rPr>
          <w:rFonts w:hint="eastAsia"/>
          <w:lang w:eastAsia="zh-TW"/>
        </w:rPr>
        <w:t>、機器人手術設備製造研發、智慧設備製造、設計中心、先進製造、奈米材料與先</w:t>
      </w:r>
      <w:r w:rsidR="00A766E3" w:rsidRPr="002D54CA">
        <w:rPr>
          <w:rFonts w:hint="eastAsia"/>
          <w:lang w:eastAsia="zh-TW"/>
        </w:rPr>
        <w:lastRenderedPageBreak/>
        <w:t>進材料科學、半導體、量子技術、太陽能產業、</w:t>
      </w:r>
      <w:proofErr w:type="gramStart"/>
      <w:r w:rsidR="00A766E3" w:rsidRPr="002D54CA">
        <w:rPr>
          <w:rFonts w:hint="eastAsia"/>
          <w:lang w:eastAsia="zh-TW"/>
        </w:rPr>
        <w:t>減碳等</w:t>
      </w:r>
      <w:proofErr w:type="gramEnd"/>
      <w:r w:rsidR="00A766E3" w:rsidRPr="002D54CA">
        <w:rPr>
          <w:rFonts w:hint="eastAsia"/>
          <w:lang w:eastAsia="zh-TW"/>
        </w:rPr>
        <w:t>。</w:t>
      </w:r>
    </w:p>
    <w:p w14:paraId="52081370" w14:textId="77777777" w:rsidR="00871DD4" w:rsidRPr="002D54CA" w:rsidRDefault="001366D4" w:rsidP="00736494">
      <w:pPr>
        <w:pStyle w:val="ad"/>
      </w:pPr>
      <w:r w:rsidRPr="002D54CA">
        <w:t>（</w:t>
      </w:r>
      <w:r w:rsidR="00871DD4" w:rsidRPr="002D54CA">
        <w:t>二</w:t>
      </w:r>
      <w:r w:rsidRPr="002D54CA">
        <w:t>）</w:t>
      </w:r>
      <w:r w:rsidR="00871DD4" w:rsidRPr="002D54CA">
        <w:t>適合我商投資產業分析及布局方式</w:t>
      </w:r>
    </w:p>
    <w:p w14:paraId="1601A63F" w14:textId="327B70E9" w:rsidR="00E864A5" w:rsidRPr="002D54CA" w:rsidRDefault="001366D4" w:rsidP="00551EF4">
      <w:pPr>
        <w:pStyle w:val="a6"/>
        <w:ind w:left="1417" w:hanging="472"/>
        <w:rPr>
          <w:color w:val="auto"/>
        </w:rPr>
      </w:pPr>
      <w:r w:rsidRPr="002D54CA">
        <w:rPr>
          <w:color w:val="auto"/>
        </w:rPr>
        <w:t>１、</w:t>
      </w:r>
      <w:r w:rsidR="00E864A5" w:rsidRPr="002D54CA">
        <w:rPr>
          <w:rFonts w:hint="eastAsia"/>
          <w:color w:val="auto"/>
        </w:rPr>
        <w:t>匈牙利地處歐</w:t>
      </w:r>
      <w:r w:rsidR="00E864A5" w:rsidRPr="002D54CA">
        <w:rPr>
          <w:rFonts w:hint="eastAsia"/>
          <w:color w:val="auto"/>
        </w:rPr>
        <w:t>-</w:t>
      </w:r>
      <w:r w:rsidR="00E864A5" w:rsidRPr="002D54CA">
        <w:rPr>
          <w:rFonts w:hint="eastAsia"/>
          <w:color w:val="auto"/>
        </w:rPr>
        <w:t>亞大陸之東西交會點，加以匈牙利政府實施外資利多政策、相對低廉勞工成本及較低企業稅賦</w:t>
      </w:r>
      <w:r w:rsidR="0082140B" w:rsidRPr="002D54CA">
        <w:rPr>
          <w:rFonts w:hint="eastAsia"/>
          <w:color w:val="auto"/>
        </w:rPr>
        <w:t>（</w:t>
      </w:r>
      <w:r w:rsidR="00E864A5" w:rsidRPr="002D54CA">
        <w:rPr>
          <w:rFonts w:hint="eastAsia"/>
          <w:color w:val="auto"/>
        </w:rPr>
        <w:t>企業稅</w:t>
      </w:r>
      <w:r w:rsidR="00E864A5" w:rsidRPr="002D54CA">
        <w:rPr>
          <w:rFonts w:hint="eastAsia"/>
          <w:color w:val="auto"/>
        </w:rPr>
        <w:t>9%</w:t>
      </w:r>
      <w:r w:rsidR="00E864A5" w:rsidRPr="002D54CA">
        <w:rPr>
          <w:rFonts w:hint="eastAsia"/>
          <w:color w:val="auto"/>
        </w:rPr>
        <w:t>及個人所得稅</w:t>
      </w:r>
      <w:r w:rsidR="00E864A5" w:rsidRPr="002D54CA">
        <w:rPr>
          <w:rFonts w:hint="eastAsia"/>
          <w:color w:val="auto"/>
        </w:rPr>
        <w:t>15%</w:t>
      </w:r>
      <w:r w:rsidR="0082140B" w:rsidRPr="002D54CA">
        <w:rPr>
          <w:rFonts w:hint="eastAsia"/>
          <w:color w:val="auto"/>
        </w:rPr>
        <w:t>）</w:t>
      </w:r>
      <w:r w:rsidR="00E864A5" w:rsidRPr="002D54CA">
        <w:rPr>
          <w:rFonts w:hint="eastAsia"/>
          <w:color w:val="auto"/>
        </w:rPr>
        <w:t>等，持續吸引外商投資並帶動汽車、電子</w:t>
      </w:r>
      <w:r w:rsidR="00AE39C9" w:rsidRPr="002D54CA">
        <w:rPr>
          <w:rFonts w:hint="eastAsia"/>
          <w:color w:val="auto"/>
        </w:rPr>
        <w:t>、生技醫療等歐洲高端產業之供應鏈廠商聚集。</w:t>
      </w:r>
      <w:r w:rsidR="00E864A5" w:rsidRPr="002D54CA">
        <w:rPr>
          <w:rFonts w:hint="eastAsia"/>
          <w:color w:val="auto"/>
        </w:rPr>
        <w:t>向西</w:t>
      </w:r>
      <w:r w:rsidR="004041E0" w:rsidRPr="002D54CA">
        <w:rPr>
          <w:rFonts w:hint="eastAsia"/>
          <w:color w:val="auto"/>
        </w:rPr>
        <w:t>並</w:t>
      </w:r>
      <w:r w:rsidR="00E864A5" w:rsidRPr="002D54CA">
        <w:rPr>
          <w:rFonts w:hint="eastAsia"/>
          <w:color w:val="auto"/>
        </w:rPr>
        <w:t>可開拓西歐市場，深具地利之便。</w:t>
      </w:r>
    </w:p>
    <w:p w14:paraId="1ADEA40E" w14:textId="1F92504B" w:rsidR="0085584E" w:rsidRPr="002D54CA" w:rsidRDefault="00E864A5" w:rsidP="00551EF4">
      <w:pPr>
        <w:pStyle w:val="a6"/>
        <w:ind w:left="1417" w:hanging="472"/>
        <w:rPr>
          <w:color w:val="auto"/>
        </w:rPr>
      </w:pPr>
      <w:r w:rsidRPr="002D54CA">
        <w:rPr>
          <w:color w:val="auto"/>
        </w:rPr>
        <w:t>２、</w:t>
      </w:r>
      <w:r w:rsidR="004041E0" w:rsidRPr="002D54CA">
        <w:rPr>
          <w:rFonts w:hint="eastAsia"/>
          <w:color w:val="auto"/>
        </w:rPr>
        <w:t>有意前往匈牙利投資業者，須先瞭解此地區之法規、商業習慣及歷史文化</w:t>
      </w:r>
      <w:r w:rsidR="00137004" w:rsidRPr="002D54CA">
        <w:rPr>
          <w:rFonts w:hint="eastAsia"/>
          <w:color w:val="auto"/>
        </w:rPr>
        <w:t>，並洽請有辦理投資案實務經驗之律師或會計師，協助公司設立、會計稅務及勞工僱用管理等諮詢。</w:t>
      </w:r>
      <w:r w:rsidR="00AE39C9" w:rsidRPr="002D54CA">
        <w:rPr>
          <w:rFonts w:hint="eastAsia"/>
          <w:color w:val="auto"/>
        </w:rPr>
        <w:t>建議我商</w:t>
      </w:r>
      <w:r w:rsidR="00690B19" w:rsidRPr="002D54CA">
        <w:rPr>
          <w:rFonts w:hint="eastAsia"/>
          <w:color w:val="auto"/>
        </w:rPr>
        <w:t>來</w:t>
      </w:r>
      <w:r w:rsidR="00137004" w:rsidRPr="002D54CA">
        <w:rPr>
          <w:rFonts w:hint="eastAsia"/>
          <w:color w:val="auto"/>
        </w:rPr>
        <w:t>匈</w:t>
      </w:r>
      <w:r w:rsidR="00690B19" w:rsidRPr="002D54CA">
        <w:rPr>
          <w:rFonts w:hint="eastAsia"/>
          <w:color w:val="auto"/>
        </w:rPr>
        <w:t>考察</w:t>
      </w:r>
      <w:r w:rsidR="00AE39C9" w:rsidRPr="002D54CA">
        <w:rPr>
          <w:rFonts w:hint="eastAsia"/>
          <w:color w:val="auto"/>
        </w:rPr>
        <w:t>時</w:t>
      </w:r>
      <w:r w:rsidR="00137004" w:rsidRPr="002D54CA">
        <w:rPr>
          <w:rFonts w:hint="eastAsia"/>
          <w:color w:val="auto"/>
        </w:rPr>
        <w:t>可與當地專業人士洽談，多方瞭解辦理公司設立之流程、申請工作許可、</w:t>
      </w:r>
      <w:r w:rsidR="00AE39C9" w:rsidRPr="002D54CA">
        <w:rPr>
          <w:rFonts w:hint="eastAsia"/>
          <w:color w:val="auto"/>
        </w:rPr>
        <w:t>事業經營</w:t>
      </w:r>
      <w:r w:rsidR="00137004" w:rsidRPr="002D54CA">
        <w:rPr>
          <w:rFonts w:hint="eastAsia"/>
          <w:color w:val="auto"/>
        </w:rPr>
        <w:t>稅務</w:t>
      </w:r>
      <w:r w:rsidR="00AE39C9" w:rsidRPr="002D54CA">
        <w:rPr>
          <w:rFonts w:hint="eastAsia"/>
          <w:color w:val="auto"/>
        </w:rPr>
        <w:t>制度等問題，</w:t>
      </w:r>
      <w:r w:rsidR="00137004" w:rsidRPr="002D54CA">
        <w:rPr>
          <w:rFonts w:hint="eastAsia"/>
          <w:color w:val="auto"/>
        </w:rPr>
        <w:t>有效節省時間及控制預算</w:t>
      </w:r>
      <w:r w:rsidR="0085584E" w:rsidRPr="002D54CA">
        <w:rPr>
          <w:color w:val="auto"/>
        </w:rPr>
        <w:t>。</w:t>
      </w:r>
    </w:p>
    <w:p w14:paraId="6A4863EE" w14:textId="41458213" w:rsidR="00F272E5" w:rsidRPr="002D54CA" w:rsidRDefault="00E864A5" w:rsidP="00551EF4">
      <w:pPr>
        <w:pStyle w:val="a6"/>
        <w:ind w:left="1417" w:hanging="472"/>
        <w:rPr>
          <w:color w:val="auto"/>
        </w:rPr>
      </w:pPr>
      <w:r w:rsidRPr="002D54CA">
        <w:rPr>
          <w:color w:val="auto"/>
        </w:rPr>
        <w:t>３、</w:t>
      </w:r>
      <w:r w:rsidR="00BC529E" w:rsidRPr="002D54CA">
        <w:rPr>
          <w:rFonts w:hint="eastAsia"/>
          <w:color w:val="auto"/>
        </w:rPr>
        <w:t>匈牙利政府</w:t>
      </w:r>
      <w:r w:rsidR="00137004" w:rsidRPr="002D54CA">
        <w:rPr>
          <w:rFonts w:hint="eastAsia"/>
          <w:color w:val="auto"/>
        </w:rPr>
        <w:t>利用</w:t>
      </w:r>
      <w:r w:rsidR="00AE39C9" w:rsidRPr="002D54CA">
        <w:rPr>
          <w:rFonts w:hint="eastAsia"/>
          <w:color w:val="auto"/>
        </w:rPr>
        <w:t>位居歐洲適中地理位置，</w:t>
      </w:r>
      <w:r w:rsidR="00BC529E" w:rsidRPr="002D54CA">
        <w:rPr>
          <w:rFonts w:hint="eastAsia"/>
          <w:color w:val="auto"/>
        </w:rPr>
        <w:t>積極</w:t>
      </w:r>
      <w:r w:rsidR="00AE39C9" w:rsidRPr="002D54CA">
        <w:rPr>
          <w:rFonts w:hint="eastAsia"/>
          <w:color w:val="auto"/>
        </w:rPr>
        <w:t>營造</w:t>
      </w:r>
      <w:r w:rsidR="00BC529E" w:rsidRPr="002D54CA">
        <w:rPr>
          <w:rFonts w:hint="eastAsia"/>
          <w:color w:val="auto"/>
        </w:rPr>
        <w:t>成為</w:t>
      </w:r>
      <w:r w:rsidR="00AE39C9" w:rsidRPr="002D54CA">
        <w:rPr>
          <w:rFonts w:hint="eastAsia"/>
          <w:color w:val="auto"/>
        </w:rPr>
        <w:t>歐洲</w:t>
      </w:r>
      <w:r w:rsidR="00137004" w:rsidRPr="002D54CA">
        <w:rPr>
          <w:rFonts w:hint="eastAsia"/>
          <w:color w:val="auto"/>
        </w:rPr>
        <w:t>區域營運中心</w:t>
      </w:r>
      <w:r w:rsidR="0082140B" w:rsidRPr="002D54CA">
        <w:rPr>
          <w:rFonts w:hint="eastAsia"/>
          <w:color w:val="auto"/>
        </w:rPr>
        <w:t>（</w:t>
      </w:r>
      <w:r w:rsidR="00137004" w:rsidRPr="002D54CA">
        <w:rPr>
          <w:rFonts w:hint="eastAsia"/>
          <w:color w:val="auto"/>
        </w:rPr>
        <w:t>regional hub</w:t>
      </w:r>
      <w:r w:rsidR="0082140B" w:rsidRPr="002D54CA">
        <w:rPr>
          <w:rFonts w:hint="eastAsia"/>
          <w:color w:val="auto"/>
        </w:rPr>
        <w:t>）</w:t>
      </w:r>
      <w:r w:rsidR="00A766E3" w:rsidRPr="002D54CA">
        <w:rPr>
          <w:rFonts w:hint="eastAsia"/>
          <w:color w:val="auto"/>
        </w:rPr>
        <w:t>，相關供應鏈完整</w:t>
      </w:r>
      <w:r w:rsidR="00137004" w:rsidRPr="002D54CA">
        <w:rPr>
          <w:rFonts w:hint="eastAsia"/>
          <w:color w:val="auto"/>
        </w:rPr>
        <w:t>。我國業者</w:t>
      </w:r>
      <w:r w:rsidR="0082140B" w:rsidRPr="002D54CA">
        <w:rPr>
          <w:rFonts w:hint="eastAsia"/>
          <w:color w:val="auto"/>
        </w:rPr>
        <w:t>（</w:t>
      </w:r>
      <w:r w:rsidR="00137004" w:rsidRPr="002D54CA">
        <w:rPr>
          <w:rFonts w:hint="eastAsia"/>
          <w:color w:val="auto"/>
        </w:rPr>
        <w:t>如汽車</w:t>
      </w:r>
      <w:r w:rsidR="00137004" w:rsidRPr="002D54CA">
        <w:rPr>
          <w:rFonts w:hint="eastAsia"/>
          <w:color w:val="auto"/>
        </w:rPr>
        <w:t>/</w:t>
      </w:r>
      <w:r w:rsidR="00137004" w:rsidRPr="002D54CA">
        <w:rPr>
          <w:rFonts w:hint="eastAsia"/>
          <w:color w:val="auto"/>
        </w:rPr>
        <w:t>自行車零組件、</w:t>
      </w:r>
      <w:proofErr w:type="gramStart"/>
      <w:r w:rsidR="00137004" w:rsidRPr="002D54CA">
        <w:rPr>
          <w:rFonts w:hint="eastAsia"/>
          <w:color w:val="auto"/>
        </w:rPr>
        <w:t>醫</w:t>
      </w:r>
      <w:proofErr w:type="gramEnd"/>
      <w:r w:rsidR="00137004" w:rsidRPr="002D54CA">
        <w:rPr>
          <w:rFonts w:hint="eastAsia"/>
          <w:color w:val="auto"/>
        </w:rPr>
        <w:t>材設備、太陽光電組件、資通訊、物流、維修中心及食品加工等產業</w:t>
      </w:r>
      <w:r w:rsidR="0082140B" w:rsidRPr="002D54CA">
        <w:rPr>
          <w:rFonts w:hint="eastAsia"/>
          <w:color w:val="auto"/>
        </w:rPr>
        <w:t>）</w:t>
      </w:r>
      <w:r w:rsidR="00137004" w:rsidRPr="002D54CA">
        <w:rPr>
          <w:rFonts w:hint="eastAsia"/>
          <w:color w:val="auto"/>
        </w:rPr>
        <w:t>如有對外投資計畫，可考慮將匈牙利列入</w:t>
      </w:r>
      <w:r w:rsidR="00BC529E" w:rsidRPr="002D54CA">
        <w:rPr>
          <w:rFonts w:hint="eastAsia"/>
          <w:color w:val="auto"/>
        </w:rPr>
        <w:t>設立據點</w:t>
      </w:r>
      <w:r w:rsidR="00137004" w:rsidRPr="002D54CA">
        <w:rPr>
          <w:rFonts w:hint="eastAsia"/>
          <w:color w:val="auto"/>
        </w:rPr>
        <w:t>之</w:t>
      </w:r>
      <w:r w:rsidR="00AE39C9" w:rsidRPr="002D54CA">
        <w:rPr>
          <w:rFonts w:hint="eastAsia"/>
          <w:color w:val="auto"/>
        </w:rPr>
        <w:t>評估</w:t>
      </w:r>
      <w:r w:rsidR="00137004" w:rsidRPr="002D54CA">
        <w:rPr>
          <w:rFonts w:hint="eastAsia"/>
          <w:color w:val="auto"/>
        </w:rPr>
        <w:t>選項</w:t>
      </w:r>
      <w:r w:rsidR="0085584E" w:rsidRPr="002D54CA">
        <w:rPr>
          <w:color w:val="auto"/>
        </w:rPr>
        <w:t>。</w:t>
      </w:r>
    </w:p>
    <w:p w14:paraId="7923FB57" w14:textId="31B0B40A" w:rsidR="006E011F" w:rsidRPr="002D54CA" w:rsidRDefault="006E011F" w:rsidP="007913E1">
      <w:pPr>
        <w:ind w:firstLine="472"/>
        <w:rPr>
          <w:lang w:eastAsia="ja-JP"/>
        </w:rPr>
      </w:pPr>
    </w:p>
    <w:p w14:paraId="58E76CA8" w14:textId="77777777" w:rsidR="006E011F" w:rsidRPr="002D54CA" w:rsidRDefault="006E011F" w:rsidP="007913E1">
      <w:pPr>
        <w:ind w:firstLine="472"/>
      </w:pPr>
    </w:p>
    <w:p w14:paraId="1C051AC3" w14:textId="01ECB1C7" w:rsidR="00F50042" w:rsidRPr="002D54CA" w:rsidRDefault="00F50042">
      <w:pPr>
        <w:widowControl/>
        <w:overflowPunct/>
        <w:autoSpaceDE/>
        <w:autoSpaceDN/>
        <w:ind w:firstLineChars="0" w:firstLine="0"/>
        <w:jc w:val="left"/>
        <w:rPr>
          <w:rFonts w:ascii="華康新特明體(P)" w:eastAsia="華康新特明體(P)"/>
          <w:sz w:val="40"/>
          <w:lang w:eastAsia="zh-TW"/>
        </w:rPr>
      </w:pPr>
      <w:r w:rsidRPr="002D54CA">
        <w:rPr>
          <w:lang w:eastAsia="zh-TW"/>
        </w:rPr>
        <w:br w:type="page"/>
      </w:r>
    </w:p>
    <w:p w14:paraId="706CC7AD" w14:textId="77777777" w:rsidR="007913E1" w:rsidRPr="002D54CA" w:rsidRDefault="007913E1" w:rsidP="00736494">
      <w:pPr>
        <w:pStyle w:val="a3"/>
        <w:spacing w:before="514" w:after="771"/>
        <w:rPr>
          <w:lang w:eastAsia="zh-TW"/>
        </w:rPr>
      </w:pPr>
    </w:p>
    <w:p w14:paraId="0AE06849" w14:textId="77777777" w:rsidR="007913E1" w:rsidRPr="002D54CA" w:rsidRDefault="007913E1" w:rsidP="007913E1">
      <w:pPr>
        <w:ind w:left="472" w:firstLineChars="0" w:firstLine="0"/>
        <w:sectPr w:rsidR="007913E1" w:rsidRPr="002D54CA" w:rsidSect="003E0BC3">
          <w:headerReference w:type="default" r:id="rId28"/>
          <w:pgSz w:w="11906" w:h="16838" w:code="9"/>
          <w:pgMar w:top="2268" w:right="1701" w:bottom="1701" w:left="1701" w:header="1134" w:footer="851" w:gutter="0"/>
          <w:cols w:space="425"/>
          <w:docGrid w:type="linesAndChars" w:linePitch="514" w:charSpace="-774"/>
        </w:sectPr>
      </w:pPr>
    </w:p>
    <w:p w14:paraId="62B66C2D" w14:textId="3AD1C1D0" w:rsidR="008435FD" w:rsidRPr="002D54CA" w:rsidRDefault="008435FD" w:rsidP="00736494">
      <w:pPr>
        <w:pStyle w:val="a3"/>
        <w:spacing w:before="514" w:after="771"/>
      </w:pPr>
      <w:bookmarkStart w:id="3" w:name="_Toc230475860"/>
      <w:r w:rsidRPr="002D54CA">
        <w:lastRenderedPageBreak/>
        <w:t>第肆章　投資法規及程序</w:t>
      </w:r>
      <w:bookmarkEnd w:id="3"/>
    </w:p>
    <w:p w14:paraId="0B60F442" w14:textId="77777777" w:rsidR="004455CF" w:rsidRPr="002D54CA" w:rsidRDefault="004455CF" w:rsidP="00736494">
      <w:pPr>
        <w:pStyle w:val="a4"/>
        <w:spacing w:before="257" w:after="257"/>
      </w:pPr>
      <w:r w:rsidRPr="002D54CA">
        <w:t>一、主要投資法令</w:t>
      </w:r>
    </w:p>
    <w:p w14:paraId="5F5E7913" w14:textId="46DD6C7C" w:rsidR="00517B38" w:rsidRPr="002D54CA" w:rsidRDefault="003A324D" w:rsidP="00551EF4">
      <w:pPr>
        <w:pStyle w:val="ad"/>
      </w:pPr>
      <w:r w:rsidRPr="002D54CA">
        <w:t>（一）</w:t>
      </w:r>
      <w:r w:rsidR="004455CF" w:rsidRPr="002D54CA">
        <w:t>匈牙利目前規範外</w:t>
      </w:r>
      <w:r w:rsidR="00605373" w:rsidRPr="002D54CA">
        <w:t>資</w:t>
      </w:r>
      <w:r w:rsidR="00D2399C" w:rsidRPr="002D54CA">
        <w:rPr>
          <w:rFonts w:hint="eastAsia"/>
        </w:rPr>
        <w:t>相關</w:t>
      </w:r>
      <w:r w:rsidR="00517B38" w:rsidRPr="002D54CA">
        <w:t>法規</w:t>
      </w:r>
      <w:r w:rsidR="003A631D" w:rsidRPr="002D54CA">
        <w:rPr>
          <w:rFonts w:hint="eastAsia"/>
        </w:rPr>
        <w:t>：</w:t>
      </w:r>
    </w:p>
    <w:tbl>
      <w:tblPr>
        <w:tblStyle w:val="af9"/>
        <w:tblW w:w="0" w:type="auto"/>
        <w:tblInd w:w="-34" w:type="dxa"/>
        <w:tblLayout w:type="fixed"/>
        <w:tblLook w:val="04A0" w:firstRow="1" w:lastRow="0" w:firstColumn="1" w:lastColumn="0" w:noHBand="0" w:noVBand="1"/>
      </w:tblPr>
      <w:tblGrid>
        <w:gridCol w:w="568"/>
        <w:gridCol w:w="5670"/>
        <w:gridCol w:w="2516"/>
      </w:tblGrid>
      <w:tr w:rsidR="00695CAB" w:rsidRPr="002D54CA" w14:paraId="4E2E4CAB" w14:textId="567C303C" w:rsidTr="00D2399C">
        <w:tc>
          <w:tcPr>
            <w:tcW w:w="568" w:type="dxa"/>
            <w:vAlign w:val="center"/>
          </w:tcPr>
          <w:p w14:paraId="176D0D6A" w14:textId="77777777" w:rsidR="00D2399C" w:rsidRPr="002D54CA" w:rsidRDefault="00D2399C" w:rsidP="00551EF4">
            <w:pPr>
              <w:pStyle w:val="afc"/>
            </w:pPr>
          </w:p>
        </w:tc>
        <w:tc>
          <w:tcPr>
            <w:tcW w:w="5670" w:type="dxa"/>
          </w:tcPr>
          <w:p w14:paraId="4DA8576A" w14:textId="60126F97" w:rsidR="00D2399C" w:rsidRPr="002D54CA" w:rsidRDefault="00D2399C" w:rsidP="00551EF4">
            <w:pPr>
              <w:pStyle w:val="afc"/>
            </w:pPr>
            <w:r w:rsidRPr="002D54CA">
              <w:rPr>
                <w:rFonts w:hint="eastAsia"/>
              </w:rPr>
              <w:t>法規名稱</w:t>
            </w:r>
          </w:p>
        </w:tc>
        <w:tc>
          <w:tcPr>
            <w:tcW w:w="2516" w:type="dxa"/>
          </w:tcPr>
          <w:p w14:paraId="755354BF" w14:textId="679A554B" w:rsidR="00D2399C" w:rsidRPr="002D54CA" w:rsidRDefault="00D2399C" w:rsidP="00551EF4">
            <w:pPr>
              <w:pStyle w:val="afc"/>
            </w:pPr>
            <w:r w:rsidRPr="002D54CA">
              <w:rPr>
                <w:rFonts w:hint="eastAsia"/>
              </w:rPr>
              <w:t>網址</w:t>
            </w:r>
          </w:p>
        </w:tc>
      </w:tr>
      <w:tr w:rsidR="00695CAB" w:rsidRPr="002D54CA" w14:paraId="592960F0" w14:textId="18E71342" w:rsidTr="00D2399C">
        <w:tc>
          <w:tcPr>
            <w:tcW w:w="568" w:type="dxa"/>
            <w:vAlign w:val="center"/>
          </w:tcPr>
          <w:p w14:paraId="17D2931E" w14:textId="722551AB" w:rsidR="00A10CF3" w:rsidRPr="002D54CA" w:rsidRDefault="00A10CF3" w:rsidP="00551EF4">
            <w:pPr>
              <w:pStyle w:val="afc"/>
            </w:pPr>
            <w:r w:rsidRPr="002D54CA">
              <w:rPr>
                <w:rFonts w:hint="eastAsia"/>
              </w:rPr>
              <w:t>1</w:t>
            </w:r>
          </w:p>
        </w:tc>
        <w:tc>
          <w:tcPr>
            <w:tcW w:w="5670" w:type="dxa"/>
          </w:tcPr>
          <w:p w14:paraId="0462B0E8" w14:textId="4985A897" w:rsidR="00A10CF3" w:rsidRPr="002D54CA" w:rsidRDefault="00000000" w:rsidP="00551EF4">
            <w:pPr>
              <w:pStyle w:val="af5"/>
              <w:jc w:val="left"/>
            </w:pPr>
            <w:hyperlink r:id="rId29" w:history="1">
              <w:r w:rsidR="00A10CF3" w:rsidRPr="002D54CA">
                <w:t>破產法（</w:t>
              </w:r>
              <w:r w:rsidR="00A10CF3" w:rsidRPr="002D54CA">
                <w:t>Act XLIX of 1991</w:t>
              </w:r>
              <w:r w:rsidR="00A10CF3" w:rsidRPr="002D54CA">
                <w:t>）</w:t>
              </w:r>
            </w:hyperlink>
          </w:p>
        </w:tc>
        <w:tc>
          <w:tcPr>
            <w:tcW w:w="2516" w:type="dxa"/>
          </w:tcPr>
          <w:p w14:paraId="73DA85CB" w14:textId="19049553" w:rsidR="00A10CF3" w:rsidRPr="002D54CA" w:rsidRDefault="00A10CF3" w:rsidP="00551EF4">
            <w:pPr>
              <w:pStyle w:val="af5"/>
              <w:jc w:val="left"/>
            </w:pPr>
            <w:r w:rsidRPr="002D54CA">
              <w:t>https://njt.hu/jogszabaly/1991-49-00-00</w:t>
            </w:r>
          </w:p>
        </w:tc>
      </w:tr>
      <w:tr w:rsidR="00695CAB" w:rsidRPr="002D54CA" w14:paraId="5DD14FF0" w14:textId="214BAD24" w:rsidTr="00D2399C">
        <w:tc>
          <w:tcPr>
            <w:tcW w:w="568" w:type="dxa"/>
            <w:vAlign w:val="center"/>
          </w:tcPr>
          <w:p w14:paraId="2378BAEB" w14:textId="60F35589" w:rsidR="00A10CF3" w:rsidRPr="002D54CA" w:rsidRDefault="00A10CF3" w:rsidP="00551EF4">
            <w:pPr>
              <w:pStyle w:val="afc"/>
            </w:pPr>
            <w:r w:rsidRPr="002D54CA">
              <w:rPr>
                <w:rFonts w:hint="eastAsia"/>
              </w:rPr>
              <w:t>2</w:t>
            </w:r>
          </w:p>
        </w:tc>
        <w:tc>
          <w:tcPr>
            <w:tcW w:w="5670" w:type="dxa"/>
          </w:tcPr>
          <w:p w14:paraId="69A79A24" w14:textId="780A2B26" w:rsidR="00A10CF3" w:rsidRPr="002D54CA" w:rsidRDefault="00000000" w:rsidP="00551EF4">
            <w:pPr>
              <w:pStyle w:val="af5"/>
              <w:jc w:val="left"/>
            </w:pPr>
            <w:hyperlink r:id="rId30" w:history="1">
              <w:r w:rsidR="00A10CF3" w:rsidRPr="002D54CA">
                <w:t>公司稅及盈餘稅</w:t>
              </w:r>
              <w:r w:rsidR="00A10CF3" w:rsidRPr="002D54CA">
                <w:rPr>
                  <w:rFonts w:hint="eastAsia"/>
                </w:rPr>
                <w:t>法</w:t>
              </w:r>
            </w:hyperlink>
            <w:r w:rsidR="00A10CF3" w:rsidRPr="002D54CA">
              <w:t>（</w:t>
            </w:r>
            <w:r w:rsidR="00A10CF3" w:rsidRPr="002D54CA">
              <w:t>Act LXXXI of 1996 on Corporate Tax and Dividend Tax</w:t>
            </w:r>
            <w:r w:rsidR="00A10CF3" w:rsidRPr="002D54CA">
              <w:t>）</w:t>
            </w:r>
          </w:p>
        </w:tc>
        <w:tc>
          <w:tcPr>
            <w:tcW w:w="2516" w:type="dxa"/>
          </w:tcPr>
          <w:p w14:paraId="6F3E033C" w14:textId="637C7ED8" w:rsidR="00A10CF3" w:rsidRPr="002D54CA" w:rsidRDefault="00A10CF3" w:rsidP="00551EF4">
            <w:pPr>
              <w:pStyle w:val="af5"/>
              <w:jc w:val="left"/>
            </w:pPr>
            <w:r w:rsidRPr="002D54CA">
              <w:t>https://njt.hu/jogszabaly/1996-81-00-00</w:t>
            </w:r>
          </w:p>
        </w:tc>
      </w:tr>
      <w:tr w:rsidR="00695CAB" w:rsidRPr="002D54CA" w14:paraId="44957C23" w14:textId="390F07BD" w:rsidTr="00D2399C">
        <w:tc>
          <w:tcPr>
            <w:tcW w:w="568" w:type="dxa"/>
            <w:vAlign w:val="center"/>
          </w:tcPr>
          <w:p w14:paraId="41F48381" w14:textId="533AC641" w:rsidR="00A10CF3" w:rsidRPr="002D54CA" w:rsidRDefault="00A10CF3" w:rsidP="00551EF4">
            <w:pPr>
              <w:pStyle w:val="afc"/>
            </w:pPr>
            <w:r w:rsidRPr="002D54CA">
              <w:rPr>
                <w:rFonts w:hint="eastAsia"/>
              </w:rPr>
              <w:t>3</w:t>
            </w:r>
          </w:p>
        </w:tc>
        <w:tc>
          <w:tcPr>
            <w:tcW w:w="5670" w:type="dxa"/>
          </w:tcPr>
          <w:p w14:paraId="5C65B31E" w14:textId="68AC5EAD" w:rsidR="00A10CF3" w:rsidRPr="002D54CA" w:rsidRDefault="00000000" w:rsidP="00551EF4">
            <w:pPr>
              <w:pStyle w:val="af5"/>
              <w:jc w:val="left"/>
            </w:pPr>
            <w:hyperlink r:id="rId31" w:history="1">
              <w:r w:rsidR="00690B19" w:rsidRPr="002D54CA">
                <w:rPr>
                  <w:rFonts w:hint="eastAsia"/>
                </w:rPr>
                <w:t>放</w:t>
              </w:r>
              <w:r w:rsidR="00A10CF3" w:rsidRPr="002D54CA">
                <w:rPr>
                  <w:rFonts w:hint="eastAsia"/>
                </w:rPr>
                <w:t>寬</w:t>
              </w:r>
              <w:r w:rsidR="00A10CF3" w:rsidRPr="002D54CA">
                <w:t>外</w:t>
              </w:r>
              <w:r w:rsidR="00690B19" w:rsidRPr="002D54CA">
                <w:rPr>
                  <w:rFonts w:hint="eastAsia"/>
                </w:rPr>
                <w:t>匯</w:t>
              </w:r>
              <w:r w:rsidR="00F92DBD" w:rsidRPr="002D54CA">
                <w:rPr>
                  <w:rFonts w:hint="eastAsia"/>
                </w:rPr>
                <w:t>管</w:t>
              </w:r>
              <w:r w:rsidR="00A10CF3" w:rsidRPr="002D54CA">
                <w:t>制法</w:t>
              </w:r>
            </w:hyperlink>
            <w:r w:rsidR="00A10CF3" w:rsidRPr="002D54CA">
              <w:t>（</w:t>
            </w:r>
            <w:r w:rsidR="00A10CF3" w:rsidRPr="002D54CA">
              <w:t>Act XCIII of 2001 on the Lifting of Foreign Exchange Restrictions and the Amendment of Certain Related Acts</w:t>
            </w:r>
            <w:r w:rsidR="00A10CF3" w:rsidRPr="002D54CA">
              <w:t>）</w:t>
            </w:r>
          </w:p>
        </w:tc>
        <w:tc>
          <w:tcPr>
            <w:tcW w:w="2516" w:type="dxa"/>
          </w:tcPr>
          <w:p w14:paraId="10A8A9B7" w14:textId="3A839863" w:rsidR="00A10CF3" w:rsidRPr="002D54CA" w:rsidRDefault="00A10CF3" w:rsidP="00551EF4">
            <w:pPr>
              <w:pStyle w:val="af5"/>
              <w:jc w:val="left"/>
            </w:pPr>
            <w:r w:rsidRPr="002D54CA">
              <w:t>https://njt.hu/jogszabaly/2001-93-00-00</w:t>
            </w:r>
          </w:p>
        </w:tc>
      </w:tr>
      <w:tr w:rsidR="00695CAB" w:rsidRPr="002D54CA" w14:paraId="06A57F25" w14:textId="318392F8" w:rsidTr="00D2399C">
        <w:tc>
          <w:tcPr>
            <w:tcW w:w="568" w:type="dxa"/>
            <w:vAlign w:val="center"/>
          </w:tcPr>
          <w:p w14:paraId="35C81652" w14:textId="467FAF51" w:rsidR="00A10CF3" w:rsidRPr="002D54CA" w:rsidRDefault="00A10CF3" w:rsidP="00551EF4">
            <w:pPr>
              <w:pStyle w:val="afc"/>
            </w:pPr>
            <w:r w:rsidRPr="002D54CA">
              <w:rPr>
                <w:rFonts w:hint="eastAsia"/>
              </w:rPr>
              <w:t>4</w:t>
            </w:r>
          </w:p>
        </w:tc>
        <w:tc>
          <w:tcPr>
            <w:tcW w:w="5670" w:type="dxa"/>
          </w:tcPr>
          <w:p w14:paraId="580D05D4" w14:textId="4EE0D0A4" w:rsidR="00A10CF3" w:rsidRPr="002D54CA" w:rsidRDefault="00000000" w:rsidP="00551EF4">
            <w:pPr>
              <w:pStyle w:val="af5"/>
              <w:jc w:val="left"/>
            </w:pPr>
            <w:hyperlink r:id="rId32" w:history="1">
              <w:r w:rsidR="00A10CF3" w:rsidRPr="002D54CA">
                <w:rPr>
                  <w:rFonts w:hint="eastAsia"/>
                </w:rPr>
                <w:t>資本市場法</w:t>
              </w:r>
            </w:hyperlink>
            <w:r w:rsidR="00A10CF3" w:rsidRPr="002D54CA">
              <w:t>（</w:t>
            </w:r>
            <w:r w:rsidR="00A10CF3" w:rsidRPr="002D54CA">
              <w:t>Act CXX of 2001</w:t>
            </w:r>
            <w:r w:rsidR="00A10CF3" w:rsidRPr="002D54CA">
              <w:t>）</w:t>
            </w:r>
          </w:p>
        </w:tc>
        <w:tc>
          <w:tcPr>
            <w:tcW w:w="2516" w:type="dxa"/>
          </w:tcPr>
          <w:p w14:paraId="1FAA047E" w14:textId="0F2C2D9E" w:rsidR="00A10CF3" w:rsidRPr="002D54CA" w:rsidRDefault="00A10CF3" w:rsidP="00551EF4">
            <w:pPr>
              <w:pStyle w:val="af5"/>
              <w:jc w:val="left"/>
            </w:pPr>
            <w:r w:rsidRPr="002D54CA">
              <w:t>https://njt.hu/jogszabaly/2001-120-00-00</w:t>
            </w:r>
          </w:p>
        </w:tc>
      </w:tr>
      <w:tr w:rsidR="00695CAB" w:rsidRPr="002D54CA" w14:paraId="4D1C6C3E" w14:textId="587B2BCA" w:rsidTr="00D2399C">
        <w:tc>
          <w:tcPr>
            <w:tcW w:w="568" w:type="dxa"/>
            <w:vAlign w:val="center"/>
          </w:tcPr>
          <w:p w14:paraId="160B5BDA" w14:textId="008CEC5B" w:rsidR="00A10CF3" w:rsidRPr="002D54CA" w:rsidRDefault="00A10CF3" w:rsidP="00551EF4">
            <w:pPr>
              <w:pStyle w:val="afc"/>
            </w:pPr>
            <w:r w:rsidRPr="002D54CA">
              <w:rPr>
                <w:rFonts w:hint="eastAsia"/>
              </w:rPr>
              <w:t>5</w:t>
            </w:r>
          </w:p>
        </w:tc>
        <w:tc>
          <w:tcPr>
            <w:tcW w:w="5670" w:type="dxa"/>
          </w:tcPr>
          <w:p w14:paraId="4CCF7085" w14:textId="2E404A25" w:rsidR="00A10CF3" w:rsidRPr="002D54CA" w:rsidRDefault="00000000" w:rsidP="00551EF4">
            <w:pPr>
              <w:pStyle w:val="af5"/>
              <w:jc w:val="left"/>
            </w:pPr>
            <w:hyperlink r:id="rId33" w:history="1">
              <w:r w:rsidR="00A10CF3" w:rsidRPr="002D54CA">
                <w:rPr>
                  <w:rFonts w:hint="eastAsia"/>
                </w:rPr>
                <w:t>歐盟競爭法</w:t>
              </w:r>
              <w:r w:rsidR="00690B19" w:rsidRPr="002D54CA">
                <w:rPr>
                  <w:rFonts w:hint="eastAsia"/>
                </w:rPr>
                <w:t>及</w:t>
              </w:r>
              <w:r w:rsidR="00A10CF3" w:rsidRPr="002D54CA">
                <w:rPr>
                  <w:rFonts w:hint="eastAsia"/>
                </w:rPr>
                <w:t>區域援助地圖</w:t>
              </w:r>
              <w:r w:rsidR="00690B19" w:rsidRPr="002D54CA">
                <w:rPr>
                  <w:rFonts w:hint="eastAsia"/>
                </w:rPr>
                <w:t>下之</w:t>
              </w:r>
              <w:r w:rsidR="00A10CF3" w:rsidRPr="002D54CA">
                <w:rPr>
                  <w:rFonts w:hint="eastAsia"/>
                </w:rPr>
                <w:t>國家</w:t>
              </w:r>
              <w:r w:rsidR="00690B19" w:rsidRPr="002D54CA">
                <w:rPr>
                  <w:rFonts w:hint="eastAsia"/>
                </w:rPr>
                <w:t>補</w:t>
              </w:r>
              <w:r w:rsidR="00A10CF3" w:rsidRPr="002D54CA">
                <w:rPr>
                  <w:rFonts w:hint="eastAsia"/>
                </w:rPr>
                <w:t>助程序</w:t>
              </w:r>
            </w:hyperlink>
            <w:r w:rsidR="00A425C1" w:rsidRPr="002D54CA">
              <w:t>政府公告</w:t>
            </w:r>
            <w:r w:rsidR="00A425C1" w:rsidRPr="002D54CA">
              <w:t>N</w:t>
            </w:r>
            <w:r w:rsidR="00A425C1" w:rsidRPr="002D54CA">
              <w:rPr>
                <w:rFonts w:hint="eastAsia"/>
              </w:rPr>
              <w:t xml:space="preserve">o </w:t>
            </w:r>
            <w:r w:rsidR="00A425C1" w:rsidRPr="002D54CA">
              <w:t>37/2011</w:t>
            </w:r>
            <w:proofErr w:type="gramStart"/>
            <w:r w:rsidR="00A425C1" w:rsidRPr="002D54CA">
              <w:t>（</w:t>
            </w:r>
            <w:proofErr w:type="gramEnd"/>
            <w:r w:rsidR="00A425C1" w:rsidRPr="002D54CA">
              <w:t>III. 22.</w:t>
            </w:r>
            <w:r w:rsidR="00A425C1" w:rsidRPr="002D54CA">
              <w:t>）</w:t>
            </w:r>
            <w:r w:rsidR="00A10CF3" w:rsidRPr="002D54CA">
              <w:t>（</w:t>
            </w:r>
            <w:r w:rsidR="00A10CF3" w:rsidRPr="002D54CA">
              <w:rPr>
                <w:rFonts w:hint="eastAsia"/>
              </w:rPr>
              <w:t>P</w:t>
            </w:r>
            <w:r w:rsidR="00A10CF3" w:rsidRPr="002D54CA">
              <w:t>rocedure related to state aid in the sense of European Union competition law and the regional aid map</w:t>
            </w:r>
            <w:r w:rsidR="00A10CF3" w:rsidRPr="002D54CA">
              <w:t>）</w:t>
            </w:r>
          </w:p>
        </w:tc>
        <w:tc>
          <w:tcPr>
            <w:tcW w:w="2516" w:type="dxa"/>
          </w:tcPr>
          <w:p w14:paraId="084BD24E" w14:textId="77B5D63C" w:rsidR="00A10CF3" w:rsidRPr="002D54CA" w:rsidRDefault="00A10CF3" w:rsidP="00551EF4">
            <w:pPr>
              <w:pStyle w:val="af5"/>
              <w:jc w:val="left"/>
            </w:pPr>
            <w:r w:rsidRPr="002D54CA">
              <w:t>https://net.jogtar.hu/jogszabaly?docid=a1100037.kor</w:t>
            </w:r>
          </w:p>
        </w:tc>
      </w:tr>
      <w:tr w:rsidR="00695CAB" w:rsidRPr="002D54CA" w14:paraId="722D0424" w14:textId="5FCFBFB8" w:rsidTr="00D2399C">
        <w:tc>
          <w:tcPr>
            <w:tcW w:w="568" w:type="dxa"/>
            <w:vAlign w:val="center"/>
          </w:tcPr>
          <w:p w14:paraId="56715CC4" w14:textId="0DB63B8D" w:rsidR="00A10CF3" w:rsidRPr="002D54CA" w:rsidRDefault="00A10CF3" w:rsidP="00551EF4">
            <w:pPr>
              <w:pStyle w:val="afc"/>
            </w:pPr>
            <w:r w:rsidRPr="002D54CA">
              <w:rPr>
                <w:rFonts w:hint="eastAsia"/>
              </w:rPr>
              <w:t>6</w:t>
            </w:r>
          </w:p>
        </w:tc>
        <w:tc>
          <w:tcPr>
            <w:tcW w:w="5670" w:type="dxa"/>
          </w:tcPr>
          <w:p w14:paraId="5600A7AA" w14:textId="7F90E6AB" w:rsidR="00A10CF3" w:rsidRPr="002D54CA" w:rsidRDefault="00000000" w:rsidP="00551EF4">
            <w:pPr>
              <w:pStyle w:val="af5"/>
              <w:jc w:val="left"/>
            </w:pPr>
            <w:hyperlink r:id="rId34" w:history="1">
              <w:r w:rsidR="00A10CF3" w:rsidRPr="002D54CA">
                <w:t>勞</w:t>
              </w:r>
              <w:r w:rsidR="00690B19" w:rsidRPr="002D54CA">
                <w:rPr>
                  <w:rFonts w:hint="eastAsia"/>
                </w:rPr>
                <w:t>工</w:t>
              </w:r>
              <w:r w:rsidR="00A10CF3" w:rsidRPr="002D54CA">
                <w:t>法（</w:t>
              </w:r>
              <w:r w:rsidR="00A10CF3" w:rsidRPr="002D54CA">
                <w:t>Act I of 2012 on the Labour Code</w:t>
              </w:r>
              <w:r w:rsidR="00A10CF3" w:rsidRPr="002D54CA">
                <w:t>）</w:t>
              </w:r>
            </w:hyperlink>
          </w:p>
        </w:tc>
        <w:tc>
          <w:tcPr>
            <w:tcW w:w="2516" w:type="dxa"/>
          </w:tcPr>
          <w:p w14:paraId="3FFAD753" w14:textId="198A3FE4" w:rsidR="00A10CF3" w:rsidRPr="002D54CA" w:rsidRDefault="00A10CF3" w:rsidP="00551EF4">
            <w:pPr>
              <w:pStyle w:val="af5"/>
              <w:jc w:val="left"/>
            </w:pPr>
            <w:r w:rsidRPr="002D54CA">
              <w:t>https://njt.hu/jogszabaly/2012-1-00-00</w:t>
            </w:r>
          </w:p>
        </w:tc>
      </w:tr>
      <w:tr w:rsidR="00695CAB" w:rsidRPr="002D54CA" w14:paraId="301FEB98" w14:textId="1523710F" w:rsidTr="00D2399C">
        <w:tc>
          <w:tcPr>
            <w:tcW w:w="568" w:type="dxa"/>
            <w:vAlign w:val="center"/>
          </w:tcPr>
          <w:p w14:paraId="4404BBAF" w14:textId="306C5B46" w:rsidR="00A10CF3" w:rsidRPr="002D54CA" w:rsidRDefault="00A10CF3" w:rsidP="00551EF4">
            <w:pPr>
              <w:pStyle w:val="afc"/>
            </w:pPr>
            <w:r w:rsidRPr="002D54CA">
              <w:rPr>
                <w:rFonts w:hint="eastAsia"/>
              </w:rPr>
              <w:t>7</w:t>
            </w:r>
          </w:p>
        </w:tc>
        <w:tc>
          <w:tcPr>
            <w:tcW w:w="5670" w:type="dxa"/>
          </w:tcPr>
          <w:p w14:paraId="04A103EA" w14:textId="0BD5D61C" w:rsidR="00A10CF3" w:rsidRPr="002D54CA" w:rsidRDefault="00A10CF3" w:rsidP="00551EF4">
            <w:pPr>
              <w:pStyle w:val="af5"/>
              <w:jc w:val="left"/>
            </w:pPr>
            <w:r w:rsidRPr="002D54CA">
              <w:rPr>
                <w:rFonts w:hint="eastAsia"/>
              </w:rPr>
              <w:t>民法</w:t>
            </w:r>
            <w:r w:rsidR="0082140B" w:rsidRPr="002D54CA">
              <w:rPr>
                <w:rFonts w:hint="eastAsia"/>
              </w:rPr>
              <w:t>（</w:t>
            </w:r>
            <w:r w:rsidRPr="002D54CA">
              <w:t>Act CLXXVII of 2013</w:t>
            </w:r>
            <w:r w:rsidRPr="002D54CA">
              <w:rPr>
                <w:rFonts w:hint="eastAsia"/>
              </w:rPr>
              <w:t>，納管法人等經濟實體</w:t>
            </w:r>
            <w:r w:rsidRPr="002D54CA">
              <w:rPr>
                <w:rFonts w:hint="eastAsia"/>
              </w:rPr>
              <w:lastRenderedPageBreak/>
              <w:t>基本法規、註冊程序及解散程序等規範</w:t>
            </w:r>
            <w:r w:rsidR="0082140B" w:rsidRPr="002D54CA">
              <w:rPr>
                <w:rFonts w:hint="eastAsia"/>
              </w:rPr>
              <w:t>）</w:t>
            </w:r>
          </w:p>
        </w:tc>
        <w:tc>
          <w:tcPr>
            <w:tcW w:w="2516" w:type="dxa"/>
          </w:tcPr>
          <w:p w14:paraId="0BB50121" w14:textId="56EEC583" w:rsidR="00A10CF3" w:rsidRPr="002D54CA" w:rsidRDefault="00000000" w:rsidP="00551EF4">
            <w:pPr>
              <w:pStyle w:val="af5"/>
              <w:jc w:val="left"/>
            </w:pPr>
            <w:hyperlink r:id="rId35" w:history="1">
              <w:r w:rsidR="00A10CF3" w:rsidRPr="002D54CA">
                <w:t>https://njt.hu/jogszabaly</w:t>
              </w:r>
              <w:r w:rsidR="00A10CF3" w:rsidRPr="002D54CA">
                <w:lastRenderedPageBreak/>
                <w:t>/2013-177-00-00</w:t>
              </w:r>
            </w:hyperlink>
          </w:p>
        </w:tc>
      </w:tr>
      <w:tr w:rsidR="00695CAB" w:rsidRPr="002D54CA" w14:paraId="2690C09E" w14:textId="39F8F6B3" w:rsidTr="00D2399C">
        <w:tc>
          <w:tcPr>
            <w:tcW w:w="568" w:type="dxa"/>
            <w:vAlign w:val="center"/>
          </w:tcPr>
          <w:p w14:paraId="539DF9EA" w14:textId="50AD10EA" w:rsidR="00A10CF3" w:rsidRPr="002D54CA" w:rsidRDefault="00A10CF3" w:rsidP="00551EF4">
            <w:pPr>
              <w:pStyle w:val="afc"/>
            </w:pPr>
            <w:r w:rsidRPr="002D54CA">
              <w:rPr>
                <w:rFonts w:hint="eastAsia"/>
              </w:rPr>
              <w:lastRenderedPageBreak/>
              <w:t>8</w:t>
            </w:r>
          </w:p>
        </w:tc>
        <w:tc>
          <w:tcPr>
            <w:tcW w:w="5670" w:type="dxa"/>
          </w:tcPr>
          <w:p w14:paraId="6E895BB9" w14:textId="799E7BF1" w:rsidR="00A10CF3" w:rsidRPr="002D54CA" w:rsidRDefault="00000000" w:rsidP="00551EF4">
            <w:pPr>
              <w:pStyle w:val="af5"/>
              <w:jc w:val="left"/>
            </w:pPr>
            <w:hyperlink r:id="rId36" w:history="1">
              <w:r w:rsidR="00A10CF3" w:rsidRPr="002D54CA">
                <w:t>保險法</w:t>
              </w:r>
            </w:hyperlink>
            <w:r w:rsidR="00A10CF3" w:rsidRPr="002D54CA">
              <w:t>（</w:t>
            </w:r>
            <w:r w:rsidR="00A10CF3" w:rsidRPr="002D54CA">
              <w:t>Act LXXXVIII of 2014 on Insurance Activities</w:t>
            </w:r>
            <w:r w:rsidR="00A10CF3" w:rsidRPr="002D54CA">
              <w:t>）</w:t>
            </w:r>
          </w:p>
        </w:tc>
        <w:tc>
          <w:tcPr>
            <w:tcW w:w="2516" w:type="dxa"/>
          </w:tcPr>
          <w:p w14:paraId="1F1D1535" w14:textId="60E64DEE" w:rsidR="00A10CF3" w:rsidRPr="002D54CA" w:rsidRDefault="00A10CF3" w:rsidP="00551EF4">
            <w:pPr>
              <w:pStyle w:val="af5"/>
              <w:jc w:val="left"/>
            </w:pPr>
            <w:r w:rsidRPr="002D54CA">
              <w:t>https://njt.hu/jogszabaly/2014-88-00-00</w:t>
            </w:r>
          </w:p>
        </w:tc>
      </w:tr>
      <w:tr w:rsidR="00695CAB" w:rsidRPr="002D54CA" w14:paraId="65640274" w14:textId="39C36679" w:rsidTr="00D2399C">
        <w:tc>
          <w:tcPr>
            <w:tcW w:w="568" w:type="dxa"/>
            <w:vAlign w:val="center"/>
          </w:tcPr>
          <w:p w14:paraId="1A3A4358" w14:textId="238DEB76" w:rsidR="00A10CF3" w:rsidRPr="002D54CA" w:rsidRDefault="00A10CF3" w:rsidP="00551EF4">
            <w:pPr>
              <w:pStyle w:val="afc"/>
            </w:pPr>
            <w:r w:rsidRPr="002D54CA">
              <w:rPr>
                <w:rFonts w:hint="eastAsia"/>
              </w:rPr>
              <w:t>9</w:t>
            </w:r>
          </w:p>
        </w:tc>
        <w:tc>
          <w:tcPr>
            <w:tcW w:w="5670" w:type="dxa"/>
          </w:tcPr>
          <w:p w14:paraId="4836478F" w14:textId="2D2EC191" w:rsidR="00A10CF3" w:rsidRPr="002D54CA" w:rsidRDefault="00690B19" w:rsidP="00551EF4">
            <w:pPr>
              <w:pStyle w:val="af5"/>
              <w:jc w:val="left"/>
            </w:pPr>
            <w:r w:rsidRPr="002D54CA">
              <w:rPr>
                <w:rFonts w:hint="eastAsia"/>
              </w:rPr>
              <w:t>開發稅優惠</w:t>
            </w:r>
            <w:r w:rsidR="00A10CF3" w:rsidRPr="002D54CA">
              <w:fldChar w:fldCharType="begin"/>
            </w:r>
            <w:r w:rsidR="00A10CF3" w:rsidRPr="002D54CA">
              <w:instrText>HYPERLINK "https://njt.hu/jogszabaly/2014-165-20-22"</w:instrText>
            </w:r>
            <w:r w:rsidR="00A10CF3" w:rsidRPr="002D54CA">
              <w:fldChar w:fldCharType="separate"/>
            </w:r>
            <w:r w:rsidR="00A10CF3" w:rsidRPr="002D54CA">
              <w:t>政府公告</w:t>
            </w:r>
            <w:r w:rsidR="00A10CF3" w:rsidRPr="002D54CA">
              <w:t>No 165/2014</w:t>
            </w:r>
            <w:proofErr w:type="gramStart"/>
            <w:r w:rsidR="00A10CF3" w:rsidRPr="002D54CA">
              <w:t>（</w:t>
            </w:r>
            <w:proofErr w:type="gramEnd"/>
            <w:r w:rsidR="00A10CF3" w:rsidRPr="002D54CA">
              <w:t>VII. 17</w:t>
            </w:r>
            <w:r w:rsidRPr="002D54CA">
              <w:t>.</w:t>
            </w:r>
            <w:r w:rsidR="00A10CF3" w:rsidRPr="002D54CA">
              <w:t>）</w:t>
            </w:r>
            <w:r w:rsidR="00A10CF3" w:rsidRPr="002D54CA">
              <w:fldChar w:fldCharType="end"/>
            </w:r>
            <w:r w:rsidR="00A10CF3" w:rsidRPr="002D54CA">
              <w:t>（</w:t>
            </w:r>
            <w:r w:rsidR="00A10CF3" w:rsidRPr="002D54CA">
              <w:t>Development Tax Allowance</w:t>
            </w:r>
            <w:r w:rsidR="00A10CF3" w:rsidRPr="002D54CA">
              <w:t>）</w:t>
            </w:r>
          </w:p>
        </w:tc>
        <w:tc>
          <w:tcPr>
            <w:tcW w:w="2516" w:type="dxa"/>
          </w:tcPr>
          <w:p w14:paraId="183F1018" w14:textId="5D086225" w:rsidR="00A10CF3" w:rsidRPr="002D54CA" w:rsidRDefault="00A10CF3" w:rsidP="00551EF4">
            <w:pPr>
              <w:pStyle w:val="af5"/>
              <w:jc w:val="left"/>
            </w:pPr>
            <w:r w:rsidRPr="002D54CA">
              <w:t>https://njt.hu/jogszabaly/2014-165-20-22</w:t>
            </w:r>
          </w:p>
        </w:tc>
      </w:tr>
      <w:tr w:rsidR="00695CAB" w:rsidRPr="002D54CA" w14:paraId="25511D58" w14:textId="46591DEB" w:rsidTr="00D2399C">
        <w:tc>
          <w:tcPr>
            <w:tcW w:w="568" w:type="dxa"/>
            <w:vAlign w:val="center"/>
          </w:tcPr>
          <w:p w14:paraId="48BEFD3F" w14:textId="7AADA448" w:rsidR="00A10CF3" w:rsidRPr="002D54CA" w:rsidRDefault="00A10CF3" w:rsidP="00551EF4">
            <w:pPr>
              <w:pStyle w:val="afc"/>
            </w:pPr>
            <w:r w:rsidRPr="002D54CA">
              <w:rPr>
                <w:rFonts w:hint="eastAsia"/>
              </w:rPr>
              <w:t>10</w:t>
            </w:r>
          </w:p>
        </w:tc>
        <w:tc>
          <w:tcPr>
            <w:tcW w:w="5670" w:type="dxa"/>
          </w:tcPr>
          <w:p w14:paraId="6206434F" w14:textId="12DE4907" w:rsidR="00A10CF3" w:rsidRPr="002D54CA" w:rsidRDefault="00000000" w:rsidP="00551EF4">
            <w:pPr>
              <w:pStyle w:val="af5"/>
              <w:jc w:val="left"/>
            </w:pPr>
            <w:hyperlink r:id="rId37" w:history="1">
              <w:r w:rsidR="00690B19" w:rsidRPr="002D54CA">
                <w:rPr>
                  <w:rFonts w:hint="eastAsia"/>
                </w:rPr>
                <w:t>實施</w:t>
              </w:r>
              <w:r w:rsidR="00A10CF3" w:rsidRPr="002D54CA">
                <w:t>歐盟關務法</w:t>
              </w:r>
            </w:hyperlink>
            <w:r w:rsidR="00A10CF3" w:rsidRPr="002D54CA">
              <w:t>（</w:t>
            </w:r>
            <w:r w:rsidR="00A10CF3" w:rsidRPr="002D54CA">
              <w:t>Act CLII of 2017 on the Implementation of EU customs law</w:t>
            </w:r>
            <w:r w:rsidR="00A10CF3" w:rsidRPr="002D54CA">
              <w:t>）</w:t>
            </w:r>
          </w:p>
        </w:tc>
        <w:tc>
          <w:tcPr>
            <w:tcW w:w="2516" w:type="dxa"/>
          </w:tcPr>
          <w:p w14:paraId="63DD98DC" w14:textId="5E43BCDB" w:rsidR="00A10CF3" w:rsidRPr="002D54CA" w:rsidRDefault="00A10CF3" w:rsidP="00551EF4">
            <w:pPr>
              <w:pStyle w:val="af5"/>
              <w:jc w:val="left"/>
            </w:pPr>
            <w:r w:rsidRPr="002D54CA">
              <w:t>https://njt.hu/jogszabaly/2017-152-00-00</w:t>
            </w:r>
          </w:p>
        </w:tc>
      </w:tr>
    </w:tbl>
    <w:p w14:paraId="0F21B143" w14:textId="73F43477" w:rsidR="004455CF" w:rsidRPr="002D54CA" w:rsidRDefault="004455CF" w:rsidP="00551EF4">
      <w:pPr>
        <w:pStyle w:val="af5"/>
      </w:pPr>
      <w:r w:rsidRPr="002D54CA">
        <w:t>其他與投資有關之法令包括競爭法、私有化法及政府特准營業法等。</w:t>
      </w:r>
    </w:p>
    <w:p w14:paraId="7A8DB41C" w14:textId="77777777" w:rsidR="00551EF4" w:rsidRPr="002D54CA" w:rsidRDefault="00551EF4" w:rsidP="00736494">
      <w:pPr>
        <w:pStyle w:val="ad"/>
      </w:pPr>
    </w:p>
    <w:p w14:paraId="1A9A0580" w14:textId="77777777" w:rsidR="004455CF" w:rsidRPr="002D54CA" w:rsidRDefault="003A324D" w:rsidP="00736494">
      <w:pPr>
        <w:pStyle w:val="ad"/>
      </w:pPr>
      <w:r w:rsidRPr="002D54CA">
        <w:t>（二）</w:t>
      </w:r>
      <w:r w:rsidR="004455CF" w:rsidRPr="002D54CA">
        <w:rPr>
          <w:rFonts w:hint="eastAsia"/>
        </w:rPr>
        <w:t>公司設立型態</w:t>
      </w:r>
    </w:p>
    <w:p w14:paraId="21D1AEC8" w14:textId="545D9274" w:rsidR="004455CF" w:rsidRPr="002D54CA" w:rsidRDefault="004455CF" w:rsidP="00736494">
      <w:pPr>
        <w:pStyle w:val="ae"/>
        <w:ind w:left="945" w:firstLine="472"/>
        <w:rPr>
          <w:lang w:eastAsia="zh-TW"/>
        </w:rPr>
      </w:pPr>
      <w:r w:rsidRPr="002D54CA">
        <w:t>匈牙利自</w:t>
      </w:r>
      <w:r w:rsidRPr="002D54CA">
        <w:t>1997</w:t>
      </w:r>
      <w:r w:rsidRPr="002D54CA">
        <w:t>年開始實施公司法</w:t>
      </w:r>
      <w:r w:rsidR="00783E83" w:rsidRPr="002D54CA">
        <w:t>（</w:t>
      </w:r>
      <w:r w:rsidRPr="002D54CA">
        <w:t>Act CXLIV of 1997</w:t>
      </w:r>
      <w:r w:rsidR="00146503" w:rsidRPr="002D54CA">
        <w:rPr>
          <w:lang w:eastAsia="zh-TW"/>
        </w:rPr>
        <w:t xml:space="preserve"> </w:t>
      </w:r>
      <w:r w:rsidRPr="002D54CA">
        <w:t>on Business Associations</w:t>
      </w:r>
      <w:r w:rsidR="00783E83" w:rsidRPr="002D54CA">
        <w:t>）</w:t>
      </w:r>
      <w:r w:rsidRPr="002D54CA">
        <w:t>，為符合歐盟法規之相關規定並引進更先進的公司法觀念，匈牙利政府近幾年大幅修正其公司法，</w:t>
      </w:r>
      <w:r w:rsidRPr="002D54CA">
        <w:t>2007</w:t>
      </w:r>
      <w:r w:rsidRPr="002D54CA">
        <w:t>年</w:t>
      </w:r>
      <w:r w:rsidRPr="002D54CA">
        <w:t>9</w:t>
      </w:r>
      <w:r w:rsidRPr="002D54CA">
        <w:t>月</w:t>
      </w:r>
      <w:r w:rsidRPr="002D54CA">
        <w:t>1</w:t>
      </w:r>
      <w:r w:rsidRPr="002D54CA">
        <w:t>日生效的公司法</w:t>
      </w:r>
      <w:r w:rsidR="00783E83" w:rsidRPr="002D54CA">
        <w:t>（</w:t>
      </w:r>
      <w:r w:rsidRPr="002D54CA">
        <w:t>the Act No. LXI. of 2007</w:t>
      </w:r>
      <w:r w:rsidR="00783E83" w:rsidRPr="002D54CA">
        <w:t>）</w:t>
      </w:r>
      <w:r w:rsidR="00AE7C6A" w:rsidRPr="002D54CA">
        <w:t>及</w:t>
      </w:r>
      <w:r w:rsidR="00AE7C6A" w:rsidRPr="002D54CA">
        <w:rPr>
          <w:rFonts w:hint="eastAsia"/>
          <w:lang w:eastAsia="zh-TW"/>
        </w:rPr>
        <w:t>2013</w:t>
      </w:r>
      <w:r w:rsidR="00AE7C6A" w:rsidRPr="002D54CA">
        <w:rPr>
          <w:rFonts w:hint="eastAsia"/>
          <w:lang w:eastAsia="zh-TW"/>
        </w:rPr>
        <w:t>年民法</w:t>
      </w:r>
      <w:r w:rsidR="005A0B98" w:rsidRPr="002D54CA">
        <w:rPr>
          <w:rFonts w:hint="eastAsia"/>
          <w:lang w:eastAsia="zh-TW"/>
        </w:rPr>
        <w:t>（</w:t>
      </w:r>
      <w:r w:rsidR="00AE7C6A" w:rsidRPr="002D54CA">
        <w:rPr>
          <w:rFonts w:hint="eastAsia"/>
          <w:lang w:eastAsia="zh-TW"/>
        </w:rPr>
        <w:t>Act V of 2013 on the Civil Code</w:t>
      </w:r>
      <w:r w:rsidR="005A0B98" w:rsidRPr="002D54CA">
        <w:rPr>
          <w:rFonts w:hint="eastAsia"/>
          <w:lang w:eastAsia="zh-TW"/>
        </w:rPr>
        <w:t>）</w:t>
      </w:r>
      <w:r w:rsidRPr="002D54CA">
        <w:t>為最新</w:t>
      </w:r>
      <w:r w:rsidR="00AE7C6A" w:rsidRPr="002D54CA">
        <w:rPr>
          <w:rFonts w:hint="eastAsia"/>
          <w:lang w:eastAsia="zh-TW"/>
        </w:rPr>
        <w:t>相關</w:t>
      </w:r>
      <w:r w:rsidR="00AE7C6A" w:rsidRPr="002D54CA">
        <w:t>規定</w:t>
      </w:r>
      <w:r w:rsidRPr="002D54CA">
        <w:t>。</w:t>
      </w:r>
      <w:r w:rsidRPr="002D54CA">
        <w:rPr>
          <w:lang w:eastAsia="zh-TW"/>
        </w:rPr>
        <w:t>根據</w:t>
      </w:r>
      <w:r w:rsidR="00AE7C6A" w:rsidRPr="002D54CA">
        <w:rPr>
          <w:lang w:eastAsia="zh-TW"/>
        </w:rPr>
        <w:t>規定</w:t>
      </w:r>
      <w:r w:rsidRPr="002D54CA">
        <w:rPr>
          <w:lang w:eastAsia="zh-TW"/>
        </w:rPr>
        <w:t>，投資人可直接在匈牙利設立公司，不須取得特別核准。公司發起人可為自然人或法人</w:t>
      </w:r>
      <w:r w:rsidR="00783E83" w:rsidRPr="002D54CA">
        <w:rPr>
          <w:lang w:eastAsia="zh-TW"/>
        </w:rPr>
        <w:t>（</w:t>
      </w:r>
      <w:r w:rsidRPr="002D54CA">
        <w:rPr>
          <w:lang w:eastAsia="zh-TW"/>
        </w:rPr>
        <w:t>本國人或外國人</w:t>
      </w:r>
      <w:r w:rsidR="00783E83" w:rsidRPr="002D54CA">
        <w:rPr>
          <w:lang w:eastAsia="zh-TW"/>
        </w:rPr>
        <w:t>）</w:t>
      </w:r>
      <w:r w:rsidRPr="002D54CA">
        <w:rPr>
          <w:lang w:eastAsia="zh-TW"/>
        </w:rPr>
        <w:t>。外國投資人在匈牙利設立之公司可分為以下</w:t>
      </w:r>
      <w:r w:rsidRPr="002D54CA">
        <w:rPr>
          <w:lang w:eastAsia="zh-TW"/>
        </w:rPr>
        <w:t>4</w:t>
      </w:r>
      <w:r w:rsidRPr="002D54CA">
        <w:rPr>
          <w:lang w:eastAsia="zh-TW"/>
        </w:rPr>
        <w:t>種型態：</w:t>
      </w:r>
    </w:p>
    <w:p w14:paraId="042AF9BD" w14:textId="383112B2" w:rsidR="004455CF" w:rsidRPr="002D54CA" w:rsidRDefault="00A54F3D" w:rsidP="00736494">
      <w:pPr>
        <w:pStyle w:val="a6"/>
        <w:ind w:left="1417" w:hanging="472"/>
        <w:rPr>
          <w:color w:val="auto"/>
          <w:lang w:val="en-US"/>
        </w:rPr>
      </w:pPr>
      <w:r w:rsidRPr="002D54CA">
        <w:rPr>
          <w:color w:val="auto"/>
          <w:lang w:val="en-US"/>
        </w:rPr>
        <w:t>１</w:t>
      </w:r>
      <w:r w:rsidR="00EC69AF" w:rsidRPr="002D54CA">
        <w:rPr>
          <w:color w:val="auto"/>
        </w:rPr>
        <w:t>、</w:t>
      </w:r>
      <w:r w:rsidR="00AE7C6A" w:rsidRPr="002D54CA">
        <w:rPr>
          <w:color w:val="auto"/>
        </w:rPr>
        <w:t>一般</w:t>
      </w:r>
      <w:r w:rsidR="004455CF" w:rsidRPr="002D54CA">
        <w:rPr>
          <w:color w:val="auto"/>
        </w:rPr>
        <w:t>合夥</w:t>
      </w:r>
      <w:proofErr w:type="gramStart"/>
      <w:r w:rsidR="00783E83" w:rsidRPr="002D54CA">
        <w:rPr>
          <w:color w:val="auto"/>
          <w:lang w:val="en-US"/>
        </w:rPr>
        <w:t>（</w:t>
      </w:r>
      <w:proofErr w:type="spellStart"/>
      <w:proofErr w:type="gramEnd"/>
      <w:r w:rsidR="004455CF" w:rsidRPr="002D54CA">
        <w:rPr>
          <w:color w:val="auto"/>
          <w:lang w:val="en-US"/>
        </w:rPr>
        <w:t>Kkt</w:t>
      </w:r>
      <w:proofErr w:type="spellEnd"/>
      <w:r w:rsidR="004455CF" w:rsidRPr="002D54CA">
        <w:rPr>
          <w:color w:val="auto"/>
          <w:lang w:val="en-US"/>
        </w:rPr>
        <w:t>.</w:t>
      </w:r>
      <w:r w:rsidR="00783E83" w:rsidRPr="002D54CA">
        <w:rPr>
          <w:color w:val="auto"/>
          <w:lang w:val="en-US"/>
        </w:rPr>
        <w:t>）</w:t>
      </w:r>
      <w:r w:rsidR="005A0B98" w:rsidRPr="002D54CA">
        <w:rPr>
          <w:rFonts w:hint="eastAsia"/>
          <w:color w:val="auto"/>
          <w:lang w:val="en-US"/>
        </w:rPr>
        <w:t>（</w:t>
      </w:r>
      <w:r w:rsidR="00CD3D89" w:rsidRPr="002D54CA">
        <w:rPr>
          <w:rFonts w:hint="eastAsia"/>
          <w:color w:val="auto"/>
          <w:lang w:val="en-US"/>
        </w:rPr>
        <w:t>general partnership</w:t>
      </w:r>
      <w:r w:rsidR="005A0B98" w:rsidRPr="002D54CA">
        <w:rPr>
          <w:rFonts w:hint="eastAsia"/>
          <w:color w:val="auto"/>
          <w:lang w:val="en-US"/>
        </w:rPr>
        <w:t>）</w:t>
      </w:r>
      <w:r w:rsidR="001E6804" w:rsidRPr="002D54CA">
        <w:rPr>
          <w:rFonts w:hint="eastAsia"/>
          <w:color w:val="auto"/>
          <w:lang w:val="en-US"/>
        </w:rPr>
        <w:t>類似</w:t>
      </w:r>
      <w:r w:rsidR="001E6804" w:rsidRPr="002D54CA">
        <w:rPr>
          <w:color w:val="auto"/>
        </w:rPr>
        <w:t>我國無限公司型態</w:t>
      </w:r>
      <w:r w:rsidR="004455CF" w:rsidRPr="002D54CA">
        <w:rPr>
          <w:color w:val="auto"/>
          <w:lang w:val="en-US"/>
        </w:rPr>
        <w:t>，</w:t>
      </w:r>
      <w:r w:rsidR="004455CF" w:rsidRPr="002D54CA">
        <w:rPr>
          <w:color w:val="auto"/>
        </w:rPr>
        <w:t>係指二人以上股東所組織</w:t>
      </w:r>
      <w:r w:rsidR="004455CF" w:rsidRPr="002D54CA">
        <w:rPr>
          <w:color w:val="auto"/>
          <w:lang w:val="en-US"/>
        </w:rPr>
        <w:t>，</w:t>
      </w:r>
      <w:r w:rsidR="004455CF" w:rsidRPr="002D54CA">
        <w:rPr>
          <w:color w:val="auto"/>
        </w:rPr>
        <w:t>並對公司債務負連帶無限清償責任之公司。</w:t>
      </w:r>
    </w:p>
    <w:p w14:paraId="7FBB7B48" w14:textId="0FA0EA21" w:rsidR="004455CF" w:rsidRPr="002D54CA" w:rsidRDefault="00A54F3D" w:rsidP="00736494">
      <w:pPr>
        <w:pStyle w:val="a6"/>
        <w:ind w:left="1417" w:hanging="472"/>
        <w:rPr>
          <w:color w:val="auto"/>
        </w:rPr>
      </w:pPr>
      <w:r w:rsidRPr="002D54CA">
        <w:rPr>
          <w:color w:val="auto"/>
        </w:rPr>
        <w:t>２</w:t>
      </w:r>
      <w:r w:rsidR="00EC69AF" w:rsidRPr="002D54CA">
        <w:rPr>
          <w:color w:val="auto"/>
        </w:rPr>
        <w:t>、</w:t>
      </w:r>
      <w:r w:rsidR="004455CF" w:rsidRPr="002D54CA">
        <w:rPr>
          <w:color w:val="auto"/>
        </w:rPr>
        <w:t>有限合夥</w:t>
      </w:r>
      <w:proofErr w:type="gramStart"/>
      <w:r w:rsidR="00783E83" w:rsidRPr="002D54CA">
        <w:rPr>
          <w:color w:val="auto"/>
        </w:rPr>
        <w:t>（</w:t>
      </w:r>
      <w:proofErr w:type="gramEnd"/>
      <w:r w:rsidR="004455CF" w:rsidRPr="002D54CA">
        <w:rPr>
          <w:color w:val="auto"/>
        </w:rPr>
        <w:t>Bt.</w:t>
      </w:r>
      <w:r w:rsidR="00783E83" w:rsidRPr="002D54CA">
        <w:rPr>
          <w:color w:val="auto"/>
        </w:rPr>
        <w:t>）（</w:t>
      </w:r>
      <w:r w:rsidR="0006640E" w:rsidRPr="002D54CA">
        <w:rPr>
          <w:color w:val="auto"/>
        </w:rPr>
        <w:t>l</w:t>
      </w:r>
      <w:r w:rsidR="0085626E" w:rsidRPr="002D54CA">
        <w:rPr>
          <w:color w:val="auto"/>
        </w:rPr>
        <w:t xml:space="preserve">imited </w:t>
      </w:r>
      <w:r w:rsidR="0006640E" w:rsidRPr="002D54CA">
        <w:rPr>
          <w:color w:val="auto"/>
        </w:rPr>
        <w:t>p</w:t>
      </w:r>
      <w:r w:rsidR="0085626E" w:rsidRPr="002D54CA">
        <w:rPr>
          <w:color w:val="auto"/>
        </w:rPr>
        <w:t>artnership</w:t>
      </w:r>
      <w:r w:rsidR="00783E83" w:rsidRPr="002D54CA">
        <w:rPr>
          <w:color w:val="auto"/>
        </w:rPr>
        <w:t>）</w:t>
      </w:r>
      <w:r w:rsidR="004455CF" w:rsidRPr="002D54CA">
        <w:rPr>
          <w:color w:val="auto"/>
        </w:rPr>
        <w:t>：與我國的兩合公司型態類似，指一人以上無限</w:t>
      </w:r>
      <w:r w:rsidR="0006640E" w:rsidRPr="002D54CA">
        <w:rPr>
          <w:color w:val="auto"/>
        </w:rPr>
        <w:t>責</w:t>
      </w:r>
      <w:r w:rsidR="004455CF" w:rsidRPr="002D54CA">
        <w:rPr>
          <w:color w:val="auto"/>
        </w:rPr>
        <w:t>任股東，與一人以上有限責任股東所組織，其無限責任股東對公司債務負連帶無限清償責任，有限責任股東則就其出資額對公司負有限責任之公司。</w:t>
      </w:r>
    </w:p>
    <w:p w14:paraId="56757F21" w14:textId="2B429FAC" w:rsidR="004455CF" w:rsidRPr="002D54CA" w:rsidRDefault="00A54F3D" w:rsidP="00736494">
      <w:pPr>
        <w:pStyle w:val="a6"/>
        <w:ind w:left="1417" w:hanging="472"/>
        <w:rPr>
          <w:color w:val="auto"/>
        </w:rPr>
      </w:pPr>
      <w:r w:rsidRPr="002D54CA">
        <w:rPr>
          <w:color w:val="auto"/>
        </w:rPr>
        <w:t>３</w:t>
      </w:r>
      <w:r w:rsidR="00EC69AF" w:rsidRPr="002D54CA">
        <w:rPr>
          <w:color w:val="auto"/>
        </w:rPr>
        <w:t>、</w:t>
      </w:r>
      <w:r w:rsidR="004455CF" w:rsidRPr="002D54CA">
        <w:rPr>
          <w:color w:val="auto"/>
        </w:rPr>
        <w:t>有限責任公司</w:t>
      </w:r>
      <w:proofErr w:type="gramStart"/>
      <w:r w:rsidR="00783E83" w:rsidRPr="002D54CA">
        <w:rPr>
          <w:color w:val="auto"/>
        </w:rPr>
        <w:t>（</w:t>
      </w:r>
      <w:proofErr w:type="gramEnd"/>
      <w:r w:rsidR="004455CF" w:rsidRPr="002D54CA">
        <w:rPr>
          <w:color w:val="auto"/>
        </w:rPr>
        <w:t>Kft.</w:t>
      </w:r>
      <w:r w:rsidR="00783E83" w:rsidRPr="002D54CA">
        <w:rPr>
          <w:color w:val="auto"/>
        </w:rPr>
        <w:t>）（</w:t>
      </w:r>
      <w:r w:rsidR="0006640E" w:rsidRPr="002D54CA">
        <w:rPr>
          <w:color w:val="auto"/>
        </w:rPr>
        <w:t>limited liability company</w:t>
      </w:r>
      <w:r w:rsidR="00783E83" w:rsidRPr="002D54CA">
        <w:rPr>
          <w:color w:val="auto"/>
        </w:rPr>
        <w:t>）</w:t>
      </w:r>
      <w:r w:rsidR="004455CF" w:rsidRPr="002D54CA">
        <w:rPr>
          <w:color w:val="auto"/>
        </w:rPr>
        <w:t>：與我國的有限公司型態類似，由一人以上股東所組織，就其出資額為限，對公司負其</w:t>
      </w:r>
      <w:r w:rsidR="004455CF" w:rsidRPr="002D54CA">
        <w:rPr>
          <w:color w:val="auto"/>
        </w:rPr>
        <w:lastRenderedPageBreak/>
        <w:t>責任之公司。</w:t>
      </w:r>
    </w:p>
    <w:p w14:paraId="757B9BB0" w14:textId="5A01812F" w:rsidR="001518B4" w:rsidRPr="002D54CA" w:rsidRDefault="00A54F3D" w:rsidP="00CB2C7B">
      <w:pPr>
        <w:pStyle w:val="a6"/>
        <w:ind w:left="1417" w:hanging="472"/>
        <w:rPr>
          <w:color w:val="auto"/>
        </w:rPr>
      </w:pPr>
      <w:r w:rsidRPr="002D54CA">
        <w:rPr>
          <w:color w:val="auto"/>
        </w:rPr>
        <w:t>４</w:t>
      </w:r>
      <w:r w:rsidR="00EC69AF" w:rsidRPr="002D54CA">
        <w:rPr>
          <w:color w:val="auto"/>
        </w:rPr>
        <w:t>、</w:t>
      </w:r>
      <w:r w:rsidR="004455CF" w:rsidRPr="002D54CA">
        <w:rPr>
          <w:color w:val="auto"/>
        </w:rPr>
        <w:t>未公開發行股份有限公司</w:t>
      </w:r>
      <w:proofErr w:type="gramStart"/>
      <w:r w:rsidR="00783E83" w:rsidRPr="002D54CA">
        <w:rPr>
          <w:color w:val="auto"/>
        </w:rPr>
        <w:t>（</w:t>
      </w:r>
      <w:proofErr w:type="gramEnd"/>
      <w:r w:rsidR="004455CF" w:rsidRPr="002D54CA">
        <w:rPr>
          <w:color w:val="auto"/>
        </w:rPr>
        <w:t>Zrt.</w:t>
      </w:r>
      <w:r w:rsidR="00783E83" w:rsidRPr="002D54CA">
        <w:rPr>
          <w:color w:val="auto"/>
        </w:rPr>
        <w:t>）（</w:t>
      </w:r>
      <w:r w:rsidR="0006640E" w:rsidRPr="002D54CA">
        <w:rPr>
          <w:color w:val="auto"/>
        </w:rPr>
        <w:t xml:space="preserve">private </w:t>
      </w:r>
      <w:r w:rsidR="00AE7C6A" w:rsidRPr="002D54CA">
        <w:rPr>
          <w:rFonts w:hint="eastAsia"/>
          <w:color w:val="auto"/>
        </w:rPr>
        <w:t>joint</w:t>
      </w:r>
      <w:r w:rsidR="00427D69" w:rsidRPr="002D54CA">
        <w:rPr>
          <w:rFonts w:hint="eastAsia"/>
          <w:color w:val="auto"/>
        </w:rPr>
        <w:t xml:space="preserve"> stock </w:t>
      </w:r>
      <w:r w:rsidR="0006640E" w:rsidRPr="002D54CA">
        <w:rPr>
          <w:color w:val="auto"/>
        </w:rPr>
        <w:t>company</w:t>
      </w:r>
      <w:r w:rsidR="00783E83" w:rsidRPr="002D54CA">
        <w:rPr>
          <w:color w:val="auto"/>
        </w:rPr>
        <w:t>）</w:t>
      </w:r>
      <w:r w:rsidR="00427D69" w:rsidRPr="002D54CA">
        <w:rPr>
          <w:color w:val="auto"/>
        </w:rPr>
        <w:t>：</w:t>
      </w:r>
      <w:r w:rsidR="004455CF" w:rsidRPr="002D54CA">
        <w:rPr>
          <w:color w:val="auto"/>
        </w:rPr>
        <w:t>與我國的股份有限公司型態相同</w:t>
      </w:r>
      <w:r w:rsidR="00E74E68" w:rsidRPr="002D54CA">
        <w:rPr>
          <w:color w:val="auto"/>
        </w:rPr>
        <w:t>。未公開發行股份有限公司</w:t>
      </w:r>
      <w:r w:rsidR="004455CF" w:rsidRPr="002D54CA">
        <w:rPr>
          <w:color w:val="auto"/>
        </w:rPr>
        <w:t>須由一位以上股東</w:t>
      </w:r>
      <w:r w:rsidR="00E74E68" w:rsidRPr="002D54CA">
        <w:rPr>
          <w:color w:val="auto"/>
        </w:rPr>
        <w:t>所</w:t>
      </w:r>
      <w:r w:rsidR="004455CF" w:rsidRPr="002D54CA">
        <w:rPr>
          <w:color w:val="auto"/>
        </w:rPr>
        <w:t>組</w:t>
      </w:r>
      <w:r w:rsidR="00E74E68" w:rsidRPr="002D54CA">
        <w:rPr>
          <w:color w:val="auto"/>
        </w:rPr>
        <w:t>織；公開發行股份有限公司須由二位以上股東所組織。</w:t>
      </w:r>
      <w:r w:rsidR="003E47FC" w:rsidRPr="002D54CA">
        <w:rPr>
          <w:color w:val="auto"/>
        </w:rPr>
        <w:t>合夥公司（不論無限或有限）之無限責任股東須負無限清償責任，且不具法人資格，有限責任公司與股份有限公司股東僅負有限清償責任，且具有法人資格。上述四種類型公司，不論是否具有法人資格，皆可以公司名義從事收購其他公司股權、簽署合約與提起</w:t>
      </w:r>
      <w:r w:rsidR="00F50042" w:rsidRPr="002D54CA">
        <w:rPr>
          <w:color w:val="auto"/>
        </w:rPr>
        <w:t>訴</w:t>
      </w:r>
      <w:r w:rsidR="003E47FC" w:rsidRPr="002D54CA">
        <w:rPr>
          <w:color w:val="auto"/>
        </w:rPr>
        <w:t>訟等活動。目前</w:t>
      </w:r>
      <w:r w:rsidR="003E47FC" w:rsidRPr="002D54CA">
        <w:rPr>
          <w:rFonts w:hint="eastAsia"/>
          <w:color w:val="auto"/>
        </w:rPr>
        <w:t>匈牙利投資促進局較建議設立公司形式為</w:t>
      </w:r>
      <w:r w:rsidR="003E47FC" w:rsidRPr="002D54CA">
        <w:rPr>
          <w:color w:val="auto"/>
        </w:rPr>
        <w:t>有限</w:t>
      </w:r>
      <w:r w:rsidR="003E47FC" w:rsidRPr="002D54CA">
        <w:rPr>
          <w:rFonts w:hint="eastAsia"/>
          <w:color w:val="auto"/>
        </w:rPr>
        <w:t>責任</w:t>
      </w:r>
      <w:r w:rsidR="003E47FC" w:rsidRPr="002D54CA">
        <w:rPr>
          <w:color w:val="auto"/>
        </w:rPr>
        <w:t>公司</w:t>
      </w:r>
      <w:proofErr w:type="gramStart"/>
      <w:r w:rsidR="003E47FC" w:rsidRPr="002D54CA">
        <w:rPr>
          <w:color w:val="auto"/>
        </w:rPr>
        <w:t>（</w:t>
      </w:r>
      <w:proofErr w:type="gramEnd"/>
      <w:r w:rsidR="003E47FC" w:rsidRPr="002D54CA">
        <w:rPr>
          <w:color w:val="auto"/>
        </w:rPr>
        <w:t>Kft.</w:t>
      </w:r>
      <w:r w:rsidR="003E47FC" w:rsidRPr="002D54CA">
        <w:rPr>
          <w:color w:val="auto"/>
        </w:rPr>
        <w:t>）。</w:t>
      </w:r>
    </w:p>
    <w:p w14:paraId="24C7AB7A" w14:textId="723BDB71" w:rsidR="004E2B24" w:rsidRPr="002D54CA" w:rsidRDefault="004E2B24" w:rsidP="004E2B24">
      <w:pPr>
        <w:pStyle w:val="ad"/>
      </w:pPr>
      <w:r w:rsidRPr="002D54CA">
        <w:t>（三）</w:t>
      </w:r>
      <w:r w:rsidRPr="002D54CA">
        <w:rPr>
          <w:rFonts w:hint="eastAsia"/>
        </w:rPr>
        <w:t>外人投資審查機制</w:t>
      </w:r>
    </w:p>
    <w:p w14:paraId="3D50E8D9" w14:textId="5D7DE93C" w:rsidR="00761A47" w:rsidRPr="002D54CA" w:rsidRDefault="004E2B24" w:rsidP="006312CD">
      <w:pPr>
        <w:pStyle w:val="ae"/>
        <w:ind w:left="945" w:firstLine="472"/>
        <w:rPr>
          <w:lang w:eastAsia="zh-TW"/>
        </w:rPr>
      </w:pPr>
      <w:r w:rsidRPr="002D54CA">
        <w:rPr>
          <w:rFonts w:hint="eastAsia"/>
          <w:lang w:eastAsia="zh-TW"/>
        </w:rPr>
        <w:t>匈</w:t>
      </w:r>
      <w:r w:rsidR="0079592D" w:rsidRPr="002D54CA">
        <w:rPr>
          <w:rFonts w:hint="eastAsia"/>
          <w:lang w:eastAsia="zh-TW"/>
        </w:rPr>
        <w:t>牙利</w:t>
      </w:r>
      <w:r w:rsidR="001E6804" w:rsidRPr="002D54CA">
        <w:rPr>
          <w:rFonts w:hint="eastAsia"/>
          <w:lang w:eastAsia="zh-TW"/>
        </w:rPr>
        <w:t>已依歐盟</w:t>
      </w:r>
      <w:r w:rsidR="0079592D" w:rsidRPr="002D54CA">
        <w:rPr>
          <w:rFonts w:hint="eastAsia"/>
          <w:lang w:eastAsia="zh-TW"/>
        </w:rPr>
        <w:t>投資</w:t>
      </w:r>
      <w:r w:rsidRPr="002D54CA">
        <w:rPr>
          <w:rFonts w:hint="eastAsia"/>
          <w:lang w:eastAsia="zh-TW"/>
        </w:rPr>
        <w:t>審查機制要點，完成國內法調和及公告程序</w:t>
      </w:r>
      <w:proofErr w:type="gramStart"/>
      <w:r w:rsidR="00312348" w:rsidRPr="002D54CA">
        <w:rPr>
          <w:lang w:eastAsia="zh-TW"/>
        </w:rPr>
        <w:t>（</w:t>
      </w:r>
      <w:proofErr w:type="gramEnd"/>
      <w:r w:rsidR="00761A47" w:rsidRPr="002D54CA">
        <w:rPr>
          <w:lang w:eastAsia="zh-TW"/>
        </w:rPr>
        <w:t>Act LVII of 2018</w:t>
      </w:r>
      <w:r w:rsidR="00761A47" w:rsidRPr="002D54CA">
        <w:rPr>
          <w:rFonts w:hint="eastAsia"/>
          <w:lang w:eastAsia="zh-TW"/>
        </w:rPr>
        <w:t>及</w:t>
      </w:r>
      <w:r w:rsidR="00761A47" w:rsidRPr="002D54CA">
        <w:rPr>
          <w:lang w:eastAsia="zh-TW"/>
        </w:rPr>
        <w:t>246/2018</w:t>
      </w:r>
      <w:proofErr w:type="gramStart"/>
      <w:r w:rsidR="00312348" w:rsidRPr="002D54CA">
        <w:rPr>
          <w:lang w:eastAsia="zh-TW"/>
        </w:rPr>
        <w:t>（</w:t>
      </w:r>
      <w:proofErr w:type="gramEnd"/>
      <w:r w:rsidR="00761A47" w:rsidRPr="002D54CA">
        <w:rPr>
          <w:lang w:eastAsia="zh-TW"/>
        </w:rPr>
        <w:t>XII.17</w:t>
      </w:r>
      <w:proofErr w:type="gramStart"/>
      <w:r w:rsidR="00312348" w:rsidRPr="002D54CA">
        <w:rPr>
          <w:lang w:eastAsia="zh-TW"/>
        </w:rPr>
        <w:t>））</w:t>
      </w:r>
      <w:proofErr w:type="gramEnd"/>
      <w:r w:rsidR="001E6804" w:rsidRPr="002D54CA">
        <w:rPr>
          <w:rFonts w:hint="eastAsia"/>
          <w:lang w:eastAsia="zh-TW"/>
        </w:rPr>
        <w:t>，並</w:t>
      </w:r>
      <w:r w:rsidRPr="002D54CA">
        <w:rPr>
          <w:rFonts w:hint="eastAsia"/>
          <w:lang w:eastAsia="zh-TW"/>
        </w:rPr>
        <w:t>於</w:t>
      </w:r>
      <w:r w:rsidRPr="002D54CA">
        <w:rPr>
          <w:lang w:eastAsia="zh-TW"/>
        </w:rPr>
        <w:t>2019</w:t>
      </w:r>
      <w:r w:rsidRPr="002D54CA">
        <w:rPr>
          <w:rFonts w:hint="eastAsia"/>
          <w:lang w:eastAsia="zh-TW"/>
        </w:rPr>
        <w:t>年</w:t>
      </w:r>
      <w:r w:rsidRPr="002D54CA">
        <w:rPr>
          <w:lang w:eastAsia="zh-TW"/>
        </w:rPr>
        <w:t>1</w:t>
      </w:r>
      <w:r w:rsidRPr="002D54CA">
        <w:rPr>
          <w:rFonts w:hint="eastAsia"/>
          <w:lang w:eastAsia="zh-TW"/>
        </w:rPr>
        <w:t>月</w:t>
      </w:r>
      <w:r w:rsidRPr="002D54CA">
        <w:rPr>
          <w:lang w:eastAsia="zh-TW"/>
        </w:rPr>
        <w:t>1</w:t>
      </w:r>
      <w:r w:rsidRPr="002D54CA">
        <w:rPr>
          <w:rFonts w:hint="eastAsia"/>
          <w:lang w:eastAsia="zh-TW"/>
        </w:rPr>
        <w:t>日開始實施。</w:t>
      </w:r>
    </w:p>
    <w:p w14:paraId="79E81E7C" w14:textId="4140E2E4" w:rsidR="006312CD" w:rsidRPr="002D54CA" w:rsidRDefault="006312CD" w:rsidP="006312CD">
      <w:pPr>
        <w:pStyle w:val="ae"/>
        <w:ind w:left="945" w:firstLine="472"/>
        <w:rPr>
          <w:lang w:eastAsia="zh-TW"/>
        </w:rPr>
      </w:pPr>
      <w:r w:rsidRPr="002D54CA">
        <w:rPr>
          <w:rFonts w:hint="eastAsia"/>
          <w:lang w:eastAsia="zh-TW"/>
        </w:rPr>
        <w:t>匈國執行監督主管機關為內政部所屬憲法保障署，</w:t>
      </w:r>
      <w:r w:rsidR="00761A47" w:rsidRPr="002D54CA">
        <w:rPr>
          <w:rFonts w:hint="eastAsia"/>
          <w:lang w:eastAsia="zh-TW"/>
        </w:rPr>
        <w:t>凡</w:t>
      </w:r>
      <w:r w:rsidR="0079592D" w:rsidRPr="002D54CA">
        <w:rPr>
          <w:rFonts w:hint="eastAsia"/>
          <w:lang w:eastAsia="zh-TW"/>
        </w:rPr>
        <w:t>涉關鍵性基礎建設、關鍵性技術、能源相關、敏感資訊相關及媒體等產業之外人投資，符合</w:t>
      </w:r>
      <w:r w:rsidR="00761A47" w:rsidRPr="002D54CA">
        <w:rPr>
          <w:rFonts w:hint="eastAsia"/>
          <w:lang w:eastAsia="zh-TW"/>
        </w:rPr>
        <w:t>特定條件者應向該部通報，</w:t>
      </w:r>
      <w:proofErr w:type="gramStart"/>
      <w:r w:rsidR="00761A47" w:rsidRPr="002D54CA">
        <w:rPr>
          <w:rFonts w:hint="eastAsia"/>
          <w:lang w:eastAsia="zh-TW"/>
        </w:rPr>
        <w:t>以協轉相關單位</w:t>
      </w:r>
      <w:proofErr w:type="gramEnd"/>
      <w:r w:rsidR="00761A47" w:rsidRPr="002D54CA">
        <w:rPr>
          <w:rFonts w:hint="eastAsia"/>
          <w:lang w:eastAsia="zh-TW"/>
        </w:rPr>
        <w:t>審查，例如：間接或直接獲得超過</w:t>
      </w:r>
      <w:r w:rsidR="00761A47" w:rsidRPr="002D54CA">
        <w:rPr>
          <w:lang w:eastAsia="zh-TW"/>
        </w:rPr>
        <w:t>25%</w:t>
      </w:r>
      <w:r w:rsidR="00761A47" w:rsidRPr="002D54CA">
        <w:rPr>
          <w:rFonts w:hint="eastAsia"/>
          <w:lang w:eastAsia="zh-TW"/>
        </w:rPr>
        <w:t>經營權，或股票上市公司超過</w:t>
      </w:r>
      <w:r w:rsidR="00761A47" w:rsidRPr="002D54CA">
        <w:rPr>
          <w:lang w:eastAsia="zh-TW"/>
        </w:rPr>
        <w:t>10%</w:t>
      </w:r>
      <w:r w:rsidR="00761A47" w:rsidRPr="002D54CA">
        <w:rPr>
          <w:rFonts w:hint="eastAsia"/>
          <w:lang w:eastAsia="zh-TW"/>
        </w:rPr>
        <w:t>之股份、設立分公司、獲得經營或使用（</w:t>
      </w:r>
      <w:r w:rsidR="00761A47" w:rsidRPr="002D54CA">
        <w:rPr>
          <w:lang w:eastAsia="zh-TW"/>
        </w:rPr>
        <w:t>operate or use</w:t>
      </w:r>
      <w:r w:rsidR="00761A47" w:rsidRPr="002D54CA">
        <w:rPr>
          <w:rFonts w:hint="eastAsia"/>
          <w:lang w:eastAsia="zh-TW"/>
        </w:rPr>
        <w:t>）等</w:t>
      </w:r>
      <w:r w:rsidR="0079592D" w:rsidRPr="002D54CA">
        <w:rPr>
          <w:rFonts w:hint="eastAsia"/>
          <w:lang w:eastAsia="zh-TW"/>
        </w:rPr>
        <w:t>情形</w:t>
      </w:r>
      <w:r w:rsidR="00761A47" w:rsidRPr="002D54CA">
        <w:rPr>
          <w:rFonts w:hint="eastAsia"/>
          <w:lang w:eastAsia="zh-TW"/>
        </w:rPr>
        <w:t>。</w:t>
      </w:r>
      <w:r w:rsidRPr="002D54CA">
        <w:rPr>
          <w:rFonts w:hint="eastAsia"/>
          <w:lang w:eastAsia="zh-TW"/>
        </w:rPr>
        <w:t>倘外人投資者未依規定通報，或未提供審查單位要求之資訊者，法人最高可罰</w:t>
      </w:r>
      <w:r w:rsidRPr="002D54CA">
        <w:rPr>
          <w:lang w:eastAsia="zh-TW"/>
        </w:rPr>
        <w:t>1,000</w:t>
      </w:r>
      <w:r w:rsidRPr="002D54CA">
        <w:rPr>
          <w:rFonts w:hint="eastAsia"/>
          <w:lang w:eastAsia="zh-TW"/>
        </w:rPr>
        <w:t>萬福林，個人最高</w:t>
      </w:r>
      <w:r w:rsidRPr="002D54CA">
        <w:rPr>
          <w:lang w:eastAsia="zh-TW"/>
        </w:rPr>
        <w:t>100</w:t>
      </w:r>
      <w:r w:rsidRPr="002D54CA">
        <w:rPr>
          <w:rFonts w:hint="eastAsia"/>
          <w:lang w:eastAsia="zh-TW"/>
        </w:rPr>
        <w:t>萬福林。</w:t>
      </w:r>
    </w:p>
    <w:p w14:paraId="27FD188B" w14:textId="45461633" w:rsidR="00E45868" w:rsidRPr="002D54CA" w:rsidRDefault="004E11C3" w:rsidP="00E45868">
      <w:pPr>
        <w:pStyle w:val="ae"/>
        <w:ind w:left="945" w:firstLine="472"/>
        <w:rPr>
          <w:lang w:eastAsia="zh-TW"/>
        </w:rPr>
      </w:pPr>
      <w:proofErr w:type="gramStart"/>
      <w:r w:rsidRPr="002D54CA">
        <w:rPr>
          <w:rFonts w:hint="eastAsia"/>
          <w:lang w:eastAsia="zh-TW"/>
        </w:rPr>
        <w:t>此外，</w:t>
      </w:r>
      <w:proofErr w:type="gramEnd"/>
      <w:r w:rsidR="00E45868" w:rsidRPr="002D54CA">
        <w:rPr>
          <w:rFonts w:hint="eastAsia"/>
          <w:lang w:eastAsia="zh-TW"/>
        </w:rPr>
        <w:t>匈</w:t>
      </w:r>
      <w:r w:rsidRPr="002D54CA">
        <w:rPr>
          <w:rFonts w:hint="eastAsia"/>
          <w:lang w:eastAsia="zh-TW"/>
        </w:rPr>
        <w:t>國</w:t>
      </w:r>
      <w:r w:rsidR="00E45868" w:rsidRPr="002D54CA">
        <w:rPr>
          <w:rFonts w:hint="eastAsia"/>
          <w:lang w:eastAsia="zh-TW"/>
        </w:rPr>
        <w:t>於</w:t>
      </w:r>
      <w:r w:rsidR="00E45868" w:rsidRPr="002D54CA">
        <w:rPr>
          <w:lang w:eastAsia="zh-TW"/>
        </w:rPr>
        <w:t>2022</w:t>
      </w:r>
      <w:r w:rsidR="00E45868" w:rsidRPr="002D54CA">
        <w:rPr>
          <w:rFonts w:hint="eastAsia"/>
          <w:lang w:eastAsia="zh-TW"/>
        </w:rPr>
        <w:t>年</w:t>
      </w:r>
      <w:r w:rsidR="00E45868" w:rsidRPr="002D54CA">
        <w:rPr>
          <w:lang w:eastAsia="zh-TW"/>
        </w:rPr>
        <w:t>12</w:t>
      </w:r>
      <w:r w:rsidR="00E45868" w:rsidRPr="002D54CA">
        <w:rPr>
          <w:rFonts w:hint="eastAsia"/>
          <w:lang w:eastAsia="zh-TW"/>
        </w:rPr>
        <w:t>月</w:t>
      </w:r>
      <w:r w:rsidR="00E45868" w:rsidRPr="002D54CA">
        <w:rPr>
          <w:lang w:eastAsia="zh-TW"/>
        </w:rPr>
        <w:t>23</w:t>
      </w:r>
      <w:r w:rsidR="00E45868" w:rsidRPr="002D54CA">
        <w:rPr>
          <w:rFonts w:hint="eastAsia"/>
          <w:lang w:eastAsia="zh-TW"/>
        </w:rPr>
        <w:t>日公告第</w:t>
      </w:r>
      <w:r w:rsidR="00E45868" w:rsidRPr="002D54CA">
        <w:rPr>
          <w:lang w:eastAsia="zh-TW"/>
        </w:rPr>
        <w:t>561/2022</w:t>
      </w:r>
      <w:proofErr w:type="gramStart"/>
      <w:r w:rsidR="00312348" w:rsidRPr="002D54CA">
        <w:rPr>
          <w:lang w:eastAsia="zh-TW"/>
        </w:rPr>
        <w:t>（</w:t>
      </w:r>
      <w:proofErr w:type="gramEnd"/>
      <w:r w:rsidR="00E45868" w:rsidRPr="002D54CA">
        <w:rPr>
          <w:lang w:eastAsia="zh-TW"/>
        </w:rPr>
        <w:t>XII. 23.</w:t>
      </w:r>
      <w:r w:rsidR="00312348" w:rsidRPr="002D54CA">
        <w:rPr>
          <w:lang w:eastAsia="zh-TW"/>
        </w:rPr>
        <w:t>）</w:t>
      </w:r>
      <w:r w:rsidR="00E45868" w:rsidRPr="002D54CA">
        <w:rPr>
          <w:rFonts w:hint="eastAsia"/>
          <w:lang w:eastAsia="zh-TW"/>
        </w:rPr>
        <w:t>號法令，為在國家緊急狀態下對匈牙利企業提供必要保護</w:t>
      </w:r>
      <w:r w:rsidR="0079592D" w:rsidRPr="002D54CA">
        <w:rPr>
          <w:rFonts w:hint="eastAsia"/>
          <w:lang w:eastAsia="zh-TW"/>
        </w:rPr>
        <w:t>。</w:t>
      </w:r>
      <w:r w:rsidR="00E45868" w:rsidRPr="002D54CA">
        <w:rPr>
          <w:rFonts w:hint="eastAsia"/>
          <w:lang w:eastAsia="zh-TW"/>
        </w:rPr>
        <w:t>該法適用</w:t>
      </w:r>
      <w:r w:rsidR="00E45868" w:rsidRPr="002D54CA">
        <w:rPr>
          <w:lang w:eastAsia="zh-TW"/>
        </w:rPr>
        <w:t>25</w:t>
      </w:r>
      <w:r w:rsidR="00E45868" w:rsidRPr="002D54CA">
        <w:rPr>
          <w:rFonts w:hint="eastAsia"/>
          <w:lang w:eastAsia="zh-TW"/>
        </w:rPr>
        <w:t>個</w:t>
      </w:r>
      <w:proofErr w:type="gramStart"/>
      <w:r w:rsidR="00E45868" w:rsidRPr="002D54CA">
        <w:rPr>
          <w:rFonts w:hint="eastAsia"/>
          <w:lang w:eastAsia="zh-TW"/>
        </w:rPr>
        <w:t>策略性業別</w:t>
      </w:r>
      <w:proofErr w:type="gramEnd"/>
      <w:r w:rsidR="00E45868" w:rsidRPr="002D54CA">
        <w:rPr>
          <w:rFonts w:hint="eastAsia"/>
          <w:lang w:eastAsia="zh-TW"/>
        </w:rPr>
        <w:t>的外國收購案，包括能源、運輸、通訊、關鍵產業製造、國防、水利、金融、食品加工、農業、建築、醫療保健、教育、旅遊、礦業開採、行政服務等</w:t>
      </w:r>
      <w:r w:rsidR="0079592D" w:rsidRPr="002D54CA">
        <w:rPr>
          <w:rFonts w:hint="eastAsia"/>
          <w:lang w:eastAsia="zh-TW"/>
        </w:rPr>
        <w:t>。</w:t>
      </w:r>
      <w:r w:rsidR="00E45868" w:rsidRPr="002D54CA">
        <w:rPr>
          <w:rFonts w:hint="eastAsia"/>
          <w:lang w:eastAsia="zh-TW"/>
        </w:rPr>
        <w:t>倘投資收購</w:t>
      </w:r>
      <w:r w:rsidR="0079592D" w:rsidRPr="002D54CA">
        <w:rPr>
          <w:rFonts w:hint="eastAsia"/>
          <w:lang w:eastAsia="zh-TW"/>
        </w:rPr>
        <w:t>、增資、公司變更型態及債券發行等</w:t>
      </w:r>
      <w:r w:rsidR="00E45868" w:rsidRPr="002D54CA">
        <w:rPr>
          <w:rFonts w:hint="eastAsia"/>
          <w:lang w:eastAsia="zh-TW"/>
        </w:rPr>
        <w:t>交易總額達到或超過</w:t>
      </w:r>
      <w:r w:rsidR="00E45868" w:rsidRPr="002D54CA">
        <w:rPr>
          <w:lang w:eastAsia="zh-TW"/>
        </w:rPr>
        <w:t>3.5</w:t>
      </w:r>
      <w:r w:rsidR="00E45868" w:rsidRPr="002D54CA">
        <w:rPr>
          <w:rFonts w:hint="eastAsia"/>
          <w:lang w:eastAsia="zh-TW"/>
        </w:rPr>
        <w:t>億福林或達到特定股權比重</w:t>
      </w:r>
      <w:proofErr w:type="gramStart"/>
      <w:r w:rsidR="00312348" w:rsidRPr="002D54CA">
        <w:rPr>
          <w:lang w:eastAsia="zh-TW"/>
        </w:rPr>
        <w:t>（</w:t>
      </w:r>
      <w:proofErr w:type="gramEnd"/>
      <w:r w:rsidR="00E45868" w:rsidRPr="002D54CA">
        <w:rPr>
          <w:rFonts w:hint="eastAsia"/>
          <w:lang w:eastAsia="zh-TW"/>
        </w:rPr>
        <w:t>投資總額直接或間接取</w:t>
      </w:r>
      <w:r w:rsidR="00E45868" w:rsidRPr="002D54CA">
        <w:rPr>
          <w:rFonts w:hint="eastAsia"/>
          <w:lang w:eastAsia="zh-TW"/>
        </w:rPr>
        <w:lastRenderedPageBreak/>
        <w:t>得股權占比至少</w:t>
      </w:r>
      <w:r w:rsidR="00E45868" w:rsidRPr="002D54CA">
        <w:rPr>
          <w:lang w:eastAsia="zh-TW"/>
        </w:rPr>
        <w:t>5%</w:t>
      </w:r>
      <w:proofErr w:type="gramStart"/>
      <w:r w:rsidR="00312348" w:rsidRPr="002D54CA">
        <w:rPr>
          <w:lang w:eastAsia="zh-TW"/>
        </w:rPr>
        <w:t>（</w:t>
      </w:r>
      <w:proofErr w:type="gramEnd"/>
      <w:r w:rsidR="00E45868" w:rsidRPr="002D54CA">
        <w:rPr>
          <w:rFonts w:hint="eastAsia"/>
          <w:lang w:eastAsia="zh-TW"/>
        </w:rPr>
        <w:t>上市公司情形為</w:t>
      </w:r>
      <w:r w:rsidR="00E45868" w:rsidRPr="002D54CA">
        <w:rPr>
          <w:lang w:eastAsia="zh-TW"/>
        </w:rPr>
        <w:t>3%</w:t>
      </w:r>
      <w:proofErr w:type="gramStart"/>
      <w:r w:rsidR="00312348" w:rsidRPr="002D54CA">
        <w:rPr>
          <w:lang w:eastAsia="zh-TW"/>
        </w:rPr>
        <w:t>）</w:t>
      </w:r>
      <w:proofErr w:type="gramEnd"/>
      <w:r w:rsidR="00E45868" w:rsidRPr="002D54CA">
        <w:rPr>
          <w:rFonts w:hint="eastAsia"/>
          <w:lang w:eastAsia="zh-TW"/>
        </w:rPr>
        <w:t>，或外資股權比重達到或超過</w:t>
      </w:r>
      <w:r w:rsidR="00E45868" w:rsidRPr="002D54CA">
        <w:rPr>
          <w:lang w:eastAsia="zh-TW"/>
        </w:rPr>
        <w:t xml:space="preserve"> 10%</w:t>
      </w:r>
      <w:r w:rsidR="00E45868" w:rsidRPr="002D54CA">
        <w:rPr>
          <w:rFonts w:hint="eastAsia"/>
          <w:lang w:eastAsia="zh-TW"/>
        </w:rPr>
        <w:t>、</w:t>
      </w:r>
      <w:r w:rsidR="00E45868" w:rsidRPr="002D54CA">
        <w:rPr>
          <w:lang w:eastAsia="zh-TW"/>
        </w:rPr>
        <w:t>20%</w:t>
      </w:r>
      <w:r w:rsidR="00E45868" w:rsidRPr="002D54CA">
        <w:rPr>
          <w:rFonts w:hint="eastAsia"/>
          <w:lang w:eastAsia="zh-TW"/>
        </w:rPr>
        <w:t>或</w:t>
      </w:r>
      <w:r w:rsidR="00E45868" w:rsidRPr="002D54CA">
        <w:rPr>
          <w:lang w:eastAsia="zh-TW"/>
        </w:rPr>
        <w:t>50%</w:t>
      </w:r>
      <w:proofErr w:type="gramStart"/>
      <w:r w:rsidR="00312348" w:rsidRPr="002D54CA">
        <w:rPr>
          <w:lang w:eastAsia="zh-TW"/>
        </w:rPr>
        <w:t>）</w:t>
      </w:r>
      <w:proofErr w:type="gramEnd"/>
      <w:r w:rsidR="00E45868" w:rsidRPr="002D54CA">
        <w:rPr>
          <w:rFonts w:hint="eastAsia"/>
          <w:lang w:eastAsia="zh-TW"/>
        </w:rPr>
        <w:t>，則須向匈</w:t>
      </w:r>
      <w:proofErr w:type="gramStart"/>
      <w:r w:rsidR="00E45868" w:rsidRPr="002D54CA">
        <w:rPr>
          <w:rFonts w:hint="eastAsia"/>
          <w:lang w:eastAsia="zh-TW"/>
        </w:rPr>
        <w:t>國</w:t>
      </w:r>
      <w:proofErr w:type="gramEnd"/>
      <w:r w:rsidR="001E6804" w:rsidRPr="002D54CA">
        <w:rPr>
          <w:rFonts w:hint="eastAsia"/>
          <w:lang w:eastAsia="zh-TW"/>
        </w:rPr>
        <w:t>國家經濟部</w:t>
      </w:r>
      <w:r w:rsidR="00E45868" w:rsidRPr="002D54CA">
        <w:rPr>
          <w:rFonts w:hint="eastAsia"/>
          <w:lang w:eastAsia="zh-TW"/>
        </w:rPr>
        <w:t>申報。</w:t>
      </w:r>
      <w:r w:rsidR="006312CD" w:rsidRPr="002D54CA">
        <w:rPr>
          <w:rFonts w:hint="eastAsia"/>
          <w:lang w:eastAsia="zh-TW"/>
        </w:rPr>
        <w:t>倘外資企業係依賴歐盟以外的外國政府，抑或出售匈國企業對公共安全造成威脅，匈</w:t>
      </w:r>
      <w:proofErr w:type="gramStart"/>
      <w:r w:rsidR="006312CD" w:rsidRPr="002D54CA">
        <w:rPr>
          <w:rFonts w:hint="eastAsia"/>
          <w:lang w:eastAsia="zh-TW"/>
        </w:rPr>
        <w:t>國</w:t>
      </w:r>
      <w:proofErr w:type="gramEnd"/>
      <w:r w:rsidR="001E6804" w:rsidRPr="002D54CA">
        <w:rPr>
          <w:rFonts w:hint="eastAsia"/>
          <w:lang w:eastAsia="zh-TW"/>
        </w:rPr>
        <w:t>國家經濟部</w:t>
      </w:r>
      <w:r w:rsidR="006312CD" w:rsidRPr="002D54CA">
        <w:rPr>
          <w:rFonts w:hint="eastAsia"/>
          <w:lang w:eastAsia="zh-TW"/>
        </w:rPr>
        <w:t>長有權否決該等外國收購案。</w:t>
      </w:r>
    </w:p>
    <w:p w14:paraId="22109A29" w14:textId="77777777" w:rsidR="004455CF" w:rsidRPr="002D54CA" w:rsidRDefault="004455CF" w:rsidP="00736494">
      <w:pPr>
        <w:pStyle w:val="a4"/>
        <w:spacing w:before="257" w:after="257"/>
      </w:pPr>
      <w:r w:rsidRPr="002D54CA">
        <w:t>二、投資申請之規定、程序應準備文件及審核流程</w:t>
      </w:r>
    </w:p>
    <w:p w14:paraId="2916B2A0" w14:textId="199C1A9D" w:rsidR="004641EB" w:rsidRPr="002D54CA" w:rsidRDefault="004455CF">
      <w:pPr>
        <w:ind w:firstLine="472"/>
        <w:rPr>
          <w:lang w:eastAsia="zh-TW"/>
        </w:rPr>
      </w:pPr>
      <w:r w:rsidRPr="002D54CA">
        <w:rPr>
          <w:lang w:eastAsia="zh-TW"/>
        </w:rPr>
        <w:t>外人如欲前來匈牙利設立公司，須準備下列文件：總公司資料、公司登記資本額及合法代表人資料、公司名稱、地址、成立日期及營業範圍、公司資產種類、價值及股東名冊與股份分配。</w:t>
      </w:r>
      <w:r w:rsidR="004641EB" w:rsidRPr="002D54CA">
        <w:rPr>
          <w:lang w:eastAsia="zh-TW"/>
        </w:rPr>
        <w:t>設立流程</w:t>
      </w:r>
      <w:r w:rsidR="003321A6" w:rsidRPr="002D54CA">
        <w:rPr>
          <w:lang w:eastAsia="zh-TW"/>
        </w:rPr>
        <w:t>如下</w:t>
      </w:r>
      <w:r w:rsidR="004641EB" w:rsidRPr="002D54CA">
        <w:rPr>
          <w:lang w:eastAsia="zh-TW"/>
        </w:rPr>
        <w:t>：</w:t>
      </w:r>
    </w:p>
    <w:p w14:paraId="66CF7891" w14:textId="77777777" w:rsidR="005D2F19" w:rsidRPr="002D54CA" w:rsidRDefault="00821641" w:rsidP="00736494">
      <w:pPr>
        <w:ind w:firstLine="472"/>
        <w:rPr>
          <w:lang w:eastAsia="zh-TW"/>
        </w:rPr>
      </w:pPr>
      <w:r w:rsidRPr="002D54CA">
        <w:rPr>
          <w:noProof/>
          <w:lang w:eastAsia="zh-TW"/>
        </w:rPr>
        <mc:AlternateContent>
          <mc:Choice Requires="wpg">
            <w:drawing>
              <wp:inline distT="0" distB="0" distL="0" distR="0" wp14:anchorId="6C60D209" wp14:editId="66D78DCE">
                <wp:extent cx="3771900" cy="2949575"/>
                <wp:effectExtent l="0" t="0" r="19050" b="22225"/>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2949575"/>
                          <a:chOff x="3213" y="6172"/>
                          <a:chExt cx="5560" cy="4645"/>
                        </a:xfrm>
                      </wpg:grpSpPr>
                      <wps:wsp>
                        <wps:cNvPr id="26" name="Text Box 6"/>
                        <wps:cNvSpPr txBox="1">
                          <a:spLocks noChangeArrowheads="1"/>
                        </wps:cNvSpPr>
                        <wps:spPr bwMode="auto">
                          <a:xfrm>
                            <a:off x="3213" y="6172"/>
                            <a:ext cx="5502" cy="641"/>
                          </a:xfrm>
                          <a:prstGeom prst="rect">
                            <a:avLst/>
                          </a:prstGeom>
                          <a:solidFill>
                            <a:srgbClr val="FFFFFF"/>
                          </a:solidFill>
                          <a:ln w="9525">
                            <a:solidFill>
                              <a:srgbClr val="000000"/>
                            </a:solidFill>
                            <a:miter lim="800000"/>
                            <a:headEnd/>
                            <a:tailEnd/>
                          </a:ln>
                        </wps:spPr>
                        <wps:txbx>
                          <w:txbxContent>
                            <w:p w14:paraId="38340D91" w14:textId="569BC6C1" w:rsidR="00C25D12" w:rsidRPr="007913E1" w:rsidRDefault="00C25D12" w:rsidP="00205255">
                              <w:pPr>
                                <w:ind w:firstLineChars="0" w:firstLine="0"/>
                                <w:jc w:val="center"/>
                                <w:rPr>
                                  <w:lang w:eastAsia="zh-TW"/>
                                </w:rPr>
                              </w:pPr>
                              <w:r w:rsidRPr="007913E1">
                                <w:rPr>
                                  <w:rFonts w:hint="eastAsia"/>
                                  <w:lang w:eastAsia="zh-TW"/>
                                </w:rPr>
                                <w:t>決定公司設立形式，諮詢匈牙利律師準備所需文件</w:t>
                              </w:r>
                            </w:p>
                            <w:p w14:paraId="3124B680" w14:textId="77777777" w:rsidR="00C25D12" w:rsidRPr="00E40B88" w:rsidRDefault="00C25D12" w:rsidP="00205255">
                              <w:pPr>
                                <w:ind w:firstLineChars="0" w:firstLine="0"/>
                                <w:jc w:val="center"/>
                                <w:rPr>
                                  <w:lang w:eastAsia="zh-TW"/>
                                </w:rPr>
                              </w:pPr>
                            </w:p>
                          </w:txbxContent>
                        </wps:txbx>
                        <wps:bodyPr rot="0" vert="horz" wrap="square" lIns="91440" tIns="45720" rIns="91440" bIns="45720" anchor="t" anchorCtr="0" upright="1">
                          <a:noAutofit/>
                        </wps:bodyPr>
                      </wps:wsp>
                      <wps:wsp>
                        <wps:cNvPr id="29" name="AutoShape 8"/>
                        <wps:cNvSpPr>
                          <a:spLocks noChangeArrowheads="1"/>
                        </wps:cNvSpPr>
                        <wps:spPr bwMode="auto">
                          <a:xfrm>
                            <a:off x="5985" y="6913"/>
                            <a:ext cx="143" cy="441"/>
                          </a:xfrm>
                          <a:prstGeom prst="downArrow">
                            <a:avLst>
                              <a:gd name="adj1" fmla="val 50000"/>
                              <a:gd name="adj2" fmla="val 770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1" name="Text Box 9"/>
                        <wps:cNvSpPr txBox="1">
                          <a:spLocks noChangeArrowheads="1"/>
                        </wps:cNvSpPr>
                        <wps:spPr bwMode="auto">
                          <a:xfrm>
                            <a:off x="3213" y="7454"/>
                            <a:ext cx="5560" cy="633"/>
                          </a:xfrm>
                          <a:prstGeom prst="rect">
                            <a:avLst/>
                          </a:prstGeom>
                          <a:solidFill>
                            <a:srgbClr val="FFFFFF"/>
                          </a:solidFill>
                          <a:ln w="9525">
                            <a:solidFill>
                              <a:srgbClr val="000000"/>
                            </a:solidFill>
                            <a:miter lim="800000"/>
                            <a:headEnd/>
                            <a:tailEnd/>
                          </a:ln>
                        </wps:spPr>
                        <wps:txbx>
                          <w:txbxContent>
                            <w:p w14:paraId="56B2DA11" w14:textId="662E98D0" w:rsidR="00C25D12" w:rsidRPr="007913E1" w:rsidRDefault="00C25D12" w:rsidP="00205255">
                              <w:pPr>
                                <w:ind w:firstLineChars="0" w:firstLine="0"/>
                                <w:jc w:val="center"/>
                                <w:rPr>
                                  <w:lang w:eastAsia="zh-TW"/>
                                </w:rPr>
                              </w:pPr>
                              <w:r w:rsidRPr="007913E1">
                                <w:rPr>
                                  <w:rFonts w:hint="eastAsia"/>
                                  <w:lang w:eastAsia="zh-TW"/>
                                </w:rPr>
                                <w:t>支</w:t>
                              </w:r>
                              <w:r w:rsidRPr="007913E1">
                                <w:rPr>
                                  <w:lang w:eastAsia="zh-TW"/>
                                </w:rPr>
                                <w:t>付</w:t>
                              </w:r>
                              <w:r w:rsidRPr="007913E1">
                                <w:rPr>
                                  <w:rFonts w:hint="eastAsia"/>
                                  <w:lang w:eastAsia="zh-TW"/>
                                </w:rPr>
                                <w:t>最低設立資本額</w:t>
                              </w:r>
                            </w:p>
                          </w:txbxContent>
                        </wps:txbx>
                        <wps:bodyPr rot="0" vert="horz" wrap="square" lIns="91440" tIns="45720" rIns="91440" bIns="45720" anchor="t" anchorCtr="0" upright="1">
                          <a:noAutofit/>
                        </wps:bodyPr>
                      </wps:wsp>
                      <wps:wsp>
                        <wps:cNvPr id="36" name="AutoShape 10"/>
                        <wps:cNvSpPr>
                          <a:spLocks noChangeArrowheads="1"/>
                        </wps:cNvSpPr>
                        <wps:spPr bwMode="auto">
                          <a:xfrm>
                            <a:off x="5985" y="8253"/>
                            <a:ext cx="143" cy="441"/>
                          </a:xfrm>
                          <a:prstGeom prst="downArrow">
                            <a:avLst>
                              <a:gd name="adj1" fmla="val 50000"/>
                              <a:gd name="adj2" fmla="val 770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7" name="Text Box 11"/>
                        <wps:cNvSpPr txBox="1">
                          <a:spLocks noChangeArrowheads="1"/>
                        </wps:cNvSpPr>
                        <wps:spPr bwMode="auto">
                          <a:xfrm>
                            <a:off x="3213" y="8836"/>
                            <a:ext cx="5560" cy="636"/>
                          </a:xfrm>
                          <a:prstGeom prst="rect">
                            <a:avLst/>
                          </a:prstGeom>
                          <a:solidFill>
                            <a:srgbClr val="FFFFFF"/>
                          </a:solidFill>
                          <a:ln w="9525">
                            <a:solidFill>
                              <a:srgbClr val="000000"/>
                            </a:solidFill>
                            <a:miter lim="800000"/>
                            <a:headEnd/>
                            <a:tailEnd/>
                          </a:ln>
                        </wps:spPr>
                        <wps:txbx>
                          <w:txbxContent>
                            <w:p w14:paraId="15EC1BEC" w14:textId="226CBEF6" w:rsidR="00C25D12" w:rsidRPr="007913E1" w:rsidRDefault="00C25D12" w:rsidP="004A50B8">
                              <w:pPr>
                                <w:pStyle w:val="ad"/>
                                <w:ind w:leftChars="60" w:left="142" w:firstLineChars="11" w:firstLine="26"/>
                                <w:jc w:val="center"/>
                              </w:pPr>
                              <w:r w:rsidRPr="007913E1">
                                <w:rPr>
                                  <w:rFonts w:hint="eastAsia"/>
                                </w:rPr>
                                <w:t>向法院申請</w:t>
                              </w:r>
                              <w:r w:rsidRPr="007913E1">
                                <w:t>辦理公司登記，並取得稅號</w:t>
                              </w:r>
                            </w:p>
                          </w:txbxContent>
                        </wps:txbx>
                        <wps:bodyPr rot="0" vert="horz" wrap="square" lIns="91440" tIns="45720" rIns="91440" bIns="45720" anchor="t" anchorCtr="0" upright="1">
                          <a:noAutofit/>
                        </wps:bodyPr>
                      </wps:wsp>
                      <wps:wsp>
                        <wps:cNvPr id="38" name="AutoShape 12"/>
                        <wps:cNvSpPr>
                          <a:spLocks noChangeArrowheads="1"/>
                        </wps:cNvSpPr>
                        <wps:spPr bwMode="auto">
                          <a:xfrm>
                            <a:off x="5985" y="9642"/>
                            <a:ext cx="143" cy="441"/>
                          </a:xfrm>
                          <a:prstGeom prst="downArrow">
                            <a:avLst>
                              <a:gd name="adj1" fmla="val 50000"/>
                              <a:gd name="adj2" fmla="val 770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9" name="Text Box 13"/>
                        <wps:cNvSpPr txBox="1">
                          <a:spLocks noChangeArrowheads="1"/>
                        </wps:cNvSpPr>
                        <wps:spPr bwMode="auto">
                          <a:xfrm>
                            <a:off x="3213" y="10184"/>
                            <a:ext cx="5560" cy="633"/>
                          </a:xfrm>
                          <a:prstGeom prst="rect">
                            <a:avLst/>
                          </a:prstGeom>
                          <a:solidFill>
                            <a:srgbClr val="FFFFFF"/>
                          </a:solidFill>
                          <a:ln w="9525">
                            <a:solidFill>
                              <a:srgbClr val="000000"/>
                            </a:solidFill>
                            <a:miter lim="800000"/>
                            <a:headEnd/>
                            <a:tailEnd/>
                          </a:ln>
                        </wps:spPr>
                        <wps:txbx>
                          <w:txbxContent>
                            <w:p w14:paraId="4C01F687" w14:textId="77777777" w:rsidR="00C25D12" w:rsidRPr="007913E1" w:rsidRDefault="00C25D12" w:rsidP="004A50B8">
                              <w:pPr>
                                <w:ind w:firstLine="472"/>
                                <w:jc w:val="center"/>
                                <w:rPr>
                                  <w:lang w:eastAsia="zh-TW"/>
                                </w:rPr>
                              </w:pPr>
                              <w:r w:rsidRPr="007913E1">
                                <w:rPr>
                                  <w:lang w:eastAsia="zh-TW"/>
                                </w:rPr>
                                <w:t>辦理公司代表人或授權辦理稅務者之登記</w:t>
                              </w:r>
                            </w:p>
                          </w:txbxContent>
                        </wps:txbx>
                        <wps:bodyPr rot="0" vert="horz" wrap="square" lIns="91440" tIns="45720" rIns="91440" bIns="45720" anchor="t" anchorCtr="0" upright="1">
                          <a:noAutofit/>
                        </wps:bodyPr>
                      </wps:wsp>
                    </wpg:wgp>
                  </a:graphicData>
                </a:graphic>
              </wp:inline>
            </w:drawing>
          </mc:Choice>
          <mc:Fallback>
            <w:pict>
              <v:group w14:anchorId="6C60D209" id="Group 14" o:spid="_x0000_s1027" style="width:297pt;height:232.25pt;mso-position-horizontal-relative:char;mso-position-vertical-relative:line" coordorigin="3213,6172" coordsize="5560,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">
                <v:shape id="Text Box 6" o:spid="_x0000_s1028" type="#_x0000_t202" style="position:absolute;left:3213;top:6172;width:5502;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38340D91" w14:textId="569BC6C1" w:rsidR="00C25D12" w:rsidRPr="007913E1" w:rsidRDefault="00C25D12" w:rsidP="00205255">
                        <w:pPr>
                          <w:ind w:firstLineChars="0" w:firstLine="0"/>
                          <w:jc w:val="center"/>
                          <w:rPr>
                            <w:lang w:eastAsia="zh-TW"/>
                          </w:rPr>
                        </w:pPr>
                        <w:r w:rsidRPr="007913E1">
                          <w:rPr>
                            <w:rFonts w:hint="eastAsia"/>
                            <w:lang w:eastAsia="zh-TW"/>
                          </w:rPr>
                          <w:t>決定公司設立形式，諮詢匈牙利律師準備所需文件</w:t>
                        </w:r>
                      </w:p>
                      <w:p w14:paraId="3124B680" w14:textId="77777777" w:rsidR="00C25D12" w:rsidRPr="00E40B88" w:rsidRDefault="00C25D12" w:rsidP="00205255">
                        <w:pPr>
                          <w:ind w:firstLineChars="0" w:firstLine="0"/>
                          <w:jc w:val="center"/>
                          <w:rPr>
                            <w:lang w:eastAsia="zh-TW"/>
                          </w:rPr>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9" type="#_x0000_t67" style="position:absolute;left:5985;top:6913;width:143;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">
                  <v:textbox style="layout-flow:vertical-ideographic"/>
                </v:shape>
                <v:shape id="Text Box 9" o:spid="_x0000_s1030" type="#_x0000_t202" style="position:absolute;left:3213;top:7454;width:5560;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6B2DA11" w14:textId="662E98D0" w:rsidR="00C25D12" w:rsidRPr="007913E1" w:rsidRDefault="00C25D12" w:rsidP="00205255">
                        <w:pPr>
                          <w:ind w:firstLineChars="0" w:firstLine="0"/>
                          <w:jc w:val="center"/>
                          <w:rPr>
                            <w:lang w:eastAsia="zh-TW"/>
                          </w:rPr>
                        </w:pPr>
                        <w:r w:rsidRPr="007913E1">
                          <w:rPr>
                            <w:rFonts w:hint="eastAsia"/>
                            <w:lang w:eastAsia="zh-TW"/>
                          </w:rPr>
                          <w:t>支</w:t>
                        </w:r>
                        <w:r w:rsidRPr="007913E1">
                          <w:rPr>
                            <w:lang w:eastAsia="zh-TW"/>
                          </w:rPr>
                          <w:t>付</w:t>
                        </w:r>
                        <w:r w:rsidRPr="007913E1">
                          <w:rPr>
                            <w:rFonts w:hint="eastAsia"/>
                            <w:lang w:eastAsia="zh-TW"/>
                          </w:rPr>
                          <w:t>最低設立資本額</w:t>
                        </w:r>
                      </w:p>
                    </w:txbxContent>
                  </v:textbox>
                </v:shape>
                <v:shape id="AutoShape 10" o:spid="_x0000_s1031" type="#_x0000_t67" style="position:absolute;left:5985;top:8253;width:143;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">
                  <v:textbox style="layout-flow:vertical-ideographic"/>
                </v:shape>
                <v:shape id="Text Box 11" o:spid="_x0000_s1032" type="#_x0000_t202" style="position:absolute;left:3213;top:8836;width:5560;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15EC1BEC" w14:textId="226CBEF6" w:rsidR="00C25D12" w:rsidRPr="007913E1" w:rsidRDefault="00C25D12" w:rsidP="004A50B8">
                        <w:pPr>
                          <w:pStyle w:val="ad"/>
                          <w:ind w:leftChars="60" w:left="142" w:firstLineChars="11" w:firstLine="26"/>
                          <w:jc w:val="center"/>
                        </w:pPr>
                        <w:r w:rsidRPr="007913E1">
                          <w:rPr>
                            <w:rFonts w:hint="eastAsia"/>
                          </w:rPr>
                          <w:t>向法院申請</w:t>
                        </w:r>
                        <w:r w:rsidRPr="007913E1">
                          <w:t>辦理公司登記，並取得稅號</w:t>
                        </w:r>
                      </w:p>
                    </w:txbxContent>
                  </v:textbox>
                </v:shape>
                <v:shape id="AutoShape 12" o:spid="_x0000_s1033" type="#_x0000_t67" style="position:absolute;left:5985;top:9642;width:143;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">
                  <v:textbox style="layout-flow:vertical-ideographic"/>
                </v:shape>
                <v:shape id="Text Box 13" o:spid="_x0000_s1034" type="#_x0000_t202" style="position:absolute;left:3213;top:10184;width:5560;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4C01F687" w14:textId="77777777" w:rsidR="00C25D12" w:rsidRPr="007913E1" w:rsidRDefault="00C25D12" w:rsidP="004A50B8">
                        <w:pPr>
                          <w:ind w:firstLine="472"/>
                          <w:jc w:val="center"/>
                          <w:rPr>
                            <w:lang w:eastAsia="zh-TW"/>
                          </w:rPr>
                        </w:pPr>
                        <w:r w:rsidRPr="007913E1">
                          <w:rPr>
                            <w:lang w:eastAsia="zh-TW"/>
                          </w:rPr>
                          <w:t>辦理公司代表人或授權辦理稅務者之登記</w:t>
                        </w:r>
                      </w:p>
                    </w:txbxContent>
                  </v:textbox>
                </v:shape>
                <w10:anchorlock/>
              </v:group>
            </w:pict>
          </mc:Fallback>
        </mc:AlternateContent>
      </w:r>
    </w:p>
    <w:p w14:paraId="405147B7" w14:textId="34F9FE68" w:rsidR="00574AB1" w:rsidRPr="002D54CA" w:rsidRDefault="00574AB1" w:rsidP="00A54F3D">
      <w:pPr>
        <w:pStyle w:val="af5"/>
        <w:ind w:leftChars="200" w:left="472"/>
        <w:rPr>
          <w:rFonts w:ascii="華康細圓體"/>
        </w:rPr>
      </w:pPr>
      <w:r w:rsidRPr="002D54CA">
        <w:rPr>
          <w:rFonts w:ascii="華康細圓體" w:hint="eastAsia"/>
        </w:rPr>
        <w:t>資料來源：匈牙利</w:t>
      </w:r>
      <w:r w:rsidR="004A50B8" w:rsidRPr="002D54CA">
        <w:rPr>
          <w:rFonts w:ascii="華康細圓體" w:hint="eastAsia"/>
        </w:rPr>
        <w:t>投資促進局</w:t>
      </w:r>
    </w:p>
    <w:p w14:paraId="05913D08" w14:textId="77777777" w:rsidR="00551EF4" w:rsidRPr="002D54CA" w:rsidRDefault="00551EF4">
      <w:pPr>
        <w:widowControl/>
        <w:overflowPunct/>
        <w:autoSpaceDE/>
        <w:autoSpaceDN/>
        <w:ind w:firstLineChars="0" w:firstLine="0"/>
        <w:jc w:val="left"/>
        <w:rPr>
          <w:szCs w:val="26"/>
          <w:lang w:eastAsia="zh-TW"/>
        </w:rPr>
      </w:pPr>
      <w:r w:rsidRPr="002D54CA">
        <w:br w:type="page"/>
      </w:r>
    </w:p>
    <w:p w14:paraId="4612FCE3" w14:textId="20480269" w:rsidR="00551EF4" w:rsidRPr="002D54CA" w:rsidRDefault="00551EF4" w:rsidP="00551EF4">
      <w:pPr>
        <w:pStyle w:val="ad"/>
      </w:pPr>
      <w:r w:rsidRPr="002D54CA">
        <w:rPr>
          <w:rFonts w:hint="eastAsia"/>
        </w:rPr>
        <w:lastRenderedPageBreak/>
        <w:t>（一）</w:t>
      </w:r>
      <w:r w:rsidRPr="002D54CA">
        <w:rPr>
          <w:rFonts w:hint="eastAsia"/>
        </w:rPr>
        <w:tab/>
      </w:r>
      <w:r w:rsidRPr="002D54CA">
        <w:rPr>
          <w:rFonts w:hint="eastAsia"/>
        </w:rPr>
        <w:t>規劃及選擇擬設立公司之型態；</w:t>
      </w:r>
    </w:p>
    <w:p w14:paraId="617C5A31" w14:textId="77777777" w:rsidR="00551EF4" w:rsidRPr="002D54CA" w:rsidRDefault="00551EF4" w:rsidP="00551EF4">
      <w:pPr>
        <w:pStyle w:val="ad"/>
      </w:pPr>
      <w:r w:rsidRPr="002D54CA">
        <w:rPr>
          <w:rFonts w:hint="eastAsia"/>
        </w:rPr>
        <w:t>（二）</w:t>
      </w:r>
      <w:r w:rsidRPr="002D54CA">
        <w:rPr>
          <w:rFonts w:hint="eastAsia"/>
        </w:rPr>
        <w:tab/>
      </w:r>
      <w:r w:rsidRPr="002D54CA">
        <w:rPr>
          <w:rFonts w:hint="eastAsia"/>
        </w:rPr>
        <w:t>洽請匈牙利律師協助代辦公司設立程序與準備設立公司文件；</w:t>
      </w:r>
    </w:p>
    <w:p w14:paraId="7A9CFFCF" w14:textId="77777777" w:rsidR="00551EF4" w:rsidRPr="002D54CA" w:rsidRDefault="00551EF4" w:rsidP="00551EF4">
      <w:pPr>
        <w:pStyle w:val="ad"/>
      </w:pPr>
      <w:r w:rsidRPr="002D54CA">
        <w:rPr>
          <w:rFonts w:hint="eastAsia"/>
        </w:rPr>
        <w:t>（三）</w:t>
      </w:r>
      <w:r w:rsidRPr="002D54CA">
        <w:rPr>
          <w:rFonts w:hint="eastAsia"/>
        </w:rPr>
        <w:tab/>
      </w:r>
      <w:r w:rsidRPr="002D54CA">
        <w:rPr>
          <w:rFonts w:hint="eastAsia"/>
        </w:rPr>
        <w:t>支付設立資本（</w:t>
      </w:r>
      <w:r w:rsidRPr="002D54CA">
        <w:rPr>
          <w:rFonts w:hint="eastAsia"/>
        </w:rPr>
        <w:t>payment of the initial capital</w:t>
      </w:r>
      <w:r w:rsidRPr="002D54CA">
        <w:rPr>
          <w:rFonts w:hint="eastAsia"/>
        </w:rPr>
        <w:t>）；</w:t>
      </w:r>
    </w:p>
    <w:p w14:paraId="740EAB9F" w14:textId="77777777" w:rsidR="00551EF4" w:rsidRPr="002D54CA" w:rsidRDefault="00551EF4" w:rsidP="00551EF4">
      <w:pPr>
        <w:pStyle w:val="ad"/>
      </w:pPr>
      <w:r w:rsidRPr="002D54CA">
        <w:rPr>
          <w:rFonts w:hint="eastAsia"/>
        </w:rPr>
        <w:t>（四）</w:t>
      </w:r>
      <w:r w:rsidRPr="002D54CA">
        <w:rPr>
          <w:rFonts w:hint="eastAsia"/>
        </w:rPr>
        <w:tab/>
      </w:r>
      <w:r w:rsidRPr="002D54CA">
        <w:rPr>
          <w:rFonts w:hint="eastAsia"/>
        </w:rPr>
        <w:t>在代辦律師前簽署相關公司文件；</w:t>
      </w:r>
    </w:p>
    <w:p w14:paraId="71DAE387" w14:textId="77777777" w:rsidR="00551EF4" w:rsidRPr="002D54CA" w:rsidRDefault="00551EF4" w:rsidP="00551EF4">
      <w:pPr>
        <w:pStyle w:val="ad"/>
      </w:pPr>
      <w:r w:rsidRPr="002D54CA">
        <w:rPr>
          <w:rFonts w:hint="eastAsia"/>
        </w:rPr>
        <w:t>（五）</w:t>
      </w:r>
      <w:r w:rsidRPr="002D54CA">
        <w:rPr>
          <w:rFonts w:hint="eastAsia"/>
        </w:rPr>
        <w:tab/>
      </w:r>
      <w:r w:rsidRPr="002D54CA">
        <w:rPr>
          <w:rFonts w:hint="eastAsia"/>
        </w:rPr>
        <w:t>在匈牙利登記法庭辦理公司登記（</w:t>
      </w:r>
      <w:r w:rsidRPr="002D54CA">
        <w:rPr>
          <w:rFonts w:hint="eastAsia"/>
        </w:rPr>
        <w:t>Submission to the court of registration</w:t>
      </w:r>
      <w:r w:rsidRPr="002D54CA">
        <w:rPr>
          <w:rFonts w:hint="eastAsia"/>
        </w:rPr>
        <w:t>），並取得稅號（</w:t>
      </w:r>
      <w:r w:rsidRPr="002D54CA">
        <w:rPr>
          <w:rFonts w:hint="eastAsia"/>
        </w:rPr>
        <w:t>tax number</w:t>
      </w:r>
      <w:r w:rsidRPr="002D54CA">
        <w:rPr>
          <w:rFonts w:hint="eastAsia"/>
        </w:rPr>
        <w:t>）；</w:t>
      </w:r>
    </w:p>
    <w:p w14:paraId="75579A1E" w14:textId="77777777" w:rsidR="00551EF4" w:rsidRPr="002D54CA" w:rsidRDefault="00551EF4" w:rsidP="00551EF4">
      <w:pPr>
        <w:pStyle w:val="ad"/>
      </w:pPr>
      <w:r w:rsidRPr="002D54CA">
        <w:rPr>
          <w:rFonts w:hint="eastAsia"/>
        </w:rPr>
        <w:t>（六）</w:t>
      </w:r>
      <w:r w:rsidRPr="002D54CA">
        <w:rPr>
          <w:rFonts w:hint="eastAsia"/>
        </w:rPr>
        <w:tab/>
      </w:r>
      <w:r w:rsidRPr="002D54CA">
        <w:rPr>
          <w:rFonts w:hint="eastAsia"/>
        </w:rPr>
        <w:t>向匈牙利稅務機構（</w:t>
      </w:r>
      <w:r w:rsidRPr="002D54CA">
        <w:rPr>
          <w:rFonts w:hint="eastAsia"/>
        </w:rPr>
        <w:t>Tax Administration</w:t>
      </w:r>
      <w:r w:rsidRPr="002D54CA">
        <w:rPr>
          <w:rFonts w:hint="eastAsia"/>
        </w:rPr>
        <w:t>）、公司登記所在市政府、商會（</w:t>
      </w:r>
      <w:r w:rsidRPr="002D54CA">
        <w:rPr>
          <w:rFonts w:hint="eastAsia"/>
        </w:rPr>
        <w:t>chamber of commerce</w:t>
      </w:r>
      <w:r w:rsidRPr="002D54CA">
        <w:rPr>
          <w:rFonts w:hint="eastAsia"/>
        </w:rPr>
        <w:t>）及匈牙利統計局（</w:t>
      </w:r>
      <w:r w:rsidRPr="002D54CA">
        <w:rPr>
          <w:rFonts w:hint="eastAsia"/>
        </w:rPr>
        <w:t>Hungarian statistical office</w:t>
      </w:r>
      <w:r w:rsidRPr="002D54CA">
        <w:rPr>
          <w:rFonts w:hint="eastAsia"/>
        </w:rPr>
        <w:t>），辦理公司代表人或授權辦理稅務者之登記（</w:t>
      </w:r>
      <w:r w:rsidRPr="002D54CA">
        <w:rPr>
          <w:rFonts w:hint="eastAsia"/>
        </w:rPr>
        <w:t>Registration</w:t>
      </w:r>
      <w:r w:rsidRPr="002D54CA">
        <w:rPr>
          <w:rFonts w:hint="eastAsia"/>
        </w:rPr>
        <w:t>）；</w:t>
      </w:r>
    </w:p>
    <w:p w14:paraId="39BAB27E" w14:textId="77777777" w:rsidR="00551EF4" w:rsidRPr="002D54CA" w:rsidRDefault="00551EF4" w:rsidP="00551EF4">
      <w:pPr>
        <w:pStyle w:val="ad"/>
      </w:pPr>
      <w:r w:rsidRPr="002D54CA">
        <w:rPr>
          <w:rFonts w:hint="eastAsia"/>
        </w:rPr>
        <w:t>（七）</w:t>
      </w:r>
      <w:r w:rsidRPr="002D54CA">
        <w:rPr>
          <w:rFonts w:hint="eastAsia"/>
        </w:rPr>
        <w:tab/>
      </w:r>
      <w:r w:rsidRPr="002D54CA">
        <w:rPr>
          <w:rFonts w:hint="eastAsia"/>
        </w:rPr>
        <w:t>視產品或服務性質進行通知或申辦許可（</w:t>
      </w:r>
      <w:r w:rsidRPr="002D54CA">
        <w:rPr>
          <w:rFonts w:hint="eastAsia"/>
        </w:rPr>
        <w:t>site permit</w:t>
      </w:r>
      <w:r w:rsidRPr="002D54CA">
        <w:rPr>
          <w:rFonts w:hint="eastAsia"/>
        </w:rPr>
        <w:t>）後開始營運。</w:t>
      </w:r>
    </w:p>
    <w:p w14:paraId="73EEDA1D" w14:textId="4A5E574D" w:rsidR="004455CF" w:rsidRPr="002D54CA" w:rsidRDefault="004455CF" w:rsidP="00551EF4">
      <w:pPr>
        <w:pStyle w:val="ad"/>
        <w:ind w:leftChars="0" w:left="0" w:firstLineChars="200" w:firstLine="472"/>
      </w:pPr>
      <w:r w:rsidRPr="002D54CA">
        <w:t>由於匈國法令</w:t>
      </w:r>
      <w:r w:rsidR="0011474F" w:rsidRPr="002D54CA">
        <w:rPr>
          <w:rFonts w:hint="eastAsia"/>
        </w:rPr>
        <w:t>變化快速</w:t>
      </w:r>
      <w:r w:rsidRPr="002D54CA">
        <w:t>，又有語言障礙，國人設立公司最好委託當地律師及會計師辦理，惟委任前</w:t>
      </w:r>
      <w:r w:rsidR="00803B28" w:rsidRPr="002D54CA">
        <w:rPr>
          <w:rFonts w:hint="eastAsia"/>
        </w:rPr>
        <w:t>建議洽</w:t>
      </w:r>
      <w:r w:rsidR="00803B28" w:rsidRPr="002D54CA">
        <w:t>2-3</w:t>
      </w:r>
      <w:r w:rsidR="00803B28" w:rsidRPr="002D54CA">
        <w:rPr>
          <w:rFonts w:hint="eastAsia"/>
        </w:rPr>
        <w:t>家</w:t>
      </w:r>
      <w:proofErr w:type="gramStart"/>
      <w:r w:rsidR="00803B28" w:rsidRPr="002D54CA">
        <w:rPr>
          <w:rFonts w:hint="eastAsia"/>
        </w:rPr>
        <w:t>詢</w:t>
      </w:r>
      <w:proofErr w:type="gramEnd"/>
      <w:r w:rsidR="00803B28" w:rsidRPr="002D54CA">
        <w:rPr>
          <w:rFonts w:hint="eastAsia"/>
        </w:rPr>
        <w:t>價，</w:t>
      </w:r>
      <w:r w:rsidRPr="002D54CA">
        <w:t>確認設立公司所需之費用</w:t>
      </w:r>
      <w:r w:rsidR="00783E83" w:rsidRPr="002D54CA">
        <w:t>（</w:t>
      </w:r>
      <w:r w:rsidRPr="002D54CA">
        <w:t>包括律師及會計師收取之費用</w:t>
      </w:r>
      <w:r w:rsidR="00783E83" w:rsidRPr="002D54CA">
        <w:t>）</w:t>
      </w:r>
      <w:r w:rsidR="0011474F" w:rsidRPr="002D54CA">
        <w:rPr>
          <w:rFonts w:hint="eastAsia"/>
        </w:rPr>
        <w:t>與服務內容</w:t>
      </w:r>
      <w:r w:rsidRPr="002D54CA">
        <w:t>，以避免發生漫天要價之情形。</w:t>
      </w:r>
    </w:p>
    <w:p w14:paraId="34A49AD5" w14:textId="77777777" w:rsidR="004455CF" w:rsidRPr="002D54CA" w:rsidRDefault="004455CF" w:rsidP="00736494">
      <w:pPr>
        <w:pStyle w:val="a4"/>
        <w:spacing w:before="257" w:after="257"/>
        <w:rPr>
          <w:lang w:val="en-US"/>
        </w:rPr>
      </w:pPr>
      <w:r w:rsidRPr="002D54CA">
        <w:t>三、投資相關機關</w:t>
      </w:r>
    </w:p>
    <w:p w14:paraId="7EB26BF8" w14:textId="57A4616D" w:rsidR="009F022B" w:rsidRPr="002D54CA" w:rsidRDefault="00783E83" w:rsidP="00551EF4">
      <w:pPr>
        <w:pStyle w:val="ad"/>
      </w:pPr>
      <w:r w:rsidRPr="002D54CA">
        <w:t>（</w:t>
      </w:r>
      <w:r w:rsidR="004455CF" w:rsidRPr="002D54CA">
        <w:t>一</w:t>
      </w:r>
      <w:r w:rsidRPr="002D54CA">
        <w:t>）</w:t>
      </w:r>
      <w:r w:rsidR="009F022B" w:rsidRPr="002D54CA">
        <w:t>匈牙利投資促進</w:t>
      </w:r>
      <w:r w:rsidR="00441852" w:rsidRPr="002D54CA">
        <w:rPr>
          <w:rFonts w:hint="eastAsia"/>
        </w:rPr>
        <w:t>局</w:t>
      </w:r>
      <w:r w:rsidR="009F022B" w:rsidRPr="002D54CA">
        <w:t>（</w:t>
      </w:r>
      <w:r w:rsidR="009F022B" w:rsidRPr="002D54CA">
        <w:t>Hungarian Investment Promotion Agency, HIPA</w:t>
      </w:r>
      <w:r w:rsidR="009F022B" w:rsidRPr="002D54CA">
        <w:t>）</w:t>
      </w:r>
      <w:r w:rsidR="00B9375B" w:rsidRPr="002D54CA">
        <w:rPr>
          <w:rFonts w:ascii="Arial Unicode MS" w:eastAsia="Arial Unicode MS" w:hAnsi="Arial Unicode MS" w:cs="Arial Unicode MS" w:hint="eastAsia"/>
        </w:rPr>
        <w:t>：</w:t>
      </w:r>
      <w:r w:rsidR="00B9375B" w:rsidRPr="002D54CA">
        <w:rPr>
          <w:rFonts w:hint="eastAsia"/>
        </w:rPr>
        <w:t>專責對外招商並提供廣泛投資諮詢服務，包含建議投資據點、投資優惠補助、供應商媒合服務及連結政府平台等一站式服務</w:t>
      </w:r>
      <w:r w:rsidR="006D11B1" w:rsidRPr="002D54CA">
        <w:rPr>
          <w:rFonts w:hint="eastAsia"/>
        </w:rPr>
        <w:t>。</w:t>
      </w:r>
    </w:p>
    <w:p w14:paraId="4FB59197" w14:textId="77777777" w:rsidR="0085203C" w:rsidRPr="002D54CA" w:rsidRDefault="0085203C" w:rsidP="0085203C">
      <w:pPr>
        <w:pStyle w:val="a6"/>
        <w:ind w:leftChars="0" w:left="956" w:firstLineChars="0" w:firstLine="0"/>
        <w:rPr>
          <w:color w:val="auto"/>
          <w:lang w:val="en-US"/>
        </w:rPr>
      </w:pPr>
      <w:r w:rsidRPr="002D54CA">
        <w:rPr>
          <w:color w:val="auto"/>
          <w:lang w:val="de-DE"/>
        </w:rPr>
        <w:t>1055 Budapest, Honvéd ut. 20, Hungary</w:t>
      </w:r>
    </w:p>
    <w:p w14:paraId="039F2633" w14:textId="77777777" w:rsidR="0085203C" w:rsidRPr="002D54CA" w:rsidRDefault="0085203C" w:rsidP="0085203C">
      <w:pPr>
        <w:pStyle w:val="a6"/>
        <w:ind w:leftChars="0" w:left="956" w:firstLineChars="0" w:firstLine="0"/>
        <w:rPr>
          <w:color w:val="auto"/>
          <w:lang w:val="de-DE"/>
        </w:rPr>
      </w:pPr>
      <w:r w:rsidRPr="002D54CA">
        <w:rPr>
          <w:color w:val="auto"/>
          <w:lang w:val="en-US"/>
        </w:rPr>
        <w:t>電話</w:t>
      </w:r>
      <w:r w:rsidRPr="002D54CA">
        <w:rPr>
          <w:color w:val="auto"/>
          <w:lang w:val="de-DE"/>
        </w:rPr>
        <w:t>：（</w:t>
      </w:r>
      <w:r w:rsidRPr="002D54CA">
        <w:rPr>
          <w:color w:val="auto"/>
          <w:lang w:val="de-DE"/>
        </w:rPr>
        <w:t>36-1</w:t>
      </w:r>
      <w:r w:rsidRPr="002D54CA">
        <w:rPr>
          <w:color w:val="auto"/>
          <w:lang w:val="de-DE"/>
        </w:rPr>
        <w:t>）</w:t>
      </w:r>
      <w:r w:rsidRPr="002D54CA">
        <w:rPr>
          <w:color w:val="auto"/>
          <w:lang w:val="de-DE"/>
        </w:rPr>
        <w:t xml:space="preserve">8726520 </w:t>
      </w:r>
    </w:p>
    <w:p w14:paraId="0B892BED" w14:textId="77777777" w:rsidR="0085203C" w:rsidRPr="002D54CA" w:rsidRDefault="0085203C" w:rsidP="0085203C">
      <w:pPr>
        <w:pStyle w:val="a6"/>
        <w:ind w:leftChars="0" w:left="956" w:firstLineChars="0" w:firstLine="0"/>
        <w:rPr>
          <w:color w:val="auto"/>
          <w:lang w:val="de-DE"/>
        </w:rPr>
      </w:pPr>
      <w:r w:rsidRPr="002D54CA">
        <w:rPr>
          <w:rFonts w:hint="eastAsia"/>
          <w:color w:val="auto"/>
          <w:lang w:val="de-DE"/>
        </w:rPr>
        <w:t>E</w:t>
      </w:r>
      <w:r w:rsidRPr="002D54CA">
        <w:rPr>
          <w:color w:val="auto"/>
          <w:lang w:val="de-DE"/>
        </w:rPr>
        <w:t>mail:info@hi</w:t>
      </w:r>
      <w:r w:rsidRPr="002D54CA">
        <w:rPr>
          <w:rFonts w:hint="eastAsia"/>
          <w:color w:val="auto"/>
          <w:lang w:val="de-DE"/>
        </w:rPr>
        <w:t>p</w:t>
      </w:r>
      <w:r w:rsidRPr="002D54CA">
        <w:rPr>
          <w:color w:val="auto"/>
          <w:lang w:val="de-DE"/>
        </w:rPr>
        <w:t>a.hu</w:t>
      </w:r>
    </w:p>
    <w:p w14:paraId="2866DBD2" w14:textId="77777777" w:rsidR="0085203C" w:rsidRPr="002D54CA" w:rsidRDefault="0085203C" w:rsidP="0085203C">
      <w:pPr>
        <w:pStyle w:val="ad"/>
        <w:ind w:leftChars="0" w:left="956" w:firstLineChars="0" w:firstLine="0"/>
        <w:rPr>
          <w:lang w:val="de-DE"/>
        </w:rPr>
      </w:pPr>
      <w:r w:rsidRPr="002D54CA">
        <w:t>網址</w:t>
      </w:r>
      <w:r w:rsidRPr="002D54CA">
        <w:rPr>
          <w:lang w:val="de-DE"/>
        </w:rPr>
        <w:t>：</w:t>
      </w:r>
      <w:hyperlink r:id="rId38" w:history="1">
        <w:r w:rsidRPr="002D54CA">
          <w:rPr>
            <w:rStyle w:val="af8"/>
            <w:color w:val="auto"/>
            <w:lang w:val="de-DE"/>
          </w:rPr>
          <w:t>http://www.hi</w:t>
        </w:r>
        <w:r w:rsidRPr="002D54CA">
          <w:rPr>
            <w:rStyle w:val="af8"/>
            <w:rFonts w:hint="eastAsia"/>
            <w:color w:val="auto"/>
            <w:lang w:val="de-DE"/>
          </w:rPr>
          <w:t>p</w:t>
        </w:r>
        <w:r w:rsidRPr="002D54CA">
          <w:rPr>
            <w:rStyle w:val="af8"/>
            <w:color w:val="auto"/>
            <w:lang w:val="de-DE"/>
          </w:rPr>
          <w:t>a.hu</w:t>
        </w:r>
      </w:hyperlink>
    </w:p>
    <w:p w14:paraId="1F3239AD" w14:textId="115E4488" w:rsidR="004455CF" w:rsidRPr="002D54CA" w:rsidRDefault="00783E83" w:rsidP="004E2B24">
      <w:pPr>
        <w:pStyle w:val="ad"/>
        <w:rPr>
          <w:lang w:val="de-DE"/>
        </w:rPr>
      </w:pPr>
      <w:r w:rsidRPr="002D54CA">
        <w:rPr>
          <w:lang w:val="de-DE"/>
        </w:rPr>
        <w:t>（</w:t>
      </w:r>
      <w:r w:rsidR="004455CF" w:rsidRPr="002D54CA">
        <w:t>二</w:t>
      </w:r>
      <w:r w:rsidRPr="002D54CA">
        <w:rPr>
          <w:lang w:val="de-DE"/>
        </w:rPr>
        <w:t>）</w:t>
      </w:r>
      <w:r w:rsidR="009F022B" w:rsidRPr="002D54CA">
        <w:rPr>
          <w:lang w:val="de-DE"/>
        </w:rPr>
        <w:tab/>
      </w:r>
      <w:r w:rsidR="004455CF" w:rsidRPr="002D54CA">
        <w:t>其他相關機構</w:t>
      </w:r>
    </w:p>
    <w:p w14:paraId="64DB76E4" w14:textId="6DDBD82E" w:rsidR="004455CF" w:rsidRPr="002D54CA" w:rsidRDefault="0085331E" w:rsidP="00736494">
      <w:pPr>
        <w:pStyle w:val="a6"/>
        <w:ind w:left="1417" w:hanging="472"/>
        <w:rPr>
          <w:color w:val="auto"/>
          <w:lang w:val="de-DE"/>
        </w:rPr>
      </w:pPr>
      <w:r w:rsidRPr="002D54CA">
        <w:rPr>
          <w:color w:val="auto"/>
          <w:lang w:val="de-DE"/>
        </w:rPr>
        <w:t>■</w:t>
      </w:r>
      <w:r w:rsidRPr="002D54CA">
        <w:rPr>
          <w:color w:val="auto"/>
          <w:lang w:val="de-DE"/>
        </w:rPr>
        <w:tab/>
      </w:r>
      <w:r w:rsidR="00BC529E" w:rsidRPr="002D54CA">
        <w:rPr>
          <w:color w:val="auto"/>
        </w:rPr>
        <w:t>匈牙利</w:t>
      </w:r>
      <w:r w:rsidR="00BC529E" w:rsidRPr="002D54CA">
        <w:rPr>
          <w:rFonts w:hint="eastAsia"/>
          <w:color w:val="auto"/>
        </w:rPr>
        <w:t>中央</w:t>
      </w:r>
      <w:r w:rsidR="004455CF" w:rsidRPr="002D54CA">
        <w:rPr>
          <w:color w:val="auto"/>
        </w:rPr>
        <w:t>銀行</w:t>
      </w:r>
      <w:r w:rsidR="00783E83" w:rsidRPr="002D54CA">
        <w:rPr>
          <w:color w:val="auto"/>
          <w:lang w:val="de-DE"/>
        </w:rPr>
        <w:t>（</w:t>
      </w:r>
      <w:r w:rsidR="004455CF" w:rsidRPr="002D54CA">
        <w:rPr>
          <w:color w:val="auto"/>
          <w:lang w:val="de-DE"/>
        </w:rPr>
        <w:t>Magyar Nemzeti Bank</w:t>
      </w:r>
      <w:r w:rsidR="00783E83" w:rsidRPr="002D54CA">
        <w:rPr>
          <w:color w:val="auto"/>
          <w:lang w:val="de-DE"/>
        </w:rPr>
        <w:t>）</w:t>
      </w:r>
    </w:p>
    <w:p w14:paraId="526CE8E3" w14:textId="77777777" w:rsidR="004455CF" w:rsidRPr="002D54CA" w:rsidRDefault="004455CF" w:rsidP="00E40B88">
      <w:pPr>
        <w:pStyle w:val="Af6"/>
        <w:rPr>
          <w:lang w:val="pl-PL"/>
        </w:rPr>
      </w:pPr>
      <w:r w:rsidRPr="002D54CA">
        <w:rPr>
          <w:lang w:val="pl-PL"/>
        </w:rPr>
        <w:t>1054 Budapest, Szabadság tér 8-9, Hungary</w:t>
      </w:r>
    </w:p>
    <w:p w14:paraId="372F210F" w14:textId="77777777" w:rsidR="004455CF" w:rsidRPr="002D54CA" w:rsidRDefault="004455CF" w:rsidP="00E40B88">
      <w:pPr>
        <w:pStyle w:val="Af6"/>
        <w:rPr>
          <w:lang w:val="pl-PL"/>
        </w:rPr>
      </w:pPr>
      <w:r w:rsidRPr="002D54CA">
        <w:lastRenderedPageBreak/>
        <w:t>電話</w:t>
      </w:r>
      <w:r w:rsidRPr="002D54CA">
        <w:rPr>
          <w:lang w:val="pl-PL"/>
        </w:rPr>
        <w:t>：</w:t>
      </w:r>
      <w:r w:rsidR="00783E83" w:rsidRPr="002D54CA">
        <w:rPr>
          <w:lang w:val="pl-PL"/>
        </w:rPr>
        <w:t>（</w:t>
      </w:r>
      <w:r w:rsidRPr="002D54CA">
        <w:rPr>
          <w:lang w:val="pl-PL"/>
        </w:rPr>
        <w:t>36-1</w:t>
      </w:r>
      <w:r w:rsidR="00783E83" w:rsidRPr="002D54CA">
        <w:rPr>
          <w:lang w:val="pl-PL"/>
        </w:rPr>
        <w:t>）</w:t>
      </w:r>
      <w:r w:rsidRPr="002D54CA">
        <w:rPr>
          <w:lang w:val="pl-PL"/>
        </w:rPr>
        <w:t>4282600</w:t>
      </w:r>
    </w:p>
    <w:p w14:paraId="6C1241C4" w14:textId="5C5AA9A8" w:rsidR="004455CF" w:rsidRPr="002D54CA" w:rsidRDefault="004455CF" w:rsidP="00E40B88">
      <w:pPr>
        <w:pStyle w:val="Af6"/>
        <w:rPr>
          <w:lang w:val="pl-PL"/>
        </w:rPr>
      </w:pPr>
      <w:r w:rsidRPr="002D54CA">
        <w:t>網址</w:t>
      </w:r>
      <w:r w:rsidRPr="002D54CA">
        <w:rPr>
          <w:lang w:val="pl-PL"/>
        </w:rPr>
        <w:t>：</w:t>
      </w:r>
      <w:r w:rsidRPr="002D54CA">
        <w:rPr>
          <w:lang w:val="pl-PL"/>
        </w:rPr>
        <w:t>http://www.mnb.hu</w:t>
      </w:r>
      <w:r w:rsidR="004A50B8" w:rsidRPr="002D54CA">
        <w:rPr>
          <w:rFonts w:hint="eastAsia"/>
          <w:lang w:val="pl-PL"/>
        </w:rPr>
        <w:t>/web/en</w:t>
      </w:r>
    </w:p>
    <w:p w14:paraId="1371FCEF" w14:textId="77777777" w:rsidR="004455CF" w:rsidRPr="002D54CA" w:rsidRDefault="0085331E" w:rsidP="00736494">
      <w:pPr>
        <w:pStyle w:val="a6"/>
        <w:ind w:left="1417" w:hanging="472"/>
        <w:rPr>
          <w:color w:val="auto"/>
          <w:lang w:val="en-US"/>
        </w:rPr>
      </w:pPr>
      <w:r w:rsidRPr="002D54CA">
        <w:rPr>
          <w:color w:val="auto"/>
          <w:lang w:val="en-US"/>
        </w:rPr>
        <w:t>■</w:t>
      </w:r>
      <w:r w:rsidRPr="002D54CA">
        <w:rPr>
          <w:color w:val="auto"/>
          <w:lang w:val="en-US"/>
        </w:rPr>
        <w:tab/>
      </w:r>
      <w:r w:rsidR="004455CF" w:rsidRPr="002D54CA">
        <w:rPr>
          <w:color w:val="auto"/>
          <w:lang w:val="en-US"/>
        </w:rPr>
        <w:t>National Tax and Customs Administration</w:t>
      </w:r>
      <w:r w:rsidR="00783E83" w:rsidRPr="002D54CA">
        <w:rPr>
          <w:color w:val="auto"/>
          <w:lang w:val="en-US"/>
        </w:rPr>
        <w:t>（</w:t>
      </w:r>
      <w:r w:rsidR="004455CF" w:rsidRPr="002D54CA">
        <w:rPr>
          <w:color w:val="auto"/>
          <w:lang w:val="en-US"/>
        </w:rPr>
        <w:t>NAV</w:t>
      </w:r>
      <w:r w:rsidR="00783E83" w:rsidRPr="002D54CA">
        <w:rPr>
          <w:color w:val="auto"/>
          <w:lang w:val="en-US"/>
        </w:rPr>
        <w:t>）</w:t>
      </w:r>
    </w:p>
    <w:p w14:paraId="21F36ED6" w14:textId="77777777" w:rsidR="004455CF" w:rsidRPr="002D54CA" w:rsidRDefault="004455CF" w:rsidP="00E40B88">
      <w:pPr>
        <w:pStyle w:val="Af6"/>
        <w:rPr>
          <w:lang w:val="pl-PL"/>
        </w:rPr>
      </w:pPr>
      <w:r w:rsidRPr="002D54CA">
        <w:rPr>
          <w:lang w:val="pl-PL"/>
        </w:rPr>
        <w:t>1054 Budapest, Széchenyi u. 2, Hungary</w:t>
      </w:r>
    </w:p>
    <w:p w14:paraId="12EFBB98" w14:textId="77777777" w:rsidR="004455CF" w:rsidRPr="002D54CA" w:rsidRDefault="004455CF" w:rsidP="00E40B88">
      <w:pPr>
        <w:pStyle w:val="Af6"/>
        <w:rPr>
          <w:lang w:val="pl-PL"/>
        </w:rPr>
      </w:pPr>
      <w:r w:rsidRPr="002D54CA">
        <w:t>電話</w:t>
      </w:r>
      <w:r w:rsidRPr="002D54CA">
        <w:rPr>
          <w:lang w:val="pl-PL"/>
        </w:rPr>
        <w:t>：</w:t>
      </w:r>
      <w:r w:rsidR="00783E83" w:rsidRPr="002D54CA">
        <w:rPr>
          <w:lang w:val="pl-PL"/>
        </w:rPr>
        <w:t>（</w:t>
      </w:r>
      <w:r w:rsidRPr="002D54CA">
        <w:rPr>
          <w:lang w:val="pl-PL"/>
        </w:rPr>
        <w:t>36-1</w:t>
      </w:r>
      <w:r w:rsidR="00783E83" w:rsidRPr="002D54CA">
        <w:rPr>
          <w:lang w:val="pl-PL"/>
        </w:rPr>
        <w:t>）</w:t>
      </w:r>
      <w:r w:rsidRPr="002D54CA">
        <w:rPr>
          <w:lang w:val="pl-PL"/>
        </w:rPr>
        <w:t>4285100</w:t>
      </w:r>
    </w:p>
    <w:p w14:paraId="11FC845F" w14:textId="5BF3D4B8" w:rsidR="004455CF" w:rsidRPr="002D54CA" w:rsidRDefault="004455CF" w:rsidP="00E40B88">
      <w:pPr>
        <w:pStyle w:val="Af6"/>
        <w:rPr>
          <w:lang w:val="pl-PL"/>
        </w:rPr>
      </w:pPr>
      <w:r w:rsidRPr="002D54CA">
        <w:t>網址</w:t>
      </w:r>
      <w:r w:rsidRPr="002D54CA">
        <w:rPr>
          <w:lang w:val="pl-PL"/>
        </w:rPr>
        <w:t>：</w:t>
      </w:r>
      <w:r w:rsidRPr="002D54CA">
        <w:rPr>
          <w:lang w:val="pl-PL"/>
        </w:rPr>
        <w:t>http://www.</w:t>
      </w:r>
      <w:r w:rsidR="004A50B8" w:rsidRPr="002D54CA">
        <w:rPr>
          <w:rFonts w:hint="eastAsia"/>
          <w:lang w:val="pl-PL"/>
        </w:rPr>
        <w:t>nav.gov.hu</w:t>
      </w:r>
    </w:p>
    <w:p w14:paraId="1F6EF54C" w14:textId="77777777" w:rsidR="004455CF" w:rsidRPr="002D54CA" w:rsidRDefault="0085331E" w:rsidP="00736494">
      <w:pPr>
        <w:pStyle w:val="a6"/>
        <w:ind w:left="1417" w:hanging="472"/>
        <w:rPr>
          <w:color w:val="auto"/>
          <w:lang w:val="pl-PL"/>
        </w:rPr>
      </w:pPr>
      <w:r w:rsidRPr="002D54CA">
        <w:rPr>
          <w:color w:val="auto"/>
          <w:lang w:val="pl-PL"/>
        </w:rPr>
        <w:t>■</w:t>
      </w:r>
      <w:r w:rsidRPr="002D54CA">
        <w:rPr>
          <w:color w:val="auto"/>
          <w:lang w:val="pl-PL"/>
        </w:rPr>
        <w:tab/>
      </w:r>
      <w:r w:rsidR="004455CF" w:rsidRPr="002D54CA">
        <w:rPr>
          <w:color w:val="auto"/>
        </w:rPr>
        <w:t>匈牙利中央統計局</w:t>
      </w:r>
      <w:r w:rsidR="00783E83" w:rsidRPr="002D54CA">
        <w:rPr>
          <w:color w:val="auto"/>
          <w:lang w:val="pl-PL"/>
        </w:rPr>
        <w:t>（</w:t>
      </w:r>
      <w:r w:rsidR="004455CF" w:rsidRPr="002D54CA">
        <w:rPr>
          <w:color w:val="auto"/>
          <w:lang w:val="pl-PL"/>
        </w:rPr>
        <w:t>Hungarian Central Statistical Office</w:t>
      </w:r>
      <w:r w:rsidR="00EB5600" w:rsidRPr="002D54CA">
        <w:rPr>
          <w:color w:val="auto"/>
          <w:lang w:val="pl-PL"/>
        </w:rPr>
        <w:t>）</w:t>
      </w:r>
    </w:p>
    <w:p w14:paraId="7EC534B4" w14:textId="77777777" w:rsidR="004455CF" w:rsidRPr="002D54CA" w:rsidRDefault="004455CF" w:rsidP="00E40B88">
      <w:pPr>
        <w:pStyle w:val="Af6"/>
        <w:rPr>
          <w:lang w:val="pl-PL"/>
        </w:rPr>
      </w:pPr>
      <w:r w:rsidRPr="002D54CA">
        <w:rPr>
          <w:lang w:val="pl-PL"/>
        </w:rPr>
        <w:t>1024 Budapest, Keleti Károly u. 5-7, Hungary</w:t>
      </w:r>
    </w:p>
    <w:p w14:paraId="6E83E442" w14:textId="77777777" w:rsidR="004455CF" w:rsidRPr="002D54CA" w:rsidRDefault="004455CF" w:rsidP="00E40B88">
      <w:pPr>
        <w:pStyle w:val="Af6"/>
        <w:rPr>
          <w:lang w:val="pl-PL"/>
        </w:rPr>
      </w:pPr>
      <w:r w:rsidRPr="002D54CA">
        <w:t>電話</w:t>
      </w:r>
      <w:r w:rsidRPr="002D54CA">
        <w:rPr>
          <w:lang w:val="pl-PL"/>
        </w:rPr>
        <w:t>：</w:t>
      </w:r>
      <w:r w:rsidR="00783E83" w:rsidRPr="002D54CA">
        <w:rPr>
          <w:lang w:val="pl-PL"/>
        </w:rPr>
        <w:t>（</w:t>
      </w:r>
      <w:r w:rsidRPr="002D54CA">
        <w:rPr>
          <w:lang w:val="pl-PL"/>
        </w:rPr>
        <w:t>36-1</w:t>
      </w:r>
      <w:r w:rsidR="00783E83" w:rsidRPr="002D54CA">
        <w:rPr>
          <w:lang w:val="pl-PL"/>
        </w:rPr>
        <w:t>）</w:t>
      </w:r>
      <w:r w:rsidRPr="002D54CA">
        <w:rPr>
          <w:lang w:val="pl-PL"/>
        </w:rPr>
        <w:t>3450000</w:t>
      </w:r>
    </w:p>
    <w:p w14:paraId="18D99190" w14:textId="77777777" w:rsidR="004455CF" w:rsidRPr="002D54CA" w:rsidRDefault="004455CF" w:rsidP="00E40B88">
      <w:pPr>
        <w:pStyle w:val="Af6"/>
        <w:rPr>
          <w:lang w:val="pl-PL"/>
        </w:rPr>
      </w:pPr>
      <w:r w:rsidRPr="002D54CA">
        <w:t>網址</w:t>
      </w:r>
      <w:r w:rsidRPr="002D54CA">
        <w:rPr>
          <w:lang w:val="pl-PL"/>
        </w:rPr>
        <w:t>：</w:t>
      </w:r>
      <w:r w:rsidRPr="002D54CA">
        <w:rPr>
          <w:lang w:val="pl-PL"/>
        </w:rPr>
        <w:t xml:space="preserve">http://www.ksh.hu </w:t>
      </w:r>
    </w:p>
    <w:p w14:paraId="6DB2117C" w14:textId="77777777" w:rsidR="004455CF" w:rsidRPr="002D54CA" w:rsidRDefault="0085331E" w:rsidP="00736494">
      <w:pPr>
        <w:pStyle w:val="a6"/>
        <w:ind w:left="1417" w:hanging="472"/>
        <w:rPr>
          <w:color w:val="auto"/>
          <w:lang w:val="pl-PL"/>
        </w:rPr>
      </w:pPr>
      <w:r w:rsidRPr="002D54CA">
        <w:rPr>
          <w:color w:val="auto"/>
          <w:lang w:val="pl-PL"/>
        </w:rPr>
        <w:t>■</w:t>
      </w:r>
      <w:r w:rsidRPr="002D54CA">
        <w:rPr>
          <w:color w:val="auto"/>
          <w:lang w:val="pl-PL"/>
        </w:rPr>
        <w:tab/>
      </w:r>
      <w:r w:rsidR="004455CF" w:rsidRPr="002D54CA">
        <w:rPr>
          <w:color w:val="auto"/>
        </w:rPr>
        <w:t>布達佩斯證券交易所</w:t>
      </w:r>
      <w:r w:rsidR="00783E83" w:rsidRPr="002D54CA">
        <w:rPr>
          <w:color w:val="auto"/>
          <w:lang w:val="pl-PL"/>
        </w:rPr>
        <w:t>（</w:t>
      </w:r>
      <w:r w:rsidR="004455CF" w:rsidRPr="002D54CA">
        <w:rPr>
          <w:color w:val="auto"/>
          <w:lang w:val="pl-PL"/>
        </w:rPr>
        <w:t>Budapest Stock Exchange</w:t>
      </w:r>
      <w:r w:rsidR="00783E83" w:rsidRPr="002D54CA">
        <w:rPr>
          <w:color w:val="auto"/>
          <w:lang w:val="pl-PL"/>
        </w:rPr>
        <w:t>）</w:t>
      </w:r>
    </w:p>
    <w:p w14:paraId="6355A985" w14:textId="77777777" w:rsidR="004455CF" w:rsidRPr="002D54CA" w:rsidRDefault="004455CF" w:rsidP="00E40B88">
      <w:pPr>
        <w:pStyle w:val="Af6"/>
        <w:rPr>
          <w:lang w:val="pl-PL"/>
        </w:rPr>
      </w:pPr>
      <w:r w:rsidRPr="002D54CA">
        <w:rPr>
          <w:lang w:val="pl-PL"/>
        </w:rPr>
        <w:t>1364 Budapest, P. O. BOX 24, Hungary</w:t>
      </w:r>
    </w:p>
    <w:p w14:paraId="68554DAC" w14:textId="77777777" w:rsidR="004455CF" w:rsidRPr="002D54CA" w:rsidRDefault="004455CF" w:rsidP="00E40B88">
      <w:pPr>
        <w:pStyle w:val="Af6"/>
        <w:rPr>
          <w:lang w:val="pl-PL"/>
        </w:rPr>
      </w:pPr>
      <w:r w:rsidRPr="002D54CA">
        <w:t>電話</w:t>
      </w:r>
      <w:r w:rsidRPr="002D54CA">
        <w:rPr>
          <w:lang w:val="pl-PL"/>
        </w:rPr>
        <w:t>:</w:t>
      </w:r>
      <w:r w:rsidR="00783E83" w:rsidRPr="002D54CA">
        <w:rPr>
          <w:lang w:val="pl-PL"/>
        </w:rPr>
        <w:t>（</w:t>
      </w:r>
      <w:r w:rsidRPr="002D54CA">
        <w:rPr>
          <w:lang w:val="pl-PL"/>
        </w:rPr>
        <w:t>36-1</w:t>
      </w:r>
      <w:r w:rsidR="00783E83" w:rsidRPr="002D54CA">
        <w:rPr>
          <w:lang w:val="pl-PL"/>
        </w:rPr>
        <w:t>）</w:t>
      </w:r>
      <w:r w:rsidRPr="002D54CA">
        <w:rPr>
          <w:lang w:val="pl-PL"/>
        </w:rPr>
        <w:t>4296700</w:t>
      </w:r>
    </w:p>
    <w:p w14:paraId="0F430DD5" w14:textId="2B9B5846" w:rsidR="004455CF" w:rsidRPr="002D54CA" w:rsidRDefault="004455CF" w:rsidP="00E40B88">
      <w:pPr>
        <w:pStyle w:val="Af6"/>
        <w:rPr>
          <w:lang w:val="pl-PL"/>
        </w:rPr>
      </w:pPr>
      <w:r w:rsidRPr="002D54CA">
        <w:rPr>
          <w:lang w:val="pl-PL"/>
        </w:rPr>
        <w:t>Email</w:t>
      </w:r>
      <w:r w:rsidR="0082140B" w:rsidRPr="002D54CA">
        <w:rPr>
          <w:lang w:val="pl-PL"/>
        </w:rPr>
        <w:t>：</w:t>
      </w:r>
      <w:r w:rsidRPr="002D54CA">
        <w:rPr>
          <w:lang w:val="pl-PL"/>
        </w:rPr>
        <w:t>info@bse.hu</w:t>
      </w:r>
    </w:p>
    <w:p w14:paraId="1A765562" w14:textId="77777777" w:rsidR="004455CF" w:rsidRPr="002D54CA" w:rsidRDefault="004455CF" w:rsidP="00E40B88">
      <w:pPr>
        <w:pStyle w:val="Af6"/>
        <w:rPr>
          <w:lang w:val="pl-PL"/>
        </w:rPr>
      </w:pPr>
      <w:r w:rsidRPr="002D54CA">
        <w:t>網址</w:t>
      </w:r>
      <w:r w:rsidRPr="002D54CA">
        <w:rPr>
          <w:lang w:val="pl-PL"/>
        </w:rPr>
        <w:t>：</w:t>
      </w:r>
      <w:r w:rsidRPr="002D54CA">
        <w:rPr>
          <w:lang w:val="pl-PL"/>
        </w:rPr>
        <w:t xml:space="preserve">http://www.bse.hu </w:t>
      </w:r>
    </w:p>
    <w:p w14:paraId="3C9C92D4" w14:textId="77777777" w:rsidR="004455CF" w:rsidRPr="002D54CA" w:rsidRDefault="004455CF" w:rsidP="00F50042">
      <w:pPr>
        <w:pStyle w:val="a4"/>
        <w:spacing w:before="257" w:after="257"/>
      </w:pPr>
      <w:r w:rsidRPr="002D54CA">
        <w:t>四、投資獎勵措施</w:t>
      </w:r>
    </w:p>
    <w:p w14:paraId="7D14179E" w14:textId="7AFEA9C5" w:rsidR="00FC3437" w:rsidRPr="002D54CA" w:rsidRDefault="00FC3437" w:rsidP="00736494">
      <w:pPr>
        <w:ind w:firstLine="472"/>
        <w:rPr>
          <w:lang w:eastAsia="zh-TW"/>
        </w:rPr>
      </w:pPr>
      <w:r w:rsidRPr="002D54CA">
        <w:rPr>
          <w:rFonts w:hint="eastAsia"/>
          <w:lang w:eastAsia="zh-TW"/>
        </w:rPr>
        <w:t>依匈牙利投資促進</w:t>
      </w:r>
      <w:r w:rsidR="006D11B1" w:rsidRPr="002D54CA">
        <w:rPr>
          <w:rFonts w:hint="eastAsia"/>
          <w:szCs w:val="26"/>
          <w:lang w:eastAsia="zh-TW"/>
        </w:rPr>
        <w:t>局</w:t>
      </w:r>
      <w:r w:rsidR="00C35D70" w:rsidRPr="002D54CA">
        <w:rPr>
          <w:rFonts w:hint="eastAsia"/>
          <w:szCs w:val="26"/>
          <w:lang w:eastAsia="zh-TW"/>
        </w:rPr>
        <w:t>資訊，</w:t>
      </w:r>
      <w:r w:rsidRPr="002D54CA">
        <w:rPr>
          <w:rFonts w:hint="eastAsia"/>
          <w:szCs w:val="26"/>
          <w:lang w:eastAsia="zh-TW"/>
        </w:rPr>
        <w:t>匈國政府提供投資優惠主要</w:t>
      </w:r>
      <w:r w:rsidR="00C35D70" w:rsidRPr="002D54CA">
        <w:rPr>
          <w:rFonts w:hint="eastAsia"/>
          <w:szCs w:val="26"/>
          <w:lang w:eastAsia="zh-TW"/>
        </w:rPr>
        <w:t>如下，且匈國政府在既有第</w:t>
      </w:r>
      <w:r w:rsidR="00C35D70" w:rsidRPr="002D54CA">
        <w:rPr>
          <w:rFonts w:hint="eastAsia"/>
          <w:szCs w:val="26"/>
          <w:lang w:eastAsia="zh-TW"/>
        </w:rPr>
        <w:t>210/2014</w:t>
      </w:r>
      <w:proofErr w:type="gramStart"/>
      <w:r w:rsidR="00C35D70" w:rsidRPr="002D54CA">
        <w:rPr>
          <w:rFonts w:hint="eastAsia"/>
          <w:szCs w:val="26"/>
          <w:lang w:eastAsia="zh-TW"/>
        </w:rPr>
        <w:t>（</w:t>
      </w:r>
      <w:proofErr w:type="gramEnd"/>
      <w:r w:rsidR="00C35D70" w:rsidRPr="002D54CA">
        <w:rPr>
          <w:rFonts w:hint="eastAsia"/>
          <w:szCs w:val="26"/>
          <w:lang w:eastAsia="zh-TW"/>
        </w:rPr>
        <w:t>VIII.27.</w:t>
      </w:r>
      <w:r w:rsidR="00C35D70" w:rsidRPr="002D54CA">
        <w:rPr>
          <w:rFonts w:hint="eastAsia"/>
          <w:szCs w:val="26"/>
          <w:lang w:eastAsia="zh-TW"/>
        </w:rPr>
        <w:t>）號有關促進投資專案計畫下不定期調整獎勵條件。</w:t>
      </w:r>
    </w:p>
    <w:p w14:paraId="3DB81A41" w14:textId="08B00863" w:rsidR="00C57AB2" w:rsidRPr="002D54CA" w:rsidRDefault="00B56ACC" w:rsidP="00C57AB2">
      <w:pPr>
        <w:pStyle w:val="ad"/>
        <w:numPr>
          <w:ilvl w:val="0"/>
          <w:numId w:val="19"/>
        </w:numPr>
        <w:ind w:leftChars="0" w:firstLineChars="0"/>
      </w:pPr>
      <w:r w:rsidRPr="002D54CA">
        <w:rPr>
          <w:rFonts w:hint="eastAsia"/>
        </w:rPr>
        <w:t>區域</w:t>
      </w:r>
      <w:r w:rsidR="00FC3437" w:rsidRPr="002D54CA">
        <w:rPr>
          <w:rFonts w:hint="eastAsia"/>
        </w:rPr>
        <w:t>投資優惠</w:t>
      </w:r>
      <w:r w:rsidR="00312348" w:rsidRPr="002D54CA">
        <w:rPr>
          <w:rFonts w:hint="eastAsia"/>
        </w:rPr>
        <w:t>（</w:t>
      </w:r>
      <w:r w:rsidRPr="002D54CA">
        <w:t>R</w:t>
      </w:r>
      <w:r w:rsidRPr="002D54CA">
        <w:rPr>
          <w:rFonts w:hint="eastAsia"/>
        </w:rPr>
        <w:t>e</w:t>
      </w:r>
      <w:r w:rsidRPr="002D54CA">
        <w:t>gional Aid</w:t>
      </w:r>
      <w:r w:rsidR="006D11B1" w:rsidRPr="002D54CA">
        <w:rPr>
          <w:rFonts w:hint="eastAsia"/>
        </w:rPr>
        <w:t>，</w:t>
      </w:r>
      <w:r w:rsidR="006D11B1" w:rsidRPr="002D54CA">
        <w:rPr>
          <w:rFonts w:hint="eastAsia"/>
        </w:rPr>
        <w:t>2022</w:t>
      </w:r>
      <w:r w:rsidR="006D11B1" w:rsidRPr="002D54CA">
        <w:rPr>
          <w:rFonts w:hint="eastAsia"/>
        </w:rPr>
        <w:t>年至</w:t>
      </w:r>
      <w:r w:rsidR="006D11B1" w:rsidRPr="002D54CA">
        <w:rPr>
          <w:rFonts w:hint="eastAsia"/>
        </w:rPr>
        <w:t>2027</w:t>
      </w:r>
      <w:r w:rsidR="006D11B1" w:rsidRPr="002D54CA">
        <w:rPr>
          <w:rFonts w:hint="eastAsia"/>
        </w:rPr>
        <w:t>年</w:t>
      </w:r>
      <w:r w:rsidR="00312348" w:rsidRPr="002D54CA">
        <w:t>）</w:t>
      </w:r>
      <w:r w:rsidR="00FC3437" w:rsidRPr="002D54CA">
        <w:rPr>
          <w:rFonts w:hint="eastAsia"/>
        </w:rPr>
        <w:t>：</w:t>
      </w:r>
    </w:p>
    <w:p w14:paraId="0C7CA7E6" w14:textId="6E072714" w:rsidR="00C57AB2" w:rsidRPr="002D54CA" w:rsidRDefault="00A26710" w:rsidP="00A26710">
      <w:pPr>
        <w:pStyle w:val="a6"/>
        <w:ind w:left="1417" w:hanging="472"/>
        <w:rPr>
          <w:color w:val="auto"/>
          <w:lang w:val="en-US"/>
        </w:rPr>
      </w:pPr>
      <w:r w:rsidRPr="002D54CA">
        <w:rPr>
          <w:rFonts w:hint="eastAsia"/>
          <w:color w:val="auto"/>
          <w:lang w:val="en-US"/>
        </w:rPr>
        <w:t>１</w:t>
      </w:r>
      <w:r w:rsidRPr="002D54CA">
        <w:rPr>
          <w:rFonts w:hint="eastAsia"/>
          <w:color w:val="auto"/>
        </w:rPr>
        <w:t>、</w:t>
      </w:r>
      <w:r w:rsidR="00C57AB2" w:rsidRPr="002D54CA">
        <w:rPr>
          <w:rFonts w:hint="eastAsia"/>
          <w:color w:val="auto"/>
        </w:rPr>
        <w:t>現金補助</w:t>
      </w:r>
      <w:r w:rsidR="00C57AB2" w:rsidRPr="002D54CA">
        <w:rPr>
          <w:rFonts w:hint="eastAsia"/>
          <w:color w:val="auto"/>
          <w:lang w:val="en-US"/>
        </w:rPr>
        <w:t>：</w:t>
      </w:r>
      <w:r w:rsidR="00AD556F" w:rsidRPr="002D54CA">
        <w:rPr>
          <w:rFonts w:hint="eastAsia"/>
          <w:color w:val="auto"/>
        </w:rPr>
        <w:t>分為</w:t>
      </w:r>
      <w:r w:rsidR="00AD556F" w:rsidRPr="002D54CA">
        <w:rPr>
          <w:rFonts w:hint="eastAsia"/>
          <w:color w:val="auto"/>
          <w:lang w:val="en-US"/>
        </w:rPr>
        <w:t>V</w:t>
      </w:r>
      <w:r w:rsidR="00AD556F" w:rsidRPr="002D54CA">
        <w:rPr>
          <w:color w:val="auto"/>
          <w:lang w:val="en-US"/>
        </w:rPr>
        <w:t xml:space="preserve">IP </w:t>
      </w:r>
      <w:r w:rsidR="00AD556F" w:rsidRPr="002D54CA">
        <w:rPr>
          <w:rFonts w:hint="eastAsia"/>
          <w:color w:val="auto"/>
        </w:rPr>
        <w:t>現金補助及由</w:t>
      </w:r>
      <w:r w:rsidR="00B56ACC" w:rsidRPr="002D54CA">
        <w:rPr>
          <w:rFonts w:hint="eastAsia"/>
          <w:color w:val="auto"/>
        </w:rPr>
        <w:t>地方政府</w:t>
      </w:r>
      <w:r w:rsidR="00AD556F" w:rsidRPr="002D54CA">
        <w:rPr>
          <w:rFonts w:hint="eastAsia"/>
          <w:color w:val="auto"/>
        </w:rPr>
        <w:t>對投資案</w:t>
      </w:r>
      <w:r w:rsidR="00C57AB2" w:rsidRPr="002D54CA">
        <w:rPr>
          <w:rFonts w:hint="eastAsia"/>
          <w:color w:val="auto"/>
        </w:rPr>
        <w:t>提供</w:t>
      </w:r>
      <w:r w:rsidR="00B56ACC" w:rsidRPr="002D54CA">
        <w:rPr>
          <w:rFonts w:hint="eastAsia"/>
          <w:color w:val="auto"/>
        </w:rPr>
        <w:t>不同比例之現金補助</w:t>
      </w:r>
      <w:r w:rsidR="00AD556F" w:rsidRPr="002D54CA">
        <w:rPr>
          <w:rFonts w:hint="eastAsia"/>
          <w:color w:val="auto"/>
          <w:lang w:val="en-US"/>
        </w:rPr>
        <w:t>，</w:t>
      </w:r>
      <w:r w:rsidR="00AD556F" w:rsidRPr="002D54CA">
        <w:rPr>
          <w:rFonts w:hint="eastAsia"/>
          <w:color w:val="auto"/>
        </w:rPr>
        <w:t>例如</w:t>
      </w:r>
      <w:r w:rsidR="00C57AB2" w:rsidRPr="002D54CA">
        <w:rPr>
          <w:color w:val="auto"/>
          <w:lang w:val="en-US"/>
        </w:rPr>
        <w:t>Győr-Moson-Sopron</w:t>
      </w:r>
      <w:r w:rsidR="00C57AB2" w:rsidRPr="002D54CA">
        <w:rPr>
          <w:rFonts w:hint="eastAsia"/>
          <w:color w:val="auto"/>
        </w:rPr>
        <w:t>、</w:t>
      </w:r>
      <w:proofErr w:type="spellStart"/>
      <w:r w:rsidR="00C57AB2" w:rsidRPr="002D54CA">
        <w:rPr>
          <w:color w:val="auto"/>
          <w:lang w:val="en-US"/>
        </w:rPr>
        <w:t>Komárom</w:t>
      </w:r>
      <w:proofErr w:type="spellEnd"/>
      <w:r w:rsidR="00C57AB2" w:rsidRPr="002D54CA">
        <w:rPr>
          <w:color w:val="auto"/>
          <w:lang w:val="en-US"/>
        </w:rPr>
        <w:t>-Esztergom</w:t>
      </w:r>
      <w:r w:rsidR="00C57AB2" w:rsidRPr="002D54CA">
        <w:rPr>
          <w:rFonts w:hint="eastAsia"/>
          <w:color w:val="auto"/>
        </w:rPr>
        <w:t>、</w:t>
      </w:r>
      <w:r w:rsidR="00C57AB2" w:rsidRPr="002D54CA">
        <w:rPr>
          <w:color w:val="auto"/>
          <w:lang w:val="en-US"/>
        </w:rPr>
        <w:t>Vas</w:t>
      </w:r>
      <w:r w:rsidR="00C57AB2" w:rsidRPr="002D54CA">
        <w:rPr>
          <w:rFonts w:hint="eastAsia"/>
          <w:color w:val="auto"/>
        </w:rPr>
        <w:t>、</w:t>
      </w:r>
      <w:proofErr w:type="spellStart"/>
      <w:r w:rsidR="00C57AB2" w:rsidRPr="002D54CA">
        <w:rPr>
          <w:color w:val="auto"/>
          <w:lang w:val="en-US"/>
        </w:rPr>
        <w:t>Veszprém</w:t>
      </w:r>
      <w:proofErr w:type="spellEnd"/>
      <w:r w:rsidR="00C57AB2" w:rsidRPr="002D54CA">
        <w:rPr>
          <w:rFonts w:hint="eastAsia"/>
          <w:color w:val="auto"/>
        </w:rPr>
        <w:t>、</w:t>
      </w:r>
      <w:r w:rsidR="00C57AB2" w:rsidRPr="002D54CA">
        <w:rPr>
          <w:color w:val="auto"/>
          <w:lang w:val="en-US"/>
        </w:rPr>
        <w:t>Fejér</w:t>
      </w:r>
      <w:r w:rsidR="00C57AB2" w:rsidRPr="002D54CA">
        <w:rPr>
          <w:rFonts w:hint="eastAsia"/>
          <w:color w:val="auto"/>
        </w:rPr>
        <w:t>、</w:t>
      </w:r>
      <w:r w:rsidR="00C57AB2" w:rsidRPr="002D54CA">
        <w:rPr>
          <w:color w:val="auto"/>
          <w:lang w:val="en-US"/>
        </w:rPr>
        <w:t>Zala</w:t>
      </w:r>
      <w:r w:rsidR="00C57AB2" w:rsidRPr="002D54CA">
        <w:rPr>
          <w:rFonts w:hint="eastAsia"/>
          <w:color w:val="auto"/>
        </w:rPr>
        <w:t>等</w:t>
      </w:r>
      <w:r w:rsidR="007B4AE1" w:rsidRPr="002D54CA">
        <w:rPr>
          <w:rFonts w:hint="eastAsia"/>
          <w:color w:val="auto"/>
        </w:rPr>
        <w:t>西北地區</w:t>
      </w:r>
      <w:r w:rsidR="00C57AB2" w:rsidRPr="002D54CA">
        <w:rPr>
          <w:rFonts w:hint="eastAsia"/>
          <w:color w:val="auto"/>
        </w:rPr>
        <w:t>省</w:t>
      </w:r>
      <w:r w:rsidR="007B4AE1" w:rsidRPr="002D54CA">
        <w:rPr>
          <w:rFonts w:hint="eastAsia"/>
          <w:color w:val="auto"/>
        </w:rPr>
        <w:t>分</w:t>
      </w:r>
      <w:r w:rsidR="00AD556F" w:rsidRPr="002D54CA">
        <w:rPr>
          <w:rFonts w:hint="eastAsia"/>
          <w:color w:val="auto"/>
        </w:rPr>
        <w:t>補助上限為</w:t>
      </w:r>
      <w:r w:rsidR="00AD556F" w:rsidRPr="002D54CA">
        <w:rPr>
          <w:rFonts w:hint="eastAsia"/>
          <w:color w:val="auto"/>
          <w:lang w:val="en-US"/>
        </w:rPr>
        <w:t>30%</w:t>
      </w:r>
      <w:r w:rsidR="00AD556F" w:rsidRPr="002D54CA">
        <w:rPr>
          <w:rFonts w:hint="eastAsia"/>
          <w:color w:val="auto"/>
          <w:lang w:val="en-US"/>
        </w:rPr>
        <w:t>，</w:t>
      </w:r>
      <w:r w:rsidR="00AD556F" w:rsidRPr="002D54CA">
        <w:rPr>
          <w:rFonts w:hint="eastAsia"/>
          <w:color w:val="auto"/>
        </w:rPr>
        <w:t>而</w:t>
      </w:r>
      <w:r w:rsidR="00C57AB2" w:rsidRPr="002D54CA">
        <w:rPr>
          <w:color w:val="auto"/>
          <w:lang w:val="en-US"/>
        </w:rPr>
        <w:t>Somogy</w:t>
      </w:r>
      <w:r w:rsidR="00E440CC" w:rsidRPr="002D54CA">
        <w:rPr>
          <w:rFonts w:hint="eastAsia"/>
          <w:color w:val="auto"/>
        </w:rPr>
        <w:t>、</w:t>
      </w:r>
      <w:r w:rsidR="00E440CC" w:rsidRPr="002D54CA">
        <w:rPr>
          <w:color w:val="auto"/>
          <w:lang w:val="en-US"/>
        </w:rPr>
        <w:t>Tolna</w:t>
      </w:r>
      <w:r w:rsidR="00E440CC" w:rsidRPr="002D54CA">
        <w:rPr>
          <w:rFonts w:hint="eastAsia"/>
          <w:color w:val="auto"/>
        </w:rPr>
        <w:t>、</w:t>
      </w:r>
      <w:r w:rsidR="00E440CC" w:rsidRPr="002D54CA">
        <w:rPr>
          <w:color w:val="auto"/>
          <w:lang w:val="en-US"/>
        </w:rPr>
        <w:t>Baranya</w:t>
      </w:r>
      <w:r w:rsidR="00E440CC" w:rsidRPr="002D54CA">
        <w:rPr>
          <w:rFonts w:hint="eastAsia"/>
          <w:color w:val="auto"/>
        </w:rPr>
        <w:t>、</w:t>
      </w:r>
      <w:r w:rsidR="00E440CC" w:rsidRPr="002D54CA">
        <w:rPr>
          <w:color w:val="auto"/>
          <w:lang w:val="en-US"/>
        </w:rPr>
        <w:t>Bács-</w:t>
      </w:r>
      <w:proofErr w:type="spellStart"/>
      <w:r w:rsidR="00E440CC" w:rsidRPr="002D54CA">
        <w:rPr>
          <w:color w:val="auto"/>
          <w:lang w:val="en-US"/>
        </w:rPr>
        <w:t>Kiskun</w:t>
      </w:r>
      <w:proofErr w:type="spellEnd"/>
      <w:r w:rsidR="00E440CC" w:rsidRPr="002D54CA">
        <w:rPr>
          <w:rFonts w:hint="eastAsia"/>
          <w:color w:val="auto"/>
        </w:rPr>
        <w:t>、</w:t>
      </w:r>
      <w:r w:rsidR="00476D23" w:rsidRPr="002D54CA">
        <w:rPr>
          <w:color w:val="auto"/>
          <w:lang w:val="en-US"/>
        </w:rPr>
        <w:t>Pest</w:t>
      </w:r>
      <w:r w:rsidR="00E440CC" w:rsidRPr="002D54CA">
        <w:rPr>
          <w:rFonts w:hint="eastAsia"/>
          <w:color w:val="auto"/>
        </w:rPr>
        <w:t>、</w:t>
      </w:r>
      <w:proofErr w:type="spellStart"/>
      <w:r w:rsidR="00476D23" w:rsidRPr="002D54CA">
        <w:rPr>
          <w:color w:val="auto"/>
          <w:lang w:val="en-US"/>
        </w:rPr>
        <w:t>Nógrád</w:t>
      </w:r>
      <w:proofErr w:type="spellEnd"/>
      <w:r w:rsidR="00E440CC" w:rsidRPr="002D54CA">
        <w:rPr>
          <w:rFonts w:hint="eastAsia"/>
          <w:color w:val="auto"/>
        </w:rPr>
        <w:t>、</w:t>
      </w:r>
      <w:proofErr w:type="spellStart"/>
      <w:r w:rsidR="00476D23" w:rsidRPr="002D54CA">
        <w:rPr>
          <w:color w:val="auto"/>
          <w:lang w:val="en-US"/>
        </w:rPr>
        <w:t>Heves</w:t>
      </w:r>
      <w:proofErr w:type="spellEnd"/>
      <w:r w:rsidR="00E440CC" w:rsidRPr="002D54CA">
        <w:rPr>
          <w:rFonts w:hint="eastAsia"/>
          <w:color w:val="auto"/>
        </w:rPr>
        <w:t>、</w:t>
      </w:r>
      <w:r w:rsidR="00476D23" w:rsidRPr="002D54CA">
        <w:rPr>
          <w:color w:val="auto"/>
          <w:lang w:val="en-US"/>
        </w:rPr>
        <w:t>Jász-Nagykun-Szolnok</w:t>
      </w:r>
      <w:r w:rsidR="00E440CC" w:rsidRPr="002D54CA">
        <w:rPr>
          <w:rFonts w:hint="eastAsia"/>
          <w:color w:val="auto"/>
        </w:rPr>
        <w:t>、</w:t>
      </w:r>
      <w:proofErr w:type="spellStart"/>
      <w:r w:rsidR="00476D23" w:rsidRPr="002D54CA">
        <w:rPr>
          <w:color w:val="auto"/>
          <w:lang w:val="en-US"/>
        </w:rPr>
        <w:t>Csongrád</w:t>
      </w:r>
      <w:proofErr w:type="spellEnd"/>
      <w:r w:rsidR="00476D23" w:rsidRPr="002D54CA">
        <w:rPr>
          <w:color w:val="auto"/>
          <w:lang w:val="en-US"/>
        </w:rPr>
        <w:t>-Csanád</w:t>
      </w:r>
      <w:r w:rsidR="00476D23" w:rsidRPr="002D54CA">
        <w:rPr>
          <w:rFonts w:hint="eastAsia"/>
          <w:color w:val="auto"/>
        </w:rPr>
        <w:t>、</w:t>
      </w:r>
      <w:r w:rsidR="00476D23" w:rsidRPr="002D54CA">
        <w:rPr>
          <w:color w:val="auto"/>
          <w:lang w:val="en-US"/>
        </w:rPr>
        <w:t>Békés</w:t>
      </w:r>
      <w:r w:rsidR="00476D23" w:rsidRPr="002D54CA">
        <w:rPr>
          <w:rFonts w:hint="eastAsia"/>
          <w:color w:val="auto"/>
        </w:rPr>
        <w:t>、</w:t>
      </w:r>
      <w:r w:rsidR="00476D23" w:rsidRPr="002D54CA">
        <w:rPr>
          <w:color w:val="auto"/>
          <w:lang w:val="en-US"/>
        </w:rPr>
        <w:t>Hajdú-Bihar</w:t>
      </w:r>
      <w:r w:rsidR="00476D23" w:rsidRPr="002D54CA">
        <w:rPr>
          <w:rFonts w:hint="eastAsia"/>
          <w:color w:val="auto"/>
        </w:rPr>
        <w:t>、</w:t>
      </w:r>
      <w:r w:rsidR="00476D23" w:rsidRPr="002D54CA">
        <w:rPr>
          <w:color w:val="auto"/>
          <w:lang w:val="en-US"/>
        </w:rPr>
        <w:lastRenderedPageBreak/>
        <w:t>Borsod-</w:t>
      </w:r>
      <w:proofErr w:type="spellStart"/>
      <w:r w:rsidR="00476D23" w:rsidRPr="002D54CA">
        <w:rPr>
          <w:color w:val="auto"/>
          <w:lang w:val="en-US"/>
        </w:rPr>
        <w:t>Abaúj</w:t>
      </w:r>
      <w:proofErr w:type="spellEnd"/>
      <w:r w:rsidR="00476D23" w:rsidRPr="002D54CA">
        <w:rPr>
          <w:color w:val="auto"/>
          <w:lang w:val="en-US"/>
        </w:rPr>
        <w:t>-</w:t>
      </w:r>
      <w:proofErr w:type="spellStart"/>
      <w:r w:rsidR="00476D23" w:rsidRPr="002D54CA">
        <w:rPr>
          <w:color w:val="auto"/>
          <w:lang w:val="en-US"/>
        </w:rPr>
        <w:t>Zemplén</w:t>
      </w:r>
      <w:proofErr w:type="spellEnd"/>
      <w:r w:rsidR="00476D23" w:rsidRPr="002D54CA">
        <w:rPr>
          <w:rFonts w:hint="eastAsia"/>
          <w:color w:val="auto"/>
        </w:rPr>
        <w:t>、</w:t>
      </w:r>
      <w:r w:rsidR="00476D23" w:rsidRPr="002D54CA">
        <w:rPr>
          <w:color w:val="auto"/>
          <w:lang w:val="en-US"/>
        </w:rPr>
        <w:t>Szabolcs-Szatmár-Bereg</w:t>
      </w:r>
      <w:r w:rsidR="007B4AE1" w:rsidRPr="002D54CA">
        <w:rPr>
          <w:rFonts w:hint="eastAsia"/>
          <w:color w:val="auto"/>
        </w:rPr>
        <w:t>等東南方</w:t>
      </w:r>
      <w:r w:rsidR="00476D23" w:rsidRPr="002D54CA">
        <w:rPr>
          <w:rFonts w:hint="eastAsia"/>
          <w:color w:val="auto"/>
        </w:rPr>
        <w:t>省</w:t>
      </w:r>
      <w:r w:rsidR="007B4AE1" w:rsidRPr="002D54CA">
        <w:rPr>
          <w:rFonts w:hint="eastAsia"/>
          <w:color w:val="auto"/>
        </w:rPr>
        <w:t>分</w:t>
      </w:r>
      <w:r w:rsidR="00AD556F" w:rsidRPr="002D54CA">
        <w:rPr>
          <w:rFonts w:hint="eastAsia"/>
          <w:color w:val="auto"/>
        </w:rPr>
        <w:t>補助上限</w:t>
      </w:r>
      <w:r w:rsidR="00AD556F" w:rsidRPr="002D54CA">
        <w:rPr>
          <w:rFonts w:hint="eastAsia"/>
          <w:color w:val="auto"/>
          <w:lang w:val="en-US"/>
        </w:rPr>
        <w:t>50%</w:t>
      </w:r>
      <w:r w:rsidR="001F6341" w:rsidRPr="002D54CA">
        <w:rPr>
          <w:rFonts w:hint="eastAsia"/>
          <w:color w:val="auto"/>
          <w:lang w:val="en-US"/>
        </w:rPr>
        <w:t>，東北方的</w:t>
      </w:r>
      <w:proofErr w:type="spellStart"/>
      <w:r w:rsidR="001F6341" w:rsidRPr="002D54CA">
        <w:rPr>
          <w:rFonts w:hint="eastAsia"/>
          <w:color w:val="auto"/>
          <w:lang w:val="en-US"/>
        </w:rPr>
        <w:t>H</w:t>
      </w:r>
      <w:r w:rsidR="001F6341" w:rsidRPr="002D54CA">
        <w:rPr>
          <w:color w:val="auto"/>
          <w:lang w:val="en-US"/>
        </w:rPr>
        <w:t>eves</w:t>
      </w:r>
      <w:proofErr w:type="spellEnd"/>
      <w:r w:rsidR="001F6341" w:rsidRPr="002D54CA">
        <w:rPr>
          <w:rFonts w:hint="eastAsia"/>
          <w:color w:val="auto"/>
          <w:lang w:val="en-US"/>
        </w:rPr>
        <w:t>、</w:t>
      </w:r>
      <w:r w:rsidR="001F6341" w:rsidRPr="002D54CA">
        <w:rPr>
          <w:rFonts w:hint="eastAsia"/>
          <w:color w:val="auto"/>
          <w:lang w:val="en-US"/>
        </w:rPr>
        <w:t>B</w:t>
      </w:r>
      <w:r w:rsidR="001F6341" w:rsidRPr="002D54CA">
        <w:rPr>
          <w:color w:val="auto"/>
          <w:lang w:val="en-US"/>
        </w:rPr>
        <w:t>orsod-</w:t>
      </w:r>
      <w:proofErr w:type="spellStart"/>
      <w:r w:rsidR="001F6341" w:rsidRPr="002D54CA">
        <w:rPr>
          <w:color w:val="auto"/>
          <w:lang w:val="en-US"/>
        </w:rPr>
        <w:t>Abaúj</w:t>
      </w:r>
      <w:proofErr w:type="spellEnd"/>
      <w:r w:rsidR="001F6341" w:rsidRPr="002D54CA">
        <w:rPr>
          <w:color w:val="auto"/>
          <w:lang w:val="en-US"/>
        </w:rPr>
        <w:t>-</w:t>
      </w:r>
      <w:proofErr w:type="spellStart"/>
      <w:r w:rsidR="001F6341" w:rsidRPr="002D54CA">
        <w:rPr>
          <w:color w:val="auto"/>
          <w:lang w:val="en-US"/>
        </w:rPr>
        <w:t>Zemplén</w:t>
      </w:r>
      <w:r w:rsidR="00C35D70" w:rsidRPr="002D54CA">
        <w:rPr>
          <w:color w:val="auto"/>
          <w:lang w:val="en-US"/>
        </w:rPr>
        <w:t>h</w:t>
      </w:r>
      <w:proofErr w:type="spellEnd"/>
      <w:r w:rsidR="00C35D70" w:rsidRPr="002D54CA">
        <w:rPr>
          <w:rFonts w:hint="eastAsia"/>
          <w:color w:val="auto"/>
          <w:lang w:val="en-US"/>
        </w:rPr>
        <w:t>與西南</w:t>
      </w:r>
      <w:r w:rsidR="00C35D70" w:rsidRPr="002D54CA">
        <w:rPr>
          <w:rFonts w:hint="eastAsia"/>
          <w:color w:val="auto"/>
          <w:lang w:val="en-US"/>
        </w:rPr>
        <w:t>B</w:t>
      </w:r>
      <w:r w:rsidR="00C35D70" w:rsidRPr="002D54CA">
        <w:rPr>
          <w:color w:val="auto"/>
          <w:lang w:val="en-US"/>
        </w:rPr>
        <w:t>aranya</w:t>
      </w:r>
      <w:r w:rsidR="00C35D70" w:rsidRPr="002D54CA">
        <w:rPr>
          <w:rFonts w:hint="eastAsia"/>
          <w:color w:val="auto"/>
          <w:lang w:val="en-US"/>
        </w:rPr>
        <w:t>補助上限</w:t>
      </w:r>
      <w:r w:rsidR="00C35D70" w:rsidRPr="002D54CA">
        <w:rPr>
          <w:rFonts w:hint="eastAsia"/>
          <w:color w:val="auto"/>
          <w:lang w:val="en-US"/>
        </w:rPr>
        <w:t>6</w:t>
      </w:r>
      <w:r w:rsidR="00C35D70" w:rsidRPr="002D54CA">
        <w:rPr>
          <w:color w:val="auto"/>
          <w:lang w:val="en-US"/>
        </w:rPr>
        <w:t>0%</w:t>
      </w:r>
      <w:r w:rsidR="00AD556F" w:rsidRPr="002D54CA">
        <w:rPr>
          <w:rFonts w:hint="eastAsia"/>
          <w:color w:val="auto"/>
          <w:lang w:val="en-US"/>
        </w:rPr>
        <w:t>，</w:t>
      </w:r>
      <w:r w:rsidR="00AD556F" w:rsidRPr="002D54CA">
        <w:rPr>
          <w:rFonts w:hint="eastAsia"/>
          <w:color w:val="auto"/>
        </w:rPr>
        <w:t>首都布達佩斯補助比例為</w:t>
      </w:r>
      <w:r w:rsidR="00AD556F" w:rsidRPr="002D54CA">
        <w:rPr>
          <w:rFonts w:hint="eastAsia"/>
          <w:color w:val="auto"/>
          <w:lang w:val="en-US"/>
        </w:rPr>
        <w:t>0</w:t>
      </w:r>
      <w:r w:rsidR="00AD556F" w:rsidRPr="002D54CA">
        <w:rPr>
          <w:color w:val="auto"/>
          <w:lang w:val="en-US"/>
        </w:rPr>
        <w:t>%</w:t>
      </w:r>
      <w:r w:rsidR="00476D23" w:rsidRPr="002D54CA">
        <w:rPr>
          <w:rFonts w:hint="eastAsia"/>
          <w:color w:val="auto"/>
        </w:rPr>
        <w:t>。</w:t>
      </w:r>
    </w:p>
    <w:p w14:paraId="3844E9C6" w14:textId="746B7358" w:rsidR="00C57AB2" w:rsidRPr="002D54CA" w:rsidRDefault="00A26710" w:rsidP="00A26710">
      <w:pPr>
        <w:pStyle w:val="a6"/>
        <w:ind w:left="1417" w:hanging="472"/>
        <w:rPr>
          <w:color w:val="auto"/>
          <w:lang w:val="en-US"/>
        </w:rPr>
      </w:pPr>
      <w:r w:rsidRPr="002D54CA">
        <w:rPr>
          <w:rFonts w:hint="eastAsia"/>
          <w:color w:val="auto"/>
          <w:lang w:val="en-US"/>
        </w:rPr>
        <w:t>２</w:t>
      </w:r>
      <w:r w:rsidRPr="002D54CA">
        <w:rPr>
          <w:rFonts w:hint="eastAsia"/>
          <w:color w:val="auto"/>
        </w:rPr>
        <w:t>、</w:t>
      </w:r>
      <w:r w:rsidR="00C57AB2" w:rsidRPr="002D54CA">
        <w:rPr>
          <w:rFonts w:hint="eastAsia"/>
          <w:color w:val="auto"/>
        </w:rPr>
        <w:t>稅</w:t>
      </w:r>
      <w:r w:rsidR="00B56ACC" w:rsidRPr="002D54CA">
        <w:rPr>
          <w:rFonts w:hint="eastAsia"/>
          <w:color w:val="auto"/>
        </w:rPr>
        <w:t>賦優惠</w:t>
      </w:r>
      <w:r w:rsidR="00476D23" w:rsidRPr="002D54CA">
        <w:rPr>
          <w:rFonts w:hint="eastAsia"/>
          <w:color w:val="auto"/>
          <w:lang w:val="en-US"/>
        </w:rPr>
        <w:t>：</w:t>
      </w:r>
      <w:r w:rsidR="00B56ACC" w:rsidRPr="002D54CA">
        <w:rPr>
          <w:rFonts w:hint="eastAsia"/>
          <w:color w:val="auto"/>
        </w:rPr>
        <w:t>投資人可享開發稅優惠</w:t>
      </w:r>
      <w:r w:rsidR="00B56ACC" w:rsidRPr="002D54CA">
        <w:rPr>
          <w:color w:val="auto"/>
          <w:lang w:val="en-US"/>
        </w:rPr>
        <w:t>（</w:t>
      </w:r>
      <w:r w:rsidR="00B56ACC" w:rsidRPr="002D54CA">
        <w:rPr>
          <w:color w:val="auto"/>
          <w:lang w:val="en-US"/>
        </w:rPr>
        <w:t xml:space="preserve">development tax </w:t>
      </w:r>
      <w:r w:rsidR="00B56ACC" w:rsidRPr="002D54CA">
        <w:rPr>
          <w:rFonts w:hint="eastAsia"/>
          <w:color w:val="auto"/>
          <w:lang w:val="en-US"/>
        </w:rPr>
        <w:t>benefit</w:t>
      </w:r>
      <w:r w:rsidR="00B56ACC" w:rsidRPr="002D54CA">
        <w:rPr>
          <w:color w:val="auto"/>
          <w:lang w:val="en-US"/>
        </w:rPr>
        <w:t>）</w:t>
      </w:r>
      <w:r w:rsidR="00B56ACC" w:rsidRPr="002D54CA">
        <w:rPr>
          <w:rFonts w:hint="eastAsia"/>
          <w:color w:val="auto"/>
          <w:lang w:val="en-US"/>
        </w:rPr>
        <w:t>，</w:t>
      </w:r>
      <w:r w:rsidR="00C57AB2" w:rsidRPr="002D54CA">
        <w:rPr>
          <w:rFonts w:hint="eastAsia"/>
          <w:color w:val="auto"/>
        </w:rPr>
        <w:t>最高可獲得</w:t>
      </w:r>
      <w:r w:rsidR="00C57AB2" w:rsidRPr="002D54CA">
        <w:rPr>
          <w:color w:val="auto"/>
          <w:lang w:val="en-US"/>
        </w:rPr>
        <w:t>80%</w:t>
      </w:r>
      <w:r w:rsidR="00C57AB2" w:rsidRPr="002D54CA">
        <w:rPr>
          <w:rFonts w:hint="eastAsia"/>
          <w:color w:val="auto"/>
        </w:rPr>
        <w:t>企業稅減免。</w:t>
      </w:r>
    </w:p>
    <w:p w14:paraId="5934DED1" w14:textId="03A54C7E" w:rsidR="00C35D70" w:rsidRPr="002D54CA" w:rsidRDefault="007913E1" w:rsidP="00A26710">
      <w:pPr>
        <w:pStyle w:val="a6"/>
        <w:ind w:left="1417" w:hanging="472"/>
        <w:rPr>
          <w:color w:val="auto"/>
          <w:lang w:val="en-US"/>
        </w:rPr>
      </w:pPr>
      <w:r w:rsidRPr="002D54CA">
        <w:rPr>
          <w:rFonts w:ascii="華康細圓體" w:hint="eastAsia"/>
          <w:color w:val="auto"/>
          <w:lang w:val="en-US"/>
        </w:rPr>
        <w:t>３</w:t>
      </w:r>
      <w:r w:rsidR="00C35D70" w:rsidRPr="002D54CA">
        <w:rPr>
          <w:rFonts w:ascii="華康細圓體" w:hint="eastAsia"/>
          <w:color w:val="auto"/>
          <w:lang w:val="en-US"/>
        </w:rPr>
        <w:t>、</w:t>
      </w:r>
      <w:r w:rsidR="00C35D70" w:rsidRPr="002D54CA">
        <w:rPr>
          <w:rFonts w:hint="eastAsia"/>
          <w:color w:val="auto"/>
          <w:lang w:val="en-US"/>
        </w:rPr>
        <w:t>VIP</w:t>
      </w:r>
      <w:r w:rsidR="00C35D70" w:rsidRPr="002D54CA">
        <w:rPr>
          <w:rFonts w:hint="eastAsia"/>
          <w:color w:val="auto"/>
          <w:lang w:val="en-US"/>
        </w:rPr>
        <w:t>現金補助之最低投資金額門檻：</w:t>
      </w:r>
      <w:r w:rsidR="00C35D70" w:rsidRPr="002D54CA">
        <w:rPr>
          <w:rFonts w:hint="eastAsia"/>
          <w:color w:val="auto"/>
          <w:lang w:val="en-US"/>
        </w:rPr>
        <w:t>2</w:t>
      </w:r>
      <w:r w:rsidR="00C35D70" w:rsidRPr="002D54CA">
        <w:rPr>
          <w:color w:val="auto"/>
          <w:lang w:val="en-US"/>
        </w:rPr>
        <w:t>025</w:t>
      </w:r>
      <w:r w:rsidR="00C35D70" w:rsidRPr="002D54CA">
        <w:rPr>
          <w:rFonts w:hint="eastAsia"/>
          <w:color w:val="auto"/>
          <w:lang w:val="en-US"/>
        </w:rPr>
        <w:t>年</w:t>
      </w:r>
      <w:r w:rsidR="00C35D70" w:rsidRPr="002D54CA">
        <w:rPr>
          <w:rFonts w:hint="eastAsia"/>
          <w:color w:val="auto"/>
          <w:lang w:val="en-US"/>
        </w:rPr>
        <w:t>4</w:t>
      </w:r>
      <w:r w:rsidR="00C35D70" w:rsidRPr="002D54CA">
        <w:rPr>
          <w:rFonts w:hint="eastAsia"/>
          <w:color w:val="auto"/>
          <w:lang w:val="en-US"/>
        </w:rPr>
        <w:t>月放寬至投資額</w:t>
      </w:r>
      <w:r w:rsidR="00C35D70" w:rsidRPr="002D54CA">
        <w:rPr>
          <w:rFonts w:hint="eastAsia"/>
          <w:color w:val="auto"/>
          <w:lang w:val="en-US"/>
        </w:rPr>
        <w:t>200</w:t>
      </w:r>
      <w:r w:rsidR="00C35D70" w:rsidRPr="002D54CA">
        <w:rPr>
          <w:rFonts w:hint="eastAsia"/>
          <w:color w:val="auto"/>
          <w:lang w:val="en-US"/>
        </w:rPr>
        <w:t>萬歐元的投資案有機會獲得</w:t>
      </w:r>
      <w:r w:rsidR="00C35D70" w:rsidRPr="002D54CA">
        <w:rPr>
          <w:rFonts w:hint="eastAsia"/>
          <w:color w:val="auto"/>
          <w:lang w:val="en-US"/>
        </w:rPr>
        <w:t>VIP</w:t>
      </w:r>
      <w:r w:rsidR="00C35D70" w:rsidRPr="002D54CA">
        <w:rPr>
          <w:rFonts w:hint="eastAsia"/>
          <w:color w:val="auto"/>
          <w:lang w:val="en-US"/>
        </w:rPr>
        <w:t>現金補助，具體取決於所在地，希促進匈國南部各縣與較小農村地區的工業化；其他地區門檻視投資熱門度仍維持</w:t>
      </w:r>
      <w:r w:rsidR="00C35D70" w:rsidRPr="002D54CA">
        <w:rPr>
          <w:rFonts w:hint="eastAsia"/>
          <w:color w:val="auto"/>
          <w:lang w:val="en-US"/>
        </w:rPr>
        <w:t>300</w:t>
      </w:r>
      <w:r w:rsidR="00C35D70" w:rsidRPr="002D54CA">
        <w:rPr>
          <w:rFonts w:hint="eastAsia"/>
          <w:color w:val="auto"/>
          <w:lang w:val="en-US"/>
        </w:rPr>
        <w:t>萬歐元、</w:t>
      </w:r>
      <w:r w:rsidR="00C35D70" w:rsidRPr="002D54CA">
        <w:rPr>
          <w:rFonts w:hint="eastAsia"/>
          <w:color w:val="auto"/>
          <w:lang w:val="en-US"/>
        </w:rPr>
        <w:t>500</w:t>
      </w:r>
      <w:r w:rsidR="00C35D70" w:rsidRPr="002D54CA">
        <w:rPr>
          <w:rFonts w:hint="eastAsia"/>
          <w:color w:val="auto"/>
          <w:lang w:val="en-US"/>
        </w:rPr>
        <w:t>萬歐元及</w:t>
      </w:r>
      <w:r w:rsidR="00C35D70" w:rsidRPr="002D54CA">
        <w:rPr>
          <w:rFonts w:hint="eastAsia"/>
          <w:color w:val="auto"/>
          <w:lang w:val="en-US"/>
        </w:rPr>
        <w:t>1</w:t>
      </w:r>
      <w:r w:rsidR="006B0FC5" w:rsidRPr="002D54CA">
        <w:rPr>
          <w:rFonts w:hint="eastAsia"/>
          <w:color w:val="auto"/>
          <w:lang w:val="en-US"/>
        </w:rPr>
        <w:t>,000</w:t>
      </w:r>
      <w:r w:rsidR="00C35D70" w:rsidRPr="002D54CA">
        <w:rPr>
          <w:rFonts w:hint="eastAsia"/>
          <w:color w:val="auto"/>
          <w:lang w:val="en-US"/>
        </w:rPr>
        <w:t>萬歐元。</w:t>
      </w:r>
    </w:p>
    <w:p w14:paraId="0300FDDC" w14:textId="1EA72CBD" w:rsidR="00C57AB2" w:rsidRPr="002D54CA" w:rsidRDefault="00A26710" w:rsidP="00A26710">
      <w:pPr>
        <w:pStyle w:val="ad"/>
      </w:pPr>
      <w:r w:rsidRPr="002D54CA">
        <w:rPr>
          <w:rFonts w:hint="eastAsia"/>
        </w:rPr>
        <w:t>（二）</w:t>
      </w:r>
      <w:r w:rsidR="00C57AB2" w:rsidRPr="002D54CA">
        <w:rPr>
          <w:rFonts w:hint="eastAsia"/>
        </w:rPr>
        <w:t>研發</w:t>
      </w:r>
      <w:r w:rsidR="00AD556F" w:rsidRPr="002D54CA">
        <w:rPr>
          <w:rFonts w:hint="eastAsia"/>
        </w:rPr>
        <w:t>創新</w:t>
      </w:r>
      <w:r w:rsidR="00C57AB2" w:rsidRPr="002D54CA">
        <w:rPr>
          <w:rFonts w:hint="eastAsia"/>
        </w:rPr>
        <w:t>專案</w:t>
      </w:r>
      <w:r w:rsidR="00312348" w:rsidRPr="002D54CA">
        <w:rPr>
          <w:rFonts w:hint="eastAsia"/>
        </w:rPr>
        <w:t>（</w:t>
      </w:r>
      <w:r w:rsidR="00AD556F" w:rsidRPr="002D54CA">
        <w:t>R&amp;D&amp;I projects</w:t>
      </w:r>
      <w:r w:rsidR="00312348" w:rsidRPr="002D54CA">
        <w:t>）</w:t>
      </w:r>
      <w:r w:rsidR="00C57AB2" w:rsidRPr="002D54CA">
        <w:rPr>
          <w:rFonts w:hint="eastAsia"/>
        </w:rPr>
        <w:t>優惠：</w:t>
      </w:r>
    </w:p>
    <w:p w14:paraId="5A4492CF" w14:textId="18FFF4BA" w:rsidR="00476D23" w:rsidRPr="002D54CA" w:rsidRDefault="00A26710" w:rsidP="00A26710">
      <w:pPr>
        <w:pStyle w:val="a6"/>
        <w:ind w:left="1417" w:hanging="472"/>
        <w:rPr>
          <w:color w:val="auto"/>
          <w:lang w:val="en-US"/>
        </w:rPr>
      </w:pPr>
      <w:r w:rsidRPr="002D54CA">
        <w:rPr>
          <w:rFonts w:hint="eastAsia"/>
          <w:color w:val="auto"/>
          <w:lang w:val="en-US"/>
        </w:rPr>
        <w:t>１</w:t>
      </w:r>
      <w:r w:rsidRPr="002D54CA">
        <w:rPr>
          <w:rFonts w:hint="eastAsia"/>
          <w:color w:val="auto"/>
        </w:rPr>
        <w:t>、</w:t>
      </w:r>
      <w:r w:rsidR="00476D23" w:rsidRPr="002D54CA">
        <w:rPr>
          <w:color w:val="auto"/>
          <w:lang w:val="en-US"/>
        </w:rPr>
        <w:t>VIP</w:t>
      </w:r>
      <w:r w:rsidR="00476D23" w:rsidRPr="002D54CA">
        <w:rPr>
          <w:rFonts w:hint="eastAsia"/>
          <w:color w:val="auto"/>
        </w:rPr>
        <w:t>現金補助</w:t>
      </w:r>
      <w:r w:rsidR="00476D23" w:rsidRPr="002D54CA">
        <w:rPr>
          <w:rFonts w:hint="eastAsia"/>
          <w:color w:val="auto"/>
          <w:lang w:val="en-US"/>
        </w:rPr>
        <w:t>：</w:t>
      </w:r>
      <w:r w:rsidR="00476D23" w:rsidRPr="002D54CA">
        <w:rPr>
          <w:rFonts w:hint="eastAsia"/>
          <w:color w:val="auto"/>
        </w:rPr>
        <w:t>最高可達投資成本之</w:t>
      </w:r>
      <w:r w:rsidR="00476D23" w:rsidRPr="002D54CA">
        <w:rPr>
          <w:color w:val="auto"/>
          <w:lang w:val="en-US"/>
        </w:rPr>
        <w:t>25%</w:t>
      </w:r>
      <w:r w:rsidR="00476D23" w:rsidRPr="002D54CA">
        <w:rPr>
          <w:rFonts w:hint="eastAsia"/>
          <w:color w:val="auto"/>
          <w:lang w:val="en-US"/>
        </w:rPr>
        <w:t>，</w:t>
      </w:r>
      <w:r w:rsidR="00476D23" w:rsidRPr="002D54CA">
        <w:rPr>
          <w:rFonts w:hint="eastAsia"/>
          <w:color w:val="auto"/>
        </w:rPr>
        <w:t>亦與歐盟共同補助項目。</w:t>
      </w:r>
    </w:p>
    <w:p w14:paraId="17DA4D6D" w14:textId="0E0AEF65" w:rsidR="00476D23" w:rsidRPr="002D54CA" w:rsidRDefault="00A26710" w:rsidP="00A26710">
      <w:pPr>
        <w:pStyle w:val="a6"/>
        <w:ind w:left="1417" w:hanging="472"/>
        <w:rPr>
          <w:color w:val="auto"/>
        </w:rPr>
      </w:pPr>
      <w:r w:rsidRPr="002D54CA">
        <w:rPr>
          <w:rFonts w:hint="eastAsia"/>
          <w:color w:val="auto"/>
        </w:rPr>
        <w:t>２、</w:t>
      </w:r>
      <w:r w:rsidR="00AD556F" w:rsidRPr="002D54CA">
        <w:rPr>
          <w:color w:val="auto"/>
        </w:rPr>
        <w:t>稅</w:t>
      </w:r>
      <w:r w:rsidR="00AD556F" w:rsidRPr="002D54CA">
        <w:rPr>
          <w:rFonts w:hint="eastAsia"/>
          <w:color w:val="auto"/>
        </w:rPr>
        <w:t>賦優惠</w:t>
      </w:r>
      <w:r w:rsidR="00AD556F" w:rsidRPr="002D54CA">
        <w:rPr>
          <w:color w:val="auto"/>
        </w:rPr>
        <w:t>：</w:t>
      </w:r>
      <w:r w:rsidR="00476D23" w:rsidRPr="002D54CA">
        <w:rPr>
          <w:rFonts w:hint="eastAsia"/>
          <w:color w:val="auto"/>
        </w:rPr>
        <w:t>最高達直接成本</w:t>
      </w:r>
      <w:r w:rsidR="00476D23" w:rsidRPr="002D54CA">
        <w:rPr>
          <w:color w:val="auto"/>
        </w:rPr>
        <w:t>100%</w:t>
      </w:r>
      <w:r w:rsidR="00476D23" w:rsidRPr="002D54CA">
        <w:rPr>
          <w:rFonts w:hint="eastAsia"/>
          <w:color w:val="auto"/>
        </w:rPr>
        <w:t>。</w:t>
      </w:r>
    </w:p>
    <w:p w14:paraId="1B7605F4" w14:textId="5884B64C" w:rsidR="00476D23" w:rsidRPr="002D54CA" w:rsidRDefault="00A26710" w:rsidP="00A26710">
      <w:pPr>
        <w:pStyle w:val="ad"/>
      </w:pPr>
      <w:r w:rsidRPr="002D54CA">
        <w:rPr>
          <w:rFonts w:hint="eastAsia"/>
        </w:rPr>
        <w:t>（三）</w:t>
      </w:r>
      <w:r w:rsidR="00C11B8A" w:rsidRPr="002D54CA">
        <w:rPr>
          <w:rFonts w:hint="eastAsia"/>
        </w:rPr>
        <w:t>建立研發中心獎勵：本項</w:t>
      </w:r>
      <w:r w:rsidR="00C11B8A" w:rsidRPr="002D54CA">
        <w:rPr>
          <w:rFonts w:hint="eastAsia"/>
        </w:rPr>
        <w:t>2</w:t>
      </w:r>
      <w:r w:rsidR="00C11B8A" w:rsidRPr="002D54CA">
        <w:t>025</w:t>
      </w:r>
      <w:r w:rsidR="00C11B8A" w:rsidRPr="002D54CA">
        <w:rPr>
          <w:rFonts w:hint="eastAsia"/>
        </w:rPr>
        <w:t>年推出的</w:t>
      </w:r>
      <w:r w:rsidR="00C11B8A" w:rsidRPr="002D54CA">
        <w:rPr>
          <w:rFonts w:hint="eastAsia"/>
        </w:rPr>
        <w:t>VIP</w:t>
      </w:r>
      <w:r w:rsidR="00C11B8A" w:rsidRPr="002D54CA">
        <w:rPr>
          <w:rFonts w:hint="eastAsia"/>
        </w:rPr>
        <w:t>現金補助計畫非供營運資金使用，而係鼓勵大型企業集團及員工數逾</w:t>
      </w:r>
      <w:r w:rsidR="00C11B8A" w:rsidRPr="002D54CA">
        <w:rPr>
          <w:rFonts w:hint="eastAsia"/>
        </w:rPr>
        <w:t>50</w:t>
      </w:r>
      <w:r w:rsidR="00C11B8A" w:rsidRPr="002D54CA">
        <w:rPr>
          <w:rFonts w:hint="eastAsia"/>
        </w:rPr>
        <w:t>名以上的中型公司在匈牙利鄉村地區設立研發中心，補助與資產相關的資本支出，建立研發能量。申請企業須承諾創造至少</w:t>
      </w:r>
      <w:r w:rsidR="00C11B8A" w:rsidRPr="002D54CA">
        <w:rPr>
          <w:rFonts w:hint="eastAsia"/>
        </w:rPr>
        <w:t>10</w:t>
      </w:r>
      <w:r w:rsidR="00C11B8A" w:rsidRPr="002D54CA">
        <w:rPr>
          <w:rFonts w:hint="eastAsia"/>
        </w:rPr>
        <w:t>個新的研發職位，並與匈牙利高等教育機構建立新研發合作關係。本項申請無需研發內容要求。</w:t>
      </w:r>
    </w:p>
    <w:p w14:paraId="5CBD1DAC" w14:textId="7949EC5E" w:rsidR="00315276" w:rsidRPr="002D54CA" w:rsidRDefault="00315276" w:rsidP="00A26710">
      <w:pPr>
        <w:pStyle w:val="ad"/>
      </w:pPr>
      <w:r w:rsidRPr="002D54CA">
        <w:rPr>
          <w:rFonts w:hint="eastAsia"/>
        </w:rPr>
        <w:t>（四）</w:t>
      </w:r>
      <w:r w:rsidR="00C11B8A" w:rsidRPr="002D54CA">
        <w:rPr>
          <w:rFonts w:hint="eastAsia"/>
        </w:rPr>
        <w:t>培訓補助優惠：主要為現金補助，最高達員工培訓成本之</w:t>
      </w:r>
      <w:r w:rsidR="00C11B8A" w:rsidRPr="002D54CA">
        <w:t>50%</w:t>
      </w:r>
      <w:r w:rsidR="00C11B8A" w:rsidRPr="002D54CA">
        <w:rPr>
          <w:rFonts w:hint="eastAsia"/>
        </w:rPr>
        <w:t>。</w:t>
      </w:r>
    </w:p>
    <w:p w14:paraId="2BEA96C2" w14:textId="3E0DFAC8" w:rsidR="00F46F18" w:rsidRPr="002D54CA" w:rsidRDefault="00C11B8A" w:rsidP="00F46F18">
      <w:pPr>
        <w:pStyle w:val="ad"/>
      </w:pPr>
      <w:r w:rsidRPr="002D54CA">
        <w:rPr>
          <w:rFonts w:hint="eastAsia"/>
        </w:rPr>
        <w:t>（五）</w:t>
      </w:r>
      <w:proofErr w:type="gramStart"/>
      <w:r w:rsidRPr="002D54CA">
        <w:rPr>
          <w:rFonts w:hint="eastAsia"/>
        </w:rPr>
        <w:t>淨零經濟</w:t>
      </w:r>
      <w:proofErr w:type="gramEnd"/>
      <w:r w:rsidRPr="002D54CA">
        <w:rPr>
          <w:rFonts w:hint="eastAsia"/>
        </w:rPr>
        <w:t>轉型補助：由歐盟臨時危機及轉型架構</w:t>
      </w:r>
      <w:r w:rsidR="006B0FC5" w:rsidRPr="002D54CA">
        <w:rPr>
          <w:rFonts w:hint="eastAsia"/>
        </w:rPr>
        <w:t>（</w:t>
      </w:r>
      <w:r w:rsidRPr="002D54CA">
        <w:t>TCTF</w:t>
      </w:r>
      <w:r w:rsidR="006B0FC5" w:rsidRPr="002D54CA">
        <w:t>）</w:t>
      </w:r>
      <w:r w:rsidRPr="002D54CA">
        <w:rPr>
          <w:rFonts w:hint="eastAsia"/>
        </w:rPr>
        <w:t>支應預算，視投資地點提供</w:t>
      </w:r>
      <w:r w:rsidRPr="002D54CA">
        <w:t>15%</w:t>
      </w:r>
      <w:r w:rsidR="006B0FC5" w:rsidRPr="002D54CA">
        <w:t>（</w:t>
      </w:r>
      <w:r w:rsidRPr="002D54CA">
        <w:rPr>
          <w:rFonts w:hint="eastAsia"/>
        </w:rPr>
        <w:t>首都</w:t>
      </w:r>
      <w:r w:rsidR="006B0FC5" w:rsidRPr="002D54CA">
        <w:rPr>
          <w:rFonts w:hint="eastAsia"/>
        </w:rPr>
        <w:t>）</w:t>
      </w:r>
      <w:r w:rsidRPr="002D54CA">
        <w:rPr>
          <w:rFonts w:hint="eastAsia"/>
        </w:rPr>
        <w:t>或</w:t>
      </w:r>
      <w:r w:rsidRPr="002D54CA">
        <w:rPr>
          <w:rFonts w:hint="eastAsia"/>
        </w:rPr>
        <w:t>3</w:t>
      </w:r>
      <w:r w:rsidRPr="002D54CA">
        <w:t>5%</w:t>
      </w:r>
      <w:r w:rsidRPr="002D54CA">
        <w:rPr>
          <w:rFonts w:hint="eastAsia"/>
        </w:rPr>
        <w:t>之現金補助</w:t>
      </w:r>
      <w:r w:rsidR="00DE0A7B" w:rsidRPr="002D54CA">
        <w:rPr>
          <w:rFonts w:hint="eastAsia"/>
        </w:rPr>
        <w:t>，或給予企業所得稅最高</w:t>
      </w:r>
      <w:r w:rsidR="00DE0A7B" w:rsidRPr="002D54CA">
        <w:rPr>
          <w:rFonts w:hint="eastAsia"/>
        </w:rPr>
        <w:t>8</w:t>
      </w:r>
      <w:r w:rsidR="00DE0A7B" w:rsidRPr="002D54CA">
        <w:t>0%</w:t>
      </w:r>
      <w:r w:rsidR="00DE0A7B" w:rsidRPr="002D54CA">
        <w:rPr>
          <w:rFonts w:hint="eastAsia"/>
        </w:rPr>
        <w:t>抵減。</w:t>
      </w:r>
    </w:p>
    <w:p w14:paraId="5E2A1566" w14:textId="0C0A0C0C" w:rsidR="004455CF" w:rsidRPr="002D54CA" w:rsidRDefault="004E2B24" w:rsidP="00F50042">
      <w:pPr>
        <w:pStyle w:val="a4"/>
        <w:pageBreakBefore/>
        <w:spacing w:before="257" w:after="257"/>
      </w:pPr>
      <w:r w:rsidRPr="002D54CA">
        <w:lastRenderedPageBreak/>
        <w:t>五</w:t>
      </w:r>
      <w:r w:rsidR="00F452B2" w:rsidRPr="002D54CA">
        <w:t>、</w:t>
      </w:r>
      <w:r w:rsidR="004455CF" w:rsidRPr="002D54CA">
        <w:t>其他投資相關法令</w:t>
      </w:r>
    </w:p>
    <w:p w14:paraId="2AF72EE5" w14:textId="6EDEC26A" w:rsidR="008C7D19" w:rsidRPr="002D54CA" w:rsidRDefault="004455CF" w:rsidP="006D259B">
      <w:pPr>
        <w:ind w:firstLine="472"/>
        <w:rPr>
          <w:sz w:val="32"/>
          <w:lang w:eastAsia="zh-TW"/>
        </w:rPr>
      </w:pPr>
      <w:r w:rsidRPr="002D54CA">
        <w:rPr>
          <w:lang w:eastAsia="zh-TW"/>
        </w:rPr>
        <w:t>匈牙利對外人投資之行業、外資比例、資本及利潤盈餘之移轉無任何限制，惟對下列事業係</w:t>
      </w:r>
      <w:proofErr w:type="gramStart"/>
      <w:r w:rsidRPr="002D54CA">
        <w:rPr>
          <w:lang w:eastAsia="zh-TW"/>
        </w:rPr>
        <w:t>採</w:t>
      </w:r>
      <w:proofErr w:type="gramEnd"/>
      <w:r w:rsidRPr="002D54CA">
        <w:rPr>
          <w:lang w:eastAsia="zh-TW"/>
        </w:rPr>
        <w:t>政府特許：賭博業、電信及郵政、水公司、鐵路、陸路、海運、民航。</w:t>
      </w:r>
    </w:p>
    <w:p w14:paraId="465ACE69" w14:textId="07D7F1FA" w:rsidR="00A26710" w:rsidRPr="002D54CA" w:rsidRDefault="00A26710">
      <w:pPr>
        <w:widowControl/>
        <w:overflowPunct/>
        <w:autoSpaceDE/>
        <w:autoSpaceDN/>
        <w:ind w:firstLineChars="0" w:firstLine="0"/>
        <w:jc w:val="left"/>
        <w:rPr>
          <w:lang w:eastAsia="zh-TW"/>
        </w:rPr>
      </w:pPr>
    </w:p>
    <w:p w14:paraId="520C9B88" w14:textId="77777777" w:rsidR="00551EF4" w:rsidRPr="002D54CA" w:rsidRDefault="00551EF4" w:rsidP="00551EF4">
      <w:pPr>
        <w:ind w:left="472" w:firstLineChars="0" w:firstLine="0"/>
        <w:sectPr w:rsidR="00551EF4" w:rsidRPr="002D54CA" w:rsidSect="003E0BC3">
          <w:headerReference w:type="default" r:id="rId39"/>
          <w:pgSz w:w="11906" w:h="16838" w:code="9"/>
          <w:pgMar w:top="2268" w:right="1701" w:bottom="1701" w:left="1701" w:header="1134" w:footer="851" w:gutter="0"/>
          <w:cols w:space="425"/>
          <w:docGrid w:type="linesAndChars" w:linePitch="514" w:charSpace="-774"/>
        </w:sectPr>
      </w:pPr>
    </w:p>
    <w:p w14:paraId="066803E9" w14:textId="026AB0C8" w:rsidR="008435FD" w:rsidRPr="002D54CA" w:rsidRDefault="008435FD" w:rsidP="00736494">
      <w:pPr>
        <w:pStyle w:val="a3"/>
        <w:spacing w:before="514" w:after="771"/>
      </w:pPr>
      <w:bookmarkStart w:id="4" w:name="_Toc230475861"/>
      <w:r w:rsidRPr="002D54CA">
        <w:lastRenderedPageBreak/>
        <w:t>第伍章　租稅及金融制度</w:t>
      </w:r>
      <w:bookmarkEnd w:id="4"/>
    </w:p>
    <w:p w14:paraId="5F6AB21F" w14:textId="77777777" w:rsidR="0085331E" w:rsidRPr="002D54CA" w:rsidRDefault="0085331E" w:rsidP="00736494">
      <w:pPr>
        <w:pStyle w:val="a4"/>
        <w:spacing w:before="257" w:after="257"/>
      </w:pPr>
      <w:r w:rsidRPr="002D54CA">
        <w:t>一、租稅</w:t>
      </w:r>
    </w:p>
    <w:p w14:paraId="1B403D1C" w14:textId="77777777" w:rsidR="0085331E" w:rsidRPr="002D54CA" w:rsidRDefault="0085331E" w:rsidP="00736494">
      <w:pPr>
        <w:ind w:firstLine="472"/>
        <w:rPr>
          <w:lang w:eastAsia="zh-TW"/>
        </w:rPr>
      </w:pPr>
      <w:r w:rsidRPr="002D54CA">
        <w:rPr>
          <w:lang w:eastAsia="zh-TW"/>
        </w:rPr>
        <w:t>匈牙利主要租稅包括：</w:t>
      </w:r>
    </w:p>
    <w:p w14:paraId="5FE498EB" w14:textId="35A5DD40" w:rsidR="00551EF4" w:rsidRPr="002D54CA" w:rsidRDefault="00551EF4" w:rsidP="00551EF4">
      <w:pPr>
        <w:pStyle w:val="ad"/>
      </w:pPr>
      <w:r w:rsidRPr="002D54CA">
        <w:rPr>
          <w:rFonts w:hint="eastAsia"/>
        </w:rPr>
        <w:t>（一）</w:t>
      </w:r>
      <w:r w:rsidRPr="002D54CA">
        <w:rPr>
          <w:rFonts w:hint="eastAsia"/>
        </w:rPr>
        <w:tab/>
      </w:r>
      <w:r w:rsidRPr="002D54CA">
        <w:rPr>
          <w:rFonts w:hint="eastAsia"/>
        </w:rPr>
        <w:t>企業所得稅（</w:t>
      </w:r>
      <w:r w:rsidRPr="002D54CA">
        <w:rPr>
          <w:rFonts w:hint="eastAsia"/>
        </w:rPr>
        <w:t>CI</w:t>
      </w:r>
      <w:r w:rsidR="00315276" w:rsidRPr="002D54CA">
        <w:t>T</w:t>
      </w:r>
      <w:r w:rsidRPr="002D54CA">
        <w:rPr>
          <w:rFonts w:hint="eastAsia"/>
        </w:rPr>
        <w:t>）：</w:t>
      </w:r>
      <w:r w:rsidRPr="002D54CA">
        <w:rPr>
          <w:rFonts w:hint="eastAsia"/>
        </w:rPr>
        <w:t>9%</w:t>
      </w:r>
      <w:r w:rsidRPr="002D54CA">
        <w:rPr>
          <w:rFonts w:hint="eastAsia"/>
        </w:rPr>
        <w:t>，固定以稅前盈餘依法調整後，計算課稅基礎。導入</w:t>
      </w:r>
      <w:r w:rsidRPr="002D54CA">
        <w:rPr>
          <w:rFonts w:hint="eastAsia"/>
        </w:rPr>
        <w:t>OECD</w:t>
      </w:r>
      <w:r w:rsidRPr="002D54CA">
        <w:rPr>
          <w:rFonts w:hint="eastAsia"/>
        </w:rPr>
        <w:t>提案之全球最低企業稅率</w:t>
      </w:r>
      <w:r w:rsidRPr="002D54CA">
        <w:rPr>
          <w:rFonts w:hint="eastAsia"/>
        </w:rPr>
        <w:t>15%</w:t>
      </w:r>
      <w:r w:rsidRPr="002D54CA">
        <w:rPr>
          <w:rFonts w:hint="eastAsia"/>
        </w:rPr>
        <w:t>僅適用年收入逾</w:t>
      </w:r>
      <w:r w:rsidRPr="002D54CA">
        <w:rPr>
          <w:rFonts w:hint="eastAsia"/>
        </w:rPr>
        <w:t>7.5</w:t>
      </w:r>
      <w:r w:rsidRPr="002D54CA">
        <w:rPr>
          <w:rFonts w:hint="eastAsia"/>
        </w:rPr>
        <w:t>億歐元之跨國企業。</w:t>
      </w:r>
    </w:p>
    <w:p w14:paraId="5FCB6322" w14:textId="77777777" w:rsidR="00551EF4" w:rsidRPr="002D54CA" w:rsidRDefault="00551EF4" w:rsidP="00551EF4">
      <w:pPr>
        <w:pStyle w:val="ad"/>
      </w:pPr>
      <w:r w:rsidRPr="002D54CA">
        <w:rPr>
          <w:rFonts w:hint="eastAsia"/>
        </w:rPr>
        <w:t>（二）</w:t>
      </w:r>
      <w:r w:rsidRPr="002D54CA">
        <w:rPr>
          <w:rFonts w:hint="eastAsia"/>
        </w:rPr>
        <w:tab/>
      </w:r>
      <w:r w:rsidRPr="002D54CA">
        <w:rPr>
          <w:rFonts w:hint="eastAsia"/>
        </w:rPr>
        <w:t>地方營業稅（</w:t>
      </w:r>
      <w:r w:rsidRPr="002D54CA">
        <w:rPr>
          <w:rFonts w:hint="eastAsia"/>
        </w:rPr>
        <w:t>LBT</w:t>
      </w:r>
      <w:r w:rsidRPr="002D54CA">
        <w:rPr>
          <w:rFonts w:hint="eastAsia"/>
        </w:rPr>
        <w:t>）：上限為</w:t>
      </w:r>
      <w:r w:rsidRPr="002D54CA">
        <w:rPr>
          <w:rFonts w:hint="eastAsia"/>
        </w:rPr>
        <w:t>2%</w:t>
      </w:r>
      <w:r w:rsidRPr="002D54CA">
        <w:rPr>
          <w:rFonts w:hint="eastAsia"/>
        </w:rPr>
        <w:t>，但由企業所在之地方政府決定課徵稅率。稅基計算方式為淨銷售收入</w:t>
      </w:r>
      <w:r w:rsidRPr="002D54CA">
        <w:rPr>
          <w:rFonts w:hint="eastAsia"/>
        </w:rPr>
        <w:t>-</w:t>
      </w:r>
      <w:r w:rsidRPr="002D54CA">
        <w:rPr>
          <w:rFonts w:hint="eastAsia"/>
        </w:rPr>
        <w:t>原料成本</w:t>
      </w:r>
      <w:r w:rsidRPr="002D54CA">
        <w:rPr>
          <w:rFonts w:hint="eastAsia"/>
        </w:rPr>
        <w:t>-</w:t>
      </w:r>
      <w:r w:rsidRPr="002D54CA">
        <w:rPr>
          <w:rFonts w:hint="eastAsia"/>
        </w:rPr>
        <w:t>銷售貨品成本及中介服務價值</w:t>
      </w:r>
      <w:r w:rsidRPr="002D54CA">
        <w:rPr>
          <w:rFonts w:hint="eastAsia"/>
        </w:rPr>
        <w:t>-</w:t>
      </w:r>
      <w:r w:rsidRPr="002D54CA">
        <w:rPr>
          <w:rFonts w:hint="eastAsia"/>
        </w:rPr>
        <w:t>分包商績效</w:t>
      </w:r>
      <w:r w:rsidRPr="002D54CA">
        <w:rPr>
          <w:rFonts w:hint="eastAsia"/>
        </w:rPr>
        <w:t>-</w:t>
      </w:r>
      <w:r w:rsidRPr="002D54CA">
        <w:rPr>
          <w:rFonts w:hint="eastAsia"/>
        </w:rPr>
        <w:t>研發直接成本。</w:t>
      </w:r>
    </w:p>
    <w:p w14:paraId="18A7018C" w14:textId="77777777" w:rsidR="00551EF4" w:rsidRPr="002D54CA" w:rsidRDefault="00551EF4" w:rsidP="00551EF4">
      <w:pPr>
        <w:pStyle w:val="ad"/>
      </w:pPr>
      <w:r w:rsidRPr="002D54CA">
        <w:rPr>
          <w:rFonts w:hint="eastAsia"/>
        </w:rPr>
        <w:t>（三）</w:t>
      </w:r>
      <w:r w:rsidRPr="002D54CA">
        <w:rPr>
          <w:rFonts w:hint="eastAsia"/>
        </w:rPr>
        <w:tab/>
      </w:r>
      <w:r w:rsidRPr="002D54CA">
        <w:rPr>
          <w:rFonts w:hint="eastAsia"/>
        </w:rPr>
        <w:t>創新貢獻捐（</w:t>
      </w:r>
      <w:r w:rsidRPr="002D54CA">
        <w:rPr>
          <w:rFonts w:hint="eastAsia"/>
        </w:rPr>
        <w:t>Innovation contribution</w:t>
      </w:r>
      <w:r w:rsidRPr="002D54CA">
        <w:rPr>
          <w:rFonts w:hint="eastAsia"/>
        </w:rPr>
        <w:t>）：稅率為</w:t>
      </w:r>
      <w:r w:rsidRPr="002D54CA">
        <w:rPr>
          <w:rFonts w:hint="eastAsia"/>
        </w:rPr>
        <w:t>0.3%</w:t>
      </w:r>
      <w:r w:rsidRPr="002D54CA">
        <w:rPr>
          <w:rFonts w:hint="eastAsia"/>
        </w:rPr>
        <w:t>，凡符合匈牙利會計法定義之企業（中小企業除外）須課徵創新貢獻捐，課稅基礎同於地方營業稅。</w:t>
      </w:r>
    </w:p>
    <w:p w14:paraId="59F30471" w14:textId="4E668269" w:rsidR="00551EF4" w:rsidRPr="002D54CA" w:rsidRDefault="00551EF4" w:rsidP="00551EF4">
      <w:pPr>
        <w:pStyle w:val="ad"/>
      </w:pPr>
      <w:r w:rsidRPr="002D54CA">
        <w:rPr>
          <w:rFonts w:hint="eastAsia"/>
        </w:rPr>
        <w:t>（四）</w:t>
      </w:r>
      <w:r w:rsidRPr="002D54CA">
        <w:rPr>
          <w:rFonts w:hint="eastAsia"/>
        </w:rPr>
        <w:tab/>
      </w:r>
      <w:r w:rsidRPr="002D54CA">
        <w:rPr>
          <w:rFonts w:hint="eastAsia"/>
        </w:rPr>
        <w:t>個人所得稅（</w:t>
      </w:r>
      <w:r w:rsidRPr="002D54CA">
        <w:rPr>
          <w:rFonts w:hint="eastAsia"/>
        </w:rPr>
        <w:t>Personal income tax</w:t>
      </w:r>
      <w:r w:rsidRPr="002D54CA">
        <w:rPr>
          <w:rFonts w:hint="eastAsia"/>
        </w:rPr>
        <w:t>，</w:t>
      </w:r>
      <w:r w:rsidRPr="002D54CA">
        <w:rPr>
          <w:rFonts w:hint="eastAsia"/>
        </w:rPr>
        <w:t>SZJA</w:t>
      </w:r>
      <w:r w:rsidRPr="002D54CA">
        <w:rPr>
          <w:rFonts w:hint="eastAsia"/>
        </w:rPr>
        <w:t>）：適用</w:t>
      </w:r>
      <w:r w:rsidRPr="002D54CA">
        <w:rPr>
          <w:rFonts w:hint="eastAsia"/>
        </w:rPr>
        <w:t>15%</w:t>
      </w:r>
      <w:r w:rsidRPr="002D54CA">
        <w:rPr>
          <w:rFonts w:hint="eastAsia"/>
        </w:rPr>
        <w:t>單一稅率。惟為鼓勵青年就業，</w:t>
      </w:r>
      <w:r w:rsidRPr="002D54CA">
        <w:rPr>
          <w:rFonts w:hint="eastAsia"/>
        </w:rPr>
        <w:t>25</w:t>
      </w:r>
      <w:r w:rsidRPr="002D54CA">
        <w:rPr>
          <w:rFonts w:hint="eastAsia"/>
        </w:rPr>
        <w:t>歲以下青年享有個人所得在固定額度下免稅待遇；並為鼓勵生育，</w:t>
      </w:r>
      <w:r w:rsidRPr="002D54CA">
        <w:rPr>
          <w:rFonts w:hint="eastAsia"/>
        </w:rPr>
        <w:t>2020</w:t>
      </w:r>
      <w:r w:rsidRPr="002D54CA">
        <w:rPr>
          <w:rFonts w:hint="eastAsia"/>
        </w:rPr>
        <w:t>年起養育</w:t>
      </w:r>
      <w:r w:rsidRPr="002D54CA">
        <w:rPr>
          <w:rFonts w:hint="eastAsia"/>
        </w:rPr>
        <w:t>4</w:t>
      </w:r>
      <w:r w:rsidRPr="002D54CA">
        <w:rPr>
          <w:rFonts w:hint="eastAsia"/>
        </w:rPr>
        <w:t>名子女的母親免繳個人所得稅，自</w:t>
      </w:r>
      <w:r w:rsidRPr="002D54CA">
        <w:rPr>
          <w:rFonts w:hint="eastAsia"/>
        </w:rPr>
        <w:t>2023</w:t>
      </w:r>
      <w:r w:rsidRPr="002D54CA">
        <w:rPr>
          <w:rFonts w:hint="eastAsia"/>
        </w:rPr>
        <w:t>年</w:t>
      </w:r>
      <w:r w:rsidRPr="002D54CA">
        <w:rPr>
          <w:rFonts w:hint="eastAsia"/>
        </w:rPr>
        <w:t>1</w:t>
      </w:r>
      <w:r w:rsidRPr="002D54CA">
        <w:rPr>
          <w:rFonts w:hint="eastAsia"/>
        </w:rPr>
        <w:t>月起，擴及</w:t>
      </w:r>
      <w:r w:rsidRPr="002D54CA">
        <w:rPr>
          <w:rFonts w:hint="eastAsia"/>
        </w:rPr>
        <w:t>30</w:t>
      </w:r>
      <w:r w:rsidRPr="002D54CA">
        <w:rPr>
          <w:rFonts w:hint="eastAsia"/>
        </w:rPr>
        <w:t>歲以下生育的母親免繳個人所得稅</w:t>
      </w:r>
      <w:r w:rsidR="00AB0BCC" w:rsidRPr="002D54CA">
        <w:rPr>
          <w:rFonts w:hint="eastAsia"/>
        </w:rPr>
        <w:t>，</w:t>
      </w:r>
      <w:r w:rsidR="00AB0BCC" w:rsidRPr="002D54CA">
        <w:rPr>
          <w:rFonts w:hint="eastAsia"/>
        </w:rPr>
        <w:t>2</w:t>
      </w:r>
      <w:r w:rsidR="00AB0BCC" w:rsidRPr="002D54CA">
        <w:t>025</w:t>
      </w:r>
      <w:r w:rsidR="00AB0BCC" w:rsidRPr="002D54CA">
        <w:rPr>
          <w:rFonts w:hint="eastAsia"/>
        </w:rPr>
        <w:t>年宣布進一步</w:t>
      </w:r>
      <w:proofErr w:type="gramStart"/>
      <w:r w:rsidR="00AB0BCC" w:rsidRPr="002D54CA">
        <w:rPr>
          <w:rFonts w:hint="eastAsia"/>
        </w:rPr>
        <w:t>擴大至育有</w:t>
      </w:r>
      <w:proofErr w:type="gramEnd"/>
      <w:r w:rsidR="00AB0BCC" w:rsidRPr="002D54CA">
        <w:rPr>
          <w:rFonts w:hint="eastAsia"/>
        </w:rPr>
        <w:t>2</w:t>
      </w:r>
      <w:r w:rsidR="00AB0BCC" w:rsidRPr="002D54CA">
        <w:t>-3</w:t>
      </w:r>
      <w:r w:rsidR="00AB0BCC" w:rsidRPr="002D54CA">
        <w:rPr>
          <w:rFonts w:hint="eastAsia"/>
        </w:rPr>
        <w:t>名子女婦女終身免納所得稅</w:t>
      </w:r>
      <w:r w:rsidRPr="002D54CA">
        <w:rPr>
          <w:rFonts w:hint="eastAsia"/>
        </w:rPr>
        <w:t>。</w:t>
      </w:r>
    </w:p>
    <w:p w14:paraId="66E2E374" w14:textId="77777777" w:rsidR="00551EF4" w:rsidRPr="002D54CA" w:rsidRDefault="00551EF4" w:rsidP="00551EF4">
      <w:pPr>
        <w:pStyle w:val="ad"/>
      </w:pPr>
      <w:r w:rsidRPr="002D54CA">
        <w:rPr>
          <w:rFonts w:hint="eastAsia"/>
        </w:rPr>
        <w:t>（五）</w:t>
      </w:r>
      <w:r w:rsidRPr="002D54CA">
        <w:rPr>
          <w:rFonts w:hint="eastAsia"/>
        </w:rPr>
        <w:tab/>
      </w:r>
      <w:r w:rsidRPr="002D54CA">
        <w:rPr>
          <w:rFonts w:hint="eastAsia"/>
        </w:rPr>
        <w:t>加值型營業稅（</w:t>
      </w:r>
      <w:r w:rsidRPr="002D54CA">
        <w:rPr>
          <w:rFonts w:hint="eastAsia"/>
        </w:rPr>
        <w:t>VAT</w:t>
      </w:r>
      <w:r w:rsidRPr="002D54CA">
        <w:rPr>
          <w:rFonts w:hint="eastAsia"/>
        </w:rPr>
        <w:t>）：一般稅率為</w:t>
      </w:r>
      <w:r w:rsidRPr="002D54CA">
        <w:rPr>
          <w:rFonts w:hint="eastAsia"/>
        </w:rPr>
        <w:t>27%</w:t>
      </w:r>
      <w:r w:rsidRPr="002D54CA">
        <w:rPr>
          <w:rFonts w:hint="eastAsia"/>
        </w:rPr>
        <w:t>，為歐盟會員國中最高；尚有</w:t>
      </w:r>
      <w:r w:rsidRPr="002D54CA">
        <w:rPr>
          <w:rFonts w:hint="eastAsia"/>
        </w:rPr>
        <w:t>18%</w:t>
      </w:r>
      <w:r w:rsidRPr="002D54CA">
        <w:rPr>
          <w:rFonts w:hint="eastAsia"/>
        </w:rPr>
        <w:t>及</w:t>
      </w:r>
      <w:r w:rsidRPr="002D54CA">
        <w:rPr>
          <w:rFonts w:hint="eastAsia"/>
        </w:rPr>
        <w:t>5%</w:t>
      </w:r>
      <w:proofErr w:type="gramStart"/>
      <w:r w:rsidRPr="002D54CA">
        <w:rPr>
          <w:rFonts w:hint="eastAsia"/>
        </w:rPr>
        <w:t>兩</w:t>
      </w:r>
      <w:proofErr w:type="gramEnd"/>
      <w:r w:rsidRPr="002D54CA">
        <w:rPr>
          <w:rFonts w:hint="eastAsia"/>
        </w:rPr>
        <w:t>種稅率。</w:t>
      </w:r>
    </w:p>
    <w:p w14:paraId="221BA49C" w14:textId="32BD8089" w:rsidR="0046273F" w:rsidRPr="002D54CA" w:rsidRDefault="00551EF4" w:rsidP="00551EF4">
      <w:pPr>
        <w:pStyle w:val="a6"/>
        <w:ind w:left="1417" w:hanging="472"/>
        <w:rPr>
          <w:color w:val="auto"/>
        </w:rPr>
      </w:pPr>
      <w:r w:rsidRPr="002D54CA">
        <w:rPr>
          <w:rFonts w:hint="eastAsia"/>
          <w:color w:val="auto"/>
        </w:rPr>
        <w:t>１</w:t>
      </w:r>
      <w:r w:rsidR="00DB5F55" w:rsidRPr="002D54CA">
        <w:rPr>
          <w:rFonts w:hint="eastAsia"/>
          <w:color w:val="auto"/>
        </w:rPr>
        <w:t>、</w:t>
      </w:r>
      <w:r w:rsidR="005A1DC7" w:rsidRPr="002D54CA">
        <w:rPr>
          <w:color w:val="auto"/>
        </w:rPr>
        <w:t>5%</w:t>
      </w:r>
      <w:r w:rsidR="005A1DC7" w:rsidRPr="002D54CA">
        <w:rPr>
          <w:color w:val="auto"/>
        </w:rPr>
        <w:t>：</w:t>
      </w:r>
      <w:r w:rsidR="001D6690" w:rsidRPr="002D54CA">
        <w:rPr>
          <w:rFonts w:hint="eastAsia"/>
          <w:color w:val="auto"/>
        </w:rPr>
        <w:t>基本食品</w:t>
      </w:r>
      <w:r w:rsidR="001D6690" w:rsidRPr="002D54CA">
        <w:rPr>
          <w:color w:val="auto"/>
        </w:rPr>
        <w:t>（</w:t>
      </w:r>
      <w:r w:rsidR="001D6690" w:rsidRPr="002D54CA">
        <w:rPr>
          <w:rFonts w:hint="eastAsia"/>
          <w:color w:val="auto"/>
        </w:rPr>
        <w:t>牛奶、蛋、肉、魚</w:t>
      </w:r>
      <w:r w:rsidR="001D6690" w:rsidRPr="002D54CA">
        <w:rPr>
          <w:color w:val="auto"/>
        </w:rPr>
        <w:t>）</w:t>
      </w:r>
      <w:r w:rsidR="001D6690" w:rsidRPr="002D54CA">
        <w:rPr>
          <w:rFonts w:hint="eastAsia"/>
          <w:color w:val="auto"/>
        </w:rPr>
        <w:t>、部分</w:t>
      </w:r>
      <w:r w:rsidR="005A1DC7" w:rsidRPr="002D54CA">
        <w:rPr>
          <w:color w:val="auto"/>
        </w:rPr>
        <w:t>藥品、醫療服務、</w:t>
      </w:r>
      <w:r w:rsidR="001D6690" w:rsidRPr="002D54CA">
        <w:rPr>
          <w:rFonts w:hint="eastAsia"/>
          <w:color w:val="auto"/>
        </w:rPr>
        <w:t>印刷及有聲</w:t>
      </w:r>
      <w:r w:rsidR="001D6690" w:rsidRPr="002D54CA">
        <w:rPr>
          <w:color w:val="auto"/>
        </w:rPr>
        <w:t>書籍、雜誌、</w:t>
      </w:r>
      <w:r w:rsidR="001D6690" w:rsidRPr="002D54CA">
        <w:rPr>
          <w:rFonts w:hint="eastAsia"/>
          <w:color w:val="auto"/>
        </w:rPr>
        <w:t>新建住宅、</w:t>
      </w:r>
      <w:r w:rsidR="0046273F" w:rsidRPr="002D54CA">
        <w:rPr>
          <w:rFonts w:hint="eastAsia"/>
          <w:color w:val="auto"/>
        </w:rPr>
        <w:t>進口藝術品、</w:t>
      </w:r>
      <w:r w:rsidR="001D6690" w:rsidRPr="002D54CA">
        <w:rPr>
          <w:rFonts w:hint="eastAsia"/>
          <w:color w:val="auto"/>
        </w:rPr>
        <w:t>區域</w:t>
      </w:r>
      <w:r w:rsidR="005A1DC7" w:rsidRPr="002D54CA">
        <w:rPr>
          <w:color w:val="auto"/>
        </w:rPr>
        <w:t>暖氣服務、</w:t>
      </w:r>
      <w:r w:rsidR="0046273F" w:rsidRPr="002D54CA">
        <w:rPr>
          <w:rFonts w:hint="eastAsia"/>
          <w:color w:val="auto"/>
        </w:rPr>
        <w:t>網路服</w:t>
      </w:r>
      <w:r w:rsidR="0046273F" w:rsidRPr="002D54CA">
        <w:rPr>
          <w:rFonts w:hint="eastAsia"/>
          <w:color w:val="auto"/>
        </w:rPr>
        <w:lastRenderedPageBreak/>
        <w:t>務、</w:t>
      </w:r>
      <w:r w:rsidR="00B8103A" w:rsidRPr="002D54CA">
        <w:rPr>
          <w:rFonts w:hint="eastAsia"/>
          <w:color w:val="auto"/>
        </w:rPr>
        <w:t>現場</w:t>
      </w:r>
      <w:r w:rsidR="005A1DC7" w:rsidRPr="002D54CA">
        <w:rPr>
          <w:color w:val="auto"/>
        </w:rPr>
        <w:t>表演</w:t>
      </w:r>
      <w:r w:rsidR="00B8103A" w:rsidRPr="002D54CA">
        <w:rPr>
          <w:rFonts w:hint="eastAsia"/>
          <w:color w:val="auto"/>
        </w:rPr>
        <w:t>活動、商業住宿</w:t>
      </w:r>
      <w:r w:rsidR="0046273F" w:rsidRPr="002D54CA">
        <w:rPr>
          <w:rFonts w:hint="eastAsia"/>
          <w:color w:val="auto"/>
        </w:rPr>
        <w:t>及餐飲服務</w:t>
      </w:r>
      <w:r w:rsidR="0046273F" w:rsidRPr="002D54CA">
        <w:rPr>
          <w:color w:val="auto"/>
        </w:rPr>
        <w:t>（</w:t>
      </w:r>
      <w:r w:rsidR="0046273F" w:rsidRPr="002D54CA">
        <w:rPr>
          <w:rFonts w:hint="eastAsia"/>
          <w:color w:val="auto"/>
        </w:rPr>
        <w:t>內用餐點及非酒精性飲料</w:t>
      </w:r>
      <w:r w:rsidR="0046273F" w:rsidRPr="002D54CA">
        <w:rPr>
          <w:color w:val="auto"/>
        </w:rPr>
        <w:t>）</w:t>
      </w:r>
      <w:r w:rsidR="005A1DC7" w:rsidRPr="002D54CA">
        <w:rPr>
          <w:color w:val="auto"/>
        </w:rPr>
        <w:t>等。</w:t>
      </w:r>
    </w:p>
    <w:p w14:paraId="6199812F" w14:textId="28BA71EF" w:rsidR="00AE6F73" w:rsidRPr="002D54CA" w:rsidRDefault="00551EF4" w:rsidP="00551EF4">
      <w:pPr>
        <w:pStyle w:val="a6"/>
        <w:ind w:left="1417" w:hanging="472"/>
        <w:rPr>
          <w:color w:val="auto"/>
        </w:rPr>
      </w:pPr>
      <w:r w:rsidRPr="002D54CA">
        <w:rPr>
          <w:rFonts w:hint="eastAsia"/>
          <w:color w:val="auto"/>
        </w:rPr>
        <w:t>２</w:t>
      </w:r>
      <w:r w:rsidR="00DB5F55" w:rsidRPr="002D54CA">
        <w:rPr>
          <w:rFonts w:hint="eastAsia"/>
          <w:color w:val="auto"/>
        </w:rPr>
        <w:t>、</w:t>
      </w:r>
      <w:r w:rsidR="00BF1C94" w:rsidRPr="002D54CA">
        <w:rPr>
          <w:color w:val="auto"/>
        </w:rPr>
        <w:t>18%</w:t>
      </w:r>
      <w:r w:rsidR="00BF1C94" w:rsidRPr="002D54CA">
        <w:rPr>
          <w:color w:val="auto"/>
        </w:rPr>
        <w:t>：</w:t>
      </w:r>
      <w:r w:rsidR="005236BE" w:rsidRPr="002D54CA">
        <w:rPr>
          <w:rFonts w:hint="eastAsia"/>
          <w:color w:val="auto"/>
        </w:rPr>
        <w:t>乳製品、穀類</w:t>
      </w:r>
      <w:r w:rsidR="00B8103A" w:rsidRPr="002D54CA">
        <w:rPr>
          <w:color w:val="auto"/>
        </w:rPr>
        <w:t>/</w:t>
      </w:r>
      <w:r w:rsidR="00BF1C94" w:rsidRPr="002D54CA">
        <w:rPr>
          <w:rFonts w:hint="eastAsia"/>
          <w:color w:val="auto"/>
        </w:rPr>
        <w:t>麵粉</w:t>
      </w:r>
      <w:r w:rsidR="00B8103A" w:rsidRPr="002D54CA">
        <w:rPr>
          <w:color w:val="auto"/>
        </w:rPr>
        <w:t>/</w:t>
      </w:r>
      <w:r w:rsidR="00B8103A" w:rsidRPr="002D54CA">
        <w:rPr>
          <w:rFonts w:hint="eastAsia"/>
          <w:color w:val="auto"/>
        </w:rPr>
        <w:t>澱粉之製品</w:t>
      </w:r>
      <w:r w:rsidR="00BF1C94" w:rsidRPr="002D54CA">
        <w:rPr>
          <w:rFonts w:hint="eastAsia"/>
          <w:color w:val="auto"/>
        </w:rPr>
        <w:t>、音樂</w:t>
      </w:r>
      <w:r w:rsidR="00B8103A" w:rsidRPr="002D54CA">
        <w:rPr>
          <w:rFonts w:hint="eastAsia"/>
          <w:color w:val="auto"/>
        </w:rPr>
        <w:t>及</w:t>
      </w:r>
      <w:r w:rsidR="00BF1C94" w:rsidRPr="002D54CA">
        <w:rPr>
          <w:rFonts w:hint="eastAsia"/>
          <w:color w:val="auto"/>
        </w:rPr>
        <w:t>舞蹈活動。</w:t>
      </w:r>
    </w:p>
    <w:p w14:paraId="3D504C97" w14:textId="1EE93F98" w:rsidR="0046273F" w:rsidRPr="002D54CA" w:rsidRDefault="00551EF4" w:rsidP="00551EF4">
      <w:pPr>
        <w:pStyle w:val="a6"/>
        <w:ind w:left="1417" w:hanging="472"/>
        <w:rPr>
          <w:color w:val="auto"/>
        </w:rPr>
      </w:pPr>
      <w:r w:rsidRPr="002D54CA">
        <w:rPr>
          <w:rFonts w:hint="eastAsia"/>
          <w:color w:val="auto"/>
        </w:rPr>
        <w:t>３</w:t>
      </w:r>
      <w:r w:rsidR="00DB5F55" w:rsidRPr="002D54CA">
        <w:rPr>
          <w:rFonts w:hint="eastAsia"/>
          <w:color w:val="auto"/>
        </w:rPr>
        <w:t>、</w:t>
      </w:r>
      <w:r w:rsidR="0046273F" w:rsidRPr="002D54CA">
        <w:rPr>
          <w:color w:val="auto"/>
        </w:rPr>
        <w:t>免</w:t>
      </w:r>
      <w:r w:rsidR="0046273F" w:rsidRPr="002D54CA">
        <w:rPr>
          <w:color w:val="auto"/>
        </w:rPr>
        <w:t>VAT</w:t>
      </w:r>
      <w:r w:rsidR="0046273F" w:rsidRPr="002D54CA">
        <w:rPr>
          <w:color w:val="auto"/>
        </w:rPr>
        <w:t>項目：包括</w:t>
      </w:r>
      <w:r w:rsidR="0046273F" w:rsidRPr="002D54CA">
        <w:rPr>
          <w:rFonts w:hint="eastAsia"/>
          <w:color w:val="auto"/>
        </w:rPr>
        <w:t>基本醫療材料、</w:t>
      </w:r>
      <w:r w:rsidR="0046273F" w:rsidRPr="002D54CA">
        <w:rPr>
          <w:color w:val="auto"/>
        </w:rPr>
        <w:t>郵政、教育及醫療服務等；</w:t>
      </w:r>
      <w:r w:rsidR="0046273F" w:rsidRPr="002D54CA">
        <w:rPr>
          <w:rFonts w:hint="eastAsia"/>
          <w:color w:val="auto"/>
        </w:rPr>
        <w:t>運動及樂透</w:t>
      </w:r>
      <w:r w:rsidR="0046273F" w:rsidRPr="002D54CA">
        <w:rPr>
          <w:color w:val="auto"/>
        </w:rPr>
        <w:t>；不動產之租售；</w:t>
      </w:r>
      <w:r w:rsidR="0046273F" w:rsidRPr="002D54CA">
        <w:rPr>
          <w:rFonts w:hint="eastAsia"/>
          <w:color w:val="auto"/>
        </w:rPr>
        <w:t>金融及保險</w:t>
      </w:r>
      <w:r w:rsidR="0046273F" w:rsidRPr="002D54CA">
        <w:rPr>
          <w:color w:val="auto"/>
        </w:rPr>
        <w:t>服務等。</w:t>
      </w:r>
      <w:r w:rsidR="000516BF" w:rsidRPr="002D54CA">
        <w:rPr>
          <w:color w:val="auto"/>
        </w:rPr>
        <w:t>2024</w:t>
      </w:r>
      <w:r w:rsidR="000516BF" w:rsidRPr="002D54CA">
        <w:rPr>
          <w:rFonts w:hint="eastAsia"/>
          <w:color w:val="auto"/>
        </w:rPr>
        <w:t>年匈國政府增加其他投資及更新抵免項目，如能源效率減免稅額上限自</w:t>
      </w:r>
      <w:r w:rsidR="000516BF" w:rsidRPr="002D54CA">
        <w:rPr>
          <w:color w:val="auto"/>
        </w:rPr>
        <w:t>1,500</w:t>
      </w:r>
      <w:r w:rsidR="000516BF" w:rsidRPr="002D54CA">
        <w:rPr>
          <w:rFonts w:hint="eastAsia"/>
          <w:color w:val="auto"/>
        </w:rPr>
        <w:t>萬歐元增加至</w:t>
      </w:r>
      <w:r w:rsidR="000516BF" w:rsidRPr="002D54CA">
        <w:rPr>
          <w:color w:val="auto"/>
        </w:rPr>
        <w:t>3,000</w:t>
      </w:r>
      <w:r w:rsidR="000516BF" w:rsidRPr="002D54CA">
        <w:rPr>
          <w:rFonts w:hint="eastAsia"/>
          <w:color w:val="auto"/>
        </w:rPr>
        <w:t>萬歐元，申請要件為能源效率須提高</w:t>
      </w:r>
      <w:r w:rsidR="000516BF" w:rsidRPr="002D54CA">
        <w:rPr>
          <w:color w:val="auto"/>
        </w:rPr>
        <w:t>20%</w:t>
      </w:r>
      <w:r w:rsidR="000516BF" w:rsidRPr="002D54CA">
        <w:rPr>
          <w:rFonts w:ascii="Arial Unicode MS" w:eastAsia="Arial Unicode MS" w:hAnsi="Arial Unicode MS" w:cs="Arial Unicode MS" w:hint="eastAsia"/>
          <w:color w:val="auto"/>
        </w:rPr>
        <w:t>；</w:t>
      </w:r>
      <w:r w:rsidR="000516BF" w:rsidRPr="002D54CA">
        <w:rPr>
          <w:rFonts w:hint="eastAsia"/>
          <w:color w:val="auto"/>
        </w:rPr>
        <w:t>並新推出</w:t>
      </w:r>
      <w:r w:rsidR="000516BF" w:rsidRPr="002D54CA">
        <w:rPr>
          <w:color w:val="auto"/>
        </w:rPr>
        <w:t>eÁFA</w:t>
      </w:r>
      <w:r w:rsidR="0082140B" w:rsidRPr="002D54CA">
        <w:rPr>
          <w:color w:val="auto"/>
        </w:rPr>
        <w:t>（</w:t>
      </w:r>
      <w:r w:rsidR="000516BF" w:rsidRPr="002D54CA">
        <w:rPr>
          <w:color w:val="auto"/>
        </w:rPr>
        <w:t>e-VAT</w:t>
      </w:r>
      <w:r w:rsidR="0082140B" w:rsidRPr="002D54CA">
        <w:rPr>
          <w:color w:val="auto"/>
        </w:rPr>
        <w:t>）</w:t>
      </w:r>
      <w:r w:rsidR="000516BF" w:rsidRPr="002D54CA">
        <w:rPr>
          <w:rFonts w:hint="eastAsia"/>
          <w:color w:val="auto"/>
        </w:rPr>
        <w:t>稅務系統，增加納稅簡便性。</w:t>
      </w:r>
    </w:p>
    <w:p w14:paraId="441DF962" w14:textId="1430AEEA" w:rsidR="001518B4" w:rsidRPr="002D54CA" w:rsidRDefault="00551EF4" w:rsidP="00551EF4">
      <w:pPr>
        <w:pStyle w:val="ad"/>
      </w:pPr>
      <w:r w:rsidRPr="002D54CA">
        <w:rPr>
          <w:rFonts w:hint="eastAsia"/>
          <w:lang w:val="zh-TW"/>
        </w:rPr>
        <w:t>（六）</w:t>
      </w:r>
      <w:r w:rsidR="007C572D" w:rsidRPr="002D54CA">
        <w:rPr>
          <w:rFonts w:hint="eastAsia"/>
          <w:lang w:val="zh-TW"/>
        </w:rPr>
        <w:t>勞工相關稅制</w:t>
      </w:r>
      <w:r w:rsidR="007C572D" w:rsidRPr="002D54CA">
        <w:rPr>
          <w:lang w:val="zh-TW"/>
        </w:rPr>
        <w:t>：</w:t>
      </w:r>
      <w:r w:rsidR="00AB0BCC" w:rsidRPr="002D54CA">
        <w:rPr>
          <w:rFonts w:hint="eastAsia"/>
          <w:lang w:val="zh-TW"/>
        </w:rPr>
        <w:t>企業主須負擔社會</w:t>
      </w:r>
      <w:r w:rsidR="006E011F" w:rsidRPr="002D54CA">
        <w:rPr>
          <w:rFonts w:hint="eastAsia"/>
          <w:lang w:val="zh-TW"/>
        </w:rPr>
        <w:t>貢獻捐</w:t>
      </w:r>
      <w:r w:rsidR="00AB0BCC" w:rsidRPr="002D54CA">
        <w:rPr>
          <w:rFonts w:hint="eastAsia"/>
          <w:lang w:val="zh-TW"/>
        </w:rPr>
        <w:t>，該稅率</w:t>
      </w:r>
      <w:r w:rsidR="00AB0BCC" w:rsidRPr="002D54CA">
        <w:rPr>
          <w:rFonts w:hint="eastAsia"/>
          <w:lang w:val="zh-TW"/>
        </w:rPr>
        <w:t>2</w:t>
      </w:r>
      <w:r w:rsidR="00AB0BCC" w:rsidRPr="002D54CA">
        <w:rPr>
          <w:lang w:val="zh-TW"/>
        </w:rPr>
        <w:t>8.5%</w:t>
      </w:r>
      <w:r w:rsidR="00AB0BCC" w:rsidRPr="002D54CA">
        <w:rPr>
          <w:rFonts w:hint="eastAsia"/>
          <w:lang w:val="zh-TW"/>
        </w:rPr>
        <w:t>自</w:t>
      </w:r>
      <w:r w:rsidR="00AB0BCC" w:rsidRPr="002D54CA">
        <w:rPr>
          <w:rFonts w:hint="eastAsia"/>
          <w:lang w:val="zh-TW"/>
        </w:rPr>
        <w:t>2</w:t>
      </w:r>
      <w:r w:rsidR="00AB0BCC" w:rsidRPr="002D54CA">
        <w:rPr>
          <w:lang w:val="zh-TW"/>
        </w:rPr>
        <w:t>017</w:t>
      </w:r>
      <w:r w:rsidR="00AB0BCC" w:rsidRPr="002D54CA">
        <w:rPr>
          <w:rFonts w:hint="eastAsia"/>
          <w:lang w:val="zh-TW"/>
        </w:rPr>
        <w:t>年逐漸降至</w:t>
      </w:r>
      <w:r w:rsidR="00AB0BCC" w:rsidRPr="002D54CA">
        <w:rPr>
          <w:lang w:val="zh-TW"/>
        </w:rPr>
        <w:t>13.0%</w:t>
      </w:r>
      <w:r w:rsidR="006B0FC5" w:rsidRPr="002D54CA">
        <w:rPr>
          <w:lang w:val="zh-TW"/>
        </w:rPr>
        <w:t>（</w:t>
      </w:r>
      <w:r w:rsidR="00AB0BCC" w:rsidRPr="002D54CA">
        <w:rPr>
          <w:rFonts w:hint="eastAsia"/>
          <w:lang w:val="zh-TW"/>
        </w:rPr>
        <w:t>因應基本薪資逐年</w:t>
      </w:r>
      <w:r w:rsidR="00A477D2" w:rsidRPr="002D54CA">
        <w:rPr>
          <w:rFonts w:hint="eastAsia"/>
          <w:lang w:val="zh-TW"/>
        </w:rPr>
        <w:t>調升</w:t>
      </w:r>
      <w:r w:rsidR="006B0FC5" w:rsidRPr="002D54CA">
        <w:rPr>
          <w:rFonts w:hint="eastAsia"/>
          <w:lang w:val="zh-TW"/>
        </w:rPr>
        <w:t>）</w:t>
      </w:r>
      <w:r w:rsidR="00AB0BCC" w:rsidRPr="002D54CA">
        <w:rPr>
          <w:rFonts w:hint="eastAsia"/>
          <w:lang w:val="zh-TW"/>
        </w:rPr>
        <w:t>，員工則自付</w:t>
      </w:r>
      <w:r w:rsidR="00A477D2" w:rsidRPr="002D54CA">
        <w:rPr>
          <w:rFonts w:hint="eastAsia"/>
          <w:lang w:val="zh-TW"/>
        </w:rPr>
        <w:t>1</w:t>
      </w:r>
      <w:r w:rsidR="00A477D2" w:rsidRPr="002D54CA">
        <w:rPr>
          <w:lang w:val="zh-TW"/>
        </w:rPr>
        <w:t>8.5%</w:t>
      </w:r>
      <w:r w:rsidR="00A477D2" w:rsidRPr="002D54CA">
        <w:rPr>
          <w:rFonts w:hint="eastAsia"/>
          <w:lang w:val="zh-TW"/>
        </w:rPr>
        <w:t>，連同個人所得稅</w:t>
      </w:r>
      <w:r w:rsidR="00A477D2" w:rsidRPr="002D54CA">
        <w:rPr>
          <w:rFonts w:hint="eastAsia"/>
          <w:lang w:val="zh-TW"/>
        </w:rPr>
        <w:t>1</w:t>
      </w:r>
      <w:r w:rsidR="00A477D2" w:rsidRPr="002D54CA">
        <w:rPr>
          <w:lang w:val="zh-TW"/>
        </w:rPr>
        <w:t>5.0%</w:t>
      </w:r>
      <w:r w:rsidR="00A477D2" w:rsidRPr="002D54CA">
        <w:rPr>
          <w:rFonts w:hint="eastAsia"/>
          <w:lang w:val="zh-TW"/>
        </w:rPr>
        <w:t>，於每月發薪時扣除</w:t>
      </w:r>
      <w:r w:rsidR="006B0FC5" w:rsidRPr="002D54CA">
        <w:rPr>
          <w:rFonts w:hint="eastAsia"/>
          <w:lang w:val="zh-TW"/>
        </w:rPr>
        <w:t>（</w:t>
      </w:r>
      <w:r w:rsidR="00A477D2" w:rsidRPr="002D54CA">
        <w:rPr>
          <w:rFonts w:hint="eastAsia"/>
          <w:lang w:val="zh-TW"/>
        </w:rPr>
        <w:t>計</w:t>
      </w:r>
      <w:r w:rsidR="00A477D2" w:rsidRPr="002D54CA">
        <w:rPr>
          <w:rFonts w:hint="eastAsia"/>
          <w:lang w:val="zh-TW"/>
        </w:rPr>
        <w:t>3</w:t>
      </w:r>
      <w:r w:rsidR="00A477D2" w:rsidRPr="002D54CA">
        <w:rPr>
          <w:lang w:val="zh-TW"/>
        </w:rPr>
        <w:t>3.5%</w:t>
      </w:r>
      <w:r w:rsidR="006B0FC5" w:rsidRPr="002D54CA">
        <w:rPr>
          <w:lang w:val="zh-TW"/>
        </w:rPr>
        <w:t>）</w:t>
      </w:r>
      <w:r w:rsidR="00A477D2" w:rsidRPr="002D54CA">
        <w:rPr>
          <w:rFonts w:hint="eastAsia"/>
          <w:lang w:val="zh-TW"/>
        </w:rPr>
        <w:t>。可參考以下範例</w:t>
      </w:r>
      <w:r w:rsidR="007F3A2B" w:rsidRPr="002D54CA">
        <w:rPr>
          <w:rFonts w:ascii="Arial Unicode MS" w:eastAsia="Arial Unicode MS" w:hAnsi="Arial Unicode MS" w:cs="Arial Unicode MS" w:hint="eastAsia"/>
          <w:lang w:val="zh-TW"/>
        </w:rPr>
        <w:t>：</w:t>
      </w:r>
    </w:p>
    <w:tbl>
      <w:tblPr>
        <w:tblStyle w:val="4"/>
        <w:tblW w:w="5000" w:type="pct"/>
        <w:tblCellMar>
          <w:left w:w="57" w:type="dxa"/>
          <w:right w:w="57" w:type="dxa"/>
        </w:tblCellMar>
        <w:tblLook w:val="0000" w:firstRow="0" w:lastRow="0" w:firstColumn="0" w:lastColumn="0" w:noHBand="0" w:noVBand="0"/>
      </w:tblPr>
      <w:tblGrid>
        <w:gridCol w:w="351"/>
        <w:gridCol w:w="4065"/>
        <w:gridCol w:w="1019"/>
        <w:gridCol w:w="1061"/>
        <w:gridCol w:w="1061"/>
        <w:gridCol w:w="1061"/>
      </w:tblGrid>
      <w:tr w:rsidR="00695CAB" w:rsidRPr="002D54CA" w14:paraId="51D0CA72" w14:textId="77777777" w:rsidTr="009B472E">
        <w:trPr>
          <w:trHeight w:val="98"/>
        </w:trPr>
        <w:tc>
          <w:tcPr>
            <w:tcW w:w="2907" w:type="pct"/>
            <w:gridSpan w:val="2"/>
            <w:vAlign w:val="center"/>
          </w:tcPr>
          <w:p w14:paraId="762B6DC0" w14:textId="77777777" w:rsidR="00031088" w:rsidRPr="002D54CA" w:rsidRDefault="00031088" w:rsidP="00D604F4">
            <w:pPr>
              <w:pStyle w:val="afc"/>
              <w:snapToGrid w:val="0"/>
              <w:rPr>
                <w:rFonts w:ascii="Times New Roman" w:hAnsi="Times New Roman" w:cs="Times New Roman"/>
              </w:rPr>
            </w:pPr>
          </w:p>
        </w:tc>
        <w:tc>
          <w:tcPr>
            <w:tcW w:w="569" w:type="pct"/>
            <w:vAlign w:val="center"/>
          </w:tcPr>
          <w:p w14:paraId="7B1E62B2" w14:textId="6231D7CB" w:rsidR="00031088" w:rsidRPr="002D54CA" w:rsidRDefault="00803B28" w:rsidP="00D604F4">
            <w:pPr>
              <w:pStyle w:val="afc"/>
              <w:snapToGrid w:val="0"/>
              <w:rPr>
                <w:rFonts w:ascii="Times New Roman" w:hAnsi="Times New Roman" w:cs="Times New Roman"/>
              </w:rPr>
            </w:pPr>
            <w:r w:rsidRPr="002D54CA">
              <w:rPr>
                <w:rFonts w:ascii="Times New Roman" w:hAnsi="Times New Roman" w:cs="Times New Roman"/>
              </w:rPr>
              <w:t>比例</w:t>
            </w:r>
            <w:r w:rsidR="0082140B" w:rsidRPr="002D54CA">
              <w:rPr>
                <w:rFonts w:ascii="Times New Roman" w:hAnsi="Times New Roman" w:cs="Times New Roman"/>
              </w:rPr>
              <w:t>（</w:t>
            </w:r>
            <w:r w:rsidR="00031088" w:rsidRPr="002D54CA">
              <w:rPr>
                <w:rFonts w:ascii="Times New Roman" w:hAnsi="Times New Roman" w:cs="Times New Roman"/>
              </w:rPr>
              <w:t>Rate</w:t>
            </w:r>
            <w:r w:rsidR="0082140B" w:rsidRPr="002D54CA">
              <w:rPr>
                <w:rFonts w:ascii="Times New Roman" w:hAnsi="Times New Roman" w:cs="Times New Roman"/>
              </w:rPr>
              <w:t>）</w:t>
            </w:r>
          </w:p>
        </w:tc>
        <w:tc>
          <w:tcPr>
            <w:tcW w:w="570" w:type="pct"/>
            <w:vAlign w:val="center"/>
          </w:tcPr>
          <w:p w14:paraId="57BD41EC" w14:textId="35381DAE" w:rsidR="00031088" w:rsidRPr="002D54CA" w:rsidRDefault="00031088" w:rsidP="00D604F4">
            <w:pPr>
              <w:pStyle w:val="afc"/>
              <w:snapToGrid w:val="0"/>
              <w:rPr>
                <w:rFonts w:ascii="Times New Roman" w:hAnsi="Times New Roman" w:cs="Times New Roman"/>
              </w:rPr>
            </w:pPr>
            <w:r w:rsidRPr="002D54CA">
              <w:rPr>
                <w:rFonts w:ascii="Times New Roman" w:hAnsi="Times New Roman" w:cs="Times New Roman"/>
              </w:rPr>
              <w:t>福林</w:t>
            </w:r>
            <w:r w:rsidR="0082140B" w:rsidRPr="002D54CA">
              <w:rPr>
                <w:rFonts w:ascii="Times New Roman" w:hAnsi="Times New Roman" w:cs="Times New Roman"/>
              </w:rPr>
              <w:t>（</w:t>
            </w:r>
            <w:r w:rsidRPr="002D54CA">
              <w:rPr>
                <w:rFonts w:ascii="Times New Roman" w:hAnsi="Times New Roman" w:cs="Times New Roman"/>
              </w:rPr>
              <w:t>HUF</w:t>
            </w:r>
            <w:r w:rsidR="0082140B" w:rsidRPr="002D54CA">
              <w:rPr>
                <w:rFonts w:ascii="Times New Roman" w:hAnsi="Times New Roman" w:cs="Times New Roman"/>
              </w:rPr>
              <w:t>）</w:t>
            </w:r>
          </w:p>
        </w:tc>
        <w:tc>
          <w:tcPr>
            <w:tcW w:w="489" w:type="pct"/>
            <w:vAlign w:val="center"/>
          </w:tcPr>
          <w:p w14:paraId="1296CCEF" w14:textId="1899653E" w:rsidR="00031088" w:rsidRPr="002D54CA" w:rsidRDefault="00031088" w:rsidP="00D604F4">
            <w:pPr>
              <w:pStyle w:val="afc"/>
              <w:snapToGrid w:val="0"/>
              <w:rPr>
                <w:rFonts w:ascii="Times New Roman" w:hAnsi="Times New Roman" w:cs="Times New Roman"/>
              </w:rPr>
            </w:pPr>
            <w:r w:rsidRPr="002D54CA">
              <w:rPr>
                <w:rFonts w:ascii="Times New Roman" w:hAnsi="Times New Roman" w:cs="Times New Roman"/>
              </w:rPr>
              <w:t>歐元</w:t>
            </w:r>
            <w:r w:rsidR="0082140B" w:rsidRPr="002D54CA">
              <w:rPr>
                <w:rFonts w:ascii="Times New Roman" w:hAnsi="Times New Roman" w:cs="Times New Roman"/>
              </w:rPr>
              <w:t>（</w:t>
            </w:r>
            <w:r w:rsidRPr="002D54CA">
              <w:rPr>
                <w:rFonts w:ascii="Times New Roman" w:hAnsi="Times New Roman" w:cs="Times New Roman"/>
              </w:rPr>
              <w:t>EUR</w:t>
            </w:r>
            <w:r w:rsidR="0082140B" w:rsidRPr="002D54CA">
              <w:rPr>
                <w:rFonts w:ascii="Times New Roman" w:hAnsi="Times New Roman" w:cs="Times New Roman"/>
              </w:rPr>
              <w:t>）</w:t>
            </w:r>
          </w:p>
        </w:tc>
        <w:tc>
          <w:tcPr>
            <w:tcW w:w="465" w:type="pct"/>
            <w:vAlign w:val="center"/>
          </w:tcPr>
          <w:p w14:paraId="3E40AA44" w14:textId="22C4CD65" w:rsidR="00031088" w:rsidRPr="002D54CA" w:rsidRDefault="00031088" w:rsidP="00D604F4">
            <w:pPr>
              <w:pStyle w:val="afc"/>
              <w:snapToGrid w:val="0"/>
              <w:rPr>
                <w:rFonts w:ascii="Times New Roman" w:hAnsi="Times New Roman" w:cs="Times New Roman"/>
              </w:rPr>
            </w:pPr>
            <w:r w:rsidRPr="002D54CA">
              <w:rPr>
                <w:rFonts w:ascii="Times New Roman" w:hAnsi="Times New Roman" w:cs="Times New Roman"/>
              </w:rPr>
              <w:t>美元</w:t>
            </w:r>
            <w:r w:rsidR="0082140B" w:rsidRPr="002D54CA">
              <w:rPr>
                <w:rFonts w:ascii="Times New Roman" w:hAnsi="Times New Roman" w:cs="Times New Roman"/>
              </w:rPr>
              <w:t>（</w:t>
            </w:r>
            <w:r w:rsidRPr="002D54CA">
              <w:rPr>
                <w:rFonts w:ascii="Times New Roman" w:hAnsi="Times New Roman" w:cs="Times New Roman"/>
              </w:rPr>
              <w:t>USD</w:t>
            </w:r>
            <w:r w:rsidR="0082140B" w:rsidRPr="002D54CA">
              <w:rPr>
                <w:rFonts w:ascii="Times New Roman" w:hAnsi="Times New Roman" w:cs="Times New Roman"/>
              </w:rPr>
              <w:t>）</w:t>
            </w:r>
          </w:p>
        </w:tc>
      </w:tr>
      <w:tr w:rsidR="00695CAB" w:rsidRPr="002D54CA" w14:paraId="51F8EFF6" w14:textId="77777777" w:rsidTr="009B472E">
        <w:trPr>
          <w:trHeight w:val="98"/>
        </w:trPr>
        <w:tc>
          <w:tcPr>
            <w:tcW w:w="2907" w:type="pct"/>
            <w:gridSpan w:val="2"/>
            <w:vAlign w:val="center"/>
          </w:tcPr>
          <w:p w14:paraId="7CC93012" w14:textId="24920B1A" w:rsidR="00031088" w:rsidRPr="002D54CA" w:rsidRDefault="00031088" w:rsidP="00551EF4">
            <w:pPr>
              <w:pStyle w:val="afc"/>
              <w:rPr>
                <w:rFonts w:ascii="Times New Roman" w:hAnsi="Times New Roman" w:cs="Times New Roman"/>
              </w:rPr>
            </w:pPr>
            <w:r w:rsidRPr="002D54CA">
              <w:rPr>
                <w:rFonts w:ascii="Times New Roman" w:hAnsi="Times New Roman" w:cs="Times New Roman"/>
              </w:rPr>
              <w:t>月薪總額</w:t>
            </w:r>
            <w:r w:rsidR="0082140B" w:rsidRPr="002D54CA">
              <w:rPr>
                <w:rFonts w:ascii="Times New Roman" w:hAnsi="Times New Roman" w:cs="Times New Roman"/>
              </w:rPr>
              <w:t>（</w:t>
            </w:r>
            <w:r w:rsidRPr="002D54CA">
              <w:rPr>
                <w:rFonts w:ascii="Times New Roman" w:hAnsi="Times New Roman" w:cs="Times New Roman"/>
              </w:rPr>
              <w:t>Monthly gross wage</w:t>
            </w:r>
            <w:r w:rsidR="0082140B" w:rsidRPr="002D54CA">
              <w:rPr>
                <w:rFonts w:ascii="Times New Roman" w:hAnsi="Times New Roman" w:cs="Times New Roman"/>
              </w:rPr>
              <w:t>）</w:t>
            </w:r>
          </w:p>
        </w:tc>
        <w:tc>
          <w:tcPr>
            <w:tcW w:w="569" w:type="pct"/>
            <w:vAlign w:val="center"/>
          </w:tcPr>
          <w:p w14:paraId="4D460CA3" w14:textId="77777777" w:rsidR="00031088" w:rsidRPr="002D54CA" w:rsidRDefault="00031088" w:rsidP="00551EF4">
            <w:pPr>
              <w:pStyle w:val="afc"/>
              <w:rPr>
                <w:rFonts w:ascii="Times New Roman" w:hAnsi="Times New Roman" w:cs="Times New Roman"/>
              </w:rPr>
            </w:pPr>
          </w:p>
        </w:tc>
        <w:tc>
          <w:tcPr>
            <w:tcW w:w="570" w:type="pct"/>
            <w:vAlign w:val="center"/>
          </w:tcPr>
          <w:p w14:paraId="135FAAD9" w14:textId="77777777" w:rsidR="00031088" w:rsidRPr="002D54CA" w:rsidRDefault="00031088" w:rsidP="00551EF4">
            <w:pPr>
              <w:pStyle w:val="afc"/>
              <w:rPr>
                <w:rFonts w:ascii="Times New Roman" w:hAnsi="Times New Roman" w:cs="Times New Roman"/>
              </w:rPr>
            </w:pPr>
            <w:r w:rsidRPr="002D54CA">
              <w:rPr>
                <w:rFonts w:ascii="Times New Roman" w:hAnsi="Times New Roman" w:cs="Times New Roman"/>
              </w:rPr>
              <w:t>600,000</w:t>
            </w:r>
          </w:p>
        </w:tc>
        <w:tc>
          <w:tcPr>
            <w:tcW w:w="489" w:type="pct"/>
            <w:vAlign w:val="center"/>
          </w:tcPr>
          <w:p w14:paraId="582A144F" w14:textId="77777777" w:rsidR="00031088" w:rsidRPr="002D54CA" w:rsidRDefault="00031088" w:rsidP="00551EF4">
            <w:pPr>
              <w:pStyle w:val="afc"/>
              <w:rPr>
                <w:rFonts w:ascii="Times New Roman" w:hAnsi="Times New Roman" w:cs="Times New Roman"/>
              </w:rPr>
            </w:pPr>
            <w:r w:rsidRPr="002D54CA">
              <w:rPr>
                <w:rFonts w:ascii="Times New Roman" w:hAnsi="Times New Roman" w:cs="Times New Roman"/>
              </w:rPr>
              <w:t>1,570</w:t>
            </w:r>
          </w:p>
        </w:tc>
        <w:tc>
          <w:tcPr>
            <w:tcW w:w="465" w:type="pct"/>
            <w:vAlign w:val="center"/>
          </w:tcPr>
          <w:p w14:paraId="6159ED7E" w14:textId="77777777" w:rsidR="00031088" w:rsidRPr="002D54CA" w:rsidRDefault="00031088" w:rsidP="00551EF4">
            <w:pPr>
              <w:pStyle w:val="afc"/>
              <w:rPr>
                <w:rFonts w:ascii="Times New Roman" w:hAnsi="Times New Roman" w:cs="Times New Roman"/>
              </w:rPr>
            </w:pPr>
            <w:r w:rsidRPr="002D54CA">
              <w:rPr>
                <w:rFonts w:ascii="Times New Roman" w:hAnsi="Times New Roman" w:cs="Times New Roman"/>
              </w:rPr>
              <w:t>1,730</w:t>
            </w:r>
          </w:p>
        </w:tc>
      </w:tr>
      <w:tr w:rsidR="00695CAB" w:rsidRPr="002D54CA" w14:paraId="55CF9E37" w14:textId="77777777" w:rsidTr="009B472E">
        <w:trPr>
          <w:trHeight w:val="98"/>
        </w:trPr>
        <w:tc>
          <w:tcPr>
            <w:tcW w:w="366" w:type="pct"/>
            <w:vMerge w:val="restart"/>
            <w:vAlign w:val="center"/>
          </w:tcPr>
          <w:p w14:paraId="561A8D81" w14:textId="77777777" w:rsidR="00305EA5" w:rsidRPr="002D54CA" w:rsidRDefault="00305EA5" w:rsidP="009B472E">
            <w:pPr>
              <w:pStyle w:val="afc"/>
              <w:snapToGrid w:val="0"/>
              <w:rPr>
                <w:rFonts w:ascii="Times New Roman" w:hAnsi="Times New Roman" w:cs="Times New Roman"/>
              </w:rPr>
            </w:pPr>
            <w:r w:rsidRPr="002D54CA">
              <w:rPr>
                <w:rFonts w:ascii="Times New Roman" w:hAnsi="Times New Roman" w:cs="Times New Roman"/>
              </w:rPr>
              <w:t>員工負擔</w:t>
            </w:r>
          </w:p>
        </w:tc>
        <w:tc>
          <w:tcPr>
            <w:tcW w:w="2541" w:type="pct"/>
            <w:vAlign w:val="center"/>
          </w:tcPr>
          <w:p w14:paraId="07C3170E" w14:textId="77777777" w:rsidR="005C285B" w:rsidRPr="002D54CA" w:rsidRDefault="00305EA5" w:rsidP="00AF40B3">
            <w:pPr>
              <w:pStyle w:val="af5"/>
              <w:jc w:val="left"/>
              <w:rPr>
                <w:rFonts w:ascii="Times New Roman" w:hAnsi="Times New Roman" w:cs="Times New Roman"/>
              </w:rPr>
            </w:pPr>
            <w:r w:rsidRPr="002D54CA">
              <w:rPr>
                <w:rFonts w:ascii="Times New Roman" w:hAnsi="Times New Roman" w:cs="Times New Roman"/>
              </w:rPr>
              <w:t>員工稅率及社會保險</w:t>
            </w:r>
          </w:p>
          <w:p w14:paraId="53B35F3C" w14:textId="2532032A" w:rsidR="00305EA5" w:rsidRPr="002D54CA" w:rsidRDefault="0082140B" w:rsidP="00AF40B3">
            <w:pPr>
              <w:pStyle w:val="af5"/>
              <w:jc w:val="left"/>
              <w:rPr>
                <w:rFonts w:ascii="Times New Roman" w:hAnsi="Times New Roman" w:cs="Times New Roman"/>
              </w:rPr>
            </w:pPr>
            <w:r w:rsidRPr="002D54CA">
              <w:rPr>
                <w:rFonts w:ascii="Times New Roman" w:hAnsi="Times New Roman" w:cs="Times New Roman"/>
              </w:rPr>
              <w:t>（</w:t>
            </w:r>
            <w:r w:rsidR="00305EA5" w:rsidRPr="002D54CA">
              <w:rPr>
                <w:rFonts w:ascii="Times New Roman" w:hAnsi="Times New Roman" w:cs="Times New Roman"/>
              </w:rPr>
              <w:t>Employees’ taxes and contributions</w:t>
            </w:r>
            <w:r w:rsidRPr="002D54CA">
              <w:rPr>
                <w:rFonts w:ascii="Times New Roman" w:hAnsi="Times New Roman" w:cs="Times New Roman"/>
              </w:rPr>
              <w:t>）</w:t>
            </w:r>
          </w:p>
        </w:tc>
        <w:tc>
          <w:tcPr>
            <w:tcW w:w="569" w:type="pct"/>
            <w:vAlign w:val="center"/>
          </w:tcPr>
          <w:p w14:paraId="235964AE"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33.5%</w:t>
            </w:r>
          </w:p>
        </w:tc>
        <w:tc>
          <w:tcPr>
            <w:tcW w:w="570" w:type="pct"/>
            <w:vAlign w:val="center"/>
          </w:tcPr>
          <w:p w14:paraId="37781F8F"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201,000</w:t>
            </w:r>
          </w:p>
        </w:tc>
        <w:tc>
          <w:tcPr>
            <w:tcW w:w="489" w:type="pct"/>
            <w:vAlign w:val="center"/>
          </w:tcPr>
          <w:p w14:paraId="165F7B35"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526</w:t>
            </w:r>
          </w:p>
        </w:tc>
        <w:tc>
          <w:tcPr>
            <w:tcW w:w="465" w:type="pct"/>
            <w:vAlign w:val="center"/>
          </w:tcPr>
          <w:p w14:paraId="680653F4"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580</w:t>
            </w:r>
          </w:p>
        </w:tc>
      </w:tr>
      <w:tr w:rsidR="00695CAB" w:rsidRPr="002D54CA" w14:paraId="3AC4E680" w14:textId="77777777" w:rsidTr="009B472E">
        <w:trPr>
          <w:trHeight w:val="100"/>
        </w:trPr>
        <w:tc>
          <w:tcPr>
            <w:tcW w:w="366" w:type="pct"/>
            <w:vMerge/>
            <w:vAlign w:val="center"/>
          </w:tcPr>
          <w:p w14:paraId="18F5975F" w14:textId="77777777" w:rsidR="00305EA5" w:rsidRPr="002D54CA" w:rsidRDefault="00305EA5" w:rsidP="00551EF4">
            <w:pPr>
              <w:pStyle w:val="afc"/>
              <w:rPr>
                <w:rFonts w:ascii="Times New Roman" w:hAnsi="Times New Roman" w:cs="Times New Roman"/>
              </w:rPr>
            </w:pPr>
          </w:p>
        </w:tc>
        <w:tc>
          <w:tcPr>
            <w:tcW w:w="2541" w:type="pct"/>
            <w:vAlign w:val="center"/>
          </w:tcPr>
          <w:p w14:paraId="20BCE6DD" w14:textId="03B8B5C6" w:rsidR="00305EA5" w:rsidRPr="002D54CA" w:rsidRDefault="00551EF4" w:rsidP="00AF40B3">
            <w:pPr>
              <w:pStyle w:val="af5"/>
              <w:jc w:val="left"/>
              <w:rPr>
                <w:rFonts w:ascii="Times New Roman" w:hAnsi="Times New Roman" w:cs="Times New Roman"/>
              </w:rPr>
            </w:pPr>
            <w:r w:rsidRPr="002D54CA">
              <w:rPr>
                <w:rFonts w:ascii="Times New Roman" w:hAnsi="Times New Roman" w:cs="Times New Roman"/>
              </w:rPr>
              <w:t>●</w:t>
            </w:r>
            <w:r w:rsidR="00305EA5" w:rsidRPr="002D54CA">
              <w:rPr>
                <w:rFonts w:ascii="Times New Roman" w:hAnsi="Times New Roman" w:cs="Times New Roman"/>
              </w:rPr>
              <w:t>個人所得稅</w:t>
            </w:r>
            <w:r w:rsidR="0082140B" w:rsidRPr="002D54CA">
              <w:rPr>
                <w:rFonts w:ascii="Times New Roman" w:hAnsi="Times New Roman" w:cs="Times New Roman"/>
              </w:rPr>
              <w:t>（</w:t>
            </w:r>
            <w:r w:rsidR="00305EA5" w:rsidRPr="002D54CA">
              <w:rPr>
                <w:rFonts w:ascii="Times New Roman" w:hAnsi="Times New Roman" w:cs="Times New Roman"/>
              </w:rPr>
              <w:t>Personal income tax</w:t>
            </w:r>
            <w:r w:rsidR="0082140B" w:rsidRPr="002D54CA">
              <w:rPr>
                <w:rFonts w:ascii="Times New Roman" w:hAnsi="Times New Roman" w:cs="Times New Roman"/>
              </w:rPr>
              <w:t>）</w:t>
            </w:r>
          </w:p>
        </w:tc>
        <w:tc>
          <w:tcPr>
            <w:tcW w:w="569" w:type="pct"/>
            <w:vAlign w:val="center"/>
          </w:tcPr>
          <w:p w14:paraId="09F16D7A"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15.0%</w:t>
            </w:r>
          </w:p>
        </w:tc>
        <w:tc>
          <w:tcPr>
            <w:tcW w:w="570" w:type="pct"/>
            <w:vAlign w:val="center"/>
          </w:tcPr>
          <w:p w14:paraId="0E0195D9"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90,000</w:t>
            </w:r>
          </w:p>
        </w:tc>
        <w:tc>
          <w:tcPr>
            <w:tcW w:w="489" w:type="pct"/>
            <w:vAlign w:val="center"/>
          </w:tcPr>
          <w:p w14:paraId="6DDE65F8"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236</w:t>
            </w:r>
          </w:p>
        </w:tc>
        <w:tc>
          <w:tcPr>
            <w:tcW w:w="465" w:type="pct"/>
            <w:vAlign w:val="center"/>
          </w:tcPr>
          <w:p w14:paraId="07FAC785"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260</w:t>
            </w:r>
          </w:p>
        </w:tc>
      </w:tr>
      <w:tr w:rsidR="00695CAB" w:rsidRPr="002D54CA" w14:paraId="26CBEB69" w14:textId="77777777" w:rsidTr="009B472E">
        <w:trPr>
          <w:trHeight w:val="100"/>
        </w:trPr>
        <w:tc>
          <w:tcPr>
            <w:tcW w:w="366" w:type="pct"/>
            <w:vMerge/>
            <w:vAlign w:val="center"/>
          </w:tcPr>
          <w:p w14:paraId="2ECB8448" w14:textId="77777777" w:rsidR="00305EA5" w:rsidRPr="002D54CA" w:rsidRDefault="00305EA5" w:rsidP="00551EF4">
            <w:pPr>
              <w:pStyle w:val="afc"/>
              <w:rPr>
                <w:rFonts w:ascii="Times New Roman" w:hAnsi="Times New Roman" w:cs="Times New Roman"/>
              </w:rPr>
            </w:pPr>
          </w:p>
        </w:tc>
        <w:tc>
          <w:tcPr>
            <w:tcW w:w="2541" w:type="pct"/>
            <w:vAlign w:val="center"/>
          </w:tcPr>
          <w:p w14:paraId="0C701379" w14:textId="77777777" w:rsidR="009B472E" w:rsidRPr="002D54CA" w:rsidRDefault="00551EF4" w:rsidP="00AF40B3">
            <w:pPr>
              <w:pStyle w:val="af5"/>
              <w:jc w:val="left"/>
              <w:rPr>
                <w:rFonts w:ascii="Times New Roman" w:hAnsi="Times New Roman" w:cs="Times New Roman"/>
              </w:rPr>
            </w:pPr>
            <w:r w:rsidRPr="002D54CA">
              <w:rPr>
                <w:rFonts w:ascii="Times New Roman" w:hAnsi="Times New Roman" w:cs="Times New Roman"/>
              </w:rPr>
              <w:t>●</w:t>
            </w:r>
            <w:r w:rsidR="00305EA5" w:rsidRPr="002D54CA">
              <w:rPr>
                <w:rFonts w:ascii="Times New Roman" w:hAnsi="Times New Roman" w:cs="Times New Roman"/>
              </w:rPr>
              <w:t>社會保險</w:t>
            </w:r>
          </w:p>
          <w:p w14:paraId="509E9872" w14:textId="42A7C281" w:rsidR="00305EA5" w:rsidRPr="002D54CA" w:rsidRDefault="0082140B" w:rsidP="00AF40B3">
            <w:pPr>
              <w:pStyle w:val="af5"/>
              <w:jc w:val="left"/>
              <w:rPr>
                <w:rFonts w:ascii="Times New Roman" w:hAnsi="Times New Roman" w:cs="Times New Roman"/>
              </w:rPr>
            </w:pPr>
            <w:r w:rsidRPr="002D54CA">
              <w:rPr>
                <w:rFonts w:ascii="Times New Roman" w:hAnsi="Times New Roman" w:cs="Times New Roman"/>
              </w:rPr>
              <w:t>（</w:t>
            </w:r>
            <w:r w:rsidR="00305EA5" w:rsidRPr="002D54CA">
              <w:rPr>
                <w:rFonts w:ascii="Times New Roman" w:hAnsi="Times New Roman" w:cs="Times New Roman"/>
              </w:rPr>
              <w:t>Social security contribution</w:t>
            </w:r>
            <w:r w:rsidRPr="002D54CA">
              <w:rPr>
                <w:rFonts w:ascii="Times New Roman" w:hAnsi="Times New Roman" w:cs="Times New Roman"/>
              </w:rPr>
              <w:t>）</w:t>
            </w:r>
            <w:r w:rsidR="0079713F" w:rsidRPr="002D54CA">
              <w:rPr>
                <w:rFonts w:ascii="Times New Roman" w:hAnsi="Times New Roman" w:cs="Times New Roman"/>
              </w:rPr>
              <w:t xml:space="preserve"> </w:t>
            </w:r>
          </w:p>
        </w:tc>
        <w:tc>
          <w:tcPr>
            <w:tcW w:w="569" w:type="pct"/>
            <w:vAlign w:val="center"/>
          </w:tcPr>
          <w:p w14:paraId="6F4B2288"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18.5%</w:t>
            </w:r>
          </w:p>
        </w:tc>
        <w:tc>
          <w:tcPr>
            <w:tcW w:w="570" w:type="pct"/>
            <w:vAlign w:val="center"/>
          </w:tcPr>
          <w:p w14:paraId="3078A26F"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111,000</w:t>
            </w:r>
          </w:p>
        </w:tc>
        <w:tc>
          <w:tcPr>
            <w:tcW w:w="489" w:type="pct"/>
            <w:vAlign w:val="center"/>
          </w:tcPr>
          <w:p w14:paraId="1EFC4CE0"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290</w:t>
            </w:r>
          </w:p>
        </w:tc>
        <w:tc>
          <w:tcPr>
            <w:tcW w:w="465" w:type="pct"/>
            <w:vAlign w:val="center"/>
          </w:tcPr>
          <w:p w14:paraId="501DEAF7"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320</w:t>
            </w:r>
          </w:p>
        </w:tc>
      </w:tr>
      <w:tr w:rsidR="00695CAB" w:rsidRPr="002D54CA" w14:paraId="77F52399" w14:textId="77777777" w:rsidTr="009B472E">
        <w:trPr>
          <w:trHeight w:val="100"/>
        </w:trPr>
        <w:tc>
          <w:tcPr>
            <w:tcW w:w="2907" w:type="pct"/>
            <w:gridSpan w:val="2"/>
            <w:vAlign w:val="center"/>
          </w:tcPr>
          <w:p w14:paraId="07593B3C" w14:textId="6B0C4B75" w:rsidR="00031088" w:rsidRPr="002D54CA" w:rsidRDefault="00031088" w:rsidP="00551EF4">
            <w:pPr>
              <w:pStyle w:val="afc"/>
              <w:rPr>
                <w:rFonts w:ascii="Times New Roman" w:hAnsi="Times New Roman" w:cs="Times New Roman"/>
              </w:rPr>
            </w:pPr>
            <w:r w:rsidRPr="002D54CA">
              <w:rPr>
                <w:rFonts w:ascii="Times New Roman" w:hAnsi="Times New Roman" w:cs="Times New Roman"/>
              </w:rPr>
              <w:t>月薪淨額</w:t>
            </w:r>
            <w:r w:rsidR="0082140B" w:rsidRPr="002D54CA">
              <w:rPr>
                <w:rFonts w:ascii="Times New Roman" w:hAnsi="Times New Roman" w:cs="Times New Roman"/>
              </w:rPr>
              <w:t>（</w:t>
            </w:r>
            <w:r w:rsidRPr="002D54CA">
              <w:rPr>
                <w:rFonts w:ascii="Times New Roman" w:hAnsi="Times New Roman" w:cs="Times New Roman"/>
              </w:rPr>
              <w:t>Monthly net wage</w:t>
            </w:r>
            <w:r w:rsidR="0082140B" w:rsidRPr="002D54CA">
              <w:rPr>
                <w:rFonts w:ascii="Times New Roman" w:hAnsi="Times New Roman" w:cs="Times New Roman"/>
              </w:rPr>
              <w:t>）</w:t>
            </w:r>
          </w:p>
        </w:tc>
        <w:tc>
          <w:tcPr>
            <w:tcW w:w="569" w:type="pct"/>
            <w:vAlign w:val="center"/>
          </w:tcPr>
          <w:p w14:paraId="05422991" w14:textId="77777777" w:rsidR="00031088" w:rsidRPr="002D54CA" w:rsidRDefault="00031088" w:rsidP="00D604F4">
            <w:pPr>
              <w:pStyle w:val="afc"/>
              <w:jc w:val="right"/>
              <w:rPr>
                <w:rFonts w:ascii="Times New Roman" w:hAnsi="Times New Roman" w:cs="Times New Roman"/>
              </w:rPr>
            </w:pPr>
          </w:p>
        </w:tc>
        <w:tc>
          <w:tcPr>
            <w:tcW w:w="570" w:type="pct"/>
            <w:vAlign w:val="center"/>
          </w:tcPr>
          <w:p w14:paraId="56415F10" w14:textId="77777777" w:rsidR="00031088" w:rsidRPr="002D54CA" w:rsidRDefault="00031088" w:rsidP="00D604F4">
            <w:pPr>
              <w:pStyle w:val="afc"/>
              <w:jc w:val="right"/>
              <w:rPr>
                <w:rFonts w:ascii="Times New Roman" w:hAnsi="Times New Roman" w:cs="Times New Roman"/>
              </w:rPr>
            </w:pPr>
            <w:r w:rsidRPr="002D54CA">
              <w:rPr>
                <w:rFonts w:ascii="Times New Roman" w:hAnsi="Times New Roman" w:cs="Times New Roman"/>
              </w:rPr>
              <w:t>399,000</w:t>
            </w:r>
          </w:p>
        </w:tc>
        <w:tc>
          <w:tcPr>
            <w:tcW w:w="489" w:type="pct"/>
            <w:vAlign w:val="center"/>
          </w:tcPr>
          <w:p w14:paraId="24E8DC47" w14:textId="77777777" w:rsidR="00031088" w:rsidRPr="002D54CA" w:rsidRDefault="00031088" w:rsidP="00D604F4">
            <w:pPr>
              <w:pStyle w:val="afc"/>
              <w:jc w:val="right"/>
              <w:rPr>
                <w:rFonts w:ascii="Times New Roman" w:hAnsi="Times New Roman" w:cs="Times New Roman"/>
              </w:rPr>
            </w:pPr>
            <w:r w:rsidRPr="002D54CA">
              <w:rPr>
                <w:rFonts w:ascii="Times New Roman" w:hAnsi="Times New Roman" w:cs="Times New Roman"/>
              </w:rPr>
              <w:t>1,044</w:t>
            </w:r>
          </w:p>
        </w:tc>
        <w:tc>
          <w:tcPr>
            <w:tcW w:w="465" w:type="pct"/>
            <w:vAlign w:val="center"/>
          </w:tcPr>
          <w:p w14:paraId="1457661D" w14:textId="77777777" w:rsidR="00031088" w:rsidRPr="002D54CA" w:rsidRDefault="00031088" w:rsidP="00D604F4">
            <w:pPr>
              <w:pStyle w:val="afc"/>
              <w:jc w:val="right"/>
              <w:rPr>
                <w:rFonts w:ascii="Times New Roman" w:hAnsi="Times New Roman" w:cs="Times New Roman"/>
              </w:rPr>
            </w:pPr>
            <w:r w:rsidRPr="002D54CA">
              <w:rPr>
                <w:rFonts w:ascii="Times New Roman" w:hAnsi="Times New Roman" w:cs="Times New Roman"/>
              </w:rPr>
              <w:t>1,150</w:t>
            </w:r>
          </w:p>
        </w:tc>
      </w:tr>
      <w:tr w:rsidR="00695CAB" w:rsidRPr="002D54CA" w14:paraId="6935389F" w14:textId="77777777" w:rsidTr="009B472E">
        <w:trPr>
          <w:trHeight w:val="98"/>
        </w:trPr>
        <w:tc>
          <w:tcPr>
            <w:tcW w:w="366" w:type="pct"/>
            <w:vMerge w:val="restart"/>
            <w:vAlign w:val="center"/>
          </w:tcPr>
          <w:p w14:paraId="1263A636" w14:textId="77777777" w:rsidR="00305EA5" w:rsidRPr="002D54CA" w:rsidRDefault="00305EA5" w:rsidP="009B472E">
            <w:pPr>
              <w:pStyle w:val="afc"/>
              <w:snapToGrid w:val="0"/>
              <w:rPr>
                <w:rFonts w:ascii="Times New Roman" w:hAnsi="Times New Roman" w:cs="Times New Roman"/>
              </w:rPr>
            </w:pPr>
            <w:r w:rsidRPr="002D54CA">
              <w:rPr>
                <w:rFonts w:ascii="Times New Roman" w:hAnsi="Times New Roman" w:cs="Times New Roman"/>
              </w:rPr>
              <w:t>雇主負擔</w:t>
            </w:r>
          </w:p>
        </w:tc>
        <w:tc>
          <w:tcPr>
            <w:tcW w:w="2541" w:type="pct"/>
            <w:vAlign w:val="center"/>
          </w:tcPr>
          <w:p w14:paraId="13EC2263" w14:textId="0F955D9D" w:rsidR="00305EA5" w:rsidRPr="002D54CA" w:rsidRDefault="00305EA5" w:rsidP="00AF40B3">
            <w:pPr>
              <w:pStyle w:val="af5"/>
              <w:jc w:val="left"/>
              <w:rPr>
                <w:rFonts w:ascii="Times New Roman" w:hAnsi="Times New Roman" w:cs="Times New Roman"/>
              </w:rPr>
            </w:pPr>
            <w:r w:rsidRPr="002D54CA">
              <w:rPr>
                <w:rFonts w:ascii="Times New Roman" w:hAnsi="Times New Roman" w:cs="Times New Roman"/>
              </w:rPr>
              <w:t>社會保險</w:t>
            </w:r>
            <w:r w:rsidR="0082140B" w:rsidRPr="002D54CA">
              <w:rPr>
                <w:rFonts w:ascii="Times New Roman" w:hAnsi="Times New Roman" w:cs="Times New Roman"/>
              </w:rPr>
              <w:t>（</w:t>
            </w:r>
            <w:r w:rsidRPr="002D54CA">
              <w:rPr>
                <w:rFonts w:ascii="Times New Roman" w:hAnsi="Times New Roman" w:cs="Times New Roman"/>
              </w:rPr>
              <w:t>Employers’ contribution</w:t>
            </w:r>
            <w:r w:rsidR="0082140B" w:rsidRPr="002D54CA">
              <w:rPr>
                <w:rFonts w:ascii="Times New Roman" w:hAnsi="Times New Roman" w:cs="Times New Roman"/>
              </w:rPr>
              <w:t>）</w:t>
            </w:r>
          </w:p>
        </w:tc>
        <w:tc>
          <w:tcPr>
            <w:tcW w:w="569" w:type="pct"/>
            <w:vAlign w:val="center"/>
          </w:tcPr>
          <w:p w14:paraId="64EFEF5A"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13.0%</w:t>
            </w:r>
          </w:p>
        </w:tc>
        <w:tc>
          <w:tcPr>
            <w:tcW w:w="570" w:type="pct"/>
            <w:vAlign w:val="center"/>
          </w:tcPr>
          <w:p w14:paraId="63BE4328"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78,000</w:t>
            </w:r>
          </w:p>
        </w:tc>
        <w:tc>
          <w:tcPr>
            <w:tcW w:w="489" w:type="pct"/>
            <w:vAlign w:val="center"/>
          </w:tcPr>
          <w:p w14:paraId="15235237"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204</w:t>
            </w:r>
          </w:p>
        </w:tc>
        <w:tc>
          <w:tcPr>
            <w:tcW w:w="465" w:type="pct"/>
            <w:vAlign w:val="center"/>
          </w:tcPr>
          <w:p w14:paraId="0715C50D"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225</w:t>
            </w:r>
          </w:p>
        </w:tc>
      </w:tr>
      <w:tr w:rsidR="00695CAB" w:rsidRPr="002D54CA" w14:paraId="3E004721" w14:textId="77777777" w:rsidTr="009B472E">
        <w:trPr>
          <w:trHeight w:val="100"/>
        </w:trPr>
        <w:tc>
          <w:tcPr>
            <w:tcW w:w="366" w:type="pct"/>
            <w:vMerge/>
            <w:vAlign w:val="center"/>
          </w:tcPr>
          <w:p w14:paraId="39CA0EBE" w14:textId="77777777" w:rsidR="00305EA5" w:rsidRPr="002D54CA" w:rsidRDefault="00305EA5" w:rsidP="00551EF4">
            <w:pPr>
              <w:pStyle w:val="afc"/>
              <w:rPr>
                <w:rFonts w:ascii="Times New Roman" w:hAnsi="Times New Roman" w:cs="Times New Roman"/>
              </w:rPr>
            </w:pPr>
          </w:p>
        </w:tc>
        <w:tc>
          <w:tcPr>
            <w:tcW w:w="2541" w:type="pct"/>
            <w:vAlign w:val="center"/>
          </w:tcPr>
          <w:p w14:paraId="17A466D8" w14:textId="3A375718" w:rsidR="00305EA5" w:rsidRPr="002D54CA" w:rsidRDefault="00551EF4" w:rsidP="009B472E">
            <w:pPr>
              <w:pStyle w:val="af5"/>
              <w:jc w:val="left"/>
              <w:rPr>
                <w:rFonts w:ascii="Times New Roman" w:hAnsi="Times New Roman" w:cs="Times New Roman"/>
              </w:rPr>
            </w:pPr>
            <w:r w:rsidRPr="002D54CA">
              <w:rPr>
                <w:rFonts w:ascii="Times New Roman" w:hAnsi="Times New Roman" w:cs="Times New Roman"/>
              </w:rPr>
              <w:t>●</w:t>
            </w:r>
            <w:r w:rsidR="00305EA5" w:rsidRPr="002D54CA">
              <w:rPr>
                <w:rFonts w:ascii="Times New Roman" w:hAnsi="Times New Roman" w:cs="Times New Roman"/>
              </w:rPr>
              <w:t>社會保險稅</w:t>
            </w:r>
            <w:r w:rsidR="0082140B" w:rsidRPr="002D54CA">
              <w:rPr>
                <w:rFonts w:ascii="Times New Roman" w:hAnsi="Times New Roman" w:cs="Times New Roman"/>
              </w:rPr>
              <w:t>（</w:t>
            </w:r>
            <w:r w:rsidR="00305EA5" w:rsidRPr="002D54CA">
              <w:rPr>
                <w:rFonts w:ascii="Times New Roman" w:hAnsi="Times New Roman" w:cs="Times New Roman"/>
              </w:rPr>
              <w:t>Social contribution tax</w:t>
            </w:r>
            <w:r w:rsidR="0082140B" w:rsidRPr="002D54CA">
              <w:rPr>
                <w:rFonts w:ascii="Times New Roman" w:hAnsi="Times New Roman" w:cs="Times New Roman"/>
              </w:rPr>
              <w:t>）</w:t>
            </w:r>
          </w:p>
        </w:tc>
        <w:tc>
          <w:tcPr>
            <w:tcW w:w="569" w:type="pct"/>
            <w:vAlign w:val="center"/>
          </w:tcPr>
          <w:p w14:paraId="190A1B74"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13.0%</w:t>
            </w:r>
          </w:p>
        </w:tc>
        <w:tc>
          <w:tcPr>
            <w:tcW w:w="570" w:type="pct"/>
            <w:vAlign w:val="center"/>
          </w:tcPr>
          <w:p w14:paraId="33CBE059"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78,000</w:t>
            </w:r>
          </w:p>
        </w:tc>
        <w:tc>
          <w:tcPr>
            <w:tcW w:w="489" w:type="pct"/>
            <w:vAlign w:val="center"/>
          </w:tcPr>
          <w:p w14:paraId="2F6A7A71"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204</w:t>
            </w:r>
          </w:p>
        </w:tc>
        <w:tc>
          <w:tcPr>
            <w:tcW w:w="465" w:type="pct"/>
            <w:vAlign w:val="center"/>
          </w:tcPr>
          <w:p w14:paraId="22E81F2A" w14:textId="77777777" w:rsidR="00305EA5" w:rsidRPr="002D54CA" w:rsidRDefault="00305EA5" w:rsidP="00D604F4">
            <w:pPr>
              <w:pStyle w:val="afc"/>
              <w:jc w:val="right"/>
              <w:rPr>
                <w:rFonts w:ascii="Times New Roman" w:hAnsi="Times New Roman" w:cs="Times New Roman"/>
              </w:rPr>
            </w:pPr>
            <w:r w:rsidRPr="002D54CA">
              <w:rPr>
                <w:rFonts w:ascii="Times New Roman" w:hAnsi="Times New Roman" w:cs="Times New Roman"/>
              </w:rPr>
              <w:t>225</w:t>
            </w:r>
          </w:p>
        </w:tc>
      </w:tr>
      <w:tr w:rsidR="00695CAB" w:rsidRPr="002D54CA" w14:paraId="78B430E1" w14:textId="77777777" w:rsidTr="009B472E">
        <w:trPr>
          <w:trHeight w:val="100"/>
        </w:trPr>
        <w:tc>
          <w:tcPr>
            <w:tcW w:w="2907" w:type="pct"/>
            <w:gridSpan w:val="2"/>
            <w:vAlign w:val="center"/>
          </w:tcPr>
          <w:p w14:paraId="2AF3F2DF" w14:textId="4D8F92C3" w:rsidR="00031088" w:rsidRPr="002D54CA" w:rsidRDefault="00031088" w:rsidP="00551EF4">
            <w:pPr>
              <w:pStyle w:val="afc"/>
              <w:rPr>
                <w:rFonts w:ascii="Times New Roman" w:hAnsi="Times New Roman" w:cs="Times New Roman"/>
              </w:rPr>
            </w:pPr>
            <w:r w:rsidRPr="002D54CA">
              <w:rPr>
                <w:rFonts w:ascii="Times New Roman" w:hAnsi="Times New Roman" w:cs="Times New Roman"/>
              </w:rPr>
              <w:t>總薪資成本</w:t>
            </w:r>
            <w:r w:rsidR="0082140B" w:rsidRPr="002D54CA">
              <w:rPr>
                <w:rFonts w:ascii="Times New Roman" w:hAnsi="Times New Roman" w:cs="Times New Roman"/>
              </w:rPr>
              <w:t>（</w:t>
            </w:r>
            <w:r w:rsidRPr="002D54CA">
              <w:rPr>
                <w:rFonts w:ascii="Times New Roman" w:hAnsi="Times New Roman" w:cs="Times New Roman"/>
              </w:rPr>
              <w:t>Total wage cost</w:t>
            </w:r>
            <w:r w:rsidR="0082140B" w:rsidRPr="002D54CA">
              <w:rPr>
                <w:rFonts w:ascii="Times New Roman" w:hAnsi="Times New Roman" w:cs="Times New Roman"/>
              </w:rPr>
              <w:t>）</w:t>
            </w:r>
          </w:p>
        </w:tc>
        <w:tc>
          <w:tcPr>
            <w:tcW w:w="569" w:type="pct"/>
            <w:vAlign w:val="center"/>
          </w:tcPr>
          <w:p w14:paraId="6BB92FBF" w14:textId="77777777" w:rsidR="00031088" w:rsidRPr="002D54CA" w:rsidRDefault="00031088" w:rsidP="00D604F4">
            <w:pPr>
              <w:pStyle w:val="afc"/>
              <w:jc w:val="right"/>
              <w:rPr>
                <w:rFonts w:ascii="Times New Roman" w:hAnsi="Times New Roman" w:cs="Times New Roman"/>
              </w:rPr>
            </w:pPr>
          </w:p>
        </w:tc>
        <w:tc>
          <w:tcPr>
            <w:tcW w:w="570" w:type="pct"/>
            <w:vAlign w:val="center"/>
          </w:tcPr>
          <w:p w14:paraId="3A69B151" w14:textId="77777777" w:rsidR="00031088" w:rsidRPr="002D54CA" w:rsidRDefault="00031088" w:rsidP="00D604F4">
            <w:pPr>
              <w:pStyle w:val="afc"/>
              <w:jc w:val="right"/>
              <w:rPr>
                <w:rFonts w:ascii="Times New Roman" w:hAnsi="Times New Roman" w:cs="Times New Roman"/>
              </w:rPr>
            </w:pPr>
            <w:r w:rsidRPr="002D54CA">
              <w:rPr>
                <w:rFonts w:ascii="Times New Roman" w:hAnsi="Times New Roman" w:cs="Times New Roman"/>
              </w:rPr>
              <w:t>678,000</w:t>
            </w:r>
          </w:p>
        </w:tc>
        <w:tc>
          <w:tcPr>
            <w:tcW w:w="489" w:type="pct"/>
            <w:vAlign w:val="center"/>
          </w:tcPr>
          <w:p w14:paraId="03C43EE1" w14:textId="77777777" w:rsidR="00031088" w:rsidRPr="002D54CA" w:rsidRDefault="00031088" w:rsidP="00D604F4">
            <w:pPr>
              <w:pStyle w:val="afc"/>
              <w:jc w:val="right"/>
              <w:rPr>
                <w:rFonts w:ascii="Times New Roman" w:hAnsi="Times New Roman" w:cs="Times New Roman"/>
              </w:rPr>
            </w:pPr>
            <w:r w:rsidRPr="002D54CA">
              <w:rPr>
                <w:rFonts w:ascii="Times New Roman" w:hAnsi="Times New Roman" w:cs="Times New Roman"/>
              </w:rPr>
              <w:t>1,774</w:t>
            </w:r>
          </w:p>
        </w:tc>
        <w:tc>
          <w:tcPr>
            <w:tcW w:w="465" w:type="pct"/>
            <w:vAlign w:val="center"/>
          </w:tcPr>
          <w:p w14:paraId="1AACF809" w14:textId="77777777" w:rsidR="00031088" w:rsidRPr="002D54CA" w:rsidRDefault="00031088" w:rsidP="00D604F4">
            <w:pPr>
              <w:pStyle w:val="afc"/>
              <w:jc w:val="right"/>
              <w:rPr>
                <w:rFonts w:ascii="Times New Roman" w:hAnsi="Times New Roman" w:cs="Times New Roman"/>
              </w:rPr>
            </w:pPr>
            <w:r w:rsidRPr="002D54CA">
              <w:rPr>
                <w:rFonts w:ascii="Times New Roman" w:hAnsi="Times New Roman" w:cs="Times New Roman"/>
              </w:rPr>
              <w:t>1,955</w:t>
            </w:r>
          </w:p>
        </w:tc>
      </w:tr>
    </w:tbl>
    <w:p w14:paraId="3714B4AF" w14:textId="2016245B" w:rsidR="00945D07" w:rsidRPr="002D54CA" w:rsidRDefault="00305EA5" w:rsidP="009B472E">
      <w:pPr>
        <w:pStyle w:val="af5"/>
        <w:snapToGrid w:val="0"/>
      </w:pPr>
      <w:r w:rsidRPr="002D54CA">
        <w:rPr>
          <w:rFonts w:hint="eastAsia"/>
        </w:rPr>
        <w:t>資料來源：匈牙利投資促進局提供範例</w:t>
      </w:r>
    </w:p>
    <w:p w14:paraId="45F4A266" w14:textId="38A7B017" w:rsidR="000516BF" w:rsidRPr="002D54CA" w:rsidRDefault="000516BF" w:rsidP="00D604F4">
      <w:pPr>
        <w:pStyle w:val="af5"/>
        <w:snapToGrid w:val="0"/>
        <w:ind w:left="657" w:hangingChars="278" w:hanging="657"/>
      </w:pPr>
      <w:proofErr w:type="gramStart"/>
      <w:r w:rsidRPr="002D54CA">
        <w:rPr>
          <w:rFonts w:hint="eastAsia"/>
        </w:rPr>
        <w:t>註</w:t>
      </w:r>
      <w:proofErr w:type="gramEnd"/>
      <w:r w:rsidR="0079713F" w:rsidRPr="002D54CA">
        <w:rPr>
          <w:rFonts w:hint="eastAsia"/>
        </w:rPr>
        <w:t>*</w:t>
      </w:r>
      <w:r w:rsidRPr="002D54CA">
        <w:rPr>
          <w:rFonts w:hint="eastAsia"/>
        </w:rPr>
        <w:t>：</w:t>
      </w:r>
      <w:r w:rsidR="0079713F" w:rsidRPr="002D54CA">
        <w:rPr>
          <w:rFonts w:hint="eastAsia"/>
        </w:rPr>
        <w:t>員工負擔社會保險包含</w:t>
      </w:r>
      <w:r w:rsidR="00573570" w:rsidRPr="002D54CA">
        <w:rPr>
          <w:rFonts w:hint="eastAsia"/>
        </w:rPr>
        <w:t>退休金</w:t>
      </w:r>
      <w:r w:rsidR="0082140B" w:rsidRPr="002D54CA">
        <w:rPr>
          <w:rFonts w:hint="eastAsia"/>
        </w:rPr>
        <w:t>（</w:t>
      </w:r>
      <w:r w:rsidR="0079713F" w:rsidRPr="002D54CA">
        <w:rPr>
          <w:rFonts w:hint="eastAsia"/>
        </w:rPr>
        <w:t>10%</w:t>
      </w:r>
      <w:r w:rsidR="0082140B" w:rsidRPr="002D54CA">
        <w:rPr>
          <w:rFonts w:hint="eastAsia"/>
        </w:rPr>
        <w:t>）</w:t>
      </w:r>
      <w:r w:rsidR="00573570" w:rsidRPr="002D54CA">
        <w:rPr>
          <w:rFonts w:hint="eastAsia"/>
        </w:rPr>
        <w:t>、健康保險</w:t>
      </w:r>
      <w:r w:rsidR="0082140B" w:rsidRPr="002D54CA">
        <w:rPr>
          <w:rFonts w:hint="eastAsia"/>
        </w:rPr>
        <w:t>（</w:t>
      </w:r>
      <w:r w:rsidR="0079713F" w:rsidRPr="002D54CA">
        <w:rPr>
          <w:rFonts w:hint="eastAsia"/>
        </w:rPr>
        <w:t>7%</w:t>
      </w:r>
      <w:r w:rsidR="0082140B" w:rsidRPr="002D54CA">
        <w:rPr>
          <w:rFonts w:hint="eastAsia"/>
        </w:rPr>
        <w:t>）</w:t>
      </w:r>
      <w:r w:rsidR="00573570" w:rsidRPr="002D54CA">
        <w:rPr>
          <w:rFonts w:hint="eastAsia"/>
        </w:rPr>
        <w:t>、</w:t>
      </w:r>
      <w:r w:rsidR="0079713F" w:rsidRPr="002D54CA">
        <w:rPr>
          <w:rFonts w:hint="eastAsia"/>
        </w:rPr>
        <w:t>失業救濟</w:t>
      </w:r>
      <w:r w:rsidR="0082140B" w:rsidRPr="002D54CA">
        <w:rPr>
          <w:rFonts w:hint="eastAsia"/>
        </w:rPr>
        <w:t>（</w:t>
      </w:r>
      <w:r w:rsidR="0079713F" w:rsidRPr="002D54CA">
        <w:rPr>
          <w:rFonts w:hint="eastAsia"/>
        </w:rPr>
        <w:t>1.5%</w:t>
      </w:r>
      <w:r w:rsidR="0082140B" w:rsidRPr="002D54CA">
        <w:rPr>
          <w:rFonts w:hint="eastAsia"/>
        </w:rPr>
        <w:t>）</w:t>
      </w:r>
      <w:r w:rsidR="00986BE1" w:rsidRPr="002D54CA">
        <w:rPr>
          <w:rFonts w:hint="eastAsia"/>
        </w:rPr>
        <w:t>。</w:t>
      </w:r>
    </w:p>
    <w:p w14:paraId="4CF4FE97" w14:textId="77777777" w:rsidR="0085331E" w:rsidRPr="002D54CA" w:rsidRDefault="0085331E" w:rsidP="00D604F4">
      <w:pPr>
        <w:pStyle w:val="a4"/>
        <w:pageBreakBefore/>
        <w:spacing w:before="257" w:after="257"/>
      </w:pPr>
      <w:r w:rsidRPr="002D54CA">
        <w:lastRenderedPageBreak/>
        <w:t>二、金融</w:t>
      </w:r>
    </w:p>
    <w:p w14:paraId="603A2D29" w14:textId="2E5C4D60" w:rsidR="00877F85" w:rsidRPr="002D54CA" w:rsidRDefault="0085331E" w:rsidP="00877F85">
      <w:pPr>
        <w:ind w:firstLine="472"/>
        <w:rPr>
          <w:rFonts w:ascii="Arial Unicode MS" w:eastAsia="Arial Unicode MS" w:hAnsi="Arial Unicode MS" w:cs="Arial Unicode MS"/>
          <w:lang w:eastAsia="zh-TW"/>
        </w:rPr>
      </w:pPr>
      <w:r w:rsidRPr="002D54CA">
        <w:rPr>
          <w:lang w:eastAsia="zh-TW"/>
        </w:rPr>
        <w:t>匈牙利金融服務業已開放外資或與當地合作經營或允許外商銀行成立分行，近年來，布達佩斯市區內本國銀行及外商銀行林立</w:t>
      </w:r>
      <w:r w:rsidR="00A33C11" w:rsidRPr="002D54CA">
        <w:rPr>
          <w:rFonts w:hint="eastAsia"/>
          <w:lang w:eastAsia="zh-TW"/>
        </w:rPr>
        <w:t>，亦有</w:t>
      </w:r>
      <w:r w:rsidR="006B0FC5" w:rsidRPr="002D54CA">
        <w:rPr>
          <w:rFonts w:hint="eastAsia"/>
          <w:lang w:eastAsia="zh-TW"/>
        </w:rPr>
        <w:t>中國大陸</w:t>
      </w:r>
      <w:r w:rsidR="00A33C11" w:rsidRPr="002D54CA">
        <w:rPr>
          <w:rFonts w:hint="eastAsia"/>
          <w:lang w:eastAsia="zh-TW"/>
        </w:rPr>
        <w:t>及韓國銀行，主要銀行皆為外銀</w:t>
      </w:r>
      <w:r w:rsidRPr="002D54CA">
        <w:rPr>
          <w:lang w:eastAsia="zh-TW"/>
        </w:rPr>
        <w:t>。</w:t>
      </w:r>
      <w:r w:rsidR="000E5B80" w:rsidRPr="002D54CA">
        <w:rPr>
          <w:rFonts w:hint="eastAsia"/>
          <w:lang w:eastAsia="zh-TW"/>
        </w:rPr>
        <w:t>前</w:t>
      </w:r>
      <w:r w:rsidR="000E5B80" w:rsidRPr="002D54CA">
        <w:rPr>
          <w:rFonts w:hint="eastAsia"/>
          <w:lang w:eastAsia="zh-TW"/>
        </w:rPr>
        <w:t>5</w:t>
      </w:r>
      <w:r w:rsidR="000E5B80" w:rsidRPr="002D54CA">
        <w:rPr>
          <w:rFonts w:hint="eastAsia"/>
          <w:lang w:eastAsia="zh-TW"/>
        </w:rPr>
        <w:t>大</w:t>
      </w:r>
      <w:r w:rsidR="00877F85" w:rsidRPr="002D54CA">
        <w:rPr>
          <w:rFonts w:hint="eastAsia"/>
          <w:lang w:eastAsia="zh-TW"/>
        </w:rPr>
        <w:t>商業</w:t>
      </w:r>
      <w:r w:rsidR="000E5B80" w:rsidRPr="002D54CA">
        <w:rPr>
          <w:rFonts w:hint="eastAsia"/>
          <w:lang w:eastAsia="zh-TW"/>
        </w:rPr>
        <w:t>銀行為</w:t>
      </w:r>
      <w:r w:rsidR="000E5B80" w:rsidRPr="002D54CA">
        <w:rPr>
          <w:rFonts w:hint="eastAsia"/>
          <w:lang w:eastAsia="zh-TW"/>
        </w:rPr>
        <w:t>OTP Bank</w:t>
      </w:r>
      <w:r w:rsidR="000E5B80" w:rsidRPr="002D54CA">
        <w:rPr>
          <w:rFonts w:hint="eastAsia"/>
          <w:lang w:eastAsia="zh-TW"/>
        </w:rPr>
        <w:t>、</w:t>
      </w:r>
      <w:r w:rsidR="00A33C11" w:rsidRPr="002D54CA">
        <w:rPr>
          <w:rFonts w:hint="eastAsia"/>
          <w:lang w:eastAsia="zh-TW"/>
        </w:rPr>
        <w:t>K&amp;H Bank</w:t>
      </w:r>
      <w:r w:rsidR="00A33C11" w:rsidRPr="002D54CA">
        <w:rPr>
          <w:rFonts w:hint="eastAsia"/>
          <w:lang w:eastAsia="zh-TW"/>
        </w:rPr>
        <w:t>、</w:t>
      </w:r>
      <w:proofErr w:type="spellStart"/>
      <w:r w:rsidR="00A33C11" w:rsidRPr="002D54CA">
        <w:rPr>
          <w:rFonts w:hint="eastAsia"/>
          <w:lang w:eastAsia="zh-TW"/>
        </w:rPr>
        <w:t>Unicredit</w:t>
      </w:r>
      <w:proofErr w:type="spellEnd"/>
      <w:r w:rsidR="00A33C11" w:rsidRPr="002D54CA">
        <w:rPr>
          <w:rFonts w:hint="eastAsia"/>
          <w:lang w:eastAsia="zh-TW"/>
        </w:rPr>
        <w:t xml:space="preserve"> Bank</w:t>
      </w:r>
      <w:r w:rsidR="000E5B80" w:rsidRPr="002D54CA">
        <w:rPr>
          <w:rFonts w:hint="eastAsia"/>
          <w:lang w:eastAsia="zh-TW"/>
        </w:rPr>
        <w:t>、</w:t>
      </w:r>
      <w:r w:rsidR="000E5B80" w:rsidRPr="002D54CA">
        <w:rPr>
          <w:rFonts w:hint="eastAsia"/>
          <w:lang w:eastAsia="zh-TW"/>
        </w:rPr>
        <w:t>Erste Bank</w:t>
      </w:r>
      <w:r w:rsidR="000E5B80" w:rsidRPr="002D54CA">
        <w:rPr>
          <w:rFonts w:hint="eastAsia"/>
          <w:lang w:eastAsia="zh-TW"/>
        </w:rPr>
        <w:t>及</w:t>
      </w:r>
      <w:r w:rsidR="00A33C11" w:rsidRPr="002D54CA">
        <w:rPr>
          <w:lang w:val="zh-TW"/>
        </w:rPr>
        <w:t>R</w:t>
      </w:r>
      <w:r w:rsidR="00A33C11" w:rsidRPr="002D54CA">
        <w:rPr>
          <w:rFonts w:hint="eastAsia"/>
          <w:lang w:val="zh-TW"/>
        </w:rPr>
        <w:t>a</w:t>
      </w:r>
      <w:r w:rsidR="00A33C11" w:rsidRPr="002D54CA">
        <w:rPr>
          <w:lang w:val="zh-TW"/>
        </w:rPr>
        <w:t>iffeisen Bank</w:t>
      </w:r>
      <w:r w:rsidR="00877F85" w:rsidRPr="002D54CA">
        <w:rPr>
          <w:rFonts w:hint="eastAsia"/>
          <w:lang w:eastAsia="zh-TW"/>
        </w:rPr>
        <w:t>：</w:t>
      </w:r>
    </w:p>
    <w:p w14:paraId="09E59462" w14:textId="2AF19B58" w:rsidR="00941828" w:rsidRPr="002D54CA" w:rsidRDefault="00CB33AE" w:rsidP="00D604F4">
      <w:pPr>
        <w:ind w:firstLine="472"/>
        <w:rPr>
          <w:lang w:eastAsia="zh-TW"/>
        </w:rPr>
      </w:pPr>
      <w:r w:rsidRPr="002D54CA">
        <w:rPr>
          <w:lang w:eastAsia="zh-TW"/>
        </w:rPr>
        <w:t>匈國</w:t>
      </w:r>
      <w:r w:rsidR="0085331E" w:rsidRPr="002D54CA">
        <w:rPr>
          <w:lang w:eastAsia="zh-TW"/>
        </w:rPr>
        <w:t>一般交易習慣多以現金</w:t>
      </w:r>
      <w:r w:rsidRPr="002D54CA">
        <w:rPr>
          <w:lang w:eastAsia="zh-TW"/>
        </w:rPr>
        <w:t>、銀行卡</w:t>
      </w:r>
      <w:r w:rsidR="00783E83" w:rsidRPr="002D54CA">
        <w:rPr>
          <w:lang w:eastAsia="zh-TW"/>
        </w:rPr>
        <w:t>（</w:t>
      </w:r>
      <w:r w:rsidRPr="002D54CA">
        <w:rPr>
          <w:lang w:eastAsia="zh-TW"/>
        </w:rPr>
        <w:t>bank card</w:t>
      </w:r>
      <w:r w:rsidR="00783E83" w:rsidRPr="002D54CA">
        <w:rPr>
          <w:lang w:eastAsia="zh-TW"/>
        </w:rPr>
        <w:t>）</w:t>
      </w:r>
      <w:r w:rsidR="009A34FE" w:rsidRPr="002D54CA">
        <w:rPr>
          <w:lang w:eastAsia="zh-TW"/>
        </w:rPr>
        <w:t>或</w:t>
      </w:r>
      <w:r w:rsidR="0046273F" w:rsidRPr="002D54CA">
        <w:rPr>
          <w:rFonts w:hint="eastAsia"/>
          <w:lang w:eastAsia="zh-TW"/>
        </w:rPr>
        <w:t>簽帳</w:t>
      </w:r>
      <w:r w:rsidR="009A34FE" w:rsidRPr="002D54CA">
        <w:rPr>
          <w:lang w:eastAsia="zh-TW"/>
        </w:rPr>
        <w:t>卡</w:t>
      </w:r>
      <w:r w:rsidR="00783E83" w:rsidRPr="002D54CA">
        <w:rPr>
          <w:lang w:eastAsia="zh-TW"/>
        </w:rPr>
        <w:t>（</w:t>
      </w:r>
      <w:r w:rsidR="009A34FE" w:rsidRPr="002D54CA">
        <w:rPr>
          <w:lang w:eastAsia="zh-TW"/>
        </w:rPr>
        <w:t>debit card</w:t>
      </w:r>
      <w:r w:rsidR="00783E83" w:rsidRPr="002D54CA">
        <w:rPr>
          <w:lang w:eastAsia="zh-TW"/>
        </w:rPr>
        <w:t>）</w:t>
      </w:r>
      <w:r w:rsidR="009A34FE" w:rsidRPr="002D54CA">
        <w:rPr>
          <w:lang w:eastAsia="zh-TW"/>
        </w:rPr>
        <w:t>支付</w:t>
      </w:r>
      <w:r w:rsidR="0085331E" w:rsidRPr="002D54CA">
        <w:rPr>
          <w:lang w:eastAsia="zh-TW"/>
        </w:rPr>
        <w:t>，</w:t>
      </w:r>
      <w:r w:rsidR="00CE1119" w:rsidRPr="002D54CA">
        <w:rPr>
          <w:lang w:eastAsia="zh-TW"/>
        </w:rPr>
        <w:t>較大</w:t>
      </w:r>
      <w:r w:rsidR="0085331E" w:rsidRPr="002D54CA">
        <w:rPr>
          <w:lang w:eastAsia="zh-TW"/>
        </w:rPr>
        <w:t>金額交易</w:t>
      </w:r>
      <w:r w:rsidR="00CE1119" w:rsidRPr="002D54CA">
        <w:rPr>
          <w:lang w:eastAsia="zh-TW"/>
        </w:rPr>
        <w:t>多</w:t>
      </w:r>
      <w:r w:rsidR="0085331E" w:rsidRPr="002D54CA">
        <w:rPr>
          <w:lang w:eastAsia="zh-TW"/>
        </w:rPr>
        <w:t>以銀行</w:t>
      </w:r>
      <w:r w:rsidR="00E02D09" w:rsidRPr="002D54CA">
        <w:rPr>
          <w:lang w:eastAsia="zh-TW"/>
        </w:rPr>
        <w:t>轉帳，</w:t>
      </w:r>
      <w:r w:rsidR="0085331E" w:rsidRPr="002D54CA">
        <w:rPr>
          <w:lang w:eastAsia="zh-TW"/>
        </w:rPr>
        <w:t>或郵局</w:t>
      </w:r>
      <w:r w:rsidR="00E02D09" w:rsidRPr="002D54CA">
        <w:rPr>
          <w:lang w:eastAsia="zh-TW"/>
        </w:rPr>
        <w:t>劃撥單</w:t>
      </w:r>
      <w:r w:rsidR="00783E83" w:rsidRPr="002D54CA">
        <w:rPr>
          <w:lang w:eastAsia="zh-TW"/>
        </w:rPr>
        <w:t>（</w:t>
      </w:r>
      <w:r w:rsidR="00E02D09" w:rsidRPr="002D54CA">
        <w:rPr>
          <w:lang w:eastAsia="zh-TW"/>
        </w:rPr>
        <w:t>postal slip</w:t>
      </w:r>
      <w:r w:rsidR="00783E83" w:rsidRPr="002D54CA">
        <w:rPr>
          <w:lang w:eastAsia="zh-TW"/>
        </w:rPr>
        <w:t>）</w:t>
      </w:r>
      <w:r w:rsidR="0085331E" w:rsidRPr="002D54CA">
        <w:rPr>
          <w:lang w:eastAsia="zh-TW"/>
        </w:rPr>
        <w:t>方式支付</w:t>
      </w:r>
      <w:r w:rsidR="003D5E7E" w:rsidRPr="002D54CA">
        <w:rPr>
          <w:lang w:eastAsia="zh-TW"/>
        </w:rPr>
        <w:t>。</w:t>
      </w:r>
      <w:r w:rsidR="0085331E" w:rsidRPr="002D54CA">
        <w:rPr>
          <w:rFonts w:hint="eastAsia"/>
          <w:lang w:eastAsia="zh-TW"/>
        </w:rPr>
        <w:t>在匈</w:t>
      </w:r>
      <w:r w:rsidR="0076261D" w:rsidRPr="002D54CA">
        <w:rPr>
          <w:rFonts w:hint="eastAsia"/>
          <w:lang w:eastAsia="zh-TW"/>
        </w:rPr>
        <w:t>牙利</w:t>
      </w:r>
      <w:r w:rsidR="00803B28" w:rsidRPr="002D54CA">
        <w:rPr>
          <w:rFonts w:hint="eastAsia"/>
          <w:lang w:eastAsia="zh-TW"/>
        </w:rPr>
        <w:t>的</w:t>
      </w:r>
      <w:r w:rsidR="00C75B61" w:rsidRPr="002D54CA">
        <w:rPr>
          <w:rFonts w:hint="eastAsia"/>
          <w:lang w:eastAsia="zh-TW"/>
        </w:rPr>
        <w:t>大型</w:t>
      </w:r>
      <w:r w:rsidR="0085331E" w:rsidRPr="002D54CA">
        <w:rPr>
          <w:rFonts w:hint="eastAsia"/>
          <w:lang w:eastAsia="zh-TW"/>
        </w:rPr>
        <w:t>商店、旅館、餐廳及加油站</w:t>
      </w:r>
      <w:r w:rsidR="00803B28" w:rsidRPr="002D54CA">
        <w:rPr>
          <w:rFonts w:hint="eastAsia"/>
          <w:lang w:eastAsia="zh-TW"/>
        </w:rPr>
        <w:t>多可</w:t>
      </w:r>
      <w:r w:rsidR="0085331E" w:rsidRPr="002D54CA">
        <w:rPr>
          <w:rFonts w:hint="eastAsia"/>
          <w:lang w:eastAsia="zh-TW"/>
        </w:rPr>
        <w:t>接受</w:t>
      </w:r>
      <w:r w:rsidR="00803B28" w:rsidRPr="002D54CA">
        <w:rPr>
          <w:rFonts w:hint="eastAsia"/>
          <w:lang w:eastAsia="zh-TW"/>
        </w:rPr>
        <w:t>非現金刷</w:t>
      </w:r>
      <w:r w:rsidR="0085331E" w:rsidRPr="002D54CA">
        <w:rPr>
          <w:rFonts w:hint="eastAsia"/>
          <w:lang w:eastAsia="zh-TW"/>
        </w:rPr>
        <w:t>卡</w:t>
      </w:r>
      <w:r w:rsidR="00C75B61" w:rsidRPr="002D54CA">
        <w:rPr>
          <w:rFonts w:hint="eastAsia"/>
          <w:lang w:eastAsia="zh-TW"/>
        </w:rPr>
        <w:t>付</w:t>
      </w:r>
      <w:r w:rsidR="00803B28" w:rsidRPr="002D54CA">
        <w:rPr>
          <w:rFonts w:hint="eastAsia"/>
          <w:lang w:eastAsia="zh-TW"/>
        </w:rPr>
        <w:t>款</w:t>
      </w:r>
      <w:r w:rsidR="0085331E" w:rsidRPr="002D54CA">
        <w:rPr>
          <w:lang w:eastAsia="zh-TW"/>
        </w:rPr>
        <w:t>。</w:t>
      </w:r>
    </w:p>
    <w:p w14:paraId="522D3761" w14:textId="536E5921" w:rsidR="009B472E" w:rsidRPr="002D54CA" w:rsidRDefault="0085331E" w:rsidP="00D604F4">
      <w:pPr>
        <w:ind w:firstLine="472"/>
        <w:rPr>
          <w:lang w:eastAsia="zh-TW"/>
        </w:rPr>
      </w:pPr>
      <w:r w:rsidRPr="002D54CA">
        <w:rPr>
          <w:lang w:eastAsia="zh-TW"/>
        </w:rPr>
        <w:t>外國人可在當地</w:t>
      </w:r>
      <w:r w:rsidR="00735265" w:rsidRPr="002D54CA">
        <w:rPr>
          <w:lang w:eastAsia="zh-TW"/>
        </w:rPr>
        <w:t>銀行</w:t>
      </w:r>
      <w:r w:rsidRPr="002D54CA">
        <w:rPr>
          <w:lang w:eastAsia="zh-TW"/>
        </w:rPr>
        <w:t>或外國銀行開設外幣及</w:t>
      </w:r>
      <w:proofErr w:type="gramStart"/>
      <w:r w:rsidRPr="002D54CA">
        <w:rPr>
          <w:lang w:eastAsia="zh-TW"/>
        </w:rPr>
        <w:t>當地幣</w:t>
      </w:r>
      <w:proofErr w:type="gramEnd"/>
      <w:r w:rsidRPr="002D54CA">
        <w:rPr>
          <w:lang w:eastAsia="zh-TW"/>
        </w:rPr>
        <w:t>帳戶，各銀行之基本條件不一</w:t>
      </w:r>
      <w:r w:rsidR="00735265" w:rsidRPr="002D54CA">
        <w:rPr>
          <w:lang w:eastAsia="zh-TW"/>
        </w:rPr>
        <w:t>。</w:t>
      </w:r>
      <w:r w:rsidR="006E011F" w:rsidRPr="002D54CA">
        <w:rPr>
          <w:rFonts w:hint="eastAsia"/>
          <w:lang w:eastAsia="zh-TW"/>
        </w:rPr>
        <w:t>在匈牙利雖可使用</w:t>
      </w:r>
      <w:r w:rsidR="006E011F" w:rsidRPr="002D54CA">
        <w:rPr>
          <w:rFonts w:hint="eastAsia"/>
          <w:lang w:eastAsia="zh-TW"/>
        </w:rPr>
        <w:t>R</w:t>
      </w:r>
      <w:r w:rsidR="006E011F" w:rsidRPr="002D54CA">
        <w:rPr>
          <w:lang w:eastAsia="zh-TW"/>
        </w:rPr>
        <w:t>evolut</w:t>
      </w:r>
      <w:r w:rsidR="006E011F" w:rsidRPr="002D54CA">
        <w:rPr>
          <w:rFonts w:hint="eastAsia"/>
          <w:lang w:eastAsia="zh-TW"/>
        </w:rPr>
        <w:t>或</w:t>
      </w:r>
      <w:r w:rsidR="006E011F" w:rsidRPr="002D54CA">
        <w:rPr>
          <w:rFonts w:hint="eastAsia"/>
          <w:lang w:eastAsia="zh-TW"/>
        </w:rPr>
        <w:t>W</w:t>
      </w:r>
      <w:r w:rsidR="006E011F" w:rsidRPr="002D54CA">
        <w:rPr>
          <w:lang w:eastAsia="zh-TW"/>
        </w:rPr>
        <w:t>ise</w:t>
      </w:r>
      <w:r w:rsidR="006E011F" w:rsidRPr="002D54CA">
        <w:rPr>
          <w:rFonts w:hint="eastAsia"/>
          <w:lang w:eastAsia="zh-TW"/>
        </w:rPr>
        <w:t>等網路銀行簽帳卡作為付款工具或匯款，但匈牙利政府尚未開放作為公司與政府單位金融往來之工具</w:t>
      </w:r>
      <w:r w:rsidR="006B0FC5" w:rsidRPr="002D54CA">
        <w:rPr>
          <w:rFonts w:hint="eastAsia"/>
          <w:lang w:eastAsia="zh-TW"/>
        </w:rPr>
        <w:t>（</w:t>
      </w:r>
      <w:r w:rsidR="006E011F" w:rsidRPr="002D54CA">
        <w:rPr>
          <w:rFonts w:hint="eastAsia"/>
          <w:lang w:eastAsia="zh-TW"/>
        </w:rPr>
        <w:t>如納稅</w:t>
      </w:r>
      <w:r w:rsidR="006B0FC5" w:rsidRPr="002D54CA">
        <w:rPr>
          <w:rFonts w:hint="eastAsia"/>
          <w:lang w:eastAsia="zh-TW"/>
        </w:rPr>
        <w:t>）</w:t>
      </w:r>
      <w:r w:rsidR="006E011F" w:rsidRPr="002D54CA">
        <w:rPr>
          <w:rFonts w:hint="eastAsia"/>
          <w:lang w:eastAsia="zh-TW"/>
        </w:rPr>
        <w:t>。</w:t>
      </w:r>
    </w:p>
    <w:p w14:paraId="55DA11B2" w14:textId="77777777" w:rsidR="00D604F4" w:rsidRPr="002D54CA" w:rsidRDefault="00D604F4" w:rsidP="00D604F4">
      <w:pPr>
        <w:ind w:firstLine="472"/>
        <w:rPr>
          <w:lang w:eastAsia="zh-TW"/>
        </w:rPr>
      </w:pPr>
    </w:p>
    <w:p w14:paraId="76A2B813" w14:textId="59137105" w:rsidR="00D604F4" w:rsidRPr="002D54CA" w:rsidRDefault="00D604F4">
      <w:pPr>
        <w:widowControl/>
        <w:overflowPunct/>
        <w:autoSpaceDE/>
        <w:autoSpaceDN/>
        <w:ind w:firstLineChars="0" w:firstLine="0"/>
        <w:jc w:val="left"/>
        <w:rPr>
          <w:lang w:eastAsia="zh-TW"/>
        </w:rPr>
      </w:pPr>
      <w:r w:rsidRPr="002D54CA">
        <w:rPr>
          <w:lang w:eastAsia="zh-TW"/>
        </w:rPr>
        <w:br w:type="page"/>
      </w:r>
    </w:p>
    <w:p w14:paraId="59E3BB69" w14:textId="77777777" w:rsidR="00D604F4" w:rsidRPr="002D54CA" w:rsidRDefault="00D604F4" w:rsidP="006E011F">
      <w:pPr>
        <w:ind w:firstLine="472"/>
        <w:rPr>
          <w:lang w:eastAsia="zh-TW"/>
        </w:rPr>
      </w:pPr>
    </w:p>
    <w:p w14:paraId="5B7CAD5B" w14:textId="77777777" w:rsidR="00D604F4" w:rsidRPr="002D54CA" w:rsidRDefault="00D604F4" w:rsidP="006E011F">
      <w:pPr>
        <w:ind w:firstLine="472"/>
        <w:rPr>
          <w:lang w:eastAsia="zh-TW"/>
        </w:rPr>
        <w:sectPr w:rsidR="00D604F4" w:rsidRPr="002D54CA" w:rsidSect="003E0BC3">
          <w:headerReference w:type="default" r:id="rId40"/>
          <w:pgSz w:w="11906" w:h="16838" w:code="9"/>
          <w:pgMar w:top="2268" w:right="1701" w:bottom="1701" w:left="1701" w:header="1134" w:footer="851" w:gutter="0"/>
          <w:cols w:space="425"/>
          <w:docGrid w:type="linesAndChars" w:linePitch="514" w:charSpace="-774"/>
        </w:sectPr>
      </w:pPr>
    </w:p>
    <w:p w14:paraId="32CE1CE4" w14:textId="5AA04969" w:rsidR="008435FD" w:rsidRPr="002D54CA" w:rsidRDefault="008435FD" w:rsidP="00736494">
      <w:pPr>
        <w:pStyle w:val="a3"/>
        <w:spacing w:before="514" w:after="771"/>
      </w:pPr>
      <w:bookmarkStart w:id="5" w:name="_Toc230475862"/>
      <w:r w:rsidRPr="002D54CA">
        <w:lastRenderedPageBreak/>
        <w:t>第陸章　基礎建設及成本</w:t>
      </w:r>
      <w:bookmarkEnd w:id="5"/>
    </w:p>
    <w:p w14:paraId="28373012" w14:textId="77777777" w:rsidR="0085331E" w:rsidRPr="002D54CA" w:rsidRDefault="0085331E" w:rsidP="00736494">
      <w:pPr>
        <w:pStyle w:val="a4"/>
        <w:spacing w:before="257" w:after="257"/>
      </w:pPr>
      <w:r w:rsidRPr="002D54CA">
        <w:t>一、土地成本</w:t>
      </w:r>
    </w:p>
    <w:p w14:paraId="4B3AE85C" w14:textId="7A28E868" w:rsidR="00FB4606" w:rsidRPr="002D54CA" w:rsidRDefault="009B472E" w:rsidP="009B472E">
      <w:pPr>
        <w:pStyle w:val="ad"/>
      </w:pPr>
      <w:r w:rsidRPr="002D54CA">
        <w:rPr>
          <w:rFonts w:hint="eastAsia"/>
        </w:rPr>
        <w:t>（一）</w:t>
      </w:r>
      <w:r w:rsidR="00FB4606" w:rsidRPr="002D54CA">
        <w:rPr>
          <w:rFonts w:hint="eastAsia"/>
        </w:rPr>
        <w:t>工業園區</w:t>
      </w:r>
    </w:p>
    <w:p w14:paraId="5C39800F" w14:textId="19A2F0E7" w:rsidR="004169C0" w:rsidRPr="002D54CA" w:rsidRDefault="0085331E" w:rsidP="009B472E">
      <w:pPr>
        <w:pStyle w:val="ae"/>
        <w:ind w:left="945" w:firstLine="472"/>
        <w:rPr>
          <w:lang w:eastAsia="zh-TW"/>
        </w:rPr>
      </w:pPr>
      <w:r w:rsidRPr="002D54CA">
        <w:rPr>
          <w:lang w:eastAsia="zh-TW"/>
        </w:rPr>
        <w:t>匈牙利在重要城市均設有工業</w:t>
      </w:r>
      <w:r w:rsidR="00FB4606" w:rsidRPr="002D54CA">
        <w:rPr>
          <w:rFonts w:hint="eastAsia"/>
          <w:lang w:eastAsia="zh-TW"/>
        </w:rPr>
        <w:t>園</w:t>
      </w:r>
      <w:r w:rsidRPr="002D54CA">
        <w:rPr>
          <w:lang w:eastAsia="zh-TW"/>
        </w:rPr>
        <w:t>區，如</w:t>
      </w:r>
      <w:r w:rsidRPr="002D54CA">
        <w:rPr>
          <w:lang w:eastAsia="zh-TW"/>
        </w:rPr>
        <w:t>Szekesfehervar</w:t>
      </w:r>
      <w:r w:rsidRPr="002D54CA">
        <w:rPr>
          <w:lang w:eastAsia="zh-TW"/>
        </w:rPr>
        <w:t>、</w:t>
      </w:r>
      <w:r w:rsidRPr="002D54CA">
        <w:rPr>
          <w:lang w:eastAsia="zh-TW"/>
        </w:rPr>
        <w:t>Gyor</w:t>
      </w:r>
      <w:r w:rsidRPr="002D54CA">
        <w:rPr>
          <w:lang w:eastAsia="zh-TW"/>
        </w:rPr>
        <w:t>、</w:t>
      </w:r>
      <w:r w:rsidRPr="002D54CA">
        <w:rPr>
          <w:lang w:eastAsia="zh-TW"/>
        </w:rPr>
        <w:t>Debrecen</w:t>
      </w:r>
      <w:r w:rsidRPr="002D54CA">
        <w:rPr>
          <w:lang w:eastAsia="zh-TW"/>
        </w:rPr>
        <w:t>、</w:t>
      </w:r>
      <w:r w:rsidRPr="002D54CA">
        <w:rPr>
          <w:lang w:eastAsia="zh-TW"/>
        </w:rPr>
        <w:t>Miskolc</w:t>
      </w:r>
      <w:r w:rsidRPr="002D54CA">
        <w:rPr>
          <w:lang w:eastAsia="zh-TW"/>
        </w:rPr>
        <w:t>等地，外人如欲投資</w:t>
      </w:r>
      <w:r w:rsidR="00F51ECF" w:rsidRPr="002D54CA">
        <w:rPr>
          <w:lang w:eastAsia="zh-TW"/>
        </w:rPr>
        <w:t>設廠，可透過協商方式向匈國政府及各城市地方政府磋商較優惠之廠租</w:t>
      </w:r>
      <w:r w:rsidR="00F32253" w:rsidRPr="002D54CA">
        <w:rPr>
          <w:rFonts w:hint="eastAsia"/>
          <w:lang w:eastAsia="zh-TW"/>
        </w:rPr>
        <w:t>或</w:t>
      </w:r>
      <w:r w:rsidR="00F51ECF" w:rsidRPr="002D54CA">
        <w:rPr>
          <w:rFonts w:hint="eastAsia"/>
          <w:lang w:eastAsia="zh-TW"/>
        </w:rPr>
        <w:t>購地</w:t>
      </w:r>
      <w:r w:rsidR="00F32253" w:rsidRPr="002D54CA">
        <w:rPr>
          <w:rFonts w:hint="eastAsia"/>
          <w:lang w:eastAsia="zh-TW"/>
        </w:rPr>
        <w:t>金額</w:t>
      </w:r>
      <w:r w:rsidR="00F51ECF" w:rsidRPr="002D54CA">
        <w:rPr>
          <w:rFonts w:hint="eastAsia"/>
          <w:lang w:eastAsia="zh-TW"/>
        </w:rPr>
        <w:t>。</w:t>
      </w:r>
      <w:r w:rsidR="0040017F" w:rsidRPr="002D54CA">
        <w:rPr>
          <w:lang w:eastAsia="zh-TW"/>
        </w:rPr>
        <w:t>目前匈國工業園區</w:t>
      </w:r>
      <w:r w:rsidR="00F51ECF" w:rsidRPr="002D54CA">
        <w:rPr>
          <w:rFonts w:hint="eastAsia"/>
          <w:lang w:eastAsia="zh-TW"/>
        </w:rPr>
        <w:t>約</w:t>
      </w:r>
      <w:r w:rsidR="00F51ECF" w:rsidRPr="002D54CA">
        <w:rPr>
          <w:rFonts w:hint="eastAsia"/>
          <w:lang w:eastAsia="zh-TW"/>
        </w:rPr>
        <w:t>1</w:t>
      </w:r>
      <w:r w:rsidR="00F51ECF" w:rsidRPr="002D54CA">
        <w:rPr>
          <w:lang w:eastAsia="zh-TW"/>
        </w:rPr>
        <w:t>65</w:t>
      </w:r>
      <w:r w:rsidR="00F51ECF" w:rsidRPr="002D54CA">
        <w:rPr>
          <w:rFonts w:hint="eastAsia"/>
          <w:lang w:eastAsia="zh-TW"/>
        </w:rPr>
        <w:t>個</w:t>
      </w:r>
      <w:r w:rsidR="0040017F" w:rsidRPr="002D54CA">
        <w:rPr>
          <w:lang w:eastAsia="zh-TW"/>
        </w:rPr>
        <w:t>，</w:t>
      </w:r>
      <w:r w:rsidR="00F51ECF" w:rsidRPr="002D54CA">
        <w:rPr>
          <w:rFonts w:hint="eastAsia"/>
          <w:lang w:eastAsia="zh-TW"/>
        </w:rPr>
        <w:t>另有科技園區約</w:t>
      </w:r>
      <w:r w:rsidR="00F51ECF" w:rsidRPr="002D54CA">
        <w:rPr>
          <w:rFonts w:hint="eastAsia"/>
          <w:lang w:eastAsia="zh-TW"/>
        </w:rPr>
        <w:t>3</w:t>
      </w:r>
      <w:r w:rsidR="00F51ECF" w:rsidRPr="002D54CA">
        <w:rPr>
          <w:lang w:eastAsia="zh-TW"/>
        </w:rPr>
        <w:t>0</w:t>
      </w:r>
      <w:r w:rsidR="00F51ECF" w:rsidRPr="002D54CA">
        <w:rPr>
          <w:rFonts w:hint="eastAsia"/>
          <w:lang w:eastAsia="zh-TW"/>
        </w:rPr>
        <w:t>個</w:t>
      </w:r>
      <w:r w:rsidR="0040017F" w:rsidRPr="002D54CA">
        <w:rPr>
          <w:lang w:eastAsia="zh-TW"/>
        </w:rPr>
        <w:t>。</w:t>
      </w:r>
    </w:p>
    <w:p w14:paraId="64210EB2" w14:textId="109988E2" w:rsidR="009B472E" w:rsidRPr="002D54CA" w:rsidRDefault="00F51ECF" w:rsidP="00D604F4">
      <w:pPr>
        <w:pStyle w:val="ae"/>
        <w:ind w:left="945" w:firstLine="472"/>
      </w:pPr>
      <w:r w:rsidRPr="002D54CA">
        <w:rPr>
          <w:rFonts w:hint="eastAsia"/>
          <w:lang w:eastAsia="zh-TW"/>
        </w:rPr>
        <w:t>匈牙利投資促進局</w:t>
      </w:r>
      <w:r w:rsidR="00F32253" w:rsidRPr="002D54CA">
        <w:rPr>
          <w:rFonts w:hint="eastAsia"/>
          <w:lang w:eastAsia="zh-TW"/>
        </w:rPr>
        <w:t>自有</w:t>
      </w:r>
      <w:r w:rsidRPr="002D54CA">
        <w:rPr>
          <w:rFonts w:hint="eastAsia"/>
          <w:lang w:eastAsia="zh-TW"/>
        </w:rPr>
        <w:t>資料庫</w:t>
      </w:r>
      <w:r w:rsidR="00F32253" w:rsidRPr="002D54CA">
        <w:rPr>
          <w:rFonts w:hint="eastAsia"/>
          <w:lang w:eastAsia="zh-TW"/>
        </w:rPr>
        <w:t>涵蓋投資地點逾</w:t>
      </w:r>
      <w:r w:rsidR="00F32253" w:rsidRPr="002D54CA">
        <w:rPr>
          <w:rFonts w:hint="eastAsia"/>
          <w:lang w:eastAsia="zh-TW"/>
        </w:rPr>
        <w:t>2</w:t>
      </w:r>
      <w:r w:rsidR="006B0FC5" w:rsidRPr="002D54CA">
        <w:rPr>
          <w:rFonts w:hint="eastAsia"/>
          <w:lang w:eastAsia="zh-TW"/>
        </w:rPr>
        <w:t>,000</w:t>
      </w:r>
      <w:r w:rsidR="00F32253" w:rsidRPr="002D54CA">
        <w:rPr>
          <w:rFonts w:hint="eastAsia"/>
          <w:lang w:eastAsia="zh-TW"/>
        </w:rPr>
        <w:t>個，包括</w:t>
      </w:r>
      <w:r w:rsidR="00F32253" w:rsidRPr="002D54CA">
        <w:rPr>
          <w:rFonts w:hint="eastAsia"/>
          <w:lang w:eastAsia="zh-TW"/>
        </w:rPr>
        <w:t>1</w:t>
      </w:r>
      <w:r w:rsidR="00F32253" w:rsidRPr="002D54CA">
        <w:rPr>
          <w:lang w:eastAsia="zh-TW"/>
        </w:rPr>
        <w:t>,800</w:t>
      </w:r>
      <w:r w:rsidR="00F32253" w:rsidRPr="002D54CA">
        <w:rPr>
          <w:rFonts w:hint="eastAsia"/>
          <w:lang w:eastAsia="zh-TW"/>
        </w:rPr>
        <w:t>個設廠地點、</w:t>
      </w:r>
      <w:r w:rsidR="00F32253" w:rsidRPr="002D54CA">
        <w:rPr>
          <w:rFonts w:hint="eastAsia"/>
          <w:lang w:eastAsia="zh-TW"/>
        </w:rPr>
        <w:t>1</w:t>
      </w:r>
      <w:r w:rsidR="00F32253" w:rsidRPr="002D54CA">
        <w:rPr>
          <w:lang w:eastAsia="zh-TW"/>
        </w:rPr>
        <w:t>20</w:t>
      </w:r>
      <w:r w:rsidR="00F32253" w:rsidRPr="002D54CA">
        <w:rPr>
          <w:rFonts w:hint="eastAsia"/>
          <w:lang w:eastAsia="zh-TW"/>
        </w:rPr>
        <w:t>個工業區、</w:t>
      </w:r>
      <w:r w:rsidR="00F32253" w:rsidRPr="002D54CA">
        <w:rPr>
          <w:rFonts w:hint="eastAsia"/>
          <w:lang w:eastAsia="zh-TW"/>
        </w:rPr>
        <w:t>4</w:t>
      </w:r>
      <w:r w:rsidR="00F32253" w:rsidRPr="002D54CA">
        <w:rPr>
          <w:lang w:eastAsia="zh-TW"/>
        </w:rPr>
        <w:t>00</w:t>
      </w:r>
      <w:r w:rsidR="00F32253" w:rsidRPr="002D54CA">
        <w:rPr>
          <w:rFonts w:hint="eastAsia"/>
          <w:lang w:eastAsia="zh-TW"/>
        </w:rPr>
        <w:t>個辦公室，可視投資</w:t>
      </w:r>
      <w:r w:rsidR="00FE6709" w:rsidRPr="002D54CA">
        <w:rPr>
          <w:rFonts w:hint="eastAsia"/>
          <w:lang w:eastAsia="zh-TW"/>
        </w:rPr>
        <w:t>規模、地點、基礎設施及投資優惠等</w:t>
      </w:r>
      <w:r w:rsidR="00F32253" w:rsidRPr="002D54CA">
        <w:rPr>
          <w:rFonts w:hint="eastAsia"/>
          <w:lang w:eastAsia="zh-TW"/>
        </w:rPr>
        <w:t>需求提供</w:t>
      </w:r>
      <w:r w:rsidR="00AB3095" w:rsidRPr="002D54CA">
        <w:rPr>
          <w:rFonts w:hint="eastAsia"/>
          <w:lang w:eastAsia="zh-TW"/>
        </w:rPr>
        <w:t>投資人</w:t>
      </w:r>
      <w:r w:rsidR="00F32253" w:rsidRPr="002D54CA">
        <w:rPr>
          <w:rFonts w:hint="eastAsia"/>
          <w:lang w:eastAsia="zh-TW"/>
        </w:rPr>
        <w:t>選</w:t>
      </w:r>
      <w:proofErr w:type="gramStart"/>
      <w:r w:rsidR="00F32253" w:rsidRPr="002D54CA">
        <w:rPr>
          <w:rFonts w:hint="eastAsia"/>
          <w:lang w:eastAsia="zh-TW"/>
        </w:rPr>
        <w:t>址</w:t>
      </w:r>
      <w:proofErr w:type="gramEnd"/>
      <w:r w:rsidR="00F32253" w:rsidRPr="002D54CA">
        <w:rPr>
          <w:rFonts w:hint="eastAsia"/>
          <w:lang w:eastAsia="zh-TW"/>
        </w:rPr>
        <w:t>建議</w:t>
      </w:r>
      <w:r w:rsidR="006B0FC5" w:rsidRPr="002D54CA">
        <w:rPr>
          <w:rFonts w:hint="eastAsia"/>
          <w:lang w:eastAsia="zh-TW"/>
        </w:rPr>
        <w:t>（</w:t>
      </w:r>
      <w:r w:rsidR="00AB3095" w:rsidRPr="002D54CA">
        <w:rPr>
          <w:rFonts w:hint="eastAsia"/>
          <w:lang w:eastAsia="zh-TW"/>
        </w:rPr>
        <w:t>免費服務</w:t>
      </w:r>
      <w:r w:rsidR="006B0FC5" w:rsidRPr="002D54CA">
        <w:rPr>
          <w:rFonts w:hint="eastAsia"/>
          <w:lang w:eastAsia="zh-TW"/>
        </w:rPr>
        <w:t>）</w:t>
      </w:r>
      <w:r w:rsidR="00F32253" w:rsidRPr="002D54CA">
        <w:rPr>
          <w:rFonts w:hint="eastAsia"/>
          <w:lang w:eastAsia="zh-TW"/>
        </w:rPr>
        <w:t>。建議</w:t>
      </w:r>
      <w:r w:rsidR="00FE6709" w:rsidRPr="002D54CA">
        <w:rPr>
          <w:rFonts w:hint="eastAsia"/>
          <w:lang w:eastAsia="zh-TW"/>
        </w:rPr>
        <w:t>我商</w:t>
      </w:r>
      <w:r w:rsidR="00F32253" w:rsidRPr="002D54CA">
        <w:rPr>
          <w:rFonts w:hint="eastAsia"/>
          <w:lang w:eastAsia="zh-TW"/>
        </w:rPr>
        <w:t>同步利用其他管道物色</w:t>
      </w:r>
      <w:r w:rsidR="00FE6709" w:rsidRPr="002D54CA">
        <w:rPr>
          <w:rFonts w:hint="eastAsia"/>
          <w:lang w:eastAsia="zh-TW"/>
        </w:rPr>
        <w:t>合適地</w:t>
      </w:r>
      <w:r w:rsidR="00F32253" w:rsidRPr="002D54CA">
        <w:rPr>
          <w:rFonts w:hint="eastAsia"/>
          <w:lang w:eastAsia="zh-TW"/>
        </w:rPr>
        <w:t>點，作為比較</w:t>
      </w:r>
      <w:r w:rsidR="00FE6709" w:rsidRPr="002D54CA">
        <w:rPr>
          <w:rFonts w:hint="eastAsia"/>
          <w:lang w:eastAsia="zh-TW"/>
        </w:rPr>
        <w:t>之參考</w:t>
      </w:r>
      <w:r w:rsidR="00F32253" w:rsidRPr="002D54CA">
        <w:rPr>
          <w:rFonts w:hint="eastAsia"/>
          <w:lang w:eastAsia="zh-TW"/>
        </w:rPr>
        <w:t>。</w:t>
      </w:r>
    </w:p>
    <w:p w14:paraId="5BCA869D" w14:textId="0B6DD368" w:rsidR="00FB4606" w:rsidRPr="002D54CA" w:rsidRDefault="009B472E" w:rsidP="009B472E">
      <w:pPr>
        <w:pStyle w:val="ad"/>
      </w:pPr>
      <w:r w:rsidRPr="002D54CA">
        <w:rPr>
          <w:rFonts w:hint="eastAsia"/>
        </w:rPr>
        <w:t>（二）</w:t>
      </w:r>
      <w:r w:rsidR="00FB4606" w:rsidRPr="002D54CA">
        <w:rPr>
          <w:rFonts w:hint="eastAsia"/>
        </w:rPr>
        <w:t>物流園區</w:t>
      </w:r>
    </w:p>
    <w:p w14:paraId="78C0CF03" w14:textId="247F907A" w:rsidR="00FB4606" w:rsidRPr="002D54CA" w:rsidRDefault="00FB4606" w:rsidP="009B472E">
      <w:pPr>
        <w:pStyle w:val="ae"/>
        <w:ind w:left="945" w:firstLine="472"/>
        <w:rPr>
          <w:lang w:eastAsia="zh-TW"/>
        </w:rPr>
      </w:pPr>
      <w:r w:rsidRPr="002D54CA">
        <w:rPr>
          <w:rFonts w:hint="eastAsia"/>
        </w:rPr>
        <w:t>匈國地處通往歐盟</w:t>
      </w:r>
      <w:r w:rsidRPr="002D54CA">
        <w:rPr>
          <w:rFonts w:hint="eastAsia"/>
        </w:rPr>
        <w:t>3</w:t>
      </w:r>
      <w:r w:rsidRPr="002D54CA">
        <w:rPr>
          <w:rFonts w:hint="eastAsia"/>
        </w:rPr>
        <w:t>大主要公路之入口，且高速公路遍及全國；匈國政府自傲於該國位於東西方高端科技及資金交會點，物流角色越顯突出，物流產業亦係匈國經濟成長基礎之一。</w:t>
      </w:r>
      <w:r w:rsidR="00FE6709" w:rsidRPr="002D54CA">
        <w:rPr>
          <w:rFonts w:hint="eastAsia"/>
        </w:rPr>
        <w:t>匈國政府自</w:t>
      </w:r>
      <w:r w:rsidR="00FE6709" w:rsidRPr="002D54CA">
        <w:rPr>
          <w:rFonts w:hint="eastAsia"/>
        </w:rPr>
        <w:t>2023</w:t>
      </w:r>
      <w:r w:rsidR="00FE6709" w:rsidRPr="002D54CA">
        <w:rPr>
          <w:rFonts w:hint="eastAsia"/>
        </w:rPr>
        <w:t>年起立法建立物流園區統一監管、授權及管控體系，落實物流服務業之投資案在匈適用協調一致之法律規章。</w:t>
      </w:r>
      <w:r w:rsidR="00225292" w:rsidRPr="002D54CA">
        <w:rPr>
          <w:rFonts w:hint="eastAsia"/>
          <w:lang w:eastAsia="zh-TW"/>
        </w:rPr>
        <w:t>匈</w:t>
      </w:r>
      <w:proofErr w:type="gramStart"/>
      <w:r w:rsidR="00225292" w:rsidRPr="002D54CA">
        <w:rPr>
          <w:rFonts w:hint="eastAsia"/>
          <w:lang w:eastAsia="zh-TW"/>
        </w:rPr>
        <w:t>國</w:t>
      </w:r>
      <w:proofErr w:type="gramEnd"/>
      <w:r w:rsidR="00225292" w:rsidRPr="002D54CA">
        <w:rPr>
          <w:rFonts w:hint="eastAsia"/>
          <w:lang w:eastAsia="zh-TW"/>
        </w:rPr>
        <w:t>國家經濟部統計，</w:t>
      </w:r>
      <w:r w:rsidR="00225292" w:rsidRPr="002D54CA">
        <w:rPr>
          <w:rFonts w:hint="eastAsia"/>
          <w:lang w:eastAsia="zh-TW"/>
        </w:rPr>
        <w:t>2</w:t>
      </w:r>
      <w:r w:rsidR="00225292" w:rsidRPr="002D54CA">
        <w:rPr>
          <w:lang w:eastAsia="zh-TW"/>
        </w:rPr>
        <w:t>025</w:t>
      </w:r>
      <w:r w:rsidR="00225292" w:rsidRPr="002D54CA">
        <w:rPr>
          <w:rFonts w:hint="eastAsia"/>
          <w:lang w:eastAsia="zh-TW"/>
        </w:rPr>
        <w:t>年物</w:t>
      </w:r>
      <w:r w:rsidR="00FE6709" w:rsidRPr="002D54CA">
        <w:rPr>
          <w:rFonts w:hint="eastAsia"/>
        </w:rPr>
        <w:t>流園區</w:t>
      </w:r>
      <w:r w:rsidR="00225292" w:rsidRPr="002D54CA">
        <w:rPr>
          <w:rFonts w:hint="eastAsia"/>
          <w:lang w:eastAsia="zh-TW"/>
        </w:rPr>
        <w:t>或物流中心</w:t>
      </w:r>
      <w:r w:rsidR="00FE6709" w:rsidRPr="002D54CA">
        <w:rPr>
          <w:rFonts w:hint="eastAsia"/>
        </w:rPr>
        <w:t>總數</w:t>
      </w:r>
      <w:r w:rsidR="00225292" w:rsidRPr="002D54CA">
        <w:rPr>
          <w:rFonts w:hint="eastAsia"/>
          <w:lang w:eastAsia="zh-TW"/>
        </w:rPr>
        <w:t>約</w:t>
      </w:r>
      <w:r w:rsidR="00FE6709" w:rsidRPr="002D54CA">
        <w:rPr>
          <w:rFonts w:hint="eastAsia"/>
        </w:rPr>
        <w:t>達</w:t>
      </w:r>
      <w:r w:rsidR="00225292" w:rsidRPr="002D54CA">
        <w:rPr>
          <w:rFonts w:hint="eastAsia"/>
          <w:lang w:eastAsia="zh-TW"/>
        </w:rPr>
        <w:t>1</w:t>
      </w:r>
      <w:r w:rsidR="00225292" w:rsidRPr="002D54CA">
        <w:rPr>
          <w:lang w:eastAsia="zh-TW"/>
        </w:rPr>
        <w:t>40</w:t>
      </w:r>
      <w:r w:rsidR="00FE6709" w:rsidRPr="002D54CA">
        <w:rPr>
          <w:rFonts w:hint="eastAsia"/>
        </w:rPr>
        <w:t>個</w:t>
      </w:r>
      <w:r w:rsidR="00225292" w:rsidRPr="002D54CA">
        <w:rPr>
          <w:rFonts w:hint="eastAsia"/>
          <w:lang w:eastAsia="zh-TW"/>
        </w:rPr>
        <w:t>。民間</w:t>
      </w:r>
      <w:r w:rsidR="001134A7" w:rsidRPr="002D54CA">
        <w:rPr>
          <w:rFonts w:hint="eastAsia"/>
          <w:lang w:eastAsia="zh-TW"/>
        </w:rPr>
        <w:t>開發商</w:t>
      </w:r>
      <w:r w:rsidR="00225292" w:rsidRPr="002D54CA">
        <w:rPr>
          <w:rFonts w:hint="eastAsia"/>
          <w:lang w:eastAsia="zh-TW"/>
        </w:rPr>
        <w:t>投入</w:t>
      </w:r>
      <w:r w:rsidR="00225292" w:rsidRPr="002D54CA">
        <w:rPr>
          <w:rFonts w:hint="eastAsia"/>
        </w:rPr>
        <w:t>物流</w:t>
      </w:r>
      <w:r w:rsidR="00225292" w:rsidRPr="002D54CA">
        <w:rPr>
          <w:rFonts w:hint="eastAsia"/>
          <w:lang w:eastAsia="zh-TW"/>
        </w:rPr>
        <w:t>園區日益增加，所興建廠房設備</w:t>
      </w:r>
      <w:proofErr w:type="gramStart"/>
      <w:r w:rsidR="00225292" w:rsidRPr="002D54CA">
        <w:rPr>
          <w:rFonts w:hint="eastAsia"/>
          <w:lang w:eastAsia="zh-TW"/>
        </w:rPr>
        <w:t>新穎，</w:t>
      </w:r>
      <w:proofErr w:type="gramEnd"/>
      <w:r w:rsidR="00225292" w:rsidRPr="002D54CA">
        <w:rPr>
          <w:rFonts w:hint="eastAsia"/>
          <w:lang w:eastAsia="zh-TW"/>
        </w:rPr>
        <w:t>符合物流</w:t>
      </w:r>
      <w:r w:rsidR="001134A7" w:rsidRPr="002D54CA">
        <w:rPr>
          <w:rFonts w:hint="eastAsia"/>
          <w:lang w:eastAsia="zh-TW"/>
        </w:rPr>
        <w:t>、</w:t>
      </w:r>
      <w:r w:rsidR="00225292" w:rsidRPr="002D54CA">
        <w:rPr>
          <w:rFonts w:hint="eastAsia"/>
          <w:lang w:eastAsia="zh-TW"/>
        </w:rPr>
        <w:t>倉儲需求。</w:t>
      </w:r>
    </w:p>
    <w:p w14:paraId="72AA1520" w14:textId="77777777" w:rsidR="0085331E" w:rsidRPr="002D54CA" w:rsidRDefault="0085331E" w:rsidP="00A26710">
      <w:pPr>
        <w:pStyle w:val="a4"/>
        <w:pageBreakBefore/>
        <w:spacing w:before="257" w:after="257"/>
      </w:pPr>
      <w:r w:rsidRPr="002D54CA">
        <w:lastRenderedPageBreak/>
        <w:t>二、能源</w:t>
      </w:r>
    </w:p>
    <w:p w14:paraId="01F958FA" w14:textId="77777777" w:rsidR="0085331E" w:rsidRPr="002D54CA" w:rsidRDefault="0085331E" w:rsidP="009B472E">
      <w:pPr>
        <w:ind w:firstLine="472"/>
        <w:rPr>
          <w:lang w:eastAsia="zh-TW"/>
        </w:rPr>
      </w:pPr>
      <w:r w:rsidRPr="002D54CA">
        <w:rPr>
          <w:lang w:eastAsia="zh-TW"/>
        </w:rPr>
        <w:t>匈牙利</w:t>
      </w:r>
      <w:r w:rsidR="007E6486" w:rsidRPr="002D54CA">
        <w:rPr>
          <w:lang w:eastAsia="zh-TW"/>
        </w:rPr>
        <w:t>各項公共設施非常完備，電訊與通訊設施</w:t>
      </w:r>
      <w:proofErr w:type="gramStart"/>
      <w:r w:rsidR="007E6486" w:rsidRPr="002D54CA">
        <w:rPr>
          <w:lang w:eastAsia="zh-TW"/>
        </w:rPr>
        <w:t>普及，</w:t>
      </w:r>
      <w:proofErr w:type="gramEnd"/>
      <w:r w:rsidR="007E6486" w:rsidRPr="002D54CA">
        <w:rPr>
          <w:lang w:eastAsia="zh-TW"/>
        </w:rPr>
        <w:t>特別是首都布達佩斯市</w:t>
      </w:r>
      <w:r w:rsidRPr="002D54CA">
        <w:rPr>
          <w:lang w:eastAsia="zh-TW"/>
        </w:rPr>
        <w:t>交通系統完備，已具西歐水準。近年來，水、電、瓦斯及大眾交通費率經常會反映成本而進行調漲。</w:t>
      </w:r>
    </w:p>
    <w:p w14:paraId="440CAB2E" w14:textId="77777777" w:rsidR="00F41073" w:rsidRPr="002D54CA" w:rsidRDefault="0085331E" w:rsidP="009B472E">
      <w:pPr>
        <w:ind w:firstLine="472"/>
        <w:rPr>
          <w:lang w:eastAsia="zh-TW"/>
        </w:rPr>
      </w:pPr>
      <w:r w:rsidRPr="002D54CA">
        <w:t>匈牙利</w:t>
      </w:r>
      <w:r w:rsidR="008B2472" w:rsidRPr="002D54CA">
        <w:t>能源</w:t>
      </w:r>
      <w:r w:rsidR="00A70084" w:rsidRPr="002D54CA">
        <w:rPr>
          <w:rFonts w:hint="eastAsia"/>
          <w:lang w:eastAsia="zh-TW"/>
        </w:rPr>
        <w:t>及公用事業監管</w:t>
      </w:r>
      <w:r w:rsidR="008B2472" w:rsidRPr="002D54CA">
        <w:t>局</w:t>
      </w:r>
      <w:r w:rsidR="00783E83" w:rsidRPr="002D54CA">
        <w:t>（</w:t>
      </w:r>
      <w:r w:rsidR="00FE7C75" w:rsidRPr="002D54CA">
        <w:t xml:space="preserve">Hungarian Energy </w:t>
      </w:r>
      <w:r w:rsidR="00A70084" w:rsidRPr="002D54CA">
        <w:rPr>
          <w:rFonts w:hint="eastAsia"/>
          <w:lang w:eastAsia="zh-TW"/>
        </w:rPr>
        <w:t>and Public Utility Regulation Authority</w:t>
      </w:r>
      <w:r w:rsidR="00A70084" w:rsidRPr="002D54CA">
        <w:rPr>
          <w:rFonts w:hint="eastAsia"/>
          <w:lang w:eastAsia="zh-TW"/>
        </w:rPr>
        <w:t>，</w:t>
      </w:r>
      <w:r w:rsidR="00A70084" w:rsidRPr="002D54CA">
        <w:rPr>
          <w:rFonts w:hint="eastAsia"/>
          <w:lang w:eastAsia="zh-TW"/>
        </w:rPr>
        <w:t>MEKH</w:t>
      </w:r>
      <w:r w:rsidR="00783E83" w:rsidRPr="002D54CA">
        <w:t>）</w:t>
      </w:r>
      <w:r w:rsidR="008B2472" w:rsidRPr="002D54CA">
        <w:t>每年會公告隔年電力</w:t>
      </w:r>
      <w:r w:rsidR="0062664C" w:rsidRPr="002D54CA">
        <w:t>基本費率</w:t>
      </w:r>
      <w:r w:rsidR="008B2472" w:rsidRPr="002D54CA">
        <w:t>，</w:t>
      </w:r>
      <w:r w:rsidR="0062664C" w:rsidRPr="002D54CA">
        <w:t>匈國電力供應商</w:t>
      </w:r>
      <w:r w:rsidR="00783E83" w:rsidRPr="002D54CA">
        <w:t>（</w:t>
      </w:r>
      <w:r w:rsidR="008B2472" w:rsidRPr="002D54CA">
        <w:t>universal service provider</w:t>
      </w:r>
      <w:r w:rsidR="00783E83" w:rsidRPr="002D54CA">
        <w:t>）</w:t>
      </w:r>
      <w:r w:rsidR="008B2472" w:rsidRPr="002D54CA">
        <w:t>依據其發電及供電情形訂定零售電價。</w:t>
      </w:r>
    </w:p>
    <w:p w14:paraId="55D7151C" w14:textId="2763E2FD" w:rsidR="009F307C" w:rsidRPr="002D54CA" w:rsidRDefault="00AF68D3" w:rsidP="009B472E">
      <w:pPr>
        <w:ind w:firstLine="472"/>
        <w:rPr>
          <w:lang w:eastAsia="zh-TW"/>
        </w:rPr>
      </w:pPr>
      <w:r w:rsidRPr="002D54CA">
        <w:rPr>
          <w:rFonts w:hint="eastAsia"/>
          <w:lang w:eastAsia="zh-TW"/>
        </w:rPr>
        <w:t>2024</w:t>
      </w:r>
      <w:r w:rsidRPr="002D54CA">
        <w:rPr>
          <w:rFonts w:hint="eastAsia"/>
          <w:lang w:eastAsia="zh-TW"/>
        </w:rPr>
        <w:t>年</w:t>
      </w:r>
      <w:r w:rsidRPr="002D54CA">
        <w:rPr>
          <w:rFonts w:hint="eastAsia"/>
          <w:lang w:eastAsia="zh-TW"/>
        </w:rPr>
        <w:t>7</w:t>
      </w:r>
      <w:r w:rsidRPr="002D54CA">
        <w:rPr>
          <w:rFonts w:hint="eastAsia"/>
          <w:lang w:eastAsia="zh-TW"/>
        </w:rPr>
        <w:t>月起因</w:t>
      </w:r>
      <w:r w:rsidRPr="002D54CA">
        <w:t>匈牙利電力供應商</w:t>
      </w:r>
      <w:r w:rsidRPr="002D54CA">
        <w:t>MVM Engineering Zrt</w:t>
      </w:r>
      <w:proofErr w:type="gramStart"/>
      <w:r w:rsidRPr="002D54CA">
        <w:rPr>
          <w:rFonts w:hint="eastAsia"/>
        </w:rPr>
        <w:t>併</w:t>
      </w:r>
      <w:proofErr w:type="gramEnd"/>
      <w:r w:rsidRPr="002D54CA">
        <w:rPr>
          <w:rFonts w:hint="eastAsia"/>
        </w:rPr>
        <w:t>購</w:t>
      </w:r>
      <w:r w:rsidRPr="002D54CA">
        <w:t>E. ON Hungaria Zrt.</w:t>
      </w:r>
      <w:r w:rsidRPr="002D54CA">
        <w:rPr>
          <w:rFonts w:hint="eastAsia"/>
          <w:lang w:eastAsia="zh-TW"/>
        </w:rPr>
        <w:t>，</w:t>
      </w:r>
      <w:r w:rsidR="00F41073" w:rsidRPr="002D54CA">
        <w:rPr>
          <w:rFonts w:hint="eastAsia"/>
          <w:lang w:eastAsia="zh-TW"/>
        </w:rPr>
        <w:t>自此獨霸</w:t>
      </w:r>
      <w:r w:rsidRPr="002D54CA">
        <w:rPr>
          <w:rFonts w:hint="eastAsia"/>
        </w:rPr>
        <w:t>電力及天然氣</w:t>
      </w:r>
      <w:r w:rsidR="00F41073" w:rsidRPr="002D54CA">
        <w:rPr>
          <w:rFonts w:hint="eastAsia"/>
          <w:lang w:eastAsia="zh-TW"/>
        </w:rPr>
        <w:t>之</w:t>
      </w:r>
      <w:r w:rsidRPr="002D54CA">
        <w:rPr>
          <w:rFonts w:hint="eastAsia"/>
        </w:rPr>
        <w:t>供應市場。</w:t>
      </w:r>
      <w:r w:rsidR="00F41073" w:rsidRPr="002D54CA">
        <w:rPr>
          <w:rFonts w:hint="eastAsia"/>
          <w:lang w:eastAsia="zh-TW"/>
        </w:rPr>
        <w:t>MVM</w:t>
      </w:r>
      <w:r w:rsidR="00F41073" w:rsidRPr="002D54CA">
        <w:rPr>
          <w:rFonts w:hint="eastAsia"/>
          <w:lang w:eastAsia="zh-TW"/>
        </w:rPr>
        <w:t>為</w:t>
      </w:r>
      <w:r w:rsidR="00F41073" w:rsidRPr="002D54CA">
        <w:rPr>
          <w:rFonts w:hint="eastAsia"/>
          <w:lang w:eastAsia="zh-TW"/>
        </w:rPr>
        <w:t>100%</w:t>
      </w:r>
      <w:r w:rsidR="00F41073" w:rsidRPr="002D54CA">
        <w:rPr>
          <w:rFonts w:hint="eastAsia"/>
          <w:lang w:eastAsia="zh-TW"/>
        </w:rPr>
        <w:t>匈牙利國營能源公司，營運</w:t>
      </w:r>
      <w:r w:rsidR="00F41073" w:rsidRPr="002D54CA">
        <w:rPr>
          <w:rFonts w:hint="eastAsia"/>
          <w:lang w:eastAsia="zh-TW"/>
        </w:rPr>
        <w:t>Paks</w:t>
      </w:r>
      <w:r w:rsidR="00F41073" w:rsidRPr="002D54CA">
        <w:rPr>
          <w:rFonts w:hint="eastAsia"/>
          <w:lang w:eastAsia="zh-TW"/>
        </w:rPr>
        <w:t>核能發電廠、</w:t>
      </w:r>
      <w:r w:rsidR="00F41073" w:rsidRPr="002D54CA">
        <w:rPr>
          <w:rFonts w:hint="eastAsia"/>
          <w:lang w:eastAsia="zh-TW"/>
        </w:rPr>
        <w:t>Matra</w:t>
      </w:r>
      <w:r w:rsidR="00F41073" w:rsidRPr="002D54CA">
        <w:rPr>
          <w:rFonts w:hint="eastAsia"/>
          <w:lang w:eastAsia="zh-TW"/>
        </w:rPr>
        <w:t>褐煤發電廠、天然氣及再生能源廠，其以受監管之固定價格提供電力及天然氣之發電、輸電、配電、批發及零售服務</w:t>
      </w:r>
      <w:r w:rsidR="00AD54F1" w:rsidRPr="002D54CA">
        <w:rPr>
          <w:lang w:eastAsia="zh-TW"/>
        </w:rPr>
        <w:t>。</w:t>
      </w:r>
      <w:r w:rsidR="00F41073" w:rsidRPr="002D54CA">
        <w:rPr>
          <w:rFonts w:hint="eastAsia"/>
          <w:lang w:eastAsia="zh-TW"/>
        </w:rPr>
        <w:t>該集團具備</w:t>
      </w:r>
      <w:r w:rsidR="00F41073" w:rsidRPr="002D54CA">
        <w:rPr>
          <w:rFonts w:hint="eastAsia"/>
          <w:lang w:eastAsia="zh-TW"/>
        </w:rPr>
        <w:t>50%</w:t>
      </w:r>
      <w:r w:rsidR="00F41073" w:rsidRPr="002D54CA">
        <w:rPr>
          <w:rFonts w:hint="eastAsia"/>
          <w:lang w:eastAsia="zh-TW"/>
        </w:rPr>
        <w:t>以上天然氣分銷網路及</w:t>
      </w:r>
      <w:r w:rsidR="00F41073" w:rsidRPr="002D54CA">
        <w:rPr>
          <w:rFonts w:hint="eastAsia"/>
          <w:lang w:eastAsia="zh-TW"/>
        </w:rPr>
        <w:t>65%</w:t>
      </w:r>
      <w:r w:rsidR="00F41073" w:rsidRPr="002D54CA">
        <w:rPr>
          <w:rFonts w:hint="eastAsia"/>
          <w:lang w:eastAsia="zh-TW"/>
        </w:rPr>
        <w:t>天然氣儲氣市場，</w:t>
      </w:r>
      <w:r w:rsidR="00FD68FE" w:rsidRPr="002D54CA">
        <w:rPr>
          <w:rFonts w:hint="eastAsia"/>
          <w:lang w:eastAsia="zh-TW"/>
        </w:rPr>
        <w:t>係</w:t>
      </w:r>
      <w:r w:rsidR="00F41073" w:rsidRPr="002D54CA">
        <w:rPr>
          <w:rFonts w:hint="eastAsia"/>
          <w:lang w:eastAsia="zh-TW"/>
        </w:rPr>
        <w:t>唯一提供</w:t>
      </w:r>
      <w:r w:rsidR="00FD68FE" w:rsidRPr="002D54CA">
        <w:rPr>
          <w:rFonts w:hint="eastAsia"/>
          <w:lang w:eastAsia="zh-TW"/>
        </w:rPr>
        <w:t>天然氣</w:t>
      </w:r>
      <w:r w:rsidR="00F41073" w:rsidRPr="002D54CA">
        <w:rPr>
          <w:rFonts w:hint="eastAsia"/>
          <w:lang w:eastAsia="zh-TW"/>
        </w:rPr>
        <w:t>零售</w:t>
      </w:r>
      <w:r w:rsidR="00FD68FE" w:rsidRPr="002D54CA">
        <w:rPr>
          <w:rFonts w:hint="eastAsia"/>
          <w:lang w:eastAsia="zh-TW"/>
        </w:rPr>
        <w:t>服務供應商</w:t>
      </w:r>
      <w:r w:rsidR="00FD68FE" w:rsidRPr="002D54CA">
        <w:rPr>
          <w:rFonts w:ascii="Arial Unicode MS" w:eastAsia="Arial Unicode MS" w:hAnsi="Arial Unicode MS" w:cs="Arial Unicode MS" w:hint="eastAsia"/>
          <w:lang w:eastAsia="zh-TW"/>
        </w:rPr>
        <w:t>；</w:t>
      </w:r>
      <w:r w:rsidR="00FD68FE" w:rsidRPr="002D54CA">
        <w:rPr>
          <w:rFonts w:hint="eastAsia"/>
          <w:lang w:eastAsia="zh-TW"/>
        </w:rPr>
        <w:t>電力供應</w:t>
      </w:r>
      <w:r w:rsidR="00326A9B" w:rsidRPr="002D54CA">
        <w:rPr>
          <w:rFonts w:hint="eastAsia"/>
          <w:lang w:eastAsia="zh-TW"/>
        </w:rPr>
        <w:t>市占率</w:t>
      </w:r>
      <w:r w:rsidR="00FD68FE" w:rsidRPr="002D54CA">
        <w:rPr>
          <w:rFonts w:hint="eastAsia"/>
          <w:lang w:eastAsia="zh-TW"/>
        </w:rPr>
        <w:t>逾</w:t>
      </w:r>
      <w:r w:rsidR="00FD68FE" w:rsidRPr="002D54CA">
        <w:rPr>
          <w:rFonts w:hint="eastAsia"/>
          <w:lang w:eastAsia="zh-TW"/>
        </w:rPr>
        <w:t>50%</w:t>
      </w:r>
      <w:r w:rsidR="00FD68FE" w:rsidRPr="002D54CA">
        <w:rPr>
          <w:rFonts w:hint="eastAsia"/>
          <w:lang w:eastAsia="zh-TW"/>
        </w:rPr>
        <w:t>。</w:t>
      </w:r>
    </w:p>
    <w:p w14:paraId="29CB9BB2" w14:textId="1ECBEB33" w:rsidR="00744C83" w:rsidRPr="002D54CA" w:rsidRDefault="00AF68D3" w:rsidP="009B472E">
      <w:pPr>
        <w:ind w:firstLine="472"/>
        <w:rPr>
          <w:lang w:eastAsia="zh-TW"/>
        </w:rPr>
      </w:pPr>
      <w:r w:rsidRPr="002D54CA">
        <w:rPr>
          <w:rFonts w:hint="eastAsia"/>
          <w:lang w:eastAsia="zh-TW"/>
        </w:rPr>
        <w:t>匈牙利將</w:t>
      </w:r>
      <w:r w:rsidRPr="002D54CA">
        <w:rPr>
          <w:rFonts w:hint="eastAsia"/>
          <w:lang w:eastAsia="zh-TW"/>
        </w:rPr>
        <w:t>2050</w:t>
      </w:r>
      <w:r w:rsidRPr="002D54CA">
        <w:rPr>
          <w:rFonts w:hint="eastAsia"/>
          <w:lang w:eastAsia="zh-TW"/>
        </w:rPr>
        <w:t>年</w:t>
      </w:r>
      <w:r w:rsidR="00942B2B" w:rsidRPr="002D54CA">
        <w:rPr>
          <w:rFonts w:hint="eastAsia"/>
          <w:lang w:eastAsia="zh-TW"/>
        </w:rPr>
        <w:t>落實</w:t>
      </w:r>
      <w:proofErr w:type="gramStart"/>
      <w:r w:rsidRPr="002D54CA">
        <w:rPr>
          <w:rFonts w:hint="eastAsia"/>
          <w:lang w:eastAsia="zh-TW"/>
        </w:rPr>
        <w:t>淨零碳排</w:t>
      </w:r>
      <w:proofErr w:type="gramEnd"/>
      <w:r w:rsidR="00942B2B" w:rsidRPr="002D54CA">
        <w:rPr>
          <w:rFonts w:hint="eastAsia"/>
          <w:lang w:eastAsia="zh-TW"/>
        </w:rPr>
        <w:t>目標</w:t>
      </w:r>
      <w:r w:rsidRPr="002D54CA">
        <w:rPr>
          <w:rFonts w:hint="eastAsia"/>
          <w:lang w:eastAsia="zh-TW"/>
        </w:rPr>
        <w:t>納入國內法規，目標</w:t>
      </w:r>
      <w:r w:rsidRPr="002D54CA">
        <w:rPr>
          <w:rFonts w:hint="eastAsia"/>
          <w:lang w:eastAsia="zh-TW"/>
        </w:rPr>
        <w:t>2030</w:t>
      </w:r>
      <w:r w:rsidRPr="002D54CA">
        <w:rPr>
          <w:rFonts w:hint="eastAsia"/>
          <w:lang w:eastAsia="zh-TW"/>
        </w:rPr>
        <w:t>年實現</w:t>
      </w:r>
      <w:r w:rsidRPr="002D54CA">
        <w:rPr>
          <w:rFonts w:hint="eastAsia"/>
          <w:lang w:eastAsia="zh-TW"/>
        </w:rPr>
        <w:t>90%</w:t>
      </w:r>
      <w:r w:rsidRPr="002D54CA">
        <w:rPr>
          <w:rFonts w:hint="eastAsia"/>
          <w:lang w:eastAsia="zh-TW"/>
        </w:rPr>
        <w:t>低電力</w:t>
      </w:r>
      <w:proofErr w:type="gramStart"/>
      <w:r w:rsidRPr="002D54CA">
        <w:rPr>
          <w:rFonts w:hint="eastAsia"/>
          <w:lang w:eastAsia="zh-TW"/>
        </w:rPr>
        <w:t>結構</w:t>
      </w:r>
      <w:r w:rsidR="0055618B" w:rsidRPr="002D54CA">
        <w:rPr>
          <w:rFonts w:hint="eastAsia"/>
          <w:lang w:eastAsia="zh-TW"/>
        </w:rPr>
        <w:t>達碳中和</w:t>
      </w:r>
      <w:proofErr w:type="gramEnd"/>
      <w:r w:rsidRPr="002D54CA">
        <w:rPr>
          <w:rFonts w:hint="eastAsia"/>
          <w:lang w:eastAsia="zh-TW"/>
        </w:rPr>
        <w:t>，其中核能發電及再生能源將發揮重要作用</w:t>
      </w:r>
      <w:r w:rsidR="00A02F0A" w:rsidRPr="002D54CA">
        <w:rPr>
          <w:rFonts w:ascii="Arial Unicode MS" w:eastAsia="Arial Unicode MS" w:hAnsi="Arial Unicode MS" w:cs="Arial Unicode MS" w:hint="eastAsia"/>
          <w:lang w:eastAsia="zh-TW"/>
        </w:rPr>
        <w:t>；</w:t>
      </w:r>
      <w:r w:rsidR="00A02F0A" w:rsidRPr="002D54CA">
        <w:rPr>
          <w:rFonts w:hint="eastAsia"/>
          <w:lang w:eastAsia="zh-TW"/>
        </w:rPr>
        <w:t>目前電力結構</w:t>
      </w:r>
      <w:r w:rsidR="001134A7" w:rsidRPr="002D54CA">
        <w:rPr>
          <w:rFonts w:hint="eastAsia"/>
          <w:lang w:eastAsia="zh-TW"/>
        </w:rPr>
        <w:t>依序</w:t>
      </w:r>
      <w:r w:rsidR="00A02F0A" w:rsidRPr="002D54CA">
        <w:rPr>
          <w:rFonts w:hint="eastAsia"/>
          <w:lang w:eastAsia="zh-TW"/>
        </w:rPr>
        <w:t>為核能發電</w:t>
      </w:r>
      <w:r w:rsidR="006B0FC5" w:rsidRPr="002D54CA">
        <w:rPr>
          <w:rFonts w:hint="eastAsia"/>
          <w:lang w:eastAsia="zh-TW"/>
        </w:rPr>
        <w:t>（</w:t>
      </w:r>
      <w:r w:rsidR="001134A7" w:rsidRPr="002D54CA">
        <w:rPr>
          <w:rFonts w:hint="eastAsia"/>
          <w:lang w:eastAsia="zh-TW"/>
        </w:rPr>
        <w:t>占</w:t>
      </w:r>
      <w:proofErr w:type="gramStart"/>
      <w:r w:rsidR="001134A7" w:rsidRPr="002D54CA">
        <w:rPr>
          <w:rFonts w:hint="eastAsia"/>
          <w:lang w:eastAsia="zh-TW"/>
        </w:rPr>
        <w:t>5</w:t>
      </w:r>
      <w:r w:rsidR="001134A7" w:rsidRPr="002D54CA">
        <w:rPr>
          <w:rFonts w:hint="eastAsia"/>
          <w:lang w:eastAsia="zh-TW"/>
        </w:rPr>
        <w:t>成</w:t>
      </w:r>
      <w:proofErr w:type="gramEnd"/>
      <w:r w:rsidR="006B0FC5" w:rsidRPr="002D54CA">
        <w:rPr>
          <w:rFonts w:hint="eastAsia"/>
          <w:lang w:eastAsia="zh-TW"/>
        </w:rPr>
        <w:t>）</w:t>
      </w:r>
      <w:r w:rsidR="00A02F0A" w:rsidRPr="002D54CA">
        <w:rPr>
          <w:rFonts w:hint="eastAsia"/>
          <w:lang w:eastAsia="zh-TW"/>
        </w:rPr>
        <w:t>、天然氣</w:t>
      </w:r>
      <w:r w:rsidR="006B0FC5" w:rsidRPr="002D54CA">
        <w:rPr>
          <w:rFonts w:hint="eastAsia"/>
          <w:lang w:eastAsia="zh-TW"/>
        </w:rPr>
        <w:t>（</w:t>
      </w:r>
      <w:r w:rsidR="001134A7" w:rsidRPr="002D54CA">
        <w:rPr>
          <w:rFonts w:hint="eastAsia"/>
          <w:lang w:eastAsia="zh-TW"/>
        </w:rPr>
        <w:t>約占</w:t>
      </w:r>
      <w:r w:rsidR="001134A7" w:rsidRPr="002D54CA">
        <w:rPr>
          <w:rFonts w:hint="eastAsia"/>
          <w:lang w:eastAsia="zh-TW"/>
        </w:rPr>
        <w:t>2</w:t>
      </w:r>
      <w:r w:rsidR="001134A7" w:rsidRPr="002D54CA">
        <w:rPr>
          <w:lang w:eastAsia="zh-TW"/>
        </w:rPr>
        <w:t>0</w:t>
      </w:r>
      <w:r w:rsidR="00A02F0A" w:rsidRPr="002D54CA">
        <w:rPr>
          <w:rFonts w:hint="eastAsia"/>
          <w:lang w:eastAsia="zh-TW"/>
        </w:rPr>
        <w:t>%</w:t>
      </w:r>
      <w:r w:rsidR="006B0FC5" w:rsidRPr="002D54CA">
        <w:rPr>
          <w:lang w:eastAsia="zh-TW"/>
        </w:rPr>
        <w:t>）</w:t>
      </w:r>
      <w:r w:rsidR="00A02F0A" w:rsidRPr="002D54CA">
        <w:rPr>
          <w:rFonts w:hint="eastAsia"/>
          <w:lang w:eastAsia="zh-TW"/>
        </w:rPr>
        <w:t>、太陽光電</w:t>
      </w:r>
      <w:r w:rsidR="006B0FC5" w:rsidRPr="002D54CA">
        <w:rPr>
          <w:rFonts w:hint="eastAsia"/>
          <w:lang w:eastAsia="zh-TW"/>
        </w:rPr>
        <w:t>（</w:t>
      </w:r>
      <w:r w:rsidR="001134A7" w:rsidRPr="002D54CA">
        <w:rPr>
          <w:rFonts w:hint="eastAsia"/>
          <w:lang w:eastAsia="zh-TW"/>
        </w:rPr>
        <w:t>約占</w:t>
      </w:r>
      <w:r w:rsidR="001134A7" w:rsidRPr="002D54CA">
        <w:rPr>
          <w:rFonts w:hint="eastAsia"/>
          <w:lang w:eastAsia="zh-TW"/>
        </w:rPr>
        <w:t>2</w:t>
      </w:r>
      <w:r w:rsidR="001134A7" w:rsidRPr="002D54CA">
        <w:rPr>
          <w:lang w:eastAsia="zh-TW"/>
        </w:rPr>
        <w:t>0</w:t>
      </w:r>
      <w:r w:rsidR="00A02F0A" w:rsidRPr="002D54CA">
        <w:rPr>
          <w:rFonts w:hint="eastAsia"/>
          <w:lang w:eastAsia="zh-TW"/>
        </w:rPr>
        <w:t>%</w:t>
      </w:r>
      <w:r w:rsidR="006B0FC5" w:rsidRPr="002D54CA">
        <w:rPr>
          <w:lang w:eastAsia="zh-TW"/>
        </w:rPr>
        <w:t>）</w:t>
      </w:r>
      <w:r w:rsidR="00A02F0A" w:rsidRPr="002D54CA">
        <w:rPr>
          <w:rFonts w:hint="eastAsia"/>
          <w:lang w:eastAsia="zh-TW"/>
        </w:rPr>
        <w:t>、燃煤發電</w:t>
      </w:r>
      <w:r w:rsidR="006B0FC5" w:rsidRPr="002D54CA">
        <w:rPr>
          <w:rFonts w:hint="eastAsia"/>
          <w:lang w:eastAsia="zh-TW"/>
        </w:rPr>
        <w:t>（</w:t>
      </w:r>
      <w:r w:rsidR="001134A7" w:rsidRPr="002D54CA">
        <w:rPr>
          <w:rFonts w:hint="eastAsia"/>
          <w:lang w:eastAsia="zh-TW"/>
        </w:rPr>
        <w:t>占比低於</w:t>
      </w:r>
      <w:r w:rsidR="001134A7" w:rsidRPr="002D54CA">
        <w:rPr>
          <w:rFonts w:hint="eastAsia"/>
          <w:lang w:eastAsia="zh-TW"/>
        </w:rPr>
        <w:t>1</w:t>
      </w:r>
      <w:r w:rsidR="001134A7" w:rsidRPr="002D54CA">
        <w:rPr>
          <w:lang w:eastAsia="zh-TW"/>
        </w:rPr>
        <w:t>0</w:t>
      </w:r>
      <w:r w:rsidR="00A02F0A" w:rsidRPr="002D54CA">
        <w:rPr>
          <w:rFonts w:hint="eastAsia"/>
          <w:lang w:eastAsia="zh-TW"/>
        </w:rPr>
        <w:t>%</w:t>
      </w:r>
      <w:r w:rsidR="006B0FC5" w:rsidRPr="002D54CA">
        <w:rPr>
          <w:lang w:eastAsia="zh-TW"/>
        </w:rPr>
        <w:t>）</w:t>
      </w:r>
      <w:r w:rsidR="00A02F0A" w:rsidRPr="002D54CA">
        <w:rPr>
          <w:rFonts w:hint="eastAsia"/>
          <w:lang w:eastAsia="zh-TW"/>
        </w:rPr>
        <w:t>、</w:t>
      </w:r>
      <w:r w:rsidR="001134A7" w:rsidRPr="002D54CA">
        <w:rPr>
          <w:rFonts w:hint="eastAsia"/>
          <w:lang w:eastAsia="zh-TW"/>
        </w:rPr>
        <w:t>其他</w:t>
      </w:r>
      <w:r w:rsidR="00A02F0A" w:rsidRPr="002D54CA">
        <w:rPr>
          <w:rFonts w:hint="eastAsia"/>
          <w:lang w:eastAsia="zh-TW"/>
        </w:rPr>
        <w:t>再生能源等</w:t>
      </w:r>
      <w:r w:rsidR="006F05F9" w:rsidRPr="002D54CA">
        <w:rPr>
          <w:lang w:eastAsia="zh-TW"/>
        </w:rPr>
        <w:t>。</w:t>
      </w:r>
    </w:p>
    <w:p w14:paraId="0FCD4CC5" w14:textId="77777777" w:rsidR="0085331E" w:rsidRPr="002D54CA" w:rsidRDefault="0085331E" w:rsidP="00736494">
      <w:pPr>
        <w:pStyle w:val="a4"/>
        <w:spacing w:before="257" w:after="257"/>
        <w:rPr>
          <w:lang w:val="en-US"/>
        </w:rPr>
      </w:pPr>
      <w:r w:rsidRPr="002D54CA">
        <w:t>三、通訊</w:t>
      </w:r>
    </w:p>
    <w:p w14:paraId="66CBBCED" w14:textId="076BE3F5" w:rsidR="00431439" w:rsidRPr="002D54CA" w:rsidRDefault="00F820E0" w:rsidP="009B472E">
      <w:pPr>
        <w:ind w:firstLine="472"/>
        <w:rPr>
          <w:lang w:val="hu-HU" w:eastAsia="zh-TW"/>
        </w:rPr>
      </w:pPr>
      <w:r w:rsidRPr="002D54CA">
        <w:rPr>
          <w:rFonts w:hint="eastAsia"/>
          <w:lang w:eastAsia="zh-TW"/>
        </w:rPr>
        <w:t>隨著政府及電信業者投入改善基礎建設，擴展</w:t>
      </w:r>
      <w:r w:rsidRPr="002D54CA">
        <w:rPr>
          <w:rFonts w:hint="eastAsia"/>
          <w:lang w:eastAsia="zh-TW"/>
        </w:rPr>
        <w:t>5</w:t>
      </w:r>
      <w:r w:rsidRPr="002D54CA">
        <w:rPr>
          <w:lang w:eastAsia="zh-TW"/>
        </w:rPr>
        <w:t>G</w:t>
      </w:r>
      <w:r w:rsidRPr="002D54CA">
        <w:rPr>
          <w:rFonts w:hint="eastAsia"/>
          <w:lang w:eastAsia="zh-TW"/>
        </w:rPr>
        <w:t>行動網路，匈牙利</w:t>
      </w:r>
      <w:r w:rsidR="000D2794" w:rsidRPr="002D54CA">
        <w:rPr>
          <w:rFonts w:hint="eastAsia"/>
          <w:lang w:eastAsia="zh-TW"/>
        </w:rPr>
        <w:t>使用</w:t>
      </w:r>
      <w:r w:rsidR="00AB3095" w:rsidRPr="002D54CA">
        <w:rPr>
          <w:rFonts w:hint="eastAsia"/>
          <w:lang w:eastAsia="zh-TW"/>
        </w:rPr>
        <w:t>電信服務用戶</w:t>
      </w:r>
      <w:r w:rsidR="000D2794" w:rsidRPr="002D54CA">
        <w:rPr>
          <w:rFonts w:hint="eastAsia"/>
          <w:lang w:eastAsia="zh-TW"/>
        </w:rPr>
        <w:t>數持續成長。依</w:t>
      </w:r>
      <w:r w:rsidR="00BC1958" w:rsidRPr="002D54CA">
        <w:rPr>
          <w:lang w:eastAsia="zh-TW"/>
        </w:rPr>
        <w:t>國家媒體及資通訊局</w:t>
      </w:r>
      <w:r w:rsidR="00783E83" w:rsidRPr="002D54CA">
        <w:rPr>
          <w:lang w:eastAsia="zh-TW"/>
        </w:rPr>
        <w:t>（</w:t>
      </w:r>
      <w:r w:rsidR="00BC1958" w:rsidRPr="002D54CA">
        <w:rPr>
          <w:lang w:eastAsia="zh-TW"/>
        </w:rPr>
        <w:t>National Media Infocommunications Authority</w:t>
      </w:r>
      <w:r w:rsidR="005F0519" w:rsidRPr="002D54CA">
        <w:rPr>
          <w:lang w:eastAsia="zh-TW"/>
        </w:rPr>
        <w:t>, NMHH</w:t>
      </w:r>
      <w:r w:rsidR="00783E83" w:rsidRPr="002D54CA">
        <w:rPr>
          <w:lang w:eastAsia="zh-TW"/>
        </w:rPr>
        <w:t>）</w:t>
      </w:r>
      <w:r w:rsidR="00431439" w:rsidRPr="002D54CA">
        <w:rPr>
          <w:rFonts w:hint="eastAsia"/>
          <w:lang w:eastAsia="zh-TW"/>
        </w:rPr>
        <w:t>家庭</w:t>
      </w:r>
      <w:r w:rsidR="00CB037F" w:rsidRPr="002D54CA">
        <w:rPr>
          <w:rFonts w:hint="eastAsia"/>
          <w:lang w:eastAsia="zh-TW"/>
        </w:rPr>
        <w:t>用戶調查</w:t>
      </w:r>
      <w:r w:rsidR="00A27248" w:rsidRPr="002D54CA">
        <w:rPr>
          <w:rFonts w:hint="eastAsia"/>
          <w:lang w:eastAsia="zh-TW"/>
        </w:rPr>
        <w:t>報告</w:t>
      </w:r>
      <w:r w:rsidR="00BC1958" w:rsidRPr="002D54CA">
        <w:rPr>
          <w:lang w:eastAsia="zh-TW"/>
        </w:rPr>
        <w:t>，</w:t>
      </w:r>
      <w:r w:rsidR="00222A6A" w:rsidRPr="002D54CA">
        <w:rPr>
          <w:rFonts w:hint="eastAsia"/>
          <w:lang w:eastAsia="zh-TW"/>
        </w:rPr>
        <w:t>近</w:t>
      </w:r>
      <w:r w:rsidR="00222A6A" w:rsidRPr="002D54CA">
        <w:rPr>
          <w:rFonts w:hint="eastAsia"/>
          <w:lang w:eastAsia="zh-TW"/>
        </w:rPr>
        <w:t>100%</w:t>
      </w:r>
      <w:r w:rsidR="00431439" w:rsidRPr="002D54CA">
        <w:rPr>
          <w:rFonts w:hint="eastAsia"/>
          <w:lang w:eastAsia="zh-TW"/>
        </w:rPr>
        <w:t>家戶使用電信服務，最普及者為行動電話</w:t>
      </w:r>
      <w:r w:rsidR="00222A6A" w:rsidRPr="002D54CA">
        <w:rPr>
          <w:rFonts w:hint="eastAsia"/>
          <w:lang w:eastAsia="zh-TW"/>
        </w:rPr>
        <w:t>逾</w:t>
      </w:r>
      <w:r w:rsidR="00222A6A" w:rsidRPr="002D54CA">
        <w:rPr>
          <w:rFonts w:hint="eastAsia"/>
          <w:lang w:eastAsia="zh-TW"/>
        </w:rPr>
        <w:t>95%</w:t>
      </w:r>
      <w:r w:rsidR="00431439" w:rsidRPr="002D54CA">
        <w:rPr>
          <w:rFonts w:hint="eastAsia"/>
          <w:lang w:eastAsia="zh-TW"/>
        </w:rPr>
        <w:t>、付費電視</w:t>
      </w:r>
      <w:r w:rsidR="00222A6A" w:rsidRPr="002D54CA">
        <w:rPr>
          <w:rFonts w:hint="eastAsia"/>
          <w:lang w:eastAsia="zh-TW"/>
        </w:rPr>
        <w:t>約</w:t>
      </w:r>
      <w:r w:rsidR="00222A6A" w:rsidRPr="002D54CA">
        <w:rPr>
          <w:rFonts w:hint="eastAsia"/>
          <w:lang w:eastAsia="zh-TW"/>
        </w:rPr>
        <w:t>90%</w:t>
      </w:r>
      <w:r w:rsidR="00431439" w:rsidRPr="002D54CA">
        <w:rPr>
          <w:rFonts w:hint="eastAsia"/>
          <w:lang w:eastAsia="zh-TW"/>
        </w:rPr>
        <w:t>、固網</w:t>
      </w:r>
      <w:r w:rsidR="00222A6A" w:rsidRPr="002D54CA">
        <w:rPr>
          <w:rFonts w:hint="eastAsia"/>
          <w:lang w:eastAsia="zh-TW"/>
        </w:rPr>
        <w:t>近</w:t>
      </w:r>
      <w:r w:rsidR="00222A6A" w:rsidRPr="002D54CA">
        <w:rPr>
          <w:rFonts w:hint="eastAsia"/>
          <w:lang w:eastAsia="zh-TW"/>
        </w:rPr>
        <w:t>80%</w:t>
      </w:r>
      <w:r w:rsidR="00431439" w:rsidRPr="002D54CA">
        <w:rPr>
          <w:rFonts w:hint="eastAsia"/>
          <w:lang w:eastAsia="zh-TW"/>
        </w:rPr>
        <w:t>；相較之下，家有固定電話</w:t>
      </w:r>
      <w:r w:rsidR="006B0FC5" w:rsidRPr="002D54CA">
        <w:rPr>
          <w:lang w:eastAsia="zh-TW"/>
        </w:rPr>
        <w:t>（</w:t>
      </w:r>
      <w:r w:rsidR="00431439" w:rsidRPr="002D54CA">
        <w:rPr>
          <w:lang w:eastAsia="zh-TW"/>
        </w:rPr>
        <w:t>landline telephone</w:t>
      </w:r>
      <w:r w:rsidR="006B0FC5" w:rsidRPr="002D54CA">
        <w:rPr>
          <w:lang w:eastAsia="zh-TW"/>
        </w:rPr>
        <w:t>）</w:t>
      </w:r>
      <w:r w:rsidR="00431439" w:rsidRPr="002D54CA">
        <w:rPr>
          <w:rFonts w:hint="eastAsia"/>
          <w:lang w:eastAsia="zh-TW"/>
        </w:rPr>
        <w:t>比例持續下降</w:t>
      </w:r>
      <w:r w:rsidR="00222A6A" w:rsidRPr="002D54CA">
        <w:rPr>
          <w:rFonts w:hint="eastAsia"/>
          <w:lang w:eastAsia="zh-TW"/>
        </w:rPr>
        <w:t>約</w:t>
      </w:r>
      <w:proofErr w:type="gramStart"/>
      <w:r w:rsidR="00222A6A" w:rsidRPr="002D54CA">
        <w:rPr>
          <w:rFonts w:hint="eastAsia"/>
          <w:lang w:eastAsia="zh-TW"/>
        </w:rPr>
        <w:t>2</w:t>
      </w:r>
      <w:r w:rsidR="00222A6A" w:rsidRPr="002D54CA">
        <w:rPr>
          <w:rFonts w:hint="eastAsia"/>
          <w:lang w:eastAsia="zh-TW"/>
        </w:rPr>
        <w:t>成</w:t>
      </w:r>
      <w:proofErr w:type="gramEnd"/>
      <w:r w:rsidR="0085331E" w:rsidRPr="002D54CA">
        <w:rPr>
          <w:lang w:val="hu-HU" w:eastAsia="zh-TW"/>
        </w:rPr>
        <w:t>。</w:t>
      </w:r>
    </w:p>
    <w:p w14:paraId="0DEBFBF1" w14:textId="3C395875" w:rsidR="001518B4" w:rsidRPr="002D54CA" w:rsidRDefault="00E165C4" w:rsidP="009B472E">
      <w:pPr>
        <w:ind w:firstLine="472"/>
        <w:rPr>
          <w:lang w:eastAsia="zh-TW"/>
        </w:rPr>
      </w:pPr>
      <w:r w:rsidRPr="002D54CA">
        <w:rPr>
          <w:lang w:eastAsia="zh-TW"/>
        </w:rPr>
        <w:lastRenderedPageBreak/>
        <w:t>依據匈牙利</w:t>
      </w:r>
      <w:r w:rsidRPr="002D54CA">
        <w:rPr>
          <w:rFonts w:hint="eastAsia"/>
          <w:lang w:eastAsia="zh-TW"/>
        </w:rPr>
        <w:t>投資促進局資料，匈國固定寬頻網路速度排名全球第</w:t>
      </w:r>
      <w:r w:rsidRPr="002D54CA">
        <w:rPr>
          <w:rFonts w:hint="eastAsia"/>
          <w:lang w:eastAsia="zh-TW"/>
        </w:rPr>
        <w:t>2</w:t>
      </w:r>
      <w:r w:rsidRPr="002D54CA">
        <w:rPr>
          <w:lang w:eastAsia="zh-TW"/>
        </w:rPr>
        <w:t>2</w:t>
      </w:r>
      <w:r w:rsidRPr="002D54CA">
        <w:rPr>
          <w:rFonts w:hint="eastAsia"/>
          <w:lang w:eastAsia="zh-TW"/>
        </w:rPr>
        <w:t>位，訂戶數比例在歐洲排名第</w:t>
      </w:r>
      <w:r w:rsidRPr="002D54CA">
        <w:rPr>
          <w:rFonts w:hint="eastAsia"/>
          <w:lang w:eastAsia="zh-TW"/>
        </w:rPr>
        <w:t>2</w:t>
      </w:r>
      <w:r w:rsidRPr="002D54CA">
        <w:rPr>
          <w:rFonts w:hint="eastAsia"/>
          <w:lang w:eastAsia="zh-TW"/>
        </w:rPr>
        <w:t>。</w:t>
      </w:r>
      <w:r w:rsidRPr="002D54CA">
        <w:rPr>
          <w:rFonts w:hint="eastAsia"/>
          <w:lang w:val="hu-HU" w:eastAsia="zh-TW"/>
        </w:rPr>
        <w:t>匈國</w:t>
      </w:r>
      <w:r w:rsidR="008D3D6B" w:rsidRPr="002D54CA">
        <w:rPr>
          <w:rFonts w:hint="eastAsia"/>
          <w:lang w:val="hu-HU" w:eastAsia="zh-TW"/>
        </w:rPr>
        <w:t>企業或家庭的固網及</w:t>
      </w:r>
      <w:r w:rsidRPr="002D54CA">
        <w:rPr>
          <w:rFonts w:hint="eastAsia"/>
          <w:lang w:val="hu-HU" w:eastAsia="zh-TW"/>
        </w:rPr>
        <w:t>行動電話</w:t>
      </w:r>
      <w:r w:rsidRPr="002D54CA">
        <w:rPr>
          <w:lang w:val="hu-HU" w:eastAsia="zh-TW"/>
        </w:rPr>
        <w:t>市場</w:t>
      </w:r>
      <w:r w:rsidRPr="002D54CA">
        <w:rPr>
          <w:rFonts w:hint="eastAsia"/>
          <w:lang w:val="hu-HU" w:eastAsia="zh-TW"/>
        </w:rPr>
        <w:t>主要由</w:t>
      </w:r>
      <w:r w:rsidR="0085331E" w:rsidRPr="002D54CA">
        <w:rPr>
          <w:lang w:val="hu-HU" w:eastAsia="zh-TW"/>
        </w:rPr>
        <w:t>德國</w:t>
      </w:r>
      <w:r w:rsidR="0085331E" w:rsidRPr="002D54CA">
        <w:rPr>
          <w:lang w:val="hu-HU" w:eastAsia="zh-TW"/>
        </w:rPr>
        <w:t>Magyar Telekom</w:t>
      </w:r>
      <w:r w:rsidRPr="002D54CA">
        <w:rPr>
          <w:rFonts w:hint="eastAsia"/>
          <w:lang w:val="hu-HU" w:eastAsia="zh-TW"/>
        </w:rPr>
        <w:t>、</w:t>
      </w:r>
      <w:r w:rsidRPr="002D54CA">
        <w:rPr>
          <w:rFonts w:hint="eastAsia"/>
          <w:lang w:val="hu-HU" w:eastAsia="zh-TW"/>
        </w:rPr>
        <w:t>O</w:t>
      </w:r>
      <w:r w:rsidRPr="002D54CA">
        <w:rPr>
          <w:lang w:val="hu-HU" w:eastAsia="zh-TW"/>
        </w:rPr>
        <w:t>ne Hungary</w:t>
      </w:r>
      <w:r w:rsidRPr="002D54CA">
        <w:rPr>
          <w:rFonts w:hint="eastAsia"/>
          <w:lang w:val="hu-HU" w:eastAsia="zh-TW"/>
        </w:rPr>
        <w:t>及</w:t>
      </w:r>
      <w:r w:rsidRPr="002D54CA">
        <w:rPr>
          <w:rFonts w:hint="eastAsia"/>
          <w:lang w:val="hu-HU" w:eastAsia="zh-TW"/>
        </w:rPr>
        <w:t>Yettel</w:t>
      </w:r>
      <w:r w:rsidRPr="002D54CA">
        <w:rPr>
          <w:lang w:val="hu-HU" w:eastAsia="zh-TW"/>
        </w:rPr>
        <w:t>分占市場</w:t>
      </w:r>
      <w:r w:rsidR="0085331E" w:rsidRPr="002D54CA">
        <w:rPr>
          <w:lang w:val="hu-HU" w:eastAsia="zh-TW"/>
        </w:rPr>
        <w:t>。</w:t>
      </w:r>
    </w:p>
    <w:p w14:paraId="3DD021F8" w14:textId="77777777" w:rsidR="0085331E" w:rsidRPr="002D54CA" w:rsidRDefault="0085331E" w:rsidP="00F50042">
      <w:pPr>
        <w:pStyle w:val="a4"/>
        <w:spacing w:before="257" w:after="257"/>
        <w:rPr>
          <w:lang w:val="en-US"/>
        </w:rPr>
      </w:pPr>
      <w:r w:rsidRPr="002D54CA">
        <w:t>四、運輸</w:t>
      </w:r>
    </w:p>
    <w:p w14:paraId="74B3F58A" w14:textId="77777777" w:rsidR="0085331E" w:rsidRPr="002D54CA" w:rsidRDefault="00783E83" w:rsidP="00736494">
      <w:pPr>
        <w:pStyle w:val="ad"/>
      </w:pPr>
      <w:r w:rsidRPr="002D54CA">
        <w:t>（</w:t>
      </w:r>
      <w:r w:rsidR="0085331E" w:rsidRPr="002D54CA">
        <w:t>一</w:t>
      </w:r>
      <w:r w:rsidRPr="002D54CA">
        <w:t>）</w:t>
      </w:r>
      <w:r w:rsidR="0085331E" w:rsidRPr="002D54CA">
        <w:t>航空</w:t>
      </w:r>
    </w:p>
    <w:p w14:paraId="36DFB628" w14:textId="726D69CC" w:rsidR="0085331E" w:rsidRPr="002D54CA" w:rsidRDefault="0085331E" w:rsidP="009B472E">
      <w:pPr>
        <w:pStyle w:val="ae"/>
        <w:ind w:left="945" w:firstLine="472"/>
        <w:rPr>
          <w:lang w:eastAsia="zh-TW"/>
        </w:rPr>
      </w:pPr>
      <w:r w:rsidRPr="002D54CA">
        <w:t>李斯特</w:t>
      </w:r>
      <w:r w:rsidR="00783E83" w:rsidRPr="002D54CA">
        <w:t>（</w:t>
      </w:r>
      <w:r w:rsidRPr="002D54CA">
        <w:t>Liszt Ference</w:t>
      </w:r>
      <w:r w:rsidR="00F0759B" w:rsidRPr="002D54CA">
        <w:rPr>
          <w:rFonts w:hint="eastAsia"/>
        </w:rPr>
        <w:t>，</w:t>
      </w:r>
      <w:r w:rsidR="00F0759B" w:rsidRPr="002D54CA">
        <w:rPr>
          <w:rFonts w:hint="eastAsia"/>
          <w:lang w:eastAsia="zh-TW"/>
        </w:rPr>
        <w:t>I</w:t>
      </w:r>
      <w:r w:rsidR="00F0759B" w:rsidRPr="002D54CA">
        <w:rPr>
          <w:lang w:eastAsia="zh-TW"/>
        </w:rPr>
        <w:t>ATA</w:t>
      </w:r>
      <w:r w:rsidR="00F0759B" w:rsidRPr="002D54CA">
        <w:rPr>
          <w:rFonts w:hint="eastAsia"/>
        </w:rPr>
        <w:t>代號</w:t>
      </w:r>
      <w:r w:rsidR="00F0759B" w:rsidRPr="002D54CA">
        <w:rPr>
          <w:rFonts w:hint="eastAsia"/>
          <w:lang w:eastAsia="zh-TW"/>
        </w:rPr>
        <w:t>B</w:t>
      </w:r>
      <w:r w:rsidR="00F0759B" w:rsidRPr="002D54CA">
        <w:rPr>
          <w:lang w:eastAsia="zh-TW"/>
        </w:rPr>
        <w:t>UD</w:t>
      </w:r>
      <w:r w:rsidR="00783E83" w:rsidRPr="002D54CA">
        <w:t>）</w:t>
      </w:r>
      <w:r w:rsidRPr="002D54CA">
        <w:t>國際機場</w:t>
      </w:r>
      <w:r w:rsidR="003D4259" w:rsidRPr="002D54CA">
        <w:rPr>
          <w:rFonts w:hint="eastAsia"/>
          <w:lang w:eastAsia="zh-TW"/>
        </w:rPr>
        <w:t>距</w:t>
      </w:r>
      <w:r w:rsidRPr="002D54CA">
        <w:t>離布達佩斯市中心</w:t>
      </w:r>
      <w:r w:rsidRPr="002D54CA">
        <w:t>20</w:t>
      </w:r>
      <w:r w:rsidR="003D4259" w:rsidRPr="002D54CA">
        <w:rPr>
          <w:rFonts w:hint="eastAsia"/>
          <w:lang w:eastAsia="zh-TW"/>
        </w:rPr>
        <w:t>公里，</w:t>
      </w:r>
      <w:r w:rsidRPr="002D54CA">
        <w:rPr>
          <w:lang w:eastAsia="zh-TW"/>
        </w:rPr>
        <w:t>在首都任何地方都可以乘坐機場小巴士</w:t>
      </w:r>
      <w:r w:rsidR="00783E83" w:rsidRPr="002D54CA">
        <w:rPr>
          <w:lang w:eastAsia="zh-TW"/>
        </w:rPr>
        <w:t>（</w:t>
      </w:r>
      <w:r w:rsidRPr="002D54CA">
        <w:rPr>
          <w:lang w:eastAsia="zh-TW"/>
        </w:rPr>
        <w:t>Airport minibus</w:t>
      </w:r>
      <w:r w:rsidR="00783E83" w:rsidRPr="002D54CA">
        <w:rPr>
          <w:lang w:eastAsia="zh-TW"/>
        </w:rPr>
        <w:t>）</w:t>
      </w:r>
      <w:r w:rsidR="006E26D7" w:rsidRPr="002D54CA">
        <w:rPr>
          <w:lang w:eastAsia="zh-TW"/>
        </w:rPr>
        <w:t>、市中心機場直達巴士</w:t>
      </w:r>
      <w:r w:rsidRPr="002D54CA">
        <w:rPr>
          <w:lang w:eastAsia="zh-TW"/>
        </w:rPr>
        <w:t>或機場計程車，</w:t>
      </w:r>
      <w:r w:rsidR="006E26D7" w:rsidRPr="002D54CA">
        <w:rPr>
          <w:lang w:eastAsia="zh-TW"/>
        </w:rPr>
        <w:t>交通接駁</w:t>
      </w:r>
      <w:r w:rsidRPr="002D54CA">
        <w:rPr>
          <w:lang w:eastAsia="zh-TW"/>
        </w:rPr>
        <w:t>方便。</w:t>
      </w:r>
      <w:r w:rsidR="008F7413" w:rsidRPr="002D54CA">
        <w:rPr>
          <w:rFonts w:hint="eastAsia"/>
          <w:lang w:eastAsia="zh-TW"/>
        </w:rPr>
        <w:t>布達佩斯機場</w:t>
      </w:r>
      <w:r w:rsidR="008F7413" w:rsidRPr="002D54CA">
        <w:rPr>
          <w:lang w:eastAsia="zh-TW"/>
        </w:rPr>
        <w:t>直航</w:t>
      </w:r>
      <w:r w:rsidR="003D4259" w:rsidRPr="002D54CA">
        <w:rPr>
          <w:rFonts w:hint="eastAsia"/>
          <w:lang w:eastAsia="zh-TW"/>
        </w:rPr>
        <w:t>1</w:t>
      </w:r>
      <w:r w:rsidR="008D3D6B" w:rsidRPr="002D54CA">
        <w:rPr>
          <w:lang w:eastAsia="zh-TW"/>
        </w:rPr>
        <w:t>39</w:t>
      </w:r>
      <w:r w:rsidR="008F7413" w:rsidRPr="002D54CA">
        <w:rPr>
          <w:lang w:eastAsia="zh-TW"/>
        </w:rPr>
        <w:t>個城市</w:t>
      </w:r>
      <w:r w:rsidR="00761D77" w:rsidRPr="002D54CA">
        <w:rPr>
          <w:rFonts w:hint="eastAsia"/>
          <w:lang w:eastAsia="zh-TW"/>
        </w:rPr>
        <w:t>。匈國於</w:t>
      </w:r>
      <w:r w:rsidR="00B7379E" w:rsidRPr="002D54CA">
        <w:rPr>
          <w:rFonts w:hint="eastAsia"/>
          <w:lang w:eastAsia="zh-TW"/>
        </w:rPr>
        <w:t>2022</w:t>
      </w:r>
      <w:r w:rsidR="00B7379E" w:rsidRPr="002D54CA">
        <w:rPr>
          <w:rFonts w:hint="eastAsia"/>
          <w:lang w:eastAsia="zh-TW"/>
        </w:rPr>
        <w:t>年底起恢復直飛中國</w:t>
      </w:r>
      <w:r w:rsidR="00F35F23" w:rsidRPr="002D54CA">
        <w:rPr>
          <w:rFonts w:hint="eastAsia"/>
          <w:lang w:eastAsia="zh-TW"/>
        </w:rPr>
        <w:t>大陸</w:t>
      </w:r>
      <w:r w:rsidR="00B7379E" w:rsidRPr="002D54CA">
        <w:rPr>
          <w:rFonts w:hint="eastAsia"/>
          <w:lang w:eastAsia="zh-TW"/>
        </w:rPr>
        <w:t>航班，</w:t>
      </w:r>
      <w:r w:rsidR="003D4259" w:rsidRPr="002D54CA">
        <w:rPr>
          <w:rFonts w:hint="eastAsia"/>
          <w:lang w:eastAsia="zh-TW"/>
        </w:rPr>
        <w:t>迄今布達佩斯</w:t>
      </w:r>
      <w:r w:rsidR="00600871" w:rsidRPr="002D54CA">
        <w:rPr>
          <w:rFonts w:hint="eastAsia"/>
          <w:lang w:eastAsia="zh-TW"/>
        </w:rPr>
        <w:t>未</w:t>
      </w:r>
      <w:r w:rsidR="003D4259" w:rsidRPr="002D54CA">
        <w:rPr>
          <w:rFonts w:hint="eastAsia"/>
          <w:lang w:eastAsia="zh-TW"/>
        </w:rPr>
        <w:t>對美國重啟直航，與我國亦無直航班機。</w:t>
      </w:r>
    </w:p>
    <w:p w14:paraId="421F1930" w14:textId="77777777" w:rsidR="0085331E" w:rsidRPr="002D54CA" w:rsidRDefault="00783E83" w:rsidP="00736494">
      <w:pPr>
        <w:pStyle w:val="ad"/>
      </w:pPr>
      <w:r w:rsidRPr="002D54CA">
        <w:t>（</w:t>
      </w:r>
      <w:r w:rsidR="0085331E" w:rsidRPr="002D54CA">
        <w:t>二</w:t>
      </w:r>
      <w:r w:rsidRPr="002D54CA">
        <w:t>）</w:t>
      </w:r>
      <w:r w:rsidR="0085331E" w:rsidRPr="002D54CA">
        <w:t>公路</w:t>
      </w:r>
    </w:p>
    <w:p w14:paraId="74033CE4" w14:textId="2DB8B3DE" w:rsidR="0085331E" w:rsidRPr="002D54CA" w:rsidRDefault="0077355F" w:rsidP="00736494">
      <w:pPr>
        <w:pStyle w:val="ae"/>
        <w:ind w:left="945" w:firstLine="472"/>
        <w:rPr>
          <w:lang w:eastAsia="zh-TW"/>
        </w:rPr>
      </w:pPr>
      <w:r w:rsidRPr="002D54CA">
        <w:rPr>
          <w:rFonts w:hint="eastAsia"/>
          <w:lang w:eastAsia="zh-TW"/>
        </w:rPr>
        <w:t>匈牙利</w:t>
      </w:r>
      <w:r w:rsidR="0085331E" w:rsidRPr="002D54CA">
        <w:rPr>
          <w:lang w:eastAsia="zh-TW"/>
        </w:rPr>
        <w:t>公路</w:t>
      </w:r>
      <w:r w:rsidRPr="002D54CA">
        <w:rPr>
          <w:rFonts w:hint="eastAsia"/>
          <w:lang w:eastAsia="zh-TW"/>
        </w:rPr>
        <w:t>及</w:t>
      </w:r>
      <w:r w:rsidR="0085331E" w:rsidRPr="002D54CA">
        <w:rPr>
          <w:lang w:eastAsia="zh-TW"/>
        </w:rPr>
        <w:t>鐵路一般都經過布達佩斯</w:t>
      </w:r>
      <w:r w:rsidR="007E6486" w:rsidRPr="002D54CA">
        <w:rPr>
          <w:lang w:eastAsia="zh-TW"/>
        </w:rPr>
        <w:t>連結</w:t>
      </w:r>
      <w:r w:rsidR="0085331E" w:rsidRPr="002D54CA">
        <w:rPr>
          <w:lang w:eastAsia="zh-TW"/>
        </w:rPr>
        <w:t>國內所有的大城市。</w:t>
      </w:r>
      <w:r w:rsidRPr="002D54CA">
        <w:rPr>
          <w:lang w:eastAsia="zh-TW"/>
        </w:rPr>
        <w:t>匈牙利於加入歐盟時，從歐盟爭取大量預算建設匈牙利連接歐盟的主要幹道。</w:t>
      </w:r>
      <w:r w:rsidRPr="002D54CA">
        <w:rPr>
          <w:rFonts w:hint="eastAsia"/>
          <w:lang w:eastAsia="zh-TW"/>
        </w:rPr>
        <w:t>匈牙利公路長度在中東歐國家排名第一。</w:t>
      </w:r>
      <w:r w:rsidR="0085331E" w:rsidRPr="002D54CA">
        <w:rPr>
          <w:lang w:eastAsia="zh-TW"/>
        </w:rPr>
        <w:t>除環行大城市的路段外，</w:t>
      </w:r>
      <w:r w:rsidRPr="002D54CA">
        <w:rPr>
          <w:rFonts w:hint="eastAsia"/>
          <w:lang w:eastAsia="zh-TW"/>
        </w:rPr>
        <w:t>使用</w:t>
      </w:r>
      <w:r w:rsidR="0085331E" w:rsidRPr="002D54CA">
        <w:rPr>
          <w:lang w:eastAsia="zh-TW"/>
        </w:rPr>
        <w:t>高速</w:t>
      </w:r>
      <w:r w:rsidRPr="002D54CA">
        <w:rPr>
          <w:rFonts w:hint="eastAsia"/>
          <w:lang w:eastAsia="zh-TW"/>
        </w:rPr>
        <w:t>公</w:t>
      </w:r>
      <w:r w:rsidR="0085331E" w:rsidRPr="002D54CA">
        <w:rPr>
          <w:lang w:eastAsia="zh-TW"/>
        </w:rPr>
        <w:t>路要支付過路費</w:t>
      </w:r>
      <w:r w:rsidRPr="002D54CA">
        <w:rPr>
          <w:rFonts w:hint="eastAsia"/>
          <w:lang w:eastAsia="zh-TW"/>
        </w:rPr>
        <w:t>，通行前可視使用頻率及地區需求至加油站或上網購買</w:t>
      </w:r>
      <w:r w:rsidRPr="002D54CA">
        <w:rPr>
          <w:lang w:eastAsia="zh-TW"/>
        </w:rPr>
        <w:t>vignette</w:t>
      </w:r>
      <w:r w:rsidRPr="002D54CA">
        <w:rPr>
          <w:rFonts w:hint="eastAsia"/>
          <w:lang w:eastAsia="zh-TW"/>
        </w:rPr>
        <w:t>，費率逐年上漲</w:t>
      </w:r>
      <w:r w:rsidR="0085331E" w:rsidRPr="002D54CA">
        <w:rPr>
          <w:lang w:eastAsia="zh-TW"/>
        </w:rPr>
        <w:t>。高速公路駕駛速度限制為</w:t>
      </w:r>
      <w:r w:rsidR="0085331E" w:rsidRPr="002D54CA">
        <w:rPr>
          <w:lang w:eastAsia="zh-TW"/>
        </w:rPr>
        <w:t>130</w:t>
      </w:r>
      <w:r w:rsidR="0085331E" w:rsidRPr="002D54CA">
        <w:rPr>
          <w:lang w:eastAsia="zh-TW"/>
        </w:rPr>
        <w:t>公里、快速公路速限為</w:t>
      </w:r>
      <w:r w:rsidR="0085331E" w:rsidRPr="002D54CA">
        <w:rPr>
          <w:lang w:eastAsia="zh-TW"/>
        </w:rPr>
        <w:t>110</w:t>
      </w:r>
      <w:r w:rsidR="0085331E" w:rsidRPr="002D54CA">
        <w:rPr>
          <w:lang w:eastAsia="zh-TW"/>
        </w:rPr>
        <w:t>公里、居住區之外公路速限為</w:t>
      </w:r>
      <w:r w:rsidR="0085331E" w:rsidRPr="002D54CA">
        <w:rPr>
          <w:lang w:eastAsia="zh-TW"/>
        </w:rPr>
        <w:t>90</w:t>
      </w:r>
      <w:r w:rsidR="0085331E" w:rsidRPr="002D54CA">
        <w:rPr>
          <w:lang w:eastAsia="zh-TW"/>
        </w:rPr>
        <w:t>公里、居住區內速限為</w:t>
      </w:r>
      <w:r w:rsidR="0085331E" w:rsidRPr="002D54CA">
        <w:rPr>
          <w:lang w:eastAsia="zh-TW"/>
        </w:rPr>
        <w:t>50</w:t>
      </w:r>
      <w:r w:rsidR="0085331E" w:rsidRPr="002D54CA">
        <w:rPr>
          <w:lang w:eastAsia="zh-TW"/>
        </w:rPr>
        <w:t>公里</w:t>
      </w:r>
      <w:r w:rsidR="00121282" w:rsidRPr="002D54CA">
        <w:rPr>
          <w:lang w:eastAsia="zh-TW"/>
        </w:rPr>
        <w:t>。長途客車連接著布達佩斯和幾乎國內所有的地區。規模較大城市可</w:t>
      </w:r>
      <w:r w:rsidR="0085331E" w:rsidRPr="002D54CA">
        <w:rPr>
          <w:lang w:eastAsia="zh-TW"/>
        </w:rPr>
        <w:t>租用汽車。</w:t>
      </w:r>
    </w:p>
    <w:p w14:paraId="3B43E6D9" w14:textId="0B8F9621" w:rsidR="00C266DE" w:rsidRPr="002D54CA" w:rsidRDefault="00C266DE" w:rsidP="00736494">
      <w:pPr>
        <w:pStyle w:val="ae"/>
        <w:ind w:left="945" w:firstLine="472"/>
        <w:rPr>
          <w:lang w:eastAsia="zh-TW"/>
        </w:rPr>
      </w:pPr>
      <w:r w:rsidRPr="002D54CA">
        <w:rPr>
          <w:lang w:eastAsia="zh-TW"/>
        </w:rPr>
        <w:t>高速公路主要有</w:t>
      </w:r>
      <w:r w:rsidRPr="002D54CA">
        <w:rPr>
          <w:lang w:eastAsia="zh-TW"/>
        </w:rPr>
        <w:t>M1</w:t>
      </w:r>
      <w:r w:rsidRPr="002D54CA">
        <w:rPr>
          <w:lang w:eastAsia="zh-TW"/>
        </w:rPr>
        <w:t>、</w:t>
      </w:r>
      <w:r w:rsidRPr="002D54CA">
        <w:rPr>
          <w:lang w:eastAsia="zh-TW"/>
        </w:rPr>
        <w:t>M2</w:t>
      </w:r>
      <w:r w:rsidRPr="002D54CA">
        <w:rPr>
          <w:lang w:eastAsia="zh-TW"/>
        </w:rPr>
        <w:t>、</w:t>
      </w:r>
      <w:r w:rsidRPr="002D54CA">
        <w:rPr>
          <w:lang w:eastAsia="zh-TW"/>
        </w:rPr>
        <w:t>M3</w:t>
      </w:r>
      <w:r w:rsidRPr="002D54CA">
        <w:rPr>
          <w:lang w:eastAsia="zh-TW"/>
        </w:rPr>
        <w:t>、</w:t>
      </w:r>
      <w:r w:rsidRPr="002D54CA">
        <w:rPr>
          <w:lang w:eastAsia="zh-TW"/>
        </w:rPr>
        <w:t>M4</w:t>
      </w:r>
      <w:r w:rsidRPr="002D54CA">
        <w:rPr>
          <w:lang w:eastAsia="zh-TW"/>
        </w:rPr>
        <w:t>、</w:t>
      </w:r>
      <w:r w:rsidRPr="002D54CA">
        <w:rPr>
          <w:lang w:eastAsia="zh-TW"/>
        </w:rPr>
        <w:t>M5</w:t>
      </w:r>
      <w:r w:rsidRPr="002D54CA">
        <w:rPr>
          <w:lang w:eastAsia="zh-TW"/>
        </w:rPr>
        <w:t>、</w:t>
      </w:r>
      <w:r w:rsidRPr="002D54CA">
        <w:rPr>
          <w:lang w:eastAsia="zh-TW"/>
        </w:rPr>
        <w:t>M6</w:t>
      </w:r>
      <w:r w:rsidRPr="002D54CA">
        <w:rPr>
          <w:lang w:eastAsia="zh-TW"/>
        </w:rPr>
        <w:t>、</w:t>
      </w:r>
      <w:r w:rsidRPr="002D54CA">
        <w:rPr>
          <w:lang w:eastAsia="zh-TW"/>
        </w:rPr>
        <w:t>M7</w:t>
      </w:r>
      <w:r w:rsidRPr="002D54CA">
        <w:rPr>
          <w:lang w:eastAsia="zh-TW"/>
        </w:rPr>
        <w:t>、</w:t>
      </w:r>
      <w:r w:rsidRPr="002D54CA">
        <w:rPr>
          <w:lang w:eastAsia="zh-TW"/>
        </w:rPr>
        <w:t>M8</w:t>
      </w:r>
      <w:r w:rsidRPr="002D54CA">
        <w:rPr>
          <w:lang w:eastAsia="zh-TW"/>
        </w:rPr>
        <w:t>、</w:t>
      </w:r>
      <w:r w:rsidRPr="002D54CA">
        <w:rPr>
          <w:lang w:eastAsia="zh-TW"/>
        </w:rPr>
        <w:t>M9</w:t>
      </w:r>
      <w:r w:rsidRPr="002D54CA">
        <w:rPr>
          <w:lang w:eastAsia="zh-TW"/>
        </w:rPr>
        <w:t>，及環狀高速公路</w:t>
      </w:r>
      <w:r w:rsidRPr="002D54CA">
        <w:rPr>
          <w:lang w:eastAsia="zh-TW"/>
        </w:rPr>
        <w:t>M0</w:t>
      </w:r>
      <w:r w:rsidRPr="002D54CA">
        <w:rPr>
          <w:lang w:eastAsia="zh-TW"/>
        </w:rPr>
        <w:t>，環繞首都布達佩斯，連接各個高速公路，以及其他</w:t>
      </w:r>
      <w:r w:rsidR="00F0759B" w:rsidRPr="002D54CA">
        <w:rPr>
          <w:rFonts w:hint="eastAsia"/>
          <w:lang w:eastAsia="zh-TW"/>
        </w:rPr>
        <w:t>以</w:t>
      </w:r>
      <w:r w:rsidRPr="002D54CA">
        <w:rPr>
          <w:lang w:eastAsia="zh-TW"/>
        </w:rPr>
        <w:t>M</w:t>
      </w:r>
      <w:r w:rsidRPr="002D54CA">
        <w:rPr>
          <w:lang w:eastAsia="zh-TW"/>
        </w:rPr>
        <w:t>開頭之高速公路。</w:t>
      </w:r>
    </w:p>
    <w:p w14:paraId="36FBDB97" w14:textId="171C02F9" w:rsidR="00DA6087" w:rsidRPr="002D54CA" w:rsidRDefault="00DA6087" w:rsidP="00736494">
      <w:pPr>
        <w:pStyle w:val="ae"/>
        <w:ind w:left="945" w:firstLine="472"/>
        <w:rPr>
          <w:lang w:eastAsia="zh-TW"/>
        </w:rPr>
      </w:pPr>
      <w:r w:rsidRPr="002D54CA">
        <w:rPr>
          <w:lang w:eastAsia="zh-TW"/>
        </w:rPr>
        <w:t>匈國</w:t>
      </w:r>
      <w:r w:rsidR="00121282" w:rsidRPr="002D54CA">
        <w:rPr>
          <w:rFonts w:hint="eastAsia"/>
          <w:lang w:eastAsia="zh-TW"/>
        </w:rPr>
        <w:t>與</w:t>
      </w:r>
      <w:r w:rsidRPr="002D54CA">
        <w:rPr>
          <w:lang w:eastAsia="zh-TW"/>
        </w:rPr>
        <w:t>各鄰國公路及高速路交通連接情形如下：</w:t>
      </w:r>
    </w:p>
    <w:p w14:paraId="7723F1A4" w14:textId="77777777" w:rsidR="00DA6087" w:rsidRPr="002D54CA" w:rsidRDefault="00DA6087" w:rsidP="00736494">
      <w:pPr>
        <w:pStyle w:val="ae"/>
        <w:ind w:left="945" w:firstLine="472"/>
      </w:pPr>
      <w:r w:rsidRPr="002D54CA">
        <w:t>斯洛伐克：</w:t>
      </w:r>
      <w:r w:rsidR="00C266DE" w:rsidRPr="002D54CA">
        <w:t>M2</w:t>
      </w:r>
      <w:r w:rsidR="00C266DE" w:rsidRPr="002D54CA">
        <w:t>、</w:t>
      </w:r>
      <w:r w:rsidR="00C266DE" w:rsidRPr="002D54CA">
        <w:t>M15</w:t>
      </w:r>
      <w:r w:rsidR="00C266DE" w:rsidRPr="002D54CA">
        <w:t>、</w:t>
      </w:r>
      <w:r w:rsidR="00C266DE" w:rsidRPr="002D54CA">
        <w:t>M30</w:t>
      </w:r>
      <w:r w:rsidR="00C266DE" w:rsidRPr="002D54CA">
        <w:t>。</w:t>
      </w:r>
    </w:p>
    <w:p w14:paraId="38FA0CDA" w14:textId="77777777" w:rsidR="00DA6087" w:rsidRPr="002D54CA" w:rsidRDefault="00DA6087" w:rsidP="00736494">
      <w:pPr>
        <w:pStyle w:val="ae"/>
        <w:ind w:left="945" w:firstLine="472"/>
        <w:rPr>
          <w:lang w:eastAsia="zh-TW"/>
        </w:rPr>
      </w:pPr>
      <w:r w:rsidRPr="002D54CA">
        <w:rPr>
          <w:lang w:eastAsia="zh-TW"/>
        </w:rPr>
        <w:lastRenderedPageBreak/>
        <w:t>烏克蘭：</w:t>
      </w:r>
      <w:r w:rsidR="00C266DE" w:rsidRPr="002D54CA">
        <w:rPr>
          <w:lang w:eastAsia="zh-TW"/>
        </w:rPr>
        <w:t>M3</w:t>
      </w:r>
      <w:r w:rsidR="00C266DE" w:rsidRPr="002D54CA">
        <w:rPr>
          <w:lang w:eastAsia="zh-TW"/>
        </w:rPr>
        <w:t>、</w:t>
      </w:r>
      <w:r w:rsidR="00C266DE" w:rsidRPr="002D54CA">
        <w:rPr>
          <w:lang w:eastAsia="zh-TW"/>
        </w:rPr>
        <w:t>M34</w:t>
      </w:r>
      <w:r w:rsidR="00C965EC" w:rsidRPr="002D54CA">
        <w:rPr>
          <w:lang w:eastAsia="zh-TW"/>
        </w:rPr>
        <w:t>、</w:t>
      </w:r>
      <w:r w:rsidR="00C965EC" w:rsidRPr="002D54CA">
        <w:rPr>
          <w:lang w:eastAsia="zh-TW"/>
        </w:rPr>
        <w:t>M24</w:t>
      </w:r>
      <w:r w:rsidR="00C965EC" w:rsidRPr="002D54CA">
        <w:rPr>
          <w:lang w:eastAsia="zh-TW"/>
        </w:rPr>
        <w:t>、</w:t>
      </w:r>
      <w:r w:rsidR="00C965EC" w:rsidRPr="002D54CA">
        <w:rPr>
          <w:lang w:eastAsia="zh-TW"/>
        </w:rPr>
        <w:t>M25</w:t>
      </w:r>
      <w:r w:rsidR="00C965EC" w:rsidRPr="002D54CA">
        <w:rPr>
          <w:lang w:eastAsia="zh-TW"/>
        </w:rPr>
        <w:t>、</w:t>
      </w:r>
      <w:r w:rsidR="00C965EC" w:rsidRPr="002D54CA">
        <w:rPr>
          <w:lang w:eastAsia="zh-TW"/>
        </w:rPr>
        <w:t>M26</w:t>
      </w:r>
      <w:r w:rsidR="00C266DE" w:rsidRPr="002D54CA">
        <w:rPr>
          <w:lang w:eastAsia="zh-TW"/>
        </w:rPr>
        <w:t>。</w:t>
      </w:r>
    </w:p>
    <w:p w14:paraId="6BCBCCCD" w14:textId="77777777" w:rsidR="00DA6087" w:rsidRPr="002D54CA" w:rsidRDefault="00DA6087" w:rsidP="00736494">
      <w:pPr>
        <w:pStyle w:val="ae"/>
        <w:ind w:left="945" w:firstLine="472"/>
        <w:rPr>
          <w:lang w:eastAsia="zh-TW"/>
        </w:rPr>
      </w:pPr>
      <w:r w:rsidRPr="002D54CA">
        <w:rPr>
          <w:lang w:eastAsia="zh-TW"/>
        </w:rPr>
        <w:t>羅馬尼亞：</w:t>
      </w:r>
      <w:r w:rsidR="00C266DE" w:rsidRPr="002D54CA">
        <w:rPr>
          <w:lang w:eastAsia="zh-TW"/>
        </w:rPr>
        <w:t>M</w:t>
      </w:r>
      <w:r w:rsidR="00BD5597" w:rsidRPr="002D54CA">
        <w:rPr>
          <w:lang w:eastAsia="zh-TW"/>
        </w:rPr>
        <w:t>3</w:t>
      </w:r>
      <w:r w:rsidR="00C266DE" w:rsidRPr="002D54CA">
        <w:rPr>
          <w:lang w:eastAsia="zh-TW"/>
        </w:rPr>
        <w:t>、</w:t>
      </w:r>
      <w:r w:rsidR="00BD5597" w:rsidRPr="002D54CA">
        <w:rPr>
          <w:lang w:eastAsia="zh-TW"/>
        </w:rPr>
        <w:t>M5</w:t>
      </w:r>
      <w:r w:rsidR="00BD5597" w:rsidRPr="002D54CA">
        <w:rPr>
          <w:lang w:eastAsia="zh-TW"/>
        </w:rPr>
        <w:t>、</w:t>
      </w:r>
      <w:r w:rsidR="00C266DE" w:rsidRPr="002D54CA">
        <w:rPr>
          <w:lang w:eastAsia="zh-TW"/>
        </w:rPr>
        <w:t>M43</w:t>
      </w:r>
      <w:r w:rsidR="00C266DE" w:rsidRPr="002D54CA">
        <w:rPr>
          <w:lang w:eastAsia="zh-TW"/>
        </w:rPr>
        <w:t>、</w:t>
      </w:r>
      <w:r w:rsidR="00C266DE" w:rsidRPr="002D54CA">
        <w:rPr>
          <w:lang w:eastAsia="zh-TW"/>
        </w:rPr>
        <w:t>M44</w:t>
      </w:r>
      <w:r w:rsidR="00C266DE" w:rsidRPr="002D54CA">
        <w:rPr>
          <w:lang w:eastAsia="zh-TW"/>
        </w:rPr>
        <w:t>。</w:t>
      </w:r>
    </w:p>
    <w:p w14:paraId="047CCADD" w14:textId="77777777" w:rsidR="00DA6087" w:rsidRPr="002D54CA" w:rsidRDefault="00DA6087" w:rsidP="00736494">
      <w:pPr>
        <w:pStyle w:val="ae"/>
        <w:ind w:left="945" w:firstLine="472"/>
        <w:rPr>
          <w:lang w:eastAsia="zh-TW"/>
        </w:rPr>
      </w:pPr>
      <w:r w:rsidRPr="002D54CA">
        <w:rPr>
          <w:lang w:eastAsia="zh-TW"/>
        </w:rPr>
        <w:t>塞爾維亞：</w:t>
      </w:r>
      <w:r w:rsidR="00C266DE" w:rsidRPr="002D54CA">
        <w:rPr>
          <w:lang w:eastAsia="zh-TW"/>
        </w:rPr>
        <w:t>M5</w:t>
      </w:r>
      <w:r w:rsidR="00BD5597" w:rsidRPr="002D54CA">
        <w:rPr>
          <w:lang w:eastAsia="zh-TW"/>
        </w:rPr>
        <w:t>、</w:t>
      </w:r>
      <w:r w:rsidR="00BD5597" w:rsidRPr="002D54CA">
        <w:rPr>
          <w:lang w:eastAsia="zh-TW"/>
        </w:rPr>
        <w:t>M6</w:t>
      </w:r>
      <w:r w:rsidR="00C266DE" w:rsidRPr="002D54CA">
        <w:rPr>
          <w:lang w:eastAsia="zh-TW"/>
        </w:rPr>
        <w:t>。</w:t>
      </w:r>
    </w:p>
    <w:p w14:paraId="427F3376" w14:textId="77777777" w:rsidR="00DA6087" w:rsidRPr="002D54CA" w:rsidRDefault="00DA6087" w:rsidP="00736494">
      <w:pPr>
        <w:pStyle w:val="ae"/>
        <w:ind w:left="945" w:firstLine="472"/>
        <w:rPr>
          <w:lang w:eastAsia="zh-TW"/>
        </w:rPr>
      </w:pPr>
      <w:r w:rsidRPr="002D54CA">
        <w:rPr>
          <w:lang w:eastAsia="zh-TW"/>
        </w:rPr>
        <w:t>克羅埃西亞：</w:t>
      </w:r>
      <w:r w:rsidR="00C266DE" w:rsidRPr="002D54CA">
        <w:rPr>
          <w:lang w:eastAsia="zh-TW"/>
        </w:rPr>
        <w:t>M6</w:t>
      </w:r>
      <w:r w:rsidR="00C266DE" w:rsidRPr="002D54CA">
        <w:rPr>
          <w:lang w:eastAsia="zh-TW"/>
        </w:rPr>
        <w:t>、</w:t>
      </w:r>
      <w:r w:rsidR="00C266DE" w:rsidRPr="002D54CA">
        <w:rPr>
          <w:lang w:eastAsia="zh-TW"/>
        </w:rPr>
        <w:t>M7</w:t>
      </w:r>
      <w:r w:rsidR="00C266DE" w:rsidRPr="002D54CA">
        <w:rPr>
          <w:lang w:eastAsia="zh-TW"/>
        </w:rPr>
        <w:t>、</w:t>
      </w:r>
      <w:r w:rsidR="00C266DE" w:rsidRPr="002D54CA">
        <w:rPr>
          <w:lang w:eastAsia="zh-TW"/>
        </w:rPr>
        <w:t>M60</w:t>
      </w:r>
      <w:r w:rsidR="00C266DE" w:rsidRPr="002D54CA">
        <w:rPr>
          <w:lang w:eastAsia="zh-TW"/>
        </w:rPr>
        <w:t>。</w:t>
      </w:r>
    </w:p>
    <w:p w14:paraId="24E61208" w14:textId="77777777" w:rsidR="00DA6087" w:rsidRPr="002D54CA" w:rsidRDefault="00DA6087" w:rsidP="00736494">
      <w:pPr>
        <w:pStyle w:val="ae"/>
        <w:ind w:left="945" w:firstLine="472"/>
        <w:rPr>
          <w:lang w:eastAsia="zh-TW"/>
        </w:rPr>
      </w:pPr>
      <w:r w:rsidRPr="002D54CA">
        <w:rPr>
          <w:lang w:eastAsia="zh-TW"/>
        </w:rPr>
        <w:t>斯洛維尼亞：</w:t>
      </w:r>
      <w:r w:rsidR="00BD5597" w:rsidRPr="002D54CA">
        <w:rPr>
          <w:lang w:eastAsia="zh-TW"/>
        </w:rPr>
        <w:t>M7</w:t>
      </w:r>
      <w:r w:rsidR="00BD5597" w:rsidRPr="002D54CA">
        <w:rPr>
          <w:lang w:eastAsia="zh-TW"/>
        </w:rPr>
        <w:t>、</w:t>
      </w:r>
      <w:r w:rsidR="00C266DE" w:rsidRPr="002D54CA">
        <w:rPr>
          <w:lang w:eastAsia="zh-TW"/>
        </w:rPr>
        <w:t>M70</w:t>
      </w:r>
      <w:r w:rsidR="00C266DE" w:rsidRPr="002D54CA">
        <w:rPr>
          <w:lang w:eastAsia="zh-TW"/>
        </w:rPr>
        <w:t>。</w:t>
      </w:r>
    </w:p>
    <w:p w14:paraId="294E806B" w14:textId="77777777" w:rsidR="00DA6087" w:rsidRPr="002D54CA" w:rsidRDefault="00DA6087" w:rsidP="00736494">
      <w:pPr>
        <w:pStyle w:val="ae"/>
        <w:ind w:left="945" w:firstLine="472"/>
        <w:rPr>
          <w:lang w:eastAsia="zh-TW"/>
        </w:rPr>
      </w:pPr>
      <w:r w:rsidRPr="002D54CA">
        <w:rPr>
          <w:lang w:eastAsia="zh-TW"/>
        </w:rPr>
        <w:t>奧地利</w:t>
      </w:r>
      <w:r w:rsidR="00C266DE" w:rsidRPr="002D54CA">
        <w:rPr>
          <w:lang w:eastAsia="zh-TW"/>
        </w:rPr>
        <w:t>：</w:t>
      </w:r>
      <w:r w:rsidR="00C266DE" w:rsidRPr="002D54CA">
        <w:rPr>
          <w:lang w:eastAsia="zh-TW"/>
        </w:rPr>
        <w:t>M1</w:t>
      </w:r>
      <w:r w:rsidR="00C266DE" w:rsidRPr="002D54CA">
        <w:rPr>
          <w:lang w:eastAsia="zh-TW"/>
        </w:rPr>
        <w:t>、</w:t>
      </w:r>
      <w:r w:rsidR="00C266DE" w:rsidRPr="002D54CA">
        <w:rPr>
          <w:lang w:eastAsia="zh-TW"/>
        </w:rPr>
        <w:t>M8</w:t>
      </w:r>
      <w:r w:rsidR="00C266DE" w:rsidRPr="002D54CA">
        <w:rPr>
          <w:lang w:eastAsia="zh-TW"/>
        </w:rPr>
        <w:t>、</w:t>
      </w:r>
      <w:r w:rsidR="00C266DE" w:rsidRPr="002D54CA">
        <w:rPr>
          <w:lang w:eastAsia="zh-TW"/>
        </w:rPr>
        <w:t>M85</w:t>
      </w:r>
      <w:r w:rsidR="00C266DE" w:rsidRPr="002D54CA">
        <w:rPr>
          <w:lang w:eastAsia="zh-TW"/>
        </w:rPr>
        <w:t>、</w:t>
      </w:r>
      <w:r w:rsidR="00C266DE" w:rsidRPr="002D54CA">
        <w:rPr>
          <w:lang w:eastAsia="zh-TW"/>
        </w:rPr>
        <w:t>M87</w:t>
      </w:r>
      <w:r w:rsidR="00C266DE" w:rsidRPr="002D54CA">
        <w:rPr>
          <w:lang w:eastAsia="zh-TW"/>
        </w:rPr>
        <w:t>。</w:t>
      </w:r>
    </w:p>
    <w:p w14:paraId="43A15599" w14:textId="77777777" w:rsidR="0085331E" w:rsidRPr="002D54CA" w:rsidRDefault="00783E83" w:rsidP="00736494">
      <w:pPr>
        <w:pStyle w:val="ad"/>
      </w:pPr>
      <w:r w:rsidRPr="002D54CA">
        <w:t>（</w:t>
      </w:r>
      <w:r w:rsidR="0085331E" w:rsidRPr="002D54CA">
        <w:t>三</w:t>
      </w:r>
      <w:r w:rsidRPr="002D54CA">
        <w:t>）</w:t>
      </w:r>
      <w:r w:rsidR="0085331E" w:rsidRPr="002D54CA">
        <w:t>鐵路</w:t>
      </w:r>
    </w:p>
    <w:p w14:paraId="1F5DA86C" w14:textId="0D4DA471" w:rsidR="007A1C48" w:rsidRPr="002D54CA" w:rsidRDefault="0085331E" w:rsidP="00736494">
      <w:pPr>
        <w:pStyle w:val="ae"/>
        <w:ind w:left="945" w:firstLine="472"/>
        <w:rPr>
          <w:lang w:eastAsia="zh-TW"/>
        </w:rPr>
      </w:pPr>
      <w:r w:rsidRPr="002D54CA">
        <w:rPr>
          <w:rFonts w:hint="eastAsia"/>
          <w:lang w:eastAsia="zh-TW"/>
        </w:rPr>
        <w:t>鐵路網路發達，</w:t>
      </w:r>
      <w:r w:rsidR="00AB315C" w:rsidRPr="002D54CA">
        <w:rPr>
          <w:rFonts w:hint="eastAsia"/>
          <w:lang w:eastAsia="zh-TW"/>
        </w:rPr>
        <w:t>H</w:t>
      </w:r>
      <w:r w:rsidR="00AB315C" w:rsidRPr="002D54CA">
        <w:rPr>
          <w:lang w:eastAsia="zh-TW"/>
        </w:rPr>
        <w:t>IPA 202</w:t>
      </w:r>
      <w:r w:rsidR="00C40485" w:rsidRPr="002D54CA">
        <w:rPr>
          <w:lang w:eastAsia="zh-TW"/>
        </w:rPr>
        <w:t>5</w:t>
      </w:r>
      <w:r w:rsidR="00AB315C" w:rsidRPr="002D54CA">
        <w:rPr>
          <w:rFonts w:hint="eastAsia"/>
          <w:lang w:eastAsia="zh-TW"/>
        </w:rPr>
        <w:t>年報告指出匈國路網密度在歐洲排名第</w:t>
      </w:r>
      <w:r w:rsidR="00C40485" w:rsidRPr="002D54CA">
        <w:rPr>
          <w:rFonts w:hint="eastAsia"/>
          <w:lang w:eastAsia="zh-TW"/>
        </w:rPr>
        <w:t>六</w:t>
      </w:r>
      <w:r w:rsidR="00AB315C" w:rsidRPr="002D54CA">
        <w:rPr>
          <w:rFonts w:hint="eastAsia"/>
          <w:lang w:eastAsia="zh-TW"/>
        </w:rPr>
        <w:t>，而</w:t>
      </w:r>
      <w:r w:rsidRPr="002D54CA">
        <w:rPr>
          <w:rFonts w:hint="eastAsia"/>
          <w:lang w:eastAsia="zh-TW"/>
        </w:rPr>
        <w:t>城際快車</w:t>
      </w:r>
      <w:r w:rsidRPr="002D54CA">
        <w:rPr>
          <w:lang w:eastAsia="zh-TW"/>
        </w:rPr>
        <w:t>95</w:t>
      </w:r>
      <w:r w:rsidR="00783E83" w:rsidRPr="002D54CA">
        <w:rPr>
          <w:rFonts w:hint="eastAsia"/>
          <w:lang w:eastAsia="zh-TW"/>
        </w:rPr>
        <w:t>（</w:t>
      </w:r>
      <w:r w:rsidRPr="002D54CA">
        <w:rPr>
          <w:lang w:eastAsia="zh-TW"/>
        </w:rPr>
        <w:t>Inter-City</w:t>
      </w:r>
      <w:r w:rsidRPr="002D54CA">
        <w:rPr>
          <w:rFonts w:hint="eastAsia"/>
          <w:lang w:eastAsia="zh-TW"/>
        </w:rPr>
        <w:t>簡稱</w:t>
      </w:r>
      <w:r w:rsidRPr="002D54CA">
        <w:rPr>
          <w:lang w:eastAsia="zh-TW"/>
        </w:rPr>
        <w:t>IC95</w:t>
      </w:r>
      <w:r w:rsidR="00783E83" w:rsidRPr="002D54CA">
        <w:rPr>
          <w:rFonts w:hint="eastAsia"/>
          <w:lang w:eastAsia="zh-TW"/>
        </w:rPr>
        <w:t>）</w:t>
      </w:r>
      <w:r w:rsidRPr="002D54CA">
        <w:rPr>
          <w:rFonts w:hint="eastAsia"/>
          <w:lang w:eastAsia="zh-TW"/>
        </w:rPr>
        <w:t>連接著布達佩斯</w:t>
      </w:r>
      <w:r w:rsidR="00AB315C" w:rsidRPr="002D54CA">
        <w:rPr>
          <w:rFonts w:hint="eastAsia"/>
          <w:lang w:eastAsia="zh-TW"/>
        </w:rPr>
        <w:t>及外</w:t>
      </w:r>
      <w:r w:rsidRPr="002D54CA">
        <w:rPr>
          <w:rFonts w:hint="eastAsia"/>
          <w:lang w:eastAsia="zh-TW"/>
        </w:rPr>
        <w:t>地大城市</w:t>
      </w:r>
      <w:r w:rsidRPr="002D54CA">
        <w:rPr>
          <w:lang w:eastAsia="zh-TW"/>
        </w:rPr>
        <w:t>。</w:t>
      </w:r>
    </w:p>
    <w:p w14:paraId="7C0B7A95" w14:textId="26B94F57" w:rsidR="00FC3CD4" w:rsidRPr="002D54CA" w:rsidRDefault="00FC3CD4" w:rsidP="00FC3CD4">
      <w:pPr>
        <w:pStyle w:val="ad"/>
      </w:pPr>
      <w:r w:rsidRPr="002D54CA">
        <w:t>（</w:t>
      </w:r>
      <w:r w:rsidRPr="002D54CA">
        <w:rPr>
          <w:rFonts w:hint="eastAsia"/>
        </w:rPr>
        <w:t>四</w:t>
      </w:r>
      <w:r w:rsidRPr="002D54CA">
        <w:t>）</w:t>
      </w:r>
      <w:r w:rsidRPr="002D54CA">
        <w:rPr>
          <w:rFonts w:hint="eastAsia"/>
          <w:szCs w:val="24"/>
        </w:rPr>
        <w:t>水</w:t>
      </w:r>
      <w:r w:rsidR="00326A9B" w:rsidRPr="002D54CA">
        <w:rPr>
          <w:rFonts w:hint="eastAsia"/>
          <w:szCs w:val="24"/>
        </w:rPr>
        <w:t>運</w:t>
      </w:r>
    </w:p>
    <w:p w14:paraId="604985AB" w14:textId="28B39D84" w:rsidR="005A1DC7" w:rsidRPr="002D54CA" w:rsidRDefault="00FC3CD4" w:rsidP="00FC3CD4">
      <w:pPr>
        <w:pStyle w:val="ae"/>
        <w:ind w:left="945" w:firstLine="472"/>
        <w:rPr>
          <w:lang w:eastAsia="zh-TW"/>
        </w:rPr>
      </w:pPr>
      <w:r w:rsidRPr="002D54CA">
        <w:rPr>
          <w:rFonts w:hint="eastAsia"/>
          <w:lang w:eastAsia="zh-TW"/>
        </w:rPr>
        <w:t>匈牙利為內陸國家，對內水路係萊茵河</w:t>
      </w:r>
      <w:r w:rsidRPr="002D54CA">
        <w:rPr>
          <w:rFonts w:hint="eastAsia"/>
          <w:lang w:eastAsia="zh-TW"/>
        </w:rPr>
        <w:t>-</w:t>
      </w:r>
      <w:r w:rsidRPr="002D54CA">
        <w:rPr>
          <w:rFonts w:hint="eastAsia"/>
          <w:lang w:eastAsia="zh-TW"/>
        </w:rPr>
        <w:t>多瑙河運河廊道</w:t>
      </w:r>
      <w:r w:rsidR="0082140B" w:rsidRPr="002D54CA">
        <w:rPr>
          <w:rFonts w:hint="eastAsia"/>
          <w:lang w:eastAsia="zh-TW"/>
        </w:rPr>
        <w:t>（</w:t>
      </w:r>
      <w:r w:rsidR="00286775" w:rsidRPr="002D54CA">
        <w:rPr>
          <w:rFonts w:hint="eastAsia"/>
          <w:lang w:eastAsia="zh-TW"/>
        </w:rPr>
        <w:t>corridor</w:t>
      </w:r>
      <w:r w:rsidR="0082140B" w:rsidRPr="002D54CA">
        <w:rPr>
          <w:rFonts w:hint="eastAsia"/>
          <w:lang w:eastAsia="zh-TW"/>
        </w:rPr>
        <w:t>）</w:t>
      </w:r>
      <w:r w:rsidRPr="002D54CA">
        <w:rPr>
          <w:rFonts w:hint="eastAsia"/>
          <w:lang w:eastAsia="zh-TW"/>
        </w:rPr>
        <w:t>的一部分</w:t>
      </w:r>
      <w:r w:rsidR="00993F4C" w:rsidRPr="002D54CA">
        <w:rPr>
          <w:rFonts w:hint="eastAsia"/>
          <w:lang w:eastAsia="zh-TW"/>
        </w:rPr>
        <w:t>。</w:t>
      </w:r>
      <w:r w:rsidR="00286775" w:rsidRPr="002D54CA">
        <w:rPr>
          <w:rFonts w:hint="eastAsia"/>
          <w:lang w:eastAsia="zh-TW"/>
        </w:rPr>
        <w:t>對外較常使用位於斯洛維尼亞科佩爾港</w:t>
      </w:r>
      <w:r w:rsidR="0082140B" w:rsidRPr="002D54CA">
        <w:rPr>
          <w:rFonts w:hint="eastAsia"/>
          <w:lang w:eastAsia="zh-TW"/>
        </w:rPr>
        <w:t>（</w:t>
      </w:r>
      <w:r w:rsidR="00286775" w:rsidRPr="002D54CA">
        <w:rPr>
          <w:rFonts w:hint="eastAsia"/>
          <w:lang w:eastAsia="zh-TW"/>
        </w:rPr>
        <w:t>Koper</w:t>
      </w:r>
      <w:r w:rsidR="00286775" w:rsidRPr="002D54CA">
        <w:rPr>
          <w:rFonts w:hint="eastAsia"/>
          <w:lang w:eastAsia="zh-TW"/>
        </w:rPr>
        <w:t>，距匈牙利</w:t>
      </w:r>
      <w:r w:rsidR="00286775" w:rsidRPr="002D54CA">
        <w:rPr>
          <w:rFonts w:hint="eastAsia"/>
          <w:lang w:eastAsia="zh-TW"/>
        </w:rPr>
        <w:t>300</w:t>
      </w:r>
      <w:r w:rsidR="00286775" w:rsidRPr="002D54CA">
        <w:rPr>
          <w:rFonts w:hint="eastAsia"/>
          <w:lang w:eastAsia="zh-TW"/>
        </w:rPr>
        <w:t>公里</w:t>
      </w:r>
      <w:r w:rsidR="0082140B" w:rsidRPr="002D54CA">
        <w:rPr>
          <w:rFonts w:hint="eastAsia"/>
          <w:lang w:eastAsia="zh-TW"/>
        </w:rPr>
        <w:t>）</w:t>
      </w:r>
      <w:r w:rsidR="00286775" w:rsidRPr="002D54CA">
        <w:rPr>
          <w:rFonts w:hint="eastAsia"/>
          <w:lang w:eastAsia="zh-TW"/>
        </w:rPr>
        <w:t>，為中東歐重要樞紐港口。</w:t>
      </w:r>
    </w:p>
    <w:p w14:paraId="7F99E5B5" w14:textId="77777777" w:rsidR="005A1DC7" w:rsidRPr="002D54CA" w:rsidRDefault="005A1DC7" w:rsidP="00736494">
      <w:pPr>
        <w:ind w:firstLine="472"/>
        <w:rPr>
          <w:lang w:eastAsia="zh-TW"/>
        </w:rPr>
      </w:pPr>
    </w:p>
    <w:p w14:paraId="4E0E42DF" w14:textId="1376B998" w:rsidR="007A19A0" w:rsidRPr="002D54CA" w:rsidRDefault="007A19A0">
      <w:pPr>
        <w:widowControl/>
        <w:overflowPunct/>
        <w:autoSpaceDE/>
        <w:autoSpaceDN/>
        <w:ind w:firstLineChars="0" w:firstLine="0"/>
        <w:jc w:val="left"/>
        <w:rPr>
          <w:lang w:eastAsia="zh-TW"/>
        </w:rPr>
      </w:pPr>
    </w:p>
    <w:p w14:paraId="6D25027E" w14:textId="77777777" w:rsidR="00D604F4" w:rsidRPr="002D54CA" w:rsidRDefault="00D604F4">
      <w:pPr>
        <w:widowControl/>
        <w:overflowPunct/>
        <w:autoSpaceDE/>
        <w:autoSpaceDN/>
        <w:ind w:firstLineChars="0" w:firstLine="0"/>
        <w:jc w:val="left"/>
        <w:rPr>
          <w:lang w:eastAsia="zh-TW"/>
        </w:rPr>
      </w:pPr>
    </w:p>
    <w:p w14:paraId="59854104" w14:textId="77777777" w:rsidR="009B472E" w:rsidRPr="002D54CA" w:rsidRDefault="009B472E" w:rsidP="009B472E">
      <w:pPr>
        <w:ind w:left="472" w:firstLineChars="0" w:firstLine="0"/>
        <w:sectPr w:rsidR="009B472E" w:rsidRPr="002D54CA" w:rsidSect="003E0BC3">
          <w:headerReference w:type="default" r:id="rId41"/>
          <w:pgSz w:w="11906" w:h="16838" w:code="9"/>
          <w:pgMar w:top="2268" w:right="1701" w:bottom="1701" w:left="1701" w:header="1134" w:footer="851" w:gutter="0"/>
          <w:cols w:space="425"/>
          <w:docGrid w:type="linesAndChars" w:linePitch="514" w:charSpace="-774"/>
        </w:sectPr>
      </w:pPr>
    </w:p>
    <w:p w14:paraId="64EF1AA9" w14:textId="0516DF68" w:rsidR="008435FD" w:rsidRPr="002D54CA" w:rsidRDefault="008435FD" w:rsidP="00736494">
      <w:pPr>
        <w:pStyle w:val="a3"/>
        <w:spacing w:before="514" w:after="771"/>
      </w:pPr>
      <w:bookmarkStart w:id="6" w:name="_Toc230475863"/>
      <w:r w:rsidRPr="002D54CA">
        <w:lastRenderedPageBreak/>
        <w:t>第柒章　勞工</w:t>
      </w:r>
      <w:bookmarkEnd w:id="6"/>
    </w:p>
    <w:p w14:paraId="43DEBC28" w14:textId="77777777" w:rsidR="00FE491E" w:rsidRPr="002D54CA" w:rsidRDefault="00FE491E" w:rsidP="00736494">
      <w:pPr>
        <w:pStyle w:val="a4"/>
        <w:spacing w:before="257" w:after="257"/>
      </w:pPr>
      <w:r w:rsidRPr="002D54CA">
        <w:t>一、勞工素質及結構</w:t>
      </w:r>
    </w:p>
    <w:p w14:paraId="6EDD0B9C" w14:textId="112099F5" w:rsidR="001C6C6A" w:rsidRPr="002D54CA" w:rsidRDefault="003B3235" w:rsidP="00130D6A">
      <w:pPr>
        <w:ind w:firstLine="472"/>
        <w:rPr>
          <w:lang w:eastAsia="zh-TW"/>
        </w:rPr>
      </w:pPr>
      <w:r w:rsidRPr="002D54CA">
        <w:rPr>
          <w:rFonts w:hint="eastAsia"/>
          <w:lang w:eastAsia="zh-TW"/>
        </w:rPr>
        <w:t>依據</w:t>
      </w:r>
      <w:r w:rsidR="002C2697" w:rsidRPr="002D54CA">
        <w:rPr>
          <w:rFonts w:hint="eastAsia"/>
          <w:lang w:eastAsia="zh-TW"/>
        </w:rPr>
        <w:t>匈牙利</w:t>
      </w:r>
      <w:r w:rsidR="00166385" w:rsidRPr="002D54CA">
        <w:rPr>
          <w:rFonts w:hint="eastAsia"/>
          <w:lang w:eastAsia="zh-TW"/>
        </w:rPr>
        <w:t>投資促進</w:t>
      </w:r>
      <w:r w:rsidR="002C2697" w:rsidRPr="002D54CA">
        <w:rPr>
          <w:rFonts w:hint="eastAsia"/>
          <w:lang w:eastAsia="zh-TW"/>
        </w:rPr>
        <w:t>局</w:t>
      </w:r>
      <w:r w:rsidRPr="002D54CA">
        <w:rPr>
          <w:rFonts w:hint="eastAsia"/>
          <w:lang w:eastAsia="zh-TW"/>
        </w:rPr>
        <w:t>報告</w:t>
      </w:r>
      <w:r w:rsidR="00166385" w:rsidRPr="002D54CA">
        <w:rPr>
          <w:rFonts w:hint="eastAsia"/>
          <w:lang w:eastAsia="zh-TW"/>
        </w:rPr>
        <w:t>，</w:t>
      </w:r>
      <w:r w:rsidR="00D6129B" w:rsidRPr="002D54CA">
        <w:rPr>
          <w:rFonts w:hint="eastAsia"/>
          <w:lang w:eastAsia="zh-TW"/>
        </w:rPr>
        <w:t>匈國就業市場人才供給</w:t>
      </w:r>
      <w:r w:rsidR="008652DE" w:rsidRPr="002D54CA">
        <w:rPr>
          <w:rFonts w:hint="eastAsia"/>
          <w:lang w:eastAsia="zh-TW"/>
        </w:rPr>
        <w:t>來自</w:t>
      </w:r>
      <w:r w:rsidR="00BC529E" w:rsidRPr="002D54CA">
        <w:rPr>
          <w:rFonts w:hint="eastAsia"/>
          <w:lang w:eastAsia="zh-TW"/>
        </w:rPr>
        <w:t>雙軌</w:t>
      </w:r>
      <w:r w:rsidR="00D6129B" w:rsidRPr="002D54CA">
        <w:rPr>
          <w:rFonts w:hint="eastAsia"/>
          <w:lang w:eastAsia="zh-TW"/>
        </w:rPr>
        <w:t>教育</w:t>
      </w:r>
      <w:r w:rsidR="00312348" w:rsidRPr="002D54CA">
        <w:rPr>
          <w:lang w:eastAsia="zh-TW"/>
        </w:rPr>
        <w:t>（</w:t>
      </w:r>
      <w:r w:rsidR="00D6129B" w:rsidRPr="002D54CA">
        <w:rPr>
          <w:lang w:eastAsia="zh-TW"/>
        </w:rPr>
        <w:t>dual education</w:t>
      </w:r>
      <w:r w:rsidR="00312348" w:rsidRPr="002D54CA">
        <w:rPr>
          <w:lang w:eastAsia="zh-TW"/>
        </w:rPr>
        <w:t>）</w:t>
      </w:r>
      <w:r w:rsidR="00D6129B" w:rsidRPr="002D54CA">
        <w:rPr>
          <w:rFonts w:hint="eastAsia"/>
          <w:lang w:eastAsia="zh-TW"/>
        </w:rPr>
        <w:t>，高等教育學生約</w:t>
      </w:r>
      <w:r w:rsidR="001E5F8E" w:rsidRPr="002D54CA">
        <w:rPr>
          <w:lang w:eastAsia="zh-TW"/>
        </w:rPr>
        <w:t>31</w:t>
      </w:r>
      <w:r w:rsidR="00D6129B" w:rsidRPr="002D54CA">
        <w:rPr>
          <w:rFonts w:hint="eastAsia"/>
          <w:lang w:eastAsia="zh-TW"/>
        </w:rPr>
        <w:t>萬人、技職</w:t>
      </w:r>
      <w:r w:rsidR="002C2697" w:rsidRPr="002D54CA">
        <w:rPr>
          <w:rFonts w:hint="eastAsia"/>
          <w:lang w:eastAsia="zh-TW"/>
        </w:rPr>
        <w:t>教育學</w:t>
      </w:r>
      <w:r w:rsidR="00D6129B" w:rsidRPr="002D54CA">
        <w:rPr>
          <w:rFonts w:hint="eastAsia"/>
          <w:lang w:eastAsia="zh-TW"/>
        </w:rPr>
        <w:t>生約</w:t>
      </w:r>
      <w:r w:rsidR="001E5F8E" w:rsidRPr="002D54CA">
        <w:rPr>
          <w:lang w:eastAsia="zh-TW"/>
        </w:rPr>
        <w:t>23</w:t>
      </w:r>
      <w:r w:rsidR="00D6129B" w:rsidRPr="002D54CA">
        <w:rPr>
          <w:rFonts w:hint="eastAsia"/>
          <w:lang w:eastAsia="zh-TW"/>
        </w:rPr>
        <w:t>萬人。</w:t>
      </w:r>
      <w:r w:rsidR="00BC529E" w:rsidRPr="002D54CA">
        <w:rPr>
          <w:rFonts w:hint="eastAsia"/>
          <w:lang w:eastAsia="zh-TW"/>
        </w:rPr>
        <w:t>雙軌</w:t>
      </w:r>
      <w:r w:rsidR="002C2697" w:rsidRPr="002D54CA">
        <w:rPr>
          <w:rFonts w:hint="eastAsia"/>
          <w:lang w:eastAsia="zh-TW"/>
        </w:rPr>
        <w:t>教育意指企業提供學徒工作坊及實習方式，培育高等教育或技職教育學生等人才</w:t>
      </w:r>
      <w:r w:rsidR="002C2697" w:rsidRPr="002D54CA">
        <w:rPr>
          <w:rFonts w:ascii="Arial Unicode MS" w:eastAsia="Arial Unicode MS" w:hAnsi="Arial Unicode MS" w:cs="Arial Unicode MS" w:hint="eastAsia"/>
          <w:lang w:eastAsia="zh-TW"/>
        </w:rPr>
        <w:t>；且</w:t>
      </w:r>
      <w:proofErr w:type="gramStart"/>
      <w:r w:rsidR="00166385" w:rsidRPr="002D54CA">
        <w:rPr>
          <w:rFonts w:hint="eastAsia"/>
          <w:lang w:eastAsia="zh-TW"/>
        </w:rPr>
        <w:t>匈國具多</w:t>
      </w:r>
      <w:proofErr w:type="gramEnd"/>
      <w:r w:rsidR="00166385" w:rsidRPr="002D54CA">
        <w:rPr>
          <w:rFonts w:hint="eastAsia"/>
          <w:lang w:eastAsia="zh-TW"/>
        </w:rPr>
        <w:t>國語言能力人才，</w:t>
      </w:r>
      <w:r w:rsidR="00D6129B" w:rsidRPr="002D54CA">
        <w:rPr>
          <w:rFonts w:hint="eastAsia"/>
          <w:lang w:eastAsia="zh-TW"/>
        </w:rPr>
        <w:t>包括英、德、法、義、西班牙、俄及中文等。</w:t>
      </w:r>
      <w:proofErr w:type="gramStart"/>
      <w:r w:rsidR="002C2697" w:rsidRPr="002D54CA">
        <w:rPr>
          <w:rFonts w:hint="eastAsia"/>
          <w:lang w:eastAsia="zh-TW"/>
        </w:rPr>
        <w:t>惟</w:t>
      </w:r>
      <w:proofErr w:type="gramEnd"/>
      <w:r w:rsidR="008652DE" w:rsidRPr="002D54CA">
        <w:rPr>
          <w:rFonts w:hint="eastAsia"/>
          <w:lang w:eastAsia="zh-TW"/>
        </w:rPr>
        <w:t>考量薪資待遇及生涯發展，許多匈國優秀人才赴海外</w:t>
      </w:r>
      <w:r w:rsidR="002C2697" w:rsidRPr="002D54CA">
        <w:rPr>
          <w:rFonts w:hint="eastAsia"/>
          <w:lang w:eastAsia="zh-TW"/>
        </w:rPr>
        <w:t>工作，加以匈國積極吸引外商來匈投資，致在匈廠商經常面臨</w:t>
      </w:r>
      <w:r w:rsidR="008652DE" w:rsidRPr="002D54CA">
        <w:rPr>
          <w:rFonts w:hint="eastAsia"/>
          <w:lang w:eastAsia="zh-TW"/>
        </w:rPr>
        <w:t>缺工問題，須提高待遇爭取人才及僱用第三國勞工因應。</w:t>
      </w:r>
    </w:p>
    <w:p w14:paraId="1FBFDD4E" w14:textId="21D91395" w:rsidR="007D2231" w:rsidRPr="002D54CA" w:rsidRDefault="007C2042" w:rsidP="00130D6A">
      <w:pPr>
        <w:ind w:firstLine="472"/>
      </w:pPr>
      <w:r w:rsidRPr="002D54CA">
        <w:rPr>
          <w:rFonts w:hint="eastAsia"/>
        </w:rPr>
        <w:t>為達成</w:t>
      </w:r>
      <w:r w:rsidRPr="002D54CA">
        <w:rPr>
          <w:rFonts w:hint="eastAsia"/>
        </w:rPr>
        <w:t>2030</w:t>
      </w:r>
      <w:r w:rsidRPr="002D54CA">
        <w:rPr>
          <w:rFonts w:hint="eastAsia"/>
        </w:rPr>
        <w:t>年將</w:t>
      </w:r>
      <w:r w:rsidRPr="002D54CA">
        <w:rPr>
          <w:rFonts w:hint="eastAsia"/>
        </w:rPr>
        <w:t>20</w:t>
      </w:r>
      <w:r w:rsidRPr="002D54CA">
        <w:rPr>
          <w:rFonts w:hint="eastAsia"/>
        </w:rPr>
        <w:t>歲至</w:t>
      </w:r>
      <w:r w:rsidRPr="002D54CA">
        <w:rPr>
          <w:rFonts w:hint="eastAsia"/>
        </w:rPr>
        <w:t>64</w:t>
      </w:r>
      <w:r w:rsidRPr="002D54CA">
        <w:rPr>
          <w:rFonts w:hint="eastAsia"/>
        </w:rPr>
        <w:t>歲之勞動人口就業率自</w:t>
      </w:r>
      <w:r w:rsidRPr="002D54CA">
        <w:rPr>
          <w:rFonts w:hint="eastAsia"/>
        </w:rPr>
        <w:t>80%</w:t>
      </w:r>
      <w:r w:rsidRPr="002D54CA">
        <w:rPr>
          <w:rFonts w:hint="eastAsia"/>
        </w:rPr>
        <w:t>提升至</w:t>
      </w:r>
      <w:r w:rsidRPr="002D54CA">
        <w:rPr>
          <w:rFonts w:hint="eastAsia"/>
        </w:rPr>
        <w:t>85%</w:t>
      </w:r>
      <w:r w:rsidRPr="002D54CA">
        <w:rPr>
          <w:rFonts w:hint="eastAsia"/>
        </w:rPr>
        <w:t>之目標，除發掘潛在之</w:t>
      </w:r>
      <w:r w:rsidRPr="002D54CA">
        <w:rPr>
          <w:rFonts w:hint="eastAsia"/>
        </w:rPr>
        <w:t>30</w:t>
      </w:r>
      <w:r w:rsidRPr="002D54CA">
        <w:rPr>
          <w:rFonts w:hint="eastAsia"/>
        </w:rPr>
        <w:t>萬儲備勞動力外，更啟動</w:t>
      </w:r>
      <w:r w:rsidRPr="002D54CA">
        <w:rPr>
          <w:rFonts w:hint="eastAsia"/>
        </w:rPr>
        <w:t>2</w:t>
      </w:r>
      <w:r w:rsidRPr="002D54CA">
        <w:rPr>
          <w:rFonts w:hint="eastAsia"/>
        </w:rPr>
        <w:t>萬人規模之成人職業訓練，以符合就業市場需求。匈牙利最大儲備勞動力來源位於多瑙河南岸及匈牙利北部地區，政府在當地推出產業政策或提高勞工移動能力以增加該區就業機會</w:t>
      </w:r>
      <w:r w:rsidRPr="002D54CA">
        <w:rPr>
          <w:rFonts w:hint="eastAsia"/>
          <w:lang w:eastAsia="zh-TW"/>
        </w:rPr>
        <w:t>。例如</w:t>
      </w:r>
      <w:r w:rsidR="007D2231" w:rsidRPr="002D54CA">
        <w:rPr>
          <w:rFonts w:hint="eastAsia"/>
        </w:rPr>
        <w:t>實施勞工遷徙住房補助</w:t>
      </w:r>
      <w:r w:rsidR="001E5F8E" w:rsidRPr="002D54CA">
        <w:rPr>
          <w:rFonts w:hint="eastAsia"/>
          <w:lang w:eastAsia="zh-TW"/>
        </w:rPr>
        <w:t>及雇主提供租屋補貼可</w:t>
      </w:r>
      <w:r w:rsidR="001E5F8E" w:rsidRPr="002D54CA">
        <w:rPr>
          <w:rFonts w:hint="eastAsia"/>
        </w:rPr>
        <w:t>享受稅負抵免優惠</w:t>
      </w:r>
      <w:r w:rsidR="001E5F8E" w:rsidRPr="002D54CA">
        <w:rPr>
          <w:rFonts w:hint="eastAsia"/>
          <w:lang w:eastAsia="zh-TW"/>
        </w:rPr>
        <w:t>等措施</w:t>
      </w:r>
      <w:r w:rsidR="007D2231" w:rsidRPr="002D54CA">
        <w:rPr>
          <w:rFonts w:hint="eastAsia"/>
        </w:rPr>
        <w:t>，以提升勞動市場流動性。</w:t>
      </w:r>
    </w:p>
    <w:p w14:paraId="0F63DA33" w14:textId="0423AD3F" w:rsidR="001C14C1" w:rsidRPr="002D54CA" w:rsidRDefault="001C14C1" w:rsidP="00F50042">
      <w:pPr>
        <w:pStyle w:val="ad"/>
      </w:pPr>
      <w:r w:rsidRPr="002D54CA">
        <w:t>（</w:t>
      </w:r>
      <w:r w:rsidRPr="002D54CA">
        <w:rPr>
          <w:rFonts w:hint="eastAsia"/>
        </w:rPr>
        <w:t>一</w:t>
      </w:r>
      <w:r w:rsidRPr="002D54CA">
        <w:t>）</w:t>
      </w:r>
      <w:r w:rsidRPr="002D54CA">
        <w:rPr>
          <w:rFonts w:hint="eastAsia"/>
        </w:rPr>
        <w:t>最低薪資</w:t>
      </w:r>
      <w:r w:rsidRPr="002D54CA">
        <w:rPr>
          <w:rFonts w:ascii="Arial Unicode MS" w:eastAsia="Arial Unicode MS" w:hAnsi="Arial Unicode MS" w:cs="Arial Unicode MS" w:hint="eastAsia"/>
        </w:rPr>
        <w:t>：</w:t>
      </w:r>
    </w:p>
    <w:p w14:paraId="3661D173" w14:textId="370585DB" w:rsidR="00D604F4" w:rsidRPr="002D54CA" w:rsidRDefault="00DC693B" w:rsidP="00F50042">
      <w:pPr>
        <w:pStyle w:val="ae"/>
        <w:ind w:left="945" w:firstLine="472"/>
        <w:rPr>
          <w:szCs w:val="26"/>
          <w:lang w:eastAsia="zh-TW"/>
        </w:rPr>
      </w:pPr>
      <w:r w:rsidRPr="002D54CA">
        <w:rPr>
          <w:lang w:val="zh-TW"/>
        </w:rPr>
        <w:t>匈國政府目標在</w:t>
      </w:r>
      <w:r w:rsidRPr="002D54CA">
        <w:rPr>
          <w:lang w:val="zh-TW"/>
        </w:rPr>
        <w:t>2028</w:t>
      </w:r>
      <w:r w:rsidRPr="002D54CA">
        <w:rPr>
          <w:lang w:val="zh-TW"/>
        </w:rPr>
        <w:t>年達成最低薪資</w:t>
      </w:r>
      <w:r w:rsidRPr="002D54CA">
        <w:rPr>
          <w:lang w:val="zh-TW"/>
        </w:rPr>
        <w:t>1,000</w:t>
      </w:r>
      <w:r w:rsidRPr="002D54CA">
        <w:rPr>
          <w:lang w:val="zh-TW"/>
        </w:rPr>
        <w:t>歐元及平均薪資總額</w:t>
      </w:r>
      <w:r w:rsidRPr="002D54CA">
        <w:rPr>
          <w:lang w:val="zh-TW"/>
        </w:rPr>
        <w:t>100</w:t>
      </w:r>
      <w:r w:rsidRPr="002D54CA">
        <w:rPr>
          <w:lang w:val="zh-TW"/>
        </w:rPr>
        <w:t>萬福林。</w:t>
      </w:r>
      <w:r w:rsidRPr="002D54CA">
        <w:rPr>
          <w:lang w:val="zh-TW"/>
        </w:rPr>
        <w:t>2024</w:t>
      </w:r>
      <w:r w:rsidRPr="002D54CA">
        <w:rPr>
          <w:lang w:val="zh-TW"/>
        </w:rPr>
        <w:t>年底達成勞資雙方</w:t>
      </w:r>
      <w:r w:rsidRPr="002D54CA">
        <w:rPr>
          <w:lang w:val="zh-TW"/>
        </w:rPr>
        <w:t>3</w:t>
      </w:r>
      <w:r w:rsidRPr="002D54CA">
        <w:rPr>
          <w:lang w:val="zh-TW"/>
        </w:rPr>
        <w:t>年薪資協議，即</w:t>
      </w:r>
      <w:r w:rsidRPr="002D54CA">
        <w:rPr>
          <w:lang w:val="zh-TW"/>
        </w:rPr>
        <w:t>2025</w:t>
      </w:r>
      <w:r w:rsidRPr="002D54CA">
        <w:rPr>
          <w:lang w:val="zh-TW"/>
        </w:rPr>
        <w:t>～</w:t>
      </w:r>
      <w:r w:rsidRPr="002D54CA">
        <w:rPr>
          <w:lang w:val="zh-TW"/>
        </w:rPr>
        <w:t>2027</w:t>
      </w:r>
      <w:r w:rsidRPr="002D54CA">
        <w:rPr>
          <w:lang w:val="zh-TW"/>
        </w:rPr>
        <w:t>年平均最低薪資漲幅達</w:t>
      </w:r>
      <w:r w:rsidRPr="002D54CA">
        <w:rPr>
          <w:lang w:val="zh-TW"/>
        </w:rPr>
        <w:t>12%</w:t>
      </w:r>
      <w:r w:rsidRPr="002D54CA">
        <w:rPr>
          <w:lang w:val="zh-TW"/>
        </w:rPr>
        <w:t>。</w:t>
      </w:r>
      <w:r w:rsidRPr="002D54CA">
        <w:rPr>
          <w:lang w:val="zh-TW"/>
        </w:rPr>
        <w:t>2025</w:t>
      </w:r>
      <w:r w:rsidRPr="002D54CA">
        <w:rPr>
          <w:lang w:val="zh-TW"/>
        </w:rPr>
        <w:t>年最低薪資將調升</w:t>
      </w:r>
      <w:r w:rsidRPr="002D54CA">
        <w:rPr>
          <w:lang w:val="zh-TW"/>
        </w:rPr>
        <w:t>9%</w:t>
      </w:r>
      <w:r w:rsidRPr="002D54CA">
        <w:rPr>
          <w:lang w:val="zh-TW"/>
        </w:rPr>
        <w:t>，稅前最低薪資將自</w:t>
      </w:r>
      <w:r w:rsidRPr="002D54CA">
        <w:rPr>
          <w:lang w:val="zh-TW"/>
        </w:rPr>
        <w:t>266,800</w:t>
      </w:r>
      <w:r w:rsidRPr="002D54CA">
        <w:rPr>
          <w:lang w:val="zh-TW"/>
        </w:rPr>
        <w:t>福林調為</w:t>
      </w:r>
      <w:r w:rsidRPr="002D54CA">
        <w:rPr>
          <w:lang w:val="zh-TW"/>
        </w:rPr>
        <w:t>290,800</w:t>
      </w:r>
      <w:r w:rsidRPr="002D54CA">
        <w:rPr>
          <w:lang w:val="zh-TW"/>
        </w:rPr>
        <w:t>福林；</w:t>
      </w:r>
      <w:r w:rsidRPr="002D54CA">
        <w:rPr>
          <w:lang w:val="zh-TW"/>
        </w:rPr>
        <w:t>2026</w:t>
      </w:r>
      <w:r w:rsidRPr="002D54CA">
        <w:rPr>
          <w:lang w:val="zh-TW"/>
        </w:rPr>
        <w:t>年及</w:t>
      </w:r>
      <w:r w:rsidRPr="002D54CA">
        <w:rPr>
          <w:lang w:val="zh-TW"/>
        </w:rPr>
        <w:t>2027</w:t>
      </w:r>
      <w:r w:rsidRPr="002D54CA">
        <w:rPr>
          <w:lang w:val="zh-TW"/>
        </w:rPr>
        <w:t>年漲幅分別為</w:t>
      </w:r>
      <w:r w:rsidRPr="002D54CA">
        <w:rPr>
          <w:lang w:val="zh-TW"/>
        </w:rPr>
        <w:t>13%</w:t>
      </w:r>
      <w:r w:rsidRPr="002D54CA">
        <w:rPr>
          <w:lang w:val="zh-TW"/>
        </w:rPr>
        <w:t>、</w:t>
      </w:r>
      <w:r w:rsidRPr="002D54CA">
        <w:rPr>
          <w:lang w:val="zh-TW"/>
        </w:rPr>
        <w:t>14%</w:t>
      </w:r>
      <w:r w:rsidRPr="002D54CA">
        <w:rPr>
          <w:lang w:val="zh-TW"/>
        </w:rPr>
        <w:t>，稅前最低薪資分別調升為</w:t>
      </w:r>
      <w:r w:rsidRPr="002D54CA">
        <w:rPr>
          <w:lang w:val="zh-TW"/>
        </w:rPr>
        <w:t>328,600</w:t>
      </w:r>
      <w:r w:rsidRPr="002D54CA">
        <w:rPr>
          <w:lang w:val="zh-TW"/>
        </w:rPr>
        <w:t>福林及</w:t>
      </w:r>
      <w:r w:rsidRPr="002D54CA">
        <w:rPr>
          <w:lang w:val="zh-TW"/>
        </w:rPr>
        <w:t>374,600</w:t>
      </w:r>
      <w:r w:rsidRPr="002D54CA">
        <w:rPr>
          <w:lang w:val="zh-TW"/>
        </w:rPr>
        <w:t>福林。</w:t>
      </w:r>
      <w:r w:rsidR="00D604F4" w:rsidRPr="002D54CA">
        <w:br w:type="page"/>
      </w:r>
    </w:p>
    <w:p w14:paraId="510CC67B" w14:textId="714D1D16" w:rsidR="001C14C1" w:rsidRPr="002D54CA" w:rsidRDefault="001C14C1" w:rsidP="00C03F98">
      <w:pPr>
        <w:pStyle w:val="ad"/>
      </w:pPr>
      <w:r w:rsidRPr="002D54CA">
        <w:lastRenderedPageBreak/>
        <w:t>（</w:t>
      </w:r>
      <w:r w:rsidRPr="002D54CA">
        <w:rPr>
          <w:rFonts w:hint="eastAsia"/>
        </w:rPr>
        <w:t>二</w:t>
      </w:r>
      <w:r w:rsidRPr="002D54CA">
        <w:t>）</w:t>
      </w:r>
      <w:r w:rsidRPr="002D54CA">
        <w:rPr>
          <w:rFonts w:hint="eastAsia"/>
        </w:rPr>
        <w:t>勞工保險：</w:t>
      </w:r>
    </w:p>
    <w:tbl>
      <w:tblPr>
        <w:tblStyle w:val="4"/>
        <w:tblW w:w="5000" w:type="pct"/>
        <w:tblLook w:val="0000" w:firstRow="0" w:lastRow="0" w:firstColumn="0" w:lastColumn="0" w:noHBand="0" w:noVBand="0"/>
      </w:tblPr>
      <w:tblGrid>
        <w:gridCol w:w="453"/>
        <w:gridCol w:w="3657"/>
        <w:gridCol w:w="1121"/>
        <w:gridCol w:w="1163"/>
        <w:gridCol w:w="1163"/>
        <w:gridCol w:w="1163"/>
      </w:tblGrid>
      <w:tr w:rsidR="00695CAB" w:rsidRPr="002D54CA" w14:paraId="52401BE8" w14:textId="77777777" w:rsidTr="00D604F4">
        <w:trPr>
          <w:trHeight w:val="567"/>
        </w:trPr>
        <w:tc>
          <w:tcPr>
            <w:tcW w:w="2907" w:type="pct"/>
            <w:gridSpan w:val="2"/>
            <w:vAlign w:val="center"/>
          </w:tcPr>
          <w:p w14:paraId="3600A2D9" w14:textId="77777777" w:rsidR="005F099F" w:rsidRPr="002D54CA" w:rsidRDefault="005F099F" w:rsidP="00130D6A">
            <w:pPr>
              <w:pStyle w:val="afc"/>
              <w:snapToGrid w:val="0"/>
              <w:rPr>
                <w:rFonts w:ascii="Times New Roman" w:hAnsi="Times New Roman" w:cs="Times New Roman"/>
              </w:rPr>
            </w:pPr>
          </w:p>
        </w:tc>
        <w:tc>
          <w:tcPr>
            <w:tcW w:w="569" w:type="pct"/>
            <w:vAlign w:val="center"/>
          </w:tcPr>
          <w:p w14:paraId="517426FD" w14:textId="3960AB6B" w:rsidR="005F099F" w:rsidRPr="002D54CA" w:rsidRDefault="00C102E4" w:rsidP="00130D6A">
            <w:pPr>
              <w:pStyle w:val="afc"/>
              <w:snapToGrid w:val="0"/>
              <w:rPr>
                <w:rFonts w:ascii="Times New Roman" w:hAnsi="Times New Roman" w:cs="Times New Roman"/>
                <w:lang w:val="zh-TW"/>
              </w:rPr>
            </w:pPr>
            <w:r w:rsidRPr="002D54CA">
              <w:rPr>
                <w:rFonts w:ascii="Times New Roman" w:hAnsi="Times New Roman" w:cs="Times New Roman"/>
                <w:lang w:val="zh-TW"/>
              </w:rPr>
              <w:t>比例</w:t>
            </w:r>
            <w:r w:rsidR="0082140B" w:rsidRPr="002D54CA">
              <w:rPr>
                <w:rFonts w:ascii="Times New Roman" w:hAnsi="Times New Roman" w:cs="Times New Roman"/>
                <w:lang w:val="zh-TW"/>
              </w:rPr>
              <w:t>（</w:t>
            </w:r>
            <w:r w:rsidR="005F099F" w:rsidRPr="002D54CA">
              <w:rPr>
                <w:rFonts w:ascii="Times New Roman" w:hAnsi="Times New Roman" w:cs="Times New Roman"/>
                <w:lang w:val="zh-TW"/>
              </w:rPr>
              <w:t>Rate</w:t>
            </w:r>
            <w:r w:rsidR="0082140B" w:rsidRPr="002D54CA">
              <w:rPr>
                <w:rFonts w:ascii="Times New Roman" w:hAnsi="Times New Roman" w:cs="Times New Roman"/>
                <w:lang w:val="zh-TW"/>
              </w:rPr>
              <w:t>）</w:t>
            </w:r>
          </w:p>
        </w:tc>
        <w:tc>
          <w:tcPr>
            <w:tcW w:w="570" w:type="pct"/>
            <w:vAlign w:val="center"/>
          </w:tcPr>
          <w:p w14:paraId="70088EAD" w14:textId="3BA873B3"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福林</w:t>
            </w:r>
            <w:r w:rsidR="0082140B" w:rsidRPr="002D54CA">
              <w:rPr>
                <w:rFonts w:ascii="Times New Roman" w:hAnsi="Times New Roman" w:cs="Times New Roman"/>
                <w:lang w:val="zh-TW"/>
              </w:rPr>
              <w:t>（</w:t>
            </w:r>
            <w:r w:rsidRPr="002D54CA">
              <w:rPr>
                <w:rFonts w:ascii="Times New Roman" w:hAnsi="Times New Roman" w:cs="Times New Roman"/>
                <w:lang w:val="zh-TW"/>
              </w:rPr>
              <w:t>HUF</w:t>
            </w:r>
            <w:r w:rsidR="0082140B" w:rsidRPr="002D54CA">
              <w:rPr>
                <w:rFonts w:ascii="Times New Roman" w:hAnsi="Times New Roman" w:cs="Times New Roman"/>
                <w:lang w:val="zh-TW"/>
              </w:rPr>
              <w:t>）</w:t>
            </w:r>
          </w:p>
        </w:tc>
        <w:tc>
          <w:tcPr>
            <w:tcW w:w="489" w:type="pct"/>
            <w:vAlign w:val="center"/>
          </w:tcPr>
          <w:p w14:paraId="135669BA" w14:textId="5B5793B1"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歐元</w:t>
            </w:r>
            <w:r w:rsidR="0082140B" w:rsidRPr="002D54CA">
              <w:rPr>
                <w:rFonts w:ascii="Times New Roman" w:hAnsi="Times New Roman" w:cs="Times New Roman"/>
                <w:lang w:val="zh-TW"/>
              </w:rPr>
              <w:t>（</w:t>
            </w:r>
            <w:r w:rsidRPr="002D54CA">
              <w:rPr>
                <w:rFonts w:ascii="Times New Roman" w:hAnsi="Times New Roman" w:cs="Times New Roman"/>
                <w:lang w:val="zh-TW"/>
              </w:rPr>
              <w:t>EUR</w:t>
            </w:r>
            <w:r w:rsidR="0082140B" w:rsidRPr="002D54CA">
              <w:rPr>
                <w:rFonts w:ascii="Times New Roman" w:hAnsi="Times New Roman" w:cs="Times New Roman"/>
                <w:lang w:val="zh-TW"/>
              </w:rPr>
              <w:t>）</w:t>
            </w:r>
          </w:p>
        </w:tc>
        <w:tc>
          <w:tcPr>
            <w:tcW w:w="465" w:type="pct"/>
            <w:vAlign w:val="center"/>
          </w:tcPr>
          <w:p w14:paraId="7522C72E" w14:textId="6033BBDB"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美元</w:t>
            </w:r>
            <w:r w:rsidR="0082140B" w:rsidRPr="002D54CA">
              <w:rPr>
                <w:rFonts w:ascii="Times New Roman" w:hAnsi="Times New Roman" w:cs="Times New Roman"/>
                <w:lang w:val="zh-TW"/>
              </w:rPr>
              <w:t>（</w:t>
            </w:r>
            <w:r w:rsidRPr="002D54CA">
              <w:rPr>
                <w:rFonts w:ascii="Times New Roman" w:hAnsi="Times New Roman" w:cs="Times New Roman"/>
                <w:lang w:val="zh-TW"/>
              </w:rPr>
              <w:t>USD</w:t>
            </w:r>
            <w:r w:rsidR="0082140B" w:rsidRPr="002D54CA">
              <w:rPr>
                <w:rFonts w:ascii="Times New Roman" w:hAnsi="Times New Roman" w:cs="Times New Roman"/>
                <w:lang w:val="zh-TW"/>
              </w:rPr>
              <w:t>）</w:t>
            </w:r>
          </w:p>
        </w:tc>
      </w:tr>
      <w:tr w:rsidR="00695CAB" w:rsidRPr="002D54CA" w14:paraId="782BEB12" w14:textId="77777777" w:rsidTr="00D604F4">
        <w:trPr>
          <w:trHeight w:val="567"/>
        </w:trPr>
        <w:tc>
          <w:tcPr>
            <w:tcW w:w="2907" w:type="pct"/>
            <w:gridSpan w:val="2"/>
            <w:vAlign w:val="center"/>
          </w:tcPr>
          <w:p w14:paraId="007B7837" w14:textId="03B60AB8"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月薪總額</w:t>
            </w:r>
            <w:r w:rsidR="0082140B" w:rsidRPr="002D54CA">
              <w:rPr>
                <w:rFonts w:ascii="Times New Roman" w:hAnsi="Times New Roman" w:cs="Times New Roman"/>
                <w:lang w:val="zh-TW"/>
              </w:rPr>
              <w:t>（</w:t>
            </w:r>
            <w:r w:rsidRPr="002D54CA">
              <w:rPr>
                <w:rFonts w:ascii="Times New Roman" w:hAnsi="Times New Roman" w:cs="Times New Roman"/>
                <w:lang w:val="zh-TW"/>
              </w:rPr>
              <w:t>Monthly gross wage</w:t>
            </w:r>
            <w:r w:rsidR="0082140B" w:rsidRPr="002D54CA">
              <w:rPr>
                <w:rFonts w:ascii="Times New Roman" w:hAnsi="Times New Roman" w:cs="Times New Roman"/>
                <w:lang w:val="zh-TW"/>
              </w:rPr>
              <w:t>）</w:t>
            </w:r>
          </w:p>
        </w:tc>
        <w:tc>
          <w:tcPr>
            <w:tcW w:w="569" w:type="pct"/>
            <w:vAlign w:val="center"/>
          </w:tcPr>
          <w:p w14:paraId="1BBF7CCC" w14:textId="77777777" w:rsidR="005F099F" w:rsidRPr="002D54CA" w:rsidRDefault="005F099F" w:rsidP="00130D6A">
            <w:pPr>
              <w:pStyle w:val="afc"/>
              <w:snapToGrid w:val="0"/>
              <w:rPr>
                <w:rFonts w:ascii="Times New Roman" w:hAnsi="Times New Roman" w:cs="Times New Roman"/>
                <w:lang w:val="zh-TW"/>
              </w:rPr>
            </w:pPr>
          </w:p>
        </w:tc>
        <w:tc>
          <w:tcPr>
            <w:tcW w:w="570" w:type="pct"/>
            <w:vAlign w:val="center"/>
          </w:tcPr>
          <w:p w14:paraId="1C235509"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600,000</w:t>
            </w:r>
          </w:p>
        </w:tc>
        <w:tc>
          <w:tcPr>
            <w:tcW w:w="489" w:type="pct"/>
            <w:vAlign w:val="center"/>
          </w:tcPr>
          <w:p w14:paraId="1281FEB8"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1,570</w:t>
            </w:r>
          </w:p>
        </w:tc>
        <w:tc>
          <w:tcPr>
            <w:tcW w:w="465" w:type="pct"/>
            <w:vAlign w:val="center"/>
          </w:tcPr>
          <w:p w14:paraId="20159CC5"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1,730</w:t>
            </w:r>
          </w:p>
        </w:tc>
      </w:tr>
      <w:tr w:rsidR="00695CAB" w:rsidRPr="002D54CA" w14:paraId="628F7B4C" w14:textId="77777777" w:rsidTr="00D604F4">
        <w:trPr>
          <w:trHeight w:val="567"/>
        </w:trPr>
        <w:tc>
          <w:tcPr>
            <w:tcW w:w="366" w:type="pct"/>
            <w:vMerge w:val="restart"/>
            <w:vAlign w:val="center"/>
          </w:tcPr>
          <w:p w14:paraId="47E60E42"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員工負擔</w:t>
            </w:r>
          </w:p>
        </w:tc>
        <w:tc>
          <w:tcPr>
            <w:tcW w:w="2541" w:type="pct"/>
            <w:vAlign w:val="center"/>
          </w:tcPr>
          <w:p w14:paraId="5FBDCDD2" w14:textId="77777777" w:rsidR="005F099F" w:rsidRPr="002D54CA" w:rsidRDefault="005F099F" w:rsidP="00130D6A">
            <w:pPr>
              <w:pStyle w:val="afc"/>
              <w:snapToGrid w:val="0"/>
              <w:jc w:val="left"/>
              <w:rPr>
                <w:rFonts w:ascii="Times New Roman" w:hAnsi="Times New Roman" w:cs="Times New Roman"/>
                <w:lang w:val="zh-TW"/>
              </w:rPr>
            </w:pPr>
            <w:r w:rsidRPr="002D54CA">
              <w:rPr>
                <w:rFonts w:ascii="Times New Roman" w:hAnsi="Times New Roman" w:cs="Times New Roman"/>
                <w:lang w:val="zh-TW"/>
              </w:rPr>
              <w:t>員工稅率及社會保險</w:t>
            </w:r>
          </w:p>
          <w:p w14:paraId="0F8DD4F2" w14:textId="36EA54EC" w:rsidR="005F099F" w:rsidRPr="002D54CA" w:rsidRDefault="0082140B" w:rsidP="00130D6A">
            <w:pPr>
              <w:pStyle w:val="afc"/>
              <w:snapToGrid w:val="0"/>
              <w:jc w:val="left"/>
              <w:rPr>
                <w:rFonts w:ascii="Times New Roman" w:hAnsi="Times New Roman" w:cs="Times New Roman"/>
              </w:rPr>
            </w:pPr>
            <w:r w:rsidRPr="002D54CA">
              <w:rPr>
                <w:rFonts w:ascii="Times New Roman" w:hAnsi="Times New Roman" w:cs="Times New Roman"/>
              </w:rPr>
              <w:t>（</w:t>
            </w:r>
            <w:r w:rsidR="005F099F" w:rsidRPr="002D54CA">
              <w:rPr>
                <w:rFonts w:ascii="Times New Roman" w:hAnsi="Times New Roman" w:cs="Times New Roman"/>
              </w:rPr>
              <w:t>Employees’ taxes and contributions</w:t>
            </w:r>
            <w:r w:rsidRPr="002D54CA">
              <w:rPr>
                <w:rFonts w:ascii="Times New Roman" w:hAnsi="Times New Roman" w:cs="Times New Roman"/>
              </w:rPr>
              <w:t>）</w:t>
            </w:r>
          </w:p>
        </w:tc>
        <w:tc>
          <w:tcPr>
            <w:tcW w:w="569" w:type="pct"/>
            <w:vAlign w:val="center"/>
          </w:tcPr>
          <w:p w14:paraId="4F2F11B8"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33.5%</w:t>
            </w:r>
          </w:p>
        </w:tc>
        <w:tc>
          <w:tcPr>
            <w:tcW w:w="570" w:type="pct"/>
            <w:vAlign w:val="center"/>
          </w:tcPr>
          <w:p w14:paraId="5BC79676"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201,000</w:t>
            </w:r>
          </w:p>
        </w:tc>
        <w:tc>
          <w:tcPr>
            <w:tcW w:w="489" w:type="pct"/>
            <w:vAlign w:val="center"/>
          </w:tcPr>
          <w:p w14:paraId="12E405CF"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526</w:t>
            </w:r>
          </w:p>
        </w:tc>
        <w:tc>
          <w:tcPr>
            <w:tcW w:w="465" w:type="pct"/>
            <w:vAlign w:val="center"/>
          </w:tcPr>
          <w:p w14:paraId="50BFA0FA"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580</w:t>
            </w:r>
          </w:p>
        </w:tc>
      </w:tr>
      <w:tr w:rsidR="00695CAB" w:rsidRPr="002D54CA" w14:paraId="29F0E73E" w14:textId="77777777" w:rsidTr="00D604F4">
        <w:trPr>
          <w:trHeight w:val="567"/>
        </w:trPr>
        <w:tc>
          <w:tcPr>
            <w:tcW w:w="366" w:type="pct"/>
            <w:vMerge/>
            <w:vAlign w:val="center"/>
          </w:tcPr>
          <w:p w14:paraId="357A02B4" w14:textId="77777777" w:rsidR="005F099F" w:rsidRPr="002D54CA" w:rsidRDefault="005F099F" w:rsidP="00130D6A">
            <w:pPr>
              <w:pStyle w:val="afc"/>
              <w:snapToGrid w:val="0"/>
              <w:rPr>
                <w:rFonts w:ascii="Times New Roman" w:hAnsi="Times New Roman" w:cs="Times New Roman"/>
                <w:lang w:val="zh-TW"/>
              </w:rPr>
            </w:pPr>
          </w:p>
        </w:tc>
        <w:tc>
          <w:tcPr>
            <w:tcW w:w="2541" w:type="pct"/>
            <w:vAlign w:val="center"/>
          </w:tcPr>
          <w:p w14:paraId="24C6830B" w14:textId="102E89D5" w:rsidR="005F099F" w:rsidRPr="002D54CA" w:rsidRDefault="00130D6A" w:rsidP="00130D6A">
            <w:pPr>
              <w:pStyle w:val="afc"/>
              <w:snapToGrid w:val="0"/>
              <w:jc w:val="left"/>
              <w:rPr>
                <w:rFonts w:ascii="Times New Roman" w:hAnsi="Times New Roman" w:cs="Times New Roman"/>
                <w:lang w:val="zh-TW"/>
              </w:rPr>
            </w:pPr>
            <w:r w:rsidRPr="002D54CA">
              <w:rPr>
                <w:rFonts w:ascii="Times New Roman" w:hAnsi="Times New Roman" w:cs="Times New Roman"/>
                <w:lang w:val="zh-TW"/>
              </w:rPr>
              <w:t>●</w:t>
            </w:r>
            <w:r w:rsidR="005F099F" w:rsidRPr="002D54CA">
              <w:rPr>
                <w:rFonts w:ascii="Times New Roman" w:hAnsi="Times New Roman" w:cs="Times New Roman"/>
                <w:lang w:val="zh-TW"/>
              </w:rPr>
              <w:t>個人所得稅</w:t>
            </w:r>
            <w:r w:rsidR="0082140B" w:rsidRPr="002D54CA">
              <w:rPr>
                <w:rFonts w:ascii="Times New Roman" w:hAnsi="Times New Roman" w:cs="Times New Roman"/>
                <w:lang w:val="zh-TW"/>
              </w:rPr>
              <w:t>（</w:t>
            </w:r>
            <w:r w:rsidR="005F099F" w:rsidRPr="002D54CA">
              <w:rPr>
                <w:rFonts w:ascii="Times New Roman" w:hAnsi="Times New Roman" w:cs="Times New Roman"/>
                <w:lang w:val="zh-TW"/>
              </w:rPr>
              <w:t>Personal income tax</w:t>
            </w:r>
            <w:r w:rsidR="0082140B" w:rsidRPr="002D54CA">
              <w:rPr>
                <w:rFonts w:ascii="Times New Roman" w:hAnsi="Times New Roman" w:cs="Times New Roman"/>
                <w:lang w:val="zh-TW"/>
              </w:rPr>
              <w:t>）</w:t>
            </w:r>
          </w:p>
        </w:tc>
        <w:tc>
          <w:tcPr>
            <w:tcW w:w="569" w:type="pct"/>
            <w:vAlign w:val="center"/>
          </w:tcPr>
          <w:p w14:paraId="6E9DF3B1"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15.0%</w:t>
            </w:r>
          </w:p>
        </w:tc>
        <w:tc>
          <w:tcPr>
            <w:tcW w:w="570" w:type="pct"/>
            <w:vAlign w:val="center"/>
          </w:tcPr>
          <w:p w14:paraId="3C9ABE12"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90,000</w:t>
            </w:r>
          </w:p>
        </w:tc>
        <w:tc>
          <w:tcPr>
            <w:tcW w:w="489" w:type="pct"/>
            <w:vAlign w:val="center"/>
          </w:tcPr>
          <w:p w14:paraId="177A7A41"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236</w:t>
            </w:r>
          </w:p>
        </w:tc>
        <w:tc>
          <w:tcPr>
            <w:tcW w:w="465" w:type="pct"/>
            <w:vAlign w:val="center"/>
          </w:tcPr>
          <w:p w14:paraId="50B0CE8D"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260</w:t>
            </w:r>
          </w:p>
        </w:tc>
      </w:tr>
      <w:tr w:rsidR="00695CAB" w:rsidRPr="002D54CA" w14:paraId="7D5534F4" w14:textId="77777777" w:rsidTr="00D604F4">
        <w:trPr>
          <w:trHeight w:val="567"/>
        </w:trPr>
        <w:tc>
          <w:tcPr>
            <w:tcW w:w="366" w:type="pct"/>
            <w:vMerge/>
            <w:vAlign w:val="center"/>
          </w:tcPr>
          <w:p w14:paraId="19E3FE35" w14:textId="77777777" w:rsidR="005F099F" w:rsidRPr="002D54CA" w:rsidRDefault="005F099F" w:rsidP="00130D6A">
            <w:pPr>
              <w:pStyle w:val="afc"/>
              <w:snapToGrid w:val="0"/>
              <w:rPr>
                <w:rFonts w:ascii="Times New Roman" w:hAnsi="Times New Roman" w:cs="Times New Roman"/>
                <w:lang w:val="zh-TW"/>
              </w:rPr>
            </w:pPr>
          </w:p>
        </w:tc>
        <w:tc>
          <w:tcPr>
            <w:tcW w:w="2541" w:type="pct"/>
            <w:vAlign w:val="center"/>
          </w:tcPr>
          <w:p w14:paraId="5A9BF212" w14:textId="646A79F5" w:rsidR="005F099F" w:rsidRPr="002D54CA" w:rsidRDefault="00130D6A" w:rsidP="00130D6A">
            <w:pPr>
              <w:pStyle w:val="afc"/>
              <w:snapToGrid w:val="0"/>
              <w:jc w:val="left"/>
              <w:rPr>
                <w:rFonts w:ascii="Times New Roman" w:hAnsi="Times New Roman" w:cs="Times New Roman"/>
                <w:lang w:val="zh-TW"/>
              </w:rPr>
            </w:pPr>
            <w:r w:rsidRPr="002D54CA">
              <w:rPr>
                <w:rFonts w:ascii="Times New Roman" w:hAnsi="Times New Roman" w:cs="Times New Roman"/>
                <w:lang w:val="zh-TW"/>
              </w:rPr>
              <w:t>●</w:t>
            </w:r>
            <w:r w:rsidR="005F099F" w:rsidRPr="002D54CA">
              <w:rPr>
                <w:rFonts w:ascii="Times New Roman" w:hAnsi="Times New Roman" w:cs="Times New Roman"/>
                <w:lang w:val="zh-TW"/>
              </w:rPr>
              <w:t>社會保險</w:t>
            </w:r>
            <w:r w:rsidR="0082140B" w:rsidRPr="002D54CA">
              <w:rPr>
                <w:rFonts w:ascii="Times New Roman" w:hAnsi="Times New Roman" w:cs="Times New Roman"/>
                <w:lang w:val="zh-TW"/>
              </w:rPr>
              <w:t>（</w:t>
            </w:r>
            <w:r w:rsidR="005F099F" w:rsidRPr="002D54CA">
              <w:rPr>
                <w:rFonts w:ascii="Times New Roman" w:hAnsi="Times New Roman" w:cs="Times New Roman"/>
                <w:lang w:val="zh-TW"/>
              </w:rPr>
              <w:t>Social security contribution</w:t>
            </w:r>
            <w:r w:rsidR="0082140B" w:rsidRPr="002D54CA">
              <w:rPr>
                <w:rFonts w:ascii="Times New Roman" w:hAnsi="Times New Roman" w:cs="Times New Roman"/>
                <w:lang w:val="zh-TW"/>
              </w:rPr>
              <w:t>）</w:t>
            </w:r>
            <w:r w:rsidR="005F099F" w:rsidRPr="002D54CA">
              <w:rPr>
                <w:rFonts w:ascii="Times New Roman" w:hAnsi="Times New Roman" w:cs="Times New Roman"/>
                <w:lang w:val="zh-TW"/>
              </w:rPr>
              <w:t xml:space="preserve"> </w:t>
            </w:r>
          </w:p>
        </w:tc>
        <w:tc>
          <w:tcPr>
            <w:tcW w:w="569" w:type="pct"/>
            <w:vAlign w:val="center"/>
          </w:tcPr>
          <w:p w14:paraId="2BA28CEF"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18.5%</w:t>
            </w:r>
          </w:p>
        </w:tc>
        <w:tc>
          <w:tcPr>
            <w:tcW w:w="570" w:type="pct"/>
            <w:vAlign w:val="center"/>
          </w:tcPr>
          <w:p w14:paraId="160571FC"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111,000</w:t>
            </w:r>
          </w:p>
        </w:tc>
        <w:tc>
          <w:tcPr>
            <w:tcW w:w="489" w:type="pct"/>
            <w:vAlign w:val="center"/>
          </w:tcPr>
          <w:p w14:paraId="69F29D1F"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290</w:t>
            </w:r>
          </w:p>
        </w:tc>
        <w:tc>
          <w:tcPr>
            <w:tcW w:w="465" w:type="pct"/>
            <w:vAlign w:val="center"/>
          </w:tcPr>
          <w:p w14:paraId="1B82A088"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320</w:t>
            </w:r>
          </w:p>
        </w:tc>
      </w:tr>
      <w:tr w:rsidR="00695CAB" w:rsidRPr="002D54CA" w14:paraId="13C93DC6" w14:textId="77777777" w:rsidTr="00D604F4">
        <w:trPr>
          <w:trHeight w:val="567"/>
        </w:trPr>
        <w:tc>
          <w:tcPr>
            <w:tcW w:w="2907" w:type="pct"/>
            <w:gridSpan w:val="2"/>
            <w:vAlign w:val="center"/>
          </w:tcPr>
          <w:p w14:paraId="48DD73A5" w14:textId="5648E641"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月薪淨額</w:t>
            </w:r>
            <w:r w:rsidR="0082140B" w:rsidRPr="002D54CA">
              <w:rPr>
                <w:rFonts w:ascii="Times New Roman" w:hAnsi="Times New Roman" w:cs="Times New Roman"/>
                <w:lang w:val="zh-TW"/>
              </w:rPr>
              <w:t>（</w:t>
            </w:r>
            <w:r w:rsidRPr="002D54CA">
              <w:rPr>
                <w:rFonts w:ascii="Times New Roman" w:hAnsi="Times New Roman" w:cs="Times New Roman"/>
                <w:lang w:val="zh-TW"/>
              </w:rPr>
              <w:t>Monthly net wage</w:t>
            </w:r>
            <w:r w:rsidR="0082140B" w:rsidRPr="002D54CA">
              <w:rPr>
                <w:rFonts w:ascii="Times New Roman" w:hAnsi="Times New Roman" w:cs="Times New Roman"/>
                <w:lang w:val="zh-TW"/>
              </w:rPr>
              <w:t>）</w:t>
            </w:r>
          </w:p>
        </w:tc>
        <w:tc>
          <w:tcPr>
            <w:tcW w:w="569" w:type="pct"/>
            <w:vAlign w:val="center"/>
          </w:tcPr>
          <w:p w14:paraId="72AA5648" w14:textId="77777777" w:rsidR="005F099F" w:rsidRPr="002D54CA" w:rsidRDefault="005F099F" w:rsidP="00130D6A">
            <w:pPr>
              <w:pStyle w:val="afc"/>
              <w:snapToGrid w:val="0"/>
              <w:rPr>
                <w:rFonts w:ascii="Times New Roman" w:hAnsi="Times New Roman" w:cs="Times New Roman"/>
                <w:lang w:val="zh-TW"/>
              </w:rPr>
            </w:pPr>
          </w:p>
        </w:tc>
        <w:tc>
          <w:tcPr>
            <w:tcW w:w="570" w:type="pct"/>
            <w:vAlign w:val="center"/>
          </w:tcPr>
          <w:p w14:paraId="0BBD0417"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399,000</w:t>
            </w:r>
          </w:p>
        </w:tc>
        <w:tc>
          <w:tcPr>
            <w:tcW w:w="489" w:type="pct"/>
            <w:vAlign w:val="center"/>
          </w:tcPr>
          <w:p w14:paraId="6D52AA9D"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1,044</w:t>
            </w:r>
          </w:p>
        </w:tc>
        <w:tc>
          <w:tcPr>
            <w:tcW w:w="465" w:type="pct"/>
            <w:vAlign w:val="center"/>
          </w:tcPr>
          <w:p w14:paraId="17683516"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1,150</w:t>
            </w:r>
          </w:p>
        </w:tc>
      </w:tr>
      <w:tr w:rsidR="00695CAB" w:rsidRPr="002D54CA" w14:paraId="7A232E04" w14:textId="77777777" w:rsidTr="00D604F4">
        <w:trPr>
          <w:trHeight w:val="567"/>
        </w:trPr>
        <w:tc>
          <w:tcPr>
            <w:tcW w:w="366" w:type="pct"/>
            <w:vMerge w:val="restart"/>
            <w:vAlign w:val="center"/>
          </w:tcPr>
          <w:p w14:paraId="2A5391EC"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雇主負擔</w:t>
            </w:r>
          </w:p>
        </w:tc>
        <w:tc>
          <w:tcPr>
            <w:tcW w:w="2541" w:type="pct"/>
            <w:vAlign w:val="center"/>
          </w:tcPr>
          <w:p w14:paraId="6311DF07" w14:textId="7B11DEEB" w:rsidR="005F099F" w:rsidRPr="002D54CA" w:rsidRDefault="005F099F" w:rsidP="00130D6A">
            <w:pPr>
              <w:pStyle w:val="afc"/>
              <w:snapToGrid w:val="0"/>
              <w:jc w:val="left"/>
              <w:rPr>
                <w:rFonts w:ascii="Times New Roman" w:hAnsi="Times New Roman" w:cs="Times New Roman"/>
                <w:lang w:val="zh-TW"/>
              </w:rPr>
            </w:pPr>
            <w:r w:rsidRPr="002D54CA">
              <w:rPr>
                <w:rFonts w:ascii="Times New Roman" w:hAnsi="Times New Roman" w:cs="Times New Roman"/>
                <w:lang w:val="zh-TW"/>
              </w:rPr>
              <w:t>社會保險</w:t>
            </w:r>
            <w:r w:rsidR="0082140B" w:rsidRPr="002D54CA">
              <w:rPr>
                <w:rFonts w:ascii="Times New Roman" w:hAnsi="Times New Roman" w:cs="Times New Roman"/>
                <w:lang w:val="zh-TW"/>
              </w:rPr>
              <w:t>（</w:t>
            </w:r>
            <w:r w:rsidRPr="002D54CA">
              <w:rPr>
                <w:rFonts w:ascii="Times New Roman" w:hAnsi="Times New Roman" w:cs="Times New Roman"/>
                <w:lang w:val="zh-TW"/>
              </w:rPr>
              <w:t>Employers’ contribution</w:t>
            </w:r>
            <w:r w:rsidR="0082140B" w:rsidRPr="002D54CA">
              <w:rPr>
                <w:rFonts w:ascii="Times New Roman" w:hAnsi="Times New Roman" w:cs="Times New Roman"/>
                <w:lang w:val="zh-TW"/>
              </w:rPr>
              <w:t>）</w:t>
            </w:r>
          </w:p>
        </w:tc>
        <w:tc>
          <w:tcPr>
            <w:tcW w:w="569" w:type="pct"/>
            <w:vAlign w:val="center"/>
          </w:tcPr>
          <w:p w14:paraId="3FA5F6A5"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13.0%</w:t>
            </w:r>
          </w:p>
        </w:tc>
        <w:tc>
          <w:tcPr>
            <w:tcW w:w="570" w:type="pct"/>
            <w:vAlign w:val="center"/>
          </w:tcPr>
          <w:p w14:paraId="5CF3EF62"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78,000</w:t>
            </w:r>
          </w:p>
        </w:tc>
        <w:tc>
          <w:tcPr>
            <w:tcW w:w="489" w:type="pct"/>
            <w:vAlign w:val="center"/>
          </w:tcPr>
          <w:p w14:paraId="15335B78"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204</w:t>
            </w:r>
          </w:p>
        </w:tc>
        <w:tc>
          <w:tcPr>
            <w:tcW w:w="465" w:type="pct"/>
            <w:vAlign w:val="center"/>
          </w:tcPr>
          <w:p w14:paraId="6E48CE67"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225</w:t>
            </w:r>
          </w:p>
        </w:tc>
      </w:tr>
      <w:tr w:rsidR="00695CAB" w:rsidRPr="002D54CA" w14:paraId="73ED70A6" w14:textId="77777777" w:rsidTr="00D604F4">
        <w:trPr>
          <w:trHeight w:val="567"/>
        </w:trPr>
        <w:tc>
          <w:tcPr>
            <w:tcW w:w="366" w:type="pct"/>
            <w:vMerge/>
            <w:vAlign w:val="center"/>
          </w:tcPr>
          <w:p w14:paraId="32A93F2C" w14:textId="77777777" w:rsidR="005F099F" w:rsidRPr="002D54CA" w:rsidRDefault="005F099F" w:rsidP="00130D6A">
            <w:pPr>
              <w:pStyle w:val="afc"/>
              <w:snapToGrid w:val="0"/>
              <w:rPr>
                <w:rFonts w:ascii="Times New Roman" w:hAnsi="Times New Roman" w:cs="Times New Roman"/>
                <w:lang w:val="zh-TW"/>
              </w:rPr>
            </w:pPr>
          </w:p>
        </w:tc>
        <w:tc>
          <w:tcPr>
            <w:tcW w:w="2541" w:type="pct"/>
            <w:vAlign w:val="center"/>
          </w:tcPr>
          <w:p w14:paraId="21E94E3B" w14:textId="63D59414" w:rsidR="005F099F" w:rsidRPr="002D54CA" w:rsidRDefault="00130D6A" w:rsidP="00130D6A">
            <w:pPr>
              <w:pStyle w:val="afc"/>
              <w:snapToGrid w:val="0"/>
              <w:jc w:val="left"/>
              <w:rPr>
                <w:rFonts w:ascii="Times New Roman" w:hAnsi="Times New Roman" w:cs="Times New Roman"/>
                <w:lang w:val="zh-TW"/>
              </w:rPr>
            </w:pPr>
            <w:r w:rsidRPr="002D54CA">
              <w:rPr>
                <w:rFonts w:ascii="Times New Roman" w:hAnsi="Times New Roman" w:cs="Times New Roman"/>
                <w:lang w:val="zh-TW"/>
              </w:rPr>
              <w:t>●</w:t>
            </w:r>
            <w:r w:rsidR="005F099F" w:rsidRPr="002D54CA">
              <w:rPr>
                <w:rFonts w:ascii="Times New Roman" w:hAnsi="Times New Roman" w:cs="Times New Roman"/>
                <w:lang w:val="zh-TW"/>
              </w:rPr>
              <w:t>社會保險稅</w:t>
            </w:r>
            <w:r w:rsidR="0082140B" w:rsidRPr="002D54CA">
              <w:rPr>
                <w:rFonts w:ascii="Times New Roman" w:hAnsi="Times New Roman" w:cs="Times New Roman"/>
                <w:lang w:val="zh-TW"/>
              </w:rPr>
              <w:t>（</w:t>
            </w:r>
            <w:r w:rsidR="005F099F" w:rsidRPr="002D54CA">
              <w:rPr>
                <w:rFonts w:ascii="Times New Roman" w:hAnsi="Times New Roman" w:cs="Times New Roman"/>
                <w:lang w:val="zh-TW"/>
              </w:rPr>
              <w:t>Social contribution tax</w:t>
            </w:r>
            <w:r w:rsidR="0082140B" w:rsidRPr="002D54CA">
              <w:rPr>
                <w:rFonts w:ascii="Times New Roman" w:hAnsi="Times New Roman" w:cs="Times New Roman"/>
                <w:lang w:val="zh-TW"/>
              </w:rPr>
              <w:t>）</w:t>
            </w:r>
          </w:p>
        </w:tc>
        <w:tc>
          <w:tcPr>
            <w:tcW w:w="569" w:type="pct"/>
            <w:vAlign w:val="center"/>
          </w:tcPr>
          <w:p w14:paraId="0E6AFFB5"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13.0%</w:t>
            </w:r>
          </w:p>
        </w:tc>
        <w:tc>
          <w:tcPr>
            <w:tcW w:w="570" w:type="pct"/>
            <w:vAlign w:val="center"/>
          </w:tcPr>
          <w:p w14:paraId="39E0872A"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78,000</w:t>
            </w:r>
          </w:p>
        </w:tc>
        <w:tc>
          <w:tcPr>
            <w:tcW w:w="489" w:type="pct"/>
            <w:vAlign w:val="center"/>
          </w:tcPr>
          <w:p w14:paraId="75AE29E0"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204</w:t>
            </w:r>
          </w:p>
        </w:tc>
        <w:tc>
          <w:tcPr>
            <w:tcW w:w="465" w:type="pct"/>
            <w:vAlign w:val="center"/>
          </w:tcPr>
          <w:p w14:paraId="35896B7D"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225</w:t>
            </w:r>
          </w:p>
        </w:tc>
      </w:tr>
      <w:tr w:rsidR="00695CAB" w:rsidRPr="002D54CA" w14:paraId="3CA7C3EA" w14:textId="77777777" w:rsidTr="00D604F4">
        <w:trPr>
          <w:trHeight w:val="567"/>
        </w:trPr>
        <w:tc>
          <w:tcPr>
            <w:tcW w:w="2907" w:type="pct"/>
            <w:gridSpan w:val="2"/>
            <w:vAlign w:val="center"/>
          </w:tcPr>
          <w:p w14:paraId="77079320" w14:textId="706344DA"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總薪資成本</w:t>
            </w:r>
            <w:r w:rsidR="0082140B" w:rsidRPr="002D54CA">
              <w:rPr>
                <w:rFonts w:ascii="Times New Roman" w:hAnsi="Times New Roman" w:cs="Times New Roman"/>
                <w:lang w:val="zh-TW"/>
              </w:rPr>
              <w:t>（</w:t>
            </w:r>
            <w:r w:rsidRPr="002D54CA">
              <w:rPr>
                <w:rFonts w:ascii="Times New Roman" w:hAnsi="Times New Roman" w:cs="Times New Roman"/>
                <w:lang w:val="zh-TW"/>
              </w:rPr>
              <w:t>Total wage cost</w:t>
            </w:r>
            <w:r w:rsidR="0082140B" w:rsidRPr="002D54CA">
              <w:rPr>
                <w:rFonts w:ascii="Times New Roman" w:hAnsi="Times New Roman" w:cs="Times New Roman"/>
                <w:lang w:val="zh-TW"/>
              </w:rPr>
              <w:t>）</w:t>
            </w:r>
          </w:p>
        </w:tc>
        <w:tc>
          <w:tcPr>
            <w:tcW w:w="569" w:type="pct"/>
            <w:vAlign w:val="center"/>
          </w:tcPr>
          <w:p w14:paraId="78A43885" w14:textId="77777777" w:rsidR="005F099F" w:rsidRPr="002D54CA" w:rsidRDefault="005F099F" w:rsidP="00130D6A">
            <w:pPr>
              <w:pStyle w:val="afc"/>
              <w:snapToGrid w:val="0"/>
              <w:rPr>
                <w:rFonts w:ascii="Times New Roman" w:hAnsi="Times New Roman" w:cs="Times New Roman"/>
                <w:lang w:val="zh-TW"/>
              </w:rPr>
            </w:pPr>
          </w:p>
        </w:tc>
        <w:tc>
          <w:tcPr>
            <w:tcW w:w="570" w:type="pct"/>
            <w:vAlign w:val="center"/>
          </w:tcPr>
          <w:p w14:paraId="4F1936EF"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678,000</w:t>
            </w:r>
          </w:p>
        </w:tc>
        <w:tc>
          <w:tcPr>
            <w:tcW w:w="489" w:type="pct"/>
            <w:vAlign w:val="center"/>
          </w:tcPr>
          <w:p w14:paraId="155D48F7"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1,774</w:t>
            </w:r>
          </w:p>
        </w:tc>
        <w:tc>
          <w:tcPr>
            <w:tcW w:w="465" w:type="pct"/>
            <w:vAlign w:val="center"/>
          </w:tcPr>
          <w:p w14:paraId="36C4F2EA" w14:textId="77777777" w:rsidR="005F099F" w:rsidRPr="002D54CA" w:rsidRDefault="005F099F" w:rsidP="00130D6A">
            <w:pPr>
              <w:pStyle w:val="afc"/>
              <w:snapToGrid w:val="0"/>
              <w:rPr>
                <w:rFonts w:ascii="Times New Roman" w:hAnsi="Times New Roman" w:cs="Times New Roman"/>
                <w:lang w:val="zh-TW"/>
              </w:rPr>
            </w:pPr>
            <w:r w:rsidRPr="002D54CA">
              <w:rPr>
                <w:rFonts w:ascii="Times New Roman" w:hAnsi="Times New Roman" w:cs="Times New Roman"/>
                <w:lang w:val="zh-TW"/>
              </w:rPr>
              <w:t>1,955</w:t>
            </w:r>
          </w:p>
        </w:tc>
      </w:tr>
    </w:tbl>
    <w:p w14:paraId="0B13B7BC" w14:textId="77777777" w:rsidR="005F099F" w:rsidRPr="002D54CA" w:rsidRDefault="005F099F" w:rsidP="00130D6A">
      <w:pPr>
        <w:pStyle w:val="af5"/>
      </w:pPr>
      <w:r w:rsidRPr="002D54CA">
        <w:rPr>
          <w:rFonts w:hint="eastAsia"/>
        </w:rPr>
        <w:t>資料來源：匈牙利投資促進局提供範例</w:t>
      </w:r>
    </w:p>
    <w:p w14:paraId="0E7C64F7" w14:textId="16A0E7AB" w:rsidR="005F099F" w:rsidRPr="002D54CA" w:rsidRDefault="005F099F" w:rsidP="00130D6A">
      <w:pPr>
        <w:pStyle w:val="af5"/>
        <w:ind w:left="657" w:hangingChars="278" w:hanging="657"/>
      </w:pPr>
      <w:proofErr w:type="gramStart"/>
      <w:r w:rsidRPr="002D54CA">
        <w:rPr>
          <w:rFonts w:hint="eastAsia"/>
        </w:rPr>
        <w:t>註</w:t>
      </w:r>
      <w:proofErr w:type="gramEnd"/>
      <w:r w:rsidRPr="002D54CA">
        <w:rPr>
          <w:rFonts w:hint="eastAsia"/>
        </w:rPr>
        <w:t>*</w:t>
      </w:r>
      <w:r w:rsidRPr="002D54CA">
        <w:rPr>
          <w:rFonts w:hint="eastAsia"/>
        </w:rPr>
        <w:t>：員工負擔社會保險包含退休金</w:t>
      </w:r>
      <w:r w:rsidR="0082140B" w:rsidRPr="002D54CA">
        <w:rPr>
          <w:rFonts w:hint="eastAsia"/>
        </w:rPr>
        <w:t>（</w:t>
      </w:r>
      <w:r w:rsidRPr="002D54CA">
        <w:rPr>
          <w:rFonts w:hint="eastAsia"/>
        </w:rPr>
        <w:t>10%</w:t>
      </w:r>
      <w:r w:rsidR="0082140B" w:rsidRPr="002D54CA">
        <w:rPr>
          <w:rFonts w:hint="eastAsia"/>
        </w:rPr>
        <w:t>）</w:t>
      </w:r>
      <w:r w:rsidRPr="002D54CA">
        <w:rPr>
          <w:rFonts w:hint="eastAsia"/>
        </w:rPr>
        <w:t>、健康保險</w:t>
      </w:r>
      <w:r w:rsidR="0082140B" w:rsidRPr="002D54CA">
        <w:rPr>
          <w:rFonts w:hint="eastAsia"/>
        </w:rPr>
        <w:t>（</w:t>
      </w:r>
      <w:r w:rsidRPr="002D54CA">
        <w:rPr>
          <w:rFonts w:hint="eastAsia"/>
        </w:rPr>
        <w:t>7%</w:t>
      </w:r>
      <w:r w:rsidR="0082140B" w:rsidRPr="002D54CA">
        <w:rPr>
          <w:rFonts w:hint="eastAsia"/>
        </w:rPr>
        <w:t>）</w:t>
      </w:r>
      <w:r w:rsidRPr="002D54CA">
        <w:rPr>
          <w:rFonts w:hint="eastAsia"/>
        </w:rPr>
        <w:t>、失業救濟</w:t>
      </w:r>
      <w:r w:rsidR="0082140B" w:rsidRPr="002D54CA">
        <w:rPr>
          <w:rFonts w:hint="eastAsia"/>
        </w:rPr>
        <w:t>（</w:t>
      </w:r>
      <w:r w:rsidRPr="002D54CA">
        <w:rPr>
          <w:rFonts w:hint="eastAsia"/>
        </w:rPr>
        <w:t>1.5%</w:t>
      </w:r>
      <w:r w:rsidR="0082140B" w:rsidRPr="002D54CA">
        <w:rPr>
          <w:rFonts w:hint="eastAsia"/>
        </w:rPr>
        <w:t>）</w:t>
      </w:r>
      <w:r w:rsidRPr="002D54CA">
        <w:rPr>
          <w:rFonts w:hint="eastAsia"/>
        </w:rPr>
        <w:t>。</w:t>
      </w:r>
    </w:p>
    <w:p w14:paraId="6B6CFDC8" w14:textId="77777777" w:rsidR="00F50042" w:rsidRPr="002D54CA" w:rsidRDefault="00F50042" w:rsidP="00130D6A">
      <w:pPr>
        <w:pStyle w:val="af5"/>
        <w:ind w:left="657" w:hangingChars="278" w:hanging="657"/>
      </w:pPr>
    </w:p>
    <w:p w14:paraId="3F2A2F1D" w14:textId="77777777" w:rsidR="00FE491E" w:rsidRPr="002D54CA" w:rsidRDefault="00FE491E" w:rsidP="00736494">
      <w:pPr>
        <w:pStyle w:val="a4"/>
        <w:spacing w:before="257" w:after="257"/>
        <w:rPr>
          <w:lang w:val="en-US"/>
        </w:rPr>
      </w:pPr>
      <w:r w:rsidRPr="002D54CA">
        <w:t>二、勞工法令</w:t>
      </w:r>
    </w:p>
    <w:p w14:paraId="505E5170" w14:textId="244EA1C4" w:rsidR="00FE491E" w:rsidRPr="002D54CA" w:rsidRDefault="003716EB" w:rsidP="00736494">
      <w:pPr>
        <w:ind w:firstLine="472"/>
        <w:rPr>
          <w:lang w:eastAsia="zh-TW"/>
        </w:rPr>
      </w:pPr>
      <w:r w:rsidRPr="002D54CA">
        <w:rPr>
          <w:lang w:eastAsia="zh-TW"/>
        </w:rPr>
        <w:t>匈牙利勞</w:t>
      </w:r>
      <w:r w:rsidR="00CF1CA6" w:rsidRPr="002D54CA">
        <w:rPr>
          <w:rFonts w:hint="eastAsia"/>
          <w:lang w:eastAsia="zh-TW"/>
        </w:rPr>
        <w:t>動</w:t>
      </w:r>
      <w:r w:rsidRPr="002D54CA">
        <w:rPr>
          <w:lang w:eastAsia="zh-TW"/>
        </w:rPr>
        <w:t>法</w:t>
      </w:r>
      <w:r w:rsidR="005A0B98" w:rsidRPr="002D54CA">
        <w:rPr>
          <w:rFonts w:hint="eastAsia"/>
          <w:lang w:eastAsia="zh-TW"/>
        </w:rPr>
        <w:t>（</w:t>
      </w:r>
      <w:r w:rsidR="0036281C" w:rsidRPr="002D54CA">
        <w:t xml:space="preserve">Act I of 2012 on the </w:t>
      </w:r>
      <w:proofErr w:type="spellStart"/>
      <w:r w:rsidR="0036281C" w:rsidRPr="002D54CA">
        <w:t>Labour</w:t>
      </w:r>
      <w:proofErr w:type="spellEnd"/>
      <w:r w:rsidR="0036281C" w:rsidRPr="002D54CA">
        <w:t xml:space="preserve"> Code</w:t>
      </w:r>
      <w:r w:rsidR="005A0B98" w:rsidRPr="002D54CA">
        <w:rPr>
          <w:lang w:eastAsia="zh-TW"/>
        </w:rPr>
        <w:t>）</w:t>
      </w:r>
      <w:r w:rsidR="00CF1CA6" w:rsidRPr="002D54CA">
        <w:rPr>
          <w:rFonts w:hint="eastAsia"/>
          <w:lang w:eastAsia="zh-TW"/>
        </w:rPr>
        <w:t>自</w:t>
      </w:r>
      <w:r w:rsidR="00CF1CA6" w:rsidRPr="002D54CA">
        <w:rPr>
          <w:rFonts w:hint="eastAsia"/>
          <w:lang w:eastAsia="zh-TW"/>
        </w:rPr>
        <w:t>2012</w:t>
      </w:r>
      <w:r w:rsidR="00CF1CA6" w:rsidRPr="002D54CA">
        <w:rPr>
          <w:rFonts w:hint="eastAsia"/>
          <w:lang w:eastAsia="zh-TW"/>
        </w:rPr>
        <w:t>年</w:t>
      </w:r>
      <w:r w:rsidR="00CF1CA6" w:rsidRPr="002D54CA">
        <w:rPr>
          <w:rFonts w:hint="eastAsia"/>
          <w:lang w:eastAsia="zh-TW"/>
        </w:rPr>
        <w:t>7</w:t>
      </w:r>
      <w:r w:rsidR="00CF1CA6" w:rsidRPr="002D54CA">
        <w:rPr>
          <w:rFonts w:hint="eastAsia"/>
          <w:lang w:eastAsia="zh-TW"/>
        </w:rPr>
        <w:t>月</w:t>
      </w:r>
      <w:r w:rsidR="00CF1CA6" w:rsidRPr="002D54CA">
        <w:rPr>
          <w:rFonts w:hint="eastAsia"/>
          <w:lang w:eastAsia="zh-TW"/>
        </w:rPr>
        <w:t>1</w:t>
      </w:r>
      <w:r w:rsidR="00CF1CA6" w:rsidRPr="002D54CA">
        <w:rPr>
          <w:rFonts w:hint="eastAsia"/>
          <w:lang w:eastAsia="zh-TW"/>
        </w:rPr>
        <w:t>日生效，符合歐盟法</w:t>
      </w:r>
      <w:r w:rsidR="002965AB" w:rsidRPr="002D54CA">
        <w:rPr>
          <w:rFonts w:hint="eastAsia"/>
          <w:lang w:eastAsia="zh-TW"/>
        </w:rPr>
        <w:t>規範，內容</w:t>
      </w:r>
      <w:r w:rsidR="00C92970" w:rsidRPr="002D54CA">
        <w:rPr>
          <w:rFonts w:hint="eastAsia"/>
          <w:lang w:eastAsia="zh-TW"/>
        </w:rPr>
        <w:t>包括</w:t>
      </w:r>
      <w:r w:rsidRPr="002D54CA">
        <w:rPr>
          <w:lang w:eastAsia="zh-TW"/>
        </w:rPr>
        <w:t>：</w:t>
      </w:r>
      <w:r w:rsidR="00FE491E" w:rsidRPr="002D54CA">
        <w:rPr>
          <w:lang w:eastAsia="zh-TW"/>
        </w:rPr>
        <w:t>勞工工作時數、最高加班時數、強制休息時段、</w:t>
      </w:r>
      <w:r w:rsidR="00C92970" w:rsidRPr="002D54CA">
        <w:rPr>
          <w:rFonts w:hint="eastAsia"/>
          <w:lang w:eastAsia="zh-TW"/>
        </w:rPr>
        <w:t>薪資、</w:t>
      </w:r>
      <w:r w:rsidR="001D0484" w:rsidRPr="002D54CA">
        <w:rPr>
          <w:lang w:eastAsia="zh-TW"/>
        </w:rPr>
        <w:t>雇員</w:t>
      </w:r>
      <w:r w:rsidR="00FE491E" w:rsidRPr="002D54CA">
        <w:rPr>
          <w:lang w:eastAsia="zh-TW"/>
        </w:rPr>
        <w:t>合約制、基本休假日數、雇主與</w:t>
      </w:r>
      <w:r w:rsidR="001D0484" w:rsidRPr="002D54CA">
        <w:rPr>
          <w:lang w:eastAsia="zh-TW"/>
        </w:rPr>
        <w:t>雇員</w:t>
      </w:r>
      <w:r w:rsidR="00FE491E" w:rsidRPr="002D54CA">
        <w:rPr>
          <w:lang w:eastAsia="zh-TW"/>
        </w:rPr>
        <w:t>之責任義務、禁止無故資遣等。匈牙利勞方可組公會，以爭取</w:t>
      </w:r>
      <w:r w:rsidR="001D0484" w:rsidRPr="002D54CA">
        <w:rPr>
          <w:lang w:eastAsia="zh-TW"/>
        </w:rPr>
        <w:t>雇員</w:t>
      </w:r>
      <w:r w:rsidR="00FE491E" w:rsidRPr="002D54CA">
        <w:rPr>
          <w:lang w:eastAsia="zh-TW"/>
        </w:rPr>
        <w:t>應</w:t>
      </w:r>
      <w:r w:rsidR="006D259B" w:rsidRPr="002D54CA">
        <w:rPr>
          <w:lang w:eastAsia="zh-TW"/>
        </w:rPr>
        <w:t>有之權益，</w:t>
      </w:r>
      <w:r w:rsidR="00FE491E" w:rsidRPr="002D54CA">
        <w:rPr>
          <w:lang w:eastAsia="zh-TW"/>
        </w:rPr>
        <w:t>法令亦賦予勞方罷工之權力</w:t>
      </w:r>
      <w:r w:rsidR="00CF1CA6" w:rsidRPr="002D54CA">
        <w:rPr>
          <w:rFonts w:ascii="Arial Unicode MS" w:eastAsia="Arial Unicode MS" w:hAnsi="Arial Unicode MS" w:cs="Arial Unicode MS" w:hint="eastAsia"/>
          <w:lang w:eastAsia="zh-TW"/>
        </w:rPr>
        <w:t>；</w:t>
      </w:r>
      <w:r w:rsidR="00CF1CA6" w:rsidRPr="002D54CA">
        <w:rPr>
          <w:rFonts w:hint="eastAsia"/>
          <w:lang w:eastAsia="zh-TW"/>
        </w:rPr>
        <w:t>2019</w:t>
      </w:r>
      <w:r w:rsidR="00CF1CA6" w:rsidRPr="002D54CA">
        <w:rPr>
          <w:rFonts w:hint="eastAsia"/>
          <w:lang w:eastAsia="zh-TW"/>
        </w:rPr>
        <w:t>年</w:t>
      </w:r>
      <w:r w:rsidR="00CF1CA6" w:rsidRPr="002D54CA">
        <w:rPr>
          <w:rFonts w:hint="eastAsia"/>
          <w:lang w:eastAsia="zh-TW"/>
        </w:rPr>
        <w:t>1</w:t>
      </w:r>
      <w:r w:rsidR="00CF1CA6" w:rsidRPr="002D54CA">
        <w:rPr>
          <w:rFonts w:hint="eastAsia"/>
          <w:lang w:eastAsia="zh-TW"/>
        </w:rPr>
        <w:t>月針對加班及銀行營業時間進行修法。</w:t>
      </w:r>
      <w:r w:rsidR="00C92970" w:rsidRPr="002D54CA">
        <w:rPr>
          <w:rFonts w:hint="eastAsia"/>
          <w:lang w:eastAsia="zh-TW"/>
        </w:rPr>
        <w:t>另一重要法令為匈國憲法，規範雇主及受</w:t>
      </w:r>
      <w:proofErr w:type="gramStart"/>
      <w:r w:rsidR="00C92970" w:rsidRPr="002D54CA">
        <w:rPr>
          <w:rFonts w:hint="eastAsia"/>
          <w:lang w:eastAsia="zh-TW"/>
        </w:rPr>
        <w:t>僱</w:t>
      </w:r>
      <w:proofErr w:type="gramEnd"/>
      <w:r w:rsidR="00C92970" w:rsidRPr="002D54CA">
        <w:rPr>
          <w:rFonts w:hint="eastAsia"/>
          <w:lang w:eastAsia="zh-TW"/>
        </w:rPr>
        <w:t>者的基本權利。</w:t>
      </w:r>
    </w:p>
    <w:p w14:paraId="15146F78" w14:textId="1A8E141F" w:rsidR="00550AD1" w:rsidRPr="002D54CA" w:rsidRDefault="00550AD1" w:rsidP="00550AD1">
      <w:pPr>
        <w:pStyle w:val="ad"/>
      </w:pPr>
      <w:r w:rsidRPr="002D54CA">
        <w:lastRenderedPageBreak/>
        <w:t>（</w:t>
      </w:r>
      <w:r w:rsidRPr="002D54CA">
        <w:rPr>
          <w:rFonts w:hint="eastAsia"/>
        </w:rPr>
        <w:t>一</w:t>
      </w:r>
      <w:r w:rsidRPr="002D54CA">
        <w:t>）</w:t>
      </w:r>
      <w:r w:rsidR="0032582D" w:rsidRPr="002D54CA">
        <w:rPr>
          <w:rFonts w:hint="eastAsia"/>
        </w:rPr>
        <w:t>僱</w:t>
      </w:r>
      <w:r w:rsidR="003F3571" w:rsidRPr="002D54CA">
        <w:rPr>
          <w:rFonts w:hint="eastAsia"/>
        </w:rPr>
        <w:t>用</w:t>
      </w:r>
      <w:r w:rsidR="003213DD" w:rsidRPr="002D54CA">
        <w:rPr>
          <w:rFonts w:hint="eastAsia"/>
        </w:rPr>
        <w:t>契約</w:t>
      </w:r>
      <w:r w:rsidR="0082140B" w:rsidRPr="002D54CA">
        <w:rPr>
          <w:rFonts w:hint="eastAsia"/>
        </w:rPr>
        <w:t>（</w:t>
      </w:r>
      <w:r w:rsidR="003213DD" w:rsidRPr="002D54CA">
        <w:rPr>
          <w:rFonts w:hint="eastAsia"/>
        </w:rPr>
        <w:t>employment contract</w:t>
      </w:r>
      <w:r w:rsidR="0082140B" w:rsidRPr="002D54CA">
        <w:rPr>
          <w:rFonts w:hint="eastAsia"/>
        </w:rPr>
        <w:t>）</w:t>
      </w:r>
      <w:r w:rsidRPr="002D54CA">
        <w:rPr>
          <w:rFonts w:ascii="Arial Unicode MS" w:eastAsia="Arial Unicode MS" w:hAnsi="Arial Unicode MS" w:cs="Arial Unicode MS" w:hint="eastAsia"/>
        </w:rPr>
        <w:t>：</w:t>
      </w:r>
    </w:p>
    <w:p w14:paraId="121A19FA" w14:textId="68DF3C0F" w:rsidR="00CF1CA6" w:rsidRPr="002D54CA" w:rsidRDefault="00CF1CA6" w:rsidP="00130D6A">
      <w:pPr>
        <w:pStyle w:val="ae"/>
        <w:ind w:left="945" w:firstLine="472"/>
        <w:rPr>
          <w:lang w:eastAsia="zh-TW"/>
        </w:rPr>
      </w:pPr>
      <w:r w:rsidRPr="002D54CA">
        <w:rPr>
          <w:rFonts w:hint="eastAsia"/>
          <w:lang w:eastAsia="zh-TW"/>
        </w:rPr>
        <w:t>至少須包括工資、工作內容及工作場所</w:t>
      </w:r>
      <w:r w:rsidR="003F3571" w:rsidRPr="002D54CA">
        <w:rPr>
          <w:rFonts w:hint="eastAsia"/>
          <w:lang w:eastAsia="zh-TW"/>
        </w:rPr>
        <w:t>等內容</w:t>
      </w:r>
      <w:r w:rsidRPr="002D54CA">
        <w:rPr>
          <w:rFonts w:hint="eastAsia"/>
          <w:lang w:eastAsia="zh-TW"/>
        </w:rPr>
        <w:t>。</w:t>
      </w:r>
      <w:r w:rsidR="005C5271" w:rsidRPr="002D54CA">
        <w:rPr>
          <w:rFonts w:hint="eastAsia"/>
        </w:rPr>
        <w:t>僱</w:t>
      </w:r>
      <w:r w:rsidR="003F3571" w:rsidRPr="002D54CA">
        <w:rPr>
          <w:rFonts w:hint="eastAsia"/>
          <w:lang w:eastAsia="zh-TW"/>
        </w:rPr>
        <w:t>用</w:t>
      </w:r>
      <w:r w:rsidRPr="002D54CA">
        <w:rPr>
          <w:rFonts w:hint="eastAsia"/>
          <w:lang w:eastAsia="zh-TW"/>
        </w:rPr>
        <w:t>契約可設定為固定期間或無限期</w:t>
      </w:r>
      <w:r w:rsidRPr="002D54CA">
        <w:rPr>
          <w:rFonts w:ascii="Arial Unicode MS" w:eastAsia="Arial Unicode MS" w:hAnsi="Arial Unicode MS" w:cs="Arial Unicode MS" w:hint="eastAsia"/>
          <w:lang w:eastAsia="zh-TW"/>
        </w:rPr>
        <w:t>；</w:t>
      </w:r>
      <w:r w:rsidRPr="002D54CA">
        <w:rPr>
          <w:rFonts w:hint="eastAsia"/>
          <w:lang w:eastAsia="zh-TW"/>
        </w:rPr>
        <w:t>倘無特別協議情形，</w:t>
      </w:r>
      <w:r w:rsidR="005C5271" w:rsidRPr="002D54CA">
        <w:rPr>
          <w:rFonts w:hint="eastAsia"/>
        </w:rPr>
        <w:t>僱</w:t>
      </w:r>
      <w:r w:rsidR="003F3571" w:rsidRPr="002D54CA">
        <w:rPr>
          <w:rFonts w:hint="eastAsia"/>
          <w:lang w:eastAsia="zh-TW"/>
        </w:rPr>
        <w:t>用</w:t>
      </w:r>
      <w:r w:rsidR="00954F5F" w:rsidRPr="002D54CA">
        <w:rPr>
          <w:rFonts w:hint="eastAsia"/>
          <w:lang w:eastAsia="zh-TW"/>
        </w:rPr>
        <w:t>契約將以無限期</w:t>
      </w:r>
      <w:r w:rsidR="0082140B" w:rsidRPr="002D54CA">
        <w:rPr>
          <w:rFonts w:hint="eastAsia"/>
          <w:lang w:eastAsia="zh-TW"/>
        </w:rPr>
        <w:t>僱用</w:t>
      </w:r>
      <w:r w:rsidR="00954F5F" w:rsidRPr="002D54CA">
        <w:rPr>
          <w:rFonts w:hint="eastAsia"/>
          <w:lang w:eastAsia="zh-TW"/>
        </w:rPr>
        <w:t>且正</w:t>
      </w:r>
      <w:r w:rsidRPr="002D54CA">
        <w:rPr>
          <w:rFonts w:hint="eastAsia"/>
          <w:lang w:eastAsia="zh-TW"/>
        </w:rPr>
        <w:t>職</w:t>
      </w:r>
      <w:r w:rsidR="0082140B" w:rsidRPr="002D54CA">
        <w:rPr>
          <w:rFonts w:hint="eastAsia"/>
          <w:lang w:eastAsia="zh-TW"/>
        </w:rPr>
        <w:t>（</w:t>
      </w:r>
      <w:r w:rsidRPr="002D54CA">
        <w:rPr>
          <w:rFonts w:hint="eastAsia"/>
          <w:lang w:eastAsia="zh-TW"/>
        </w:rPr>
        <w:t>full-time employment</w:t>
      </w:r>
      <w:r w:rsidR="0082140B" w:rsidRPr="002D54CA">
        <w:rPr>
          <w:rFonts w:hint="eastAsia"/>
          <w:lang w:eastAsia="zh-TW"/>
        </w:rPr>
        <w:t>）</w:t>
      </w:r>
      <w:r w:rsidRPr="002D54CA">
        <w:rPr>
          <w:rFonts w:hint="eastAsia"/>
          <w:lang w:eastAsia="zh-TW"/>
        </w:rPr>
        <w:t>為前提</w:t>
      </w:r>
      <w:r w:rsidRPr="002D54CA">
        <w:rPr>
          <w:rFonts w:ascii="Arial Unicode MS" w:eastAsia="Arial Unicode MS" w:hAnsi="Arial Unicode MS" w:cs="Arial Unicode MS" w:hint="eastAsia"/>
          <w:lang w:eastAsia="zh-TW"/>
        </w:rPr>
        <w:t>；</w:t>
      </w:r>
      <w:r w:rsidRPr="002D54CA">
        <w:rPr>
          <w:rFonts w:hint="eastAsia"/>
          <w:lang w:eastAsia="zh-TW"/>
        </w:rPr>
        <w:t>固定期間則不得超過</w:t>
      </w:r>
      <w:r w:rsidRPr="002D54CA">
        <w:rPr>
          <w:rFonts w:hint="eastAsia"/>
          <w:lang w:eastAsia="zh-TW"/>
        </w:rPr>
        <w:t>5</w:t>
      </w:r>
      <w:r w:rsidRPr="002D54CA">
        <w:rPr>
          <w:rFonts w:hint="eastAsia"/>
          <w:lang w:eastAsia="zh-TW"/>
        </w:rPr>
        <w:t>年。</w:t>
      </w:r>
      <w:r w:rsidR="003213DD" w:rsidRPr="002D54CA">
        <w:rPr>
          <w:rFonts w:hint="eastAsia"/>
          <w:lang w:eastAsia="zh-TW"/>
        </w:rPr>
        <w:t>勞資雙方可於僱</w:t>
      </w:r>
      <w:r w:rsidR="003F3571" w:rsidRPr="002D54CA">
        <w:rPr>
          <w:rFonts w:hint="eastAsia"/>
        </w:rPr>
        <w:t>用</w:t>
      </w:r>
      <w:r w:rsidR="003213DD" w:rsidRPr="002D54CA">
        <w:rPr>
          <w:rFonts w:hint="eastAsia"/>
          <w:lang w:eastAsia="zh-TW"/>
        </w:rPr>
        <w:t>契約中約定試用</w:t>
      </w:r>
      <w:proofErr w:type="gramStart"/>
      <w:r w:rsidR="003213DD" w:rsidRPr="002D54CA">
        <w:rPr>
          <w:rFonts w:hint="eastAsia"/>
          <w:lang w:eastAsia="zh-TW"/>
        </w:rPr>
        <w:t>期間，</w:t>
      </w:r>
      <w:proofErr w:type="gramEnd"/>
      <w:r w:rsidR="003213DD" w:rsidRPr="002D54CA">
        <w:rPr>
          <w:rFonts w:hint="eastAsia"/>
          <w:lang w:eastAsia="zh-TW"/>
        </w:rPr>
        <w:t>試用期自</w:t>
      </w:r>
      <w:proofErr w:type="gramStart"/>
      <w:r w:rsidR="00AD2E64" w:rsidRPr="002D54CA">
        <w:rPr>
          <w:rFonts w:hint="eastAsia"/>
        </w:rPr>
        <w:t>僱傭</w:t>
      </w:r>
      <w:proofErr w:type="gramEnd"/>
      <w:r w:rsidR="003213DD" w:rsidRPr="002D54CA">
        <w:rPr>
          <w:rFonts w:hint="eastAsia"/>
          <w:lang w:eastAsia="zh-TW"/>
        </w:rPr>
        <w:t>關係</w:t>
      </w:r>
      <w:r w:rsidR="005F099F" w:rsidRPr="002D54CA">
        <w:rPr>
          <w:rFonts w:hint="eastAsia"/>
          <w:lang w:eastAsia="zh-TW"/>
        </w:rPr>
        <w:t>起</w:t>
      </w:r>
      <w:r w:rsidR="003213DD" w:rsidRPr="002D54CA">
        <w:rPr>
          <w:rFonts w:hint="eastAsia"/>
          <w:lang w:eastAsia="zh-TW"/>
        </w:rPr>
        <w:t>不得超過</w:t>
      </w:r>
      <w:r w:rsidR="003213DD" w:rsidRPr="002D54CA">
        <w:rPr>
          <w:rFonts w:hint="eastAsia"/>
          <w:lang w:eastAsia="zh-TW"/>
        </w:rPr>
        <w:t>3</w:t>
      </w:r>
      <w:r w:rsidR="003213DD" w:rsidRPr="002D54CA">
        <w:rPr>
          <w:rFonts w:hint="eastAsia"/>
          <w:lang w:eastAsia="zh-TW"/>
        </w:rPr>
        <w:t>個月，倘試用期</w:t>
      </w:r>
      <w:proofErr w:type="gramStart"/>
      <w:r w:rsidR="003213DD" w:rsidRPr="002D54CA">
        <w:rPr>
          <w:rFonts w:hint="eastAsia"/>
          <w:lang w:eastAsia="zh-TW"/>
        </w:rPr>
        <w:t>不滿</w:t>
      </w:r>
      <w:r w:rsidR="003213DD" w:rsidRPr="002D54CA">
        <w:rPr>
          <w:rFonts w:hint="eastAsia"/>
          <w:lang w:eastAsia="zh-TW"/>
        </w:rPr>
        <w:t>3</w:t>
      </w:r>
      <w:r w:rsidR="003213DD" w:rsidRPr="002D54CA">
        <w:rPr>
          <w:rFonts w:hint="eastAsia"/>
          <w:lang w:eastAsia="zh-TW"/>
        </w:rPr>
        <w:t>個月</w:t>
      </w:r>
      <w:proofErr w:type="gramEnd"/>
      <w:r w:rsidR="003213DD" w:rsidRPr="002D54CA">
        <w:rPr>
          <w:rFonts w:hint="eastAsia"/>
          <w:lang w:eastAsia="zh-TW"/>
        </w:rPr>
        <w:t>者可延長</w:t>
      </w:r>
      <w:r w:rsidR="003213DD" w:rsidRPr="002D54CA">
        <w:rPr>
          <w:rFonts w:hint="eastAsia"/>
          <w:lang w:eastAsia="zh-TW"/>
        </w:rPr>
        <w:t>1</w:t>
      </w:r>
      <w:r w:rsidR="003213DD" w:rsidRPr="002D54CA">
        <w:rPr>
          <w:rFonts w:hint="eastAsia"/>
          <w:lang w:eastAsia="zh-TW"/>
        </w:rPr>
        <w:t>次，集體協議</w:t>
      </w:r>
      <w:r w:rsidR="0082140B" w:rsidRPr="002D54CA">
        <w:rPr>
          <w:rFonts w:hint="eastAsia"/>
          <w:lang w:eastAsia="zh-TW"/>
        </w:rPr>
        <w:t>（</w:t>
      </w:r>
      <w:r w:rsidR="003213DD" w:rsidRPr="002D54CA">
        <w:rPr>
          <w:lang w:eastAsia="zh-TW"/>
        </w:rPr>
        <w:t>collective</w:t>
      </w:r>
      <w:r w:rsidR="003213DD" w:rsidRPr="002D54CA">
        <w:rPr>
          <w:rFonts w:hint="eastAsia"/>
          <w:lang w:eastAsia="zh-TW"/>
        </w:rPr>
        <w:t xml:space="preserve"> agreements</w:t>
      </w:r>
      <w:r w:rsidR="0082140B" w:rsidRPr="002D54CA">
        <w:rPr>
          <w:rFonts w:hint="eastAsia"/>
          <w:lang w:eastAsia="zh-TW"/>
        </w:rPr>
        <w:t>）</w:t>
      </w:r>
      <w:r w:rsidR="003213DD" w:rsidRPr="002D54CA">
        <w:rPr>
          <w:rFonts w:hint="eastAsia"/>
          <w:lang w:eastAsia="zh-TW"/>
        </w:rPr>
        <w:t>試用期至多可達</w:t>
      </w:r>
      <w:r w:rsidR="003213DD" w:rsidRPr="002D54CA">
        <w:rPr>
          <w:rFonts w:hint="eastAsia"/>
          <w:lang w:eastAsia="zh-TW"/>
        </w:rPr>
        <w:t>6</w:t>
      </w:r>
      <w:r w:rsidR="003213DD" w:rsidRPr="002D54CA">
        <w:rPr>
          <w:rFonts w:hint="eastAsia"/>
          <w:lang w:eastAsia="zh-TW"/>
        </w:rPr>
        <w:t>個月。</w:t>
      </w:r>
      <w:r w:rsidR="00954F5F" w:rsidRPr="002D54CA">
        <w:rPr>
          <w:rFonts w:hint="eastAsia"/>
          <w:lang w:eastAsia="zh-TW"/>
        </w:rPr>
        <w:t>僱</w:t>
      </w:r>
      <w:r w:rsidR="003F3571" w:rsidRPr="002D54CA">
        <w:rPr>
          <w:rFonts w:hint="eastAsia"/>
        </w:rPr>
        <w:t>用</w:t>
      </w:r>
      <w:r w:rsidR="00954F5F" w:rsidRPr="002D54CA">
        <w:rPr>
          <w:rFonts w:hint="eastAsia"/>
          <w:lang w:eastAsia="zh-TW"/>
        </w:rPr>
        <w:t>契約得經雙方合意</w:t>
      </w:r>
      <w:r w:rsidR="00954F5F" w:rsidRPr="002D54CA">
        <w:rPr>
          <w:rFonts w:hint="eastAsia"/>
          <w:lang w:eastAsia="zh-TW"/>
        </w:rPr>
        <w:t>/</w:t>
      </w:r>
      <w:r w:rsidR="00954F5F" w:rsidRPr="002D54CA">
        <w:rPr>
          <w:rFonts w:hint="eastAsia"/>
          <w:lang w:eastAsia="zh-TW"/>
        </w:rPr>
        <w:t>提前通知</w:t>
      </w:r>
      <w:r w:rsidR="00954F5F" w:rsidRPr="002D54CA">
        <w:rPr>
          <w:rFonts w:hint="eastAsia"/>
          <w:lang w:eastAsia="zh-TW"/>
        </w:rPr>
        <w:t>/</w:t>
      </w:r>
      <w:r w:rsidR="00954F5F" w:rsidRPr="002D54CA">
        <w:rPr>
          <w:rFonts w:hint="eastAsia"/>
          <w:lang w:eastAsia="zh-TW"/>
        </w:rPr>
        <w:t>未經通知</w:t>
      </w:r>
      <w:r w:rsidR="00954F5F" w:rsidRPr="002D54CA">
        <w:rPr>
          <w:rFonts w:hint="eastAsia"/>
          <w:lang w:eastAsia="zh-TW"/>
        </w:rPr>
        <w:t>/</w:t>
      </w:r>
      <w:r w:rsidR="00954F5F" w:rsidRPr="002D54CA">
        <w:rPr>
          <w:rFonts w:hint="eastAsia"/>
          <w:lang w:eastAsia="zh-TW"/>
        </w:rPr>
        <w:t>試用期內即時生效等方式終止，提前通知</w:t>
      </w:r>
      <w:r w:rsidR="006B0FC5" w:rsidRPr="002D54CA">
        <w:rPr>
          <w:rFonts w:hint="eastAsia"/>
          <w:lang w:eastAsia="zh-TW"/>
        </w:rPr>
        <w:t>（</w:t>
      </w:r>
      <w:r w:rsidR="003F3571" w:rsidRPr="002D54CA">
        <w:rPr>
          <w:rFonts w:hint="eastAsia"/>
          <w:lang w:eastAsia="zh-TW"/>
        </w:rPr>
        <w:t>適用不定期僱用契約</w:t>
      </w:r>
      <w:r w:rsidR="006B0FC5" w:rsidRPr="002D54CA">
        <w:rPr>
          <w:rFonts w:hint="eastAsia"/>
          <w:lang w:eastAsia="zh-TW"/>
        </w:rPr>
        <w:t>）</w:t>
      </w:r>
      <w:r w:rsidR="00954F5F" w:rsidRPr="002D54CA">
        <w:rPr>
          <w:rFonts w:hint="eastAsia"/>
          <w:lang w:eastAsia="zh-TW"/>
        </w:rPr>
        <w:t>須</w:t>
      </w:r>
      <w:r w:rsidR="003F3571" w:rsidRPr="002D54CA">
        <w:rPr>
          <w:rFonts w:hint="eastAsia"/>
          <w:lang w:eastAsia="zh-TW"/>
        </w:rPr>
        <w:t>至少</w:t>
      </w:r>
      <w:r w:rsidR="00954F5F" w:rsidRPr="002D54CA">
        <w:rPr>
          <w:rFonts w:hint="eastAsia"/>
          <w:lang w:eastAsia="zh-TW"/>
        </w:rPr>
        <w:t>於</w:t>
      </w:r>
      <w:r w:rsidR="00954F5F" w:rsidRPr="002D54CA">
        <w:rPr>
          <w:rFonts w:hint="eastAsia"/>
          <w:lang w:eastAsia="zh-TW"/>
        </w:rPr>
        <w:t>30</w:t>
      </w:r>
      <w:r w:rsidR="00954F5F" w:rsidRPr="002D54CA">
        <w:rPr>
          <w:rFonts w:hint="eastAsia"/>
          <w:lang w:eastAsia="zh-TW"/>
        </w:rPr>
        <w:t>日前。</w:t>
      </w:r>
    </w:p>
    <w:p w14:paraId="0F06ABC6" w14:textId="2D323353" w:rsidR="00550AD1" w:rsidRPr="002D54CA" w:rsidRDefault="00130D6A" w:rsidP="00130D6A">
      <w:pPr>
        <w:pStyle w:val="ad"/>
      </w:pPr>
      <w:r w:rsidRPr="002D54CA">
        <w:rPr>
          <w:rFonts w:hint="eastAsia"/>
        </w:rPr>
        <w:t>（二）</w:t>
      </w:r>
      <w:r w:rsidR="001C14C1" w:rsidRPr="002D54CA">
        <w:rPr>
          <w:rFonts w:hint="eastAsia"/>
        </w:rPr>
        <w:t>工時及加班：</w:t>
      </w:r>
    </w:p>
    <w:p w14:paraId="575493D6" w14:textId="1E62568E" w:rsidR="00954F5F" w:rsidRPr="002D54CA" w:rsidRDefault="00954F5F" w:rsidP="00130D6A">
      <w:pPr>
        <w:pStyle w:val="ae"/>
        <w:ind w:left="945" w:firstLine="472"/>
      </w:pPr>
      <w:r w:rsidRPr="002D54CA">
        <w:rPr>
          <w:rFonts w:hint="eastAsia"/>
          <w:lang w:eastAsia="zh-TW"/>
        </w:rPr>
        <w:t>正職員工每日工時為</w:t>
      </w:r>
      <w:r w:rsidRPr="002D54CA">
        <w:rPr>
          <w:rFonts w:hint="eastAsia"/>
          <w:lang w:eastAsia="zh-TW"/>
        </w:rPr>
        <w:t>8</w:t>
      </w:r>
      <w:r w:rsidRPr="002D54CA">
        <w:rPr>
          <w:rFonts w:hint="eastAsia"/>
          <w:lang w:eastAsia="zh-TW"/>
        </w:rPr>
        <w:t>小時，依勞資雙方協議可增加但至多每日不超過</w:t>
      </w:r>
      <w:r w:rsidRPr="002D54CA">
        <w:rPr>
          <w:rFonts w:hint="eastAsia"/>
          <w:lang w:eastAsia="zh-TW"/>
        </w:rPr>
        <w:t>12</w:t>
      </w:r>
      <w:r w:rsidRPr="002D54CA">
        <w:rPr>
          <w:rFonts w:hint="eastAsia"/>
          <w:lang w:eastAsia="zh-TW"/>
        </w:rPr>
        <w:t>小時，每週不得超過</w:t>
      </w:r>
      <w:r w:rsidRPr="002D54CA">
        <w:rPr>
          <w:rFonts w:hint="eastAsia"/>
          <w:lang w:eastAsia="zh-TW"/>
        </w:rPr>
        <w:t>48</w:t>
      </w:r>
      <w:r w:rsidRPr="002D54CA">
        <w:rPr>
          <w:rFonts w:hint="eastAsia"/>
          <w:lang w:eastAsia="zh-TW"/>
        </w:rPr>
        <w:t>小時。員工得依工作性質及雙方協議於</w:t>
      </w:r>
      <w:r w:rsidR="009D2C0F" w:rsidRPr="002D54CA">
        <w:rPr>
          <w:rFonts w:hint="eastAsia"/>
          <w:lang w:eastAsia="zh-TW"/>
        </w:rPr>
        <w:t>週</w:t>
      </w:r>
      <w:r w:rsidRPr="002D54CA">
        <w:rPr>
          <w:rFonts w:hint="eastAsia"/>
          <w:lang w:eastAsia="zh-TW"/>
        </w:rPr>
        <w:t>日</w:t>
      </w:r>
      <w:r w:rsidR="009D2C0F" w:rsidRPr="002D54CA">
        <w:rPr>
          <w:rFonts w:hint="eastAsia"/>
          <w:lang w:eastAsia="zh-TW"/>
        </w:rPr>
        <w:t>/</w:t>
      </w:r>
      <w:r w:rsidR="009D2C0F" w:rsidRPr="002D54CA">
        <w:rPr>
          <w:rFonts w:hint="eastAsia"/>
          <w:lang w:eastAsia="zh-TW"/>
        </w:rPr>
        <w:t>國定假日</w:t>
      </w:r>
      <w:r w:rsidRPr="002D54CA">
        <w:rPr>
          <w:rFonts w:hint="eastAsia"/>
          <w:lang w:eastAsia="zh-TW"/>
        </w:rPr>
        <w:t>工作；除兼職員工外，每日工時不得低於</w:t>
      </w:r>
      <w:r w:rsidRPr="002D54CA">
        <w:rPr>
          <w:rFonts w:hint="eastAsia"/>
          <w:lang w:eastAsia="zh-TW"/>
        </w:rPr>
        <w:t>4</w:t>
      </w:r>
      <w:r w:rsidRPr="002D54CA">
        <w:rPr>
          <w:rFonts w:hint="eastAsia"/>
          <w:lang w:eastAsia="zh-TW"/>
        </w:rPr>
        <w:t>小時。</w:t>
      </w:r>
      <w:r w:rsidR="009D2C0F" w:rsidRPr="002D54CA">
        <w:rPr>
          <w:rFonts w:hint="eastAsia"/>
          <w:lang w:eastAsia="zh-TW"/>
        </w:rPr>
        <w:t>正職員工加班津貼以時薪計算</w:t>
      </w:r>
      <w:r w:rsidR="009D2C0F" w:rsidRPr="002D54CA">
        <w:rPr>
          <w:rFonts w:ascii="Arial Unicode MS" w:eastAsia="Arial Unicode MS" w:hAnsi="Arial Unicode MS" w:cs="Arial Unicode MS" w:hint="eastAsia"/>
          <w:lang w:eastAsia="zh-TW"/>
        </w:rPr>
        <w:t>：</w:t>
      </w:r>
      <w:proofErr w:type="gramStart"/>
      <w:r w:rsidR="009D2C0F" w:rsidRPr="002D54CA">
        <w:rPr>
          <w:rFonts w:hint="eastAsia"/>
          <w:lang w:eastAsia="zh-TW"/>
        </w:rPr>
        <w:t>週</w:t>
      </w:r>
      <w:proofErr w:type="gramEnd"/>
      <w:r w:rsidR="009D2C0F" w:rsidRPr="002D54CA">
        <w:rPr>
          <w:rFonts w:hint="eastAsia"/>
          <w:lang w:eastAsia="zh-TW"/>
        </w:rPr>
        <w:t>間</w:t>
      </w:r>
      <w:r w:rsidR="0082140B" w:rsidRPr="002D54CA">
        <w:rPr>
          <w:rFonts w:hint="eastAsia"/>
          <w:lang w:eastAsia="zh-TW"/>
        </w:rPr>
        <w:t>（</w:t>
      </w:r>
      <w:r w:rsidR="009D2C0F" w:rsidRPr="002D54CA">
        <w:rPr>
          <w:rFonts w:hint="eastAsia"/>
          <w:lang w:eastAsia="zh-TW"/>
        </w:rPr>
        <w:t>50%</w:t>
      </w:r>
      <w:r w:rsidR="0082140B" w:rsidRPr="002D54CA">
        <w:rPr>
          <w:rFonts w:hint="eastAsia"/>
          <w:lang w:eastAsia="zh-TW"/>
        </w:rPr>
        <w:t>）</w:t>
      </w:r>
      <w:r w:rsidR="009D2C0F" w:rsidRPr="002D54CA">
        <w:rPr>
          <w:rFonts w:hint="eastAsia"/>
          <w:lang w:eastAsia="zh-TW"/>
        </w:rPr>
        <w:t>，週日</w:t>
      </w:r>
      <w:r w:rsidR="009D2C0F" w:rsidRPr="002D54CA">
        <w:rPr>
          <w:rFonts w:hint="eastAsia"/>
          <w:lang w:eastAsia="zh-TW"/>
        </w:rPr>
        <w:t>/</w:t>
      </w:r>
      <w:r w:rsidR="009D2C0F" w:rsidRPr="002D54CA">
        <w:rPr>
          <w:rFonts w:hint="eastAsia"/>
          <w:lang w:eastAsia="zh-TW"/>
        </w:rPr>
        <w:t>國定假日</w:t>
      </w:r>
      <w:r w:rsidR="0082140B" w:rsidRPr="002D54CA">
        <w:rPr>
          <w:rFonts w:hint="eastAsia"/>
          <w:lang w:eastAsia="zh-TW"/>
        </w:rPr>
        <w:t>（</w:t>
      </w:r>
      <w:r w:rsidR="009D2C0F" w:rsidRPr="002D54CA">
        <w:rPr>
          <w:rFonts w:hint="eastAsia"/>
          <w:lang w:eastAsia="zh-TW"/>
        </w:rPr>
        <w:t>100%</w:t>
      </w:r>
      <w:r w:rsidR="0082140B" w:rsidRPr="002D54CA">
        <w:rPr>
          <w:rFonts w:hint="eastAsia"/>
          <w:lang w:eastAsia="zh-TW"/>
        </w:rPr>
        <w:t>）</w:t>
      </w:r>
      <w:r w:rsidR="009D2C0F" w:rsidRPr="002D54CA">
        <w:rPr>
          <w:rFonts w:hint="eastAsia"/>
          <w:lang w:eastAsia="zh-TW"/>
        </w:rPr>
        <w:t>。員工基本</w:t>
      </w:r>
      <w:r w:rsidR="00CC5CC0" w:rsidRPr="002D54CA">
        <w:rPr>
          <w:rFonts w:hint="eastAsia"/>
          <w:lang w:eastAsia="zh-TW"/>
        </w:rPr>
        <w:t>給薪年假日數為</w:t>
      </w:r>
      <w:r w:rsidR="00CC5CC0" w:rsidRPr="002D54CA">
        <w:rPr>
          <w:rFonts w:hint="eastAsia"/>
          <w:lang w:eastAsia="zh-TW"/>
        </w:rPr>
        <w:t>20</w:t>
      </w:r>
      <w:r w:rsidR="00CC5CC0" w:rsidRPr="002D54CA">
        <w:rPr>
          <w:rFonts w:hint="eastAsia"/>
          <w:lang w:eastAsia="zh-TW"/>
        </w:rPr>
        <w:t>日</w:t>
      </w:r>
      <w:r w:rsidR="003F3571" w:rsidRPr="002D54CA">
        <w:rPr>
          <w:rFonts w:hint="eastAsia"/>
          <w:lang w:eastAsia="zh-TW"/>
        </w:rPr>
        <w:t>，</w:t>
      </w:r>
      <w:r w:rsidR="003C27C7" w:rsidRPr="002D54CA">
        <w:rPr>
          <w:rFonts w:hint="eastAsia"/>
          <w:lang w:eastAsia="zh-TW"/>
        </w:rPr>
        <w:t>隨</w:t>
      </w:r>
      <w:r w:rsidR="003F3571" w:rsidRPr="002D54CA">
        <w:rPr>
          <w:rFonts w:hint="eastAsia"/>
          <w:lang w:eastAsia="zh-TW"/>
        </w:rPr>
        <w:t>年齡遞增</w:t>
      </w:r>
      <w:r w:rsidR="003C27C7" w:rsidRPr="002D54CA">
        <w:rPr>
          <w:rFonts w:hint="eastAsia"/>
          <w:lang w:eastAsia="zh-TW"/>
        </w:rPr>
        <w:t>至</w:t>
      </w:r>
      <w:r w:rsidR="003C27C7" w:rsidRPr="002D54CA">
        <w:rPr>
          <w:rFonts w:hint="eastAsia"/>
          <w:lang w:eastAsia="zh-TW"/>
        </w:rPr>
        <w:t>3</w:t>
      </w:r>
      <w:r w:rsidR="003C27C7" w:rsidRPr="002D54CA">
        <w:rPr>
          <w:lang w:eastAsia="zh-TW"/>
        </w:rPr>
        <w:t>0</w:t>
      </w:r>
      <w:r w:rsidR="003C27C7" w:rsidRPr="002D54CA">
        <w:rPr>
          <w:rFonts w:hint="eastAsia"/>
          <w:lang w:eastAsia="zh-TW"/>
        </w:rPr>
        <w:t>日</w:t>
      </w:r>
      <w:r w:rsidR="003F3571" w:rsidRPr="002D54CA">
        <w:rPr>
          <w:rFonts w:hint="eastAsia"/>
          <w:lang w:eastAsia="zh-TW"/>
        </w:rPr>
        <w:t>，育有</w:t>
      </w:r>
      <w:r w:rsidR="003F3571" w:rsidRPr="002D54CA">
        <w:rPr>
          <w:rFonts w:hint="eastAsia"/>
          <w:lang w:eastAsia="zh-TW"/>
        </w:rPr>
        <w:t>1</w:t>
      </w:r>
      <w:r w:rsidR="003F3571" w:rsidRPr="002D54CA">
        <w:rPr>
          <w:lang w:eastAsia="zh-TW"/>
        </w:rPr>
        <w:t>6</w:t>
      </w:r>
      <w:r w:rsidR="003F3571" w:rsidRPr="002D54CA">
        <w:rPr>
          <w:rFonts w:hint="eastAsia"/>
          <w:lang w:eastAsia="zh-TW"/>
        </w:rPr>
        <w:t>歲以下子女者額外</w:t>
      </w:r>
      <w:r w:rsidR="003C27C7" w:rsidRPr="002D54CA">
        <w:rPr>
          <w:rFonts w:hint="eastAsia"/>
          <w:lang w:eastAsia="zh-TW"/>
        </w:rPr>
        <w:t>核給</w:t>
      </w:r>
      <w:r w:rsidR="003C27C7" w:rsidRPr="002D54CA">
        <w:rPr>
          <w:rFonts w:hint="eastAsia"/>
          <w:lang w:eastAsia="zh-TW"/>
        </w:rPr>
        <w:t>2</w:t>
      </w:r>
      <w:r w:rsidR="003C27C7" w:rsidRPr="002D54CA">
        <w:rPr>
          <w:lang w:eastAsia="zh-TW"/>
        </w:rPr>
        <w:t>-7</w:t>
      </w:r>
      <w:r w:rsidR="003C27C7" w:rsidRPr="002D54CA">
        <w:rPr>
          <w:rFonts w:hint="eastAsia"/>
          <w:lang w:eastAsia="zh-TW"/>
        </w:rPr>
        <w:t>天休假</w:t>
      </w:r>
      <w:r w:rsidR="00CC5CC0" w:rsidRPr="002D54CA">
        <w:rPr>
          <w:rFonts w:hint="eastAsia"/>
          <w:lang w:eastAsia="zh-TW"/>
        </w:rPr>
        <w:t>。</w:t>
      </w:r>
    </w:p>
    <w:p w14:paraId="736068C0" w14:textId="757E21A5" w:rsidR="00954F5F" w:rsidRPr="002D54CA" w:rsidRDefault="009D2C0F" w:rsidP="00130D6A">
      <w:pPr>
        <w:pStyle w:val="ae"/>
        <w:ind w:left="945" w:firstLine="472"/>
        <w:rPr>
          <w:lang w:eastAsia="zh-TW"/>
        </w:rPr>
      </w:pPr>
      <w:r w:rsidRPr="002D54CA">
        <w:rPr>
          <w:rFonts w:hint="eastAsia"/>
          <w:lang w:eastAsia="zh-TW"/>
        </w:rPr>
        <w:t>輪班及夜間工作部分，</w:t>
      </w:r>
      <w:r w:rsidR="00954F5F" w:rsidRPr="002D54CA">
        <w:rPr>
          <w:rFonts w:hint="eastAsia"/>
          <w:lang w:eastAsia="zh-TW"/>
        </w:rPr>
        <w:t>雇主須支付於晚間</w:t>
      </w:r>
      <w:r w:rsidR="00954F5F" w:rsidRPr="002D54CA">
        <w:rPr>
          <w:rFonts w:hint="eastAsia"/>
          <w:lang w:eastAsia="zh-TW"/>
        </w:rPr>
        <w:t>6</w:t>
      </w:r>
      <w:r w:rsidR="00954F5F" w:rsidRPr="002D54CA">
        <w:rPr>
          <w:rFonts w:hint="eastAsia"/>
          <w:lang w:eastAsia="zh-TW"/>
        </w:rPr>
        <w:t>點工作至凌晨</w:t>
      </w:r>
      <w:r w:rsidR="00954F5F" w:rsidRPr="002D54CA">
        <w:rPr>
          <w:rFonts w:hint="eastAsia"/>
          <w:lang w:eastAsia="zh-TW"/>
        </w:rPr>
        <w:t>6</w:t>
      </w:r>
      <w:r w:rsidR="00954F5F" w:rsidRPr="002D54CA">
        <w:rPr>
          <w:rFonts w:hint="eastAsia"/>
          <w:lang w:eastAsia="zh-TW"/>
        </w:rPr>
        <w:t>點員工</w:t>
      </w:r>
      <w:r w:rsidR="00954F5F" w:rsidRPr="002D54CA">
        <w:rPr>
          <w:rFonts w:hint="eastAsia"/>
          <w:lang w:eastAsia="zh-TW"/>
        </w:rPr>
        <w:t>30%</w:t>
      </w:r>
      <w:r w:rsidR="00954F5F" w:rsidRPr="002D54CA">
        <w:rPr>
          <w:rFonts w:hint="eastAsia"/>
          <w:lang w:eastAsia="zh-TW"/>
        </w:rPr>
        <w:t>輪班</w:t>
      </w:r>
      <w:r w:rsidR="00DE3C18" w:rsidRPr="002D54CA">
        <w:rPr>
          <w:rFonts w:hint="eastAsia"/>
          <w:lang w:eastAsia="zh-TW"/>
        </w:rPr>
        <w:t>津貼；非夜間輪班員工，倘夜間</w:t>
      </w:r>
      <w:r w:rsidR="00DE3C18" w:rsidRPr="002D54CA">
        <w:rPr>
          <w:rFonts w:hint="eastAsia"/>
          <w:lang w:eastAsia="zh-TW"/>
        </w:rPr>
        <w:t>10</w:t>
      </w:r>
      <w:r w:rsidR="00DE3C18" w:rsidRPr="002D54CA">
        <w:rPr>
          <w:rFonts w:hint="eastAsia"/>
          <w:lang w:eastAsia="zh-TW"/>
        </w:rPr>
        <w:t>點至凌晨</w:t>
      </w:r>
      <w:r w:rsidR="00DE3C18" w:rsidRPr="002D54CA">
        <w:rPr>
          <w:rFonts w:hint="eastAsia"/>
          <w:lang w:eastAsia="zh-TW"/>
        </w:rPr>
        <w:t>6</w:t>
      </w:r>
      <w:r w:rsidR="00DE3C18" w:rsidRPr="002D54CA">
        <w:rPr>
          <w:rFonts w:hint="eastAsia"/>
          <w:lang w:eastAsia="zh-TW"/>
        </w:rPr>
        <w:t>點間超時加班，每小時須支付</w:t>
      </w:r>
      <w:r w:rsidR="00DE3C18" w:rsidRPr="002D54CA">
        <w:rPr>
          <w:rFonts w:hint="eastAsia"/>
          <w:lang w:eastAsia="zh-TW"/>
        </w:rPr>
        <w:t>15%</w:t>
      </w:r>
      <w:r w:rsidR="00DE3C18" w:rsidRPr="002D54CA">
        <w:rPr>
          <w:rFonts w:hint="eastAsia"/>
          <w:lang w:eastAsia="zh-TW"/>
        </w:rPr>
        <w:t>加班津貼。</w:t>
      </w:r>
    </w:p>
    <w:p w14:paraId="2099581B" w14:textId="3D3C56AE" w:rsidR="001C14C1" w:rsidRPr="002D54CA" w:rsidRDefault="001C14C1" w:rsidP="00130D6A">
      <w:pPr>
        <w:pStyle w:val="ad"/>
        <w:rPr>
          <w:rFonts w:ascii="Arial Unicode MS" w:eastAsia="Arial Unicode MS" w:hAnsi="Arial Unicode MS" w:cs="Arial Unicode MS"/>
        </w:rPr>
      </w:pPr>
      <w:r w:rsidRPr="002D54CA">
        <w:t>（</w:t>
      </w:r>
      <w:r w:rsidRPr="002D54CA">
        <w:rPr>
          <w:rFonts w:hint="eastAsia"/>
        </w:rPr>
        <w:t>三</w:t>
      </w:r>
      <w:r w:rsidRPr="002D54CA">
        <w:t>）</w:t>
      </w:r>
      <w:r w:rsidRPr="002D54CA">
        <w:rPr>
          <w:rFonts w:hint="eastAsia"/>
        </w:rPr>
        <w:t>工會：</w:t>
      </w:r>
    </w:p>
    <w:p w14:paraId="18666E69" w14:textId="342CEB2C" w:rsidR="00CC5CC0" w:rsidRPr="002D54CA" w:rsidRDefault="00CC5CC0" w:rsidP="00130D6A">
      <w:pPr>
        <w:pStyle w:val="ae"/>
        <w:ind w:left="945" w:firstLine="472"/>
        <w:rPr>
          <w:lang w:eastAsia="zh-TW"/>
        </w:rPr>
      </w:pPr>
      <w:r w:rsidRPr="002D54CA">
        <w:rPr>
          <w:rFonts w:hint="eastAsia"/>
          <w:lang w:eastAsia="zh-TW"/>
        </w:rPr>
        <w:t>匈牙利勞動法為維護員工社會經濟利益及勞資關係，規範工會、勞資委員會、雇主及利益組織關係，保障員工參與自由及工作條件，以及集體談判、預防糾紛及就業安定等內容。工會組成至少須</w:t>
      </w:r>
      <w:r w:rsidRPr="002D54CA">
        <w:rPr>
          <w:rFonts w:hint="eastAsia"/>
          <w:lang w:eastAsia="zh-TW"/>
        </w:rPr>
        <w:t>10</w:t>
      </w:r>
      <w:r w:rsidRPr="002D54CA">
        <w:rPr>
          <w:rFonts w:hint="eastAsia"/>
          <w:lang w:eastAsia="zh-TW"/>
        </w:rPr>
        <w:t>名創始成員，並向法院登記。目前匈牙利公部門</w:t>
      </w:r>
      <w:r w:rsidR="0082140B" w:rsidRPr="002D54CA">
        <w:rPr>
          <w:rFonts w:hint="eastAsia"/>
          <w:lang w:eastAsia="zh-TW"/>
        </w:rPr>
        <w:t>（</w:t>
      </w:r>
      <w:r w:rsidRPr="002D54CA">
        <w:rPr>
          <w:rFonts w:hint="eastAsia"/>
          <w:lang w:eastAsia="zh-TW"/>
        </w:rPr>
        <w:t>鐵路公司、醫療及教育機構等</w:t>
      </w:r>
      <w:r w:rsidR="0082140B" w:rsidRPr="002D54CA">
        <w:rPr>
          <w:rFonts w:hint="eastAsia"/>
          <w:lang w:eastAsia="zh-TW"/>
        </w:rPr>
        <w:t>）</w:t>
      </w:r>
      <w:r w:rsidRPr="002D54CA">
        <w:rPr>
          <w:rFonts w:hint="eastAsia"/>
          <w:lang w:eastAsia="zh-TW"/>
        </w:rPr>
        <w:t>工會成員參與較多，民間企業</w:t>
      </w:r>
      <w:r w:rsidR="003633D3" w:rsidRPr="002D54CA">
        <w:rPr>
          <w:rFonts w:hint="eastAsia"/>
          <w:lang w:eastAsia="zh-TW"/>
        </w:rPr>
        <w:t>員工參與率較低，約</w:t>
      </w:r>
      <w:r w:rsidR="003633D3" w:rsidRPr="002D54CA">
        <w:rPr>
          <w:rFonts w:hint="eastAsia"/>
          <w:lang w:eastAsia="zh-TW"/>
        </w:rPr>
        <w:t>5%</w:t>
      </w:r>
      <w:r w:rsidR="003633D3" w:rsidRPr="002D54CA">
        <w:rPr>
          <w:rFonts w:hint="eastAsia"/>
          <w:lang w:eastAsia="zh-TW"/>
        </w:rPr>
        <w:t>。</w:t>
      </w:r>
    </w:p>
    <w:p w14:paraId="16949BE2" w14:textId="77777777" w:rsidR="00F50042" w:rsidRPr="002D54CA" w:rsidRDefault="00F50042" w:rsidP="00130D6A">
      <w:pPr>
        <w:pStyle w:val="ad"/>
      </w:pPr>
    </w:p>
    <w:p w14:paraId="2F415101" w14:textId="6BFE51CA" w:rsidR="003633D3" w:rsidRPr="002D54CA" w:rsidRDefault="003633D3" w:rsidP="00130D6A">
      <w:pPr>
        <w:pStyle w:val="ad"/>
      </w:pPr>
      <w:r w:rsidRPr="002D54CA">
        <w:lastRenderedPageBreak/>
        <w:t>（</w:t>
      </w:r>
      <w:r w:rsidRPr="002D54CA">
        <w:rPr>
          <w:rFonts w:hint="eastAsia"/>
        </w:rPr>
        <w:t>四</w:t>
      </w:r>
      <w:r w:rsidRPr="002D54CA">
        <w:t>）</w:t>
      </w:r>
      <w:r w:rsidRPr="002D54CA">
        <w:rPr>
          <w:rFonts w:hint="eastAsia"/>
        </w:rPr>
        <w:t>就業服務：</w:t>
      </w:r>
    </w:p>
    <w:p w14:paraId="29823EAB" w14:textId="5519296C" w:rsidR="003633D3" w:rsidRPr="002D54CA" w:rsidRDefault="00AD2E64" w:rsidP="00130D6A">
      <w:pPr>
        <w:pStyle w:val="ae"/>
        <w:ind w:left="945" w:firstLine="472"/>
        <w:rPr>
          <w:lang w:eastAsia="zh-TW"/>
        </w:rPr>
      </w:pPr>
      <w:r w:rsidRPr="002D54CA">
        <w:rPr>
          <w:lang w:eastAsia="zh-TW"/>
        </w:rPr>
        <w:t>201</w:t>
      </w:r>
      <w:r w:rsidRPr="002D54CA">
        <w:rPr>
          <w:rFonts w:hint="eastAsia"/>
          <w:lang w:eastAsia="zh-TW"/>
        </w:rPr>
        <w:t>4</w:t>
      </w:r>
      <w:r w:rsidR="00F0522E" w:rsidRPr="002D54CA">
        <w:rPr>
          <w:lang w:eastAsia="zh-TW"/>
        </w:rPr>
        <w:t>年匈牙利</w:t>
      </w:r>
      <w:r w:rsidRPr="002D54CA">
        <w:rPr>
          <w:rFonts w:hint="eastAsia"/>
          <w:lang w:eastAsia="zh-TW"/>
        </w:rPr>
        <w:t>修改</w:t>
      </w:r>
      <w:r w:rsidR="00F0522E" w:rsidRPr="002D54CA">
        <w:rPr>
          <w:lang w:eastAsia="zh-TW"/>
        </w:rPr>
        <w:t>法令</w:t>
      </w:r>
      <w:proofErr w:type="gramStart"/>
      <w:r w:rsidR="00783E83" w:rsidRPr="002D54CA">
        <w:rPr>
          <w:lang w:eastAsia="zh-TW"/>
        </w:rPr>
        <w:t>（</w:t>
      </w:r>
      <w:proofErr w:type="gramEnd"/>
      <w:r w:rsidR="00F0522E" w:rsidRPr="002D54CA">
        <w:rPr>
          <w:kern w:val="0"/>
          <w:lang w:eastAsia="zh-TW"/>
        </w:rPr>
        <w:t>Government Decree 3</w:t>
      </w:r>
      <w:r w:rsidRPr="002D54CA">
        <w:rPr>
          <w:rFonts w:hint="eastAsia"/>
          <w:kern w:val="0"/>
          <w:lang w:eastAsia="zh-TW"/>
        </w:rPr>
        <w:t>20</w:t>
      </w:r>
      <w:r w:rsidRPr="002D54CA">
        <w:rPr>
          <w:kern w:val="0"/>
          <w:lang w:eastAsia="zh-TW"/>
        </w:rPr>
        <w:t>/201</w:t>
      </w:r>
      <w:r w:rsidRPr="002D54CA">
        <w:rPr>
          <w:rFonts w:hint="eastAsia"/>
          <w:kern w:val="0"/>
          <w:lang w:eastAsia="zh-TW"/>
        </w:rPr>
        <w:t>4</w:t>
      </w:r>
      <w:r w:rsidR="00F0522E" w:rsidRPr="002D54CA">
        <w:rPr>
          <w:kern w:val="0"/>
          <w:lang w:eastAsia="zh-TW"/>
        </w:rPr>
        <w:t>，</w:t>
      </w:r>
      <w:r w:rsidR="00F0522E" w:rsidRPr="002D54CA">
        <w:rPr>
          <w:kern w:val="0"/>
          <w:lang w:eastAsia="zh-TW"/>
        </w:rPr>
        <w:t xml:space="preserve">XII. </w:t>
      </w:r>
      <w:r w:rsidRPr="002D54CA">
        <w:rPr>
          <w:rFonts w:hint="eastAsia"/>
          <w:kern w:val="0"/>
          <w:lang w:eastAsia="zh-TW"/>
        </w:rPr>
        <w:t>13</w:t>
      </w:r>
      <w:r w:rsidR="00F0522E" w:rsidRPr="002D54CA">
        <w:rPr>
          <w:kern w:val="0"/>
          <w:lang w:eastAsia="zh-TW"/>
        </w:rPr>
        <w:t>.</w:t>
      </w:r>
      <w:r w:rsidR="00783E83" w:rsidRPr="002D54CA">
        <w:rPr>
          <w:kern w:val="0"/>
          <w:lang w:eastAsia="zh-TW"/>
        </w:rPr>
        <w:t>）</w:t>
      </w:r>
      <w:r w:rsidRPr="002D54CA">
        <w:rPr>
          <w:rFonts w:hint="eastAsia"/>
          <w:lang w:eastAsia="zh-TW"/>
        </w:rPr>
        <w:t>規範</w:t>
      </w:r>
      <w:r w:rsidR="00F0522E" w:rsidRPr="002D54CA">
        <w:t>匈牙利</w:t>
      </w:r>
      <w:r w:rsidR="00F0522E" w:rsidRPr="002D54CA">
        <w:rPr>
          <w:lang w:eastAsia="zh-TW"/>
        </w:rPr>
        <w:t>國家就業</w:t>
      </w:r>
      <w:r w:rsidRPr="002D54CA">
        <w:rPr>
          <w:rFonts w:hint="eastAsia"/>
          <w:lang w:eastAsia="zh-TW"/>
        </w:rPr>
        <w:t>服務</w:t>
      </w:r>
      <w:r w:rsidR="00F0522E" w:rsidRPr="002D54CA">
        <w:rPr>
          <w:lang w:eastAsia="zh-TW"/>
        </w:rPr>
        <w:t>局</w:t>
      </w:r>
      <w:r w:rsidR="00783E83" w:rsidRPr="002D54CA">
        <w:t>（</w:t>
      </w:r>
      <w:r w:rsidR="00F0522E" w:rsidRPr="002D54CA">
        <w:rPr>
          <w:kern w:val="0"/>
          <w:lang w:eastAsia="zh-TW"/>
        </w:rPr>
        <w:t xml:space="preserve">National Employment </w:t>
      </w:r>
      <w:r w:rsidRPr="002D54CA">
        <w:rPr>
          <w:rFonts w:hint="eastAsia"/>
          <w:kern w:val="0"/>
          <w:lang w:eastAsia="zh-TW"/>
        </w:rPr>
        <w:t>Service</w:t>
      </w:r>
      <w:r w:rsidR="00F0522E" w:rsidRPr="002D54CA">
        <w:rPr>
          <w:kern w:val="0"/>
          <w:lang w:eastAsia="zh-TW"/>
        </w:rPr>
        <w:t>，</w:t>
      </w:r>
      <w:r w:rsidRPr="002D54CA">
        <w:rPr>
          <w:rFonts w:hint="eastAsia"/>
          <w:kern w:val="0"/>
          <w:lang w:eastAsia="zh-TW"/>
        </w:rPr>
        <w:t>NFSZ</w:t>
      </w:r>
      <w:r w:rsidRPr="002D54CA">
        <w:rPr>
          <w:rFonts w:hint="eastAsia"/>
          <w:kern w:val="0"/>
          <w:lang w:eastAsia="zh-TW"/>
        </w:rPr>
        <w:t>，隸屬國家經濟部</w:t>
      </w:r>
      <w:r w:rsidR="00783E83" w:rsidRPr="002D54CA">
        <w:t>）</w:t>
      </w:r>
      <w:r w:rsidRPr="002D54CA">
        <w:rPr>
          <w:rFonts w:hint="eastAsia"/>
          <w:lang w:eastAsia="zh-TW"/>
        </w:rPr>
        <w:t>、保護勞工及任命勞動主管機關相關內容</w:t>
      </w:r>
      <w:r w:rsidR="009D3A26" w:rsidRPr="002D54CA">
        <w:rPr>
          <w:lang w:eastAsia="zh-TW"/>
        </w:rPr>
        <w:t>。</w:t>
      </w:r>
      <w:r w:rsidR="00CE70D0" w:rsidRPr="002D54CA">
        <w:rPr>
          <w:lang w:eastAsia="zh-TW"/>
        </w:rPr>
        <w:t>實務上，在</w:t>
      </w:r>
      <w:r w:rsidR="00FE491E" w:rsidRPr="002D54CA">
        <w:rPr>
          <w:lang w:eastAsia="zh-TW"/>
        </w:rPr>
        <w:t>匈牙利</w:t>
      </w:r>
      <w:r w:rsidR="003B0DAD" w:rsidRPr="002D54CA">
        <w:rPr>
          <w:lang w:eastAsia="zh-TW"/>
        </w:rPr>
        <w:t>聘僱員工</w:t>
      </w:r>
      <w:r w:rsidR="007C2042" w:rsidRPr="002D54CA">
        <w:rPr>
          <w:rFonts w:hint="eastAsia"/>
          <w:lang w:eastAsia="zh-TW"/>
        </w:rPr>
        <w:t>建議</w:t>
      </w:r>
      <w:r w:rsidR="00CE70D0" w:rsidRPr="002D54CA">
        <w:rPr>
          <w:lang w:eastAsia="zh-TW"/>
        </w:rPr>
        <w:t>請會計師</w:t>
      </w:r>
      <w:r w:rsidR="00930272" w:rsidRPr="002D54CA">
        <w:rPr>
          <w:lang w:eastAsia="zh-TW"/>
        </w:rPr>
        <w:t>公司或</w:t>
      </w:r>
      <w:r w:rsidR="00CE70D0" w:rsidRPr="002D54CA">
        <w:rPr>
          <w:lang w:eastAsia="zh-TW"/>
        </w:rPr>
        <w:t>事務所</w:t>
      </w:r>
      <w:r w:rsidR="004E3B8B" w:rsidRPr="002D54CA">
        <w:rPr>
          <w:rFonts w:hint="eastAsia"/>
          <w:lang w:eastAsia="zh-TW"/>
        </w:rPr>
        <w:t>處</w:t>
      </w:r>
      <w:r w:rsidR="00CE70D0" w:rsidRPr="002D54CA">
        <w:rPr>
          <w:lang w:eastAsia="zh-TW"/>
        </w:rPr>
        <w:t>理員工之</w:t>
      </w:r>
      <w:r w:rsidR="004E3B8B" w:rsidRPr="002D54CA">
        <w:rPr>
          <w:rFonts w:hint="eastAsia"/>
          <w:lang w:eastAsia="zh-TW"/>
        </w:rPr>
        <w:t>薪資、</w:t>
      </w:r>
      <w:r w:rsidR="00CE70D0" w:rsidRPr="002D54CA">
        <w:rPr>
          <w:lang w:eastAsia="zh-TW"/>
        </w:rPr>
        <w:t>稅務、保險及退休金等登記事宜。</w:t>
      </w:r>
    </w:p>
    <w:p w14:paraId="05F97DA6" w14:textId="04AB0090" w:rsidR="00FE491E" w:rsidRPr="002D54CA" w:rsidRDefault="00CE70D0" w:rsidP="004B6628">
      <w:pPr>
        <w:pStyle w:val="ae"/>
        <w:ind w:left="945" w:firstLine="472"/>
        <w:rPr>
          <w:lang w:eastAsia="zh-TW"/>
        </w:rPr>
      </w:pPr>
      <w:r w:rsidRPr="002D54CA">
        <w:rPr>
          <w:lang w:eastAsia="zh-TW"/>
        </w:rPr>
        <w:t>倘當地或外資企業有大量勞工需求，可向</w:t>
      </w:r>
      <w:r w:rsidR="00AD2E64" w:rsidRPr="002D54CA">
        <w:rPr>
          <w:rFonts w:hint="eastAsia"/>
          <w:kern w:val="0"/>
          <w:lang w:eastAsia="zh-TW"/>
        </w:rPr>
        <w:t>NFSZ</w:t>
      </w:r>
      <w:r w:rsidRPr="002D54CA">
        <w:rPr>
          <w:lang w:eastAsia="zh-TW"/>
        </w:rPr>
        <w:t>區域勞工中心提出</w:t>
      </w:r>
      <w:r w:rsidR="00D81C6D" w:rsidRPr="002D54CA">
        <w:rPr>
          <w:lang w:eastAsia="zh-TW"/>
        </w:rPr>
        <w:t>勞</w:t>
      </w:r>
      <w:r w:rsidRPr="002D54CA">
        <w:rPr>
          <w:lang w:eastAsia="zh-TW"/>
        </w:rPr>
        <w:t>工需求申請，該中心將協助</w:t>
      </w:r>
      <w:r w:rsidR="00D81C6D" w:rsidRPr="002D54CA">
        <w:rPr>
          <w:lang w:eastAsia="zh-TW"/>
        </w:rPr>
        <w:t>勞</w:t>
      </w:r>
      <w:r w:rsidRPr="002D54CA">
        <w:rPr>
          <w:lang w:eastAsia="zh-TW"/>
        </w:rPr>
        <w:t>工需求資訊刊登等服務</w:t>
      </w:r>
      <w:r w:rsidR="00FE491E" w:rsidRPr="002D54CA">
        <w:rPr>
          <w:lang w:eastAsia="zh-TW"/>
        </w:rPr>
        <w:t>。</w:t>
      </w:r>
    </w:p>
    <w:p w14:paraId="4F56071F" w14:textId="7DBAFCD0" w:rsidR="008F0D36" w:rsidRPr="002D54CA" w:rsidRDefault="004E2C6A" w:rsidP="004B6628">
      <w:pPr>
        <w:pStyle w:val="ae"/>
        <w:ind w:left="945" w:firstLine="472"/>
        <w:rPr>
          <w:lang w:eastAsia="zh-TW"/>
        </w:rPr>
      </w:pPr>
      <w:r w:rsidRPr="002D54CA">
        <w:rPr>
          <w:lang w:eastAsia="zh-TW"/>
        </w:rPr>
        <w:t>匈牙利國家就業</w:t>
      </w:r>
      <w:r w:rsidR="00AD2E64" w:rsidRPr="002D54CA">
        <w:rPr>
          <w:rFonts w:hint="eastAsia"/>
          <w:lang w:eastAsia="zh-TW"/>
        </w:rPr>
        <w:t>服務</w:t>
      </w:r>
      <w:r w:rsidRPr="002D54CA">
        <w:rPr>
          <w:lang w:eastAsia="zh-TW"/>
        </w:rPr>
        <w:t>局</w:t>
      </w:r>
      <w:r w:rsidR="00783E83" w:rsidRPr="002D54CA">
        <w:rPr>
          <w:lang w:eastAsia="zh-TW"/>
        </w:rPr>
        <w:t>（</w:t>
      </w:r>
      <w:r w:rsidRPr="002D54CA">
        <w:rPr>
          <w:lang w:eastAsia="zh-TW"/>
        </w:rPr>
        <w:t xml:space="preserve">National Employment </w:t>
      </w:r>
      <w:r w:rsidR="00AD2E64" w:rsidRPr="002D54CA">
        <w:rPr>
          <w:rFonts w:hint="eastAsia"/>
          <w:lang w:eastAsia="zh-TW"/>
        </w:rPr>
        <w:t>Service</w:t>
      </w:r>
      <w:r w:rsidR="00AD2E64" w:rsidRPr="002D54CA">
        <w:rPr>
          <w:lang w:eastAsia="zh-TW"/>
        </w:rPr>
        <w:t>，</w:t>
      </w:r>
      <w:r w:rsidR="00AD2E64" w:rsidRPr="002D54CA">
        <w:rPr>
          <w:rFonts w:hint="eastAsia"/>
          <w:lang w:eastAsia="zh-TW"/>
        </w:rPr>
        <w:t>NFSZ</w:t>
      </w:r>
      <w:r w:rsidR="00783E83" w:rsidRPr="002D54CA">
        <w:rPr>
          <w:lang w:eastAsia="zh-TW"/>
        </w:rPr>
        <w:t>）</w:t>
      </w:r>
      <w:r w:rsidR="00794169" w:rsidRPr="002D54CA">
        <w:rPr>
          <w:lang w:eastAsia="zh-TW"/>
        </w:rPr>
        <w:t>：</w:t>
      </w:r>
    </w:p>
    <w:p w14:paraId="14A9EB41" w14:textId="0BDF147C" w:rsidR="00FE491E" w:rsidRPr="002D54CA" w:rsidRDefault="008F0D36" w:rsidP="004B6628">
      <w:pPr>
        <w:pStyle w:val="ae"/>
        <w:ind w:left="945" w:firstLine="472"/>
        <w:rPr>
          <w:lang w:eastAsia="zh-TW"/>
        </w:rPr>
      </w:pPr>
      <w:r w:rsidRPr="002D54CA">
        <w:rPr>
          <w:lang w:eastAsia="zh-TW"/>
        </w:rPr>
        <w:t>網站</w:t>
      </w:r>
      <w:r w:rsidR="0082140B" w:rsidRPr="002D54CA">
        <w:rPr>
          <w:lang w:eastAsia="zh-TW"/>
        </w:rPr>
        <w:t>：</w:t>
      </w:r>
      <w:hyperlink r:id="rId42" w:history="1">
        <w:r w:rsidR="00701A3C" w:rsidRPr="002D54CA">
          <w:rPr>
            <w:lang w:eastAsia="zh-TW"/>
          </w:rPr>
          <w:t>http://</w:t>
        </w:r>
        <w:r w:rsidR="00701A3C" w:rsidRPr="002D54CA">
          <w:rPr>
            <w:rFonts w:hint="eastAsia"/>
            <w:lang w:eastAsia="zh-TW"/>
          </w:rPr>
          <w:t>nfsz.munka.hu</w:t>
        </w:r>
      </w:hyperlink>
    </w:p>
    <w:p w14:paraId="5B2CD8F8" w14:textId="2E16B23C" w:rsidR="00701A3C" w:rsidRPr="002D54CA" w:rsidRDefault="007D2231" w:rsidP="00F05EF3">
      <w:pPr>
        <w:pStyle w:val="afa"/>
        <w:numPr>
          <w:ilvl w:val="0"/>
          <w:numId w:val="32"/>
        </w:numPr>
        <w:ind w:firstLineChars="0"/>
        <w:jc w:val="left"/>
        <w:rPr>
          <w:lang w:eastAsia="zh-TW"/>
        </w:rPr>
      </w:pPr>
      <w:r w:rsidRPr="002D54CA">
        <w:rPr>
          <w:rFonts w:hint="eastAsia"/>
          <w:lang w:eastAsia="zh-TW"/>
        </w:rPr>
        <w:t>雇主</w:t>
      </w:r>
      <w:r w:rsidR="00701A3C" w:rsidRPr="002D54CA">
        <w:rPr>
          <w:rFonts w:hint="eastAsia"/>
          <w:lang w:eastAsia="zh-TW"/>
        </w:rPr>
        <w:t>/</w:t>
      </w:r>
      <w:r w:rsidR="00701A3C" w:rsidRPr="002D54CA">
        <w:rPr>
          <w:rFonts w:hint="eastAsia"/>
          <w:lang w:eastAsia="zh-TW"/>
        </w:rPr>
        <w:t>求職者搜尋區域勞工中心：</w:t>
      </w:r>
      <w:r w:rsidR="00701A3C" w:rsidRPr="002D54CA">
        <w:fldChar w:fldCharType="begin"/>
      </w:r>
      <w:r w:rsidR="00701A3C" w:rsidRPr="002D54CA">
        <w:instrText>HYPERLINK "http://nfsz.munka.hu/tart/kapcsolat/osztaly"</w:instrText>
      </w:r>
      <w:r w:rsidR="00701A3C" w:rsidRPr="002D54CA">
        <w:fldChar w:fldCharType="separate"/>
      </w:r>
      <w:r w:rsidR="00701A3C" w:rsidRPr="002D54CA">
        <w:rPr>
          <w:rFonts w:hint="eastAsia"/>
          <w:lang w:eastAsia="zh-TW"/>
        </w:rPr>
        <w:t>http://nfsz.munka.hu/tart/kapcsolat/osztaly</w:t>
      </w:r>
      <w:r w:rsidR="00701A3C" w:rsidRPr="002D54CA">
        <w:fldChar w:fldCharType="end"/>
      </w:r>
    </w:p>
    <w:p w14:paraId="7178CF12" w14:textId="688FF202" w:rsidR="00701A3C" w:rsidRPr="002D54CA" w:rsidRDefault="00701A3C" w:rsidP="00F05EF3">
      <w:pPr>
        <w:pStyle w:val="afa"/>
        <w:numPr>
          <w:ilvl w:val="0"/>
          <w:numId w:val="32"/>
        </w:numPr>
        <w:ind w:firstLineChars="0"/>
        <w:jc w:val="left"/>
        <w:rPr>
          <w:lang w:eastAsia="zh-TW"/>
        </w:rPr>
      </w:pPr>
      <w:r w:rsidRPr="002D54CA">
        <w:rPr>
          <w:rFonts w:hint="eastAsia"/>
          <w:lang w:eastAsia="zh-TW"/>
        </w:rPr>
        <w:t>創業資金補助搜尋區域勞工中心：</w:t>
      </w:r>
      <w:r w:rsidRPr="002D54CA">
        <w:fldChar w:fldCharType="begin"/>
      </w:r>
      <w:r w:rsidRPr="002D54CA">
        <w:instrText>HYPERLINK "http://nfsz.munka.hu/tart/kapcsolat/foosztaly"</w:instrText>
      </w:r>
      <w:r w:rsidRPr="002D54CA">
        <w:fldChar w:fldCharType="separate"/>
      </w:r>
      <w:r w:rsidRPr="002D54CA">
        <w:rPr>
          <w:rFonts w:hint="eastAsia"/>
          <w:lang w:eastAsia="zh-TW"/>
        </w:rPr>
        <w:t>http://nfsz.munka.hu/tart/kapcsolat/foosztaly</w:t>
      </w:r>
      <w:r w:rsidRPr="002D54CA">
        <w:fldChar w:fldCharType="end"/>
      </w:r>
    </w:p>
    <w:p w14:paraId="7871D50D" w14:textId="480B543D" w:rsidR="00701A3C" w:rsidRPr="002D54CA" w:rsidRDefault="00701A3C" w:rsidP="00701A3C">
      <w:pPr>
        <w:pStyle w:val="afa"/>
        <w:numPr>
          <w:ilvl w:val="0"/>
          <w:numId w:val="32"/>
        </w:numPr>
        <w:ind w:firstLineChars="0"/>
        <w:rPr>
          <w:lang w:eastAsia="zh-TW"/>
        </w:rPr>
      </w:pPr>
      <w:r w:rsidRPr="002D54CA">
        <w:rPr>
          <w:rFonts w:hint="eastAsia"/>
          <w:lang w:eastAsia="zh-TW"/>
        </w:rPr>
        <w:t>就業政策諮詢信箱</w:t>
      </w:r>
      <w:r w:rsidR="0082140B" w:rsidRPr="002D54CA">
        <w:rPr>
          <w:rFonts w:hint="eastAsia"/>
          <w:lang w:eastAsia="zh-TW"/>
        </w:rPr>
        <w:t>（</w:t>
      </w:r>
      <w:r w:rsidRPr="002D54CA">
        <w:rPr>
          <w:rFonts w:hint="eastAsia"/>
          <w:lang w:eastAsia="zh-TW"/>
        </w:rPr>
        <w:t>國家經濟部</w:t>
      </w:r>
      <w:r w:rsidR="0082140B" w:rsidRPr="002D54CA">
        <w:rPr>
          <w:rFonts w:hint="eastAsia"/>
          <w:lang w:eastAsia="zh-TW"/>
        </w:rPr>
        <w:t>）</w:t>
      </w:r>
      <w:r w:rsidRPr="002D54CA">
        <w:rPr>
          <w:rFonts w:hint="eastAsia"/>
          <w:lang w:eastAsia="zh-TW"/>
        </w:rPr>
        <w:t>：</w:t>
      </w:r>
      <w:r w:rsidRPr="002D54CA">
        <w:fldChar w:fldCharType="begin"/>
      </w:r>
      <w:r w:rsidRPr="002D54CA">
        <w:instrText>HYPERLINK "mailto:ugyfelszolgalat@ngm.gov.tw"</w:instrText>
      </w:r>
      <w:r w:rsidRPr="002D54CA">
        <w:fldChar w:fldCharType="separate"/>
      </w:r>
      <w:r w:rsidRPr="002D54CA">
        <w:rPr>
          <w:rFonts w:hint="eastAsia"/>
          <w:lang w:eastAsia="zh-TW"/>
        </w:rPr>
        <w:t>ugyfelszolgalat@ngm.gov.tw</w:t>
      </w:r>
      <w:r w:rsidRPr="002D54CA">
        <w:fldChar w:fldCharType="end"/>
      </w:r>
    </w:p>
    <w:p w14:paraId="06965ADE" w14:textId="52B4E87F" w:rsidR="00701A3C" w:rsidRPr="002D54CA" w:rsidRDefault="00701A3C" w:rsidP="00701A3C">
      <w:pPr>
        <w:pStyle w:val="afa"/>
        <w:numPr>
          <w:ilvl w:val="0"/>
          <w:numId w:val="32"/>
        </w:numPr>
        <w:ind w:firstLineChars="0"/>
        <w:rPr>
          <w:lang w:eastAsia="zh-TW"/>
        </w:rPr>
      </w:pPr>
      <w:r w:rsidRPr="002D54CA">
        <w:rPr>
          <w:rFonts w:hint="eastAsia"/>
          <w:lang w:eastAsia="zh-TW"/>
        </w:rPr>
        <w:t>24</w:t>
      </w:r>
      <w:r w:rsidRPr="002D54CA">
        <w:rPr>
          <w:rFonts w:hint="eastAsia"/>
          <w:lang w:eastAsia="zh-TW"/>
        </w:rPr>
        <w:t>小時客服專線</w:t>
      </w:r>
      <w:r w:rsidR="0082140B" w:rsidRPr="002D54CA">
        <w:rPr>
          <w:rFonts w:hint="eastAsia"/>
          <w:lang w:eastAsia="zh-TW"/>
        </w:rPr>
        <w:t>（</w:t>
      </w:r>
      <w:r w:rsidRPr="002D54CA">
        <w:rPr>
          <w:rFonts w:hint="eastAsia"/>
          <w:lang w:eastAsia="zh-TW"/>
        </w:rPr>
        <w:t>匈語</w:t>
      </w:r>
      <w:r w:rsidRPr="002D54CA">
        <w:rPr>
          <w:rFonts w:hint="eastAsia"/>
          <w:lang w:eastAsia="zh-TW"/>
        </w:rPr>
        <w:t>/</w:t>
      </w:r>
      <w:r w:rsidRPr="002D54CA">
        <w:rPr>
          <w:rFonts w:hint="eastAsia"/>
          <w:lang w:eastAsia="zh-TW"/>
        </w:rPr>
        <w:t>英語</w:t>
      </w:r>
      <w:r w:rsidR="0082140B" w:rsidRPr="002D54CA">
        <w:rPr>
          <w:rFonts w:hint="eastAsia"/>
          <w:lang w:eastAsia="zh-TW"/>
        </w:rPr>
        <w:t>）</w:t>
      </w:r>
      <w:r w:rsidRPr="002D54CA">
        <w:rPr>
          <w:rFonts w:hint="eastAsia"/>
          <w:lang w:eastAsia="zh-TW"/>
        </w:rPr>
        <w:t>：匈國境內</w:t>
      </w:r>
      <w:r w:rsidRPr="002D54CA">
        <w:rPr>
          <w:rFonts w:hint="eastAsia"/>
          <w:lang w:eastAsia="zh-TW"/>
        </w:rPr>
        <w:t xml:space="preserve">1818/ </w:t>
      </w:r>
      <w:r w:rsidRPr="002D54CA">
        <w:rPr>
          <w:rFonts w:hint="eastAsia"/>
          <w:lang w:eastAsia="zh-TW"/>
        </w:rPr>
        <w:t>境外</w:t>
      </w:r>
      <w:r w:rsidRPr="002D54CA">
        <w:rPr>
          <w:rFonts w:hint="eastAsia"/>
          <w:lang w:eastAsia="zh-TW"/>
        </w:rPr>
        <w:t xml:space="preserve"> +36 1 550 1858</w:t>
      </w:r>
    </w:p>
    <w:p w14:paraId="2A5BED8F" w14:textId="7E5EF0A3" w:rsidR="00701A3C" w:rsidRPr="002D54CA" w:rsidRDefault="00701A3C" w:rsidP="00701A3C">
      <w:pPr>
        <w:pStyle w:val="afa"/>
        <w:ind w:left="1192" w:firstLineChars="0" w:firstLine="0"/>
        <w:rPr>
          <w:lang w:eastAsia="zh-TW"/>
        </w:rPr>
      </w:pPr>
      <w:r w:rsidRPr="002D54CA">
        <w:rPr>
          <w:rFonts w:hint="eastAsia"/>
          <w:lang w:eastAsia="zh-TW"/>
        </w:rPr>
        <w:t>電郵：</w:t>
      </w:r>
      <w:r w:rsidRPr="002D54CA">
        <w:fldChar w:fldCharType="begin"/>
      </w:r>
      <w:r w:rsidRPr="002D54CA">
        <w:instrText>HYPERLINK "mailto:1818@1818.hu"</w:instrText>
      </w:r>
      <w:r w:rsidRPr="002D54CA">
        <w:fldChar w:fldCharType="separate"/>
      </w:r>
      <w:r w:rsidRPr="002D54CA">
        <w:rPr>
          <w:rFonts w:hint="eastAsia"/>
          <w:lang w:eastAsia="zh-TW"/>
        </w:rPr>
        <w:t>1818@1818.hu</w:t>
      </w:r>
      <w:r w:rsidRPr="002D54CA">
        <w:fldChar w:fldCharType="end"/>
      </w:r>
    </w:p>
    <w:p w14:paraId="662E7896" w14:textId="21F3B7DA" w:rsidR="00701A3C" w:rsidRPr="002D54CA" w:rsidRDefault="00701A3C" w:rsidP="00701A3C">
      <w:pPr>
        <w:pStyle w:val="afa"/>
        <w:ind w:left="1192" w:firstLineChars="0" w:firstLine="0"/>
        <w:rPr>
          <w:lang w:eastAsia="zh-TW"/>
        </w:rPr>
      </w:pPr>
      <w:r w:rsidRPr="002D54CA">
        <w:rPr>
          <w:rFonts w:hint="eastAsia"/>
          <w:lang w:eastAsia="zh-TW"/>
        </w:rPr>
        <w:t>網址：</w:t>
      </w:r>
      <w:r w:rsidRPr="002D54CA">
        <w:rPr>
          <w:rFonts w:hint="eastAsia"/>
          <w:lang w:eastAsia="zh-TW"/>
        </w:rPr>
        <w:t>http://www.1818.hu</w:t>
      </w:r>
    </w:p>
    <w:p w14:paraId="4FE3F04C" w14:textId="77777777" w:rsidR="00701A3C" w:rsidRPr="002D54CA" w:rsidRDefault="00701A3C" w:rsidP="00736494">
      <w:pPr>
        <w:ind w:firstLine="472"/>
        <w:rPr>
          <w:lang w:val="pt-BR" w:eastAsia="zh-TW"/>
        </w:rPr>
      </w:pPr>
    </w:p>
    <w:p w14:paraId="55B2CD17" w14:textId="77777777" w:rsidR="003E0BC3" w:rsidRPr="002D54CA" w:rsidRDefault="003E0BC3" w:rsidP="00736494">
      <w:pPr>
        <w:ind w:firstLine="472"/>
        <w:rPr>
          <w:lang w:val="pt-BR" w:eastAsia="zh-TW"/>
        </w:rPr>
      </w:pPr>
    </w:p>
    <w:p w14:paraId="4772D933" w14:textId="77777777" w:rsidR="00794169" w:rsidRPr="002D54CA" w:rsidRDefault="00794169" w:rsidP="00736494">
      <w:pPr>
        <w:ind w:firstLine="472"/>
        <w:rPr>
          <w:lang w:val="it-IT"/>
        </w:rPr>
        <w:sectPr w:rsidR="00794169" w:rsidRPr="002D54CA" w:rsidSect="003E0BC3">
          <w:headerReference w:type="default" r:id="rId43"/>
          <w:pgSz w:w="11906" w:h="16838" w:code="9"/>
          <w:pgMar w:top="2268" w:right="1701" w:bottom="1701" w:left="1701" w:header="1134" w:footer="851" w:gutter="0"/>
          <w:cols w:space="425"/>
          <w:docGrid w:type="linesAndChars" w:linePitch="514" w:charSpace="-774"/>
        </w:sectPr>
      </w:pPr>
    </w:p>
    <w:p w14:paraId="1C035E4F" w14:textId="77777777" w:rsidR="008435FD" w:rsidRPr="002D54CA" w:rsidRDefault="008435FD" w:rsidP="00736494">
      <w:pPr>
        <w:pStyle w:val="a3"/>
        <w:spacing w:before="514" w:after="771"/>
      </w:pPr>
      <w:bookmarkStart w:id="7" w:name="_Toc230475864"/>
      <w:r w:rsidRPr="002D54CA">
        <w:lastRenderedPageBreak/>
        <w:t xml:space="preserve">第捌章　</w:t>
      </w:r>
      <w:r w:rsidR="00794169" w:rsidRPr="002D54CA">
        <w:t>簽證、</w:t>
      </w:r>
      <w:r w:rsidRPr="002D54CA">
        <w:t>居留及移民</w:t>
      </w:r>
      <w:bookmarkEnd w:id="7"/>
    </w:p>
    <w:p w14:paraId="4845BBF0" w14:textId="77777777" w:rsidR="00FE491E" w:rsidRPr="002D54CA" w:rsidRDefault="00FE491E" w:rsidP="00736494">
      <w:pPr>
        <w:pStyle w:val="a4"/>
        <w:spacing w:before="257" w:after="257"/>
      </w:pPr>
      <w:r w:rsidRPr="002D54CA">
        <w:t>一、居留權之取得及移民相關規定及手續</w:t>
      </w:r>
    </w:p>
    <w:p w14:paraId="15EC7A1C" w14:textId="44BA3322" w:rsidR="007C5814" w:rsidRPr="002D54CA" w:rsidRDefault="00FE491E" w:rsidP="007C5814">
      <w:pPr>
        <w:ind w:firstLine="472"/>
        <w:rPr>
          <w:lang w:eastAsia="zh-TW"/>
        </w:rPr>
      </w:pPr>
      <w:r w:rsidRPr="002D54CA">
        <w:rPr>
          <w:lang w:eastAsia="zh-TW"/>
        </w:rPr>
        <w:t>外商如欲在匈牙利工作，取得居留許可，必須於入境前在匈牙利國外之大使館申請工作簽證，而非一般之觀光簽證，否則必須再出境申請</w:t>
      </w:r>
      <w:r w:rsidR="00C51DCF" w:rsidRPr="002D54CA">
        <w:rPr>
          <w:lang w:eastAsia="zh-TW"/>
        </w:rPr>
        <w:t>工作</w:t>
      </w:r>
      <w:r w:rsidRPr="002D54CA">
        <w:rPr>
          <w:lang w:eastAsia="zh-TW"/>
        </w:rPr>
        <w:t>簽證後，方能在匈國於取得公司登記許可證後再申請工作居留許可。</w:t>
      </w:r>
      <w:r w:rsidR="007C5814" w:rsidRPr="002D54CA">
        <w:rPr>
          <w:lang w:eastAsia="zh-TW"/>
        </w:rPr>
        <w:t>匈牙利已於</w:t>
      </w:r>
      <w:r w:rsidR="007C5814" w:rsidRPr="002D54CA">
        <w:rPr>
          <w:lang w:eastAsia="zh-TW"/>
        </w:rPr>
        <w:t>1998</w:t>
      </w:r>
      <w:r w:rsidR="007C5814" w:rsidRPr="002D54CA">
        <w:rPr>
          <w:lang w:eastAsia="zh-TW"/>
        </w:rPr>
        <w:t>年</w:t>
      </w:r>
      <w:r w:rsidR="007C5814" w:rsidRPr="002D54CA">
        <w:rPr>
          <w:lang w:eastAsia="zh-TW"/>
        </w:rPr>
        <w:t>7</w:t>
      </w:r>
      <w:r w:rsidR="007C5814" w:rsidRPr="002D54CA">
        <w:rPr>
          <w:lang w:eastAsia="zh-TW"/>
        </w:rPr>
        <w:t>月在我國成立辦事處，提供核發簽證之服務：</w:t>
      </w:r>
    </w:p>
    <w:p w14:paraId="2C154C2E" w14:textId="5C4F9FD5" w:rsidR="007C5814" w:rsidRPr="002D54CA" w:rsidRDefault="007C5814" w:rsidP="007C5814">
      <w:pPr>
        <w:ind w:firstLine="472"/>
        <w:rPr>
          <w:lang w:eastAsia="zh-TW"/>
        </w:rPr>
      </w:pPr>
      <w:r w:rsidRPr="002D54CA">
        <w:t>匈牙利貿易辦事處</w:t>
      </w:r>
      <w:r w:rsidR="005A0B98" w:rsidRPr="002D54CA">
        <w:rPr>
          <w:rFonts w:hint="eastAsia"/>
          <w:lang w:eastAsia="zh-TW"/>
        </w:rPr>
        <w:t>（</w:t>
      </w:r>
      <w:r w:rsidRPr="002D54CA">
        <w:t>Hungarian Trade Office, Taipei</w:t>
      </w:r>
      <w:r w:rsidR="005A0B98" w:rsidRPr="002D54CA">
        <w:rPr>
          <w:rFonts w:hint="eastAsia"/>
          <w:lang w:eastAsia="zh-TW"/>
        </w:rPr>
        <w:t>）</w:t>
      </w:r>
    </w:p>
    <w:p w14:paraId="4818498B" w14:textId="77777777" w:rsidR="007C5814" w:rsidRPr="002D54CA" w:rsidRDefault="007C5814" w:rsidP="007C5814">
      <w:pPr>
        <w:ind w:firstLine="472"/>
        <w:rPr>
          <w:lang w:eastAsia="zh-TW"/>
        </w:rPr>
      </w:pPr>
      <w:r w:rsidRPr="002D54CA">
        <w:rPr>
          <w:lang w:eastAsia="zh-TW"/>
        </w:rPr>
        <w:t>104</w:t>
      </w:r>
      <w:r w:rsidRPr="002D54CA">
        <w:rPr>
          <w:lang w:eastAsia="zh-TW"/>
        </w:rPr>
        <w:t>臺北市大直敬業一路</w:t>
      </w:r>
      <w:r w:rsidRPr="002D54CA">
        <w:rPr>
          <w:lang w:eastAsia="zh-TW"/>
        </w:rPr>
        <w:t>97</w:t>
      </w:r>
      <w:r w:rsidRPr="002D54CA">
        <w:rPr>
          <w:lang w:eastAsia="zh-TW"/>
        </w:rPr>
        <w:t>號</w:t>
      </w:r>
      <w:r w:rsidRPr="002D54CA">
        <w:rPr>
          <w:lang w:eastAsia="zh-TW"/>
        </w:rPr>
        <w:t>3</w:t>
      </w:r>
      <w:r w:rsidRPr="002D54CA">
        <w:rPr>
          <w:lang w:eastAsia="zh-TW"/>
        </w:rPr>
        <w:t>樓</w:t>
      </w:r>
    </w:p>
    <w:p w14:paraId="66CA2240" w14:textId="77777777" w:rsidR="007C5814" w:rsidRPr="002D54CA" w:rsidRDefault="007C5814" w:rsidP="007C5814">
      <w:pPr>
        <w:ind w:firstLine="472"/>
      </w:pPr>
      <w:r w:rsidRPr="002D54CA">
        <w:t>Tel:</w:t>
      </w:r>
      <w:r w:rsidRPr="002D54CA">
        <w:t>（</w:t>
      </w:r>
      <w:r w:rsidRPr="002D54CA">
        <w:t>886-2</w:t>
      </w:r>
      <w:r w:rsidRPr="002D54CA">
        <w:t>）</w:t>
      </w:r>
      <w:r w:rsidRPr="002D54CA">
        <w:t>85011200</w:t>
      </w:r>
    </w:p>
    <w:p w14:paraId="7390D966" w14:textId="77777777" w:rsidR="007C5814" w:rsidRPr="002D54CA" w:rsidRDefault="007C5814" w:rsidP="007C5814">
      <w:pPr>
        <w:ind w:firstLine="472"/>
      </w:pPr>
      <w:r w:rsidRPr="002D54CA">
        <w:t>Fax:</w:t>
      </w:r>
      <w:r w:rsidRPr="002D54CA">
        <w:t>（</w:t>
      </w:r>
      <w:r w:rsidRPr="002D54CA">
        <w:t>886-2</w:t>
      </w:r>
      <w:r w:rsidRPr="002D54CA">
        <w:t>）</w:t>
      </w:r>
      <w:r w:rsidRPr="002D54CA">
        <w:t>85011161</w:t>
      </w:r>
    </w:p>
    <w:p w14:paraId="16F10A54" w14:textId="77777777" w:rsidR="007C5814" w:rsidRPr="002D54CA" w:rsidRDefault="007C5814" w:rsidP="007C5814">
      <w:pPr>
        <w:ind w:firstLine="472"/>
      </w:pPr>
      <w:r w:rsidRPr="002D54CA">
        <w:t>https://tajpej.mfa.gov.hu/eng</w:t>
      </w:r>
    </w:p>
    <w:p w14:paraId="3825FE20" w14:textId="07FC5AAB" w:rsidR="007C5814" w:rsidRPr="002D54CA" w:rsidRDefault="007C5814" w:rsidP="007C5814">
      <w:pPr>
        <w:ind w:firstLine="472"/>
        <w:rPr>
          <w:lang w:val="de-DE" w:eastAsia="zh-TW"/>
        </w:rPr>
      </w:pPr>
      <w:r w:rsidRPr="002D54CA">
        <w:rPr>
          <w:lang w:val="de-DE"/>
        </w:rPr>
        <w:t>E-mail</w:t>
      </w:r>
      <w:r w:rsidR="0082140B" w:rsidRPr="002D54CA">
        <w:rPr>
          <w:lang w:val="de-DE"/>
        </w:rPr>
        <w:t>：</w:t>
      </w:r>
      <w:r w:rsidR="008F18B1" w:rsidRPr="002D54CA">
        <w:rPr>
          <w:rFonts w:hint="eastAsia"/>
          <w:lang w:val="de-DE" w:eastAsia="zh-TW"/>
        </w:rPr>
        <w:t>tradeoffice.tpe</w:t>
      </w:r>
      <w:r w:rsidRPr="002D54CA">
        <w:rPr>
          <w:lang w:val="de-DE"/>
        </w:rPr>
        <w:t>@mfa.gov.</w:t>
      </w:r>
      <w:r w:rsidR="008F18B1" w:rsidRPr="002D54CA">
        <w:rPr>
          <w:rFonts w:hint="eastAsia"/>
          <w:lang w:val="de-DE" w:eastAsia="zh-TW"/>
        </w:rPr>
        <w:t>hu</w:t>
      </w:r>
    </w:p>
    <w:p w14:paraId="1DB5036E" w14:textId="2745BDC4" w:rsidR="00874902" w:rsidRPr="002D54CA" w:rsidRDefault="00FE491E" w:rsidP="00736494">
      <w:pPr>
        <w:pStyle w:val="a4"/>
        <w:spacing w:before="257" w:after="257"/>
        <w:rPr>
          <w:highlight w:val="green"/>
        </w:rPr>
      </w:pPr>
      <w:r w:rsidRPr="002D54CA">
        <w:t>二、</w:t>
      </w:r>
      <w:r w:rsidR="00874902" w:rsidRPr="002D54CA">
        <w:t>聘用外籍員工</w:t>
      </w:r>
    </w:p>
    <w:p w14:paraId="56467FB5" w14:textId="6DC6C325" w:rsidR="00874902" w:rsidRPr="002D54CA" w:rsidRDefault="00874902" w:rsidP="00130D6A">
      <w:pPr>
        <w:ind w:firstLine="472"/>
      </w:pPr>
      <w:r w:rsidRPr="002D54CA">
        <w:rPr>
          <w:rFonts w:hint="eastAsia"/>
        </w:rPr>
        <w:t>匈牙利准許本國及外國企業僱用外國籍員工</w:t>
      </w:r>
      <w:r w:rsidR="005A0B98" w:rsidRPr="002D54CA">
        <w:t>（</w:t>
      </w:r>
      <w:r w:rsidRPr="002D54CA">
        <w:rPr>
          <w:rFonts w:hint="eastAsia"/>
        </w:rPr>
        <w:t>含我國籍</w:t>
      </w:r>
      <w:r w:rsidR="005A0B98" w:rsidRPr="002D54CA">
        <w:t>）</w:t>
      </w:r>
      <w:r w:rsidRPr="002D54CA">
        <w:rPr>
          <w:rFonts w:hint="eastAsia"/>
        </w:rPr>
        <w:t>。申請工作許可及居留許可須向</w:t>
      </w:r>
      <w:r w:rsidR="0023461F" w:rsidRPr="002D54CA">
        <w:rPr>
          <w:rFonts w:hint="eastAsia"/>
        </w:rPr>
        <w:t>匈牙利內政部</w:t>
      </w:r>
      <w:r w:rsidRPr="002D54CA">
        <w:rPr>
          <w:rFonts w:hint="eastAsia"/>
        </w:rPr>
        <w:t>國家外國人警務總局</w:t>
      </w:r>
      <w:r w:rsidR="005A0B98" w:rsidRPr="002D54CA">
        <w:t>（</w:t>
      </w:r>
      <w:r w:rsidRPr="002D54CA">
        <w:t>National Directorate-General for Aliens Policing</w:t>
      </w:r>
      <w:r w:rsidR="0023461F" w:rsidRPr="002D54CA">
        <w:rPr>
          <w:rFonts w:hint="eastAsia"/>
        </w:rPr>
        <w:t>，</w:t>
      </w:r>
      <w:r w:rsidRPr="002D54CA">
        <w:rPr>
          <w:rFonts w:hint="eastAsia"/>
        </w:rPr>
        <w:t>簡稱為移民局）提出</w:t>
      </w:r>
      <w:r w:rsidR="0023461F" w:rsidRPr="002D54CA">
        <w:rPr>
          <w:rFonts w:hint="eastAsia"/>
        </w:rPr>
        <w:t>，目前該單位設有全國</w:t>
      </w:r>
      <w:r w:rsidR="0023461F" w:rsidRPr="002D54CA">
        <w:rPr>
          <w:rFonts w:hint="eastAsia"/>
        </w:rPr>
        <w:t>7</w:t>
      </w:r>
      <w:r w:rsidR="0023461F" w:rsidRPr="002D54CA">
        <w:rPr>
          <w:rFonts w:hint="eastAsia"/>
        </w:rPr>
        <w:t>處區廳及</w:t>
      </w:r>
      <w:r w:rsidR="0023461F" w:rsidRPr="002D54CA">
        <w:rPr>
          <w:rFonts w:hint="eastAsia"/>
        </w:rPr>
        <w:t>24</w:t>
      </w:r>
      <w:r w:rsidR="0023461F" w:rsidRPr="002D54CA">
        <w:rPr>
          <w:rFonts w:hint="eastAsia"/>
        </w:rPr>
        <w:t>處分局</w:t>
      </w:r>
      <w:r w:rsidRPr="002D54CA">
        <w:rPr>
          <w:rFonts w:hint="eastAsia"/>
        </w:rPr>
        <w:t>。</w:t>
      </w:r>
    </w:p>
    <w:p w14:paraId="76030A9E" w14:textId="674A6F87" w:rsidR="00874902" w:rsidRPr="002D54CA" w:rsidRDefault="00874902" w:rsidP="00130D6A">
      <w:pPr>
        <w:ind w:firstLine="472"/>
      </w:pPr>
      <w:r w:rsidRPr="002D54CA">
        <w:rPr>
          <w:rFonts w:hint="eastAsia"/>
        </w:rPr>
        <w:t>當雇主擬僱用第三國</w:t>
      </w:r>
      <w:r w:rsidR="005A0B98" w:rsidRPr="002D54CA">
        <w:rPr>
          <w:rFonts w:hint="eastAsia"/>
        </w:rPr>
        <w:t>（</w:t>
      </w:r>
      <w:r w:rsidRPr="002D54CA">
        <w:rPr>
          <w:rFonts w:hint="eastAsia"/>
        </w:rPr>
        <w:t>非歐盟會員國之外國</w:t>
      </w:r>
      <w:r w:rsidR="005A0B98" w:rsidRPr="002D54CA">
        <w:rPr>
          <w:rFonts w:hint="eastAsia"/>
        </w:rPr>
        <w:t>）</w:t>
      </w:r>
      <w:r w:rsidRPr="002D54CA">
        <w:rPr>
          <w:rFonts w:hint="eastAsia"/>
        </w:rPr>
        <w:t>公民時，首先向當地勞工局提交</w:t>
      </w:r>
      <w:r w:rsidR="008C7D19" w:rsidRPr="002D54CA">
        <w:rPr>
          <w:rFonts w:hint="eastAsia"/>
        </w:rPr>
        <w:t>「</w:t>
      </w:r>
      <w:r w:rsidRPr="002D54CA">
        <w:rPr>
          <w:rFonts w:hint="eastAsia"/>
        </w:rPr>
        <w:t>勞動力需求</w:t>
      </w:r>
      <w:r w:rsidR="008C7D19" w:rsidRPr="002D54CA">
        <w:rPr>
          <w:rFonts w:hint="eastAsia"/>
        </w:rPr>
        <w:t>」</w:t>
      </w:r>
      <w:r w:rsidRPr="002D54CA">
        <w:rPr>
          <w:rFonts w:hint="eastAsia"/>
        </w:rPr>
        <w:t>，詳細說明擬填補的職位要求，經勞工局審酌該職位是否可由匈牙利人擔任，或者可分配予更適合的外國國民。若經勞工局許可聘僱外國人之勞工需求，</w:t>
      </w:r>
      <w:r w:rsidR="0023461F" w:rsidRPr="002D54CA">
        <w:rPr>
          <w:rFonts w:hint="eastAsia"/>
        </w:rPr>
        <w:t>許可期限最長</w:t>
      </w:r>
      <w:r w:rsidR="0023461F" w:rsidRPr="002D54CA">
        <w:rPr>
          <w:rFonts w:hint="eastAsia"/>
        </w:rPr>
        <w:t>2</w:t>
      </w:r>
      <w:r w:rsidR="0023461F" w:rsidRPr="002D54CA">
        <w:rPr>
          <w:rFonts w:hint="eastAsia"/>
        </w:rPr>
        <w:t>年，屆期可申請延長許可</w:t>
      </w:r>
      <w:r w:rsidRPr="002D54CA">
        <w:rPr>
          <w:rFonts w:hint="eastAsia"/>
        </w:rPr>
        <w:t>。</w:t>
      </w:r>
      <w:r w:rsidR="004F5DB8" w:rsidRPr="002D54CA">
        <w:rPr>
          <w:rFonts w:hint="eastAsia"/>
        </w:rPr>
        <w:t>申請流程請</w:t>
      </w:r>
      <w:r w:rsidR="00885E80" w:rsidRPr="002D54CA">
        <w:rPr>
          <w:rFonts w:hint="eastAsia"/>
        </w:rPr>
        <w:t>詳</w:t>
      </w:r>
      <w:r w:rsidR="004F5DB8" w:rsidRPr="002D54CA">
        <w:t>NFSZ</w:t>
      </w:r>
      <w:r w:rsidR="004F5DB8" w:rsidRPr="002D54CA">
        <w:rPr>
          <w:rFonts w:hint="eastAsia"/>
        </w:rPr>
        <w:t>網站：</w:t>
      </w:r>
      <w:r w:rsidR="004F5DB8" w:rsidRPr="002D54CA">
        <w:lastRenderedPageBreak/>
        <w:t>https://nfsz.munka.hu/cikk/641/A_kulfoldiek_magyarorszagi_foglalkoztatasanak_engedelyezese</w:t>
      </w:r>
      <w:r w:rsidR="004F5DB8" w:rsidRPr="002D54CA">
        <w:rPr>
          <w:rFonts w:hint="eastAsia"/>
        </w:rPr>
        <w:t>。</w:t>
      </w:r>
    </w:p>
    <w:p w14:paraId="44E6E455" w14:textId="7D844EE4" w:rsidR="00874902" w:rsidRPr="002D54CA" w:rsidRDefault="00885E80" w:rsidP="00130D6A">
      <w:pPr>
        <w:ind w:firstLine="472"/>
      </w:pPr>
      <w:r w:rsidRPr="002D54CA">
        <w:rPr>
          <w:rFonts w:hint="eastAsia"/>
        </w:rPr>
        <w:t>202</w:t>
      </w:r>
      <w:r w:rsidR="003633D3" w:rsidRPr="002D54CA">
        <w:rPr>
          <w:rFonts w:hint="eastAsia"/>
        </w:rPr>
        <w:t>4</w:t>
      </w:r>
      <w:r w:rsidRPr="002D54CA">
        <w:rPr>
          <w:rFonts w:hint="eastAsia"/>
        </w:rPr>
        <w:t>年</w:t>
      </w:r>
      <w:r w:rsidR="003633D3" w:rsidRPr="002D54CA">
        <w:rPr>
          <w:rFonts w:hint="eastAsia"/>
        </w:rPr>
        <w:t>起匈牙利實施</w:t>
      </w:r>
      <w:r w:rsidRPr="002D54CA">
        <w:rPr>
          <w:rFonts w:hint="eastAsia"/>
        </w:rPr>
        <w:t>第三國國民入境及居留一般規則</w:t>
      </w:r>
      <w:r w:rsidR="0082140B" w:rsidRPr="002D54CA">
        <w:rPr>
          <w:rFonts w:hint="eastAsia"/>
        </w:rPr>
        <w:t>（</w:t>
      </w:r>
      <w:r w:rsidRPr="002D54CA">
        <w:t>Act XC of 2023 on General Rules on the Entry and Residence of Third-country nationals</w:t>
      </w:r>
      <w:r w:rsidR="0082140B" w:rsidRPr="002D54CA">
        <w:rPr>
          <w:rFonts w:hint="eastAsia"/>
        </w:rPr>
        <w:t>）</w:t>
      </w:r>
      <w:r w:rsidRPr="002D54CA">
        <w:rPr>
          <w:rFonts w:hint="eastAsia"/>
        </w:rPr>
        <w:t>及相關施行細則</w:t>
      </w:r>
      <w:r w:rsidR="0082140B" w:rsidRPr="002D54CA">
        <w:rPr>
          <w:rFonts w:hint="eastAsia"/>
        </w:rPr>
        <w:t>（</w:t>
      </w:r>
      <w:r w:rsidRPr="002D54CA">
        <w:t>35/2024.</w:t>
      </w:r>
      <w:r w:rsidR="0082140B" w:rsidRPr="002D54CA">
        <w:t>（</w:t>
      </w:r>
      <w:r w:rsidRPr="002D54CA">
        <w:t>II. 29.</w:t>
      </w:r>
      <w:r w:rsidR="0082140B" w:rsidRPr="002D54CA">
        <w:t>）</w:t>
      </w:r>
      <w:r w:rsidRPr="002D54CA">
        <w:rPr>
          <w:rFonts w:hint="eastAsia"/>
        </w:rPr>
        <w:t>，規定僅該職缺無匈牙利人應徵時，方能僱用外籍勞工；雇主在僱用外籍勞工前須確認是否有匈牙利人得勝任該職缺；僅允許空缺員額數之外籍勞工來匈工作</w:t>
      </w:r>
      <w:r w:rsidR="00874902" w:rsidRPr="002D54CA">
        <w:rPr>
          <w:rFonts w:hint="eastAsia"/>
        </w:rPr>
        <w:t>。</w:t>
      </w:r>
      <w:r w:rsidRPr="002D54CA">
        <w:rPr>
          <w:rFonts w:hint="eastAsia"/>
        </w:rPr>
        <w:t>每年核發外籍勞工員額數由國家經濟部決定，惟核發許可之一國外籍勞工數不得超過總額之</w:t>
      </w:r>
      <w:r w:rsidRPr="002D54CA">
        <w:rPr>
          <w:rFonts w:hint="eastAsia"/>
        </w:rPr>
        <w:t>25%</w:t>
      </w:r>
      <w:r w:rsidRPr="002D54CA">
        <w:rPr>
          <w:rFonts w:hint="eastAsia"/>
        </w:rPr>
        <w:t>。短期居留簽證持有者可於匈國</w:t>
      </w:r>
      <w:r w:rsidRPr="002D54CA">
        <w:rPr>
          <w:rFonts w:hint="eastAsia"/>
        </w:rPr>
        <w:t>6</w:t>
      </w:r>
      <w:r w:rsidRPr="002D54CA">
        <w:rPr>
          <w:rFonts w:hint="eastAsia"/>
        </w:rPr>
        <w:t>個月內停留</w:t>
      </w:r>
      <w:r w:rsidRPr="002D54CA">
        <w:rPr>
          <w:rFonts w:hint="eastAsia"/>
        </w:rPr>
        <w:t>90</w:t>
      </w:r>
      <w:r w:rsidRPr="002D54CA">
        <w:rPr>
          <w:rFonts w:hint="eastAsia"/>
        </w:rPr>
        <w:t>日，長期居留簽證</w:t>
      </w:r>
      <w:r w:rsidR="0082140B" w:rsidRPr="002D54CA">
        <w:rPr>
          <w:rFonts w:hint="eastAsia"/>
        </w:rPr>
        <w:t>（</w:t>
      </w:r>
      <w:r w:rsidRPr="002D54CA">
        <w:rPr>
          <w:rFonts w:hint="eastAsia"/>
        </w:rPr>
        <w:t>如外籍勞工、企業家及投資人、高附加價值勞工或雙重國籍者等</w:t>
      </w:r>
      <w:r w:rsidR="0082140B" w:rsidRPr="002D54CA">
        <w:rPr>
          <w:rFonts w:hint="eastAsia"/>
        </w:rPr>
        <w:t>）</w:t>
      </w:r>
      <w:r w:rsidRPr="002D54CA">
        <w:rPr>
          <w:rFonts w:hint="eastAsia"/>
        </w:rPr>
        <w:t>可停留</w:t>
      </w:r>
      <w:r w:rsidR="00994A00" w:rsidRPr="002D54CA">
        <w:t>1</w:t>
      </w:r>
      <w:r w:rsidRPr="002D54CA">
        <w:rPr>
          <w:rFonts w:hint="eastAsia"/>
        </w:rPr>
        <w:t>至</w:t>
      </w:r>
      <w:r w:rsidR="00994A00" w:rsidRPr="002D54CA">
        <w:t>2</w:t>
      </w:r>
      <w:r w:rsidR="00994A00" w:rsidRPr="002D54CA">
        <w:rPr>
          <w:rFonts w:hint="eastAsia"/>
          <w:lang w:eastAsia="zh-TW"/>
        </w:rPr>
        <w:t>年</w:t>
      </w:r>
      <w:r w:rsidRPr="002D54CA">
        <w:rPr>
          <w:rFonts w:hint="eastAsia"/>
        </w:rPr>
        <w:t>，永久簽證</w:t>
      </w:r>
      <w:r w:rsidR="0082140B" w:rsidRPr="002D54CA">
        <w:rPr>
          <w:rFonts w:hint="eastAsia"/>
        </w:rPr>
        <w:t>（</w:t>
      </w:r>
      <w:r w:rsidRPr="002D54CA">
        <w:rPr>
          <w:rFonts w:hint="eastAsia"/>
        </w:rPr>
        <w:t>較早獲得居留或移民許可之第</w:t>
      </w:r>
      <w:r w:rsidRPr="002D54CA">
        <w:rPr>
          <w:rFonts w:hint="eastAsia"/>
        </w:rPr>
        <w:t>3</w:t>
      </w:r>
      <w:r w:rsidRPr="002D54CA">
        <w:rPr>
          <w:rFonts w:hint="eastAsia"/>
        </w:rPr>
        <w:t>國公民等</w:t>
      </w:r>
      <w:r w:rsidR="0082140B" w:rsidRPr="002D54CA">
        <w:rPr>
          <w:rFonts w:hint="eastAsia"/>
        </w:rPr>
        <w:t>）</w:t>
      </w:r>
      <w:r w:rsidRPr="002D54CA">
        <w:rPr>
          <w:rFonts w:hint="eastAsia"/>
        </w:rPr>
        <w:t>則無限制。</w:t>
      </w:r>
    </w:p>
    <w:p w14:paraId="4DBE7A9A" w14:textId="3C99C2D7" w:rsidR="00994A00" w:rsidRPr="002D54CA" w:rsidRDefault="007D2231" w:rsidP="00130D6A">
      <w:pPr>
        <w:ind w:firstLine="472"/>
        <w:rPr>
          <w:rFonts w:eastAsia="SimSun"/>
        </w:rPr>
      </w:pPr>
      <w:r w:rsidRPr="002D54CA">
        <w:rPr>
          <w:rFonts w:hint="eastAsia"/>
        </w:rPr>
        <w:t>匈牙利較歐盟其他國家使用外籍勞工比率約倒數前</w:t>
      </w:r>
      <w:r w:rsidRPr="002D54CA">
        <w:rPr>
          <w:rFonts w:hint="eastAsia"/>
        </w:rPr>
        <w:t>3</w:t>
      </w:r>
      <w:r w:rsidRPr="002D54CA">
        <w:rPr>
          <w:rFonts w:hint="eastAsia"/>
        </w:rPr>
        <w:t>名</w:t>
      </w:r>
      <w:r w:rsidRPr="002D54CA">
        <w:rPr>
          <w:rFonts w:ascii="Arial Unicode MS" w:eastAsia="Arial Unicode MS" w:hAnsi="Arial Unicode MS" w:cs="Arial Unicode MS" w:hint="eastAsia"/>
        </w:rPr>
        <w:t>；</w:t>
      </w:r>
      <w:r w:rsidRPr="002D54CA">
        <w:rPr>
          <w:rFonts w:hint="eastAsia"/>
        </w:rPr>
        <w:t>外籍勞工占匈就業市場比例僅</w:t>
      </w:r>
      <w:r w:rsidRPr="002D54CA">
        <w:rPr>
          <w:rFonts w:hint="eastAsia"/>
        </w:rPr>
        <w:t>2-3%</w:t>
      </w:r>
      <w:r w:rsidRPr="002D54CA">
        <w:rPr>
          <w:rFonts w:hint="eastAsia"/>
        </w:rPr>
        <w:t>。目前在匈合法居留之外籍勞工</w:t>
      </w:r>
      <w:r w:rsidR="0074377F" w:rsidRPr="002D54CA">
        <w:rPr>
          <w:rFonts w:hint="eastAsia"/>
          <w:lang w:eastAsia="zh-TW"/>
        </w:rPr>
        <w:t>以</w:t>
      </w:r>
      <w:r w:rsidRPr="002D54CA">
        <w:rPr>
          <w:rFonts w:hint="eastAsia"/>
        </w:rPr>
        <w:t>烏克蘭及塞爾維亞人</w:t>
      </w:r>
      <w:r w:rsidR="0074377F" w:rsidRPr="002D54CA">
        <w:rPr>
          <w:rFonts w:hint="eastAsia"/>
          <w:lang w:eastAsia="zh-TW"/>
        </w:rPr>
        <w:t>最多</w:t>
      </w:r>
      <w:r w:rsidRPr="002D54CA">
        <w:rPr>
          <w:rFonts w:hint="eastAsia"/>
        </w:rPr>
        <w:t>。</w:t>
      </w:r>
      <w:r w:rsidR="0074377F" w:rsidRPr="002D54CA">
        <w:rPr>
          <w:rFonts w:hint="eastAsia"/>
          <w:lang w:eastAsia="zh-TW"/>
        </w:rPr>
        <w:t>外勞可緩解製造業缺工問題，但為保護本國勞動市場，</w:t>
      </w:r>
      <w:r w:rsidR="0074377F" w:rsidRPr="002D54CA">
        <w:rPr>
          <w:rFonts w:hint="eastAsia"/>
        </w:rPr>
        <w:t>匈牙利</w:t>
      </w:r>
      <w:r w:rsidR="0074377F" w:rsidRPr="002D54CA">
        <w:rPr>
          <w:rFonts w:hint="eastAsia"/>
          <w:lang w:eastAsia="zh-TW"/>
        </w:rPr>
        <w:t>政府已漸限制外勞數量、來源國家及停留期間</w:t>
      </w:r>
      <w:r w:rsidRPr="002D54CA">
        <w:rPr>
          <w:rFonts w:hint="eastAsia"/>
        </w:rPr>
        <w:t>。</w:t>
      </w:r>
    </w:p>
    <w:p w14:paraId="5906F268" w14:textId="2DCF30B9" w:rsidR="00994A00" w:rsidRPr="002D54CA" w:rsidRDefault="00994A00" w:rsidP="00130D6A">
      <w:pPr>
        <w:ind w:firstLine="472"/>
        <w:rPr>
          <w:rFonts w:eastAsia="SimSun"/>
        </w:rPr>
      </w:pPr>
      <w:r w:rsidRPr="002D54CA">
        <w:rPr>
          <w:rFonts w:hint="eastAsia"/>
          <w:lang w:eastAsia="zh-TW"/>
        </w:rPr>
        <w:t>由於匈牙利不定期修改移民法規，且有緊縮趨勢，建議</w:t>
      </w:r>
      <w:proofErr w:type="gramStart"/>
      <w:r w:rsidRPr="002D54CA">
        <w:rPr>
          <w:rFonts w:hint="eastAsia"/>
          <w:lang w:eastAsia="zh-TW"/>
        </w:rPr>
        <w:t>我商預為</w:t>
      </w:r>
      <w:proofErr w:type="gramEnd"/>
      <w:r w:rsidRPr="002D54CA">
        <w:rPr>
          <w:rFonts w:hint="eastAsia"/>
          <w:lang w:eastAsia="zh-TW"/>
        </w:rPr>
        <w:t>諮詢移民專家意見。</w:t>
      </w:r>
    </w:p>
    <w:p w14:paraId="7B5F0A09" w14:textId="2E5E78AE" w:rsidR="00FE491E" w:rsidRPr="002D54CA" w:rsidRDefault="00874902" w:rsidP="00736494">
      <w:pPr>
        <w:pStyle w:val="a4"/>
        <w:spacing w:before="257" w:after="257"/>
      </w:pPr>
      <w:r w:rsidRPr="002D54CA">
        <w:rPr>
          <w:rFonts w:hint="eastAsia"/>
        </w:rPr>
        <w:t>三、</w:t>
      </w:r>
      <w:r w:rsidR="00FE491E" w:rsidRPr="002D54CA">
        <w:t>外商子女可就讀之教育機關及經營情形</w:t>
      </w:r>
    </w:p>
    <w:p w14:paraId="23F2ED76" w14:textId="77777777" w:rsidR="004C18D1" w:rsidRPr="002D54CA" w:rsidRDefault="00FE491E" w:rsidP="00FE7B6D">
      <w:pPr>
        <w:ind w:firstLine="472"/>
        <w:rPr>
          <w:lang w:eastAsia="zh-TW"/>
        </w:rPr>
      </w:pPr>
      <w:r w:rsidRPr="002D54CA">
        <w:rPr>
          <w:lang w:eastAsia="zh-TW"/>
        </w:rPr>
        <w:t>匈牙利學制基本上屬</w:t>
      </w:r>
      <w:r w:rsidR="00DF3125" w:rsidRPr="002D54CA">
        <w:rPr>
          <w:lang w:eastAsia="zh-TW"/>
        </w:rPr>
        <w:t>於</w:t>
      </w:r>
      <w:r w:rsidRPr="002D54CA">
        <w:rPr>
          <w:lang w:eastAsia="zh-TW"/>
        </w:rPr>
        <w:t>歐洲系統，</w:t>
      </w:r>
      <w:r w:rsidR="00A5161E" w:rsidRPr="002D54CA">
        <w:rPr>
          <w:lang w:eastAsia="zh-TW"/>
        </w:rPr>
        <w:t>一般學校與</w:t>
      </w:r>
      <w:r w:rsidRPr="002D54CA">
        <w:rPr>
          <w:lang w:eastAsia="zh-TW"/>
        </w:rPr>
        <w:t>教會學校並行。匈</w:t>
      </w:r>
      <w:r w:rsidR="000567DB" w:rsidRPr="002D54CA">
        <w:rPr>
          <w:lang w:eastAsia="zh-TW"/>
        </w:rPr>
        <w:t>牙利</w:t>
      </w:r>
      <w:r w:rsidRPr="002D54CA">
        <w:rPr>
          <w:lang w:eastAsia="zh-TW"/>
        </w:rPr>
        <w:t>義務教育</w:t>
      </w:r>
      <w:proofErr w:type="gramStart"/>
      <w:r w:rsidRPr="002D54CA">
        <w:rPr>
          <w:lang w:eastAsia="zh-TW"/>
        </w:rPr>
        <w:t>普及，</w:t>
      </w:r>
      <w:proofErr w:type="gramEnd"/>
      <w:r w:rsidRPr="002D54CA">
        <w:rPr>
          <w:lang w:eastAsia="zh-TW"/>
        </w:rPr>
        <w:t>民眾識字率高，高等教育亦</w:t>
      </w:r>
      <w:r w:rsidR="000D3506" w:rsidRPr="002D54CA">
        <w:rPr>
          <w:lang w:eastAsia="zh-TW"/>
        </w:rPr>
        <w:t>頗</w:t>
      </w:r>
      <w:r w:rsidRPr="002D54CA">
        <w:rPr>
          <w:lang w:eastAsia="zh-TW"/>
        </w:rPr>
        <w:t>發達，目前全國約有大學</w:t>
      </w:r>
      <w:r w:rsidRPr="002D54CA">
        <w:rPr>
          <w:lang w:eastAsia="zh-TW"/>
        </w:rPr>
        <w:t>30</w:t>
      </w:r>
      <w:r w:rsidRPr="002D54CA">
        <w:rPr>
          <w:lang w:eastAsia="zh-TW"/>
        </w:rPr>
        <w:t>所</w:t>
      </w:r>
      <w:r w:rsidR="00783E83" w:rsidRPr="002D54CA">
        <w:rPr>
          <w:lang w:eastAsia="zh-TW"/>
        </w:rPr>
        <w:t>（</w:t>
      </w:r>
      <w:r w:rsidRPr="002D54CA">
        <w:rPr>
          <w:lang w:eastAsia="zh-TW"/>
        </w:rPr>
        <w:t>其中</w:t>
      </w:r>
      <w:r w:rsidRPr="002D54CA">
        <w:rPr>
          <w:lang w:eastAsia="zh-TW"/>
        </w:rPr>
        <w:t>5</w:t>
      </w:r>
      <w:r w:rsidRPr="002D54CA">
        <w:rPr>
          <w:lang w:eastAsia="zh-TW"/>
        </w:rPr>
        <w:t>所為教會辦理</w:t>
      </w:r>
      <w:r w:rsidR="00783E83" w:rsidRPr="002D54CA">
        <w:rPr>
          <w:lang w:eastAsia="zh-TW"/>
        </w:rPr>
        <w:t>）</w:t>
      </w:r>
      <w:r w:rsidRPr="002D54CA">
        <w:rPr>
          <w:lang w:eastAsia="zh-TW"/>
        </w:rPr>
        <w:t>，</w:t>
      </w:r>
      <w:r w:rsidR="000567DB" w:rsidRPr="002D54CA">
        <w:rPr>
          <w:lang w:eastAsia="zh-TW"/>
        </w:rPr>
        <w:t>學院</w:t>
      </w:r>
      <w:r w:rsidR="00783E83" w:rsidRPr="002D54CA">
        <w:rPr>
          <w:lang w:eastAsia="zh-TW"/>
        </w:rPr>
        <w:t>（</w:t>
      </w:r>
      <w:r w:rsidRPr="002D54CA">
        <w:rPr>
          <w:lang w:eastAsia="zh-TW"/>
        </w:rPr>
        <w:t>包括神學院</w:t>
      </w:r>
      <w:r w:rsidR="00783E83" w:rsidRPr="002D54CA">
        <w:rPr>
          <w:lang w:eastAsia="zh-TW"/>
        </w:rPr>
        <w:t>）</w:t>
      </w:r>
      <w:r w:rsidRPr="002D54CA">
        <w:rPr>
          <w:lang w:eastAsia="zh-TW"/>
        </w:rPr>
        <w:t>約</w:t>
      </w:r>
      <w:r w:rsidRPr="002D54CA">
        <w:rPr>
          <w:lang w:eastAsia="zh-TW"/>
        </w:rPr>
        <w:t>62</w:t>
      </w:r>
      <w:r w:rsidRPr="002D54CA">
        <w:rPr>
          <w:lang w:eastAsia="zh-TW"/>
        </w:rPr>
        <w:t>所。</w:t>
      </w:r>
    </w:p>
    <w:p w14:paraId="059102DA" w14:textId="54AB124B" w:rsidR="00FE491E" w:rsidRPr="002D54CA" w:rsidRDefault="004C18D1" w:rsidP="00130D6A">
      <w:pPr>
        <w:pStyle w:val="ad"/>
      </w:pPr>
      <w:r w:rsidRPr="002D54CA">
        <w:rPr>
          <w:szCs w:val="24"/>
        </w:rPr>
        <w:t>（</w:t>
      </w:r>
      <w:r w:rsidRPr="002D54CA">
        <w:rPr>
          <w:rFonts w:hint="eastAsia"/>
        </w:rPr>
        <w:t>一</w:t>
      </w:r>
      <w:r w:rsidRPr="002D54CA">
        <w:rPr>
          <w:szCs w:val="24"/>
        </w:rPr>
        <w:t>）</w:t>
      </w:r>
      <w:r w:rsidR="00FE491E" w:rsidRPr="002D54CA">
        <w:t>目前布達佩斯市約有</w:t>
      </w:r>
      <w:r w:rsidR="00FE491E" w:rsidRPr="002D54CA">
        <w:t>7</w:t>
      </w:r>
      <w:r w:rsidR="00FE491E" w:rsidRPr="002D54CA">
        <w:t>至</w:t>
      </w:r>
      <w:r w:rsidR="00FE491E" w:rsidRPr="002D54CA">
        <w:t>8</w:t>
      </w:r>
      <w:r w:rsidR="00FE491E" w:rsidRPr="002D54CA">
        <w:t>所國際學校，提供旅居匈國之外籍人士子女就讀，從幼稚園至中學</w:t>
      </w:r>
      <w:r w:rsidR="00FE491E" w:rsidRPr="002D54CA">
        <w:t>12</w:t>
      </w:r>
      <w:r w:rsidR="00FE491E" w:rsidRPr="002D54CA">
        <w:t>年級</w:t>
      </w:r>
      <w:r w:rsidR="007E21A1" w:rsidRPr="002D54CA">
        <w:t>如下</w:t>
      </w:r>
      <w:r w:rsidR="00FE491E" w:rsidRPr="002D54CA">
        <w:t>資料：</w:t>
      </w:r>
    </w:p>
    <w:p w14:paraId="27270EC8" w14:textId="77777777" w:rsidR="00FE491E" w:rsidRPr="002D54CA" w:rsidRDefault="003A324D" w:rsidP="00130D6A">
      <w:pPr>
        <w:pStyle w:val="a6"/>
        <w:ind w:left="1417" w:hanging="472"/>
        <w:rPr>
          <w:color w:val="auto"/>
          <w:lang w:val="en-US"/>
        </w:rPr>
      </w:pPr>
      <w:r w:rsidRPr="002D54CA">
        <w:rPr>
          <w:color w:val="auto"/>
          <w:lang w:val="en-US"/>
        </w:rPr>
        <w:t>■</w:t>
      </w:r>
      <w:r w:rsidRPr="002D54CA">
        <w:rPr>
          <w:color w:val="auto"/>
          <w:lang w:val="en-US"/>
        </w:rPr>
        <w:tab/>
      </w:r>
      <w:r w:rsidR="00FE491E" w:rsidRPr="002D54CA">
        <w:rPr>
          <w:color w:val="auto"/>
          <w:lang w:val="en-US"/>
        </w:rPr>
        <w:t>American International School of Budapest</w:t>
      </w:r>
      <w:r w:rsidR="00783E83" w:rsidRPr="002D54CA">
        <w:rPr>
          <w:color w:val="auto"/>
          <w:lang w:val="en-US"/>
        </w:rPr>
        <w:t>（</w:t>
      </w:r>
      <w:r w:rsidR="00FE491E" w:rsidRPr="002D54CA">
        <w:rPr>
          <w:color w:val="auto"/>
          <w:lang w:val="en-US"/>
        </w:rPr>
        <w:t>AISB</w:t>
      </w:r>
      <w:r w:rsidR="00783E83" w:rsidRPr="002D54CA">
        <w:rPr>
          <w:color w:val="auto"/>
          <w:lang w:val="en-US"/>
        </w:rPr>
        <w:t>）</w:t>
      </w:r>
    </w:p>
    <w:p w14:paraId="206EE13B" w14:textId="232A04E2" w:rsidR="00FE491E" w:rsidRPr="002D54CA" w:rsidRDefault="00130D6A" w:rsidP="00130D6A">
      <w:pPr>
        <w:pStyle w:val="a6"/>
        <w:ind w:left="1417" w:hanging="472"/>
        <w:rPr>
          <w:color w:val="auto"/>
          <w:lang w:val="en-GB" w:eastAsia="zh-CN"/>
        </w:rPr>
      </w:pPr>
      <w:r w:rsidRPr="002D54CA">
        <w:rPr>
          <w:color w:val="auto"/>
          <w:lang w:val="en-US"/>
        </w:rPr>
        <w:tab/>
      </w:r>
      <w:r w:rsidR="00FE491E" w:rsidRPr="002D54CA">
        <w:rPr>
          <w:color w:val="auto"/>
          <w:lang w:val="en-GB" w:eastAsia="zh-CN"/>
        </w:rPr>
        <w:t>Tel</w:t>
      </w:r>
      <w:r w:rsidR="0082140B" w:rsidRPr="002D54CA">
        <w:rPr>
          <w:color w:val="auto"/>
          <w:lang w:val="en-GB" w:eastAsia="zh-CN"/>
        </w:rPr>
        <w:t>：</w:t>
      </w:r>
      <w:r w:rsidR="00FE491E" w:rsidRPr="002D54CA">
        <w:rPr>
          <w:color w:val="auto"/>
          <w:lang w:val="en-GB" w:eastAsia="zh-CN"/>
        </w:rPr>
        <w:t>+36-26-556000</w:t>
      </w:r>
    </w:p>
    <w:p w14:paraId="57A1BC31" w14:textId="63048A1E" w:rsidR="00FE491E" w:rsidRPr="002D54CA" w:rsidRDefault="00130D6A" w:rsidP="00130D6A">
      <w:pPr>
        <w:pStyle w:val="a6"/>
        <w:ind w:left="1417" w:hanging="472"/>
        <w:rPr>
          <w:color w:val="auto"/>
          <w:lang w:val="en-US" w:eastAsia="zh-CN"/>
        </w:rPr>
      </w:pPr>
      <w:r w:rsidRPr="002D54CA">
        <w:rPr>
          <w:color w:val="auto"/>
          <w:lang w:val="en-US"/>
        </w:rPr>
        <w:lastRenderedPageBreak/>
        <w:tab/>
      </w:r>
      <w:r w:rsidR="00FE491E" w:rsidRPr="002D54CA">
        <w:rPr>
          <w:color w:val="auto"/>
          <w:lang w:val="en-US" w:eastAsia="zh-CN"/>
        </w:rPr>
        <w:t>Email</w:t>
      </w:r>
      <w:r w:rsidR="0082140B" w:rsidRPr="002D54CA">
        <w:rPr>
          <w:color w:val="auto"/>
          <w:lang w:val="en-US" w:eastAsia="zh-CN"/>
        </w:rPr>
        <w:t>：</w:t>
      </w:r>
      <w:r w:rsidR="00FE491E" w:rsidRPr="002D54CA">
        <w:rPr>
          <w:color w:val="auto"/>
          <w:lang w:val="en-US" w:eastAsia="zh-CN"/>
        </w:rPr>
        <w:t>admissions@aisb.hu</w:t>
      </w:r>
    </w:p>
    <w:p w14:paraId="72BD9A69" w14:textId="08E997BE" w:rsidR="00FE491E" w:rsidRPr="002D54CA" w:rsidRDefault="00130D6A" w:rsidP="00130D6A">
      <w:pPr>
        <w:pStyle w:val="a6"/>
        <w:ind w:left="1417" w:hanging="472"/>
        <w:rPr>
          <w:rFonts w:eastAsia="標楷體"/>
          <w:color w:val="auto"/>
          <w:lang w:val="en-US" w:eastAsia="zh-CN"/>
        </w:rPr>
      </w:pPr>
      <w:r w:rsidRPr="002D54CA">
        <w:rPr>
          <w:color w:val="auto"/>
          <w:lang w:val="en-US"/>
        </w:rPr>
        <w:tab/>
      </w:r>
      <w:r w:rsidR="00FE491E" w:rsidRPr="002D54CA">
        <w:rPr>
          <w:rFonts w:eastAsia="標楷體"/>
          <w:color w:val="auto"/>
          <w:lang w:val="en-US" w:eastAsia="zh-CN"/>
        </w:rPr>
        <w:t>Website</w:t>
      </w:r>
      <w:r w:rsidR="0082140B" w:rsidRPr="002D54CA">
        <w:rPr>
          <w:rFonts w:eastAsia="標楷體"/>
          <w:color w:val="auto"/>
          <w:lang w:val="en-US" w:eastAsia="zh-CN"/>
        </w:rPr>
        <w:t>：</w:t>
      </w:r>
      <w:r w:rsidR="00FE491E" w:rsidRPr="002D54CA">
        <w:rPr>
          <w:color w:val="auto"/>
        </w:rPr>
        <w:fldChar w:fldCharType="begin"/>
      </w:r>
      <w:r w:rsidR="00FE491E" w:rsidRPr="002D54CA">
        <w:rPr>
          <w:color w:val="auto"/>
          <w:lang w:val="en-US"/>
        </w:rPr>
        <w:instrText>HYPERLINK "http://www.aisb.hu"</w:instrText>
      </w:r>
      <w:r w:rsidR="00FE491E" w:rsidRPr="002D54CA">
        <w:rPr>
          <w:color w:val="auto"/>
        </w:rPr>
      </w:r>
      <w:r w:rsidR="00FE491E" w:rsidRPr="002D54CA">
        <w:rPr>
          <w:color w:val="auto"/>
        </w:rPr>
        <w:fldChar w:fldCharType="separate"/>
      </w:r>
      <w:r w:rsidR="00FE491E" w:rsidRPr="002D54CA">
        <w:rPr>
          <w:rFonts w:eastAsia="標楷體"/>
          <w:color w:val="auto"/>
          <w:lang w:val="en-US" w:eastAsia="zh-CN"/>
        </w:rPr>
        <w:t>http://www.aisb.hu</w:t>
      </w:r>
      <w:r w:rsidR="00FE491E" w:rsidRPr="002D54CA">
        <w:rPr>
          <w:color w:val="auto"/>
        </w:rPr>
        <w:fldChar w:fldCharType="end"/>
      </w:r>
    </w:p>
    <w:p w14:paraId="6ED99C96" w14:textId="77777777" w:rsidR="00FE491E" w:rsidRPr="002D54CA" w:rsidRDefault="003A324D" w:rsidP="00130D6A">
      <w:pPr>
        <w:pStyle w:val="a6"/>
        <w:ind w:left="1417" w:hanging="472"/>
        <w:rPr>
          <w:color w:val="auto"/>
          <w:lang w:val="en-US"/>
        </w:rPr>
      </w:pPr>
      <w:r w:rsidRPr="002D54CA">
        <w:rPr>
          <w:color w:val="auto"/>
          <w:lang w:val="en-US"/>
        </w:rPr>
        <w:t>■</w:t>
      </w:r>
      <w:r w:rsidRPr="002D54CA">
        <w:rPr>
          <w:color w:val="auto"/>
          <w:lang w:val="en-US"/>
        </w:rPr>
        <w:tab/>
      </w:r>
      <w:r w:rsidR="00FE491E" w:rsidRPr="002D54CA">
        <w:rPr>
          <w:color w:val="auto"/>
          <w:lang w:val="en-US"/>
        </w:rPr>
        <w:t>British International School Budapest</w:t>
      </w:r>
      <w:r w:rsidR="00783E83" w:rsidRPr="002D54CA">
        <w:rPr>
          <w:color w:val="auto"/>
          <w:lang w:val="en-US"/>
        </w:rPr>
        <w:t>（</w:t>
      </w:r>
      <w:r w:rsidR="00FE491E" w:rsidRPr="002D54CA">
        <w:rPr>
          <w:color w:val="auto"/>
          <w:lang w:val="en-US"/>
        </w:rPr>
        <w:t>BISB</w:t>
      </w:r>
      <w:r w:rsidR="00783E83" w:rsidRPr="002D54CA">
        <w:rPr>
          <w:color w:val="auto"/>
          <w:lang w:val="en-US"/>
        </w:rPr>
        <w:t>）</w:t>
      </w:r>
    </w:p>
    <w:p w14:paraId="2D591CCE" w14:textId="1077E855" w:rsidR="00FE491E" w:rsidRPr="002D54CA" w:rsidRDefault="00130D6A" w:rsidP="00130D6A">
      <w:pPr>
        <w:pStyle w:val="a6"/>
        <w:ind w:left="1417" w:hanging="472"/>
        <w:rPr>
          <w:color w:val="auto"/>
          <w:lang w:val="en-US"/>
        </w:rPr>
      </w:pPr>
      <w:r w:rsidRPr="002D54CA">
        <w:rPr>
          <w:color w:val="auto"/>
          <w:lang w:val="en-US"/>
        </w:rPr>
        <w:tab/>
      </w:r>
      <w:r w:rsidR="00FE491E" w:rsidRPr="002D54CA">
        <w:rPr>
          <w:color w:val="auto"/>
          <w:lang w:val="en-US"/>
        </w:rPr>
        <w:t>Tel</w:t>
      </w:r>
      <w:r w:rsidR="0082140B" w:rsidRPr="002D54CA">
        <w:rPr>
          <w:color w:val="auto"/>
          <w:lang w:val="en-US"/>
        </w:rPr>
        <w:t>：</w:t>
      </w:r>
      <w:r w:rsidR="00FE491E" w:rsidRPr="002D54CA">
        <w:rPr>
          <w:color w:val="auto"/>
          <w:lang w:val="en-US"/>
        </w:rPr>
        <w:t>+36-1-2009971</w:t>
      </w:r>
    </w:p>
    <w:p w14:paraId="3EE79EEF" w14:textId="37D59DBB" w:rsidR="00FE491E" w:rsidRPr="002D54CA" w:rsidRDefault="00130D6A" w:rsidP="00130D6A">
      <w:pPr>
        <w:pStyle w:val="a6"/>
        <w:ind w:left="1417" w:hanging="472"/>
        <w:rPr>
          <w:color w:val="auto"/>
          <w:lang w:val="en-US"/>
        </w:rPr>
      </w:pPr>
      <w:r w:rsidRPr="002D54CA">
        <w:rPr>
          <w:color w:val="auto"/>
          <w:lang w:val="en-US"/>
        </w:rPr>
        <w:tab/>
      </w:r>
      <w:r w:rsidR="00FE491E" w:rsidRPr="002D54CA">
        <w:rPr>
          <w:color w:val="auto"/>
          <w:lang w:val="en-US"/>
        </w:rPr>
        <w:t>Email</w:t>
      </w:r>
      <w:r w:rsidR="0082140B" w:rsidRPr="002D54CA">
        <w:rPr>
          <w:color w:val="auto"/>
          <w:lang w:val="en-US"/>
        </w:rPr>
        <w:t>：</w:t>
      </w:r>
      <w:r w:rsidR="00FE491E" w:rsidRPr="002D54CA">
        <w:rPr>
          <w:color w:val="auto"/>
          <w:lang w:val="en-US"/>
        </w:rPr>
        <w:t>admissions@bisb.hu</w:t>
      </w:r>
    </w:p>
    <w:p w14:paraId="56C91C33" w14:textId="2A823C22" w:rsidR="00FE491E" w:rsidRPr="002D54CA" w:rsidRDefault="00130D6A" w:rsidP="00130D6A">
      <w:pPr>
        <w:pStyle w:val="a6"/>
        <w:ind w:left="1417" w:hanging="472"/>
        <w:rPr>
          <w:rFonts w:eastAsia="標楷體"/>
          <w:color w:val="auto"/>
          <w:lang w:val="en-US"/>
        </w:rPr>
      </w:pPr>
      <w:r w:rsidRPr="002D54CA">
        <w:rPr>
          <w:color w:val="auto"/>
          <w:lang w:val="en-US"/>
        </w:rPr>
        <w:tab/>
      </w:r>
      <w:r w:rsidR="00FE491E" w:rsidRPr="002D54CA">
        <w:rPr>
          <w:rFonts w:eastAsia="標楷體"/>
          <w:color w:val="auto"/>
          <w:lang w:val="en-US"/>
        </w:rPr>
        <w:t>Website</w:t>
      </w:r>
      <w:r w:rsidR="0082140B" w:rsidRPr="002D54CA">
        <w:rPr>
          <w:rFonts w:eastAsia="標楷體"/>
          <w:color w:val="auto"/>
          <w:lang w:val="en-US"/>
        </w:rPr>
        <w:t>：</w:t>
      </w:r>
      <w:r w:rsidRPr="002D54CA">
        <w:rPr>
          <w:color w:val="auto"/>
        </w:rPr>
        <w:fldChar w:fldCharType="begin"/>
      </w:r>
      <w:r w:rsidRPr="002D54CA">
        <w:rPr>
          <w:color w:val="auto"/>
          <w:lang w:val="en-US"/>
        </w:rPr>
        <w:instrText>HYPERLINK "http://www.bisb.hu"</w:instrText>
      </w:r>
      <w:r w:rsidRPr="002D54CA">
        <w:rPr>
          <w:color w:val="auto"/>
        </w:rPr>
      </w:r>
      <w:r w:rsidRPr="002D54CA">
        <w:rPr>
          <w:color w:val="auto"/>
        </w:rPr>
        <w:fldChar w:fldCharType="separate"/>
      </w:r>
      <w:r w:rsidR="00FE491E" w:rsidRPr="002D54CA">
        <w:rPr>
          <w:rFonts w:eastAsia="標楷體"/>
          <w:color w:val="auto"/>
          <w:lang w:val="en-US"/>
        </w:rPr>
        <w:t>http://www.bisb.hu</w:t>
      </w:r>
      <w:r w:rsidRPr="002D54CA">
        <w:rPr>
          <w:rFonts w:eastAsia="標楷體"/>
          <w:color w:val="auto"/>
          <w:lang w:val="en-US"/>
        </w:rPr>
        <w:fldChar w:fldCharType="end"/>
      </w:r>
    </w:p>
    <w:p w14:paraId="7C4BC783" w14:textId="77777777" w:rsidR="00FE491E" w:rsidRPr="002D54CA" w:rsidRDefault="003A324D" w:rsidP="00130D6A">
      <w:pPr>
        <w:pStyle w:val="a6"/>
        <w:ind w:left="1417" w:hanging="472"/>
        <w:rPr>
          <w:color w:val="auto"/>
          <w:lang w:val="en-US"/>
        </w:rPr>
      </w:pPr>
      <w:r w:rsidRPr="002D54CA">
        <w:rPr>
          <w:color w:val="auto"/>
          <w:lang w:val="en-US"/>
        </w:rPr>
        <w:t>■</w:t>
      </w:r>
      <w:r w:rsidRPr="002D54CA">
        <w:rPr>
          <w:color w:val="auto"/>
          <w:lang w:val="en-US"/>
        </w:rPr>
        <w:tab/>
      </w:r>
      <w:r w:rsidR="00FE491E" w:rsidRPr="002D54CA">
        <w:rPr>
          <w:color w:val="auto"/>
          <w:lang w:val="en-US"/>
        </w:rPr>
        <w:t>Britannica International School</w:t>
      </w:r>
    </w:p>
    <w:p w14:paraId="0231D784" w14:textId="2241A858" w:rsidR="00FE491E" w:rsidRPr="002D54CA" w:rsidRDefault="00130D6A" w:rsidP="00130D6A">
      <w:pPr>
        <w:pStyle w:val="a6"/>
        <w:ind w:left="1417" w:hanging="472"/>
        <w:rPr>
          <w:color w:val="auto"/>
          <w:lang w:val="en-US"/>
        </w:rPr>
      </w:pPr>
      <w:r w:rsidRPr="002D54CA">
        <w:rPr>
          <w:color w:val="auto"/>
          <w:lang w:val="en-US"/>
        </w:rPr>
        <w:tab/>
      </w:r>
      <w:r w:rsidR="00FE491E" w:rsidRPr="002D54CA">
        <w:rPr>
          <w:color w:val="auto"/>
          <w:lang w:val="en-US"/>
        </w:rPr>
        <w:t>Tel</w:t>
      </w:r>
      <w:r w:rsidR="0082140B" w:rsidRPr="002D54CA">
        <w:rPr>
          <w:color w:val="auto"/>
          <w:lang w:val="en-US"/>
        </w:rPr>
        <w:t>：</w:t>
      </w:r>
      <w:r w:rsidR="00FE491E" w:rsidRPr="002D54CA">
        <w:rPr>
          <w:color w:val="auto"/>
          <w:lang w:val="en-US"/>
        </w:rPr>
        <w:t>+36-1-4669794</w:t>
      </w:r>
    </w:p>
    <w:p w14:paraId="4D259E39" w14:textId="2EC88D08" w:rsidR="00FE491E" w:rsidRPr="002D54CA" w:rsidRDefault="00130D6A" w:rsidP="00130D6A">
      <w:pPr>
        <w:pStyle w:val="a6"/>
        <w:ind w:left="1417" w:hanging="472"/>
        <w:rPr>
          <w:color w:val="auto"/>
          <w:lang w:val="en-US"/>
        </w:rPr>
      </w:pPr>
      <w:r w:rsidRPr="002D54CA">
        <w:rPr>
          <w:color w:val="auto"/>
          <w:lang w:val="en-US"/>
        </w:rPr>
        <w:tab/>
      </w:r>
      <w:r w:rsidR="00FE491E" w:rsidRPr="002D54CA">
        <w:rPr>
          <w:color w:val="auto"/>
          <w:lang w:val="en-US"/>
        </w:rPr>
        <w:t>Email</w:t>
      </w:r>
      <w:r w:rsidR="0082140B" w:rsidRPr="002D54CA">
        <w:rPr>
          <w:color w:val="auto"/>
          <w:lang w:val="en-US"/>
        </w:rPr>
        <w:t>：</w:t>
      </w:r>
      <w:r w:rsidR="00FE491E" w:rsidRPr="002D54CA">
        <w:rPr>
          <w:color w:val="auto"/>
          <w:lang w:val="en-US"/>
        </w:rPr>
        <w:t>contact@britannicaschool.hu</w:t>
      </w:r>
    </w:p>
    <w:p w14:paraId="3733BE30" w14:textId="5069A634" w:rsidR="00FE491E" w:rsidRPr="002D54CA" w:rsidRDefault="00130D6A" w:rsidP="00130D6A">
      <w:pPr>
        <w:pStyle w:val="a6"/>
        <w:ind w:left="1417" w:hanging="472"/>
        <w:rPr>
          <w:rFonts w:eastAsia="標楷體"/>
          <w:color w:val="auto"/>
          <w:lang w:val="en-US"/>
        </w:rPr>
      </w:pPr>
      <w:r w:rsidRPr="002D54CA">
        <w:rPr>
          <w:color w:val="auto"/>
          <w:lang w:val="en-US"/>
        </w:rPr>
        <w:tab/>
      </w:r>
      <w:r w:rsidR="00FE491E" w:rsidRPr="002D54CA">
        <w:rPr>
          <w:rFonts w:eastAsia="標楷體"/>
          <w:color w:val="auto"/>
          <w:lang w:val="en-US"/>
        </w:rPr>
        <w:t>Website</w:t>
      </w:r>
      <w:r w:rsidR="0082140B" w:rsidRPr="002D54CA">
        <w:rPr>
          <w:rFonts w:eastAsia="標楷體"/>
          <w:color w:val="auto"/>
          <w:lang w:val="en-US"/>
        </w:rPr>
        <w:t>：</w:t>
      </w:r>
      <w:r w:rsidRPr="002D54CA">
        <w:rPr>
          <w:color w:val="auto"/>
        </w:rPr>
        <w:fldChar w:fldCharType="begin"/>
      </w:r>
      <w:r w:rsidRPr="002D54CA">
        <w:rPr>
          <w:color w:val="auto"/>
          <w:lang w:val="en-US"/>
        </w:rPr>
        <w:instrText>HYPERLINK "http://www.britannicaschool.hu"</w:instrText>
      </w:r>
      <w:r w:rsidRPr="002D54CA">
        <w:rPr>
          <w:color w:val="auto"/>
        </w:rPr>
      </w:r>
      <w:r w:rsidRPr="002D54CA">
        <w:rPr>
          <w:color w:val="auto"/>
        </w:rPr>
        <w:fldChar w:fldCharType="separate"/>
      </w:r>
      <w:r w:rsidR="00FE491E" w:rsidRPr="002D54CA">
        <w:rPr>
          <w:rFonts w:eastAsia="標楷體"/>
          <w:color w:val="auto"/>
          <w:lang w:val="en-US"/>
        </w:rPr>
        <w:t>http://www.britannicaschool.hu</w:t>
      </w:r>
      <w:r w:rsidRPr="002D54CA">
        <w:rPr>
          <w:rFonts w:eastAsia="標楷體"/>
          <w:color w:val="auto"/>
          <w:lang w:val="en-US"/>
        </w:rPr>
        <w:fldChar w:fldCharType="end"/>
      </w:r>
    </w:p>
    <w:p w14:paraId="5713FADF" w14:textId="77777777" w:rsidR="00FE491E" w:rsidRPr="002D54CA" w:rsidRDefault="003A324D" w:rsidP="00130D6A">
      <w:pPr>
        <w:pStyle w:val="a6"/>
        <w:ind w:left="1417" w:hanging="472"/>
        <w:rPr>
          <w:color w:val="auto"/>
          <w:lang w:val="en-US"/>
        </w:rPr>
      </w:pPr>
      <w:r w:rsidRPr="002D54CA">
        <w:rPr>
          <w:color w:val="auto"/>
          <w:lang w:val="en-US"/>
        </w:rPr>
        <w:t>■</w:t>
      </w:r>
      <w:r w:rsidRPr="002D54CA">
        <w:rPr>
          <w:color w:val="auto"/>
          <w:lang w:val="en-US"/>
        </w:rPr>
        <w:tab/>
      </w:r>
      <w:r w:rsidR="00FE491E" w:rsidRPr="002D54CA">
        <w:rPr>
          <w:color w:val="auto"/>
          <w:lang w:val="en-US"/>
        </w:rPr>
        <w:t xml:space="preserve">Greater Grace </w:t>
      </w:r>
      <w:proofErr w:type="spellStart"/>
      <w:r w:rsidR="00FE491E" w:rsidRPr="002D54CA">
        <w:rPr>
          <w:color w:val="auto"/>
          <w:lang w:val="en-US"/>
        </w:rPr>
        <w:t>Interntional</w:t>
      </w:r>
      <w:proofErr w:type="spellEnd"/>
      <w:r w:rsidR="00FE491E" w:rsidRPr="002D54CA">
        <w:rPr>
          <w:color w:val="auto"/>
          <w:lang w:val="en-US"/>
        </w:rPr>
        <w:t xml:space="preserve"> School of Budapest</w:t>
      </w:r>
    </w:p>
    <w:p w14:paraId="348C2922" w14:textId="7FE6AA55" w:rsidR="00FE491E" w:rsidRPr="002D54CA" w:rsidRDefault="00130D6A" w:rsidP="00130D6A">
      <w:pPr>
        <w:pStyle w:val="a6"/>
        <w:ind w:left="1417" w:hanging="472"/>
        <w:rPr>
          <w:color w:val="auto"/>
          <w:lang w:val="en-US"/>
        </w:rPr>
      </w:pPr>
      <w:r w:rsidRPr="002D54CA">
        <w:rPr>
          <w:color w:val="auto"/>
          <w:lang w:val="en-US"/>
        </w:rPr>
        <w:tab/>
      </w:r>
      <w:r w:rsidR="00FE491E" w:rsidRPr="002D54CA">
        <w:rPr>
          <w:color w:val="auto"/>
          <w:lang w:val="en-US"/>
        </w:rPr>
        <w:t>Tel</w:t>
      </w:r>
      <w:r w:rsidR="0082140B" w:rsidRPr="002D54CA">
        <w:rPr>
          <w:color w:val="auto"/>
          <w:lang w:val="en-US"/>
        </w:rPr>
        <w:t>：</w:t>
      </w:r>
      <w:r w:rsidR="00FE491E" w:rsidRPr="002D54CA">
        <w:rPr>
          <w:color w:val="auto"/>
          <w:lang w:val="en-US"/>
        </w:rPr>
        <w:t>+36-1-2744053</w:t>
      </w:r>
    </w:p>
    <w:p w14:paraId="0012DB51" w14:textId="7A8B9416" w:rsidR="00FE491E" w:rsidRPr="002D54CA" w:rsidRDefault="00130D6A" w:rsidP="00130D6A">
      <w:pPr>
        <w:pStyle w:val="a6"/>
        <w:ind w:left="1417" w:hanging="472"/>
        <w:rPr>
          <w:color w:val="auto"/>
          <w:lang w:val="en-US"/>
        </w:rPr>
      </w:pPr>
      <w:r w:rsidRPr="002D54CA">
        <w:rPr>
          <w:color w:val="auto"/>
          <w:lang w:val="en-US"/>
        </w:rPr>
        <w:tab/>
      </w:r>
      <w:r w:rsidR="00FE491E" w:rsidRPr="002D54CA">
        <w:rPr>
          <w:color w:val="auto"/>
          <w:lang w:val="en-US"/>
        </w:rPr>
        <w:t>Email</w:t>
      </w:r>
      <w:r w:rsidR="0082140B" w:rsidRPr="002D54CA">
        <w:rPr>
          <w:color w:val="auto"/>
          <w:lang w:val="en-US"/>
        </w:rPr>
        <w:t>：</w:t>
      </w:r>
      <w:r w:rsidR="00FE491E" w:rsidRPr="002D54CA">
        <w:rPr>
          <w:color w:val="auto"/>
          <w:lang w:val="en-US"/>
        </w:rPr>
        <w:t>principal@ggis.hu</w:t>
      </w:r>
    </w:p>
    <w:p w14:paraId="6E745D5B" w14:textId="7CEC1AE7" w:rsidR="00FE491E" w:rsidRPr="002D54CA" w:rsidRDefault="00130D6A" w:rsidP="00130D6A">
      <w:pPr>
        <w:pStyle w:val="a6"/>
        <w:ind w:left="1417" w:hanging="472"/>
        <w:rPr>
          <w:rFonts w:eastAsia="標楷體"/>
          <w:color w:val="auto"/>
          <w:lang w:val="en-US"/>
        </w:rPr>
      </w:pPr>
      <w:r w:rsidRPr="002D54CA">
        <w:rPr>
          <w:color w:val="auto"/>
          <w:lang w:val="en-US"/>
        </w:rPr>
        <w:tab/>
      </w:r>
      <w:r w:rsidR="00FE491E" w:rsidRPr="002D54CA">
        <w:rPr>
          <w:rFonts w:eastAsia="標楷體"/>
          <w:color w:val="auto"/>
          <w:lang w:val="en-US"/>
        </w:rPr>
        <w:t>Website</w:t>
      </w:r>
      <w:r w:rsidR="0082140B" w:rsidRPr="002D54CA">
        <w:rPr>
          <w:rFonts w:eastAsia="標楷體"/>
          <w:color w:val="auto"/>
          <w:lang w:val="en-US"/>
        </w:rPr>
        <w:t>：</w:t>
      </w:r>
      <w:r w:rsidRPr="002D54CA">
        <w:rPr>
          <w:color w:val="auto"/>
        </w:rPr>
        <w:fldChar w:fldCharType="begin"/>
      </w:r>
      <w:r w:rsidRPr="002D54CA">
        <w:rPr>
          <w:color w:val="auto"/>
          <w:lang w:val="en-US"/>
        </w:rPr>
        <w:instrText>HYPERLINK "http://www.ggis.hu"</w:instrText>
      </w:r>
      <w:r w:rsidRPr="002D54CA">
        <w:rPr>
          <w:color w:val="auto"/>
        </w:rPr>
      </w:r>
      <w:r w:rsidRPr="002D54CA">
        <w:rPr>
          <w:color w:val="auto"/>
        </w:rPr>
        <w:fldChar w:fldCharType="separate"/>
      </w:r>
      <w:r w:rsidR="00FE491E" w:rsidRPr="002D54CA">
        <w:rPr>
          <w:rFonts w:eastAsia="標楷體"/>
          <w:color w:val="auto"/>
          <w:lang w:val="en-US"/>
        </w:rPr>
        <w:t>http://www.ggis.hu</w:t>
      </w:r>
      <w:r w:rsidRPr="002D54CA">
        <w:rPr>
          <w:rFonts w:eastAsia="標楷體"/>
          <w:color w:val="auto"/>
          <w:lang w:val="en-US"/>
        </w:rPr>
        <w:fldChar w:fldCharType="end"/>
      </w:r>
    </w:p>
    <w:p w14:paraId="012E6F57" w14:textId="77777777" w:rsidR="00FE491E" w:rsidRPr="002D54CA" w:rsidRDefault="003A324D" w:rsidP="00130D6A">
      <w:pPr>
        <w:pStyle w:val="a6"/>
        <w:ind w:left="1417" w:hanging="472"/>
        <w:rPr>
          <w:color w:val="auto"/>
          <w:lang w:val="en-US"/>
        </w:rPr>
      </w:pPr>
      <w:r w:rsidRPr="002D54CA">
        <w:rPr>
          <w:color w:val="auto"/>
          <w:lang w:val="en-US"/>
        </w:rPr>
        <w:t>■</w:t>
      </w:r>
      <w:r w:rsidRPr="002D54CA">
        <w:rPr>
          <w:color w:val="auto"/>
          <w:lang w:val="en-US"/>
        </w:rPr>
        <w:tab/>
      </w:r>
      <w:r w:rsidR="00FE491E" w:rsidRPr="002D54CA">
        <w:rPr>
          <w:color w:val="auto"/>
          <w:lang w:val="en-US"/>
        </w:rPr>
        <w:t>International Christian School of Budapest</w:t>
      </w:r>
    </w:p>
    <w:p w14:paraId="6D72007E" w14:textId="63FE49BA" w:rsidR="00FE491E" w:rsidRPr="002D54CA" w:rsidRDefault="00130D6A" w:rsidP="00130D6A">
      <w:pPr>
        <w:pStyle w:val="a6"/>
        <w:ind w:left="1417" w:hanging="472"/>
        <w:rPr>
          <w:color w:val="auto"/>
          <w:lang w:val="en-US"/>
        </w:rPr>
      </w:pPr>
      <w:r w:rsidRPr="002D54CA">
        <w:rPr>
          <w:color w:val="auto"/>
          <w:lang w:val="en-US"/>
        </w:rPr>
        <w:tab/>
      </w:r>
      <w:r w:rsidR="00FE491E" w:rsidRPr="002D54CA">
        <w:rPr>
          <w:color w:val="auto"/>
          <w:lang w:val="en-US"/>
        </w:rPr>
        <w:t>Email</w:t>
      </w:r>
      <w:r w:rsidR="0082140B" w:rsidRPr="002D54CA">
        <w:rPr>
          <w:color w:val="auto"/>
          <w:lang w:val="en-US"/>
        </w:rPr>
        <w:t>：</w:t>
      </w:r>
      <w:r w:rsidR="00FE491E" w:rsidRPr="002D54CA">
        <w:rPr>
          <w:color w:val="auto"/>
          <w:lang w:val="en-US"/>
        </w:rPr>
        <w:t>registrar@icsbudapest.org</w:t>
      </w:r>
    </w:p>
    <w:p w14:paraId="4989E234" w14:textId="5C269BA5" w:rsidR="00FE491E" w:rsidRPr="002D54CA" w:rsidRDefault="00130D6A" w:rsidP="00130D6A">
      <w:pPr>
        <w:pStyle w:val="a6"/>
        <w:ind w:left="1417" w:hanging="472"/>
        <w:rPr>
          <w:rFonts w:eastAsia="標楷體"/>
          <w:color w:val="auto"/>
          <w:lang w:val="en-US"/>
        </w:rPr>
      </w:pPr>
      <w:r w:rsidRPr="002D54CA">
        <w:rPr>
          <w:color w:val="auto"/>
          <w:lang w:val="en-US"/>
        </w:rPr>
        <w:tab/>
      </w:r>
      <w:r w:rsidR="00FE491E" w:rsidRPr="002D54CA">
        <w:rPr>
          <w:rFonts w:eastAsia="標楷體"/>
          <w:color w:val="auto"/>
          <w:lang w:val="en-US"/>
        </w:rPr>
        <w:t>Website</w:t>
      </w:r>
      <w:r w:rsidR="0082140B" w:rsidRPr="002D54CA">
        <w:rPr>
          <w:rFonts w:eastAsia="標楷體"/>
          <w:color w:val="auto"/>
          <w:lang w:val="en-US"/>
        </w:rPr>
        <w:t>：</w:t>
      </w:r>
      <w:r w:rsidRPr="002D54CA">
        <w:rPr>
          <w:color w:val="auto"/>
        </w:rPr>
        <w:fldChar w:fldCharType="begin"/>
      </w:r>
      <w:r w:rsidRPr="002D54CA">
        <w:rPr>
          <w:color w:val="auto"/>
          <w:lang w:val="en-US"/>
        </w:rPr>
        <w:instrText>HYPERLINK "http://www.icsbudapest.org"</w:instrText>
      </w:r>
      <w:r w:rsidRPr="002D54CA">
        <w:rPr>
          <w:color w:val="auto"/>
        </w:rPr>
      </w:r>
      <w:r w:rsidRPr="002D54CA">
        <w:rPr>
          <w:color w:val="auto"/>
        </w:rPr>
        <w:fldChar w:fldCharType="separate"/>
      </w:r>
      <w:r w:rsidR="00FE491E" w:rsidRPr="002D54CA">
        <w:rPr>
          <w:rFonts w:eastAsia="標楷體"/>
          <w:color w:val="auto"/>
          <w:lang w:val="en-US"/>
        </w:rPr>
        <w:t>http://www.icsbudapest.org</w:t>
      </w:r>
      <w:r w:rsidRPr="002D54CA">
        <w:rPr>
          <w:rFonts w:eastAsia="標楷體"/>
          <w:color w:val="auto"/>
          <w:lang w:val="en-US"/>
        </w:rPr>
        <w:fldChar w:fldCharType="end"/>
      </w:r>
    </w:p>
    <w:p w14:paraId="4985E5AC" w14:textId="30C8CE67" w:rsidR="004C18D1" w:rsidRPr="002D54CA" w:rsidRDefault="00286775" w:rsidP="00286775">
      <w:pPr>
        <w:widowControl/>
        <w:overflowPunct/>
        <w:autoSpaceDE/>
        <w:autoSpaceDN/>
        <w:ind w:firstLineChars="0" w:firstLine="0"/>
        <w:jc w:val="left"/>
        <w:rPr>
          <w:lang w:eastAsia="zh-TW"/>
        </w:rPr>
      </w:pPr>
      <w:r w:rsidRPr="002D54CA">
        <w:rPr>
          <w:lang w:eastAsia="zh-TW"/>
        </w:rPr>
        <w:br w:type="page"/>
      </w:r>
    </w:p>
    <w:p w14:paraId="6EE39F99" w14:textId="13148346" w:rsidR="004C18D1" w:rsidRPr="002D54CA" w:rsidRDefault="00130D6A" w:rsidP="00130D6A">
      <w:pPr>
        <w:pStyle w:val="ad"/>
      </w:pPr>
      <w:r w:rsidRPr="002D54CA">
        <w:rPr>
          <w:rFonts w:hint="eastAsia"/>
        </w:rPr>
        <w:lastRenderedPageBreak/>
        <w:t>（二）</w:t>
      </w:r>
      <w:r w:rsidR="004C18D1" w:rsidRPr="002D54CA">
        <w:rPr>
          <w:rFonts w:hint="eastAsia"/>
        </w:rPr>
        <w:t>高等教育：</w:t>
      </w:r>
    </w:p>
    <w:p w14:paraId="46F63E1E" w14:textId="3C000BD1" w:rsidR="00297737" w:rsidRPr="002D54CA" w:rsidRDefault="0074377F" w:rsidP="00130D6A">
      <w:pPr>
        <w:pStyle w:val="ae"/>
        <w:ind w:left="945" w:firstLine="472"/>
      </w:pPr>
      <w:r w:rsidRPr="002D54CA">
        <w:rPr>
          <w:rFonts w:hint="eastAsia"/>
          <w:lang w:eastAsia="zh-TW"/>
        </w:rPr>
        <w:t>依據</w:t>
      </w:r>
      <w:r w:rsidRPr="002D54CA">
        <w:rPr>
          <w:rFonts w:hint="eastAsia"/>
          <w:lang w:eastAsia="zh-TW"/>
        </w:rPr>
        <w:t>S</w:t>
      </w:r>
      <w:r w:rsidRPr="002D54CA">
        <w:rPr>
          <w:lang w:eastAsia="zh-TW"/>
        </w:rPr>
        <w:t>tudy.eu</w:t>
      </w:r>
      <w:r w:rsidRPr="002D54CA">
        <w:rPr>
          <w:rFonts w:hint="eastAsia"/>
          <w:lang w:eastAsia="zh-TW"/>
        </w:rPr>
        <w:t>網站</w:t>
      </w:r>
      <w:r w:rsidR="00FE7B6D" w:rsidRPr="002D54CA">
        <w:rPr>
          <w:rFonts w:hint="eastAsia"/>
        </w:rPr>
        <w:t>公布匈牙利</w:t>
      </w:r>
      <w:r w:rsidRPr="002D54CA">
        <w:rPr>
          <w:rFonts w:hint="eastAsia"/>
          <w:lang w:eastAsia="zh-TW"/>
        </w:rPr>
        <w:t>2</w:t>
      </w:r>
      <w:r w:rsidRPr="002D54CA">
        <w:rPr>
          <w:lang w:eastAsia="zh-TW"/>
        </w:rPr>
        <w:t>025/2026</w:t>
      </w:r>
      <w:r w:rsidR="00FE7B6D" w:rsidRPr="002D54CA">
        <w:rPr>
          <w:rFonts w:hint="eastAsia"/>
        </w:rPr>
        <w:t>最適合國際學生就讀</w:t>
      </w:r>
      <w:r w:rsidR="00FE7B6D" w:rsidRPr="002D54CA">
        <w:rPr>
          <w:rFonts w:hint="eastAsia"/>
        </w:rPr>
        <w:t>10</w:t>
      </w:r>
      <w:r w:rsidR="00DD0C76" w:rsidRPr="002D54CA">
        <w:rPr>
          <w:rFonts w:hint="eastAsia"/>
        </w:rPr>
        <w:t>所大學</w:t>
      </w:r>
      <w:r w:rsidR="004C18D1" w:rsidRPr="002D54CA">
        <w:rPr>
          <w:rFonts w:hint="eastAsia"/>
        </w:rPr>
        <w:t>：</w:t>
      </w:r>
    </w:p>
    <w:tbl>
      <w:tblPr>
        <w:tblStyle w:val="af9"/>
        <w:tblW w:w="8500" w:type="dxa"/>
        <w:tblLayout w:type="fixed"/>
        <w:tblLook w:val="04A0" w:firstRow="1" w:lastRow="0" w:firstColumn="1" w:lastColumn="0" w:noHBand="0" w:noVBand="1"/>
      </w:tblPr>
      <w:tblGrid>
        <w:gridCol w:w="5098"/>
        <w:gridCol w:w="3402"/>
      </w:tblGrid>
      <w:tr w:rsidR="00695CAB" w:rsidRPr="002D54CA" w14:paraId="104D96E3" w14:textId="77777777" w:rsidTr="004D3CAF">
        <w:trPr>
          <w:trHeight w:val="424"/>
          <w:tblHeader/>
        </w:trPr>
        <w:tc>
          <w:tcPr>
            <w:tcW w:w="5098" w:type="dxa"/>
            <w:vAlign w:val="center"/>
          </w:tcPr>
          <w:p w14:paraId="214B8414" w14:textId="036187C8" w:rsidR="004D3CAF" w:rsidRPr="002D54CA" w:rsidRDefault="004D3CAF" w:rsidP="004D3CAF">
            <w:pPr>
              <w:pStyle w:val="afc"/>
              <w:spacing w:line="360" w:lineRule="exact"/>
            </w:pPr>
            <w:r w:rsidRPr="002D54CA">
              <w:rPr>
                <w:rFonts w:hint="eastAsia"/>
              </w:rPr>
              <w:t>學校名稱</w:t>
            </w:r>
          </w:p>
        </w:tc>
        <w:tc>
          <w:tcPr>
            <w:tcW w:w="3402" w:type="dxa"/>
            <w:vAlign w:val="center"/>
          </w:tcPr>
          <w:p w14:paraId="6C143DAE" w14:textId="77777777" w:rsidR="004D3CAF" w:rsidRPr="002D54CA" w:rsidRDefault="004D3CAF" w:rsidP="004D3CAF">
            <w:pPr>
              <w:pStyle w:val="afc"/>
              <w:spacing w:line="360" w:lineRule="exact"/>
            </w:pPr>
            <w:r w:rsidRPr="002D54CA">
              <w:rPr>
                <w:rFonts w:hint="eastAsia"/>
              </w:rPr>
              <w:t>網站</w:t>
            </w:r>
          </w:p>
        </w:tc>
      </w:tr>
      <w:tr w:rsidR="00695CAB" w:rsidRPr="002D54CA" w14:paraId="63D39ECA" w14:textId="77777777" w:rsidTr="004D3CAF">
        <w:tc>
          <w:tcPr>
            <w:tcW w:w="5098" w:type="dxa"/>
            <w:vAlign w:val="center"/>
          </w:tcPr>
          <w:p w14:paraId="09342821" w14:textId="77777777" w:rsidR="004D3CAF" w:rsidRPr="002D54CA" w:rsidRDefault="004D3CAF" w:rsidP="004D3CAF">
            <w:pPr>
              <w:pStyle w:val="af5"/>
              <w:spacing w:line="360" w:lineRule="exact"/>
              <w:jc w:val="left"/>
            </w:pPr>
            <w:r w:rsidRPr="002D54CA">
              <w:t>Eötvös Loránd University</w:t>
            </w:r>
          </w:p>
          <w:p w14:paraId="6B71B3E6" w14:textId="2BCA9CC9" w:rsidR="004D3CAF" w:rsidRPr="002D54CA" w:rsidRDefault="004D3CAF" w:rsidP="004D3CAF">
            <w:pPr>
              <w:pStyle w:val="af5"/>
              <w:spacing w:line="360" w:lineRule="exact"/>
              <w:jc w:val="left"/>
            </w:pPr>
            <w:r w:rsidRPr="002D54CA">
              <w:rPr>
                <w:rFonts w:hint="eastAsia"/>
              </w:rPr>
              <w:t>羅蘭大學</w:t>
            </w:r>
          </w:p>
        </w:tc>
        <w:tc>
          <w:tcPr>
            <w:tcW w:w="3402" w:type="dxa"/>
            <w:vAlign w:val="center"/>
          </w:tcPr>
          <w:p w14:paraId="5DAE8D43" w14:textId="20AD9426" w:rsidR="004D3CAF" w:rsidRPr="002D54CA" w:rsidRDefault="004D3CAF" w:rsidP="004D3CAF">
            <w:pPr>
              <w:pStyle w:val="af5"/>
              <w:spacing w:line="360" w:lineRule="exact"/>
              <w:jc w:val="left"/>
            </w:pPr>
            <w:r w:rsidRPr="002D54CA">
              <w:t>https://www.elte.hu/en/</w:t>
            </w:r>
          </w:p>
        </w:tc>
      </w:tr>
      <w:tr w:rsidR="00695CAB" w:rsidRPr="002D54CA" w14:paraId="2F73D3FB" w14:textId="77777777" w:rsidTr="004D3CAF">
        <w:tc>
          <w:tcPr>
            <w:tcW w:w="5098" w:type="dxa"/>
            <w:vAlign w:val="center"/>
          </w:tcPr>
          <w:p w14:paraId="5206C5C0" w14:textId="77777777" w:rsidR="004D3CAF" w:rsidRPr="002D54CA" w:rsidRDefault="004D3CAF" w:rsidP="004D3CAF">
            <w:pPr>
              <w:pStyle w:val="af5"/>
              <w:spacing w:line="360" w:lineRule="exact"/>
              <w:jc w:val="left"/>
            </w:pPr>
            <w:r w:rsidRPr="002D54CA">
              <w:t>University of Szeged</w:t>
            </w:r>
          </w:p>
          <w:p w14:paraId="60AABBEB" w14:textId="68DD3396" w:rsidR="004D3CAF" w:rsidRPr="002D54CA" w:rsidRDefault="004D3CAF" w:rsidP="004D3CAF">
            <w:pPr>
              <w:pStyle w:val="af5"/>
              <w:spacing w:line="360" w:lineRule="exact"/>
              <w:jc w:val="left"/>
            </w:pPr>
            <w:proofErr w:type="gramStart"/>
            <w:r w:rsidRPr="002D54CA">
              <w:t>塞</w:t>
            </w:r>
            <w:r w:rsidRPr="002D54CA">
              <w:rPr>
                <w:rFonts w:hint="eastAsia"/>
              </w:rPr>
              <w:t>格德大學</w:t>
            </w:r>
            <w:proofErr w:type="gramEnd"/>
          </w:p>
        </w:tc>
        <w:tc>
          <w:tcPr>
            <w:tcW w:w="3402" w:type="dxa"/>
            <w:vAlign w:val="center"/>
          </w:tcPr>
          <w:p w14:paraId="397B940C" w14:textId="0910DD5C" w:rsidR="004D3CAF" w:rsidRPr="002D54CA" w:rsidRDefault="004D3CAF" w:rsidP="004D3CAF">
            <w:pPr>
              <w:pStyle w:val="af5"/>
              <w:spacing w:line="360" w:lineRule="exact"/>
              <w:jc w:val="left"/>
            </w:pPr>
            <w:r w:rsidRPr="002D54CA">
              <w:t>https://u-szeged.hu/english</w:t>
            </w:r>
          </w:p>
        </w:tc>
      </w:tr>
      <w:tr w:rsidR="00695CAB" w:rsidRPr="002D54CA" w14:paraId="6BBED1DD" w14:textId="77777777" w:rsidTr="004D3CAF">
        <w:tc>
          <w:tcPr>
            <w:tcW w:w="5098" w:type="dxa"/>
            <w:vAlign w:val="center"/>
          </w:tcPr>
          <w:p w14:paraId="5C86772A" w14:textId="77777777" w:rsidR="004D3CAF" w:rsidRPr="002D54CA" w:rsidRDefault="004D3CAF" w:rsidP="004D3CAF">
            <w:pPr>
              <w:pStyle w:val="af5"/>
              <w:spacing w:line="360" w:lineRule="exact"/>
              <w:jc w:val="left"/>
            </w:pPr>
            <w:r w:rsidRPr="002D54CA">
              <w:rPr>
                <w:rFonts w:hint="eastAsia"/>
              </w:rPr>
              <w:t>Un</w:t>
            </w:r>
            <w:r w:rsidRPr="002D54CA">
              <w:t>iversity of Debrecen</w:t>
            </w:r>
          </w:p>
          <w:p w14:paraId="2957B9CA" w14:textId="12870F29" w:rsidR="004D3CAF" w:rsidRPr="002D54CA" w:rsidRDefault="004D3CAF" w:rsidP="004D3CAF">
            <w:pPr>
              <w:pStyle w:val="af5"/>
              <w:spacing w:line="360" w:lineRule="exact"/>
              <w:jc w:val="left"/>
            </w:pPr>
            <w:r w:rsidRPr="002D54CA">
              <w:rPr>
                <w:rFonts w:hint="eastAsia"/>
              </w:rPr>
              <w:t>德布勒森大學</w:t>
            </w:r>
          </w:p>
        </w:tc>
        <w:tc>
          <w:tcPr>
            <w:tcW w:w="3402" w:type="dxa"/>
            <w:vAlign w:val="center"/>
          </w:tcPr>
          <w:p w14:paraId="65A383E4" w14:textId="582C87E5" w:rsidR="004D3CAF" w:rsidRPr="002D54CA" w:rsidRDefault="004D3CAF" w:rsidP="004D3CAF">
            <w:pPr>
              <w:pStyle w:val="af5"/>
              <w:spacing w:line="360" w:lineRule="exact"/>
              <w:jc w:val="left"/>
            </w:pPr>
            <w:r w:rsidRPr="002D54CA">
              <w:t>https://www.edu.unideb.hu</w:t>
            </w:r>
          </w:p>
        </w:tc>
      </w:tr>
      <w:tr w:rsidR="00695CAB" w:rsidRPr="002D54CA" w14:paraId="4AF5C5C0" w14:textId="77777777" w:rsidTr="004D3CAF">
        <w:tc>
          <w:tcPr>
            <w:tcW w:w="5098" w:type="dxa"/>
            <w:vAlign w:val="center"/>
          </w:tcPr>
          <w:p w14:paraId="399BE8D1" w14:textId="77777777" w:rsidR="004D3CAF" w:rsidRPr="002D54CA" w:rsidRDefault="004D3CAF" w:rsidP="004D3CAF">
            <w:pPr>
              <w:pStyle w:val="af5"/>
              <w:spacing w:line="360" w:lineRule="exact"/>
              <w:jc w:val="left"/>
            </w:pPr>
            <w:r w:rsidRPr="002D54CA">
              <w:t>Budapest University of Technology and Economics</w:t>
            </w:r>
          </w:p>
          <w:p w14:paraId="2D3F6B13" w14:textId="77777777" w:rsidR="004D3CAF" w:rsidRPr="002D54CA" w:rsidRDefault="004D3CAF" w:rsidP="004D3CAF">
            <w:pPr>
              <w:pStyle w:val="af5"/>
              <w:spacing w:line="360" w:lineRule="exact"/>
              <w:jc w:val="left"/>
            </w:pPr>
            <w:r w:rsidRPr="002D54CA">
              <w:rPr>
                <w:rFonts w:hint="eastAsia"/>
              </w:rPr>
              <w:t>布達佩斯科技經濟大學</w:t>
            </w:r>
          </w:p>
        </w:tc>
        <w:tc>
          <w:tcPr>
            <w:tcW w:w="3402" w:type="dxa"/>
            <w:vAlign w:val="center"/>
          </w:tcPr>
          <w:p w14:paraId="74FB9256" w14:textId="77777777" w:rsidR="004D3CAF" w:rsidRPr="002D54CA" w:rsidRDefault="004D3CAF" w:rsidP="004D3CAF">
            <w:pPr>
              <w:pStyle w:val="af5"/>
              <w:spacing w:line="360" w:lineRule="exact"/>
              <w:ind w:firstLine="59"/>
              <w:jc w:val="left"/>
            </w:pPr>
            <w:r w:rsidRPr="002D54CA">
              <w:t>https://www.bme.hu/</w:t>
            </w:r>
          </w:p>
        </w:tc>
      </w:tr>
      <w:tr w:rsidR="00695CAB" w:rsidRPr="002D54CA" w14:paraId="177B0E38" w14:textId="77777777" w:rsidTr="004D3CAF">
        <w:tc>
          <w:tcPr>
            <w:tcW w:w="5098" w:type="dxa"/>
            <w:vAlign w:val="center"/>
          </w:tcPr>
          <w:p w14:paraId="7B0AF160" w14:textId="77777777" w:rsidR="004D3CAF" w:rsidRPr="002D54CA" w:rsidRDefault="004D3CAF" w:rsidP="004D3CAF">
            <w:pPr>
              <w:pStyle w:val="af5"/>
              <w:spacing w:line="360" w:lineRule="exact"/>
              <w:jc w:val="left"/>
            </w:pPr>
            <w:r w:rsidRPr="002D54CA">
              <w:t>University of Pécs</w:t>
            </w:r>
          </w:p>
          <w:p w14:paraId="3AC4341F" w14:textId="2AC056F3" w:rsidR="004D3CAF" w:rsidRPr="002D54CA" w:rsidRDefault="004D3CAF" w:rsidP="004D3CAF">
            <w:pPr>
              <w:pStyle w:val="af5"/>
              <w:spacing w:line="360" w:lineRule="exact"/>
              <w:jc w:val="left"/>
            </w:pPr>
            <w:proofErr w:type="gramStart"/>
            <w:r w:rsidRPr="002D54CA">
              <w:rPr>
                <w:rFonts w:hint="eastAsia"/>
              </w:rPr>
              <w:t>佩奇大學</w:t>
            </w:r>
            <w:proofErr w:type="gramEnd"/>
          </w:p>
        </w:tc>
        <w:tc>
          <w:tcPr>
            <w:tcW w:w="3402" w:type="dxa"/>
            <w:vAlign w:val="center"/>
          </w:tcPr>
          <w:p w14:paraId="06C849A6" w14:textId="0A4DADBC" w:rsidR="004D3CAF" w:rsidRPr="002D54CA" w:rsidRDefault="004D3CAF" w:rsidP="004D3CAF">
            <w:pPr>
              <w:pStyle w:val="af5"/>
              <w:spacing w:line="360" w:lineRule="exact"/>
              <w:jc w:val="left"/>
            </w:pPr>
            <w:r w:rsidRPr="002D54CA">
              <w:t>https://international.pte.hu/</w:t>
            </w:r>
          </w:p>
        </w:tc>
      </w:tr>
      <w:tr w:rsidR="00695CAB" w:rsidRPr="002D54CA" w14:paraId="0943A35E" w14:textId="77777777" w:rsidTr="004D3CAF">
        <w:tc>
          <w:tcPr>
            <w:tcW w:w="5098" w:type="dxa"/>
            <w:vAlign w:val="center"/>
          </w:tcPr>
          <w:p w14:paraId="5799F85F" w14:textId="77777777" w:rsidR="004D3CAF" w:rsidRPr="002D54CA" w:rsidRDefault="004D3CAF" w:rsidP="004D3CAF">
            <w:pPr>
              <w:pStyle w:val="af5"/>
              <w:spacing w:line="360" w:lineRule="exact"/>
              <w:jc w:val="left"/>
            </w:pPr>
            <w:r w:rsidRPr="002D54CA">
              <w:t>Corvinus University of Budapest</w:t>
            </w:r>
          </w:p>
          <w:p w14:paraId="35359C8C" w14:textId="1A38492D" w:rsidR="004D3CAF" w:rsidRPr="002D54CA" w:rsidRDefault="004D3CAF" w:rsidP="004D3CAF">
            <w:pPr>
              <w:pStyle w:val="af5"/>
              <w:spacing w:line="360" w:lineRule="exact"/>
              <w:jc w:val="left"/>
            </w:pPr>
            <w:r w:rsidRPr="002D54CA">
              <w:t>布達佩斯考文紐斯大學</w:t>
            </w:r>
          </w:p>
        </w:tc>
        <w:tc>
          <w:tcPr>
            <w:tcW w:w="3402" w:type="dxa"/>
            <w:vAlign w:val="center"/>
          </w:tcPr>
          <w:p w14:paraId="64C37515" w14:textId="1FF60D01" w:rsidR="004D3CAF" w:rsidRPr="002D54CA" w:rsidRDefault="004D3CAF" w:rsidP="004D3CAF">
            <w:pPr>
              <w:pStyle w:val="af5"/>
              <w:spacing w:line="360" w:lineRule="exact"/>
              <w:jc w:val="left"/>
            </w:pPr>
            <w:r w:rsidRPr="002D54CA">
              <w:t>https://www.uni-corvinus.hu/</w:t>
            </w:r>
          </w:p>
        </w:tc>
      </w:tr>
      <w:tr w:rsidR="00695CAB" w:rsidRPr="002D54CA" w14:paraId="16E166F0" w14:textId="77777777" w:rsidTr="004D3CAF">
        <w:tc>
          <w:tcPr>
            <w:tcW w:w="5098" w:type="dxa"/>
            <w:vAlign w:val="center"/>
          </w:tcPr>
          <w:p w14:paraId="3EFD6763" w14:textId="77777777" w:rsidR="004D3CAF" w:rsidRPr="002D54CA" w:rsidRDefault="004D3CAF" w:rsidP="004D3CAF">
            <w:pPr>
              <w:pStyle w:val="af5"/>
              <w:spacing w:line="360" w:lineRule="exact"/>
              <w:jc w:val="left"/>
            </w:pPr>
            <w:r w:rsidRPr="002D54CA">
              <w:rPr>
                <w:rFonts w:hint="eastAsia"/>
              </w:rPr>
              <w:t>H</w:t>
            </w:r>
            <w:r w:rsidRPr="002D54CA">
              <w:t>ungarian University of Agriculture and Life Sciences</w:t>
            </w:r>
          </w:p>
          <w:p w14:paraId="5F597A6E" w14:textId="58A0897E" w:rsidR="004D3CAF" w:rsidRPr="002D54CA" w:rsidRDefault="004D3CAF" w:rsidP="004D3CAF">
            <w:pPr>
              <w:pStyle w:val="af5"/>
              <w:spacing w:line="360" w:lineRule="exact"/>
              <w:jc w:val="left"/>
            </w:pPr>
            <w:r w:rsidRPr="002D54CA">
              <w:rPr>
                <w:rFonts w:hint="eastAsia"/>
              </w:rPr>
              <w:t>匈牙利農業與生命科學大學</w:t>
            </w:r>
          </w:p>
        </w:tc>
        <w:tc>
          <w:tcPr>
            <w:tcW w:w="3402" w:type="dxa"/>
            <w:vAlign w:val="center"/>
          </w:tcPr>
          <w:p w14:paraId="06BABA3C" w14:textId="3C26584F" w:rsidR="004D3CAF" w:rsidRPr="002D54CA" w:rsidRDefault="004D3CAF" w:rsidP="004D3CAF">
            <w:pPr>
              <w:pStyle w:val="af5"/>
              <w:spacing w:line="360" w:lineRule="exact"/>
              <w:jc w:val="left"/>
            </w:pPr>
            <w:r w:rsidRPr="002D54CA">
              <w:t>https://uni-mate.hu/</w:t>
            </w:r>
          </w:p>
        </w:tc>
      </w:tr>
      <w:tr w:rsidR="00695CAB" w:rsidRPr="002D54CA" w14:paraId="4ADBBED5" w14:textId="77777777" w:rsidTr="004D3CAF">
        <w:tc>
          <w:tcPr>
            <w:tcW w:w="5098" w:type="dxa"/>
            <w:vAlign w:val="center"/>
          </w:tcPr>
          <w:p w14:paraId="5EBA7DF7" w14:textId="3A2B6707" w:rsidR="004D3CAF" w:rsidRPr="002D54CA" w:rsidRDefault="004D3CAF" w:rsidP="004D3CAF">
            <w:pPr>
              <w:pStyle w:val="af5"/>
              <w:spacing w:line="360" w:lineRule="exact"/>
              <w:jc w:val="left"/>
            </w:pPr>
            <w:r w:rsidRPr="002D54CA">
              <w:t xml:space="preserve">Széchenyi István University </w:t>
            </w:r>
            <w:proofErr w:type="gramStart"/>
            <w:r w:rsidR="006B0FC5" w:rsidRPr="002D54CA">
              <w:t>（</w:t>
            </w:r>
            <w:proofErr w:type="spellStart"/>
            <w:proofErr w:type="gramEnd"/>
            <w:r w:rsidRPr="002D54CA">
              <w:t>University</w:t>
            </w:r>
            <w:proofErr w:type="spellEnd"/>
            <w:r w:rsidRPr="002D54CA">
              <w:t xml:space="preserve"> of Győr</w:t>
            </w:r>
            <w:r w:rsidR="006B0FC5" w:rsidRPr="002D54CA">
              <w:t>）</w:t>
            </w:r>
          </w:p>
          <w:p w14:paraId="3412EE8A" w14:textId="722D52CB" w:rsidR="004D3CAF" w:rsidRPr="002D54CA" w:rsidRDefault="004D3CAF" w:rsidP="004D3CAF">
            <w:pPr>
              <w:pStyle w:val="af5"/>
              <w:spacing w:line="360" w:lineRule="exact"/>
              <w:jc w:val="left"/>
            </w:pPr>
            <w:r w:rsidRPr="002D54CA">
              <w:rPr>
                <w:rFonts w:hint="eastAsia"/>
              </w:rPr>
              <w:t>塞切尼伊什特萬大學</w:t>
            </w:r>
          </w:p>
        </w:tc>
        <w:tc>
          <w:tcPr>
            <w:tcW w:w="3402" w:type="dxa"/>
            <w:vAlign w:val="center"/>
          </w:tcPr>
          <w:p w14:paraId="5555E23F" w14:textId="3573D339" w:rsidR="004D3CAF" w:rsidRPr="002D54CA" w:rsidRDefault="004D3CAF" w:rsidP="004D3CAF">
            <w:pPr>
              <w:pStyle w:val="af5"/>
              <w:spacing w:line="360" w:lineRule="exact"/>
              <w:jc w:val="left"/>
            </w:pPr>
            <w:r w:rsidRPr="002D54CA">
              <w:t>https://uni.sze.hu/</w:t>
            </w:r>
          </w:p>
        </w:tc>
      </w:tr>
      <w:tr w:rsidR="00695CAB" w:rsidRPr="002D54CA" w14:paraId="74A978B9" w14:textId="77777777" w:rsidTr="004D3CAF">
        <w:tc>
          <w:tcPr>
            <w:tcW w:w="5098" w:type="dxa"/>
            <w:vAlign w:val="center"/>
          </w:tcPr>
          <w:p w14:paraId="548296F9" w14:textId="77777777" w:rsidR="004D3CAF" w:rsidRPr="002D54CA" w:rsidRDefault="004D3CAF" w:rsidP="004D3CAF">
            <w:pPr>
              <w:pStyle w:val="af5"/>
              <w:spacing w:line="360" w:lineRule="exact"/>
              <w:jc w:val="left"/>
            </w:pPr>
            <w:r w:rsidRPr="002D54CA">
              <w:t>University of Miskolc</w:t>
            </w:r>
          </w:p>
          <w:p w14:paraId="4BD5A143" w14:textId="65CC1114" w:rsidR="004D3CAF" w:rsidRPr="002D54CA" w:rsidRDefault="004D3CAF" w:rsidP="004D3CAF">
            <w:pPr>
              <w:pStyle w:val="af5"/>
              <w:spacing w:line="360" w:lineRule="exact"/>
              <w:jc w:val="left"/>
            </w:pPr>
            <w:r w:rsidRPr="002D54CA">
              <w:rPr>
                <w:rFonts w:hint="eastAsia"/>
              </w:rPr>
              <w:t>米什科爾茨大學</w:t>
            </w:r>
          </w:p>
        </w:tc>
        <w:tc>
          <w:tcPr>
            <w:tcW w:w="3402" w:type="dxa"/>
            <w:vAlign w:val="center"/>
          </w:tcPr>
          <w:p w14:paraId="5D985F4E" w14:textId="4E515BB6" w:rsidR="004D3CAF" w:rsidRPr="002D54CA" w:rsidRDefault="004D3CAF" w:rsidP="004D3CAF">
            <w:pPr>
              <w:pStyle w:val="af5"/>
              <w:spacing w:line="360" w:lineRule="exact"/>
              <w:jc w:val="left"/>
            </w:pPr>
            <w:r w:rsidRPr="002D54CA">
              <w:t>https://www.uni-miskolc.hu/</w:t>
            </w:r>
          </w:p>
        </w:tc>
      </w:tr>
      <w:tr w:rsidR="004D3CAF" w:rsidRPr="002D54CA" w14:paraId="7A0B3F0D" w14:textId="77777777" w:rsidTr="004D3CAF">
        <w:tc>
          <w:tcPr>
            <w:tcW w:w="5098" w:type="dxa"/>
            <w:vAlign w:val="center"/>
          </w:tcPr>
          <w:p w14:paraId="12DFB6E1" w14:textId="77777777" w:rsidR="004D3CAF" w:rsidRPr="002D54CA" w:rsidRDefault="004D3CAF" w:rsidP="004D3CAF">
            <w:pPr>
              <w:pStyle w:val="af5"/>
              <w:spacing w:line="360" w:lineRule="exact"/>
              <w:jc w:val="left"/>
            </w:pPr>
            <w:r w:rsidRPr="002D54CA">
              <w:rPr>
                <w:rFonts w:hint="eastAsia"/>
              </w:rPr>
              <w:t>U</w:t>
            </w:r>
            <w:r w:rsidRPr="002D54CA">
              <w:t>niversity of Pannonia</w:t>
            </w:r>
          </w:p>
          <w:p w14:paraId="176E2AF5" w14:textId="4F0013BB" w:rsidR="004D3CAF" w:rsidRPr="002D54CA" w:rsidRDefault="004D3CAF" w:rsidP="004D3CAF">
            <w:pPr>
              <w:pStyle w:val="af5"/>
              <w:spacing w:line="360" w:lineRule="exact"/>
              <w:jc w:val="left"/>
            </w:pPr>
            <w:r w:rsidRPr="002D54CA">
              <w:rPr>
                <w:rFonts w:hint="eastAsia"/>
              </w:rPr>
              <w:t>潘諾尼亞大學</w:t>
            </w:r>
          </w:p>
        </w:tc>
        <w:tc>
          <w:tcPr>
            <w:tcW w:w="3402" w:type="dxa"/>
            <w:vAlign w:val="center"/>
          </w:tcPr>
          <w:p w14:paraId="7872C61A" w14:textId="07E07ED5" w:rsidR="004D3CAF" w:rsidRPr="002D54CA" w:rsidRDefault="004D3CAF" w:rsidP="004D3CAF">
            <w:pPr>
              <w:pStyle w:val="af5"/>
              <w:spacing w:line="360" w:lineRule="exact"/>
              <w:jc w:val="left"/>
            </w:pPr>
            <w:r w:rsidRPr="002D54CA">
              <w:t>https://uni-pannon.hu//</w:t>
            </w:r>
          </w:p>
        </w:tc>
      </w:tr>
    </w:tbl>
    <w:p w14:paraId="2021272C" w14:textId="721E26EF" w:rsidR="00DD0C76" w:rsidRPr="002D54CA" w:rsidRDefault="00DD0C76" w:rsidP="00170289">
      <w:pPr>
        <w:ind w:firstLine="472"/>
        <w:rPr>
          <w:rFonts w:eastAsia="標楷體"/>
          <w:kern w:val="0"/>
          <w:lang w:eastAsia="zh-TW"/>
        </w:rPr>
      </w:pPr>
    </w:p>
    <w:p w14:paraId="63709C04" w14:textId="008CE89A" w:rsidR="00754D6F" w:rsidRPr="002D54CA" w:rsidRDefault="00754D6F">
      <w:pPr>
        <w:widowControl/>
        <w:overflowPunct/>
        <w:autoSpaceDE/>
        <w:autoSpaceDN/>
        <w:ind w:firstLineChars="0" w:firstLine="0"/>
        <w:jc w:val="left"/>
        <w:rPr>
          <w:rFonts w:eastAsia="標楷體"/>
          <w:kern w:val="0"/>
          <w:lang w:eastAsia="zh-TW"/>
        </w:rPr>
      </w:pPr>
    </w:p>
    <w:p w14:paraId="38F9902E" w14:textId="77777777" w:rsidR="00130D6A" w:rsidRPr="002D54CA" w:rsidRDefault="00130D6A" w:rsidP="00130D6A">
      <w:pPr>
        <w:ind w:left="472" w:firstLineChars="0" w:firstLine="0"/>
        <w:sectPr w:rsidR="00130D6A" w:rsidRPr="002D54CA" w:rsidSect="003E0BC3">
          <w:headerReference w:type="default" r:id="rId44"/>
          <w:pgSz w:w="11906" w:h="16838" w:code="9"/>
          <w:pgMar w:top="2268" w:right="1701" w:bottom="1701" w:left="1701" w:header="1134" w:footer="851" w:gutter="0"/>
          <w:cols w:space="425"/>
          <w:docGrid w:type="linesAndChars" w:linePitch="514" w:charSpace="-774"/>
        </w:sectPr>
      </w:pPr>
    </w:p>
    <w:p w14:paraId="270075EC" w14:textId="72C98B80" w:rsidR="008435FD" w:rsidRPr="002D54CA" w:rsidRDefault="008435FD" w:rsidP="00736494">
      <w:pPr>
        <w:pStyle w:val="a3"/>
        <w:spacing w:before="514" w:after="771"/>
      </w:pPr>
      <w:bookmarkStart w:id="8" w:name="_Toc230475865"/>
      <w:r w:rsidRPr="002D54CA">
        <w:lastRenderedPageBreak/>
        <w:t>第玖章　結論</w:t>
      </w:r>
      <w:bookmarkEnd w:id="8"/>
    </w:p>
    <w:p w14:paraId="57B89941" w14:textId="580F68CF" w:rsidR="00FE491E" w:rsidRPr="002D54CA" w:rsidRDefault="00FE491E" w:rsidP="004D3CAF">
      <w:pPr>
        <w:pStyle w:val="a4"/>
        <w:spacing w:beforeLines="0" w:afterLines="0"/>
      </w:pPr>
      <w:r w:rsidRPr="002D54CA">
        <w:t>匈牙利投資環境</w:t>
      </w:r>
      <w:r w:rsidRPr="002D54CA">
        <w:t>SWOT</w:t>
      </w:r>
      <w:r w:rsidRPr="002D54CA">
        <w:t>分析表</w:t>
      </w:r>
    </w:p>
    <w:tbl>
      <w:tblPr>
        <w:tblW w:w="87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4227"/>
        <w:gridCol w:w="4547"/>
      </w:tblGrid>
      <w:tr w:rsidR="00695CAB" w:rsidRPr="002D54CA" w14:paraId="7E728B23" w14:textId="77777777" w:rsidTr="004D3CAF">
        <w:tc>
          <w:tcPr>
            <w:tcW w:w="4227" w:type="dxa"/>
          </w:tcPr>
          <w:p w14:paraId="5FDC2721" w14:textId="77777777" w:rsidR="00FE491E" w:rsidRPr="002D54CA" w:rsidRDefault="00FE491E" w:rsidP="00A26710">
            <w:pPr>
              <w:pStyle w:val="af5"/>
              <w:ind w:leftChars="50" w:left="470" w:rightChars="50" w:right="118" w:hangingChars="149" w:hanging="352"/>
            </w:pPr>
            <w:r w:rsidRPr="002D54CA">
              <w:t>Strength</w:t>
            </w:r>
            <w:r w:rsidR="00783E83" w:rsidRPr="002D54CA">
              <w:t>（</w:t>
            </w:r>
            <w:r w:rsidRPr="002D54CA">
              <w:t>優勢</w:t>
            </w:r>
            <w:r w:rsidR="00783E83" w:rsidRPr="002D54CA">
              <w:t>）</w:t>
            </w:r>
          </w:p>
          <w:p w14:paraId="1BD618FF" w14:textId="531D3B2A" w:rsidR="00FE491E" w:rsidRPr="002D54CA" w:rsidRDefault="00FE491E" w:rsidP="00A26710">
            <w:pPr>
              <w:pStyle w:val="af5"/>
              <w:ind w:leftChars="50" w:left="470" w:rightChars="50" w:right="118" w:hangingChars="149" w:hanging="352"/>
            </w:pPr>
            <w:r w:rsidRPr="002D54CA">
              <w:t>1</w:t>
            </w:r>
            <w:r w:rsidR="00B83094" w:rsidRPr="002D54CA">
              <w:t>、</w:t>
            </w:r>
            <w:r w:rsidR="00DC106C" w:rsidRPr="002D54CA">
              <w:rPr>
                <w:rFonts w:hint="eastAsia"/>
              </w:rPr>
              <w:t>友善外資企業政策</w:t>
            </w:r>
            <w:r w:rsidR="008F18B1" w:rsidRPr="002D54CA">
              <w:rPr>
                <w:rFonts w:hint="eastAsia"/>
              </w:rPr>
              <w:t>，</w:t>
            </w:r>
            <w:r w:rsidR="00DC106C" w:rsidRPr="002D54CA">
              <w:t>提供投資優惠措施</w:t>
            </w:r>
            <w:r w:rsidRPr="002D54CA">
              <w:t>。</w:t>
            </w:r>
          </w:p>
          <w:p w14:paraId="61A67B78" w14:textId="55861D3E" w:rsidR="00FE491E" w:rsidRPr="002D54CA" w:rsidRDefault="00FE491E" w:rsidP="00A26710">
            <w:pPr>
              <w:pStyle w:val="af5"/>
              <w:ind w:leftChars="50" w:left="470" w:rightChars="50" w:right="118" w:hangingChars="149" w:hanging="352"/>
            </w:pPr>
            <w:r w:rsidRPr="002D54CA">
              <w:t>2</w:t>
            </w:r>
            <w:r w:rsidR="00B83094" w:rsidRPr="002D54CA">
              <w:t>、</w:t>
            </w:r>
            <w:r w:rsidR="005E33B3" w:rsidRPr="002D54CA">
              <w:t>高</w:t>
            </w:r>
            <w:r w:rsidRPr="002D54CA">
              <w:t>技術</w:t>
            </w:r>
            <w:r w:rsidR="006069CA" w:rsidRPr="002D54CA">
              <w:t>人力素質</w:t>
            </w:r>
            <w:r w:rsidRPr="002D54CA">
              <w:t>。</w:t>
            </w:r>
          </w:p>
          <w:p w14:paraId="4ADB8A47" w14:textId="0A41A2CB" w:rsidR="00FE491E" w:rsidRPr="002D54CA" w:rsidRDefault="008F18B1" w:rsidP="00A26710">
            <w:pPr>
              <w:pStyle w:val="af5"/>
              <w:ind w:leftChars="50" w:left="470" w:rightChars="50" w:right="118" w:hangingChars="149" w:hanging="352"/>
            </w:pPr>
            <w:r w:rsidRPr="002D54CA">
              <w:t>3</w:t>
            </w:r>
            <w:r w:rsidRPr="002D54CA">
              <w:t>、</w:t>
            </w:r>
            <w:r w:rsidR="00731AE5" w:rsidRPr="002D54CA">
              <w:t>交通及</w:t>
            </w:r>
            <w:r w:rsidR="00FE491E" w:rsidRPr="002D54CA">
              <w:t>基礎建設完備。</w:t>
            </w:r>
          </w:p>
          <w:p w14:paraId="63549DE8" w14:textId="296F8767" w:rsidR="00FE491E" w:rsidRPr="002D54CA" w:rsidRDefault="008F18B1" w:rsidP="00A26710">
            <w:pPr>
              <w:pStyle w:val="af5"/>
              <w:ind w:leftChars="50" w:left="470" w:rightChars="50" w:right="118" w:hangingChars="149" w:hanging="352"/>
            </w:pPr>
            <w:r w:rsidRPr="002D54CA">
              <w:t>4</w:t>
            </w:r>
            <w:r w:rsidRPr="002D54CA">
              <w:t>、</w:t>
            </w:r>
            <w:r w:rsidR="00FE491E" w:rsidRPr="002D54CA">
              <w:t>電訊及通訊設施普及。</w:t>
            </w:r>
          </w:p>
          <w:p w14:paraId="1AF987A3" w14:textId="77777777" w:rsidR="00FE491E" w:rsidRPr="002D54CA" w:rsidRDefault="008F18B1">
            <w:pPr>
              <w:pStyle w:val="af5"/>
              <w:ind w:leftChars="50" w:left="470" w:rightChars="50" w:right="118" w:hangingChars="149" w:hanging="352"/>
            </w:pPr>
            <w:r w:rsidRPr="002D54CA">
              <w:rPr>
                <w:rFonts w:hint="eastAsia"/>
              </w:rPr>
              <w:t>5</w:t>
            </w:r>
            <w:r w:rsidR="00E15D00" w:rsidRPr="002D54CA">
              <w:t>、</w:t>
            </w:r>
            <w:r w:rsidRPr="002D54CA">
              <w:t>具發展潛力</w:t>
            </w:r>
            <w:r w:rsidR="00FE491E" w:rsidRPr="002D54CA">
              <w:t>產業包括</w:t>
            </w:r>
            <w:r w:rsidR="00896CD3" w:rsidRPr="002D54CA">
              <w:t>汽車零組件業、</w:t>
            </w:r>
            <w:r w:rsidRPr="002D54CA">
              <w:t>資</w:t>
            </w:r>
            <w:r w:rsidRPr="002D54CA">
              <w:rPr>
                <w:rFonts w:hint="eastAsia"/>
              </w:rPr>
              <w:t>通訊</w:t>
            </w:r>
            <w:r w:rsidR="00896CD3" w:rsidRPr="002D54CA">
              <w:t>業</w:t>
            </w:r>
            <w:r w:rsidRPr="002D54CA">
              <w:rPr>
                <w:rFonts w:hint="eastAsia"/>
              </w:rPr>
              <w:t>、商業服務</w:t>
            </w:r>
            <w:r w:rsidR="00C37658" w:rsidRPr="002D54CA">
              <w:rPr>
                <w:rFonts w:hint="eastAsia"/>
              </w:rPr>
              <w:t>業</w:t>
            </w:r>
            <w:r w:rsidR="003B5CAB" w:rsidRPr="002D54CA">
              <w:t>。</w:t>
            </w:r>
          </w:p>
          <w:p w14:paraId="403ABE80" w14:textId="1A464EAB" w:rsidR="00DF23FB" w:rsidRPr="002D54CA" w:rsidRDefault="00DF23FB">
            <w:pPr>
              <w:pStyle w:val="af5"/>
              <w:ind w:leftChars="50" w:left="470" w:rightChars="50" w:right="118" w:hangingChars="149" w:hanging="352"/>
            </w:pPr>
            <w:r w:rsidRPr="002D54CA">
              <w:rPr>
                <w:rFonts w:hint="eastAsia"/>
              </w:rPr>
              <w:t>6</w:t>
            </w:r>
            <w:r w:rsidRPr="002D54CA">
              <w:rPr>
                <w:rFonts w:hint="eastAsia"/>
              </w:rPr>
              <w:t>、公司所得稅單一稅率</w:t>
            </w:r>
            <w:r w:rsidRPr="002D54CA">
              <w:rPr>
                <w:rFonts w:hint="eastAsia"/>
              </w:rPr>
              <w:t>9%</w:t>
            </w:r>
            <w:r w:rsidRPr="002D54CA">
              <w:rPr>
                <w:rFonts w:hint="eastAsia"/>
              </w:rPr>
              <w:t>、個人所得稅單一稅率</w:t>
            </w:r>
            <w:r w:rsidRPr="002D54CA">
              <w:rPr>
                <w:rFonts w:hint="eastAsia"/>
              </w:rPr>
              <w:t>15%</w:t>
            </w:r>
            <w:r w:rsidRPr="002D54CA">
              <w:rPr>
                <w:rFonts w:hint="eastAsia"/>
              </w:rPr>
              <w:t>。</w:t>
            </w:r>
          </w:p>
        </w:tc>
        <w:tc>
          <w:tcPr>
            <w:tcW w:w="4547" w:type="dxa"/>
          </w:tcPr>
          <w:p w14:paraId="28AAF996" w14:textId="77777777" w:rsidR="00FE491E" w:rsidRPr="002D54CA" w:rsidRDefault="00FE491E" w:rsidP="00A26710">
            <w:pPr>
              <w:pStyle w:val="af5"/>
              <w:ind w:leftChars="50" w:left="470" w:rightChars="50" w:right="118" w:hangingChars="149" w:hanging="352"/>
            </w:pPr>
            <w:r w:rsidRPr="002D54CA">
              <w:t>Opportunity</w:t>
            </w:r>
            <w:r w:rsidR="00783E83" w:rsidRPr="002D54CA">
              <w:t>（</w:t>
            </w:r>
            <w:r w:rsidRPr="002D54CA">
              <w:t>機會</w:t>
            </w:r>
            <w:r w:rsidR="00783E83" w:rsidRPr="002D54CA">
              <w:t>）</w:t>
            </w:r>
          </w:p>
          <w:p w14:paraId="4235B51A" w14:textId="56C31F64" w:rsidR="00FE491E" w:rsidRPr="002D54CA" w:rsidRDefault="00FE491E" w:rsidP="00A26710">
            <w:pPr>
              <w:pStyle w:val="af5"/>
              <w:ind w:leftChars="50" w:left="470" w:rightChars="50" w:right="118" w:hangingChars="149" w:hanging="352"/>
            </w:pPr>
            <w:r w:rsidRPr="002D54CA">
              <w:t>1</w:t>
            </w:r>
            <w:r w:rsidR="00B83094" w:rsidRPr="002D54CA">
              <w:t>、</w:t>
            </w:r>
            <w:r w:rsidR="00996268" w:rsidRPr="002D54CA">
              <w:t>歐盟市場</w:t>
            </w:r>
            <w:r w:rsidR="00C37658" w:rsidRPr="002D54CA">
              <w:rPr>
                <w:rFonts w:hint="eastAsia"/>
              </w:rPr>
              <w:t>零</w:t>
            </w:r>
            <w:r w:rsidR="00996268" w:rsidRPr="002D54CA">
              <w:t>關稅優</w:t>
            </w:r>
            <w:r w:rsidR="00C37658" w:rsidRPr="002D54CA">
              <w:rPr>
                <w:rFonts w:hint="eastAsia"/>
              </w:rPr>
              <w:t>惠</w:t>
            </w:r>
            <w:r w:rsidRPr="002D54CA">
              <w:t>。</w:t>
            </w:r>
          </w:p>
          <w:p w14:paraId="21717679" w14:textId="0ED48A02" w:rsidR="00FE491E" w:rsidRPr="002D54CA" w:rsidRDefault="00FE491E" w:rsidP="00A26710">
            <w:pPr>
              <w:pStyle w:val="af5"/>
              <w:ind w:leftChars="50" w:left="470" w:rightChars="50" w:right="118" w:hangingChars="149" w:hanging="352"/>
            </w:pPr>
            <w:r w:rsidRPr="002D54CA">
              <w:t>2</w:t>
            </w:r>
            <w:r w:rsidR="00B83094" w:rsidRPr="002D54CA">
              <w:t>、</w:t>
            </w:r>
            <w:r w:rsidR="00CB774E" w:rsidRPr="002D54CA">
              <w:rPr>
                <w:rFonts w:hint="eastAsia"/>
              </w:rPr>
              <w:t>多元</w:t>
            </w:r>
            <w:r w:rsidR="00CB774E" w:rsidRPr="002D54CA">
              <w:t>民族語言</w:t>
            </w:r>
            <w:r w:rsidR="005E33B3" w:rsidRPr="002D54CA">
              <w:rPr>
                <w:rFonts w:hint="eastAsia"/>
              </w:rPr>
              <w:t>有利</w:t>
            </w:r>
            <w:r w:rsidR="00CB774E" w:rsidRPr="002D54CA">
              <w:rPr>
                <w:rFonts w:hint="eastAsia"/>
              </w:rPr>
              <w:t>開發巴爾幹地區</w:t>
            </w:r>
            <w:r w:rsidR="005E33B3" w:rsidRPr="002D54CA">
              <w:rPr>
                <w:rFonts w:hint="eastAsia"/>
              </w:rPr>
              <w:t>。</w:t>
            </w:r>
          </w:p>
          <w:p w14:paraId="18DAB323" w14:textId="651BF706" w:rsidR="00FE491E" w:rsidRPr="002D54CA" w:rsidRDefault="00FE491E" w:rsidP="00A26710">
            <w:pPr>
              <w:pStyle w:val="af5"/>
              <w:ind w:leftChars="50" w:left="470" w:rightChars="50" w:right="118" w:hangingChars="149" w:hanging="352"/>
            </w:pPr>
            <w:r w:rsidRPr="002D54CA">
              <w:t>3</w:t>
            </w:r>
            <w:r w:rsidR="00B83094" w:rsidRPr="002D54CA">
              <w:t>、</w:t>
            </w:r>
            <w:r w:rsidR="00CB774E" w:rsidRPr="002D54CA">
              <w:t>歐盟市場擴大</w:t>
            </w:r>
            <w:r w:rsidR="00CB774E" w:rsidRPr="002D54CA">
              <w:rPr>
                <w:rFonts w:hint="eastAsia"/>
              </w:rPr>
              <w:t>降低</w:t>
            </w:r>
            <w:r w:rsidRPr="002D54CA">
              <w:t>跨境銷售成本。</w:t>
            </w:r>
          </w:p>
          <w:p w14:paraId="1916FB84" w14:textId="198B1785" w:rsidR="00FE491E" w:rsidRPr="002D54CA" w:rsidRDefault="00FE491E" w:rsidP="00A26710">
            <w:pPr>
              <w:pStyle w:val="af5"/>
              <w:ind w:leftChars="50" w:left="470" w:rightChars="50" w:right="118" w:hangingChars="149" w:hanging="352"/>
            </w:pPr>
            <w:r w:rsidRPr="002D54CA">
              <w:t>4</w:t>
            </w:r>
            <w:r w:rsidR="00B83094" w:rsidRPr="002D54CA">
              <w:t>、</w:t>
            </w:r>
            <w:proofErr w:type="gramStart"/>
            <w:r w:rsidRPr="002D54CA">
              <w:t>採</w:t>
            </w:r>
            <w:proofErr w:type="gramEnd"/>
            <w:r w:rsidRPr="002D54CA">
              <w:t>行「歐</w:t>
            </w:r>
            <w:proofErr w:type="gramStart"/>
            <w:r w:rsidRPr="002D54CA">
              <w:t>規</w:t>
            </w:r>
            <w:proofErr w:type="gramEnd"/>
            <w:r w:rsidRPr="002D54CA">
              <w:t>」有助擴大生產規模。</w:t>
            </w:r>
          </w:p>
          <w:p w14:paraId="21BBBA77" w14:textId="00FDD339" w:rsidR="00FE491E" w:rsidRPr="002D54CA" w:rsidRDefault="00FE491E" w:rsidP="00A26710">
            <w:pPr>
              <w:pStyle w:val="af5"/>
              <w:ind w:leftChars="50" w:left="470" w:rightChars="50" w:right="118" w:hangingChars="149" w:hanging="352"/>
            </w:pPr>
            <w:r w:rsidRPr="002D54CA">
              <w:t>5</w:t>
            </w:r>
            <w:r w:rsidR="00B83094" w:rsidRPr="002D54CA">
              <w:t>、</w:t>
            </w:r>
            <w:r w:rsidRPr="002D54CA">
              <w:t>勞工成本相對西歐國家低廉。</w:t>
            </w:r>
          </w:p>
          <w:p w14:paraId="39ED33F5" w14:textId="77777777" w:rsidR="00FE491E" w:rsidRPr="002D54CA" w:rsidRDefault="00FE491E" w:rsidP="00A26710">
            <w:pPr>
              <w:pStyle w:val="af5"/>
              <w:ind w:leftChars="50" w:left="470" w:rightChars="50" w:right="118" w:hangingChars="149" w:hanging="352"/>
            </w:pPr>
            <w:r w:rsidRPr="002D54CA">
              <w:t>6</w:t>
            </w:r>
            <w:r w:rsidR="00B83094" w:rsidRPr="002D54CA">
              <w:t>、</w:t>
            </w:r>
            <w:r w:rsidR="003B5CAB" w:rsidRPr="002D54CA">
              <w:t>「歐洲生產」</w:t>
            </w:r>
            <w:r w:rsidRPr="002D54CA">
              <w:t>提高產品附加價值。</w:t>
            </w:r>
          </w:p>
          <w:p w14:paraId="5BEF17D7" w14:textId="77777777" w:rsidR="00FE491E" w:rsidRPr="002D54CA" w:rsidRDefault="00FE491E" w:rsidP="00A26710">
            <w:pPr>
              <w:pStyle w:val="af5"/>
              <w:ind w:leftChars="50" w:left="470" w:rightChars="50" w:right="118" w:hangingChars="149" w:hanging="352"/>
            </w:pPr>
            <w:r w:rsidRPr="002D54CA">
              <w:t>7</w:t>
            </w:r>
            <w:r w:rsidR="00B83094" w:rsidRPr="002D54CA">
              <w:t>、</w:t>
            </w:r>
            <w:r w:rsidRPr="002D54CA">
              <w:t>開放政府採購競標。</w:t>
            </w:r>
          </w:p>
        </w:tc>
      </w:tr>
      <w:tr w:rsidR="006B0FC5" w:rsidRPr="002D54CA" w14:paraId="52B8365E" w14:textId="77777777" w:rsidTr="004D3CAF">
        <w:tc>
          <w:tcPr>
            <w:tcW w:w="4227" w:type="dxa"/>
          </w:tcPr>
          <w:p w14:paraId="0B50BD79" w14:textId="77777777" w:rsidR="00FE491E" w:rsidRPr="002D54CA" w:rsidRDefault="00FE491E" w:rsidP="00A26710">
            <w:pPr>
              <w:pStyle w:val="af5"/>
              <w:ind w:leftChars="50" w:left="470" w:rightChars="50" w:right="118" w:hangingChars="149" w:hanging="352"/>
            </w:pPr>
            <w:r w:rsidRPr="002D54CA">
              <w:t>Weakness</w:t>
            </w:r>
            <w:r w:rsidR="00783E83" w:rsidRPr="002D54CA">
              <w:t>（</w:t>
            </w:r>
            <w:r w:rsidRPr="002D54CA">
              <w:t>弱勢</w:t>
            </w:r>
            <w:r w:rsidR="00783E83" w:rsidRPr="002D54CA">
              <w:t>）</w:t>
            </w:r>
          </w:p>
          <w:p w14:paraId="338172E5" w14:textId="60BBE758" w:rsidR="00FE491E" w:rsidRPr="002D54CA" w:rsidRDefault="00FE491E" w:rsidP="00A26710">
            <w:pPr>
              <w:pStyle w:val="af5"/>
              <w:ind w:leftChars="50" w:left="470" w:rightChars="50" w:right="118" w:hangingChars="149" w:hanging="352"/>
            </w:pPr>
            <w:r w:rsidRPr="002D54CA">
              <w:t>1</w:t>
            </w:r>
            <w:r w:rsidR="00B83094" w:rsidRPr="002D54CA">
              <w:t>、</w:t>
            </w:r>
            <w:r w:rsidR="005E33B3" w:rsidRPr="002D54CA">
              <w:t>加值型營業稅</w:t>
            </w:r>
            <w:r w:rsidR="005E33B3" w:rsidRPr="002D54CA">
              <w:t>27%</w:t>
            </w:r>
            <w:r w:rsidR="005E33B3" w:rsidRPr="002D54CA">
              <w:t>，為歐盟會員國之最高</w:t>
            </w:r>
          </w:p>
          <w:p w14:paraId="08218DEA" w14:textId="3D77234E" w:rsidR="00FE491E" w:rsidRPr="002D54CA" w:rsidRDefault="00FE491E" w:rsidP="00A26710">
            <w:pPr>
              <w:pStyle w:val="af5"/>
              <w:ind w:leftChars="50" w:left="470" w:rightChars="50" w:right="118" w:hangingChars="149" w:hanging="352"/>
            </w:pPr>
            <w:r w:rsidRPr="002D54CA">
              <w:t>2</w:t>
            </w:r>
            <w:r w:rsidR="00B83094" w:rsidRPr="002D54CA">
              <w:t>、</w:t>
            </w:r>
            <w:r w:rsidR="005E33B3" w:rsidRPr="002D54CA">
              <w:rPr>
                <w:rFonts w:asciiTheme="minorEastAsia" w:hAnsiTheme="minorEastAsia" w:hint="eastAsia"/>
              </w:rPr>
              <w:t>地方稅及附加稅修法頻繁</w:t>
            </w:r>
          </w:p>
          <w:p w14:paraId="70102C8A" w14:textId="22772B67" w:rsidR="00FE491E" w:rsidRPr="002D54CA" w:rsidRDefault="00FE491E" w:rsidP="008F18B1">
            <w:pPr>
              <w:pStyle w:val="af5"/>
              <w:ind w:leftChars="50" w:left="470" w:rightChars="50" w:right="118" w:hangingChars="149" w:hanging="352"/>
            </w:pPr>
            <w:r w:rsidRPr="002D54CA">
              <w:t>3</w:t>
            </w:r>
            <w:r w:rsidR="00B83094" w:rsidRPr="002D54CA">
              <w:t>、</w:t>
            </w:r>
            <w:r w:rsidR="005E33B3" w:rsidRPr="002D54CA">
              <w:t>政府政策之穩定性、透明度及可預測性均有待改善。</w:t>
            </w:r>
          </w:p>
          <w:p w14:paraId="36054640" w14:textId="1DF26670" w:rsidR="00D1203C" w:rsidRPr="002D54CA" w:rsidRDefault="008F18B1" w:rsidP="005E33B3">
            <w:pPr>
              <w:pStyle w:val="af5"/>
              <w:ind w:leftChars="50" w:left="470" w:rightChars="50" w:right="118" w:hangingChars="149" w:hanging="352"/>
            </w:pPr>
            <w:r w:rsidRPr="002D54CA">
              <w:rPr>
                <w:rFonts w:hint="eastAsia"/>
              </w:rPr>
              <w:t>4</w:t>
            </w:r>
            <w:r w:rsidR="00B83094" w:rsidRPr="002D54CA">
              <w:t>、</w:t>
            </w:r>
            <w:r w:rsidR="005E33B3" w:rsidRPr="002D54CA">
              <w:rPr>
                <w:rFonts w:hint="eastAsia"/>
              </w:rPr>
              <w:t>福林</w:t>
            </w:r>
            <w:r w:rsidR="005E33B3" w:rsidRPr="002D54CA">
              <w:t>匯率波動大。</w:t>
            </w:r>
          </w:p>
        </w:tc>
        <w:tc>
          <w:tcPr>
            <w:tcW w:w="4547" w:type="dxa"/>
          </w:tcPr>
          <w:p w14:paraId="0364D92C" w14:textId="77777777" w:rsidR="00FE491E" w:rsidRPr="002D54CA" w:rsidRDefault="00FE491E" w:rsidP="00A26710">
            <w:pPr>
              <w:pStyle w:val="af5"/>
              <w:ind w:leftChars="50" w:left="470" w:rightChars="50" w:right="118" w:hangingChars="149" w:hanging="352"/>
            </w:pPr>
            <w:r w:rsidRPr="002D54CA">
              <w:t>Threat</w:t>
            </w:r>
            <w:r w:rsidR="00783E83" w:rsidRPr="002D54CA">
              <w:t>（</w:t>
            </w:r>
            <w:r w:rsidRPr="002D54CA">
              <w:t>威脅</w:t>
            </w:r>
            <w:r w:rsidR="00783E83" w:rsidRPr="002D54CA">
              <w:t>）</w:t>
            </w:r>
          </w:p>
          <w:p w14:paraId="4EEC313E" w14:textId="6724C6B0" w:rsidR="00FE491E" w:rsidRPr="002D54CA" w:rsidRDefault="00FE491E" w:rsidP="00A26710">
            <w:pPr>
              <w:pStyle w:val="af5"/>
              <w:ind w:leftChars="50" w:left="470" w:rightChars="50" w:right="118" w:hangingChars="149" w:hanging="352"/>
            </w:pPr>
            <w:r w:rsidRPr="002D54CA">
              <w:t>1</w:t>
            </w:r>
            <w:r w:rsidRPr="002D54CA">
              <w:t>、</w:t>
            </w:r>
            <w:r w:rsidR="00DC106C" w:rsidRPr="002D54CA">
              <w:rPr>
                <w:rFonts w:hint="eastAsia"/>
              </w:rPr>
              <w:t>人口紅利低，</w:t>
            </w:r>
            <w:r w:rsidR="003B5CAB" w:rsidRPr="002D54CA">
              <w:t>缺工</w:t>
            </w:r>
            <w:r w:rsidR="00DC106C" w:rsidRPr="002D54CA">
              <w:rPr>
                <w:rFonts w:hint="eastAsia"/>
              </w:rPr>
              <w:t>疑慮</w:t>
            </w:r>
            <w:r w:rsidRPr="002D54CA">
              <w:t>。</w:t>
            </w:r>
          </w:p>
          <w:p w14:paraId="562A0392" w14:textId="77777777" w:rsidR="00FE491E" w:rsidRPr="002D54CA" w:rsidRDefault="00FE491E" w:rsidP="00A26710">
            <w:pPr>
              <w:pStyle w:val="af5"/>
              <w:ind w:leftChars="50" w:left="470" w:rightChars="50" w:right="118" w:hangingChars="149" w:hanging="352"/>
            </w:pPr>
            <w:r w:rsidRPr="002D54CA">
              <w:t>2</w:t>
            </w:r>
            <w:r w:rsidRPr="002D54CA">
              <w:t>、</w:t>
            </w:r>
            <w:r w:rsidR="00645520" w:rsidRPr="002D54CA">
              <w:t>環保、安全、衛生檢疫、認證、勞動安全的標準須符合歐盟規定</w:t>
            </w:r>
            <w:r w:rsidRPr="002D54CA">
              <w:t>。</w:t>
            </w:r>
          </w:p>
          <w:p w14:paraId="062E3B54" w14:textId="18B905F5" w:rsidR="00FE491E" w:rsidRPr="002D54CA" w:rsidRDefault="00FE491E" w:rsidP="008F18B1">
            <w:pPr>
              <w:pStyle w:val="af5"/>
              <w:ind w:leftChars="50" w:left="470" w:rightChars="50" w:right="118" w:hangingChars="149" w:hanging="352"/>
            </w:pPr>
            <w:r w:rsidRPr="002D54CA">
              <w:t>3</w:t>
            </w:r>
            <w:r w:rsidRPr="002D54CA">
              <w:t>、</w:t>
            </w:r>
            <w:r w:rsidR="00731AE5" w:rsidRPr="002D54CA">
              <w:t>投資優惠</w:t>
            </w:r>
            <w:proofErr w:type="gramStart"/>
            <w:r w:rsidR="00731AE5" w:rsidRPr="002D54CA">
              <w:t>措施較</w:t>
            </w:r>
            <w:r w:rsidR="00645520" w:rsidRPr="002D54CA">
              <w:t>利大型</w:t>
            </w:r>
            <w:proofErr w:type="gramEnd"/>
            <w:r w:rsidR="00645520" w:rsidRPr="002D54CA">
              <w:t>外資企業</w:t>
            </w:r>
            <w:r w:rsidRPr="002D54CA">
              <w:t>。</w:t>
            </w:r>
          </w:p>
          <w:p w14:paraId="36A6BBB1" w14:textId="77777777" w:rsidR="00645520" w:rsidRPr="002D54CA" w:rsidRDefault="00FE491E" w:rsidP="00A26710">
            <w:pPr>
              <w:pStyle w:val="af5"/>
              <w:ind w:leftChars="50" w:left="470" w:rightChars="50" w:right="118" w:hangingChars="149" w:hanging="352"/>
            </w:pPr>
            <w:r w:rsidRPr="002D54CA">
              <w:t>5</w:t>
            </w:r>
            <w:r w:rsidR="00B83094" w:rsidRPr="002D54CA">
              <w:t>、</w:t>
            </w:r>
            <w:r w:rsidR="00645520" w:rsidRPr="002D54CA">
              <w:t>市場進入技術規格趨嚴。</w:t>
            </w:r>
          </w:p>
          <w:p w14:paraId="357B354A" w14:textId="08E73890" w:rsidR="00DC106C" w:rsidRPr="002D54CA" w:rsidRDefault="00FF56D9" w:rsidP="008F18B1">
            <w:pPr>
              <w:pStyle w:val="af5"/>
              <w:ind w:leftChars="50" w:left="470" w:rightChars="50" w:right="118" w:hangingChars="149" w:hanging="352"/>
            </w:pPr>
            <w:r w:rsidRPr="002D54CA">
              <w:t>6</w:t>
            </w:r>
            <w:r w:rsidRPr="002D54CA">
              <w:t>、</w:t>
            </w:r>
            <w:r w:rsidR="00DC106C" w:rsidRPr="002D54CA">
              <w:rPr>
                <w:rFonts w:hint="eastAsia"/>
              </w:rPr>
              <w:t>民間企業依賴電力及天然氣供應。</w:t>
            </w:r>
          </w:p>
        </w:tc>
      </w:tr>
    </w:tbl>
    <w:p w14:paraId="205D0F87" w14:textId="5A22F191" w:rsidR="00E15D00" w:rsidRPr="002D54CA" w:rsidRDefault="00E15D00" w:rsidP="00DC106C">
      <w:pPr>
        <w:widowControl/>
        <w:overflowPunct/>
        <w:autoSpaceDE/>
        <w:autoSpaceDN/>
        <w:ind w:firstLineChars="0" w:firstLine="0"/>
        <w:jc w:val="left"/>
        <w:rPr>
          <w:lang w:eastAsia="zh-TW"/>
        </w:rPr>
      </w:pPr>
    </w:p>
    <w:p w14:paraId="09F91EBA" w14:textId="77777777" w:rsidR="00D604F4" w:rsidRPr="002D54CA" w:rsidRDefault="00D604F4" w:rsidP="00DC106C">
      <w:pPr>
        <w:widowControl/>
        <w:overflowPunct/>
        <w:autoSpaceDE/>
        <w:autoSpaceDN/>
        <w:ind w:firstLineChars="0" w:firstLine="0"/>
        <w:jc w:val="left"/>
        <w:rPr>
          <w:lang w:eastAsia="zh-TW"/>
        </w:rPr>
      </w:pPr>
    </w:p>
    <w:p w14:paraId="351C7274" w14:textId="77777777" w:rsidR="00D604F4" w:rsidRPr="002D54CA" w:rsidRDefault="00D604F4" w:rsidP="00DC106C">
      <w:pPr>
        <w:widowControl/>
        <w:overflowPunct/>
        <w:autoSpaceDE/>
        <w:autoSpaceDN/>
        <w:ind w:firstLineChars="0" w:firstLine="0"/>
        <w:jc w:val="left"/>
        <w:rPr>
          <w:lang w:eastAsia="zh-TW"/>
        </w:rPr>
      </w:pPr>
    </w:p>
    <w:p w14:paraId="38C402AF" w14:textId="77777777" w:rsidR="00D604F4" w:rsidRPr="002D54CA" w:rsidRDefault="00D604F4" w:rsidP="00DC106C">
      <w:pPr>
        <w:widowControl/>
        <w:overflowPunct/>
        <w:autoSpaceDE/>
        <w:autoSpaceDN/>
        <w:ind w:firstLineChars="0" w:firstLine="0"/>
        <w:jc w:val="left"/>
        <w:rPr>
          <w:lang w:eastAsia="zh-TW"/>
        </w:rPr>
      </w:pPr>
    </w:p>
    <w:p w14:paraId="52A7C9E4" w14:textId="77777777" w:rsidR="00D604F4" w:rsidRPr="002D54CA" w:rsidRDefault="00D604F4" w:rsidP="00DC106C">
      <w:pPr>
        <w:widowControl/>
        <w:overflowPunct/>
        <w:autoSpaceDE/>
        <w:autoSpaceDN/>
        <w:ind w:firstLineChars="0" w:firstLine="0"/>
        <w:jc w:val="left"/>
        <w:rPr>
          <w:lang w:eastAsia="zh-TW"/>
        </w:rPr>
        <w:sectPr w:rsidR="00D604F4" w:rsidRPr="002D54CA" w:rsidSect="003E0BC3">
          <w:headerReference w:type="default" r:id="rId45"/>
          <w:pgSz w:w="11906" w:h="16838" w:code="9"/>
          <w:pgMar w:top="2268" w:right="1701" w:bottom="1701" w:left="1701" w:header="1134" w:footer="851" w:gutter="0"/>
          <w:cols w:space="425"/>
          <w:docGrid w:type="linesAndChars" w:linePitch="514" w:charSpace="-774"/>
        </w:sectPr>
      </w:pPr>
    </w:p>
    <w:p w14:paraId="2D298290" w14:textId="77777777" w:rsidR="00A32A30" w:rsidRPr="002D54CA" w:rsidRDefault="00A32A30" w:rsidP="00736494">
      <w:pPr>
        <w:pStyle w:val="a3"/>
        <w:spacing w:before="514" w:after="771"/>
      </w:pPr>
      <w:bookmarkStart w:id="9" w:name="_Toc306890161"/>
      <w:bookmarkStart w:id="10" w:name="_Toc307374073"/>
      <w:bookmarkStart w:id="11" w:name="_Toc230475866"/>
      <w:r w:rsidRPr="002D54CA">
        <w:lastRenderedPageBreak/>
        <w:t>附錄一　我國在當地駐外單位及</w:t>
      </w:r>
      <w:r w:rsidR="00E9042A" w:rsidRPr="002D54CA">
        <w:t>臺</w:t>
      </w:r>
      <w:r w:rsidR="001366D4" w:rsidRPr="002D54CA">
        <w:t>（華）商團</w:t>
      </w:r>
      <w:r w:rsidRPr="002D54CA">
        <w:t>體</w:t>
      </w:r>
      <w:bookmarkEnd w:id="9"/>
      <w:bookmarkEnd w:id="10"/>
      <w:bookmarkEnd w:id="11"/>
    </w:p>
    <w:p w14:paraId="5741349E" w14:textId="7E8B8EB9" w:rsidR="00FE491E" w:rsidRPr="002D54CA" w:rsidRDefault="00E9042A" w:rsidP="00754D6F">
      <w:pPr>
        <w:ind w:firstLine="472"/>
        <w:rPr>
          <w:lang w:eastAsia="zh-TW"/>
        </w:rPr>
      </w:pPr>
      <w:proofErr w:type="gramStart"/>
      <w:r w:rsidRPr="002D54CA">
        <w:rPr>
          <w:lang w:eastAsia="zh-TW"/>
        </w:rPr>
        <w:t>臺</w:t>
      </w:r>
      <w:proofErr w:type="gramEnd"/>
      <w:r w:rsidR="00FE491E" w:rsidRPr="002D54CA">
        <w:rPr>
          <w:lang w:eastAsia="zh-TW"/>
        </w:rPr>
        <w:t>匈經貿關係自</w:t>
      </w:r>
      <w:r w:rsidR="00FE491E" w:rsidRPr="002D54CA">
        <w:rPr>
          <w:lang w:eastAsia="zh-TW"/>
        </w:rPr>
        <w:t>1990</w:t>
      </w:r>
      <w:r w:rsidR="00FE491E" w:rsidRPr="002D54CA">
        <w:rPr>
          <w:lang w:eastAsia="zh-TW"/>
        </w:rPr>
        <w:t>年我國在匈設立辦事處以來陸續進展中，目前兩國間簽訂有貨品暫准通關協定、產品檢驗相互認證協定、關務合作備忘錄、避免雙重課稅及防杜逃漏稅協定及競爭法合作協定等。我國駐匈牙利經濟及商務單位</w:t>
      </w:r>
      <w:r w:rsidR="00B922B1" w:rsidRPr="002D54CA">
        <w:rPr>
          <w:rFonts w:ascii="Arial Unicode MS" w:eastAsia="Arial Unicode MS" w:hAnsi="Arial Unicode MS" w:cs="Arial Unicode MS" w:hint="eastAsia"/>
          <w:lang w:eastAsia="zh-TW"/>
        </w:rPr>
        <w:t>：</w:t>
      </w:r>
    </w:p>
    <w:p w14:paraId="7B8C7101" w14:textId="77777777" w:rsidR="00FE491E" w:rsidRPr="002D54CA" w:rsidRDefault="005A1DC7" w:rsidP="00736494">
      <w:pPr>
        <w:pStyle w:val="ad"/>
      </w:pPr>
      <w:r w:rsidRPr="002D54CA">
        <w:sym w:font="Wingdings 2" w:char="F0A1"/>
      </w:r>
      <w:r w:rsidRPr="002D54CA">
        <w:tab/>
      </w:r>
      <w:r w:rsidR="00FE491E" w:rsidRPr="002D54CA">
        <w:t>駐匈牙利代表處經濟組</w:t>
      </w:r>
    </w:p>
    <w:p w14:paraId="60F1A26C" w14:textId="5EE5B98F" w:rsidR="00FE491E" w:rsidRPr="002D54CA" w:rsidRDefault="005A1DC7" w:rsidP="00B922B1">
      <w:pPr>
        <w:pStyle w:val="ad"/>
      </w:pPr>
      <w:r w:rsidRPr="002D54CA">
        <w:tab/>
      </w:r>
      <w:r w:rsidR="00B922B1" w:rsidRPr="002D54CA">
        <w:t>Economic Division</w:t>
      </w:r>
      <w:r w:rsidR="00B922B1" w:rsidRPr="002D54CA">
        <w:rPr>
          <w:rFonts w:hint="eastAsia"/>
        </w:rPr>
        <w:t xml:space="preserve">, </w:t>
      </w:r>
      <w:r w:rsidR="00FE491E" w:rsidRPr="002D54CA">
        <w:t>Taipei Representative Office</w:t>
      </w:r>
    </w:p>
    <w:p w14:paraId="07A0787B" w14:textId="33F77FCE" w:rsidR="00FE491E" w:rsidRPr="002D54CA" w:rsidRDefault="005A1DC7" w:rsidP="00B922B1">
      <w:pPr>
        <w:pStyle w:val="ad"/>
      </w:pPr>
      <w:r w:rsidRPr="002D54CA">
        <w:tab/>
      </w:r>
      <w:r w:rsidR="00B922B1" w:rsidRPr="002D54CA">
        <w:t>1088 Budapest</w:t>
      </w:r>
      <w:r w:rsidR="00B922B1" w:rsidRPr="002D54CA">
        <w:rPr>
          <w:rFonts w:hint="eastAsia"/>
        </w:rPr>
        <w:t xml:space="preserve">, </w:t>
      </w:r>
      <w:r w:rsidR="00B922B1" w:rsidRPr="002D54CA">
        <w:t xml:space="preserve">Rakoczi u. 1-3/II </w:t>
      </w:r>
      <w:proofErr w:type="spellStart"/>
      <w:r w:rsidR="00B922B1" w:rsidRPr="002D54CA">
        <w:t>emelet</w:t>
      </w:r>
      <w:proofErr w:type="spellEnd"/>
      <w:r w:rsidR="00B922B1" w:rsidRPr="002D54CA">
        <w:rPr>
          <w:rFonts w:hint="eastAsia"/>
        </w:rPr>
        <w:t xml:space="preserve">, </w:t>
      </w:r>
      <w:r w:rsidR="00FE491E" w:rsidRPr="002D54CA">
        <w:t>Hungary</w:t>
      </w:r>
    </w:p>
    <w:p w14:paraId="323AB477" w14:textId="2C446A59" w:rsidR="00FE491E" w:rsidRPr="002D54CA" w:rsidRDefault="005A1DC7" w:rsidP="00736494">
      <w:pPr>
        <w:pStyle w:val="ad"/>
        <w:rPr>
          <w:lang w:val="sv-SE"/>
        </w:rPr>
      </w:pPr>
      <w:r w:rsidRPr="002D54CA">
        <w:rPr>
          <w:lang w:val="sv-SE"/>
        </w:rPr>
        <w:tab/>
      </w:r>
      <w:r w:rsidR="00FE491E" w:rsidRPr="002D54CA">
        <w:rPr>
          <w:lang w:val="sv-SE"/>
        </w:rPr>
        <w:t>TEL</w:t>
      </w:r>
      <w:r w:rsidR="0082140B" w:rsidRPr="002D54CA">
        <w:rPr>
          <w:lang w:val="sv-SE"/>
        </w:rPr>
        <w:t>：</w:t>
      </w:r>
      <w:r w:rsidR="00FE491E" w:rsidRPr="002D54CA">
        <w:rPr>
          <w:lang w:val="sv-SE"/>
        </w:rPr>
        <w:t>+36-1-266</w:t>
      </w:r>
      <w:r w:rsidR="00731AE5" w:rsidRPr="002D54CA">
        <w:rPr>
          <w:lang w:val="sv-SE"/>
        </w:rPr>
        <w:t>2884</w:t>
      </w:r>
    </w:p>
    <w:p w14:paraId="16108C61" w14:textId="302339FF" w:rsidR="00FE491E" w:rsidRPr="002D54CA" w:rsidRDefault="005A1DC7" w:rsidP="00736494">
      <w:pPr>
        <w:pStyle w:val="ad"/>
        <w:rPr>
          <w:lang w:val="sv-SE"/>
        </w:rPr>
      </w:pPr>
      <w:r w:rsidRPr="002D54CA">
        <w:rPr>
          <w:lang w:val="sv-SE"/>
        </w:rPr>
        <w:tab/>
      </w:r>
      <w:r w:rsidR="00FE491E" w:rsidRPr="002D54CA">
        <w:rPr>
          <w:lang w:val="sv-SE"/>
        </w:rPr>
        <w:t>E-Mail</w:t>
      </w:r>
      <w:r w:rsidR="0082140B" w:rsidRPr="002D54CA">
        <w:rPr>
          <w:lang w:val="sv-SE"/>
        </w:rPr>
        <w:t>：</w:t>
      </w:r>
      <w:r w:rsidR="00626642" w:rsidRPr="002D54CA">
        <w:rPr>
          <w:lang w:val="sv-SE"/>
        </w:rPr>
        <w:t>hungary</w:t>
      </w:r>
      <w:r w:rsidR="00FE491E" w:rsidRPr="002D54CA">
        <w:rPr>
          <w:lang w:val="sv-SE"/>
        </w:rPr>
        <w:t>@</w:t>
      </w:r>
      <w:r w:rsidR="00B922B1" w:rsidRPr="002D54CA">
        <w:rPr>
          <w:rFonts w:hint="eastAsia"/>
          <w:lang w:val="sv-SE"/>
        </w:rPr>
        <w:t>sa.</w:t>
      </w:r>
      <w:r w:rsidR="00626642" w:rsidRPr="002D54CA">
        <w:rPr>
          <w:lang w:val="sv-SE"/>
        </w:rPr>
        <w:t>moea.gov.tw</w:t>
      </w:r>
    </w:p>
    <w:p w14:paraId="13E616FE" w14:textId="77777777" w:rsidR="00FE491E" w:rsidRPr="002D54CA" w:rsidRDefault="005A1DC7" w:rsidP="00736494">
      <w:pPr>
        <w:pStyle w:val="ad"/>
        <w:rPr>
          <w:lang w:val="sv-SE"/>
        </w:rPr>
      </w:pPr>
      <w:r w:rsidRPr="002D54CA">
        <w:sym w:font="Wingdings 2" w:char="F0A1"/>
      </w:r>
      <w:r w:rsidRPr="002D54CA">
        <w:tab/>
      </w:r>
      <w:r w:rsidR="00FE491E" w:rsidRPr="002D54CA">
        <w:t>外貿協會布達佩斯</w:t>
      </w:r>
      <w:r w:rsidR="00E9042A" w:rsidRPr="002D54CA">
        <w:t>臺</w:t>
      </w:r>
      <w:r w:rsidR="00FE491E" w:rsidRPr="002D54CA">
        <w:t>灣貿易中心</w:t>
      </w:r>
    </w:p>
    <w:p w14:paraId="7D0CD920" w14:textId="77777777" w:rsidR="00FE491E" w:rsidRPr="002D54CA" w:rsidRDefault="005A1DC7" w:rsidP="00736494">
      <w:pPr>
        <w:pStyle w:val="ad"/>
        <w:rPr>
          <w:lang w:val="sv-SE"/>
        </w:rPr>
      </w:pPr>
      <w:r w:rsidRPr="002D54CA">
        <w:rPr>
          <w:lang w:val="sv-SE"/>
        </w:rPr>
        <w:tab/>
      </w:r>
      <w:r w:rsidR="00FE491E" w:rsidRPr="002D54CA">
        <w:rPr>
          <w:lang w:val="sv-SE"/>
        </w:rPr>
        <w:t>Taiwan Trade Center Budapest</w:t>
      </w:r>
    </w:p>
    <w:p w14:paraId="7512836D" w14:textId="1D0D06DE" w:rsidR="00FE491E" w:rsidRPr="002D54CA" w:rsidRDefault="005A1DC7" w:rsidP="00B922B1">
      <w:pPr>
        <w:pStyle w:val="ad"/>
        <w:rPr>
          <w:lang w:val="sv-SE"/>
        </w:rPr>
      </w:pPr>
      <w:r w:rsidRPr="002D54CA">
        <w:rPr>
          <w:lang w:val="sv-SE"/>
        </w:rPr>
        <w:tab/>
      </w:r>
      <w:r w:rsidR="00315276" w:rsidRPr="002D54CA">
        <w:rPr>
          <w:rFonts w:hint="eastAsia"/>
        </w:rPr>
        <w:t xml:space="preserve">1083 Budapest, </w:t>
      </w:r>
      <w:proofErr w:type="spellStart"/>
      <w:r w:rsidR="00315276" w:rsidRPr="002D54CA">
        <w:rPr>
          <w:rFonts w:hint="eastAsia"/>
        </w:rPr>
        <w:t>Bokay</w:t>
      </w:r>
      <w:proofErr w:type="spellEnd"/>
      <w:r w:rsidR="00315276" w:rsidRPr="002D54CA">
        <w:rPr>
          <w:rFonts w:hint="eastAsia"/>
        </w:rPr>
        <w:t xml:space="preserve"> Janos </w:t>
      </w:r>
      <w:proofErr w:type="spellStart"/>
      <w:r w:rsidR="00315276" w:rsidRPr="002D54CA">
        <w:rPr>
          <w:rFonts w:hint="eastAsia"/>
        </w:rPr>
        <w:t>Utca</w:t>
      </w:r>
      <w:proofErr w:type="spellEnd"/>
      <w:r w:rsidR="00315276" w:rsidRPr="002D54CA">
        <w:rPr>
          <w:rFonts w:hint="eastAsia"/>
        </w:rPr>
        <w:t xml:space="preserve"> 44-46, 7 </w:t>
      </w:r>
      <w:proofErr w:type="spellStart"/>
      <w:r w:rsidR="00315276" w:rsidRPr="002D54CA">
        <w:rPr>
          <w:rFonts w:hint="eastAsia"/>
        </w:rPr>
        <w:t>emelet</w:t>
      </w:r>
      <w:proofErr w:type="spellEnd"/>
      <w:r w:rsidR="00315276" w:rsidRPr="002D54CA">
        <w:rPr>
          <w:rFonts w:hint="eastAsia"/>
        </w:rPr>
        <w:t>, Hungary</w:t>
      </w:r>
    </w:p>
    <w:p w14:paraId="6248EB3A" w14:textId="1AAEF766" w:rsidR="00FE491E" w:rsidRPr="002D54CA" w:rsidRDefault="005A1DC7" w:rsidP="00736494">
      <w:pPr>
        <w:pStyle w:val="ad"/>
      </w:pPr>
      <w:r w:rsidRPr="002D54CA">
        <w:tab/>
      </w:r>
      <w:r w:rsidR="005078EA" w:rsidRPr="002D54CA">
        <w:t>TEL</w:t>
      </w:r>
      <w:r w:rsidR="0082140B" w:rsidRPr="002D54CA">
        <w:t>：</w:t>
      </w:r>
      <w:r w:rsidR="005078EA" w:rsidRPr="002D54CA">
        <w:t>+36-1-266-466</w:t>
      </w:r>
      <w:r w:rsidR="00315276" w:rsidRPr="002D54CA">
        <w:t>2</w:t>
      </w:r>
    </w:p>
    <w:p w14:paraId="7A1BE2DD" w14:textId="391E6953" w:rsidR="00FE491E" w:rsidRPr="002D54CA" w:rsidRDefault="005A1DC7" w:rsidP="00736494">
      <w:pPr>
        <w:pStyle w:val="ad"/>
        <w:rPr>
          <w:lang w:val="en-GB"/>
        </w:rPr>
      </w:pPr>
      <w:r w:rsidRPr="002D54CA">
        <w:tab/>
      </w:r>
      <w:r w:rsidR="00FE491E" w:rsidRPr="002D54CA">
        <w:rPr>
          <w:lang w:val="en-GB"/>
        </w:rPr>
        <w:t>E-Mail</w:t>
      </w:r>
      <w:r w:rsidR="0082140B" w:rsidRPr="002D54CA">
        <w:rPr>
          <w:lang w:val="en-GB"/>
        </w:rPr>
        <w:t>：</w:t>
      </w:r>
      <w:r w:rsidR="00FE491E" w:rsidRPr="002D54CA">
        <w:rPr>
          <w:lang w:val="en-GB"/>
        </w:rPr>
        <w:t>budapest@taitra.org.tw</w:t>
      </w:r>
    </w:p>
    <w:p w14:paraId="1ADB4321" w14:textId="77777777" w:rsidR="00794169" w:rsidRPr="002D54CA" w:rsidRDefault="00277A73" w:rsidP="00736494">
      <w:pPr>
        <w:pStyle w:val="ad"/>
      </w:pPr>
      <w:r w:rsidRPr="002D54CA">
        <w:sym w:font="Wingdings 2" w:char="F0A1"/>
      </w:r>
      <w:r w:rsidRPr="002D54CA">
        <w:tab/>
      </w:r>
      <w:r w:rsidR="00907806" w:rsidRPr="002D54CA">
        <w:t>匈牙利</w:t>
      </w:r>
      <w:r w:rsidR="00E9042A" w:rsidRPr="002D54CA">
        <w:t>臺</w:t>
      </w:r>
      <w:r w:rsidR="006F6323" w:rsidRPr="002D54CA">
        <w:rPr>
          <w:rFonts w:hint="eastAsia"/>
        </w:rPr>
        <w:t>灣</w:t>
      </w:r>
      <w:r w:rsidR="00907806" w:rsidRPr="002D54CA">
        <w:t>商會</w:t>
      </w:r>
    </w:p>
    <w:p w14:paraId="05FCCC5E" w14:textId="23892AED" w:rsidR="00277A73" w:rsidRPr="002D54CA" w:rsidRDefault="00277A73" w:rsidP="00736494">
      <w:pPr>
        <w:pStyle w:val="ad"/>
        <w:rPr>
          <w:lang w:val="de-DE"/>
        </w:rPr>
      </w:pPr>
      <w:r w:rsidRPr="002D54CA">
        <w:tab/>
      </w:r>
      <w:r w:rsidRPr="002D54CA">
        <w:rPr>
          <w:lang w:val="de-DE"/>
        </w:rPr>
        <w:t>E-Mail</w:t>
      </w:r>
      <w:r w:rsidR="0082140B" w:rsidRPr="002D54CA">
        <w:rPr>
          <w:lang w:val="de-DE"/>
        </w:rPr>
        <w:t>：</w:t>
      </w:r>
      <w:r w:rsidR="006158F0" w:rsidRPr="002D54CA">
        <w:rPr>
          <w:rFonts w:hint="eastAsia"/>
          <w:lang w:val="de-DE"/>
        </w:rPr>
        <w:t>yichun17@gmail.com</w:t>
      </w:r>
    </w:p>
    <w:p w14:paraId="77AB7E58" w14:textId="77777777" w:rsidR="00FC649E" w:rsidRPr="002D54CA" w:rsidRDefault="00FC649E" w:rsidP="00736494">
      <w:pPr>
        <w:ind w:firstLine="472"/>
        <w:rPr>
          <w:lang w:val="de-DE" w:eastAsia="zh-TW"/>
        </w:rPr>
      </w:pPr>
    </w:p>
    <w:p w14:paraId="12376DB3" w14:textId="77777777" w:rsidR="00754D6F" w:rsidRPr="002D54CA" w:rsidRDefault="00754D6F" w:rsidP="00736494">
      <w:pPr>
        <w:ind w:firstLine="472"/>
        <w:rPr>
          <w:lang w:val="de-DE" w:eastAsia="zh-TW"/>
        </w:rPr>
      </w:pPr>
    </w:p>
    <w:p w14:paraId="73783109" w14:textId="77777777" w:rsidR="00754D6F" w:rsidRPr="002D54CA" w:rsidRDefault="00754D6F" w:rsidP="00736494">
      <w:pPr>
        <w:ind w:firstLine="472"/>
        <w:rPr>
          <w:lang w:val="de-DE" w:eastAsia="zh-TW"/>
        </w:rPr>
        <w:sectPr w:rsidR="00754D6F" w:rsidRPr="002D54CA" w:rsidSect="003E0BC3">
          <w:headerReference w:type="default" r:id="rId46"/>
          <w:pgSz w:w="11906" w:h="16838" w:code="9"/>
          <w:pgMar w:top="2268" w:right="1701" w:bottom="1701" w:left="1701" w:header="1134" w:footer="851" w:gutter="0"/>
          <w:cols w:space="425"/>
          <w:docGrid w:type="linesAndChars" w:linePitch="514" w:charSpace="-774"/>
        </w:sectPr>
      </w:pPr>
    </w:p>
    <w:p w14:paraId="091B00D1" w14:textId="77777777" w:rsidR="00FC649E" w:rsidRPr="002D54CA" w:rsidRDefault="00FC649E" w:rsidP="00736494">
      <w:pPr>
        <w:pStyle w:val="a3"/>
        <w:spacing w:before="514" w:after="771"/>
        <w:rPr>
          <w:lang w:val="de-DE"/>
        </w:rPr>
      </w:pPr>
      <w:bookmarkStart w:id="12" w:name="_Toc428319407"/>
      <w:bookmarkStart w:id="13" w:name="_Toc230475867"/>
      <w:r w:rsidRPr="002D54CA">
        <w:lastRenderedPageBreak/>
        <w:t>附錄二　當地重要投資相關機構</w:t>
      </w:r>
      <w:bookmarkEnd w:id="12"/>
      <w:bookmarkEnd w:id="13"/>
    </w:p>
    <w:p w14:paraId="15DEB38E" w14:textId="4D305436" w:rsidR="00DB5F55" w:rsidRPr="002D54CA" w:rsidRDefault="00754D6F" w:rsidP="00754D6F">
      <w:pPr>
        <w:pStyle w:val="ad"/>
        <w:rPr>
          <w:lang w:val="de-DE"/>
        </w:rPr>
      </w:pPr>
      <w:bookmarkStart w:id="14" w:name="_Toc306890163"/>
      <w:bookmarkStart w:id="15" w:name="_Toc307374075"/>
      <w:r w:rsidRPr="002D54CA">
        <w:rPr>
          <w:lang w:val="de-DE"/>
        </w:rPr>
        <w:t>（</w:t>
      </w:r>
      <w:r w:rsidRPr="002D54CA">
        <w:t>一</w:t>
      </w:r>
      <w:r w:rsidRPr="002D54CA">
        <w:rPr>
          <w:lang w:val="de-DE"/>
        </w:rPr>
        <w:t>）</w:t>
      </w:r>
      <w:r w:rsidR="00DB5F55" w:rsidRPr="002D54CA">
        <w:t>匈牙利投資促進</w:t>
      </w:r>
      <w:r w:rsidR="00DB5F55" w:rsidRPr="002D54CA">
        <w:rPr>
          <w:rFonts w:hint="eastAsia"/>
        </w:rPr>
        <w:t>局</w:t>
      </w:r>
      <w:r w:rsidR="00DB5F55" w:rsidRPr="002D54CA">
        <w:rPr>
          <w:lang w:val="de-DE"/>
        </w:rPr>
        <w:t>（</w:t>
      </w:r>
      <w:r w:rsidR="00DB5F55" w:rsidRPr="002D54CA">
        <w:rPr>
          <w:lang w:val="de-DE"/>
        </w:rPr>
        <w:t>Hungarian Investment Promotion Agency, HIPA</w:t>
      </w:r>
      <w:r w:rsidR="00DB5F55" w:rsidRPr="002D54CA">
        <w:rPr>
          <w:lang w:val="de-DE"/>
        </w:rPr>
        <w:t>）</w:t>
      </w:r>
      <w:r w:rsidR="00DB5F55" w:rsidRPr="002D54CA">
        <w:rPr>
          <w:rFonts w:ascii="Arial Unicode MS" w:eastAsia="Arial Unicode MS" w:hAnsi="Arial Unicode MS" w:cs="Arial Unicode MS" w:hint="eastAsia"/>
          <w:lang w:val="de-DE"/>
        </w:rPr>
        <w:t>：</w:t>
      </w:r>
      <w:r w:rsidR="00DB5F55" w:rsidRPr="002D54CA">
        <w:rPr>
          <w:rFonts w:hint="eastAsia"/>
        </w:rPr>
        <w:t>專責對外招商並提供廣泛投資諮詢服務</w:t>
      </w:r>
      <w:r w:rsidR="00DB5F55" w:rsidRPr="002D54CA">
        <w:rPr>
          <w:rFonts w:hint="eastAsia"/>
          <w:lang w:val="de-DE"/>
        </w:rPr>
        <w:t>，</w:t>
      </w:r>
      <w:r w:rsidR="00DB5F55" w:rsidRPr="002D54CA">
        <w:rPr>
          <w:rFonts w:hint="eastAsia"/>
        </w:rPr>
        <w:t>包含建議投資據點、投資優惠補助、供應商媒合服務及連結政府平台等一站式服務。</w:t>
      </w:r>
    </w:p>
    <w:p w14:paraId="2B1830DC" w14:textId="5A173EB0" w:rsidR="0085203C" w:rsidRPr="002D54CA" w:rsidRDefault="0085203C" w:rsidP="0085203C">
      <w:pPr>
        <w:pStyle w:val="a6"/>
        <w:ind w:leftChars="0" w:left="956" w:firstLineChars="0" w:firstLine="0"/>
        <w:rPr>
          <w:color w:val="auto"/>
          <w:lang w:val="de-DE"/>
        </w:rPr>
      </w:pPr>
      <w:r w:rsidRPr="002D54CA">
        <w:rPr>
          <w:color w:val="auto"/>
          <w:lang w:val="de-DE"/>
        </w:rPr>
        <w:t>1055 Budapest, Honvéd ut. 20, Hungary</w:t>
      </w:r>
    </w:p>
    <w:p w14:paraId="2BCCC29D" w14:textId="77777777" w:rsidR="0085203C" w:rsidRPr="002D54CA" w:rsidRDefault="0085203C" w:rsidP="0085203C">
      <w:pPr>
        <w:pStyle w:val="a6"/>
        <w:ind w:leftChars="0" w:left="956" w:firstLineChars="0" w:firstLine="0"/>
        <w:rPr>
          <w:color w:val="auto"/>
          <w:lang w:val="de-DE"/>
        </w:rPr>
      </w:pPr>
      <w:r w:rsidRPr="002D54CA">
        <w:rPr>
          <w:color w:val="auto"/>
          <w:lang w:val="en-US"/>
        </w:rPr>
        <w:t>電話</w:t>
      </w:r>
      <w:r w:rsidRPr="002D54CA">
        <w:rPr>
          <w:color w:val="auto"/>
          <w:lang w:val="de-DE"/>
        </w:rPr>
        <w:t>：（</w:t>
      </w:r>
      <w:r w:rsidRPr="002D54CA">
        <w:rPr>
          <w:color w:val="auto"/>
          <w:lang w:val="de-DE"/>
        </w:rPr>
        <w:t>36-1</w:t>
      </w:r>
      <w:r w:rsidRPr="002D54CA">
        <w:rPr>
          <w:color w:val="auto"/>
          <w:lang w:val="de-DE"/>
        </w:rPr>
        <w:t>）</w:t>
      </w:r>
      <w:r w:rsidRPr="002D54CA">
        <w:rPr>
          <w:color w:val="auto"/>
          <w:lang w:val="de-DE"/>
        </w:rPr>
        <w:t xml:space="preserve">8726520 </w:t>
      </w:r>
    </w:p>
    <w:p w14:paraId="28F18894" w14:textId="19084265" w:rsidR="0085203C" w:rsidRPr="002D54CA" w:rsidRDefault="0085203C" w:rsidP="0085203C">
      <w:pPr>
        <w:pStyle w:val="a6"/>
        <w:ind w:leftChars="0" w:left="956" w:firstLineChars="0" w:firstLine="0"/>
        <w:rPr>
          <w:color w:val="auto"/>
          <w:lang w:val="de-DE"/>
        </w:rPr>
      </w:pPr>
      <w:r w:rsidRPr="002D54CA">
        <w:rPr>
          <w:rFonts w:hint="eastAsia"/>
          <w:color w:val="auto"/>
          <w:lang w:val="de-DE"/>
        </w:rPr>
        <w:t>E</w:t>
      </w:r>
      <w:r w:rsidRPr="002D54CA">
        <w:rPr>
          <w:color w:val="auto"/>
          <w:lang w:val="de-DE"/>
        </w:rPr>
        <w:t>mail:info@hi</w:t>
      </w:r>
      <w:r w:rsidRPr="002D54CA">
        <w:rPr>
          <w:rFonts w:hint="eastAsia"/>
          <w:color w:val="auto"/>
          <w:lang w:val="de-DE"/>
        </w:rPr>
        <w:t>p</w:t>
      </w:r>
      <w:r w:rsidRPr="002D54CA">
        <w:rPr>
          <w:color w:val="auto"/>
          <w:lang w:val="de-DE"/>
        </w:rPr>
        <w:t>a.hu</w:t>
      </w:r>
    </w:p>
    <w:p w14:paraId="2B6CEE22" w14:textId="27BB9F82" w:rsidR="0085203C" w:rsidRPr="002D54CA" w:rsidRDefault="0085203C" w:rsidP="0085203C">
      <w:pPr>
        <w:pStyle w:val="ad"/>
        <w:ind w:leftChars="0" w:left="956" w:firstLineChars="0" w:firstLine="0"/>
        <w:rPr>
          <w:lang w:val="de-DE"/>
        </w:rPr>
      </w:pPr>
      <w:r w:rsidRPr="002D54CA">
        <w:t>網址</w:t>
      </w:r>
      <w:r w:rsidRPr="002D54CA">
        <w:rPr>
          <w:lang w:val="de-DE"/>
        </w:rPr>
        <w:t>：</w:t>
      </w:r>
      <w:hyperlink r:id="rId47" w:history="1">
        <w:r w:rsidRPr="002D54CA">
          <w:rPr>
            <w:rStyle w:val="af8"/>
            <w:color w:val="auto"/>
            <w:lang w:val="de-DE"/>
          </w:rPr>
          <w:t>http://www.hi</w:t>
        </w:r>
        <w:r w:rsidRPr="002D54CA">
          <w:rPr>
            <w:rStyle w:val="af8"/>
            <w:rFonts w:hint="eastAsia"/>
            <w:color w:val="auto"/>
            <w:lang w:val="de-DE"/>
          </w:rPr>
          <w:t>p</w:t>
        </w:r>
        <w:r w:rsidRPr="002D54CA">
          <w:rPr>
            <w:rStyle w:val="af8"/>
            <w:color w:val="auto"/>
            <w:lang w:val="de-DE"/>
          </w:rPr>
          <w:t>a.hu</w:t>
        </w:r>
      </w:hyperlink>
    </w:p>
    <w:p w14:paraId="1B9AFBC5" w14:textId="77777777" w:rsidR="00DB5F55" w:rsidRPr="002D54CA" w:rsidRDefault="00DB5F55" w:rsidP="00DB5F55">
      <w:pPr>
        <w:pStyle w:val="ad"/>
        <w:rPr>
          <w:lang w:val="de-DE"/>
        </w:rPr>
      </w:pPr>
      <w:r w:rsidRPr="002D54CA">
        <w:rPr>
          <w:lang w:val="de-DE"/>
        </w:rPr>
        <w:t>（</w:t>
      </w:r>
      <w:r w:rsidRPr="002D54CA">
        <w:t>二</w:t>
      </w:r>
      <w:r w:rsidRPr="002D54CA">
        <w:rPr>
          <w:lang w:val="de-DE"/>
        </w:rPr>
        <w:t>）</w:t>
      </w:r>
      <w:r w:rsidRPr="002D54CA">
        <w:rPr>
          <w:lang w:val="de-DE"/>
        </w:rPr>
        <w:tab/>
      </w:r>
      <w:r w:rsidRPr="002D54CA">
        <w:t>其他相關機構</w:t>
      </w:r>
    </w:p>
    <w:p w14:paraId="23B97C5A" w14:textId="5433F580" w:rsidR="00DB5F55" w:rsidRPr="002D54CA" w:rsidRDefault="00DB5F55" w:rsidP="00DB5F55">
      <w:pPr>
        <w:pStyle w:val="a6"/>
        <w:ind w:left="1417" w:hanging="472"/>
        <w:rPr>
          <w:color w:val="auto"/>
          <w:lang w:val="de-DE"/>
        </w:rPr>
      </w:pPr>
      <w:r w:rsidRPr="002D54CA">
        <w:rPr>
          <w:color w:val="auto"/>
          <w:lang w:val="de-DE"/>
        </w:rPr>
        <w:t>■</w:t>
      </w:r>
      <w:r w:rsidRPr="002D54CA">
        <w:rPr>
          <w:color w:val="auto"/>
          <w:lang w:val="de-DE"/>
        </w:rPr>
        <w:tab/>
      </w:r>
      <w:r w:rsidR="00BC529E" w:rsidRPr="002D54CA">
        <w:rPr>
          <w:color w:val="auto"/>
        </w:rPr>
        <w:t>匈牙利</w:t>
      </w:r>
      <w:r w:rsidR="00BC529E" w:rsidRPr="002D54CA">
        <w:rPr>
          <w:rFonts w:hint="eastAsia"/>
          <w:color w:val="auto"/>
        </w:rPr>
        <w:t>中央</w:t>
      </w:r>
      <w:r w:rsidRPr="002D54CA">
        <w:rPr>
          <w:color w:val="auto"/>
        </w:rPr>
        <w:t>銀行</w:t>
      </w:r>
      <w:r w:rsidRPr="002D54CA">
        <w:rPr>
          <w:color w:val="auto"/>
          <w:lang w:val="de-DE"/>
        </w:rPr>
        <w:t>（</w:t>
      </w:r>
      <w:r w:rsidRPr="002D54CA">
        <w:rPr>
          <w:color w:val="auto"/>
          <w:lang w:val="de-DE"/>
        </w:rPr>
        <w:t>Magyar Nemzeti Bank</w:t>
      </w:r>
      <w:r w:rsidRPr="002D54CA">
        <w:rPr>
          <w:color w:val="auto"/>
          <w:lang w:val="de-DE"/>
        </w:rPr>
        <w:t>）</w:t>
      </w:r>
    </w:p>
    <w:p w14:paraId="1DE43C9F" w14:textId="77777777" w:rsidR="00DB5F55" w:rsidRPr="002D54CA" w:rsidRDefault="00DB5F55" w:rsidP="00DB5F55">
      <w:pPr>
        <w:pStyle w:val="Af6"/>
        <w:rPr>
          <w:lang w:val="pl-PL"/>
        </w:rPr>
      </w:pPr>
      <w:r w:rsidRPr="002D54CA">
        <w:rPr>
          <w:lang w:val="pl-PL"/>
        </w:rPr>
        <w:t>1054 Budapest, Szabadság tér 8-9, Hungary</w:t>
      </w:r>
    </w:p>
    <w:p w14:paraId="57F674E1" w14:textId="77777777" w:rsidR="00DB5F55" w:rsidRPr="002D54CA" w:rsidRDefault="00DB5F55" w:rsidP="00DB5F55">
      <w:pPr>
        <w:pStyle w:val="Af6"/>
        <w:rPr>
          <w:lang w:val="pl-PL"/>
        </w:rPr>
      </w:pPr>
      <w:r w:rsidRPr="002D54CA">
        <w:t>電話</w:t>
      </w:r>
      <w:r w:rsidRPr="002D54CA">
        <w:rPr>
          <w:lang w:val="pl-PL"/>
        </w:rPr>
        <w:t>：（</w:t>
      </w:r>
      <w:r w:rsidRPr="002D54CA">
        <w:rPr>
          <w:lang w:val="pl-PL"/>
        </w:rPr>
        <w:t>36-1</w:t>
      </w:r>
      <w:r w:rsidRPr="002D54CA">
        <w:rPr>
          <w:lang w:val="pl-PL"/>
        </w:rPr>
        <w:t>）</w:t>
      </w:r>
      <w:r w:rsidRPr="002D54CA">
        <w:rPr>
          <w:lang w:val="pl-PL"/>
        </w:rPr>
        <w:t>4282600</w:t>
      </w:r>
    </w:p>
    <w:p w14:paraId="24EEC2C4" w14:textId="77777777" w:rsidR="00DB5F55" w:rsidRPr="002D54CA" w:rsidRDefault="00DB5F55" w:rsidP="00DB5F55">
      <w:pPr>
        <w:pStyle w:val="Af6"/>
        <w:rPr>
          <w:lang w:val="pl-PL"/>
        </w:rPr>
      </w:pPr>
      <w:r w:rsidRPr="002D54CA">
        <w:t>網址</w:t>
      </w:r>
      <w:r w:rsidRPr="002D54CA">
        <w:rPr>
          <w:lang w:val="pl-PL"/>
        </w:rPr>
        <w:t>：</w:t>
      </w:r>
      <w:r w:rsidRPr="002D54CA">
        <w:rPr>
          <w:lang w:val="pl-PL"/>
        </w:rPr>
        <w:t>http://www.mnb.hu</w:t>
      </w:r>
      <w:r w:rsidRPr="002D54CA">
        <w:rPr>
          <w:rFonts w:hint="eastAsia"/>
          <w:lang w:val="pl-PL"/>
        </w:rPr>
        <w:t>/web/en</w:t>
      </w:r>
    </w:p>
    <w:p w14:paraId="76B2A9AC" w14:textId="36FD18E8" w:rsidR="00DB5F55" w:rsidRPr="002D54CA" w:rsidRDefault="00754D6F" w:rsidP="00DB5F55">
      <w:pPr>
        <w:pStyle w:val="a6"/>
        <w:ind w:left="1417" w:hanging="472"/>
        <w:rPr>
          <w:color w:val="auto"/>
          <w:lang w:val="pl-PL"/>
        </w:rPr>
      </w:pPr>
      <w:r w:rsidRPr="002D54CA">
        <w:rPr>
          <w:color w:val="auto"/>
          <w:lang w:val="de-DE"/>
        </w:rPr>
        <w:t>■</w:t>
      </w:r>
      <w:r w:rsidR="00DB5F55" w:rsidRPr="002D54CA">
        <w:rPr>
          <w:color w:val="auto"/>
          <w:lang w:val="pl-PL"/>
        </w:rPr>
        <w:tab/>
      </w:r>
      <w:r w:rsidR="00C37658" w:rsidRPr="002D54CA">
        <w:rPr>
          <w:rFonts w:hint="eastAsia"/>
          <w:color w:val="auto"/>
          <w:lang w:val="en-US"/>
        </w:rPr>
        <w:t>匈牙利稅務暨關務署</w:t>
      </w:r>
      <w:r w:rsidR="00DB5F55" w:rsidRPr="002D54CA">
        <w:rPr>
          <w:color w:val="auto"/>
          <w:lang w:val="pl-PL"/>
        </w:rPr>
        <w:t>National Tax and Customs Administration</w:t>
      </w:r>
      <w:r w:rsidR="00DB5F55" w:rsidRPr="002D54CA">
        <w:rPr>
          <w:rFonts w:hint="eastAsia"/>
          <w:color w:val="auto"/>
          <w:lang w:val="pl-PL"/>
        </w:rPr>
        <w:t>（</w:t>
      </w:r>
      <w:r w:rsidR="00DB5F55" w:rsidRPr="002D54CA">
        <w:rPr>
          <w:color w:val="auto"/>
          <w:lang w:val="pl-PL"/>
        </w:rPr>
        <w:t>NAV</w:t>
      </w:r>
      <w:r w:rsidR="00DB5F55" w:rsidRPr="002D54CA">
        <w:rPr>
          <w:rFonts w:hint="eastAsia"/>
          <w:color w:val="auto"/>
          <w:lang w:val="pl-PL"/>
        </w:rPr>
        <w:t>）</w:t>
      </w:r>
    </w:p>
    <w:p w14:paraId="3F242ED6" w14:textId="77777777" w:rsidR="00DB5F55" w:rsidRPr="002D54CA" w:rsidRDefault="00DB5F55" w:rsidP="00DB5F55">
      <w:pPr>
        <w:pStyle w:val="Af6"/>
        <w:rPr>
          <w:lang w:val="pl-PL"/>
        </w:rPr>
      </w:pPr>
      <w:r w:rsidRPr="002D54CA">
        <w:rPr>
          <w:lang w:val="pl-PL"/>
        </w:rPr>
        <w:t>1054 Budapest, Széchenyi u. 2, Hungary</w:t>
      </w:r>
    </w:p>
    <w:p w14:paraId="6A258B40" w14:textId="77777777" w:rsidR="00DB5F55" w:rsidRPr="002D54CA" w:rsidRDefault="00DB5F55" w:rsidP="00DB5F55">
      <w:pPr>
        <w:pStyle w:val="Af6"/>
        <w:rPr>
          <w:lang w:val="pl-PL"/>
        </w:rPr>
      </w:pPr>
      <w:r w:rsidRPr="002D54CA">
        <w:t>電話</w:t>
      </w:r>
      <w:r w:rsidRPr="002D54CA">
        <w:rPr>
          <w:lang w:val="pl-PL"/>
        </w:rPr>
        <w:t>：（</w:t>
      </w:r>
      <w:r w:rsidRPr="002D54CA">
        <w:rPr>
          <w:lang w:val="pl-PL"/>
        </w:rPr>
        <w:t>36-1</w:t>
      </w:r>
      <w:r w:rsidRPr="002D54CA">
        <w:rPr>
          <w:lang w:val="pl-PL"/>
        </w:rPr>
        <w:t>）</w:t>
      </w:r>
      <w:r w:rsidRPr="002D54CA">
        <w:rPr>
          <w:lang w:val="pl-PL"/>
        </w:rPr>
        <w:t>4285100</w:t>
      </w:r>
    </w:p>
    <w:p w14:paraId="3D5C0957" w14:textId="77777777" w:rsidR="00DB5F55" w:rsidRPr="002D54CA" w:rsidRDefault="00DB5F55" w:rsidP="00DB5F55">
      <w:pPr>
        <w:pStyle w:val="Af6"/>
        <w:rPr>
          <w:lang w:val="pl-PL"/>
        </w:rPr>
      </w:pPr>
      <w:r w:rsidRPr="002D54CA">
        <w:t>網址</w:t>
      </w:r>
      <w:r w:rsidRPr="002D54CA">
        <w:rPr>
          <w:lang w:val="pl-PL"/>
        </w:rPr>
        <w:t>：</w:t>
      </w:r>
      <w:r w:rsidRPr="002D54CA">
        <w:rPr>
          <w:lang w:val="pl-PL"/>
        </w:rPr>
        <w:t>http://www.</w:t>
      </w:r>
      <w:r w:rsidRPr="002D54CA">
        <w:rPr>
          <w:rFonts w:hint="eastAsia"/>
          <w:lang w:val="pl-PL"/>
        </w:rPr>
        <w:t>nav.gov.hu</w:t>
      </w:r>
    </w:p>
    <w:p w14:paraId="0EDF2873" w14:textId="77777777" w:rsidR="00DB5F55" w:rsidRPr="002D54CA" w:rsidRDefault="00DB5F55" w:rsidP="00DB5F55">
      <w:pPr>
        <w:pStyle w:val="a6"/>
        <w:ind w:left="1417" w:hanging="472"/>
        <w:rPr>
          <w:color w:val="auto"/>
          <w:lang w:val="pl-PL"/>
        </w:rPr>
      </w:pPr>
      <w:r w:rsidRPr="002D54CA">
        <w:rPr>
          <w:color w:val="auto"/>
          <w:lang w:val="pl-PL"/>
        </w:rPr>
        <w:t>■</w:t>
      </w:r>
      <w:r w:rsidRPr="002D54CA">
        <w:rPr>
          <w:color w:val="auto"/>
          <w:lang w:val="pl-PL"/>
        </w:rPr>
        <w:tab/>
      </w:r>
      <w:r w:rsidRPr="002D54CA">
        <w:rPr>
          <w:color w:val="auto"/>
        </w:rPr>
        <w:t>匈牙利中央統計局</w:t>
      </w:r>
      <w:r w:rsidRPr="002D54CA">
        <w:rPr>
          <w:color w:val="auto"/>
          <w:lang w:val="pl-PL"/>
        </w:rPr>
        <w:t>（</w:t>
      </w:r>
      <w:r w:rsidRPr="002D54CA">
        <w:rPr>
          <w:color w:val="auto"/>
          <w:lang w:val="pl-PL"/>
        </w:rPr>
        <w:t>Hungarian Central Statistical Office</w:t>
      </w:r>
      <w:r w:rsidRPr="002D54CA">
        <w:rPr>
          <w:color w:val="auto"/>
          <w:lang w:val="pl-PL"/>
        </w:rPr>
        <w:t>）</w:t>
      </w:r>
    </w:p>
    <w:p w14:paraId="221F6F17" w14:textId="77777777" w:rsidR="00DB5F55" w:rsidRPr="002D54CA" w:rsidRDefault="00DB5F55" w:rsidP="00DB5F55">
      <w:pPr>
        <w:pStyle w:val="Af6"/>
        <w:rPr>
          <w:lang w:val="pl-PL"/>
        </w:rPr>
      </w:pPr>
      <w:r w:rsidRPr="002D54CA">
        <w:rPr>
          <w:lang w:val="pl-PL"/>
        </w:rPr>
        <w:t>1024 Budapest, Keleti Károly u. 5-7, Hungary</w:t>
      </w:r>
    </w:p>
    <w:p w14:paraId="2AF57862" w14:textId="77777777" w:rsidR="00DB5F55" w:rsidRPr="002D54CA" w:rsidRDefault="00DB5F55" w:rsidP="00DB5F55">
      <w:pPr>
        <w:pStyle w:val="Af6"/>
        <w:rPr>
          <w:lang w:val="pl-PL"/>
        </w:rPr>
      </w:pPr>
      <w:r w:rsidRPr="002D54CA">
        <w:t>電話</w:t>
      </w:r>
      <w:r w:rsidRPr="002D54CA">
        <w:rPr>
          <w:lang w:val="pl-PL"/>
        </w:rPr>
        <w:t>：（</w:t>
      </w:r>
      <w:r w:rsidRPr="002D54CA">
        <w:rPr>
          <w:lang w:val="pl-PL"/>
        </w:rPr>
        <w:t>36-1</w:t>
      </w:r>
      <w:r w:rsidRPr="002D54CA">
        <w:rPr>
          <w:lang w:val="pl-PL"/>
        </w:rPr>
        <w:t>）</w:t>
      </w:r>
      <w:r w:rsidRPr="002D54CA">
        <w:rPr>
          <w:lang w:val="pl-PL"/>
        </w:rPr>
        <w:t>3450000</w:t>
      </w:r>
    </w:p>
    <w:p w14:paraId="261815D4" w14:textId="77777777" w:rsidR="00DB5F55" w:rsidRPr="002D54CA" w:rsidRDefault="00DB5F55" w:rsidP="00DB5F55">
      <w:pPr>
        <w:pStyle w:val="Af6"/>
        <w:rPr>
          <w:lang w:val="pl-PL"/>
        </w:rPr>
      </w:pPr>
      <w:r w:rsidRPr="002D54CA">
        <w:lastRenderedPageBreak/>
        <w:t>網址</w:t>
      </w:r>
      <w:r w:rsidRPr="002D54CA">
        <w:rPr>
          <w:lang w:val="pl-PL"/>
        </w:rPr>
        <w:t>：</w:t>
      </w:r>
      <w:r w:rsidRPr="002D54CA">
        <w:rPr>
          <w:lang w:val="pl-PL"/>
        </w:rPr>
        <w:t xml:space="preserve">http://www.ksh.hu </w:t>
      </w:r>
    </w:p>
    <w:p w14:paraId="050A31C6" w14:textId="77777777" w:rsidR="00DB5F55" w:rsidRPr="002D54CA" w:rsidRDefault="00DB5F55" w:rsidP="00DB5F55">
      <w:pPr>
        <w:pStyle w:val="a6"/>
        <w:ind w:left="1417" w:hanging="472"/>
        <w:rPr>
          <w:color w:val="auto"/>
          <w:lang w:val="pl-PL"/>
        </w:rPr>
      </w:pPr>
      <w:r w:rsidRPr="002D54CA">
        <w:rPr>
          <w:color w:val="auto"/>
          <w:lang w:val="pl-PL"/>
        </w:rPr>
        <w:t>■</w:t>
      </w:r>
      <w:r w:rsidRPr="002D54CA">
        <w:rPr>
          <w:color w:val="auto"/>
          <w:lang w:val="pl-PL"/>
        </w:rPr>
        <w:tab/>
      </w:r>
      <w:r w:rsidRPr="002D54CA">
        <w:rPr>
          <w:color w:val="auto"/>
        </w:rPr>
        <w:t>布達佩斯證券交易所</w:t>
      </w:r>
      <w:r w:rsidRPr="002D54CA">
        <w:rPr>
          <w:color w:val="auto"/>
          <w:lang w:val="pl-PL"/>
        </w:rPr>
        <w:t>（</w:t>
      </w:r>
      <w:r w:rsidRPr="002D54CA">
        <w:rPr>
          <w:color w:val="auto"/>
          <w:lang w:val="pl-PL"/>
        </w:rPr>
        <w:t>Budapest Stock Exchange</w:t>
      </w:r>
      <w:r w:rsidRPr="002D54CA">
        <w:rPr>
          <w:color w:val="auto"/>
          <w:lang w:val="pl-PL"/>
        </w:rPr>
        <w:t>）</w:t>
      </w:r>
    </w:p>
    <w:p w14:paraId="73241E8A" w14:textId="77777777" w:rsidR="00DB5F55" w:rsidRPr="002D54CA" w:rsidRDefault="00DB5F55" w:rsidP="00DB5F55">
      <w:pPr>
        <w:pStyle w:val="Af6"/>
        <w:rPr>
          <w:lang w:val="pl-PL"/>
        </w:rPr>
      </w:pPr>
      <w:r w:rsidRPr="002D54CA">
        <w:rPr>
          <w:lang w:val="pl-PL"/>
        </w:rPr>
        <w:t>1364 Budapest, P. O. BOX 24, Hungary</w:t>
      </w:r>
    </w:p>
    <w:p w14:paraId="4BB49B61" w14:textId="77777777" w:rsidR="00DB5F55" w:rsidRPr="002D54CA" w:rsidRDefault="00DB5F55" w:rsidP="00DB5F55">
      <w:pPr>
        <w:pStyle w:val="Af6"/>
        <w:rPr>
          <w:lang w:val="pl-PL"/>
        </w:rPr>
      </w:pPr>
      <w:r w:rsidRPr="002D54CA">
        <w:t>電話</w:t>
      </w:r>
      <w:r w:rsidRPr="002D54CA">
        <w:rPr>
          <w:lang w:val="pl-PL"/>
        </w:rPr>
        <w:t>:</w:t>
      </w:r>
      <w:r w:rsidRPr="002D54CA">
        <w:rPr>
          <w:lang w:val="pl-PL"/>
        </w:rPr>
        <w:t>（</w:t>
      </w:r>
      <w:r w:rsidRPr="002D54CA">
        <w:rPr>
          <w:lang w:val="pl-PL"/>
        </w:rPr>
        <w:t>36-1</w:t>
      </w:r>
      <w:r w:rsidRPr="002D54CA">
        <w:rPr>
          <w:lang w:val="pl-PL"/>
        </w:rPr>
        <w:t>）</w:t>
      </w:r>
      <w:r w:rsidRPr="002D54CA">
        <w:rPr>
          <w:lang w:val="pl-PL"/>
        </w:rPr>
        <w:t>4296700</w:t>
      </w:r>
    </w:p>
    <w:p w14:paraId="6AB9ACD4" w14:textId="624A472A" w:rsidR="00DB5F55" w:rsidRPr="002D54CA" w:rsidRDefault="00DB5F55" w:rsidP="00DB5F55">
      <w:pPr>
        <w:pStyle w:val="Af6"/>
        <w:rPr>
          <w:lang w:val="pl-PL"/>
        </w:rPr>
      </w:pPr>
      <w:r w:rsidRPr="002D54CA">
        <w:rPr>
          <w:lang w:val="pl-PL"/>
        </w:rPr>
        <w:t>Email</w:t>
      </w:r>
      <w:r w:rsidR="0082140B" w:rsidRPr="002D54CA">
        <w:rPr>
          <w:lang w:val="pl-PL"/>
        </w:rPr>
        <w:t>：</w:t>
      </w:r>
      <w:r w:rsidRPr="002D54CA">
        <w:rPr>
          <w:lang w:val="pl-PL"/>
        </w:rPr>
        <w:t>info@bse.hu</w:t>
      </w:r>
    </w:p>
    <w:p w14:paraId="702843FD" w14:textId="77777777" w:rsidR="00DB5F55" w:rsidRPr="002D54CA" w:rsidRDefault="00DB5F55" w:rsidP="00DB5F55">
      <w:pPr>
        <w:pStyle w:val="Af6"/>
        <w:rPr>
          <w:lang w:val="pl-PL"/>
        </w:rPr>
      </w:pPr>
      <w:r w:rsidRPr="002D54CA">
        <w:t>網址</w:t>
      </w:r>
      <w:r w:rsidRPr="002D54CA">
        <w:rPr>
          <w:lang w:val="pl-PL"/>
        </w:rPr>
        <w:t>：</w:t>
      </w:r>
      <w:r w:rsidRPr="002D54CA">
        <w:rPr>
          <w:lang w:val="pl-PL"/>
        </w:rPr>
        <w:t xml:space="preserve">http://www.bse.hu </w:t>
      </w:r>
    </w:p>
    <w:p w14:paraId="53C52E3B" w14:textId="3DB7D013" w:rsidR="00DB5F55" w:rsidRPr="002D54CA" w:rsidRDefault="00DB5F55" w:rsidP="00DB5F55">
      <w:pPr>
        <w:pStyle w:val="a6"/>
        <w:ind w:left="1417" w:hanging="472"/>
        <w:rPr>
          <w:color w:val="auto"/>
          <w:lang w:val="pl-PL"/>
        </w:rPr>
      </w:pPr>
      <w:r w:rsidRPr="002D54CA">
        <w:rPr>
          <w:color w:val="auto"/>
          <w:lang w:val="pl-PL"/>
        </w:rPr>
        <w:t>■</w:t>
      </w:r>
      <w:r w:rsidRPr="002D54CA">
        <w:rPr>
          <w:color w:val="auto"/>
          <w:lang w:val="pl-PL"/>
        </w:rPr>
        <w:tab/>
      </w:r>
      <w:r w:rsidRPr="002D54CA">
        <w:rPr>
          <w:color w:val="auto"/>
        </w:rPr>
        <w:t>匈牙利商</w:t>
      </w:r>
      <w:r w:rsidR="00315276" w:rsidRPr="002D54CA">
        <w:rPr>
          <w:color w:val="auto"/>
        </w:rPr>
        <w:t>工</w:t>
      </w:r>
      <w:r w:rsidRPr="002D54CA">
        <w:rPr>
          <w:color w:val="auto"/>
        </w:rPr>
        <w:t>總會</w:t>
      </w:r>
      <w:r w:rsidRPr="002D54CA">
        <w:rPr>
          <w:color w:val="auto"/>
          <w:lang w:val="pl-PL"/>
        </w:rPr>
        <w:t>（</w:t>
      </w:r>
      <w:r w:rsidRPr="002D54CA">
        <w:rPr>
          <w:color w:val="auto"/>
          <w:lang w:val="pl-PL"/>
        </w:rPr>
        <w:t>Hungarian Chamber of Commerce and Industry</w:t>
      </w:r>
      <w:r w:rsidRPr="002D54CA">
        <w:rPr>
          <w:color w:val="auto"/>
          <w:lang w:val="pl-PL"/>
        </w:rPr>
        <w:t>）</w:t>
      </w:r>
    </w:p>
    <w:p w14:paraId="4E8B67DF" w14:textId="77777777" w:rsidR="00DB5F55" w:rsidRPr="002D54CA" w:rsidRDefault="00DB5F55" w:rsidP="00DB5F55">
      <w:pPr>
        <w:pStyle w:val="Af6"/>
        <w:rPr>
          <w:lang w:val="pl-PL"/>
        </w:rPr>
      </w:pPr>
      <w:r w:rsidRPr="002D54CA">
        <w:rPr>
          <w:lang w:val="pl-PL"/>
        </w:rPr>
        <w:t>1055 Budapest, Kossuth L. tér 6-8, Hungary</w:t>
      </w:r>
    </w:p>
    <w:p w14:paraId="551CB911" w14:textId="77777777" w:rsidR="00DB5F55" w:rsidRPr="002D54CA" w:rsidRDefault="00DB5F55" w:rsidP="00DB5F55">
      <w:pPr>
        <w:pStyle w:val="Af6"/>
        <w:rPr>
          <w:lang w:val="pl-PL"/>
        </w:rPr>
      </w:pPr>
      <w:r w:rsidRPr="002D54CA">
        <w:t>電話</w:t>
      </w:r>
      <w:r w:rsidRPr="002D54CA">
        <w:rPr>
          <w:lang w:val="pl-PL"/>
        </w:rPr>
        <w:t>：（</w:t>
      </w:r>
      <w:r w:rsidRPr="002D54CA">
        <w:rPr>
          <w:lang w:val="pl-PL"/>
        </w:rPr>
        <w:t>36-1</w:t>
      </w:r>
      <w:r w:rsidRPr="002D54CA">
        <w:rPr>
          <w:lang w:val="pl-PL"/>
        </w:rPr>
        <w:t>）</w:t>
      </w:r>
      <w:r w:rsidRPr="002D54CA">
        <w:rPr>
          <w:lang w:val="pl-PL"/>
        </w:rPr>
        <w:t xml:space="preserve">4745100 </w:t>
      </w:r>
    </w:p>
    <w:p w14:paraId="49F49FF6" w14:textId="77777777" w:rsidR="00DB5F55" w:rsidRPr="002D54CA" w:rsidRDefault="00DB5F55" w:rsidP="00DB5F55">
      <w:pPr>
        <w:pStyle w:val="Af6"/>
        <w:rPr>
          <w:lang w:val="pl-PL"/>
        </w:rPr>
      </w:pPr>
      <w:r w:rsidRPr="002D54CA">
        <w:t>網址</w:t>
      </w:r>
      <w:r w:rsidRPr="002D54CA">
        <w:rPr>
          <w:lang w:val="pl-PL"/>
        </w:rPr>
        <w:t>：</w:t>
      </w:r>
      <w:hyperlink r:id="rId48" w:history="1">
        <w:r w:rsidRPr="002D54CA">
          <w:rPr>
            <w:lang w:val="pl-PL"/>
          </w:rPr>
          <w:t>http://www.mkik.hu/index.php</w:t>
        </w:r>
      </w:hyperlink>
    </w:p>
    <w:p w14:paraId="132226E1" w14:textId="7DD60084" w:rsidR="00C13792" w:rsidRPr="002D54CA" w:rsidRDefault="00C13792" w:rsidP="00DB5F55">
      <w:pPr>
        <w:pStyle w:val="a6"/>
        <w:ind w:left="1417" w:hanging="472"/>
        <w:rPr>
          <w:color w:val="auto"/>
          <w:lang w:val="pl-PL"/>
        </w:rPr>
      </w:pPr>
    </w:p>
    <w:p w14:paraId="301C3D32" w14:textId="77777777" w:rsidR="00DE243C" w:rsidRPr="002D54CA" w:rsidRDefault="00256CD9" w:rsidP="00736494">
      <w:pPr>
        <w:pStyle w:val="a3"/>
        <w:spacing w:before="514" w:after="771"/>
      </w:pPr>
      <w:r w:rsidRPr="002D54CA">
        <w:rPr>
          <w:lang w:val="pl-PL"/>
        </w:rPr>
        <w:br w:type="page"/>
      </w:r>
      <w:bookmarkStart w:id="16" w:name="_Toc230475868"/>
      <w:r w:rsidR="00DE243C" w:rsidRPr="002D54CA">
        <w:lastRenderedPageBreak/>
        <w:t>附</w:t>
      </w:r>
      <w:r w:rsidR="001366D4" w:rsidRPr="002D54CA">
        <w:t>錄</w:t>
      </w:r>
      <w:r w:rsidRPr="002D54CA">
        <w:t>三</w:t>
      </w:r>
      <w:r w:rsidR="00DE243C" w:rsidRPr="002D54CA">
        <w:t xml:space="preserve">　當地外人投資統計</w:t>
      </w:r>
      <w:bookmarkEnd w:id="16"/>
    </w:p>
    <w:p w14:paraId="466471B8" w14:textId="77777777" w:rsidR="00DE243C" w:rsidRPr="002D54CA" w:rsidRDefault="000D3FED" w:rsidP="00B40527">
      <w:pPr>
        <w:pStyle w:val="af5"/>
        <w:wordWrap w:val="0"/>
        <w:jc w:val="right"/>
        <w:rPr>
          <w:rFonts w:ascii="華康細圓體"/>
        </w:rPr>
      </w:pPr>
      <w:r w:rsidRPr="002D54CA">
        <w:rPr>
          <w:rFonts w:ascii="華康細圓體" w:hint="eastAsia"/>
        </w:rPr>
        <w:t>單位：百萬</w:t>
      </w:r>
      <w:r w:rsidR="00DE243C" w:rsidRPr="002D54CA">
        <w:rPr>
          <w:rFonts w:ascii="華康細圓體" w:hint="eastAsia"/>
        </w:rPr>
        <w:t>歐元</w:t>
      </w:r>
    </w:p>
    <w:tbl>
      <w:tblPr>
        <w:tblW w:w="498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19"/>
        <w:gridCol w:w="5339"/>
        <w:gridCol w:w="1275"/>
      </w:tblGrid>
      <w:tr w:rsidR="00695CAB" w:rsidRPr="002D54CA" w14:paraId="78BD683C" w14:textId="04C9C536" w:rsidTr="00DA41AF">
        <w:trPr>
          <w:trHeight w:val="364"/>
        </w:trPr>
        <w:tc>
          <w:tcPr>
            <w:tcW w:w="1919" w:type="dxa"/>
            <w:vMerge w:val="restart"/>
            <w:vAlign w:val="center"/>
          </w:tcPr>
          <w:p w14:paraId="166B6F6C" w14:textId="77777777" w:rsidR="00DA41AF" w:rsidRPr="002D54CA" w:rsidRDefault="00DA41AF" w:rsidP="00754D6F">
            <w:pPr>
              <w:pStyle w:val="afc"/>
              <w:rPr>
                <w:lang w:val="zh-TW"/>
              </w:rPr>
            </w:pPr>
            <w:r w:rsidRPr="002D54CA">
              <w:rPr>
                <w:lang w:val="zh-TW"/>
              </w:rPr>
              <w:t>國家別</w:t>
            </w:r>
          </w:p>
        </w:tc>
        <w:tc>
          <w:tcPr>
            <w:tcW w:w="6614" w:type="dxa"/>
            <w:gridSpan w:val="2"/>
            <w:vAlign w:val="center"/>
          </w:tcPr>
          <w:p w14:paraId="329E31F7" w14:textId="2156F57B" w:rsidR="00DA41AF" w:rsidRPr="002D54CA" w:rsidRDefault="00DA41AF" w:rsidP="00FA0B1A">
            <w:pPr>
              <w:pStyle w:val="afc"/>
              <w:rPr>
                <w:lang w:val="zh-TW"/>
              </w:rPr>
            </w:pPr>
            <w:r w:rsidRPr="002D54CA">
              <w:rPr>
                <w:lang w:val="zh-TW"/>
              </w:rPr>
              <w:t>20</w:t>
            </w:r>
            <w:r w:rsidRPr="002D54CA">
              <w:rPr>
                <w:rFonts w:hint="eastAsia"/>
                <w:lang w:val="zh-TW"/>
              </w:rPr>
              <w:t>24</w:t>
            </w:r>
            <w:r w:rsidRPr="002D54CA">
              <w:rPr>
                <w:rFonts w:hint="eastAsia"/>
                <w:lang w:val="zh-TW"/>
              </w:rPr>
              <w:t>年</w:t>
            </w:r>
          </w:p>
        </w:tc>
      </w:tr>
      <w:tr w:rsidR="00695CAB" w:rsidRPr="002D54CA" w14:paraId="609407FF" w14:textId="3A2A0713" w:rsidTr="00DA41AF">
        <w:trPr>
          <w:trHeight w:val="343"/>
        </w:trPr>
        <w:tc>
          <w:tcPr>
            <w:tcW w:w="1919" w:type="dxa"/>
            <w:vMerge/>
            <w:vAlign w:val="center"/>
          </w:tcPr>
          <w:p w14:paraId="1554CE18" w14:textId="77777777" w:rsidR="00DA41AF" w:rsidRPr="002D54CA" w:rsidRDefault="00DA41AF" w:rsidP="00DA41AF">
            <w:pPr>
              <w:pStyle w:val="afc"/>
              <w:rPr>
                <w:lang w:val="zh-TW"/>
              </w:rPr>
            </w:pPr>
          </w:p>
        </w:tc>
        <w:tc>
          <w:tcPr>
            <w:tcW w:w="5339" w:type="dxa"/>
            <w:vAlign w:val="center"/>
          </w:tcPr>
          <w:p w14:paraId="717331C7" w14:textId="74CE940A" w:rsidR="00DA41AF" w:rsidRPr="002D54CA" w:rsidRDefault="00DA41AF" w:rsidP="00DA41AF">
            <w:pPr>
              <w:pStyle w:val="afc"/>
              <w:rPr>
                <w:lang w:val="zh-TW"/>
              </w:rPr>
            </w:pPr>
            <w:r w:rsidRPr="002D54CA">
              <w:rPr>
                <w:lang w:val="zh-TW"/>
              </w:rPr>
              <w:t>金額</w:t>
            </w:r>
          </w:p>
        </w:tc>
        <w:tc>
          <w:tcPr>
            <w:tcW w:w="1275" w:type="dxa"/>
            <w:vAlign w:val="center"/>
          </w:tcPr>
          <w:p w14:paraId="6B498EEF" w14:textId="4EE34BA9" w:rsidR="00DA41AF" w:rsidRPr="002D54CA" w:rsidRDefault="00DA41AF" w:rsidP="00DA41AF">
            <w:pPr>
              <w:pStyle w:val="afc"/>
              <w:rPr>
                <w:lang w:val="zh-TW"/>
              </w:rPr>
            </w:pPr>
            <w:r w:rsidRPr="002D54CA">
              <w:rPr>
                <w:lang w:val="zh-TW"/>
              </w:rPr>
              <w:t>件數</w:t>
            </w:r>
          </w:p>
        </w:tc>
      </w:tr>
      <w:tr w:rsidR="00695CAB" w:rsidRPr="002D54CA" w14:paraId="03B7C30D" w14:textId="2E905DEA" w:rsidTr="00DA41AF">
        <w:tc>
          <w:tcPr>
            <w:tcW w:w="1919" w:type="dxa"/>
            <w:vAlign w:val="center"/>
          </w:tcPr>
          <w:p w14:paraId="08816534" w14:textId="298B8FF1" w:rsidR="00DA41AF" w:rsidRPr="002D54CA" w:rsidRDefault="00DA41AF" w:rsidP="00DA41AF">
            <w:pPr>
              <w:pStyle w:val="afc"/>
              <w:rPr>
                <w:lang w:val="zh-TW"/>
              </w:rPr>
            </w:pPr>
            <w:r w:rsidRPr="002D54CA">
              <w:rPr>
                <w:rFonts w:hint="eastAsia"/>
                <w:lang w:val="zh-TW"/>
              </w:rPr>
              <w:t>韓國</w:t>
            </w:r>
          </w:p>
        </w:tc>
        <w:tc>
          <w:tcPr>
            <w:tcW w:w="5339" w:type="dxa"/>
            <w:vAlign w:val="center"/>
          </w:tcPr>
          <w:p w14:paraId="67143EE0" w14:textId="34123945" w:rsidR="00DA41AF" w:rsidRPr="002D54CA" w:rsidRDefault="00DA41AF" w:rsidP="00DA41AF">
            <w:pPr>
              <w:pStyle w:val="afc"/>
              <w:rPr>
                <w:lang w:val="zh-TW"/>
              </w:rPr>
            </w:pPr>
            <w:r w:rsidRPr="002D54CA">
              <w:rPr>
                <w:rFonts w:hint="eastAsia"/>
              </w:rPr>
              <w:t>1,410</w:t>
            </w:r>
          </w:p>
        </w:tc>
        <w:tc>
          <w:tcPr>
            <w:tcW w:w="1275" w:type="dxa"/>
            <w:vMerge w:val="restart"/>
            <w:vAlign w:val="center"/>
          </w:tcPr>
          <w:p w14:paraId="0EBD000E" w14:textId="7B3611DD" w:rsidR="00DA41AF" w:rsidRPr="002D54CA" w:rsidRDefault="00DA41AF" w:rsidP="00DA41AF">
            <w:pPr>
              <w:pStyle w:val="afc"/>
              <w:ind w:rightChars="50" w:right="118"/>
            </w:pPr>
            <w:r w:rsidRPr="002D54CA">
              <w:rPr>
                <w:lang w:val="zh-TW"/>
              </w:rPr>
              <w:t>N/A</w:t>
            </w:r>
          </w:p>
        </w:tc>
      </w:tr>
      <w:tr w:rsidR="00695CAB" w:rsidRPr="002D54CA" w14:paraId="5F3147EC" w14:textId="1C51002A" w:rsidTr="00DA41AF">
        <w:tc>
          <w:tcPr>
            <w:tcW w:w="1919" w:type="dxa"/>
            <w:vAlign w:val="center"/>
          </w:tcPr>
          <w:p w14:paraId="59B54BAC" w14:textId="4A744EDF" w:rsidR="00DA41AF" w:rsidRPr="002D54CA" w:rsidRDefault="00DA41AF" w:rsidP="00DA41AF">
            <w:pPr>
              <w:pStyle w:val="afc"/>
              <w:rPr>
                <w:lang w:val="zh-TW"/>
              </w:rPr>
            </w:pPr>
            <w:r w:rsidRPr="002D54CA">
              <w:rPr>
                <w:rFonts w:hint="eastAsia"/>
                <w:lang w:val="zh-TW"/>
              </w:rPr>
              <w:t>香港</w:t>
            </w:r>
          </w:p>
        </w:tc>
        <w:tc>
          <w:tcPr>
            <w:tcW w:w="5339" w:type="dxa"/>
            <w:vAlign w:val="center"/>
          </w:tcPr>
          <w:p w14:paraId="1B24ED1D" w14:textId="3A2BECCD" w:rsidR="00DA41AF" w:rsidRPr="002D54CA" w:rsidRDefault="00DA41AF" w:rsidP="00DA41AF">
            <w:pPr>
              <w:pStyle w:val="afc"/>
              <w:rPr>
                <w:lang w:val="zh-TW"/>
              </w:rPr>
            </w:pPr>
            <w:r w:rsidRPr="002D54CA">
              <w:rPr>
                <w:rFonts w:hint="eastAsia"/>
              </w:rPr>
              <w:t>1,179.8</w:t>
            </w:r>
          </w:p>
        </w:tc>
        <w:tc>
          <w:tcPr>
            <w:tcW w:w="1275" w:type="dxa"/>
            <w:vMerge/>
            <w:vAlign w:val="center"/>
          </w:tcPr>
          <w:p w14:paraId="72A92D07" w14:textId="3EF940C1" w:rsidR="00DA41AF" w:rsidRPr="002D54CA" w:rsidRDefault="00DA41AF" w:rsidP="00DA41AF">
            <w:pPr>
              <w:pStyle w:val="afc"/>
              <w:ind w:rightChars="50" w:right="118"/>
              <w:jc w:val="right"/>
            </w:pPr>
          </w:p>
        </w:tc>
      </w:tr>
      <w:tr w:rsidR="00695CAB" w:rsidRPr="002D54CA" w14:paraId="6D4188D3" w14:textId="4FDA103D" w:rsidTr="00DA41AF">
        <w:tc>
          <w:tcPr>
            <w:tcW w:w="1919" w:type="dxa"/>
            <w:vAlign w:val="center"/>
          </w:tcPr>
          <w:p w14:paraId="6303A001" w14:textId="27190922" w:rsidR="00DA41AF" w:rsidRPr="002D54CA" w:rsidRDefault="00DA41AF" w:rsidP="00DA41AF">
            <w:pPr>
              <w:pStyle w:val="afc"/>
              <w:rPr>
                <w:lang w:val="zh-TW"/>
              </w:rPr>
            </w:pPr>
            <w:r w:rsidRPr="002D54CA">
              <w:rPr>
                <w:rFonts w:hint="eastAsia"/>
                <w:lang w:val="zh-TW"/>
              </w:rPr>
              <w:t>奧地利</w:t>
            </w:r>
          </w:p>
        </w:tc>
        <w:tc>
          <w:tcPr>
            <w:tcW w:w="5339" w:type="dxa"/>
            <w:vAlign w:val="center"/>
          </w:tcPr>
          <w:p w14:paraId="1D1E20CE" w14:textId="1C6E65F9" w:rsidR="00DA41AF" w:rsidRPr="002D54CA" w:rsidRDefault="00DA41AF" w:rsidP="00DA41AF">
            <w:pPr>
              <w:pStyle w:val="afc"/>
              <w:rPr>
                <w:lang w:val="zh-TW"/>
              </w:rPr>
            </w:pPr>
            <w:r w:rsidRPr="002D54CA">
              <w:rPr>
                <w:rFonts w:hint="eastAsia"/>
              </w:rPr>
              <w:t>1,096.7</w:t>
            </w:r>
          </w:p>
        </w:tc>
        <w:tc>
          <w:tcPr>
            <w:tcW w:w="1275" w:type="dxa"/>
            <w:vMerge/>
            <w:vAlign w:val="center"/>
          </w:tcPr>
          <w:p w14:paraId="27DD3B88" w14:textId="01B0378F" w:rsidR="00DA41AF" w:rsidRPr="002D54CA" w:rsidRDefault="00DA41AF" w:rsidP="00DA41AF">
            <w:pPr>
              <w:pStyle w:val="afc"/>
              <w:ind w:rightChars="50" w:right="118"/>
              <w:jc w:val="right"/>
            </w:pPr>
          </w:p>
        </w:tc>
      </w:tr>
      <w:tr w:rsidR="00695CAB" w:rsidRPr="002D54CA" w14:paraId="2D97AE3D" w14:textId="55E16661" w:rsidTr="00DA41AF">
        <w:tc>
          <w:tcPr>
            <w:tcW w:w="1919" w:type="dxa"/>
            <w:vAlign w:val="center"/>
          </w:tcPr>
          <w:p w14:paraId="7E6C8026" w14:textId="55A0B506" w:rsidR="00DA41AF" w:rsidRPr="002D54CA" w:rsidRDefault="00DA41AF" w:rsidP="00DA41AF">
            <w:pPr>
              <w:pStyle w:val="afc"/>
              <w:rPr>
                <w:lang w:val="zh-TW"/>
              </w:rPr>
            </w:pPr>
            <w:r w:rsidRPr="002D54CA">
              <w:rPr>
                <w:rFonts w:hint="eastAsia"/>
                <w:lang w:val="zh-TW"/>
              </w:rPr>
              <w:t>荷蘭</w:t>
            </w:r>
          </w:p>
        </w:tc>
        <w:tc>
          <w:tcPr>
            <w:tcW w:w="5339" w:type="dxa"/>
            <w:vAlign w:val="center"/>
          </w:tcPr>
          <w:p w14:paraId="237D38D4" w14:textId="524ACBC9" w:rsidR="00DA41AF" w:rsidRPr="002D54CA" w:rsidRDefault="00DA41AF" w:rsidP="00DA41AF">
            <w:pPr>
              <w:pStyle w:val="afc"/>
              <w:rPr>
                <w:lang w:val="zh-TW"/>
              </w:rPr>
            </w:pPr>
            <w:r w:rsidRPr="002D54CA">
              <w:rPr>
                <w:rFonts w:hint="eastAsia"/>
              </w:rPr>
              <w:t>925.5</w:t>
            </w:r>
          </w:p>
        </w:tc>
        <w:tc>
          <w:tcPr>
            <w:tcW w:w="1275" w:type="dxa"/>
            <w:vMerge/>
          </w:tcPr>
          <w:p w14:paraId="15F9DCC8" w14:textId="56972A79" w:rsidR="00DA41AF" w:rsidRPr="002D54CA" w:rsidRDefault="00DA41AF" w:rsidP="00DA41AF">
            <w:pPr>
              <w:pStyle w:val="afc"/>
              <w:ind w:rightChars="50" w:right="118"/>
              <w:jc w:val="right"/>
            </w:pPr>
          </w:p>
        </w:tc>
      </w:tr>
      <w:tr w:rsidR="00695CAB" w:rsidRPr="002D54CA" w14:paraId="6A516173" w14:textId="747D63A0" w:rsidTr="00DA41AF">
        <w:tc>
          <w:tcPr>
            <w:tcW w:w="1919" w:type="dxa"/>
            <w:vAlign w:val="center"/>
          </w:tcPr>
          <w:p w14:paraId="3FE14F49" w14:textId="705CAB83" w:rsidR="00DA41AF" w:rsidRPr="002D54CA" w:rsidRDefault="00DA41AF" w:rsidP="00DA41AF">
            <w:pPr>
              <w:pStyle w:val="afc"/>
              <w:rPr>
                <w:lang w:val="zh-TW"/>
              </w:rPr>
            </w:pPr>
            <w:r w:rsidRPr="002D54CA">
              <w:rPr>
                <w:rFonts w:hint="eastAsia"/>
                <w:lang w:val="zh-TW"/>
              </w:rPr>
              <w:t>英國</w:t>
            </w:r>
          </w:p>
        </w:tc>
        <w:tc>
          <w:tcPr>
            <w:tcW w:w="5339" w:type="dxa"/>
            <w:vAlign w:val="center"/>
          </w:tcPr>
          <w:p w14:paraId="41AB7DCF" w14:textId="1A78BF0E" w:rsidR="00DA41AF" w:rsidRPr="002D54CA" w:rsidRDefault="00DA41AF" w:rsidP="00DA41AF">
            <w:pPr>
              <w:pStyle w:val="afc"/>
              <w:rPr>
                <w:lang w:val="zh-TW"/>
              </w:rPr>
            </w:pPr>
            <w:r w:rsidRPr="002D54CA">
              <w:rPr>
                <w:rFonts w:hint="eastAsia"/>
              </w:rPr>
              <w:t>448</w:t>
            </w:r>
          </w:p>
        </w:tc>
        <w:tc>
          <w:tcPr>
            <w:tcW w:w="1275" w:type="dxa"/>
            <w:vMerge/>
          </w:tcPr>
          <w:p w14:paraId="6B064351" w14:textId="00454A50" w:rsidR="00DA41AF" w:rsidRPr="002D54CA" w:rsidRDefault="00DA41AF" w:rsidP="00DA41AF">
            <w:pPr>
              <w:pStyle w:val="afc"/>
              <w:ind w:rightChars="50" w:right="118"/>
              <w:jc w:val="right"/>
            </w:pPr>
          </w:p>
        </w:tc>
      </w:tr>
      <w:tr w:rsidR="00695CAB" w:rsidRPr="002D54CA" w14:paraId="2AACFC51" w14:textId="588A4825" w:rsidTr="00DA41AF">
        <w:tc>
          <w:tcPr>
            <w:tcW w:w="1919" w:type="dxa"/>
            <w:vAlign w:val="center"/>
          </w:tcPr>
          <w:p w14:paraId="1907842B" w14:textId="30AFB387" w:rsidR="00DA41AF" w:rsidRPr="002D54CA" w:rsidRDefault="00DA41AF" w:rsidP="00DA41AF">
            <w:pPr>
              <w:pStyle w:val="afc"/>
              <w:rPr>
                <w:lang w:val="zh-TW"/>
              </w:rPr>
            </w:pPr>
            <w:r w:rsidRPr="002D54CA">
              <w:rPr>
                <w:rFonts w:hint="eastAsia"/>
                <w:lang w:val="zh-TW"/>
              </w:rPr>
              <w:t>丹麥</w:t>
            </w:r>
          </w:p>
        </w:tc>
        <w:tc>
          <w:tcPr>
            <w:tcW w:w="5339" w:type="dxa"/>
            <w:vAlign w:val="center"/>
          </w:tcPr>
          <w:p w14:paraId="50661A98" w14:textId="2546382E" w:rsidR="00DA41AF" w:rsidRPr="002D54CA" w:rsidRDefault="00DA41AF" w:rsidP="00DA41AF">
            <w:pPr>
              <w:pStyle w:val="afc"/>
              <w:rPr>
                <w:lang w:val="zh-TW"/>
              </w:rPr>
            </w:pPr>
            <w:r w:rsidRPr="002D54CA">
              <w:rPr>
                <w:rFonts w:hint="eastAsia"/>
              </w:rPr>
              <w:t>366.2</w:t>
            </w:r>
          </w:p>
        </w:tc>
        <w:tc>
          <w:tcPr>
            <w:tcW w:w="1275" w:type="dxa"/>
            <w:vMerge/>
          </w:tcPr>
          <w:p w14:paraId="7817232A" w14:textId="7D40972E" w:rsidR="00DA41AF" w:rsidRPr="002D54CA" w:rsidRDefault="00DA41AF" w:rsidP="00DA41AF">
            <w:pPr>
              <w:pStyle w:val="afc"/>
              <w:ind w:rightChars="50" w:right="118"/>
              <w:jc w:val="right"/>
            </w:pPr>
          </w:p>
        </w:tc>
      </w:tr>
      <w:tr w:rsidR="00695CAB" w:rsidRPr="002D54CA" w14:paraId="58EE1F47" w14:textId="7EA73E86" w:rsidTr="00DA41AF">
        <w:tc>
          <w:tcPr>
            <w:tcW w:w="1919" w:type="dxa"/>
            <w:vAlign w:val="center"/>
          </w:tcPr>
          <w:p w14:paraId="7395E867" w14:textId="7F7701AA" w:rsidR="00DA41AF" w:rsidRPr="002D54CA" w:rsidRDefault="00DA41AF" w:rsidP="00DA41AF">
            <w:pPr>
              <w:pStyle w:val="afc"/>
              <w:rPr>
                <w:lang w:val="zh-TW"/>
              </w:rPr>
            </w:pPr>
            <w:r w:rsidRPr="002D54CA">
              <w:rPr>
                <w:rFonts w:hint="eastAsia"/>
                <w:lang w:val="zh-TW"/>
              </w:rPr>
              <w:t>比利時</w:t>
            </w:r>
          </w:p>
        </w:tc>
        <w:tc>
          <w:tcPr>
            <w:tcW w:w="5339" w:type="dxa"/>
            <w:vAlign w:val="center"/>
          </w:tcPr>
          <w:p w14:paraId="5901A09E" w14:textId="11E60A1D" w:rsidR="00DA41AF" w:rsidRPr="002D54CA" w:rsidRDefault="00DA41AF" w:rsidP="00DA41AF">
            <w:pPr>
              <w:pStyle w:val="afc"/>
              <w:rPr>
                <w:lang w:val="zh-TW"/>
              </w:rPr>
            </w:pPr>
            <w:r w:rsidRPr="002D54CA">
              <w:rPr>
                <w:rFonts w:hint="eastAsia"/>
              </w:rPr>
              <w:t>292.8</w:t>
            </w:r>
          </w:p>
        </w:tc>
        <w:tc>
          <w:tcPr>
            <w:tcW w:w="1275" w:type="dxa"/>
            <w:vMerge/>
          </w:tcPr>
          <w:p w14:paraId="2E7BA823" w14:textId="31F4C1CA" w:rsidR="00DA41AF" w:rsidRPr="002D54CA" w:rsidRDefault="00DA41AF" w:rsidP="00DA41AF">
            <w:pPr>
              <w:pStyle w:val="afc"/>
              <w:ind w:rightChars="50" w:right="118"/>
              <w:jc w:val="right"/>
            </w:pPr>
          </w:p>
        </w:tc>
      </w:tr>
      <w:tr w:rsidR="00695CAB" w:rsidRPr="002D54CA" w14:paraId="6AF46C40" w14:textId="0B82BEF4" w:rsidTr="00DA41AF">
        <w:tc>
          <w:tcPr>
            <w:tcW w:w="1919" w:type="dxa"/>
            <w:vAlign w:val="center"/>
          </w:tcPr>
          <w:p w14:paraId="7BC9A8B3" w14:textId="478D9873" w:rsidR="00DA41AF" w:rsidRPr="002D54CA" w:rsidRDefault="00DA41AF" w:rsidP="00DA41AF">
            <w:pPr>
              <w:pStyle w:val="afc"/>
              <w:rPr>
                <w:lang w:val="zh-TW"/>
              </w:rPr>
            </w:pPr>
            <w:r w:rsidRPr="002D54CA">
              <w:rPr>
                <w:rFonts w:hint="eastAsia"/>
                <w:lang w:val="zh-TW"/>
              </w:rPr>
              <w:t>瑞士</w:t>
            </w:r>
          </w:p>
        </w:tc>
        <w:tc>
          <w:tcPr>
            <w:tcW w:w="5339" w:type="dxa"/>
            <w:vAlign w:val="center"/>
          </w:tcPr>
          <w:p w14:paraId="0259CB59" w14:textId="411EC65D" w:rsidR="00DA41AF" w:rsidRPr="002D54CA" w:rsidRDefault="00DA41AF" w:rsidP="00DA41AF">
            <w:pPr>
              <w:pStyle w:val="afc"/>
              <w:rPr>
                <w:lang w:val="zh-TW"/>
              </w:rPr>
            </w:pPr>
            <w:r w:rsidRPr="002D54CA">
              <w:rPr>
                <w:rFonts w:hint="eastAsia"/>
              </w:rPr>
              <w:t>228.8</w:t>
            </w:r>
          </w:p>
        </w:tc>
        <w:tc>
          <w:tcPr>
            <w:tcW w:w="1275" w:type="dxa"/>
            <w:vMerge/>
          </w:tcPr>
          <w:p w14:paraId="49DAD399" w14:textId="15BB30D6" w:rsidR="00DA41AF" w:rsidRPr="002D54CA" w:rsidRDefault="00DA41AF" w:rsidP="00DA41AF">
            <w:pPr>
              <w:pStyle w:val="afc"/>
              <w:ind w:rightChars="50" w:right="118"/>
              <w:jc w:val="right"/>
            </w:pPr>
          </w:p>
        </w:tc>
      </w:tr>
      <w:tr w:rsidR="00695CAB" w:rsidRPr="002D54CA" w14:paraId="211B3602" w14:textId="1D4FBA55" w:rsidTr="00DA41AF">
        <w:tc>
          <w:tcPr>
            <w:tcW w:w="1919" w:type="dxa"/>
            <w:vAlign w:val="center"/>
          </w:tcPr>
          <w:p w14:paraId="264B3CFF" w14:textId="7C7017B6" w:rsidR="00DA41AF" w:rsidRPr="002D54CA" w:rsidRDefault="00DA41AF" w:rsidP="00DA41AF">
            <w:pPr>
              <w:pStyle w:val="afc"/>
              <w:rPr>
                <w:lang w:val="zh-TW"/>
              </w:rPr>
            </w:pPr>
            <w:r w:rsidRPr="002D54CA">
              <w:rPr>
                <w:rFonts w:hint="eastAsia"/>
                <w:lang w:val="zh-TW"/>
              </w:rPr>
              <w:t>中國大陸</w:t>
            </w:r>
          </w:p>
        </w:tc>
        <w:tc>
          <w:tcPr>
            <w:tcW w:w="5339" w:type="dxa"/>
            <w:vAlign w:val="center"/>
          </w:tcPr>
          <w:p w14:paraId="2F6FDCED" w14:textId="54ACB0BB" w:rsidR="00DA41AF" w:rsidRPr="002D54CA" w:rsidRDefault="00DA41AF" w:rsidP="00DA41AF">
            <w:pPr>
              <w:pStyle w:val="afc"/>
              <w:rPr>
                <w:lang w:val="zh-TW"/>
              </w:rPr>
            </w:pPr>
            <w:r w:rsidRPr="002D54CA">
              <w:rPr>
                <w:rFonts w:hint="eastAsia"/>
              </w:rPr>
              <w:t>219.2</w:t>
            </w:r>
          </w:p>
        </w:tc>
        <w:tc>
          <w:tcPr>
            <w:tcW w:w="1275" w:type="dxa"/>
            <w:vMerge/>
          </w:tcPr>
          <w:p w14:paraId="717B4537" w14:textId="494D3C09" w:rsidR="00DA41AF" w:rsidRPr="002D54CA" w:rsidRDefault="00DA41AF" w:rsidP="00DA41AF">
            <w:pPr>
              <w:pStyle w:val="afc"/>
              <w:ind w:rightChars="50" w:right="118"/>
              <w:jc w:val="right"/>
            </w:pPr>
          </w:p>
        </w:tc>
      </w:tr>
      <w:tr w:rsidR="00695CAB" w:rsidRPr="002D54CA" w14:paraId="7FB2E51F" w14:textId="62615205" w:rsidTr="00DA41AF">
        <w:tc>
          <w:tcPr>
            <w:tcW w:w="1919" w:type="dxa"/>
            <w:vAlign w:val="center"/>
          </w:tcPr>
          <w:p w14:paraId="0A192080" w14:textId="0A612B4E" w:rsidR="00DA41AF" w:rsidRPr="002D54CA" w:rsidRDefault="00DA41AF" w:rsidP="00DA41AF">
            <w:pPr>
              <w:pStyle w:val="afc"/>
              <w:rPr>
                <w:lang w:val="zh-TW"/>
              </w:rPr>
            </w:pPr>
            <w:r w:rsidRPr="002D54CA">
              <w:rPr>
                <w:rFonts w:hint="eastAsia"/>
                <w:lang w:val="zh-TW"/>
              </w:rPr>
              <w:t>俄羅斯</w:t>
            </w:r>
          </w:p>
        </w:tc>
        <w:tc>
          <w:tcPr>
            <w:tcW w:w="5339" w:type="dxa"/>
            <w:vAlign w:val="center"/>
          </w:tcPr>
          <w:p w14:paraId="01009323" w14:textId="0004D2B3" w:rsidR="00DA41AF" w:rsidRPr="002D54CA" w:rsidRDefault="00DA41AF" w:rsidP="00DA41AF">
            <w:pPr>
              <w:pStyle w:val="afc"/>
              <w:rPr>
                <w:lang w:val="zh-TW"/>
              </w:rPr>
            </w:pPr>
            <w:r w:rsidRPr="002D54CA">
              <w:rPr>
                <w:rFonts w:hint="eastAsia"/>
              </w:rPr>
              <w:t>188.6</w:t>
            </w:r>
          </w:p>
        </w:tc>
        <w:tc>
          <w:tcPr>
            <w:tcW w:w="1275" w:type="dxa"/>
            <w:vMerge/>
          </w:tcPr>
          <w:p w14:paraId="0E1967E1" w14:textId="33050B40" w:rsidR="00DA41AF" w:rsidRPr="002D54CA" w:rsidRDefault="00DA41AF" w:rsidP="00DA41AF">
            <w:pPr>
              <w:pStyle w:val="afc"/>
              <w:ind w:rightChars="50" w:right="118"/>
              <w:jc w:val="right"/>
            </w:pPr>
          </w:p>
        </w:tc>
      </w:tr>
    </w:tbl>
    <w:p w14:paraId="31B7A202" w14:textId="6100AC14" w:rsidR="00F56A5E" w:rsidRPr="002D54CA" w:rsidRDefault="00E562F1" w:rsidP="00754D6F">
      <w:pPr>
        <w:pStyle w:val="af5"/>
        <w:ind w:left="489" w:hangingChars="207" w:hanging="489"/>
      </w:pPr>
      <w:proofErr w:type="gramStart"/>
      <w:r w:rsidRPr="002D54CA">
        <w:t>註</w:t>
      </w:r>
      <w:proofErr w:type="gramEnd"/>
      <w:r w:rsidRPr="002D54CA">
        <w:t>：依據</w:t>
      </w:r>
      <w:r w:rsidR="00FA0B1A" w:rsidRPr="002D54CA">
        <w:t>匈牙利中央銀行（</w:t>
      </w:r>
      <w:r w:rsidR="00FA0B1A" w:rsidRPr="002D54CA">
        <w:t>National Bank of Hungary, MNB</w:t>
      </w:r>
      <w:r w:rsidR="00FA0B1A" w:rsidRPr="002D54CA">
        <w:t>）</w:t>
      </w:r>
      <w:r w:rsidR="00431F6A" w:rsidRPr="002D54CA">
        <w:t>20</w:t>
      </w:r>
      <w:r w:rsidR="00053FF8" w:rsidRPr="002D54CA">
        <w:rPr>
          <w:rFonts w:hint="eastAsia"/>
        </w:rPr>
        <w:t>2</w:t>
      </w:r>
      <w:r w:rsidR="00711D27" w:rsidRPr="002D54CA">
        <w:rPr>
          <w:rFonts w:hint="eastAsia"/>
        </w:rPr>
        <w:t>4</w:t>
      </w:r>
      <w:r w:rsidRPr="002D54CA">
        <w:t>年</w:t>
      </w:r>
      <w:r w:rsidRPr="002D54CA">
        <w:t>FDI</w:t>
      </w:r>
      <w:r w:rsidR="00D433C6" w:rsidRPr="002D54CA">
        <w:t>投資</w:t>
      </w:r>
      <w:r w:rsidR="00D433C6" w:rsidRPr="002D54CA">
        <w:rPr>
          <w:rFonts w:hint="eastAsia"/>
        </w:rPr>
        <w:t>排名</w:t>
      </w:r>
      <w:r w:rsidR="0082140B" w:rsidRPr="002D54CA">
        <w:rPr>
          <w:rFonts w:hint="eastAsia"/>
        </w:rPr>
        <w:t>（</w:t>
      </w:r>
      <w:r w:rsidR="00FA0B1A" w:rsidRPr="002D54CA">
        <w:rPr>
          <w:rFonts w:hint="eastAsia"/>
        </w:rPr>
        <w:t>A</w:t>
      </w:r>
      <w:r w:rsidR="00FA0B1A" w:rsidRPr="002D54CA">
        <w:t xml:space="preserve">nnual FDI Flows in </w:t>
      </w:r>
      <w:r w:rsidR="005668D1" w:rsidRPr="002D54CA">
        <w:rPr>
          <w:rFonts w:hint="eastAsia"/>
        </w:rPr>
        <w:t>Hungary including special purpose entities</w:t>
      </w:r>
      <w:r w:rsidR="0082140B" w:rsidRPr="002D54CA">
        <w:rPr>
          <w:rFonts w:hint="eastAsia"/>
        </w:rPr>
        <w:t>）</w:t>
      </w:r>
    </w:p>
    <w:p w14:paraId="5AAEFF5B" w14:textId="77777777" w:rsidR="00A32A30" w:rsidRPr="002D54CA" w:rsidRDefault="001366D4" w:rsidP="00736494">
      <w:pPr>
        <w:pStyle w:val="a3"/>
        <w:spacing w:before="514" w:after="771"/>
      </w:pPr>
      <w:r w:rsidRPr="002D54CA">
        <w:br w:type="page"/>
      </w:r>
      <w:bookmarkStart w:id="17" w:name="_Toc230475869"/>
      <w:r w:rsidR="00A32A30" w:rsidRPr="002D54CA">
        <w:lastRenderedPageBreak/>
        <w:t>附錄</w:t>
      </w:r>
      <w:r w:rsidR="00FC649E" w:rsidRPr="002D54CA">
        <w:t>四</w:t>
      </w:r>
      <w:r w:rsidR="00A32A30" w:rsidRPr="002D54CA">
        <w:t xml:space="preserve">　</w:t>
      </w:r>
      <w:r w:rsidR="003B0DAD" w:rsidRPr="002D54CA">
        <w:t>我國廠商對當地國投資統計</w:t>
      </w:r>
      <w:bookmarkEnd w:id="14"/>
      <w:bookmarkEnd w:id="15"/>
      <w:bookmarkEnd w:id="17"/>
    </w:p>
    <w:p w14:paraId="06873DDF" w14:textId="77777777" w:rsidR="00A32A30" w:rsidRPr="002D54CA" w:rsidRDefault="00A32A30" w:rsidP="009F360F">
      <w:pPr>
        <w:pStyle w:val="af7"/>
      </w:pPr>
      <w:r w:rsidRPr="002D54CA">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695CAB" w:rsidRPr="002D54CA" w14:paraId="4813013F" w14:textId="77777777" w:rsidTr="00E215CC">
        <w:trPr>
          <w:trHeight w:val="567"/>
          <w:jc w:val="center"/>
        </w:trPr>
        <w:tc>
          <w:tcPr>
            <w:tcW w:w="2515" w:type="dxa"/>
            <w:vAlign w:val="center"/>
          </w:tcPr>
          <w:p w14:paraId="237E1598" w14:textId="77777777" w:rsidR="008C7D19" w:rsidRPr="002D54CA" w:rsidRDefault="008C7D19" w:rsidP="00754D6F">
            <w:pPr>
              <w:pStyle w:val="afc"/>
            </w:pPr>
            <w:r w:rsidRPr="002D54CA">
              <w:t>年度</w:t>
            </w:r>
          </w:p>
        </w:tc>
        <w:tc>
          <w:tcPr>
            <w:tcW w:w="2327" w:type="dxa"/>
            <w:vAlign w:val="center"/>
          </w:tcPr>
          <w:p w14:paraId="370F22D0" w14:textId="77777777" w:rsidR="008C7D19" w:rsidRPr="002D54CA" w:rsidRDefault="008C7D19" w:rsidP="00754D6F">
            <w:pPr>
              <w:pStyle w:val="afc"/>
            </w:pPr>
            <w:r w:rsidRPr="002D54CA">
              <w:t>件數</w:t>
            </w:r>
          </w:p>
        </w:tc>
        <w:tc>
          <w:tcPr>
            <w:tcW w:w="3722" w:type="dxa"/>
            <w:vAlign w:val="center"/>
          </w:tcPr>
          <w:p w14:paraId="5AB7610C" w14:textId="77777777" w:rsidR="008C7D19" w:rsidRPr="002D54CA" w:rsidRDefault="008C7D19" w:rsidP="00754D6F">
            <w:pPr>
              <w:pStyle w:val="afc"/>
            </w:pPr>
            <w:r w:rsidRPr="002D54CA">
              <w:t>金額（千美元）</w:t>
            </w:r>
          </w:p>
        </w:tc>
      </w:tr>
      <w:tr w:rsidR="00695CAB" w:rsidRPr="002D54CA" w14:paraId="3AFAAB4D" w14:textId="77777777" w:rsidTr="00E215CC">
        <w:trPr>
          <w:trHeight w:val="567"/>
          <w:jc w:val="center"/>
        </w:trPr>
        <w:tc>
          <w:tcPr>
            <w:tcW w:w="2515" w:type="dxa"/>
            <w:vAlign w:val="center"/>
          </w:tcPr>
          <w:p w14:paraId="1C239958" w14:textId="302474FB" w:rsidR="00E215CC" w:rsidRPr="002D54CA" w:rsidRDefault="00E215CC" w:rsidP="00754D6F">
            <w:pPr>
              <w:pStyle w:val="afc"/>
            </w:pPr>
            <w:bookmarkStart w:id="18" w:name="_Hlk109600064"/>
            <w:r w:rsidRPr="002D54CA">
              <w:t>1992</w:t>
            </w:r>
            <w:r w:rsidRPr="002D54CA">
              <w:rPr>
                <w:rFonts w:hint="eastAsia"/>
              </w:rPr>
              <w:t>~2010</w:t>
            </w:r>
          </w:p>
        </w:tc>
        <w:tc>
          <w:tcPr>
            <w:tcW w:w="2327" w:type="dxa"/>
            <w:vAlign w:val="center"/>
          </w:tcPr>
          <w:p w14:paraId="1CBE7513" w14:textId="22D04055" w:rsidR="00E215CC" w:rsidRPr="002D54CA" w:rsidRDefault="00E215CC" w:rsidP="00754D6F">
            <w:pPr>
              <w:pStyle w:val="afc"/>
            </w:pPr>
            <w:r w:rsidRPr="002D54CA">
              <w:rPr>
                <w:rFonts w:hint="eastAsia"/>
              </w:rPr>
              <w:t>8</w:t>
            </w:r>
          </w:p>
        </w:tc>
        <w:tc>
          <w:tcPr>
            <w:tcW w:w="3722" w:type="dxa"/>
            <w:vAlign w:val="center"/>
          </w:tcPr>
          <w:p w14:paraId="519E24E8" w14:textId="091824C7" w:rsidR="00E215CC" w:rsidRPr="002D54CA" w:rsidRDefault="00E215CC" w:rsidP="006C41A7">
            <w:pPr>
              <w:pStyle w:val="afc"/>
              <w:tabs>
                <w:tab w:val="decimal" w:pos="2246"/>
              </w:tabs>
              <w:jc w:val="left"/>
            </w:pPr>
            <w:r w:rsidRPr="002D54CA">
              <w:rPr>
                <w:rFonts w:hint="eastAsia"/>
              </w:rPr>
              <w:t>14,891</w:t>
            </w:r>
          </w:p>
        </w:tc>
      </w:tr>
      <w:bookmarkEnd w:id="18"/>
      <w:tr w:rsidR="00695CAB" w:rsidRPr="002D54CA" w14:paraId="19F5C44E" w14:textId="77777777" w:rsidTr="00E215CC">
        <w:trPr>
          <w:trHeight w:val="567"/>
          <w:jc w:val="center"/>
        </w:trPr>
        <w:tc>
          <w:tcPr>
            <w:tcW w:w="2515" w:type="dxa"/>
            <w:vAlign w:val="center"/>
          </w:tcPr>
          <w:p w14:paraId="5B890163" w14:textId="77777777" w:rsidR="008C7D19" w:rsidRPr="002D54CA" w:rsidRDefault="008C7D19" w:rsidP="00754D6F">
            <w:pPr>
              <w:pStyle w:val="afc"/>
            </w:pPr>
            <w:r w:rsidRPr="002D54CA">
              <w:t>2019</w:t>
            </w:r>
          </w:p>
        </w:tc>
        <w:tc>
          <w:tcPr>
            <w:tcW w:w="2327" w:type="dxa"/>
            <w:vAlign w:val="center"/>
          </w:tcPr>
          <w:p w14:paraId="320729CD" w14:textId="77777777" w:rsidR="008C7D19" w:rsidRPr="002D54CA" w:rsidRDefault="008C7D19" w:rsidP="00754D6F">
            <w:pPr>
              <w:pStyle w:val="afc"/>
            </w:pPr>
            <w:r w:rsidRPr="002D54CA">
              <w:t>1</w:t>
            </w:r>
          </w:p>
        </w:tc>
        <w:tc>
          <w:tcPr>
            <w:tcW w:w="3722" w:type="dxa"/>
            <w:vAlign w:val="center"/>
          </w:tcPr>
          <w:p w14:paraId="57DB7A75" w14:textId="77777777" w:rsidR="008C7D19" w:rsidRPr="002D54CA" w:rsidRDefault="008C7D19" w:rsidP="006C41A7">
            <w:pPr>
              <w:pStyle w:val="afc"/>
              <w:tabs>
                <w:tab w:val="decimal" w:pos="2246"/>
              </w:tabs>
              <w:jc w:val="left"/>
            </w:pPr>
            <w:r w:rsidRPr="002D54CA">
              <w:t>6</w:t>
            </w:r>
          </w:p>
        </w:tc>
      </w:tr>
      <w:tr w:rsidR="00695CAB" w:rsidRPr="002D54CA" w14:paraId="284F2424" w14:textId="77777777" w:rsidTr="00E215CC">
        <w:trPr>
          <w:trHeight w:val="567"/>
          <w:jc w:val="center"/>
        </w:trPr>
        <w:tc>
          <w:tcPr>
            <w:tcW w:w="2515" w:type="dxa"/>
            <w:vAlign w:val="center"/>
          </w:tcPr>
          <w:p w14:paraId="0478AA19" w14:textId="77777777" w:rsidR="008C7D19" w:rsidRPr="002D54CA" w:rsidRDefault="008C7D19" w:rsidP="00754D6F">
            <w:pPr>
              <w:pStyle w:val="afc"/>
            </w:pPr>
            <w:r w:rsidRPr="002D54CA">
              <w:rPr>
                <w:rFonts w:hint="eastAsia"/>
              </w:rPr>
              <w:t>2020</w:t>
            </w:r>
          </w:p>
        </w:tc>
        <w:tc>
          <w:tcPr>
            <w:tcW w:w="2327" w:type="dxa"/>
            <w:vAlign w:val="center"/>
          </w:tcPr>
          <w:p w14:paraId="242238AE" w14:textId="77777777" w:rsidR="008C7D19" w:rsidRPr="002D54CA" w:rsidRDefault="008C7D19" w:rsidP="00754D6F">
            <w:pPr>
              <w:pStyle w:val="afc"/>
            </w:pPr>
            <w:r w:rsidRPr="002D54CA">
              <w:rPr>
                <w:rFonts w:hint="eastAsia"/>
              </w:rPr>
              <w:t>2</w:t>
            </w:r>
          </w:p>
        </w:tc>
        <w:tc>
          <w:tcPr>
            <w:tcW w:w="3722" w:type="dxa"/>
            <w:vAlign w:val="center"/>
          </w:tcPr>
          <w:p w14:paraId="4FE53C82" w14:textId="77777777" w:rsidR="008C7D19" w:rsidRPr="002D54CA" w:rsidRDefault="008C7D19" w:rsidP="006C41A7">
            <w:pPr>
              <w:pStyle w:val="afc"/>
              <w:tabs>
                <w:tab w:val="decimal" w:pos="2246"/>
              </w:tabs>
              <w:jc w:val="left"/>
            </w:pPr>
            <w:r w:rsidRPr="002D54CA">
              <w:rPr>
                <w:rFonts w:hint="eastAsia"/>
              </w:rPr>
              <w:t>1,356,967</w:t>
            </w:r>
          </w:p>
        </w:tc>
      </w:tr>
      <w:tr w:rsidR="00695CAB" w:rsidRPr="002D54CA" w14:paraId="639C1F51" w14:textId="77777777" w:rsidTr="00E215CC">
        <w:trPr>
          <w:trHeight w:val="567"/>
          <w:jc w:val="center"/>
        </w:trPr>
        <w:tc>
          <w:tcPr>
            <w:tcW w:w="2515" w:type="dxa"/>
            <w:vAlign w:val="center"/>
          </w:tcPr>
          <w:p w14:paraId="007EB5D5" w14:textId="55D19745" w:rsidR="008C7D19" w:rsidRPr="002D54CA" w:rsidRDefault="008C7D19" w:rsidP="00754D6F">
            <w:pPr>
              <w:pStyle w:val="afc"/>
            </w:pPr>
            <w:r w:rsidRPr="002D54CA">
              <w:rPr>
                <w:rFonts w:hint="eastAsia"/>
              </w:rPr>
              <w:t>2021</w:t>
            </w:r>
          </w:p>
        </w:tc>
        <w:tc>
          <w:tcPr>
            <w:tcW w:w="2327" w:type="dxa"/>
            <w:vAlign w:val="center"/>
          </w:tcPr>
          <w:p w14:paraId="18125179" w14:textId="64A5241B" w:rsidR="008C7D19" w:rsidRPr="002D54CA" w:rsidRDefault="008C7D19" w:rsidP="00754D6F">
            <w:pPr>
              <w:pStyle w:val="afc"/>
            </w:pPr>
            <w:r w:rsidRPr="002D54CA">
              <w:rPr>
                <w:rFonts w:hint="eastAsia"/>
              </w:rPr>
              <w:t>0</w:t>
            </w:r>
          </w:p>
        </w:tc>
        <w:tc>
          <w:tcPr>
            <w:tcW w:w="3722" w:type="dxa"/>
            <w:vAlign w:val="center"/>
          </w:tcPr>
          <w:p w14:paraId="11CC3F11" w14:textId="2E670B2F" w:rsidR="008C7D19" w:rsidRPr="002D54CA" w:rsidRDefault="008C7D19" w:rsidP="006C41A7">
            <w:pPr>
              <w:pStyle w:val="afc"/>
              <w:tabs>
                <w:tab w:val="decimal" w:pos="2246"/>
              </w:tabs>
              <w:jc w:val="left"/>
            </w:pPr>
            <w:r w:rsidRPr="002D54CA">
              <w:rPr>
                <w:rFonts w:hint="eastAsia"/>
              </w:rPr>
              <w:t>0</w:t>
            </w:r>
          </w:p>
        </w:tc>
      </w:tr>
      <w:tr w:rsidR="00695CAB" w:rsidRPr="002D54CA" w14:paraId="092FEDF8" w14:textId="77777777" w:rsidTr="00E215CC">
        <w:trPr>
          <w:trHeight w:val="567"/>
          <w:jc w:val="center"/>
        </w:trPr>
        <w:tc>
          <w:tcPr>
            <w:tcW w:w="2515" w:type="dxa"/>
            <w:vAlign w:val="center"/>
          </w:tcPr>
          <w:p w14:paraId="027A2250" w14:textId="0EC8F081" w:rsidR="00354876" w:rsidRPr="002D54CA" w:rsidRDefault="00354876" w:rsidP="00754D6F">
            <w:pPr>
              <w:pStyle w:val="afc"/>
            </w:pPr>
            <w:r w:rsidRPr="002D54CA">
              <w:rPr>
                <w:rFonts w:hint="eastAsia"/>
              </w:rPr>
              <w:t>2022</w:t>
            </w:r>
          </w:p>
        </w:tc>
        <w:tc>
          <w:tcPr>
            <w:tcW w:w="2327" w:type="dxa"/>
            <w:vAlign w:val="center"/>
          </w:tcPr>
          <w:p w14:paraId="22830D76" w14:textId="4DBF3B30" w:rsidR="00354876" w:rsidRPr="002D54CA" w:rsidRDefault="00354876" w:rsidP="00754D6F">
            <w:pPr>
              <w:pStyle w:val="afc"/>
            </w:pPr>
            <w:r w:rsidRPr="002D54CA">
              <w:rPr>
                <w:rFonts w:hint="eastAsia"/>
              </w:rPr>
              <w:t>0</w:t>
            </w:r>
          </w:p>
        </w:tc>
        <w:tc>
          <w:tcPr>
            <w:tcW w:w="3722" w:type="dxa"/>
            <w:vAlign w:val="center"/>
          </w:tcPr>
          <w:p w14:paraId="18A83CC4" w14:textId="3C4E6E5D" w:rsidR="00354876" w:rsidRPr="002D54CA" w:rsidRDefault="00354876" w:rsidP="006C41A7">
            <w:pPr>
              <w:pStyle w:val="afc"/>
              <w:tabs>
                <w:tab w:val="decimal" w:pos="2246"/>
              </w:tabs>
              <w:jc w:val="left"/>
            </w:pPr>
            <w:r w:rsidRPr="002D54CA">
              <w:rPr>
                <w:rFonts w:hint="eastAsia"/>
              </w:rPr>
              <w:t>0</w:t>
            </w:r>
          </w:p>
        </w:tc>
      </w:tr>
      <w:tr w:rsidR="00695CAB" w:rsidRPr="002D54CA" w14:paraId="05BEA887" w14:textId="77777777" w:rsidTr="00E215CC">
        <w:trPr>
          <w:trHeight w:val="567"/>
          <w:jc w:val="center"/>
        </w:trPr>
        <w:tc>
          <w:tcPr>
            <w:tcW w:w="2515" w:type="dxa"/>
            <w:vAlign w:val="center"/>
          </w:tcPr>
          <w:p w14:paraId="45FB004D" w14:textId="4E46A4D3" w:rsidR="007061FA" w:rsidRPr="002D54CA" w:rsidRDefault="007061FA" w:rsidP="00754D6F">
            <w:pPr>
              <w:pStyle w:val="afc"/>
            </w:pPr>
            <w:r w:rsidRPr="002D54CA">
              <w:rPr>
                <w:rFonts w:hint="eastAsia"/>
              </w:rPr>
              <w:t>2023</w:t>
            </w:r>
          </w:p>
        </w:tc>
        <w:tc>
          <w:tcPr>
            <w:tcW w:w="2327" w:type="dxa"/>
            <w:vAlign w:val="center"/>
          </w:tcPr>
          <w:p w14:paraId="494771F9" w14:textId="072E17CF" w:rsidR="007061FA" w:rsidRPr="002D54CA" w:rsidRDefault="007061FA" w:rsidP="00754D6F">
            <w:pPr>
              <w:pStyle w:val="afc"/>
            </w:pPr>
            <w:r w:rsidRPr="002D54CA">
              <w:rPr>
                <w:rFonts w:hint="eastAsia"/>
              </w:rPr>
              <w:t>0</w:t>
            </w:r>
          </w:p>
        </w:tc>
        <w:tc>
          <w:tcPr>
            <w:tcW w:w="3722" w:type="dxa"/>
            <w:vAlign w:val="center"/>
          </w:tcPr>
          <w:p w14:paraId="54EC3BCA" w14:textId="0E541BEC" w:rsidR="007061FA" w:rsidRPr="002D54CA" w:rsidRDefault="007061FA" w:rsidP="006C41A7">
            <w:pPr>
              <w:pStyle w:val="afc"/>
              <w:tabs>
                <w:tab w:val="decimal" w:pos="2246"/>
              </w:tabs>
              <w:jc w:val="left"/>
            </w:pPr>
            <w:r w:rsidRPr="002D54CA">
              <w:rPr>
                <w:rFonts w:hint="eastAsia"/>
              </w:rPr>
              <w:t>0</w:t>
            </w:r>
          </w:p>
        </w:tc>
      </w:tr>
      <w:tr w:rsidR="00695CAB" w:rsidRPr="002D54CA" w14:paraId="79E5A2DD" w14:textId="77777777" w:rsidTr="00E215CC">
        <w:trPr>
          <w:trHeight w:val="567"/>
          <w:jc w:val="center"/>
        </w:trPr>
        <w:tc>
          <w:tcPr>
            <w:tcW w:w="2515" w:type="dxa"/>
            <w:vAlign w:val="center"/>
          </w:tcPr>
          <w:p w14:paraId="14DA8941" w14:textId="520C255D" w:rsidR="009D446E" w:rsidRPr="002D54CA" w:rsidRDefault="009D446E" w:rsidP="00754D6F">
            <w:pPr>
              <w:pStyle w:val="afc"/>
            </w:pPr>
            <w:r w:rsidRPr="002D54CA">
              <w:rPr>
                <w:rFonts w:hint="eastAsia"/>
              </w:rPr>
              <w:t>2</w:t>
            </w:r>
            <w:r w:rsidRPr="002D54CA">
              <w:t>024</w:t>
            </w:r>
          </w:p>
        </w:tc>
        <w:tc>
          <w:tcPr>
            <w:tcW w:w="2327" w:type="dxa"/>
            <w:vAlign w:val="center"/>
          </w:tcPr>
          <w:p w14:paraId="1ED02E99" w14:textId="10609AC1" w:rsidR="009D446E" w:rsidRPr="002D54CA" w:rsidRDefault="009D446E" w:rsidP="00754D6F">
            <w:pPr>
              <w:pStyle w:val="afc"/>
            </w:pPr>
            <w:r w:rsidRPr="002D54CA">
              <w:rPr>
                <w:rFonts w:hint="eastAsia"/>
              </w:rPr>
              <w:t>1</w:t>
            </w:r>
          </w:p>
        </w:tc>
        <w:tc>
          <w:tcPr>
            <w:tcW w:w="3722" w:type="dxa"/>
            <w:vAlign w:val="center"/>
          </w:tcPr>
          <w:p w14:paraId="33986EF6" w14:textId="37C7BAD9" w:rsidR="009D446E" w:rsidRPr="002D54CA" w:rsidRDefault="009D446E" w:rsidP="006C41A7">
            <w:pPr>
              <w:pStyle w:val="afc"/>
              <w:tabs>
                <w:tab w:val="decimal" w:pos="2246"/>
              </w:tabs>
              <w:jc w:val="left"/>
            </w:pPr>
            <w:r w:rsidRPr="002D54CA">
              <w:rPr>
                <w:rFonts w:hint="eastAsia"/>
              </w:rPr>
              <w:t>1</w:t>
            </w:r>
            <w:r w:rsidRPr="002D54CA">
              <w:t>,062</w:t>
            </w:r>
          </w:p>
        </w:tc>
      </w:tr>
      <w:tr w:rsidR="00695CAB" w:rsidRPr="002D54CA" w14:paraId="40C8F1BB" w14:textId="77777777" w:rsidTr="00E215CC">
        <w:trPr>
          <w:trHeight w:val="567"/>
          <w:jc w:val="center"/>
        </w:trPr>
        <w:tc>
          <w:tcPr>
            <w:tcW w:w="2515" w:type="dxa"/>
            <w:vAlign w:val="center"/>
          </w:tcPr>
          <w:p w14:paraId="5D102D76" w14:textId="12E04658" w:rsidR="00D973EF" w:rsidRPr="002D54CA" w:rsidRDefault="00D973EF" w:rsidP="00754D6F">
            <w:pPr>
              <w:pStyle w:val="afc"/>
            </w:pPr>
            <w:r w:rsidRPr="002D54CA">
              <w:rPr>
                <w:rFonts w:hint="eastAsia"/>
              </w:rPr>
              <w:t>2025</w:t>
            </w:r>
          </w:p>
        </w:tc>
        <w:tc>
          <w:tcPr>
            <w:tcW w:w="2327" w:type="dxa"/>
            <w:vAlign w:val="center"/>
          </w:tcPr>
          <w:p w14:paraId="50ACF304" w14:textId="40F76946" w:rsidR="00D973EF" w:rsidRPr="002D54CA" w:rsidRDefault="00D973EF" w:rsidP="00754D6F">
            <w:pPr>
              <w:pStyle w:val="afc"/>
            </w:pPr>
            <w:r w:rsidRPr="002D54CA">
              <w:rPr>
                <w:rFonts w:hint="eastAsia"/>
              </w:rPr>
              <w:t>0</w:t>
            </w:r>
          </w:p>
        </w:tc>
        <w:tc>
          <w:tcPr>
            <w:tcW w:w="3722" w:type="dxa"/>
            <w:vAlign w:val="center"/>
          </w:tcPr>
          <w:p w14:paraId="15F3B08E" w14:textId="6E8E6AF5" w:rsidR="00D973EF" w:rsidRPr="002D54CA" w:rsidRDefault="00D973EF" w:rsidP="006C41A7">
            <w:pPr>
              <w:pStyle w:val="afc"/>
              <w:tabs>
                <w:tab w:val="decimal" w:pos="2246"/>
              </w:tabs>
              <w:jc w:val="left"/>
            </w:pPr>
            <w:r w:rsidRPr="002D54CA">
              <w:rPr>
                <w:rFonts w:hint="eastAsia"/>
              </w:rPr>
              <w:t>0</w:t>
            </w:r>
          </w:p>
        </w:tc>
      </w:tr>
      <w:tr w:rsidR="00695CAB" w:rsidRPr="002D54CA" w14:paraId="319EA2B5" w14:textId="77777777" w:rsidTr="00E215CC">
        <w:trPr>
          <w:trHeight w:val="567"/>
          <w:jc w:val="center"/>
        </w:trPr>
        <w:tc>
          <w:tcPr>
            <w:tcW w:w="2515" w:type="dxa"/>
            <w:vAlign w:val="center"/>
          </w:tcPr>
          <w:p w14:paraId="7F2A358B" w14:textId="77777777" w:rsidR="008C7D19" w:rsidRPr="002D54CA" w:rsidRDefault="008C7D19" w:rsidP="00754D6F">
            <w:pPr>
              <w:pStyle w:val="afc"/>
            </w:pPr>
            <w:r w:rsidRPr="002D54CA">
              <w:t>總計</w:t>
            </w:r>
          </w:p>
        </w:tc>
        <w:tc>
          <w:tcPr>
            <w:tcW w:w="2327" w:type="dxa"/>
            <w:vAlign w:val="center"/>
          </w:tcPr>
          <w:p w14:paraId="115505BE" w14:textId="6FD4641E" w:rsidR="008C7D19" w:rsidRPr="002D54CA" w:rsidRDefault="006D3DD5" w:rsidP="00754D6F">
            <w:pPr>
              <w:pStyle w:val="afc"/>
            </w:pPr>
            <w:r w:rsidRPr="002D54CA">
              <w:t>12</w:t>
            </w:r>
          </w:p>
        </w:tc>
        <w:tc>
          <w:tcPr>
            <w:tcW w:w="3722" w:type="dxa"/>
            <w:vAlign w:val="center"/>
          </w:tcPr>
          <w:p w14:paraId="05CA0140" w14:textId="4DAEDEED" w:rsidR="008C7D19" w:rsidRPr="002D54CA" w:rsidRDefault="008C7D19" w:rsidP="006D3DD5">
            <w:pPr>
              <w:pStyle w:val="afc"/>
              <w:tabs>
                <w:tab w:val="decimal" w:pos="2246"/>
              </w:tabs>
              <w:jc w:val="left"/>
            </w:pPr>
            <w:r w:rsidRPr="002D54CA">
              <w:rPr>
                <w:rFonts w:hint="eastAsia"/>
              </w:rPr>
              <w:t>1,37</w:t>
            </w:r>
            <w:r w:rsidR="006D3DD5" w:rsidRPr="002D54CA">
              <w:t>2,925</w:t>
            </w:r>
          </w:p>
        </w:tc>
      </w:tr>
    </w:tbl>
    <w:p w14:paraId="19EBD4E2" w14:textId="60A033B4" w:rsidR="00A32A30" w:rsidRPr="002D54CA" w:rsidRDefault="00A32A30" w:rsidP="00FB79E9">
      <w:pPr>
        <w:pStyle w:val="af5"/>
        <w:jc w:val="left"/>
      </w:pPr>
      <w:r w:rsidRPr="002D54CA">
        <w:t>資料來源：</w:t>
      </w:r>
      <w:r w:rsidR="0044194F" w:rsidRPr="002D54CA">
        <w:t>經濟部投資審議司</w:t>
      </w:r>
    </w:p>
    <w:p w14:paraId="07529A00" w14:textId="77777777" w:rsidR="007C4703" w:rsidRPr="002D54CA" w:rsidRDefault="007C4703" w:rsidP="007C4703">
      <w:pPr>
        <w:pStyle w:val="af5"/>
        <w:jc w:val="left"/>
      </w:pPr>
    </w:p>
    <w:p w14:paraId="06EAB8D0" w14:textId="77777777" w:rsidR="007C4703" w:rsidRPr="002D54CA" w:rsidRDefault="007C4703" w:rsidP="007C4703">
      <w:pPr>
        <w:pStyle w:val="af5"/>
        <w:jc w:val="left"/>
      </w:pPr>
    </w:p>
    <w:p w14:paraId="75C0A9A0" w14:textId="77777777" w:rsidR="00402AEC" w:rsidRPr="002D54CA" w:rsidRDefault="00402AEC" w:rsidP="00736494">
      <w:pPr>
        <w:ind w:firstLine="472"/>
        <w:rPr>
          <w:lang w:eastAsia="zh-TW"/>
        </w:rPr>
      </w:pPr>
      <w:r w:rsidRPr="002D54CA">
        <w:rPr>
          <w:lang w:eastAsia="zh-TW"/>
        </w:rPr>
        <w:br w:type="page"/>
      </w:r>
    </w:p>
    <w:p w14:paraId="7B384373" w14:textId="11FB94FA" w:rsidR="007C4703" w:rsidRPr="002D54CA" w:rsidRDefault="007C4703" w:rsidP="007C4703">
      <w:pPr>
        <w:pStyle w:val="af7"/>
        <w:spacing w:before="240"/>
        <w:rPr>
          <w:lang w:eastAsia="zh-TW"/>
        </w:rPr>
      </w:pPr>
      <w:r w:rsidRPr="002D54CA">
        <w:rPr>
          <w:rFonts w:hint="eastAsia"/>
          <w:lang w:eastAsia="zh-TW"/>
        </w:rPr>
        <w:lastRenderedPageBreak/>
        <w:t>年度別及產業別統計表</w:t>
      </w:r>
    </w:p>
    <w:p w14:paraId="38809B5F" w14:textId="77777777" w:rsidR="007C4703" w:rsidRPr="002D54CA" w:rsidRDefault="007C4703" w:rsidP="007C4703">
      <w:pPr>
        <w:snapToGrid w:val="0"/>
        <w:ind w:firstLineChars="0" w:firstLine="0"/>
        <w:jc w:val="right"/>
        <w:rPr>
          <w:kern w:val="0"/>
          <w:sz w:val="18"/>
          <w:szCs w:val="18"/>
          <w:lang w:eastAsia="zh-TW"/>
        </w:rPr>
      </w:pPr>
      <w:r w:rsidRPr="002D54CA">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A0564C" w:rsidRPr="002D54CA" w14:paraId="2F9468D1" w14:textId="77777777" w:rsidTr="00AD583D">
        <w:trPr>
          <w:tblHeader/>
          <w:jc w:val="center"/>
        </w:trPr>
        <w:tc>
          <w:tcPr>
            <w:tcW w:w="3005" w:type="dxa"/>
            <w:vMerge w:val="restart"/>
            <w:tcBorders>
              <w:top w:val="single" w:sz="12" w:space="0" w:color="auto"/>
              <w:bottom w:val="single" w:sz="6" w:space="0" w:color="auto"/>
              <w:tl2br w:val="single" w:sz="6" w:space="0" w:color="auto"/>
            </w:tcBorders>
            <w:vAlign w:val="center"/>
          </w:tcPr>
          <w:p w14:paraId="38D56A72" w14:textId="77777777" w:rsidR="007C4703" w:rsidRPr="002D54CA" w:rsidRDefault="007C4703" w:rsidP="00602223">
            <w:pPr>
              <w:widowControl/>
              <w:snapToGrid w:val="0"/>
              <w:spacing w:line="220" w:lineRule="exact"/>
              <w:ind w:firstLineChars="0" w:firstLine="0"/>
              <w:jc w:val="right"/>
              <w:rPr>
                <w:kern w:val="0"/>
                <w:sz w:val="18"/>
                <w:szCs w:val="18"/>
                <w:lang w:eastAsia="zh-TW"/>
              </w:rPr>
            </w:pPr>
            <w:r w:rsidRPr="002D54CA">
              <w:rPr>
                <w:rFonts w:hint="eastAsia"/>
                <w:kern w:val="0"/>
                <w:sz w:val="18"/>
                <w:szCs w:val="18"/>
                <w:lang w:eastAsia="zh-TW"/>
              </w:rPr>
              <w:t>年　　度</w:t>
            </w:r>
          </w:p>
          <w:p w14:paraId="6E617692" w14:textId="77777777" w:rsidR="007C4703" w:rsidRPr="002D54CA" w:rsidRDefault="007C4703" w:rsidP="00602223">
            <w:pPr>
              <w:widowControl/>
              <w:snapToGrid w:val="0"/>
              <w:spacing w:line="220" w:lineRule="exact"/>
              <w:ind w:firstLineChars="0" w:firstLine="0"/>
              <w:rPr>
                <w:kern w:val="0"/>
                <w:sz w:val="18"/>
                <w:szCs w:val="18"/>
                <w:lang w:eastAsia="zh-TW"/>
              </w:rPr>
            </w:pPr>
            <w:r w:rsidRPr="002D54CA">
              <w:rPr>
                <w:rFonts w:hint="eastAsia"/>
                <w:kern w:val="0"/>
                <w:sz w:val="18"/>
                <w:szCs w:val="18"/>
                <w:lang w:eastAsia="zh-TW"/>
              </w:rPr>
              <w:t>業　　別</w:t>
            </w:r>
          </w:p>
        </w:tc>
        <w:tc>
          <w:tcPr>
            <w:tcW w:w="1388" w:type="dxa"/>
            <w:gridSpan w:val="2"/>
            <w:vAlign w:val="center"/>
          </w:tcPr>
          <w:p w14:paraId="2C0EB31B" w14:textId="4FB07690" w:rsidR="007C4703" w:rsidRPr="002D54CA" w:rsidRDefault="007C4703" w:rsidP="00BF1C04">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累計至</w:t>
            </w:r>
            <w:r w:rsidRPr="002D54CA">
              <w:rPr>
                <w:kern w:val="0"/>
                <w:sz w:val="18"/>
                <w:szCs w:val="18"/>
                <w:lang w:eastAsia="zh-TW"/>
              </w:rPr>
              <w:t>20</w:t>
            </w:r>
            <w:r w:rsidR="00AD583D" w:rsidRPr="002D54CA">
              <w:rPr>
                <w:rFonts w:hint="eastAsia"/>
                <w:kern w:val="0"/>
                <w:sz w:val="18"/>
                <w:szCs w:val="18"/>
                <w:lang w:eastAsia="zh-TW"/>
              </w:rPr>
              <w:t>2</w:t>
            </w:r>
            <w:r w:rsidR="00A0564C" w:rsidRPr="002D54CA">
              <w:rPr>
                <w:rFonts w:hint="eastAsia"/>
                <w:kern w:val="0"/>
                <w:sz w:val="18"/>
                <w:szCs w:val="18"/>
                <w:lang w:eastAsia="zh-TW"/>
              </w:rPr>
              <w:t>5</w:t>
            </w:r>
          </w:p>
        </w:tc>
        <w:tc>
          <w:tcPr>
            <w:tcW w:w="1389" w:type="dxa"/>
            <w:gridSpan w:val="2"/>
            <w:vAlign w:val="center"/>
          </w:tcPr>
          <w:p w14:paraId="4AF9D438" w14:textId="03D79BD0" w:rsidR="007C4703" w:rsidRPr="002D54CA" w:rsidRDefault="00A0564C" w:rsidP="00BF1C04">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2025</w:t>
            </w:r>
          </w:p>
        </w:tc>
        <w:tc>
          <w:tcPr>
            <w:tcW w:w="1389" w:type="dxa"/>
            <w:gridSpan w:val="2"/>
            <w:vAlign w:val="center"/>
          </w:tcPr>
          <w:p w14:paraId="6D4F5822" w14:textId="058AB89C" w:rsidR="007C4703" w:rsidRPr="002D54CA" w:rsidRDefault="00A0564C" w:rsidP="00BF1C04">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202</w:t>
            </w:r>
            <w:r w:rsidRPr="002D54CA">
              <w:rPr>
                <w:kern w:val="0"/>
                <w:sz w:val="18"/>
                <w:szCs w:val="18"/>
                <w:lang w:eastAsia="zh-TW"/>
              </w:rPr>
              <w:t>4</w:t>
            </w:r>
          </w:p>
        </w:tc>
        <w:tc>
          <w:tcPr>
            <w:tcW w:w="1389" w:type="dxa"/>
            <w:gridSpan w:val="2"/>
            <w:vAlign w:val="center"/>
          </w:tcPr>
          <w:p w14:paraId="17F510DB" w14:textId="5F4F6821" w:rsidR="007C4703" w:rsidRPr="002D54CA" w:rsidRDefault="00A0564C" w:rsidP="00BF1C04">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202</w:t>
            </w:r>
            <w:r w:rsidRPr="002D54CA">
              <w:rPr>
                <w:kern w:val="0"/>
                <w:sz w:val="18"/>
                <w:szCs w:val="18"/>
                <w:lang w:eastAsia="zh-TW"/>
              </w:rPr>
              <w:t>3</w:t>
            </w:r>
          </w:p>
        </w:tc>
      </w:tr>
      <w:tr w:rsidR="00A0564C" w:rsidRPr="002D54CA" w14:paraId="5830E463" w14:textId="77777777" w:rsidTr="00AD583D">
        <w:trPr>
          <w:tblHeader/>
          <w:jc w:val="center"/>
        </w:trPr>
        <w:tc>
          <w:tcPr>
            <w:tcW w:w="3005" w:type="dxa"/>
            <w:vMerge/>
            <w:tcBorders>
              <w:top w:val="single" w:sz="6" w:space="0" w:color="auto"/>
              <w:bottom w:val="single" w:sz="6" w:space="0" w:color="auto"/>
              <w:tl2br w:val="single" w:sz="6" w:space="0" w:color="auto"/>
            </w:tcBorders>
            <w:vAlign w:val="center"/>
          </w:tcPr>
          <w:p w14:paraId="6B85E9CC" w14:textId="77777777" w:rsidR="007C4703" w:rsidRPr="002D54CA" w:rsidRDefault="007C4703" w:rsidP="00602223">
            <w:pPr>
              <w:widowControl/>
              <w:autoSpaceDE/>
              <w:autoSpaceDN/>
              <w:spacing w:line="220" w:lineRule="exact"/>
              <w:ind w:firstLineChars="0" w:firstLine="0"/>
              <w:jc w:val="left"/>
              <w:rPr>
                <w:kern w:val="0"/>
                <w:sz w:val="18"/>
                <w:szCs w:val="18"/>
                <w:lang w:eastAsia="zh-TW"/>
              </w:rPr>
            </w:pPr>
          </w:p>
        </w:tc>
        <w:tc>
          <w:tcPr>
            <w:tcW w:w="509" w:type="dxa"/>
            <w:vAlign w:val="center"/>
          </w:tcPr>
          <w:p w14:paraId="0B672914"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件數</w:t>
            </w:r>
          </w:p>
        </w:tc>
        <w:tc>
          <w:tcPr>
            <w:tcW w:w="879" w:type="dxa"/>
            <w:vAlign w:val="center"/>
          </w:tcPr>
          <w:p w14:paraId="0F9FA262"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金額</w:t>
            </w:r>
          </w:p>
        </w:tc>
        <w:tc>
          <w:tcPr>
            <w:tcW w:w="549" w:type="dxa"/>
            <w:vAlign w:val="center"/>
          </w:tcPr>
          <w:p w14:paraId="7A255354"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件數</w:t>
            </w:r>
          </w:p>
        </w:tc>
        <w:tc>
          <w:tcPr>
            <w:tcW w:w="840" w:type="dxa"/>
            <w:vAlign w:val="center"/>
          </w:tcPr>
          <w:p w14:paraId="04FAB388"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金額</w:t>
            </w:r>
          </w:p>
        </w:tc>
        <w:tc>
          <w:tcPr>
            <w:tcW w:w="483" w:type="dxa"/>
            <w:vAlign w:val="center"/>
          </w:tcPr>
          <w:p w14:paraId="20C61F2E"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件數</w:t>
            </w:r>
          </w:p>
        </w:tc>
        <w:tc>
          <w:tcPr>
            <w:tcW w:w="906" w:type="dxa"/>
            <w:vAlign w:val="center"/>
          </w:tcPr>
          <w:p w14:paraId="6BA6F915"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金額</w:t>
            </w:r>
          </w:p>
        </w:tc>
        <w:tc>
          <w:tcPr>
            <w:tcW w:w="512" w:type="dxa"/>
            <w:noWrap/>
            <w:vAlign w:val="center"/>
          </w:tcPr>
          <w:p w14:paraId="7FAE7E81"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件數</w:t>
            </w:r>
          </w:p>
        </w:tc>
        <w:tc>
          <w:tcPr>
            <w:tcW w:w="877" w:type="dxa"/>
            <w:vAlign w:val="center"/>
          </w:tcPr>
          <w:p w14:paraId="64382002" w14:textId="77777777" w:rsidR="007C4703" w:rsidRPr="002D54CA" w:rsidRDefault="007C4703" w:rsidP="00602223">
            <w:pPr>
              <w:widowControl/>
              <w:snapToGrid w:val="0"/>
              <w:spacing w:line="220" w:lineRule="exact"/>
              <w:ind w:firstLineChars="0" w:firstLine="0"/>
              <w:jc w:val="center"/>
              <w:rPr>
                <w:kern w:val="0"/>
                <w:sz w:val="18"/>
                <w:szCs w:val="18"/>
                <w:lang w:eastAsia="zh-TW"/>
              </w:rPr>
            </w:pPr>
            <w:r w:rsidRPr="002D54CA">
              <w:rPr>
                <w:rFonts w:hint="eastAsia"/>
                <w:kern w:val="0"/>
                <w:sz w:val="18"/>
                <w:szCs w:val="18"/>
                <w:lang w:eastAsia="zh-TW"/>
              </w:rPr>
              <w:t>金額</w:t>
            </w:r>
          </w:p>
        </w:tc>
      </w:tr>
      <w:tr w:rsidR="00A0564C" w:rsidRPr="002D54CA" w14:paraId="30999389" w14:textId="77777777" w:rsidTr="00C25D12">
        <w:trPr>
          <w:jc w:val="center"/>
        </w:trPr>
        <w:tc>
          <w:tcPr>
            <w:tcW w:w="3005" w:type="dxa"/>
            <w:tcBorders>
              <w:top w:val="single" w:sz="6" w:space="0" w:color="auto"/>
            </w:tcBorders>
            <w:noWrap/>
            <w:vAlign w:val="center"/>
          </w:tcPr>
          <w:p w14:paraId="66B686E0"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合計</w:t>
            </w:r>
          </w:p>
        </w:tc>
        <w:tc>
          <w:tcPr>
            <w:tcW w:w="509" w:type="dxa"/>
            <w:vAlign w:val="center"/>
          </w:tcPr>
          <w:p w14:paraId="03612236" w14:textId="45B0624E"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12</w:t>
            </w:r>
          </w:p>
        </w:tc>
        <w:tc>
          <w:tcPr>
            <w:tcW w:w="879" w:type="dxa"/>
            <w:vAlign w:val="center"/>
          </w:tcPr>
          <w:p w14:paraId="406A1522" w14:textId="258461B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1,372,925</w:t>
            </w:r>
          </w:p>
        </w:tc>
        <w:tc>
          <w:tcPr>
            <w:tcW w:w="549" w:type="dxa"/>
            <w:vAlign w:val="center"/>
          </w:tcPr>
          <w:p w14:paraId="40B996F0" w14:textId="137D784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40" w:type="dxa"/>
            <w:vAlign w:val="center"/>
          </w:tcPr>
          <w:p w14:paraId="2AE04A02" w14:textId="4F7B41B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r w:rsidRPr="002D54CA">
              <w:rPr>
                <w:sz w:val="16"/>
                <w:szCs w:val="16"/>
              </w:rPr>
              <w:t xml:space="preserve"> </w:t>
            </w:r>
          </w:p>
        </w:tc>
        <w:tc>
          <w:tcPr>
            <w:tcW w:w="483" w:type="dxa"/>
            <w:vAlign w:val="center"/>
          </w:tcPr>
          <w:p w14:paraId="7983F9E0" w14:textId="093E476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1</w:t>
            </w:r>
          </w:p>
        </w:tc>
        <w:tc>
          <w:tcPr>
            <w:tcW w:w="906" w:type="dxa"/>
            <w:vAlign w:val="center"/>
          </w:tcPr>
          <w:p w14:paraId="57160DB2" w14:textId="354711D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1,062</w:t>
            </w:r>
          </w:p>
        </w:tc>
        <w:tc>
          <w:tcPr>
            <w:tcW w:w="512" w:type="dxa"/>
            <w:noWrap/>
            <w:vAlign w:val="center"/>
          </w:tcPr>
          <w:p w14:paraId="0418414E" w14:textId="373C86B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18E066F" w14:textId="539CB03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5519C7FD" w14:textId="77777777" w:rsidTr="00C25D12">
        <w:trPr>
          <w:jc w:val="center"/>
        </w:trPr>
        <w:tc>
          <w:tcPr>
            <w:tcW w:w="3005" w:type="dxa"/>
            <w:noWrap/>
            <w:vAlign w:val="center"/>
          </w:tcPr>
          <w:p w14:paraId="0EBDC5FD"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農林漁牧業</w:t>
            </w:r>
          </w:p>
        </w:tc>
        <w:tc>
          <w:tcPr>
            <w:tcW w:w="509" w:type="dxa"/>
            <w:vAlign w:val="center"/>
          </w:tcPr>
          <w:p w14:paraId="21613EDF" w14:textId="03AD800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AB5C130" w14:textId="027CEDC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19C10F8E" w14:textId="4695A742"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1E7E6825" w14:textId="763E604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26E17B3" w14:textId="0283440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04901A14" w14:textId="00D4ECB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2745220C" w14:textId="19324EA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2237E35A" w14:textId="303304B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65D1E892" w14:textId="77777777" w:rsidTr="00C25D12">
        <w:trPr>
          <w:jc w:val="center"/>
        </w:trPr>
        <w:tc>
          <w:tcPr>
            <w:tcW w:w="3005" w:type="dxa"/>
            <w:noWrap/>
            <w:vAlign w:val="center"/>
          </w:tcPr>
          <w:p w14:paraId="591A1C03"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礦業及土石採取業</w:t>
            </w:r>
          </w:p>
        </w:tc>
        <w:tc>
          <w:tcPr>
            <w:tcW w:w="509" w:type="dxa"/>
            <w:vAlign w:val="center"/>
          </w:tcPr>
          <w:p w14:paraId="59B17688" w14:textId="3A1F0467"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081D1846" w14:textId="2B9B3D7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5F38F93D" w14:textId="52003A5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27BE81C3" w14:textId="6DCAFE6F"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5284DF32" w14:textId="03895F0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E735455" w14:textId="4810664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3977328C" w14:textId="65A9D18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2CDAED64" w14:textId="5B63102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37E74AAC" w14:textId="77777777" w:rsidTr="00C25D12">
        <w:trPr>
          <w:jc w:val="center"/>
        </w:trPr>
        <w:tc>
          <w:tcPr>
            <w:tcW w:w="3005" w:type="dxa"/>
            <w:noWrap/>
            <w:vAlign w:val="center"/>
          </w:tcPr>
          <w:p w14:paraId="40D421AD"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製造業</w:t>
            </w:r>
          </w:p>
        </w:tc>
        <w:tc>
          <w:tcPr>
            <w:tcW w:w="509" w:type="dxa"/>
            <w:vAlign w:val="center"/>
          </w:tcPr>
          <w:p w14:paraId="251CAE42" w14:textId="7BF94FB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5</w:t>
            </w:r>
          </w:p>
        </w:tc>
        <w:tc>
          <w:tcPr>
            <w:tcW w:w="879" w:type="dxa"/>
            <w:vAlign w:val="center"/>
          </w:tcPr>
          <w:p w14:paraId="5855ED98" w14:textId="4916DD3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14,445</w:t>
            </w:r>
          </w:p>
        </w:tc>
        <w:tc>
          <w:tcPr>
            <w:tcW w:w="549" w:type="dxa"/>
            <w:vAlign w:val="center"/>
          </w:tcPr>
          <w:p w14:paraId="7388D554" w14:textId="1F8FD892"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636CF40B" w14:textId="6C741069"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65DB4600" w14:textId="382FD85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1</w:t>
            </w:r>
          </w:p>
        </w:tc>
        <w:tc>
          <w:tcPr>
            <w:tcW w:w="906" w:type="dxa"/>
            <w:vAlign w:val="center"/>
          </w:tcPr>
          <w:p w14:paraId="28195F71" w14:textId="1E8A350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303</w:t>
            </w:r>
          </w:p>
        </w:tc>
        <w:tc>
          <w:tcPr>
            <w:tcW w:w="512" w:type="dxa"/>
            <w:noWrap/>
            <w:vAlign w:val="center"/>
          </w:tcPr>
          <w:p w14:paraId="706F4C09" w14:textId="2F67D37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78C4FB3D" w14:textId="2EE230A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400DDB26" w14:textId="77777777" w:rsidTr="00C25D12">
        <w:trPr>
          <w:jc w:val="center"/>
        </w:trPr>
        <w:tc>
          <w:tcPr>
            <w:tcW w:w="3005" w:type="dxa"/>
            <w:noWrap/>
            <w:vAlign w:val="center"/>
          </w:tcPr>
          <w:p w14:paraId="3F287789"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食品製造業</w:t>
            </w:r>
          </w:p>
        </w:tc>
        <w:tc>
          <w:tcPr>
            <w:tcW w:w="509" w:type="dxa"/>
            <w:vAlign w:val="center"/>
          </w:tcPr>
          <w:p w14:paraId="0E7E8E73" w14:textId="32DEE039"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82B96CA" w14:textId="39093875"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B448206" w14:textId="3BA66EE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7E3CF452" w14:textId="7AF956FA"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375ED52" w14:textId="3722123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E1E1C42" w14:textId="312156F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442EF607" w14:textId="2C1A79C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58A15384" w14:textId="20666C8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27AEDF73" w14:textId="77777777" w:rsidTr="00C25D12">
        <w:trPr>
          <w:jc w:val="center"/>
        </w:trPr>
        <w:tc>
          <w:tcPr>
            <w:tcW w:w="3005" w:type="dxa"/>
            <w:noWrap/>
            <w:vAlign w:val="center"/>
          </w:tcPr>
          <w:p w14:paraId="6E9D25BB"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飲料製造業</w:t>
            </w:r>
          </w:p>
        </w:tc>
        <w:tc>
          <w:tcPr>
            <w:tcW w:w="509" w:type="dxa"/>
            <w:vAlign w:val="center"/>
          </w:tcPr>
          <w:p w14:paraId="1DBD6A7A" w14:textId="55787CD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06AA8165" w14:textId="250660ED"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5632C693" w14:textId="4A8AA47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74F8C8CB" w14:textId="43D4359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73C1A52" w14:textId="6712282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27CA77F5" w14:textId="3E9B6BF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1D68C660" w14:textId="26EF4E8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578F1895" w14:textId="561CE74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2CDC89C2" w14:textId="77777777" w:rsidTr="00C25D12">
        <w:trPr>
          <w:jc w:val="center"/>
        </w:trPr>
        <w:tc>
          <w:tcPr>
            <w:tcW w:w="3005" w:type="dxa"/>
            <w:noWrap/>
            <w:vAlign w:val="center"/>
          </w:tcPr>
          <w:p w14:paraId="7ABF1804"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菸草製造業</w:t>
            </w:r>
          </w:p>
        </w:tc>
        <w:tc>
          <w:tcPr>
            <w:tcW w:w="509" w:type="dxa"/>
            <w:vAlign w:val="center"/>
          </w:tcPr>
          <w:p w14:paraId="1009381C" w14:textId="0B8F8A1F"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4CBA37F4" w14:textId="047AB497"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1F0164CF" w14:textId="3F18727D"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13851286" w14:textId="27ED0BB0"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324506E" w14:textId="6B8A7A2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32E7D2D" w14:textId="3A7C778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398512DF" w14:textId="41DE56C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4131C197" w14:textId="02C36A5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1A92DE1" w14:textId="77777777" w:rsidTr="00C25D12">
        <w:trPr>
          <w:jc w:val="center"/>
        </w:trPr>
        <w:tc>
          <w:tcPr>
            <w:tcW w:w="3005" w:type="dxa"/>
            <w:noWrap/>
            <w:vAlign w:val="center"/>
          </w:tcPr>
          <w:p w14:paraId="239DB164"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紡織業</w:t>
            </w:r>
          </w:p>
        </w:tc>
        <w:tc>
          <w:tcPr>
            <w:tcW w:w="509" w:type="dxa"/>
            <w:vAlign w:val="center"/>
          </w:tcPr>
          <w:p w14:paraId="73AB21F7" w14:textId="1C535A1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0742FC5E" w14:textId="61B42FBF"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FD84A89" w14:textId="4BE63674"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17B03FF1" w14:textId="59C3DFF9"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5F91AFAE" w14:textId="5401E4E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730D89B7" w14:textId="67B69B7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696913B6" w14:textId="53ADC3A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7F260C0C" w14:textId="14113F2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6EACB3F2" w14:textId="77777777" w:rsidTr="00C25D12">
        <w:trPr>
          <w:jc w:val="center"/>
        </w:trPr>
        <w:tc>
          <w:tcPr>
            <w:tcW w:w="3005" w:type="dxa"/>
            <w:noWrap/>
            <w:vAlign w:val="center"/>
          </w:tcPr>
          <w:p w14:paraId="025204F5"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成衣及服飾品製造業</w:t>
            </w:r>
          </w:p>
        </w:tc>
        <w:tc>
          <w:tcPr>
            <w:tcW w:w="509" w:type="dxa"/>
            <w:vAlign w:val="center"/>
          </w:tcPr>
          <w:p w14:paraId="1F94D3FE" w14:textId="735EAFA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B957877" w14:textId="3B05529E"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03B38C3" w14:textId="4A743982"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1AFD47EA" w14:textId="67CF1933"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1BCA2E5" w14:textId="6376737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3CC1D839" w14:textId="5237F97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7390E2EA" w14:textId="41AE110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185E248B" w14:textId="29E783C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30531931" w14:textId="77777777" w:rsidTr="00C25D12">
        <w:trPr>
          <w:jc w:val="center"/>
        </w:trPr>
        <w:tc>
          <w:tcPr>
            <w:tcW w:w="3005" w:type="dxa"/>
            <w:noWrap/>
            <w:vAlign w:val="center"/>
          </w:tcPr>
          <w:p w14:paraId="728047BE"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皮革、毛皮及其製品製造業</w:t>
            </w:r>
          </w:p>
        </w:tc>
        <w:tc>
          <w:tcPr>
            <w:tcW w:w="509" w:type="dxa"/>
            <w:vAlign w:val="center"/>
          </w:tcPr>
          <w:p w14:paraId="3E4D358A" w14:textId="52A9EA89"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330BD02B" w14:textId="59A44B8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673DBDB6" w14:textId="0F06A5BA"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46A3E2E2" w14:textId="0D108F24"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843C3EF" w14:textId="486A194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7AC05467" w14:textId="2958AAD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3F72F68B" w14:textId="3EB9700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869078A" w14:textId="5838FBD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0236497B" w14:textId="77777777" w:rsidTr="00C25D12">
        <w:trPr>
          <w:jc w:val="center"/>
        </w:trPr>
        <w:tc>
          <w:tcPr>
            <w:tcW w:w="3005" w:type="dxa"/>
            <w:noWrap/>
            <w:vAlign w:val="center"/>
          </w:tcPr>
          <w:p w14:paraId="7EFA4164"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木竹製品製造業</w:t>
            </w:r>
          </w:p>
        </w:tc>
        <w:tc>
          <w:tcPr>
            <w:tcW w:w="509" w:type="dxa"/>
            <w:vAlign w:val="center"/>
          </w:tcPr>
          <w:p w14:paraId="61AB9C4D" w14:textId="1776BA3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w:t>
            </w:r>
          </w:p>
        </w:tc>
        <w:tc>
          <w:tcPr>
            <w:tcW w:w="879" w:type="dxa"/>
            <w:vAlign w:val="center"/>
          </w:tcPr>
          <w:p w14:paraId="0F98234C" w14:textId="56E74B0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46</w:t>
            </w:r>
          </w:p>
        </w:tc>
        <w:tc>
          <w:tcPr>
            <w:tcW w:w="549" w:type="dxa"/>
            <w:vAlign w:val="center"/>
          </w:tcPr>
          <w:p w14:paraId="5A8ECE9C" w14:textId="4F4FFEE4"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39912C3" w14:textId="4AF24E1D"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2717F63" w14:textId="499E98C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2730A373" w14:textId="6456E2C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FFB4C3F" w14:textId="1EC45B0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6A8BBB8" w14:textId="5EE9296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FFC926F" w14:textId="77777777" w:rsidTr="00C25D12">
        <w:trPr>
          <w:jc w:val="center"/>
        </w:trPr>
        <w:tc>
          <w:tcPr>
            <w:tcW w:w="3005" w:type="dxa"/>
            <w:noWrap/>
            <w:vAlign w:val="center"/>
          </w:tcPr>
          <w:p w14:paraId="77AD99AB"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紙漿、紙及紙製品製造業</w:t>
            </w:r>
          </w:p>
        </w:tc>
        <w:tc>
          <w:tcPr>
            <w:tcW w:w="509" w:type="dxa"/>
            <w:vAlign w:val="center"/>
          </w:tcPr>
          <w:p w14:paraId="59ED38D9" w14:textId="630E018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7CAAB3D2" w14:textId="214A1AC5"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3BC17B12" w14:textId="4CAB8DD8"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089B3E14" w14:textId="6C6D731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46A94541" w14:textId="7445DA4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66D2AD19" w14:textId="36D2EF2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3B4773CB" w14:textId="0BBF7F1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F32192C" w14:textId="0E1BF2D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45ECAA21" w14:textId="77777777" w:rsidTr="00C25D12">
        <w:trPr>
          <w:jc w:val="center"/>
        </w:trPr>
        <w:tc>
          <w:tcPr>
            <w:tcW w:w="3005" w:type="dxa"/>
            <w:noWrap/>
            <w:vAlign w:val="center"/>
          </w:tcPr>
          <w:p w14:paraId="178AAA48"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印刷及資料儲存媒體複製業</w:t>
            </w:r>
          </w:p>
        </w:tc>
        <w:tc>
          <w:tcPr>
            <w:tcW w:w="509" w:type="dxa"/>
            <w:vAlign w:val="center"/>
          </w:tcPr>
          <w:p w14:paraId="3DB34CAC" w14:textId="00B962F1"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w:t>
            </w:r>
          </w:p>
        </w:tc>
        <w:tc>
          <w:tcPr>
            <w:tcW w:w="879" w:type="dxa"/>
            <w:vAlign w:val="center"/>
          </w:tcPr>
          <w:p w14:paraId="22912506" w14:textId="47D47BE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39</w:t>
            </w:r>
          </w:p>
        </w:tc>
        <w:tc>
          <w:tcPr>
            <w:tcW w:w="549" w:type="dxa"/>
            <w:vAlign w:val="center"/>
          </w:tcPr>
          <w:p w14:paraId="3546160C" w14:textId="3DE5B24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5CC88D0B" w14:textId="2FF4C46E"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4D7D22A" w14:textId="552D17E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36A64FB4" w14:textId="3DFB2BB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254C79F2" w14:textId="0817600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01EEEC52" w14:textId="5E04E1F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2A72CCD4" w14:textId="77777777" w:rsidTr="00C25D12">
        <w:trPr>
          <w:jc w:val="center"/>
        </w:trPr>
        <w:tc>
          <w:tcPr>
            <w:tcW w:w="3005" w:type="dxa"/>
            <w:noWrap/>
            <w:vAlign w:val="center"/>
          </w:tcPr>
          <w:p w14:paraId="23479181"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石油及煤製品製造業</w:t>
            </w:r>
          </w:p>
        </w:tc>
        <w:tc>
          <w:tcPr>
            <w:tcW w:w="509" w:type="dxa"/>
            <w:vAlign w:val="center"/>
          </w:tcPr>
          <w:p w14:paraId="0BA5C05B" w14:textId="2EADB8FB"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70D12944" w14:textId="2525BA93"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328F71D" w14:textId="5C206EC0"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759CCC1A" w14:textId="63459DD4"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B4F06F8" w14:textId="67C834A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1CB25F2" w14:textId="06983D6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297B8431" w14:textId="4AAD1A6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028B0606" w14:textId="0A71765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253A381A" w14:textId="77777777" w:rsidTr="00C25D12">
        <w:trPr>
          <w:jc w:val="center"/>
        </w:trPr>
        <w:tc>
          <w:tcPr>
            <w:tcW w:w="3005" w:type="dxa"/>
            <w:noWrap/>
            <w:vAlign w:val="center"/>
          </w:tcPr>
          <w:p w14:paraId="1128A0C9"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化學材料製造業</w:t>
            </w:r>
          </w:p>
        </w:tc>
        <w:tc>
          <w:tcPr>
            <w:tcW w:w="509" w:type="dxa"/>
            <w:vAlign w:val="center"/>
          </w:tcPr>
          <w:p w14:paraId="5EACF93D" w14:textId="6CF3DBE5"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CE2782C" w14:textId="77A1151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0728EFC1" w14:textId="00C4C54E"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48826254" w14:textId="17D1FB68"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4D031897" w14:textId="1978CA1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0AD33E29" w14:textId="49ED081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6504748C" w14:textId="2AFAC53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76F80DE6" w14:textId="75B416F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3549D54C" w14:textId="77777777" w:rsidTr="00C25D12">
        <w:trPr>
          <w:jc w:val="center"/>
        </w:trPr>
        <w:tc>
          <w:tcPr>
            <w:tcW w:w="3005" w:type="dxa"/>
            <w:noWrap/>
            <w:vAlign w:val="center"/>
          </w:tcPr>
          <w:p w14:paraId="4587078D"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化學製品製造業</w:t>
            </w:r>
          </w:p>
        </w:tc>
        <w:tc>
          <w:tcPr>
            <w:tcW w:w="509" w:type="dxa"/>
            <w:vAlign w:val="center"/>
          </w:tcPr>
          <w:p w14:paraId="68397859" w14:textId="55B7424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7FCADD26" w14:textId="3F499F0D"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492ED72" w14:textId="6DA695DA"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3AC04F5" w14:textId="2ACFC611"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6946FCF9" w14:textId="255BC48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6363D1B8" w14:textId="4C90348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77163F4" w14:textId="4E35743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24142E88" w14:textId="20180EA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108D5B64" w14:textId="77777777" w:rsidTr="00C25D12">
        <w:trPr>
          <w:jc w:val="center"/>
        </w:trPr>
        <w:tc>
          <w:tcPr>
            <w:tcW w:w="3005" w:type="dxa"/>
            <w:noWrap/>
            <w:vAlign w:val="center"/>
          </w:tcPr>
          <w:p w14:paraId="6C889FCB"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藥品製造業</w:t>
            </w:r>
          </w:p>
        </w:tc>
        <w:tc>
          <w:tcPr>
            <w:tcW w:w="509" w:type="dxa"/>
            <w:vAlign w:val="center"/>
          </w:tcPr>
          <w:p w14:paraId="5067311F" w14:textId="4C632B59"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1D44E33" w14:textId="1DB70C9F"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68C8CF7E" w14:textId="7FEE51C3"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7ACD1439" w14:textId="74C3B300"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288DCDCA" w14:textId="533C210B"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631C7441" w14:textId="44CC827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55A4D274" w14:textId="758290C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2F2A9B1C" w14:textId="12D4BC7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46CA3519" w14:textId="77777777" w:rsidTr="00C25D12">
        <w:trPr>
          <w:jc w:val="center"/>
        </w:trPr>
        <w:tc>
          <w:tcPr>
            <w:tcW w:w="3005" w:type="dxa"/>
            <w:noWrap/>
            <w:vAlign w:val="center"/>
          </w:tcPr>
          <w:p w14:paraId="19F7B31E"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橡膠製品製造業</w:t>
            </w:r>
          </w:p>
        </w:tc>
        <w:tc>
          <w:tcPr>
            <w:tcW w:w="509" w:type="dxa"/>
            <w:vAlign w:val="center"/>
          </w:tcPr>
          <w:p w14:paraId="4E9F4AAF" w14:textId="53D0809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5000EBAC" w14:textId="0B0A792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4E5E05FE" w14:textId="12B70F4C"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0818B951" w14:textId="13D299AC"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378A1C50" w14:textId="74B585B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86CF244" w14:textId="72D794B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1697064E" w14:textId="71E21AF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AD98B85" w14:textId="2AA5140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578EA7C3" w14:textId="77777777" w:rsidTr="00C25D12">
        <w:trPr>
          <w:jc w:val="center"/>
        </w:trPr>
        <w:tc>
          <w:tcPr>
            <w:tcW w:w="3005" w:type="dxa"/>
            <w:noWrap/>
            <w:vAlign w:val="center"/>
          </w:tcPr>
          <w:p w14:paraId="5663DA5F"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塑膠製品製造業</w:t>
            </w:r>
          </w:p>
        </w:tc>
        <w:tc>
          <w:tcPr>
            <w:tcW w:w="509" w:type="dxa"/>
            <w:vAlign w:val="center"/>
          </w:tcPr>
          <w:p w14:paraId="4FBD43A1" w14:textId="4F318DFB"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AD85E84" w14:textId="7193265D"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49AEBE6D" w14:textId="115E24C4"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4FCC3895" w14:textId="63B53F6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68A395ED" w14:textId="53705AF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66BB9138" w14:textId="185F6C2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44BEEF4E" w14:textId="4FAB3BA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6BEF54A1" w14:textId="41CD91E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32108594" w14:textId="77777777" w:rsidTr="00C25D12">
        <w:trPr>
          <w:jc w:val="center"/>
        </w:trPr>
        <w:tc>
          <w:tcPr>
            <w:tcW w:w="3005" w:type="dxa"/>
            <w:noWrap/>
            <w:vAlign w:val="center"/>
          </w:tcPr>
          <w:p w14:paraId="16C6C6AC"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非金屬礦物製品製造業</w:t>
            </w:r>
          </w:p>
        </w:tc>
        <w:tc>
          <w:tcPr>
            <w:tcW w:w="509" w:type="dxa"/>
            <w:vAlign w:val="center"/>
          </w:tcPr>
          <w:p w14:paraId="62C07E5D" w14:textId="1A4F0437"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0DBC9360" w14:textId="09AE91F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166E7855" w14:textId="3B4E483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270B2009" w14:textId="4534E169"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0D8B3DC" w14:textId="1FC528F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47900C6" w14:textId="69C1CE9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711F7D86" w14:textId="4D5F61A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601F7676" w14:textId="2D36450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9382757" w14:textId="77777777" w:rsidTr="00C25D12">
        <w:trPr>
          <w:jc w:val="center"/>
        </w:trPr>
        <w:tc>
          <w:tcPr>
            <w:tcW w:w="3005" w:type="dxa"/>
            <w:noWrap/>
            <w:vAlign w:val="center"/>
          </w:tcPr>
          <w:p w14:paraId="3EE14A25"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基本金屬製造業</w:t>
            </w:r>
          </w:p>
        </w:tc>
        <w:tc>
          <w:tcPr>
            <w:tcW w:w="509" w:type="dxa"/>
            <w:vAlign w:val="center"/>
          </w:tcPr>
          <w:p w14:paraId="63E63CF0" w14:textId="01E7B66E"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12BCB8AE" w14:textId="2273C515"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6D05977E" w14:textId="18B84FEA"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0A91A407" w14:textId="71DE848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04E5FB6" w14:textId="4B206E6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29BA8151" w14:textId="3638013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72FFBCBE" w14:textId="313A423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57F8A754" w14:textId="1C2D759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1D86FDAB" w14:textId="77777777" w:rsidTr="00C25D12">
        <w:trPr>
          <w:jc w:val="center"/>
        </w:trPr>
        <w:tc>
          <w:tcPr>
            <w:tcW w:w="3005" w:type="dxa"/>
            <w:noWrap/>
            <w:vAlign w:val="center"/>
          </w:tcPr>
          <w:p w14:paraId="7A4A2F09"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金屬製品製造業</w:t>
            </w:r>
          </w:p>
        </w:tc>
        <w:tc>
          <w:tcPr>
            <w:tcW w:w="509" w:type="dxa"/>
            <w:vAlign w:val="center"/>
          </w:tcPr>
          <w:p w14:paraId="0AFB64FC" w14:textId="4C1FCB4E"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695DBCA2" w14:textId="4BA245C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4C1A8FAF" w14:textId="008ECB38"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206F794" w14:textId="0116E236"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5054BBC9" w14:textId="1D9383B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DB4F1BF" w14:textId="3F31743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1AB2387" w14:textId="17BC40F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1D7E9E2E" w14:textId="24D0819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48AFAFB8" w14:textId="77777777" w:rsidTr="00C25D12">
        <w:trPr>
          <w:jc w:val="center"/>
        </w:trPr>
        <w:tc>
          <w:tcPr>
            <w:tcW w:w="3005" w:type="dxa"/>
            <w:noWrap/>
            <w:vAlign w:val="center"/>
          </w:tcPr>
          <w:p w14:paraId="5EBE4104"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電子零組件製造業</w:t>
            </w:r>
          </w:p>
        </w:tc>
        <w:tc>
          <w:tcPr>
            <w:tcW w:w="509" w:type="dxa"/>
            <w:vAlign w:val="center"/>
          </w:tcPr>
          <w:p w14:paraId="43D123A0" w14:textId="5E80C967"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49507D8D" w14:textId="6A50969F"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FED6E8E" w14:textId="65F0F44D"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42B6F961" w14:textId="67D92CA2"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089D622" w14:textId="67449FF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2E88C4D" w14:textId="4EBAEC0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6E5B376B" w14:textId="71D1607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C69FA2F" w14:textId="2B38F10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3245BCF6" w14:textId="77777777" w:rsidTr="00C25D12">
        <w:trPr>
          <w:jc w:val="center"/>
        </w:trPr>
        <w:tc>
          <w:tcPr>
            <w:tcW w:w="3005" w:type="dxa"/>
            <w:noWrap/>
            <w:vAlign w:val="center"/>
          </w:tcPr>
          <w:p w14:paraId="16F50D19"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電腦、電子產品及光學製品製造業</w:t>
            </w:r>
          </w:p>
        </w:tc>
        <w:tc>
          <w:tcPr>
            <w:tcW w:w="509" w:type="dxa"/>
            <w:vAlign w:val="center"/>
          </w:tcPr>
          <w:p w14:paraId="52043719" w14:textId="5097C60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2</w:t>
            </w:r>
          </w:p>
        </w:tc>
        <w:tc>
          <w:tcPr>
            <w:tcW w:w="879" w:type="dxa"/>
            <w:vAlign w:val="center"/>
          </w:tcPr>
          <w:p w14:paraId="06C28AB5" w14:textId="07DF07C0"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14,058</w:t>
            </w:r>
          </w:p>
        </w:tc>
        <w:tc>
          <w:tcPr>
            <w:tcW w:w="549" w:type="dxa"/>
            <w:vAlign w:val="center"/>
          </w:tcPr>
          <w:p w14:paraId="70500650" w14:textId="119241B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490F0C9E" w14:textId="32EF8416"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6163F66B" w14:textId="73FE969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2F14BB9" w14:textId="08E355C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DF2E4C8" w14:textId="32C3DC0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A3F87B3" w14:textId="3DBE7E4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037134E" w14:textId="77777777" w:rsidTr="00C25D12">
        <w:trPr>
          <w:jc w:val="center"/>
        </w:trPr>
        <w:tc>
          <w:tcPr>
            <w:tcW w:w="3005" w:type="dxa"/>
            <w:noWrap/>
            <w:vAlign w:val="center"/>
          </w:tcPr>
          <w:p w14:paraId="386F0887"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電力設備製造業</w:t>
            </w:r>
          </w:p>
        </w:tc>
        <w:tc>
          <w:tcPr>
            <w:tcW w:w="509" w:type="dxa"/>
            <w:vAlign w:val="center"/>
          </w:tcPr>
          <w:p w14:paraId="16A6F0BF" w14:textId="318EE94B"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1D6E90BA" w14:textId="476635D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35B2F208" w14:textId="29AB16D6"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2CFBFB2B" w14:textId="2397D73A"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59DF676D" w14:textId="145F6F9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6A8FB363" w14:textId="2C47DC3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25E1C14C" w14:textId="2F6B181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60C13C67" w14:textId="0FE79A6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E619EBE" w14:textId="77777777" w:rsidTr="00C25D12">
        <w:trPr>
          <w:jc w:val="center"/>
        </w:trPr>
        <w:tc>
          <w:tcPr>
            <w:tcW w:w="3005" w:type="dxa"/>
            <w:noWrap/>
            <w:vAlign w:val="center"/>
          </w:tcPr>
          <w:p w14:paraId="0BEC9A04"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機械設備製造業</w:t>
            </w:r>
          </w:p>
        </w:tc>
        <w:tc>
          <w:tcPr>
            <w:tcW w:w="509" w:type="dxa"/>
            <w:vAlign w:val="center"/>
          </w:tcPr>
          <w:p w14:paraId="0EDD368A" w14:textId="1E36A4F9"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5782109E" w14:textId="5649AC2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33C457FD" w14:textId="13288A7D"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0E704F8B" w14:textId="15559CA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5A837AE" w14:textId="5BD7782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216CB9D2" w14:textId="7429520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63217C30" w14:textId="7C153F6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16A6218B" w14:textId="2181A37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1C956EFC" w14:textId="77777777" w:rsidTr="00C25D12">
        <w:trPr>
          <w:jc w:val="center"/>
        </w:trPr>
        <w:tc>
          <w:tcPr>
            <w:tcW w:w="3005" w:type="dxa"/>
            <w:noWrap/>
            <w:vAlign w:val="center"/>
          </w:tcPr>
          <w:p w14:paraId="0213E9A5"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汽車及其零件製造業</w:t>
            </w:r>
          </w:p>
        </w:tc>
        <w:tc>
          <w:tcPr>
            <w:tcW w:w="509" w:type="dxa"/>
            <w:vAlign w:val="center"/>
          </w:tcPr>
          <w:p w14:paraId="50F713EA" w14:textId="43C0E670"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31C3E1F6" w14:textId="131C26B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42C05EB4" w14:textId="106771D6"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68FDEC0A" w14:textId="6B86D6F0"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05534DD" w14:textId="703C928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0FD9FE72" w14:textId="5ECF64D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39030E24" w14:textId="22DC42E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454253CB" w14:textId="34595FC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3A49CD1A" w14:textId="77777777" w:rsidTr="00C25D12">
        <w:trPr>
          <w:jc w:val="center"/>
        </w:trPr>
        <w:tc>
          <w:tcPr>
            <w:tcW w:w="3005" w:type="dxa"/>
            <w:noWrap/>
            <w:vAlign w:val="center"/>
          </w:tcPr>
          <w:p w14:paraId="2BCF8407"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其他運輸工具製造業</w:t>
            </w:r>
          </w:p>
        </w:tc>
        <w:tc>
          <w:tcPr>
            <w:tcW w:w="509" w:type="dxa"/>
            <w:vAlign w:val="center"/>
          </w:tcPr>
          <w:p w14:paraId="5308C926" w14:textId="2BB2E8B5"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13199105" w14:textId="6487741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56DD3AF7" w14:textId="2EF097DF"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002C00E2" w14:textId="5EFF020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332A87D6" w14:textId="555BA34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01A9FD41" w14:textId="3793D69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716566AD" w14:textId="5F25549B"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5A20E04D" w14:textId="45F0C80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4AB5E698" w14:textId="77777777" w:rsidTr="00C25D12">
        <w:trPr>
          <w:jc w:val="center"/>
        </w:trPr>
        <w:tc>
          <w:tcPr>
            <w:tcW w:w="3005" w:type="dxa"/>
            <w:noWrap/>
            <w:vAlign w:val="center"/>
          </w:tcPr>
          <w:p w14:paraId="3C4E4433"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家具製造業</w:t>
            </w:r>
          </w:p>
        </w:tc>
        <w:tc>
          <w:tcPr>
            <w:tcW w:w="509" w:type="dxa"/>
            <w:vAlign w:val="center"/>
          </w:tcPr>
          <w:p w14:paraId="219B25A1" w14:textId="47CFA668"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57FF67CE" w14:textId="3889F76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7C3E2D43" w14:textId="77FDB356"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785B64F6" w14:textId="5AD5E08D"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653D3ADC" w14:textId="3D9BA1F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7907EFBF" w14:textId="16A05A8B"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40856CD2" w14:textId="43DB950B"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59AC86A2" w14:textId="2643BCF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1BC16770" w14:textId="77777777" w:rsidTr="00C25D12">
        <w:trPr>
          <w:jc w:val="center"/>
        </w:trPr>
        <w:tc>
          <w:tcPr>
            <w:tcW w:w="3005" w:type="dxa"/>
            <w:noWrap/>
            <w:vAlign w:val="center"/>
          </w:tcPr>
          <w:p w14:paraId="3F5C24B8"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 xml:space="preserve">　其他製造業</w:t>
            </w:r>
          </w:p>
        </w:tc>
        <w:tc>
          <w:tcPr>
            <w:tcW w:w="509" w:type="dxa"/>
            <w:vAlign w:val="center"/>
          </w:tcPr>
          <w:p w14:paraId="4CF975F8" w14:textId="405CEBC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w:t>
            </w:r>
          </w:p>
        </w:tc>
        <w:tc>
          <w:tcPr>
            <w:tcW w:w="879" w:type="dxa"/>
            <w:vAlign w:val="center"/>
          </w:tcPr>
          <w:p w14:paraId="192F7DBE" w14:textId="64FBCA8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303</w:t>
            </w:r>
          </w:p>
        </w:tc>
        <w:tc>
          <w:tcPr>
            <w:tcW w:w="549" w:type="dxa"/>
            <w:vAlign w:val="center"/>
          </w:tcPr>
          <w:p w14:paraId="4DF7A2E9" w14:textId="5A147A3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031AA06" w14:textId="5EA210AF"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C5478CD" w14:textId="20BE3E9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1</w:t>
            </w:r>
          </w:p>
        </w:tc>
        <w:tc>
          <w:tcPr>
            <w:tcW w:w="906" w:type="dxa"/>
            <w:vAlign w:val="center"/>
          </w:tcPr>
          <w:p w14:paraId="4FAB3B65" w14:textId="3D750F1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303</w:t>
            </w:r>
          </w:p>
        </w:tc>
        <w:tc>
          <w:tcPr>
            <w:tcW w:w="512" w:type="dxa"/>
            <w:noWrap/>
            <w:vAlign w:val="center"/>
          </w:tcPr>
          <w:p w14:paraId="77127352" w14:textId="1AD639E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19DF04A2" w14:textId="5F98147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52222A98" w14:textId="77777777" w:rsidTr="00C25D12">
        <w:trPr>
          <w:jc w:val="center"/>
        </w:trPr>
        <w:tc>
          <w:tcPr>
            <w:tcW w:w="3005" w:type="dxa"/>
            <w:noWrap/>
            <w:vAlign w:val="center"/>
          </w:tcPr>
          <w:p w14:paraId="65A9EA15"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 xml:space="preserve">　產業用機械設備維修及安裝業</w:t>
            </w:r>
          </w:p>
        </w:tc>
        <w:tc>
          <w:tcPr>
            <w:tcW w:w="509" w:type="dxa"/>
            <w:vAlign w:val="center"/>
          </w:tcPr>
          <w:p w14:paraId="428622E3" w14:textId="64C508C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EF53096" w14:textId="44ED7FF0"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0F55C755" w14:textId="0A66EEF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68CCBD60" w14:textId="29E9D744"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18A003E" w14:textId="4ED18B9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7638015E" w14:textId="57E5520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5D9971DA" w14:textId="25742F1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62B19807" w14:textId="4138DCF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D5A7308" w14:textId="77777777" w:rsidTr="00C25D12">
        <w:trPr>
          <w:jc w:val="center"/>
        </w:trPr>
        <w:tc>
          <w:tcPr>
            <w:tcW w:w="3005" w:type="dxa"/>
            <w:noWrap/>
            <w:vAlign w:val="center"/>
          </w:tcPr>
          <w:p w14:paraId="03C8F233"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電力及燃氣供應業</w:t>
            </w:r>
          </w:p>
        </w:tc>
        <w:tc>
          <w:tcPr>
            <w:tcW w:w="509" w:type="dxa"/>
            <w:vAlign w:val="center"/>
          </w:tcPr>
          <w:p w14:paraId="4F002DFF" w14:textId="6E3722CD"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54F17490" w14:textId="131284B8"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4E11ABDA" w14:textId="0AF41044"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16FAA77C" w14:textId="5020BBE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28F7F8FE" w14:textId="1388FAD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C1803E9" w14:textId="090CB0B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505AE11A" w14:textId="105BF62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497A8C05" w14:textId="717CBF8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5483BF53" w14:textId="77777777" w:rsidTr="00C25D12">
        <w:trPr>
          <w:jc w:val="center"/>
        </w:trPr>
        <w:tc>
          <w:tcPr>
            <w:tcW w:w="3005" w:type="dxa"/>
            <w:noWrap/>
            <w:vAlign w:val="center"/>
          </w:tcPr>
          <w:p w14:paraId="11FBE43C"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用水供應及污染整治業</w:t>
            </w:r>
          </w:p>
        </w:tc>
        <w:tc>
          <w:tcPr>
            <w:tcW w:w="509" w:type="dxa"/>
            <w:vAlign w:val="center"/>
          </w:tcPr>
          <w:p w14:paraId="076F7BB0" w14:textId="13CE90F5"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5AE8B0A7" w14:textId="4EA9F9B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BCDECD5" w14:textId="12D52D11"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16036C04" w14:textId="172E95B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C53979E" w14:textId="46E48B2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DEC4AC9" w14:textId="48BAA71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7CFDD84F" w14:textId="6ED8983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1603FFE" w14:textId="64B06BB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6FD5B10E" w14:textId="77777777" w:rsidTr="00C25D12">
        <w:trPr>
          <w:jc w:val="center"/>
        </w:trPr>
        <w:tc>
          <w:tcPr>
            <w:tcW w:w="3005" w:type="dxa"/>
            <w:noWrap/>
            <w:vAlign w:val="center"/>
          </w:tcPr>
          <w:p w14:paraId="5D4FBB00"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營造業</w:t>
            </w:r>
          </w:p>
        </w:tc>
        <w:tc>
          <w:tcPr>
            <w:tcW w:w="509" w:type="dxa"/>
            <w:vAlign w:val="center"/>
          </w:tcPr>
          <w:p w14:paraId="56C5E5C3" w14:textId="0C4DFC5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010C3FDD" w14:textId="679B5769"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4DFAA27A" w14:textId="7132F561"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23380E12" w14:textId="4AFC9142"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38808F1F" w14:textId="3BA7F97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36FF7626" w14:textId="361B00B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1645A23" w14:textId="1DBA0F38"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01E2AB63" w14:textId="7B7EE86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57141E1F" w14:textId="77777777" w:rsidTr="00C25D12">
        <w:trPr>
          <w:jc w:val="center"/>
        </w:trPr>
        <w:tc>
          <w:tcPr>
            <w:tcW w:w="3005" w:type="dxa"/>
            <w:noWrap/>
            <w:vAlign w:val="center"/>
          </w:tcPr>
          <w:p w14:paraId="73F66559"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批發及零售業</w:t>
            </w:r>
          </w:p>
        </w:tc>
        <w:tc>
          <w:tcPr>
            <w:tcW w:w="509" w:type="dxa"/>
            <w:vAlign w:val="center"/>
          </w:tcPr>
          <w:p w14:paraId="4E9AF135" w14:textId="25AB30C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3</w:t>
            </w:r>
          </w:p>
        </w:tc>
        <w:tc>
          <w:tcPr>
            <w:tcW w:w="879" w:type="dxa"/>
            <w:vAlign w:val="center"/>
          </w:tcPr>
          <w:p w14:paraId="29244B0F" w14:textId="20899090"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249</w:t>
            </w:r>
          </w:p>
        </w:tc>
        <w:tc>
          <w:tcPr>
            <w:tcW w:w="549" w:type="dxa"/>
            <w:vAlign w:val="center"/>
          </w:tcPr>
          <w:p w14:paraId="706038E4" w14:textId="565D771A"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67376BE" w14:textId="5AAF1063"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69F30DE" w14:textId="44F7FB5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24225FF6" w14:textId="7872510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55C81364" w14:textId="5E32297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779CD7EA" w14:textId="145290B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5C5D8832" w14:textId="77777777" w:rsidTr="00C25D12">
        <w:trPr>
          <w:jc w:val="center"/>
        </w:trPr>
        <w:tc>
          <w:tcPr>
            <w:tcW w:w="3005" w:type="dxa"/>
            <w:noWrap/>
            <w:vAlign w:val="center"/>
          </w:tcPr>
          <w:p w14:paraId="39D47DAE"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運輸及倉儲業</w:t>
            </w:r>
          </w:p>
        </w:tc>
        <w:tc>
          <w:tcPr>
            <w:tcW w:w="509" w:type="dxa"/>
            <w:vAlign w:val="center"/>
          </w:tcPr>
          <w:p w14:paraId="27E63DB3" w14:textId="1938A98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46D9CC6D" w14:textId="0C57AFEE"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C84479E" w14:textId="09148E0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69BC3FF4" w14:textId="7499FAEF"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5EE5F62" w14:textId="549AA51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4CE3A72" w14:textId="4BBC952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6A50D65" w14:textId="2787207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04FF9757" w14:textId="4DBF73F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41F7216D" w14:textId="77777777" w:rsidTr="00C25D12">
        <w:trPr>
          <w:jc w:val="center"/>
        </w:trPr>
        <w:tc>
          <w:tcPr>
            <w:tcW w:w="3005" w:type="dxa"/>
            <w:noWrap/>
            <w:vAlign w:val="center"/>
          </w:tcPr>
          <w:p w14:paraId="0B3ECAB9"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住宿及餐飲業</w:t>
            </w:r>
          </w:p>
        </w:tc>
        <w:tc>
          <w:tcPr>
            <w:tcW w:w="509" w:type="dxa"/>
            <w:vAlign w:val="center"/>
          </w:tcPr>
          <w:p w14:paraId="02F3C58C" w14:textId="2AE912D7"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5CEE3106" w14:textId="58F58BE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38DB909E" w14:textId="523C92D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5A47DB48" w14:textId="78DA3139"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11B449DA" w14:textId="1CB32103"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C81EADD" w14:textId="1F061EC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2F1C02BE" w14:textId="017473F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60A2006C" w14:textId="391350A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13517585" w14:textId="77777777" w:rsidTr="00C25D12">
        <w:trPr>
          <w:jc w:val="center"/>
        </w:trPr>
        <w:tc>
          <w:tcPr>
            <w:tcW w:w="3005" w:type="dxa"/>
            <w:noWrap/>
            <w:vAlign w:val="center"/>
          </w:tcPr>
          <w:p w14:paraId="40CA258B"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資訊及通訊傳播業</w:t>
            </w:r>
          </w:p>
        </w:tc>
        <w:tc>
          <w:tcPr>
            <w:tcW w:w="509" w:type="dxa"/>
            <w:vAlign w:val="center"/>
          </w:tcPr>
          <w:p w14:paraId="260F2242" w14:textId="5A7019AF"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w:t>
            </w:r>
          </w:p>
        </w:tc>
        <w:tc>
          <w:tcPr>
            <w:tcW w:w="879" w:type="dxa"/>
            <w:vAlign w:val="center"/>
          </w:tcPr>
          <w:p w14:paraId="2DA212DF" w14:textId="33B2987D"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500</w:t>
            </w:r>
          </w:p>
        </w:tc>
        <w:tc>
          <w:tcPr>
            <w:tcW w:w="549" w:type="dxa"/>
            <w:vAlign w:val="center"/>
          </w:tcPr>
          <w:p w14:paraId="3DBAC722" w14:textId="659F3FD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41764030" w14:textId="2961A0F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0894D4C" w14:textId="48D74BA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E6750F9" w14:textId="067D0DB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3C9A3DBE" w14:textId="68628FD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043F8156" w14:textId="3345AD7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03F6A154" w14:textId="77777777" w:rsidTr="00C25D12">
        <w:trPr>
          <w:jc w:val="center"/>
        </w:trPr>
        <w:tc>
          <w:tcPr>
            <w:tcW w:w="3005" w:type="dxa"/>
            <w:noWrap/>
            <w:vAlign w:val="center"/>
          </w:tcPr>
          <w:p w14:paraId="3716286A"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金融及保險業</w:t>
            </w:r>
          </w:p>
        </w:tc>
        <w:tc>
          <w:tcPr>
            <w:tcW w:w="509" w:type="dxa"/>
            <w:vAlign w:val="center"/>
          </w:tcPr>
          <w:p w14:paraId="68192DB7" w14:textId="7B534DA1"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w:t>
            </w:r>
          </w:p>
        </w:tc>
        <w:tc>
          <w:tcPr>
            <w:tcW w:w="879" w:type="dxa"/>
            <w:vAlign w:val="center"/>
          </w:tcPr>
          <w:p w14:paraId="28FBC310" w14:textId="4359596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1,356,845</w:t>
            </w:r>
          </w:p>
        </w:tc>
        <w:tc>
          <w:tcPr>
            <w:tcW w:w="549" w:type="dxa"/>
            <w:vAlign w:val="center"/>
          </w:tcPr>
          <w:p w14:paraId="5D7700C5" w14:textId="216990A8"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9657C1B" w14:textId="69DF3DD8"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556D8ED" w14:textId="0684287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6FCCA9A7" w14:textId="1710D77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759</w:t>
            </w:r>
          </w:p>
        </w:tc>
        <w:tc>
          <w:tcPr>
            <w:tcW w:w="512" w:type="dxa"/>
            <w:noWrap/>
            <w:vAlign w:val="center"/>
          </w:tcPr>
          <w:p w14:paraId="1995564B" w14:textId="2504C62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111C4102" w14:textId="27E6D12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130AA64" w14:textId="77777777" w:rsidTr="00C25D12">
        <w:trPr>
          <w:jc w:val="center"/>
        </w:trPr>
        <w:tc>
          <w:tcPr>
            <w:tcW w:w="3005" w:type="dxa"/>
            <w:noWrap/>
            <w:vAlign w:val="center"/>
          </w:tcPr>
          <w:p w14:paraId="2797BE74"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不動產業</w:t>
            </w:r>
          </w:p>
        </w:tc>
        <w:tc>
          <w:tcPr>
            <w:tcW w:w="509" w:type="dxa"/>
            <w:vAlign w:val="center"/>
          </w:tcPr>
          <w:p w14:paraId="03721EB1" w14:textId="53E70CC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4C1028C4" w14:textId="2A164B0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2F8D773" w14:textId="345465E1"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F6E0E00" w14:textId="24D53D7C"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7C1BEAD1" w14:textId="7C26A43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60C4571" w14:textId="7177478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2FD0E116" w14:textId="0EA6A841"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7B57C515" w14:textId="2C299EA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749F1F60" w14:textId="77777777" w:rsidTr="00C25D12">
        <w:trPr>
          <w:jc w:val="center"/>
        </w:trPr>
        <w:tc>
          <w:tcPr>
            <w:tcW w:w="3005" w:type="dxa"/>
            <w:noWrap/>
            <w:vAlign w:val="center"/>
          </w:tcPr>
          <w:p w14:paraId="7305B097"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專業、科學及技術服務業</w:t>
            </w:r>
          </w:p>
        </w:tc>
        <w:tc>
          <w:tcPr>
            <w:tcW w:w="509" w:type="dxa"/>
            <w:vAlign w:val="center"/>
          </w:tcPr>
          <w:p w14:paraId="3C549135" w14:textId="64515464"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2</w:t>
            </w:r>
          </w:p>
        </w:tc>
        <w:tc>
          <w:tcPr>
            <w:tcW w:w="879" w:type="dxa"/>
            <w:vAlign w:val="center"/>
          </w:tcPr>
          <w:p w14:paraId="13537DF1" w14:textId="1223462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887</w:t>
            </w:r>
          </w:p>
        </w:tc>
        <w:tc>
          <w:tcPr>
            <w:tcW w:w="549" w:type="dxa"/>
            <w:vAlign w:val="center"/>
          </w:tcPr>
          <w:p w14:paraId="0513384F" w14:textId="23A4823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r w:rsidRPr="002D54CA">
              <w:rPr>
                <w:sz w:val="16"/>
                <w:szCs w:val="16"/>
              </w:rPr>
              <w:t xml:space="preserve"> </w:t>
            </w:r>
          </w:p>
        </w:tc>
        <w:tc>
          <w:tcPr>
            <w:tcW w:w="840" w:type="dxa"/>
            <w:vAlign w:val="center"/>
          </w:tcPr>
          <w:p w14:paraId="4D63D330" w14:textId="7924F682"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483" w:type="dxa"/>
            <w:vAlign w:val="center"/>
          </w:tcPr>
          <w:p w14:paraId="09A9C3E3" w14:textId="07FF9C4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0CCA113" w14:textId="741BE77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554C25ED" w14:textId="54637A6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6557CEA3" w14:textId="7115443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1CC56F7A" w14:textId="77777777" w:rsidTr="00C25D12">
        <w:trPr>
          <w:jc w:val="center"/>
        </w:trPr>
        <w:tc>
          <w:tcPr>
            <w:tcW w:w="3005" w:type="dxa"/>
            <w:noWrap/>
            <w:vAlign w:val="center"/>
          </w:tcPr>
          <w:p w14:paraId="17838FC0"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支援服務業</w:t>
            </w:r>
          </w:p>
        </w:tc>
        <w:tc>
          <w:tcPr>
            <w:tcW w:w="509" w:type="dxa"/>
            <w:vAlign w:val="center"/>
          </w:tcPr>
          <w:p w14:paraId="2D2E858E" w14:textId="478D3E2A"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6CC65307" w14:textId="7E9376BC"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0F6C2776" w14:textId="1A11DAB5"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43328D58" w14:textId="3A00006F"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05653AA5" w14:textId="6D8CF5C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17877EF8" w14:textId="53BEFE0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441EBE52" w14:textId="473B01AE"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6A781B8A" w14:textId="7CB677C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309102FA" w14:textId="77777777" w:rsidTr="00C25D12">
        <w:trPr>
          <w:jc w:val="center"/>
        </w:trPr>
        <w:tc>
          <w:tcPr>
            <w:tcW w:w="3005" w:type="dxa"/>
            <w:noWrap/>
            <w:vAlign w:val="center"/>
          </w:tcPr>
          <w:p w14:paraId="5D5255D6"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公共行政及國防；強制性社會安全</w:t>
            </w:r>
          </w:p>
        </w:tc>
        <w:tc>
          <w:tcPr>
            <w:tcW w:w="509" w:type="dxa"/>
            <w:vAlign w:val="center"/>
          </w:tcPr>
          <w:p w14:paraId="3AB3EDA0" w14:textId="5E4C303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3AFE8C5" w14:textId="2B33E3F7"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2E8198A5" w14:textId="2D1D8262"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CC9CBEE" w14:textId="601FBE32"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24A14912" w14:textId="61237DA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5A7D08AF" w14:textId="29982ADD"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9C316EA" w14:textId="3E1B3CC4"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1C52D3B8" w14:textId="620A775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2100F23F" w14:textId="77777777" w:rsidTr="00C25D12">
        <w:trPr>
          <w:jc w:val="center"/>
        </w:trPr>
        <w:tc>
          <w:tcPr>
            <w:tcW w:w="3005" w:type="dxa"/>
            <w:noWrap/>
            <w:vAlign w:val="center"/>
          </w:tcPr>
          <w:p w14:paraId="462BEF16"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教育服務業</w:t>
            </w:r>
          </w:p>
        </w:tc>
        <w:tc>
          <w:tcPr>
            <w:tcW w:w="509" w:type="dxa"/>
            <w:vAlign w:val="center"/>
          </w:tcPr>
          <w:p w14:paraId="1E7FF6A9" w14:textId="77379B2E"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E2678CD" w14:textId="2E37A4BD"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14F52E49" w14:textId="3CD060C7"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1CFD69E2" w14:textId="211D7941"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40D3C1E4" w14:textId="4DB126CB"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16C229E9" w14:textId="202A10AA"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31CEA091" w14:textId="45F3E7F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5EF2BB1B" w14:textId="58C0B9A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189E6A5A" w14:textId="77777777" w:rsidTr="00C25D12">
        <w:trPr>
          <w:jc w:val="center"/>
        </w:trPr>
        <w:tc>
          <w:tcPr>
            <w:tcW w:w="3005" w:type="dxa"/>
            <w:noWrap/>
            <w:vAlign w:val="center"/>
          </w:tcPr>
          <w:p w14:paraId="3C5A22E5"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醫療保健及社會工作服務業</w:t>
            </w:r>
          </w:p>
        </w:tc>
        <w:tc>
          <w:tcPr>
            <w:tcW w:w="509" w:type="dxa"/>
            <w:vAlign w:val="center"/>
          </w:tcPr>
          <w:p w14:paraId="68F97405" w14:textId="4B6A0DD3"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44E4D2EF" w14:textId="486D6686"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197D02FA" w14:textId="02C1669E"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6BE7F6BA" w14:textId="508A711F"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3CF12978" w14:textId="08CE1836"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0AD0A9A7" w14:textId="658389E9"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020922F8" w14:textId="14768002"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338F3985" w14:textId="6A805AC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6CB13863" w14:textId="77777777" w:rsidTr="00C25D12">
        <w:trPr>
          <w:jc w:val="center"/>
        </w:trPr>
        <w:tc>
          <w:tcPr>
            <w:tcW w:w="3005" w:type="dxa"/>
            <w:noWrap/>
            <w:vAlign w:val="center"/>
          </w:tcPr>
          <w:p w14:paraId="1062D0AC" w14:textId="77777777" w:rsidR="00A0564C" w:rsidRPr="002D54CA" w:rsidRDefault="00A0564C" w:rsidP="00A0564C">
            <w:pPr>
              <w:widowControl/>
              <w:snapToGrid w:val="0"/>
              <w:spacing w:line="220" w:lineRule="exact"/>
              <w:ind w:firstLineChars="0" w:firstLine="0"/>
              <w:rPr>
                <w:sz w:val="18"/>
                <w:szCs w:val="18"/>
                <w:lang w:eastAsia="zh-TW"/>
              </w:rPr>
            </w:pPr>
            <w:r w:rsidRPr="002D54CA">
              <w:rPr>
                <w:sz w:val="18"/>
                <w:szCs w:val="18"/>
                <w:lang w:eastAsia="zh-TW"/>
              </w:rPr>
              <w:t>藝術、娛樂及休閒服務業</w:t>
            </w:r>
          </w:p>
        </w:tc>
        <w:tc>
          <w:tcPr>
            <w:tcW w:w="509" w:type="dxa"/>
            <w:vAlign w:val="center"/>
          </w:tcPr>
          <w:p w14:paraId="39EBFF05" w14:textId="15D4E989"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2DA346EC" w14:textId="0FCD060E"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6BE498FC" w14:textId="6A22952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3BCDDFCD" w14:textId="4BC17A79"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640F96CF" w14:textId="024E95A0"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45196D26" w14:textId="1BCED6C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7B7D1E7F" w14:textId="30DDBF7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0A07EA39" w14:textId="090D7DD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r w:rsidR="00A0564C" w:rsidRPr="002D54CA" w14:paraId="2A08DE13" w14:textId="77777777" w:rsidTr="00C25D12">
        <w:trPr>
          <w:jc w:val="center"/>
        </w:trPr>
        <w:tc>
          <w:tcPr>
            <w:tcW w:w="3005" w:type="dxa"/>
            <w:noWrap/>
            <w:vAlign w:val="center"/>
          </w:tcPr>
          <w:p w14:paraId="65CD2A32" w14:textId="77777777" w:rsidR="00A0564C" w:rsidRPr="002D54CA" w:rsidRDefault="00A0564C" w:rsidP="00A0564C">
            <w:pPr>
              <w:widowControl/>
              <w:snapToGrid w:val="0"/>
              <w:spacing w:line="220" w:lineRule="exact"/>
              <w:ind w:firstLineChars="0" w:firstLine="0"/>
              <w:rPr>
                <w:sz w:val="18"/>
                <w:szCs w:val="18"/>
              </w:rPr>
            </w:pPr>
            <w:r w:rsidRPr="002D54CA">
              <w:rPr>
                <w:sz w:val="18"/>
                <w:szCs w:val="18"/>
              </w:rPr>
              <w:t>其他服務業</w:t>
            </w:r>
          </w:p>
        </w:tc>
        <w:tc>
          <w:tcPr>
            <w:tcW w:w="509" w:type="dxa"/>
            <w:vAlign w:val="center"/>
          </w:tcPr>
          <w:p w14:paraId="0AD8A04D" w14:textId="608E5F5B"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879" w:type="dxa"/>
            <w:vAlign w:val="center"/>
          </w:tcPr>
          <w:p w14:paraId="338A5F2C" w14:textId="2FC5C4DB" w:rsidR="00A0564C" w:rsidRPr="002D54CA" w:rsidRDefault="00A0564C" w:rsidP="00A0564C">
            <w:pPr>
              <w:snapToGrid w:val="0"/>
              <w:spacing w:line="220" w:lineRule="exact"/>
              <w:ind w:firstLineChars="0" w:firstLine="0"/>
              <w:jc w:val="right"/>
              <w:rPr>
                <w:sz w:val="16"/>
                <w:szCs w:val="16"/>
                <w:lang w:eastAsia="zh-TW"/>
              </w:rPr>
            </w:pPr>
            <w:r w:rsidRPr="002D54CA">
              <w:rPr>
                <w:rFonts w:hint="eastAsia"/>
                <w:sz w:val="16"/>
                <w:szCs w:val="16"/>
                <w:lang w:eastAsia="zh-TW"/>
              </w:rPr>
              <w:t>0</w:t>
            </w:r>
          </w:p>
        </w:tc>
        <w:tc>
          <w:tcPr>
            <w:tcW w:w="549" w:type="dxa"/>
            <w:vAlign w:val="center"/>
          </w:tcPr>
          <w:p w14:paraId="5E71F379" w14:textId="5884445B"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840" w:type="dxa"/>
            <w:vAlign w:val="center"/>
          </w:tcPr>
          <w:p w14:paraId="549656A7" w14:textId="653F2D13" w:rsidR="00A0564C" w:rsidRPr="002D54CA" w:rsidRDefault="00A0564C" w:rsidP="00A0564C">
            <w:pPr>
              <w:snapToGrid w:val="0"/>
              <w:spacing w:line="220" w:lineRule="exact"/>
              <w:ind w:firstLineChars="0" w:firstLine="0"/>
              <w:jc w:val="right"/>
              <w:rPr>
                <w:sz w:val="16"/>
                <w:szCs w:val="16"/>
                <w:lang w:eastAsia="zh-TW"/>
              </w:rPr>
            </w:pPr>
            <w:r w:rsidRPr="002D54CA">
              <w:rPr>
                <w:sz w:val="16"/>
                <w:szCs w:val="16"/>
              </w:rPr>
              <w:t xml:space="preserve">0 </w:t>
            </w:r>
          </w:p>
        </w:tc>
        <w:tc>
          <w:tcPr>
            <w:tcW w:w="483" w:type="dxa"/>
            <w:vAlign w:val="center"/>
          </w:tcPr>
          <w:p w14:paraId="26871B83" w14:textId="69120D85"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906" w:type="dxa"/>
            <w:vAlign w:val="center"/>
          </w:tcPr>
          <w:p w14:paraId="28373813" w14:textId="749DA2DF"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512" w:type="dxa"/>
            <w:noWrap/>
            <w:vAlign w:val="center"/>
          </w:tcPr>
          <w:p w14:paraId="696EEF51" w14:textId="78733297"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p>
        </w:tc>
        <w:tc>
          <w:tcPr>
            <w:tcW w:w="877" w:type="dxa"/>
            <w:vAlign w:val="center"/>
          </w:tcPr>
          <w:p w14:paraId="5FDFDC07" w14:textId="2EF1FCCC" w:rsidR="00A0564C" w:rsidRPr="002D54CA" w:rsidRDefault="00A0564C" w:rsidP="00A0564C">
            <w:pPr>
              <w:snapToGrid w:val="0"/>
              <w:spacing w:line="220" w:lineRule="exact"/>
              <w:ind w:firstLineChars="0" w:firstLine="0"/>
              <w:jc w:val="right"/>
              <w:rPr>
                <w:sz w:val="16"/>
                <w:szCs w:val="16"/>
              </w:rPr>
            </w:pPr>
            <w:r w:rsidRPr="002D54CA">
              <w:rPr>
                <w:rFonts w:hint="eastAsia"/>
                <w:sz w:val="16"/>
                <w:szCs w:val="16"/>
                <w:lang w:eastAsia="zh-TW"/>
              </w:rPr>
              <w:t>0</w:t>
            </w:r>
            <w:r w:rsidRPr="002D54CA">
              <w:rPr>
                <w:sz w:val="16"/>
                <w:szCs w:val="16"/>
              </w:rPr>
              <w:t xml:space="preserve"> </w:t>
            </w:r>
          </w:p>
        </w:tc>
      </w:tr>
    </w:tbl>
    <w:p w14:paraId="313C371A" w14:textId="14D23E24" w:rsidR="00FC649E" w:rsidRPr="002D54CA" w:rsidRDefault="007C4703" w:rsidP="007C4703">
      <w:pPr>
        <w:widowControl/>
        <w:snapToGrid w:val="0"/>
        <w:spacing w:line="220" w:lineRule="exact"/>
        <w:ind w:firstLineChars="0" w:firstLine="0"/>
        <w:rPr>
          <w:lang w:eastAsia="zh-TW"/>
        </w:rPr>
      </w:pPr>
      <w:r w:rsidRPr="002D54CA">
        <w:rPr>
          <w:rFonts w:hint="eastAsia"/>
          <w:kern w:val="0"/>
          <w:sz w:val="18"/>
          <w:szCs w:val="18"/>
          <w:lang w:eastAsia="zh-TW"/>
        </w:rPr>
        <w:t>資料來源：</w:t>
      </w:r>
      <w:r w:rsidR="0044194F" w:rsidRPr="002D54CA">
        <w:rPr>
          <w:rFonts w:hint="eastAsia"/>
          <w:kern w:val="0"/>
          <w:sz w:val="18"/>
          <w:szCs w:val="18"/>
          <w:lang w:eastAsia="zh-TW"/>
        </w:rPr>
        <w:t>經濟部投資審議司</w:t>
      </w:r>
    </w:p>
    <w:p w14:paraId="6E1A9CC3" w14:textId="77777777" w:rsidR="00B70474" w:rsidRPr="002D54CA" w:rsidRDefault="00B70474" w:rsidP="00B70474">
      <w:pPr>
        <w:pStyle w:val="a3"/>
        <w:spacing w:before="514" w:after="771"/>
      </w:pPr>
      <w:r w:rsidRPr="002D54CA">
        <w:rPr>
          <w:lang w:eastAsia="zh-TW"/>
        </w:rPr>
        <w:br w:type="page"/>
      </w:r>
      <w:bookmarkStart w:id="19" w:name="_Toc230475870"/>
      <w:r w:rsidRPr="002D54CA">
        <w:lastRenderedPageBreak/>
        <w:t>附錄</w:t>
      </w:r>
      <w:r w:rsidRPr="002D54CA">
        <w:rPr>
          <w:rFonts w:hint="eastAsia"/>
        </w:rPr>
        <w:t>五</w:t>
      </w:r>
      <w:r w:rsidRPr="002D54CA">
        <w:t xml:space="preserve">　</w:t>
      </w:r>
      <w:r w:rsidRPr="002D54CA">
        <w:rPr>
          <w:rFonts w:hint="eastAsia"/>
        </w:rPr>
        <w:t>其他重要資料</w:t>
      </w:r>
      <w:bookmarkEnd w:id="19"/>
    </w:p>
    <w:tbl>
      <w:tblPr>
        <w:tblStyle w:val="12"/>
        <w:tblW w:w="5000" w:type="pct"/>
        <w:tblLook w:val="04A0" w:firstRow="1" w:lastRow="0" w:firstColumn="1" w:lastColumn="0" w:noHBand="0" w:noVBand="1"/>
      </w:tblPr>
      <w:tblGrid>
        <w:gridCol w:w="1227"/>
        <w:gridCol w:w="7493"/>
      </w:tblGrid>
      <w:tr w:rsidR="00695CAB" w:rsidRPr="002D54CA" w14:paraId="40F37723" w14:textId="77777777" w:rsidTr="0090473D">
        <w:tc>
          <w:tcPr>
            <w:tcW w:w="1242" w:type="dxa"/>
          </w:tcPr>
          <w:p w14:paraId="0DFCC726" w14:textId="77777777" w:rsidR="00B70474" w:rsidRPr="002D54CA" w:rsidRDefault="00B70474" w:rsidP="002629BB">
            <w:pPr>
              <w:pStyle w:val="afc"/>
              <w:rPr>
                <w:rFonts w:ascii="Times New Roman" w:hAnsi="Times New Roman" w:cs="Times New Roman"/>
              </w:rPr>
            </w:pPr>
            <w:r w:rsidRPr="002D54CA">
              <w:rPr>
                <w:rFonts w:ascii="Times New Roman" w:hAnsi="Times New Roman" w:cs="Times New Roman"/>
              </w:rPr>
              <w:t>時間</w:t>
            </w:r>
          </w:p>
        </w:tc>
        <w:tc>
          <w:tcPr>
            <w:tcW w:w="7655" w:type="dxa"/>
          </w:tcPr>
          <w:p w14:paraId="3570BC45" w14:textId="5363A0D9" w:rsidR="00B70474" w:rsidRPr="002D54CA" w:rsidRDefault="006D259B" w:rsidP="002629BB">
            <w:pPr>
              <w:pStyle w:val="afc"/>
              <w:rPr>
                <w:rFonts w:ascii="Times New Roman" w:hAnsi="Times New Roman" w:cs="Times New Roman"/>
              </w:rPr>
            </w:pPr>
            <w:proofErr w:type="gramStart"/>
            <w:r w:rsidRPr="002D54CA">
              <w:rPr>
                <w:rFonts w:ascii="Times New Roman" w:hAnsi="Times New Roman" w:cs="Times New Roman"/>
              </w:rPr>
              <w:t>臺</w:t>
            </w:r>
            <w:proofErr w:type="gramEnd"/>
            <w:r w:rsidRPr="002D54CA">
              <w:rPr>
                <w:rFonts w:ascii="Times New Roman" w:hAnsi="Times New Roman" w:cs="Times New Roman"/>
              </w:rPr>
              <w:t>匈簽署合作</w:t>
            </w:r>
            <w:r w:rsidR="005236BE" w:rsidRPr="002D54CA">
              <w:rPr>
                <w:rFonts w:ascii="Times New Roman" w:hAnsi="Times New Roman" w:cs="Times New Roman"/>
              </w:rPr>
              <w:t>協議或</w:t>
            </w:r>
            <w:r w:rsidRPr="002D54CA">
              <w:rPr>
                <w:rFonts w:ascii="Times New Roman" w:hAnsi="Times New Roman" w:cs="Times New Roman"/>
              </w:rPr>
              <w:t>備忘錄</w:t>
            </w:r>
            <w:r w:rsidRPr="002D54CA">
              <w:rPr>
                <w:rFonts w:ascii="Times New Roman" w:hAnsi="Times New Roman" w:cs="Times New Roman"/>
              </w:rPr>
              <w:t>MoU</w:t>
            </w:r>
          </w:p>
        </w:tc>
      </w:tr>
      <w:tr w:rsidR="00695CAB" w:rsidRPr="002D54CA" w14:paraId="29C7CC85" w14:textId="77777777" w:rsidTr="0090473D">
        <w:tc>
          <w:tcPr>
            <w:tcW w:w="1242" w:type="dxa"/>
            <w:vAlign w:val="center"/>
          </w:tcPr>
          <w:p w14:paraId="572E4BE9" w14:textId="275663D2" w:rsidR="005236BE" w:rsidRPr="002D54CA" w:rsidRDefault="005236BE" w:rsidP="00E247D5">
            <w:pPr>
              <w:pStyle w:val="af5"/>
              <w:jc w:val="center"/>
              <w:rPr>
                <w:rFonts w:ascii="Times New Roman" w:hAnsi="Times New Roman" w:cs="Times New Roman"/>
              </w:rPr>
            </w:pPr>
            <w:r w:rsidRPr="002D54CA">
              <w:rPr>
                <w:rFonts w:ascii="Times New Roman" w:hAnsi="Times New Roman" w:cs="Times New Roman"/>
              </w:rPr>
              <w:t>2010</w:t>
            </w:r>
            <w:r w:rsidRPr="002D54CA">
              <w:rPr>
                <w:rFonts w:ascii="Times New Roman" w:hAnsi="Times New Roman" w:cs="Times New Roman"/>
              </w:rPr>
              <w:t>年</w:t>
            </w:r>
          </w:p>
        </w:tc>
        <w:tc>
          <w:tcPr>
            <w:tcW w:w="7655" w:type="dxa"/>
          </w:tcPr>
          <w:p w14:paraId="26230D73" w14:textId="384031AD" w:rsidR="005236BE" w:rsidRPr="002D54CA" w:rsidRDefault="005236BE" w:rsidP="002629BB">
            <w:pPr>
              <w:pStyle w:val="af5"/>
              <w:rPr>
                <w:rFonts w:ascii="Times New Roman" w:hAnsi="Times New Roman" w:cs="Times New Roman"/>
              </w:rPr>
            </w:pPr>
            <w:r w:rsidRPr="002D54CA">
              <w:rPr>
                <w:rFonts w:ascii="Times New Roman" w:hAnsi="Times New Roman" w:cs="Times New Roman"/>
              </w:rPr>
              <w:t>避免所得稅雙重課稅及防杜逃稅協定</w:t>
            </w:r>
          </w:p>
        </w:tc>
      </w:tr>
      <w:tr w:rsidR="00695CAB" w:rsidRPr="002D54CA" w14:paraId="1860EF16" w14:textId="77777777" w:rsidTr="0090473D">
        <w:tc>
          <w:tcPr>
            <w:tcW w:w="1242" w:type="dxa"/>
            <w:vAlign w:val="center"/>
          </w:tcPr>
          <w:p w14:paraId="70FDD8B0" w14:textId="56D2DD01" w:rsidR="005236BE" w:rsidRPr="002D54CA" w:rsidRDefault="005236BE" w:rsidP="00E247D5">
            <w:pPr>
              <w:pStyle w:val="af5"/>
              <w:jc w:val="center"/>
              <w:rPr>
                <w:rFonts w:ascii="Times New Roman" w:hAnsi="Times New Roman" w:cs="Times New Roman"/>
              </w:rPr>
            </w:pPr>
            <w:r w:rsidRPr="002D54CA">
              <w:rPr>
                <w:rFonts w:ascii="Times New Roman" w:hAnsi="Times New Roman" w:cs="Times New Roman"/>
              </w:rPr>
              <w:t>2010</w:t>
            </w:r>
            <w:r w:rsidRPr="002D54CA">
              <w:rPr>
                <w:rFonts w:ascii="Times New Roman" w:hAnsi="Times New Roman" w:cs="Times New Roman"/>
              </w:rPr>
              <w:t>年</w:t>
            </w:r>
          </w:p>
        </w:tc>
        <w:tc>
          <w:tcPr>
            <w:tcW w:w="7655" w:type="dxa"/>
          </w:tcPr>
          <w:p w14:paraId="556ED7FD" w14:textId="3350CBDE" w:rsidR="005236BE" w:rsidRPr="002D54CA" w:rsidRDefault="005236BE" w:rsidP="002629BB">
            <w:pPr>
              <w:pStyle w:val="af5"/>
              <w:rPr>
                <w:rFonts w:ascii="Times New Roman" w:hAnsi="Times New Roman" w:cs="Times New Roman"/>
              </w:rPr>
            </w:pPr>
            <w:proofErr w:type="gramStart"/>
            <w:r w:rsidRPr="002D54CA">
              <w:rPr>
                <w:rFonts w:ascii="Times New Roman" w:hAnsi="Times New Roman" w:cs="Times New Roman"/>
              </w:rPr>
              <w:t>臺</w:t>
            </w:r>
            <w:proofErr w:type="gramEnd"/>
            <w:r w:rsidRPr="002D54CA">
              <w:rPr>
                <w:rFonts w:ascii="Times New Roman" w:hAnsi="Times New Roman" w:cs="Times New Roman"/>
              </w:rPr>
              <w:t>匈競爭法合作協定</w:t>
            </w:r>
          </w:p>
        </w:tc>
      </w:tr>
      <w:tr w:rsidR="00695CAB" w:rsidRPr="002D54CA" w14:paraId="6553E18D" w14:textId="77777777" w:rsidTr="0090473D">
        <w:tc>
          <w:tcPr>
            <w:tcW w:w="1242" w:type="dxa"/>
            <w:vAlign w:val="center"/>
          </w:tcPr>
          <w:p w14:paraId="59C0E13A" w14:textId="34A943DD" w:rsidR="005236BE" w:rsidRPr="002D54CA" w:rsidRDefault="005236BE" w:rsidP="00E247D5">
            <w:pPr>
              <w:pStyle w:val="af5"/>
              <w:jc w:val="center"/>
              <w:rPr>
                <w:rFonts w:ascii="Times New Roman" w:hAnsi="Times New Roman" w:cs="Times New Roman"/>
              </w:rPr>
            </w:pPr>
            <w:r w:rsidRPr="002D54CA">
              <w:rPr>
                <w:rFonts w:ascii="Times New Roman" w:hAnsi="Times New Roman" w:cs="Times New Roman"/>
              </w:rPr>
              <w:t>2013</w:t>
            </w:r>
            <w:r w:rsidRPr="002D54CA">
              <w:rPr>
                <w:rFonts w:ascii="Times New Roman" w:hAnsi="Times New Roman" w:cs="Times New Roman"/>
              </w:rPr>
              <w:t>年</w:t>
            </w:r>
          </w:p>
        </w:tc>
        <w:tc>
          <w:tcPr>
            <w:tcW w:w="7655" w:type="dxa"/>
          </w:tcPr>
          <w:p w14:paraId="578D5DCA" w14:textId="1A084F44" w:rsidR="005236BE" w:rsidRPr="002D54CA" w:rsidRDefault="005236BE" w:rsidP="002629BB">
            <w:pPr>
              <w:pStyle w:val="af5"/>
              <w:rPr>
                <w:rFonts w:ascii="Times New Roman" w:hAnsi="Times New Roman" w:cs="Times New Roman"/>
              </w:rPr>
            </w:pPr>
            <w:r w:rsidRPr="002D54CA">
              <w:rPr>
                <w:rFonts w:ascii="Times New Roman" w:hAnsi="Times New Roman" w:cs="Times New Roman"/>
              </w:rPr>
              <w:t>「</w:t>
            </w:r>
            <w:proofErr w:type="gramStart"/>
            <w:r w:rsidRPr="002D54CA">
              <w:rPr>
                <w:rFonts w:ascii="Times New Roman" w:hAnsi="Times New Roman" w:cs="Times New Roman"/>
              </w:rPr>
              <w:t>臺</w:t>
            </w:r>
            <w:proofErr w:type="gramEnd"/>
            <w:r w:rsidRPr="002D54CA">
              <w:rPr>
                <w:rFonts w:ascii="Times New Roman" w:hAnsi="Times New Roman" w:cs="Times New Roman"/>
              </w:rPr>
              <w:t>匈經濟合作發展瞭解備忘錄」</w:t>
            </w:r>
          </w:p>
        </w:tc>
      </w:tr>
      <w:tr w:rsidR="00695CAB" w:rsidRPr="002D54CA" w14:paraId="4BB06AAB" w14:textId="77777777" w:rsidTr="0090473D">
        <w:tc>
          <w:tcPr>
            <w:tcW w:w="1242" w:type="dxa"/>
            <w:vAlign w:val="center"/>
          </w:tcPr>
          <w:p w14:paraId="5E00CFE3" w14:textId="5CD348D9" w:rsidR="005236BE" w:rsidRPr="002D54CA" w:rsidRDefault="005236BE" w:rsidP="00E247D5">
            <w:pPr>
              <w:pStyle w:val="af5"/>
              <w:jc w:val="center"/>
              <w:rPr>
                <w:rFonts w:ascii="Times New Roman" w:hAnsi="Times New Roman" w:cs="Times New Roman"/>
              </w:rPr>
            </w:pPr>
            <w:r w:rsidRPr="002D54CA">
              <w:rPr>
                <w:rFonts w:ascii="Times New Roman" w:hAnsi="Times New Roman" w:cs="Times New Roman"/>
              </w:rPr>
              <w:t>2014</w:t>
            </w:r>
            <w:r w:rsidRPr="002D54CA">
              <w:rPr>
                <w:rFonts w:ascii="Times New Roman" w:hAnsi="Times New Roman" w:cs="Times New Roman"/>
              </w:rPr>
              <w:t>年</w:t>
            </w:r>
          </w:p>
        </w:tc>
        <w:tc>
          <w:tcPr>
            <w:tcW w:w="7655" w:type="dxa"/>
          </w:tcPr>
          <w:p w14:paraId="6034265B" w14:textId="4C0BCCE1" w:rsidR="005236BE" w:rsidRPr="002D54CA" w:rsidRDefault="005236BE" w:rsidP="002629BB">
            <w:pPr>
              <w:pStyle w:val="af5"/>
              <w:rPr>
                <w:rFonts w:ascii="Times New Roman" w:hAnsi="Times New Roman" w:cs="Times New Roman"/>
              </w:rPr>
            </w:pPr>
            <w:r w:rsidRPr="002D54CA">
              <w:rPr>
                <w:rFonts w:ascii="Times New Roman" w:hAnsi="Times New Roman" w:cs="Times New Roman"/>
              </w:rPr>
              <w:t>駐匈牙利</w:t>
            </w:r>
            <w:proofErr w:type="gramStart"/>
            <w:r w:rsidRPr="002D54CA">
              <w:rPr>
                <w:rFonts w:ascii="Times New Roman" w:hAnsi="Times New Roman" w:cs="Times New Roman"/>
              </w:rPr>
              <w:t>臺</w:t>
            </w:r>
            <w:proofErr w:type="gramEnd"/>
            <w:r w:rsidRPr="002D54CA">
              <w:rPr>
                <w:rFonts w:ascii="Times New Roman" w:hAnsi="Times New Roman" w:cs="Times New Roman"/>
              </w:rPr>
              <w:t>北代表處與匈牙利貿易辦事處農業合作瞭解備忘錄</w:t>
            </w:r>
          </w:p>
        </w:tc>
      </w:tr>
      <w:tr w:rsidR="00695CAB" w:rsidRPr="002D54CA" w14:paraId="05193812" w14:textId="77777777" w:rsidTr="0090473D">
        <w:tc>
          <w:tcPr>
            <w:tcW w:w="1242" w:type="dxa"/>
            <w:vAlign w:val="center"/>
          </w:tcPr>
          <w:p w14:paraId="49F8F464" w14:textId="06BFF26B" w:rsidR="005236BE" w:rsidRPr="002D54CA" w:rsidRDefault="005236BE" w:rsidP="00E247D5">
            <w:pPr>
              <w:pStyle w:val="af5"/>
              <w:jc w:val="center"/>
              <w:rPr>
                <w:rFonts w:ascii="Times New Roman" w:hAnsi="Times New Roman" w:cs="Times New Roman"/>
              </w:rPr>
            </w:pPr>
            <w:r w:rsidRPr="002D54CA">
              <w:rPr>
                <w:rFonts w:ascii="Times New Roman" w:hAnsi="Times New Roman" w:cs="Times New Roman"/>
              </w:rPr>
              <w:t>2020</w:t>
            </w:r>
            <w:r w:rsidRPr="002D54CA">
              <w:rPr>
                <w:rFonts w:ascii="Times New Roman" w:hAnsi="Times New Roman" w:cs="Times New Roman"/>
              </w:rPr>
              <w:t>年</w:t>
            </w:r>
          </w:p>
        </w:tc>
        <w:tc>
          <w:tcPr>
            <w:tcW w:w="7655" w:type="dxa"/>
          </w:tcPr>
          <w:p w14:paraId="6EC48B19" w14:textId="65512D83" w:rsidR="005236BE" w:rsidRPr="002D54CA" w:rsidRDefault="005236BE" w:rsidP="002629BB">
            <w:pPr>
              <w:pStyle w:val="af5"/>
              <w:rPr>
                <w:rFonts w:ascii="Times New Roman" w:hAnsi="Times New Roman" w:cs="Times New Roman"/>
              </w:rPr>
            </w:pPr>
            <w:r w:rsidRPr="002D54CA">
              <w:rPr>
                <w:rFonts w:ascii="Times New Roman" w:hAnsi="Times New Roman" w:cs="Times New Roman"/>
              </w:rPr>
              <w:t>我經濟部投資臺灣事務所與匈國</w:t>
            </w:r>
            <w:proofErr w:type="spellStart"/>
            <w:r w:rsidRPr="002D54CA">
              <w:rPr>
                <w:rFonts w:ascii="Times New Roman" w:hAnsi="Times New Roman" w:cs="Times New Roman"/>
              </w:rPr>
              <w:t>Obuda</w:t>
            </w:r>
            <w:proofErr w:type="spellEnd"/>
            <w:r w:rsidRPr="002D54CA">
              <w:rPr>
                <w:rFonts w:ascii="Times New Roman" w:hAnsi="Times New Roman" w:cs="Times New Roman"/>
              </w:rPr>
              <w:t>科技大學</w:t>
            </w:r>
            <w:proofErr w:type="gramStart"/>
            <w:r w:rsidRPr="002D54CA">
              <w:rPr>
                <w:rFonts w:ascii="Times New Roman" w:hAnsi="Times New Roman" w:cs="Times New Roman"/>
              </w:rPr>
              <w:t>簽署攬才合作</w:t>
            </w:r>
            <w:proofErr w:type="gramEnd"/>
            <w:r w:rsidRPr="002D54CA">
              <w:rPr>
                <w:rFonts w:ascii="Times New Roman" w:hAnsi="Times New Roman" w:cs="Times New Roman"/>
              </w:rPr>
              <w:t>MoU</w:t>
            </w:r>
          </w:p>
        </w:tc>
      </w:tr>
      <w:tr w:rsidR="00695CAB" w:rsidRPr="002D54CA" w14:paraId="4ED79540" w14:textId="77777777" w:rsidTr="0090473D">
        <w:tc>
          <w:tcPr>
            <w:tcW w:w="1242" w:type="dxa"/>
            <w:vAlign w:val="center"/>
          </w:tcPr>
          <w:p w14:paraId="5FD91D4F" w14:textId="708338E7" w:rsidR="004826FA" w:rsidRPr="002D54CA" w:rsidRDefault="004826FA" w:rsidP="00E247D5">
            <w:pPr>
              <w:pStyle w:val="af5"/>
              <w:jc w:val="center"/>
              <w:rPr>
                <w:rFonts w:ascii="Times New Roman" w:hAnsi="Times New Roman" w:cs="Times New Roman"/>
              </w:rPr>
            </w:pPr>
            <w:r w:rsidRPr="002D54CA">
              <w:rPr>
                <w:rFonts w:ascii="Times New Roman" w:hAnsi="Times New Roman" w:cs="Times New Roman"/>
              </w:rPr>
              <w:t>2021</w:t>
            </w:r>
            <w:r w:rsidRPr="002D54CA">
              <w:rPr>
                <w:rFonts w:ascii="Times New Roman" w:hAnsi="Times New Roman" w:cs="Times New Roman"/>
              </w:rPr>
              <w:t>年</w:t>
            </w:r>
          </w:p>
        </w:tc>
        <w:tc>
          <w:tcPr>
            <w:tcW w:w="7655" w:type="dxa"/>
          </w:tcPr>
          <w:p w14:paraId="15B64E67" w14:textId="77777777"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台北市進出口商業同業公會與布達佩斯商工會更新簽署合作</w:t>
            </w:r>
            <w:r w:rsidRPr="002D54CA">
              <w:rPr>
                <w:rFonts w:ascii="Times New Roman" w:hAnsi="Times New Roman" w:cs="Times New Roman"/>
              </w:rPr>
              <w:t>MoU</w:t>
            </w:r>
          </w:p>
          <w:p w14:paraId="27464BD3" w14:textId="0A351CE8"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全球智慧城市聯盟</w:t>
            </w:r>
            <w:r w:rsidRPr="002D54CA">
              <w:rPr>
                <w:rFonts w:ascii="Times New Roman" w:hAnsi="Times New Roman" w:cs="Times New Roman"/>
              </w:rPr>
              <w:t>Go Smart</w:t>
            </w:r>
            <w:r w:rsidRPr="002D54CA">
              <w:rPr>
                <w:rFonts w:ascii="Times New Roman" w:hAnsi="Times New Roman" w:cs="Times New Roman"/>
              </w:rPr>
              <w:t>分</w:t>
            </w:r>
            <w:r w:rsidR="00C768A3" w:rsidRPr="002D54CA">
              <w:rPr>
                <w:rFonts w:ascii="Times New Roman" w:hAnsi="Times New Roman" w:cs="Times New Roman"/>
              </w:rPr>
              <w:t>別</w:t>
            </w:r>
            <w:r w:rsidRPr="002D54CA">
              <w:rPr>
                <w:rFonts w:ascii="Times New Roman" w:hAnsi="Times New Roman" w:cs="Times New Roman"/>
              </w:rPr>
              <w:t>與布達佩斯商工會及布達佩斯企業促進基金會更新簽署合作</w:t>
            </w:r>
            <w:r w:rsidRPr="002D54CA">
              <w:rPr>
                <w:rFonts w:ascii="Times New Roman" w:hAnsi="Times New Roman" w:cs="Times New Roman"/>
              </w:rPr>
              <w:t>MoU</w:t>
            </w:r>
          </w:p>
        </w:tc>
      </w:tr>
      <w:tr w:rsidR="00695CAB" w:rsidRPr="002D54CA" w14:paraId="3F1D7F2D" w14:textId="77777777" w:rsidTr="0090473D">
        <w:tc>
          <w:tcPr>
            <w:tcW w:w="1242" w:type="dxa"/>
            <w:vAlign w:val="center"/>
          </w:tcPr>
          <w:p w14:paraId="6855D1D1" w14:textId="02FEEFE0" w:rsidR="004826FA" w:rsidRPr="002D54CA" w:rsidRDefault="004826FA" w:rsidP="00E247D5">
            <w:pPr>
              <w:pStyle w:val="af5"/>
              <w:jc w:val="center"/>
              <w:rPr>
                <w:rFonts w:ascii="Times New Roman" w:hAnsi="Times New Roman" w:cs="Times New Roman"/>
              </w:rPr>
            </w:pPr>
            <w:r w:rsidRPr="002D54CA">
              <w:rPr>
                <w:rFonts w:ascii="Times New Roman" w:hAnsi="Times New Roman" w:cs="Times New Roman"/>
              </w:rPr>
              <w:t>2022</w:t>
            </w:r>
            <w:r w:rsidRPr="002D54CA">
              <w:rPr>
                <w:rFonts w:ascii="Times New Roman" w:hAnsi="Times New Roman" w:cs="Times New Roman"/>
              </w:rPr>
              <w:t>年</w:t>
            </w:r>
          </w:p>
        </w:tc>
        <w:tc>
          <w:tcPr>
            <w:tcW w:w="7655" w:type="dxa"/>
          </w:tcPr>
          <w:p w14:paraId="0FAA3C15" w14:textId="7E51A766"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林口新創園與匈牙利</w:t>
            </w:r>
            <w:r w:rsidRPr="002D54CA">
              <w:rPr>
                <w:rFonts w:ascii="Times New Roman" w:hAnsi="Times New Roman" w:cs="Times New Roman"/>
              </w:rPr>
              <w:t>Startup Campus</w:t>
            </w:r>
            <w:r w:rsidRPr="002D54CA">
              <w:rPr>
                <w:rFonts w:ascii="Times New Roman" w:hAnsi="Times New Roman" w:cs="Times New Roman"/>
              </w:rPr>
              <w:t>異地簽署合作備忘錄</w:t>
            </w:r>
            <w:r w:rsidRPr="002D54CA">
              <w:rPr>
                <w:rFonts w:ascii="Times New Roman" w:hAnsi="Times New Roman" w:cs="Times New Roman"/>
              </w:rPr>
              <w:t>MoU</w:t>
            </w:r>
          </w:p>
          <w:p w14:paraId="3F5F1E63" w14:textId="062755CC" w:rsidR="004826FA" w:rsidRPr="002D54CA" w:rsidRDefault="0082140B" w:rsidP="002629BB">
            <w:pPr>
              <w:pStyle w:val="af5"/>
              <w:rPr>
                <w:rFonts w:ascii="Times New Roman" w:hAnsi="Times New Roman" w:cs="Times New Roman"/>
              </w:rPr>
            </w:pPr>
            <w:r w:rsidRPr="002D54CA">
              <w:rPr>
                <w:rFonts w:ascii="Times New Roman" w:hAnsi="Times New Roman" w:cs="Times New Roman"/>
              </w:rPr>
              <w:t>臺灣</w:t>
            </w:r>
            <w:proofErr w:type="gramStart"/>
            <w:r w:rsidR="004826FA" w:rsidRPr="002D54CA">
              <w:rPr>
                <w:rFonts w:ascii="Times New Roman" w:hAnsi="Times New Roman" w:cs="Times New Roman"/>
              </w:rPr>
              <w:t>工具機暨零</w:t>
            </w:r>
            <w:proofErr w:type="gramEnd"/>
            <w:r w:rsidR="004826FA" w:rsidRPr="002D54CA">
              <w:rPr>
                <w:rFonts w:ascii="Times New Roman" w:hAnsi="Times New Roman" w:cs="Times New Roman"/>
              </w:rPr>
              <w:t>組件工業同業公會與匈牙利國家機械及動力引擎產業協會</w:t>
            </w:r>
            <w:r w:rsidRPr="002D54CA">
              <w:rPr>
                <w:rFonts w:ascii="Times New Roman" w:hAnsi="Times New Roman" w:cs="Times New Roman"/>
              </w:rPr>
              <w:t>（</w:t>
            </w:r>
            <w:r w:rsidR="004826FA" w:rsidRPr="002D54CA">
              <w:rPr>
                <w:rFonts w:ascii="Times New Roman" w:hAnsi="Times New Roman" w:cs="Times New Roman"/>
              </w:rPr>
              <w:t>MAGEOSZ</w:t>
            </w:r>
            <w:r w:rsidRPr="002D54CA">
              <w:rPr>
                <w:rFonts w:ascii="Times New Roman" w:hAnsi="Times New Roman" w:cs="Times New Roman"/>
              </w:rPr>
              <w:t>）</w:t>
            </w:r>
            <w:r w:rsidR="004826FA" w:rsidRPr="002D54CA">
              <w:rPr>
                <w:rFonts w:ascii="Times New Roman" w:hAnsi="Times New Roman" w:cs="Times New Roman"/>
              </w:rPr>
              <w:t>異地簽署合作備忘錄</w:t>
            </w:r>
            <w:r w:rsidR="004826FA" w:rsidRPr="002D54CA">
              <w:rPr>
                <w:rFonts w:ascii="Times New Roman" w:hAnsi="Times New Roman" w:cs="Times New Roman"/>
              </w:rPr>
              <w:t>MoU</w:t>
            </w:r>
          </w:p>
        </w:tc>
      </w:tr>
      <w:tr w:rsidR="00695CAB" w:rsidRPr="002D54CA" w14:paraId="7DBD82BD" w14:textId="77777777" w:rsidTr="0090473D">
        <w:tc>
          <w:tcPr>
            <w:tcW w:w="1242" w:type="dxa"/>
            <w:vAlign w:val="center"/>
          </w:tcPr>
          <w:p w14:paraId="02FC9135" w14:textId="176F8FF7" w:rsidR="004826FA" w:rsidRPr="002D54CA" w:rsidRDefault="004826FA" w:rsidP="00E247D5">
            <w:pPr>
              <w:pStyle w:val="af5"/>
              <w:jc w:val="center"/>
              <w:rPr>
                <w:rFonts w:ascii="Times New Roman" w:hAnsi="Times New Roman" w:cs="Times New Roman"/>
              </w:rPr>
            </w:pPr>
            <w:r w:rsidRPr="002D54CA">
              <w:rPr>
                <w:rFonts w:ascii="Times New Roman" w:hAnsi="Times New Roman" w:cs="Times New Roman"/>
              </w:rPr>
              <w:t>2023</w:t>
            </w:r>
            <w:r w:rsidRPr="002D54CA">
              <w:rPr>
                <w:rFonts w:ascii="Times New Roman" w:hAnsi="Times New Roman" w:cs="Times New Roman"/>
              </w:rPr>
              <w:t>年</w:t>
            </w:r>
          </w:p>
        </w:tc>
        <w:tc>
          <w:tcPr>
            <w:tcW w:w="7655" w:type="dxa"/>
          </w:tcPr>
          <w:p w14:paraId="1A7F7EC0" w14:textId="31430894"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台北市電腦商業同業公會與匈牙利布達佩斯工商會</w:t>
            </w:r>
            <w:r w:rsidR="0082140B" w:rsidRPr="002D54CA">
              <w:rPr>
                <w:rFonts w:ascii="Times New Roman" w:hAnsi="Times New Roman" w:cs="Times New Roman"/>
              </w:rPr>
              <w:t>（</w:t>
            </w:r>
            <w:r w:rsidRPr="002D54CA">
              <w:rPr>
                <w:rFonts w:ascii="Times New Roman" w:hAnsi="Times New Roman" w:cs="Times New Roman"/>
              </w:rPr>
              <w:t>BCCI</w:t>
            </w:r>
            <w:r w:rsidR="0082140B" w:rsidRPr="002D54CA">
              <w:rPr>
                <w:rFonts w:ascii="Times New Roman" w:hAnsi="Times New Roman" w:cs="Times New Roman"/>
              </w:rPr>
              <w:t>）</w:t>
            </w:r>
            <w:r w:rsidRPr="002D54CA">
              <w:rPr>
                <w:rFonts w:ascii="Times New Roman" w:hAnsi="Times New Roman" w:cs="Times New Roman"/>
              </w:rPr>
              <w:t>簽署合作備忘錄</w:t>
            </w:r>
            <w:r w:rsidRPr="002D54CA">
              <w:rPr>
                <w:rFonts w:ascii="Times New Roman" w:hAnsi="Times New Roman" w:cs="Times New Roman"/>
              </w:rPr>
              <w:t>MoU</w:t>
            </w:r>
          </w:p>
          <w:p w14:paraId="2E5B4046" w14:textId="2E1A4C9C" w:rsidR="006D3DD5" w:rsidRPr="002D54CA" w:rsidRDefault="004826FA" w:rsidP="002629BB">
            <w:pPr>
              <w:pStyle w:val="af5"/>
              <w:rPr>
                <w:rFonts w:ascii="Times New Roman" w:hAnsi="Times New Roman" w:cs="Times New Roman"/>
              </w:rPr>
            </w:pPr>
            <w:r w:rsidRPr="002D54CA">
              <w:rPr>
                <w:rFonts w:ascii="Times New Roman" w:hAnsi="Times New Roman" w:cs="Times New Roman"/>
              </w:rPr>
              <w:t>中華民國工商協進會與匈牙利雇主及企業家聯合會</w:t>
            </w:r>
            <w:r w:rsidR="0082140B" w:rsidRPr="002D54CA">
              <w:rPr>
                <w:rFonts w:ascii="Times New Roman" w:hAnsi="Times New Roman" w:cs="Times New Roman"/>
              </w:rPr>
              <w:t>（</w:t>
            </w:r>
            <w:r w:rsidRPr="002D54CA">
              <w:rPr>
                <w:rFonts w:ascii="Times New Roman" w:hAnsi="Times New Roman" w:cs="Times New Roman"/>
              </w:rPr>
              <w:t>MGYOSZ</w:t>
            </w:r>
            <w:r w:rsidR="0082140B" w:rsidRPr="002D54CA">
              <w:rPr>
                <w:rFonts w:ascii="Times New Roman" w:hAnsi="Times New Roman" w:cs="Times New Roman"/>
              </w:rPr>
              <w:t>）</w:t>
            </w:r>
            <w:r w:rsidRPr="002D54CA">
              <w:rPr>
                <w:rFonts w:ascii="Times New Roman" w:hAnsi="Times New Roman" w:cs="Times New Roman"/>
              </w:rPr>
              <w:t>異地簽署合作備忘錄</w:t>
            </w:r>
            <w:r w:rsidRPr="002D54CA">
              <w:rPr>
                <w:rFonts w:ascii="Times New Roman" w:hAnsi="Times New Roman" w:cs="Times New Roman"/>
              </w:rPr>
              <w:t>MoU</w:t>
            </w:r>
          </w:p>
        </w:tc>
      </w:tr>
      <w:tr w:rsidR="00695CAB" w:rsidRPr="002D54CA" w14:paraId="4800A85C" w14:textId="77777777" w:rsidTr="0090473D">
        <w:tc>
          <w:tcPr>
            <w:tcW w:w="1242" w:type="dxa"/>
            <w:vAlign w:val="center"/>
          </w:tcPr>
          <w:p w14:paraId="37B895BD" w14:textId="274E0567" w:rsidR="006D3DD5" w:rsidRPr="002D54CA" w:rsidRDefault="006D3DD5" w:rsidP="00E247D5">
            <w:pPr>
              <w:pStyle w:val="af5"/>
              <w:jc w:val="center"/>
              <w:rPr>
                <w:rFonts w:ascii="Times New Roman" w:hAnsi="Times New Roman" w:cs="Times New Roman"/>
              </w:rPr>
            </w:pPr>
            <w:r w:rsidRPr="002D54CA">
              <w:rPr>
                <w:rFonts w:ascii="Times New Roman" w:hAnsi="Times New Roman" w:cs="Times New Roman"/>
              </w:rPr>
              <w:t>2025</w:t>
            </w:r>
            <w:r w:rsidRPr="002D54CA">
              <w:rPr>
                <w:rFonts w:ascii="Times New Roman" w:hAnsi="Times New Roman" w:cs="Times New Roman"/>
              </w:rPr>
              <w:t>年</w:t>
            </w:r>
          </w:p>
        </w:tc>
        <w:tc>
          <w:tcPr>
            <w:tcW w:w="7655" w:type="dxa"/>
          </w:tcPr>
          <w:p w14:paraId="3F55573D" w14:textId="674854FD" w:rsidR="006D3DD5" w:rsidRPr="002D54CA" w:rsidRDefault="006B0FC5" w:rsidP="002629BB">
            <w:pPr>
              <w:pStyle w:val="af5"/>
              <w:rPr>
                <w:rFonts w:ascii="Times New Roman" w:hAnsi="Times New Roman" w:cs="Times New Roman"/>
              </w:rPr>
            </w:pPr>
            <w:r w:rsidRPr="002D54CA">
              <w:rPr>
                <w:rFonts w:ascii="Times New Roman" w:hAnsi="Times New Roman" w:cs="Times New Roman"/>
              </w:rPr>
              <w:t>臺灣</w:t>
            </w:r>
            <w:r w:rsidR="006D3DD5" w:rsidRPr="002D54CA">
              <w:rPr>
                <w:rFonts w:ascii="Times New Roman" w:hAnsi="Times New Roman" w:cs="Times New Roman"/>
              </w:rPr>
              <w:t>永續能源研究基金會與匈牙利商工總會簽署合作備忘錄</w:t>
            </w:r>
            <w:r w:rsidR="00D839E1" w:rsidRPr="002D54CA">
              <w:rPr>
                <w:rFonts w:ascii="Times New Roman" w:hAnsi="Times New Roman" w:cs="Times New Roman"/>
              </w:rPr>
              <w:t>MoU</w:t>
            </w:r>
          </w:p>
        </w:tc>
      </w:tr>
      <w:tr w:rsidR="0090473D" w:rsidRPr="002D54CA" w14:paraId="0C441711" w14:textId="77777777" w:rsidTr="0090473D">
        <w:trPr>
          <w:trHeight w:val="2066"/>
        </w:trPr>
        <w:tc>
          <w:tcPr>
            <w:tcW w:w="1242" w:type="dxa"/>
            <w:vAlign w:val="center"/>
          </w:tcPr>
          <w:p w14:paraId="0CFC07D3" w14:textId="5044CD2B" w:rsidR="000B1BFB" w:rsidRPr="002D54CA" w:rsidRDefault="000B1BFB" w:rsidP="00E247D5">
            <w:pPr>
              <w:pStyle w:val="af5"/>
              <w:jc w:val="center"/>
              <w:rPr>
                <w:rFonts w:ascii="Times New Roman" w:hAnsi="Times New Roman" w:cs="Times New Roman"/>
              </w:rPr>
            </w:pPr>
            <w:r w:rsidRPr="002D54CA">
              <w:rPr>
                <w:rFonts w:ascii="Times New Roman" w:hAnsi="Times New Roman" w:cs="Times New Roman"/>
              </w:rPr>
              <w:lastRenderedPageBreak/>
              <w:t>2026</w:t>
            </w:r>
            <w:r w:rsidRPr="002D54CA">
              <w:rPr>
                <w:rFonts w:ascii="Times New Roman" w:hAnsi="Times New Roman" w:cs="Times New Roman"/>
              </w:rPr>
              <w:t>年</w:t>
            </w:r>
          </w:p>
        </w:tc>
        <w:tc>
          <w:tcPr>
            <w:tcW w:w="7655" w:type="dxa"/>
          </w:tcPr>
          <w:p w14:paraId="05C843FC" w14:textId="4C9AC40C" w:rsidR="000B1BFB" w:rsidRPr="002D54CA" w:rsidRDefault="000B1BFB" w:rsidP="002629BB">
            <w:pPr>
              <w:pStyle w:val="af5"/>
              <w:rPr>
                <w:rFonts w:ascii="Times New Roman" w:hAnsi="Times New Roman" w:cs="Times New Roman"/>
              </w:rPr>
            </w:pPr>
            <w:r w:rsidRPr="002D54CA">
              <w:rPr>
                <w:rFonts w:ascii="Times New Roman" w:hAnsi="Times New Roman" w:cs="Times New Roman"/>
              </w:rPr>
              <w:t>台北市電腦商業同業公會與匈牙利宜居社區協會</w:t>
            </w:r>
            <w:r w:rsidR="00695CAB" w:rsidRPr="002D54CA">
              <w:rPr>
                <w:rFonts w:ascii="Times New Roman" w:hAnsi="Times New Roman" w:cs="Times New Roman"/>
              </w:rPr>
              <w:t>（</w:t>
            </w:r>
            <w:r w:rsidRPr="002D54CA">
              <w:rPr>
                <w:rFonts w:ascii="Times New Roman" w:hAnsi="Times New Roman" w:cs="Times New Roman"/>
              </w:rPr>
              <w:t>ÉTOSZ</w:t>
            </w:r>
            <w:r w:rsidR="00695CAB" w:rsidRPr="002D54CA">
              <w:rPr>
                <w:rFonts w:ascii="Times New Roman" w:hAnsi="Times New Roman" w:cs="Times New Roman"/>
              </w:rPr>
              <w:t>）</w:t>
            </w:r>
            <w:r w:rsidRPr="002D54CA">
              <w:rPr>
                <w:rFonts w:ascii="Times New Roman" w:hAnsi="Times New Roman" w:cs="Times New Roman"/>
              </w:rPr>
              <w:t>簽署智慧城市合作備忘錄</w:t>
            </w:r>
            <w:r w:rsidRPr="002D54CA">
              <w:rPr>
                <w:rFonts w:ascii="Times New Roman" w:hAnsi="Times New Roman" w:cs="Times New Roman"/>
              </w:rPr>
              <w:t>MoU</w:t>
            </w:r>
          </w:p>
          <w:p w14:paraId="3BC4E9A4" w14:textId="6EE4C734" w:rsidR="000B1BFB" w:rsidRPr="002D54CA" w:rsidRDefault="000B1BFB" w:rsidP="002629BB">
            <w:pPr>
              <w:pStyle w:val="af5"/>
              <w:rPr>
                <w:rFonts w:ascii="Times New Roman" w:hAnsi="Times New Roman" w:cs="Times New Roman"/>
              </w:rPr>
            </w:pPr>
            <w:r w:rsidRPr="002D54CA">
              <w:rPr>
                <w:rFonts w:ascii="Times New Roman" w:hAnsi="Times New Roman" w:cs="Times New Roman"/>
              </w:rPr>
              <w:t>台北市電腦商業同業公會與匈牙利</w:t>
            </w:r>
            <w:r w:rsidRPr="002D54CA">
              <w:rPr>
                <w:rFonts w:ascii="Times New Roman" w:hAnsi="Times New Roman" w:cs="Times New Roman"/>
              </w:rPr>
              <w:t>Pécs</w:t>
            </w:r>
            <w:r w:rsidRPr="002D54CA">
              <w:rPr>
                <w:rFonts w:ascii="Times New Roman" w:hAnsi="Times New Roman" w:cs="Times New Roman"/>
              </w:rPr>
              <w:t>市府簽署智慧城市合作備忘錄</w:t>
            </w:r>
            <w:r w:rsidRPr="002D54CA">
              <w:rPr>
                <w:rFonts w:ascii="Times New Roman" w:hAnsi="Times New Roman" w:cs="Times New Roman"/>
              </w:rPr>
              <w:t>MoU</w:t>
            </w:r>
          </w:p>
        </w:tc>
      </w:tr>
    </w:tbl>
    <w:p w14:paraId="1EAD4DE2" w14:textId="77777777" w:rsidR="005236BE" w:rsidRPr="002D54CA" w:rsidRDefault="005236BE" w:rsidP="00B70474">
      <w:pPr>
        <w:ind w:firstLine="472"/>
        <w:rPr>
          <w:lang w:eastAsia="zh-TW"/>
        </w:rPr>
      </w:pPr>
    </w:p>
    <w:tbl>
      <w:tblPr>
        <w:tblStyle w:val="12"/>
        <w:tblW w:w="8897" w:type="dxa"/>
        <w:tblLayout w:type="fixed"/>
        <w:tblLook w:val="04A0" w:firstRow="1" w:lastRow="0" w:firstColumn="1" w:lastColumn="0" w:noHBand="0" w:noVBand="1"/>
      </w:tblPr>
      <w:tblGrid>
        <w:gridCol w:w="5637"/>
        <w:gridCol w:w="3260"/>
      </w:tblGrid>
      <w:tr w:rsidR="00695CAB" w:rsidRPr="002D54CA" w14:paraId="5EC5CFFB" w14:textId="77777777" w:rsidTr="004826FA">
        <w:tc>
          <w:tcPr>
            <w:tcW w:w="5637" w:type="dxa"/>
          </w:tcPr>
          <w:p w14:paraId="07779D37" w14:textId="456F1B3B" w:rsidR="006D259B" w:rsidRPr="002D54CA" w:rsidRDefault="00933473" w:rsidP="002629BB">
            <w:pPr>
              <w:pStyle w:val="afc"/>
              <w:pageBreakBefore/>
            </w:pPr>
            <w:r w:rsidRPr="002D54CA">
              <w:lastRenderedPageBreak/>
              <w:t>匈牙利重要工商協會</w:t>
            </w:r>
          </w:p>
        </w:tc>
        <w:tc>
          <w:tcPr>
            <w:tcW w:w="3260" w:type="dxa"/>
          </w:tcPr>
          <w:p w14:paraId="12D70ACB" w14:textId="231879E2" w:rsidR="006D259B" w:rsidRPr="002D54CA" w:rsidRDefault="00933473" w:rsidP="002629BB">
            <w:pPr>
              <w:pStyle w:val="afc"/>
            </w:pPr>
            <w:r w:rsidRPr="002D54CA">
              <w:t>網</w:t>
            </w:r>
            <w:r w:rsidR="004C18D1" w:rsidRPr="002D54CA">
              <w:t>站</w:t>
            </w:r>
          </w:p>
        </w:tc>
      </w:tr>
      <w:tr w:rsidR="00695CAB" w:rsidRPr="002D54CA" w14:paraId="31CC4F8E" w14:textId="77777777" w:rsidTr="004826FA">
        <w:tc>
          <w:tcPr>
            <w:tcW w:w="5637" w:type="dxa"/>
          </w:tcPr>
          <w:p w14:paraId="7EC18D1A" w14:textId="11DFED93"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匈牙利商</w:t>
            </w:r>
            <w:r w:rsidR="00804477" w:rsidRPr="002D54CA">
              <w:rPr>
                <w:rFonts w:ascii="Times New Roman" w:hAnsi="Times New Roman" w:cs="Times New Roman"/>
              </w:rPr>
              <w:t>工</w:t>
            </w:r>
            <w:r w:rsidRPr="002D54CA">
              <w:rPr>
                <w:rFonts w:ascii="Times New Roman" w:hAnsi="Times New Roman" w:cs="Times New Roman"/>
              </w:rPr>
              <w:t>總會</w:t>
            </w:r>
          </w:p>
          <w:p w14:paraId="43BF0598" w14:textId="2554AF8F"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Hungarian Chamber of Commerce and Industry</w:t>
            </w:r>
          </w:p>
        </w:tc>
        <w:tc>
          <w:tcPr>
            <w:tcW w:w="3260" w:type="dxa"/>
            <w:vAlign w:val="center"/>
          </w:tcPr>
          <w:p w14:paraId="12466639" w14:textId="6B6E97D7" w:rsidR="004826FA" w:rsidRPr="002D54CA" w:rsidRDefault="00000000" w:rsidP="002629BB">
            <w:pPr>
              <w:pStyle w:val="af5"/>
              <w:rPr>
                <w:rFonts w:ascii="Times New Roman" w:hAnsi="Times New Roman" w:cs="Times New Roman"/>
              </w:rPr>
            </w:pPr>
            <w:hyperlink r:id="rId49" w:history="1">
              <w:r w:rsidR="004826FA" w:rsidRPr="002D54CA">
                <w:rPr>
                  <w:rFonts w:ascii="Times New Roman" w:hAnsi="Times New Roman" w:cs="Times New Roman"/>
                </w:rPr>
                <w:t>http://www.mkik.hu</w:t>
              </w:r>
            </w:hyperlink>
          </w:p>
        </w:tc>
      </w:tr>
      <w:tr w:rsidR="00695CAB" w:rsidRPr="002D54CA" w14:paraId="31DCF20C" w14:textId="77777777" w:rsidTr="004826FA">
        <w:tc>
          <w:tcPr>
            <w:tcW w:w="5637" w:type="dxa"/>
          </w:tcPr>
          <w:p w14:paraId="36D0094E" w14:textId="77777777"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布達佩斯商工會</w:t>
            </w:r>
          </w:p>
          <w:p w14:paraId="0BD148AC" w14:textId="69DA013E"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Budapest Chamber of Commerce and Industry</w:t>
            </w:r>
          </w:p>
        </w:tc>
        <w:tc>
          <w:tcPr>
            <w:tcW w:w="3260" w:type="dxa"/>
            <w:vAlign w:val="center"/>
          </w:tcPr>
          <w:p w14:paraId="76DDB105" w14:textId="0D756DD3" w:rsidR="004826FA" w:rsidRPr="002D54CA" w:rsidRDefault="004826FA" w:rsidP="002629BB">
            <w:pPr>
              <w:pStyle w:val="af5"/>
              <w:rPr>
                <w:rFonts w:ascii="Times New Roman" w:hAnsi="Times New Roman" w:cs="Times New Roman"/>
              </w:rPr>
            </w:pPr>
            <w:r w:rsidRPr="002D54CA">
              <w:rPr>
                <w:rFonts w:ascii="Times New Roman" w:hAnsi="Times New Roman" w:cs="Times New Roman"/>
              </w:rPr>
              <w:t>http://www.bkik.hu/</w:t>
            </w:r>
          </w:p>
        </w:tc>
      </w:tr>
      <w:tr w:rsidR="00695CAB" w:rsidRPr="002D54CA" w14:paraId="60BEDF29" w14:textId="77777777" w:rsidTr="004826FA">
        <w:tc>
          <w:tcPr>
            <w:tcW w:w="5637" w:type="dxa"/>
            <w:vAlign w:val="center"/>
          </w:tcPr>
          <w:p w14:paraId="0455F7DC" w14:textId="2B08E252" w:rsidR="00933473" w:rsidRPr="002D54CA" w:rsidRDefault="00933473" w:rsidP="002629BB">
            <w:pPr>
              <w:pStyle w:val="af5"/>
              <w:rPr>
                <w:rFonts w:ascii="Times New Roman" w:hAnsi="Times New Roman" w:cs="Times New Roman"/>
              </w:rPr>
            </w:pPr>
            <w:r w:rsidRPr="002D54CA">
              <w:rPr>
                <w:rFonts w:ascii="Times New Roman" w:hAnsi="Times New Roman" w:cs="Times New Roman"/>
              </w:rPr>
              <w:t>匈牙利天然氣產業協會</w:t>
            </w:r>
          </w:p>
          <w:p w14:paraId="2759AFEF" w14:textId="0386D7A4"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National Association of Gas Industry</w:t>
            </w:r>
          </w:p>
        </w:tc>
        <w:tc>
          <w:tcPr>
            <w:tcW w:w="3260" w:type="dxa"/>
            <w:vAlign w:val="center"/>
          </w:tcPr>
          <w:p w14:paraId="36BF3772" w14:textId="6603B992"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http://www.goe.org.hu/</w:t>
            </w:r>
          </w:p>
        </w:tc>
      </w:tr>
      <w:tr w:rsidR="00695CAB" w:rsidRPr="002D54CA" w14:paraId="185F38DD" w14:textId="77777777" w:rsidTr="004826FA">
        <w:tc>
          <w:tcPr>
            <w:tcW w:w="5637" w:type="dxa"/>
            <w:vAlign w:val="center"/>
          </w:tcPr>
          <w:p w14:paraId="0EDF3131" w14:textId="7E3E105B" w:rsidR="00933473" w:rsidRPr="002D54CA" w:rsidRDefault="00933473" w:rsidP="002629BB">
            <w:pPr>
              <w:pStyle w:val="af5"/>
              <w:rPr>
                <w:rFonts w:ascii="Times New Roman" w:hAnsi="Times New Roman" w:cs="Times New Roman"/>
              </w:rPr>
            </w:pPr>
            <w:r w:rsidRPr="002D54CA">
              <w:rPr>
                <w:rFonts w:ascii="Times New Roman" w:hAnsi="Times New Roman" w:cs="Times New Roman"/>
              </w:rPr>
              <w:t>匈牙利地熱協會</w:t>
            </w:r>
          </w:p>
          <w:p w14:paraId="1584246E" w14:textId="63B9D857"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Hungarian Geothermal Association</w:t>
            </w:r>
          </w:p>
        </w:tc>
        <w:tc>
          <w:tcPr>
            <w:tcW w:w="3260" w:type="dxa"/>
            <w:vAlign w:val="center"/>
          </w:tcPr>
          <w:p w14:paraId="09763F18" w14:textId="03976F0B"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http://www.mgte.hu</w:t>
            </w:r>
          </w:p>
        </w:tc>
      </w:tr>
      <w:tr w:rsidR="00695CAB" w:rsidRPr="002D54CA" w14:paraId="1492A1BD" w14:textId="77777777" w:rsidTr="004826FA">
        <w:tc>
          <w:tcPr>
            <w:tcW w:w="5637" w:type="dxa"/>
            <w:vAlign w:val="center"/>
          </w:tcPr>
          <w:p w14:paraId="2E0673DD" w14:textId="0279B3D1" w:rsidR="00933473" w:rsidRPr="002D54CA" w:rsidRDefault="00933473" w:rsidP="002629BB">
            <w:pPr>
              <w:pStyle w:val="af5"/>
              <w:rPr>
                <w:rFonts w:ascii="Times New Roman" w:hAnsi="Times New Roman" w:cs="Times New Roman"/>
              </w:rPr>
            </w:pPr>
            <w:r w:rsidRPr="002D54CA">
              <w:rPr>
                <w:rFonts w:ascii="Times New Roman" w:hAnsi="Times New Roman" w:cs="Times New Roman"/>
              </w:rPr>
              <w:t>匈牙利太陽能</w:t>
            </w:r>
            <w:proofErr w:type="gramStart"/>
            <w:r w:rsidRPr="002D54CA">
              <w:rPr>
                <w:rFonts w:ascii="Times New Roman" w:hAnsi="Times New Roman" w:cs="Times New Roman"/>
              </w:rPr>
              <w:t>集熱器協會</w:t>
            </w:r>
            <w:proofErr w:type="gramEnd"/>
          </w:p>
          <w:p w14:paraId="18153228" w14:textId="4616B316"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Hungarian Solar Panel Solar Collector Association</w:t>
            </w:r>
          </w:p>
        </w:tc>
        <w:tc>
          <w:tcPr>
            <w:tcW w:w="3260" w:type="dxa"/>
            <w:vAlign w:val="center"/>
          </w:tcPr>
          <w:p w14:paraId="0031E108" w14:textId="07E557F2"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http://www.mnnsz.hu/</w:t>
            </w:r>
          </w:p>
        </w:tc>
      </w:tr>
      <w:tr w:rsidR="00695CAB" w:rsidRPr="002D54CA" w14:paraId="480D4746" w14:textId="77777777" w:rsidTr="004826FA">
        <w:tc>
          <w:tcPr>
            <w:tcW w:w="5637" w:type="dxa"/>
            <w:vAlign w:val="center"/>
          </w:tcPr>
          <w:p w14:paraId="0C3153DB" w14:textId="13C60AA8" w:rsidR="00933473" w:rsidRPr="002D54CA" w:rsidRDefault="00933473" w:rsidP="002629BB">
            <w:pPr>
              <w:pStyle w:val="af5"/>
              <w:rPr>
                <w:rFonts w:ascii="Times New Roman" w:hAnsi="Times New Roman" w:cs="Times New Roman"/>
              </w:rPr>
            </w:pPr>
            <w:r w:rsidRPr="002D54CA">
              <w:rPr>
                <w:rFonts w:ascii="Times New Roman" w:hAnsi="Times New Roman" w:cs="Times New Roman"/>
              </w:rPr>
              <w:t>匈牙利藥品批發商協會</w:t>
            </w:r>
          </w:p>
          <w:p w14:paraId="58537B1E" w14:textId="43BB86DB"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Hungarian Association of Pharmaceutical Wholesalers</w:t>
            </w:r>
          </w:p>
        </w:tc>
        <w:tc>
          <w:tcPr>
            <w:tcW w:w="3260" w:type="dxa"/>
            <w:vAlign w:val="center"/>
          </w:tcPr>
          <w:p w14:paraId="15A72398" w14:textId="574ADA97"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https://www.php-gynsz.hu/</w:t>
            </w:r>
          </w:p>
        </w:tc>
      </w:tr>
      <w:tr w:rsidR="00695CAB" w:rsidRPr="002D54CA" w14:paraId="10D27E7A" w14:textId="77777777" w:rsidTr="004826FA">
        <w:tc>
          <w:tcPr>
            <w:tcW w:w="5637" w:type="dxa"/>
            <w:vAlign w:val="center"/>
          </w:tcPr>
          <w:p w14:paraId="6FE120EA" w14:textId="77777777"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Hungarian Automotive Industry Association</w:t>
            </w:r>
          </w:p>
          <w:p w14:paraId="40742617" w14:textId="71066D0C" w:rsidR="00933473" w:rsidRPr="002D54CA" w:rsidRDefault="00933473" w:rsidP="002629BB">
            <w:pPr>
              <w:pStyle w:val="af5"/>
              <w:rPr>
                <w:rFonts w:ascii="Times New Roman" w:hAnsi="Times New Roman" w:cs="Times New Roman"/>
              </w:rPr>
            </w:pPr>
            <w:r w:rsidRPr="002D54CA">
              <w:rPr>
                <w:rFonts w:ascii="Times New Roman" w:hAnsi="Times New Roman" w:cs="Times New Roman"/>
              </w:rPr>
              <w:t>匈牙利汽車產業協會</w:t>
            </w:r>
          </w:p>
        </w:tc>
        <w:tc>
          <w:tcPr>
            <w:tcW w:w="3260" w:type="dxa"/>
            <w:vAlign w:val="center"/>
          </w:tcPr>
          <w:p w14:paraId="42E61C25" w14:textId="49BB1896"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https://mage.org.hu/</w:t>
            </w:r>
          </w:p>
        </w:tc>
      </w:tr>
      <w:tr w:rsidR="00E11091" w:rsidRPr="002D54CA" w14:paraId="0E4FAF44" w14:textId="77777777" w:rsidTr="004826FA">
        <w:tc>
          <w:tcPr>
            <w:tcW w:w="5637" w:type="dxa"/>
            <w:vAlign w:val="center"/>
          </w:tcPr>
          <w:p w14:paraId="1A58617B" w14:textId="77777777"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Association of Hungarian Vehicle Parts Manufacturers</w:t>
            </w:r>
          </w:p>
          <w:p w14:paraId="764AC949" w14:textId="18E8BE2D" w:rsidR="00933473" w:rsidRPr="002D54CA" w:rsidRDefault="00933473" w:rsidP="002629BB">
            <w:pPr>
              <w:pStyle w:val="af5"/>
              <w:rPr>
                <w:rFonts w:ascii="Times New Roman" w:hAnsi="Times New Roman" w:cs="Times New Roman"/>
              </w:rPr>
            </w:pPr>
            <w:r w:rsidRPr="002D54CA">
              <w:rPr>
                <w:rFonts w:ascii="Times New Roman" w:hAnsi="Times New Roman" w:cs="Times New Roman"/>
              </w:rPr>
              <w:t>匈牙利汽車零組件製造商協會</w:t>
            </w:r>
          </w:p>
        </w:tc>
        <w:tc>
          <w:tcPr>
            <w:tcW w:w="3260" w:type="dxa"/>
            <w:vAlign w:val="center"/>
          </w:tcPr>
          <w:p w14:paraId="2E18F3DA" w14:textId="731B174F" w:rsidR="006D259B" w:rsidRPr="002D54CA" w:rsidRDefault="00933473" w:rsidP="002629BB">
            <w:pPr>
              <w:pStyle w:val="af5"/>
              <w:rPr>
                <w:rFonts w:ascii="Times New Roman" w:hAnsi="Times New Roman" w:cs="Times New Roman"/>
              </w:rPr>
            </w:pPr>
            <w:r w:rsidRPr="002D54CA">
              <w:rPr>
                <w:rFonts w:ascii="Times New Roman" w:hAnsi="Times New Roman" w:cs="Times New Roman"/>
              </w:rPr>
              <w:t>https://www.automotivesuppliers.hu/</w:t>
            </w:r>
          </w:p>
        </w:tc>
      </w:tr>
    </w:tbl>
    <w:p w14:paraId="14F4BF2C" w14:textId="635376DE" w:rsidR="00A26710" w:rsidRPr="002D54CA" w:rsidRDefault="00A26710" w:rsidP="00AA79DF">
      <w:pPr>
        <w:ind w:firstLine="512"/>
        <w:rPr>
          <w:bCs/>
          <w:sz w:val="26"/>
          <w:szCs w:val="26"/>
          <w:lang w:eastAsia="zh-TW"/>
        </w:rPr>
      </w:pPr>
    </w:p>
    <w:p w14:paraId="4BA4DF23" w14:textId="1FCAD7B5" w:rsidR="002629BB" w:rsidRPr="002D54CA" w:rsidRDefault="002629BB">
      <w:pPr>
        <w:widowControl/>
        <w:overflowPunct/>
        <w:autoSpaceDE/>
        <w:autoSpaceDN/>
        <w:ind w:firstLineChars="0" w:firstLine="0"/>
        <w:jc w:val="left"/>
        <w:rPr>
          <w:bCs/>
          <w:sz w:val="26"/>
          <w:szCs w:val="26"/>
          <w:lang w:eastAsia="zh-TW"/>
        </w:rPr>
      </w:pPr>
      <w:r w:rsidRPr="002D54CA">
        <w:rPr>
          <w:bCs/>
          <w:sz w:val="26"/>
          <w:szCs w:val="26"/>
          <w:lang w:eastAsia="zh-TW"/>
        </w:rPr>
        <w:br w:type="page"/>
      </w:r>
    </w:p>
    <w:p w14:paraId="43C1F75F" w14:textId="19AE56F5" w:rsidR="002629BB" w:rsidRPr="002D54CA" w:rsidRDefault="002629BB" w:rsidP="002629BB">
      <w:pPr>
        <w:pStyle w:val="af7"/>
      </w:pPr>
      <w:r w:rsidRPr="002D54CA">
        <w:rPr>
          <w:rFonts w:hint="eastAsia"/>
        </w:rPr>
        <w:lastRenderedPageBreak/>
        <w:t>中匈投資合作備忘錄終止通知書</w:t>
      </w:r>
      <w:r w:rsidRPr="002D54CA">
        <w:rPr>
          <w:rFonts w:hint="eastAsia"/>
          <w:lang w:eastAsia="zh-TW"/>
        </w:rPr>
        <w:t xml:space="preserve">  </w:t>
      </w:r>
      <w:r w:rsidRPr="002D54CA">
        <w:rPr>
          <w:rFonts w:ascii="Helvetica" w:hAnsi="Helvetica"/>
          <w:sz w:val="26"/>
          <w:szCs w:val="26"/>
          <w:shd w:val="clear" w:color="auto" w:fill="FFFFFF"/>
        </w:rPr>
        <w:t>88.07.29</w:t>
      </w:r>
    </w:p>
    <w:p w14:paraId="033BCF55" w14:textId="03F49EFF" w:rsidR="002629BB" w:rsidRPr="002D54CA" w:rsidRDefault="002629BB" w:rsidP="002B006F">
      <w:pPr>
        <w:pStyle w:val="afc"/>
        <w:rPr>
          <w:bCs/>
          <w:sz w:val="26"/>
          <w:szCs w:val="26"/>
        </w:rPr>
      </w:pPr>
      <w:r w:rsidRPr="002D54CA">
        <w:rPr>
          <w:rFonts w:hint="eastAsia"/>
          <w:noProof/>
        </w:rPr>
        <w:drawing>
          <wp:inline distT="0" distB="0" distL="0" distR="0" wp14:anchorId="0BD9841E" wp14:editId="24B2DC35">
            <wp:extent cx="5400040" cy="7637780"/>
            <wp:effectExtent l="0" t="0" r="0" b="127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匈牙利-中匈投資合作備忘錄終止通知書.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0F112526" w14:textId="77777777" w:rsidR="002629BB" w:rsidRPr="002D54CA" w:rsidRDefault="002629BB" w:rsidP="00AA79DF">
      <w:pPr>
        <w:ind w:firstLine="512"/>
        <w:rPr>
          <w:bCs/>
          <w:sz w:val="26"/>
          <w:szCs w:val="26"/>
          <w:lang w:eastAsia="zh-TW"/>
        </w:rPr>
        <w:sectPr w:rsidR="002629BB" w:rsidRPr="002D54CA" w:rsidSect="003E0BC3">
          <w:pgSz w:w="11906" w:h="16838" w:code="9"/>
          <w:pgMar w:top="2268" w:right="1701" w:bottom="1701" w:left="1701" w:header="1134" w:footer="851" w:gutter="0"/>
          <w:cols w:space="425"/>
          <w:docGrid w:type="linesAndChars" w:linePitch="514" w:charSpace="-774"/>
        </w:sectPr>
      </w:pPr>
    </w:p>
    <w:p w14:paraId="2D0CCADD" w14:textId="0285D559" w:rsidR="009E3167" w:rsidRPr="002D54CA" w:rsidRDefault="009E3167">
      <w:pPr>
        <w:widowControl/>
        <w:overflowPunct/>
        <w:autoSpaceDE/>
        <w:autoSpaceDN/>
        <w:ind w:firstLineChars="0" w:firstLine="0"/>
        <w:jc w:val="left"/>
        <w:rPr>
          <w:bCs/>
          <w:sz w:val="26"/>
          <w:szCs w:val="26"/>
          <w:lang w:eastAsia="zh-TW"/>
        </w:rPr>
      </w:pPr>
      <w:r w:rsidRPr="002D54CA">
        <w:rPr>
          <w:bCs/>
          <w:sz w:val="26"/>
          <w:szCs w:val="26"/>
          <w:lang w:eastAsia="zh-TW"/>
        </w:rPr>
        <w:lastRenderedPageBreak/>
        <w:br w:type="page"/>
      </w:r>
    </w:p>
    <w:p w14:paraId="63565AEC" w14:textId="5DE4168E" w:rsidR="00CC2EE8" w:rsidRPr="002D54CA" w:rsidRDefault="009E3167" w:rsidP="00A26710">
      <w:pPr>
        <w:ind w:firstLine="512"/>
        <w:rPr>
          <w:bCs/>
          <w:sz w:val="26"/>
          <w:szCs w:val="26"/>
          <w:lang w:eastAsia="zh-TW"/>
        </w:rPr>
      </w:pPr>
      <w:r w:rsidRPr="002D54CA">
        <w:rPr>
          <w:bCs/>
          <w:noProof/>
          <w:sz w:val="26"/>
          <w:szCs w:val="26"/>
          <w:lang w:eastAsia="zh-TW"/>
        </w:rPr>
        <w:lastRenderedPageBreak/>
        <w:drawing>
          <wp:anchor distT="0" distB="0" distL="114300" distR="114300" simplePos="0" relativeHeight="251657216" behindDoc="1" locked="0" layoutInCell="1" allowOverlap="1" wp14:anchorId="033BA0D8" wp14:editId="13285895">
            <wp:simplePos x="0" y="0"/>
            <wp:positionH relativeFrom="column">
              <wp:posOffset>-1114425</wp:posOffset>
            </wp:positionH>
            <wp:positionV relativeFrom="paragraph">
              <wp:posOffset>-2010410</wp:posOffset>
            </wp:positionV>
            <wp:extent cx="7600950" cy="11307445"/>
            <wp:effectExtent l="0" t="0" r="0" b="8255"/>
            <wp:wrapNone/>
            <wp:docPr id="20"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anchor>
        </w:drawing>
      </w:r>
    </w:p>
    <w:p w14:paraId="71B5704F" w14:textId="482BF7E0" w:rsidR="00A26710" w:rsidRPr="002D54CA" w:rsidRDefault="00A26710">
      <w:pPr>
        <w:widowControl/>
        <w:overflowPunct/>
        <w:autoSpaceDE/>
        <w:autoSpaceDN/>
        <w:ind w:firstLineChars="0" w:firstLine="0"/>
        <w:jc w:val="left"/>
        <w:rPr>
          <w:bCs/>
          <w:sz w:val="26"/>
          <w:szCs w:val="26"/>
          <w:lang w:eastAsia="zh-TW"/>
        </w:rPr>
      </w:pPr>
    </w:p>
    <w:p w14:paraId="44185398" w14:textId="3DF0E73E" w:rsidR="00A26710" w:rsidRPr="002D54CA" w:rsidRDefault="00A26710" w:rsidP="00A26710">
      <w:pPr>
        <w:ind w:firstLine="512"/>
        <w:rPr>
          <w:bCs/>
          <w:sz w:val="26"/>
          <w:szCs w:val="26"/>
          <w:lang w:eastAsia="zh-TW"/>
        </w:rPr>
      </w:pPr>
    </w:p>
    <w:p w14:paraId="58A274D8" w14:textId="50C3EFF4" w:rsidR="00A26710" w:rsidRPr="002D54CA" w:rsidRDefault="00A26710" w:rsidP="00A26710">
      <w:pPr>
        <w:ind w:firstLine="512"/>
        <w:rPr>
          <w:bCs/>
          <w:sz w:val="26"/>
          <w:szCs w:val="26"/>
          <w:lang w:eastAsia="zh-TW"/>
        </w:rPr>
      </w:pPr>
      <w:r w:rsidRPr="002D54CA">
        <w:rPr>
          <w:bCs/>
          <w:noProof/>
          <w:sz w:val="26"/>
          <w:szCs w:val="26"/>
          <w:lang w:eastAsia="zh-TW"/>
        </w:rPr>
        <mc:AlternateContent>
          <mc:Choice Requires="wps">
            <w:drawing>
              <wp:anchor distT="0" distB="0" distL="114300" distR="114300" simplePos="0" relativeHeight="251660288" behindDoc="0" locked="0" layoutInCell="1" allowOverlap="1" wp14:anchorId="18633579" wp14:editId="64DD26DA">
                <wp:simplePos x="0" y="0"/>
                <wp:positionH relativeFrom="column">
                  <wp:posOffset>-318135</wp:posOffset>
                </wp:positionH>
                <wp:positionV relativeFrom="paragraph">
                  <wp:posOffset>5464810</wp:posOffset>
                </wp:positionV>
                <wp:extent cx="6069330" cy="2278380"/>
                <wp:effectExtent l="0" t="0" r="0" b="762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78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1659D" w14:textId="77777777" w:rsidR="00C25D12" w:rsidRPr="004B4040" w:rsidRDefault="00C25D12" w:rsidP="0044194F">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4C641207"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361466CB"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7B841D4"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2C231D1"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1096E82" w14:textId="43729052" w:rsidR="00C25D12" w:rsidRPr="004B4040" w:rsidRDefault="00C25D12" w:rsidP="0044194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01E138CA" w14:textId="77777777" w:rsidR="00C25D12" w:rsidRDefault="00C25D12" w:rsidP="00A26710">
                            <w:pPr>
                              <w:snapToGrid w:val="0"/>
                              <w:ind w:firstLineChars="0" w:firstLine="0"/>
                              <w:rPr>
                                <w:rFonts w:ascii="華康中黑體(P)" w:eastAsia="華康中黑體(P)" w:hAnsi="Arial" w:cs="Arial"/>
                                <w:sz w:val="20"/>
                                <w:szCs w:val="20"/>
                              </w:rPr>
                            </w:pPr>
                          </w:p>
                          <w:p w14:paraId="384C3C67" w14:textId="77777777" w:rsidR="00C25D12" w:rsidRPr="004B4040" w:rsidRDefault="00C25D12" w:rsidP="00A26710">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633579" id="文字方塊 2" o:spid="_x0000_s1035" type="#_x0000_t202" style="position:absolute;left:0;text-align:left;margin-left:-25.05pt;margin-top:430.3pt;width:477.9pt;height:17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" filled="f" stroked="f">
                <v:textbox>
                  <w:txbxContent>
                    <w:p w14:paraId="2EC1659D" w14:textId="77777777" w:rsidR="00C25D12" w:rsidRPr="004B4040" w:rsidRDefault="00C25D12" w:rsidP="0044194F">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4C641207"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361466CB"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7B841D4"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2C231D1" w14:textId="77777777" w:rsidR="00C25D12" w:rsidRPr="004B4040" w:rsidRDefault="00C25D12" w:rsidP="0044194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1096E82" w14:textId="43729052" w:rsidR="00C25D12" w:rsidRPr="004B4040" w:rsidRDefault="00C25D12" w:rsidP="0044194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01E138CA" w14:textId="77777777" w:rsidR="00C25D12" w:rsidRDefault="00C25D12" w:rsidP="00A26710">
                      <w:pPr>
                        <w:snapToGrid w:val="0"/>
                        <w:ind w:firstLineChars="0" w:firstLine="0"/>
                        <w:rPr>
                          <w:rFonts w:ascii="華康中黑體(P)" w:eastAsia="華康中黑體(P)" w:hAnsi="Arial" w:cs="Arial"/>
                          <w:sz w:val="20"/>
                          <w:szCs w:val="20"/>
                        </w:rPr>
                      </w:pPr>
                    </w:p>
                    <w:p w14:paraId="384C3C67" w14:textId="77777777" w:rsidR="00C25D12" w:rsidRPr="004B4040" w:rsidRDefault="00C25D12" w:rsidP="00A26710">
                      <w:pPr>
                        <w:snapToGrid w:val="0"/>
                        <w:ind w:firstLineChars="0" w:firstLine="0"/>
                        <w:rPr>
                          <w:rFonts w:ascii="華康中黑體(P)" w:eastAsia="華康中黑體(P)" w:hAnsi="Arial" w:cs="Arial"/>
                          <w:sz w:val="20"/>
                          <w:szCs w:val="20"/>
                        </w:rPr>
                      </w:pPr>
                    </w:p>
                  </w:txbxContent>
                </v:textbox>
              </v:shape>
            </w:pict>
          </mc:Fallback>
        </mc:AlternateContent>
      </w:r>
    </w:p>
    <w:sectPr w:rsidR="00A26710" w:rsidRPr="002D54CA" w:rsidSect="003E0BC3">
      <w:headerReference w:type="even" r:id="rId52"/>
      <w:headerReference w:type="default" r:id="rId53"/>
      <w:footerReference w:type="even" r:id="rId54"/>
      <w:footerReference w:type="default" r:id="rId5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04428" w14:textId="77777777" w:rsidR="00F450E1" w:rsidRDefault="00F450E1" w:rsidP="008E5082">
      <w:pPr>
        <w:ind w:firstLine="480"/>
      </w:pPr>
      <w:r>
        <w:separator/>
      </w:r>
    </w:p>
    <w:p w14:paraId="06938182" w14:textId="77777777" w:rsidR="00F450E1" w:rsidRDefault="00F450E1" w:rsidP="00E71C2B">
      <w:pPr>
        <w:ind w:firstLine="480"/>
      </w:pPr>
    </w:p>
  </w:endnote>
  <w:endnote w:type="continuationSeparator" w:id="0">
    <w:p w14:paraId="0E4EEC52" w14:textId="77777777" w:rsidR="00F450E1" w:rsidRDefault="00F450E1" w:rsidP="008E5082">
      <w:pPr>
        <w:ind w:firstLine="480"/>
      </w:pPr>
      <w:r>
        <w:continuationSeparator/>
      </w:r>
    </w:p>
    <w:p w14:paraId="04CCC40F" w14:textId="77777777" w:rsidR="00F450E1" w:rsidRDefault="00F450E1" w:rsidP="00E71C2B">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明體 Std W9">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Arial Unicode MS">
    <w:altName w:val="HGMaruGothicMPRO"/>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Helvetica">
    <w:panose1 w:val="020B0604020202030204"/>
    <w:charset w:val="00"/>
    <w:family w:val="swiss"/>
    <w:pitch w:val="variable"/>
    <w:sig w:usb0="00000007" w:usb1="00000000" w:usb2="00000000" w:usb3="00000000" w:csb0="00000093"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628D" w14:textId="77777777" w:rsidR="00C25D12" w:rsidRPr="00DF4A7F" w:rsidRDefault="00C25D12" w:rsidP="00DF4A7F">
    <w:pPr>
      <w:pStyle w:val="a9"/>
      <w:rPr>
        <w:rStyle w:val="ac"/>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74A2" w14:textId="77777777" w:rsidR="00C25D12" w:rsidRPr="00EA46F2" w:rsidRDefault="00C25D12" w:rsidP="00EA46F2">
    <w:pPr>
      <w:pStyle w:val="a9"/>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4E4F" w14:textId="77777777" w:rsidR="00C25D12" w:rsidRPr="003E0BC3" w:rsidRDefault="00C25D12" w:rsidP="00CB4201">
    <w:pPr>
      <w:pStyle w:val="a7"/>
      <w:ind w:leftChars="3250" w:left="7800"/>
      <w:jc w:val="center"/>
      <w:rPr>
        <w:rFonts w:ascii="Footlight MT Light" w:hAnsi="Footlight MT Light"/>
        <w:i/>
        <w:iCs/>
        <w:noProof/>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90A8" w14:textId="77777777" w:rsidR="00C25D12" w:rsidRPr="00B22DE6" w:rsidRDefault="00C25D12" w:rsidP="00B22DE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A0F2" w14:textId="77777777" w:rsidR="00C25D12" w:rsidRDefault="00C25D12" w:rsidP="00DF4A7F">
    <w:pPr>
      <w:pStyle w:val="a9"/>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2809" w14:textId="77777777" w:rsidR="00C25D12" w:rsidRPr="00DF4A7F" w:rsidRDefault="00C25D12" w:rsidP="00DF4A7F">
    <w:pPr>
      <w:pStyle w:val="a9"/>
      <w:rPr>
        <w:rStyle w:val="ac"/>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D2AF" w14:textId="77777777" w:rsidR="00C25D12" w:rsidRPr="00B22DE6" w:rsidRDefault="00C25D12" w:rsidP="00B22DE6">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A2D2" w14:textId="5E78AD49" w:rsidR="00C25D12" w:rsidRPr="00DF4A7F" w:rsidRDefault="00C25D12" w:rsidP="00B61CE3">
    <w:pPr>
      <w:pStyle w:val="a7"/>
      <w:ind w:rightChars="3251" w:right="7802"/>
      <w:jc w:val="center"/>
      <w:rPr>
        <w:rStyle w:val="ac"/>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B2A3" w14:textId="77777777" w:rsidR="00C25D12" w:rsidRPr="00B22DE6" w:rsidRDefault="00C25D12" w:rsidP="00B22DE6">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0E92" w14:textId="0597520D" w:rsidR="00C25D12" w:rsidRPr="00DF4A7F" w:rsidRDefault="00C25D12" w:rsidP="00B61CE3">
    <w:pPr>
      <w:pStyle w:val="a7"/>
      <w:ind w:rightChars="3251" w:right="7802"/>
      <w:jc w:val="center"/>
      <w:rPr>
        <w:rStyle w:val="ac"/>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3E471B">
      <w:rPr>
        <w:rFonts w:ascii="Footlight MT Light" w:hAnsi="Footlight MT Light"/>
        <w:i/>
        <w:iCs/>
        <w:noProof/>
        <w:sz w:val="32"/>
        <w:szCs w:val="32"/>
        <w:lang w:eastAsia="zh-TW" w:bidi="hi-IN"/>
      </w:rPr>
      <w:t>68</w:t>
    </w:r>
    <w:r w:rsidRPr="003E0BC3">
      <w:rPr>
        <w:rFonts w:ascii="Footlight MT Light" w:hAnsi="Footlight MT Light"/>
        <w:i/>
        <w:iCs/>
        <w:noProof/>
        <w:sz w:val="32"/>
        <w:szCs w:val="32"/>
        <w:lang w:eastAsia="zh-TW" w:bidi="hi-I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D692" w14:textId="2BD97C77" w:rsidR="00C25D12" w:rsidRPr="00B22DE6" w:rsidRDefault="00C25D12" w:rsidP="00B61CE3">
    <w:pPr>
      <w:pStyle w:val="a7"/>
      <w:ind w:leftChars="3250" w:left="7800"/>
      <w:jc w:val="cente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3E471B">
      <w:rPr>
        <w:rFonts w:ascii="Footlight MT Light" w:hAnsi="Footlight MT Light"/>
        <w:i/>
        <w:iCs/>
        <w:noProof/>
        <w:sz w:val="32"/>
        <w:szCs w:val="32"/>
        <w:lang w:eastAsia="zh-TW"/>
      </w:rPr>
      <w:t>67</w:t>
    </w:r>
    <w:r w:rsidRPr="003E0BC3">
      <w:rPr>
        <w:rFonts w:ascii="Footlight MT Light" w:hAnsi="Footlight MT Light"/>
        <w:i/>
        <w:iCs/>
        <w:noProof/>
        <w:sz w:val="32"/>
        <w:szCs w:val="32"/>
        <w:lang w:eastAsia="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C7C10" w14:textId="77777777" w:rsidR="00F450E1" w:rsidRDefault="00F450E1" w:rsidP="008E5082">
      <w:pPr>
        <w:ind w:firstLine="480"/>
      </w:pPr>
      <w:r>
        <w:separator/>
      </w:r>
    </w:p>
    <w:p w14:paraId="3DC01FF8" w14:textId="77777777" w:rsidR="00F450E1" w:rsidRDefault="00F450E1" w:rsidP="00E71C2B">
      <w:pPr>
        <w:ind w:firstLine="480"/>
      </w:pPr>
    </w:p>
  </w:footnote>
  <w:footnote w:type="continuationSeparator" w:id="0">
    <w:p w14:paraId="5BE817BD" w14:textId="77777777" w:rsidR="00F450E1" w:rsidRDefault="00F450E1" w:rsidP="008E5082">
      <w:pPr>
        <w:ind w:firstLine="480"/>
      </w:pPr>
      <w:r>
        <w:continuationSeparator/>
      </w:r>
    </w:p>
    <w:p w14:paraId="71E387A5" w14:textId="77777777" w:rsidR="00F450E1" w:rsidRDefault="00F450E1" w:rsidP="00E71C2B">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EAA3" w14:textId="77777777" w:rsidR="00C25D12" w:rsidRDefault="00C25D12" w:rsidP="00DF4A7F">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05EF" w14:textId="168478D3" w:rsidR="00C25D12" w:rsidRPr="007A19A0" w:rsidRDefault="00C25D12" w:rsidP="007A19A0">
    <w:pPr>
      <w:snapToGrid w:val="0"/>
      <w:ind w:leftChars="2500" w:left="6000" w:rightChars="50" w:right="120" w:firstLineChars="0" w:firstLine="0"/>
      <w:jc w:val="distribute"/>
    </w:pPr>
    <w:r>
      <w:rPr>
        <w:rFonts w:ascii="華康超黑體" w:eastAsia="華康超黑體"/>
        <w:noProof/>
        <w:position w:val="60"/>
        <w:lang w:eastAsia="zh-TW"/>
      </w:rPr>
      <mc:AlternateContent>
        <mc:Choice Requires="wps">
          <w:drawing>
            <wp:anchor distT="0" distB="0" distL="114300" distR="114300" simplePos="0" relativeHeight="251641856" behindDoc="1" locked="0" layoutInCell="1" allowOverlap="1" wp14:anchorId="54104F5C" wp14:editId="10C16673">
              <wp:simplePos x="0" y="0"/>
              <wp:positionH relativeFrom="column">
                <wp:posOffset>3769360</wp:posOffset>
              </wp:positionH>
              <wp:positionV relativeFrom="paragraph">
                <wp:posOffset>-50165</wp:posOffset>
              </wp:positionV>
              <wp:extent cx="1590040" cy="251460"/>
              <wp:effectExtent l="0" t="0" r="10160" b="15240"/>
              <wp:wrapNone/>
              <wp:docPr id="5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3B180" w14:textId="77777777" w:rsidR="00C25D12" w:rsidRPr="000C2131" w:rsidRDefault="00C25D12" w:rsidP="007A19A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104F5C" id="_x0000_t202" coordsize="21600,21600" o:spt="202" path="m,l,21600r21600,l21600,xe">
              <v:stroke joinstyle="miter"/>
              <v:path gradientshapeok="t" o:connecttype="rect"/>
            </v:shapetype>
            <v:shape id="Text Box 70" o:spid="_x0000_s1038" type="#_x0000_t202" style="position:absolute;left:0;text-align:left;margin-left:296.8pt;margin-top:-3.95pt;width:125.2pt;height:1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Bf2AEAAJg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y4epUUxFdQnloMwjwuPNwcd4A8pRh6VUtL3g0IjRf/esSVxrpYAl6BaAuU0Py1l&#10;kGIO78M8fwePtu0YeTH9jm3b26TomcWZLrc/CT2PapyvX/fp1vOH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ce&#10;0F/YAQAAmAMAAA4AAAAAAAAAAAAAAAAALgIAAGRycy9lMm9Eb2MueG1sUEsBAi0AFAAGAAgAAAAh&#10;ADj456zfAAAACQEAAA8AAAAAAAAAAAAAAAAAMgQAAGRycy9kb3ducmV2LnhtbFBLBQYAAAAABAAE&#10;APMAAAA+BQAAAAA=&#10;" filled="f" stroked="f">
              <v:textbox style="mso-fit-shape-to-text:t" inset="0,0,0,0">
                <w:txbxContent>
                  <w:p w14:paraId="2603B180" w14:textId="77777777" w:rsidR="00C25D12" w:rsidRPr="000C2131" w:rsidRDefault="00C25D12" w:rsidP="007A19A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8000" behindDoc="1" locked="0" layoutInCell="1" allowOverlap="1" wp14:anchorId="6683FE13" wp14:editId="70B716DC">
              <wp:simplePos x="0" y="0"/>
              <wp:positionH relativeFrom="column">
                <wp:posOffset>-1270</wp:posOffset>
              </wp:positionH>
              <wp:positionV relativeFrom="paragraph">
                <wp:posOffset>-78740</wp:posOffset>
              </wp:positionV>
              <wp:extent cx="3707130" cy="338455"/>
              <wp:effectExtent l="12065" t="31750" r="5080" b="39370"/>
              <wp:wrapNone/>
              <wp:docPr id="5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E9FB1F" id="Freeform 7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35712" behindDoc="1" locked="0" layoutInCell="1" allowOverlap="1" wp14:anchorId="3AF4EEB5" wp14:editId="61766819">
              <wp:simplePos x="0" y="0"/>
              <wp:positionH relativeFrom="column">
                <wp:posOffset>3709670</wp:posOffset>
              </wp:positionH>
              <wp:positionV relativeFrom="paragraph">
                <wp:posOffset>35560</wp:posOffset>
              </wp:positionV>
              <wp:extent cx="1714500" cy="113665"/>
              <wp:effectExtent l="0" t="0" r="0" b="63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80804" id="Rectangle 69" o:spid="_x0000_s1026" style="position:absolute;margin-left:292.1pt;margin-top:2.8pt;width:135pt;height: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5435" w14:textId="4A268834" w:rsidR="00C25D12" w:rsidRPr="007913E1" w:rsidRDefault="00C25D12" w:rsidP="007913E1">
    <w:pPr>
      <w:snapToGrid w:val="0"/>
      <w:ind w:left="6000" w:right="120" w:firstLine="640"/>
      <w:jc w:val="left"/>
    </w:pPr>
    <w:r>
      <w:rPr>
        <w:rFonts w:ascii="華康超黑體" w:eastAsia="華康超黑體" w:hAnsi="華康超黑體"/>
        <w:noProof/>
        <w:sz w:val="32"/>
        <w:szCs w:val="32"/>
        <w:lang w:eastAsia="zh-TW"/>
      </w:rPr>
      <mc:AlternateContent>
        <mc:Choice Requires="wps">
          <w:drawing>
            <wp:anchor distT="0" distB="0" distL="114300" distR="114300" simplePos="0" relativeHeight="251758592" behindDoc="1" locked="0" layoutInCell="1" allowOverlap="1" wp14:anchorId="21DC9110" wp14:editId="25B5C757">
              <wp:simplePos x="0" y="0"/>
              <wp:positionH relativeFrom="column">
                <wp:posOffset>-13331</wp:posOffset>
              </wp:positionH>
              <wp:positionV relativeFrom="paragraph">
                <wp:posOffset>-78738</wp:posOffset>
              </wp:positionV>
              <wp:extent cx="3089913" cy="338456"/>
              <wp:effectExtent l="0" t="0" r="15237" b="23494"/>
              <wp:wrapNone/>
              <wp:docPr id="13" name="Freeform 84"/>
              <wp:cNvGraphicFramePr/>
              <a:graphic xmlns:a="http://schemas.openxmlformats.org/drawingml/2006/main">
                <a:graphicData uri="http://schemas.microsoft.com/office/word/2010/wordprocessingShape">
                  <wps:wsp>
                    <wps:cNvSpPr/>
                    <wps:spPr>
                      <a:xfrm>
                        <a:off x="0" y="0"/>
                        <a:ext cx="3089913" cy="338456"/>
                      </a:xfrm>
                      <a:custGeom>
                        <a:avLst/>
                        <a:gdLst>
                          <a:gd name="f0" fmla="val 10800000"/>
                          <a:gd name="f1" fmla="val 5400000"/>
                          <a:gd name="f2" fmla="val 180"/>
                          <a:gd name="f3" fmla="val w"/>
                          <a:gd name="f4" fmla="val h"/>
                          <a:gd name="f5" fmla="val 0"/>
                          <a:gd name="f6" fmla="val 4867"/>
                          <a:gd name="f7" fmla="val 533"/>
                          <a:gd name="f8" fmla="val 262"/>
                          <a:gd name="f9" fmla="val 2731"/>
                          <a:gd name="f10" fmla="val 266"/>
                          <a:gd name="f11" fmla="val 2841"/>
                          <a:gd name="f12" fmla="val 96"/>
                          <a:gd name="f13" fmla="val 2924"/>
                          <a:gd name="f14" fmla="val 478"/>
                          <a:gd name="f15" fmla="val 3028"/>
                          <a:gd name="f16" fmla="val 82"/>
                          <a:gd name="f17" fmla="val 3146"/>
                          <a:gd name="f18" fmla="val 362"/>
                          <a:gd name="f19" fmla="val 3222"/>
                          <a:gd name="f20" fmla="val 3318"/>
                          <a:gd name="f21" fmla="val 3381"/>
                          <a:gd name="f22" fmla="val 157"/>
                          <a:gd name="f23" fmla="val 3505"/>
                          <a:gd name="f24" fmla="val 410"/>
                          <a:gd name="f25" fmla="val 3643"/>
                          <a:gd name="f26" fmla="val 34"/>
                          <a:gd name="f27" fmla="val 3699"/>
                          <a:gd name="f28" fmla="val 269"/>
                          <a:gd name="f29" fmla="+- 0 0 -90"/>
                          <a:gd name="f30" fmla="*/ f3 1 4867"/>
                          <a:gd name="f31" fmla="*/ f4 1 533"/>
                          <a:gd name="f32" fmla="+- f7 0 f5"/>
                          <a:gd name="f33" fmla="+- f6 0 f5"/>
                          <a:gd name="f34" fmla="*/ f29 f0 1"/>
                          <a:gd name="f35" fmla="*/ f33 1 4867"/>
                          <a:gd name="f36" fmla="*/ f32 1 533"/>
                          <a:gd name="f37" fmla="*/ 0 f33 1"/>
                          <a:gd name="f38" fmla="*/ 262 f32 1"/>
                          <a:gd name="f39" fmla="*/ 2731 f33 1"/>
                          <a:gd name="f40" fmla="*/ 266 f32 1"/>
                          <a:gd name="f41" fmla="*/ 2841 f33 1"/>
                          <a:gd name="f42" fmla="*/ 96 f32 1"/>
                          <a:gd name="f43" fmla="*/ 2924 f33 1"/>
                          <a:gd name="f44" fmla="*/ 478 f32 1"/>
                          <a:gd name="f45" fmla="*/ 3028 f33 1"/>
                          <a:gd name="f46" fmla="*/ 82 f32 1"/>
                          <a:gd name="f47" fmla="*/ 3146 f33 1"/>
                          <a:gd name="f48" fmla="*/ 362 f32 1"/>
                          <a:gd name="f49" fmla="*/ 3222 f33 1"/>
                          <a:gd name="f50" fmla="*/ 0 f32 1"/>
                          <a:gd name="f51" fmla="*/ 3318 f33 1"/>
                          <a:gd name="f52" fmla="*/ 533 f32 1"/>
                          <a:gd name="f53" fmla="*/ 3381 f33 1"/>
                          <a:gd name="f54" fmla="*/ 157 f32 1"/>
                          <a:gd name="f55" fmla="*/ 3505 f33 1"/>
                          <a:gd name="f56" fmla="*/ 410 f32 1"/>
                          <a:gd name="f57" fmla="*/ 3643 f33 1"/>
                          <a:gd name="f58" fmla="*/ 34 f32 1"/>
                          <a:gd name="f59" fmla="*/ 3699 f33 1"/>
                          <a:gd name="f60" fmla="*/ 4867 f33 1"/>
                          <a:gd name="f61" fmla="*/ 269 f32 1"/>
                          <a:gd name="f62" fmla="*/ f34 1 f2"/>
                          <a:gd name="f63" fmla="*/ f37 1 4867"/>
                          <a:gd name="f64" fmla="*/ f38 1 533"/>
                          <a:gd name="f65" fmla="*/ f39 1 4867"/>
                          <a:gd name="f66" fmla="*/ f40 1 533"/>
                          <a:gd name="f67" fmla="*/ f41 1 4867"/>
                          <a:gd name="f68" fmla="*/ f42 1 533"/>
                          <a:gd name="f69" fmla="*/ f43 1 4867"/>
                          <a:gd name="f70" fmla="*/ f44 1 533"/>
                          <a:gd name="f71" fmla="*/ f45 1 4867"/>
                          <a:gd name="f72" fmla="*/ f46 1 533"/>
                          <a:gd name="f73" fmla="*/ f47 1 4867"/>
                          <a:gd name="f74" fmla="*/ f48 1 533"/>
                          <a:gd name="f75" fmla="*/ f49 1 4867"/>
                          <a:gd name="f76" fmla="*/ f50 1 533"/>
                          <a:gd name="f77" fmla="*/ f51 1 4867"/>
                          <a:gd name="f78" fmla="*/ f52 1 533"/>
                          <a:gd name="f79" fmla="*/ f53 1 4867"/>
                          <a:gd name="f80" fmla="*/ f54 1 533"/>
                          <a:gd name="f81" fmla="*/ f55 1 4867"/>
                          <a:gd name="f82" fmla="*/ f56 1 533"/>
                          <a:gd name="f83" fmla="*/ f57 1 4867"/>
                          <a:gd name="f84" fmla="*/ f58 1 533"/>
                          <a:gd name="f85" fmla="*/ f59 1 4867"/>
                          <a:gd name="f86" fmla="*/ f60 1 4867"/>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4867"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cap="flat">
                        <a:solidFill>
                          <a:srgbClr val="000000"/>
                        </a:solidFill>
                        <a:prstDash val="solid"/>
                        <a:round/>
                      </a:ln>
                    </wps:spPr>
                    <wps:bodyPr lIns="0" tIns="0" rIns="0" bIns="0"/>
                  </wps:wsp>
                </a:graphicData>
              </a:graphic>
            </wp:anchor>
          </w:drawing>
        </mc:Choice>
        <mc:Fallback>
          <w:pict>
            <v:shape w14:anchorId="30D1044C" id="Freeform 84" o:spid="_x0000_s1026" style="position:absolute;margin-left:-1.05pt;margin-top:-6.2pt;width:243.3pt;height:26.65pt;z-index:-251557888;visibility:visible;mso-wrap-style:square;mso-wrap-distance-left:9pt;mso-wrap-distance-top:0;mso-wrap-distance-right:9pt;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" path="m,262r2731,4l2841,96r83,382l3028,82r118,280l3222,r96,533l3381,157r124,253l3643,34r56,232l4867,269e" filled="f" strokeweight=".26467mm">
              <v:path arrowok="t" o:connecttype="custom" o:connectlocs="1544957,0;3089913,169228;1544957,338456;0,169228;0,166370;1733830,168910;1803666,60960;1856360,303531;1922387,52070;1997301,229871;2045552,0;2106499,338456;2146496,99695;2225220,260351;2312832,21590;2348385,168910;3089913,170816" o:connectangles="270,0,90,180,0,0,0,0,0,0,0,0,0,0,0,0,0" textboxrect="0,0,4867,533"/>
            </v:shape>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52448" behindDoc="1" locked="0" layoutInCell="1" allowOverlap="1" wp14:anchorId="49AD14BE" wp14:editId="1001A973">
              <wp:simplePos x="0" y="0"/>
              <wp:positionH relativeFrom="column">
                <wp:posOffset>3133091</wp:posOffset>
              </wp:positionH>
              <wp:positionV relativeFrom="paragraph">
                <wp:posOffset>-50163</wp:posOffset>
              </wp:positionV>
              <wp:extent cx="2258696" cy="198123"/>
              <wp:effectExtent l="0" t="0" r="8254" b="11427"/>
              <wp:wrapNone/>
              <wp:docPr id="50" name="Text Box 83"/>
              <wp:cNvGraphicFramePr/>
              <a:graphic xmlns:a="http://schemas.openxmlformats.org/drawingml/2006/main">
                <a:graphicData uri="http://schemas.microsoft.com/office/word/2010/wordprocessingShape">
                  <wps:wsp>
                    <wps:cNvSpPr txBox="1"/>
                    <wps:spPr>
                      <a:xfrm>
                        <a:off x="0" y="0"/>
                        <a:ext cx="2258696" cy="198123"/>
                      </a:xfrm>
                      <a:prstGeom prst="rect">
                        <a:avLst/>
                      </a:prstGeom>
                      <a:noFill/>
                      <a:ln>
                        <a:noFill/>
                        <a:prstDash/>
                      </a:ln>
                    </wps:spPr>
                    <wps:txbx>
                      <w:txbxContent>
                        <w:p w14:paraId="6323B144" w14:textId="77777777" w:rsidR="00C25D12" w:rsidRDefault="00C25D12" w:rsidP="007913E1">
                          <w:pPr>
                            <w:snapToGrid w:val="0"/>
                            <w:ind w:firstLineChars="0" w:firstLine="0"/>
                            <w:jc w:val="center"/>
                            <w:rPr>
                              <w:lang w:eastAsia="zh-TW"/>
                            </w:rPr>
                          </w:pPr>
                          <w:r>
                            <w:rPr>
                              <w:rFonts w:ascii="華康超黑體" w:eastAsia="華康超黑體" w:hAnsi="華康超黑體"/>
                              <w:lang w:eastAsia="zh-TW"/>
                            </w:rPr>
                            <w:t>外商在當地經營現況及投資機會</w:t>
                          </w:r>
                        </w:p>
                      </w:txbxContent>
                    </wps:txbx>
                    <wps:bodyPr vert="horz" wrap="square" lIns="0" tIns="0" rIns="0" bIns="0" anchor="t" anchorCtr="0" compatLnSpc="0">
                      <a:spAutoFit/>
                    </wps:bodyPr>
                  </wps:wsp>
                </a:graphicData>
              </a:graphic>
            </wp:anchor>
          </w:drawing>
        </mc:Choice>
        <mc:Fallback>
          <w:pict>
            <v:shapetype w14:anchorId="49AD14BE" id="_x0000_t202" coordsize="21600,21600" o:spt="202" path="m,l,21600r21600,l21600,xe">
              <v:stroke joinstyle="miter"/>
              <v:path gradientshapeok="t" o:connecttype="rect"/>
            </v:shapetype>
            <v:shape id="Text Box 83" o:spid="_x0000_s1039" type="#_x0000_t202" style="position:absolute;left:0;text-align:left;margin-left:246.7pt;margin-top:-3.95pt;width:177.85pt;height:15.6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" filled="f" stroked="f">
              <v:textbox style="mso-fit-shape-to-text:t" inset="0,0,0,0">
                <w:txbxContent>
                  <w:p w14:paraId="6323B144" w14:textId="77777777" w:rsidR="00C25D12" w:rsidRDefault="00C25D12" w:rsidP="007913E1">
                    <w:pPr>
                      <w:snapToGrid w:val="0"/>
                      <w:ind w:firstLineChars="0" w:firstLine="0"/>
                      <w:jc w:val="center"/>
                      <w:rPr>
                        <w:lang w:eastAsia="zh-TW"/>
                      </w:rPr>
                    </w:pPr>
                    <w:r>
                      <w:rPr>
                        <w:rFonts w:ascii="華康超黑體" w:eastAsia="華康超黑體" w:hAnsi="華康超黑體"/>
                        <w:lang w:eastAsia="zh-TW"/>
                      </w:rPr>
                      <w:t>外商在當地經營現況及投資機會</w:t>
                    </w:r>
                  </w:p>
                </w:txbxContent>
              </v:textbox>
            </v:shape>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46304" behindDoc="1" locked="0" layoutInCell="1" allowOverlap="1" wp14:anchorId="2ACE4DE3" wp14:editId="478EBE47">
              <wp:simplePos x="0" y="0"/>
              <wp:positionH relativeFrom="column">
                <wp:posOffset>3081015</wp:posOffset>
              </wp:positionH>
              <wp:positionV relativeFrom="paragraph">
                <wp:posOffset>35561</wp:posOffset>
              </wp:positionV>
              <wp:extent cx="2339977" cy="113669"/>
              <wp:effectExtent l="0" t="0" r="3173" b="631"/>
              <wp:wrapNone/>
              <wp:docPr id="55" name="Rectangle 82"/>
              <wp:cNvGraphicFramePr/>
              <a:graphic xmlns:a="http://schemas.openxmlformats.org/drawingml/2006/main">
                <a:graphicData uri="http://schemas.microsoft.com/office/word/2010/wordprocessingShape">
                  <wps:wsp>
                    <wps:cNvSpPr/>
                    <wps:spPr>
                      <a:xfrm>
                        <a:off x="0" y="0"/>
                        <a:ext cx="2339977" cy="113669"/>
                      </a:xfrm>
                      <a:prstGeom prst="rect">
                        <a:avLst/>
                      </a:prstGeom>
                      <a:solidFill>
                        <a:srgbClr val="C0C0C0"/>
                      </a:solidFill>
                      <a:ln cap="flat">
                        <a:noFill/>
                        <a:prstDash val="solid"/>
                      </a:ln>
                    </wps:spPr>
                    <wps:bodyPr lIns="0" tIns="0" rIns="0" bIns="0"/>
                  </wps:wsp>
                </a:graphicData>
              </a:graphic>
            </wp:anchor>
          </w:drawing>
        </mc:Choice>
        <mc:Fallback>
          <w:pict>
            <v:rect w14:anchorId="7A2F1F0D" id="Rectangle 82" o:spid="_x0000_s1026" style="position:absolute;margin-left:242.6pt;margin-top:2.8pt;width:184.25pt;height:8.95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" fillcolor="silver" stroked="f">
              <v:textbox inset="0,0,0,0"/>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80D8" w14:textId="77777777" w:rsidR="00C25D12" w:rsidRPr="00562D64" w:rsidRDefault="00C25D12"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34016" behindDoc="1" locked="0" layoutInCell="1" allowOverlap="1" wp14:anchorId="3BDBC50C" wp14:editId="79232A75">
              <wp:simplePos x="0" y="0"/>
              <wp:positionH relativeFrom="column">
                <wp:posOffset>3769360</wp:posOffset>
              </wp:positionH>
              <wp:positionV relativeFrom="paragraph">
                <wp:posOffset>-50165</wp:posOffset>
              </wp:positionV>
              <wp:extent cx="1590040" cy="251460"/>
              <wp:effectExtent l="0" t="0" r="10160" b="15240"/>
              <wp:wrapNone/>
              <wp:docPr id="2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18753" w14:textId="77777777" w:rsidR="00C25D12" w:rsidRPr="000C2131" w:rsidRDefault="00C25D12" w:rsidP="009B472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DBC50C" id="_x0000_t202" coordsize="21600,21600" o:spt="202" path="m,l,21600r21600,l21600,xe">
              <v:stroke joinstyle="miter"/>
              <v:path gradientshapeok="t" o:connecttype="rect"/>
            </v:shapetype>
            <v:shape id="Text Box 101" o:spid="_x0000_s1040" type="#_x0000_t202" style="position:absolute;left:0;text-align:left;margin-left:296.8pt;margin-top:-3.95pt;width:125.2pt;height:19.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Bc&#10;N1952QEAAJgDAAAOAAAAAAAAAAAAAAAAAC4CAABkcnMvZTJvRG9jLnhtbFBLAQItABQABgAIAAAA&#10;IQA4+Oes3wAAAAkBAAAPAAAAAAAAAAAAAAAAADMEAABkcnMvZG93bnJldi54bWxQSwUGAAAAAAQA&#10;BADzAAAAPwUAAAAA&#10;" filled="f" stroked="f">
              <v:textbox style="mso-fit-shape-to-text:t" inset="0,0,0,0">
                <w:txbxContent>
                  <w:p w14:paraId="48C18753" w14:textId="77777777" w:rsidR="00C25D12" w:rsidRPr="000C2131" w:rsidRDefault="00C25D12" w:rsidP="009B472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40160" behindDoc="1" locked="0" layoutInCell="1" allowOverlap="1" wp14:anchorId="5520C72F" wp14:editId="65863981">
              <wp:simplePos x="0" y="0"/>
              <wp:positionH relativeFrom="column">
                <wp:posOffset>-1270</wp:posOffset>
              </wp:positionH>
              <wp:positionV relativeFrom="paragraph">
                <wp:posOffset>-78740</wp:posOffset>
              </wp:positionV>
              <wp:extent cx="3707130" cy="338455"/>
              <wp:effectExtent l="12065" t="31750" r="5080" b="39370"/>
              <wp:wrapNone/>
              <wp:docPr id="44"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2A193A" id="Freeform 102"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7872" behindDoc="1" locked="0" layoutInCell="1" allowOverlap="1" wp14:anchorId="6958E520" wp14:editId="125ADF9C">
              <wp:simplePos x="0" y="0"/>
              <wp:positionH relativeFrom="column">
                <wp:posOffset>3709670</wp:posOffset>
              </wp:positionH>
              <wp:positionV relativeFrom="paragraph">
                <wp:posOffset>35560</wp:posOffset>
              </wp:positionV>
              <wp:extent cx="1714500" cy="113665"/>
              <wp:effectExtent l="0" t="0" r="0" b="635"/>
              <wp:wrapNone/>
              <wp:docPr id="4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D089F" id="Rectangle 100" o:spid="_x0000_s1026" style="position:absolute;margin-left:292.1pt;margin-top:2.8pt;width:135pt;height:8.9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CAE4" w14:textId="77777777" w:rsidR="00C25D12" w:rsidRPr="00562D64" w:rsidRDefault="00C25D12"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97152" behindDoc="1" locked="0" layoutInCell="1" allowOverlap="1" wp14:anchorId="5F424E8A" wp14:editId="0DCBE970">
              <wp:simplePos x="0" y="0"/>
              <wp:positionH relativeFrom="column">
                <wp:posOffset>3769360</wp:posOffset>
              </wp:positionH>
              <wp:positionV relativeFrom="paragraph">
                <wp:posOffset>-50165</wp:posOffset>
              </wp:positionV>
              <wp:extent cx="1590040" cy="251460"/>
              <wp:effectExtent l="0" t="0" r="10160" b="15240"/>
              <wp:wrapNone/>
              <wp:docPr id="3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1B7C3" w14:textId="52B15B0C" w:rsidR="00C25D12" w:rsidRPr="000C2131" w:rsidRDefault="00C25D12" w:rsidP="00130D6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424E8A" id="_x0000_t202" coordsize="21600,21600" o:spt="202" path="m,l,21600r21600,l21600,xe">
              <v:stroke joinstyle="miter"/>
              <v:path gradientshapeok="t" o:connecttype="rect"/>
            </v:shapetype>
            <v:shape id="_x0000_s1041" type="#_x0000_t202" style="position:absolute;left:0;text-align:left;margin-left:296.8pt;margin-top:-3.95pt;width:125.2pt;height:19.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Dv&#10;xfUs2QEAAJgDAAAOAAAAAAAAAAAAAAAAAC4CAABkcnMvZTJvRG9jLnhtbFBLAQItABQABgAIAAAA&#10;IQA4+Oes3wAAAAkBAAAPAAAAAAAAAAAAAAAAADMEAABkcnMvZG93bnJldi54bWxQSwUGAAAAAAQA&#10;BADzAAAAPwUAAAAA&#10;" filled="f" stroked="f">
              <v:textbox style="mso-fit-shape-to-text:t" inset="0,0,0,0">
                <w:txbxContent>
                  <w:p w14:paraId="3581B7C3" w14:textId="52B15B0C" w:rsidR="00C25D12" w:rsidRPr="000C2131" w:rsidRDefault="00C25D12" w:rsidP="00130D6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03296" behindDoc="1" locked="0" layoutInCell="1" allowOverlap="1" wp14:anchorId="62C73757" wp14:editId="0FA2F3A7">
              <wp:simplePos x="0" y="0"/>
              <wp:positionH relativeFrom="column">
                <wp:posOffset>-1270</wp:posOffset>
              </wp:positionH>
              <wp:positionV relativeFrom="paragraph">
                <wp:posOffset>-78740</wp:posOffset>
              </wp:positionV>
              <wp:extent cx="3707130" cy="338455"/>
              <wp:effectExtent l="12065" t="31750" r="5080" b="39370"/>
              <wp:wrapNone/>
              <wp:docPr id="34"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3F2954" id="Freeform 102"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1008" behindDoc="1" locked="0" layoutInCell="1" allowOverlap="1" wp14:anchorId="796A087C" wp14:editId="73D46D70">
              <wp:simplePos x="0" y="0"/>
              <wp:positionH relativeFrom="column">
                <wp:posOffset>3709670</wp:posOffset>
              </wp:positionH>
              <wp:positionV relativeFrom="paragraph">
                <wp:posOffset>35560</wp:posOffset>
              </wp:positionV>
              <wp:extent cx="1714500" cy="113665"/>
              <wp:effectExtent l="0" t="0" r="0" b="635"/>
              <wp:wrapNone/>
              <wp:docPr id="3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6DA83" id="Rectangle 100" o:spid="_x0000_s1026" style="position:absolute;margin-left:292.1pt;margin-top:2.8pt;width:135pt;height:8.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95E3" w14:textId="77777777" w:rsidR="00C25D12" w:rsidRPr="00562D64" w:rsidRDefault="00C25D12"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8720" behindDoc="1" locked="0" layoutInCell="1" allowOverlap="1" wp14:anchorId="5E3DEED1" wp14:editId="08FFC177">
              <wp:simplePos x="0" y="0"/>
              <wp:positionH relativeFrom="column">
                <wp:posOffset>3769360</wp:posOffset>
              </wp:positionH>
              <wp:positionV relativeFrom="paragraph">
                <wp:posOffset>-50165</wp:posOffset>
              </wp:positionV>
              <wp:extent cx="1590040" cy="251460"/>
              <wp:effectExtent l="0" t="0" r="10160" b="15240"/>
              <wp:wrapNone/>
              <wp:docPr id="1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51B66" w14:textId="60B80F44" w:rsidR="00C25D12" w:rsidRPr="000C2131" w:rsidRDefault="00C25D12" w:rsidP="00130D6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3DEED1" id="_x0000_t202" coordsize="21600,21600" o:spt="202" path="m,l,21600r21600,l21600,xe">
              <v:stroke joinstyle="miter"/>
              <v:path gradientshapeok="t" o:connecttype="rect"/>
            </v:shapetype>
            <v:shape id="_x0000_s1042" type="#_x0000_t202" style="position:absolute;left:0;text-align:left;margin-left:296.8pt;margin-top:-3.95pt;width:125.2pt;height:19.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rS2QEAAJgDAAAOAAAAZHJzL2Uyb0RvYy54bWysU9tu2zAMfR+wfxD0vtgJ2mAz4hRdiwwD&#10;ugvQ9QMUWbaF2aJGKrGzrx8lx+nWvQ17EShROjznkNrcjH0njgbJgivlcpFLYZyGyrqmlE/fdm/e&#10;Sk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LX7/L8ilOac6vr5dU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6&#10;0grS2QEAAJgDAAAOAAAAAAAAAAAAAAAAAC4CAABkcnMvZTJvRG9jLnhtbFBLAQItABQABgAIAAAA&#10;IQA4+Oes3wAAAAkBAAAPAAAAAAAAAAAAAAAAADMEAABkcnMvZG93bnJldi54bWxQSwUGAAAAAAQA&#10;BADzAAAAPwUAAAAA&#10;" filled="f" stroked="f">
              <v:textbox style="mso-fit-shape-to-text:t" inset="0,0,0,0">
                <w:txbxContent>
                  <w:p w14:paraId="12E51B66" w14:textId="60B80F44" w:rsidR="00C25D12" w:rsidRPr="000C2131" w:rsidRDefault="00C25D12" w:rsidP="00130D6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4864" behindDoc="1" locked="0" layoutInCell="1" allowOverlap="1" wp14:anchorId="56AD972B" wp14:editId="5C8D3B83">
              <wp:simplePos x="0" y="0"/>
              <wp:positionH relativeFrom="column">
                <wp:posOffset>-1270</wp:posOffset>
              </wp:positionH>
              <wp:positionV relativeFrom="paragraph">
                <wp:posOffset>-78740</wp:posOffset>
              </wp:positionV>
              <wp:extent cx="3707130" cy="338455"/>
              <wp:effectExtent l="12065" t="31750" r="5080" b="39370"/>
              <wp:wrapNone/>
              <wp:docPr id="27"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86E1B2" id="Freeform 10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576" behindDoc="1" locked="0" layoutInCell="1" allowOverlap="1" wp14:anchorId="31310A33" wp14:editId="416118CD">
              <wp:simplePos x="0" y="0"/>
              <wp:positionH relativeFrom="column">
                <wp:posOffset>3709670</wp:posOffset>
              </wp:positionH>
              <wp:positionV relativeFrom="paragraph">
                <wp:posOffset>35560</wp:posOffset>
              </wp:positionV>
              <wp:extent cx="1714500" cy="113665"/>
              <wp:effectExtent l="0" t="0" r="0" b="635"/>
              <wp:wrapNone/>
              <wp:docPr id="2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54C04" id="Rectangle 100" o:spid="_x0000_s1026" style="position:absolute;margin-left:292.1pt;margin-top:2.8pt;width:135pt;height: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3532" w14:textId="77777777" w:rsidR="00C25D12" w:rsidRPr="00562D64" w:rsidRDefault="00C25D12"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0288" behindDoc="1" locked="0" layoutInCell="1" allowOverlap="1" wp14:anchorId="53878748" wp14:editId="115DBBA0">
              <wp:simplePos x="0" y="0"/>
              <wp:positionH relativeFrom="column">
                <wp:posOffset>3769360</wp:posOffset>
              </wp:positionH>
              <wp:positionV relativeFrom="paragraph">
                <wp:posOffset>-50165</wp:posOffset>
              </wp:positionV>
              <wp:extent cx="1590040" cy="251460"/>
              <wp:effectExtent l="0" t="0" r="10160" b="15240"/>
              <wp:wrapNone/>
              <wp:docPr id="1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94B39" w14:textId="77777777" w:rsidR="00C25D12" w:rsidRPr="000C2131" w:rsidRDefault="00C25D12"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878748" id="_x0000_t202" coordsize="21600,21600" o:spt="202" path="m,l,21600r21600,l21600,xe">
              <v:stroke joinstyle="miter"/>
              <v:path gradientshapeok="t" o:connecttype="rect"/>
            </v:shapetype>
            <v:shape id="_x0000_s1043" type="#_x0000_t202" style="position:absolute;left:0;text-align:left;margin-left:296.8pt;margin-top:-3.95pt;width:125.2pt;height:1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CH2QEAAJgDAAAOAAAAZHJzL2Uyb0RvYy54bWysU1Fv0zAQfkfiP1h+p0mrbUD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pyeXGVupKpYn7tkcJHA72IQSmRm5rQ1eGeQmSjivlKLOZga7suNbZzfxzwxXiS&#10;2EfCE/UwVqOwdSnfRmlRTAX1keUgTOPC481BC/hTioFHpZT0Y6/QSNF9cmxJnKs5wDmo5kA5zU9L&#10;GaSYwtswzd/eo921jDybfsO2bW1S9MziRJfbn4SeRjXO1+/7dOv5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J&#10;IKCH2QEAAJgDAAAOAAAAAAAAAAAAAAAAAC4CAABkcnMvZTJvRG9jLnhtbFBLAQItABQABgAIAAAA&#10;IQA4+Oes3wAAAAkBAAAPAAAAAAAAAAAAAAAAADMEAABkcnMvZG93bnJldi54bWxQSwUGAAAAAAQA&#10;BADzAAAAPwUAAAAA&#10;" filled="f" stroked="f">
              <v:textbox style="mso-fit-shape-to-text:t" inset="0,0,0,0">
                <w:txbxContent>
                  <w:p w14:paraId="00D94B39" w14:textId="77777777" w:rsidR="00C25D12" w:rsidRPr="000C2131" w:rsidRDefault="00C25D12"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6432" behindDoc="1" locked="0" layoutInCell="1" allowOverlap="1" wp14:anchorId="53F3988E" wp14:editId="4330589A">
              <wp:simplePos x="0" y="0"/>
              <wp:positionH relativeFrom="column">
                <wp:posOffset>-1270</wp:posOffset>
              </wp:positionH>
              <wp:positionV relativeFrom="paragraph">
                <wp:posOffset>-78740</wp:posOffset>
              </wp:positionV>
              <wp:extent cx="3707130" cy="338455"/>
              <wp:effectExtent l="12065" t="31750" r="5080" b="39370"/>
              <wp:wrapNone/>
              <wp:docPr id="1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43C365" id="Freeform 10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4144" behindDoc="1" locked="0" layoutInCell="1" allowOverlap="1" wp14:anchorId="30C3DDB1" wp14:editId="651CAFA8">
              <wp:simplePos x="0" y="0"/>
              <wp:positionH relativeFrom="column">
                <wp:posOffset>3709670</wp:posOffset>
              </wp:positionH>
              <wp:positionV relativeFrom="paragraph">
                <wp:posOffset>35560</wp:posOffset>
              </wp:positionV>
              <wp:extent cx="1714500" cy="113665"/>
              <wp:effectExtent l="0" t="0" r="0" b="635"/>
              <wp:wrapNone/>
              <wp:docPr id="1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1F9CC" id="Rectangle 100" o:spid="_x0000_s1026" style="position:absolute;margin-left:292.1pt;margin-top:2.8pt;width:13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D727" w14:textId="77777777" w:rsidR="00C25D12" w:rsidRPr="00562D64" w:rsidRDefault="00C25D12" w:rsidP="00130D6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04992" behindDoc="1" locked="0" layoutInCell="1" allowOverlap="1" wp14:anchorId="0F65EA18" wp14:editId="53D245A7">
              <wp:simplePos x="0" y="0"/>
              <wp:positionH relativeFrom="column">
                <wp:posOffset>3769360</wp:posOffset>
              </wp:positionH>
              <wp:positionV relativeFrom="paragraph">
                <wp:posOffset>-50165</wp:posOffset>
              </wp:positionV>
              <wp:extent cx="1590040" cy="251460"/>
              <wp:effectExtent l="0" t="0" r="10160" b="15240"/>
              <wp:wrapNone/>
              <wp:docPr id="4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5795E" w14:textId="27D90A3F" w:rsidR="00C25D12" w:rsidRPr="000C2131" w:rsidRDefault="00C25D12" w:rsidP="00130D6A">
                          <w:pPr>
                            <w:snapToGrid w:val="0"/>
                            <w:ind w:firstLineChars="0" w:firstLine="0"/>
                            <w:jc w:val="distribute"/>
                            <w:rPr>
                              <w:rFonts w:ascii="華康超黑體" w:eastAsia="華康超黑體"/>
                              <w:noProof/>
                              <w:sz w:val="32"/>
                              <w:szCs w:val="32"/>
                            </w:rPr>
                          </w:pPr>
                          <w:r w:rsidRPr="00130D6A">
                            <w:rPr>
                              <w:rFonts w:ascii="華康超黑體" w:eastAsia="華康超黑體"/>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65EA18" id="_x0000_t202" coordsize="21600,21600" o:spt="202" path="m,l,21600r21600,l21600,xe">
              <v:stroke joinstyle="miter"/>
              <v:path gradientshapeok="t" o:connecttype="rect"/>
            </v:shapetype>
            <v:shape id="Text Box 95" o:spid="_x0000_s1044" type="#_x0000_t202" style="position:absolute;left:0;text-align:left;margin-left:296.8pt;margin-top:-3.95pt;width:125.2pt;height:19.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K&#10;ZEE02QEAAJgDAAAOAAAAAAAAAAAAAAAAAC4CAABkcnMvZTJvRG9jLnhtbFBLAQItABQABgAIAAAA&#10;IQA4+Oes3wAAAAkBAAAPAAAAAAAAAAAAAAAAADMEAABkcnMvZG93bnJldi54bWxQSwUGAAAAAAQA&#10;BADzAAAAPwUAAAAA&#10;" filled="f" stroked="f">
              <v:textbox style="mso-fit-shape-to-text:t" inset="0,0,0,0">
                <w:txbxContent>
                  <w:p w14:paraId="2045795E" w14:textId="27D90A3F" w:rsidR="00C25D12" w:rsidRPr="000C2131" w:rsidRDefault="00C25D12" w:rsidP="00130D6A">
                    <w:pPr>
                      <w:snapToGrid w:val="0"/>
                      <w:ind w:firstLineChars="0" w:firstLine="0"/>
                      <w:jc w:val="distribute"/>
                      <w:rPr>
                        <w:rFonts w:ascii="華康超黑體" w:eastAsia="華康超黑體"/>
                        <w:noProof/>
                        <w:sz w:val="32"/>
                        <w:szCs w:val="32"/>
                      </w:rPr>
                    </w:pPr>
                    <w:r w:rsidRPr="00130D6A">
                      <w:rPr>
                        <w:rFonts w:ascii="華康超黑體" w:eastAsia="華康超黑體"/>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11136" behindDoc="1" locked="0" layoutInCell="1" allowOverlap="1" wp14:anchorId="44C6F494" wp14:editId="1FA1B499">
              <wp:simplePos x="0" y="0"/>
              <wp:positionH relativeFrom="column">
                <wp:posOffset>-1270</wp:posOffset>
              </wp:positionH>
              <wp:positionV relativeFrom="paragraph">
                <wp:posOffset>-78740</wp:posOffset>
              </wp:positionV>
              <wp:extent cx="3707130" cy="338455"/>
              <wp:effectExtent l="12065" t="31750" r="5080" b="3937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40937A" id="Freeform 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98848" behindDoc="1" locked="0" layoutInCell="1" allowOverlap="1" wp14:anchorId="199A1B77" wp14:editId="481C5B74">
              <wp:simplePos x="0" y="0"/>
              <wp:positionH relativeFrom="column">
                <wp:posOffset>3709670</wp:posOffset>
              </wp:positionH>
              <wp:positionV relativeFrom="paragraph">
                <wp:posOffset>35560</wp:posOffset>
              </wp:positionV>
              <wp:extent cx="1714500" cy="113665"/>
              <wp:effectExtent l="0" t="0" r="0" b="635"/>
              <wp:wrapNone/>
              <wp:docPr id="5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7D8B5" id="Rectangle 94" o:spid="_x0000_s1026" style="position:absolute;margin-left:292.1pt;margin-top:2.8pt;width:135pt;height:8.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67E5" w14:textId="77777777" w:rsidR="00C25D12" w:rsidRPr="00562D64" w:rsidRDefault="00C25D12"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15584" behindDoc="1" locked="0" layoutInCell="1" allowOverlap="1" wp14:anchorId="69BD7DAD" wp14:editId="258B581D">
              <wp:simplePos x="0" y="0"/>
              <wp:positionH relativeFrom="column">
                <wp:posOffset>3769360</wp:posOffset>
              </wp:positionH>
              <wp:positionV relativeFrom="paragraph">
                <wp:posOffset>-50165</wp:posOffset>
              </wp:positionV>
              <wp:extent cx="1590040" cy="251460"/>
              <wp:effectExtent l="0" t="0" r="10160" b="15240"/>
              <wp:wrapNone/>
              <wp:docPr id="4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C30D9" w14:textId="77777777" w:rsidR="00C25D12" w:rsidRPr="000C2131" w:rsidRDefault="00C25D1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BD7DAD" id="_x0000_t202" coordsize="21600,21600" o:spt="202" path="m,l,21600r21600,l21600,xe">
              <v:stroke joinstyle="miter"/>
              <v:path gradientshapeok="t" o:connecttype="rect"/>
            </v:shapetype>
            <v:shape id="_x0000_s1045" type="#_x0000_t202" style="position:absolute;left:0;text-align:left;margin-left:296.8pt;margin-top:-3.95pt;width:125.2pt;height:19.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5&#10;luth2QEAAJgDAAAOAAAAAAAAAAAAAAAAAC4CAABkcnMvZTJvRG9jLnhtbFBLAQItABQABgAIAAAA&#10;IQA4+Oes3wAAAAkBAAAPAAAAAAAAAAAAAAAAADMEAABkcnMvZG93bnJldi54bWxQSwUGAAAAAAQA&#10;BADzAAAAPwUAAAAA&#10;" filled="f" stroked="f">
              <v:textbox style="mso-fit-shape-to-text:t" inset="0,0,0,0">
                <w:txbxContent>
                  <w:p w14:paraId="13DC30D9" w14:textId="77777777" w:rsidR="00C25D12" w:rsidRPr="000C2131" w:rsidRDefault="00C25D12"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1728" behindDoc="1" locked="0" layoutInCell="1" allowOverlap="1" wp14:anchorId="6DC00EDF" wp14:editId="7C078602">
              <wp:simplePos x="0" y="0"/>
              <wp:positionH relativeFrom="column">
                <wp:posOffset>-1270</wp:posOffset>
              </wp:positionH>
              <wp:positionV relativeFrom="paragraph">
                <wp:posOffset>-78740</wp:posOffset>
              </wp:positionV>
              <wp:extent cx="3707130" cy="338455"/>
              <wp:effectExtent l="12065" t="31750" r="5080" b="39370"/>
              <wp:wrapNone/>
              <wp:docPr id="4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C05CD2" id="Freeform 5"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09440" behindDoc="1" locked="0" layoutInCell="1" allowOverlap="1" wp14:anchorId="47ACE473" wp14:editId="4EC4F501">
              <wp:simplePos x="0" y="0"/>
              <wp:positionH relativeFrom="column">
                <wp:posOffset>3709670</wp:posOffset>
              </wp:positionH>
              <wp:positionV relativeFrom="paragraph">
                <wp:posOffset>35560</wp:posOffset>
              </wp:positionV>
              <wp:extent cx="1714500" cy="113665"/>
              <wp:effectExtent l="0" t="0" r="0" b="635"/>
              <wp:wrapNone/>
              <wp:docPr id="42"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D96DC" id="Rectangle 94" o:spid="_x0000_s1026" style="position:absolute;margin-left:292.1pt;margin-top:2.8pt;width:135pt;height:8.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5E70" w14:textId="77777777" w:rsidR="00C25D12" w:rsidRPr="00EA46F2" w:rsidRDefault="00C25D12" w:rsidP="00EA46F2">
    <w:pPr>
      <w:snapToGrid w:val="0"/>
      <w:ind w:leftChars="2500" w:left="6000" w:rightChars="50" w:right="120" w:firstLineChars="0" w:firstLine="0"/>
      <w:jc w:val="distribute"/>
      <w:rPr>
        <w:rFonts w:ascii="華康超黑體" w:eastAsia="華康超黑體"/>
        <w:noProof/>
        <w:position w:val="60"/>
        <w:sz w:val="32"/>
        <w:szCs w:val="32"/>
        <w:lang w:eastAsia="zh-TW"/>
      </w:rPr>
    </w:pPr>
    <w:r>
      <w:rPr>
        <w:rFonts w:ascii="華康超黑體" w:eastAsia="華康超黑體"/>
        <w:noProof/>
        <w:position w:val="60"/>
        <w:lang w:eastAsia="zh-TW"/>
      </w:rPr>
      <mc:AlternateContent>
        <mc:Choice Requires="wps">
          <w:drawing>
            <wp:anchor distT="0" distB="0" distL="114300" distR="114300" simplePos="0" relativeHeight="251568128" behindDoc="1" locked="0" layoutInCell="1" allowOverlap="1" wp14:anchorId="02ED45F7" wp14:editId="63A1B985">
              <wp:simplePos x="0" y="0"/>
              <wp:positionH relativeFrom="column">
                <wp:posOffset>3769360</wp:posOffset>
              </wp:positionH>
              <wp:positionV relativeFrom="paragraph">
                <wp:posOffset>-50165</wp:posOffset>
              </wp:positionV>
              <wp:extent cx="1590040" cy="251460"/>
              <wp:effectExtent l="0" t="0" r="10160" b="15240"/>
              <wp:wrapNone/>
              <wp:docPr id="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DCA9C" w14:textId="77777777" w:rsidR="00C25D12" w:rsidRPr="000C2131" w:rsidRDefault="00C25D12" w:rsidP="00EA46F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ED45F7" id="_x0000_t202" coordsize="21600,21600" o:spt="202" path="m,l,21600r21600,l21600,xe">
              <v:stroke joinstyle="miter"/>
              <v:path gradientshapeok="t" o:connecttype="rect"/>
            </v:shapetype>
            <v:shape id="Text Box 104" o:spid="_x0000_s1046" type="#_x0000_t202" style="position:absolute;left:0;text-align:left;margin-left:296.8pt;margin-top:-3.95pt;width:125.2pt;height:19.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wZj2AEAAJk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2aSCkc1FdQn1oMwzwvPNwcd4A8pRp6VUtL3g0IjRf/esSdxsJYAl6BaAuU0Py1l&#10;kGIO78M8gAePtu0YeXH9jn3b2yTpmcWZL/c/KT3PahywX/fp1vOP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tv&#10;BmPYAQAAmQMAAA4AAAAAAAAAAAAAAAAALgIAAGRycy9lMm9Eb2MueG1sUEsBAi0AFAAGAAgAAAAh&#10;ADj456zfAAAACQEAAA8AAAAAAAAAAAAAAAAAMgQAAGRycy9kb3ducmV2LnhtbFBLBQYAAAAABAAE&#10;APMAAAA+BQAAAAA=&#10;" filled="f" stroked="f">
              <v:textbox style="mso-fit-shape-to-text:t" inset="0,0,0,0">
                <w:txbxContent>
                  <w:p w14:paraId="58FDCA9C" w14:textId="77777777" w:rsidR="00C25D12" w:rsidRPr="000C2131" w:rsidRDefault="00C25D12" w:rsidP="00EA46F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74272" behindDoc="1" locked="0" layoutInCell="1" allowOverlap="1" wp14:anchorId="4E570447" wp14:editId="7B4BE3EB">
              <wp:simplePos x="0" y="0"/>
              <wp:positionH relativeFrom="column">
                <wp:posOffset>-1270</wp:posOffset>
              </wp:positionH>
              <wp:positionV relativeFrom="paragraph">
                <wp:posOffset>-78740</wp:posOffset>
              </wp:positionV>
              <wp:extent cx="3707130" cy="338455"/>
              <wp:effectExtent l="12065" t="31750" r="5080" b="39370"/>
              <wp:wrapNone/>
              <wp:docPr id="2"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61F142" id="Freeform 10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61984" behindDoc="1" locked="0" layoutInCell="1" allowOverlap="1" wp14:anchorId="29739D31" wp14:editId="53622D27">
              <wp:simplePos x="0" y="0"/>
              <wp:positionH relativeFrom="column">
                <wp:posOffset>3709670</wp:posOffset>
              </wp:positionH>
              <wp:positionV relativeFrom="paragraph">
                <wp:posOffset>35560</wp:posOffset>
              </wp:positionV>
              <wp:extent cx="1714500" cy="113665"/>
              <wp:effectExtent l="0" t="0" r="0" b="635"/>
              <wp:wrapNone/>
              <wp:docPr id="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D127" id="Rectangle 103" o:spid="_x0000_s1026" style="position:absolute;margin-left:292.1pt;margin-top:2.8pt;width:135pt;height:8.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6CA37" w14:textId="77777777" w:rsidR="00C25D12" w:rsidRPr="00EA46F2" w:rsidRDefault="00C25D12" w:rsidP="00EA46F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2833" w14:textId="77777777" w:rsidR="00C25D12" w:rsidRDefault="00C25D12" w:rsidP="00DF4A7F">
    <w:pPr>
      <w:pStyle w:val="a7"/>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3B94" w14:textId="77777777" w:rsidR="00C25D12" w:rsidRPr="00562D64" w:rsidRDefault="00C25D12" w:rsidP="00CB4201">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CF85" w14:textId="77777777" w:rsidR="00C25D12" w:rsidRDefault="00C25D12" w:rsidP="00DF4A7F">
    <w:pPr>
      <w:pStyle w:val="a7"/>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F7F7" w14:textId="77777777" w:rsidR="00C25D12" w:rsidRDefault="00C25D12" w:rsidP="00DF4A7F">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A8CE5" w14:textId="77777777" w:rsidR="00C25D12" w:rsidRDefault="00C25D12" w:rsidP="00DF4A7F">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7420" w14:textId="77777777" w:rsidR="00C25D12" w:rsidRDefault="00C25D12" w:rsidP="00DF4A7F">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B6A1" w14:textId="77777777" w:rsidR="00C25D12" w:rsidRDefault="00C25D12" w:rsidP="00DF4A7F">
    <w:pPr>
      <w:pStyle w:val="a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67C0" w14:textId="18F02240" w:rsidR="00C25D12" w:rsidRDefault="00C25D12" w:rsidP="00B61CE3">
    <w:pPr>
      <w:pStyle w:val="a7"/>
      <w:ind w:rightChars="3251" w:right="7802"/>
      <w:jc w:val="center"/>
    </w:pPr>
    <w:r>
      <w:rPr>
        <w:rFonts w:ascii="Arial Black" w:hAnsi="Arial Black"/>
        <w:noProof/>
        <w:color w:val="FFFFFF"/>
        <w:sz w:val="22"/>
        <w:szCs w:val="22"/>
        <w:lang w:eastAsia="zh-TW"/>
      </w:rPr>
      <mc:AlternateContent>
        <mc:Choice Requires="wps">
          <w:drawing>
            <wp:anchor distT="0" distB="0" distL="114300" distR="114300" simplePos="0" relativeHeight="251623424" behindDoc="1" locked="0" layoutInCell="1" allowOverlap="1" wp14:anchorId="475167F3" wp14:editId="190D9EC9">
              <wp:simplePos x="0" y="0"/>
              <wp:positionH relativeFrom="column">
                <wp:posOffset>72390</wp:posOffset>
              </wp:positionH>
              <wp:positionV relativeFrom="paragraph">
                <wp:posOffset>-95885</wp:posOffset>
              </wp:positionV>
              <wp:extent cx="1530350" cy="335280"/>
              <wp:effectExtent l="0" t="0" r="12700"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CCCBD" w14:textId="77777777" w:rsidR="00C25D12" w:rsidRPr="000C2131" w:rsidRDefault="00C25D12" w:rsidP="00B61CE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匈牙利</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5167F3" id="_x0000_t202" coordsize="21600,21600" o:spt="202" path="m,l,21600r21600,l21600,xe">
              <v:stroke joinstyle="miter"/>
              <v:path gradientshapeok="t" o:connecttype="rect"/>
            </v:shapetype>
            <v:shape id="Text Box 33" o:spid="_x0000_s1036" type="#_x0000_t202" style="position:absolute;left:0;text-align:left;margin-left:5.7pt;margin-top:-7.55pt;width:120.5pt;height:26.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" filled="f" stroked="f">
              <v:textbox style="mso-fit-shape-to-text:t" inset="0,0,0,0">
                <w:txbxContent>
                  <w:p w14:paraId="489CCCBD" w14:textId="77777777" w:rsidR="00C25D12" w:rsidRPr="000C2131" w:rsidRDefault="00C25D12" w:rsidP="00B61CE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匈牙利</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17280" behindDoc="1" locked="0" layoutInCell="1" allowOverlap="1" wp14:anchorId="3A913FC4" wp14:editId="71480543">
              <wp:simplePos x="0" y="0"/>
              <wp:positionH relativeFrom="column">
                <wp:posOffset>-22860</wp:posOffset>
              </wp:positionH>
              <wp:positionV relativeFrom="paragraph">
                <wp:posOffset>35560</wp:posOffset>
              </wp:positionV>
              <wp:extent cx="1714500" cy="113665"/>
              <wp:effectExtent l="0" t="0" r="0" b="6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22539" id="Rectangle 32" o:spid="_x0000_s1026" style="position:absolute;margin-left:-1.8pt;margin-top:2.8pt;width:135pt;height:8.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9568" behindDoc="1" locked="0" layoutInCell="1" allowOverlap="1" wp14:anchorId="72FECAFB" wp14:editId="33BDF1C0">
              <wp:simplePos x="0" y="0"/>
              <wp:positionH relativeFrom="column">
                <wp:posOffset>1693545</wp:posOffset>
              </wp:positionH>
              <wp:positionV relativeFrom="paragraph">
                <wp:posOffset>-78740</wp:posOffset>
              </wp:positionV>
              <wp:extent cx="3718560" cy="338455"/>
              <wp:effectExtent l="11430" t="31750" r="13335" b="39370"/>
              <wp:wrapNone/>
              <wp:docPr id="2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7 w 5856"/>
                          <a:gd name="T1" fmla="*/ 108467525 h 533"/>
                          <a:gd name="T2" fmla="*/ 861288600 w 5856"/>
                          <a:gd name="T3" fmla="*/ 107257850 h 533"/>
                          <a:gd name="T4" fmla="*/ 816933850 w 5856"/>
                          <a:gd name="T5" fmla="*/ 38709600 h 533"/>
                          <a:gd name="T6" fmla="*/ 783466175 w 5856"/>
                          <a:gd name="T7" fmla="*/ 192741550 h 533"/>
                          <a:gd name="T8" fmla="*/ 741530775 w 5856"/>
                          <a:gd name="T9" fmla="*/ 33064450 h 533"/>
                          <a:gd name="T10" fmla="*/ 693950225 w 5856"/>
                          <a:gd name="T11" fmla="*/ 145967450 h 533"/>
                          <a:gd name="T12" fmla="*/ 663305125 w 5856"/>
                          <a:gd name="T13" fmla="*/ 0 h 533"/>
                          <a:gd name="T14" fmla="*/ 624595525 w 5856"/>
                          <a:gd name="T15" fmla="*/ 214918925 h 533"/>
                          <a:gd name="T16" fmla="*/ 599192350 w 5856"/>
                          <a:gd name="T17" fmla="*/ 63306325 h 533"/>
                          <a:gd name="T18" fmla="*/ 549192450 w 5856"/>
                          <a:gd name="T19" fmla="*/ 165322250 h 533"/>
                          <a:gd name="T20" fmla="*/ 493547400 w 5856"/>
                          <a:gd name="T21" fmla="*/ 13709650 h 533"/>
                          <a:gd name="T22" fmla="*/ 470966800 w 5856"/>
                          <a:gd name="T23" fmla="*/ 107257850 h 533"/>
                          <a:gd name="T24" fmla="*/ 0 w 5856"/>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FD59AA" id="Freeform 3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34BD" w14:textId="77777777" w:rsidR="00C25D12" w:rsidRPr="00562D64" w:rsidRDefault="00C25D12"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586560" behindDoc="1" locked="0" layoutInCell="1" allowOverlap="1" wp14:anchorId="7A7E90BC" wp14:editId="648370E3">
              <wp:simplePos x="0" y="0"/>
              <wp:positionH relativeFrom="column">
                <wp:posOffset>3769360</wp:posOffset>
              </wp:positionH>
              <wp:positionV relativeFrom="paragraph">
                <wp:posOffset>-50165</wp:posOffset>
              </wp:positionV>
              <wp:extent cx="1590040" cy="251460"/>
              <wp:effectExtent l="0" t="0" r="10160" b="15240"/>
              <wp:wrapNone/>
              <wp:docPr id="4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E08DE" w14:textId="3D781B1B" w:rsidR="00C25D12" w:rsidRPr="000C2131" w:rsidRDefault="00C25D12" w:rsidP="008D0793">
                          <w:pPr>
                            <w:snapToGrid w:val="0"/>
                            <w:ind w:firstLineChars="0" w:firstLine="0"/>
                            <w:jc w:val="distribute"/>
                            <w:rPr>
                              <w:rFonts w:ascii="華康超黑體" w:eastAsia="華康超黑體"/>
                              <w:noProof/>
                              <w:sz w:val="32"/>
                              <w:szCs w:val="32"/>
                              <w:lang w:eastAsia="zh-TW"/>
                            </w:rPr>
                          </w:pPr>
                          <w:r w:rsidRPr="00F35F23">
                            <w:rPr>
                              <w:rFonts w:ascii="華康超黑體" w:eastAsia="華康超黑體"/>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7E90BC" id="_x0000_t202" coordsize="21600,21600" o:spt="202" path="m,l,21600r21600,l21600,xe">
              <v:stroke joinstyle="miter"/>
              <v:path gradientshapeok="t" o:connecttype="rect"/>
            </v:shapetype>
            <v:shape id="Text Box 107" o:spid="_x0000_s1037" type="#_x0000_t202" style="position:absolute;left:0;text-align:left;margin-left:296.8pt;margin-top:-3.95pt;width:125.2pt;height:19.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" filled="f" stroked="f">
              <v:textbox style="mso-fit-shape-to-text:t" inset="0,0,0,0">
                <w:txbxContent>
                  <w:p w14:paraId="461E08DE" w14:textId="3D781B1B" w:rsidR="00C25D12" w:rsidRPr="000C2131" w:rsidRDefault="00C25D12" w:rsidP="008D0793">
                    <w:pPr>
                      <w:snapToGrid w:val="0"/>
                      <w:ind w:firstLineChars="0" w:firstLine="0"/>
                      <w:jc w:val="distribute"/>
                      <w:rPr>
                        <w:rFonts w:ascii="華康超黑體" w:eastAsia="華康超黑體"/>
                        <w:noProof/>
                        <w:sz w:val="32"/>
                        <w:szCs w:val="32"/>
                        <w:lang w:eastAsia="zh-TW"/>
                      </w:rPr>
                    </w:pPr>
                    <w:r w:rsidRPr="00F35F23">
                      <w:rPr>
                        <w:rFonts w:ascii="華康超黑體" w:eastAsia="華康超黑體"/>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92704" behindDoc="1" locked="0" layoutInCell="1" allowOverlap="1" wp14:anchorId="218E974C" wp14:editId="764F087C">
              <wp:simplePos x="0" y="0"/>
              <wp:positionH relativeFrom="column">
                <wp:posOffset>-1270</wp:posOffset>
              </wp:positionH>
              <wp:positionV relativeFrom="paragraph">
                <wp:posOffset>-78740</wp:posOffset>
              </wp:positionV>
              <wp:extent cx="3707130" cy="338455"/>
              <wp:effectExtent l="12065" t="31750" r="5080" b="39370"/>
              <wp:wrapNone/>
              <wp:docPr id="1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4E56D9" id="Freeform 1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580416" behindDoc="1" locked="0" layoutInCell="1" allowOverlap="1" wp14:anchorId="510580FF" wp14:editId="5B328B87">
              <wp:simplePos x="0" y="0"/>
              <wp:positionH relativeFrom="column">
                <wp:posOffset>3709670</wp:posOffset>
              </wp:positionH>
              <wp:positionV relativeFrom="paragraph">
                <wp:posOffset>35560</wp:posOffset>
              </wp:positionV>
              <wp:extent cx="1714500" cy="113665"/>
              <wp:effectExtent l="0" t="0" r="0" b="635"/>
              <wp:wrapNone/>
              <wp:docPr id="4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F1C68" id="Rectangle 106" o:spid="_x0000_s1026" style="position:absolute;margin-left:292.1pt;margin-top:2.8pt;width:135pt;height:8.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FEA"/>
    <w:multiLevelType w:val="hybridMultilevel"/>
    <w:tmpl w:val="F91EAA44"/>
    <w:lvl w:ilvl="0" w:tplc="319C8AD0">
      <w:start w:val="1"/>
      <w:numFmt w:val="upperLetter"/>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 w15:restartNumberingAfterBreak="0">
    <w:nsid w:val="02187B0E"/>
    <w:multiLevelType w:val="hybridMultilevel"/>
    <w:tmpl w:val="2BA246EA"/>
    <w:lvl w:ilvl="0" w:tplc="B5005C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61705"/>
    <w:multiLevelType w:val="hybridMultilevel"/>
    <w:tmpl w:val="933A951C"/>
    <w:lvl w:ilvl="0" w:tplc="1264C296">
      <w:start w:val="2"/>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 w15:restartNumberingAfterBreak="0">
    <w:nsid w:val="0A9A6E9A"/>
    <w:multiLevelType w:val="hybridMultilevel"/>
    <w:tmpl w:val="B7E0C4B0"/>
    <w:lvl w:ilvl="0" w:tplc="0409000B">
      <w:start w:val="1"/>
      <w:numFmt w:val="bullet"/>
      <w:lvlText w:val=""/>
      <w:lvlJc w:val="left"/>
      <w:pPr>
        <w:ind w:left="1192" w:hanging="360"/>
      </w:pPr>
      <w:rPr>
        <w:rFonts w:ascii="Wingdings" w:hAnsi="Wingdings"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4" w15:restartNumberingAfterBreak="0">
    <w:nsid w:val="0C5C5316"/>
    <w:multiLevelType w:val="hybridMultilevel"/>
    <w:tmpl w:val="E764AF5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12264"/>
    <w:multiLevelType w:val="hybridMultilevel"/>
    <w:tmpl w:val="FBDCC89C"/>
    <w:lvl w:ilvl="0" w:tplc="FA58C4FA">
      <w:start w:val="1"/>
      <w:numFmt w:val="decimal"/>
      <w:lvlText w:val="%1."/>
      <w:lvlJc w:val="left"/>
      <w:pPr>
        <w:ind w:left="683" w:hanging="360"/>
      </w:pPr>
      <w:rPr>
        <w:rFonts w:hint="default"/>
      </w:rPr>
    </w:lvl>
    <w:lvl w:ilvl="1" w:tplc="89389982">
      <w:start w:val="2"/>
      <w:numFmt w:val="taiwaneseCountingThousand"/>
      <w:lvlText w:val="%2、"/>
      <w:lvlJc w:val="left"/>
      <w:pPr>
        <w:ind w:left="1283" w:hanging="480"/>
      </w:pPr>
      <w:rPr>
        <w:rFonts w:hint="default"/>
      </w:rPr>
    </w:lvl>
    <w:lvl w:ilvl="2" w:tplc="0409001B" w:tentative="1">
      <w:start w:val="1"/>
      <w:numFmt w:val="lowerRoman"/>
      <w:lvlText w:val="%3."/>
      <w:lvlJc w:val="right"/>
      <w:pPr>
        <w:ind w:left="1763" w:hanging="480"/>
      </w:pPr>
    </w:lvl>
    <w:lvl w:ilvl="3" w:tplc="0409000F" w:tentative="1">
      <w:start w:val="1"/>
      <w:numFmt w:val="decimal"/>
      <w:lvlText w:val="%4."/>
      <w:lvlJc w:val="left"/>
      <w:pPr>
        <w:ind w:left="2243" w:hanging="480"/>
      </w:pPr>
    </w:lvl>
    <w:lvl w:ilvl="4" w:tplc="04090019" w:tentative="1">
      <w:start w:val="1"/>
      <w:numFmt w:val="ideographTraditional"/>
      <w:lvlText w:val="%5、"/>
      <w:lvlJc w:val="left"/>
      <w:pPr>
        <w:ind w:left="2723" w:hanging="480"/>
      </w:pPr>
    </w:lvl>
    <w:lvl w:ilvl="5" w:tplc="0409001B" w:tentative="1">
      <w:start w:val="1"/>
      <w:numFmt w:val="lowerRoman"/>
      <w:lvlText w:val="%6."/>
      <w:lvlJc w:val="right"/>
      <w:pPr>
        <w:ind w:left="3203" w:hanging="480"/>
      </w:pPr>
    </w:lvl>
    <w:lvl w:ilvl="6" w:tplc="0409000F" w:tentative="1">
      <w:start w:val="1"/>
      <w:numFmt w:val="decimal"/>
      <w:lvlText w:val="%7."/>
      <w:lvlJc w:val="left"/>
      <w:pPr>
        <w:ind w:left="3683" w:hanging="480"/>
      </w:pPr>
    </w:lvl>
    <w:lvl w:ilvl="7" w:tplc="04090019" w:tentative="1">
      <w:start w:val="1"/>
      <w:numFmt w:val="ideographTraditional"/>
      <w:lvlText w:val="%8、"/>
      <w:lvlJc w:val="left"/>
      <w:pPr>
        <w:ind w:left="4163" w:hanging="480"/>
      </w:pPr>
    </w:lvl>
    <w:lvl w:ilvl="8" w:tplc="0409001B" w:tentative="1">
      <w:start w:val="1"/>
      <w:numFmt w:val="lowerRoman"/>
      <w:lvlText w:val="%9."/>
      <w:lvlJc w:val="right"/>
      <w:pPr>
        <w:ind w:left="4643" w:hanging="480"/>
      </w:pPr>
    </w:lvl>
  </w:abstractNum>
  <w:abstractNum w:abstractNumId="6" w15:restartNumberingAfterBreak="0">
    <w:nsid w:val="12405586"/>
    <w:multiLevelType w:val="hybridMultilevel"/>
    <w:tmpl w:val="DFD4426C"/>
    <w:lvl w:ilvl="0" w:tplc="2244097A">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 w15:restartNumberingAfterBreak="0">
    <w:nsid w:val="19A2204F"/>
    <w:multiLevelType w:val="hybridMultilevel"/>
    <w:tmpl w:val="0C90434A"/>
    <w:lvl w:ilvl="0" w:tplc="DECCBFBC">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8" w15:restartNumberingAfterBreak="0">
    <w:nsid w:val="1CD72C81"/>
    <w:multiLevelType w:val="hybridMultilevel"/>
    <w:tmpl w:val="38906CDE"/>
    <w:lvl w:ilvl="0" w:tplc="78B8A13E">
      <w:start w:val="1"/>
      <w:numFmt w:val="upperLetter"/>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25A4300D"/>
    <w:multiLevelType w:val="hybridMultilevel"/>
    <w:tmpl w:val="26A85268"/>
    <w:lvl w:ilvl="0" w:tplc="0409000F">
      <w:start w:val="1"/>
      <w:numFmt w:val="decimal"/>
      <w:lvlText w:val="%1."/>
      <w:lvlJc w:val="left"/>
      <w:pPr>
        <w:ind w:left="716" w:hanging="480"/>
      </w:p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0" w15:restartNumberingAfterBreak="0">
    <w:nsid w:val="26B64B0A"/>
    <w:multiLevelType w:val="hybridMultilevel"/>
    <w:tmpl w:val="F48AEACE"/>
    <w:lvl w:ilvl="0" w:tplc="C33C6BB4">
      <w:start w:val="1"/>
      <w:numFmt w:val="decimalFullWidth"/>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16316E"/>
    <w:multiLevelType w:val="hybridMultilevel"/>
    <w:tmpl w:val="09A42F4A"/>
    <w:lvl w:ilvl="0" w:tplc="C33C6BB4">
      <w:start w:val="1"/>
      <w:numFmt w:val="decimalFullWidth"/>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2AEA7C30"/>
    <w:multiLevelType w:val="hybridMultilevel"/>
    <w:tmpl w:val="C1D0DB40"/>
    <w:lvl w:ilvl="0" w:tplc="9A7E666C">
      <w:start w:val="105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E530D3"/>
    <w:multiLevelType w:val="hybridMultilevel"/>
    <w:tmpl w:val="8C9CDE2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45659"/>
    <w:multiLevelType w:val="hybridMultilevel"/>
    <w:tmpl w:val="7CD44974"/>
    <w:lvl w:ilvl="0" w:tplc="BC405ADE">
      <w:start w:val="1"/>
      <w:numFmt w:val="japaneseCounting"/>
      <w:lvlText w:val="（%1）"/>
      <w:lvlJc w:val="left"/>
      <w:pPr>
        <w:ind w:left="956" w:hanging="720"/>
      </w:pPr>
      <w:rPr>
        <w:rFonts w:ascii="細明體" w:eastAsia="細明體" w:hAnsi="細明體" w:cs="細明體" w:hint="default"/>
        <w:u w:val="none"/>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5" w15:restartNumberingAfterBreak="0">
    <w:nsid w:val="36E22D33"/>
    <w:multiLevelType w:val="hybridMultilevel"/>
    <w:tmpl w:val="1CA8ADCC"/>
    <w:lvl w:ilvl="0" w:tplc="92A66FC4">
      <w:start w:val="7"/>
      <w:numFmt w:val="taiwaneseCountingThousand"/>
      <w:lvlText w:val="（%1）"/>
      <w:lvlJc w:val="left"/>
      <w:pPr>
        <w:ind w:left="1688" w:hanging="732"/>
      </w:pPr>
      <w:rPr>
        <w:rFonts w:hint="default"/>
      </w:rPr>
    </w:lvl>
    <w:lvl w:ilvl="1" w:tplc="04090019" w:tentative="1">
      <w:start w:val="1"/>
      <w:numFmt w:val="ideographTraditional"/>
      <w:lvlText w:val="%2、"/>
      <w:lvlJc w:val="left"/>
      <w:pPr>
        <w:ind w:left="1916" w:hanging="480"/>
      </w:pPr>
    </w:lvl>
    <w:lvl w:ilvl="2" w:tplc="0409001B" w:tentative="1">
      <w:start w:val="1"/>
      <w:numFmt w:val="lowerRoman"/>
      <w:lvlText w:val="%3."/>
      <w:lvlJc w:val="right"/>
      <w:pPr>
        <w:ind w:left="2396" w:hanging="480"/>
      </w:pPr>
    </w:lvl>
    <w:lvl w:ilvl="3" w:tplc="0409000F" w:tentative="1">
      <w:start w:val="1"/>
      <w:numFmt w:val="decimal"/>
      <w:lvlText w:val="%4."/>
      <w:lvlJc w:val="left"/>
      <w:pPr>
        <w:ind w:left="2876" w:hanging="480"/>
      </w:pPr>
    </w:lvl>
    <w:lvl w:ilvl="4" w:tplc="04090019" w:tentative="1">
      <w:start w:val="1"/>
      <w:numFmt w:val="ideographTraditional"/>
      <w:lvlText w:val="%5、"/>
      <w:lvlJc w:val="left"/>
      <w:pPr>
        <w:ind w:left="3356" w:hanging="480"/>
      </w:pPr>
    </w:lvl>
    <w:lvl w:ilvl="5" w:tplc="0409001B" w:tentative="1">
      <w:start w:val="1"/>
      <w:numFmt w:val="lowerRoman"/>
      <w:lvlText w:val="%6."/>
      <w:lvlJc w:val="right"/>
      <w:pPr>
        <w:ind w:left="3836" w:hanging="480"/>
      </w:pPr>
    </w:lvl>
    <w:lvl w:ilvl="6" w:tplc="0409000F" w:tentative="1">
      <w:start w:val="1"/>
      <w:numFmt w:val="decimal"/>
      <w:lvlText w:val="%7."/>
      <w:lvlJc w:val="left"/>
      <w:pPr>
        <w:ind w:left="4316" w:hanging="480"/>
      </w:pPr>
    </w:lvl>
    <w:lvl w:ilvl="7" w:tplc="04090019" w:tentative="1">
      <w:start w:val="1"/>
      <w:numFmt w:val="ideographTraditional"/>
      <w:lvlText w:val="%8、"/>
      <w:lvlJc w:val="left"/>
      <w:pPr>
        <w:ind w:left="4796" w:hanging="480"/>
      </w:pPr>
    </w:lvl>
    <w:lvl w:ilvl="8" w:tplc="0409001B" w:tentative="1">
      <w:start w:val="1"/>
      <w:numFmt w:val="lowerRoman"/>
      <w:lvlText w:val="%9."/>
      <w:lvlJc w:val="right"/>
      <w:pPr>
        <w:ind w:left="5276" w:hanging="480"/>
      </w:pPr>
    </w:lvl>
  </w:abstractNum>
  <w:abstractNum w:abstractNumId="16" w15:restartNumberingAfterBreak="0">
    <w:nsid w:val="3AC72B37"/>
    <w:multiLevelType w:val="hybridMultilevel"/>
    <w:tmpl w:val="439AB8CE"/>
    <w:lvl w:ilvl="0" w:tplc="CA5CD494">
      <w:start w:val="1"/>
      <w:numFmt w:val="decimalFullWidth"/>
      <w:lvlText w:val="%1、"/>
      <w:lvlJc w:val="left"/>
      <w:pPr>
        <w:ind w:left="2065" w:hanging="648"/>
      </w:pPr>
      <w:rPr>
        <w:rFonts w:hint="default"/>
        <w:lang w:val="en-US"/>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7" w15:restartNumberingAfterBreak="0">
    <w:nsid w:val="3EC25BDD"/>
    <w:multiLevelType w:val="hybridMultilevel"/>
    <w:tmpl w:val="870C76AE"/>
    <w:lvl w:ilvl="0" w:tplc="8670F14A">
      <w:start w:val="1"/>
      <w:numFmt w:val="japaneseCounting"/>
      <w:lvlText w:val="（%1）"/>
      <w:lvlJc w:val="left"/>
      <w:pPr>
        <w:ind w:left="956" w:hanging="720"/>
      </w:pPr>
      <w:rPr>
        <w:rFonts w:hint="default"/>
        <w:u w:val="single"/>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8" w15:restartNumberingAfterBreak="0">
    <w:nsid w:val="3EE64E86"/>
    <w:multiLevelType w:val="hybridMultilevel"/>
    <w:tmpl w:val="BDECC00C"/>
    <w:lvl w:ilvl="0" w:tplc="2F5645B6">
      <w:start w:val="1"/>
      <w:numFmt w:val="japaneseCounting"/>
      <w:lvlText w:val="（%1）"/>
      <w:lvlJc w:val="left"/>
      <w:pPr>
        <w:ind w:left="956" w:hanging="720"/>
      </w:pPr>
      <w:rPr>
        <w:rFonts w:hint="default"/>
        <w:u w:val="none"/>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9" w15:restartNumberingAfterBreak="0">
    <w:nsid w:val="4AA30211"/>
    <w:multiLevelType w:val="hybridMultilevel"/>
    <w:tmpl w:val="1C066EBE"/>
    <w:lvl w:ilvl="0" w:tplc="F594E96E">
      <w:start w:val="1"/>
      <w:numFmt w:val="decimalFullWidth"/>
      <w:lvlText w:val="%1、"/>
      <w:lvlJc w:val="left"/>
      <w:pPr>
        <w:ind w:left="1047" w:hanging="480"/>
      </w:pPr>
      <w:rPr>
        <w:rFonts w:hint="default"/>
        <w:color w:val="FF0000"/>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C372F7D"/>
    <w:multiLevelType w:val="multilevel"/>
    <w:tmpl w:val="4854511A"/>
    <w:lvl w:ilvl="0">
      <w:start w:val="1"/>
      <w:numFmt w:val="taiwaneseCountingThousand"/>
      <w:lvlRestart w:val="0"/>
      <w:suff w:val="nothing"/>
      <w:lvlText w:val="%1、"/>
      <w:lvlJc w:val="left"/>
      <w:pPr>
        <w:ind w:left="964" w:hanging="641"/>
      </w:pPr>
      <w:rPr>
        <w:rFonts w:hint="eastAsia"/>
      </w:rPr>
    </w:lvl>
    <w:lvl w:ilvl="1">
      <w:start w:val="1"/>
      <w:numFmt w:val="taiwaneseCountingThousand"/>
      <w:suff w:val="nothing"/>
      <w:lvlText w:val="(%2)"/>
      <w:lvlJc w:val="left"/>
      <w:pPr>
        <w:ind w:left="1276" w:hanging="539"/>
      </w:pPr>
      <w:rPr>
        <w:rFonts w:hint="eastAsia"/>
      </w:rPr>
    </w:lvl>
    <w:lvl w:ilvl="2">
      <w:start w:val="1"/>
      <w:numFmt w:val="decimalFullWidth"/>
      <w:suff w:val="nothing"/>
      <w:lvlText w:val="%3、"/>
      <w:lvlJc w:val="left"/>
      <w:pPr>
        <w:ind w:left="1587" w:hanging="652"/>
      </w:pPr>
      <w:rPr>
        <w:rFonts w:hint="eastAsia"/>
      </w:rPr>
    </w:lvl>
    <w:lvl w:ilvl="3">
      <w:start w:val="1"/>
      <w:numFmt w:val="decimalFullWidth"/>
      <w:suff w:val="nothing"/>
      <w:lvlText w:val="(%4)"/>
      <w:lvlJc w:val="left"/>
      <w:pPr>
        <w:ind w:left="1899" w:hanging="538"/>
      </w:pPr>
      <w:rPr>
        <w:rFonts w:hint="eastAsia"/>
      </w:rPr>
    </w:lvl>
    <w:lvl w:ilvl="4">
      <w:start w:val="1"/>
      <w:numFmt w:val="ideographTraditional"/>
      <w:suff w:val="nothing"/>
      <w:lvlText w:val="%5、"/>
      <w:lvlJc w:val="left"/>
      <w:pPr>
        <w:ind w:left="2239" w:hanging="652"/>
      </w:pPr>
      <w:rPr>
        <w:rFonts w:hint="eastAsia"/>
      </w:rPr>
    </w:lvl>
    <w:lvl w:ilvl="5">
      <w:start w:val="1"/>
      <w:numFmt w:val="ideographTraditional"/>
      <w:suff w:val="nothing"/>
      <w:lvlText w:val="(%6)"/>
      <w:lvlJc w:val="left"/>
      <w:pPr>
        <w:ind w:left="2551" w:hanging="538"/>
      </w:pPr>
      <w:rPr>
        <w:rFonts w:hint="eastAsia"/>
      </w:rPr>
    </w:lvl>
    <w:lvl w:ilvl="6">
      <w:start w:val="1"/>
      <w:numFmt w:val="ideographZodiac"/>
      <w:suff w:val="nothing"/>
      <w:lvlText w:val="%7、"/>
      <w:lvlJc w:val="left"/>
      <w:pPr>
        <w:ind w:left="2863" w:hanging="641"/>
      </w:pPr>
      <w:rPr>
        <w:rFonts w:hint="eastAsia"/>
      </w:rPr>
    </w:lvl>
    <w:lvl w:ilvl="7">
      <w:start w:val="1"/>
      <w:numFmt w:val="ideographZodiac"/>
      <w:suff w:val="nothing"/>
      <w:lvlText w:val="(%8)"/>
      <w:lvlJc w:val="left"/>
      <w:pPr>
        <w:ind w:left="3203" w:hanging="550"/>
      </w:pPr>
      <w:rPr>
        <w:rFonts w:hint="eastAsia"/>
      </w:rPr>
    </w:lvl>
    <w:lvl w:ilvl="8">
      <w:start w:val="1"/>
      <w:numFmt w:val="decimalFullWidth"/>
      <w:suff w:val="nothing"/>
      <w:lvlText w:val="%9)"/>
      <w:lvlJc w:val="left"/>
      <w:pPr>
        <w:ind w:left="3515" w:hanging="442"/>
      </w:pPr>
      <w:rPr>
        <w:rFonts w:hint="eastAsia"/>
      </w:rPr>
    </w:lvl>
  </w:abstractNum>
  <w:abstractNum w:abstractNumId="21" w15:restartNumberingAfterBreak="0">
    <w:nsid w:val="4D6B34F5"/>
    <w:multiLevelType w:val="hybridMultilevel"/>
    <w:tmpl w:val="6A92F6D6"/>
    <w:lvl w:ilvl="0" w:tplc="F8FC7B90">
      <w:start w:val="1"/>
      <w:numFmt w:val="japaneseCounting"/>
      <w:lvlText w:val="（%1）"/>
      <w:lvlJc w:val="left"/>
      <w:pPr>
        <w:ind w:left="956" w:hanging="720"/>
      </w:pPr>
      <w:rPr>
        <w:rFonts w:hint="default"/>
        <w:u w:val="none"/>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2" w15:restartNumberingAfterBreak="0">
    <w:nsid w:val="5B701A96"/>
    <w:multiLevelType w:val="hybridMultilevel"/>
    <w:tmpl w:val="D5A4B3A8"/>
    <w:lvl w:ilvl="0" w:tplc="B7BC5876">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3" w15:restartNumberingAfterBreak="0">
    <w:nsid w:val="66842070"/>
    <w:multiLevelType w:val="hybridMultilevel"/>
    <w:tmpl w:val="C576C44C"/>
    <w:lvl w:ilvl="0" w:tplc="6A9A191C">
      <w:start w:val="1"/>
      <w:numFmt w:val="lowerLetter"/>
      <w:lvlText w:val="(%1)"/>
      <w:lvlJc w:val="left"/>
      <w:pPr>
        <w:ind w:left="2159" w:hanging="270"/>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24" w15:restartNumberingAfterBreak="0">
    <w:nsid w:val="685C6FCC"/>
    <w:multiLevelType w:val="hybridMultilevel"/>
    <w:tmpl w:val="21B0CEDC"/>
    <w:lvl w:ilvl="0" w:tplc="E082587A">
      <w:start w:val="1"/>
      <w:numFmt w:val="decimal"/>
      <w:lvlText w:val="（%1）"/>
      <w:lvlJc w:val="left"/>
      <w:pPr>
        <w:ind w:left="2422" w:hanging="72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5" w15:restartNumberingAfterBreak="0">
    <w:nsid w:val="6A4F3337"/>
    <w:multiLevelType w:val="hybridMultilevel"/>
    <w:tmpl w:val="908483D0"/>
    <w:lvl w:ilvl="0" w:tplc="60F64562">
      <w:start w:val="1"/>
      <w:numFmt w:val="decimalFullWidth"/>
      <w:lvlText w:val="%1、"/>
      <w:lvlJc w:val="left"/>
      <w:pPr>
        <w:ind w:left="1047" w:hanging="480"/>
      </w:pPr>
      <w:rPr>
        <w:rFonts w:hint="default"/>
        <w:color w:val="FF0000"/>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A79043F"/>
    <w:multiLevelType w:val="hybridMultilevel"/>
    <w:tmpl w:val="840C4D7A"/>
    <w:lvl w:ilvl="0" w:tplc="0F188E1E">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7" w15:restartNumberingAfterBreak="0">
    <w:nsid w:val="6B0B5BC1"/>
    <w:multiLevelType w:val="hybridMultilevel"/>
    <w:tmpl w:val="39865644"/>
    <w:lvl w:ilvl="0" w:tplc="CA5CD494">
      <w:start w:val="1"/>
      <w:numFmt w:val="decimalFullWidth"/>
      <w:lvlText w:val="%1、"/>
      <w:lvlJc w:val="left"/>
      <w:pPr>
        <w:ind w:left="2182" w:hanging="765"/>
      </w:pPr>
      <w:rPr>
        <w:rFonts w:hint="default"/>
        <w:lang w:val="en-US"/>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8" w15:restartNumberingAfterBreak="0">
    <w:nsid w:val="703D19EE"/>
    <w:multiLevelType w:val="hybridMultilevel"/>
    <w:tmpl w:val="93549D6E"/>
    <w:lvl w:ilvl="0" w:tplc="2E062388">
      <w:start w:val="1"/>
      <w:numFmt w:val="decimalFullWidth"/>
      <w:lvlText w:val="%1、"/>
      <w:lvlJc w:val="left"/>
      <w:pPr>
        <w:ind w:left="1055" w:hanging="375"/>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9" w15:restartNumberingAfterBreak="0">
    <w:nsid w:val="70524F6B"/>
    <w:multiLevelType w:val="hybridMultilevel"/>
    <w:tmpl w:val="E4647A58"/>
    <w:lvl w:ilvl="0" w:tplc="7A186BB8">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D441DF"/>
    <w:multiLevelType w:val="hybridMultilevel"/>
    <w:tmpl w:val="9C06F778"/>
    <w:lvl w:ilvl="0" w:tplc="0F188E1E">
      <w:start w:val="1"/>
      <w:numFmt w:val="taiwaneseCountingThousand"/>
      <w:lvlText w:val="（%1）"/>
      <w:lvlJc w:val="left"/>
      <w:pPr>
        <w:ind w:left="1192"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1" w15:restartNumberingAfterBreak="0">
    <w:nsid w:val="72625939"/>
    <w:multiLevelType w:val="hybridMultilevel"/>
    <w:tmpl w:val="79FC2606"/>
    <w:lvl w:ilvl="0" w:tplc="7A186BB8">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F076BD"/>
    <w:multiLevelType w:val="hybridMultilevel"/>
    <w:tmpl w:val="13BC6064"/>
    <w:lvl w:ilvl="0" w:tplc="43B621DA">
      <w:start w:val="1"/>
      <w:numFmt w:val="decimalFullWidth"/>
      <w:lvlText w:val="%1、"/>
      <w:lvlJc w:val="left"/>
      <w:pPr>
        <w:ind w:left="1047" w:hanging="480"/>
      </w:pPr>
      <w:rPr>
        <w:rFonts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8D96CCB"/>
    <w:multiLevelType w:val="hybridMultilevel"/>
    <w:tmpl w:val="E2044D74"/>
    <w:lvl w:ilvl="0" w:tplc="0409000F">
      <w:start w:val="1"/>
      <w:numFmt w:val="decimal"/>
      <w:lvlText w:val="%1."/>
      <w:lvlJc w:val="lef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num w:numId="1" w16cid:durableId="75983887">
    <w:abstractNumId w:val="27"/>
  </w:num>
  <w:num w:numId="2" w16cid:durableId="740253858">
    <w:abstractNumId w:val="9"/>
  </w:num>
  <w:num w:numId="3" w16cid:durableId="720598305">
    <w:abstractNumId w:val="26"/>
  </w:num>
  <w:num w:numId="4" w16cid:durableId="93669395">
    <w:abstractNumId w:val="29"/>
  </w:num>
  <w:num w:numId="5" w16cid:durableId="747113700">
    <w:abstractNumId w:val="2"/>
  </w:num>
  <w:num w:numId="6" w16cid:durableId="1975789130">
    <w:abstractNumId w:val="28"/>
  </w:num>
  <w:num w:numId="7" w16cid:durableId="452943266">
    <w:abstractNumId w:val="31"/>
  </w:num>
  <w:num w:numId="8" w16cid:durableId="1184320705">
    <w:abstractNumId w:val="11"/>
  </w:num>
  <w:num w:numId="9" w16cid:durableId="1544561932">
    <w:abstractNumId w:val="22"/>
  </w:num>
  <w:num w:numId="10" w16cid:durableId="1452822474">
    <w:abstractNumId w:val="30"/>
  </w:num>
  <w:num w:numId="11" w16cid:durableId="1143085275">
    <w:abstractNumId w:val="10"/>
  </w:num>
  <w:num w:numId="12" w16cid:durableId="2100179760">
    <w:abstractNumId w:val="20"/>
  </w:num>
  <w:num w:numId="13" w16cid:durableId="381176821">
    <w:abstractNumId w:val="8"/>
  </w:num>
  <w:num w:numId="14" w16cid:durableId="1954439270">
    <w:abstractNumId w:val="5"/>
  </w:num>
  <w:num w:numId="15" w16cid:durableId="848911184">
    <w:abstractNumId w:val="24"/>
  </w:num>
  <w:num w:numId="16" w16cid:durableId="128978883">
    <w:abstractNumId w:val="23"/>
  </w:num>
  <w:num w:numId="17" w16cid:durableId="1169370116">
    <w:abstractNumId w:val="0"/>
  </w:num>
  <w:num w:numId="18" w16cid:durableId="720641330">
    <w:abstractNumId w:val="33"/>
  </w:num>
  <w:num w:numId="19" w16cid:durableId="916550280">
    <w:abstractNumId w:val="21"/>
  </w:num>
  <w:num w:numId="20" w16cid:durableId="1659306802">
    <w:abstractNumId w:val="19"/>
  </w:num>
  <w:num w:numId="21" w16cid:durableId="1055274856">
    <w:abstractNumId w:val="32"/>
  </w:num>
  <w:num w:numId="22" w16cid:durableId="1694719821">
    <w:abstractNumId w:val="25"/>
  </w:num>
  <w:num w:numId="23" w16cid:durableId="973365127">
    <w:abstractNumId w:val="16"/>
  </w:num>
  <w:num w:numId="24" w16cid:durableId="392116874">
    <w:abstractNumId w:val="17"/>
  </w:num>
  <w:num w:numId="25" w16cid:durableId="47415139">
    <w:abstractNumId w:val="7"/>
  </w:num>
  <w:num w:numId="26" w16cid:durableId="922836716">
    <w:abstractNumId w:val="13"/>
  </w:num>
  <w:num w:numId="27" w16cid:durableId="731778225">
    <w:abstractNumId w:val="14"/>
  </w:num>
  <w:num w:numId="28" w16cid:durableId="963736294">
    <w:abstractNumId w:val="4"/>
  </w:num>
  <w:num w:numId="29" w16cid:durableId="845175896">
    <w:abstractNumId w:val="1"/>
  </w:num>
  <w:num w:numId="30" w16cid:durableId="1204364258">
    <w:abstractNumId w:val="12"/>
  </w:num>
  <w:num w:numId="31" w16cid:durableId="1999452534">
    <w:abstractNumId w:val="18"/>
  </w:num>
  <w:num w:numId="32" w16cid:durableId="1585921070">
    <w:abstractNumId w:val="3"/>
  </w:num>
  <w:num w:numId="33" w16cid:durableId="856121956">
    <w:abstractNumId w:val="6"/>
  </w:num>
  <w:num w:numId="34" w16cid:durableId="113760356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CN"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GB" w:vendorID="64" w:dllVersion="6" w:nlCheck="1" w:checkStyle="0"/>
  <w:activeWritingStyle w:appName="MSWord" w:lang="zh-HK" w:vendorID="64" w:dllVersion="5" w:nlCheck="1" w:checkStyle="1"/>
  <w:activeWritingStyle w:appName="MSWord" w:lang="en-US" w:vendorID="64" w:dllVersion="0" w:nlCheck="1" w:checkStyle="0"/>
  <w:activeWritingStyle w:appName="MSWord" w:lang="en-GB"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0C8"/>
    <w:rsid w:val="000011AC"/>
    <w:rsid w:val="00002847"/>
    <w:rsid w:val="00003424"/>
    <w:rsid w:val="00003A61"/>
    <w:rsid w:val="00003E93"/>
    <w:rsid w:val="000041B1"/>
    <w:rsid w:val="0000584D"/>
    <w:rsid w:val="0000684F"/>
    <w:rsid w:val="000100FF"/>
    <w:rsid w:val="00010AD3"/>
    <w:rsid w:val="00010C83"/>
    <w:rsid w:val="00011586"/>
    <w:rsid w:val="00011846"/>
    <w:rsid w:val="000118C7"/>
    <w:rsid w:val="00011E70"/>
    <w:rsid w:val="000127BC"/>
    <w:rsid w:val="00012CB3"/>
    <w:rsid w:val="000131F7"/>
    <w:rsid w:val="0001330E"/>
    <w:rsid w:val="00013ED5"/>
    <w:rsid w:val="000142BA"/>
    <w:rsid w:val="00014536"/>
    <w:rsid w:val="00014ED0"/>
    <w:rsid w:val="00014FD6"/>
    <w:rsid w:val="0001779A"/>
    <w:rsid w:val="00017E0B"/>
    <w:rsid w:val="00020541"/>
    <w:rsid w:val="000210E1"/>
    <w:rsid w:val="000215D3"/>
    <w:rsid w:val="00022000"/>
    <w:rsid w:val="00022038"/>
    <w:rsid w:val="000221A0"/>
    <w:rsid w:val="0002268F"/>
    <w:rsid w:val="00022D55"/>
    <w:rsid w:val="000232CD"/>
    <w:rsid w:val="0002374D"/>
    <w:rsid w:val="00023841"/>
    <w:rsid w:val="00023A94"/>
    <w:rsid w:val="00024D83"/>
    <w:rsid w:val="000254B7"/>
    <w:rsid w:val="00026105"/>
    <w:rsid w:val="000266E9"/>
    <w:rsid w:val="000268B6"/>
    <w:rsid w:val="0003070D"/>
    <w:rsid w:val="00031065"/>
    <w:rsid w:val="00031088"/>
    <w:rsid w:val="000325A9"/>
    <w:rsid w:val="00032BBB"/>
    <w:rsid w:val="00037E10"/>
    <w:rsid w:val="00037F0D"/>
    <w:rsid w:val="00037F2D"/>
    <w:rsid w:val="000409FC"/>
    <w:rsid w:val="00040EE5"/>
    <w:rsid w:val="000430B6"/>
    <w:rsid w:val="0004333B"/>
    <w:rsid w:val="0004588B"/>
    <w:rsid w:val="00045DA2"/>
    <w:rsid w:val="00046E16"/>
    <w:rsid w:val="00047843"/>
    <w:rsid w:val="00047E13"/>
    <w:rsid w:val="00050D1C"/>
    <w:rsid w:val="00050D31"/>
    <w:rsid w:val="00050D53"/>
    <w:rsid w:val="000513DC"/>
    <w:rsid w:val="0005146F"/>
    <w:rsid w:val="000516BF"/>
    <w:rsid w:val="000523FC"/>
    <w:rsid w:val="00053B0C"/>
    <w:rsid w:val="00053D0E"/>
    <w:rsid w:val="00053F26"/>
    <w:rsid w:val="00053FF8"/>
    <w:rsid w:val="000547AE"/>
    <w:rsid w:val="00054C66"/>
    <w:rsid w:val="000564CE"/>
    <w:rsid w:val="000567DB"/>
    <w:rsid w:val="00057175"/>
    <w:rsid w:val="000578A4"/>
    <w:rsid w:val="00057CFD"/>
    <w:rsid w:val="00057D47"/>
    <w:rsid w:val="000600BB"/>
    <w:rsid w:val="00060432"/>
    <w:rsid w:val="0006052B"/>
    <w:rsid w:val="00060954"/>
    <w:rsid w:val="00061108"/>
    <w:rsid w:val="00061485"/>
    <w:rsid w:val="0006170C"/>
    <w:rsid w:val="00061CD4"/>
    <w:rsid w:val="0006453E"/>
    <w:rsid w:val="00064A39"/>
    <w:rsid w:val="00064E96"/>
    <w:rsid w:val="000653D3"/>
    <w:rsid w:val="000659A2"/>
    <w:rsid w:val="00065F8B"/>
    <w:rsid w:val="0006640E"/>
    <w:rsid w:val="000665AA"/>
    <w:rsid w:val="000678D3"/>
    <w:rsid w:val="00070D41"/>
    <w:rsid w:val="00071597"/>
    <w:rsid w:val="00072407"/>
    <w:rsid w:val="0007463B"/>
    <w:rsid w:val="00075774"/>
    <w:rsid w:val="0007586C"/>
    <w:rsid w:val="00075A66"/>
    <w:rsid w:val="00075EF3"/>
    <w:rsid w:val="00076159"/>
    <w:rsid w:val="000762AD"/>
    <w:rsid w:val="0007670A"/>
    <w:rsid w:val="00081F4A"/>
    <w:rsid w:val="000842C1"/>
    <w:rsid w:val="0008444C"/>
    <w:rsid w:val="00084777"/>
    <w:rsid w:val="00085969"/>
    <w:rsid w:val="00086B60"/>
    <w:rsid w:val="000875E2"/>
    <w:rsid w:val="00092F6C"/>
    <w:rsid w:val="0009311E"/>
    <w:rsid w:val="0009449F"/>
    <w:rsid w:val="000948E8"/>
    <w:rsid w:val="00094FF3"/>
    <w:rsid w:val="00095C5E"/>
    <w:rsid w:val="0009639E"/>
    <w:rsid w:val="00097190"/>
    <w:rsid w:val="0009745F"/>
    <w:rsid w:val="00097CA8"/>
    <w:rsid w:val="00097FB7"/>
    <w:rsid w:val="000A0D8A"/>
    <w:rsid w:val="000A0DC9"/>
    <w:rsid w:val="000A1101"/>
    <w:rsid w:val="000A1606"/>
    <w:rsid w:val="000A1E98"/>
    <w:rsid w:val="000A2AB3"/>
    <w:rsid w:val="000A2AD7"/>
    <w:rsid w:val="000A4CA4"/>
    <w:rsid w:val="000A517D"/>
    <w:rsid w:val="000A563B"/>
    <w:rsid w:val="000A576D"/>
    <w:rsid w:val="000A5A26"/>
    <w:rsid w:val="000A6272"/>
    <w:rsid w:val="000A6882"/>
    <w:rsid w:val="000A7262"/>
    <w:rsid w:val="000A7A8E"/>
    <w:rsid w:val="000B00D5"/>
    <w:rsid w:val="000B03EF"/>
    <w:rsid w:val="000B0F05"/>
    <w:rsid w:val="000B117D"/>
    <w:rsid w:val="000B14A7"/>
    <w:rsid w:val="000B1BFB"/>
    <w:rsid w:val="000B1E65"/>
    <w:rsid w:val="000B22B6"/>
    <w:rsid w:val="000B27F9"/>
    <w:rsid w:val="000B2D3D"/>
    <w:rsid w:val="000B341E"/>
    <w:rsid w:val="000B381F"/>
    <w:rsid w:val="000B42F9"/>
    <w:rsid w:val="000B4DAB"/>
    <w:rsid w:val="000B4F43"/>
    <w:rsid w:val="000B5940"/>
    <w:rsid w:val="000B627F"/>
    <w:rsid w:val="000B62FA"/>
    <w:rsid w:val="000B7AD8"/>
    <w:rsid w:val="000C06CC"/>
    <w:rsid w:val="000C0DE2"/>
    <w:rsid w:val="000C17BC"/>
    <w:rsid w:val="000C32B4"/>
    <w:rsid w:val="000C38FC"/>
    <w:rsid w:val="000C40DE"/>
    <w:rsid w:val="000C62E6"/>
    <w:rsid w:val="000C6B60"/>
    <w:rsid w:val="000C73BE"/>
    <w:rsid w:val="000C7A2F"/>
    <w:rsid w:val="000D0AEE"/>
    <w:rsid w:val="000D0DA0"/>
    <w:rsid w:val="000D245A"/>
    <w:rsid w:val="000D2794"/>
    <w:rsid w:val="000D3506"/>
    <w:rsid w:val="000D390D"/>
    <w:rsid w:val="000D3C92"/>
    <w:rsid w:val="000D3FED"/>
    <w:rsid w:val="000D5435"/>
    <w:rsid w:val="000D608C"/>
    <w:rsid w:val="000D6282"/>
    <w:rsid w:val="000D6FE6"/>
    <w:rsid w:val="000D722C"/>
    <w:rsid w:val="000E09F0"/>
    <w:rsid w:val="000E2819"/>
    <w:rsid w:val="000E2B5F"/>
    <w:rsid w:val="000E2CBC"/>
    <w:rsid w:val="000E3161"/>
    <w:rsid w:val="000E5B80"/>
    <w:rsid w:val="000E6284"/>
    <w:rsid w:val="000E6698"/>
    <w:rsid w:val="000E6783"/>
    <w:rsid w:val="000E6D71"/>
    <w:rsid w:val="000E6FDD"/>
    <w:rsid w:val="000E7315"/>
    <w:rsid w:val="000E7FAC"/>
    <w:rsid w:val="000F0A61"/>
    <w:rsid w:val="000F1178"/>
    <w:rsid w:val="000F14DA"/>
    <w:rsid w:val="000F2523"/>
    <w:rsid w:val="000F2D64"/>
    <w:rsid w:val="000F3521"/>
    <w:rsid w:val="000F385D"/>
    <w:rsid w:val="000F3FF2"/>
    <w:rsid w:val="000F462B"/>
    <w:rsid w:val="000F59BE"/>
    <w:rsid w:val="000F5FB3"/>
    <w:rsid w:val="000F6A2E"/>
    <w:rsid w:val="00100211"/>
    <w:rsid w:val="0010129F"/>
    <w:rsid w:val="00102107"/>
    <w:rsid w:val="0010272C"/>
    <w:rsid w:val="00103087"/>
    <w:rsid w:val="001037EC"/>
    <w:rsid w:val="00103A96"/>
    <w:rsid w:val="00103DD1"/>
    <w:rsid w:val="0010483B"/>
    <w:rsid w:val="00104F92"/>
    <w:rsid w:val="0010573A"/>
    <w:rsid w:val="00106714"/>
    <w:rsid w:val="00106AE0"/>
    <w:rsid w:val="00106BDB"/>
    <w:rsid w:val="0010719C"/>
    <w:rsid w:val="00110929"/>
    <w:rsid w:val="00110A06"/>
    <w:rsid w:val="00110C88"/>
    <w:rsid w:val="0011130C"/>
    <w:rsid w:val="001115AA"/>
    <w:rsid w:val="0011343E"/>
    <w:rsid w:val="001134A7"/>
    <w:rsid w:val="001136E1"/>
    <w:rsid w:val="0011388A"/>
    <w:rsid w:val="00113C4C"/>
    <w:rsid w:val="0011474F"/>
    <w:rsid w:val="00115DB1"/>
    <w:rsid w:val="001171E4"/>
    <w:rsid w:val="00117764"/>
    <w:rsid w:val="001177CC"/>
    <w:rsid w:val="00117D87"/>
    <w:rsid w:val="00120407"/>
    <w:rsid w:val="00120B3D"/>
    <w:rsid w:val="00120FEC"/>
    <w:rsid w:val="00121083"/>
    <w:rsid w:val="00121282"/>
    <w:rsid w:val="00121AFA"/>
    <w:rsid w:val="00122091"/>
    <w:rsid w:val="00123802"/>
    <w:rsid w:val="001241EB"/>
    <w:rsid w:val="00124A12"/>
    <w:rsid w:val="001258AC"/>
    <w:rsid w:val="00125C51"/>
    <w:rsid w:val="001270D6"/>
    <w:rsid w:val="001278D0"/>
    <w:rsid w:val="00127CDF"/>
    <w:rsid w:val="00130D6A"/>
    <w:rsid w:val="00131943"/>
    <w:rsid w:val="00131D51"/>
    <w:rsid w:val="00131F6D"/>
    <w:rsid w:val="00132666"/>
    <w:rsid w:val="001326CB"/>
    <w:rsid w:val="00132D57"/>
    <w:rsid w:val="001330C8"/>
    <w:rsid w:val="00133395"/>
    <w:rsid w:val="00133947"/>
    <w:rsid w:val="00134B92"/>
    <w:rsid w:val="00134EA2"/>
    <w:rsid w:val="0013534C"/>
    <w:rsid w:val="00135555"/>
    <w:rsid w:val="00135991"/>
    <w:rsid w:val="001359F1"/>
    <w:rsid w:val="001364AA"/>
    <w:rsid w:val="00136666"/>
    <w:rsid w:val="001366D4"/>
    <w:rsid w:val="00137004"/>
    <w:rsid w:val="00137423"/>
    <w:rsid w:val="00137B94"/>
    <w:rsid w:val="00137BC8"/>
    <w:rsid w:val="00141633"/>
    <w:rsid w:val="0014268A"/>
    <w:rsid w:val="00142DC3"/>
    <w:rsid w:val="00142E70"/>
    <w:rsid w:val="00143193"/>
    <w:rsid w:val="00145C89"/>
    <w:rsid w:val="00146503"/>
    <w:rsid w:val="00146C93"/>
    <w:rsid w:val="00147065"/>
    <w:rsid w:val="001477B9"/>
    <w:rsid w:val="0014784A"/>
    <w:rsid w:val="001513B7"/>
    <w:rsid w:val="001518B4"/>
    <w:rsid w:val="00151A3E"/>
    <w:rsid w:val="00152750"/>
    <w:rsid w:val="00152A76"/>
    <w:rsid w:val="00153568"/>
    <w:rsid w:val="00153737"/>
    <w:rsid w:val="00154EA1"/>
    <w:rsid w:val="00155832"/>
    <w:rsid w:val="00155D0A"/>
    <w:rsid w:val="001572A3"/>
    <w:rsid w:val="001573A0"/>
    <w:rsid w:val="0015786F"/>
    <w:rsid w:val="001578D5"/>
    <w:rsid w:val="00160564"/>
    <w:rsid w:val="00160C04"/>
    <w:rsid w:val="00161D29"/>
    <w:rsid w:val="001622C2"/>
    <w:rsid w:val="0016255A"/>
    <w:rsid w:val="0016394B"/>
    <w:rsid w:val="00163AE5"/>
    <w:rsid w:val="00163BF3"/>
    <w:rsid w:val="00163E33"/>
    <w:rsid w:val="001642DF"/>
    <w:rsid w:val="00166385"/>
    <w:rsid w:val="0016735A"/>
    <w:rsid w:val="00167418"/>
    <w:rsid w:val="00167809"/>
    <w:rsid w:val="00170289"/>
    <w:rsid w:val="00170B11"/>
    <w:rsid w:val="00170C69"/>
    <w:rsid w:val="00171935"/>
    <w:rsid w:val="00171B85"/>
    <w:rsid w:val="0017218C"/>
    <w:rsid w:val="0017302C"/>
    <w:rsid w:val="00173BE4"/>
    <w:rsid w:val="00174FDA"/>
    <w:rsid w:val="00176324"/>
    <w:rsid w:val="001763A4"/>
    <w:rsid w:val="00176BA0"/>
    <w:rsid w:val="00176C55"/>
    <w:rsid w:val="00177141"/>
    <w:rsid w:val="001774F2"/>
    <w:rsid w:val="00180730"/>
    <w:rsid w:val="0018112F"/>
    <w:rsid w:val="001825D4"/>
    <w:rsid w:val="00182E06"/>
    <w:rsid w:val="00183BCB"/>
    <w:rsid w:val="00183BFC"/>
    <w:rsid w:val="00183E5C"/>
    <w:rsid w:val="0018414C"/>
    <w:rsid w:val="0018545B"/>
    <w:rsid w:val="001869C8"/>
    <w:rsid w:val="0018748C"/>
    <w:rsid w:val="001908CD"/>
    <w:rsid w:val="001909F5"/>
    <w:rsid w:val="00190A99"/>
    <w:rsid w:val="00190CF4"/>
    <w:rsid w:val="00193318"/>
    <w:rsid w:val="00193FB4"/>
    <w:rsid w:val="0019400C"/>
    <w:rsid w:val="0019415A"/>
    <w:rsid w:val="00194470"/>
    <w:rsid w:val="00195CFE"/>
    <w:rsid w:val="00195DF4"/>
    <w:rsid w:val="00195E12"/>
    <w:rsid w:val="00197C27"/>
    <w:rsid w:val="001A0356"/>
    <w:rsid w:val="001A0925"/>
    <w:rsid w:val="001A0E3A"/>
    <w:rsid w:val="001A0E76"/>
    <w:rsid w:val="001A1A5E"/>
    <w:rsid w:val="001A2DA2"/>
    <w:rsid w:val="001A31D4"/>
    <w:rsid w:val="001A33CC"/>
    <w:rsid w:val="001A3918"/>
    <w:rsid w:val="001A4515"/>
    <w:rsid w:val="001A4631"/>
    <w:rsid w:val="001A576A"/>
    <w:rsid w:val="001A5BFE"/>
    <w:rsid w:val="001A64AE"/>
    <w:rsid w:val="001A68F4"/>
    <w:rsid w:val="001A7D1D"/>
    <w:rsid w:val="001B00BA"/>
    <w:rsid w:val="001B1731"/>
    <w:rsid w:val="001B21D8"/>
    <w:rsid w:val="001B376B"/>
    <w:rsid w:val="001B492A"/>
    <w:rsid w:val="001B5FBA"/>
    <w:rsid w:val="001B72DA"/>
    <w:rsid w:val="001B78F5"/>
    <w:rsid w:val="001B7CB9"/>
    <w:rsid w:val="001B7E72"/>
    <w:rsid w:val="001C11C4"/>
    <w:rsid w:val="001C14C1"/>
    <w:rsid w:val="001C2283"/>
    <w:rsid w:val="001C2749"/>
    <w:rsid w:val="001C28BC"/>
    <w:rsid w:val="001C2E3D"/>
    <w:rsid w:val="001C2FFD"/>
    <w:rsid w:val="001C366E"/>
    <w:rsid w:val="001C3B8A"/>
    <w:rsid w:val="001C3D1D"/>
    <w:rsid w:val="001C3D5D"/>
    <w:rsid w:val="001C4336"/>
    <w:rsid w:val="001C43CF"/>
    <w:rsid w:val="001C541A"/>
    <w:rsid w:val="001C55AE"/>
    <w:rsid w:val="001C5C22"/>
    <w:rsid w:val="001C6C6A"/>
    <w:rsid w:val="001C6D66"/>
    <w:rsid w:val="001C7028"/>
    <w:rsid w:val="001C70FF"/>
    <w:rsid w:val="001C7B02"/>
    <w:rsid w:val="001C7E5B"/>
    <w:rsid w:val="001D01B5"/>
    <w:rsid w:val="001D036C"/>
    <w:rsid w:val="001D03C1"/>
    <w:rsid w:val="001D0484"/>
    <w:rsid w:val="001D065E"/>
    <w:rsid w:val="001D0F76"/>
    <w:rsid w:val="001D10C4"/>
    <w:rsid w:val="001D24F2"/>
    <w:rsid w:val="001D25C8"/>
    <w:rsid w:val="001D3699"/>
    <w:rsid w:val="001D3EC5"/>
    <w:rsid w:val="001D54C9"/>
    <w:rsid w:val="001D56D5"/>
    <w:rsid w:val="001D6690"/>
    <w:rsid w:val="001D6ACE"/>
    <w:rsid w:val="001D6E15"/>
    <w:rsid w:val="001D7243"/>
    <w:rsid w:val="001D736A"/>
    <w:rsid w:val="001D7A7B"/>
    <w:rsid w:val="001E1506"/>
    <w:rsid w:val="001E1A08"/>
    <w:rsid w:val="001E3D38"/>
    <w:rsid w:val="001E4730"/>
    <w:rsid w:val="001E4DB1"/>
    <w:rsid w:val="001E5083"/>
    <w:rsid w:val="001E5C4E"/>
    <w:rsid w:val="001E5F8E"/>
    <w:rsid w:val="001E6804"/>
    <w:rsid w:val="001E76F4"/>
    <w:rsid w:val="001E7839"/>
    <w:rsid w:val="001F02FB"/>
    <w:rsid w:val="001F099B"/>
    <w:rsid w:val="001F0A5C"/>
    <w:rsid w:val="001F0ED2"/>
    <w:rsid w:val="001F187A"/>
    <w:rsid w:val="001F1ED1"/>
    <w:rsid w:val="001F2690"/>
    <w:rsid w:val="001F3230"/>
    <w:rsid w:val="001F3499"/>
    <w:rsid w:val="001F3B1B"/>
    <w:rsid w:val="001F4D9C"/>
    <w:rsid w:val="001F509A"/>
    <w:rsid w:val="001F520D"/>
    <w:rsid w:val="001F52E7"/>
    <w:rsid w:val="001F6341"/>
    <w:rsid w:val="001F6A7A"/>
    <w:rsid w:val="001F6B80"/>
    <w:rsid w:val="001F7569"/>
    <w:rsid w:val="001F7E00"/>
    <w:rsid w:val="001F7EAD"/>
    <w:rsid w:val="00200A4A"/>
    <w:rsid w:val="00201758"/>
    <w:rsid w:val="0020200B"/>
    <w:rsid w:val="00202693"/>
    <w:rsid w:val="002026BA"/>
    <w:rsid w:val="00202A91"/>
    <w:rsid w:val="00205255"/>
    <w:rsid w:val="0020642C"/>
    <w:rsid w:val="00206841"/>
    <w:rsid w:val="002105E4"/>
    <w:rsid w:val="00212D60"/>
    <w:rsid w:val="002145BF"/>
    <w:rsid w:val="002158EC"/>
    <w:rsid w:val="00215A80"/>
    <w:rsid w:val="00215D82"/>
    <w:rsid w:val="0021754F"/>
    <w:rsid w:val="0021755C"/>
    <w:rsid w:val="00220589"/>
    <w:rsid w:val="0022081A"/>
    <w:rsid w:val="00221395"/>
    <w:rsid w:val="00221C8A"/>
    <w:rsid w:val="00222949"/>
    <w:rsid w:val="00222A6A"/>
    <w:rsid w:val="00223663"/>
    <w:rsid w:val="00223C77"/>
    <w:rsid w:val="00224683"/>
    <w:rsid w:val="00225226"/>
    <w:rsid w:val="00225292"/>
    <w:rsid w:val="0022543C"/>
    <w:rsid w:val="002256CC"/>
    <w:rsid w:val="00226B81"/>
    <w:rsid w:val="00230D35"/>
    <w:rsid w:val="00231CA1"/>
    <w:rsid w:val="0023324C"/>
    <w:rsid w:val="00233982"/>
    <w:rsid w:val="0023402A"/>
    <w:rsid w:val="0023447A"/>
    <w:rsid w:val="0023461F"/>
    <w:rsid w:val="002349AF"/>
    <w:rsid w:val="00235189"/>
    <w:rsid w:val="002355DC"/>
    <w:rsid w:val="00236950"/>
    <w:rsid w:val="00236AA9"/>
    <w:rsid w:val="00236F80"/>
    <w:rsid w:val="0023722F"/>
    <w:rsid w:val="002419D0"/>
    <w:rsid w:val="00241FC2"/>
    <w:rsid w:val="00243C26"/>
    <w:rsid w:val="00245922"/>
    <w:rsid w:val="00245D1B"/>
    <w:rsid w:val="00246498"/>
    <w:rsid w:val="002464B2"/>
    <w:rsid w:val="002467FC"/>
    <w:rsid w:val="00246A83"/>
    <w:rsid w:val="0024703F"/>
    <w:rsid w:val="002472D0"/>
    <w:rsid w:val="002478C0"/>
    <w:rsid w:val="00252202"/>
    <w:rsid w:val="00252208"/>
    <w:rsid w:val="002527FB"/>
    <w:rsid w:val="0025302F"/>
    <w:rsid w:val="00253057"/>
    <w:rsid w:val="00253C2A"/>
    <w:rsid w:val="00253CCC"/>
    <w:rsid w:val="002541C9"/>
    <w:rsid w:val="00254A8B"/>
    <w:rsid w:val="002552A0"/>
    <w:rsid w:val="0025580C"/>
    <w:rsid w:val="00255A26"/>
    <w:rsid w:val="00256CD9"/>
    <w:rsid w:val="00256E83"/>
    <w:rsid w:val="002601E7"/>
    <w:rsid w:val="00260EC1"/>
    <w:rsid w:val="00260F71"/>
    <w:rsid w:val="002612E8"/>
    <w:rsid w:val="002629BB"/>
    <w:rsid w:val="002644E8"/>
    <w:rsid w:val="002645E7"/>
    <w:rsid w:val="00264775"/>
    <w:rsid w:val="002659A5"/>
    <w:rsid w:val="00265CC6"/>
    <w:rsid w:val="002703BA"/>
    <w:rsid w:val="00270FE4"/>
    <w:rsid w:val="00271855"/>
    <w:rsid w:val="002719A9"/>
    <w:rsid w:val="002728C1"/>
    <w:rsid w:val="00273346"/>
    <w:rsid w:val="00273D16"/>
    <w:rsid w:val="00274D63"/>
    <w:rsid w:val="00275449"/>
    <w:rsid w:val="00275897"/>
    <w:rsid w:val="002765B0"/>
    <w:rsid w:val="00277236"/>
    <w:rsid w:val="00277A73"/>
    <w:rsid w:val="00280316"/>
    <w:rsid w:val="00280822"/>
    <w:rsid w:val="0028435C"/>
    <w:rsid w:val="00284AA1"/>
    <w:rsid w:val="002851D8"/>
    <w:rsid w:val="00285C55"/>
    <w:rsid w:val="00286775"/>
    <w:rsid w:val="002869A1"/>
    <w:rsid w:val="00290924"/>
    <w:rsid w:val="00290B62"/>
    <w:rsid w:val="00290CEA"/>
    <w:rsid w:val="002916E1"/>
    <w:rsid w:val="002922D5"/>
    <w:rsid w:val="00293008"/>
    <w:rsid w:val="00293C2A"/>
    <w:rsid w:val="002965AB"/>
    <w:rsid w:val="002973D1"/>
    <w:rsid w:val="002975B4"/>
    <w:rsid w:val="002976E9"/>
    <w:rsid w:val="00297737"/>
    <w:rsid w:val="002978D5"/>
    <w:rsid w:val="002A0CFE"/>
    <w:rsid w:val="002A0E96"/>
    <w:rsid w:val="002A10EF"/>
    <w:rsid w:val="002A16E6"/>
    <w:rsid w:val="002A1A88"/>
    <w:rsid w:val="002A1C6D"/>
    <w:rsid w:val="002A2046"/>
    <w:rsid w:val="002A58F3"/>
    <w:rsid w:val="002B006F"/>
    <w:rsid w:val="002B076D"/>
    <w:rsid w:val="002B1E12"/>
    <w:rsid w:val="002B22BB"/>
    <w:rsid w:val="002B28EE"/>
    <w:rsid w:val="002B29B4"/>
    <w:rsid w:val="002B2CAD"/>
    <w:rsid w:val="002B560B"/>
    <w:rsid w:val="002B5DBE"/>
    <w:rsid w:val="002B5FD0"/>
    <w:rsid w:val="002B6ECE"/>
    <w:rsid w:val="002B6FB0"/>
    <w:rsid w:val="002B7589"/>
    <w:rsid w:val="002B76BE"/>
    <w:rsid w:val="002C07AC"/>
    <w:rsid w:val="002C1F8A"/>
    <w:rsid w:val="002C2665"/>
    <w:rsid w:val="002C2697"/>
    <w:rsid w:val="002C2B2C"/>
    <w:rsid w:val="002C36B8"/>
    <w:rsid w:val="002C3B4C"/>
    <w:rsid w:val="002C408E"/>
    <w:rsid w:val="002C40E0"/>
    <w:rsid w:val="002C51C8"/>
    <w:rsid w:val="002C54F1"/>
    <w:rsid w:val="002C564D"/>
    <w:rsid w:val="002C58AA"/>
    <w:rsid w:val="002C7448"/>
    <w:rsid w:val="002D093E"/>
    <w:rsid w:val="002D1D11"/>
    <w:rsid w:val="002D28A6"/>
    <w:rsid w:val="002D335B"/>
    <w:rsid w:val="002D39E4"/>
    <w:rsid w:val="002D43E9"/>
    <w:rsid w:val="002D4B67"/>
    <w:rsid w:val="002D5149"/>
    <w:rsid w:val="002D5245"/>
    <w:rsid w:val="002D54CA"/>
    <w:rsid w:val="002D70E9"/>
    <w:rsid w:val="002D7B8E"/>
    <w:rsid w:val="002E0AA3"/>
    <w:rsid w:val="002E1769"/>
    <w:rsid w:val="002E1F56"/>
    <w:rsid w:val="002E3C41"/>
    <w:rsid w:val="002E3E97"/>
    <w:rsid w:val="002E4085"/>
    <w:rsid w:val="002E55BE"/>
    <w:rsid w:val="002E55EB"/>
    <w:rsid w:val="002E5645"/>
    <w:rsid w:val="002E67D7"/>
    <w:rsid w:val="002E72E9"/>
    <w:rsid w:val="002E73C3"/>
    <w:rsid w:val="002E7A2E"/>
    <w:rsid w:val="002F0277"/>
    <w:rsid w:val="002F02C5"/>
    <w:rsid w:val="002F0DAF"/>
    <w:rsid w:val="002F0F63"/>
    <w:rsid w:val="002F0FA9"/>
    <w:rsid w:val="002F1D34"/>
    <w:rsid w:val="002F1DC2"/>
    <w:rsid w:val="002F2B6E"/>
    <w:rsid w:val="002F34FA"/>
    <w:rsid w:val="002F3A04"/>
    <w:rsid w:val="002F4044"/>
    <w:rsid w:val="002F4199"/>
    <w:rsid w:val="002F4A1E"/>
    <w:rsid w:val="002F4DDD"/>
    <w:rsid w:val="002F50EF"/>
    <w:rsid w:val="002F52CE"/>
    <w:rsid w:val="002F6348"/>
    <w:rsid w:val="002F70DC"/>
    <w:rsid w:val="002F7FE0"/>
    <w:rsid w:val="00300A61"/>
    <w:rsid w:val="00300CFD"/>
    <w:rsid w:val="003010D4"/>
    <w:rsid w:val="0030122D"/>
    <w:rsid w:val="00301D3E"/>
    <w:rsid w:val="00302145"/>
    <w:rsid w:val="003032C9"/>
    <w:rsid w:val="0030465D"/>
    <w:rsid w:val="003054EC"/>
    <w:rsid w:val="00305EA5"/>
    <w:rsid w:val="00306472"/>
    <w:rsid w:val="00307728"/>
    <w:rsid w:val="00311A7A"/>
    <w:rsid w:val="00312348"/>
    <w:rsid w:val="003124F5"/>
    <w:rsid w:val="00313847"/>
    <w:rsid w:val="0031405D"/>
    <w:rsid w:val="0031436E"/>
    <w:rsid w:val="00314459"/>
    <w:rsid w:val="0031468B"/>
    <w:rsid w:val="00315276"/>
    <w:rsid w:val="00315C8C"/>
    <w:rsid w:val="003164D5"/>
    <w:rsid w:val="003166F4"/>
    <w:rsid w:val="00316F5D"/>
    <w:rsid w:val="00317575"/>
    <w:rsid w:val="00317B31"/>
    <w:rsid w:val="00320106"/>
    <w:rsid w:val="00320799"/>
    <w:rsid w:val="003208DA"/>
    <w:rsid w:val="00320DC1"/>
    <w:rsid w:val="003213DD"/>
    <w:rsid w:val="00321BBD"/>
    <w:rsid w:val="00321FD9"/>
    <w:rsid w:val="00323233"/>
    <w:rsid w:val="003232A0"/>
    <w:rsid w:val="00323F4E"/>
    <w:rsid w:val="00324AC9"/>
    <w:rsid w:val="0032582D"/>
    <w:rsid w:val="00325AEE"/>
    <w:rsid w:val="00326731"/>
    <w:rsid w:val="00326A9B"/>
    <w:rsid w:val="00327699"/>
    <w:rsid w:val="003276F6"/>
    <w:rsid w:val="00327D88"/>
    <w:rsid w:val="00330200"/>
    <w:rsid w:val="003302AE"/>
    <w:rsid w:val="00331431"/>
    <w:rsid w:val="003321A6"/>
    <w:rsid w:val="00332C99"/>
    <w:rsid w:val="00332F01"/>
    <w:rsid w:val="003337F7"/>
    <w:rsid w:val="00333EF7"/>
    <w:rsid w:val="003354F9"/>
    <w:rsid w:val="00335666"/>
    <w:rsid w:val="00335864"/>
    <w:rsid w:val="00336D96"/>
    <w:rsid w:val="003373E9"/>
    <w:rsid w:val="003401B9"/>
    <w:rsid w:val="00341746"/>
    <w:rsid w:val="00341E5A"/>
    <w:rsid w:val="00341FBD"/>
    <w:rsid w:val="00342773"/>
    <w:rsid w:val="00342D26"/>
    <w:rsid w:val="00342F68"/>
    <w:rsid w:val="00342F8F"/>
    <w:rsid w:val="00344EF1"/>
    <w:rsid w:val="00346191"/>
    <w:rsid w:val="00346653"/>
    <w:rsid w:val="003467B7"/>
    <w:rsid w:val="00346B44"/>
    <w:rsid w:val="0034782D"/>
    <w:rsid w:val="0035009E"/>
    <w:rsid w:val="0035071E"/>
    <w:rsid w:val="00350AC9"/>
    <w:rsid w:val="00351839"/>
    <w:rsid w:val="00351CA3"/>
    <w:rsid w:val="003524C6"/>
    <w:rsid w:val="00352CBE"/>
    <w:rsid w:val="00352F9B"/>
    <w:rsid w:val="00353426"/>
    <w:rsid w:val="003534B2"/>
    <w:rsid w:val="00354876"/>
    <w:rsid w:val="00354C63"/>
    <w:rsid w:val="003550B6"/>
    <w:rsid w:val="00355297"/>
    <w:rsid w:val="00355793"/>
    <w:rsid w:val="003564E7"/>
    <w:rsid w:val="00356519"/>
    <w:rsid w:val="00356D12"/>
    <w:rsid w:val="00360EAE"/>
    <w:rsid w:val="00361165"/>
    <w:rsid w:val="00361557"/>
    <w:rsid w:val="00361842"/>
    <w:rsid w:val="00361C0B"/>
    <w:rsid w:val="00361D14"/>
    <w:rsid w:val="00361DF9"/>
    <w:rsid w:val="0036281C"/>
    <w:rsid w:val="0036286E"/>
    <w:rsid w:val="0036305D"/>
    <w:rsid w:val="003633D3"/>
    <w:rsid w:val="00363713"/>
    <w:rsid w:val="0036380A"/>
    <w:rsid w:val="003639D6"/>
    <w:rsid w:val="00363C06"/>
    <w:rsid w:val="00363D37"/>
    <w:rsid w:val="003657F5"/>
    <w:rsid w:val="00366AD1"/>
    <w:rsid w:val="00366F9C"/>
    <w:rsid w:val="00370E5E"/>
    <w:rsid w:val="003716EB"/>
    <w:rsid w:val="0037230F"/>
    <w:rsid w:val="00372CCF"/>
    <w:rsid w:val="0037438B"/>
    <w:rsid w:val="003808D4"/>
    <w:rsid w:val="0038152D"/>
    <w:rsid w:val="0038194C"/>
    <w:rsid w:val="00381992"/>
    <w:rsid w:val="00381A4D"/>
    <w:rsid w:val="00382213"/>
    <w:rsid w:val="003834A5"/>
    <w:rsid w:val="00384205"/>
    <w:rsid w:val="003842D7"/>
    <w:rsid w:val="00384864"/>
    <w:rsid w:val="00384925"/>
    <w:rsid w:val="00385DB9"/>
    <w:rsid w:val="003862F6"/>
    <w:rsid w:val="003863AB"/>
    <w:rsid w:val="003865D9"/>
    <w:rsid w:val="003877A7"/>
    <w:rsid w:val="00387C69"/>
    <w:rsid w:val="003917BE"/>
    <w:rsid w:val="00392356"/>
    <w:rsid w:val="00393112"/>
    <w:rsid w:val="00393455"/>
    <w:rsid w:val="00393A1D"/>
    <w:rsid w:val="00393AC1"/>
    <w:rsid w:val="00393B68"/>
    <w:rsid w:val="003942A7"/>
    <w:rsid w:val="00394B88"/>
    <w:rsid w:val="0039592D"/>
    <w:rsid w:val="003965FB"/>
    <w:rsid w:val="00396E58"/>
    <w:rsid w:val="00396F91"/>
    <w:rsid w:val="0039771C"/>
    <w:rsid w:val="003A1011"/>
    <w:rsid w:val="003A2FF8"/>
    <w:rsid w:val="003A3115"/>
    <w:rsid w:val="003A324D"/>
    <w:rsid w:val="003A3400"/>
    <w:rsid w:val="003A48AC"/>
    <w:rsid w:val="003A4F8A"/>
    <w:rsid w:val="003A503D"/>
    <w:rsid w:val="003A631D"/>
    <w:rsid w:val="003A6688"/>
    <w:rsid w:val="003A7578"/>
    <w:rsid w:val="003B053B"/>
    <w:rsid w:val="003B0CF7"/>
    <w:rsid w:val="003B0DAD"/>
    <w:rsid w:val="003B3235"/>
    <w:rsid w:val="003B3488"/>
    <w:rsid w:val="003B3853"/>
    <w:rsid w:val="003B40A1"/>
    <w:rsid w:val="003B4A47"/>
    <w:rsid w:val="003B54A4"/>
    <w:rsid w:val="003B5663"/>
    <w:rsid w:val="003B5CAB"/>
    <w:rsid w:val="003B605B"/>
    <w:rsid w:val="003B6590"/>
    <w:rsid w:val="003B6E44"/>
    <w:rsid w:val="003B7155"/>
    <w:rsid w:val="003B717A"/>
    <w:rsid w:val="003C1F9A"/>
    <w:rsid w:val="003C2685"/>
    <w:rsid w:val="003C27C7"/>
    <w:rsid w:val="003C2872"/>
    <w:rsid w:val="003C3804"/>
    <w:rsid w:val="003C3CAC"/>
    <w:rsid w:val="003C3D95"/>
    <w:rsid w:val="003C3EB9"/>
    <w:rsid w:val="003C40B5"/>
    <w:rsid w:val="003C4464"/>
    <w:rsid w:val="003C6502"/>
    <w:rsid w:val="003C66F9"/>
    <w:rsid w:val="003C6FC2"/>
    <w:rsid w:val="003C7609"/>
    <w:rsid w:val="003C761A"/>
    <w:rsid w:val="003D0DAB"/>
    <w:rsid w:val="003D0DC2"/>
    <w:rsid w:val="003D0E3E"/>
    <w:rsid w:val="003D11A0"/>
    <w:rsid w:val="003D17FC"/>
    <w:rsid w:val="003D1CDE"/>
    <w:rsid w:val="003D2D9F"/>
    <w:rsid w:val="003D3104"/>
    <w:rsid w:val="003D352F"/>
    <w:rsid w:val="003D4259"/>
    <w:rsid w:val="003D534F"/>
    <w:rsid w:val="003D5459"/>
    <w:rsid w:val="003D5D01"/>
    <w:rsid w:val="003D5E7E"/>
    <w:rsid w:val="003D6C47"/>
    <w:rsid w:val="003D6E1D"/>
    <w:rsid w:val="003D7110"/>
    <w:rsid w:val="003E0BC3"/>
    <w:rsid w:val="003E0E09"/>
    <w:rsid w:val="003E376C"/>
    <w:rsid w:val="003E3A47"/>
    <w:rsid w:val="003E3A61"/>
    <w:rsid w:val="003E471B"/>
    <w:rsid w:val="003E47FC"/>
    <w:rsid w:val="003E7318"/>
    <w:rsid w:val="003E7AD4"/>
    <w:rsid w:val="003E7C67"/>
    <w:rsid w:val="003F0C93"/>
    <w:rsid w:val="003F1E1F"/>
    <w:rsid w:val="003F21A7"/>
    <w:rsid w:val="003F2DF8"/>
    <w:rsid w:val="003F345B"/>
    <w:rsid w:val="003F3571"/>
    <w:rsid w:val="003F3CEA"/>
    <w:rsid w:val="003F4115"/>
    <w:rsid w:val="003F4765"/>
    <w:rsid w:val="003F4DD1"/>
    <w:rsid w:val="003F52F2"/>
    <w:rsid w:val="003F5D86"/>
    <w:rsid w:val="003F6D44"/>
    <w:rsid w:val="003F707D"/>
    <w:rsid w:val="003F7A6E"/>
    <w:rsid w:val="0040017F"/>
    <w:rsid w:val="00400DAF"/>
    <w:rsid w:val="00401574"/>
    <w:rsid w:val="00402AEC"/>
    <w:rsid w:val="004032BD"/>
    <w:rsid w:val="0040339C"/>
    <w:rsid w:val="00403F89"/>
    <w:rsid w:val="0040416E"/>
    <w:rsid w:val="004041E0"/>
    <w:rsid w:val="00404706"/>
    <w:rsid w:val="00404AA8"/>
    <w:rsid w:val="00404DBE"/>
    <w:rsid w:val="00405331"/>
    <w:rsid w:val="004059CB"/>
    <w:rsid w:val="004066A2"/>
    <w:rsid w:val="00407845"/>
    <w:rsid w:val="00410C82"/>
    <w:rsid w:val="00410FEF"/>
    <w:rsid w:val="004118C2"/>
    <w:rsid w:val="004119CA"/>
    <w:rsid w:val="00411A80"/>
    <w:rsid w:val="004129AD"/>
    <w:rsid w:val="00414C15"/>
    <w:rsid w:val="00414D7C"/>
    <w:rsid w:val="00414FBE"/>
    <w:rsid w:val="004152D7"/>
    <w:rsid w:val="004169C0"/>
    <w:rsid w:val="00420B4E"/>
    <w:rsid w:val="00420D86"/>
    <w:rsid w:val="00420DEB"/>
    <w:rsid w:val="00420FB9"/>
    <w:rsid w:val="00421269"/>
    <w:rsid w:val="00422189"/>
    <w:rsid w:val="00422448"/>
    <w:rsid w:val="00422B27"/>
    <w:rsid w:val="0042437F"/>
    <w:rsid w:val="004244FF"/>
    <w:rsid w:val="0042573F"/>
    <w:rsid w:val="00425DA3"/>
    <w:rsid w:val="004267AC"/>
    <w:rsid w:val="00427539"/>
    <w:rsid w:val="00427A2E"/>
    <w:rsid w:val="00427D69"/>
    <w:rsid w:val="00430E14"/>
    <w:rsid w:val="00431439"/>
    <w:rsid w:val="00431F6A"/>
    <w:rsid w:val="004320D1"/>
    <w:rsid w:val="00433087"/>
    <w:rsid w:val="0043347A"/>
    <w:rsid w:val="004335EB"/>
    <w:rsid w:val="0043437B"/>
    <w:rsid w:val="00435001"/>
    <w:rsid w:val="00436556"/>
    <w:rsid w:val="00437078"/>
    <w:rsid w:val="00441305"/>
    <w:rsid w:val="00441852"/>
    <w:rsid w:val="0044194F"/>
    <w:rsid w:val="00442010"/>
    <w:rsid w:val="0044238F"/>
    <w:rsid w:val="004443AA"/>
    <w:rsid w:val="004446ED"/>
    <w:rsid w:val="00444CDB"/>
    <w:rsid w:val="00444FEC"/>
    <w:rsid w:val="004453E5"/>
    <w:rsid w:val="004455CF"/>
    <w:rsid w:val="004458BC"/>
    <w:rsid w:val="004463F8"/>
    <w:rsid w:val="00446585"/>
    <w:rsid w:val="0044691A"/>
    <w:rsid w:val="00447B95"/>
    <w:rsid w:val="00450A06"/>
    <w:rsid w:val="00450DE8"/>
    <w:rsid w:val="00453371"/>
    <w:rsid w:val="00453D41"/>
    <w:rsid w:val="004542B4"/>
    <w:rsid w:val="004547D9"/>
    <w:rsid w:val="00454EBE"/>
    <w:rsid w:val="00455A42"/>
    <w:rsid w:val="00455E7B"/>
    <w:rsid w:val="00455F19"/>
    <w:rsid w:val="004560D9"/>
    <w:rsid w:val="00457F6E"/>
    <w:rsid w:val="00460A71"/>
    <w:rsid w:val="00461D88"/>
    <w:rsid w:val="004624DE"/>
    <w:rsid w:val="0046273F"/>
    <w:rsid w:val="004635A6"/>
    <w:rsid w:val="00463A7A"/>
    <w:rsid w:val="004641EB"/>
    <w:rsid w:val="004642F5"/>
    <w:rsid w:val="00464978"/>
    <w:rsid w:val="00465BBC"/>
    <w:rsid w:val="004664D8"/>
    <w:rsid w:val="0046755D"/>
    <w:rsid w:val="004702AF"/>
    <w:rsid w:val="004710A4"/>
    <w:rsid w:val="00471A2A"/>
    <w:rsid w:val="00472599"/>
    <w:rsid w:val="00472674"/>
    <w:rsid w:val="00472681"/>
    <w:rsid w:val="00472742"/>
    <w:rsid w:val="00473491"/>
    <w:rsid w:val="00473A57"/>
    <w:rsid w:val="004745ED"/>
    <w:rsid w:val="00474B41"/>
    <w:rsid w:val="00475647"/>
    <w:rsid w:val="0047608C"/>
    <w:rsid w:val="0047611C"/>
    <w:rsid w:val="0047623E"/>
    <w:rsid w:val="004765B5"/>
    <w:rsid w:val="00476A9E"/>
    <w:rsid w:val="00476D23"/>
    <w:rsid w:val="004778B4"/>
    <w:rsid w:val="004802CC"/>
    <w:rsid w:val="0048132E"/>
    <w:rsid w:val="00481C0B"/>
    <w:rsid w:val="004826FA"/>
    <w:rsid w:val="004826FC"/>
    <w:rsid w:val="00482F3A"/>
    <w:rsid w:val="00483E08"/>
    <w:rsid w:val="00483E2D"/>
    <w:rsid w:val="004846C6"/>
    <w:rsid w:val="0048506D"/>
    <w:rsid w:val="004853A1"/>
    <w:rsid w:val="004853B6"/>
    <w:rsid w:val="00485904"/>
    <w:rsid w:val="00486137"/>
    <w:rsid w:val="00486C17"/>
    <w:rsid w:val="0048740B"/>
    <w:rsid w:val="00487772"/>
    <w:rsid w:val="00487837"/>
    <w:rsid w:val="004909E2"/>
    <w:rsid w:val="00491645"/>
    <w:rsid w:val="00491FFF"/>
    <w:rsid w:val="00492300"/>
    <w:rsid w:val="00493784"/>
    <w:rsid w:val="00493B7F"/>
    <w:rsid w:val="00495AF4"/>
    <w:rsid w:val="0049743A"/>
    <w:rsid w:val="00497987"/>
    <w:rsid w:val="0049798C"/>
    <w:rsid w:val="00497FE3"/>
    <w:rsid w:val="004A08AB"/>
    <w:rsid w:val="004A09B5"/>
    <w:rsid w:val="004A0BFE"/>
    <w:rsid w:val="004A0DC0"/>
    <w:rsid w:val="004A1BB3"/>
    <w:rsid w:val="004A1BC2"/>
    <w:rsid w:val="004A213A"/>
    <w:rsid w:val="004A2AFC"/>
    <w:rsid w:val="004A2D2A"/>
    <w:rsid w:val="004A3FCD"/>
    <w:rsid w:val="004A48AA"/>
    <w:rsid w:val="004A4C0E"/>
    <w:rsid w:val="004A50B8"/>
    <w:rsid w:val="004A582A"/>
    <w:rsid w:val="004A712B"/>
    <w:rsid w:val="004B00D1"/>
    <w:rsid w:val="004B074D"/>
    <w:rsid w:val="004B0951"/>
    <w:rsid w:val="004B0D69"/>
    <w:rsid w:val="004B15B6"/>
    <w:rsid w:val="004B2AC4"/>
    <w:rsid w:val="004B4575"/>
    <w:rsid w:val="004B457A"/>
    <w:rsid w:val="004B588F"/>
    <w:rsid w:val="004B599A"/>
    <w:rsid w:val="004B6628"/>
    <w:rsid w:val="004B722A"/>
    <w:rsid w:val="004B74E6"/>
    <w:rsid w:val="004C02CD"/>
    <w:rsid w:val="004C11BF"/>
    <w:rsid w:val="004C13FB"/>
    <w:rsid w:val="004C18D1"/>
    <w:rsid w:val="004C2FF9"/>
    <w:rsid w:val="004C4043"/>
    <w:rsid w:val="004C5209"/>
    <w:rsid w:val="004C53C2"/>
    <w:rsid w:val="004C5D51"/>
    <w:rsid w:val="004C665F"/>
    <w:rsid w:val="004C6691"/>
    <w:rsid w:val="004C6AF2"/>
    <w:rsid w:val="004C72F6"/>
    <w:rsid w:val="004C79D4"/>
    <w:rsid w:val="004D0667"/>
    <w:rsid w:val="004D0FBE"/>
    <w:rsid w:val="004D12AF"/>
    <w:rsid w:val="004D1686"/>
    <w:rsid w:val="004D2190"/>
    <w:rsid w:val="004D2A5E"/>
    <w:rsid w:val="004D2ADC"/>
    <w:rsid w:val="004D2CDC"/>
    <w:rsid w:val="004D36A4"/>
    <w:rsid w:val="004D3B23"/>
    <w:rsid w:val="004D3CAF"/>
    <w:rsid w:val="004D3E43"/>
    <w:rsid w:val="004D3FB5"/>
    <w:rsid w:val="004D4497"/>
    <w:rsid w:val="004D455A"/>
    <w:rsid w:val="004D5143"/>
    <w:rsid w:val="004D5459"/>
    <w:rsid w:val="004D5EAF"/>
    <w:rsid w:val="004D6E1D"/>
    <w:rsid w:val="004D743D"/>
    <w:rsid w:val="004D7521"/>
    <w:rsid w:val="004E0813"/>
    <w:rsid w:val="004E0F3B"/>
    <w:rsid w:val="004E11C3"/>
    <w:rsid w:val="004E1944"/>
    <w:rsid w:val="004E1CBC"/>
    <w:rsid w:val="004E2B24"/>
    <w:rsid w:val="004E2C6A"/>
    <w:rsid w:val="004E372A"/>
    <w:rsid w:val="004E3B8B"/>
    <w:rsid w:val="004E4BA9"/>
    <w:rsid w:val="004E4F97"/>
    <w:rsid w:val="004E5B4A"/>
    <w:rsid w:val="004E67C8"/>
    <w:rsid w:val="004E6AC1"/>
    <w:rsid w:val="004E72F3"/>
    <w:rsid w:val="004E78F0"/>
    <w:rsid w:val="004E7C29"/>
    <w:rsid w:val="004E7C9C"/>
    <w:rsid w:val="004E7D80"/>
    <w:rsid w:val="004F052C"/>
    <w:rsid w:val="004F1816"/>
    <w:rsid w:val="004F1A10"/>
    <w:rsid w:val="004F23A5"/>
    <w:rsid w:val="004F302B"/>
    <w:rsid w:val="004F3249"/>
    <w:rsid w:val="004F4127"/>
    <w:rsid w:val="004F5DB8"/>
    <w:rsid w:val="004F5FAF"/>
    <w:rsid w:val="004F63D1"/>
    <w:rsid w:val="004F74EB"/>
    <w:rsid w:val="004F7837"/>
    <w:rsid w:val="004F7BAF"/>
    <w:rsid w:val="00500404"/>
    <w:rsid w:val="00500577"/>
    <w:rsid w:val="00500EA4"/>
    <w:rsid w:val="0050136A"/>
    <w:rsid w:val="005019A9"/>
    <w:rsid w:val="00502543"/>
    <w:rsid w:val="005025C5"/>
    <w:rsid w:val="005026C5"/>
    <w:rsid w:val="00502F43"/>
    <w:rsid w:val="00503E4C"/>
    <w:rsid w:val="00505741"/>
    <w:rsid w:val="0050612C"/>
    <w:rsid w:val="005065DD"/>
    <w:rsid w:val="005068C4"/>
    <w:rsid w:val="005069E2"/>
    <w:rsid w:val="005078EA"/>
    <w:rsid w:val="005100E8"/>
    <w:rsid w:val="00510692"/>
    <w:rsid w:val="00510E86"/>
    <w:rsid w:val="0051122E"/>
    <w:rsid w:val="00511380"/>
    <w:rsid w:val="0051223A"/>
    <w:rsid w:val="0051247A"/>
    <w:rsid w:val="0051308F"/>
    <w:rsid w:val="00514A05"/>
    <w:rsid w:val="00514A91"/>
    <w:rsid w:val="0051547C"/>
    <w:rsid w:val="00516ABD"/>
    <w:rsid w:val="00517B38"/>
    <w:rsid w:val="00517BC4"/>
    <w:rsid w:val="0052030D"/>
    <w:rsid w:val="00520899"/>
    <w:rsid w:val="00520DD8"/>
    <w:rsid w:val="005217A8"/>
    <w:rsid w:val="00521EED"/>
    <w:rsid w:val="005236BE"/>
    <w:rsid w:val="00523D50"/>
    <w:rsid w:val="005248CB"/>
    <w:rsid w:val="0052492C"/>
    <w:rsid w:val="00525EAA"/>
    <w:rsid w:val="00526745"/>
    <w:rsid w:val="005271CB"/>
    <w:rsid w:val="00530B0F"/>
    <w:rsid w:val="00530CB7"/>
    <w:rsid w:val="00530CE8"/>
    <w:rsid w:val="00531A9F"/>
    <w:rsid w:val="005320F1"/>
    <w:rsid w:val="00532433"/>
    <w:rsid w:val="00532C10"/>
    <w:rsid w:val="00532D53"/>
    <w:rsid w:val="00533476"/>
    <w:rsid w:val="0053352B"/>
    <w:rsid w:val="00533DAC"/>
    <w:rsid w:val="005343C6"/>
    <w:rsid w:val="00534D42"/>
    <w:rsid w:val="00535DDE"/>
    <w:rsid w:val="00535E78"/>
    <w:rsid w:val="00535ED6"/>
    <w:rsid w:val="005360A0"/>
    <w:rsid w:val="00536F79"/>
    <w:rsid w:val="005372AC"/>
    <w:rsid w:val="00537C31"/>
    <w:rsid w:val="00540366"/>
    <w:rsid w:val="005403CB"/>
    <w:rsid w:val="00540CD3"/>
    <w:rsid w:val="0054136D"/>
    <w:rsid w:val="00542139"/>
    <w:rsid w:val="00542FE7"/>
    <w:rsid w:val="00544773"/>
    <w:rsid w:val="0054488D"/>
    <w:rsid w:val="00544B00"/>
    <w:rsid w:val="00545626"/>
    <w:rsid w:val="00547D9E"/>
    <w:rsid w:val="005509A1"/>
    <w:rsid w:val="00550AD1"/>
    <w:rsid w:val="00550B30"/>
    <w:rsid w:val="00550D73"/>
    <w:rsid w:val="00551EF4"/>
    <w:rsid w:val="0055206F"/>
    <w:rsid w:val="0055216E"/>
    <w:rsid w:val="00552511"/>
    <w:rsid w:val="005537B5"/>
    <w:rsid w:val="005541B6"/>
    <w:rsid w:val="0055491E"/>
    <w:rsid w:val="00554A15"/>
    <w:rsid w:val="005560BA"/>
    <w:rsid w:val="0055618B"/>
    <w:rsid w:val="0055633D"/>
    <w:rsid w:val="00560F84"/>
    <w:rsid w:val="005614C4"/>
    <w:rsid w:val="005615F0"/>
    <w:rsid w:val="005619AC"/>
    <w:rsid w:val="00562478"/>
    <w:rsid w:val="005626DD"/>
    <w:rsid w:val="00562AC6"/>
    <w:rsid w:val="00562D64"/>
    <w:rsid w:val="00562DEF"/>
    <w:rsid w:val="005644F3"/>
    <w:rsid w:val="00564838"/>
    <w:rsid w:val="005649A1"/>
    <w:rsid w:val="00564A20"/>
    <w:rsid w:val="00565065"/>
    <w:rsid w:val="00565715"/>
    <w:rsid w:val="00565BF2"/>
    <w:rsid w:val="00565E6D"/>
    <w:rsid w:val="005668D1"/>
    <w:rsid w:val="005671E0"/>
    <w:rsid w:val="00567E4E"/>
    <w:rsid w:val="00570010"/>
    <w:rsid w:val="0057049E"/>
    <w:rsid w:val="005715BF"/>
    <w:rsid w:val="00571847"/>
    <w:rsid w:val="005721A2"/>
    <w:rsid w:val="00572545"/>
    <w:rsid w:val="00573570"/>
    <w:rsid w:val="00573DA0"/>
    <w:rsid w:val="00574984"/>
    <w:rsid w:val="00574AB1"/>
    <w:rsid w:val="00575AC1"/>
    <w:rsid w:val="00576CF1"/>
    <w:rsid w:val="00576E06"/>
    <w:rsid w:val="00577737"/>
    <w:rsid w:val="00577B34"/>
    <w:rsid w:val="00580368"/>
    <w:rsid w:val="005803D1"/>
    <w:rsid w:val="00581869"/>
    <w:rsid w:val="00581C39"/>
    <w:rsid w:val="00582469"/>
    <w:rsid w:val="00582576"/>
    <w:rsid w:val="005826ED"/>
    <w:rsid w:val="00585F0B"/>
    <w:rsid w:val="00585F33"/>
    <w:rsid w:val="00586241"/>
    <w:rsid w:val="00586B83"/>
    <w:rsid w:val="00587271"/>
    <w:rsid w:val="00587A62"/>
    <w:rsid w:val="005904BD"/>
    <w:rsid w:val="00590C54"/>
    <w:rsid w:val="00591120"/>
    <w:rsid w:val="0059144C"/>
    <w:rsid w:val="0059158E"/>
    <w:rsid w:val="00592AC0"/>
    <w:rsid w:val="005952CE"/>
    <w:rsid w:val="00595776"/>
    <w:rsid w:val="00595D88"/>
    <w:rsid w:val="00596D6A"/>
    <w:rsid w:val="005A0556"/>
    <w:rsid w:val="005A0B98"/>
    <w:rsid w:val="005A186F"/>
    <w:rsid w:val="005A1DC7"/>
    <w:rsid w:val="005A2274"/>
    <w:rsid w:val="005A2FE8"/>
    <w:rsid w:val="005A37B0"/>
    <w:rsid w:val="005A4145"/>
    <w:rsid w:val="005A47DA"/>
    <w:rsid w:val="005A4860"/>
    <w:rsid w:val="005A486C"/>
    <w:rsid w:val="005A5324"/>
    <w:rsid w:val="005A6569"/>
    <w:rsid w:val="005A67C2"/>
    <w:rsid w:val="005A6FCF"/>
    <w:rsid w:val="005B02CB"/>
    <w:rsid w:val="005B031E"/>
    <w:rsid w:val="005B04D3"/>
    <w:rsid w:val="005B05DA"/>
    <w:rsid w:val="005B0ABD"/>
    <w:rsid w:val="005B10FE"/>
    <w:rsid w:val="005B231A"/>
    <w:rsid w:val="005B27C0"/>
    <w:rsid w:val="005B27DF"/>
    <w:rsid w:val="005B2FF7"/>
    <w:rsid w:val="005B393D"/>
    <w:rsid w:val="005B4161"/>
    <w:rsid w:val="005B5FD3"/>
    <w:rsid w:val="005B639E"/>
    <w:rsid w:val="005C00BD"/>
    <w:rsid w:val="005C05D6"/>
    <w:rsid w:val="005C094C"/>
    <w:rsid w:val="005C0B08"/>
    <w:rsid w:val="005C1307"/>
    <w:rsid w:val="005C15A0"/>
    <w:rsid w:val="005C2556"/>
    <w:rsid w:val="005C285B"/>
    <w:rsid w:val="005C3BD1"/>
    <w:rsid w:val="005C465A"/>
    <w:rsid w:val="005C5271"/>
    <w:rsid w:val="005C581E"/>
    <w:rsid w:val="005C5C1E"/>
    <w:rsid w:val="005C611A"/>
    <w:rsid w:val="005C6378"/>
    <w:rsid w:val="005C6AAB"/>
    <w:rsid w:val="005C7975"/>
    <w:rsid w:val="005C79D9"/>
    <w:rsid w:val="005C7BD6"/>
    <w:rsid w:val="005C7E3B"/>
    <w:rsid w:val="005D0074"/>
    <w:rsid w:val="005D1B30"/>
    <w:rsid w:val="005D205C"/>
    <w:rsid w:val="005D2F19"/>
    <w:rsid w:val="005D3BCE"/>
    <w:rsid w:val="005D40C7"/>
    <w:rsid w:val="005D4DAB"/>
    <w:rsid w:val="005D5901"/>
    <w:rsid w:val="005D5DB6"/>
    <w:rsid w:val="005D6A30"/>
    <w:rsid w:val="005D6AC2"/>
    <w:rsid w:val="005D7E56"/>
    <w:rsid w:val="005E0386"/>
    <w:rsid w:val="005E11B8"/>
    <w:rsid w:val="005E2127"/>
    <w:rsid w:val="005E2FEE"/>
    <w:rsid w:val="005E33B3"/>
    <w:rsid w:val="005E3533"/>
    <w:rsid w:val="005E39FA"/>
    <w:rsid w:val="005E49A0"/>
    <w:rsid w:val="005E4ABB"/>
    <w:rsid w:val="005E68D1"/>
    <w:rsid w:val="005E72A0"/>
    <w:rsid w:val="005F0519"/>
    <w:rsid w:val="005F0768"/>
    <w:rsid w:val="005F099F"/>
    <w:rsid w:val="005F09AE"/>
    <w:rsid w:val="005F0AFB"/>
    <w:rsid w:val="005F2D49"/>
    <w:rsid w:val="005F2E60"/>
    <w:rsid w:val="005F3622"/>
    <w:rsid w:val="005F4319"/>
    <w:rsid w:val="005F4C9B"/>
    <w:rsid w:val="005F6BA3"/>
    <w:rsid w:val="005F77E3"/>
    <w:rsid w:val="00600423"/>
    <w:rsid w:val="00600871"/>
    <w:rsid w:val="00602223"/>
    <w:rsid w:val="00602EE3"/>
    <w:rsid w:val="006034AC"/>
    <w:rsid w:val="00603C26"/>
    <w:rsid w:val="00603FA8"/>
    <w:rsid w:val="006041B0"/>
    <w:rsid w:val="006043ED"/>
    <w:rsid w:val="00604ADE"/>
    <w:rsid w:val="00605127"/>
    <w:rsid w:val="00605257"/>
    <w:rsid w:val="00605373"/>
    <w:rsid w:val="00606010"/>
    <w:rsid w:val="006068DD"/>
    <w:rsid w:val="006069CA"/>
    <w:rsid w:val="00611A6D"/>
    <w:rsid w:val="00611E7C"/>
    <w:rsid w:val="00612832"/>
    <w:rsid w:val="006132F8"/>
    <w:rsid w:val="0061488A"/>
    <w:rsid w:val="00614D4E"/>
    <w:rsid w:val="00615217"/>
    <w:rsid w:val="006158F0"/>
    <w:rsid w:val="00616AE5"/>
    <w:rsid w:val="006177AF"/>
    <w:rsid w:val="00617B4E"/>
    <w:rsid w:val="0062005B"/>
    <w:rsid w:val="00621869"/>
    <w:rsid w:val="00621C0C"/>
    <w:rsid w:val="00622167"/>
    <w:rsid w:val="00622182"/>
    <w:rsid w:val="006237E3"/>
    <w:rsid w:val="006243BA"/>
    <w:rsid w:val="006264D3"/>
    <w:rsid w:val="00626642"/>
    <w:rsid w:val="0062664C"/>
    <w:rsid w:val="006267A7"/>
    <w:rsid w:val="00626CE7"/>
    <w:rsid w:val="00626DE5"/>
    <w:rsid w:val="00626F48"/>
    <w:rsid w:val="006278DC"/>
    <w:rsid w:val="006279D7"/>
    <w:rsid w:val="0063095E"/>
    <w:rsid w:val="00630FAF"/>
    <w:rsid w:val="006312CD"/>
    <w:rsid w:val="0063168C"/>
    <w:rsid w:val="00632347"/>
    <w:rsid w:val="00632C19"/>
    <w:rsid w:val="006330F3"/>
    <w:rsid w:val="00634956"/>
    <w:rsid w:val="006354E5"/>
    <w:rsid w:val="00635786"/>
    <w:rsid w:val="006359FC"/>
    <w:rsid w:val="0063694D"/>
    <w:rsid w:val="00636B78"/>
    <w:rsid w:val="00636D6E"/>
    <w:rsid w:val="006371AE"/>
    <w:rsid w:val="00637836"/>
    <w:rsid w:val="006379DE"/>
    <w:rsid w:val="0064070C"/>
    <w:rsid w:val="006412BE"/>
    <w:rsid w:val="00642911"/>
    <w:rsid w:val="00642B1E"/>
    <w:rsid w:val="006433B7"/>
    <w:rsid w:val="00643F0A"/>
    <w:rsid w:val="0064401F"/>
    <w:rsid w:val="006449F7"/>
    <w:rsid w:val="00644FC1"/>
    <w:rsid w:val="00645520"/>
    <w:rsid w:val="00646A0B"/>
    <w:rsid w:val="00647D0B"/>
    <w:rsid w:val="00647D22"/>
    <w:rsid w:val="00650753"/>
    <w:rsid w:val="00651031"/>
    <w:rsid w:val="00651EB4"/>
    <w:rsid w:val="00652198"/>
    <w:rsid w:val="0065231C"/>
    <w:rsid w:val="00652ABA"/>
    <w:rsid w:val="00653BAB"/>
    <w:rsid w:val="00654CA8"/>
    <w:rsid w:val="006556A8"/>
    <w:rsid w:val="00655E38"/>
    <w:rsid w:val="006562B9"/>
    <w:rsid w:val="006564AF"/>
    <w:rsid w:val="00656520"/>
    <w:rsid w:val="0065673F"/>
    <w:rsid w:val="006573FC"/>
    <w:rsid w:val="006579B4"/>
    <w:rsid w:val="006602FC"/>
    <w:rsid w:val="0066071C"/>
    <w:rsid w:val="006607B2"/>
    <w:rsid w:val="006615F2"/>
    <w:rsid w:val="00661D15"/>
    <w:rsid w:val="006620E4"/>
    <w:rsid w:val="00663C60"/>
    <w:rsid w:val="00664A20"/>
    <w:rsid w:val="00664AA5"/>
    <w:rsid w:val="00664E30"/>
    <w:rsid w:val="00664F60"/>
    <w:rsid w:val="00667849"/>
    <w:rsid w:val="00670C3E"/>
    <w:rsid w:val="006715C3"/>
    <w:rsid w:val="006717BA"/>
    <w:rsid w:val="00671889"/>
    <w:rsid w:val="00671BE5"/>
    <w:rsid w:val="00672573"/>
    <w:rsid w:val="006736E5"/>
    <w:rsid w:val="00673B2E"/>
    <w:rsid w:val="00674912"/>
    <w:rsid w:val="00675103"/>
    <w:rsid w:val="006777B3"/>
    <w:rsid w:val="00677875"/>
    <w:rsid w:val="0068013B"/>
    <w:rsid w:val="00680940"/>
    <w:rsid w:val="00680BD2"/>
    <w:rsid w:val="00681C0A"/>
    <w:rsid w:val="0068208C"/>
    <w:rsid w:val="0068241F"/>
    <w:rsid w:val="00682729"/>
    <w:rsid w:val="006828F4"/>
    <w:rsid w:val="006834F6"/>
    <w:rsid w:val="00683891"/>
    <w:rsid w:val="00683CE9"/>
    <w:rsid w:val="00685242"/>
    <w:rsid w:val="00685773"/>
    <w:rsid w:val="00690859"/>
    <w:rsid w:val="00690B19"/>
    <w:rsid w:val="00690E50"/>
    <w:rsid w:val="0069135B"/>
    <w:rsid w:val="00691413"/>
    <w:rsid w:val="0069236E"/>
    <w:rsid w:val="00692659"/>
    <w:rsid w:val="00692A18"/>
    <w:rsid w:val="00693182"/>
    <w:rsid w:val="0069378F"/>
    <w:rsid w:val="00695ABB"/>
    <w:rsid w:val="00695CAB"/>
    <w:rsid w:val="00695FC0"/>
    <w:rsid w:val="00696308"/>
    <w:rsid w:val="00696C04"/>
    <w:rsid w:val="006A03E1"/>
    <w:rsid w:val="006A1BE6"/>
    <w:rsid w:val="006A243F"/>
    <w:rsid w:val="006A2C5C"/>
    <w:rsid w:val="006A522E"/>
    <w:rsid w:val="006A5816"/>
    <w:rsid w:val="006A7F52"/>
    <w:rsid w:val="006B0B27"/>
    <w:rsid w:val="006B0FC5"/>
    <w:rsid w:val="006B1767"/>
    <w:rsid w:val="006B1771"/>
    <w:rsid w:val="006B1DD2"/>
    <w:rsid w:val="006B32A0"/>
    <w:rsid w:val="006B39D8"/>
    <w:rsid w:val="006B3ED1"/>
    <w:rsid w:val="006B3FA3"/>
    <w:rsid w:val="006B446D"/>
    <w:rsid w:val="006B4F91"/>
    <w:rsid w:val="006B5364"/>
    <w:rsid w:val="006B6148"/>
    <w:rsid w:val="006B6829"/>
    <w:rsid w:val="006B69E2"/>
    <w:rsid w:val="006B7863"/>
    <w:rsid w:val="006B7CC8"/>
    <w:rsid w:val="006B7EB1"/>
    <w:rsid w:val="006C0BD1"/>
    <w:rsid w:val="006C1567"/>
    <w:rsid w:val="006C41A7"/>
    <w:rsid w:val="006C5006"/>
    <w:rsid w:val="006C5EBD"/>
    <w:rsid w:val="006C6638"/>
    <w:rsid w:val="006C6717"/>
    <w:rsid w:val="006C7D9D"/>
    <w:rsid w:val="006D044B"/>
    <w:rsid w:val="006D0780"/>
    <w:rsid w:val="006D11B1"/>
    <w:rsid w:val="006D2168"/>
    <w:rsid w:val="006D259B"/>
    <w:rsid w:val="006D3009"/>
    <w:rsid w:val="006D36CF"/>
    <w:rsid w:val="006D3DD5"/>
    <w:rsid w:val="006D3FDF"/>
    <w:rsid w:val="006D4371"/>
    <w:rsid w:val="006D5ACE"/>
    <w:rsid w:val="006D7197"/>
    <w:rsid w:val="006D77E7"/>
    <w:rsid w:val="006D7D7A"/>
    <w:rsid w:val="006E011F"/>
    <w:rsid w:val="006E03B2"/>
    <w:rsid w:val="006E14E8"/>
    <w:rsid w:val="006E224D"/>
    <w:rsid w:val="006E26D7"/>
    <w:rsid w:val="006E3AD0"/>
    <w:rsid w:val="006E4951"/>
    <w:rsid w:val="006E5A98"/>
    <w:rsid w:val="006E603F"/>
    <w:rsid w:val="006E64ED"/>
    <w:rsid w:val="006E6A6D"/>
    <w:rsid w:val="006E6B5C"/>
    <w:rsid w:val="006E796C"/>
    <w:rsid w:val="006E7E7F"/>
    <w:rsid w:val="006F0183"/>
    <w:rsid w:val="006F05F9"/>
    <w:rsid w:val="006F1403"/>
    <w:rsid w:val="006F17E6"/>
    <w:rsid w:val="006F1A62"/>
    <w:rsid w:val="006F2D45"/>
    <w:rsid w:val="006F2F9F"/>
    <w:rsid w:val="006F539B"/>
    <w:rsid w:val="006F6207"/>
    <w:rsid w:val="006F6323"/>
    <w:rsid w:val="006F6F5A"/>
    <w:rsid w:val="006F706C"/>
    <w:rsid w:val="00700C1A"/>
    <w:rsid w:val="0070168E"/>
    <w:rsid w:val="00701A3C"/>
    <w:rsid w:val="007023B4"/>
    <w:rsid w:val="00702FC9"/>
    <w:rsid w:val="00703973"/>
    <w:rsid w:val="00703D61"/>
    <w:rsid w:val="00704BE2"/>
    <w:rsid w:val="0070531B"/>
    <w:rsid w:val="007059F6"/>
    <w:rsid w:val="00705C21"/>
    <w:rsid w:val="007061FA"/>
    <w:rsid w:val="00706A3E"/>
    <w:rsid w:val="0070708F"/>
    <w:rsid w:val="00710BC3"/>
    <w:rsid w:val="00710FA2"/>
    <w:rsid w:val="0071118E"/>
    <w:rsid w:val="007116B5"/>
    <w:rsid w:val="00711D27"/>
    <w:rsid w:val="00711DF7"/>
    <w:rsid w:val="007121E0"/>
    <w:rsid w:val="00712D30"/>
    <w:rsid w:val="00713353"/>
    <w:rsid w:val="007134EA"/>
    <w:rsid w:val="00713797"/>
    <w:rsid w:val="00713921"/>
    <w:rsid w:val="00713E55"/>
    <w:rsid w:val="00714116"/>
    <w:rsid w:val="00715B0D"/>
    <w:rsid w:val="00715C05"/>
    <w:rsid w:val="00716440"/>
    <w:rsid w:val="00716F11"/>
    <w:rsid w:val="00717362"/>
    <w:rsid w:val="00717A20"/>
    <w:rsid w:val="00717A36"/>
    <w:rsid w:val="00717E29"/>
    <w:rsid w:val="007206A7"/>
    <w:rsid w:val="00721DBA"/>
    <w:rsid w:val="00722052"/>
    <w:rsid w:val="00722630"/>
    <w:rsid w:val="007258D3"/>
    <w:rsid w:val="0072781A"/>
    <w:rsid w:val="00727BA6"/>
    <w:rsid w:val="00730AAC"/>
    <w:rsid w:val="00730DC1"/>
    <w:rsid w:val="00730F1D"/>
    <w:rsid w:val="00731802"/>
    <w:rsid w:val="00731AE5"/>
    <w:rsid w:val="00732302"/>
    <w:rsid w:val="00733386"/>
    <w:rsid w:val="00733712"/>
    <w:rsid w:val="007348AB"/>
    <w:rsid w:val="00734D6A"/>
    <w:rsid w:val="00735265"/>
    <w:rsid w:val="00735DA4"/>
    <w:rsid w:val="00736494"/>
    <w:rsid w:val="00736D00"/>
    <w:rsid w:val="00737580"/>
    <w:rsid w:val="0073760A"/>
    <w:rsid w:val="00740B54"/>
    <w:rsid w:val="0074103D"/>
    <w:rsid w:val="00741349"/>
    <w:rsid w:val="007416C5"/>
    <w:rsid w:val="00741C37"/>
    <w:rsid w:val="007421D7"/>
    <w:rsid w:val="0074295C"/>
    <w:rsid w:val="0074377F"/>
    <w:rsid w:val="00743844"/>
    <w:rsid w:val="00743FB1"/>
    <w:rsid w:val="00744C83"/>
    <w:rsid w:val="00747149"/>
    <w:rsid w:val="007479DC"/>
    <w:rsid w:val="00747ACE"/>
    <w:rsid w:val="00750EB2"/>
    <w:rsid w:val="007519B6"/>
    <w:rsid w:val="00751E7F"/>
    <w:rsid w:val="00754179"/>
    <w:rsid w:val="00754D6F"/>
    <w:rsid w:val="007559F2"/>
    <w:rsid w:val="00757475"/>
    <w:rsid w:val="007608BC"/>
    <w:rsid w:val="00760B65"/>
    <w:rsid w:val="00761A47"/>
    <w:rsid w:val="00761D77"/>
    <w:rsid w:val="0076261D"/>
    <w:rsid w:val="00762D27"/>
    <w:rsid w:val="0076461E"/>
    <w:rsid w:val="007647D1"/>
    <w:rsid w:val="007668A0"/>
    <w:rsid w:val="00766B9E"/>
    <w:rsid w:val="0076754C"/>
    <w:rsid w:val="00767B5F"/>
    <w:rsid w:val="007700DA"/>
    <w:rsid w:val="007712F3"/>
    <w:rsid w:val="0077231C"/>
    <w:rsid w:val="007725F8"/>
    <w:rsid w:val="0077355F"/>
    <w:rsid w:val="0077375E"/>
    <w:rsid w:val="00773FB6"/>
    <w:rsid w:val="0077400E"/>
    <w:rsid w:val="00774056"/>
    <w:rsid w:val="00774854"/>
    <w:rsid w:val="00774B60"/>
    <w:rsid w:val="007756DF"/>
    <w:rsid w:val="007757B8"/>
    <w:rsid w:val="00775C5D"/>
    <w:rsid w:val="00776019"/>
    <w:rsid w:val="007763DD"/>
    <w:rsid w:val="00777978"/>
    <w:rsid w:val="00777BA5"/>
    <w:rsid w:val="007809C5"/>
    <w:rsid w:val="007813F1"/>
    <w:rsid w:val="00782F1A"/>
    <w:rsid w:val="00783744"/>
    <w:rsid w:val="00783E83"/>
    <w:rsid w:val="007842BD"/>
    <w:rsid w:val="00784598"/>
    <w:rsid w:val="00785F47"/>
    <w:rsid w:val="0078731F"/>
    <w:rsid w:val="007876B3"/>
    <w:rsid w:val="007877A5"/>
    <w:rsid w:val="00790206"/>
    <w:rsid w:val="00790F17"/>
    <w:rsid w:val="00790FE2"/>
    <w:rsid w:val="007912EA"/>
    <w:rsid w:val="007913E1"/>
    <w:rsid w:val="0079177F"/>
    <w:rsid w:val="00791955"/>
    <w:rsid w:val="00791B0C"/>
    <w:rsid w:val="00791E84"/>
    <w:rsid w:val="00791FF1"/>
    <w:rsid w:val="0079210E"/>
    <w:rsid w:val="00792140"/>
    <w:rsid w:val="00792716"/>
    <w:rsid w:val="00794169"/>
    <w:rsid w:val="007944E6"/>
    <w:rsid w:val="007955EC"/>
    <w:rsid w:val="0079592D"/>
    <w:rsid w:val="00796BCF"/>
    <w:rsid w:val="0079713F"/>
    <w:rsid w:val="00797C84"/>
    <w:rsid w:val="007A19A0"/>
    <w:rsid w:val="007A19CA"/>
    <w:rsid w:val="007A1C48"/>
    <w:rsid w:val="007A3EFE"/>
    <w:rsid w:val="007A4E65"/>
    <w:rsid w:val="007A4F1D"/>
    <w:rsid w:val="007A634D"/>
    <w:rsid w:val="007A6DE5"/>
    <w:rsid w:val="007A7BD6"/>
    <w:rsid w:val="007B0368"/>
    <w:rsid w:val="007B0CA2"/>
    <w:rsid w:val="007B1A5C"/>
    <w:rsid w:val="007B2A4A"/>
    <w:rsid w:val="007B4AE1"/>
    <w:rsid w:val="007B5207"/>
    <w:rsid w:val="007B5462"/>
    <w:rsid w:val="007B55A8"/>
    <w:rsid w:val="007B57FC"/>
    <w:rsid w:val="007B5C9F"/>
    <w:rsid w:val="007B69B1"/>
    <w:rsid w:val="007B6DB6"/>
    <w:rsid w:val="007B6EB9"/>
    <w:rsid w:val="007B6F16"/>
    <w:rsid w:val="007B7155"/>
    <w:rsid w:val="007B755F"/>
    <w:rsid w:val="007C1EC7"/>
    <w:rsid w:val="007C2042"/>
    <w:rsid w:val="007C2235"/>
    <w:rsid w:val="007C237F"/>
    <w:rsid w:val="007C2A96"/>
    <w:rsid w:val="007C2FD0"/>
    <w:rsid w:val="007C36C6"/>
    <w:rsid w:val="007C3D56"/>
    <w:rsid w:val="007C44B1"/>
    <w:rsid w:val="007C4507"/>
    <w:rsid w:val="007C4678"/>
    <w:rsid w:val="007C4703"/>
    <w:rsid w:val="007C49BD"/>
    <w:rsid w:val="007C509C"/>
    <w:rsid w:val="007C572D"/>
    <w:rsid w:val="007C5814"/>
    <w:rsid w:val="007C5856"/>
    <w:rsid w:val="007C7C44"/>
    <w:rsid w:val="007C7DAC"/>
    <w:rsid w:val="007D0ABD"/>
    <w:rsid w:val="007D0DBA"/>
    <w:rsid w:val="007D0E20"/>
    <w:rsid w:val="007D10EA"/>
    <w:rsid w:val="007D1570"/>
    <w:rsid w:val="007D1C13"/>
    <w:rsid w:val="007D2231"/>
    <w:rsid w:val="007D39B9"/>
    <w:rsid w:val="007D45B9"/>
    <w:rsid w:val="007D4948"/>
    <w:rsid w:val="007D5A97"/>
    <w:rsid w:val="007D5C9D"/>
    <w:rsid w:val="007D7CA0"/>
    <w:rsid w:val="007D7F64"/>
    <w:rsid w:val="007E048C"/>
    <w:rsid w:val="007E056F"/>
    <w:rsid w:val="007E0D1E"/>
    <w:rsid w:val="007E1F99"/>
    <w:rsid w:val="007E21A1"/>
    <w:rsid w:val="007E472F"/>
    <w:rsid w:val="007E6486"/>
    <w:rsid w:val="007E6901"/>
    <w:rsid w:val="007E69AC"/>
    <w:rsid w:val="007E6A1E"/>
    <w:rsid w:val="007E6E44"/>
    <w:rsid w:val="007F10BD"/>
    <w:rsid w:val="007F133A"/>
    <w:rsid w:val="007F1DDD"/>
    <w:rsid w:val="007F1DF1"/>
    <w:rsid w:val="007F3A2B"/>
    <w:rsid w:val="007F538C"/>
    <w:rsid w:val="007F5CF5"/>
    <w:rsid w:val="007F5E25"/>
    <w:rsid w:val="007F789E"/>
    <w:rsid w:val="007F7E45"/>
    <w:rsid w:val="00800440"/>
    <w:rsid w:val="00801496"/>
    <w:rsid w:val="00801D6F"/>
    <w:rsid w:val="00801EA4"/>
    <w:rsid w:val="008033B9"/>
    <w:rsid w:val="00803987"/>
    <w:rsid w:val="00803B28"/>
    <w:rsid w:val="00804477"/>
    <w:rsid w:val="0080718A"/>
    <w:rsid w:val="008073A6"/>
    <w:rsid w:val="00807AC6"/>
    <w:rsid w:val="00807F8C"/>
    <w:rsid w:val="008102EA"/>
    <w:rsid w:val="00811665"/>
    <w:rsid w:val="008117D6"/>
    <w:rsid w:val="00812660"/>
    <w:rsid w:val="00813350"/>
    <w:rsid w:val="00813FB6"/>
    <w:rsid w:val="008142FD"/>
    <w:rsid w:val="0081435E"/>
    <w:rsid w:val="00815BB6"/>
    <w:rsid w:val="00816036"/>
    <w:rsid w:val="008161E3"/>
    <w:rsid w:val="00816BDD"/>
    <w:rsid w:val="00817139"/>
    <w:rsid w:val="00817CA8"/>
    <w:rsid w:val="00820094"/>
    <w:rsid w:val="00820EEC"/>
    <w:rsid w:val="0082139F"/>
    <w:rsid w:val="0082140B"/>
    <w:rsid w:val="00821641"/>
    <w:rsid w:val="00821AA5"/>
    <w:rsid w:val="00821FBA"/>
    <w:rsid w:val="00823C36"/>
    <w:rsid w:val="00823CFA"/>
    <w:rsid w:val="00823D39"/>
    <w:rsid w:val="00824684"/>
    <w:rsid w:val="00824AEB"/>
    <w:rsid w:val="00826175"/>
    <w:rsid w:val="00826476"/>
    <w:rsid w:val="00826C7D"/>
    <w:rsid w:val="00827204"/>
    <w:rsid w:val="0083086D"/>
    <w:rsid w:val="00830B62"/>
    <w:rsid w:val="00831FCC"/>
    <w:rsid w:val="00832A64"/>
    <w:rsid w:val="00832FC9"/>
    <w:rsid w:val="0083313F"/>
    <w:rsid w:val="00834EA4"/>
    <w:rsid w:val="0083555B"/>
    <w:rsid w:val="00836300"/>
    <w:rsid w:val="00836BE2"/>
    <w:rsid w:val="0083776D"/>
    <w:rsid w:val="00837C59"/>
    <w:rsid w:val="00840685"/>
    <w:rsid w:val="00841B37"/>
    <w:rsid w:val="00841BCD"/>
    <w:rsid w:val="00841D28"/>
    <w:rsid w:val="008434CA"/>
    <w:rsid w:val="008435F5"/>
    <w:rsid w:val="008435FD"/>
    <w:rsid w:val="008438F5"/>
    <w:rsid w:val="00843DC5"/>
    <w:rsid w:val="00843FE6"/>
    <w:rsid w:val="00844944"/>
    <w:rsid w:val="0084510E"/>
    <w:rsid w:val="00845B0D"/>
    <w:rsid w:val="00845BCE"/>
    <w:rsid w:val="008471BA"/>
    <w:rsid w:val="00847D55"/>
    <w:rsid w:val="008505FD"/>
    <w:rsid w:val="00850948"/>
    <w:rsid w:val="0085135F"/>
    <w:rsid w:val="00851734"/>
    <w:rsid w:val="00851E9D"/>
    <w:rsid w:val="0085203C"/>
    <w:rsid w:val="00852109"/>
    <w:rsid w:val="008525BC"/>
    <w:rsid w:val="00852C35"/>
    <w:rsid w:val="00852CD2"/>
    <w:rsid w:val="0085331E"/>
    <w:rsid w:val="00853DF5"/>
    <w:rsid w:val="008540FA"/>
    <w:rsid w:val="0085584E"/>
    <w:rsid w:val="0085626E"/>
    <w:rsid w:val="00857415"/>
    <w:rsid w:val="008603C6"/>
    <w:rsid w:val="00860478"/>
    <w:rsid w:val="00860FFD"/>
    <w:rsid w:val="008618F7"/>
    <w:rsid w:val="008621F0"/>
    <w:rsid w:val="00864C33"/>
    <w:rsid w:val="00865207"/>
    <w:rsid w:val="008652DE"/>
    <w:rsid w:val="008653EA"/>
    <w:rsid w:val="00865436"/>
    <w:rsid w:val="00865802"/>
    <w:rsid w:val="00866852"/>
    <w:rsid w:val="008669B8"/>
    <w:rsid w:val="00866CA9"/>
    <w:rsid w:val="00867A27"/>
    <w:rsid w:val="00867A2E"/>
    <w:rsid w:val="008701B0"/>
    <w:rsid w:val="008705E4"/>
    <w:rsid w:val="00870B2B"/>
    <w:rsid w:val="00871302"/>
    <w:rsid w:val="0087155A"/>
    <w:rsid w:val="008718BB"/>
    <w:rsid w:val="00871DD4"/>
    <w:rsid w:val="00872542"/>
    <w:rsid w:val="0087265E"/>
    <w:rsid w:val="00872C3B"/>
    <w:rsid w:val="00873FD5"/>
    <w:rsid w:val="00874902"/>
    <w:rsid w:val="00874F78"/>
    <w:rsid w:val="0087558A"/>
    <w:rsid w:val="008756EC"/>
    <w:rsid w:val="0087663E"/>
    <w:rsid w:val="00876E68"/>
    <w:rsid w:val="00877F85"/>
    <w:rsid w:val="008804D8"/>
    <w:rsid w:val="00880553"/>
    <w:rsid w:val="0088065A"/>
    <w:rsid w:val="008808D5"/>
    <w:rsid w:val="00882920"/>
    <w:rsid w:val="008831F2"/>
    <w:rsid w:val="00883926"/>
    <w:rsid w:val="00883A9D"/>
    <w:rsid w:val="00883B68"/>
    <w:rsid w:val="00884C0A"/>
    <w:rsid w:val="0088502A"/>
    <w:rsid w:val="0088592A"/>
    <w:rsid w:val="00885A9E"/>
    <w:rsid w:val="00885E80"/>
    <w:rsid w:val="00885F56"/>
    <w:rsid w:val="0088664E"/>
    <w:rsid w:val="00886737"/>
    <w:rsid w:val="008871F1"/>
    <w:rsid w:val="00887C55"/>
    <w:rsid w:val="00887D44"/>
    <w:rsid w:val="0089046D"/>
    <w:rsid w:val="00890EA8"/>
    <w:rsid w:val="0089155F"/>
    <w:rsid w:val="00891654"/>
    <w:rsid w:val="00891C1A"/>
    <w:rsid w:val="0089206C"/>
    <w:rsid w:val="00892451"/>
    <w:rsid w:val="00892BD2"/>
    <w:rsid w:val="00893045"/>
    <w:rsid w:val="00893107"/>
    <w:rsid w:val="008944CC"/>
    <w:rsid w:val="0089509B"/>
    <w:rsid w:val="008951D1"/>
    <w:rsid w:val="00895E30"/>
    <w:rsid w:val="008962C9"/>
    <w:rsid w:val="00896CD3"/>
    <w:rsid w:val="0089744B"/>
    <w:rsid w:val="00897D0D"/>
    <w:rsid w:val="00897D9F"/>
    <w:rsid w:val="008A0711"/>
    <w:rsid w:val="008A08B6"/>
    <w:rsid w:val="008A1627"/>
    <w:rsid w:val="008A23BF"/>
    <w:rsid w:val="008A257D"/>
    <w:rsid w:val="008A2788"/>
    <w:rsid w:val="008A3245"/>
    <w:rsid w:val="008A3B9D"/>
    <w:rsid w:val="008A3E22"/>
    <w:rsid w:val="008A3EAF"/>
    <w:rsid w:val="008A4E4C"/>
    <w:rsid w:val="008A57E2"/>
    <w:rsid w:val="008A6A2D"/>
    <w:rsid w:val="008A6D8B"/>
    <w:rsid w:val="008A7331"/>
    <w:rsid w:val="008A7759"/>
    <w:rsid w:val="008A7C1B"/>
    <w:rsid w:val="008B1564"/>
    <w:rsid w:val="008B2472"/>
    <w:rsid w:val="008B25BF"/>
    <w:rsid w:val="008B2DBF"/>
    <w:rsid w:val="008B3A7A"/>
    <w:rsid w:val="008B45EC"/>
    <w:rsid w:val="008B4DE4"/>
    <w:rsid w:val="008B511B"/>
    <w:rsid w:val="008B5123"/>
    <w:rsid w:val="008B695E"/>
    <w:rsid w:val="008B7317"/>
    <w:rsid w:val="008B7A8E"/>
    <w:rsid w:val="008B7D7B"/>
    <w:rsid w:val="008C1CD4"/>
    <w:rsid w:val="008C23D5"/>
    <w:rsid w:val="008C2546"/>
    <w:rsid w:val="008C272E"/>
    <w:rsid w:val="008C2BB7"/>
    <w:rsid w:val="008C2F4E"/>
    <w:rsid w:val="008C497B"/>
    <w:rsid w:val="008C5320"/>
    <w:rsid w:val="008C5A71"/>
    <w:rsid w:val="008C69B6"/>
    <w:rsid w:val="008C7D19"/>
    <w:rsid w:val="008D0793"/>
    <w:rsid w:val="008D14A5"/>
    <w:rsid w:val="008D28A6"/>
    <w:rsid w:val="008D2D8C"/>
    <w:rsid w:val="008D300B"/>
    <w:rsid w:val="008D38E7"/>
    <w:rsid w:val="008D39D6"/>
    <w:rsid w:val="008D3CAE"/>
    <w:rsid w:val="008D3D6B"/>
    <w:rsid w:val="008D55E8"/>
    <w:rsid w:val="008D5B2E"/>
    <w:rsid w:val="008D63CB"/>
    <w:rsid w:val="008D68F6"/>
    <w:rsid w:val="008D7152"/>
    <w:rsid w:val="008D727C"/>
    <w:rsid w:val="008D7891"/>
    <w:rsid w:val="008D7A02"/>
    <w:rsid w:val="008E15CB"/>
    <w:rsid w:val="008E1E8A"/>
    <w:rsid w:val="008E245E"/>
    <w:rsid w:val="008E2C4F"/>
    <w:rsid w:val="008E47DE"/>
    <w:rsid w:val="008E48A7"/>
    <w:rsid w:val="008E5082"/>
    <w:rsid w:val="008E5561"/>
    <w:rsid w:val="008E759D"/>
    <w:rsid w:val="008F02E6"/>
    <w:rsid w:val="008F0883"/>
    <w:rsid w:val="008F0D36"/>
    <w:rsid w:val="008F142A"/>
    <w:rsid w:val="008F18B1"/>
    <w:rsid w:val="008F3D7E"/>
    <w:rsid w:val="008F4DBA"/>
    <w:rsid w:val="008F4F30"/>
    <w:rsid w:val="008F6087"/>
    <w:rsid w:val="008F6AD0"/>
    <w:rsid w:val="008F6CC7"/>
    <w:rsid w:val="008F7413"/>
    <w:rsid w:val="008F79F4"/>
    <w:rsid w:val="008F7DBD"/>
    <w:rsid w:val="008F7F00"/>
    <w:rsid w:val="009004B1"/>
    <w:rsid w:val="00901A07"/>
    <w:rsid w:val="0090225B"/>
    <w:rsid w:val="00903CC1"/>
    <w:rsid w:val="0090473D"/>
    <w:rsid w:val="009050A0"/>
    <w:rsid w:val="009056BA"/>
    <w:rsid w:val="00906741"/>
    <w:rsid w:val="0090763F"/>
    <w:rsid w:val="00907806"/>
    <w:rsid w:val="009078D1"/>
    <w:rsid w:val="00907D9D"/>
    <w:rsid w:val="009113FD"/>
    <w:rsid w:val="00912196"/>
    <w:rsid w:val="00912797"/>
    <w:rsid w:val="00913C17"/>
    <w:rsid w:val="00916E57"/>
    <w:rsid w:val="0091711D"/>
    <w:rsid w:val="00917297"/>
    <w:rsid w:val="009172A6"/>
    <w:rsid w:val="00917A0B"/>
    <w:rsid w:val="0092046D"/>
    <w:rsid w:val="00920556"/>
    <w:rsid w:val="00920D43"/>
    <w:rsid w:val="0092296D"/>
    <w:rsid w:val="00923C30"/>
    <w:rsid w:val="009250D7"/>
    <w:rsid w:val="0092557B"/>
    <w:rsid w:val="00927F24"/>
    <w:rsid w:val="00927F9B"/>
    <w:rsid w:val="009300B6"/>
    <w:rsid w:val="00930272"/>
    <w:rsid w:val="00930B54"/>
    <w:rsid w:val="00930FF2"/>
    <w:rsid w:val="00931159"/>
    <w:rsid w:val="009325B2"/>
    <w:rsid w:val="00932EB8"/>
    <w:rsid w:val="00932F93"/>
    <w:rsid w:val="00933473"/>
    <w:rsid w:val="00933766"/>
    <w:rsid w:val="009338FC"/>
    <w:rsid w:val="00933BBF"/>
    <w:rsid w:val="00934CA0"/>
    <w:rsid w:val="00934CB9"/>
    <w:rsid w:val="009350C9"/>
    <w:rsid w:val="0093572C"/>
    <w:rsid w:val="00936313"/>
    <w:rsid w:val="00936FCB"/>
    <w:rsid w:val="009374B0"/>
    <w:rsid w:val="0094012C"/>
    <w:rsid w:val="009405A8"/>
    <w:rsid w:val="00940727"/>
    <w:rsid w:val="00941828"/>
    <w:rsid w:val="009418AA"/>
    <w:rsid w:val="00941F6C"/>
    <w:rsid w:val="00942B2B"/>
    <w:rsid w:val="00943282"/>
    <w:rsid w:val="00943836"/>
    <w:rsid w:val="00944659"/>
    <w:rsid w:val="00944777"/>
    <w:rsid w:val="0094490D"/>
    <w:rsid w:val="00944C35"/>
    <w:rsid w:val="00945D07"/>
    <w:rsid w:val="009461D5"/>
    <w:rsid w:val="009463C9"/>
    <w:rsid w:val="009466DB"/>
    <w:rsid w:val="00946A5A"/>
    <w:rsid w:val="00946ED9"/>
    <w:rsid w:val="0094745A"/>
    <w:rsid w:val="0095108A"/>
    <w:rsid w:val="00952032"/>
    <w:rsid w:val="009529D6"/>
    <w:rsid w:val="0095349C"/>
    <w:rsid w:val="00953EA2"/>
    <w:rsid w:val="00954F5F"/>
    <w:rsid w:val="00955F3C"/>
    <w:rsid w:val="009560CB"/>
    <w:rsid w:val="009565F1"/>
    <w:rsid w:val="00956F5F"/>
    <w:rsid w:val="00957C5E"/>
    <w:rsid w:val="00957E47"/>
    <w:rsid w:val="00960188"/>
    <w:rsid w:val="009601CF"/>
    <w:rsid w:val="0096022A"/>
    <w:rsid w:val="009604D3"/>
    <w:rsid w:val="009609A7"/>
    <w:rsid w:val="00960AD3"/>
    <w:rsid w:val="0096223D"/>
    <w:rsid w:val="009624E4"/>
    <w:rsid w:val="00962BA4"/>
    <w:rsid w:val="0096533B"/>
    <w:rsid w:val="00965985"/>
    <w:rsid w:val="00966E15"/>
    <w:rsid w:val="00967258"/>
    <w:rsid w:val="009674E7"/>
    <w:rsid w:val="00972428"/>
    <w:rsid w:val="009726FF"/>
    <w:rsid w:val="009733AF"/>
    <w:rsid w:val="00973FA1"/>
    <w:rsid w:val="00974C01"/>
    <w:rsid w:val="00974EF7"/>
    <w:rsid w:val="00975B3F"/>
    <w:rsid w:val="00975FC6"/>
    <w:rsid w:val="0098289F"/>
    <w:rsid w:val="00983E71"/>
    <w:rsid w:val="00983FA8"/>
    <w:rsid w:val="009859D7"/>
    <w:rsid w:val="009864F9"/>
    <w:rsid w:val="009866DB"/>
    <w:rsid w:val="00986744"/>
    <w:rsid w:val="00986BE1"/>
    <w:rsid w:val="00987BF6"/>
    <w:rsid w:val="0099052B"/>
    <w:rsid w:val="00990610"/>
    <w:rsid w:val="00990720"/>
    <w:rsid w:val="00990B55"/>
    <w:rsid w:val="00990E6E"/>
    <w:rsid w:val="00990EFA"/>
    <w:rsid w:val="00991DB5"/>
    <w:rsid w:val="00993B45"/>
    <w:rsid w:val="00993F4C"/>
    <w:rsid w:val="00994A00"/>
    <w:rsid w:val="00994FBA"/>
    <w:rsid w:val="009958FA"/>
    <w:rsid w:val="00995DF4"/>
    <w:rsid w:val="00996066"/>
    <w:rsid w:val="00996268"/>
    <w:rsid w:val="00996836"/>
    <w:rsid w:val="009979DC"/>
    <w:rsid w:val="00997C6A"/>
    <w:rsid w:val="009A024A"/>
    <w:rsid w:val="009A0863"/>
    <w:rsid w:val="009A0DF3"/>
    <w:rsid w:val="009A2C1D"/>
    <w:rsid w:val="009A31F0"/>
    <w:rsid w:val="009A34FE"/>
    <w:rsid w:val="009A48AA"/>
    <w:rsid w:val="009A4F39"/>
    <w:rsid w:val="009A51E2"/>
    <w:rsid w:val="009A52C0"/>
    <w:rsid w:val="009A5B74"/>
    <w:rsid w:val="009A6A76"/>
    <w:rsid w:val="009A6F9A"/>
    <w:rsid w:val="009A7614"/>
    <w:rsid w:val="009B0750"/>
    <w:rsid w:val="009B158A"/>
    <w:rsid w:val="009B1A64"/>
    <w:rsid w:val="009B2199"/>
    <w:rsid w:val="009B226D"/>
    <w:rsid w:val="009B24E3"/>
    <w:rsid w:val="009B26D0"/>
    <w:rsid w:val="009B26D2"/>
    <w:rsid w:val="009B4688"/>
    <w:rsid w:val="009B472E"/>
    <w:rsid w:val="009B49D3"/>
    <w:rsid w:val="009B4B5C"/>
    <w:rsid w:val="009B5502"/>
    <w:rsid w:val="009B68B4"/>
    <w:rsid w:val="009B68EF"/>
    <w:rsid w:val="009B6D3B"/>
    <w:rsid w:val="009B6E13"/>
    <w:rsid w:val="009B6F91"/>
    <w:rsid w:val="009C0410"/>
    <w:rsid w:val="009C0BD8"/>
    <w:rsid w:val="009C0D86"/>
    <w:rsid w:val="009C1543"/>
    <w:rsid w:val="009C2787"/>
    <w:rsid w:val="009C3F4D"/>
    <w:rsid w:val="009C4239"/>
    <w:rsid w:val="009C464D"/>
    <w:rsid w:val="009C4F5E"/>
    <w:rsid w:val="009C5051"/>
    <w:rsid w:val="009C53B8"/>
    <w:rsid w:val="009C6C7B"/>
    <w:rsid w:val="009C7C61"/>
    <w:rsid w:val="009D00B6"/>
    <w:rsid w:val="009D0CF7"/>
    <w:rsid w:val="009D1796"/>
    <w:rsid w:val="009D1F8E"/>
    <w:rsid w:val="009D257E"/>
    <w:rsid w:val="009D2C0F"/>
    <w:rsid w:val="009D356D"/>
    <w:rsid w:val="009D3A26"/>
    <w:rsid w:val="009D4116"/>
    <w:rsid w:val="009D445D"/>
    <w:rsid w:val="009D446E"/>
    <w:rsid w:val="009D507D"/>
    <w:rsid w:val="009D6C9F"/>
    <w:rsid w:val="009E0E6F"/>
    <w:rsid w:val="009E1B66"/>
    <w:rsid w:val="009E21A8"/>
    <w:rsid w:val="009E3167"/>
    <w:rsid w:val="009E3357"/>
    <w:rsid w:val="009E3387"/>
    <w:rsid w:val="009E3ACE"/>
    <w:rsid w:val="009E46C6"/>
    <w:rsid w:val="009E5AE4"/>
    <w:rsid w:val="009E69CD"/>
    <w:rsid w:val="009E6E21"/>
    <w:rsid w:val="009E7521"/>
    <w:rsid w:val="009F022B"/>
    <w:rsid w:val="009F02A8"/>
    <w:rsid w:val="009F0680"/>
    <w:rsid w:val="009F0924"/>
    <w:rsid w:val="009F0BB9"/>
    <w:rsid w:val="009F18D3"/>
    <w:rsid w:val="009F1CFC"/>
    <w:rsid w:val="009F1F9A"/>
    <w:rsid w:val="009F24D4"/>
    <w:rsid w:val="009F2E69"/>
    <w:rsid w:val="009F307C"/>
    <w:rsid w:val="009F360F"/>
    <w:rsid w:val="009F3A98"/>
    <w:rsid w:val="009F3DEA"/>
    <w:rsid w:val="009F4176"/>
    <w:rsid w:val="009F4384"/>
    <w:rsid w:val="009F46BE"/>
    <w:rsid w:val="009F4AB7"/>
    <w:rsid w:val="009F4F66"/>
    <w:rsid w:val="009F58C6"/>
    <w:rsid w:val="009F592D"/>
    <w:rsid w:val="009F6E7A"/>
    <w:rsid w:val="009F7464"/>
    <w:rsid w:val="009F7948"/>
    <w:rsid w:val="009F7B20"/>
    <w:rsid w:val="009F7B67"/>
    <w:rsid w:val="009F7EDA"/>
    <w:rsid w:val="00A00E4F"/>
    <w:rsid w:val="00A010A9"/>
    <w:rsid w:val="00A01E7F"/>
    <w:rsid w:val="00A0203D"/>
    <w:rsid w:val="00A02140"/>
    <w:rsid w:val="00A02F0A"/>
    <w:rsid w:val="00A0361F"/>
    <w:rsid w:val="00A03B96"/>
    <w:rsid w:val="00A05467"/>
    <w:rsid w:val="00A0564C"/>
    <w:rsid w:val="00A064BC"/>
    <w:rsid w:val="00A07110"/>
    <w:rsid w:val="00A071EB"/>
    <w:rsid w:val="00A07537"/>
    <w:rsid w:val="00A10CF3"/>
    <w:rsid w:val="00A12F1B"/>
    <w:rsid w:val="00A13B92"/>
    <w:rsid w:val="00A13BB9"/>
    <w:rsid w:val="00A14003"/>
    <w:rsid w:val="00A1420A"/>
    <w:rsid w:val="00A14BFD"/>
    <w:rsid w:val="00A14C9D"/>
    <w:rsid w:val="00A150D6"/>
    <w:rsid w:val="00A1576E"/>
    <w:rsid w:val="00A1666C"/>
    <w:rsid w:val="00A166FC"/>
    <w:rsid w:val="00A1725F"/>
    <w:rsid w:val="00A20F7C"/>
    <w:rsid w:val="00A21093"/>
    <w:rsid w:val="00A217F6"/>
    <w:rsid w:val="00A21FE1"/>
    <w:rsid w:val="00A22957"/>
    <w:rsid w:val="00A22D2E"/>
    <w:rsid w:val="00A23793"/>
    <w:rsid w:val="00A23A6E"/>
    <w:rsid w:val="00A23B32"/>
    <w:rsid w:val="00A23EE2"/>
    <w:rsid w:val="00A24A9D"/>
    <w:rsid w:val="00A24E18"/>
    <w:rsid w:val="00A24E37"/>
    <w:rsid w:val="00A25310"/>
    <w:rsid w:val="00A25EF5"/>
    <w:rsid w:val="00A26473"/>
    <w:rsid w:val="00A26710"/>
    <w:rsid w:val="00A26D88"/>
    <w:rsid w:val="00A26FA3"/>
    <w:rsid w:val="00A27248"/>
    <w:rsid w:val="00A274E7"/>
    <w:rsid w:val="00A27BFD"/>
    <w:rsid w:val="00A27C49"/>
    <w:rsid w:val="00A30658"/>
    <w:rsid w:val="00A31556"/>
    <w:rsid w:val="00A32835"/>
    <w:rsid w:val="00A32A30"/>
    <w:rsid w:val="00A33260"/>
    <w:rsid w:val="00A33AA2"/>
    <w:rsid w:val="00A33C11"/>
    <w:rsid w:val="00A343ED"/>
    <w:rsid w:val="00A34ED0"/>
    <w:rsid w:val="00A36C29"/>
    <w:rsid w:val="00A36FAB"/>
    <w:rsid w:val="00A374A1"/>
    <w:rsid w:val="00A37E9E"/>
    <w:rsid w:val="00A37F25"/>
    <w:rsid w:val="00A4218F"/>
    <w:rsid w:val="00A425C1"/>
    <w:rsid w:val="00A4376F"/>
    <w:rsid w:val="00A43B05"/>
    <w:rsid w:val="00A45028"/>
    <w:rsid w:val="00A459D8"/>
    <w:rsid w:val="00A45AB3"/>
    <w:rsid w:val="00A46214"/>
    <w:rsid w:val="00A46E10"/>
    <w:rsid w:val="00A47127"/>
    <w:rsid w:val="00A477D2"/>
    <w:rsid w:val="00A478D8"/>
    <w:rsid w:val="00A47B14"/>
    <w:rsid w:val="00A5024D"/>
    <w:rsid w:val="00A50357"/>
    <w:rsid w:val="00A5161E"/>
    <w:rsid w:val="00A517B9"/>
    <w:rsid w:val="00A520DC"/>
    <w:rsid w:val="00A52C27"/>
    <w:rsid w:val="00A52CB0"/>
    <w:rsid w:val="00A53429"/>
    <w:rsid w:val="00A53DD8"/>
    <w:rsid w:val="00A54419"/>
    <w:rsid w:val="00A54F3D"/>
    <w:rsid w:val="00A5548E"/>
    <w:rsid w:val="00A55644"/>
    <w:rsid w:val="00A558FA"/>
    <w:rsid w:val="00A55922"/>
    <w:rsid w:val="00A56356"/>
    <w:rsid w:val="00A56794"/>
    <w:rsid w:val="00A60EC5"/>
    <w:rsid w:val="00A60F07"/>
    <w:rsid w:val="00A61666"/>
    <w:rsid w:val="00A617D0"/>
    <w:rsid w:val="00A61AB7"/>
    <w:rsid w:val="00A63C1C"/>
    <w:rsid w:val="00A64DCB"/>
    <w:rsid w:val="00A65CB5"/>
    <w:rsid w:val="00A66314"/>
    <w:rsid w:val="00A66505"/>
    <w:rsid w:val="00A66C7C"/>
    <w:rsid w:val="00A66F2C"/>
    <w:rsid w:val="00A67EE0"/>
    <w:rsid w:val="00A70084"/>
    <w:rsid w:val="00A71779"/>
    <w:rsid w:val="00A72427"/>
    <w:rsid w:val="00A728DB"/>
    <w:rsid w:val="00A734DF"/>
    <w:rsid w:val="00A73C54"/>
    <w:rsid w:val="00A746F6"/>
    <w:rsid w:val="00A747E2"/>
    <w:rsid w:val="00A74E18"/>
    <w:rsid w:val="00A74ED1"/>
    <w:rsid w:val="00A752C0"/>
    <w:rsid w:val="00A753A5"/>
    <w:rsid w:val="00A763AC"/>
    <w:rsid w:val="00A766E3"/>
    <w:rsid w:val="00A76DF0"/>
    <w:rsid w:val="00A82162"/>
    <w:rsid w:val="00A824FB"/>
    <w:rsid w:val="00A833F7"/>
    <w:rsid w:val="00A8394C"/>
    <w:rsid w:val="00A849FF"/>
    <w:rsid w:val="00A84E5F"/>
    <w:rsid w:val="00A85A8E"/>
    <w:rsid w:val="00A85F49"/>
    <w:rsid w:val="00A86F0E"/>
    <w:rsid w:val="00A87729"/>
    <w:rsid w:val="00A87F17"/>
    <w:rsid w:val="00A9017D"/>
    <w:rsid w:val="00A9042C"/>
    <w:rsid w:val="00A90D57"/>
    <w:rsid w:val="00A92946"/>
    <w:rsid w:val="00A9405D"/>
    <w:rsid w:val="00A944EC"/>
    <w:rsid w:val="00A94DA0"/>
    <w:rsid w:val="00A950B3"/>
    <w:rsid w:val="00A951CC"/>
    <w:rsid w:val="00A95CEA"/>
    <w:rsid w:val="00A967DA"/>
    <w:rsid w:val="00A96CD9"/>
    <w:rsid w:val="00AA0091"/>
    <w:rsid w:val="00AA0E07"/>
    <w:rsid w:val="00AA0E35"/>
    <w:rsid w:val="00AA0FC8"/>
    <w:rsid w:val="00AA13E9"/>
    <w:rsid w:val="00AA261C"/>
    <w:rsid w:val="00AA29E2"/>
    <w:rsid w:val="00AA39C8"/>
    <w:rsid w:val="00AA43BA"/>
    <w:rsid w:val="00AA576A"/>
    <w:rsid w:val="00AA589D"/>
    <w:rsid w:val="00AA72F8"/>
    <w:rsid w:val="00AA7567"/>
    <w:rsid w:val="00AA79DF"/>
    <w:rsid w:val="00AA7A98"/>
    <w:rsid w:val="00AA7AF0"/>
    <w:rsid w:val="00AA7C68"/>
    <w:rsid w:val="00AB00DA"/>
    <w:rsid w:val="00AB0BCC"/>
    <w:rsid w:val="00AB0C10"/>
    <w:rsid w:val="00AB113E"/>
    <w:rsid w:val="00AB1BF4"/>
    <w:rsid w:val="00AB28F0"/>
    <w:rsid w:val="00AB2BEA"/>
    <w:rsid w:val="00AB2CC2"/>
    <w:rsid w:val="00AB3095"/>
    <w:rsid w:val="00AB30FA"/>
    <w:rsid w:val="00AB315C"/>
    <w:rsid w:val="00AB37D3"/>
    <w:rsid w:val="00AB4A72"/>
    <w:rsid w:val="00AB60BF"/>
    <w:rsid w:val="00AB6686"/>
    <w:rsid w:val="00AB6FAB"/>
    <w:rsid w:val="00AB75FE"/>
    <w:rsid w:val="00AC0039"/>
    <w:rsid w:val="00AC1301"/>
    <w:rsid w:val="00AC22E7"/>
    <w:rsid w:val="00AC2678"/>
    <w:rsid w:val="00AC3407"/>
    <w:rsid w:val="00AC345C"/>
    <w:rsid w:val="00AC4307"/>
    <w:rsid w:val="00AC4E8B"/>
    <w:rsid w:val="00AC506D"/>
    <w:rsid w:val="00AC68B1"/>
    <w:rsid w:val="00AC75EE"/>
    <w:rsid w:val="00AC78F5"/>
    <w:rsid w:val="00AD0453"/>
    <w:rsid w:val="00AD0800"/>
    <w:rsid w:val="00AD12BC"/>
    <w:rsid w:val="00AD2275"/>
    <w:rsid w:val="00AD29AA"/>
    <w:rsid w:val="00AD2A0C"/>
    <w:rsid w:val="00AD2E64"/>
    <w:rsid w:val="00AD2EFD"/>
    <w:rsid w:val="00AD3066"/>
    <w:rsid w:val="00AD3243"/>
    <w:rsid w:val="00AD4402"/>
    <w:rsid w:val="00AD4CB2"/>
    <w:rsid w:val="00AD54F1"/>
    <w:rsid w:val="00AD556F"/>
    <w:rsid w:val="00AD583D"/>
    <w:rsid w:val="00AD6230"/>
    <w:rsid w:val="00AD6FD7"/>
    <w:rsid w:val="00AD75CC"/>
    <w:rsid w:val="00AD7B0E"/>
    <w:rsid w:val="00AE02F2"/>
    <w:rsid w:val="00AE0C14"/>
    <w:rsid w:val="00AE20E3"/>
    <w:rsid w:val="00AE39C9"/>
    <w:rsid w:val="00AE40CF"/>
    <w:rsid w:val="00AE41A7"/>
    <w:rsid w:val="00AE4DCE"/>
    <w:rsid w:val="00AE5C52"/>
    <w:rsid w:val="00AE5C7D"/>
    <w:rsid w:val="00AE609A"/>
    <w:rsid w:val="00AE65F2"/>
    <w:rsid w:val="00AE6F73"/>
    <w:rsid w:val="00AE77CD"/>
    <w:rsid w:val="00AE7BE8"/>
    <w:rsid w:val="00AE7C6A"/>
    <w:rsid w:val="00AE7DD7"/>
    <w:rsid w:val="00AF070F"/>
    <w:rsid w:val="00AF0F6C"/>
    <w:rsid w:val="00AF10C9"/>
    <w:rsid w:val="00AF1ECE"/>
    <w:rsid w:val="00AF1FA4"/>
    <w:rsid w:val="00AF26C9"/>
    <w:rsid w:val="00AF3C21"/>
    <w:rsid w:val="00AF4030"/>
    <w:rsid w:val="00AF40B3"/>
    <w:rsid w:val="00AF44D4"/>
    <w:rsid w:val="00AF4B75"/>
    <w:rsid w:val="00AF4D14"/>
    <w:rsid w:val="00AF5342"/>
    <w:rsid w:val="00AF682C"/>
    <w:rsid w:val="00AF68D3"/>
    <w:rsid w:val="00AF68E1"/>
    <w:rsid w:val="00AF71D4"/>
    <w:rsid w:val="00B00AC4"/>
    <w:rsid w:val="00B01AC9"/>
    <w:rsid w:val="00B01D92"/>
    <w:rsid w:val="00B021F7"/>
    <w:rsid w:val="00B02229"/>
    <w:rsid w:val="00B029BF"/>
    <w:rsid w:val="00B02E3D"/>
    <w:rsid w:val="00B02F19"/>
    <w:rsid w:val="00B033D7"/>
    <w:rsid w:val="00B043E2"/>
    <w:rsid w:val="00B047FF"/>
    <w:rsid w:val="00B04AF2"/>
    <w:rsid w:val="00B0511F"/>
    <w:rsid w:val="00B05D45"/>
    <w:rsid w:val="00B06BB2"/>
    <w:rsid w:val="00B072E0"/>
    <w:rsid w:val="00B07A16"/>
    <w:rsid w:val="00B107DC"/>
    <w:rsid w:val="00B11AE6"/>
    <w:rsid w:val="00B1210C"/>
    <w:rsid w:val="00B13402"/>
    <w:rsid w:val="00B15009"/>
    <w:rsid w:val="00B1614E"/>
    <w:rsid w:val="00B16AF0"/>
    <w:rsid w:val="00B17247"/>
    <w:rsid w:val="00B178FB"/>
    <w:rsid w:val="00B17CC6"/>
    <w:rsid w:val="00B20E7C"/>
    <w:rsid w:val="00B213B6"/>
    <w:rsid w:val="00B22642"/>
    <w:rsid w:val="00B228C8"/>
    <w:rsid w:val="00B22B34"/>
    <w:rsid w:val="00B22DE6"/>
    <w:rsid w:val="00B233DA"/>
    <w:rsid w:val="00B23ECD"/>
    <w:rsid w:val="00B2400E"/>
    <w:rsid w:val="00B24538"/>
    <w:rsid w:val="00B2523D"/>
    <w:rsid w:val="00B253E9"/>
    <w:rsid w:val="00B258B3"/>
    <w:rsid w:val="00B25A94"/>
    <w:rsid w:val="00B272F9"/>
    <w:rsid w:val="00B30AE8"/>
    <w:rsid w:val="00B311E2"/>
    <w:rsid w:val="00B31353"/>
    <w:rsid w:val="00B32790"/>
    <w:rsid w:val="00B327D8"/>
    <w:rsid w:val="00B32A5C"/>
    <w:rsid w:val="00B32A67"/>
    <w:rsid w:val="00B32C1F"/>
    <w:rsid w:val="00B343AA"/>
    <w:rsid w:val="00B35072"/>
    <w:rsid w:val="00B352E6"/>
    <w:rsid w:val="00B35750"/>
    <w:rsid w:val="00B359FD"/>
    <w:rsid w:val="00B35F41"/>
    <w:rsid w:val="00B362D6"/>
    <w:rsid w:val="00B37E3E"/>
    <w:rsid w:val="00B40527"/>
    <w:rsid w:val="00B407CE"/>
    <w:rsid w:val="00B41783"/>
    <w:rsid w:val="00B41B5B"/>
    <w:rsid w:val="00B41D3E"/>
    <w:rsid w:val="00B434DE"/>
    <w:rsid w:val="00B44213"/>
    <w:rsid w:val="00B44A68"/>
    <w:rsid w:val="00B45147"/>
    <w:rsid w:val="00B45168"/>
    <w:rsid w:val="00B478AF"/>
    <w:rsid w:val="00B47CC1"/>
    <w:rsid w:val="00B50D19"/>
    <w:rsid w:val="00B514AC"/>
    <w:rsid w:val="00B51512"/>
    <w:rsid w:val="00B51C4E"/>
    <w:rsid w:val="00B52E7B"/>
    <w:rsid w:val="00B543F1"/>
    <w:rsid w:val="00B54BE2"/>
    <w:rsid w:val="00B54CCC"/>
    <w:rsid w:val="00B54E79"/>
    <w:rsid w:val="00B550FD"/>
    <w:rsid w:val="00B5618E"/>
    <w:rsid w:val="00B56796"/>
    <w:rsid w:val="00B56ACC"/>
    <w:rsid w:val="00B56D86"/>
    <w:rsid w:val="00B56F3B"/>
    <w:rsid w:val="00B57CCD"/>
    <w:rsid w:val="00B6060C"/>
    <w:rsid w:val="00B61074"/>
    <w:rsid w:val="00B6124A"/>
    <w:rsid w:val="00B61401"/>
    <w:rsid w:val="00B61CE3"/>
    <w:rsid w:val="00B623E2"/>
    <w:rsid w:val="00B6325F"/>
    <w:rsid w:val="00B636E7"/>
    <w:rsid w:val="00B640CA"/>
    <w:rsid w:val="00B6487B"/>
    <w:rsid w:val="00B657FA"/>
    <w:rsid w:val="00B66BCC"/>
    <w:rsid w:val="00B679C5"/>
    <w:rsid w:val="00B70474"/>
    <w:rsid w:val="00B70E0C"/>
    <w:rsid w:val="00B70E5E"/>
    <w:rsid w:val="00B71A09"/>
    <w:rsid w:val="00B71F6A"/>
    <w:rsid w:val="00B72340"/>
    <w:rsid w:val="00B7289D"/>
    <w:rsid w:val="00B7379E"/>
    <w:rsid w:val="00B74283"/>
    <w:rsid w:val="00B746BC"/>
    <w:rsid w:val="00B74C86"/>
    <w:rsid w:val="00B74E57"/>
    <w:rsid w:val="00B7779C"/>
    <w:rsid w:val="00B778C2"/>
    <w:rsid w:val="00B778F4"/>
    <w:rsid w:val="00B807EC"/>
    <w:rsid w:val="00B8103A"/>
    <w:rsid w:val="00B8160C"/>
    <w:rsid w:val="00B81E0D"/>
    <w:rsid w:val="00B82177"/>
    <w:rsid w:val="00B82193"/>
    <w:rsid w:val="00B82EBB"/>
    <w:rsid w:val="00B83094"/>
    <w:rsid w:val="00B83E49"/>
    <w:rsid w:val="00B845CB"/>
    <w:rsid w:val="00B84F7A"/>
    <w:rsid w:val="00B85365"/>
    <w:rsid w:val="00B85611"/>
    <w:rsid w:val="00B85EEA"/>
    <w:rsid w:val="00B86542"/>
    <w:rsid w:val="00B86ADD"/>
    <w:rsid w:val="00B87B7C"/>
    <w:rsid w:val="00B90386"/>
    <w:rsid w:val="00B910D0"/>
    <w:rsid w:val="00B91CC2"/>
    <w:rsid w:val="00B922B1"/>
    <w:rsid w:val="00B927E8"/>
    <w:rsid w:val="00B9375B"/>
    <w:rsid w:val="00B93A9C"/>
    <w:rsid w:val="00B93AA4"/>
    <w:rsid w:val="00B94C13"/>
    <w:rsid w:val="00B9501A"/>
    <w:rsid w:val="00B951C8"/>
    <w:rsid w:val="00B95DA1"/>
    <w:rsid w:val="00BA0199"/>
    <w:rsid w:val="00BA05AC"/>
    <w:rsid w:val="00BA0FB3"/>
    <w:rsid w:val="00BA25B8"/>
    <w:rsid w:val="00BA28F3"/>
    <w:rsid w:val="00BA4AD3"/>
    <w:rsid w:val="00BA59F1"/>
    <w:rsid w:val="00BA5DB0"/>
    <w:rsid w:val="00BA6129"/>
    <w:rsid w:val="00BA617D"/>
    <w:rsid w:val="00BA6D0B"/>
    <w:rsid w:val="00BA6D5A"/>
    <w:rsid w:val="00BA7291"/>
    <w:rsid w:val="00BB07EE"/>
    <w:rsid w:val="00BB08A9"/>
    <w:rsid w:val="00BB0E59"/>
    <w:rsid w:val="00BB1123"/>
    <w:rsid w:val="00BB2D1C"/>
    <w:rsid w:val="00BB3C9C"/>
    <w:rsid w:val="00BB4C6C"/>
    <w:rsid w:val="00BB524B"/>
    <w:rsid w:val="00BB6427"/>
    <w:rsid w:val="00BB7160"/>
    <w:rsid w:val="00BB7240"/>
    <w:rsid w:val="00BB7362"/>
    <w:rsid w:val="00BB7735"/>
    <w:rsid w:val="00BC1547"/>
    <w:rsid w:val="00BC17ED"/>
    <w:rsid w:val="00BC1958"/>
    <w:rsid w:val="00BC1C2D"/>
    <w:rsid w:val="00BC1C81"/>
    <w:rsid w:val="00BC2CAB"/>
    <w:rsid w:val="00BC3D94"/>
    <w:rsid w:val="00BC415C"/>
    <w:rsid w:val="00BC4EAD"/>
    <w:rsid w:val="00BC529E"/>
    <w:rsid w:val="00BC5362"/>
    <w:rsid w:val="00BC55DF"/>
    <w:rsid w:val="00BC5782"/>
    <w:rsid w:val="00BC5B36"/>
    <w:rsid w:val="00BD0531"/>
    <w:rsid w:val="00BD196E"/>
    <w:rsid w:val="00BD1B6F"/>
    <w:rsid w:val="00BD3325"/>
    <w:rsid w:val="00BD3CA1"/>
    <w:rsid w:val="00BD464A"/>
    <w:rsid w:val="00BD4745"/>
    <w:rsid w:val="00BD5597"/>
    <w:rsid w:val="00BE0F1A"/>
    <w:rsid w:val="00BE17FD"/>
    <w:rsid w:val="00BE19E8"/>
    <w:rsid w:val="00BE23E6"/>
    <w:rsid w:val="00BE24A6"/>
    <w:rsid w:val="00BE2665"/>
    <w:rsid w:val="00BE281A"/>
    <w:rsid w:val="00BE2EC9"/>
    <w:rsid w:val="00BE2EEF"/>
    <w:rsid w:val="00BE38F4"/>
    <w:rsid w:val="00BE3A3F"/>
    <w:rsid w:val="00BE3F26"/>
    <w:rsid w:val="00BE5071"/>
    <w:rsid w:val="00BE60AE"/>
    <w:rsid w:val="00BE7A3F"/>
    <w:rsid w:val="00BF0137"/>
    <w:rsid w:val="00BF0459"/>
    <w:rsid w:val="00BF0892"/>
    <w:rsid w:val="00BF0AFD"/>
    <w:rsid w:val="00BF1C04"/>
    <w:rsid w:val="00BF1C94"/>
    <w:rsid w:val="00BF228F"/>
    <w:rsid w:val="00BF314C"/>
    <w:rsid w:val="00BF452C"/>
    <w:rsid w:val="00BF591A"/>
    <w:rsid w:val="00BF594B"/>
    <w:rsid w:val="00BF5EAF"/>
    <w:rsid w:val="00BF6AAE"/>
    <w:rsid w:val="00BF762D"/>
    <w:rsid w:val="00BF77E2"/>
    <w:rsid w:val="00C000C4"/>
    <w:rsid w:val="00C00686"/>
    <w:rsid w:val="00C01277"/>
    <w:rsid w:val="00C01B49"/>
    <w:rsid w:val="00C03F98"/>
    <w:rsid w:val="00C04962"/>
    <w:rsid w:val="00C100CB"/>
    <w:rsid w:val="00C102E4"/>
    <w:rsid w:val="00C10548"/>
    <w:rsid w:val="00C110A4"/>
    <w:rsid w:val="00C11B8A"/>
    <w:rsid w:val="00C13163"/>
    <w:rsid w:val="00C1361F"/>
    <w:rsid w:val="00C13792"/>
    <w:rsid w:val="00C13B7A"/>
    <w:rsid w:val="00C15F41"/>
    <w:rsid w:val="00C16A28"/>
    <w:rsid w:val="00C175C5"/>
    <w:rsid w:val="00C17624"/>
    <w:rsid w:val="00C17679"/>
    <w:rsid w:val="00C179F9"/>
    <w:rsid w:val="00C2215C"/>
    <w:rsid w:val="00C230F9"/>
    <w:rsid w:val="00C231A6"/>
    <w:rsid w:val="00C24A5D"/>
    <w:rsid w:val="00C250FF"/>
    <w:rsid w:val="00C251DA"/>
    <w:rsid w:val="00C258FB"/>
    <w:rsid w:val="00C25D12"/>
    <w:rsid w:val="00C2601D"/>
    <w:rsid w:val="00C26656"/>
    <w:rsid w:val="00C266C2"/>
    <w:rsid w:val="00C266DE"/>
    <w:rsid w:val="00C26767"/>
    <w:rsid w:val="00C27076"/>
    <w:rsid w:val="00C27438"/>
    <w:rsid w:val="00C31F04"/>
    <w:rsid w:val="00C323AD"/>
    <w:rsid w:val="00C329D6"/>
    <w:rsid w:val="00C32BB5"/>
    <w:rsid w:val="00C3328A"/>
    <w:rsid w:val="00C3338E"/>
    <w:rsid w:val="00C346F7"/>
    <w:rsid w:val="00C34A6F"/>
    <w:rsid w:val="00C34B63"/>
    <w:rsid w:val="00C34CC0"/>
    <w:rsid w:val="00C3560F"/>
    <w:rsid w:val="00C35D70"/>
    <w:rsid w:val="00C360DD"/>
    <w:rsid w:val="00C36271"/>
    <w:rsid w:val="00C3713D"/>
    <w:rsid w:val="00C37658"/>
    <w:rsid w:val="00C37CB1"/>
    <w:rsid w:val="00C402AD"/>
    <w:rsid w:val="00C402D7"/>
    <w:rsid w:val="00C40485"/>
    <w:rsid w:val="00C40CB7"/>
    <w:rsid w:val="00C40D6F"/>
    <w:rsid w:val="00C40F01"/>
    <w:rsid w:val="00C421FF"/>
    <w:rsid w:val="00C42A73"/>
    <w:rsid w:val="00C447DC"/>
    <w:rsid w:val="00C44AB6"/>
    <w:rsid w:val="00C45216"/>
    <w:rsid w:val="00C46026"/>
    <w:rsid w:val="00C4692F"/>
    <w:rsid w:val="00C47D30"/>
    <w:rsid w:val="00C50B36"/>
    <w:rsid w:val="00C50D12"/>
    <w:rsid w:val="00C50F53"/>
    <w:rsid w:val="00C514FE"/>
    <w:rsid w:val="00C51C4F"/>
    <w:rsid w:val="00C51DCF"/>
    <w:rsid w:val="00C51EF4"/>
    <w:rsid w:val="00C524A4"/>
    <w:rsid w:val="00C53191"/>
    <w:rsid w:val="00C53C75"/>
    <w:rsid w:val="00C542BC"/>
    <w:rsid w:val="00C5439B"/>
    <w:rsid w:val="00C54D99"/>
    <w:rsid w:val="00C55062"/>
    <w:rsid w:val="00C55156"/>
    <w:rsid w:val="00C5515D"/>
    <w:rsid w:val="00C553E2"/>
    <w:rsid w:val="00C55685"/>
    <w:rsid w:val="00C560C3"/>
    <w:rsid w:val="00C56159"/>
    <w:rsid w:val="00C565A6"/>
    <w:rsid w:val="00C57312"/>
    <w:rsid w:val="00C5757C"/>
    <w:rsid w:val="00C57A1F"/>
    <w:rsid w:val="00C57AB2"/>
    <w:rsid w:val="00C60D1E"/>
    <w:rsid w:val="00C613BF"/>
    <w:rsid w:val="00C61AED"/>
    <w:rsid w:val="00C61D3C"/>
    <w:rsid w:val="00C620D8"/>
    <w:rsid w:val="00C626E0"/>
    <w:rsid w:val="00C64152"/>
    <w:rsid w:val="00C6512B"/>
    <w:rsid w:val="00C65D58"/>
    <w:rsid w:val="00C6602F"/>
    <w:rsid w:val="00C67EAC"/>
    <w:rsid w:val="00C7000C"/>
    <w:rsid w:val="00C703D2"/>
    <w:rsid w:val="00C71A34"/>
    <w:rsid w:val="00C7206D"/>
    <w:rsid w:val="00C7383A"/>
    <w:rsid w:val="00C73B32"/>
    <w:rsid w:val="00C73D2E"/>
    <w:rsid w:val="00C73FCD"/>
    <w:rsid w:val="00C74422"/>
    <w:rsid w:val="00C74A59"/>
    <w:rsid w:val="00C75B61"/>
    <w:rsid w:val="00C7636A"/>
    <w:rsid w:val="00C76798"/>
    <w:rsid w:val="00C76883"/>
    <w:rsid w:val="00C768A3"/>
    <w:rsid w:val="00C77216"/>
    <w:rsid w:val="00C776EB"/>
    <w:rsid w:val="00C80675"/>
    <w:rsid w:val="00C8081F"/>
    <w:rsid w:val="00C8088E"/>
    <w:rsid w:val="00C81535"/>
    <w:rsid w:val="00C81612"/>
    <w:rsid w:val="00C83A33"/>
    <w:rsid w:val="00C83C1A"/>
    <w:rsid w:val="00C840E6"/>
    <w:rsid w:val="00C845EE"/>
    <w:rsid w:val="00C84641"/>
    <w:rsid w:val="00C846B2"/>
    <w:rsid w:val="00C84AAA"/>
    <w:rsid w:val="00C85AC8"/>
    <w:rsid w:val="00C86056"/>
    <w:rsid w:val="00C87C23"/>
    <w:rsid w:val="00C901FA"/>
    <w:rsid w:val="00C90244"/>
    <w:rsid w:val="00C90A2A"/>
    <w:rsid w:val="00C91CE5"/>
    <w:rsid w:val="00C92970"/>
    <w:rsid w:val="00C92B07"/>
    <w:rsid w:val="00C93132"/>
    <w:rsid w:val="00C95300"/>
    <w:rsid w:val="00C95C8C"/>
    <w:rsid w:val="00C95F2C"/>
    <w:rsid w:val="00C965EC"/>
    <w:rsid w:val="00C96769"/>
    <w:rsid w:val="00C970B3"/>
    <w:rsid w:val="00C97E4B"/>
    <w:rsid w:val="00CA0EF1"/>
    <w:rsid w:val="00CA2778"/>
    <w:rsid w:val="00CA3273"/>
    <w:rsid w:val="00CA3455"/>
    <w:rsid w:val="00CA37CE"/>
    <w:rsid w:val="00CA39A1"/>
    <w:rsid w:val="00CA48C8"/>
    <w:rsid w:val="00CA4C08"/>
    <w:rsid w:val="00CA53DB"/>
    <w:rsid w:val="00CA61A9"/>
    <w:rsid w:val="00CA773B"/>
    <w:rsid w:val="00CA7E41"/>
    <w:rsid w:val="00CB02E1"/>
    <w:rsid w:val="00CB037F"/>
    <w:rsid w:val="00CB05DD"/>
    <w:rsid w:val="00CB06BA"/>
    <w:rsid w:val="00CB08F2"/>
    <w:rsid w:val="00CB0B8B"/>
    <w:rsid w:val="00CB168A"/>
    <w:rsid w:val="00CB2297"/>
    <w:rsid w:val="00CB272B"/>
    <w:rsid w:val="00CB29B5"/>
    <w:rsid w:val="00CB2C7B"/>
    <w:rsid w:val="00CB33AE"/>
    <w:rsid w:val="00CB3DA8"/>
    <w:rsid w:val="00CB4201"/>
    <w:rsid w:val="00CB47A7"/>
    <w:rsid w:val="00CB5F15"/>
    <w:rsid w:val="00CB6015"/>
    <w:rsid w:val="00CB774E"/>
    <w:rsid w:val="00CC0439"/>
    <w:rsid w:val="00CC1824"/>
    <w:rsid w:val="00CC19F1"/>
    <w:rsid w:val="00CC1F4D"/>
    <w:rsid w:val="00CC279C"/>
    <w:rsid w:val="00CC299E"/>
    <w:rsid w:val="00CC2EE8"/>
    <w:rsid w:val="00CC30BC"/>
    <w:rsid w:val="00CC3CE9"/>
    <w:rsid w:val="00CC45F9"/>
    <w:rsid w:val="00CC483E"/>
    <w:rsid w:val="00CC5738"/>
    <w:rsid w:val="00CC5990"/>
    <w:rsid w:val="00CC5C3D"/>
    <w:rsid w:val="00CC5CC0"/>
    <w:rsid w:val="00CC637B"/>
    <w:rsid w:val="00CC63E6"/>
    <w:rsid w:val="00CC7FAC"/>
    <w:rsid w:val="00CD0048"/>
    <w:rsid w:val="00CD00F4"/>
    <w:rsid w:val="00CD03F4"/>
    <w:rsid w:val="00CD09C0"/>
    <w:rsid w:val="00CD0EA6"/>
    <w:rsid w:val="00CD2280"/>
    <w:rsid w:val="00CD3D89"/>
    <w:rsid w:val="00CD4423"/>
    <w:rsid w:val="00CD4528"/>
    <w:rsid w:val="00CD483C"/>
    <w:rsid w:val="00CD4F1F"/>
    <w:rsid w:val="00CD6AF4"/>
    <w:rsid w:val="00CD79E5"/>
    <w:rsid w:val="00CE060B"/>
    <w:rsid w:val="00CE1119"/>
    <w:rsid w:val="00CE1D49"/>
    <w:rsid w:val="00CE1E7D"/>
    <w:rsid w:val="00CE2101"/>
    <w:rsid w:val="00CE2253"/>
    <w:rsid w:val="00CE2B14"/>
    <w:rsid w:val="00CE2F81"/>
    <w:rsid w:val="00CE440E"/>
    <w:rsid w:val="00CE48BC"/>
    <w:rsid w:val="00CE5033"/>
    <w:rsid w:val="00CE50E0"/>
    <w:rsid w:val="00CE5730"/>
    <w:rsid w:val="00CE5C45"/>
    <w:rsid w:val="00CE6859"/>
    <w:rsid w:val="00CE6E34"/>
    <w:rsid w:val="00CE6F7B"/>
    <w:rsid w:val="00CE70D0"/>
    <w:rsid w:val="00CE7C87"/>
    <w:rsid w:val="00CF00C8"/>
    <w:rsid w:val="00CF124B"/>
    <w:rsid w:val="00CF1CA6"/>
    <w:rsid w:val="00CF21F8"/>
    <w:rsid w:val="00CF23DB"/>
    <w:rsid w:val="00CF3476"/>
    <w:rsid w:val="00CF35E0"/>
    <w:rsid w:val="00CF3807"/>
    <w:rsid w:val="00CF3884"/>
    <w:rsid w:val="00CF55A1"/>
    <w:rsid w:val="00CF61B8"/>
    <w:rsid w:val="00CF6621"/>
    <w:rsid w:val="00CF6A2D"/>
    <w:rsid w:val="00D007F2"/>
    <w:rsid w:val="00D00EAC"/>
    <w:rsid w:val="00D015C6"/>
    <w:rsid w:val="00D0191D"/>
    <w:rsid w:val="00D03139"/>
    <w:rsid w:val="00D03248"/>
    <w:rsid w:val="00D0467D"/>
    <w:rsid w:val="00D048AE"/>
    <w:rsid w:val="00D058E2"/>
    <w:rsid w:val="00D05966"/>
    <w:rsid w:val="00D06EC8"/>
    <w:rsid w:val="00D07667"/>
    <w:rsid w:val="00D102C0"/>
    <w:rsid w:val="00D1066D"/>
    <w:rsid w:val="00D10E22"/>
    <w:rsid w:val="00D11B74"/>
    <w:rsid w:val="00D11BD8"/>
    <w:rsid w:val="00D1203C"/>
    <w:rsid w:val="00D12055"/>
    <w:rsid w:val="00D133E7"/>
    <w:rsid w:val="00D15494"/>
    <w:rsid w:val="00D15888"/>
    <w:rsid w:val="00D15C58"/>
    <w:rsid w:val="00D16218"/>
    <w:rsid w:val="00D2033A"/>
    <w:rsid w:val="00D204E7"/>
    <w:rsid w:val="00D209E1"/>
    <w:rsid w:val="00D229E6"/>
    <w:rsid w:val="00D22AB2"/>
    <w:rsid w:val="00D2399C"/>
    <w:rsid w:val="00D23D4E"/>
    <w:rsid w:val="00D23ED7"/>
    <w:rsid w:val="00D241AC"/>
    <w:rsid w:val="00D24F34"/>
    <w:rsid w:val="00D2511D"/>
    <w:rsid w:val="00D27479"/>
    <w:rsid w:val="00D2768C"/>
    <w:rsid w:val="00D27A63"/>
    <w:rsid w:val="00D30084"/>
    <w:rsid w:val="00D31856"/>
    <w:rsid w:val="00D31D44"/>
    <w:rsid w:val="00D33451"/>
    <w:rsid w:val="00D3784D"/>
    <w:rsid w:val="00D37E15"/>
    <w:rsid w:val="00D4168B"/>
    <w:rsid w:val="00D433C6"/>
    <w:rsid w:val="00D43B70"/>
    <w:rsid w:val="00D45247"/>
    <w:rsid w:val="00D467E9"/>
    <w:rsid w:val="00D46EDC"/>
    <w:rsid w:val="00D47A6D"/>
    <w:rsid w:val="00D51AD7"/>
    <w:rsid w:val="00D51CC6"/>
    <w:rsid w:val="00D52673"/>
    <w:rsid w:val="00D534D1"/>
    <w:rsid w:val="00D55A2D"/>
    <w:rsid w:val="00D55CFC"/>
    <w:rsid w:val="00D55F33"/>
    <w:rsid w:val="00D560DF"/>
    <w:rsid w:val="00D5702A"/>
    <w:rsid w:val="00D57C49"/>
    <w:rsid w:val="00D57C7C"/>
    <w:rsid w:val="00D604F4"/>
    <w:rsid w:val="00D60CFE"/>
    <w:rsid w:val="00D6129B"/>
    <w:rsid w:val="00D612E5"/>
    <w:rsid w:val="00D618F8"/>
    <w:rsid w:val="00D620BA"/>
    <w:rsid w:val="00D63370"/>
    <w:rsid w:val="00D63B60"/>
    <w:rsid w:val="00D65757"/>
    <w:rsid w:val="00D657A6"/>
    <w:rsid w:val="00D66346"/>
    <w:rsid w:val="00D70D75"/>
    <w:rsid w:val="00D7149D"/>
    <w:rsid w:val="00D72726"/>
    <w:rsid w:val="00D7319A"/>
    <w:rsid w:val="00D74159"/>
    <w:rsid w:val="00D745EF"/>
    <w:rsid w:val="00D75117"/>
    <w:rsid w:val="00D76612"/>
    <w:rsid w:val="00D76D55"/>
    <w:rsid w:val="00D76F38"/>
    <w:rsid w:val="00D772E0"/>
    <w:rsid w:val="00D7733A"/>
    <w:rsid w:val="00D77BD9"/>
    <w:rsid w:val="00D77FDF"/>
    <w:rsid w:val="00D80FCA"/>
    <w:rsid w:val="00D810E2"/>
    <w:rsid w:val="00D812BD"/>
    <w:rsid w:val="00D815C7"/>
    <w:rsid w:val="00D819F7"/>
    <w:rsid w:val="00D81BD2"/>
    <w:rsid w:val="00D81C6D"/>
    <w:rsid w:val="00D81EC0"/>
    <w:rsid w:val="00D82464"/>
    <w:rsid w:val="00D82613"/>
    <w:rsid w:val="00D839E1"/>
    <w:rsid w:val="00D83DC6"/>
    <w:rsid w:val="00D854E0"/>
    <w:rsid w:val="00D86158"/>
    <w:rsid w:val="00D8647F"/>
    <w:rsid w:val="00D87461"/>
    <w:rsid w:val="00D87E40"/>
    <w:rsid w:val="00D90ABB"/>
    <w:rsid w:val="00D91494"/>
    <w:rsid w:val="00D923A4"/>
    <w:rsid w:val="00D93E5F"/>
    <w:rsid w:val="00D94338"/>
    <w:rsid w:val="00D943E4"/>
    <w:rsid w:val="00D94F40"/>
    <w:rsid w:val="00D95271"/>
    <w:rsid w:val="00D9533F"/>
    <w:rsid w:val="00D954E5"/>
    <w:rsid w:val="00D9558C"/>
    <w:rsid w:val="00D95CFD"/>
    <w:rsid w:val="00D969EE"/>
    <w:rsid w:val="00D97060"/>
    <w:rsid w:val="00D973EF"/>
    <w:rsid w:val="00DA000A"/>
    <w:rsid w:val="00DA0D8E"/>
    <w:rsid w:val="00DA1002"/>
    <w:rsid w:val="00DA12E0"/>
    <w:rsid w:val="00DA1839"/>
    <w:rsid w:val="00DA1FC8"/>
    <w:rsid w:val="00DA2148"/>
    <w:rsid w:val="00DA2232"/>
    <w:rsid w:val="00DA2DD5"/>
    <w:rsid w:val="00DA41AF"/>
    <w:rsid w:val="00DA4407"/>
    <w:rsid w:val="00DA4665"/>
    <w:rsid w:val="00DA46D9"/>
    <w:rsid w:val="00DA4ACD"/>
    <w:rsid w:val="00DA5A97"/>
    <w:rsid w:val="00DA6087"/>
    <w:rsid w:val="00DA6750"/>
    <w:rsid w:val="00DA6D1C"/>
    <w:rsid w:val="00DA799F"/>
    <w:rsid w:val="00DB0EF3"/>
    <w:rsid w:val="00DB129C"/>
    <w:rsid w:val="00DB2E81"/>
    <w:rsid w:val="00DB3B95"/>
    <w:rsid w:val="00DB3D18"/>
    <w:rsid w:val="00DB4040"/>
    <w:rsid w:val="00DB5E69"/>
    <w:rsid w:val="00DB5F55"/>
    <w:rsid w:val="00DB6568"/>
    <w:rsid w:val="00DB7026"/>
    <w:rsid w:val="00DB78E9"/>
    <w:rsid w:val="00DC0A8E"/>
    <w:rsid w:val="00DC0D5B"/>
    <w:rsid w:val="00DC106C"/>
    <w:rsid w:val="00DC1F0A"/>
    <w:rsid w:val="00DC212F"/>
    <w:rsid w:val="00DC2762"/>
    <w:rsid w:val="00DC4D25"/>
    <w:rsid w:val="00DC4E51"/>
    <w:rsid w:val="00DC575A"/>
    <w:rsid w:val="00DC6397"/>
    <w:rsid w:val="00DC693B"/>
    <w:rsid w:val="00DC6A38"/>
    <w:rsid w:val="00DC72DD"/>
    <w:rsid w:val="00DC7881"/>
    <w:rsid w:val="00DD0C76"/>
    <w:rsid w:val="00DD12DF"/>
    <w:rsid w:val="00DD214B"/>
    <w:rsid w:val="00DD3AAE"/>
    <w:rsid w:val="00DD3B8A"/>
    <w:rsid w:val="00DD3BBE"/>
    <w:rsid w:val="00DD41A1"/>
    <w:rsid w:val="00DD4347"/>
    <w:rsid w:val="00DD553D"/>
    <w:rsid w:val="00DD5847"/>
    <w:rsid w:val="00DD5CB3"/>
    <w:rsid w:val="00DD62BC"/>
    <w:rsid w:val="00DD68FA"/>
    <w:rsid w:val="00DD6988"/>
    <w:rsid w:val="00DE0A7B"/>
    <w:rsid w:val="00DE17EF"/>
    <w:rsid w:val="00DE1823"/>
    <w:rsid w:val="00DE1927"/>
    <w:rsid w:val="00DE243C"/>
    <w:rsid w:val="00DE2592"/>
    <w:rsid w:val="00DE292F"/>
    <w:rsid w:val="00DE3222"/>
    <w:rsid w:val="00DE3C18"/>
    <w:rsid w:val="00DE4CE2"/>
    <w:rsid w:val="00DE571E"/>
    <w:rsid w:val="00DE5800"/>
    <w:rsid w:val="00DE6070"/>
    <w:rsid w:val="00DE702A"/>
    <w:rsid w:val="00DE7C71"/>
    <w:rsid w:val="00DF04C5"/>
    <w:rsid w:val="00DF0A97"/>
    <w:rsid w:val="00DF1178"/>
    <w:rsid w:val="00DF1EC3"/>
    <w:rsid w:val="00DF23FB"/>
    <w:rsid w:val="00DF2A48"/>
    <w:rsid w:val="00DF3125"/>
    <w:rsid w:val="00DF3CE7"/>
    <w:rsid w:val="00DF3EE6"/>
    <w:rsid w:val="00DF4A7F"/>
    <w:rsid w:val="00DF6C7D"/>
    <w:rsid w:val="00DF6DA0"/>
    <w:rsid w:val="00E00983"/>
    <w:rsid w:val="00E01097"/>
    <w:rsid w:val="00E02B41"/>
    <w:rsid w:val="00E02D09"/>
    <w:rsid w:val="00E03B69"/>
    <w:rsid w:val="00E045F7"/>
    <w:rsid w:val="00E04A8D"/>
    <w:rsid w:val="00E0552E"/>
    <w:rsid w:val="00E06301"/>
    <w:rsid w:val="00E06F11"/>
    <w:rsid w:val="00E07188"/>
    <w:rsid w:val="00E07B43"/>
    <w:rsid w:val="00E1042B"/>
    <w:rsid w:val="00E11091"/>
    <w:rsid w:val="00E11BC6"/>
    <w:rsid w:val="00E13063"/>
    <w:rsid w:val="00E141ED"/>
    <w:rsid w:val="00E15D00"/>
    <w:rsid w:val="00E15F99"/>
    <w:rsid w:val="00E165C4"/>
    <w:rsid w:val="00E17046"/>
    <w:rsid w:val="00E17158"/>
    <w:rsid w:val="00E17673"/>
    <w:rsid w:val="00E179D1"/>
    <w:rsid w:val="00E17FE9"/>
    <w:rsid w:val="00E200F9"/>
    <w:rsid w:val="00E206AA"/>
    <w:rsid w:val="00E215CC"/>
    <w:rsid w:val="00E21907"/>
    <w:rsid w:val="00E21930"/>
    <w:rsid w:val="00E22162"/>
    <w:rsid w:val="00E224A5"/>
    <w:rsid w:val="00E2301A"/>
    <w:rsid w:val="00E231B6"/>
    <w:rsid w:val="00E232AB"/>
    <w:rsid w:val="00E23DB6"/>
    <w:rsid w:val="00E247D5"/>
    <w:rsid w:val="00E249BB"/>
    <w:rsid w:val="00E249EF"/>
    <w:rsid w:val="00E24E00"/>
    <w:rsid w:val="00E2502B"/>
    <w:rsid w:val="00E2517B"/>
    <w:rsid w:val="00E255E2"/>
    <w:rsid w:val="00E25CA9"/>
    <w:rsid w:val="00E25F0C"/>
    <w:rsid w:val="00E261C9"/>
    <w:rsid w:val="00E265ED"/>
    <w:rsid w:val="00E26EDC"/>
    <w:rsid w:val="00E27327"/>
    <w:rsid w:val="00E274EB"/>
    <w:rsid w:val="00E27C5C"/>
    <w:rsid w:val="00E3067A"/>
    <w:rsid w:val="00E308B0"/>
    <w:rsid w:val="00E30A29"/>
    <w:rsid w:val="00E31365"/>
    <w:rsid w:val="00E31F2D"/>
    <w:rsid w:val="00E32ACD"/>
    <w:rsid w:val="00E32AD4"/>
    <w:rsid w:val="00E336DD"/>
    <w:rsid w:val="00E34595"/>
    <w:rsid w:val="00E3461C"/>
    <w:rsid w:val="00E352CA"/>
    <w:rsid w:val="00E36226"/>
    <w:rsid w:val="00E36E2F"/>
    <w:rsid w:val="00E3768F"/>
    <w:rsid w:val="00E40B88"/>
    <w:rsid w:val="00E40D9D"/>
    <w:rsid w:val="00E4151B"/>
    <w:rsid w:val="00E41EA7"/>
    <w:rsid w:val="00E428D6"/>
    <w:rsid w:val="00E440CC"/>
    <w:rsid w:val="00E4436A"/>
    <w:rsid w:val="00E45728"/>
    <w:rsid w:val="00E45868"/>
    <w:rsid w:val="00E46377"/>
    <w:rsid w:val="00E51470"/>
    <w:rsid w:val="00E526BF"/>
    <w:rsid w:val="00E532D5"/>
    <w:rsid w:val="00E53AE5"/>
    <w:rsid w:val="00E5536B"/>
    <w:rsid w:val="00E55447"/>
    <w:rsid w:val="00E562F1"/>
    <w:rsid w:val="00E5743B"/>
    <w:rsid w:val="00E57547"/>
    <w:rsid w:val="00E57A6D"/>
    <w:rsid w:val="00E600AA"/>
    <w:rsid w:val="00E606E8"/>
    <w:rsid w:val="00E6205B"/>
    <w:rsid w:val="00E62D44"/>
    <w:rsid w:val="00E63FC8"/>
    <w:rsid w:val="00E65241"/>
    <w:rsid w:val="00E6643C"/>
    <w:rsid w:val="00E66EB3"/>
    <w:rsid w:val="00E67240"/>
    <w:rsid w:val="00E67F80"/>
    <w:rsid w:val="00E71BAD"/>
    <w:rsid w:val="00E71C2B"/>
    <w:rsid w:val="00E727E5"/>
    <w:rsid w:val="00E72C84"/>
    <w:rsid w:val="00E7358E"/>
    <w:rsid w:val="00E7436F"/>
    <w:rsid w:val="00E74E68"/>
    <w:rsid w:val="00E75880"/>
    <w:rsid w:val="00E7607C"/>
    <w:rsid w:val="00E773B3"/>
    <w:rsid w:val="00E77E40"/>
    <w:rsid w:val="00E80D08"/>
    <w:rsid w:val="00E827C4"/>
    <w:rsid w:val="00E82BB1"/>
    <w:rsid w:val="00E82F57"/>
    <w:rsid w:val="00E85931"/>
    <w:rsid w:val="00E85963"/>
    <w:rsid w:val="00E863A5"/>
    <w:rsid w:val="00E864A5"/>
    <w:rsid w:val="00E86F0B"/>
    <w:rsid w:val="00E9042A"/>
    <w:rsid w:val="00E90796"/>
    <w:rsid w:val="00E908FD"/>
    <w:rsid w:val="00E90D6B"/>
    <w:rsid w:val="00E90EB6"/>
    <w:rsid w:val="00E911DA"/>
    <w:rsid w:val="00E92DB2"/>
    <w:rsid w:val="00E93753"/>
    <w:rsid w:val="00E93F53"/>
    <w:rsid w:val="00E95A5C"/>
    <w:rsid w:val="00E96196"/>
    <w:rsid w:val="00E965E8"/>
    <w:rsid w:val="00E96830"/>
    <w:rsid w:val="00E96C97"/>
    <w:rsid w:val="00E9703E"/>
    <w:rsid w:val="00E97624"/>
    <w:rsid w:val="00E97755"/>
    <w:rsid w:val="00EA1D96"/>
    <w:rsid w:val="00EA1E75"/>
    <w:rsid w:val="00EA248D"/>
    <w:rsid w:val="00EA3343"/>
    <w:rsid w:val="00EA3F7B"/>
    <w:rsid w:val="00EA46F2"/>
    <w:rsid w:val="00EA4B2C"/>
    <w:rsid w:val="00EA52DE"/>
    <w:rsid w:val="00EA55AC"/>
    <w:rsid w:val="00EA56BD"/>
    <w:rsid w:val="00EA5D00"/>
    <w:rsid w:val="00EA5E27"/>
    <w:rsid w:val="00EA7823"/>
    <w:rsid w:val="00EA7A29"/>
    <w:rsid w:val="00EB0D32"/>
    <w:rsid w:val="00EB0EDE"/>
    <w:rsid w:val="00EB1392"/>
    <w:rsid w:val="00EB22C4"/>
    <w:rsid w:val="00EB377A"/>
    <w:rsid w:val="00EB3864"/>
    <w:rsid w:val="00EB3AD8"/>
    <w:rsid w:val="00EB3B2B"/>
    <w:rsid w:val="00EB427C"/>
    <w:rsid w:val="00EB48E7"/>
    <w:rsid w:val="00EB4D30"/>
    <w:rsid w:val="00EB5600"/>
    <w:rsid w:val="00EB5AEF"/>
    <w:rsid w:val="00EB744E"/>
    <w:rsid w:val="00EB7F47"/>
    <w:rsid w:val="00EC04A3"/>
    <w:rsid w:val="00EC0721"/>
    <w:rsid w:val="00EC1035"/>
    <w:rsid w:val="00EC19A0"/>
    <w:rsid w:val="00EC2176"/>
    <w:rsid w:val="00EC308B"/>
    <w:rsid w:val="00EC319A"/>
    <w:rsid w:val="00EC36FD"/>
    <w:rsid w:val="00EC3D40"/>
    <w:rsid w:val="00EC5D28"/>
    <w:rsid w:val="00EC6210"/>
    <w:rsid w:val="00EC6904"/>
    <w:rsid w:val="00EC69AF"/>
    <w:rsid w:val="00EC7AFD"/>
    <w:rsid w:val="00EC7DEB"/>
    <w:rsid w:val="00ED1932"/>
    <w:rsid w:val="00ED1ED8"/>
    <w:rsid w:val="00ED4676"/>
    <w:rsid w:val="00ED5095"/>
    <w:rsid w:val="00ED5711"/>
    <w:rsid w:val="00ED5DB6"/>
    <w:rsid w:val="00ED6B6A"/>
    <w:rsid w:val="00ED758D"/>
    <w:rsid w:val="00EE1DDA"/>
    <w:rsid w:val="00EE255F"/>
    <w:rsid w:val="00EE2A00"/>
    <w:rsid w:val="00EE5619"/>
    <w:rsid w:val="00EE5FBE"/>
    <w:rsid w:val="00EE60C8"/>
    <w:rsid w:val="00EE61A3"/>
    <w:rsid w:val="00EE6237"/>
    <w:rsid w:val="00EE7B83"/>
    <w:rsid w:val="00EE7D9E"/>
    <w:rsid w:val="00EF02A2"/>
    <w:rsid w:val="00EF04B7"/>
    <w:rsid w:val="00EF06E2"/>
    <w:rsid w:val="00EF0B76"/>
    <w:rsid w:val="00EF2657"/>
    <w:rsid w:val="00EF6129"/>
    <w:rsid w:val="00EF61AE"/>
    <w:rsid w:val="00EF793C"/>
    <w:rsid w:val="00EF7964"/>
    <w:rsid w:val="00EF7C12"/>
    <w:rsid w:val="00F0028C"/>
    <w:rsid w:val="00F0121C"/>
    <w:rsid w:val="00F01A02"/>
    <w:rsid w:val="00F026FD"/>
    <w:rsid w:val="00F02870"/>
    <w:rsid w:val="00F03F85"/>
    <w:rsid w:val="00F042E6"/>
    <w:rsid w:val="00F04437"/>
    <w:rsid w:val="00F0448C"/>
    <w:rsid w:val="00F04C06"/>
    <w:rsid w:val="00F0522E"/>
    <w:rsid w:val="00F05975"/>
    <w:rsid w:val="00F05EF3"/>
    <w:rsid w:val="00F063CC"/>
    <w:rsid w:val="00F063FF"/>
    <w:rsid w:val="00F06E81"/>
    <w:rsid w:val="00F06FF4"/>
    <w:rsid w:val="00F0759B"/>
    <w:rsid w:val="00F07755"/>
    <w:rsid w:val="00F078E7"/>
    <w:rsid w:val="00F07ABE"/>
    <w:rsid w:val="00F07BAA"/>
    <w:rsid w:val="00F10C3E"/>
    <w:rsid w:val="00F11062"/>
    <w:rsid w:val="00F11118"/>
    <w:rsid w:val="00F11C51"/>
    <w:rsid w:val="00F12770"/>
    <w:rsid w:val="00F128F2"/>
    <w:rsid w:val="00F12BCC"/>
    <w:rsid w:val="00F13AD0"/>
    <w:rsid w:val="00F141A1"/>
    <w:rsid w:val="00F143D5"/>
    <w:rsid w:val="00F14980"/>
    <w:rsid w:val="00F1508D"/>
    <w:rsid w:val="00F1542E"/>
    <w:rsid w:val="00F1600F"/>
    <w:rsid w:val="00F16541"/>
    <w:rsid w:val="00F16F55"/>
    <w:rsid w:val="00F17A50"/>
    <w:rsid w:val="00F2028F"/>
    <w:rsid w:val="00F208EF"/>
    <w:rsid w:val="00F20C14"/>
    <w:rsid w:val="00F21462"/>
    <w:rsid w:val="00F217FD"/>
    <w:rsid w:val="00F21B69"/>
    <w:rsid w:val="00F21FC5"/>
    <w:rsid w:val="00F229A7"/>
    <w:rsid w:val="00F22F8C"/>
    <w:rsid w:val="00F24A49"/>
    <w:rsid w:val="00F25241"/>
    <w:rsid w:val="00F2584A"/>
    <w:rsid w:val="00F25EEF"/>
    <w:rsid w:val="00F25F59"/>
    <w:rsid w:val="00F272E5"/>
    <w:rsid w:val="00F27B16"/>
    <w:rsid w:val="00F27C54"/>
    <w:rsid w:val="00F27E9E"/>
    <w:rsid w:val="00F30416"/>
    <w:rsid w:val="00F305D4"/>
    <w:rsid w:val="00F31937"/>
    <w:rsid w:val="00F31961"/>
    <w:rsid w:val="00F32253"/>
    <w:rsid w:val="00F329F5"/>
    <w:rsid w:val="00F332E0"/>
    <w:rsid w:val="00F33771"/>
    <w:rsid w:val="00F34123"/>
    <w:rsid w:val="00F34429"/>
    <w:rsid w:val="00F348B4"/>
    <w:rsid w:val="00F34BB1"/>
    <w:rsid w:val="00F35E7A"/>
    <w:rsid w:val="00F35F23"/>
    <w:rsid w:val="00F35F50"/>
    <w:rsid w:val="00F364E5"/>
    <w:rsid w:val="00F369E2"/>
    <w:rsid w:val="00F36D5C"/>
    <w:rsid w:val="00F37107"/>
    <w:rsid w:val="00F37322"/>
    <w:rsid w:val="00F375D4"/>
    <w:rsid w:val="00F37BB7"/>
    <w:rsid w:val="00F40BC6"/>
    <w:rsid w:val="00F41073"/>
    <w:rsid w:val="00F422B7"/>
    <w:rsid w:val="00F4240F"/>
    <w:rsid w:val="00F43CD6"/>
    <w:rsid w:val="00F446F2"/>
    <w:rsid w:val="00F44C55"/>
    <w:rsid w:val="00F450E1"/>
    <w:rsid w:val="00F4520F"/>
    <w:rsid w:val="00F452B2"/>
    <w:rsid w:val="00F452B5"/>
    <w:rsid w:val="00F459EA"/>
    <w:rsid w:val="00F46F18"/>
    <w:rsid w:val="00F50042"/>
    <w:rsid w:val="00F50633"/>
    <w:rsid w:val="00F50A60"/>
    <w:rsid w:val="00F50D23"/>
    <w:rsid w:val="00F51C3A"/>
    <w:rsid w:val="00F51ECF"/>
    <w:rsid w:val="00F527EC"/>
    <w:rsid w:val="00F5282C"/>
    <w:rsid w:val="00F53101"/>
    <w:rsid w:val="00F5432A"/>
    <w:rsid w:val="00F54586"/>
    <w:rsid w:val="00F546F2"/>
    <w:rsid w:val="00F55559"/>
    <w:rsid w:val="00F56A5E"/>
    <w:rsid w:val="00F56B50"/>
    <w:rsid w:val="00F6039C"/>
    <w:rsid w:val="00F61037"/>
    <w:rsid w:val="00F620BC"/>
    <w:rsid w:val="00F6266A"/>
    <w:rsid w:val="00F62C64"/>
    <w:rsid w:val="00F6301A"/>
    <w:rsid w:val="00F6331A"/>
    <w:rsid w:val="00F637AC"/>
    <w:rsid w:val="00F63D6C"/>
    <w:rsid w:val="00F63F96"/>
    <w:rsid w:val="00F64445"/>
    <w:rsid w:val="00F64554"/>
    <w:rsid w:val="00F65636"/>
    <w:rsid w:val="00F66428"/>
    <w:rsid w:val="00F7024D"/>
    <w:rsid w:val="00F70925"/>
    <w:rsid w:val="00F710BB"/>
    <w:rsid w:val="00F71A8C"/>
    <w:rsid w:val="00F72565"/>
    <w:rsid w:val="00F7269B"/>
    <w:rsid w:val="00F73714"/>
    <w:rsid w:val="00F73D71"/>
    <w:rsid w:val="00F74A44"/>
    <w:rsid w:val="00F75289"/>
    <w:rsid w:val="00F7555B"/>
    <w:rsid w:val="00F771FE"/>
    <w:rsid w:val="00F772D4"/>
    <w:rsid w:val="00F77A68"/>
    <w:rsid w:val="00F8038A"/>
    <w:rsid w:val="00F805E3"/>
    <w:rsid w:val="00F81DE5"/>
    <w:rsid w:val="00F820E0"/>
    <w:rsid w:val="00F8213B"/>
    <w:rsid w:val="00F82929"/>
    <w:rsid w:val="00F82C5F"/>
    <w:rsid w:val="00F82CE2"/>
    <w:rsid w:val="00F83C3F"/>
    <w:rsid w:val="00F84103"/>
    <w:rsid w:val="00F84723"/>
    <w:rsid w:val="00F84DD8"/>
    <w:rsid w:val="00F85721"/>
    <w:rsid w:val="00F85FB1"/>
    <w:rsid w:val="00F86B31"/>
    <w:rsid w:val="00F872B9"/>
    <w:rsid w:val="00F90308"/>
    <w:rsid w:val="00F90321"/>
    <w:rsid w:val="00F903AC"/>
    <w:rsid w:val="00F91145"/>
    <w:rsid w:val="00F91699"/>
    <w:rsid w:val="00F91B36"/>
    <w:rsid w:val="00F92126"/>
    <w:rsid w:val="00F92DBD"/>
    <w:rsid w:val="00F937B6"/>
    <w:rsid w:val="00F93952"/>
    <w:rsid w:val="00F93BDC"/>
    <w:rsid w:val="00F93FE0"/>
    <w:rsid w:val="00F950E2"/>
    <w:rsid w:val="00F95385"/>
    <w:rsid w:val="00F95629"/>
    <w:rsid w:val="00F95C1D"/>
    <w:rsid w:val="00F95E53"/>
    <w:rsid w:val="00F95E83"/>
    <w:rsid w:val="00F9730B"/>
    <w:rsid w:val="00F975C6"/>
    <w:rsid w:val="00FA0158"/>
    <w:rsid w:val="00FA0B1A"/>
    <w:rsid w:val="00FA1217"/>
    <w:rsid w:val="00FA1405"/>
    <w:rsid w:val="00FA1504"/>
    <w:rsid w:val="00FA1752"/>
    <w:rsid w:val="00FA17A9"/>
    <w:rsid w:val="00FA22E8"/>
    <w:rsid w:val="00FA341B"/>
    <w:rsid w:val="00FA40A8"/>
    <w:rsid w:val="00FA4D60"/>
    <w:rsid w:val="00FA5274"/>
    <w:rsid w:val="00FA5A09"/>
    <w:rsid w:val="00FA69D6"/>
    <w:rsid w:val="00FA6E80"/>
    <w:rsid w:val="00FA6F58"/>
    <w:rsid w:val="00FB0011"/>
    <w:rsid w:val="00FB08E9"/>
    <w:rsid w:val="00FB0A4F"/>
    <w:rsid w:val="00FB120A"/>
    <w:rsid w:val="00FB1254"/>
    <w:rsid w:val="00FB150D"/>
    <w:rsid w:val="00FB2485"/>
    <w:rsid w:val="00FB26D4"/>
    <w:rsid w:val="00FB4606"/>
    <w:rsid w:val="00FB5309"/>
    <w:rsid w:val="00FB5C23"/>
    <w:rsid w:val="00FB6101"/>
    <w:rsid w:val="00FB6BC5"/>
    <w:rsid w:val="00FB79E9"/>
    <w:rsid w:val="00FB7AF6"/>
    <w:rsid w:val="00FB7F92"/>
    <w:rsid w:val="00FC0425"/>
    <w:rsid w:val="00FC0E48"/>
    <w:rsid w:val="00FC12A7"/>
    <w:rsid w:val="00FC1FA3"/>
    <w:rsid w:val="00FC3437"/>
    <w:rsid w:val="00FC3C94"/>
    <w:rsid w:val="00FC3CD4"/>
    <w:rsid w:val="00FC3FD0"/>
    <w:rsid w:val="00FC42C4"/>
    <w:rsid w:val="00FC4BB0"/>
    <w:rsid w:val="00FC4E2C"/>
    <w:rsid w:val="00FC5238"/>
    <w:rsid w:val="00FC5D36"/>
    <w:rsid w:val="00FC5FEE"/>
    <w:rsid w:val="00FC6270"/>
    <w:rsid w:val="00FC649E"/>
    <w:rsid w:val="00FC696B"/>
    <w:rsid w:val="00FD07D6"/>
    <w:rsid w:val="00FD0B2C"/>
    <w:rsid w:val="00FD1009"/>
    <w:rsid w:val="00FD188A"/>
    <w:rsid w:val="00FD42AE"/>
    <w:rsid w:val="00FD5316"/>
    <w:rsid w:val="00FD5AEF"/>
    <w:rsid w:val="00FD68FE"/>
    <w:rsid w:val="00FD7207"/>
    <w:rsid w:val="00FD7421"/>
    <w:rsid w:val="00FE0C4F"/>
    <w:rsid w:val="00FE0CA2"/>
    <w:rsid w:val="00FE0F80"/>
    <w:rsid w:val="00FE1534"/>
    <w:rsid w:val="00FE161D"/>
    <w:rsid w:val="00FE1CCA"/>
    <w:rsid w:val="00FE3296"/>
    <w:rsid w:val="00FE39ED"/>
    <w:rsid w:val="00FE3F86"/>
    <w:rsid w:val="00FE4008"/>
    <w:rsid w:val="00FE4391"/>
    <w:rsid w:val="00FE44D4"/>
    <w:rsid w:val="00FE46EC"/>
    <w:rsid w:val="00FE491E"/>
    <w:rsid w:val="00FE5564"/>
    <w:rsid w:val="00FE5DE4"/>
    <w:rsid w:val="00FE66ED"/>
    <w:rsid w:val="00FE6709"/>
    <w:rsid w:val="00FE74E5"/>
    <w:rsid w:val="00FE76CC"/>
    <w:rsid w:val="00FE7B6D"/>
    <w:rsid w:val="00FE7B79"/>
    <w:rsid w:val="00FE7C75"/>
    <w:rsid w:val="00FF05A3"/>
    <w:rsid w:val="00FF0DF9"/>
    <w:rsid w:val="00FF17E2"/>
    <w:rsid w:val="00FF22FF"/>
    <w:rsid w:val="00FF25E3"/>
    <w:rsid w:val="00FF43F5"/>
    <w:rsid w:val="00FF4425"/>
    <w:rsid w:val="00FF4A77"/>
    <w:rsid w:val="00FF4CF5"/>
    <w:rsid w:val="00FF5052"/>
    <w:rsid w:val="00FF56D9"/>
    <w:rsid w:val="00FF575D"/>
    <w:rsid w:val="00FF6B95"/>
    <w:rsid w:val="00FF6D74"/>
    <w:rsid w:val="00FF7A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C1FC7"/>
  <w15:docId w15:val="{03959DE9-53F2-4F1D-B157-3741C0A1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3094"/>
    <w:pPr>
      <w:widowControl w:val="0"/>
      <w:overflowPunct w:val="0"/>
      <w:autoSpaceDE w:val="0"/>
      <w:autoSpaceDN w:val="0"/>
      <w:ind w:firstLineChars="200" w:firstLine="200"/>
      <w:jc w:val="both"/>
    </w:pPr>
    <w:rPr>
      <w:rFonts w:eastAsia="華康細圓體"/>
      <w:kern w:val="2"/>
      <w:sz w:val="24"/>
      <w:szCs w:val="24"/>
      <w:lang w:eastAsia="zh-CN"/>
    </w:rPr>
  </w:style>
  <w:style w:type="paragraph" w:styleId="2">
    <w:name w:val="heading 2"/>
    <w:basedOn w:val="a"/>
    <w:next w:val="a"/>
    <w:link w:val="20"/>
    <w:qFormat/>
    <w:rsid w:val="000254B7"/>
    <w:pPr>
      <w:keepNext/>
      <w:overflowPunct/>
      <w:autoSpaceDE/>
      <w:autoSpaceDN/>
      <w:spacing w:line="720" w:lineRule="auto"/>
      <w:ind w:firstLineChars="0" w:firstLine="0"/>
      <w:jc w:val="left"/>
      <w:outlineLvl w:val="1"/>
    </w:pPr>
    <w:rPr>
      <w:rFonts w:ascii="Cambria" w:eastAsia="新細明體" w:hAnsi="Cambria"/>
      <w:b/>
      <w:bCs/>
      <w:sz w:val="48"/>
      <w:szCs w:val="48"/>
    </w:rPr>
  </w:style>
  <w:style w:type="paragraph" w:styleId="3">
    <w:name w:val="heading 3"/>
    <w:basedOn w:val="a"/>
    <w:next w:val="a"/>
    <w:link w:val="30"/>
    <w:semiHidden/>
    <w:unhideWhenUsed/>
    <w:qFormat/>
    <w:rsid w:val="0009719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rsid w:val="000254B7"/>
    <w:rPr>
      <w:rFonts w:ascii="Cambria" w:eastAsia="新細明體" w:hAnsi="Cambria" w:cs="Times New Roman"/>
      <w:b/>
      <w:bCs/>
      <w:kern w:val="2"/>
      <w:sz w:val="48"/>
      <w:szCs w:val="48"/>
    </w:rPr>
  </w:style>
  <w:style w:type="character" w:customStyle="1" w:styleId="30">
    <w:name w:val="標題 3 字元"/>
    <w:basedOn w:val="a0"/>
    <w:link w:val="3"/>
    <w:semiHidden/>
    <w:rsid w:val="00097190"/>
    <w:rPr>
      <w:rFonts w:asciiTheme="majorHAnsi" w:eastAsiaTheme="majorEastAsia" w:hAnsiTheme="majorHAnsi" w:cstheme="majorBidi"/>
      <w:b/>
      <w:bCs/>
      <w:kern w:val="2"/>
      <w:sz w:val="36"/>
      <w:szCs w:val="36"/>
      <w:lang w:eastAsia="zh-CN"/>
    </w:rPr>
  </w:style>
  <w:style w:type="paragraph" w:customStyle="1" w:styleId="a3">
    <w:name w:val="大標"/>
    <w:basedOn w:val="a"/>
    <w:rsid w:val="001366D4"/>
    <w:pPr>
      <w:spacing w:beforeLines="100" w:afterLines="150"/>
      <w:ind w:firstLineChars="0" w:firstLine="0"/>
      <w:jc w:val="center"/>
    </w:pPr>
    <w:rPr>
      <w:rFonts w:ascii="華康新特明體(P)" w:eastAsia="華康新特明體(P)"/>
      <w:sz w:val="40"/>
      <w:lang w:eastAsia="ja-JP"/>
    </w:rPr>
  </w:style>
  <w:style w:type="paragraph" w:customStyle="1" w:styleId="a4">
    <w:name w:val="一、"/>
    <w:basedOn w:val="a"/>
    <w:rsid w:val="00E40B88"/>
    <w:pPr>
      <w:spacing w:beforeLines="50" w:afterLines="50"/>
      <w:ind w:left="632" w:hangingChars="200" w:hanging="632"/>
    </w:pPr>
    <w:rPr>
      <w:rFonts w:eastAsia="華康粗明體"/>
      <w:sz w:val="32"/>
      <w:lang w:val="zh-TW" w:eastAsia="zh-TW"/>
    </w:rPr>
  </w:style>
  <w:style w:type="character" w:customStyle="1" w:styleId="a5">
    <w:name w:val="１、 字元"/>
    <w:link w:val="a6"/>
    <w:rsid w:val="00B13402"/>
    <w:rPr>
      <w:rFonts w:eastAsia="華康細圓體"/>
      <w:color w:val="000000"/>
      <w:sz w:val="24"/>
      <w:szCs w:val="24"/>
      <w:lang w:val="zh-TW" w:eastAsia="zh-TW" w:bidi="ar-SA"/>
    </w:rPr>
  </w:style>
  <w:style w:type="paragraph" w:customStyle="1" w:styleId="a6">
    <w:name w:val="１、"/>
    <w:basedOn w:val="a"/>
    <w:link w:val="a5"/>
    <w:rsid w:val="00B13402"/>
    <w:pPr>
      <w:ind w:leftChars="400" w:left="600" w:hangingChars="200" w:hanging="200"/>
    </w:pPr>
    <w:rPr>
      <w:color w:val="000000"/>
      <w:kern w:val="0"/>
      <w:lang w:val="zh-TW" w:eastAsia="zh-TW"/>
    </w:r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character" w:styleId="ac">
    <w:name w:val="page number"/>
    <w:rsid w:val="00047843"/>
    <w:rPr>
      <w:sz w:val="20"/>
    </w:rPr>
  </w:style>
  <w:style w:type="paragraph" w:customStyle="1" w:styleId="ad">
    <w:name w:val="（一）"/>
    <w:basedOn w:val="a"/>
    <w:rsid w:val="001366D4"/>
    <w:pPr>
      <w:ind w:leftChars="100" w:left="945" w:hangingChars="300" w:hanging="709"/>
    </w:pPr>
    <w:rPr>
      <w:szCs w:val="26"/>
      <w:lang w:eastAsia="zh-TW"/>
    </w:rPr>
  </w:style>
  <w:style w:type="paragraph" w:customStyle="1" w:styleId="ae">
    <w:name w:val="（一）文"/>
    <w:basedOn w:val="a"/>
    <w:link w:val="af"/>
    <w:rsid w:val="00B83094"/>
    <w:pPr>
      <w:ind w:leftChars="400" w:left="400"/>
    </w:pPr>
  </w:style>
  <w:style w:type="character" w:customStyle="1" w:styleId="af">
    <w:name w:val="（一）文 字元"/>
    <w:link w:val="ae"/>
    <w:rsid w:val="00B83094"/>
    <w:rPr>
      <w:rFonts w:eastAsia="華康細圓體"/>
      <w:kern w:val="2"/>
      <w:sz w:val="24"/>
      <w:szCs w:val="24"/>
      <w:lang w:eastAsia="zh-CN"/>
    </w:rPr>
  </w:style>
  <w:style w:type="paragraph" w:styleId="1">
    <w:name w:val="toc 1"/>
    <w:basedOn w:val="a"/>
    <w:next w:val="a"/>
    <w:uiPriority w:val="39"/>
    <w:rsid w:val="00BA6D0B"/>
    <w:pPr>
      <w:tabs>
        <w:tab w:val="right" w:leader="dot" w:pos="8494"/>
      </w:tabs>
      <w:ind w:firstLineChars="0" w:firstLine="0"/>
    </w:pPr>
    <w:rPr>
      <w:noProof/>
      <w:lang w:eastAsia="zh-TW"/>
    </w:rPr>
  </w:style>
  <w:style w:type="character" w:customStyle="1" w:styleId="af0">
    <w:name w:val="１、文 字元"/>
    <w:basedOn w:val="a5"/>
    <w:link w:val="af1"/>
    <w:rsid w:val="00B83094"/>
    <w:rPr>
      <w:rFonts w:eastAsia="華康細圓體"/>
      <w:color w:val="000000"/>
      <w:sz w:val="24"/>
      <w:szCs w:val="24"/>
      <w:lang w:val="zh-TW" w:eastAsia="zh-TW" w:bidi="ar-SA"/>
    </w:rPr>
  </w:style>
  <w:style w:type="paragraph" w:customStyle="1" w:styleId="af1">
    <w:name w:val="１、文"/>
    <w:basedOn w:val="a6"/>
    <w:link w:val="af0"/>
    <w:rsid w:val="00B83094"/>
    <w:pPr>
      <w:ind w:leftChars="600" w:firstLineChars="200" w:firstLine="200"/>
    </w:pPr>
  </w:style>
  <w:style w:type="character" w:styleId="af2">
    <w:name w:val="annotation reference"/>
    <w:semiHidden/>
    <w:rsid w:val="00A56356"/>
    <w:rPr>
      <w:sz w:val="18"/>
      <w:szCs w:val="18"/>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af5">
    <w:name w:val="表平"/>
    <w:basedOn w:val="a"/>
    <w:rsid w:val="002629BB"/>
    <w:pPr>
      <w:adjustRightInd w:val="0"/>
      <w:ind w:firstLineChars="0" w:firstLine="0"/>
      <w:textAlignment w:val="baseline"/>
    </w:pPr>
    <w:rPr>
      <w:kern w:val="0"/>
      <w:szCs w:val="20"/>
      <w:lang w:eastAsia="zh-TW"/>
    </w:rPr>
  </w:style>
  <w:style w:type="paragraph" w:customStyle="1" w:styleId="10">
    <w:name w:val="(1)"/>
    <w:basedOn w:val="ad"/>
    <w:rsid w:val="001366D4"/>
    <w:pPr>
      <w:ind w:leftChars="500" w:left="750" w:hangingChars="250" w:hanging="250"/>
    </w:pPr>
  </w:style>
  <w:style w:type="paragraph" w:customStyle="1" w:styleId="Af6">
    <w:name w:val="A."/>
    <w:basedOn w:val="10"/>
    <w:rsid w:val="00FE7B79"/>
    <w:pPr>
      <w:ind w:leftChars="600" w:left="1771" w:hangingChars="150" w:hanging="354"/>
    </w:pPr>
  </w:style>
  <w:style w:type="paragraph" w:customStyle="1" w:styleId="af7">
    <w:name w:val="表標"/>
    <w:basedOn w:val="a"/>
    <w:qFormat/>
    <w:rsid w:val="00FE7B79"/>
    <w:pPr>
      <w:ind w:firstLineChars="0" w:firstLine="0"/>
      <w:jc w:val="center"/>
    </w:pPr>
    <w:rPr>
      <w:rFonts w:ascii="華康粗圓體" w:eastAsia="華康粗圓體"/>
    </w:rPr>
  </w:style>
  <w:style w:type="character" w:styleId="af8">
    <w:name w:val="Hyperlink"/>
    <w:uiPriority w:val="99"/>
    <w:rsid w:val="007C7C44"/>
    <w:rPr>
      <w:color w:val="0000FF"/>
      <w:u w:val="none"/>
    </w:rPr>
  </w:style>
  <w:style w:type="paragraph" w:customStyle="1" w:styleId="11">
    <w:name w:val="(1)文"/>
    <w:basedOn w:val="10"/>
    <w:qFormat/>
    <w:rsid w:val="00CB0B8B"/>
    <w:pPr>
      <w:ind w:leftChars="750" w:left="1772" w:firstLineChars="200" w:firstLine="472"/>
    </w:pPr>
  </w:style>
  <w:style w:type="paragraph" w:customStyle="1" w:styleId="31">
    <w:name w:val="標題 3(市調)"/>
    <w:basedOn w:val="3"/>
    <w:autoRedefine/>
    <w:qFormat/>
    <w:rsid w:val="00097190"/>
    <w:pPr>
      <w:widowControl/>
      <w:overflowPunct/>
      <w:autoSpaceDE/>
      <w:autoSpaceDN/>
      <w:spacing w:before="400" w:line="240" w:lineRule="auto"/>
      <w:ind w:firstLineChars="0" w:firstLine="0"/>
      <w:jc w:val="left"/>
    </w:pPr>
    <w:rPr>
      <w:rFonts w:eastAsia="華康明體 Std W9"/>
      <w:b w:val="0"/>
      <w:sz w:val="25"/>
    </w:rPr>
  </w:style>
  <w:style w:type="table" w:styleId="af9">
    <w:name w:val="Table Grid"/>
    <w:basedOn w:val="a1"/>
    <w:rsid w:val="00B2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1"/>
    <w:next w:val="af9"/>
    <w:uiPriority w:val="39"/>
    <w:rsid w:val="005025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f9"/>
    <w:uiPriority w:val="39"/>
    <w:rsid w:val="00465BB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f9"/>
    <w:uiPriority w:val="39"/>
    <w:rsid w:val="0077485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f9"/>
    <w:uiPriority w:val="59"/>
    <w:rsid w:val="00305E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uiPriority w:val="34"/>
    <w:qFormat/>
    <w:rsid w:val="00BA25B8"/>
    <w:pPr>
      <w:ind w:left="720"/>
      <w:contextualSpacing/>
    </w:pPr>
  </w:style>
  <w:style w:type="character" w:styleId="afb">
    <w:name w:val="FollowedHyperlink"/>
    <w:basedOn w:val="a0"/>
    <w:semiHidden/>
    <w:unhideWhenUsed/>
    <w:rsid w:val="00517B38"/>
    <w:rPr>
      <w:color w:val="800080" w:themeColor="followedHyperlink"/>
      <w:u w:val="single"/>
    </w:rPr>
  </w:style>
  <w:style w:type="paragraph" w:customStyle="1" w:styleId="afc">
    <w:name w:val="表中"/>
    <w:basedOn w:val="af5"/>
    <w:rsid w:val="00551EF4"/>
    <w:pPr>
      <w:jc w:val="center"/>
    </w:pPr>
  </w:style>
  <w:style w:type="paragraph" w:customStyle="1" w:styleId="afd">
    <w:name w:val="基本資料表"/>
    <w:basedOn w:val="a"/>
    <w:qFormat/>
    <w:rsid w:val="00E11091"/>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E11091"/>
    <w:pPr>
      <w:ind w:leftChars="50" w:left="118" w:rightChars="50" w:right="118" w:firstLineChars="0" w:firstLine="0"/>
      <w:jc w:val="distribute"/>
    </w:pPr>
  </w:style>
  <w:style w:type="paragraph" w:customStyle="1" w:styleId="-0">
    <w:name w:val="基本資料表-左"/>
    <w:basedOn w:val="a"/>
    <w:qFormat/>
    <w:rsid w:val="00E11091"/>
    <w:pPr>
      <w:ind w:leftChars="50" w:left="118" w:rightChars="50" w:right="118" w:firstLineChars="0" w:firstLine="0"/>
    </w:pPr>
  </w:style>
  <w:style w:type="paragraph" w:customStyle="1" w:styleId="afe">
    <w:name w:val="自然人文"/>
    <w:basedOn w:val="a"/>
    <w:link w:val="aff"/>
    <w:qFormat/>
    <w:rsid w:val="00E11091"/>
    <w:pPr>
      <w:ind w:firstLineChars="0" w:firstLine="0"/>
      <w:jc w:val="center"/>
    </w:pPr>
    <w:rPr>
      <w:rFonts w:ascii="華康粗黑體" w:eastAsia="華康粗黑體" w:hAnsi="標楷體"/>
      <w:sz w:val="32"/>
      <w:szCs w:val="32"/>
      <w:lang w:eastAsia="zh-TW"/>
    </w:rPr>
  </w:style>
  <w:style w:type="character" w:customStyle="1" w:styleId="aff">
    <w:name w:val="自然人文 字元"/>
    <w:link w:val="afe"/>
    <w:rsid w:val="00E11091"/>
    <w:rPr>
      <w:rFonts w:ascii="華康粗黑體" w:eastAsia="華康粗黑體" w:hAnsi="標楷體"/>
      <w:kern w:val="2"/>
      <w:sz w:val="32"/>
      <w:szCs w:val="32"/>
    </w:rPr>
  </w:style>
  <w:style w:type="character" w:styleId="aff0">
    <w:name w:val="Unresolved Mention"/>
    <w:basedOn w:val="a0"/>
    <w:uiPriority w:val="99"/>
    <w:semiHidden/>
    <w:unhideWhenUsed/>
    <w:rsid w:val="00290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09611970">
      <w:bodyDiv w:val="1"/>
      <w:marLeft w:val="0"/>
      <w:marRight w:val="0"/>
      <w:marTop w:val="0"/>
      <w:marBottom w:val="0"/>
      <w:divBdr>
        <w:top w:val="none" w:sz="0" w:space="0" w:color="auto"/>
        <w:left w:val="none" w:sz="0" w:space="0" w:color="auto"/>
        <w:bottom w:val="none" w:sz="0" w:space="0" w:color="auto"/>
        <w:right w:val="none" w:sz="0" w:space="0" w:color="auto"/>
      </w:divBdr>
      <w:divsChild>
        <w:div w:id="741752720">
          <w:marLeft w:val="0"/>
          <w:marRight w:val="0"/>
          <w:marTop w:val="0"/>
          <w:marBottom w:val="0"/>
          <w:divBdr>
            <w:top w:val="none" w:sz="0" w:space="0" w:color="auto"/>
            <w:left w:val="none" w:sz="0" w:space="0" w:color="auto"/>
            <w:bottom w:val="none" w:sz="0" w:space="0" w:color="auto"/>
            <w:right w:val="none" w:sz="0" w:space="0" w:color="auto"/>
          </w:divBdr>
        </w:div>
      </w:divsChild>
    </w:div>
    <w:div w:id="605161031">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77029482">
      <w:bodyDiv w:val="1"/>
      <w:marLeft w:val="0"/>
      <w:marRight w:val="0"/>
      <w:marTop w:val="0"/>
      <w:marBottom w:val="0"/>
      <w:divBdr>
        <w:top w:val="none" w:sz="0" w:space="0" w:color="auto"/>
        <w:left w:val="none" w:sz="0" w:space="0" w:color="auto"/>
        <w:bottom w:val="none" w:sz="0" w:space="0" w:color="auto"/>
        <w:right w:val="none" w:sz="0" w:space="0" w:color="auto"/>
      </w:divBdr>
      <w:divsChild>
        <w:div w:id="2090106043">
          <w:marLeft w:val="0"/>
          <w:marRight w:val="0"/>
          <w:marTop w:val="0"/>
          <w:marBottom w:val="0"/>
          <w:divBdr>
            <w:top w:val="none" w:sz="0" w:space="0" w:color="auto"/>
            <w:left w:val="single" w:sz="4" w:space="0" w:color="6F767A"/>
            <w:bottom w:val="none" w:sz="0" w:space="0" w:color="auto"/>
            <w:right w:val="single" w:sz="4" w:space="0" w:color="6F767A"/>
          </w:divBdr>
          <w:divsChild>
            <w:div w:id="253054955">
              <w:marLeft w:val="0"/>
              <w:marRight w:val="0"/>
              <w:marTop w:val="0"/>
              <w:marBottom w:val="0"/>
              <w:divBdr>
                <w:top w:val="single" w:sz="4" w:space="0" w:color="95A4AE"/>
                <w:left w:val="none" w:sz="0" w:space="0" w:color="auto"/>
                <w:bottom w:val="single" w:sz="4" w:space="0" w:color="878D90"/>
                <w:right w:val="none" w:sz="0" w:space="0" w:color="auto"/>
              </w:divBdr>
              <w:divsChild>
                <w:div w:id="1763531696">
                  <w:marLeft w:val="0"/>
                  <w:marRight w:val="-3600"/>
                  <w:marTop w:val="0"/>
                  <w:marBottom w:val="0"/>
                  <w:divBdr>
                    <w:top w:val="none" w:sz="0" w:space="0" w:color="auto"/>
                    <w:left w:val="none" w:sz="0" w:space="0" w:color="auto"/>
                    <w:bottom w:val="none" w:sz="0" w:space="0" w:color="auto"/>
                    <w:right w:val="none" w:sz="0" w:space="0" w:color="auto"/>
                  </w:divBdr>
                  <w:divsChild>
                    <w:div w:id="1550723254">
                      <w:marLeft w:val="0"/>
                      <w:marRight w:val="3600"/>
                      <w:marTop w:val="0"/>
                      <w:marBottom w:val="0"/>
                      <w:divBdr>
                        <w:top w:val="none" w:sz="0" w:space="0" w:color="auto"/>
                        <w:left w:val="none" w:sz="0" w:space="0" w:color="auto"/>
                        <w:bottom w:val="none" w:sz="0" w:space="0" w:color="auto"/>
                        <w:right w:val="none" w:sz="0" w:space="0" w:color="auto"/>
                      </w:divBdr>
                      <w:divsChild>
                        <w:div w:id="1935933933">
                          <w:marLeft w:val="0"/>
                          <w:marRight w:val="0"/>
                          <w:marTop w:val="0"/>
                          <w:marBottom w:val="0"/>
                          <w:divBdr>
                            <w:top w:val="none" w:sz="0" w:space="0" w:color="auto"/>
                            <w:left w:val="none" w:sz="0" w:space="0" w:color="auto"/>
                            <w:bottom w:val="none" w:sz="0" w:space="0" w:color="auto"/>
                            <w:right w:val="single" w:sz="4" w:space="0" w:color="D0D0D0"/>
                          </w:divBdr>
                          <w:divsChild>
                            <w:div w:id="409812933">
                              <w:marLeft w:val="0"/>
                              <w:marRight w:val="0"/>
                              <w:marTop w:val="0"/>
                              <w:marBottom w:val="0"/>
                              <w:divBdr>
                                <w:top w:val="none" w:sz="0" w:space="0" w:color="auto"/>
                                <w:left w:val="none" w:sz="0" w:space="0" w:color="auto"/>
                                <w:bottom w:val="none" w:sz="0" w:space="0" w:color="auto"/>
                                <w:right w:val="none" w:sz="0" w:space="0" w:color="auto"/>
                              </w:divBdr>
                              <w:divsChild>
                                <w:div w:id="803087356">
                                  <w:marLeft w:val="0"/>
                                  <w:marRight w:val="0"/>
                                  <w:marTop w:val="0"/>
                                  <w:marBottom w:val="0"/>
                                  <w:divBdr>
                                    <w:top w:val="single" w:sz="4" w:space="0" w:color="C2C9D2"/>
                                    <w:left w:val="single" w:sz="4" w:space="0" w:color="C2C9D2"/>
                                    <w:bottom w:val="single" w:sz="4" w:space="0" w:color="C2C9D2"/>
                                    <w:right w:val="single" w:sz="4" w:space="0" w:color="C2C9D2"/>
                                  </w:divBdr>
                                  <w:divsChild>
                                    <w:div w:id="250314245">
                                      <w:marLeft w:val="0"/>
                                      <w:marRight w:val="0"/>
                                      <w:marTop w:val="0"/>
                                      <w:marBottom w:val="0"/>
                                      <w:divBdr>
                                        <w:top w:val="none" w:sz="0" w:space="0" w:color="auto"/>
                                        <w:left w:val="none" w:sz="0" w:space="0" w:color="auto"/>
                                        <w:bottom w:val="none" w:sz="0" w:space="0" w:color="auto"/>
                                        <w:right w:val="none" w:sz="0" w:space="0" w:color="auto"/>
                                      </w:divBdr>
                                      <w:divsChild>
                                        <w:div w:id="44185397">
                                          <w:marLeft w:val="1356"/>
                                          <w:marRight w:val="0"/>
                                          <w:marTop w:val="0"/>
                                          <w:marBottom w:val="0"/>
                                          <w:divBdr>
                                            <w:top w:val="none" w:sz="0" w:space="0" w:color="auto"/>
                                            <w:left w:val="none" w:sz="0" w:space="0" w:color="auto"/>
                                            <w:bottom w:val="none" w:sz="0" w:space="0" w:color="auto"/>
                                            <w:right w:val="none" w:sz="0" w:space="0" w:color="auto"/>
                                          </w:divBdr>
                                          <w:divsChild>
                                            <w:div w:id="689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19489540">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85254222">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55143553">
      <w:bodyDiv w:val="1"/>
      <w:marLeft w:val="0"/>
      <w:marRight w:val="0"/>
      <w:marTop w:val="0"/>
      <w:marBottom w:val="0"/>
      <w:divBdr>
        <w:top w:val="none" w:sz="0" w:space="0" w:color="auto"/>
        <w:left w:val="none" w:sz="0" w:space="0" w:color="auto"/>
        <w:bottom w:val="none" w:sz="0" w:space="0" w:color="auto"/>
        <w:right w:val="none" w:sz="0" w:space="0" w:color="auto"/>
      </w:divBdr>
    </w:div>
    <w:div w:id="1656568708">
      <w:bodyDiv w:val="1"/>
      <w:marLeft w:val="0"/>
      <w:marRight w:val="0"/>
      <w:marTop w:val="0"/>
      <w:marBottom w:val="0"/>
      <w:divBdr>
        <w:top w:val="none" w:sz="0" w:space="0" w:color="auto"/>
        <w:left w:val="none" w:sz="0" w:space="0" w:color="auto"/>
        <w:bottom w:val="none" w:sz="0" w:space="0" w:color="auto"/>
        <w:right w:val="none" w:sz="0" w:space="0" w:color="auto"/>
      </w:divBdr>
    </w:div>
    <w:div w:id="1782411613">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hyperlink" Target="https://njt.hu/jogszabaly/2012-1-00-00" TargetMode="External"/><Relationship Id="rId42" Type="http://schemas.openxmlformats.org/officeDocument/2006/relationships/hyperlink" Target="http://nfsz.munka.hu" TargetMode="External"/><Relationship Id="rId47" Type="http://schemas.openxmlformats.org/officeDocument/2006/relationships/hyperlink" Target="http://www.hipa.hu" TargetMode="External"/><Relationship Id="rId50" Type="http://schemas.openxmlformats.org/officeDocument/2006/relationships/image" Target="media/image2.jpeg"/><Relationship Id="rId55"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njt.hu/jogszabaly/1991-49-00-00" TargetMode="Externa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s://njt.hu/jogszabaly/2001-120-00-00" TargetMode="External"/><Relationship Id="rId37" Type="http://schemas.openxmlformats.org/officeDocument/2006/relationships/hyperlink" Target="https://njt.hu/jogszabaly/2017-152-00-00" TargetMode="External"/><Relationship Id="rId40" Type="http://schemas.openxmlformats.org/officeDocument/2006/relationships/header" Target="header13.xml"/><Relationship Id="rId45" Type="http://schemas.openxmlformats.org/officeDocument/2006/relationships/header" Target="header17.xml"/><Relationship Id="rId53" Type="http://schemas.openxmlformats.org/officeDocument/2006/relationships/header" Target="header20.xml"/><Relationship Id="rId5" Type="http://schemas.openxmlformats.org/officeDocument/2006/relationships/webSettings" Target="webSettings.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yperlink" Target="https://njt.hu/jogszabaly/1996-81-00-00" TargetMode="External"/><Relationship Id="rId35" Type="http://schemas.openxmlformats.org/officeDocument/2006/relationships/hyperlink" Target="https://njt.hu/jogszabaly/2013-177-00-00" TargetMode="External"/><Relationship Id="rId43" Type="http://schemas.openxmlformats.org/officeDocument/2006/relationships/header" Target="header15.xml"/><Relationship Id="rId48" Type="http://schemas.openxmlformats.org/officeDocument/2006/relationships/hyperlink" Target="http://www.mkik.hu/index.php"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s://net.jogtar.hu/jogszabaly?docid=a1100037.kor" TargetMode="External"/><Relationship Id="rId38" Type="http://schemas.openxmlformats.org/officeDocument/2006/relationships/hyperlink" Target="http://www.hipa.hu" TargetMode="External"/><Relationship Id="rId46" Type="http://schemas.openxmlformats.org/officeDocument/2006/relationships/header" Target="header18.xml"/><Relationship Id="rId20" Type="http://schemas.openxmlformats.org/officeDocument/2006/relationships/header" Target="header7.xml"/><Relationship Id="rId41" Type="http://schemas.openxmlformats.org/officeDocument/2006/relationships/header" Target="header14.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yperlink" Target="https://njt.hu/jogszabaly/2014-88-00-00" TargetMode="External"/><Relationship Id="rId49" Type="http://schemas.openxmlformats.org/officeDocument/2006/relationships/hyperlink" Target="http://www.mkik.hu/index.php"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njt.hu/jogszabaly/2001-93-00-00" TargetMode="External"/><Relationship Id="rId44" Type="http://schemas.openxmlformats.org/officeDocument/2006/relationships/header" Target="header16.xml"/><Relationship Id="rId52" Type="http://schemas.openxmlformats.org/officeDocument/2006/relationships/header" Target="header19.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C367B-E13B-4F41-8875-E7959B83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70</Pages>
  <Words>15933</Words>
  <Characters>22149</Characters>
  <Application>Microsoft Office Word</Application>
  <DocSecurity>0</DocSecurity>
  <Lines>2768</Lines>
  <Paragraphs>3173</Paragraphs>
  <ScaleCrop>false</ScaleCrop>
  <Company>com valley ltd</Company>
  <LinksUpToDate>false</LinksUpToDate>
  <CharactersWithSpaces>34909</CharactersWithSpaces>
  <SharedDoc>false</SharedDoc>
  <HLinks>
    <vt:vector size="192" baseType="variant">
      <vt:variant>
        <vt:i4>65626</vt:i4>
      </vt:variant>
      <vt:variant>
        <vt:i4>138</vt:i4>
      </vt:variant>
      <vt:variant>
        <vt:i4>0</vt:i4>
      </vt:variant>
      <vt:variant>
        <vt:i4>5</vt:i4>
      </vt:variant>
      <vt:variant>
        <vt:lpwstr>http://www.mkik.hu/index.php</vt:lpwstr>
      </vt:variant>
      <vt:variant>
        <vt:lpwstr/>
      </vt:variant>
      <vt:variant>
        <vt:i4>4259888</vt:i4>
      </vt:variant>
      <vt:variant>
        <vt:i4>135</vt:i4>
      </vt:variant>
      <vt:variant>
        <vt:i4>0</vt:i4>
      </vt:variant>
      <vt:variant>
        <vt:i4>5</vt:i4>
      </vt:variant>
      <vt:variant>
        <vt:lpwstr>mailto:hutroff@ms24.hinet.net</vt:lpwstr>
      </vt:variant>
      <vt:variant>
        <vt:lpwstr/>
      </vt:variant>
      <vt:variant>
        <vt:i4>3932266</vt:i4>
      </vt:variant>
      <vt:variant>
        <vt:i4>132</vt:i4>
      </vt:variant>
      <vt:variant>
        <vt:i4>0</vt:i4>
      </vt:variant>
      <vt:variant>
        <vt:i4>5</vt:i4>
      </vt:variant>
      <vt:variant>
        <vt:lpwstr>http://www.icsbudapest.org/</vt:lpwstr>
      </vt:variant>
      <vt:variant>
        <vt:lpwstr/>
      </vt:variant>
      <vt:variant>
        <vt:i4>8257580</vt:i4>
      </vt:variant>
      <vt:variant>
        <vt:i4>129</vt:i4>
      </vt:variant>
      <vt:variant>
        <vt:i4>0</vt:i4>
      </vt:variant>
      <vt:variant>
        <vt:i4>5</vt:i4>
      </vt:variant>
      <vt:variant>
        <vt:lpwstr>http://www.ggis.hu/</vt:lpwstr>
      </vt:variant>
      <vt:variant>
        <vt:lpwstr/>
      </vt:variant>
      <vt:variant>
        <vt:i4>6488120</vt:i4>
      </vt:variant>
      <vt:variant>
        <vt:i4>126</vt:i4>
      </vt:variant>
      <vt:variant>
        <vt:i4>0</vt:i4>
      </vt:variant>
      <vt:variant>
        <vt:i4>5</vt:i4>
      </vt:variant>
      <vt:variant>
        <vt:lpwstr>http://www.britannicaschool.hu/</vt:lpwstr>
      </vt:variant>
      <vt:variant>
        <vt:lpwstr/>
      </vt:variant>
      <vt:variant>
        <vt:i4>6357043</vt:i4>
      </vt:variant>
      <vt:variant>
        <vt:i4>123</vt:i4>
      </vt:variant>
      <vt:variant>
        <vt:i4>0</vt:i4>
      </vt:variant>
      <vt:variant>
        <vt:i4>5</vt:i4>
      </vt:variant>
      <vt:variant>
        <vt:lpwstr>http://www.bisb.hu/</vt:lpwstr>
      </vt:variant>
      <vt:variant>
        <vt:lpwstr/>
      </vt:variant>
      <vt:variant>
        <vt:i4>6422579</vt:i4>
      </vt:variant>
      <vt:variant>
        <vt:i4>120</vt:i4>
      </vt:variant>
      <vt:variant>
        <vt:i4>0</vt:i4>
      </vt:variant>
      <vt:variant>
        <vt:i4>5</vt:i4>
      </vt:variant>
      <vt:variant>
        <vt:lpwstr>http://www.aisb.hu/</vt:lpwstr>
      </vt:variant>
      <vt:variant>
        <vt:lpwstr/>
      </vt:variant>
      <vt:variant>
        <vt:i4>8257604</vt:i4>
      </vt:variant>
      <vt:variant>
        <vt:i4>117</vt:i4>
      </vt:variant>
      <vt:variant>
        <vt:i4>0</vt:i4>
      </vt:variant>
      <vt:variant>
        <vt:i4>5</vt:i4>
      </vt:variant>
      <vt:variant>
        <vt:lpwstr>mailto:fh@lab.hu</vt:lpwstr>
      </vt:variant>
      <vt:variant>
        <vt:lpwstr/>
      </vt:variant>
      <vt:variant>
        <vt:i4>2752564</vt:i4>
      </vt:variant>
      <vt:variant>
        <vt:i4>114</vt:i4>
      </vt:variant>
      <vt:variant>
        <vt:i4>0</vt:i4>
      </vt:variant>
      <vt:variant>
        <vt:i4>5</vt:i4>
      </vt:variant>
      <vt:variant>
        <vt:lpwstr>http://www.ip.szentgotthard.hu/</vt:lpwstr>
      </vt:variant>
      <vt:variant>
        <vt:lpwstr/>
      </vt:variant>
      <vt:variant>
        <vt:i4>6815796</vt:i4>
      </vt:variant>
      <vt:variant>
        <vt:i4>111</vt:i4>
      </vt:variant>
      <vt:variant>
        <vt:i4>0</vt:i4>
      </vt:variant>
      <vt:variant>
        <vt:i4>5</vt:i4>
      </vt:variant>
      <vt:variant>
        <vt:lpwstr>http://www.nkvg.hu/</vt:lpwstr>
      </vt:variant>
      <vt:variant>
        <vt:lpwstr/>
      </vt:variant>
      <vt:variant>
        <vt:i4>1114179</vt:i4>
      </vt:variant>
      <vt:variant>
        <vt:i4>108</vt:i4>
      </vt:variant>
      <vt:variant>
        <vt:i4>0</vt:i4>
      </vt:variant>
      <vt:variant>
        <vt:i4>5</vt:i4>
      </vt:variant>
      <vt:variant>
        <vt:lpwstr>http://www.ipgyor.hu/</vt:lpwstr>
      </vt:variant>
      <vt:variant>
        <vt:lpwstr/>
      </vt:variant>
      <vt:variant>
        <vt:i4>7012364</vt:i4>
      </vt:variant>
      <vt:variant>
        <vt:i4>105</vt:i4>
      </vt:variant>
      <vt:variant>
        <vt:i4>0</vt:i4>
      </vt:variant>
      <vt:variant>
        <vt:i4>5</vt:i4>
      </vt:variant>
      <vt:variant>
        <vt:lpwstr>mailto:balogh.laszlo@ipgyor.hu</vt:lpwstr>
      </vt:variant>
      <vt:variant>
        <vt:lpwstr/>
      </vt:variant>
      <vt:variant>
        <vt:i4>6422574</vt:i4>
      </vt:variant>
      <vt:variant>
        <vt:i4>102</vt:i4>
      </vt:variant>
      <vt:variant>
        <vt:i4>0</vt:i4>
      </vt:variant>
      <vt:variant>
        <vt:i4>5</vt:i4>
      </vt:variant>
      <vt:variant>
        <vt:lpwstr>http://www.videoton.hu/</vt:lpwstr>
      </vt:variant>
      <vt:variant>
        <vt:lpwstr/>
      </vt:variant>
      <vt:variant>
        <vt:i4>6422574</vt:i4>
      </vt:variant>
      <vt:variant>
        <vt:i4>99</vt:i4>
      </vt:variant>
      <vt:variant>
        <vt:i4>0</vt:i4>
      </vt:variant>
      <vt:variant>
        <vt:i4>5</vt:i4>
      </vt:variant>
      <vt:variant>
        <vt:lpwstr>http://www.videoton.hu/</vt:lpwstr>
      </vt:variant>
      <vt:variant>
        <vt:lpwstr/>
      </vt:variant>
      <vt:variant>
        <vt:i4>7143547</vt:i4>
      </vt:variant>
      <vt:variant>
        <vt:i4>96</vt:i4>
      </vt:variant>
      <vt:variant>
        <vt:i4>0</vt:i4>
      </vt:variant>
      <vt:variant>
        <vt:i4>5</vt:i4>
      </vt:variant>
      <vt:variant>
        <vt:lpwstr>http://www.iph.hu/</vt:lpwstr>
      </vt:variant>
      <vt:variant>
        <vt:lpwstr/>
      </vt:variant>
      <vt:variant>
        <vt:i4>3276824</vt:i4>
      </vt:variant>
      <vt:variant>
        <vt:i4>93</vt:i4>
      </vt:variant>
      <vt:variant>
        <vt:i4>0</vt:i4>
      </vt:variant>
      <vt:variant>
        <vt:i4>5</vt:i4>
      </vt:variant>
      <vt:variant>
        <vt:lpwstr>mailto:bulejka@ipretsag.hu</vt:lpwstr>
      </vt:variant>
      <vt:variant>
        <vt:lpwstr/>
      </vt:variant>
      <vt:variant>
        <vt:i4>65626</vt:i4>
      </vt:variant>
      <vt:variant>
        <vt:i4>90</vt:i4>
      </vt:variant>
      <vt:variant>
        <vt:i4>0</vt:i4>
      </vt:variant>
      <vt:variant>
        <vt:i4>5</vt:i4>
      </vt:variant>
      <vt:variant>
        <vt:lpwstr>http://www.mkik.hu/index.php</vt:lpwstr>
      </vt:variant>
      <vt:variant>
        <vt:lpwstr/>
      </vt:variant>
      <vt:variant>
        <vt:i4>4259888</vt:i4>
      </vt:variant>
      <vt:variant>
        <vt:i4>87</vt:i4>
      </vt:variant>
      <vt:variant>
        <vt:i4>0</vt:i4>
      </vt:variant>
      <vt:variant>
        <vt:i4>5</vt:i4>
      </vt:variant>
      <vt:variant>
        <vt:lpwstr>mailto:hutroff@ms24.hinet.net</vt:lpwstr>
      </vt:variant>
      <vt:variant>
        <vt:lpwstr/>
      </vt:variant>
      <vt:variant>
        <vt:i4>720920</vt:i4>
      </vt:variant>
      <vt:variant>
        <vt:i4>81</vt:i4>
      </vt:variant>
      <vt:variant>
        <vt:i4>0</vt:i4>
      </vt:variant>
      <vt:variant>
        <vt:i4>5</vt:i4>
      </vt:variant>
      <vt:variant>
        <vt:lpwstr>https://www.google.hu/url?sa=t&amp;rct=j&amp;q=&amp;esrc=s&amp;source=web&amp;cd=3&amp;cad=rja&amp;uact=8&amp;ved=0ahUKEwiAkPPUsZjNAhUFnRoKHdoFCbIQFghCMAI&amp;url=https%3A%2F%2Fwww.transparency.org%2Fcpi2015%2F&amp;usg=AFQjCNEZQVs1Og558X8lSxAHl0hzac5uHQ</vt:lpwstr>
      </vt:variant>
      <vt:variant>
        <vt:lpwstr/>
      </vt:variant>
      <vt:variant>
        <vt:i4>1900602</vt:i4>
      </vt:variant>
      <vt:variant>
        <vt:i4>74</vt:i4>
      </vt:variant>
      <vt:variant>
        <vt:i4>0</vt:i4>
      </vt:variant>
      <vt:variant>
        <vt:i4>5</vt:i4>
      </vt:variant>
      <vt:variant>
        <vt:lpwstr/>
      </vt:variant>
      <vt:variant>
        <vt:lpwstr>_Toc518576080</vt:lpwstr>
      </vt:variant>
      <vt:variant>
        <vt:i4>1179706</vt:i4>
      </vt:variant>
      <vt:variant>
        <vt:i4>68</vt:i4>
      </vt:variant>
      <vt:variant>
        <vt:i4>0</vt:i4>
      </vt:variant>
      <vt:variant>
        <vt:i4>5</vt:i4>
      </vt:variant>
      <vt:variant>
        <vt:lpwstr/>
      </vt:variant>
      <vt:variant>
        <vt:lpwstr>_Toc518576079</vt:lpwstr>
      </vt:variant>
      <vt:variant>
        <vt:i4>1179706</vt:i4>
      </vt:variant>
      <vt:variant>
        <vt:i4>62</vt:i4>
      </vt:variant>
      <vt:variant>
        <vt:i4>0</vt:i4>
      </vt:variant>
      <vt:variant>
        <vt:i4>5</vt:i4>
      </vt:variant>
      <vt:variant>
        <vt:lpwstr/>
      </vt:variant>
      <vt:variant>
        <vt:lpwstr>_Toc518576078</vt:lpwstr>
      </vt:variant>
      <vt:variant>
        <vt:i4>1179706</vt:i4>
      </vt:variant>
      <vt:variant>
        <vt:i4>56</vt:i4>
      </vt:variant>
      <vt:variant>
        <vt:i4>0</vt:i4>
      </vt:variant>
      <vt:variant>
        <vt:i4>5</vt:i4>
      </vt:variant>
      <vt:variant>
        <vt:lpwstr/>
      </vt:variant>
      <vt:variant>
        <vt:lpwstr>_Toc518576077</vt:lpwstr>
      </vt:variant>
      <vt:variant>
        <vt:i4>1179706</vt:i4>
      </vt:variant>
      <vt:variant>
        <vt:i4>50</vt:i4>
      </vt:variant>
      <vt:variant>
        <vt:i4>0</vt:i4>
      </vt:variant>
      <vt:variant>
        <vt:i4>5</vt:i4>
      </vt:variant>
      <vt:variant>
        <vt:lpwstr/>
      </vt:variant>
      <vt:variant>
        <vt:lpwstr>_Toc518576076</vt:lpwstr>
      </vt:variant>
      <vt:variant>
        <vt:i4>1179706</vt:i4>
      </vt:variant>
      <vt:variant>
        <vt:i4>44</vt:i4>
      </vt:variant>
      <vt:variant>
        <vt:i4>0</vt:i4>
      </vt:variant>
      <vt:variant>
        <vt:i4>5</vt:i4>
      </vt:variant>
      <vt:variant>
        <vt:lpwstr/>
      </vt:variant>
      <vt:variant>
        <vt:lpwstr>_Toc518576075</vt:lpwstr>
      </vt:variant>
      <vt:variant>
        <vt:i4>1179706</vt:i4>
      </vt:variant>
      <vt:variant>
        <vt:i4>38</vt:i4>
      </vt:variant>
      <vt:variant>
        <vt:i4>0</vt:i4>
      </vt:variant>
      <vt:variant>
        <vt:i4>5</vt:i4>
      </vt:variant>
      <vt:variant>
        <vt:lpwstr/>
      </vt:variant>
      <vt:variant>
        <vt:lpwstr>_Toc518576074</vt:lpwstr>
      </vt:variant>
      <vt:variant>
        <vt:i4>1179706</vt:i4>
      </vt:variant>
      <vt:variant>
        <vt:i4>32</vt:i4>
      </vt:variant>
      <vt:variant>
        <vt:i4>0</vt:i4>
      </vt:variant>
      <vt:variant>
        <vt:i4>5</vt:i4>
      </vt:variant>
      <vt:variant>
        <vt:lpwstr/>
      </vt:variant>
      <vt:variant>
        <vt:lpwstr>_Toc518576073</vt:lpwstr>
      </vt:variant>
      <vt:variant>
        <vt:i4>1179706</vt:i4>
      </vt:variant>
      <vt:variant>
        <vt:i4>26</vt:i4>
      </vt:variant>
      <vt:variant>
        <vt:i4>0</vt:i4>
      </vt:variant>
      <vt:variant>
        <vt:i4>5</vt:i4>
      </vt:variant>
      <vt:variant>
        <vt:lpwstr/>
      </vt:variant>
      <vt:variant>
        <vt:lpwstr>_Toc518576072</vt:lpwstr>
      </vt:variant>
      <vt:variant>
        <vt:i4>1179706</vt:i4>
      </vt:variant>
      <vt:variant>
        <vt:i4>20</vt:i4>
      </vt:variant>
      <vt:variant>
        <vt:i4>0</vt:i4>
      </vt:variant>
      <vt:variant>
        <vt:i4>5</vt:i4>
      </vt:variant>
      <vt:variant>
        <vt:lpwstr/>
      </vt:variant>
      <vt:variant>
        <vt:lpwstr>_Toc518576071</vt:lpwstr>
      </vt:variant>
      <vt:variant>
        <vt:i4>1179706</vt:i4>
      </vt:variant>
      <vt:variant>
        <vt:i4>14</vt:i4>
      </vt:variant>
      <vt:variant>
        <vt:i4>0</vt:i4>
      </vt:variant>
      <vt:variant>
        <vt:i4>5</vt:i4>
      </vt:variant>
      <vt:variant>
        <vt:lpwstr/>
      </vt:variant>
      <vt:variant>
        <vt:lpwstr>_Toc518576070</vt:lpwstr>
      </vt:variant>
      <vt:variant>
        <vt:i4>1245242</vt:i4>
      </vt:variant>
      <vt:variant>
        <vt:i4>8</vt:i4>
      </vt:variant>
      <vt:variant>
        <vt:i4>0</vt:i4>
      </vt:variant>
      <vt:variant>
        <vt:i4>5</vt:i4>
      </vt:variant>
      <vt:variant>
        <vt:lpwstr/>
      </vt:variant>
      <vt:variant>
        <vt:lpwstr>_Toc518576069</vt:lpwstr>
      </vt:variant>
      <vt:variant>
        <vt:i4>1245242</vt:i4>
      </vt:variant>
      <vt:variant>
        <vt:i4>2</vt:i4>
      </vt:variant>
      <vt:variant>
        <vt:i4>0</vt:i4>
      </vt:variant>
      <vt:variant>
        <vt:i4>5</vt:i4>
      </vt:variant>
      <vt:variant>
        <vt:lpwstr/>
      </vt:variant>
      <vt:variant>
        <vt:lpwstr>_Toc518576068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匈牙利 投 資 環 境 簡 介</dc:title>
  <dc:creator>TRO Hungary</dc:creator>
  <cp:lastModifiedBy>OWNER</cp:lastModifiedBy>
  <cp:revision>136</cp:revision>
  <cp:lastPrinted>2025-05-20T15:08:00Z</cp:lastPrinted>
  <dcterms:created xsi:type="dcterms:W3CDTF">2025-06-06T17:43:00Z</dcterms:created>
  <dcterms:modified xsi:type="dcterms:W3CDTF">2026-06-09T14:48:00Z</dcterms:modified>
</cp:coreProperties>
</file>