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EA36" w14:textId="755930A0" w:rsidR="0070360C" w:rsidRPr="003E4B4B" w:rsidRDefault="00F07574" w:rsidP="00C76DE9">
      <w:pPr>
        <w:pStyle w:val="afe"/>
        <w:ind w:firstLine="472"/>
      </w:pPr>
      <w:bookmarkStart w:id="0" w:name="_Hlk329045800"/>
      <w:bookmarkStart w:id="1" w:name="OLE_LINK2"/>
      <w:bookmarkStart w:id="2" w:name="OLE_LINK1"/>
      <w:bookmarkEnd w:id="0"/>
      <w:bookmarkEnd w:id="1"/>
      <w:bookmarkEnd w:id="2"/>
      <w:r w:rsidRPr="003E4B4B">
        <w:rPr>
          <w:noProof/>
        </w:rPr>
        <w:drawing>
          <wp:anchor distT="0" distB="0" distL="114300" distR="114300" simplePos="0" relativeHeight="251764224" behindDoc="1" locked="1" layoutInCell="1" allowOverlap="1" wp14:anchorId="79AB62C2" wp14:editId="67BB2AA1">
            <wp:simplePos x="0" y="0"/>
            <wp:positionH relativeFrom="column">
              <wp:posOffset>-1110615</wp:posOffset>
            </wp:positionH>
            <wp:positionV relativeFrom="page">
              <wp:posOffset>-106680</wp:posOffset>
            </wp:positionV>
            <wp:extent cx="7631430" cy="10796270"/>
            <wp:effectExtent l="0" t="0" r="7620" b="5080"/>
            <wp:wrapNone/>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D91509" w:rsidRPr="003E4B4B">
        <w:rPr>
          <w:noProof/>
        </w:rPr>
        <mc:AlternateContent>
          <mc:Choice Requires="wps">
            <w:drawing>
              <wp:anchor distT="0" distB="0" distL="114300" distR="114300" simplePos="0" relativeHeight="251719168" behindDoc="0" locked="1" layoutInCell="1" allowOverlap="1" wp14:anchorId="72B9D5EE" wp14:editId="125F5AE7">
                <wp:simplePos x="0" y="0"/>
                <wp:positionH relativeFrom="column">
                  <wp:posOffset>-269875</wp:posOffset>
                </wp:positionH>
                <wp:positionV relativeFrom="page">
                  <wp:posOffset>1440180</wp:posOffset>
                </wp:positionV>
                <wp:extent cx="5990400" cy="1382400"/>
                <wp:effectExtent l="0" t="0" r="0" b="8255"/>
                <wp:wrapNone/>
                <wp:docPr id="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00" cy="138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FDA6F" w14:textId="77777777" w:rsidR="002F2236" w:rsidRPr="0095333B" w:rsidRDefault="002F2236" w:rsidP="00D91509">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五</w:t>
                            </w:r>
                            <w:r w:rsidRPr="0095333B">
                              <w:rPr>
                                <w:rFonts w:ascii="華康粗圓體" w:eastAsia="華康粗圓體" w:hAnsi="Footlight MT Light" w:hint="eastAsia"/>
                                <w:sz w:val="48"/>
                                <w:szCs w:val="48"/>
                                <w:lang w:eastAsia="zh-TW"/>
                              </w:rPr>
                              <w:t>）</w:t>
                            </w:r>
                          </w:p>
                          <w:p w14:paraId="778B8ED7" w14:textId="77777777" w:rsidR="002F2236" w:rsidRPr="00D044A0" w:rsidRDefault="002F2236" w:rsidP="00D91509">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9D5EE" id="_x0000_t202" coordsize="21600,21600" o:spt="202" path="m,l,21600r21600,l21600,xe">
                <v:stroke joinstyle="miter"/>
                <v:path gradientshapeok="t" o:connecttype="rect"/>
              </v:shapetype>
              <v:shape id="Text Box 24" o:spid="_x0000_s1026" type="#_x0000_t202" style="position:absolute;left:0;text-align:left;margin-left:-21.25pt;margin-top:113.4pt;width:471.7pt;height:108.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en3gEAAKIDAAAOAAAAZHJzL2Uyb0RvYy54bWysU9tu2zAMfR+wfxD0vtjO0q0x4hRdiw4D&#10;ugvQ9QNkWbKF2aJGKbGzrx8lp2m2vg17EURSPuQ5PN5cTUPP9gq9AVvxYpFzpqyExti24o/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" filled="f" stroked="f">
                <v:textbox>
                  <w:txbxContent>
                    <w:p w14:paraId="089FDA6F" w14:textId="77777777" w:rsidR="002F2236" w:rsidRPr="0095333B" w:rsidRDefault="002F2236" w:rsidP="00D91509">
                      <w:pPr>
                        <w:snapToGrid w:val="0"/>
                        <w:ind w:firstLineChars="0"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五</w:t>
                      </w:r>
                      <w:r w:rsidRPr="0095333B">
                        <w:rPr>
                          <w:rFonts w:ascii="華康粗圓體" w:eastAsia="華康粗圓體" w:hAnsi="Footlight MT Light" w:hint="eastAsia"/>
                          <w:sz w:val="48"/>
                          <w:szCs w:val="48"/>
                          <w:lang w:eastAsia="zh-TW"/>
                        </w:rPr>
                        <w:t>）</w:t>
                      </w:r>
                    </w:p>
                    <w:p w14:paraId="778B8ED7" w14:textId="77777777" w:rsidR="002F2236" w:rsidRPr="00D044A0" w:rsidRDefault="002F2236" w:rsidP="00D91509">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5</w:t>
                      </w:r>
                    </w:p>
                  </w:txbxContent>
                </v:textbox>
                <w10:wrap anchory="page"/>
                <w10:anchorlock/>
              </v:shape>
            </w:pict>
          </mc:Fallback>
        </mc:AlternateContent>
      </w:r>
    </w:p>
    <w:p w14:paraId="386C04B1" w14:textId="77777777" w:rsidR="00FB795B" w:rsidRPr="003E4B4B" w:rsidRDefault="00FB795B" w:rsidP="00C76DE9">
      <w:pPr>
        <w:pStyle w:val="afe"/>
        <w:ind w:firstLine="472"/>
      </w:pPr>
    </w:p>
    <w:p w14:paraId="22FCC382" w14:textId="77777777" w:rsidR="00FB795B" w:rsidRPr="003E4B4B" w:rsidRDefault="00FB795B" w:rsidP="00C76DE9">
      <w:pPr>
        <w:pStyle w:val="afe"/>
        <w:ind w:firstLine="472"/>
      </w:pPr>
    </w:p>
    <w:p w14:paraId="55E51776" w14:textId="77777777" w:rsidR="00FB795B" w:rsidRPr="003E4B4B" w:rsidRDefault="00D91509" w:rsidP="00C76DE9">
      <w:pPr>
        <w:pStyle w:val="afe"/>
        <w:ind w:firstLine="472"/>
      </w:pPr>
      <w:r w:rsidRPr="003E4B4B">
        <w:rPr>
          <w:noProof/>
        </w:rPr>
        <mc:AlternateContent>
          <mc:Choice Requires="wps">
            <w:drawing>
              <wp:anchor distT="0" distB="0" distL="114300" distR="114300" simplePos="0" relativeHeight="251684352" behindDoc="0" locked="0" layoutInCell="1" allowOverlap="1" wp14:anchorId="3F3C9F53" wp14:editId="13B906C6">
                <wp:simplePos x="0" y="0"/>
                <wp:positionH relativeFrom="column">
                  <wp:posOffset>-1109345</wp:posOffset>
                </wp:positionH>
                <wp:positionV relativeFrom="paragraph">
                  <wp:posOffset>7233920</wp:posOffset>
                </wp:positionV>
                <wp:extent cx="7642860" cy="1080000"/>
                <wp:effectExtent l="0" t="0" r="0" b="635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00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D94CB" w14:textId="77777777" w:rsidR="002F2236" w:rsidRPr="0035437D" w:rsidRDefault="002F2236" w:rsidP="005E560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6C2016C" w14:textId="77777777" w:rsidR="002F2236" w:rsidRPr="0035437D" w:rsidRDefault="002F2236" w:rsidP="005E5601">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6410BCBF" w14:textId="34257816" w:rsidR="002F2236" w:rsidRPr="00D75C72" w:rsidRDefault="002F2236" w:rsidP="00E85881">
                            <w:pPr>
                              <w:adjustRightInd w:val="0"/>
                              <w:snapToGrid w:val="0"/>
                              <w:spacing w:after="40"/>
                              <w:ind w:firstLineChars="0" w:firstLine="0"/>
                              <w:jc w:val="center"/>
                              <w:rPr>
                                <w:rFonts w:ascii="華康細圓體"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9F0E6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577940">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C9F53" id="Text Box 23" o:spid="_x0000_s1027" type="#_x0000_t202" style="position:absolute;left:0;text-align:left;margin-left:-87.35pt;margin-top:569.6pt;width:601.8pt;height:85.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" fillcolor="#339" stroked="f">
                <v:textbox inset="0,4mm,0,0">
                  <w:txbxContent>
                    <w:p w14:paraId="327D94CB" w14:textId="77777777" w:rsidR="002F2236" w:rsidRPr="0035437D" w:rsidRDefault="002F2236" w:rsidP="005E5601">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16C2016C" w14:textId="77777777" w:rsidR="002F2236" w:rsidRPr="0035437D" w:rsidRDefault="002F2236" w:rsidP="005E5601">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6410BCBF" w14:textId="34257816" w:rsidR="002F2236" w:rsidRPr="00D75C72" w:rsidRDefault="002F2236" w:rsidP="00E85881">
                      <w:pPr>
                        <w:adjustRightInd w:val="0"/>
                        <w:snapToGrid w:val="0"/>
                        <w:spacing w:after="40"/>
                        <w:ind w:firstLineChars="0" w:firstLine="0"/>
                        <w:jc w:val="center"/>
                        <w:rPr>
                          <w:rFonts w:ascii="華康細圓體"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9F0E6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577940">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r w:rsidR="00110991" w:rsidRPr="003E4B4B">
        <w:rPr>
          <w:noProof/>
        </w:rPr>
        <mc:AlternateContent>
          <mc:Choice Requires="wps">
            <w:drawing>
              <wp:anchor distT="0" distB="0" distL="114300" distR="114300" simplePos="0" relativeHeight="251595264" behindDoc="0" locked="0" layoutInCell="1" allowOverlap="1" wp14:anchorId="3C45A8AE" wp14:editId="5764F161">
                <wp:simplePos x="0" y="0"/>
                <wp:positionH relativeFrom="column">
                  <wp:posOffset>-74930</wp:posOffset>
                </wp:positionH>
                <wp:positionV relativeFrom="paragraph">
                  <wp:posOffset>9456420</wp:posOffset>
                </wp:positionV>
                <wp:extent cx="7642860" cy="1257300"/>
                <wp:effectExtent l="0" t="0" r="0" b="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257300"/>
                        </a:xfrm>
                        <a:prstGeom prst="rect">
                          <a:avLst/>
                        </a:prstGeom>
                        <a:solidFill>
                          <a:srgbClr val="333399"/>
                        </a:solidFill>
                        <a:ln>
                          <a:noFill/>
                        </a:ln>
                      </wps:spPr>
                      <wps:txbx>
                        <w:txbxContent>
                          <w:p w14:paraId="51EC49A7" w14:textId="77777777" w:rsidR="002F2236" w:rsidRPr="0035437D" w:rsidRDefault="002F2236" w:rsidP="00FB795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70D27CE2" w14:textId="77777777" w:rsidR="002F2236" w:rsidRPr="0035437D" w:rsidRDefault="002F2236" w:rsidP="00FB795B">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14:paraId="560DD58C" w14:textId="77777777" w:rsidR="002F2236" w:rsidRPr="0035437D" w:rsidRDefault="002F2236" w:rsidP="00FB795B">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E7B24">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８</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5A8AE" id="_x0000_s1028" type="#_x0000_t202" style="position:absolute;left:0;text-align:left;margin-left:-5.9pt;margin-top:744.6pt;width:601.8pt;height:99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" fillcolor="#339" stroked="f">
                <v:textbox inset="0,4mm,0,0">
                  <w:txbxContent>
                    <w:p w14:paraId="51EC49A7" w14:textId="77777777" w:rsidR="002F2236" w:rsidRPr="0035437D" w:rsidRDefault="002F2236" w:rsidP="00FB795B">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14:paraId="70D27CE2" w14:textId="77777777" w:rsidR="002F2236" w:rsidRPr="0035437D" w:rsidRDefault="002F2236" w:rsidP="00FB795B">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 Ministry of Economic Affairs</w:t>
                      </w:r>
                    </w:p>
                    <w:p w14:paraId="560DD58C" w14:textId="77777777" w:rsidR="002F2236" w:rsidRPr="0035437D" w:rsidRDefault="002F2236" w:rsidP="00FB795B">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0E7B24">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5437D">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８</w:t>
                      </w:r>
                      <w:proofErr w:type="gramEnd"/>
                      <w:r w:rsidRPr="0035437D">
                        <w:rPr>
                          <w:rFonts w:ascii="Arial" w:hAnsi="Arial" w:hint="eastAsia"/>
                          <w:color w:val="FFFFFF"/>
                          <w:spacing w:val="20"/>
                          <w:kern w:val="0"/>
                          <w:lang w:eastAsia="zh-TW"/>
                        </w:rPr>
                        <w:t>月</w:t>
                      </w:r>
                    </w:p>
                  </w:txbxContent>
                </v:textbox>
              </v:shape>
            </w:pict>
          </mc:Fallback>
        </mc:AlternateContent>
      </w:r>
      <w:r w:rsidR="00FB795B" w:rsidRPr="003E4B4B">
        <w:br w:type="page"/>
      </w:r>
    </w:p>
    <w:p w14:paraId="716BB973" w14:textId="77777777" w:rsidR="0095434A" w:rsidRPr="003E4B4B" w:rsidRDefault="0095434A">
      <w:pPr>
        <w:widowControl/>
        <w:overflowPunct/>
        <w:autoSpaceDE/>
        <w:autoSpaceDN/>
        <w:ind w:firstLineChars="0" w:firstLine="0"/>
        <w:jc w:val="left"/>
      </w:pPr>
      <w:r w:rsidRPr="003E4B4B">
        <w:lastRenderedPageBreak/>
        <w:br w:type="page"/>
      </w:r>
    </w:p>
    <w:tbl>
      <w:tblPr>
        <w:tblW w:w="8560" w:type="dxa"/>
        <w:tblCellMar>
          <w:left w:w="28" w:type="dxa"/>
          <w:right w:w="28" w:type="dxa"/>
        </w:tblCellMar>
        <w:tblLook w:val="0000" w:firstRow="0" w:lastRow="0" w:firstColumn="0" w:lastColumn="0" w:noHBand="0" w:noVBand="0"/>
      </w:tblPr>
      <w:tblGrid>
        <w:gridCol w:w="8560"/>
      </w:tblGrid>
      <w:tr w:rsidR="003E4B4B" w:rsidRPr="003E4B4B" w14:paraId="0BD758DA" w14:textId="77777777" w:rsidTr="0095434A">
        <w:trPr>
          <w:trHeight w:val="1293"/>
        </w:trPr>
        <w:tc>
          <w:tcPr>
            <w:tcW w:w="8560" w:type="dxa"/>
            <w:shd w:val="clear" w:color="auto" w:fill="auto"/>
            <w:vAlign w:val="center"/>
          </w:tcPr>
          <w:p w14:paraId="4CB661EB" w14:textId="77777777" w:rsidR="0095434A" w:rsidRPr="003E4B4B" w:rsidRDefault="0095434A" w:rsidP="0095434A">
            <w:pPr>
              <w:snapToGrid w:val="0"/>
              <w:ind w:left="200" w:firstLine="472"/>
              <w:rPr>
                <w:lang w:eastAsia="en-US"/>
              </w:rPr>
            </w:pPr>
          </w:p>
        </w:tc>
      </w:tr>
      <w:tr w:rsidR="003E4B4B" w:rsidRPr="003E4B4B" w14:paraId="19526F73" w14:textId="77777777" w:rsidTr="0095434A">
        <w:trPr>
          <w:trHeight w:val="1701"/>
        </w:trPr>
        <w:tc>
          <w:tcPr>
            <w:tcW w:w="8560" w:type="dxa"/>
            <w:shd w:val="clear" w:color="auto" w:fill="auto"/>
            <w:vAlign w:val="center"/>
          </w:tcPr>
          <w:p w14:paraId="5F786CEC" w14:textId="6254F33C" w:rsidR="0095434A" w:rsidRPr="003E4B4B" w:rsidRDefault="0095434A" w:rsidP="0095434A">
            <w:pPr>
              <w:pStyle w:val="af0"/>
              <w:ind w:leftChars="0" w:left="0" w:firstLineChars="0" w:firstLine="0"/>
              <w:jc w:val="center"/>
              <w:rPr>
                <w:rFonts w:eastAsia="華康粗圓體"/>
              </w:rPr>
            </w:pPr>
            <w:r w:rsidRPr="003E4B4B">
              <w:rPr>
                <w:rFonts w:eastAsia="華康粗圓體"/>
                <w:sz w:val="72"/>
                <w:szCs w:val="72"/>
              </w:rPr>
              <w:t>美國投資環境簡介（五）</w:t>
            </w:r>
          </w:p>
          <w:p w14:paraId="29F78FC0" w14:textId="6BAD4724" w:rsidR="0095434A" w:rsidRPr="003E4B4B" w:rsidRDefault="0095434A" w:rsidP="0095434A">
            <w:pPr>
              <w:ind w:firstLineChars="0" w:firstLine="0"/>
              <w:jc w:val="center"/>
            </w:pPr>
            <w:r w:rsidRPr="003E4B4B">
              <w:rPr>
                <w:rFonts w:ascii="華康粗圓體" w:eastAsia="華康粗圓體" w:hAnsi="華康粗圓體" w:cs="華康粗圓體"/>
                <w:sz w:val="48"/>
                <w:szCs w:val="48"/>
              </w:rPr>
              <w:t>Investment Guide to U.S.A 5</w:t>
            </w:r>
          </w:p>
        </w:tc>
      </w:tr>
      <w:tr w:rsidR="003E4B4B" w:rsidRPr="003E4B4B" w14:paraId="276E2CFE" w14:textId="77777777" w:rsidTr="0095434A">
        <w:trPr>
          <w:trHeight w:val="8037"/>
        </w:trPr>
        <w:tc>
          <w:tcPr>
            <w:tcW w:w="8560" w:type="dxa"/>
            <w:shd w:val="clear" w:color="auto" w:fill="auto"/>
          </w:tcPr>
          <w:p w14:paraId="0A8A592F" w14:textId="77777777" w:rsidR="0095434A" w:rsidRPr="003E4B4B" w:rsidRDefault="0095434A" w:rsidP="0095434A">
            <w:pPr>
              <w:snapToGrid w:val="0"/>
              <w:ind w:firstLineChars="0" w:firstLine="0"/>
              <w:jc w:val="center"/>
              <w:rPr>
                <w:sz w:val="28"/>
                <w:szCs w:val="28"/>
                <w:lang w:eastAsia="zh-TW"/>
              </w:rPr>
            </w:pPr>
          </w:p>
          <w:p w14:paraId="788C21B5" w14:textId="77777777" w:rsidR="0095434A" w:rsidRPr="003E4B4B" w:rsidRDefault="0095434A" w:rsidP="0095434A">
            <w:pPr>
              <w:ind w:firstLineChars="0" w:firstLine="0"/>
              <w:jc w:val="center"/>
              <w:rPr>
                <w:sz w:val="28"/>
                <w:szCs w:val="28"/>
                <w:lang w:eastAsia="zh-TW"/>
              </w:rPr>
            </w:pPr>
          </w:p>
          <w:p w14:paraId="32F62174" w14:textId="77777777" w:rsidR="0095434A" w:rsidRPr="003E4B4B" w:rsidRDefault="0095434A" w:rsidP="0095434A">
            <w:pPr>
              <w:ind w:firstLineChars="0" w:firstLine="0"/>
              <w:jc w:val="center"/>
              <w:rPr>
                <w:rFonts w:eastAsia="華康中特圓體"/>
                <w:lang w:eastAsia="zh-TW"/>
              </w:rPr>
            </w:pPr>
            <w:r w:rsidRPr="003E4B4B">
              <w:rPr>
                <w:rFonts w:eastAsia="華康中特圓體"/>
                <w:sz w:val="28"/>
                <w:szCs w:val="28"/>
                <w:lang w:eastAsia="zh-TW"/>
              </w:rPr>
              <w:t>經濟部投資促進司</w:t>
            </w:r>
            <w:r w:rsidRPr="003E4B4B">
              <w:rPr>
                <w:rFonts w:eastAsia="華康中特圓體"/>
                <w:sz w:val="28"/>
                <w:szCs w:val="28"/>
                <w:lang w:eastAsia="zh-TW"/>
              </w:rPr>
              <w:t xml:space="preserve">  </w:t>
            </w:r>
            <w:r w:rsidRPr="003E4B4B">
              <w:rPr>
                <w:rFonts w:eastAsia="華康中特圓體"/>
                <w:sz w:val="28"/>
                <w:szCs w:val="28"/>
                <w:lang w:eastAsia="zh-TW"/>
              </w:rPr>
              <w:t>編印</w:t>
            </w:r>
          </w:p>
        </w:tc>
      </w:tr>
      <w:tr w:rsidR="0095434A" w:rsidRPr="003E4B4B" w14:paraId="29B36A72" w14:textId="77777777" w:rsidTr="0095434A">
        <w:tc>
          <w:tcPr>
            <w:tcW w:w="8560" w:type="dxa"/>
            <w:shd w:val="clear" w:color="auto" w:fill="auto"/>
            <w:vAlign w:val="center"/>
          </w:tcPr>
          <w:p w14:paraId="48C0DB8C" w14:textId="49900CB0" w:rsidR="0095434A" w:rsidRPr="003E4B4B" w:rsidRDefault="0095434A" w:rsidP="0095434A">
            <w:pPr>
              <w:ind w:firstLineChars="0" w:firstLine="0"/>
              <w:jc w:val="center"/>
              <w:rPr>
                <w:rFonts w:eastAsia="華康中特圓體"/>
                <w:sz w:val="28"/>
                <w:szCs w:val="28"/>
                <w:lang w:eastAsia="zh-TW"/>
              </w:rPr>
            </w:pPr>
            <w:r w:rsidRPr="003E4B4B">
              <w:rPr>
                <w:rFonts w:eastAsia="華康中特圓體"/>
                <w:sz w:val="28"/>
                <w:szCs w:val="28"/>
                <w:lang w:eastAsia="zh-TW"/>
              </w:rPr>
              <w:t>感謝駐</w:t>
            </w:r>
            <w:r w:rsidR="005E5601" w:rsidRPr="003E4B4B">
              <w:rPr>
                <w:rFonts w:eastAsia="華康中特圓體"/>
                <w:sz w:val="28"/>
                <w:szCs w:val="28"/>
                <w:lang w:eastAsia="zh-TW"/>
              </w:rPr>
              <w:t>舊金山</w:t>
            </w:r>
            <w:r w:rsidRPr="003E4B4B">
              <w:rPr>
                <w:rFonts w:eastAsia="華康中特圓體"/>
                <w:sz w:val="28"/>
                <w:szCs w:val="28"/>
                <w:lang w:eastAsia="zh-TW"/>
              </w:rPr>
              <w:t>辦事處協助本書編撰</w:t>
            </w:r>
          </w:p>
        </w:tc>
      </w:tr>
    </w:tbl>
    <w:p w14:paraId="2A973594" w14:textId="77777777" w:rsidR="0095434A" w:rsidRPr="003E4B4B" w:rsidRDefault="0095434A" w:rsidP="0095434A">
      <w:pPr>
        <w:widowControl/>
        <w:overflowPunct/>
        <w:autoSpaceDE/>
        <w:autoSpaceDN/>
        <w:ind w:firstLine="472"/>
        <w:jc w:val="left"/>
        <w:rPr>
          <w:lang w:eastAsia="zh-TW"/>
        </w:rPr>
      </w:pPr>
    </w:p>
    <w:p w14:paraId="3643A6DC" w14:textId="77777777" w:rsidR="005E5601" w:rsidRPr="003E4B4B" w:rsidRDefault="005E5601" w:rsidP="0095434A">
      <w:pPr>
        <w:widowControl/>
        <w:overflowPunct/>
        <w:autoSpaceDE/>
        <w:autoSpaceDN/>
        <w:ind w:firstLine="472"/>
        <w:jc w:val="left"/>
        <w:rPr>
          <w:lang w:eastAsia="zh-TW"/>
        </w:rPr>
      </w:pPr>
    </w:p>
    <w:p w14:paraId="5C65277A" w14:textId="77777777" w:rsidR="005E5601" w:rsidRPr="003E4B4B" w:rsidRDefault="005E5601" w:rsidP="0095434A">
      <w:pPr>
        <w:widowControl/>
        <w:overflowPunct/>
        <w:autoSpaceDE/>
        <w:autoSpaceDN/>
        <w:ind w:firstLine="472"/>
        <w:jc w:val="left"/>
        <w:rPr>
          <w:lang w:eastAsia="zh-TW"/>
        </w:rPr>
      </w:pPr>
    </w:p>
    <w:p w14:paraId="2FA86031" w14:textId="77777777" w:rsidR="005E5601" w:rsidRPr="003E4B4B" w:rsidRDefault="005E5601" w:rsidP="0095434A">
      <w:pPr>
        <w:widowControl/>
        <w:overflowPunct/>
        <w:autoSpaceDE/>
        <w:autoSpaceDN/>
        <w:ind w:firstLine="472"/>
        <w:jc w:val="left"/>
        <w:rPr>
          <w:lang w:eastAsia="zh-TW"/>
        </w:rPr>
      </w:pPr>
    </w:p>
    <w:p w14:paraId="05EF3859" w14:textId="77777777" w:rsidR="0095434A" w:rsidRPr="003E4B4B" w:rsidRDefault="0095434A" w:rsidP="0095434A">
      <w:pPr>
        <w:ind w:firstLine="472"/>
        <w:jc w:val="center"/>
        <w:rPr>
          <w:lang w:eastAsia="zh-TW"/>
        </w:rPr>
      </w:pPr>
      <w:r w:rsidRPr="003E4B4B">
        <w:rPr>
          <w:lang w:eastAsia="zh-TW"/>
        </w:rPr>
        <w:br w:type="page"/>
      </w:r>
    </w:p>
    <w:p w14:paraId="60443B4C" w14:textId="77777777" w:rsidR="0095434A" w:rsidRPr="003E4B4B" w:rsidRDefault="0095434A" w:rsidP="0095434A">
      <w:pPr>
        <w:spacing w:before="514" w:after="514"/>
        <w:ind w:firstLineChars="0" w:firstLine="0"/>
        <w:jc w:val="center"/>
        <w:rPr>
          <w:rFonts w:eastAsia="華康新特明體"/>
        </w:rPr>
      </w:pPr>
      <w:r w:rsidRPr="003E4B4B">
        <w:rPr>
          <w:rFonts w:eastAsia="華康新特明體"/>
          <w:sz w:val="40"/>
          <w:szCs w:val="40"/>
          <w:lang w:eastAsia="zh-TW"/>
        </w:rPr>
        <w:lastRenderedPageBreak/>
        <w:t>目　錄</w:t>
      </w:r>
    </w:p>
    <w:p w14:paraId="057E87D1" w14:textId="0F55CE74" w:rsidR="00E327F7" w:rsidRPr="003E4B4B" w:rsidRDefault="0095434A">
      <w:pPr>
        <w:pStyle w:val="12"/>
        <w:rPr>
          <w:rFonts w:asciiTheme="minorHAnsi" w:eastAsiaTheme="minorEastAsia" w:hAnsiTheme="minorHAnsi" w:cstheme="minorBidi"/>
          <w:noProof/>
          <w:szCs w:val="22"/>
          <w:lang w:eastAsia="zh-TW"/>
          <w14:ligatures w14:val="standardContextual"/>
        </w:rPr>
      </w:pPr>
      <w:r w:rsidRPr="003E4B4B">
        <w:fldChar w:fldCharType="begin"/>
      </w:r>
      <w:r w:rsidRPr="003E4B4B">
        <w:instrText>TOC \z \t "28-</w:instrText>
      </w:r>
      <w:r w:rsidRPr="003E4B4B">
        <w:instrText>超特黑</w:instrText>
      </w:r>
      <w:r w:rsidRPr="003E4B4B">
        <w:instrText>,1" \h</w:instrText>
      </w:r>
      <w:r w:rsidRPr="003E4B4B">
        <w:fldChar w:fldCharType="separate"/>
      </w:r>
      <w:hyperlink w:anchor="_Toc231864498" w:history="1">
        <w:r w:rsidR="00E327F7" w:rsidRPr="003E4B4B">
          <w:rPr>
            <w:rStyle w:val="aff6"/>
            <w:rFonts w:hint="eastAsia"/>
            <w:noProof/>
            <w:color w:val="auto"/>
          </w:rPr>
          <w:t>加利福尼亞州投資環境簡介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_Toc231864498 \h </w:instrText>
        </w:r>
        <w:r w:rsidR="00E327F7" w:rsidRPr="003E4B4B">
          <w:rPr>
            <w:noProof/>
            <w:webHidden/>
          </w:rPr>
        </w:r>
        <w:r w:rsidR="00E327F7" w:rsidRPr="003E4B4B">
          <w:rPr>
            <w:noProof/>
            <w:webHidden/>
          </w:rPr>
          <w:fldChar w:fldCharType="separate"/>
        </w:r>
        <w:r w:rsidR="00E327F7" w:rsidRPr="003E4B4B">
          <w:rPr>
            <w:noProof/>
            <w:webHidden/>
          </w:rPr>
          <w:t>1</w:t>
        </w:r>
        <w:r w:rsidR="00E327F7" w:rsidRPr="003E4B4B">
          <w:rPr>
            <w:noProof/>
            <w:webHidden/>
          </w:rPr>
          <w:fldChar w:fldCharType="end"/>
        </w:r>
      </w:hyperlink>
    </w:p>
    <w:p w14:paraId="622D174B" w14:textId="5DAB9A98"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499" w:history="1">
        <w:r w:rsidR="00E327F7" w:rsidRPr="003E4B4B">
          <w:rPr>
            <w:rStyle w:val="aff6"/>
            <w:rFonts w:hint="eastAsia"/>
            <w:noProof/>
            <w:color w:val="auto"/>
            <w:lang w:eastAsia="zh-TW"/>
          </w:rPr>
          <w:t>愛達荷州投資環境簡介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_Toc231864499 \h </w:instrText>
        </w:r>
        <w:r w:rsidR="00E327F7" w:rsidRPr="003E4B4B">
          <w:rPr>
            <w:noProof/>
            <w:webHidden/>
          </w:rPr>
        </w:r>
        <w:r w:rsidR="00E327F7" w:rsidRPr="003E4B4B">
          <w:rPr>
            <w:noProof/>
            <w:webHidden/>
          </w:rPr>
          <w:fldChar w:fldCharType="separate"/>
        </w:r>
        <w:r w:rsidR="00E327F7" w:rsidRPr="003E4B4B">
          <w:rPr>
            <w:noProof/>
            <w:webHidden/>
          </w:rPr>
          <w:t>29</w:t>
        </w:r>
        <w:r w:rsidR="00E327F7" w:rsidRPr="003E4B4B">
          <w:rPr>
            <w:noProof/>
            <w:webHidden/>
          </w:rPr>
          <w:fldChar w:fldCharType="end"/>
        </w:r>
      </w:hyperlink>
    </w:p>
    <w:p w14:paraId="76E38530" w14:textId="501874E3"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0" w:history="1">
        <w:r w:rsidR="00E327F7" w:rsidRPr="003E4B4B">
          <w:rPr>
            <w:rStyle w:val="aff6"/>
            <w:rFonts w:hint="eastAsia"/>
            <w:noProof/>
            <w:color w:val="auto"/>
            <w:lang w:eastAsia="zh-TW"/>
          </w:rPr>
          <w:t>蒙大</w:t>
        </w:r>
        <w:r w:rsidR="00E327F7" w:rsidRPr="003E4B4B">
          <w:rPr>
            <w:rStyle w:val="aff6"/>
            <w:rFonts w:hint="eastAsia"/>
            <w:noProof/>
            <w:color w:val="auto"/>
          </w:rPr>
          <w:t>拿</w:t>
        </w:r>
        <w:r w:rsidR="00E327F7" w:rsidRPr="003E4B4B">
          <w:rPr>
            <w:rStyle w:val="aff6"/>
            <w:rFonts w:hint="eastAsia"/>
            <w:noProof/>
            <w:color w:val="auto"/>
            <w:lang w:eastAsia="zh-TW"/>
          </w:rPr>
          <w:t>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_Toc231864500 \h </w:instrText>
        </w:r>
        <w:r w:rsidR="00E327F7" w:rsidRPr="003E4B4B">
          <w:rPr>
            <w:noProof/>
            <w:webHidden/>
          </w:rPr>
        </w:r>
        <w:r w:rsidR="00E327F7" w:rsidRPr="003E4B4B">
          <w:rPr>
            <w:noProof/>
            <w:webHidden/>
          </w:rPr>
          <w:fldChar w:fldCharType="separate"/>
        </w:r>
        <w:r w:rsidR="00E327F7" w:rsidRPr="003E4B4B">
          <w:rPr>
            <w:noProof/>
            <w:webHidden/>
          </w:rPr>
          <w:t>49</w:t>
        </w:r>
        <w:r w:rsidR="00E327F7" w:rsidRPr="003E4B4B">
          <w:rPr>
            <w:noProof/>
            <w:webHidden/>
          </w:rPr>
          <w:fldChar w:fldCharType="end"/>
        </w:r>
      </w:hyperlink>
    </w:p>
    <w:p w14:paraId="117986B0" w14:textId="180FAC40"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1" w:history="1">
        <w:r w:rsidR="00E327F7" w:rsidRPr="003E4B4B">
          <w:rPr>
            <w:rStyle w:val="aff6"/>
            <w:rFonts w:hint="eastAsia"/>
            <w:noProof/>
            <w:color w:val="auto"/>
            <w:lang w:eastAsia="zh-TW"/>
          </w:rPr>
          <w:t>奧勒岡州投資環境簡介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_Toc231864501 \h </w:instrText>
        </w:r>
        <w:r w:rsidR="00E327F7" w:rsidRPr="003E4B4B">
          <w:rPr>
            <w:noProof/>
            <w:webHidden/>
          </w:rPr>
        </w:r>
        <w:r w:rsidR="00E327F7" w:rsidRPr="003E4B4B">
          <w:rPr>
            <w:noProof/>
            <w:webHidden/>
          </w:rPr>
          <w:fldChar w:fldCharType="separate"/>
        </w:r>
        <w:r w:rsidR="00E327F7" w:rsidRPr="003E4B4B">
          <w:rPr>
            <w:noProof/>
            <w:webHidden/>
          </w:rPr>
          <w:t>67</w:t>
        </w:r>
        <w:r w:rsidR="00E327F7" w:rsidRPr="003E4B4B">
          <w:rPr>
            <w:noProof/>
            <w:webHidden/>
          </w:rPr>
          <w:fldChar w:fldCharType="end"/>
        </w:r>
      </w:hyperlink>
    </w:p>
    <w:p w14:paraId="7E30D856" w14:textId="4CD30E65"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2" w:history="1">
        <w:r w:rsidR="00E327F7" w:rsidRPr="003E4B4B">
          <w:rPr>
            <w:rStyle w:val="aff6"/>
            <w:rFonts w:hint="eastAsia"/>
            <w:noProof/>
            <w:color w:val="auto"/>
            <w:lang w:eastAsia="zh-TW"/>
          </w:rPr>
          <w:t>華盛頓州投資環境簡介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_Toc231864502 \h </w:instrText>
        </w:r>
        <w:r w:rsidR="00E327F7" w:rsidRPr="003E4B4B">
          <w:rPr>
            <w:noProof/>
            <w:webHidden/>
          </w:rPr>
        </w:r>
        <w:r w:rsidR="00E327F7" w:rsidRPr="003E4B4B">
          <w:rPr>
            <w:noProof/>
            <w:webHidden/>
          </w:rPr>
          <w:fldChar w:fldCharType="separate"/>
        </w:r>
        <w:r w:rsidR="00E327F7" w:rsidRPr="003E4B4B">
          <w:rPr>
            <w:noProof/>
            <w:webHidden/>
          </w:rPr>
          <w:t>85</w:t>
        </w:r>
        <w:r w:rsidR="00E327F7" w:rsidRPr="003E4B4B">
          <w:rPr>
            <w:noProof/>
            <w:webHidden/>
          </w:rPr>
          <w:fldChar w:fldCharType="end"/>
        </w:r>
      </w:hyperlink>
    </w:p>
    <w:p w14:paraId="32E8699B" w14:textId="3AFED1F4"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3" w:history="1">
        <w:r w:rsidR="00E327F7" w:rsidRPr="003E4B4B">
          <w:rPr>
            <w:rStyle w:val="aff6"/>
            <w:rFonts w:hint="eastAsia"/>
            <w:noProof/>
            <w:color w:val="auto"/>
            <w:lang w:eastAsia="zh-TW"/>
          </w:rPr>
          <w:t>猶他州投資環境簡介</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_Toc231864503 \h </w:instrText>
        </w:r>
        <w:r w:rsidR="00E327F7" w:rsidRPr="003E4B4B">
          <w:rPr>
            <w:noProof/>
            <w:webHidden/>
          </w:rPr>
        </w:r>
        <w:r w:rsidR="00E327F7" w:rsidRPr="003E4B4B">
          <w:rPr>
            <w:noProof/>
            <w:webHidden/>
          </w:rPr>
          <w:fldChar w:fldCharType="separate"/>
        </w:r>
        <w:r w:rsidR="00E327F7" w:rsidRPr="003E4B4B">
          <w:rPr>
            <w:noProof/>
            <w:webHidden/>
          </w:rPr>
          <w:t>105</w:t>
        </w:r>
        <w:r w:rsidR="00E327F7" w:rsidRPr="003E4B4B">
          <w:rPr>
            <w:noProof/>
            <w:webHidden/>
          </w:rPr>
          <w:fldChar w:fldCharType="end"/>
        </w:r>
      </w:hyperlink>
    </w:p>
    <w:p w14:paraId="19283DA5" w14:textId="01C17FE1"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4" w:history="1">
        <w:r w:rsidR="00E327F7" w:rsidRPr="003E4B4B">
          <w:rPr>
            <w:rStyle w:val="aff6"/>
            <w:rFonts w:hint="eastAsia"/>
            <w:noProof/>
            <w:color w:val="auto"/>
            <w:lang w:val="zh-TW" w:eastAsia="zh-TW"/>
          </w:rPr>
          <w:t>附錄一</w:t>
        </w:r>
        <w:r w:rsidR="00E327F7" w:rsidRPr="003E4B4B">
          <w:rPr>
            <w:rStyle w:val="aff6"/>
            <w:rFonts w:hint="eastAsia"/>
            <w:noProof/>
            <w:color w:val="auto"/>
            <w:lang w:eastAsia="zh-TW"/>
          </w:rPr>
          <w:t xml:space="preserve">　</w:t>
        </w:r>
        <w:r w:rsidR="00E327F7" w:rsidRPr="003E4B4B">
          <w:rPr>
            <w:rStyle w:val="aff6"/>
            <w:rFonts w:hint="eastAsia"/>
            <w:noProof/>
            <w:color w:val="auto"/>
            <w:lang w:val="zh-TW" w:eastAsia="zh-TW"/>
          </w:rPr>
          <w:t>我國與美國簽署協定彙整表</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_Toc231864504 \h </w:instrText>
        </w:r>
        <w:r w:rsidR="00E327F7" w:rsidRPr="003E4B4B">
          <w:rPr>
            <w:noProof/>
            <w:webHidden/>
          </w:rPr>
        </w:r>
        <w:r w:rsidR="00E327F7" w:rsidRPr="003E4B4B">
          <w:rPr>
            <w:noProof/>
            <w:webHidden/>
          </w:rPr>
          <w:fldChar w:fldCharType="separate"/>
        </w:r>
        <w:r w:rsidR="00E327F7" w:rsidRPr="003E4B4B">
          <w:rPr>
            <w:noProof/>
            <w:webHidden/>
          </w:rPr>
          <w:t>123</w:t>
        </w:r>
        <w:r w:rsidR="00E327F7" w:rsidRPr="003E4B4B">
          <w:rPr>
            <w:noProof/>
            <w:webHidden/>
          </w:rPr>
          <w:fldChar w:fldCharType="end"/>
        </w:r>
      </w:hyperlink>
    </w:p>
    <w:p w14:paraId="37D1B0B8" w14:textId="48BE6934"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5" w:history="1">
        <w:r w:rsidR="00E327F7" w:rsidRPr="003E4B4B">
          <w:rPr>
            <w:rStyle w:val="aff6"/>
            <w:rFonts w:hAnsi="華康超黑體" w:cs="標楷體" w:hint="eastAsia"/>
            <w:noProof/>
            <w:color w:val="auto"/>
            <w:kern w:val="1"/>
            <w:lang w:eastAsia="zh-TW"/>
          </w:rPr>
          <w:t>附錄二　我國廠商對當地國投資統計</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_Toc231864505 \h </w:instrText>
        </w:r>
        <w:r w:rsidR="00E327F7" w:rsidRPr="003E4B4B">
          <w:rPr>
            <w:noProof/>
            <w:webHidden/>
          </w:rPr>
        </w:r>
        <w:r w:rsidR="00E327F7" w:rsidRPr="003E4B4B">
          <w:rPr>
            <w:noProof/>
            <w:webHidden/>
          </w:rPr>
          <w:fldChar w:fldCharType="separate"/>
        </w:r>
        <w:r w:rsidR="00E327F7" w:rsidRPr="003E4B4B">
          <w:rPr>
            <w:noProof/>
            <w:webHidden/>
          </w:rPr>
          <w:t>125</w:t>
        </w:r>
        <w:r w:rsidR="00E327F7" w:rsidRPr="003E4B4B">
          <w:rPr>
            <w:noProof/>
            <w:webHidden/>
          </w:rPr>
          <w:fldChar w:fldCharType="end"/>
        </w:r>
      </w:hyperlink>
    </w:p>
    <w:p w14:paraId="02754B27" w14:textId="2F685B98"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6" w:history="1">
        <w:r w:rsidR="00E327F7" w:rsidRPr="003E4B4B">
          <w:rPr>
            <w:rStyle w:val="aff6"/>
            <w:rFonts w:hint="eastAsia"/>
            <w:noProof/>
            <w:color w:val="auto"/>
          </w:rPr>
          <w:t>附錄三　我國與美國簽訂投資促進合作協定</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_Toc231864506 \h </w:instrText>
        </w:r>
        <w:r w:rsidR="00E327F7" w:rsidRPr="003E4B4B">
          <w:rPr>
            <w:noProof/>
            <w:webHidden/>
          </w:rPr>
        </w:r>
        <w:r w:rsidR="00E327F7" w:rsidRPr="003E4B4B">
          <w:rPr>
            <w:noProof/>
            <w:webHidden/>
          </w:rPr>
          <w:fldChar w:fldCharType="separate"/>
        </w:r>
        <w:r w:rsidR="00E327F7" w:rsidRPr="003E4B4B">
          <w:rPr>
            <w:noProof/>
            <w:webHidden/>
          </w:rPr>
          <w:t>129</w:t>
        </w:r>
        <w:r w:rsidR="00E327F7" w:rsidRPr="003E4B4B">
          <w:rPr>
            <w:noProof/>
            <w:webHidden/>
          </w:rPr>
          <w:fldChar w:fldCharType="end"/>
        </w:r>
      </w:hyperlink>
    </w:p>
    <w:p w14:paraId="68D0D582" w14:textId="62FBC20E" w:rsidR="00E327F7" w:rsidRPr="003E4B4B" w:rsidRDefault="00000000">
      <w:pPr>
        <w:pStyle w:val="12"/>
        <w:rPr>
          <w:rFonts w:asciiTheme="minorHAnsi" w:eastAsiaTheme="minorEastAsia" w:hAnsiTheme="minorHAnsi" w:cstheme="minorBidi"/>
          <w:noProof/>
          <w:szCs w:val="22"/>
          <w:lang w:eastAsia="zh-TW"/>
          <w14:ligatures w14:val="standardContextual"/>
        </w:rPr>
      </w:pPr>
      <w:hyperlink w:anchor="_Toc231864507" w:history="1">
        <w:r w:rsidR="00E327F7" w:rsidRPr="003E4B4B">
          <w:rPr>
            <w:rStyle w:val="aff6"/>
            <w:rFonts w:hint="eastAsia"/>
            <w:noProof/>
            <w:color w:val="auto"/>
          </w:rPr>
          <w:t>附錄</w:t>
        </w:r>
        <w:r w:rsidR="00E327F7" w:rsidRPr="003E4B4B">
          <w:rPr>
            <w:rStyle w:val="aff6"/>
            <w:rFonts w:hint="eastAsia"/>
            <w:noProof/>
            <w:color w:val="auto"/>
            <w:lang w:eastAsia="zh-HK"/>
          </w:rPr>
          <w:t>四</w:t>
        </w:r>
        <w:r w:rsidR="00E327F7" w:rsidRPr="003E4B4B">
          <w:rPr>
            <w:rStyle w:val="aff6"/>
            <w:rFonts w:hint="eastAsia"/>
            <w:noProof/>
            <w:color w:val="auto"/>
          </w:rPr>
          <w:t xml:space="preserve">　我國與</w:t>
        </w:r>
        <w:r w:rsidR="00E327F7" w:rsidRPr="003E4B4B">
          <w:rPr>
            <w:rStyle w:val="aff6"/>
            <w:rFonts w:hint="eastAsia"/>
            <w:noProof/>
            <w:color w:val="auto"/>
            <w:lang w:eastAsia="zh-HK"/>
          </w:rPr>
          <w:t>美國</w:t>
        </w:r>
        <w:r w:rsidR="00E327F7" w:rsidRPr="003E4B4B">
          <w:rPr>
            <w:rStyle w:val="aff6"/>
            <w:rFonts w:hint="eastAsia"/>
            <w:noProof/>
            <w:color w:val="auto"/>
          </w:rPr>
          <w:t>簽訂投資保障</w:t>
        </w:r>
        <w:r w:rsidR="00E327F7" w:rsidRPr="003E4B4B">
          <w:rPr>
            <w:rStyle w:val="aff6"/>
            <w:rFonts w:ascii="Calibri" w:hAnsi="Calibri" w:cs="Calibri" w:hint="eastAsia"/>
            <w:noProof/>
            <w:color w:val="auto"/>
          </w:rPr>
          <w:t>（</w:t>
        </w:r>
        <w:r w:rsidR="00E327F7" w:rsidRPr="003E4B4B">
          <w:rPr>
            <w:rStyle w:val="aff6"/>
            <w:rFonts w:hint="eastAsia"/>
            <w:noProof/>
            <w:color w:val="auto"/>
          </w:rPr>
          <w:t>證</w:t>
        </w:r>
        <w:r w:rsidR="00E327F7" w:rsidRPr="003E4B4B">
          <w:rPr>
            <w:rStyle w:val="aff6"/>
            <w:rFonts w:ascii="Calibri" w:hAnsi="Calibri" w:cs="Calibri" w:hint="eastAsia"/>
            <w:noProof/>
            <w:color w:val="auto"/>
          </w:rPr>
          <w:t>）</w:t>
        </w:r>
        <w:r w:rsidR="00E327F7" w:rsidRPr="003E4B4B">
          <w:rPr>
            <w:rStyle w:val="aff6"/>
            <w:rFonts w:hint="eastAsia"/>
            <w:noProof/>
            <w:color w:val="auto"/>
          </w:rPr>
          <w:t>協定</w:t>
        </w:r>
        <w:r w:rsidR="00E327F7" w:rsidRPr="003E4B4B">
          <w:rPr>
            <w:noProof/>
            <w:webHidden/>
          </w:rPr>
          <w:tab/>
        </w:r>
        <w:r w:rsidR="00E327F7" w:rsidRPr="003E4B4B">
          <w:rPr>
            <w:noProof/>
            <w:webHidden/>
          </w:rPr>
          <w:fldChar w:fldCharType="begin"/>
        </w:r>
        <w:r w:rsidR="00E327F7" w:rsidRPr="003E4B4B">
          <w:rPr>
            <w:noProof/>
            <w:webHidden/>
          </w:rPr>
          <w:instrText xml:space="preserve"> PAGEREF _Toc231864507 \h </w:instrText>
        </w:r>
        <w:r w:rsidR="00E327F7" w:rsidRPr="003E4B4B">
          <w:rPr>
            <w:noProof/>
            <w:webHidden/>
          </w:rPr>
        </w:r>
        <w:r w:rsidR="00E327F7" w:rsidRPr="003E4B4B">
          <w:rPr>
            <w:noProof/>
            <w:webHidden/>
          </w:rPr>
          <w:fldChar w:fldCharType="separate"/>
        </w:r>
        <w:r w:rsidR="00E327F7" w:rsidRPr="003E4B4B">
          <w:rPr>
            <w:noProof/>
            <w:webHidden/>
          </w:rPr>
          <w:t>130</w:t>
        </w:r>
        <w:r w:rsidR="00E327F7" w:rsidRPr="003E4B4B">
          <w:rPr>
            <w:noProof/>
            <w:webHidden/>
          </w:rPr>
          <w:fldChar w:fldCharType="end"/>
        </w:r>
      </w:hyperlink>
    </w:p>
    <w:p w14:paraId="40696907" w14:textId="2E9BBADD" w:rsidR="0095434A" w:rsidRPr="003E4B4B" w:rsidRDefault="0095434A" w:rsidP="0095434A">
      <w:pPr>
        <w:pStyle w:val="121"/>
      </w:pPr>
      <w:r w:rsidRPr="003E4B4B">
        <w:fldChar w:fldCharType="end"/>
      </w:r>
    </w:p>
    <w:p w14:paraId="26EEF641" w14:textId="77777777" w:rsidR="0095434A" w:rsidRPr="003E4B4B" w:rsidRDefault="0095434A" w:rsidP="0095434A">
      <w:pPr>
        <w:widowControl/>
        <w:overflowPunct/>
        <w:autoSpaceDE/>
        <w:autoSpaceDN/>
        <w:ind w:firstLineChars="0" w:firstLine="0"/>
        <w:jc w:val="left"/>
      </w:pPr>
      <w:r w:rsidRPr="003E4B4B">
        <w:br w:type="page"/>
      </w:r>
    </w:p>
    <w:p w14:paraId="50C1DD69" w14:textId="5CC0F45F" w:rsidR="0095434A" w:rsidRPr="003E4B4B" w:rsidRDefault="0095434A">
      <w:pPr>
        <w:widowControl/>
        <w:overflowPunct/>
        <w:autoSpaceDE/>
        <w:autoSpaceDN/>
        <w:ind w:firstLineChars="0" w:firstLine="0"/>
        <w:jc w:val="left"/>
        <w:rPr>
          <w:kern w:val="0"/>
          <w:szCs w:val="20"/>
          <w:lang w:eastAsia="zh-TW"/>
        </w:rPr>
      </w:pPr>
      <w:r w:rsidRPr="003E4B4B">
        <w:lastRenderedPageBreak/>
        <w:br w:type="page"/>
      </w:r>
    </w:p>
    <w:p w14:paraId="46611B29" w14:textId="77777777" w:rsidR="0095434A" w:rsidRPr="003E4B4B" w:rsidRDefault="0095434A" w:rsidP="0095434A">
      <w:pPr>
        <w:pStyle w:val="aff1"/>
        <w:rPr>
          <w:rFonts w:ascii="Times New Roman"/>
        </w:rPr>
      </w:pPr>
      <w:r w:rsidRPr="003E4B4B">
        <w:rPr>
          <w:rFonts w:ascii="Times New Roman"/>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41"/>
        <w:gridCol w:w="6223"/>
      </w:tblGrid>
      <w:tr w:rsidR="003E4B4B" w:rsidRPr="003E4B4B" w14:paraId="4D8D2D75" w14:textId="77777777" w:rsidTr="005307B8">
        <w:trPr>
          <w:trHeight w:val="680"/>
        </w:trPr>
        <w:tc>
          <w:tcPr>
            <w:tcW w:w="8444" w:type="dxa"/>
            <w:gridSpan w:val="2"/>
            <w:vAlign w:val="center"/>
          </w:tcPr>
          <w:p w14:paraId="4DE7B810" w14:textId="77777777" w:rsidR="009F0E6B" w:rsidRPr="003E4B4B" w:rsidRDefault="009F0E6B" w:rsidP="005307B8">
            <w:pPr>
              <w:pStyle w:val="aff2"/>
            </w:pPr>
            <w:r w:rsidRPr="003E4B4B">
              <w:rPr>
                <w:rFonts w:hint="eastAsia"/>
              </w:rPr>
              <w:t>自　然　人　文</w:t>
            </w:r>
          </w:p>
        </w:tc>
      </w:tr>
      <w:tr w:rsidR="003E4B4B" w:rsidRPr="003E4B4B" w14:paraId="26CD54DE" w14:textId="77777777" w:rsidTr="005307B8">
        <w:trPr>
          <w:trHeight w:val="680"/>
        </w:trPr>
        <w:tc>
          <w:tcPr>
            <w:tcW w:w="2308" w:type="dxa"/>
            <w:vAlign w:val="center"/>
          </w:tcPr>
          <w:p w14:paraId="3C15ADB5" w14:textId="77777777" w:rsidR="009F0E6B" w:rsidRPr="003E4B4B" w:rsidRDefault="009F0E6B" w:rsidP="005307B8">
            <w:pPr>
              <w:pStyle w:val="-"/>
            </w:pPr>
            <w:r w:rsidRPr="003E4B4B">
              <w:t>地理環境</w:t>
            </w:r>
          </w:p>
        </w:tc>
        <w:tc>
          <w:tcPr>
            <w:tcW w:w="6136" w:type="dxa"/>
            <w:tcMar>
              <w:left w:w="42" w:type="dxa"/>
            </w:tcMar>
            <w:vAlign w:val="center"/>
          </w:tcPr>
          <w:p w14:paraId="26B5C82E" w14:textId="77777777" w:rsidR="009F0E6B" w:rsidRPr="003E4B4B" w:rsidRDefault="009F0E6B" w:rsidP="005307B8">
            <w:pPr>
              <w:pStyle w:val="-0"/>
            </w:pPr>
            <w:r w:rsidRPr="003E4B4B">
              <w:rPr>
                <w:lang w:eastAsia="zh-TW"/>
              </w:rPr>
              <w:t>位於北美洲，東濱大西洋，西濱太平洋，北與加拿大接壤，南接墨西哥。中部多平原，西部多山，整體而言地勢和緩。</w:t>
            </w:r>
          </w:p>
        </w:tc>
      </w:tr>
      <w:tr w:rsidR="003E4B4B" w:rsidRPr="003E4B4B" w14:paraId="282B7481" w14:textId="77777777" w:rsidTr="005307B8">
        <w:trPr>
          <w:trHeight w:val="680"/>
        </w:trPr>
        <w:tc>
          <w:tcPr>
            <w:tcW w:w="2308" w:type="dxa"/>
            <w:vAlign w:val="center"/>
          </w:tcPr>
          <w:p w14:paraId="2E3D9F6B" w14:textId="77777777" w:rsidR="009F0E6B" w:rsidRPr="003E4B4B" w:rsidRDefault="009F0E6B" w:rsidP="005307B8">
            <w:pPr>
              <w:pStyle w:val="-"/>
            </w:pPr>
            <w:r w:rsidRPr="003E4B4B">
              <w:t>國土面積</w:t>
            </w:r>
          </w:p>
        </w:tc>
        <w:tc>
          <w:tcPr>
            <w:tcW w:w="6136" w:type="dxa"/>
            <w:tcMar>
              <w:left w:w="42" w:type="dxa"/>
            </w:tcMar>
            <w:vAlign w:val="center"/>
          </w:tcPr>
          <w:p w14:paraId="0D198C63" w14:textId="77777777" w:rsidR="009F0E6B" w:rsidRPr="003E4B4B" w:rsidRDefault="009F0E6B" w:rsidP="005307B8">
            <w:pPr>
              <w:pStyle w:val="-0"/>
            </w:pPr>
            <w:r w:rsidRPr="003E4B4B">
              <w:t>9,833,517</w:t>
            </w:r>
            <w:r w:rsidRPr="003E4B4B">
              <w:t>平方公里。</w:t>
            </w:r>
          </w:p>
        </w:tc>
      </w:tr>
      <w:tr w:rsidR="003E4B4B" w:rsidRPr="003E4B4B" w14:paraId="05547791" w14:textId="77777777" w:rsidTr="005307B8">
        <w:trPr>
          <w:trHeight w:val="680"/>
        </w:trPr>
        <w:tc>
          <w:tcPr>
            <w:tcW w:w="2308" w:type="dxa"/>
            <w:vAlign w:val="center"/>
          </w:tcPr>
          <w:p w14:paraId="262137BB" w14:textId="77777777" w:rsidR="009F0E6B" w:rsidRPr="003E4B4B" w:rsidRDefault="009F0E6B" w:rsidP="005307B8">
            <w:pPr>
              <w:pStyle w:val="-"/>
            </w:pPr>
            <w:r w:rsidRPr="003E4B4B">
              <w:t>氣候</w:t>
            </w:r>
          </w:p>
        </w:tc>
        <w:tc>
          <w:tcPr>
            <w:tcW w:w="6136" w:type="dxa"/>
            <w:tcMar>
              <w:left w:w="42" w:type="dxa"/>
            </w:tcMar>
            <w:vAlign w:val="center"/>
          </w:tcPr>
          <w:p w14:paraId="6363C39E" w14:textId="77777777" w:rsidR="009F0E6B" w:rsidRPr="003E4B4B" w:rsidRDefault="009F0E6B" w:rsidP="005307B8">
            <w:pPr>
              <w:pStyle w:val="-0"/>
            </w:pPr>
            <w:r w:rsidRPr="003E4B4B">
              <w:rPr>
                <w:lang w:eastAsia="zh-TW"/>
              </w:rPr>
              <w:t>氣候大致溫和，僅夏威夷與佛羅里達州為熱帶氣候，阿拉斯加有極地氣候。</w:t>
            </w:r>
          </w:p>
        </w:tc>
      </w:tr>
      <w:tr w:rsidR="003E4B4B" w:rsidRPr="003E4B4B" w14:paraId="3D7B9F54" w14:textId="77777777" w:rsidTr="005307B8">
        <w:trPr>
          <w:trHeight w:val="680"/>
        </w:trPr>
        <w:tc>
          <w:tcPr>
            <w:tcW w:w="2308" w:type="dxa"/>
            <w:vAlign w:val="center"/>
          </w:tcPr>
          <w:p w14:paraId="147BB01F" w14:textId="77777777" w:rsidR="009F0E6B" w:rsidRPr="003E4B4B" w:rsidRDefault="009F0E6B" w:rsidP="005307B8">
            <w:pPr>
              <w:pStyle w:val="-"/>
            </w:pPr>
            <w:r w:rsidRPr="003E4B4B">
              <w:t>種族</w:t>
            </w:r>
          </w:p>
        </w:tc>
        <w:tc>
          <w:tcPr>
            <w:tcW w:w="6136" w:type="dxa"/>
            <w:tcMar>
              <w:left w:w="42" w:type="dxa"/>
            </w:tcMar>
            <w:vAlign w:val="center"/>
          </w:tcPr>
          <w:p w14:paraId="682062CF" w14:textId="77777777" w:rsidR="009F0E6B" w:rsidRPr="003E4B4B" w:rsidRDefault="009F0E6B" w:rsidP="005307B8">
            <w:pPr>
              <w:pStyle w:val="-0"/>
            </w:pPr>
            <w:r w:rsidRPr="003E4B4B">
              <w:rPr>
                <w:lang w:eastAsia="zh-TW"/>
              </w:rPr>
              <w:t>白人、黑人、亞洲人、拉丁美洲裔、原住民為印地安人。</w:t>
            </w:r>
          </w:p>
        </w:tc>
      </w:tr>
      <w:tr w:rsidR="003E4B4B" w:rsidRPr="003E4B4B" w14:paraId="50B88069" w14:textId="77777777" w:rsidTr="005307B8">
        <w:trPr>
          <w:trHeight w:val="680"/>
        </w:trPr>
        <w:tc>
          <w:tcPr>
            <w:tcW w:w="2308" w:type="dxa"/>
            <w:vAlign w:val="center"/>
          </w:tcPr>
          <w:p w14:paraId="4A9C2438" w14:textId="77777777" w:rsidR="009F0E6B" w:rsidRPr="003E4B4B" w:rsidRDefault="009F0E6B" w:rsidP="005307B8">
            <w:pPr>
              <w:pStyle w:val="-"/>
            </w:pPr>
            <w:r w:rsidRPr="003E4B4B">
              <w:t>人口結構</w:t>
            </w:r>
          </w:p>
        </w:tc>
        <w:tc>
          <w:tcPr>
            <w:tcW w:w="6136" w:type="dxa"/>
            <w:tcMar>
              <w:left w:w="42" w:type="dxa"/>
            </w:tcMar>
            <w:vAlign w:val="center"/>
          </w:tcPr>
          <w:p w14:paraId="632655DA" w14:textId="77777777" w:rsidR="009F0E6B" w:rsidRPr="003E4B4B" w:rsidRDefault="009F0E6B" w:rsidP="005307B8">
            <w:pPr>
              <w:pStyle w:val="-0"/>
            </w:pPr>
            <w:r w:rsidRPr="003E4B4B">
              <w:t>202</w:t>
            </w:r>
            <w:r w:rsidRPr="003E4B4B">
              <w:rPr>
                <w:rFonts w:hint="eastAsia"/>
              </w:rPr>
              <w:t>5</w:t>
            </w:r>
            <w:r w:rsidRPr="003E4B4B">
              <w:t>年美國總人口約</w:t>
            </w:r>
            <w:r w:rsidRPr="003E4B4B">
              <w:t>3</w:t>
            </w:r>
            <w:r w:rsidRPr="003E4B4B">
              <w:t>億</w:t>
            </w:r>
            <w:r w:rsidRPr="003E4B4B">
              <w:rPr>
                <w:rFonts w:hint="eastAsia"/>
              </w:rPr>
              <w:t>4</w:t>
            </w:r>
            <w:r w:rsidRPr="003E4B4B">
              <w:t>,</w:t>
            </w:r>
            <w:r w:rsidRPr="003E4B4B">
              <w:rPr>
                <w:rFonts w:hint="eastAsia"/>
              </w:rPr>
              <w:t>178</w:t>
            </w:r>
            <w:r w:rsidRPr="003E4B4B">
              <w:t>萬人，為全球人口第</w:t>
            </w:r>
            <w:r w:rsidRPr="003E4B4B">
              <w:t>3</w:t>
            </w:r>
            <w:r w:rsidRPr="003E4B4B">
              <w:t>多的國家。加州及德州為美國人口最多的州，紐約市是人口最多的都市。</w:t>
            </w:r>
          </w:p>
        </w:tc>
      </w:tr>
      <w:tr w:rsidR="003E4B4B" w:rsidRPr="003E4B4B" w14:paraId="07D78927" w14:textId="77777777" w:rsidTr="005307B8">
        <w:trPr>
          <w:trHeight w:val="680"/>
        </w:trPr>
        <w:tc>
          <w:tcPr>
            <w:tcW w:w="2308" w:type="dxa"/>
            <w:vAlign w:val="center"/>
          </w:tcPr>
          <w:p w14:paraId="51230B6B" w14:textId="77777777" w:rsidR="009F0E6B" w:rsidRPr="003E4B4B" w:rsidRDefault="009F0E6B" w:rsidP="005307B8">
            <w:pPr>
              <w:pStyle w:val="-"/>
            </w:pPr>
            <w:r w:rsidRPr="003E4B4B">
              <w:t>教育普及程度</w:t>
            </w:r>
          </w:p>
        </w:tc>
        <w:tc>
          <w:tcPr>
            <w:tcW w:w="6136" w:type="dxa"/>
            <w:tcMar>
              <w:left w:w="42" w:type="dxa"/>
            </w:tcMar>
            <w:vAlign w:val="center"/>
          </w:tcPr>
          <w:p w14:paraId="4879E874" w14:textId="77777777" w:rsidR="009F0E6B" w:rsidRPr="003E4B4B" w:rsidRDefault="009F0E6B" w:rsidP="005307B8">
            <w:pPr>
              <w:pStyle w:val="-0"/>
            </w:pPr>
            <w:r w:rsidRPr="003E4B4B">
              <w:t>識字率</w:t>
            </w:r>
            <w:r w:rsidRPr="003E4B4B">
              <w:t>99%</w:t>
            </w:r>
            <w:r w:rsidRPr="003E4B4B">
              <w:t>。</w:t>
            </w:r>
          </w:p>
        </w:tc>
      </w:tr>
      <w:tr w:rsidR="003E4B4B" w:rsidRPr="003E4B4B" w14:paraId="4BF185A5" w14:textId="77777777" w:rsidTr="005307B8">
        <w:trPr>
          <w:trHeight w:val="680"/>
        </w:trPr>
        <w:tc>
          <w:tcPr>
            <w:tcW w:w="2308" w:type="dxa"/>
            <w:vAlign w:val="center"/>
          </w:tcPr>
          <w:p w14:paraId="72B55CEE" w14:textId="77777777" w:rsidR="009F0E6B" w:rsidRPr="003E4B4B" w:rsidRDefault="009F0E6B" w:rsidP="005307B8">
            <w:pPr>
              <w:pStyle w:val="-"/>
            </w:pPr>
            <w:r w:rsidRPr="003E4B4B">
              <w:t>語言</w:t>
            </w:r>
          </w:p>
        </w:tc>
        <w:tc>
          <w:tcPr>
            <w:tcW w:w="6136" w:type="dxa"/>
            <w:tcMar>
              <w:left w:w="42" w:type="dxa"/>
            </w:tcMar>
            <w:vAlign w:val="center"/>
          </w:tcPr>
          <w:p w14:paraId="32BB0668" w14:textId="77777777" w:rsidR="009F0E6B" w:rsidRPr="003E4B4B" w:rsidRDefault="009F0E6B" w:rsidP="005307B8">
            <w:pPr>
              <w:pStyle w:val="-0"/>
            </w:pPr>
            <w:r w:rsidRPr="003E4B4B">
              <w:t>英語。</w:t>
            </w:r>
          </w:p>
        </w:tc>
      </w:tr>
      <w:tr w:rsidR="003E4B4B" w:rsidRPr="003E4B4B" w14:paraId="53B246D2" w14:textId="77777777" w:rsidTr="005307B8">
        <w:trPr>
          <w:trHeight w:val="680"/>
        </w:trPr>
        <w:tc>
          <w:tcPr>
            <w:tcW w:w="2308" w:type="dxa"/>
            <w:vAlign w:val="center"/>
          </w:tcPr>
          <w:p w14:paraId="0BA0D7D2" w14:textId="77777777" w:rsidR="009F0E6B" w:rsidRPr="003E4B4B" w:rsidRDefault="009F0E6B" w:rsidP="005307B8">
            <w:pPr>
              <w:pStyle w:val="-"/>
            </w:pPr>
            <w:r w:rsidRPr="003E4B4B">
              <w:t>宗教</w:t>
            </w:r>
          </w:p>
        </w:tc>
        <w:tc>
          <w:tcPr>
            <w:tcW w:w="6136" w:type="dxa"/>
            <w:tcMar>
              <w:left w:w="42" w:type="dxa"/>
            </w:tcMar>
            <w:vAlign w:val="center"/>
          </w:tcPr>
          <w:p w14:paraId="348454B4" w14:textId="77777777" w:rsidR="009F0E6B" w:rsidRPr="003E4B4B" w:rsidRDefault="009F0E6B" w:rsidP="005307B8">
            <w:pPr>
              <w:pStyle w:val="-0"/>
            </w:pPr>
            <w:r w:rsidRPr="003E4B4B">
              <w:rPr>
                <w:lang w:eastAsia="zh-TW"/>
              </w:rPr>
              <w:t>基督教、天主教、印度教、伊斯蘭教、佛教、猶太教。</w:t>
            </w:r>
          </w:p>
        </w:tc>
      </w:tr>
      <w:tr w:rsidR="003E4B4B" w:rsidRPr="003E4B4B" w14:paraId="24276B80" w14:textId="77777777" w:rsidTr="005307B8">
        <w:trPr>
          <w:trHeight w:val="680"/>
        </w:trPr>
        <w:tc>
          <w:tcPr>
            <w:tcW w:w="2308" w:type="dxa"/>
            <w:vAlign w:val="center"/>
          </w:tcPr>
          <w:p w14:paraId="7953C06D" w14:textId="77777777" w:rsidR="009F0E6B" w:rsidRPr="003E4B4B" w:rsidRDefault="009F0E6B" w:rsidP="005307B8">
            <w:pPr>
              <w:pStyle w:val="-"/>
            </w:pPr>
            <w:r w:rsidRPr="003E4B4B">
              <w:t>首</w:t>
            </w:r>
            <w:r w:rsidRPr="003E4B4B">
              <w:rPr>
                <w:lang w:eastAsia="zh-TW"/>
              </w:rPr>
              <w:t>都</w:t>
            </w:r>
            <w:r w:rsidRPr="003E4B4B">
              <w:t>及重要城市</w:t>
            </w:r>
          </w:p>
        </w:tc>
        <w:tc>
          <w:tcPr>
            <w:tcW w:w="6136" w:type="dxa"/>
            <w:tcMar>
              <w:left w:w="42" w:type="dxa"/>
            </w:tcMar>
            <w:vAlign w:val="center"/>
          </w:tcPr>
          <w:p w14:paraId="1D0A0325" w14:textId="77777777" w:rsidR="009F0E6B" w:rsidRPr="003E4B4B" w:rsidRDefault="009F0E6B" w:rsidP="005307B8">
            <w:pPr>
              <w:pStyle w:val="-0"/>
            </w:pPr>
            <w:r w:rsidRPr="003E4B4B">
              <w:rPr>
                <w:lang w:eastAsia="zh-TW"/>
              </w:rPr>
              <w:t>首都為華盛頓特區，主要城市包括：紐約、洛杉磯、芝加哥等。</w:t>
            </w:r>
          </w:p>
        </w:tc>
      </w:tr>
      <w:tr w:rsidR="003E4B4B" w:rsidRPr="003E4B4B" w14:paraId="509CBB96" w14:textId="77777777" w:rsidTr="005307B8">
        <w:trPr>
          <w:trHeight w:val="680"/>
        </w:trPr>
        <w:tc>
          <w:tcPr>
            <w:tcW w:w="2308" w:type="dxa"/>
            <w:vAlign w:val="center"/>
          </w:tcPr>
          <w:p w14:paraId="1753C4CD" w14:textId="77777777" w:rsidR="009F0E6B" w:rsidRPr="003E4B4B" w:rsidRDefault="009F0E6B" w:rsidP="005307B8">
            <w:pPr>
              <w:pStyle w:val="-"/>
            </w:pPr>
            <w:r w:rsidRPr="003E4B4B">
              <w:t>政治體制</w:t>
            </w:r>
          </w:p>
        </w:tc>
        <w:tc>
          <w:tcPr>
            <w:tcW w:w="6136" w:type="dxa"/>
            <w:tcMar>
              <w:left w:w="42" w:type="dxa"/>
            </w:tcMar>
            <w:vAlign w:val="center"/>
          </w:tcPr>
          <w:p w14:paraId="03B1A1E7" w14:textId="77777777" w:rsidR="009F0E6B" w:rsidRPr="003E4B4B" w:rsidRDefault="009F0E6B" w:rsidP="005307B8">
            <w:pPr>
              <w:pStyle w:val="-0"/>
            </w:pPr>
            <w:r w:rsidRPr="003E4B4B">
              <w:t>聯邦總統制。</w:t>
            </w:r>
          </w:p>
        </w:tc>
      </w:tr>
      <w:tr w:rsidR="003E4B4B" w:rsidRPr="003E4B4B" w14:paraId="07E888AF" w14:textId="77777777" w:rsidTr="005307B8">
        <w:trPr>
          <w:trHeight w:val="680"/>
        </w:trPr>
        <w:tc>
          <w:tcPr>
            <w:tcW w:w="2308" w:type="dxa"/>
            <w:vAlign w:val="center"/>
          </w:tcPr>
          <w:p w14:paraId="27D54AD3" w14:textId="77777777" w:rsidR="009F0E6B" w:rsidRPr="003E4B4B" w:rsidRDefault="009F0E6B" w:rsidP="005307B8">
            <w:pPr>
              <w:pStyle w:val="-"/>
            </w:pPr>
            <w:r w:rsidRPr="003E4B4B">
              <w:t>投資主管機關</w:t>
            </w:r>
          </w:p>
        </w:tc>
        <w:tc>
          <w:tcPr>
            <w:tcW w:w="6136" w:type="dxa"/>
            <w:tcMar>
              <w:left w:w="42" w:type="dxa"/>
            </w:tcMar>
            <w:vAlign w:val="center"/>
          </w:tcPr>
          <w:p w14:paraId="3CA4589E" w14:textId="77777777" w:rsidR="009F0E6B" w:rsidRPr="003E4B4B" w:rsidRDefault="009F0E6B" w:rsidP="005307B8">
            <w:pPr>
              <w:pStyle w:val="-0"/>
            </w:pPr>
            <w:r w:rsidRPr="003E4B4B">
              <w:rPr>
                <w:lang w:eastAsia="zh-TW"/>
              </w:rPr>
              <w:t>美國商務部、財政部。</w:t>
            </w:r>
          </w:p>
        </w:tc>
      </w:tr>
      <w:tr w:rsidR="003E4B4B" w:rsidRPr="003E4B4B" w14:paraId="177B9AFF" w14:textId="77777777" w:rsidTr="005307B8">
        <w:trPr>
          <w:trHeight w:val="680"/>
        </w:trPr>
        <w:tc>
          <w:tcPr>
            <w:tcW w:w="8444" w:type="dxa"/>
            <w:gridSpan w:val="2"/>
            <w:vAlign w:val="center"/>
          </w:tcPr>
          <w:p w14:paraId="7ED04889" w14:textId="77777777" w:rsidR="009F0E6B" w:rsidRPr="003E4B4B" w:rsidRDefault="009F0E6B" w:rsidP="009F0E6B">
            <w:pPr>
              <w:pStyle w:val="aff2"/>
              <w:pageBreakBefore/>
            </w:pPr>
            <w:r w:rsidRPr="003E4B4B">
              <w:rPr>
                <w:rFonts w:hint="eastAsia"/>
              </w:rPr>
              <w:lastRenderedPageBreak/>
              <w:t xml:space="preserve">經　濟　概　</w:t>
            </w:r>
            <w:proofErr w:type="gramStart"/>
            <w:r w:rsidRPr="003E4B4B">
              <w:rPr>
                <w:rFonts w:hint="eastAsia"/>
              </w:rPr>
              <w:t>況</w:t>
            </w:r>
            <w:proofErr w:type="gramEnd"/>
          </w:p>
        </w:tc>
      </w:tr>
      <w:tr w:rsidR="003E4B4B" w:rsidRPr="003E4B4B" w14:paraId="761BE4BA" w14:textId="77777777" w:rsidTr="005307B8">
        <w:trPr>
          <w:trHeight w:val="680"/>
        </w:trPr>
        <w:tc>
          <w:tcPr>
            <w:tcW w:w="2308" w:type="dxa"/>
            <w:vAlign w:val="center"/>
          </w:tcPr>
          <w:p w14:paraId="7BF5D969" w14:textId="77777777" w:rsidR="009F0E6B" w:rsidRPr="003E4B4B" w:rsidRDefault="009F0E6B" w:rsidP="005307B8">
            <w:pPr>
              <w:pStyle w:val="-"/>
            </w:pPr>
            <w:r w:rsidRPr="003E4B4B">
              <w:rPr>
                <w:rFonts w:hint="eastAsia"/>
              </w:rPr>
              <w:t>幣制</w:t>
            </w:r>
          </w:p>
        </w:tc>
        <w:tc>
          <w:tcPr>
            <w:tcW w:w="6136" w:type="dxa"/>
            <w:tcMar>
              <w:left w:w="42" w:type="dxa"/>
            </w:tcMar>
            <w:vAlign w:val="center"/>
          </w:tcPr>
          <w:p w14:paraId="21A29ADD" w14:textId="77777777" w:rsidR="009F0E6B" w:rsidRPr="003E4B4B" w:rsidRDefault="009F0E6B" w:rsidP="005307B8">
            <w:pPr>
              <w:pStyle w:val="-0"/>
            </w:pPr>
            <w:r w:rsidRPr="003E4B4B">
              <w:t>美元。</w:t>
            </w:r>
          </w:p>
        </w:tc>
      </w:tr>
      <w:tr w:rsidR="003E4B4B" w:rsidRPr="003E4B4B" w14:paraId="7E90FF5D" w14:textId="77777777" w:rsidTr="005307B8">
        <w:trPr>
          <w:trHeight w:val="680"/>
        </w:trPr>
        <w:tc>
          <w:tcPr>
            <w:tcW w:w="2308" w:type="dxa"/>
            <w:vAlign w:val="center"/>
          </w:tcPr>
          <w:p w14:paraId="2722A89C" w14:textId="77777777" w:rsidR="009F0E6B" w:rsidRPr="003E4B4B" w:rsidRDefault="009F0E6B" w:rsidP="005307B8">
            <w:pPr>
              <w:pStyle w:val="-"/>
            </w:pPr>
            <w:r w:rsidRPr="003E4B4B">
              <w:rPr>
                <w:rFonts w:hint="eastAsia"/>
              </w:rPr>
              <w:t>國內生產毛額</w:t>
            </w:r>
          </w:p>
        </w:tc>
        <w:tc>
          <w:tcPr>
            <w:tcW w:w="6136" w:type="dxa"/>
            <w:tcMar>
              <w:left w:w="42" w:type="dxa"/>
            </w:tcMar>
            <w:vAlign w:val="center"/>
          </w:tcPr>
          <w:p w14:paraId="77AB3805" w14:textId="77777777" w:rsidR="009F0E6B" w:rsidRPr="003E4B4B" w:rsidRDefault="009F0E6B" w:rsidP="005307B8">
            <w:pPr>
              <w:pStyle w:val="-0"/>
            </w:pPr>
            <w:r w:rsidRPr="003E4B4B">
              <w:t>30</w:t>
            </w:r>
            <w:r w:rsidRPr="003E4B4B">
              <w:t>兆</w:t>
            </w:r>
            <w:r w:rsidRPr="003E4B4B">
              <w:t>7,671</w:t>
            </w:r>
            <w:r w:rsidRPr="003E4B4B">
              <w:t>億美元（</w:t>
            </w:r>
            <w:r w:rsidRPr="003E4B4B">
              <w:t>202</w:t>
            </w:r>
            <w:r w:rsidRPr="003E4B4B">
              <w:rPr>
                <w:rFonts w:hint="eastAsia"/>
              </w:rPr>
              <w:t>5</w:t>
            </w:r>
            <w:r w:rsidRPr="003E4B4B">
              <w:t>年）。</w:t>
            </w:r>
          </w:p>
        </w:tc>
      </w:tr>
      <w:tr w:rsidR="003E4B4B" w:rsidRPr="003E4B4B" w14:paraId="51623CA4" w14:textId="77777777" w:rsidTr="005307B8">
        <w:trPr>
          <w:trHeight w:val="680"/>
        </w:trPr>
        <w:tc>
          <w:tcPr>
            <w:tcW w:w="2308" w:type="dxa"/>
            <w:vAlign w:val="center"/>
          </w:tcPr>
          <w:p w14:paraId="1BA19430" w14:textId="77777777" w:rsidR="009F0E6B" w:rsidRPr="003E4B4B" w:rsidRDefault="009F0E6B" w:rsidP="005307B8">
            <w:pPr>
              <w:pStyle w:val="-"/>
            </w:pPr>
            <w:r w:rsidRPr="003E4B4B">
              <w:rPr>
                <w:rFonts w:hint="eastAsia"/>
              </w:rPr>
              <w:t>經濟成長率</w:t>
            </w:r>
          </w:p>
        </w:tc>
        <w:tc>
          <w:tcPr>
            <w:tcW w:w="6136" w:type="dxa"/>
            <w:tcMar>
              <w:left w:w="42" w:type="dxa"/>
            </w:tcMar>
            <w:vAlign w:val="center"/>
          </w:tcPr>
          <w:p w14:paraId="20BEC397" w14:textId="77777777" w:rsidR="009F0E6B" w:rsidRPr="003E4B4B" w:rsidRDefault="009F0E6B" w:rsidP="005307B8">
            <w:pPr>
              <w:pStyle w:val="-0"/>
            </w:pPr>
            <w:r w:rsidRPr="003E4B4B">
              <w:t>2.</w:t>
            </w:r>
            <w:r w:rsidRPr="003E4B4B">
              <w:rPr>
                <w:rFonts w:hint="eastAsia"/>
              </w:rPr>
              <w:t>1</w:t>
            </w:r>
            <w:r w:rsidRPr="003E4B4B">
              <w:t>%</w:t>
            </w:r>
            <w:r w:rsidRPr="003E4B4B">
              <w:t>（</w:t>
            </w:r>
            <w:r w:rsidRPr="003E4B4B">
              <w:t>202</w:t>
            </w:r>
            <w:r w:rsidRPr="003E4B4B">
              <w:rPr>
                <w:rFonts w:hint="eastAsia"/>
              </w:rPr>
              <w:t>5</w:t>
            </w:r>
            <w:r w:rsidRPr="003E4B4B">
              <w:t>年）。</w:t>
            </w:r>
          </w:p>
        </w:tc>
      </w:tr>
      <w:tr w:rsidR="003E4B4B" w:rsidRPr="003E4B4B" w14:paraId="4BDDDB19" w14:textId="77777777" w:rsidTr="005307B8">
        <w:trPr>
          <w:trHeight w:val="680"/>
        </w:trPr>
        <w:tc>
          <w:tcPr>
            <w:tcW w:w="2308" w:type="dxa"/>
            <w:vAlign w:val="center"/>
          </w:tcPr>
          <w:p w14:paraId="40BD2FAD" w14:textId="77777777" w:rsidR="009F0E6B" w:rsidRPr="003E4B4B" w:rsidRDefault="009F0E6B" w:rsidP="005307B8">
            <w:pPr>
              <w:pStyle w:val="-"/>
            </w:pPr>
            <w:r w:rsidRPr="003E4B4B">
              <w:rPr>
                <w:rFonts w:hint="eastAsia"/>
              </w:rPr>
              <w:t>平均國民所得</w:t>
            </w:r>
          </w:p>
        </w:tc>
        <w:tc>
          <w:tcPr>
            <w:tcW w:w="6136" w:type="dxa"/>
            <w:tcMar>
              <w:left w:w="42" w:type="dxa"/>
            </w:tcMar>
            <w:vAlign w:val="center"/>
          </w:tcPr>
          <w:p w14:paraId="34DAE05B" w14:textId="77777777" w:rsidR="009F0E6B" w:rsidRPr="003E4B4B" w:rsidRDefault="009F0E6B" w:rsidP="005307B8">
            <w:pPr>
              <w:pStyle w:val="-0"/>
            </w:pPr>
            <w:r w:rsidRPr="003E4B4B">
              <w:t>89,977</w:t>
            </w:r>
            <w:r w:rsidRPr="003E4B4B">
              <w:t>美元（</w:t>
            </w:r>
            <w:r w:rsidRPr="003E4B4B">
              <w:t>202</w:t>
            </w:r>
            <w:r w:rsidRPr="003E4B4B">
              <w:rPr>
                <w:rFonts w:hint="eastAsia"/>
              </w:rPr>
              <w:t>5</w:t>
            </w:r>
            <w:r w:rsidRPr="003E4B4B">
              <w:t>年）。</w:t>
            </w:r>
          </w:p>
        </w:tc>
      </w:tr>
      <w:tr w:rsidR="003E4B4B" w:rsidRPr="003E4B4B" w14:paraId="3080B73A" w14:textId="77777777" w:rsidTr="005307B8">
        <w:trPr>
          <w:trHeight w:val="680"/>
        </w:trPr>
        <w:tc>
          <w:tcPr>
            <w:tcW w:w="2308" w:type="dxa"/>
            <w:vAlign w:val="center"/>
          </w:tcPr>
          <w:p w14:paraId="192B3855" w14:textId="77777777" w:rsidR="009F0E6B" w:rsidRPr="003E4B4B" w:rsidRDefault="009F0E6B" w:rsidP="005307B8">
            <w:pPr>
              <w:pStyle w:val="-"/>
            </w:pPr>
            <w:r w:rsidRPr="003E4B4B">
              <w:rPr>
                <w:rFonts w:hint="eastAsia"/>
              </w:rPr>
              <w:t>匯率</w:t>
            </w:r>
          </w:p>
        </w:tc>
        <w:tc>
          <w:tcPr>
            <w:tcW w:w="6136" w:type="dxa"/>
            <w:tcMar>
              <w:left w:w="42" w:type="dxa"/>
            </w:tcMar>
            <w:vAlign w:val="center"/>
          </w:tcPr>
          <w:p w14:paraId="2A1CDE16" w14:textId="77777777" w:rsidR="009F0E6B" w:rsidRPr="003E4B4B" w:rsidRDefault="009F0E6B" w:rsidP="005307B8">
            <w:pPr>
              <w:pStyle w:val="-0"/>
            </w:pPr>
            <w:r w:rsidRPr="003E4B4B">
              <w:t>1</w:t>
            </w:r>
            <w:r w:rsidRPr="003E4B4B">
              <w:t>美元兌換</w:t>
            </w:r>
            <w:r w:rsidRPr="003E4B4B">
              <w:t>3</w:t>
            </w:r>
            <w:r w:rsidRPr="003E4B4B">
              <w:rPr>
                <w:rFonts w:hint="eastAsia"/>
              </w:rPr>
              <w:t>1</w:t>
            </w:r>
            <w:r w:rsidRPr="003E4B4B">
              <w:t>.</w:t>
            </w:r>
            <w:r w:rsidRPr="003E4B4B">
              <w:rPr>
                <w:rFonts w:hint="eastAsia"/>
              </w:rPr>
              <w:t>65</w:t>
            </w:r>
            <w:r w:rsidRPr="003E4B4B">
              <w:t>新臺幣（</w:t>
            </w:r>
            <w:r w:rsidRPr="003E4B4B">
              <w:t>202</w:t>
            </w:r>
            <w:r w:rsidRPr="003E4B4B">
              <w:rPr>
                <w:rFonts w:hint="eastAsia"/>
              </w:rPr>
              <w:t>6</w:t>
            </w:r>
            <w:r w:rsidRPr="003E4B4B">
              <w:t>年</w:t>
            </w:r>
            <w:r w:rsidRPr="003E4B4B">
              <w:t>4</w:t>
            </w:r>
            <w:r w:rsidRPr="003E4B4B">
              <w:t>月</w:t>
            </w:r>
            <w:r w:rsidRPr="003E4B4B">
              <w:t>30</w:t>
            </w:r>
            <w:r w:rsidRPr="003E4B4B">
              <w:t>日）。</w:t>
            </w:r>
          </w:p>
        </w:tc>
      </w:tr>
      <w:tr w:rsidR="003E4B4B" w:rsidRPr="003E4B4B" w14:paraId="59847700" w14:textId="77777777" w:rsidTr="005307B8">
        <w:trPr>
          <w:trHeight w:val="680"/>
        </w:trPr>
        <w:tc>
          <w:tcPr>
            <w:tcW w:w="2308" w:type="dxa"/>
            <w:vAlign w:val="center"/>
          </w:tcPr>
          <w:p w14:paraId="5501FF9D" w14:textId="77777777" w:rsidR="009F0E6B" w:rsidRPr="003E4B4B" w:rsidRDefault="009F0E6B" w:rsidP="005307B8">
            <w:pPr>
              <w:pStyle w:val="-"/>
            </w:pPr>
            <w:r w:rsidRPr="003E4B4B">
              <w:rPr>
                <w:rFonts w:hint="eastAsia"/>
              </w:rPr>
              <w:t>利率</w:t>
            </w:r>
          </w:p>
        </w:tc>
        <w:tc>
          <w:tcPr>
            <w:tcW w:w="6136" w:type="dxa"/>
            <w:tcMar>
              <w:left w:w="42" w:type="dxa"/>
            </w:tcMar>
            <w:vAlign w:val="center"/>
          </w:tcPr>
          <w:p w14:paraId="48B8182E" w14:textId="77777777" w:rsidR="009F0E6B" w:rsidRPr="003E4B4B" w:rsidRDefault="009F0E6B" w:rsidP="005307B8">
            <w:pPr>
              <w:pStyle w:val="-0"/>
            </w:pPr>
            <w:r w:rsidRPr="003E4B4B">
              <w:t>聯準會基準利率為</w:t>
            </w:r>
            <w:r w:rsidRPr="003E4B4B">
              <w:rPr>
                <w:rFonts w:hint="eastAsia"/>
              </w:rPr>
              <w:t>3.5</w:t>
            </w:r>
            <w:r w:rsidRPr="003E4B4B">
              <w:t>-</w:t>
            </w:r>
            <w:r w:rsidRPr="003E4B4B">
              <w:rPr>
                <w:rFonts w:hint="eastAsia"/>
              </w:rPr>
              <w:t>3</w:t>
            </w:r>
            <w:r w:rsidRPr="003E4B4B">
              <w:t>.</w:t>
            </w:r>
            <w:r w:rsidRPr="003E4B4B">
              <w:rPr>
                <w:rFonts w:hint="eastAsia"/>
              </w:rPr>
              <w:t>7</w:t>
            </w:r>
            <w:r w:rsidRPr="003E4B4B">
              <w:t>5%</w:t>
            </w:r>
            <w:r w:rsidRPr="003E4B4B">
              <w:t>（</w:t>
            </w:r>
            <w:r w:rsidRPr="003E4B4B">
              <w:t>202</w:t>
            </w:r>
            <w:r w:rsidRPr="003E4B4B">
              <w:rPr>
                <w:rFonts w:hint="eastAsia"/>
              </w:rPr>
              <w:t>6</w:t>
            </w:r>
            <w:r w:rsidRPr="003E4B4B">
              <w:t>年</w:t>
            </w:r>
            <w:r w:rsidRPr="003E4B4B">
              <w:t>4</w:t>
            </w:r>
            <w:r w:rsidRPr="003E4B4B">
              <w:t>月）。</w:t>
            </w:r>
          </w:p>
        </w:tc>
      </w:tr>
      <w:tr w:rsidR="003E4B4B" w:rsidRPr="003E4B4B" w14:paraId="78629591" w14:textId="77777777" w:rsidTr="005307B8">
        <w:trPr>
          <w:trHeight w:val="680"/>
        </w:trPr>
        <w:tc>
          <w:tcPr>
            <w:tcW w:w="2308" w:type="dxa"/>
            <w:vAlign w:val="center"/>
          </w:tcPr>
          <w:p w14:paraId="49D6101E" w14:textId="77777777" w:rsidR="009F0E6B" w:rsidRPr="003E4B4B" w:rsidRDefault="009F0E6B" w:rsidP="005307B8">
            <w:pPr>
              <w:pStyle w:val="-"/>
            </w:pPr>
            <w:r w:rsidRPr="003E4B4B">
              <w:rPr>
                <w:rFonts w:hint="eastAsia"/>
              </w:rPr>
              <w:t>通貨膨脹率</w:t>
            </w:r>
          </w:p>
        </w:tc>
        <w:tc>
          <w:tcPr>
            <w:tcW w:w="6136" w:type="dxa"/>
            <w:tcMar>
              <w:left w:w="42" w:type="dxa"/>
            </w:tcMar>
            <w:vAlign w:val="center"/>
          </w:tcPr>
          <w:p w14:paraId="343535ED" w14:textId="77777777" w:rsidR="009F0E6B" w:rsidRPr="003E4B4B" w:rsidRDefault="009F0E6B" w:rsidP="005307B8">
            <w:pPr>
              <w:pStyle w:val="-0"/>
            </w:pPr>
            <w:r w:rsidRPr="003E4B4B">
              <w:rPr>
                <w:rFonts w:hint="eastAsia"/>
              </w:rPr>
              <w:t>3.8</w:t>
            </w:r>
            <w:r w:rsidRPr="003E4B4B">
              <w:t>%</w:t>
            </w:r>
            <w:r w:rsidRPr="003E4B4B">
              <w:t>（</w:t>
            </w:r>
            <w:r w:rsidRPr="003E4B4B">
              <w:t>202</w:t>
            </w:r>
            <w:r w:rsidRPr="003E4B4B">
              <w:rPr>
                <w:rFonts w:hint="eastAsia"/>
              </w:rPr>
              <w:t>6</w:t>
            </w:r>
            <w:r w:rsidRPr="003E4B4B">
              <w:t>年</w:t>
            </w:r>
            <w:r w:rsidRPr="003E4B4B">
              <w:t>4</w:t>
            </w:r>
            <w:r w:rsidRPr="003E4B4B">
              <w:t>月）。</w:t>
            </w:r>
          </w:p>
        </w:tc>
      </w:tr>
      <w:tr w:rsidR="003E4B4B" w:rsidRPr="003E4B4B" w14:paraId="5FD58CE3" w14:textId="77777777" w:rsidTr="005307B8">
        <w:trPr>
          <w:trHeight w:val="680"/>
        </w:trPr>
        <w:tc>
          <w:tcPr>
            <w:tcW w:w="2308" w:type="dxa"/>
            <w:vAlign w:val="center"/>
          </w:tcPr>
          <w:p w14:paraId="7910DF06" w14:textId="77777777" w:rsidR="009F0E6B" w:rsidRPr="003E4B4B" w:rsidRDefault="009F0E6B" w:rsidP="005307B8">
            <w:pPr>
              <w:pStyle w:val="-"/>
            </w:pPr>
            <w:r w:rsidRPr="003E4B4B">
              <w:rPr>
                <w:rFonts w:hint="eastAsia"/>
              </w:rPr>
              <w:t>產值最高前</w:t>
            </w:r>
            <w:r w:rsidRPr="003E4B4B">
              <w:rPr>
                <w:rFonts w:hint="eastAsia"/>
              </w:rPr>
              <w:t>5</w:t>
            </w:r>
            <w:r w:rsidRPr="003E4B4B">
              <w:rPr>
                <w:rFonts w:hint="eastAsia"/>
              </w:rPr>
              <w:t>大產業</w:t>
            </w:r>
          </w:p>
        </w:tc>
        <w:tc>
          <w:tcPr>
            <w:tcW w:w="6136" w:type="dxa"/>
            <w:tcMar>
              <w:left w:w="42" w:type="dxa"/>
            </w:tcMar>
            <w:vAlign w:val="center"/>
          </w:tcPr>
          <w:p w14:paraId="1748D30E" w14:textId="77777777" w:rsidR="009F0E6B" w:rsidRPr="003E4B4B" w:rsidRDefault="009F0E6B" w:rsidP="005307B8">
            <w:pPr>
              <w:pStyle w:val="-0"/>
            </w:pPr>
            <w:r w:rsidRPr="003E4B4B">
              <w:t>房地產及租賃業、專業及商業服務、政府部門、製造業，以及金融與保險業（</w:t>
            </w:r>
            <w:r w:rsidRPr="003E4B4B">
              <w:t>202</w:t>
            </w:r>
            <w:r w:rsidRPr="003E4B4B">
              <w:rPr>
                <w:rFonts w:hint="eastAsia"/>
              </w:rPr>
              <w:t>5</w:t>
            </w:r>
            <w:r w:rsidRPr="003E4B4B">
              <w:t>年）。</w:t>
            </w:r>
          </w:p>
        </w:tc>
      </w:tr>
      <w:tr w:rsidR="003E4B4B" w:rsidRPr="003E4B4B" w14:paraId="5212E1F2" w14:textId="77777777" w:rsidTr="005307B8">
        <w:trPr>
          <w:trHeight w:val="680"/>
        </w:trPr>
        <w:tc>
          <w:tcPr>
            <w:tcW w:w="2308" w:type="dxa"/>
            <w:vAlign w:val="center"/>
          </w:tcPr>
          <w:p w14:paraId="1E8AC146" w14:textId="77777777" w:rsidR="009F0E6B" w:rsidRPr="003E4B4B" w:rsidRDefault="009F0E6B" w:rsidP="005307B8">
            <w:pPr>
              <w:pStyle w:val="-"/>
            </w:pPr>
            <w:r w:rsidRPr="003E4B4B">
              <w:rPr>
                <w:rFonts w:hint="eastAsia"/>
              </w:rPr>
              <w:t>出口總金額</w:t>
            </w:r>
          </w:p>
        </w:tc>
        <w:tc>
          <w:tcPr>
            <w:tcW w:w="6136" w:type="dxa"/>
            <w:tcMar>
              <w:left w:w="42" w:type="dxa"/>
            </w:tcMar>
            <w:vAlign w:val="center"/>
          </w:tcPr>
          <w:p w14:paraId="4C2567FB" w14:textId="77777777" w:rsidR="009F0E6B" w:rsidRPr="003E4B4B" w:rsidRDefault="009F0E6B" w:rsidP="005307B8">
            <w:pPr>
              <w:pStyle w:val="-0"/>
            </w:pPr>
            <w:r w:rsidRPr="003E4B4B">
              <w:t>3</w:t>
            </w:r>
            <w:r w:rsidRPr="003E4B4B">
              <w:t>兆</w:t>
            </w:r>
            <w:r w:rsidRPr="003E4B4B">
              <w:t>4,323</w:t>
            </w:r>
            <w:r w:rsidRPr="003E4B4B">
              <w:t>億美元（</w:t>
            </w:r>
            <w:r w:rsidRPr="003E4B4B">
              <w:t>202</w:t>
            </w:r>
            <w:r w:rsidRPr="003E4B4B">
              <w:rPr>
                <w:rFonts w:hint="eastAsia"/>
              </w:rPr>
              <w:t>5</w:t>
            </w:r>
            <w:r w:rsidRPr="003E4B4B">
              <w:t>年商品及服務貿易）。</w:t>
            </w:r>
          </w:p>
        </w:tc>
      </w:tr>
      <w:tr w:rsidR="003E4B4B" w:rsidRPr="003E4B4B" w14:paraId="40C60584" w14:textId="77777777" w:rsidTr="005307B8">
        <w:trPr>
          <w:trHeight w:val="680"/>
        </w:trPr>
        <w:tc>
          <w:tcPr>
            <w:tcW w:w="2308" w:type="dxa"/>
            <w:vAlign w:val="center"/>
          </w:tcPr>
          <w:p w14:paraId="3972F1FB" w14:textId="77777777" w:rsidR="009F0E6B" w:rsidRPr="003E4B4B" w:rsidRDefault="009F0E6B" w:rsidP="005307B8">
            <w:pPr>
              <w:pStyle w:val="-"/>
            </w:pPr>
            <w:r w:rsidRPr="003E4B4B">
              <w:rPr>
                <w:rFonts w:hint="eastAsia"/>
              </w:rPr>
              <w:t>主要出口產品</w:t>
            </w:r>
          </w:p>
        </w:tc>
        <w:tc>
          <w:tcPr>
            <w:tcW w:w="6136" w:type="dxa"/>
            <w:tcMar>
              <w:left w:w="42" w:type="dxa"/>
            </w:tcMar>
            <w:vAlign w:val="center"/>
          </w:tcPr>
          <w:p w14:paraId="09BA07B3" w14:textId="77777777" w:rsidR="009F0E6B" w:rsidRPr="003E4B4B" w:rsidRDefault="009F0E6B" w:rsidP="005307B8">
            <w:pPr>
              <w:pStyle w:val="-0"/>
            </w:pPr>
            <w:r w:rsidRPr="003E4B4B">
              <w:t>藥物製劑、原油、非貨幣用黃金、民航機、其他石油產品、其他工業機械、半導體、其他汽車零組件、電器設備（</w:t>
            </w:r>
            <w:r w:rsidRPr="003E4B4B">
              <w:t>2025</w:t>
            </w:r>
            <w:r w:rsidRPr="003E4B4B">
              <w:t>年）。</w:t>
            </w:r>
          </w:p>
        </w:tc>
      </w:tr>
      <w:tr w:rsidR="003E4B4B" w:rsidRPr="003E4B4B" w14:paraId="41593AAD" w14:textId="77777777" w:rsidTr="005307B8">
        <w:trPr>
          <w:trHeight w:val="680"/>
        </w:trPr>
        <w:tc>
          <w:tcPr>
            <w:tcW w:w="2308" w:type="dxa"/>
            <w:vAlign w:val="center"/>
          </w:tcPr>
          <w:p w14:paraId="07CE683B" w14:textId="77777777" w:rsidR="009F0E6B" w:rsidRPr="003E4B4B" w:rsidRDefault="009F0E6B" w:rsidP="005307B8">
            <w:pPr>
              <w:pStyle w:val="-"/>
            </w:pPr>
            <w:r w:rsidRPr="003E4B4B">
              <w:rPr>
                <w:rFonts w:hint="eastAsia"/>
              </w:rPr>
              <w:t>主要出口國家</w:t>
            </w:r>
          </w:p>
        </w:tc>
        <w:tc>
          <w:tcPr>
            <w:tcW w:w="6136" w:type="dxa"/>
            <w:tcMar>
              <w:left w:w="42" w:type="dxa"/>
            </w:tcMar>
            <w:vAlign w:val="center"/>
          </w:tcPr>
          <w:p w14:paraId="148159A8" w14:textId="77777777" w:rsidR="009F0E6B" w:rsidRPr="003E4B4B" w:rsidRDefault="009F0E6B" w:rsidP="005307B8">
            <w:pPr>
              <w:pStyle w:val="-0"/>
            </w:pPr>
            <w:r w:rsidRPr="003E4B4B">
              <w:rPr>
                <w:rFonts w:hint="eastAsia"/>
              </w:rPr>
              <w:t>墨西哥、加拿大、中國大陸、英國、荷蘭、德國、日本、瑞士、南韓、臺灣、巴西、法國、印度、義大利、新加坡</w:t>
            </w:r>
            <w:r w:rsidRPr="003E4B4B">
              <w:t>（</w:t>
            </w:r>
            <w:r w:rsidRPr="003E4B4B">
              <w:t>202</w:t>
            </w:r>
            <w:r w:rsidRPr="003E4B4B">
              <w:rPr>
                <w:rFonts w:hint="eastAsia"/>
              </w:rPr>
              <w:t>5</w:t>
            </w:r>
            <w:r w:rsidRPr="003E4B4B">
              <w:t>年）。</w:t>
            </w:r>
          </w:p>
        </w:tc>
      </w:tr>
      <w:tr w:rsidR="003E4B4B" w:rsidRPr="003E4B4B" w14:paraId="64707521" w14:textId="77777777" w:rsidTr="005307B8">
        <w:trPr>
          <w:trHeight w:val="680"/>
        </w:trPr>
        <w:tc>
          <w:tcPr>
            <w:tcW w:w="2308" w:type="dxa"/>
            <w:vAlign w:val="center"/>
          </w:tcPr>
          <w:p w14:paraId="172CE4FA" w14:textId="77777777" w:rsidR="009F0E6B" w:rsidRPr="003E4B4B" w:rsidRDefault="009F0E6B" w:rsidP="005307B8">
            <w:pPr>
              <w:pStyle w:val="-"/>
            </w:pPr>
            <w:r w:rsidRPr="003E4B4B">
              <w:rPr>
                <w:rFonts w:hint="eastAsia"/>
              </w:rPr>
              <w:t>進口總金額</w:t>
            </w:r>
          </w:p>
        </w:tc>
        <w:tc>
          <w:tcPr>
            <w:tcW w:w="6136" w:type="dxa"/>
            <w:tcMar>
              <w:left w:w="42" w:type="dxa"/>
            </w:tcMar>
            <w:vAlign w:val="center"/>
          </w:tcPr>
          <w:p w14:paraId="30591467" w14:textId="77777777" w:rsidR="009F0E6B" w:rsidRPr="003E4B4B" w:rsidRDefault="009F0E6B" w:rsidP="005307B8">
            <w:pPr>
              <w:pStyle w:val="-0"/>
            </w:pPr>
            <w:r w:rsidRPr="003E4B4B">
              <w:t>4</w:t>
            </w:r>
            <w:r w:rsidRPr="003E4B4B">
              <w:t>兆</w:t>
            </w:r>
            <w:r w:rsidRPr="003E4B4B">
              <w:t>3,338</w:t>
            </w:r>
            <w:r w:rsidRPr="003E4B4B">
              <w:t>億美元（</w:t>
            </w:r>
            <w:r w:rsidRPr="003E4B4B">
              <w:t>202</w:t>
            </w:r>
            <w:r w:rsidRPr="003E4B4B">
              <w:rPr>
                <w:rFonts w:hint="eastAsia"/>
              </w:rPr>
              <w:t>5</w:t>
            </w:r>
            <w:r w:rsidRPr="003E4B4B">
              <w:t>年商品及服務貿易）。</w:t>
            </w:r>
          </w:p>
        </w:tc>
      </w:tr>
      <w:tr w:rsidR="003E4B4B" w:rsidRPr="003E4B4B" w14:paraId="1A24AC9A" w14:textId="77777777" w:rsidTr="005307B8">
        <w:trPr>
          <w:trHeight w:val="680"/>
        </w:trPr>
        <w:tc>
          <w:tcPr>
            <w:tcW w:w="2308" w:type="dxa"/>
            <w:vAlign w:val="center"/>
          </w:tcPr>
          <w:p w14:paraId="494A584B" w14:textId="77777777" w:rsidR="009F0E6B" w:rsidRPr="003E4B4B" w:rsidRDefault="009F0E6B" w:rsidP="005307B8">
            <w:pPr>
              <w:pStyle w:val="-"/>
            </w:pPr>
            <w:r w:rsidRPr="003E4B4B">
              <w:rPr>
                <w:rFonts w:hint="eastAsia"/>
              </w:rPr>
              <w:t>主要進口產品</w:t>
            </w:r>
          </w:p>
        </w:tc>
        <w:tc>
          <w:tcPr>
            <w:tcW w:w="6136" w:type="dxa"/>
            <w:tcMar>
              <w:left w:w="42" w:type="dxa"/>
            </w:tcMar>
            <w:vAlign w:val="center"/>
          </w:tcPr>
          <w:p w14:paraId="4429FEE7" w14:textId="77777777" w:rsidR="009F0E6B" w:rsidRPr="003E4B4B" w:rsidRDefault="009F0E6B" w:rsidP="005307B8">
            <w:pPr>
              <w:pStyle w:val="-0"/>
            </w:pPr>
            <w:r w:rsidRPr="003E4B4B">
              <w:t>藥物製劑、電腦、客車、電腦零組件、原油、其他汽車零組件、通訊設備、電器設備、金屬成品、其他工業機械（</w:t>
            </w:r>
            <w:r w:rsidRPr="003E4B4B">
              <w:t>202</w:t>
            </w:r>
            <w:r w:rsidRPr="003E4B4B">
              <w:rPr>
                <w:rFonts w:hint="eastAsia"/>
              </w:rPr>
              <w:t>5</w:t>
            </w:r>
            <w:r w:rsidRPr="003E4B4B">
              <w:t>年）。</w:t>
            </w:r>
          </w:p>
        </w:tc>
      </w:tr>
      <w:tr w:rsidR="003E4B4B" w:rsidRPr="003E4B4B" w14:paraId="18C6C1F5" w14:textId="77777777" w:rsidTr="005307B8">
        <w:trPr>
          <w:trHeight w:val="680"/>
        </w:trPr>
        <w:tc>
          <w:tcPr>
            <w:tcW w:w="2308" w:type="dxa"/>
            <w:vAlign w:val="center"/>
          </w:tcPr>
          <w:p w14:paraId="0BFE4AC4" w14:textId="77777777" w:rsidR="009F0E6B" w:rsidRPr="003E4B4B" w:rsidRDefault="009F0E6B" w:rsidP="005307B8">
            <w:pPr>
              <w:pStyle w:val="-"/>
            </w:pPr>
            <w:r w:rsidRPr="003E4B4B">
              <w:rPr>
                <w:rFonts w:hint="eastAsia"/>
              </w:rPr>
              <w:lastRenderedPageBreak/>
              <w:t>主要進口國家</w:t>
            </w:r>
          </w:p>
        </w:tc>
        <w:tc>
          <w:tcPr>
            <w:tcW w:w="6136" w:type="dxa"/>
            <w:tcMar>
              <w:left w:w="42" w:type="dxa"/>
            </w:tcMar>
            <w:vAlign w:val="center"/>
          </w:tcPr>
          <w:p w14:paraId="35870B3C" w14:textId="77777777" w:rsidR="009F0E6B" w:rsidRPr="003E4B4B" w:rsidRDefault="009F0E6B" w:rsidP="005307B8">
            <w:pPr>
              <w:pStyle w:val="-0"/>
            </w:pPr>
            <w:r w:rsidRPr="003E4B4B">
              <w:rPr>
                <w:rFonts w:hint="eastAsia"/>
              </w:rPr>
              <w:t>墨西哥、加拿大、中國大陸、臺灣、越南、德國、日本、愛爾蘭、南韓、瑞士、印度、泰國、義大利、法國、英國</w:t>
            </w:r>
            <w:r w:rsidRPr="003E4B4B">
              <w:t>（</w:t>
            </w:r>
            <w:r w:rsidRPr="003E4B4B">
              <w:t>202</w:t>
            </w:r>
            <w:r w:rsidRPr="003E4B4B">
              <w:rPr>
                <w:rFonts w:hint="eastAsia"/>
              </w:rPr>
              <w:t>5</w:t>
            </w:r>
            <w:r w:rsidRPr="003E4B4B">
              <w:t>年）。</w:t>
            </w:r>
          </w:p>
        </w:tc>
      </w:tr>
    </w:tbl>
    <w:p w14:paraId="52B2E344" w14:textId="77777777" w:rsidR="0095434A" w:rsidRPr="003E4B4B" w:rsidRDefault="0095434A">
      <w:pPr>
        <w:widowControl/>
        <w:overflowPunct/>
        <w:autoSpaceDE/>
        <w:autoSpaceDN/>
        <w:ind w:firstLineChars="0" w:firstLine="0"/>
        <w:jc w:val="left"/>
        <w:rPr>
          <w:kern w:val="0"/>
          <w:szCs w:val="20"/>
          <w:lang w:eastAsia="zh-TW"/>
        </w:rPr>
      </w:pPr>
      <w:r w:rsidRPr="003E4B4B">
        <w:br w:type="page"/>
      </w:r>
    </w:p>
    <w:p w14:paraId="75C56C77" w14:textId="77777777" w:rsidR="00FB795B" w:rsidRPr="003E4B4B" w:rsidRDefault="00FB795B" w:rsidP="00C76DE9">
      <w:pPr>
        <w:pStyle w:val="afe"/>
        <w:ind w:firstLine="472"/>
      </w:pPr>
    </w:p>
    <w:p w14:paraId="3857F34A" w14:textId="77777777" w:rsidR="00D91509" w:rsidRPr="003E4B4B" w:rsidRDefault="00D91509" w:rsidP="00C76DE9">
      <w:pPr>
        <w:pStyle w:val="afe"/>
        <w:ind w:firstLine="472"/>
        <w:sectPr w:rsidR="00D91509" w:rsidRPr="003E4B4B" w:rsidSect="00AF50E7">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720"/>
          <w:docGrid w:type="linesAndChars" w:linePitch="514" w:charSpace="-774"/>
        </w:sectPr>
      </w:pPr>
    </w:p>
    <w:p w14:paraId="527B33E8" w14:textId="33C59300" w:rsidR="004E6744" w:rsidRPr="003E4B4B" w:rsidRDefault="004E6744" w:rsidP="0095434A">
      <w:pPr>
        <w:pStyle w:val="28-"/>
        <w:rPr>
          <w:rFonts w:hAnsi="Times New Roman"/>
        </w:rPr>
      </w:pPr>
      <w:bookmarkStart w:id="3" w:name="_Toc167206755"/>
      <w:bookmarkStart w:id="4" w:name="_Toc231864498"/>
      <w:r w:rsidRPr="003E4B4B">
        <w:rPr>
          <w:rFonts w:hAnsi="Times New Roman" w:hint="eastAsia"/>
        </w:rPr>
        <w:lastRenderedPageBreak/>
        <w:t>加利福尼亞州投資環境簡介</w:t>
      </w:r>
      <w:bookmarkEnd w:id="3"/>
      <w:bookmarkEnd w:id="4"/>
    </w:p>
    <w:p w14:paraId="5B833408" w14:textId="77777777" w:rsidR="004E6744" w:rsidRPr="003E4B4B" w:rsidRDefault="004E6744" w:rsidP="0095434A">
      <w:pPr>
        <w:pStyle w:val="aff1"/>
        <w:rPr>
          <w:rFonts w:ascii="Times New Roman" w:eastAsia="華康細圓體"/>
        </w:rPr>
      </w:pPr>
      <w:r w:rsidRPr="003E4B4B">
        <w:rPr>
          <w:rFonts w:hint="eastAsia"/>
        </w:rPr>
        <w:t>加利福尼亞州基本資料表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455"/>
        <w:gridCol w:w="6109"/>
      </w:tblGrid>
      <w:tr w:rsidR="009F0E6B" w:rsidRPr="003E4B4B" w14:paraId="4F0CD55D" w14:textId="77777777" w:rsidTr="009F0E6B">
        <w:trPr>
          <w:trHeight w:val="680"/>
        </w:trPr>
        <w:tc>
          <w:tcPr>
            <w:tcW w:w="8564" w:type="dxa"/>
            <w:gridSpan w:val="2"/>
            <w:shd w:val="clear" w:color="auto" w:fill="FFFFFF"/>
            <w:tcMar>
              <w:top w:w="0" w:type="dxa"/>
              <w:left w:w="0" w:type="dxa"/>
              <w:bottom w:w="0" w:type="dxa"/>
              <w:right w:w="0" w:type="dxa"/>
            </w:tcMar>
            <w:vAlign w:val="center"/>
          </w:tcPr>
          <w:p w14:paraId="73B3AD50" w14:textId="77777777" w:rsidR="009F0E6B" w:rsidRPr="003E4B4B" w:rsidRDefault="009F0E6B" w:rsidP="005307B8">
            <w:pPr>
              <w:pStyle w:val="aff2"/>
            </w:pPr>
            <w:r w:rsidRPr="003E4B4B">
              <w:rPr>
                <w:rFonts w:hint="eastAsia"/>
              </w:rPr>
              <w:t>自　然　人　文</w:t>
            </w:r>
          </w:p>
        </w:tc>
      </w:tr>
      <w:tr w:rsidR="009F0E6B" w:rsidRPr="003E4B4B" w14:paraId="79913262" w14:textId="77777777" w:rsidTr="009F0E6B">
        <w:trPr>
          <w:trHeight w:val="680"/>
        </w:trPr>
        <w:tc>
          <w:tcPr>
            <w:tcW w:w="2455" w:type="dxa"/>
            <w:shd w:val="clear" w:color="auto" w:fill="FFFFFF"/>
            <w:tcMar>
              <w:top w:w="0" w:type="dxa"/>
              <w:left w:w="0" w:type="dxa"/>
              <w:bottom w:w="0" w:type="dxa"/>
              <w:right w:w="0" w:type="dxa"/>
            </w:tcMar>
            <w:vAlign w:val="center"/>
          </w:tcPr>
          <w:p w14:paraId="3A624201" w14:textId="77777777" w:rsidR="009F0E6B" w:rsidRPr="003E4B4B" w:rsidRDefault="009F0E6B" w:rsidP="005307B8">
            <w:pPr>
              <w:pStyle w:val="-"/>
            </w:pPr>
            <w:r w:rsidRPr="003E4B4B">
              <w:t>地理環境</w:t>
            </w:r>
          </w:p>
        </w:tc>
        <w:tc>
          <w:tcPr>
            <w:tcW w:w="6109" w:type="dxa"/>
            <w:shd w:val="clear" w:color="auto" w:fill="FFFFFF"/>
            <w:tcMar>
              <w:top w:w="0" w:type="dxa"/>
              <w:left w:w="0" w:type="dxa"/>
              <w:bottom w:w="0" w:type="dxa"/>
              <w:right w:w="0" w:type="dxa"/>
            </w:tcMar>
            <w:vAlign w:val="center"/>
          </w:tcPr>
          <w:p w14:paraId="668AE572" w14:textId="77777777" w:rsidR="009F0E6B" w:rsidRPr="003E4B4B" w:rsidRDefault="009F0E6B" w:rsidP="005307B8">
            <w:pPr>
              <w:pStyle w:val="-0"/>
            </w:pPr>
            <w:r w:rsidRPr="003E4B4B">
              <w:t>加州位處美國西海岸，西濱太平洋，北與奧勒岡州、東與內華達州及亞利桑納州接壤，南臨墨西哥，位居北緯</w:t>
            </w:r>
            <w:r w:rsidRPr="003E4B4B">
              <w:t>32</w:t>
            </w:r>
            <w:r w:rsidRPr="003E4B4B">
              <w:t>度至</w:t>
            </w:r>
            <w:r w:rsidRPr="003E4B4B">
              <w:t>42</w:t>
            </w:r>
            <w:r w:rsidRPr="003E4B4B">
              <w:t>度間。</w:t>
            </w:r>
          </w:p>
        </w:tc>
      </w:tr>
      <w:tr w:rsidR="009F0E6B" w:rsidRPr="003E4B4B" w14:paraId="56EC75F0" w14:textId="77777777" w:rsidTr="009F0E6B">
        <w:trPr>
          <w:trHeight w:val="680"/>
        </w:trPr>
        <w:tc>
          <w:tcPr>
            <w:tcW w:w="2455" w:type="dxa"/>
            <w:shd w:val="clear" w:color="auto" w:fill="FFFFFF"/>
            <w:tcMar>
              <w:top w:w="0" w:type="dxa"/>
              <w:left w:w="0" w:type="dxa"/>
              <w:bottom w:w="0" w:type="dxa"/>
              <w:right w:w="0" w:type="dxa"/>
            </w:tcMar>
            <w:vAlign w:val="center"/>
          </w:tcPr>
          <w:p w14:paraId="5246CFFD" w14:textId="77777777" w:rsidR="009F0E6B" w:rsidRPr="003E4B4B" w:rsidRDefault="009F0E6B" w:rsidP="005307B8">
            <w:pPr>
              <w:pStyle w:val="-"/>
            </w:pPr>
            <w:r w:rsidRPr="003E4B4B">
              <w:t>土地面積</w:t>
            </w:r>
          </w:p>
        </w:tc>
        <w:tc>
          <w:tcPr>
            <w:tcW w:w="6109" w:type="dxa"/>
            <w:shd w:val="clear" w:color="auto" w:fill="FFFFFF"/>
            <w:tcMar>
              <w:top w:w="0" w:type="dxa"/>
              <w:left w:w="0" w:type="dxa"/>
              <w:bottom w:w="0" w:type="dxa"/>
              <w:right w:w="0" w:type="dxa"/>
            </w:tcMar>
            <w:vAlign w:val="center"/>
          </w:tcPr>
          <w:p w14:paraId="01A5F674" w14:textId="77777777" w:rsidR="009F0E6B" w:rsidRPr="003E4B4B" w:rsidRDefault="009F0E6B" w:rsidP="005307B8">
            <w:pPr>
              <w:pStyle w:val="-0"/>
            </w:pPr>
            <w:r w:rsidRPr="003E4B4B">
              <w:t>403,468</w:t>
            </w:r>
            <w:r w:rsidRPr="003E4B4B">
              <w:t>平方公里</w:t>
            </w:r>
          </w:p>
        </w:tc>
      </w:tr>
      <w:tr w:rsidR="009F0E6B" w:rsidRPr="003E4B4B" w14:paraId="5E4E702F" w14:textId="77777777" w:rsidTr="009F0E6B">
        <w:trPr>
          <w:trHeight w:val="680"/>
        </w:trPr>
        <w:tc>
          <w:tcPr>
            <w:tcW w:w="2455" w:type="dxa"/>
            <w:shd w:val="clear" w:color="auto" w:fill="FFFFFF"/>
            <w:tcMar>
              <w:top w:w="0" w:type="dxa"/>
              <w:left w:w="0" w:type="dxa"/>
              <w:bottom w:w="0" w:type="dxa"/>
              <w:right w:w="0" w:type="dxa"/>
            </w:tcMar>
            <w:vAlign w:val="center"/>
          </w:tcPr>
          <w:p w14:paraId="48756210" w14:textId="77777777" w:rsidR="009F0E6B" w:rsidRPr="003E4B4B" w:rsidRDefault="009F0E6B" w:rsidP="005307B8">
            <w:pPr>
              <w:pStyle w:val="-"/>
            </w:pPr>
            <w:r w:rsidRPr="003E4B4B">
              <w:t>氣候</w:t>
            </w:r>
          </w:p>
        </w:tc>
        <w:tc>
          <w:tcPr>
            <w:tcW w:w="6109" w:type="dxa"/>
            <w:shd w:val="clear" w:color="auto" w:fill="FFFFFF"/>
            <w:tcMar>
              <w:top w:w="0" w:type="dxa"/>
              <w:left w:w="0" w:type="dxa"/>
              <w:bottom w:w="0" w:type="dxa"/>
              <w:right w:w="0" w:type="dxa"/>
            </w:tcMar>
            <w:vAlign w:val="center"/>
          </w:tcPr>
          <w:p w14:paraId="5A3FD800" w14:textId="77777777" w:rsidR="009F0E6B" w:rsidRPr="003E4B4B" w:rsidRDefault="009F0E6B" w:rsidP="005307B8">
            <w:pPr>
              <w:pStyle w:val="-0"/>
            </w:pPr>
            <w:r w:rsidRPr="003E4B4B">
              <w:t>全年氣候溫和，每年</w:t>
            </w:r>
            <w:r w:rsidRPr="003E4B4B">
              <w:t>10</w:t>
            </w:r>
            <w:r w:rsidRPr="003E4B4B">
              <w:t>月起至翌年</w:t>
            </w:r>
            <w:r w:rsidRPr="003E4B4B">
              <w:t>4</w:t>
            </w:r>
            <w:r w:rsidRPr="003E4B4B">
              <w:t>月止為雨季，</w:t>
            </w:r>
            <w:r w:rsidRPr="003E4B4B">
              <w:t>5</w:t>
            </w:r>
            <w:r w:rsidRPr="003E4B4B">
              <w:t>月至</w:t>
            </w:r>
            <w:r w:rsidRPr="003E4B4B">
              <w:t>9</w:t>
            </w:r>
            <w:r w:rsidRPr="003E4B4B">
              <w:t>月為旱季，而北加州與南加州全年降雨量差異頗大，北部濱海地區年雨量達</w:t>
            </w:r>
            <w:r w:rsidRPr="003E4B4B">
              <w:t>80</w:t>
            </w:r>
            <w:r w:rsidRPr="003E4B4B">
              <w:t>英吋，南部如洛杉磯地區年雨量僅約</w:t>
            </w:r>
            <w:r w:rsidRPr="003E4B4B">
              <w:t>15</w:t>
            </w:r>
            <w:r w:rsidRPr="003E4B4B">
              <w:t>英吋，東部沙漠地區年雨量則更為稀少。</w:t>
            </w:r>
          </w:p>
        </w:tc>
      </w:tr>
      <w:tr w:rsidR="009F0E6B" w:rsidRPr="003E4B4B" w14:paraId="1D94AEED" w14:textId="77777777" w:rsidTr="009F0E6B">
        <w:trPr>
          <w:trHeight w:val="680"/>
        </w:trPr>
        <w:tc>
          <w:tcPr>
            <w:tcW w:w="2455" w:type="dxa"/>
            <w:shd w:val="clear" w:color="auto" w:fill="FFFFFF"/>
            <w:tcMar>
              <w:top w:w="0" w:type="dxa"/>
              <w:left w:w="0" w:type="dxa"/>
              <w:bottom w:w="0" w:type="dxa"/>
              <w:right w:w="0" w:type="dxa"/>
            </w:tcMar>
            <w:vAlign w:val="center"/>
          </w:tcPr>
          <w:p w14:paraId="0232A268" w14:textId="77777777" w:rsidR="009F0E6B" w:rsidRPr="003E4B4B" w:rsidRDefault="009F0E6B" w:rsidP="005307B8">
            <w:pPr>
              <w:pStyle w:val="-"/>
            </w:pPr>
            <w:r w:rsidRPr="003E4B4B">
              <w:t>種族</w:t>
            </w:r>
          </w:p>
        </w:tc>
        <w:tc>
          <w:tcPr>
            <w:tcW w:w="6109" w:type="dxa"/>
            <w:shd w:val="clear" w:color="auto" w:fill="FFFFFF"/>
            <w:tcMar>
              <w:top w:w="0" w:type="dxa"/>
              <w:left w:w="0" w:type="dxa"/>
              <w:bottom w:w="0" w:type="dxa"/>
              <w:right w:w="0" w:type="dxa"/>
            </w:tcMar>
            <w:vAlign w:val="center"/>
          </w:tcPr>
          <w:p w14:paraId="6B8D0F66" w14:textId="77777777" w:rsidR="009F0E6B" w:rsidRPr="003E4B4B" w:rsidRDefault="009F0E6B" w:rsidP="005307B8">
            <w:pPr>
              <w:pStyle w:val="-0"/>
            </w:pPr>
            <w:r w:rsidRPr="003E4B4B">
              <w:t>白人、西裔、亞裔、非裔、原住民</w:t>
            </w:r>
          </w:p>
        </w:tc>
      </w:tr>
      <w:tr w:rsidR="009F0E6B" w:rsidRPr="003E4B4B" w14:paraId="52EFB161" w14:textId="77777777" w:rsidTr="009F0E6B">
        <w:trPr>
          <w:trHeight w:val="680"/>
        </w:trPr>
        <w:tc>
          <w:tcPr>
            <w:tcW w:w="2455" w:type="dxa"/>
            <w:shd w:val="clear" w:color="auto" w:fill="FFFFFF"/>
            <w:tcMar>
              <w:top w:w="0" w:type="dxa"/>
              <w:left w:w="0" w:type="dxa"/>
              <w:bottom w:w="0" w:type="dxa"/>
              <w:right w:w="0" w:type="dxa"/>
            </w:tcMar>
            <w:vAlign w:val="center"/>
          </w:tcPr>
          <w:p w14:paraId="6C076FAB" w14:textId="77777777" w:rsidR="009F0E6B" w:rsidRPr="003E4B4B" w:rsidRDefault="009F0E6B" w:rsidP="005307B8">
            <w:pPr>
              <w:pStyle w:val="-"/>
            </w:pPr>
            <w:r w:rsidRPr="003E4B4B">
              <w:t>人口結構</w:t>
            </w:r>
          </w:p>
        </w:tc>
        <w:tc>
          <w:tcPr>
            <w:tcW w:w="6109" w:type="dxa"/>
            <w:shd w:val="clear" w:color="auto" w:fill="FFFFFF"/>
            <w:tcMar>
              <w:top w:w="0" w:type="dxa"/>
              <w:left w:w="0" w:type="dxa"/>
              <w:bottom w:w="0" w:type="dxa"/>
              <w:right w:w="0" w:type="dxa"/>
            </w:tcMar>
            <w:vAlign w:val="center"/>
          </w:tcPr>
          <w:p w14:paraId="7453EE73" w14:textId="77777777" w:rsidR="009F0E6B" w:rsidRPr="003E4B4B" w:rsidRDefault="009F0E6B" w:rsidP="005307B8">
            <w:pPr>
              <w:pStyle w:val="-0"/>
              <w:rPr>
                <w:lang w:eastAsia="zh-TW"/>
              </w:rPr>
            </w:pPr>
            <w:r w:rsidRPr="003E4B4B">
              <w:rPr>
                <w:lang w:eastAsia="zh-TW"/>
              </w:rPr>
              <w:t>3,952</w:t>
            </w:r>
            <w:r w:rsidRPr="003E4B4B">
              <w:rPr>
                <w:lang w:eastAsia="zh-TW"/>
              </w:rPr>
              <w:t>萬人（</w:t>
            </w:r>
            <w:r w:rsidRPr="003E4B4B">
              <w:rPr>
                <w:lang w:eastAsia="zh-TW"/>
              </w:rPr>
              <w:t>2025.7</w:t>
            </w:r>
            <w:r w:rsidRPr="003E4B4B">
              <w:rPr>
                <w:lang w:eastAsia="zh-TW"/>
              </w:rPr>
              <w:t>）</w:t>
            </w:r>
            <w:r w:rsidRPr="003E4B4B">
              <w:rPr>
                <w:rStyle w:val="af4"/>
                <w:rFonts w:ascii="Times New Roman" w:eastAsia="華康細圓體"/>
                <w:lang w:eastAsia="zh-TW"/>
              </w:rPr>
              <w:footnoteReference w:id="1"/>
            </w:r>
          </w:p>
        </w:tc>
      </w:tr>
      <w:tr w:rsidR="009F0E6B" w:rsidRPr="003E4B4B" w14:paraId="01ACB5C6" w14:textId="77777777" w:rsidTr="009F0E6B">
        <w:trPr>
          <w:trHeight w:val="680"/>
        </w:trPr>
        <w:tc>
          <w:tcPr>
            <w:tcW w:w="2455" w:type="dxa"/>
            <w:shd w:val="clear" w:color="auto" w:fill="FFFFFF"/>
            <w:tcMar>
              <w:top w:w="0" w:type="dxa"/>
              <w:left w:w="0" w:type="dxa"/>
              <w:bottom w:w="0" w:type="dxa"/>
              <w:right w:w="0" w:type="dxa"/>
            </w:tcMar>
            <w:vAlign w:val="center"/>
          </w:tcPr>
          <w:p w14:paraId="5074BCF7" w14:textId="77777777" w:rsidR="009F0E6B" w:rsidRPr="003E4B4B" w:rsidRDefault="009F0E6B" w:rsidP="005307B8">
            <w:pPr>
              <w:pStyle w:val="-"/>
            </w:pPr>
            <w:r w:rsidRPr="003E4B4B">
              <w:t>教育普及程度</w:t>
            </w:r>
          </w:p>
        </w:tc>
        <w:tc>
          <w:tcPr>
            <w:tcW w:w="6109" w:type="dxa"/>
            <w:shd w:val="clear" w:color="auto" w:fill="FFFFFF"/>
            <w:tcMar>
              <w:top w:w="0" w:type="dxa"/>
              <w:left w:w="0" w:type="dxa"/>
              <w:bottom w:w="0" w:type="dxa"/>
              <w:right w:w="0" w:type="dxa"/>
            </w:tcMar>
            <w:vAlign w:val="center"/>
          </w:tcPr>
          <w:p w14:paraId="29822AB2" w14:textId="77777777" w:rsidR="009F0E6B" w:rsidRPr="003E4B4B" w:rsidRDefault="009F0E6B" w:rsidP="005307B8">
            <w:pPr>
              <w:pStyle w:val="-0"/>
            </w:pPr>
            <w:r w:rsidRPr="003E4B4B">
              <w:t>美國基礎教育至</w:t>
            </w:r>
            <w:r w:rsidRPr="003E4B4B">
              <w:t>12</w:t>
            </w:r>
            <w:r w:rsidRPr="003E4B4B">
              <w:t>年級，加州</w:t>
            </w:r>
            <w:r w:rsidRPr="003E4B4B">
              <w:t>25</w:t>
            </w:r>
            <w:r w:rsidRPr="003E4B4B">
              <w:t>歲以上人口，高中以上學歷占</w:t>
            </w:r>
            <w:r w:rsidRPr="003E4B4B">
              <w:t>84.6%</w:t>
            </w:r>
            <w:r w:rsidRPr="003E4B4B">
              <w:t>、大學以上占</w:t>
            </w:r>
            <w:r w:rsidRPr="003E4B4B">
              <w:t>36.5%</w:t>
            </w:r>
          </w:p>
        </w:tc>
      </w:tr>
      <w:tr w:rsidR="009F0E6B" w:rsidRPr="003E4B4B" w14:paraId="70FEB26E" w14:textId="77777777" w:rsidTr="009F0E6B">
        <w:trPr>
          <w:trHeight w:val="591"/>
        </w:trPr>
        <w:tc>
          <w:tcPr>
            <w:tcW w:w="2455" w:type="dxa"/>
            <w:shd w:val="clear" w:color="auto" w:fill="FFFFFF"/>
            <w:tcMar>
              <w:top w:w="0" w:type="dxa"/>
              <w:left w:w="0" w:type="dxa"/>
              <w:bottom w:w="0" w:type="dxa"/>
              <w:right w:w="0" w:type="dxa"/>
            </w:tcMar>
            <w:vAlign w:val="center"/>
          </w:tcPr>
          <w:p w14:paraId="59C62EDE" w14:textId="77777777" w:rsidR="009F0E6B" w:rsidRPr="003E4B4B" w:rsidRDefault="009F0E6B" w:rsidP="005307B8">
            <w:pPr>
              <w:pStyle w:val="-"/>
            </w:pPr>
            <w:r w:rsidRPr="003E4B4B">
              <w:t>語言</w:t>
            </w:r>
          </w:p>
        </w:tc>
        <w:tc>
          <w:tcPr>
            <w:tcW w:w="6109" w:type="dxa"/>
            <w:shd w:val="clear" w:color="auto" w:fill="FFFFFF"/>
            <w:tcMar>
              <w:top w:w="0" w:type="dxa"/>
              <w:left w:w="0" w:type="dxa"/>
              <w:bottom w:w="0" w:type="dxa"/>
              <w:right w:w="0" w:type="dxa"/>
            </w:tcMar>
            <w:vAlign w:val="center"/>
          </w:tcPr>
          <w:p w14:paraId="2300CE7F" w14:textId="77777777" w:rsidR="009F0E6B" w:rsidRPr="003E4B4B" w:rsidRDefault="009F0E6B" w:rsidP="005307B8">
            <w:pPr>
              <w:pStyle w:val="-0"/>
            </w:pPr>
            <w:r w:rsidRPr="003E4B4B">
              <w:t>英語、西班牙語、華語</w:t>
            </w:r>
          </w:p>
        </w:tc>
      </w:tr>
      <w:tr w:rsidR="009F0E6B" w:rsidRPr="003E4B4B" w14:paraId="71E0F48D" w14:textId="77777777" w:rsidTr="009F0E6B">
        <w:trPr>
          <w:trHeight w:val="680"/>
        </w:trPr>
        <w:tc>
          <w:tcPr>
            <w:tcW w:w="2455" w:type="dxa"/>
            <w:shd w:val="clear" w:color="auto" w:fill="FFFFFF"/>
            <w:tcMar>
              <w:top w:w="0" w:type="dxa"/>
              <w:left w:w="0" w:type="dxa"/>
              <w:bottom w:w="0" w:type="dxa"/>
              <w:right w:w="0" w:type="dxa"/>
            </w:tcMar>
            <w:vAlign w:val="center"/>
          </w:tcPr>
          <w:p w14:paraId="76100D0F" w14:textId="77777777" w:rsidR="009F0E6B" w:rsidRPr="003E4B4B" w:rsidRDefault="009F0E6B" w:rsidP="005307B8">
            <w:pPr>
              <w:pStyle w:val="-"/>
            </w:pPr>
            <w:r w:rsidRPr="003E4B4B">
              <w:t>宗教</w:t>
            </w:r>
          </w:p>
        </w:tc>
        <w:tc>
          <w:tcPr>
            <w:tcW w:w="6109" w:type="dxa"/>
            <w:shd w:val="clear" w:color="auto" w:fill="FFFFFF"/>
            <w:tcMar>
              <w:top w:w="0" w:type="dxa"/>
              <w:left w:w="0" w:type="dxa"/>
              <w:bottom w:w="0" w:type="dxa"/>
              <w:right w:w="0" w:type="dxa"/>
            </w:tcMar>
            <w:vAlign w:val="center"/>
          </w:tcPr>
          <w:p w14:paraId="60D1F641" w14:textId="77777777" w:rsidR="009F0E6B" w:rsidRPr="003E4B4B" w:rsidRDefault="009F0E6B" w:rsidP="005307B8">
            <w:pPr>
              <w:pStyle w:val="-0"/>
            </w:pPr>
            <w:r w:rsidRPr="003E4B4B">
              <w:t>基督教；天主教</w:t>
            </w:r>
          </w:p>
        </w:tc>
      </w:tr>
      <w:tr w:rsidR="009F0E6B" w:rsidRPr="003E4B4B" w14:paraId="714119C0" w14:textId="77777777" w:rsidTr="009F0E6B">
        <w:trPr>
          <w:trHeight w:val="252"/>
        </w:trPr>
        <w:tc>
          <w:tcPr>
            <w:tcW w:w="2455" w:type="dxa"/>
            <w:shd w:val="clear" w:color="auto" w:fill="FFFFFF"/>
            <w:tcMar>
              <w:top w:w="0" w:type="dxa"/>
              <w:left w:w="0" w:type="dxa"/>
              <w:bottom w:w="0" w:type="dxa"/>
              <w:right w:w="0" w:type="dxa"/>
            </w:tcMar>
            <w:vAlign w:val="center"/>
          </w:tcPr>
          <w:p w14:paraId="5E12B65D" w14:textId="77777777" w:rsidR="009F0E6B" w:rsidRPr="003E4B4B" w:rsidRDefault="009F0E6B" w:rsidP="005307B8">
            <w:pPr>
              <w:pStyle w:val="-"/>
            </w:pPr>
            <w:r w:rsidRPr="003E4B4B">
              <w:t>首府及重要城市</w:t>
            </w:r>
          </w:p>
        </w:tc>
        <w:tc>
          <w:tcPr>
            <w:tcW w:w="6109" w:type="dxa"/>
            <w:shd w:val="clear" w:color="auto" w:fill="FFFFFF"/>
            <w:tcMar>
              <w:top w:w="0" w:type="dxa"/>
              <w:left w:w="0" w:type="dxa"/>
              <w:bottom w:w="0" w:type="dxa"/>
              <w:right w:w="0" w:type="dxa"/>
            </w:tcMar>
            <w:vAlign w:val="center"/>
          </w:tcPr>
          <w:p w14:paraId="0EEAF26B" w14:textId="77777777" w:rsidR="009F0E6B" w:rsidRPr="003E4B4B" w:rsidRDefault="009F0E6B" w:rsidP="005307B8">
            <w:pPr>
              <w:pStyle w:val="-0"/>
              <w:rPr>
                <w:lang w:val="es-AR"/>
              </w:rPr>
            </w:pPr>
            <w:r w:rsidRPr="003E4B4B">
              <w:t>首府</w:t>
            </w:r>
            <w:r w:rsidRPr="003E4B4B">
              <w:rPr>
                <w:lang w:val="es-AR"/>
              </w:rPr>
              <w:t>：</w:t>
            </w:r>
            <w:r w:rsidRPr="003E4B4B">
              <w:rPr>
                <w:lang w:val="es-AR"/>
              </w:rPr>
              <w:t>Sacramento</w:t>
            </w:r>
          </w:p>
          <w:p w14:paraId="6662A42C" w14:textId="77777777" w:rsidR="009F0E6B" w:rsidRPr="003E4B4B" w:rsidRDefault="009F0E6B" w:rsidP="005307B8">
            <w:pPr>
              <w:pStyle w:val="-0"/>
              <w:rPr>
                <w:lang w:val="es-AR"/>
              </w:rPr>
            </w:pPr>
            <w:r w:rsidRPr="003E4B4B">
              <w:t>重要城市</w:t>
            </w:r>
            <w:r w:rsidRPr="003E4B4B">
              <w:rPr>
                <w:lang w:val="es-AR"/>
              </w:rPr>
              <w:t>：</w:t>
            </w:r>
            <w:r w:rsidRPr="003E4B4B">
              <w:rPr>
                <w:lang w:val="es-AR"/>
              </w:rPr>
              <w:t>Los Angeles</w:t>
            </w:r>
            <w:r w:rsidRPr="003E4B4B">
              <w:t>、</w:t>
            </w:r>
            <w:r w:rsidRPr="003E4B4B">
              <w:rPr>
                <w:lang w:val="es-AR"/>
              </w:rPr>
              <w:t>San Francisco</w:t>
            </w:r>
            <w:r w:rsidRPr="003E4B4B">
              <w:t>、</w:t>
            </w:r>
            <w:r w:rsidRPr="003E4B4B">
              <w:rPr>
                <w:lang w:val="es-AR"/>
              </w:rPr>
              <w:t>San Diego</w:t>
            </w:r>
          </w:p>
        </w:tc>
      </w:tr>
      <w:tr w:rsidR="009F0E6B" w:rsidRPr="003E4B4B" w14:paraId="773386A7" w14:textId="77777777" w:rsidTr="009F0E6B">
        <w:trPr>
          <w:trHeight w:val="680"/>
        </w:trPr>
        <w:tc>
          <w:tcPr>
            <w:tcW w:w="2455" w:type="dxa"/>
            <w:shd w:val="clear" w:color="auto" w:fill="FFFFFF"/>
            <w:tcMar>
              <w:top w:w="0" w:type="dxa"/>
              <w:left w:w="0" w:type="dxa"/>
              <w:bottom w:w="0" w:type="dxa"/>
              <w:right w:w="0" w:type="dxa"/>
            </w:tcMar>
            <w:vAlign w:val="center"/>
          </w:tcPr>
          <w:p w14:paraId="6985DEEC" w14:textId="77777777" w:rsidR="009F0E6B" w:rsidRPr="003E4B4B" w:rsidRDefault="009F0E6B" w:rsidP="005307B8">
            <w:pPr>
              <w:pStyle w:val="-"/>
            </w:pPr>
            <w:r w:rsidRPr="003E4B4B">
              <w:lastRenderedPageBreak/>
              <w:t>政治體制</w:t>
            </w:r>
          </w:p>
        </w:tc>
        <w:tc>
          <w:tcPr>
            <w:tcW w:w="6109" w:type="dxa"/>
            <w:shd w:val="clear" w:color="auto" w:fill="FFFFFF"/>
            <w:tcMar>
              <w:top w:w="0" w:type="dxa"/>
              <w:left w:w="0" w:type="dxa"/>
              <w:bottom w:w="0" w:type="dxa"/>
              <w:right w:w="0" w:type="dxa"/>
            </w:tcMar>
            <w:vAlign w:val="center"/>
          </w:tcPr>
          <w:p w14:paraId="4FC5ED75" w14:textId="77777777" w:rsidR="009F0E6B" w:rsidRPr="003E4B4B" w:rsidRDefault="009F0E6B" w:rsidP="005307B8">
            <w:pPr>
              <w:pStyle w:val="-0"/>
            </w:pPr>
            <w:r w:rsidRPr="003E4B4B">
              <w:t>民主政體</w:t>
            </w:r>
          </w:p>
        </w:tc>
      </w:tr>
      <w:tr w:rsidR="009F0E6B" w:rsidRPr="003E4B4B" w14:paraId="78A7C287" w14:textId="77777777" w:rsidTr="009F0E6B">
        <w:trPr>
          <w:trHeight w:val="680"/>
        </w:trPr>
        <w:tc>
          <w:tcPr>
            <w:tcW w:w="2455" w:type="dxa"/>
            <w:shd w:val="clear" w:color="auto" w:fill="FFFFFF"/>
            <w:tcMar>
              <w:top w:w="0" w:type="dxa"/>
              <w:left w:w="0" w:type="dxa"/>
              <w:bottom w:w="0" w:type="dxa"/>
              <w:right w:w="0" w:type="dxa"/>
            </w:tcMar>
            <w:vAlign w:val="center"/>
          </w:tcPr>
          <w:p w14:paraId="0EC1BD1E" w14:textId="77777777" w:rsidR="009F0E6B" w:rsidRPr="003E4B4B" w:rsidRDefault="009F0E6B" w:rsidP="005307B8">
            <w:pPr>
              <w:pStyle w:val="-"/>
            </w:pPr>
            <w:r w:rsidRPr="003E4B4B">
              <w:t>投資主管機關</w:t>
            </w:r>
          </w:p>
        </w:tc>
        <w:tc>
          <w:tcPr>
            <w:tcW w:w="6109" w:type="dxa"/>
            <w:shd w:val="clear" w:color="auto" w:fill="FFFFFF"/>
            <w:tcMar>
              <w:top w:w="0" w:type="dxa"/>
              <w:left w:w="0" w:type="dxa"/>
              <w:bottom w:w="0" w:type="dxa"/>
              <w:right w:w="0" w:type="dxa"/>
            </w:tcMar>
            <w:vAlign w:val="center"/>
          </w:tcPr>
          <w:p w14:paraId="3980D289" w14:textId="77777777" w:rsidR="009F0E6B" w:rsidRPr="003E4B4B" w:rsidRDefault="009F0E6B" w:rsidP="005307B8">
            <w:pPr>
              <w:pStyle w:val="-0"/>
            </w:pPr>
            <w:r w:rsidRPr="003E4B4B">
              <w:t>Governor’s Office of Business and Economic Development</w:t>
            </w:r>
            <w:r w:rsidRPr="003E4B4B">
              <w:t>（</w:t>
            </w:r>
            <w:r w:rsidRPr="003E4B4B">
              <w:t>GO-Biz</w:t>
            </w:r>
            <w:r w:rsidRPr="003E4B4B">
              <w:t>）</w:t>
            </w:r>
          </w:p>
          <w:p w14:paraId="1E1992CF" w14:textId="77777777" w:rsidR="009F0E6B" w:rsidRPr="003E4B4B" w:rsidRDefault="009F0E6B" w:rsidP="005307B8">
            <w:pPr>
              <w:pStyle w:val="-0"/>
            </w:pPr>
            <w:r w:rsidRPr="003E4B4B">
              <w:t>1325 J Street, Suite 1800, Sacramento, CA 95814</w:t>
            </w:r>
          </w:p>
          <w:p w14:paraId="5621DC26" w14:textId="77777777" w:rsidR="009F0E6B" w:rsidRPr="003E4B4B" w:rsidRDefault="009F0E6B" w:rsidP="005307B8">
            <w:pPr>
              <w:pStyle w:val="-0"/>
            </w:pPr>
            <w:r w:rsidRPr="003E4B4B">
              <w:t>Tel</w:t>
            </w:r>
            <w:r w:rsidRPr="003E4B4B">
              <w:t>：（</w:t>
            </w:r>
            <w:r w:rsidRPr="003E4B4B">
              <w:rPr>
                <w:lang w:eastAsia="zh-TW"/>
              </w:rPr>
              <w:t>877</w:t>
            </w:r>
            <w:r w:rsidRPr="003E4B4B">
              <w:t>）</w:t>
            </w:r>
            <w:r w:rsidRPr="003E4B4B">
              <w:t>345-4633</w:t>
            </w:r>
          </w:p>
          <w:p w14:paraId="6C078C8C" w14:textId="77777777" w:rsidR="009F0E6B" w:rsidRPr="003E4B4B" w:rsidRDefault="009F0E6B" w:rsidP="005307B8">
            <w:pPr>
              <w:pStyle w:val="-0"/>
            </w:pPr>
            <w:r w:rsidRPr="003E4B4B">
              <w:t>Website: http://www.business.ca.gov</w:t>
            </w:r>
          </w:p>
        </w:tc>
      </w:tr>
      <w:tr w:rsidR="009F0E6B" w:rsidRPr="003E4B4B" w14:paraId="38F8C257" w14:textId="77777777" w:rsidTr="009F0E6B">
        <w:trPr>
          <w:trHeight w:val="680"/>
        </w:trPr>
        <w:tc>
          <w:tcPr>
            <w:tcW w:w="8564" w:type="dxa"/>
            <w:gridSpan w:val="2"/>
            <w:shd w:val="clear" w:color="auto" w:fill="FFFFFF"/>
            <w:tcMar>
              <w:top w:w="0" w:type="dxa"/>
              <w:left w:w="0" w:type="dxa"/>
              <w:bottom w:w="0" w:type="dxa"/>
              <w:right w:w="0" w:type="dxa"/>
            </w:tcMar>
            <w:vAlign w:val="center"/>
          </w:tcPr>
          <w:p w14:paraId="56DEB5FE" w14:textId="77777777" w:rsidR="009F0E6B" w:rsidRPr="003E4B4B" w:rsidRDefault="009F0E6B" w:rsidP="005307B8">
            <w:pPr>
              <w:pStyle w:val="aff2"/>
            </w:pPr>
            <w:r w:rsidRPr="003E4B4B">
              <w:t xml:space="preserve">經　濟　概　</w:t>
            </w:r>
            <w:proofErr w:type="gramStart"/>
            <w:r w:rsidRPr="003E4B4B">
              <w:t>況</w:t>
            </w:r>
            <w:proofErr w:type="gramEnd"/>
          </w:p>
        </w:tc>
      </w:tr>
      <w:tr w:rsidR="009F0E6B" w:rsidRPr="003E4B4B" w14:paraId="1C075A07" w14:textId="77777777" w:rsidTr="009F0E6B">
        <w:trPr>
          <w:trHeight w:val="680"/>
        </w:trPr>
        <w:tc>
          <w:tcPr>
            <w:tcW w:w="2455" w:type="dxa"/>
            <w:shd w:val="clear" w:color="auto" w:fill="FFFFFF"/>
            <w:tcMar>
              <w:top w:w="0" w:type="dxa"/>
              <w:left w:w="0" w:type="dxa"/>
              <w:bottom w:w="0" w:type="dxa"/>
              <w:right w:w="0" w:type="dxa"/>
            </w:tcMar>
            <w:vAlign w:val="center"/>
          </w:tcPr>
          <w:p w14:paraId="3A44611E" w14:textId="77777777" w:rsidR="009F0E6B" w:rsidRPr="003E4B4B" w:rsidRDefault="009F0E6B" w:rsidP="005307B8">
            <w:pPr>
              <w:pStyle w:val="-"/>
            </w:pPr>
            <w:r w:rsidRPr="003E4B4B">
              <w:t>幣制</w:t>
            </w:r>
          </w:p>
        </w:tc>
        <w:tc>
          <w:tcPr>
            <w:tcW w:w="6109" w:type="dxa"/>
            <w:shd w:val="clear" w:color="auto" w:fill="FFFFFF"/>
            <w:tcMar>
              <w:top w:w="0" w:type="dxa"/>
              <w:left w:w="0" w:type="dxa"/>
              <w:bottom w:w="0" w:type="dxa"/>
              <w:right w:w="0" w:type="dxa"/>
            </w:tcMar>
            <w:vAlign w:val="center"/>
          </w:tcPr>
          <w:p w14:paraId="6C4E89BF" w14:textId="77777777" w:rsidR="009F0E6B" w:rsidRPr="003E4B4B" w:rsidRDefault="009F0E6B" w:rsidP="005307B8">
            <w:pPr>
              <w:pStyle w:val="-0"/>
            </w:pPr>
            <w:r w:rsidRPr="003E4B4B">
              <w:t>美元</w:t>
            </w:r>
          </w:p>
        </w:tc>
      </w:tr>
      <w:tr w:rsidR="009F0E6B" w:rsidRPr="003E4B4B" w14:paraId="30E1D1BE" w14:textId="77777777" w:rsidTr="009F0E6B">
        <w:trPr>
          <w:trHeight w:val="680"/>
        </w:trPr>
        <w:tc>
          <w:tcPr>
            <w:tcW w:w="2455" w:type="dxa"/>
            <w:shd w:val="clear" w:color="auto" w:fill="FFFFFF"/>
            <w:tcMar>
              <w:top w:w="0" w:type="dxa"/>
              <w:left w:w="0" w:type="dxa"/>
              <w:bottom w:w="0" w:type="dxa"/>
              <w:right w:w="0" w:type="dxa"/>
            </w:tcMar>
            <w:vAlign w:val="center"/>
          </w:tcPr>
          <w:p w14:paraId="611578E9" w14:textId="77777777" w:rsidR="009F0E6B" w:rsidRPr="003E4B4B" w:rsidRDefault="009F0E6B" w:rsidP="005307B8">
            <w:pPr>
              <w:pStyle w:val="-"/>
            </w:pPr>
            <w:r w:rsidRPr="003E4B4B">
              <w:rPr>
                <w:lang w:eastAsia="zh-TW"/>
              </w:rPr>
              <w:t>州</w:t>
            </w:r>
            <w:r w:rsidRPr="003E4B4B">
              <w:t>內生產毛額</w:t>
            </w:r>
          </w:p>
        </w:tc>
        <w:tc>
          <w:tcPr>
            <w:tcW w:w="6109" w:type="dxa"/>
            <w:shd w:val="clear" w:color="auto" w:fill="FFFFFF"/>
            <w:tcMar>
              <w:top w:w="0" w:type="dxa"/>
              <w:left w:w="0" w:type="dxa"/>
              <w:bottom w:w="0" w:type="dxa"/>
              <w:right w:w="0" w:type="dxa"/>
            </w:tcMar>
            <w:vAlign w:val="center"/>
          </w:tcPr>
          <w:p w14:paraId="0FCC6F98" w14:textId="77777777" w:rsidR="009F0E6B" w:rsidRPr="003E4B4B" w:rsidRDefault="009F0E6B" w:rsidP="005307B8">
            <w:pPr>
              <w:pStyle w:val="-0"/>
            </w:pPr>
            <w:r w:rsidRPr="003E4B4B">
              <w:t>42,964</w:t>
            </w:r>
            <w:r w:rsidRPr="003E4B4B">
              <w:t>億美元（</w:t>
            </w:r>
            <w:r w:rsidRPr="003E4B4B">
              <w:t>202</w:t>
            </w:r>
            <w:r w:rsidRPr="003E4B4B">
              <w:rPr>
                <w:lang w:eastAsia="zh-TW"/>
              </w:rPr>
              <w:t>5</w:t>
            </w:r>
            <w:r w:rsidRPr="003E4B4B">
              <w:t>）</w:t>
            </w:r>
          </w:p>
        </w:tc>
      </w:tr>
      <w:tr w:rsidR="009F0E6B" w:rsidRPr="003E4B4B" w14:paraId="47183B07" w14:textId="77777777" w:rsidTr="009F0E6B">
        <w:trPr>
          <w:trHeight w:val="680"/>
        </w:trPr>
        <w:tc>
          <w:tcPr>
            <w:tcW w:w="2455" w:type="dxa"/>
            <w:shd w:val="clear" w:color="auto" w:fill="FFFFFF"/>
            <w:tcMar>
              <w:top w:w="0" w:type="dxa"/>
              <w:left w:w="0" w:type="dxa"/>
              <w:bottom w:w="0" w:type="dxa"/>
              <w:right w:w="0" w:type="dxa"/>
            </w:tcMar>
            <w:vAlign w:val="center"/>
          </w:tcPr>
          <w:p w14:paraId="6238305A" w14:textId="77777777" w:rsidR="009F0E6B" w:rsidRPr="003E4B4B" w:rsidRDefault="009F0E6B" w:rsidP="005307B8">
            <w:pPr>
              <w:pStyle w:val="-"/>
            </w:pPr>
            <w:r w:rsidRPr="003E4B4B">
              <w:t>經濟成長率</w:t>
            </w:r>
          </w:p>
        </w:tc>
        <w:tc>
          <w:tcPr>
            <w:tcW w:w="6109" w:type="dxa"/>
            <w:shd w:val="clear" w:color="auto" w:fill="FFFFFF"/>
            <w:tcMar>
              <w:top w:w="0" w:type="dxa"/>
              <w:left w:w="0" w:type="dxa"/>
              <w:bottom w:w="0" w:type="dxa"/>
              <w:right w:w="0" w:type="dxa"/>
            </w:tcMar>
            <w:vAlign w:val="center"/>
          </w:tcPr>
          <w:p w14:paraId="20A3CDBB" w14:textId="77777777" w:rsidR="009F0E6B" w:rsidRPr="003E4B4B" w:rsidRDefault="009F0E6B" w:rsidP="005307B8">
            <w:pPr>
              <w:pStyle w:val="-0"/>
            </w:pPr>
            <w:r w:rsidRPr="003E4B4B">
              <w:rPr>
                <w:lang w:eastAsia="zh-TW"/>
              </w:rPr>
              <w:t>4.7</w:t>
            </w:r>
            <w:r w:rsidRPr="003E4B4B">
              <w:t>%</w:t>
            </w:r>
            <w:r w:rsidRPr="003E4B4B">
              <w:t>（</w:t>
            </w:r>
            <w:r w:rsidRPr="003E4B4B">
              <w:t>202</w:t>
            </w:r>
            <w:r w:rsidRPr="003E4B4B">
              <w:rPr>
                <w:lang w:eastAsia="zh-TW"/>
              </w:rPr>
              <w:t>5</w:t>
            </w:r>
            <w:r w:rsidRPr="003E4B4B">
              <w:t>）</w:t>
            </w:r>
          </w:p>
        </w:tc>
      </w:tr>
      <w:tr w:rsidR="009F0E6B" w:rsidRPr="003E4B4B" w14:paraId="14DB46F9" w14:textId="77777777" w:rsidTr="009F0E6B">
        <w:trPr>
          <w:trHeight w:val="680"/>
        </w:trPr>
        <w:tc>
          <w:tcPr>
            <w:tcW w:w="2455" w:type="dxa"/>
            <w:shd w:val="clear" w:color="auto" w:fill="FFFFFF"/>
            <w:tcMar>
              <w:top w:w="0" w:type="dxa"/>
              <w:left w:w="0" w:type="dxa"/>
              <w:bottom w:w="0" w:type="dxa"/>
              <w:right w:w="0" w:type="dxa"/>
            </w:tcMar>
            <w:vAlign w:val="center"/>
          </w:tcPr>
          <w:p w14:paraId="079D48F3" w14:textId="77777777" w:rsidR="009F0E6B" w:rsidRPr="003E4B4B" w:rsidRDefault="009F0E6B" w:rsidP="005307B8">
            <w:pPr>
              <w:pStyle w:val="-"/>
              <w:rPr>
                <w:lang w:eastAsia="zh-TW"/>
              </w:rPr>
            </w:pPr>
            <w:r w:rsidRPr="003E4B4B">
              <w:rPr>
                <w:lang w:eastAsia="zh-TW"/>
              </w:rPr>
              <w:t>平均國民所得</w:t>
            </w:r>
          </w:p>
        </w:tc>
        <w:tc>
          <w:tcPr>
            <w:tcW w:w="6109" w:type="dxa"/>
            <w:shd w:val="clear" w:color="auto" w:fill="FFFFFF"/>
            <w:tcMar>
              <w:top w:w="0" w:type="dxa"/>
              <w:left w:w="0" w:type="dxa"/>
              <w:bottom w:w="0" w:type="dxa"/>
              <w:right w:w="0" w:type="dxa"/>
            </w:tcMar>
            <w:vAlign w:val="center"/>
          </w:tcPr>
          <w:p w14:paraId="380437BE" w14:textId="77777777" w:rsidR="009F0E6B" w:rsidRPr="003E4B4B" w:rsidRDefault="009F0E6B" w:rsidP="005307B8">
            <w:pPr>
              <w:pStyle w:val="-0"/>
            </w:pPr>
            <w:r w:rsidRPr="003E4B4B">
              <w:t>90,416</w:t>
            </w:r>
            <w:r w:rsidRPr="003E4B4B">
              <w:t>美元（</w:t>
            </w:r>
            <w:r w:rsidRPr="003E4B4B">
              <w:t>202</w:t>
            </w:r>
            <w:r w:rsidRPr="003E4B4B">
              <w:rPr>
                <w:lang w:eastAsia="zh-TW"/>
              </w:rPr>
              <w:t>5</w:t>
            </w:r>
            <w:r w:rsidRPr="003E4B4B">
              <w:t>）</w:t>
            </w:r>
          </w:p>
        </w:tc>
      </w:tr>
      <w:tr w:rsidR="009F0E6B" w:rsidRPr="003E4B4B" w14:paraId="6D049642" w14:textId="77777777" w:rsidTr="009F0E6B">
        <w:trPr>
          <w:trHeight w:val="680"/>
        </w:trPr>
        <w:tc>
          <w:tcPr>
            <w:tcW w:w="2455" w:type="dxa"/>
            <w:shd w:val="clear" w:color="auto" w:fill="FFFFFF"/>
            <w:tcMar>
              <w:top w:w="0" w:type="dxa"/>
              <w:left w:w="0" w:type="dxa"/>
              <w:bottom w:w="0" w:type="dxa"/>
              <w:right w:w="0" w:type="dxa"/>
            </w:tcMar>
            <w:vAlign w:val="center"/>
          </w:tcPr>
          <w:p w14:paraId="3B3E74DB" w14:textId="77777777" w:rsidR="009F0E6B" w:rsidRPr="003E4B4B" w:rsidRDefault="009F0E6B" w:rsidP="005307B8">
            <w:pPr>
              <w:pStyle w:val="-"/>
              <w:rPr>
                <w:lang w:eastAsia="zh-TW"/>
              </w:rPr>
            </w:pPr>
            <w:r w:rsidRPr="003E4B4B">
              <w:rPr>
                <w:lang w:eastAsia="zh-TW"/>
              </w:rPr>
              <w:t>產值最高前五大產業</w:t>
            </w:r>
          </w:p>
        </w:tc>
        <w:tc>
          <w:tcPr>
            <w:tcW w:w="6109" w:type="dxa"/>
            <w:shd w:val="clear" w:color="auto" w:fill="FFFFFF"/>
            <w:tcMar>
              <w:top w:w="0" w:type="dxa"/>
              <w:left w:w="0" w:type="dxa"/>
              <w:bottom w:w="0" w:type="dxa"/>
              <w:right w:w="0" w:type="dxa"/>
            </w:tcMar>
            <w:vAlign w:val="center"/>
          </w:tcPr>
          <w:p w14:paraId="6615CA73" w14:textId="77777777" w:rsidR="009F0E6B" w:rsidRPr="003E4B4B" w:rsidRDefault="009F0E6B" w:rsidP="005307B8">
            <w:pPr>
              <w:pStyle w:val="-0"/>
            </w:pPr>
            <w:r w:rsidRPr="003E4B4B">
              <w:t>金融服務、電子科技、醫療保健、製造業</w:t>
            </w:r>
            <w:r w:rsidRPr="003E4B4B">
              <w:rPr>
                <w:lang w:eastAsia="zh-TW"/>
              </w:rPr>
              <w:t>（包括航空航太、製藥和食品加工等）</w:t>
            </w:r>
            <w:r w:rsidRPr="003E4B4B">
              <w:rPr>
                <w:rStyle w:val="af4"/>
                <w:rFonts w:ascii="Times New Roman" w:eastAsia="華康細圓體"/>
                <w:lang w:eastAsia="zh-TW"/>
              </w:rPr>
              <w:footnoteReference w:id="2"/>
            </w:r>
          </w:p>
        </w:tc>
      </w:tr>
      <w:tr w:rsidR="009F0E6B" w:rsidRPr="003E4B4B" w14:paraId="38E0047D" w14:textId="77777777" w:rsidTr="009F0E6B">
        <w:trPr>
          <w:trHeight w:val="680"/>
        </w:trPr>
        <w:tc>
          <w:tcPr>
            <w:tcW w:w="2455" w:type="dxa"/>
            <w:shd w:val="clear" w:color="auto" w:fill="FFFFFF"/>
            <w:tcMar>
              <w:top w:w="0" w:type="dxa"/>
              <w:left w:w="0" w:type="dxa"/>
              <w:bottom w:w="0" w:type="dxa"/>
              <w:right w:w="0" w:type="dxa"/>
            </w:tcMar>
            <w:vAlign w:val="center"/>
          </w:tcPr>
          <w:p w14:paraId="6405652D" w14:textId="77777777" w:rsidR="009F0E6B" w:rsidRPr="003E4B4B" w:rsidRDefault="009F0E6B" w:rsidP="005307B8">
            <w:pPr>
              <w:pStyle w:val="-"/>
              <w:rPr>
                <w:lang w:eastAsia="zh-TW"/>
              </w:rPr>
            </w:pPr>
            <w:r w:rsidRPr="003E4B4B">
              <w:rPr>
                <w:lang w:eastAsia="zh-TW"/>
              </w:rPr>
              <w:t>出口總金額</w:t>
            </w:r>
          </w:p>
        </w:tc>
        <w:tc>
          <w:tcPr>
            <w:tcW w:w="6109" w:type="dxa"/>
            <w:shd w:val="clear" w:color="auto" w:fill="FFFFFF"/>
            <w:tcMar>
              <w:top w:w="0" w:type="dxa"/>
              <w:left w:w="0" w:type="dxa"/>
              <w:bottom w:w="0" w:type="dxa"/>
              <w:right w:w="0" w:type="dxa"/>
            </w:tcMar>
            <w:vAlign w:val="center"/>
          </w:tcPr>
          <w:p w14:paraId="3E074B49" w14:textId="77777777" w:rsidR="009F0E6B" w:rsidRPr="003E4B4B" w:rsidRDefault="009F0E6B" w:rsidP="005307B8">
            <w:pPr>
              <w:pStyle w:val="-0"/>
            </w:pPr>
            <w:r w:rsidRPr="003E4B4B">
              <w:t>1,884.03</w:t>
            </w:r>
            <w:r w:rsidRPr="003E4B4B">
              <w:t>億美元（</w:t>
            </w:r>
            <w:r w:rsidRPr="003E4B4B">
              <w:t>202</w:t>
            </w:r>
            <w:r w:rsidRPr="003E4B4B">
              <w:rPr>
                <w:lang w:eastAsia="zh-TW"/>
              </w:rPr>
              <w:t>5</w:t>
            </w:r>
            <w:r w:rsidRPr="003E4B4B">
              <w:t>）</w:t>
            </w:r>
          </w:p>
        </w:tc>
      </w:tr>
      <w:tr w:rsidR="009F0E6B" w:rsidRPr="003E4B4B" w14:paraId="2A50ED38" w14:textId="77777777" w:rsidTr="009F0E6B">
        <w:trPr>
          <w:trHeight w:val="680"/>
        </w:trPr>
        <w:tc>
          <w:tcPr>
            <w:tcW w:w="2455" w:type="dxa"/>
            <w:shd w:val="clear" w:color="auto" w:fill="FFFFFF"/>
            <w:tcMar>
              <w:top w:w="0" w:type="dxa"/>
              <w:left w:w="0" w:type="dxa"/>
              <w:bottom w:w="0" w:type="dxa"/>
              <w:right w:w="0" w:type="dxa"/>
            </w:tcMar>
            <w:vAlign w:val="center"/>
          </w:tcPr>
          <w:p w14:paraId="05190881" w14:textId="77777777" w:rsidR="009F0E6B" w:rsidRPr="003E4B4B" w:rsidRDefault="009F0E6B" w:rsidP="005307B8">
            <w:pPr>
              <w:pStyle w:val="-"/>
            </w:pPr>
            <w:r w:rsidRPr="003E4B4B">
              <w:t>主要出口產品</w:t>
            </w:r>
          </w:p>
        </w:tc>
        <w:tc>
          <w:tcPr>
            <w:tcW w:w="6109" w:type="dxa"/>
            <w:shd w:val="clear" w:color="auto" w:fill="FFFFFF"/>
            <w:tcMar>
              <w:top w:w="0" w:type="dxa"/>
              <w:left w:w="0" w:type="dxa"/>
              <w:bottom w:w="0" w:type="dxa"/>
              <w:right w:w="0" w:type="dxa"/>
            </w:tcMar>
            <w:vAlign w:val="center"/>
          </w:tcPr>
          <w:p w14:paraId="2C67EF37" w14:textId="77777777" w:rsidR="009F0E6B" w:rsidRPr="003E4B4B" w:rsidRDefault="009F0E6B" w:rsidP="005307B8">
            <w:pPr>
              <w:pStyle w:val="-0"/>
            </w:pPr>
            <w:r w:rsidRPr="003E4B4B">
              <w:t>電腦設備零組件、堅果、智慧型手機及零組件、航空器、積體電路（</w:t>
            </w:r>
            <w:r w:rsidRPr="003E4B4B">
              <w:t>202</w:t>
            </w:r>
            <w:r w:rsidRPr="003E4B4B">
              <w:rPr>
                <w:lang w:eastAsia="zh-TW"/>
              </w:rPr>
              <w:t>5</w:t>
            </w:r>
            <w:r w:rsidRPr="003E4B4B">
              <w:t>）</w:t>
            </w:r>
          </w:p>
        </w:tc>
      </w:tr>
      <w:tr w:rsidR="009F0E6B" w:rsidRPr="003E4B4B" w14:paraId="2DD5E844" w14:textId="77777777" w:rsidTr="009F0E6B">
        <w:trPr>
          <w:trHeight w:val="680"/>
        </w:trPr>
        <w:tc>
          <w:tcPr>
            <w:tcW w:w="2455" w:type="dxa"/>
            <w:shd w:val="clear" w:color="auto" w:fill="FFFFFF"/>
            <w:tcMar>
              <w:top w:w="0" w:type="dxa"/>
              <w:left w:w="0" w:type="dxa"/>
              <w:bottom w:w="0" w:type="dxa"/>
              <w:right w:w="0" w:type="dxa"/>
            </w:tcMar>
            <w:vAlign w:val="center"/>
          </w:tcPr>
          <w:p w14:paraId="7DA947D2" w14:textId="77777777" w:rsidR="009F0E6B" w:rsidRPr="003E4B4B" w:rsidRDefault="009F0E6B" w:rsidP="005307B8">
            <w:pPr>
              <w:pStyle w:val="-"/>
              <w:rPr>
                <w:lang w:eastAsia="zh-TW"/>
              </w:rPr>
            </w:pPr>
            <w:r w:rsidRPr="003E4B4B">
              <w:rPr>
                <w:lang w:eastAsia="zh-TW"/>
              </w:rPr>
              <w:t>主要出口國家</w:t>
            </w:r>
          </w:p>
        </w:tc>
        <w:tc>
          <w:tcPr>
            <w:tcW w:w="6109" w:type="dxa"/>
            <w:shd w:val="clear" w:color="auto" w:fill="FFFFFF"/>
            <w:tcMar>
              <w:top w:w="0" w:type="dxa"/>
              <w:left w:w="0" w:type="dxa"/>
              <w:bottom w:w="0" w:type="dxa"/>
              <w:right w:w="0" w:type="dxa"/>
            </w:tcMar>
            <w:vAlign w:val="center"/>
          </w:tcPr>
          <w:p w14:paraId="62353242" w14:textId="77777777" w:rsidR="009F0E6B" w:rsidRPr="003E4B4B" w:rsidRDefault="009F0E6B" w:rsidP="005307B8">
            <w:pPr>
              <w:pStyle w:val="-0"/>
            </w:pPr>
            <w:r w:rsidRPr="003E4B4B">
              <w:t>墨西哥、加拿大、臺灣、日本、中國大陸（</w:t>
            </w:r>
            <w:r w:rsidRPr="003E4B4B">
              <w:t>202</w:t>
            </w:r>
            <w:r w:rsidRPr="003E4B4B">
              <w:rPr>
                <w:lang w:eastAsia="zh-TW"/>
              </w:rPr>
              <w:t>5</w:t>
            </w:r>
            <w:r w:rsidRPr="003E4B4B">
              <w:t>）</w:t>
            </w:r>
          </w:p>
        </w:tc>
      </w:tr>
      <w:tr w:rsidR="009F0E6B" w:rsidRPr="003E4B4B" w14:paraId="4982EBE7" w14:textId="77777777" w:rsidTr="009F0E6B">
        <w:trPr>
          <w:trHeight w:val="680"/>
        </w:trPr>
        <w:tc>
          <w:tcPr>
            <w:tcW w:w="2455" w:type="dxa"/>
            <w:shd w:val="clear" w:color="auto" w:fill="FFFFFF"/>
            <w:tcMar>
              <w:top w:w="0" w:type="dxa"/>
              <w:left w:w="0" w:type="dxa"/>
              <w:bottom w:w="0" w:type="dxa"/>
              <w:right w:w="0" w:type="dxa"/>
            </w:tcMar>
            <w:vAlign w:val="center"/>
          </w:tcPr>
          <w:p w14:paraId="023C4DD3" w14:textId="77777777" w:rsidR="009F0E6B" w:rsidRPr="003E4B4B" w:rsidRDefault="009F0E6B" w:rsidP="005307B8">
            <w:pPr>
              <w:pStyle w:val="-"/>
              <w:rPr>
                <w:lang w:eastAsia="zh-TW"/>
              </w:rPr>
            </w:pPr>
            <w:r w:rsidRPr="003E4B4B">
              <w:rPr>
                <w:lang w:eastAsia="zh-TW"/>
              </w:rPr>
              <w:t>進口總金額</w:t>
            </w:r>
          </w:p>
        </w:tc>
        <w:tc>
          <w:tcPr>
            <w:tcW w:w="6109" w:type="dxa"/>
            <w:shd w:val="clear" w:color="auto" w:fill="FFFFFF"/>
            <w:tcMar>
              <w:top w:w="0" w:type="dxa"/>
              <w:left w:w="0" w:type="dxa"/>
              <w:bottom w:w="0" w:type="dxa"/>
              <w:right w:w="0" w:type="dxa"/>
            </w:tcMar>
            <w:vAlign w:val="center"/>
          </w:tcPr>
          <w:p w14:paraId="5E825850" w14:textId="77777777" w:rsidR="009F0E6B" w:rsidRPr="003E4B4B" w:rsidRDefault="009F0E6B" w:rsidP="005307B8">
            <w:pPr>
              <w:pStyle w:val="-0"/>
            </w:pPr>
            <w:r w:rsidRPr="003E4B4B">
              <w:t>4,882.18</w:t>
            </w:r>
            <w:r w:rsidRPr="003E4B4B">
              <w:t>億美元（</w:t>
            </w:r>
            <w:r w:rsidRPr="003E4B4B">
              <w:t>202</w:t>
            </w:r>
            <w:r w:rsidRPr="003E4B4B">
              <w:rPr>
                <w:lang w:eastAsia="zh-TW"/>
              </w:rPr>
              <w:t>5</w:t>
            </w:r>
            <w:r w:rsidRPr="003E4B4B">
              <w:t>）</w:t>
            </w:r>
          </w:p>
        </w:tc>
      </w:tr>
      <w:tr w:rsidR="009F0E6B" w:rsidRPr="003E4B4B" w14:paraId="0E92F905" w14:textId="77777777" w:rsidTr="009F0E6B">
        <w:trPr>
          <w:trHeight w:val="680"/>
        </w:trPr>
        <w:tc>
          <w:tcPr>
            <w:tcW w:w="2455" w:type="dxa"/>
            <w:shd w:val="clear" w:color="auto" w:fill="FFFFFF"/>
            <w:tcMar>
              <w:top w:w="0" w:type="dxa"/>
              <w:left w:w="0" w:type="dxa"/>
              <w:bottom w:w="0" w:type="dxa"/>
              <w:right w:w="0" w:type="dxa"/>
            </w:tcMar>
            <w:vAlign w:val="center"/>
          </w:tcPr>
          <w:p w14:paraId="3EA0CA8B" w14:textId="77777777" w:rsidR="009F0E6B" w:rsidRPr="003E4B4B" w:rsidRDefault="009F0E6B" w:rsidP="005307B8">
            <w:pPr>
              <w:pStyle w:val="-"/>
              <w:pageBreakBefore/>
              <w:rPr>
                <w:lang w:eastAsia="zh-TW"/>
              </w:rPr>
            </w:pPr>
            <w:r w:rsidRPr="003E4B4B">
              <w:rPr>
                <w:lang w:eastAsia="zh-TW"/>
              </w:rPr>
              <w:lastRenderedPageBreak/>
              <w:t>主要進口產品</w:t>
            </w:r>
          </w:p>
        </w:tc>
        <w:tc>
          <w:tcPr>
            <w:tcW w:w="6109" w:type="dxa"/>
            <w:shd w:val="clear" w:color="auto" w:fill="FFFFFF"/>
            <w:tcMar>
              <w:top w:w="0" w:type="dxa"/>
              <w:left w:w="0" w:type="dxa"/>
              <w:bottom w:w="0" w:type="dxa"/>
              <w:right w:w="0" w:type="dxa"/>
            </w:tcMar>
            <w:vAlign w:val="center"/>
          </w:tcPr>
          <w:p w14:paraId="3987173B" w14:textId="77777777" w:rsidR="009F0E6B" w:rsidRPr="003E4B4B" w:rsidRDefault="009F0E6B" w:rsidP="005307B8">
            <w:pPr>
              <w:pStyle w:val="-0"/>
              <w:rPr>
                <w:highlight w:val="yellow"/>
              </w:rPr>
            </w:pPr>
            <w:r w:rsidRPr="003E4B4B">
              <w:t>電子電腦產品、小客車、原油、光學產品、智慧型手機及零組件（</w:t>
            </w:r>
            <w:r w:rsidRPr="003E4B4B">
              <w:t>2025</w:t>
            </w:r>
            <w:r w:rsidRPr="003E4B4B">
              <w:t>）</w:t>
            </w:r>
          </w:p>
        </w:tc>
      </w:tr>
      <w:tr w:rsidR="009F0E6B" w:rsidRPr="003E4B4B" w14:paraId="16B8A4DC" w14:textId="77777777" w:rsidTr="009F0E6B">
        <w:trPr>
          <w:trHeight w:val="680"/>
        </w:trPr>
        <w:tc>
          <w:tcPr>
            <w:tcW w:w="2455" w:type="dxa"/>
            <w:shd w:val="clear" w:color="auto" w:fill="FFFFFF"/>
            <w:tcMar>
              <w:top w:w="0" w:type="dxa"/>
              <w:left w:w="0" w:type="dxa"/>
              <w:bottom w:w="0" w:type="dxa"/>
              <w:right w:w="0" w:type="dxa"/>
            </w:tcMar>
            <w:vAlign w:val="center"/>
          </w:tcPr>
          <w:p w14:paraId="3767EC57" w14:textId="77777777" w:rsidR="009F0E6B" w:rsidRPr="003E4B4B" w:rsidRDefault="009F0E6B" w:rsidP="005307B8">
            <w:pPr>
              <w:pStyle w:val="-"/>
            </w:pPr>
            <w:r w:rsidRPr="003E4B4B">
              <w:t>主要進口國家</w:t>
            </w:r>
          </w:p>
        </w:tc>
        <w:tc>
          <w:tcPr>
            <w:tcW w:w="6109" w:type="dxa"/>
            <w:shd w:val="clear" w:color="auto" w:fill="FFFFFF"/>
            <w:tcMar>
              <w:top w:w="0" w:type="dxa"/>
              <w:left w:w="0" w:type="dxa"/>
              <w:bottom w:w="0" w:type="dxa"/>
              <w:right w:w="0" w:type="dxa"/>
            </w:tcMar>
            <w:vAlign w:val="center"/>
          </w:tcPr>
          <w:p w14:paraId="28E28FF0" w14:textId="77777777" w:rsidR="009F0E6B" w:rsidRPr="003E4B4B" w:rsidRDefault="009F0E6B" w:rsidP="005307B8">
            <w:pPr>
              <w:pStyle w:val="-0"/>
            </w:pPr>
            <w:r w:rsidRPr="003E4B4B">
              <w:t>中國大陸、臺灣、墨西哥、韓國、日本（</w:t>
            </w:r>
            <w:r w:rsidRPr="003E4B4B">
              <w:t>2025</w:t>
            </w:r>
            <w:r w:rsidRPr="003E4B4B">
              <w:t>）</w:t>
            </w:r>
          </w:p>
        </w:tc>
      </w:tr>
    </w:tbl>
    <w:p w14:paraId="61726FBB" w14:textId="77777777" w:rsidR="009F0E6B" w:rsidRPr="003E4B4B" w:rsidRDefault="009F0E6B" w:rsidP="009F0E6B">
      <w:pPr>
        <w:pStyle w:val="a3"/>
        <w:spacing w:before="526" w:after="789"/>
      </w:pPr>
      <w:r w:rsidRPr="003E4B4B">
        <w:rPr>
          <w:rFonts w:hint="eastAsia"/>
        </w:rPr>
        <w:lastRenderedPageBreak/>
        <w:t>第壹章　自然人文環境</w:t>
      </w:r>
    </w:p>
    <w:p w14:paraId="330A77ED" w14:textId="77777777" w:rsidR="009F0E6B" w:rsidRPr="003E4B4B" w:rsidRDefault="009F0E6B" w:rsidP="009F0E6B">
      <w:pPr>
        <w:pStyle w:val="a5"/>
        <w:spacing w:before="263" w:after="263"/>
      </w:pPr>
      <w:r w:rsidRPr="003E4B4B">
        <w:t>一、自然環境</w:t>
      </w:r>
    </w:p>
    <w:p w14:paraId="33A77B1E" w14:textId="77777777" w:rsidR="009F0E6B" w:rsidRPr="003E4B4B" w:rsidRDefault="009F0E6B" w:rsidP="009F0E6B">
      <w:pPr>
        <w:ind w:firstLine="472"/>
        <w:rPr>
          <w:lang w:eastAsia="zh-TW"/>
        </w:rPr>
      </w:pPr>
      <w:r w:rsidRPr="003E4B4B">
        <w:rPr>
          <w:lang w:eastAsia="zh-TW"/>
        </w:rPr>
        <w:t>加州位處美國西海岸，西濱太平洋，北與奧勒岡州、東與內華達州及亞利桑納州接壤，南臨墨西哥，面積共</w:t>
      </w:r>
      <w:r w:rsidRPr="003E4B4B">
        <w:rPr>
          <w:lang w:eastAsia="zh-TW"/>
        </w:rPr>
        <w:t>403,468</w:t>
      </w:r>
      <w:r w:rsidRPr="003E4B4B">
        <w:rPr>
          <w:lang w:eastAsia="zh-TW"/>
        </w:rPr>
        <w:t>平方公里，位居北緯</w:t>
      </w:r>
      <w:r w:rsidRPr="003E4B4B">
        <w:rPr>
          <w:lang w:eastAsia="zh-TW"/>
        </w:rPr>
        <w:t>32</w:t>
      </w:r>
      <w:r w:rsidRPr="003E4B4B">
        <w:rPr>
          <w:lang w:eastAsia="zh-TW"/>
        </w:rPr>
        <w:t>度至</w:t>
      </w:r>
      <w:r w:rsidRPr="003E4B4B">
        <w:rPr>
          <w:lang w:eastAsia="zh-TW"/>
        </w:rPr>
        <w:t>42</w:t>
      </w:r>
      <w:r w:rsidRPr="003E4B4B">
        <w:rPr>
          <w:lang w:eastAsia="zh-TW"/>
        </w:rPr>
        <w:t>度間。全年氣候溫和，每年</w:t>
      </w:r>
      <w:r w:rsidRPr="003E4B4B">
        <w:rPr>
          <w:lang w:eastAsia="zh-TW"/>
        </w:rPr>
        <w:t>10</w:t>
      </w:r>
      <w:r w:rsidRPr="003E4B4B">
        <w:rPr>
          <w:lang w:eastAsia="zh-TW"/>
        </w:rPr>
        <w:t>月起至翌年</w:t>
      </w:r>
      <w:r w:rsidRPr="003E4B4B">
        <w:rPr>
          <w:lang w:eastAsia="zh-TW"/>
        </w:rPr>
        <w:t>4</w:t>
      </w:r>
      <w:r w:rsidRPr="003E4B4B">
        <w:rPr>
          <w:lang w:eastAsia="zh-TW"/>
        </w:rPr>
        <w:t>月止為雨季，</w:t>
      </w:r>
      <w:r w:rsidRPr="003E4B4B">
        <w:rPr>
          <w:lang w:eastAsia="zh-TW"/>
        </w:rPr>
        <w:t>5</w:t>
      </w:r>
      <w:r w:rsidRPr="003E4B4B">
        <w:rPr>
          <w:lang w:eastAsia="zh-TW"/>
        </w:rPr>
        <w:t>月至</w:t>
      </w:r>
      <w:r w:rsidRPr="003E4B4B">
        <w:rPr>
          <w:lang w:eastAsia="zh-TW"/>
        </w:rPr>
        <w:t>9</w:t>
      </w:r>
      <w:r w:rsidRPr="003E4B4B">
        <w:rPr>
          <w:lang w:eastAsia="zh-TW"/>
        </w:rPr>
        <w:t>月為旱季，而北加州與南加州全年降雨量差異頗大，北部濱海地區年雨量達</w:t>
      </w:r>
      <w:r w:rsidRPr="003E4B4B">
        <w:rPr>
          <w:lang w:eastAsia="zh-TW"/>
        </w:rPr>
        <w:t>80</w:t>
      </w:r>
      <w:r w:rsidRPr="003E4B4B">
        <w:rPr>
          <w:lang w:eastAsia="zh-TW"/>
        </w:rPr>
        <w:t>英吋，南部如洛杉磯地區年雨量僅約</w:t>
      </w:r>
      <w:r w:rsidRPr="003E4B4B">
        <w:rPr>
          <w:lang w:eastAsia="zh-TW"/>
        </w:rPr>
        <w:t>15</w:t>
      </w:r>
      <w:r w:rsidRPr="003E4B4B">
        <w:rPr>
          <w:lang w:eastAsia="zh-TW"/>
        </w:rPr>
        <w:t>英吋，而東部沙漠地區年雨量則更為稀少。</w:t>
      </w:r>
    </w:p>
    <w:p w14:paraId="3B2AF455" w14:textId="77777777" w:rsidR="009F0E6B" w:rsidRPr="003E4B4B" w:rsidRDefault="009F0E6B" w:rsidP="009F0E6B">
      <w:pPr>
        <w:pStyle w:val="a5"/>
        <w:spacing w:before="263" w:after="263"/>
      </w:pPr>
      <w:r w:rsidRPr="003E4B4B">
        <w:t>二、人文及社會環境</w:t>
      </w:r>
    </w:p>
    <w:p w14:paraId="79EC30D3" w14:textId="77777777" w:rsidR="009F0E6B" w:rsidRPr="003E4B4B" w:rsidRDefault="009F0E6B" w:rsidP="009F0E6B">
      <w:pPr>
        <w:ind w:firstLine="472"/>
        <w:rPr>
          <w:lang w:eastAsia="zh-TW"/>
        </w:rPr>
      </w:pPr>
      <w:r w:rsidRPr="003E4B4B">
        <w:t>加州首府為沙加緬度（</w:t>
      </w:r>
      <w:r w:rsidRPr="003E4B4B">
        <w:t>Sacramento</w:t>
      </w:r>
      <w:r w:rsidRPr="003E4B4B">
        <w:t>），位於舊金山市東北方</w:t>
      </w:r>
      <w:r w:rsidRPr="003E4B4B">
        <w:t>87</w:t>
      </w:r>
      <w:r w:rsidRPr="003E4B4B">
        <w:rPr>
          <w:rFonts w:hint="eastAsia"/>
        </w:rPr>
        <w:t>英哩</w:t>
      </w:r>
      <w:r w:rsidRPr="003E4B4B">
        <w:rPr>
          <w:lang w:eastAsia="zh-TW"/>
        </w:rPr>
        <w:t>，總人口逾為</w:t>
      </w:r>
      <w:r w:rsidRPr="003E4B4B">
        <w:rPr>
          <w:lang w:eastAsia="zh-TW"/>
        </w:rPr>
        <w:t>3,9</w:t>
      </w:r>
      <w:r w:rsidRPr="003E4B4B">
        <w:rPr>
          <w:rFonts w:hint="eastAsia"/>
          <w:lang w:eastAsia="zh-TW"/>
        </w:rPr>
        <w:t>52</w:t>
      </w:r>
      <w:r w:rsidRPr="003E4B4B">
        <w:rPr>
          <w:lang w:eastAsia="zh-TW"/>
        </w:rPr>
        <w:t>萬人</w:t>
      </w:r>
      <w:r w:rsidRPr="003E4B4B">
        <w:rPr>
          <w:rStyle w:val="af4"/>
          <w:rFonts w:ascii="Times New Roman" w:eastAsia="華康細圓體"/>
          <w:lang w:eastAsia="zh-TW"/>
        </w:rPr>
        <w:footnoteReference w:id="3"/>
      </w:r>
      <w:r w:rsidRPr="003E4B4B">
        <w:rPr>
          <w:lang w:eastAsia="zh-TW"/>
        </w:rPr>
        <w:t>。</w:t>
      </w:r>
    </w:p>
    <w:p w14:paraId="751A0795" w14:textId="77777777" w:rsidR="009F0E6B" w:rsidRPr="003E4B4B" w:rsidRDefault="009F0E6B" w:rsidP="009F0E6B">
      <w:pPr>
        <w:pStyle w:val="a5"/>
        <w:spacing w:before="263" w:after="263"/>
      </w:pPr>
      <w:r w:rsidRPr="003E4B4B">
        <w:t>三、政治環境</w:t>
      </w:r>
    </w:p>
    <w:p w14:paraId="02A1E5EE" w14:textId="77777777" w:rsidR="009F0E6B" w:rsidRPr="003E4B4B" w:rsidRDefault="009F0E6B" w:rsidP="009F0E6B">
      <w:pPr>
        <w:ind w:firstLine="472"/>
        <w:rPr>
          <w:lang w:eastAsia="zh-TW"/>
        </w:rPr>
      </w:pPr>
      <w:r w:rsidRPr="003E4B4B">
        <w:rPr>
          <w:lang w:eastAsia="zh-TW"/>
        </w:rPr>
        <w:t>加州憲法於</w:t>
      </w:r>
      <w:r w:rsidRPr="003E4B4B">
        <w:rPr>
          <w:lang w:eastAsia="zh-TW"/>
        </w:rPr>
        <w:t>1979</w:t>
      </w:r>
      <w:r w:rsidRPr="003E4B4B">
        <w:rPr>
          <w:lang w:eastAsia="zh-TW"/>
        </w:rPr>
        <w:t>年通過，州長為全州最高行政首長，綜理全州事務，州長為民選，</w:t>
      </w:r>
      <w:r w:rsidRPr="003E4B4B">
        <w:rPr>
          <w:lang w:eastAsia="zh-TW"/>
        </w:rPr>
        <w:t>4</w:t>
      </w:r>
      <w:r w:rsidRPr="003E4B4B">
        <w:rPr>
          <w:lang w:eastAsia="zh-TW"/>
        </w:rPr>
        <w:t>年一任，連選得連任一次。州議會</w:t>
      </w:r>
      <w:proofErr w:type="gramStart"/>
      <w:r w:rsidRPr="003E4B4B">
        <w:rPr>
          <w:lang w:eastAsia="zh-TW"/>
        </w:rPr>
        <w:t>採</w:t>
      </w:r>
      <w:proofErr w:type="gramEnd"/>
      <w:r w:rsidRPr="003E4B4B">
        <w:rPr>
          <w:lang w:eastAsia="zh-TW"/>
        </w:rPr>
        <w:t>兩院制，參議院設議員</w:t>
      </w:r>
      <w:r w:rsidRPr="003E4B4B">
        <w:rPr>
          <w:lang w:eastAsia="zh-TW"/>
        </w:rPr>
        <w:t>40</w:t>
      </w:r>
      <w:r w:rsidRPr="003E4B4B">
        <w:rPr>
          <w:lang w:eastAsia="zh-TW"/>
        </w:rPr>
        <w:t>人，任期</w:t>
      </w:r>
      <w:r w:rsidRPr="003E4B4B">
        <w:rPr>
          <w:lang w:eastAsia="zh-TW"/>
        </w:rPr>
        <w:t>4</w:t>
      </w:r>
      <w:r w:rsidRPr="003E4B4B">
        <w:rPr>
          <w:lang w:eastAsia="zh-TW"/>
        </w:rPr>
        <w:t>年；眾議院設議員</w:t>
      </w:r>
      <w:r w:rsidRPr="003E4B4B">
        <w:rPr>
          <w:lang w:eastAsia="zh-TW"/>
        </w:rPr>
        <w:t>80</w:t>
      </w:r>
      <w:r w:rsidRPr="003E4B4B">
        <w:rPr>
          <w:lang w:eastAsia="zh-TW"/>
        </w:rPr>
        <w:t>人，任期</w:t>
      </w:r>
      <w:r w:rsidRPr="003E4B4B">
        <w:rPr>
          <w:lang w:eastAsia="zh-TW"/>
        </w:rPr>
        <w:t>2</w:t>
      </w:r>
      <w:r w:rsidRPr="003E4B4B">
        <w:rPr>
          <w:lang w:eastAsia="zh-TW"/>
        </w:rPr>
        <w:t>年。州民擁有創制權以制定法律，亦可</w:t>
      </w:r>
      <w:proofErr w:type="gramStart"/>
      <w:r w:rsidRPr="003E4B4B">
        <w:rPr>
          <w:lang w:eastAsia="zh-TW"/>
        </w:rPr>
        <w:t>複決州</w:t>
      </w:r>
      <w:proofErr w:type="gramEnd"/>
      <w:r w:rsidRPr="003E4B4B">
        <w:rPr>
          <w:lang w:eastAsia="zh-TW"/>
        </w:rPr>
        <w:t>議會通過之法律。全州分</w:t>
      </w:r>
      <w:r w:rsidRPr="003E4B4B">
        <w:rPr>
          <w:lang w:eastAsia="zh-TW"/>
        </w:rPr>
        <w:t>58</w:t>
      </w:r>
      <w:r w:rsidRPr="003E4B4B">
        <w:rPr>
          <w:lang w:eastAsia="zh-TW"/>
        </w:rPr>
        <w:t>郡（</w:t>
      </w:r>
      <w:r w:rsidRPr="003E4B4B">
        <w:rPr>
          <w:lang w:eastAsia="zh-TW"/>
        </w:rPr>
        <w:t>County</w:t>
      </w:r>
      <w:r w:rsidRPr="003E4B4B">
        <w:rPr>
          <w:lang w:eastAsia="zh-TW"/>
        </w:rPr>
        <w:t>），</w:t>
      </w:r>
      <w:proofErr w:type="gramStart"/>
      <w:r w:rsidRPr="003E4B4B">
        <w:rPr>
          <w:lang w:eastAsia="zh-TW"/>
        </w:rPr>
        <w:t>多數郡係</w:t>
      </w:r>
      <w:proofErr w:type="gramEnd"/>
      <w:r w:rsidRPr="003E4B4B">
        <w:rPr>
          <w:lang w:eastAsia="zh-TW"/>
        </w:rPr>
        <w:t>由</w:t>
      </w:r>
      <w:r w:rsidRPr="003E4B4B">
        <w:rPr>
          <w:lang w:eastAsia="zh-TW"/>
        </w:rPr>
        <w:t>5</w:t>
      </w:r>
      <w:r w:rsidRPr="003E4B4B">
        <w:rPr>
          <w:lang w:eastAsia="zh-TW"/>
        </w:rPr>
        <w:t>人組成之郡監督委員會管理全郡事務。</w:t>
      </w:r>
    </w:p>
    <w:p w14:paraId="17FE863F" w14:textId="77777777" w:rsidR="009F0E6B" w:rsidRPr="003E4B4B" w:rsidRDefault="009F0E6B" w:rsidP="009F0E6B">
      <w:pPr>
        <w:pStyle w:val="a3"/>
        <w:spacing w:before="526" w:after="789"/>
      </w:pPr>
      <w:r w:rsidRPr="003E4B4B">
        <w:lastRenderedPageBreak/>
        <w:t>第貳章　經濟環境</w:t>
      </w:r>
    </w:p>
    <w:p w14:paraId="1A70EDDE" w14:textId="77777777" w:rsidR="009F0E6B" w:rsidRPr="003E4B4B" w:rsidRDefault="009F0E6B" w:rsidP="009F0E6B">
      <w:pPr>
        <w:pStyle w:val="a5"/>
        <w:spacing w:before="263" w:after="263"/>
      </w:pPr>
      <w:r w:rsidRPr="003E4B4B">
        <w:t>一、經濟概況</w:t>
      </w:r>
    </w:p>
    <w:p w14:paraId="796212FF" w14:textId="7D36A79A" w:rsidR="009F0E6B" w:rsidRPr="003E4B4B" w:rsidRDefault="009F0E6B" w:rsidP="009F0E6B">
      <w:pPr>
        <w:ind w:firstLine="472"/>
        <w:rPr>
          <w:lang w:eastAsia="zh-TW"/>
        </w:rPr>
      </w:pPr>
      <w:r w:rsidRPr="003E4B4B">
        <w:rPr>
          <w:lang w:eastAsia="zh-TW"/>
        </w:rPr>
        <w:t>2025</w:t>
      </w:r>
      <w:r w:rsidRPr="003E4B4B">
        <w:rPr>
          <w:lang w:eastAsia="zh-TW"/>
        </w:rPr>
        <w:t>年加州</w:t>
      </w:r>
      <w:r w:rsidRPr="003E4B4B">
        <w:rPr>
          <w:lang w:eastAsia="zh-TW"/>
        </w:rPr>
        <w:t>GDP</w:t>
      </w:r>
      <w:r w:rsidRPr="003E4B4B">
        <w:rPr>
          <w:lang w:eastAsia="zh-TW"/>
        </w:rPr>
        <w:t>總產值約</w:t>
      </w:r>
      <w:r w:rsidR="00090AC7" w:rsidRPr="003E4B4B">
        <w:rPr>
          <w:rFonts w:hint="eastAsia"/>
          <w:lang w:eastAsia="zh-TW"/>
        </w:rPr>
        <w:t>42,964</w:t>
      </w:r>
      <w:r w:rsidRPr="003E4B4B">
        <w:rPr>
          <w:lang w:eastAsia="zh-TW"/>
        </w:rPr>
        <w:t>億美元，位居全美第</w:t>
      </w:r>
      <w:r w:rsidRPr="003E4B4B">
        <w:rPr>
          <w:lang w:eastAsia="zh-TW"/>
        </w:rPr>
        <w:t>1</w:t>
      </w:r>
      <w:r w:rsidRPr="003E4B4B">
        <w:rPr>
          <w:lang w:eastAsia="zh-TW"/>
        </w:rPr>
        <w:t>大、全球第</w:t>
      </w:r>
      <w:r w:rsidRPr="003E4B4B">
        <w:rPr>
          <w:lang w:eastAsia="zh-TW"/>
        </w:rPr>
        <w:t>4</w:t>
      </w:r>
      <w:r w:rsidRPr="003E4B4B">
        <w:rPr>
          <w:lang w:eastAsia="zh-TW"/>
        </w:rPr>
        <w:t>大經濟體，平均個人所得為</w:t>
      </w:r>
      <w:r w:rsidRPr="003E4B4B">
        <w:rPr>
          <w:lang w:eastAsia="zh-TW"/>
        </w:rPr>
        <w:t>90,416</w:t>
      </w:r>
      <w:r w:rsidRPr="003E4B4B">
        <w:rPr>
          <w:lang w:eastAsia="zh-TW"/>
        </w:rPr>
        <w:t>美元。</w:t>
      </w:r>
      <w:r w:rsidRPr="003E4B4B">
        <w:rPr>
          <w:shd w:val="clear" w:color="auto" w:fill="FFFFFF"/>
          <w:lang w:eastAsia="zh-TW"/>
        </w:rPr>
        <w:t>加州經濟除石油資源及娛樂旅遊服務業外，更是高科技企業工業州，全州擁有超過</w:t>
      </w:r>
      <w:r w:rsidRPr="003E4B4B">
        <w:rPr>
          <w:shd w:val="clear" w:color="auto" w:fill="FFFFFF"/>
          <w:lang w:eastAsia="zh-TW"/>
        </w:rPr>
        <w:t>350</w:t>
      </w:r>
      <w:r w:rsidRPr="003E4B4B">
        <w:rPr>
          <w:shd w:val="clear" w:color="auto" w:fill="FFFFFF"/>
          <w:lang w:eastAsia="zh-TW"/>
        </w:rPr>
        <w:t>萬家大小公司，僱用上千萬名員工，尤其在舊金山灣區，擁有全球科技先驅的矽谷，上千家企業總部設立在此，</w:t>
      </w:r>
      <w:proofErr w:type="gramStart"/>
      <w:r w:rsidRPr="003E4B4B">
        <w:rPr>
          <w:rFonts w:hint="eastAsia"/>
          <w:shd w:val="clear" w:color="auto" w:fill="FFFFFF"/>
          <w:lang w:eastAsia="zh-TW"/>
        </w:rPr>
        <w:t>包括</w:t>
      </w:r>
      <w:r w:rsidRPr="003E4B4B">
        <w:rPr>
          <w:shd w:val="clear" w:color="auto" w:fill="FFFFFF"/>
          <w:lang w:eastAsia="zh-TW"/>
        </w:rPr>
        <w:t>輝達</w:t>
      </w:r>
      <w:proofErr w:type="gramEnd"/>
      <w:r w:rsidRPr="003E4B4B">
        <w:rPr>
          <w:shd w:val="clear" w:color="auto" w:fill="FFFFFF"/>
          <w:lang w:eastAsia="zh-TW"/>
        </w:rPr>
        <w:t>、蘋果、</w:t>
      </w:r>
      <w:r w:rsidRPr="003E4B4B">
        <w:rPr>
          <w:lang w:eastAsia="zh-TW"/>
        </w:rPr>
        <w:t>Alphabet</w:t>
      </w:r>
      <w:r w:rsidRPr="003E4B4B">
        <w:rPr>
          <w:shd w:val="clear" w:color="auto" w:fill="FFFFFF"/>
          <w:lang w:eastAsia="zh-TW"/>
        </w:rPr>
        <w:t>（</w:t>
      </w:r>
      <w:r w:rsidRPr="003E4B4B">
        <w:rPr>
          <w:shd w:val="clear" w:color="auto" w:fill="FFFFFF"/>
          <w:lang w:eastAsia="zh-TW"/>
        </w:rPr>
        <w:t>Google</w:t>
      </w:r>
      <w:r w:rsidRPr="003E4B4B">
        <w:rPr>
          <w:shd w:val="clear" w:color="auto" w:fill="FFFFFF"/>
          <w:lang w:eastAsia="zh-TW"/>
        </w:rPr>
        <w:t>）、</w:t>
      </w:r>
      <w:r w:rsidRPr="003E4B4B">
        <w:rPr>
          <w:shd w:val="clear" w:color="auto" w:fill="FFFFFF"/>
          <w:lang w:eastAsia="zh-TW"/>
        </w:rPr>
        <w:t>Meta</w:t>
      </w:r>
      <w:r w:rsidRPr="003E4B4B">
        <w:rPr>
          <w:shd w:val="clear" w:color="auto" w:fill="FFFFFF"/>
          <w:lang w:eastAsia="zh-TW"/>
        </w:rPr>
        <w:t>（</w:t>
      </w:r>
      <w:r w:rsidRPr="003E4B4B">
        <w:rPr>
          <w:shd w:val="clear" w:color="auto" w:fill="FFFFFF"/>
          <w:lang w:eastAsia="zh-TW"/>
        </w:rPr>
        <w:t>Fa</w:t>
      </w:r>
      <w:r w:rsidRPr="003E4B4B">
        <w:rPr>
          <w:lang w:eastAsia="zh-TW"/>
        </w:rPr>
        <w:t>c</w:t>
      </w:r>
      <w:r w:rsidRPr="003E4B4B">
        <w:rPr>
          <w:shd w:val="clear" w:color="auto" w:fill="FFFFFF"/>
          <w:lang w:eastAsia="zh-TW"/>
        </w:rPr>
        <w:t>ebook</w:t>
      </w:r>
      <w:r w:rsidRPr="003E4B4B">
        <w:rPr>
          <w:shd w:val="clear" w:color="auto" w:fill="FFFFFF"/>
          <w:lang w:eastAsia="zh-TW"/>
        </w:rPr>
        <w:t>）等巨擘，為全世界最具創造力的區域。</w:t>
      </w:r>
      <w:r w:rsidRPr="003E4B4B">
        <w:rPr>
          <w:lang w:eastAsia="zh-TW"/>
        </w:rPr>
        <w:t>先進的人工智</w:t>
      </w:r>
      <w:r w:rsidRPr="003E4B4B">
        <w:rPr>
          <w:rFonts w:hint="eastAsia"/>
          <w:lang w:eastAsia="zh-TW"/>
        </w:rPr>
        <w:t>慧</w:t>
      </w:r>
      <w:r w:rsidRPr="003E4B4B">
        <w:rPr>
          <w:lang w:eastAsia="zh-TW"/>
        </w:rPr>
        <w:t>（</w:t>
      </w:r>
      <w:r w:rsidRPr="003E4B4B">
        <w:rPr>
          <w:lang w:eastAsia="zh-TW"/>
        </w:rPr>
        <w:t>AI</w:t>
      </w:r>
      <w:r w:rsidRPr="003E4B4B">
        <w:rPr>
          <w:lang w:eastAsia="zh-TW"/>
        </w:rPr>
        <w:t>）、電子技術、農業、能源、旅遊及生命科學，帶動加州強大且多樣化的經濟，加州經濟發展在全美，甚至全球皆居重要地位。</w:t>
      </w:r>
    </w:p>
    <w:p w14:paraId="427FA710" w14:textId="77777777" w:rsidR="009F0E6B" w:rsidRPr="003E4B4B" w:rsidRDefault="009F0E6B" w:rsidP="009F0E6B">
      <w:pPr>
        <w:ind w:firstLine="472"/>
        <w:rPr>
          <w:lang w:eastAsia="zh-TW"/>
        </w:rPr>
      </w:pPr>
      <w:r w:rsidRPr="003E4B4B">
        <w:rPr>
          <w:lang w:eastAsia="zh-TW"/>
        </w:rPr>
        <w:t>根據州內緯度劃分，北加州與</w:t>
      </w:r>
      <w:r w:rsidRPr="003E4B4B">
        <w:fldChar w:fldCharType="begin"/>
      </w:r>
      <w:r w:rsidRPr="003E4B4B">
        <w:instrText>HYPERLINK "https://zh.wikipedia.org/wiki/%E5%8D%97%E5%8A%A0%E5%B7%9E" \o "</w:instrText>
      </w:r>
      <w:r w:rsidRPr="003E4B4B">
        <w:instrText>南加州</w:instrText>
      </w:r>
      <w:r w:rsidRPr="003E4B4B">
        <w:instrText>"</w:instrText>
      </w:r>
      <w:r w:rsidRPr="003E4B4B">
        <w:fldChar w:fldCharType="separate"/>
      </w:r>
      <w:r w:rsidRPr="003E4B4B">
        <w:rPr>
          <w:lang w:eastAsia="zh-TW"/>
        </w:rPr>
        <w:t>南加州</w:t>
      </w:r>
      <w:r w:rsidRPr="003E4B4B">
        <w:rPr>
          <w:lang w:eastAsia="zh-TW"/>
        </w:rPr>
        <w:fldChar w:fldCharType="end"/>
      </w:r>
      <w:r w:rsidRPr="003E4B4B">
        <w:rPr>
          <w:lang w:eastAsia="zh-TW"/>
        </w:rPr>
        <w:t>以</w:t>
      </w:r>
      <w:hyperlink r:id="rId15" w:tooltip="北緯37度線" w:history="1">
        <w:r w:rsidRPr="003E4B4B">
          <w:rPr>
            <w:lang w:eastAsia="zh-TW"/>
          </w:rPr>
          <w:t>北緯</w:t>
        </w:r>
        <w:r w:rsidRPr="003E4B4B">
          <w:rPr>
            <w:lang w:eastAsia="zh-TW"/>
          </w:rPr>
          <w:t>37</w:t>
        </w:r>
        <w:r w:rsidRPr="003E4B4B">
          <w:rPr>
            <w:lang w:eastAsia="zh-TW"/>
          </w:rPr>
          <w:t>度線</w:t>
        </w:r>
      </w:hyperlink>
      <w:r w:rsidRPr="003E4B4B">
        <w:rPr>
          <w:lang w:eastAsia="zh-TW"/>
        </w:rPr>
        <w:t>分開；北加州經濟體系龐大，主要發展行業包括</w:t>
      </w:r>
      <w:r w:rsidRPr="003E4B4B">
        <w:rPr>
          <w:lang w:eastAsia="zh-TW"/>
        </w:rPr>
        <w:t>AI</w:t>
      </w:r>
      <w:r w:rsidRPr="003E4B4B">
        <w:rPr>
          <w:lang w:eastAsia="zh-TW"/>
        </w:rPr>
        <w:t>及高科技產品（軟體</w:t>
      </w:r>
      <w:r w:rsidRPr="003E4B4B">
        <w:rPr>
          <w:rFonts w:hint="eastAsia"/>
          <w:lang w:eastAsia="zh-TW"/>
        </w:rPr>
        <w:t>、</w:t>
      </w:r>
      <w:hyperlink r:id="rId16" w:tooltip="半導體" w:history="1">
        <w:r w:rsidRPr="003E4B4B">
          <w:rPr>
            <w:lang w:eastAsia="zh-TW"/>
          </w:rPr>
          <w:t>半導體</w:t>
        </w:r>
      </w:hyperlink>
      <w:r w:rsidRPr="003E4B4B">
        <w:rPr>
          <w:lang w:eastAsia="zh-TW"/>
        </w:rPr>
        <w:t>）、電動車、</w:t>
      </w:r>
      <w:r w:rsidRPr="003E4B4B">
        <w:fldChar w:fldCharType="begin"/>
      </w:r>
      <w:r w:rsidRPr="003E4B4B">
        <w:instrText xml:space="preserve"> HYPERLINK "https://zh.wikipedia.org/wiki/%E7%8E%AF%E5%A2%83%E5%B7%A5%E7%A8%8B" \o "</w:instrText>
      </w:r>
      <w:r w:rsidRPr="003E4B4B">
        <w:instrText>環境工程</w:instrText>
      </w:r>
      <w:r w:rsidRPr="003E4B4B">
        <w:instrText xml:space="preserve">" </w:instrText>
      </w:r>
      <w:r w:rsidRPr="003E4B4B">
        <w:fldChar w:fldCharType="separate"/>
      </w:r>
      <w:r w:rsidRPr="003E4B4B">
        <w:rPr>
          <w:lang w:eastAsia="zh-TW"/>
        </w:rPr>
        <w:t>潔淨能源</w:t>
      </w:r>
      <w:r w:rsidRPr="003E4B4B">
        <w:rPr>
          <w:lang w:eastAsia="zh-TW"/>
        </w:rPr>
        <w:fldChar w:fldCharType="end"/>
      </w:r>
      <w:r w:rsidRPr="003E4B4B">
        <w:rPr>
          <w:lang w:eastAsia="zh-TW"/>
        </w:rPr>
        <w:t>、生物醫藥等，中谷地區則有豐富旅遊資源、運輸業及農業。北加州行業大多與高科技相關，經濟仍呈多樣性，首府</w:t>
      </w:r>
      <w:hyperlink r:id="rId17" w:tooltip="沙加緬度 (加利福尼亞州)" w:history="1">
        <w:r w:rsidRPr="003E4B4B">
          <w:rPr>
            <w:lang w:eastAsia="zh-TW"/>
          </w:rPr>
          <w:t>沙加緬度</w:t>
        </w:r>
      </w:hyperlink>
      <w:r w:rsidRPr="003E4B4B">
        <w:rPr>
          <w:lang w:eastAsia="zh-TW"/>
        </w:rPr>
        <w:t>則集政治商貿為一體，</w:t>
      </w:r>
      <w:hyperlink r:id="rId18" w:tooltip="舊金山灣區" w:history="1">
        <w:r w:rsidRPr="003E4B4B">
          <w:rPr>
            <w:lang w:eastAsia="zh-TW"/>
          </w:rPr>
          <w:t>舊金山灣區</w:t>
        </w:r>
      </w:hyperlink>
      <w:r w:rsidRPr="003E4B4B">
        <w:rPr>
          <w:lang w:eastAsia="zh-TW"/>
        </w:rPr>
        <w:t>AI</w:t>
      </w:r>
      <w:r w:rsidRPr="003E4B4B">
        <w:t>、新創</w:t>
      </w:r>
      <w:r w:rsidRPr="003E4B4B">
        <w:rPr>
          <w:lang w:eastAsia="zh-TW"/>
        </w:rPr>
        <w:t>及金融等產業非常旺盛，</w:t>
      </w:r>
      <w:r w:rsidRPr="003E4B4B">
        <w:fldChar w:fldCharType="begin"/>
      </w:r>
      <w:r w:rsidRPr="003E4B4B">
        <w:instrText xml:space="preserve"> HYPERLINK "https://zh.wikipedia.org/wiki/%E7%A1%85%E8%B0%B7" \o "</w:instrText>
      </w:r>
      <w:r w:rsidRPr="003E4B4B">
        <w:instrText>矽谷</w:instrText>
      </w:r>
      <w:r w:rsidRPr="003E4B4B">
        <w:instrText xml:space="preserve">" </w:instrText>
      </w:r>
      <w:r w:rsidRPr="003E4B4B">
        <w:fldChar w:fldCharType="separate"/>
      </w:r>
      <w:r w:rsidRPr="003E4B4B">
        <w:rPr>
          <w:lang w:eastAsia="zh-TW"/>
        </w:rPr>
        <w:t>矽谷</w:t>
      </w:r>
      <w:r w:rsidRPr="003E4B4B">
        <w:rPr>
          <w:lang w:eastAsia="zh-TW"/>
        </w:rPr>
        <w:fldChar w:fldCharType="end"/>
      </w:r>
      <w:r w:rsidRPr="003E4B4B">
        <w:rPr>
          <w:lang w:eastAsia="zh-TW"/>
        </w:rPr>
        <w:t>軟體及技術發展舉世聞名。而南加州則以</w:t>
      </w:r>
      <w:proofErr w:type="gramStart"/>
      <w:r w:rsidRPr="003E4B4B">
        <w:rPr>
          <w:lang w:eastAsia="zh-TW"/>
        </w:rPr>
        <w:t>以</w:t>
      </w:r>
      <w:proofErr w:type="gramEnd"/>
      <w:r w:rsidRPr="003E4B4B">
        <w:rPr>
          <w:lang w:eastAsia="zh-TW"/>
        </w:rPr>
        <w:t>洛杉磯郡、聖地牙哥、</w:t>
      </w:r>
      <w:r w:rsidRPr="003E4B4B">
        <w:rPr>
          <w:lang w:eastAsia="zh-TW"/>
        </w:rPr>
        <w:t>Orange</w:t>
      </w:r>
      <w:r w:rsidRPr="003E4B4B">
        <w:rPr>
          <w:lang w:eastAsia="zh-TW"/>
        </w:rPr>
        <w:t>及</w:t>
      </w:r>
      <w:r w:rsidRPr="003E4B4B">
        <w:rPr>
          <w:lang w:eastAsia="zh-TW"/>
        </w:rPr>
        <w:t>Ventura</w:t>
      </w:r>
      <w:proofErr w:type="gramStart"/>
      <w:r w:rsidRPr="003E4B4B">
        <w:rPr>
          <w:lang w:eastAsia="zh-TW"/>
        </w:rPr>
        <w:t>等郡之</w:t>
      </w:r>
      <w:proofErr w:type="gramEnd"/>
      <w:r w:rsidRPr="003E4B4B">
        <w:rPr>
          <w:lang w:eastAsia="zh-TW"/>
        </w:rPr>
        <w:t>經濟發展程度較高，並以洛杉磯郡為代表，主要產業包括影視</w:t>
      </w:r>
      <w:r w:rsidRPr="003E4B4B">
        <w:rPr>
          <w:kern w:val="0"/>
          <w:lang w:bidi="hi-IN"/>
        </w:rPr>
        <w:t>娛樂</w:t>
      </w:r>
      <w:r w:rsidRPr="003E4B4B">
        <w:rPr>
          <w:kern w:val="0"/>
          <w:lang w:eastAsia="zh-TW" w:bidi="hi-IN"/>
        </w:rPr>
        <w:t>等，另生物科技、航太國防、智慧運輸及數位產業亦都蓬勃發展。加</w:t>
      </w:r>
      <w:r w:rsidRPr="003E4B4B">
        <w:rPr>
          <w:lang w:eastAsia="zh-TW"/>
        </w:rPr>
        <w:t>州外人投資來源主要為英國、日本、法國、加拿大、德國等，</w:t>
      </w:r>
      <w:r w:rsidRPr="003E4B4B">
        <w:rPr>
          <w:lang w:eastAsia="zh-TW"/>
        </w:rPr>
        <w:t>2025</w:t>
      </w:r>
      <w:r w:rsidRPr="003E4B4B">
        <w:rPr>
          <w:lang w:eastAsia="zh-TW"/>
        </w:rPr>
        <w:t>年臺灣為其第</w:t>
      </w:r>
      <w:r w:rsidRPr="003E4B4B">
        <w:rPr>
          <w:lang w:eastAsia="zh-TW"/>
        </w:rPr>
        <w:t>10</w:t>
      </w:r>
      <w:r w:rsidRPr="003E4B4B">
        <w:rPr>
          <w:lang w:eastAsia="zh-TW"/>
        </w:rPr>
        <w:t>大外資來源</w:t>
      </w:r>
      <w:r w:rsidRPr="003E4B4B">
        <w:rPr>
          <w:rStyle w:val="af4"/>
          <w:rFonts w:ascii="Times New Roman" w:eastAsia="華康細圓體"/>
          <w:lang w:eastAsia="zh-TW"/>
        </w:rPr>
        <w:footnoteReference w:id="4"/>
      </w:r>
      <w:r w:rsidRPr="003E4B4B">
        <w:rPr>
          <w:lang w:eastAsia="zh-TW"/>
        </w:rPr>
        <w:t>。</w:t>
      </w:r>
    </w:p>
    <w:p w14:paraId="3638F657" w14:textId="77777777" w:rsidR="009F0E6B" w:rsidRPr="003E4B4B" w:rsidRDefault="009F0E6B" w:rsidP="009F0E6B">
      <w:pPr>
        <w:pStyle w:val="a5"/>
        <w:pageBreakBefore/>
        <w:spacing w:before="263" w:after="263"/>
      </w:pPr>
      <w:r w:rsidRPr="003E4B4B">
        <w:lastRenderedPageBreak/>
        <w:t>二、天然資源</w:t>
      </w:r>
    </w:p>
    <w:p w14:paraId="424F462A" w14:textId="77777777" w:rsidR="009F0E6B" w:rsidRPr="003E4B4B" w:rsidRDefault="009F0E6B" w:rsidP="009F0E6B">
      <w:pPr>
        <w:ind w:firstLine="472"/>
        <w:rPr>
          <w:lang w:eastAsia="zh-TW"/>
        </w:rPr>
      </w:pPr>
      <w:r w:rsidRPr="003E4B4B">
        <w:rPr>
          <w:lang w:eastAsia="zh-TW"/>
        </w:rPr>
        <w:t>加州土地廣大，各區域因氣候不同蘊含豐富天然資源，重要天然資源依序如次，最重要首推水資源，灌溉約</w:t>
      </w:r>
      <w:r w:rsidRPr="003E4B4B">
        <w:rPr>
          <w:lang w:eastAsia="zh-TW"/>
        </w:rPr>
        <w:t>780</w:t>
      </w:r>
      <w:r w:rsidRPr="003E4B4B">
        <w:rPr>
          <w:lang w:eastAsia="zh-TW"/>
        </w:rPr>
        <w:t>萬畝農地</w:t>
      </w:r>
      <w:r w:rsidRPr="003E4B4B">
        <w:rPr>
          <w:rStyle w:val="af4"/>
          <w:rFonts w:ascii="Times New Roman" w:eastAsia="華康細圓體"/>
          <w:lang w:eastAsia="zh-TW"/>
        </w:rPr>
        <w:footnoteReference w:id="5"/>
      </w:r>
      <w:r w:rsidRPr="003E4B4B">
        <w:rPr>
          <w:lang w:eastAsia="zh-TW"/>
        </w:rPr>
        <w:t>，其次是水產養殖業，位居全美第</w:t>
      </w:r>
      <w:r w:rsidRPr="003E4B4B">
        <w:rPr>
          <w:lang w:eastAsia="zh-TW"/>
        </w:rPr>
        <w:t>5</w:t>
      </w:r>
      <w:r w:rsidRPr="003E4B4B">
        <w:rPr>
          <w:lang w:eastAsia="zh-TW"/>
        </w:rPr>
        <w:t>位，總產值達約</w:t>
      </w:r>
      <w:r w:rsidRPr="003E4B4B">
        <w:rPr>
          <w:lang w:eastAsia="zh-TW"/>
        </w:rPr>
        <w:t>1</w:t>
      </w:r>
      <w:r w:rsidRPr="003E4B4B">
        <w:rPr>
          <w:lang w:eastAsia="zh-TW"/>
        </w:rPr>
        <w:t>億美元</w:t>
      </w:r>
      <w:r w:rsidRPr="003E4B4B">
        <w:rPr>
          <w:rStyle w:val="af4"/>
          <w:rFonts w:ascii="Times New Roman" w:eastAsia="華康細圓體"/>
          <w:lang w:eastAsia="zh-TW"/>
        </w:rPr>
        <w:footnoteReference w:id="6"/>
      </w:r>
      <w:r w:rsidRPr="003E4B4B">
        <w:rPr>
          <w:lang w:eastAsia="zh-TW"/>
        </w:rPr>
        <w:t>，第三為木材，全州林地面積達</w:t>
      </w:r>
      <w:r w:rsidRPr="003E4B4B">
        <w:rPr>
          <w:lang w:eastAsia="zh-TW"/>
        </w:rPr>
        <w:t>3,300</w:t>
      </w:r>
      <w:r w:rsidRPr="003E4B4B">
        <w:rPr>
          <w:lang w:eastAsia="zh-TW"/>
        </w:rPr>
        <w:t>萬畝，亦擁有豐富再生能源，包括太陽能、水力發電、地熱及生質能，且該州使用再生能源生產之電力於全美排名第二，僅次於德州。</w:t>
      </w:r>
    </w:p>
    <w:p w14:paraId="76439BEF" w14:textId="77777777" w:rsidR="009F0E6B" w:rsidRPr="003E4B4B" w:rsidRDefault="009F0E6B" w:rsidP="009F0E6B">
      <w:pPr>
        <w:ind w:firstLine="472"/>
        <w:rPr>
          <w:lang w:eastAsia="zh-TW"/>
        </w:rPr>
      </w:pPr>
      <w:r w:rsidRPr="003E4B4B">
        <w:rPr>
          <w:lang w:eastAsia="zh-TW"/>
        </w:rPr>
        <w:t>加州礦產資源豐富，以黃金及其他貴重礦產聞名，主要礦產包括石油、天然氣、水泥、砂石及硼砂，且係全美唯一</w:t>
      </w:r>
      <w:proofErr w:type="gramStart"/>
      <w:r w:rsidRPr="003E4B4B">
        <w:rPr>
          <w:lang w:eastAsia="zh-TW"/>
        </w:rPr>
        <w:t>生產稀</w:t>
      </w:r>
      <w:proofErr w:type="gramEnd"/>
      <w:r w:rsidRPr="003E4B4B">
        <w:rPr>
          <w:lang w:eastAsia="zh-TW"/>
        </w:rPr>
        <w:t>土礦產，並擁有大量原油儲量，是全美第七大原油生產州，煉油廠原油煉製總量全美排名第三。另加州為全美第四大電力生產州，風力資源非常豐富，太陽能資源亦十分豐富，廣闊沙漠地區已開始使用太陽能電池板將太陽能轉換成電能，再生能源發電總量位居全美第</w:t>
      </w:r>
      <w:proofErr w:type="gramStart"/>
      <w:r w:rsidRPr="003E4B4B">
        <w:rPr>
          <w:lang w:eastAsia="zh-TW"/>
        </w:rPr>
        <w:t>二</w:t>
      </w:r>
      <w:proofErr w:type="gramEnd"/>
      <w:r w:rsidRPr="003E4B4B">
        <w:rPr>
          <w:rStyle w:val="af4"/>
          <w:rFonts w:ascii="Times New Roman" w:eastAsia="華康細圓體"/>
          <w:lang w:eastAsia="zh-TW"/>
        </w:rPr>
        <w:footnoteReference w:id="7"/>
      </w:r>
      <w:r w:rsidRPr="003E4B4B">
        <w:rPr>
          <w:lang w:eastAsia="zh-TW"/>
        </w:rPr>
        <w:t>；近年州府積極推動潔淨能源，</w:t>
      </w:r>
      <w:proofErr w:type="gramStart"/>
      <w:r w:rsidRPr="003E4B4B">
        <w:rPr>
          <w:lang w:eastAsia="zh-TW"/>
        </w:rPr>
        <w:t>包括氫能等</w:t>
      </w:r>
      <w:proofErr w:type="gramEnd"/>
      <w:r w:rsidRPr="003E4B4B">
        <w:rPr>
          <w:lang w:eastAsia="zh-TW"/>
        </w:rPr>
        <w:t>具相當大發展空間，且自</w:t>
      </w:r>
      <w:r w:rsidRPr="003E4B4B">
        <w:rPr>
          <w:lang w:eastAsia="zh-TW"/>
        </w:rPr>
        <w:t>2016</w:t>
      </w:r>
      <w:r w:rsidRPr="003E4B4B">
        <w:rPr>
          <w:lang w:eastAsia="zh-TW"/>
        </w:rPr>
        <w:t>年以來，加州每年在電動車及電動車充電站數量皆領先全美。</w:t>
      </w:r>
    </w:p>
    <w:p w14:paraId="1AC2287F" w14:textId="77777777" w:rsidR="009F0E6B" w:rsidRPr="003E4B4B" w:rsidRDefault="009F0E6B" w:rsidP="009F0E6B">
      <w:pPr>
        <w:ind w:firstLine="472"/>
        <w:rPr>
          <w:lang w:eastAsia="zh-TW"/>
        </w:rPr>
      </w:pPr>
      <w:proofErr w:type="gramStart"/>
      <w:r w:rsidRPr="003E4B4B">
        <w:rPr>
          <w:lang w:eastAsia="zh-TW"/>
        </w:rPr>
        <w:t>據</w:t>
      </w:r>
      <w:r w:rsidRPr="003E4B4B">
        <w:rPr>
          <w:rFonts w:hint="eastAsia"/>
          <w:lang w:eastAsia="zh-TW"/>
        </w:rPr>
        <w:t>州府</w:t>
      </w:r>
      <w:proofErr w:type="gramEnd"/>
      <w:r w:rsidRPr="003E4B4B">
        <w:rPr>
          <w:lang w:eastAsia="zh-TW"/>
        </w:rPr>
        <w:t>公告，</w:t>
      </w:r>
      <w:r w:rsidRPr="003E4B4B">
        <w:rPr>
          <w:rFonts w:hint="eastAsia"/>
          <w:lang w:eastAsia="zh-TW"/>
        </w:rPr>
        <w:t>加</w:t>
      </w:r>
      <w:r w:rsidRPr="003E4B4B">
        <w:rPr>
          <w:lang w:eastAsia="zh-TW"/>
        </w:rPr>
        <w:t>州花費於旅遊及娛樂</w:t>
      </w:r>
      <w:r w:rsidRPr="003E4B4B">
        <w:rPr>
          <w:rFonts w:hint="eastAsia"/>
          <w:lang w:eastAsia="zh-TW"/>
        </w:rPr>
        <w:t>金額</w:t>
      </w:r>
      <w:r w:rsidRPr="003E4B4B">
        <w:rPr>
          <w:lang w:eastAsia="zh-TW"/>
        </w:rPr>
        <w:t>全美第一名，亦為全美第一大旅遊目的地，</w:t>
      </w:r>
      <w:r w:rsidRPr="003E4B4B">
        <w:rPr>
          <w:lang w:eastAsia="zh-TW"/>
        </w:rPr>
        <w:t>2025</w:t>
      </w:r>
      <w:r w:rsidRPr="003E4B4B">
        <w:rPr>
          <w:lang w:eastAsia="zh-TW"/>
        </w:rPr>
        <w:t>年旅遊支出達</w:t>
      </w:r>
      <w:r w:rsidRPr="003E4B4B">
        <w:rPr>
          <w:lang w:eastAsia="zh-TW"/>
        </w:rPr>
        <w:t>1,5</w:t>
      </w:r>
      <w:r w:rsidRPr="003E4B4B">
        <w:rPr>
          <w:rFonts w:hint="eastAsia"/>
          <w:lang w:eastAsia="zh-TW"/>
        </w:rPr>
        <w:t>89</w:t>
      </w:r>
      <w:r w:rsidRPr="003E4B4B">
        <w:rPr>
          <w:lang w:eastAsia="zh-TW"/>
        </w:rPr>
        <w:t>億美元</w:t>
      </w:r>
      <w:r w:rsidRPr="003E4B4B">
        <w:rPr>
          <w:rFonts w:hint="eastAsia"/>
          <w:lang w:eastAsia="zh-TW"/>
        </w:rPr>
        <w:t>創新高，較</w:t>
      </w:r>
      <w:r w:rsidRPr="003E4B4B">
        <w:rPr>
          <w:rFonts w:hint="eastAsia"/>
          <w:lang w:eastAsia="zh-TW"/>
        </w:rPr>
        <w:t>202</w:t>
      </w:r>
      <w:r w:rsidRPr="003E4B4B">
        <w:rPr>
          <w:lang w:eastAsia="zh-TW"/>
        </w:rPr>
        <w:t>4</w:t>
      </w:r>
      <w:r w:rsidRPr="003E4B4B">
        <w:rPr>
          <w:rFonts w:hint="eastAsia"/>
          <w:lang w:eastAsia="zh-TW"/>
        </w:rPr>
        <w:t>年成長</w:t>
      </w:r>
      <w:r w:rsidRPr="003E4B4B">
        <w:rPr>
          <w:rFonts w:hint="eastAsia"/>
          <w:lang w:eastAsia="zh-TW"/>
        </w:rPr>
        <w:t>1.7%</w:t>
      </w:r>
      <w:r w:rsidRPr="003E4B4B">
        <w:rPr>
          <w:rStyle w:val="af4"/>
          <w:rFonts w:ascii="Times New Roman" w:eastAsia="華康細圓體"/>
          <w:lang w:eastAsia="zh-TW"/>
        </w:rPr>
        <w:footnoteReference w:id="8"/>
      </w:r>
      <w:r w:rsidRPr="003E4B4B">
        <w:rPr>
          <w:lang w:eastAsia="zh-TW"/>
        </w:rPr>
        <w:t>，遊客到訪加州帶來超過</w:t>
      </w:r>
      <w:r w:rsidRPr="003E4B4B">
        <w:rPr>
          <w:lang w:eastAsia="zh-TW"/>
        </w:rPr>
        <w:t>120</w:t>
      </w:r>
      <w:r w:rsidRPr="003E4B4B">
        <w:rPr>
          <w:lang w:eastAsia="zh-TW"/>
        </w:rPr>
        <w:t>億美元稅收，州內約</w:t>
      </w:r>
      <w:r w:rsidRPr="003E4B4B">
        <w:rPr>
          <w:lang w:eastAsia="zh-TW"/>
        </w:rPr>
        <w:t>140</w:t>
      </w:r>
      <w:r w:rsidRPr="003E4B4B">
        <w:rPr>
          <w:lang w:eastAsia="zh-TW"/>
        </w:rPr>
        <w:t>個州級公園</w:t>
      </w:r>
      <w:r w:rsidRPr="003E4B4B">
        <w:rPr>
          <w:rStyle w:val="af4"/>
          <w:rFonts w:ascii="Times New Roman" w:eastAsia="華康細圓體"/>
          <w:lang w:eastAsia="zh-TW"/>
        </w:rPr>
        <w:footnoteReference w:id="9"/>
      </w:r>
      <w:r w:rsidRPr="003E4B4B">
        <w:rPr>
          <w:lang w:eastAsia="zh-TW"/>
        </w:rPr>
        <w:t>，旅遊優勢不勝枚舉，景點包括山、海、沙漠等眾多著名旅遊勝地。</w:t>
      </w:r>
    </w:p>
    <w:p w14:paraId="25984F9A" w14:textId="77777777" w:rsidR="009F0E6B" w:rsidRPr="003E4B4B" w:rsidRDefault="009F0E6B" w:rsidP="009F0E6B">
      <w:pPr>
        <w:widowControl/>
        <w:overflowPunct/>
        <w:autoSpaceDE/>
        <w:autoSpaceDN/>
        <w:ind w:firstLineChars="0" w:firstLine="0"/>
        <w:jc w:val="left"/>
        <w:rPr>
          <w:lang w:eastAsia="zh-TW"/>
        </w:rPr>
      </w:pPr>
      <w:r w:rsidRPr="003E4B4B">
        <w:rPr>
          <w:lang w:eastAsia="zh-TW"/>
        </w:rPr>
        <w:br w:type="page"/>
      </w:r>
    </w:p>
    <w:p w14:paraId="5F329B03" w14:textId="77777777" w:rsidR="009F0E6B" w:rsidRPr="003E4B4B" w:rsidRDefault="009F0E6B" w:rsidP="009F0E6B">
      <w:pPr>
        <w:pStyle w:val="a5"/>
        <w:pageBreakBefore/>
        <w:spacing w:before="263" w:after="263"/>
      </w:pPr>
      <w:r w:rsidRPr="003E4B4B">
        <w:lastRenderedPageBreak/>
        <w:t>三、產業概況</w:t>
      </w:r>
    </w:p>
    <w:p w14:paraId="3371BAA7" w14:textId="77777777" w:rsidR="009F0E6B" w:rsidRPr="003E4B4B" w:rsidRDefault="009F0E6B" w:rsidP="009F0E6B">
      <w:pPr>
        <w:ind w:firstLine="472"/>
        <w:rPr>
          <w:lang w:eastAsia="zh-TW"/>
        </w:rPr>
      </w:pPr>
      <w:r w:rsidRPr="003E4B4B">
        <w:rPr>
          <w:lang w:eastAsia="zh-TW"/>
        </w:rPr>
        <w:t>2025</w:t>
      </w:r>
      <w:r w:rsidRPr="003E4B4B">
        <w:rPr>
          <w:lang w:eastAsia="zh-TW"/>
        </w:rPr>
        <w:t>年根據國際貨幣基金組織及美經濟分析局最新數據，加州成為全球第四大經濟體</w:t>
      </w:r>
      <w:r w:rsidRPr="003E4B4B">
        <w:rPr>
          <w:rStyle w:val="af4"/>
          <w:rFonts w:ascii="Times New Roman" w:eastAsia="華康細圓體"/>
          <w:lang w:eastAsia="zh-TW"/>
        </w:rPr>
        <w:footnoteReference w:id="10"/>
      </w:r>
      <w:r w:rsidRPr="003E4B4B">
        <w:rPr>
          <w:lang w:eastAsia="zh-TW"/>
        </w:rPr>
        <w:t>，州內各種產業發展蓬勃，舉凡</w:t>
      </w:r>
      <w:r w:rsidRPr="003E4B4B">
        <w:rPr>
          <w:lang w:eastAsia="zh-TW"/>
        </w:rPr>
        <w:t>AI</w:t>
      </w:r>
      <w:r w:rsidRPr="003E4B4B">
        <w:rPr>
          <w:lang w:eastAsia="zh-TW"/>
        </w:rPr>
        <w:t>、製造業、資訊科技業、生命科學業、娛樂產業、航太產業、環保能源產業、農業、旅遊業及金融服務業等，在全美地位舉足輕重，其中科技產業創造就業機會為全美首屈一指，創投資金、新創專利及充滿活力的人力資源，帶動加州開設新企業及企業獲創投資金皆居全美第一，製造業及高科技產業亦為全美第一</w:t>
      </w:r>
      <w:r w:rsidRPr="003E4B4B">
        <w:rPr>
          <w:rStyle w:val="af4"/>
          <w:rFonts w:ascii="Times New Roman" w:eastAsia="華康細圓體"/>
          <w:lang w:eastAsia="zh-TW"/>
        </w:rPr>
        <w:footnoteReference w:id="11"/>
      </w:r>
      <w:r w:rsidRPr="003E4B4B">
        <w:rPr>
          <w:lang w:eastAsia="zh-TW"/>
        </w:rPr>
        <w:t>。</w:t>
      </w:r>
    </w:p>
    <w:p w14:paraId="2D12561C" w14:textId="77777777" w:rsidR="009F0E6B" w:rsidRPr="003E4B4B" w:rsidRDefault="009F0E6B" w:rsidP="009F0E6B">
      <w:pPr>
        <w:ind w:firstLine="472"/>
        <w:rPr>
          <w:lang w:eastAsia="zh-TW"/>
        </w:rPr>
      </w:pPr>
      <w:r w:rsidRPr="003E4B4B">
        <w:rPr>
          <w:lang w:eastAsia="zh-TW"/>
        </w:rPr>
        <w:t>依據美國財星雜誌</w:t>
      </w:r>
      <w:r w:rsidRPr="003E4B4B">
        <w:rPr>
          <w:lang w:eastAsia="zh-TW"/>
        </w:rPr>
        <w:t>2025</w:t>
      </w:r>
      <w:r w:rsidRPr="003E4B4B">
        <w:rPr>
          <w:lang w:eastAsia="zh-TW"/>
        </w:rPr>
        <w:t>年報導，加州擁有</w:t>
      </w:r>
      <w:r w:rsidRPr="003E4B4B">
        <w:rPr>
          <w:lang w:eastAsia="zh-TW"/>
        </w:rPr>
        <w:t>58</w:t>
      </w:r>
      <w:r w:rsidRPr="003E4B4B">
        <w:rPr>
          <w:lang w:eastAsia="zh-TW"/>
        </w:rPr>
        <w:t>家《財富》</w:t>
      </w:r>
      <w:r w:rsidRPr="003E4B4B">
        <w:rPr>
          <w:lang w:eastAsia="zh-TW"/>
        </w:rPr>
        <w:t>500</w:t>
      </w:r>
      <w:r w:rsidRPr="003E4B4B">
        <w:rPr>
          <w:lang w:eastAsia="zh-TW"/>
        </w:rPr>
        <w:t>強企業，位居全美第</w:t>
      </w:r>
      <w:r w:rsidRPr="003E4B4B">
        <w:rPr>
          <w:lang w:eastAsia="zh-TW"/>
        </w:rPr>
        <w:t>3</w:t>
      </w:r>
      <w:r w:rsidRPr="003E4B4B">
        <w:rPr>
          <w:rStyle w:val="af4"/>
          <w:rFonts w:ascii="Times New Roman" w:eastAsia="華康細圓體"/>
          <w:lang w:eastAsia="zh-TW"/>
        </w:rPr>
        <w:footnoteReference w:id="12"/>
      </w:r>
      <w:r w:rsidRPr="003E4B4B">
        <w:rPr>
          <w:lang w:eastAsia="zh-TW"/>
        </w:rPr>
        <w:t>，包括</w:t>
      </w:r>
      <w:r w:rsidRPr="003E4B4B">
        <w:rPr>
          <w:lang w:eastAsia="zh-TW"/>
        </w:rPr>
        <w:t>Nvidia</w:t>
      </w:r>
      <w:r w:rsidRPr="003E4B4B">
        <w:rPr>
          <w:lang w:eastAsia="zh-TW"/>
        </w:rPr>
        <w:t>、</w:t>
      </w:r>
      <w:r w:rsidRPr="003E4B4B">
        <w:rPr>
          <w:lang w:eastAsia="zh-TW"/>
        </w:rPr>
        <w:t>Apple</w:t>
      </w:r>
      <w:r w:rsidRPr="003E4B4B">
        <w:rPr>
          <w:lang w:eastAsia="zh-TW"/>
        </w:rPr>
        <w:t>、</w:t>
      </w:r>
      <w:r w:rsidRPr="003E4B4B">
        <w:rPr>
          <w:lang w:eastAsia="zh-TW"/>
        </w:rPr>
        <w:t>Alphabet</w:t>
      </w:r>
      <w:r w:rsidRPr="003E4B4B">
        <w:rPr>
          <w:lang w:eastAsia="zh-TW"/>
        </w:rPr>
        <w:t>、</w:t>
      </w:r>
      <w:r w:rsidRPr="003E4B4B">
        <w:rPr>
          <w:lang w:eastAsia="zh-TW"/>
        </w:rPr>
        <w:t>Facebook</w:t>
      </w:r>
      <w:r w:rsidRPr="003E4B4B">
        <w:rPr>
          <w:lang w:eastAsia="zh-TW"/>
        </w:rPr>
        <w:t>（</w:t>
      </w:r>
      <w:r w:rsidRPr="003E4B4B">
        <w:rPr>
          <w:lang w:eastAsia="zh-TW"/>
        </w:rPr>
        <w:t>Meta</w:t>
      </w:r>
      <w:r w:rsidRPr="003E4B4B">
        <w:rPr>
          <w:lang w:eastAsia="zh-TW"/>
        </w:rPr>
        <w:t>）、</w:t>
      </w:r>
      <w:r w:rsidRPr="003E4B4B">
        <w:rPr>
          <w:lang w:eastAsia="zh-TW"/>
        </w:rPr>
        <w:t>Qualcomm</w:t>
      </w:r>
      <w:r w:rsidRPr="003E4B4B">
        <w:rPr>
          <w:lang w:eastAsia="zh-TW"/>
        </w:rPr>
        <w:t>、</w:t>
      </w:r>
      <w:r w:rsidRPr="003E4B4B">
        <w:rPr>
          <w:lang w:eastAsia="zh-TW"/>
        </w:rPr>
        <w:t>Uber</w:t>
      </w:r>
      <w:r w:rsidRPr="003E4B4B">
        <w:rPr>
          <w:lang w:eastAsia="zh-TW"/>
        </w:rPr>
        <w:t>、</w:t>
      </w:r>
      <w:r w:rsidRPr="003E4B4B">
        <w:rPr>
          <w:lang w:eastAsia="zh-TW"/>
        </w:rPr>
        <w:t>Netflix</w:t>
      </w:r>
      <w:r w:rsidRPr="003E4B4B">
        <w:rPr>
          <w:lang w:eastAsia="zh-TW"/>
        </w:rPr>
        <w:t>、</w:t>
      </w:r>
      <w:r w:rsidRPr="003E4B4B">
        <w:rPr>
          <w:lang w:eastAsia="zh-TW"/>
        </w:rPr>
        <w:t>Visa</w:t>
      </w:r>
      <w:r w:rsidRPr="003E4B4B">
        <w:rPr>
          <w:lang w:eastAsia="zh-TW"/>
        </w:rPr>
        <w:t>、</w:t>
      </w:r>
      <w:r w:rsidRPr="003E4B4B">
        <w:rPr>
          <w:lang w:eastAsia="zh-TW"/>
        </w:rPr>
        <w:t>Applied Materials</w:t>
      </w:r>
      <w:r w:rsidRPr="003E4B4B">
        <w:rPr>
          <w:rFonts w:ascii="微軟正黑體" w:eastAsia="微軟正黑體" w:hAnsi="微軟正黑體" w:hint="eastAsia"/>
          <w:lang w:eastAsia="zh-TW"/>
        </w:rPr>
        <w:t>、</w:t>
      </w:r>
      <w:r w:rsidRPr="003E4B4B">
        <w:rPr>
          <w:lang w:eastAsia="zh-TW"/>
        </w:rPr>
        <w:t>AMD</w:t>
      </w:r>
      <w:r w:rsidRPr="003E4B4B">
        <w:rPr>
          <w:lang w:eastAsia="zh-TW"/>
        </w:rPr>
        <w:t>等知名企業；另</w:t>
      </w:r>
      <w:r w:rsidRPr="003E4B4B">
        <w:rPr>
          <w:lang w:eastAsia="zh-TW"/>
        </w:rPr>
        <w:t>AI</w:t>
      </w:r>
      <w:r w:rsidRPr="003E4B4B">
        <w:rPr>
          <w:lang w:eastAsia="zh-TW"/>
        </w:rPr>
        <w:t>公司中有</w:t>
      </w:r>
      <w:r w:rsidRPr="003E4B4B">
        <w:rPr>
          <w:lang w:eastAsia="zh-TW"/>
        </w:rPr>
        <w:t>107</w:t>
      </w:r>
      <w:r w:rsidRPr="003E4B4B">
        <w:rPr>
          <w:lang w:eastAsia="zh-TW"/>
        </w:rPr>
        <w:t>家位於加州，彰顯</w:t>
      </w:r>
      <w:proofErr w:type="gramStart"/>
      <w:r w:rsidRPr="003E4B4B">
        <w:rPr>
          <w:lang w:eastAsia="zh-TW"/>
        </w:rPr>
        <w:t>該州於</w:t>
      </w:r>
      <w:proofErr w:type="gramEnd"/>
      <w:r w:rsidRPr="003E4B4B">
        <w:rPr>
          <w:lang w:eastAsia="zh-TW"/>
        </w:rPr>
        <w:t>AI</w:t>
      </w:r>
      <w:r w:rsidRPr="003E4B4B">
        <w:rPr>
          <w:lang w:eastAsia="zh-TW"/>
        </w:rPr>
        <w:t>創新領域之領先地位。</w:t>
      </w:r>
    </w:p>
    <w:p w14:paraId="337E47EA" w14:textId="77777777" w:rsidR="009F0E6B" w:rsidRPr="003E4B4B" w:rsidRDefault="009F0E6B" w:rsidP="009F0E6B">
      <w:pPr>
        <w:ind w:firstLine="472"/>
        <w:rPr>
          <w:lang w:eastAsia="zh-TW"/>
        </w:rPr>
      </w:pPr>
      <w:r w:rsidRPr="003E4B4B">
        <w:rPr>
          <w:lang w:eastAsia="zh-TW"/>
        </w:rPr>
        <w:t>2025</w:t>
      </w:r>
      <w:r w:rsidRPr="003E4B4B">
        <w:rPr>
          <w:lang w:eastAsia="zh-TW"/>
        </w:rPr>
        <w:t>年初雖受川普新政及關稅政策不確定性等因素影響，加州各重要港口貨運量仍持續增加，尤以進口量增加幅度最大，包括洛杉磯港、長堤港及奧克蘭港等港口貨櫃處理量皆較</w:t>
      </w:r>
      <w:r w:rsidRPr="003E4B4B">
        <w:rPr>
          <w:lang w:eastAsia="zh-TW"/>
        </w:rPr>
        <w:t>2024</w:t>
      </w:r>
      <w:r w:rsidRPr="003E4B4B">
        <w:rPr>
          <w:lang w:eastAsia="zh-TW"/>
        </w:rPr>
        <w:t>年增加，部分港口亦配合縮短貨物停留在港口時間、擴大港口可用空間與加速裝卸船隻速度等，以應對大幅成長之進出口貨櫃量。</w:t>
      </w:r>
    </w:p>
    <w:p w14:paraId="0E99AA63" w14:textId="77777777" w:rsidR="009F0E6B" w:rsidRPr="003E4B4B" w:rsidRDefault="009F0E6B" w:rsidP="009F0E6B">
      <w:pPr>
        <w:ind w:firstLine="472"/>
        <w:rPr>
          <w:lang w:eastAsia="zh-TW"/>
        </w:rPr>
      </w:pPr>
      <w:r w:rsidRPr="003E4B4B">
        <w:rPr>
          <w:lang w:eastAsia="zh-TW"/>
        </w:rPr>
        <w:t>據商務及經濟發展廳資料，加州主要產業分述如次</w:t>
      </w:r>
      <w:r w:rsidRPr="003E4B4B">
        <w:rPr>
          <w:rStyle w:val="af4"/>
          <w:rFonts w:ascii="Times New Roman" w:eastAsia="華康細圓體"/>
          <w:lang w:eastAsia="zh-TW"/>
        </w:rPr>
        <w:footnoteReference w:id="13"/>
      </w:r>
      <w:r w:rsidRPr="003E4B4B">
        <w:rPr>
          <w:lang w:eastAsia="zh-TW"/>
        </w:rPr>
        <w:t>：</w:t>
      </w:r>
    </w:p>
    <w:p w14:paraId="382A4B4B" w14:textId="77777777" w:rsidR="009F0E6B" w:rsidRPr="003E4B4B" w:rsidRDefault="009F0E6B" w:rsidP="009F0E6B">
      <w:pPr>
        <w:pStyle w:val="af0"/>
        <w:ind w:left="945" w:hanging="709"/>
      </w:pPr>
      <w:r w:rsidRPr="003E4B4B">
        <w:t>（一）航太產業</w:t>
      </w:r>
    </w:p>
    <w:p w14:paraId="49973FFB" w14:textId="77777777" w:rsidR="009F0E6B" w:rsidRPr="003E4B4B" w:rsidRDefault="009F0E6B" w:rsidP="009F0E6B">
      <w:pPr>
        <w:pStyle w:val="af2"/>
        <w:ind w:leftChars="240" w:left="567" w:firstLine="472"/>
      </w:pPr>
      <w:r w:rsidRPr="003E4B4B">
        <w:t>加州擁有雄厚的航空航太和國防傳統，至今仍是該產業的全國領導者。該產業每年為加州貢獻約</w:t>
      </w:r>
      <w:r w:rsidRPr="003E4B4B">
        <w:t>350</w:t>
      </w:r>
      <w:r w:rsidRPr="003E4B4B">
        <w:t>億美元的國內生產毛額，而美國三分之一的航太科技公司都落腳加州。眾多規模不一的公司，在頂尖大學和高素質勞動力的支持下，推動先進零件、材料和技術的創新，另據美勞工統計局統計，加州</w:t>
      </w:r>
      <w:r w:rsidRPr="003E4B4B">
        <w:lastRenderedPageBreak/>
        <w:t>航太工程師及相關從業人員逾</w:t>
      </w:r>
      <w:r w:rsidRPr="003E4B4B">
        <w:rPr>
          <w:lang w:eastAsia="zh-TW"/>
        </w:rPr>
        <w:t>11</w:t>
      </w:r>
      <w:r w:rsidRPr="003E4B4B">
        <w:t>萬名，全美排名第一</w:t>
      </w:r>
      <w:r w:rsidRPr="003E4B4B">
        <w:rPr>
          <w:rStyle w:val="af4"/>
          <w:rFonts w:ascii="Times New Roman" w:eastAsia="華康細圓體"/>
          <w:lang w:eastAsia="zh-TW"/>
        </w:rPr>
        <w:footnoteReference w:id="14"/>
      </w:r>
      <w:r w:rsidRPr="003E4B4B">
        <w:t>，且私人企業在商用太空、空中防禦及網路安全需求等擴大關鍵基礎設施、軍事設施等產業合作，創造眾多就業機會。</w:t>
      </w:r>
    </w:p>
    <w:p w14:paraId="4A7E61D1" w14:textId="77777777" w:rsidR="009F0E6B" w:rsidRPr="003E4B4B" w:rsidRDefault="009F0E6B" w:rsidP="009F0E6B">
      <w:pPr>
        <w:pStyle w:val="af0"/>
        <w:ind w:leftChars="-60" w:left="945" w:hangingChars="460" w:hanging="1087"/>
      </w:pPr>
      <w:r w:rsidRPr="003E4B4B">
        <w:t>（二）農業及農業科技業</w:t>
      </w:r>
    </w:p>
    <w:p w14:paraId="6D7B5C66" w14:textId="2CC13C46" w:rsidR="009F0E6B" w:rsidRPr="003E4B4B" w:rsidRDefault="009F0E6B" w:rsidP="009F0E6B">
      <w:pPr>
        <w:pStyle w:val="af2"/>
        <w:ind w:leftChars="240" w:left="567" w:firstLineChars="240" w:firstLine="567"/>
        <w:rPr>
          <w:lang w:eastAsia="zh-TW"/>
        </w:rPr>
      </w:pPr>
      <w:r w:rsidRPr="003E4B4B">
        <w:rPr>
          <w:lang w:eastAsia="zh-TW"/>
        </w:rPr>
        <w:t>農業是加州主要產業，已有逾百年歷史，堅果、乳製品及柑橘類水果等是全美最大生產及出口州，超過三分之一蔬菜及近四分之三水果及</w:t>
      </w:r>
      <w:proofErr w:type="gramStart"/>
      <w:r w:rsidRPr="003E4B4B">
        <w:rPr>
          <w:lang w:eastAsia="zh-TW"/>
        </w:rPr>
        <w:t>堅果均產自</w:t>
      </w:r>
      <w:proofErr w:type="gramEnd"/>
      <w:r w:rsidRPr="003E4B4B">
        <w:rPr>
          <w:lang w:eastAsia="zh-TW"/>
        </w:rPr>
        <w:t>該州，州內擁有</w:t>
      </w:r>
      <w:r w:rsidRPr="003E4B4B">
        <w:rPr>
          <w:lang w:eastAsia="zh-TW"/>
        </w:rPr>
        <w:t>69,900</w:t>
      </w:r>
      <w:r w:rsidRPr="003E4B4B">
        <w:rPr>
          <w:lang w:eastAsia="zh-TW"/>
        </w:rPr>
        <w:t>個農場與牧場，產值達</w:t>
      </w:r>
      <w:r w:rsidRPr="003E4B4B">
        <w:rPr>
          <w:lang w:eastAsia="zh-TW"/>
        </w:rPr>
        <w:t>490</w:t>
      </w:r>
      <w:r w:rsidRPr="003E4B4B">
        <w:rPr>
          <w:lang w:eastAsia="zh-TW"/>
        </w:rPr>
        <w:t>億美元，並產出</w:t>
      </w:r>
      <w:r w:rsidRPr="003E4B4B">
        <w:rPr>
          <w:lang w:eastAsia="zh-TW"/>
        </w:rPr>
        <w:t>1,000</w:t>
      </w:r>
      <w:r w:rsidRPr="003E4B4B">
        <w:rPr>
          <w:lang w:eastAsia="zh-TW"/>
        </w:rPr>
        <w:t>億美元以上相關經濟活動產值。加州在農業科技新創企業方面領先全美，</w:t>
      </w:r>
      <w:r w:rsidRPr="003E4B4B">
        <w:rPr>
          <w:lang w:eastAsia="zh-TW"/>
        </w:rPr>
        <w:t>2020</w:t>
      </w:r>
      <w:r w:rsidRPr="003E4B4B">
        <w:rPr>
          <w:lang w:eastAsia="zh-TW"/>
        </w:rPr>
        <w:t>年至</w:t>
      </w:r>
      <w:r w:rsidRPr="003E4B4B">
        <w:rPr>
          <w:lang w:eastAsia="zh-TW"/>
        </w:rPr>
        <w:t>2023</w:t>
      </w:r>
      <w:r w:rsidRPr="003E4B4B">
        <w:rPr>
          <w:lang w:eastAsia="zh-TW"/>
        </w:rPr>
        <w:t>年間平均每年吸引約</w:t>
      </w:r>
      <w:r w:rsidRPr="003E4B4B">
        <w:rPr>
          <w:lang w:eastAsia="zh-TW"/>
        </w:rPr>
        <w:t>15</w:t>
      </w:r>
      <w:r w:rsidRPr="003E4B4B">
        <w:rPr>
          <w:lang w:eastAsia="zh-TW"/>
        </w:rPr>
        <w:t>億美元的創投，占美國農業科技創投總額的</w:t>
      </w:r>
      <w:r w:rsidRPr="003E4B4B">
        <w:rPr>
          <w:lang w:eastAsia="zh-TW"/>
        </w:rPr>
        <w:t>37%</w:t>
      </w:r>
      <w:r w:rsidRPr="003E4B4B">
        <w:rPr>
          <w:lang w:eastAsia="zh-TW"/>
        </w:rPr>
        <w:t>。加州每年至少創造</w:t>
      </w:r>
      <w:r w:rsidRPr="003E4B4B">
        <w:rPr>
          <w:lang w:eastAsia="zh-TW"/>
        </w:rPr>
        <w:t>1</w:t>
      </w:r>
      <w:r w:rsidR="0060191A" w:rsidRPr="003E4B4B">
        <w:rPr>
          <w:lang w:eastAsia="zh-TW"/>
        </w:rPr>
        <w:t>,00</w:t>
      </w:r>
      <w:r w:rsidRPr="003E4B4B">
        <w:rPr>
          <w:lang w:eastAsia="zh-TW"/>
        </w:rPr>
        <w:t>0</w:t>
      </w:r>
      <w:r w:rsidRPr="003E4B4B">
        <w:rPr>
          <w:lang w:eastAsia="zh-TW"/>
        </w:rPr>
        <w:t>億美元的農業相關經濟活動且擁有全球排名前</w:t>
      </w:r>
      <w:r w:rsidRPr="003E4B4B">
        <w:rPr>
          <w:lang w:eastAsia="zh-TW"/>
        </w:rPr>
        <w:t>15</w:t>
      </w:r>
      <w:r w:rsidRPr="003E4B4B">
        <w:rPr>
          <w:lang w:eastAsia="zh-TW"/>
        </w:rPr>
        <w:t>農業科學大學及</w:t>
      </w:r>
      <w:r w:rsidRPr="003E4B4B">
        <w:rPr>
          <w:lang w:eastAsia="zh-TW"/>
        </w:rPr>
        <w:t>11</w:t>
      </w:r>
      <w:r w:rsidRPr="003E4B4B">
        <w:rPr>
          <w:lang w:eastAsia="zh-TW"/>
        </w:rPr>
        <w:t>所一級研究型大學，包括種子育種及生物燃料替代品等領域皆有重大貢獻。</w:t>
      </w:r>
    </w:p>
    <w:p w14:paraId="3094AE37" w14:textId="77777777" w:rsidR="009F0E6B" w:rsidRPr="003E4B4B" w:rsidRDefault="009F0E6B" w:rsidP="009F0E6B">
      <w:pPr>
        <w:pStyle w:val="af0"/>
        <w:ind w:leftChars="-60" w:left="945" w:hangingChars="460" w:hanging="1087"/>
      </w:pPr>
      <w:r w:rsidRPr="003E4B4B">
        <w:t>（三）生技產業</w:t>
      </w:r>
    </w:p>
    <w:p w14:paraId="52EC42E1" w14:textId="77777777" w:rsidR="009F0E6B" w:rsidRPr="003E4B4B" w:rsidRDefault="009F0E6B" w:rsidP="009F0E6B">
      <w:pPr>
        <w:pStyle w:val="af2"/>
        <w:ind w:leftChars="240" w:left="567" w:firstLineChars="240" w:firstLine="567"/>
        <w:rPr>
          <w:lang w:eastAsia="zh-TW"/>
        </w:rPr>
      </w:pPr>
      <w:r w:rsidRPr="003E4B4B">
        <w:rPr>
          <w:lang w:eastAsia="zh-TW"/>
        </w:rPr>
        <w:t>加州在生物醫學技術擁有領先創新歷史，州內各機構每年獲美國家衛生研究院</w:t>
      </w:r>
      <w:r w:rsidRPr="003E4B4B">
        <w:rPr>
          <w:lang w:eastAsia="zh-TW"/>
        </w:rPr>
        <w:t xml:space="preserve"> </w:t>
      </w:r>
      <w:r w:rsidRPr="003E4B4B">
        <w:rPr>
          <w:lang w:eastAsia="zh-TW"/>
        </w:rPr>
        <w:t>（</w:t>
      </w:r>
      <w:r w:rsidRPr="003E4B4B">
        <w:rPr>
          <w:lang w:eastAsia="zh-TW"/>
        </w:rPr>
        <w:t>National Institutes of Health</w:t>
      </w:r>
      <w:r w:rsidRPr="003E4B4B">
        <w:rPr>
          <w:lang w:eastAsia="zh-TW"/>
        </w:rPr>
        <w:t>）資金逾</w:t>
      </w:r>
      <w:r w:rsidRPr="003E4B4B">
        <w:rPr>
          <w:lang w:eastAsia="zh-TW"/>
        </w:rPr>
        <w:t>53</w:t>
      </w:r>
      <w:r w:rsidRPr="003E4B4B">
        <w:rPr>
          <w:lang w:eastAsia="zh-TW"/>
        </w:rPr>
        <w:t>億美元，居全美首位，該產業僱用逾</w:t>
      </w:r>
      <w:r w:rsidRPr="003E4B4B">
        <w:rPr>
          <w:lang w:eastAsia="zh-TW"/>
        </w:rPr>
        <w:t>46</w:t>
      </w:r>
      <w:r w:rsidRPr="003E4B4B">
        <w:rPr>
          <w:lang w:eastAsia="zh-TW"/>
        </w:rPr>
        <w:t>萬個就業機會，</w:t>
      </w:r>
      <w:r w:rsidRPr="003E4B4B">
        <w:rPr>
          <w:lang w:eastAsia="zh-TW"/>
        </w:rPr>
        <w:t>GDP</w:t>
      </w:r>
      <w:r w:rsidRPr="003E4B4B">
        <w:rPr>
          <w:lang w:eastAsia="zh-TW"/>
        </w:rPr>
        <w:t>達</w:t>
      </w:r>
      <w:r w:rsidRPr="003E4B4B">
        <w:rPr>
          <w:lang w:eastAsia="zh-TW"/>
        </w:rPr>
        <w:t>4,140</w:t>
      </w:r>
      <w:r w:rsidRPr="003E4B4B">
        <w:rPr>
          <w:lang w:eastAsia="zh-TW"/>
        </w:rPr>
        <w:t>億美元，加州取得之技術專利數位居全美第一，範圍包括微生物學、遺傳學、生物訊息學及健康資訊科技，專利數量占全美</w:t>
      </w:r>
      <w:r w:rsidRPr="003E4B4B">
        <w:rPr>
          <w:lang w:eastAsia="zh-TW"/>
        </w:rPr>
        <w:t>40%</w:t>
      </w:r>
      <w:r w:rsidRPr="003E4B4B">
        <w:rPr>
          <w:lang w:eastAsia="zh-TW"/>
        </w:rPr>
        <w:t>，州內醫療設備和用品出口量亦為全美第一，且產業優勢多元化，創投集資逾</w:t>
      </w:r>
      <w:r w:rsidRPr="003E4B4B">
        <w:rPr>
          <w:lang w:eastAsia="zh-TW"/>
        </w:rPr>
        <w:t>341</w:t>
      </w:r>
      <w:r w:rsidRPr="003E4B4B">
        <w:rPr>
          <w:lang w:eastAsia="zh-TW"/>
        </w:rPr>
        <w:t>億美元，遠超其他州，促使加州於醫療器材、研究測試及醫學實驗等皆位居生物技術創新前沿。</w:t>
      </w:r>
    </w:p>
    <w:p w14:paraId="4CCE95D8" w14:textId="77777777" w:rsidR="009F0E6B" w:rsidRPr="003E4B4B" w:rsidRDefault="009F0E6B" w:rsidP="009F0E6B">
      <w:pPr>
        <w:pStyle w:val="af0"/>
        <w:ind w:leftChars="-60" w:left="99" w:hangingChars="102" w:hanging="241"/>
      </w:pPr>
      <w:r w:rsidRPr="003E4B4B">
        <w:t>（四）綠色能源產業</w:t>
      </w:r>
    </w:p>
    <w:p w14:paraId="2C574CB9" w14:textId="77777777" w:rsidR="009F0E6B" w:rsidRPr="003E4B4B" w:rsidRDefault="009F0E6B" w:rsidP="009F0E6B">
      <w:pPr>
        <w:pStyle w:val="af2"/>
        <w:ind w:leftChars="240" w:left="567" w:firstLineChars="240" w:firstLine="567"/>
        <w:rPr>
          <w:lang w:eastAsia="zh-TW"/>
        </w:rPr>
      </w:pPr>
      <w:r w:rsidRPr="003E4B4B">
        <w:rPr>
          <w:lang w:eastAsia="zh-TW"/>
        </w:rPr>
        <w:t>加州以高端技術，致力應對氣候變化，包括潔淨空氣、再生能源及零排放運輸系統等，</w:t>
      </w:r>
      <w:r w:rsidRPr="003E4B4B">
        <w:rPr>
          <w:lang w:eastAsia="zh-TW"/>
        </w:rPr>
        <w:t>2018</w:t>
      </w:r>
      <w:r w:rsidRPr="003E4B4B">
        <w:rPr>
          <w:lang w:eastAsia="zh-TW"/>
        </w:rPr>
        <w:t>年加州議會通過法案制定全美第一個汽車溫室氣體排放</w:t>
      </w:r>
      <w:r w:rsidRPr="003E4B4B">
        <w:rPr>
          <w:lang w:eastAsia="zh-TW"/>
        </w:rPr>
        <w:lastRenderedPageBreak/>
        <w:t>標準，預計</w:t>
      </w:r>
      <w:r w:rsidRPr="003E4B4B">
        <w:rPr>
          <w:lang w:eastAsia="zh-TW"/>
        </w:rPr>
        <w:t>2045</w:t>
      </w:r>
      <w:r w:rsidRPr="003E4B4B">
        <w:rPr>
          <w:lang w:eastAsia="zh-TW"/>
        </w:rPr>
        <w:t>年前全州</w:t>
      </w:r>
      <w:proofErr w:type="gramStart"/>
      <w:r w:rsidRPr="003E4B4B">
        <w:rPr>
          <w:lang w:eastAsia="zh-TW"/>
        </w:rPr>
        <w:t>達成零碳排放</w:t>
      </w:r>
      <w:proofErr w:type="gramEnd"/>
      <w:r w:rsidRPr="003E4B4B">
        <w:rPr>
          <w:lang w:eastAsia="zh-TW"/>
        </w:rPr>
        <w:t>目標。另擁有再生能源發電廠，使用先進技術收集太陽能、地熱能及風能，目前擁有全美最多綠色科技產業，潔淨科技（</w:t>
      </w:r>
      <w:r w:rsidRPr="003E4B4B">
        <w:rPr>
          <w:lang w:eastAsia="zh-TW"/>
        </w:rPr>
        <w:t>Clean Tech</w:t>
      </w:r>
      <w:r w:rsidRPr="003E4B4B">
        <w:rPr>
          <w:lang w:eastAsia="zh-TW"/>
        </w:rPr>
        <w:t>）就業人口近</w:t>
      </w:r>
      <w:r w:rsidRPr="003E4B4B">
        <w:rPr>
          <w:lang w:eastAsia="zh-TW"/>
        </w:rPr>
        <w:t>50</w:t>
      </w:r>
      <w:r w:rsidRPr="003E4B4B">
        <w:rPr>
          <w:lang w:eastAsia="zh-TW"/>
        </w:rPr>
        <w:t>萬人。</w:t>
      </w:r>
    </w:p>
    <w:p w14:paraId="2C271319" w14:textId="77777777" w:rsidR="009F0E6B" w:rsidRPr="003E4B4B" w:rsidRDefault="009F0E6B" w:rsidP="009F0E6B">
      <w:pPr>
        <w:pStyle w:val="af2"/>
        <w:ind w:leftChars="240" w:left="567" w:firstLineChars="240" w:firstLine="567"/>
        <w:rPr>
          <w:lang w:eastAsia="zh-TW"/>
        </w:rPr>
      </w:pPr>
      <w:r w:rsidRPr="003E4B4B">
        <w:rPr>
          <w:lang w:eastAsia="zh-TW"/>
        </w:rPr>
        <w:t>州長</w:t>
      </w:r>
      <w:r w:rsidRPr="003E4B4B">
        <w:rPr>
          <w:lang w:eastAsia="zh-TW"/>
        </w:rPr>
        <w:t>Newsom</w:t>
      </w:r>
      <w:r w:rsidRPr="003E4B4B">
        <w:rPr>
          <w:lang w:eastAsia="zh-TW"/>
        </w:rPr>
        <w:t>自</w:t>
      </w:r>
      <w:r w:rsidRPr="003E4B4B">
        <w:rPr>
          <w:lang w:eastAsia="zh-TW"/>
        </w:rPr>
        <w:t>2020</w:t>
      </w:r>
      <w:r w:rsidRPr="003E4B4B">
        <w:rPr>
          <w:lang w:eastAsia="zh-TW"/>
        </w:rPr>
        <w:t>年</w:t>
      </w:r>
      <w:r w:rsidRPr="003E4B4B">
        <w:rPr>
          <w:rFonts w:hint="eastAsia"/>
          <w:lang w:eastAsia="zh-TW"/>
        </w:rPr>
        <w:t>宣布</w:t>
      </w:r>
      <w:r w:rsidRPr="003E4B4B">
        <w:rPr>
          <w:lang w:eastAsia="zh-TW"/>
        </w:rPr>
        <w:t>至</w:t>
      </w:r>
      <w:r w:rsidRPr="003E4B4B">
        <w:rPr>
          <w:lang w:eastAsia="zh-TW"/>
        </w:rPr>
        <w:t>2035</w:t>
      </w:r>
      <w:r w:rsidRPr="003E4B4B">
        <w:rPr>
          <w:lang w:eastAsia="zh-TW"/>
        </w:rPr>
        <w:t>年</w:t>
      </w:r>
      <w:r w:rsidRPr="003E4B4B">
        <w:rPr>
          <w:rFonts w:hint="eastAsia"/>
          <w:lang w:eastAsia="zh-TW"/>
        </w:rPr>
        <w:t>州內</w:t>
      </w:r>
      <w:r w:rsidRPr="003E4B4B">
        <w:rPr>
          <w:lang w:eastAsia="zh-TW"/>
        </w:rPr>
        <w:t>所有新車銷售實現零排放以來，</w:t>
      </w:r>
      <w:r w:rsidRPr="003E4B4B">
        <w:rPr>
          <w:rFonts w:hint="eastAsia"/>
          <w:lang w:eastAsia="zh-TW"/>
        </w:rPr>
        <w:t>加州</w:t>
      </w:r>
      <w:r w:rsidRPr="003E4B4B">
        <w:rPr>
          <w:lang w:eastAsia="zh-TW"/>
        </w:rPr>
        <w:t>電動車銷售量急劇上升，目前已成為全球第</w:t>
      </w:r>
      <w:r w:rsidRPr="003E4B4B">
        <w:rPr>
          <w:lang w:eastAsia="zh-TW"/>
        </w:rPr>
        <w:t>4</w:t>
      </w:r>
      <w:r w:rsidRPr="003E4B4B">
        <w:rPr>
          <w:lang w:eastAsia="zh-TW"/>
        </w:rPr>
        <w:t>大電動車銷售量經濟體，</w:t>
      </w:r>
      <w:r w:rsidRPr="003E4B4B">
        <w:rPr>
          <w:rFonts w:hint="eastAsia"/>
          <w:lang w:eastAsia="zh-TW"/>
        </w:rPr>
        <w:t>並建設</w:t>
      </w:r>
      <w:r w:rsidRPr="003E4B4B">
        <w:rPr>
          <w:lang w:eastAsia="zh-TW"/>
        </w:rPr>
        <w:t>全美最廣泛</w:t>
      </w:r>
      <w:r w:rsidRPr="003E4B4B">
        <w:rPr>
          <w:rFonts w:hint="eastAsia"/>
          <w:lang w:eastAsia="zh-TW"/>
        </w:rPr>
        <w:t>電動車</w:t>
      </w:r>
      <w:r w:rsidRPr="003E4B4B">
        <w:rPr>
          <w:lang w:eastAsia="zh-TW"/>
        </w:rPr>
        <w:t>充電網路，已安裝</w:t>
      </w:r>
      <w:r w:rsidRPr="003E4B4B">
        <w:rPr>
          <w:lang w:eastAsia="zh-TW"/>
        </w:rPr>
        <w:t>15</w:t>
      </w:r>
      <w:r w:rsidRPr="003E4B4B">
        <w:rPr>
          <w:lang w:eastAsia="zh-TW"/>
        </w:rPr>
        <w:t>萬座充電樁</w:t>
      </w:r>
      <w:r w:rsidRPr="003E4B4B">
        <w:rPr>
          <w:rStyle w:val="af4"/>
          <w:rFonts w:ascii="Times New Roman" w:eastAsia="華康細圓體"/>
          <w:lang w:eastAsia="zh-TW"/>
        </w:rPr>
        <w:footnoteReference w:id="15"/>
      </w:r>
      <w:r w:rsidRPr="003E4B4B">
        <w:rPr>
          <w:rFonts w:hint="eastAsia"/>
          <w:lang w:eastAsia="zh-TW"/>
        </w:rPr>
        <w:t>；</w:t>
      </w:r>
      <w:proofErr w:type="gramStart"/>
      <w:r w:rsidRPr="003E4B4B">
        <w:rPr>
          <w:lang w:eastAsia="zh-TW"/>
        </w:rPr>
        <w:t>氫能</w:t>
      </w:r>
      <w:r w:rsidRPr="003E4B4B">
        <w:rPr>
          <w:rFonts w:hint="eastAsia"/>
          <w:lang w:eastAsia="zh-TW"/>
        </w:rPr>
        <w:t>亦</w:t>
      </w:r>
      <w:proofErr w:type="gramEnd"/>
      <w:r w:rsidRPr="003E4B4B">
        <w:rPr>
          <w:rFonts w:hint="eastAsia"/>
          <w:lang w:eastAsia="zh-TW"/>
        </w:rPr>
        <w:t>為</w:t>
      </w:r>
      <w:r w:rsidRPr="003E4B4B">
        <w:rPr>
          <w:lang w:eastAsia="zh-TW"/>
        </w:rPr>
        <w:t>重要發展項目之一，全球首艘</w:t>
      </w:r>
      <w:proofErr w:type="gramStart"/>
      <w:r w:rsidRPr="003E4B4B">
        <w:rPr>
          <w:lang w:eastAsia="zh-TW"/>
        </w:rPr>
        <w:t>商業氫能渡輪</w:t>
      </w:r>
      <w:proofErr w:type="gramEnd"/>
      <w:r w:rsidRPr="003E4B4B">
        <w:rPr>
          <w:lang w:eastAsia="zh-TW"/>
        </w:rPr>
        <w:t>於</w:t>
      </w:r>
      <w:r w:rsidRPr="003E4B4B">
        <w:rPr>
          <w:lang w:eastAsia="zh-TW"/>
        </w:rPr>
        <w:t>2024</w:t>
      </w:r>
      <w:r w:rsidRPr="003E4B4B">
        <w:rPr>
          <w:lang w:eastAsia="zh-TW"/>
        </w:rPr>
        <w:t>年</w:t>
      </w:r>
      <w:r w:rsidRPr="003E4B4B">
        <w:rPr>
          <w:lang w:eastAsia="zh-TW"/>
        </w:rPr>
        <w:t>7</w:t>
      </w:r>
      <w:r w:rsidRPr="003E4B4B">
        <w:rPr>
          <w:lang w:eastAsia="zh-TW"/>
        </w:rPr>
        <w:t>月於舊金山灣首航，帶</w:t>
      </w:r>
      <w:r w:rsidRPr="003E4B4B">
        <w:rPr>
          <w:rFonts w:hint="eastAsia"/>
          <w:lang w:eastAsia="zh-TW"/>
        </w:rPr>
        <w:t>領</w:t>
      </w:r>
      <w:r w:rsidRPr="003E4B4B">
        <w:rPr>
          <w:lang w:eastAsia="zh-TW"/>
        </w:rPr>
        <w:t>海運業減少排放溫室氣體</w:t>
      </w:r>
      <w:r w:rsidRPr="003E4B4B">
        <w:rPr>
          <w:rStyle w:val="af4"/>
          <w:rFonts w:ascii="Times New Roman" w:eastAsia="華康細圓體"/>
          <w:lang w:eastAsia="zh-TW"/>
        </w:rPr>
        <w:footnoteReference w:id="16"/>
      </w:r>
      <w:r w:rsidRPr="003E4B4B">
        <w:rPr>
          <w:lang w:eastAsia="zh-TW"/>
        </w:rPr>
        <w:t>。</w:t>
      </w:r>
    </w:p>
    <w:p w14:paraId="72148144" w14:textId="77777777" w:rsidR="009F0E6B" w:rsidRPr="003E4B4B" w:rsidRDefault="009F0E6B" w:rsidP="009F0E6B">
      <w:pPr>
        <w:pStyle w:val="af0"/>
        <w:ind w:leftChars="10" w:left="123" w:hangingChars="42" w:hanging="99"/>
      </w:pPr>
      <w:r w:rsidRPr="003E4B4B">
        <w:t>（五）娛樂產業</w:t>
      </w:r>
    </w:p>
    <w:p w14:paraId="17B01015" w14:textId="77777777" w:rsidR="009F0E6B" w:rsidRPr="003E4B4B" w:rsidRDefault="009F0E6B" w:rsidP="009F0E6B">
      <w:pPr>
        <w:pStyle w:val="af2"/>
        <w:ind w:leftChars="180" w:left="425" w:firstLineChars="300" w:firstLine="709"/>
        <w:rPr>
          <w:lang w:eastAsia="zh-TW"/>
        </w:rPr>
      </w:pPr>
      <w:r w:rsidRPr="003E4B4B">
        <w:rPr>
          <w:lang w:eastAsia="zh-TW"/>
        </w:rPr>
        <w:t>加州娛樂產業引領全球，輔以視覺藝術、時尚及出版業之創意產業創造高達</w:t>
      </w:r>
      <w:r w:rsidRPr="003E4B4B">
        <w:rPr>
          <w:lang w:eastAsia="zh-TW"/>
        </w:rPr>
        <w:t>71</w:t>
      </w:r>
      <w:r w:rsidRPr="003E4B4B">
        <w:rPr>
          <w:lang w:eastAsia="zh-TW"/>
        </w:rPr>
        <w:t>萬個工作機會，除電影電視及廣播業蓬勃發展外，電玩遊戲產業中心亦蓬勃發展，</w:t>
      </w:r>
      <w:proofErr w:type="gramStart"/>
      <w:r w:rsidRPr="003E4B4B">
        <w:rPr>
          <w:lang w:eastAsia="zh-TW"/>
        </w:rPr>
        <w:t>包括手遊</w:t>
      </w:r>
      <w:proofErr w:type="gramEnd"/>
      <w:r w:rsidRPr="003E4B4B">
        <w:rPr>
          <w:lang w:eastAsia="zh-TW"/>
        </w:rPr>
        <w:t>（智慧型手機）及網路遊戲（含遊戲機）等，產值逾</w:t>
      </w:r>
      <w:r w:rsidRPr="003E4B4B">
        <w:rPr>
          <w:lang w:eastAsia="zh-TW"/>
        </w:rPr>
        <w:t>556</w:t>
      </w:r>
      <w:r w:rsidRPr="003E4B4B">
        <w:rPr>
          <w:lang w:eastAsia="zh-TW"/>
        </w:rPr>
        <w:t>億美元，多達</w:t>
      </w:r>
      <w:r w:rsidRPr="003E4B4B">
        <w:rPr>
          <w:lang w:eastAsia="zh-TW"/>
        </w:rPr>
        <w:t>1,043</w:t>
      </w:r>
      <w:r w:rsidRPr="003E4B4B">
        <w:rPr>
          <w:lang w:eastAsia="zh-TW"/>
        </w:rPr>
        <w:t>家公司，</w:t>
      </w:r>
      <w:r w:rsidRPr="003E4B4B">
        <w:rPr>
          <w:rFonts w:hint="eastAsia"/>
          <w:lang w:eastAsia="zh-TW"/>
        </w:rPr>
        <w:t>位</w:t>
      </w:r>
      <w:r w:rsidRPr="003E4B4B">
        <w:rPr>
          <w:lang w:eastAsia="zh-TW"/>
        </w:rPr>
        <w:t>居全美第一，包括</w:t>
      </w:r>
      <w:r w:rsidRPr="003E4B4B">
        <w:rPr>
          <w:lang w:eastAsia="zh-TW"/>
        </w:rPr>
        <w:t>Amazon Game Studio, Infinity Ward, Lucid Sight</w:t>
      </w:r>
      <w:r w:rsidRPr="003E4B4B">
        <w:rPr>
          <w:lang w:eastAsia="zh-TW"/>
        </w:rPr>
        <w:t>及</w:t>
      </w:r>
      <w:proofErr w:type="spellStart"/>
      <w:r w:rsidRPr="003E4B4B">
        <w:rPr>
          <w:lang w:eastAsia="zh-TW"/>
        </w:rPr>
        <w:t>Messhof</w:t>
      </w:r>
      <w:proofErr w:type="spellEnd"/>
      <w:r w:rsidRPr="003E4B4B">
        <w:rPr>
          <w:lang w:eastAsia="zh-TW"/>
        </w:rPr>
        <w:t>等遊戲開發商皆於加州設立</w:t>
      </w:r>
      <w:r w:rsidRPr="003E4B4B">
        <w:rPr>
          <w:rFonts w:hint="eastAsia"/>
          <w:lang w:eastAsia="zh-TW"/>
        </w:rPr>
        <w:t>總部</w:t>
      </w:r>
      <w:r w:rsidRPr="003E4B4B">
        <w:rPr>
          <w:rStyle w:val="af4"/>
          <w:rFonts w:ascii="Times New Roman" w:eastAsia="華康細圓體"/>
          <w:lang w:eastAsia="zh-TW"/>
        </w:rPr>
        <w:footnoteReference w:id="17"/>
      </w:r>
      <w:r w:rsidRPr="003E4B4B">
        <w:rPr>
          <w:lang w:eastAsia="zh-TW"/>
        </w:rPr>
        <w:t>。</w:t>
      </w:r>
    </w:p>
    <w:p w14:paraId="5865AB34" w14:textId="77777777" w:rsidR="009F0E6B" w:rsidRPr="003E4B4B" w:rsidRDefault="009F0E6B" w:rsidP="009F0E6B">
      <w:pPr>
        <w:pStyle w:val="af2"/>
        <w:ind w:leftChars="180" w:left="425" w:firstLineChars="300" w:firstLine="709"/>
        <w:rPr>
          <w:lang w:eastAsia="zh-TW"/>
        </w:rPr>
      </w:pPr>
      <w:r w:rsidRPr="003E4B4B">
        <w:rPr>
          <w:lang w:eastAsia="zh-TW"/>
        </w:rPr>
        <w:t>洛杉磯地區聚集全美大型電影公司，包括華納兄弟、環球、迪斯尼、派拉蒙、米高梅、夢工廠及美國主要無線廣播電視台如</w:t>
      </w:r>
      <w:r w:rsidRPr="003E4B4B">
        <w:rPr>
          <w:lang w:eastAsia="zh-TW"/>
        </w:rPr>
        <w:t>CBS</w:t>
      </w:r>
      <w:r w:rsidRPr="003E4B4B">
        <w:rPr>
          <w:lang w:eastAsia="zh-TW"/>
        </w:rPr>
        <w:t>、</w:t>
      </w:r>
      <w:r w:rsidRPr="003E4B4B">
        <w:rPr>
          <w:lang w:eastAsia="zh-TW"/>
        </w:rPr>
        <w:t>ABC</w:t>
      </w:r>
      <w:r w:rsidRPr="003E4B4B">
        <w:rPr>
          <w:lang w:eastAsia="zh-TW"/>
        </w:rPr>
        <w:t>、</w:t>
      </w:r>
      <w:r w:rsidRPr="003E4B4B">
        <w:rPr>
          <w:lang w:eastAsia="zh-TW"/>
        </w:rPr>
        <w:t>NBC</w:t>
      </w:r>
      <w:r w:rsidRPr="003E4B4B">
        <w:rPr>
          <w:lang w:eastAsia="zh-TW"/>
        </w:rPr>
        <w:t>等，在洛杉磯地區</w:t>
      </w:r>
      <w:r w:rsidRPr="003E4B4B">
        <w:rPr>
          <w:rFonts w:hint="eastAsia"/>
          <w:lang w:eastAsia="zh-TW"/>
        </w:rPr>
        <w:t>皆設立</w:t>
      </w:r>
      <w:r w:rsidRPr="003E4B4B">
        <w:rPr>
          <w:lang w:eastAsia="zh-TW"/>
        </w:rPr>
        <w:t>製作部門。</w:t>
      </w:r>
    </w:p>
    <w:p w14:paraId="4F65BEDC" w14:textId="77777777" w:rsidR="009F0E6B" w:rsidRPr="003E4B4B" w:rsidRDefault="009F0E6B" w:rsidP="009F0E6B">
      <w:pPr>
        <w:pStyle w:val="af0"/>
        <w:ind w:leftChars="-60" w:left="283" w:hangingChars="180" w:hanging="425"/>
      </w:pPr>
      <w:r w:rsidRPr="003E4B4B">
        <w:t>（六）製造及高科技產業</w:t>
      </w:r>
    </w:p>
    <w:p w14:paraId="0D57D704" w14:textId="77777777" w:rsidR="009F0E6B" w:rsidRPr="003E4B4B" w:rsidRDefault="009F0E6B" w:rsidP="009F0E6B">
      <w:pPr>
        <w:pStyle w:val="af2"/>
        <w:ind w:leftChars="240" w:left="567" w:firstLineChars="240" w:firstLine="567"/>
        <w:rPr>
          <w:lang w:eastAsia="zh-TW"/>
        </w:rPr>
      </w:pPr>
      <w:r w:rsidRPr="003E4B4B">
        <w:rPr>
          <w:lang w:eastAsia="zh-TW"/>
        </w:rPr>
        <w:t>加州係全美製造業中心，製造業占加州經濟</w:t>
      </w:r>
      <w:r w:rsidRPr="003E4B4B">
        <w:rPr>
          <w:lang w:eastAsia="zh-TW"/>
        </w:rPr>
        <w:t>12%</w:t>
      </w:r>
      <w:r w:rsidRPr="003E4B4B">
        <w:rPr>
          <w:lang w:eastAsia="zh-TW"/>
        </w:rPr>
        <w:t>，擁有超過</w:t>
      </w:r>
      <w:r w:rsidRPr="003E4B4B">
        <w:rPr>
          <w:lang w:eastAsia="zh-TW"/>
        </w:rPr>
        <w:t>3</w:t>
      </w:r>
      <w:r w:rsidRPr="003E4B4B">
        <w:rPr>
          <w:lang w:eastAsia="zh-TW"/>
        </w:rPr>
        <w:t>萬</w:t>
      </w:r>
      <w:r w:rsidRPr="003E4B4B">
        <w:rPr>
          <w:lang w:eastAsia="zh-TW"/>
        </w:rPr>
        <w:t>5,000</w:t>
      </w:r>
      <w:r w:rsidRPr="003E4B4B">
        <w:rPr>
          <w:lang w:eastAsia="zh-TW"/>
        </w:rPr>
        <w:t>家製造業者、</w:t>
      </w:r>
      <w:r w:rsidRPr="003E4B4B">
        <w:rPr>
          <w:lang w:eastAsia="zh-TW"/>
        </w:rPr>
        <w:t>627</w:t>
      </w:r>
      <w:r w:rsidRPr="003E4B4B">
        <w:rPr>
          <w:lang w:eastAsia="zh-TW"/>
        </w:rPr>
        <w:t>家半導體製造企業</w:t>
      </w:r>
      <w:r w:rsidRPr="003E4B4B">
        <w:rPr>
          <w:rFonts w:hint="eastAsia"/>
          <w:lang w:eastAsia="zh-TW"/>
        </w:rPr>
        <w:t>，</w:t>
      </w:r>
      <w:r w:rsidRPr="003E4B4B">
        <w:rPr>
          <w:lang w:eastAsia="zh-TW"/>
        </w:rPr>
        <w:t>是全美科技企業最多之州，高科技產業之技術與創新</w:t>
      </w:r>
      <w:r w:rsidRPr="003E4B4B">
        <w:rPr>
          <w:rFonts w:hint="eastAsia"/>
          <w:lang w:eastAsia="zh-TW"/>
        </w:rPr>
        <w:t>居</w:t>
      </w:r>
      <w:r w:rsidRPr="003E4B4B">
        <w:rPr>
          <w:lang w:eastAsia="zh-TW"/>
        </w:rPr>
        <w:t>全球領先地位，每年出口電腦及電子產品出口約</w:t>
      </w:r>
      <w:r w:rsidRPr="003E4B4B">
        <w:rPr>
          <w:lang w:eastAsia="zh-TW"/>
        </w:rPr>
        <w:t>400</w:t>
      </w:r>
      <w:r w:rsidRPr="003E4B4B">
        <w:rPr>
          <w:lang w:eastAsia="zh-TW"/>
        </w:rPr>
        <w:t>億美元，高科技勞動力逾</w:t>
      </w:r>
      <w:r w:rsidRPr="003E4B4B">
        <w:rPr>
          <w:lang w:eastAsia="zh-TW"/>
        </w:rPr>
        <w:t>150</w:t>
      </w:r>
      <w:r w:rsidRPr="003E4B4B">
        <w:rPr>
          <w:lang w:eastAsia="zh-TW"/>
        </w:rPr>
        <w:t>萬人，幾乎是排名第二州的兩倍，產業廣泛包括軟體服務與</w:t>
      </w:r>
      <w:r w:rsidRPr="003E4B4B">
        <w:rPr>
          <w:lang w:eastAsia="zh-TW"/>
        </w:rPr>
        <w:lastRenderedPageBreak/>
        <w:t>技術創新，在開發最新技術方面，占全國科技生產力四分之一以上。</w:t>
      </w:r>
    </w:p>
    <w:p w14:paraId="7DE066CD" w14:textId="77777777" w:rsidR="009F0E6B" w:rsidRPr="003E4B4B" w:rsidRDefault="009F0E6B" w:rsidP="009F0E6B">
      <w:pPr>
        <w:pStyle w:val="af2"/>
        <w:ind w:leftChars="240" w:left="567" w:firstLineChars="240" w:firstLine="567"/>
        <w:rPr>
          <w:lang w:eastAsia="zh-TW"/>
        </w:rPr>
      </w:pPr>
      <w:r w:rsidRPr="003E4B4B">
        <w:rPr>
          <w:lang w:eastAsia="zh-TW"/>
        </w:rPr>
        <w:t>AI</w:t>
      </w:r>
      <w:r w:rsidRPr="003E4B4B">
        <w:rPr>
          <w:lang w:eastAsia="zh-TW"/>
        </w:rPr>
        <w:t>產業方面，全球前</w:t>
      </w:r>
      <w:r w:rsidRPr="003E4B4B">
        <w:rPr>
          <w:lang w:eastAsia="zh-TW"/>
        </w:rPr>
        <w:t>50</w:t>
      </w:r>
      <w:r w:rsidRPr="003E4B4B">
        <w:rPr>
          <w:lang w:eastAsia="zh-TW"/>
        </w:rPr>
        <w:t>大</w:t>
      </w:r>
      <w:r w:rsidRPr="003E4B4B">
        <w:rPr>
          <w:lang w:eastAsia="zh-TW"/>
        </w:rPr>
        <w:t>AI</w:t>
      </w:r>
      <w:r w:rsidRPr="003E4B4B">
        <w:rPr>
          <w:lang w:eastAsia="zh-TW"/>
        </w:rPr>
        <w:t>公司中</w:t>
      </w:r>
      <w:r w:rsidRPr="003E4B4B">
        <w:rPr>
          <w:lang w:eastAsia="zh-TW"/>
        </w:rPr>
        <w:t>35</w:t>
      </w:r>
      <w:r w:rsidRPr="003E4B4B">
        <w:rPr>
          <w:lang w:eastAsia="zh-TW"/>
        </w:rPr>
        <w:t>家位於加州，且全美近一半</w:t>
      </w:r>
      <w:r w:rsidRPr="003E4B4B">
        <w:rPr>
          <w:lang w:eastAsia="zh-TW"/>
        </w:rPr>
        <w:t>AI</w:t>
      </w:r>
      <w:r w:rsidRPr="003E4B4B">
        <w:rPr>
          <w:lang w:eastAsia="zh-TW"/>
        </w:rPr>
        <w:t>創投資金在加州，另加州擁有全美頂尖電腦科學大學課程及規模最大、最多元化公立大學網絡，隨著教育體系持續投資，加州保持在全美新興科技最前端。</w:t>
      </w:r>
    </w:p>
    <w:p w14:paraId="24D4C913" w14:textId="77777777" w:rsidR="009F0E6B" w:rsidRPr="003E4B4B" w:rsidRDefault="009F0E6B" w:rsidP="009F0E6B">
      <w:pPr>
        <w:pStyle w:val="a5"/>
        <w:spacing w:before="263" w:after="263"/>
      </w:pPr>
      <w:r w:rsidRPr="003E4B4B">
        <w:t>四、經濟展望</w:t>
      </w:r>
    </w:p>
    <w:p w14:paraId="1232A876" w14:textId="77777777" w:rsidR="009F0E6B" w:rsidRPr="003E4B4B" w:rsidRDefault="009F0E6B" w:rsidP="009F0E6B">
      <w:pPr>
        <w:ind w:firstLine="472"/>
        <w:rPr>
          <w:lang w:eastAsia="zh-TW"/>
        </w:rPr>
      </w:pPr>
      <w:r w:rsidRPr="003E4B4B">
        <w:t>UCLA Anderson Forecast</w:t>
      </w:r>
      <w:r w:rsidRPr="003E4B4B">
        <w:t>於</w:t>
      </w:r>
      <w:r w:rsidRPr="003E4B4B">
        <w:t>202</w:t>
      </w:r>
      <w:r w:rsidRPr="003E4B4B">
        <w:rPr>
          <w:lang w:eastAsia="zh-TW"/>
        </w:rPr>
        <w:t>6</w:t>
      </w:r>
      <w:r w:rsidRPr="003E4B4B">
        <w:t>年春季</w:t>
      </w:r>
      <w:r w:rsidRPr="003E4B4B">
        <w:rPr>
          <w:lang w:eastAsia="zh-TW"/>
        </w:rPr>
        <w:t>報告預測</w:t>
      </w:r>
      <w:r w:rsidRPr="003E4B4B">
        <w:t>，因川普關稅政策、大量驅逐無證移民及政府效率部門各項措施等，推升通膨及勞動力短缺，使全美及加州經濟充滿不確定性。該中心預測，加州經濟在未來三年內將呈現溫和成長，逐步與全美經濟同步，並將於</w:t>
      </w:r>
      <w:r w:rsidRPr="003E4B4B">
        <w:t>2027</w:t>
      </w:r>
      <w:r w:rsidRPr="003E4B4B">
        <w:t>年稍微超越全美平均成長率，失業率</w:t>
      </w:r>
      <w:r w:rsidRPr="003E4B4B">
        <w:t>2026</w:t>
      </w:r>
      <w:r w:rsidRPr="003E4B4B">
        <w:t>年</w:t>
      </w:r>
      <w:r w:rsidRPr="003E4B4B">
        <w:rPr>
          <w:rFonts w:hint="eastAsia"/>
        </w:rPr>
        <w:t>略升至</w:t>
      </w:r>
      <w:r w:rsidRPr="003E4B4B">
        <w:t>5.</w:t>
      </w:r>
      <w:r w:rsidRPr="003E4B4B">
        <w:rPr>
          <w:rFonts w:hint="eastAsia"/>
          <w:lang w:eastAsia="zh-TW"/>
        </w:rPr>
        <w:t>6</w:t>
      </w:r>
      <w:r w:rsidRPr="003E4B4B">
        <w:t>%</w:t>
      </w:r>
      <w:r w:rsidRPr="003E4B4B">
        <w:rPr>
          <w:rFonts w:hint="eastAsia"/>
        </w:rPr>
        <w:t>隨後降至</w:t>
      </w:r>
      <w:r w:rsidRPr="003E4B4B">
        <w:rPr>
          <w:rFonts w:hint="eastAsia"/>
          <w:lang w:eastAsia="zh-TW"/>
        </w:rPr>
        <w:t>4.4%</w:t>
      </w:r>
      <w:r w:rsidRPr="003E4B4B">
        <w:t>、</w:t>
      </w:r>
      <w:r w:rsidRPr="003E4B4B">
        <w:t>2026</w:t>
      </w:r>
      <w:r w:rsidRPr="003E4B4B">
        <w:t>年</w:t>
      </w:r>
      <w:r w:rsidRPr="003E4B4B">
        <w:t>5.7%</w:t>
      </w:r>
      <w:r w:rsidRPr="003E4B4B">
        <w:t>、</w:t>
      </w:r>
      <w:r w:rsidRPr="003E4B4B">
        <w:t>2027</w:t>
      </w:r>
      <w:r w:rsidRPr="003E4B4B">
        <w:t>年降至</w:t>
      </w:r>
      <w:r w:rsidRPr="003E4B4B">
        <w:t>4.8%</w:t>
      </w:r>
      <w:r w:rsidRPr="003E4B4B">
        <w:t>；個人平均收入預計在</w:t>
      </w:r>
      <w:r w:rsidRPr="003E4B4B">
        <w:t>2025</w:t>
      </w:r>
      <w:r w:rsidRPr="003E4B4B">
        <w:t>年成長</w:t>
      </w:r>
      <w:r w:rsidRPr="003E4B4B">
        <w:t>2.5%</w:t>
      </w:r>
      <w:r w:rsidRPr="003E4B4B">
        <w:t>、</w:t>
      </w:r>
      <w:r w:rsidRPr="003E4B4B">
        <w:t>2026</w:t>
      </w:r>
      <w:r w:rsidRPr="003E4B4B">
        <w:t>年成長</w:t>
      </w:r>
      <w:r w:rsidRPr="003E4B4B">
        <w:t>2.4%</w:t>
      </w:r>
      <w:r w:rsidRPr="003E4B4B">
        <w:t>、</w:t>
      </w:r>
      <w:r w:rsidRPr="003E4B4B">
        <w:t>2027</w:t>
      </w:r>
      <w:r w:rsidRPr="003E4B4B">
        <w:t>年成長</w:t>
      </w:r>
      <w:r w:rsidRPr="003E4B4B">
        <w:t>2.9%</w:t>
      </w:r>
      <w:r w:rsidRPr="003E4B4B">
        <w:t>。</w:t>
      </w:r>
    </w:p>
    <w:p w14:paraId="3C756014" w14:textId="77777777" w:rsidR="009F0E6B" w:rsidRPr="003E4B4B" w:rsidRDefault="009F0E6B" w:rsidP="009F0E6B">
      <w:pPr>
        <w:pStyle w:val="a5"/>
        <w:spacing w:before="263" w:after="263"/>
      </w:pPr>
      <w:r w:rsidRPr="003E4B4B">
        <w:t>五、市場環境</w:t>
      </w:r>
    </w:p>
    <w:p w14:paraId="7DF3B55B" w14:textId="77777777" w:rsidR="009F0E6B" w:rsidRPr="003E4B4B" w:rsidRDefault="009F0E6B" w:rsidP="009F0E6B">
      <w:pPr>
        <w:ind w:firstLine="472"/>
        <w:rPr>
          <w:lang w:eastAsia="zh-TW"/>
        </w:rPr>
      </w:pPr>
      <w:r w:rsidRPr="003E4B4B">
        <w:rPr>
          <w:lang w:eastAsia="zh-TW"/>
        </w:rPr>
        <w:t>加州為全美第</w:t>
      </w:r>
      <w:r w:rsidRPr="003E4B4B">
        <w:rPr>
          <w:lang w:eastAsia="zh-TW"/>
        </w:rPr>
        <w:t>1</w:t>
      </w:r>
      <w:r w:rsidRPr="003E4B4B">
        <w:rPr>
          <w:lang w:eastAsia="zh-TW"/>
        </w:rPr>
        <w:t>大經濟體，平均國民所得在全美平均數以上，食衣住行育樂各行各業在州內蓬勃發展，數十年來吸引大批移民，無論是在地理、地貌、物產</w:t>
      </w:r>
      <w:r w:rsidRPr="003E4B4B">
        <w:rPr>
          <w:rFonts w:hint="eastAsia"/>
          <w:lang w:eastAsia="zh-TW"/>
        </w:rPr>
        <w:t>或</w:t>
      </w:r>
      <w:r w:rsidRPr="003E4B4B">
        <w:rPr>
          <w:lang w:eastAsia="zh-TW"/>
        </w:rPr>
        <w:t>人口構成</w:t>
      </w:r>
      <w:r w:rsidRPr="003E4B4B">
        <w:rPr>
          <w:rFonts w:hint="eastAsia"/>
          <w:lang w:eastAsia="zh-TW"/>
        </w:rPr>
        <w:t>皆</w:t>
      </w:r>
      <w:r w:rsidRPr="003E4B4B">
        <w:rPr>
          <w:lang w:eastAsia="zh-TW"/>
        </w:rPr>
        <w:t>十分多樣化</w:t>
      </w:r>
      <w:r w:rsidRPr="003E4B4B">
        <w:rPr>
          <w:rFonts w:hint="eastAsia"/>
          <w:lang w:eastAsia="zh-TW"/>
        </w:rPr>
        <w:t>，帶動多項商業發展；另</w:t>
      </w:r>
      <w:r w:rsidRPr="003E4B4B">
        <w:rPr>
          <w:lang w:eastAsia="zh-TW"/>
        </w:rPr>
        <w:t>加州</w:t>
      </w:r>
      <w:proofErr w:type="gramStart"/>
      <w:r w:rsidRPr="003E4B4B">
        <w:rPr>
          <w:lang w:eastAsia="zh-TW"/>
        </w:rPr>
        <w:t>州</w:t>
      </w:r>
      <w:proofErr w:type="gramEnd"/>
      <w:r w:rsidRPr="003E4B4B">
        <w:rPr>
          <w:lang w:eastAsia="zh-TW"/>
        </w:rPr>
        <w:t>府</w:t>
      </w:r>
      <w:r w:rsidRPr="003E4B4B">
        <w:rPr>
          <w:rFonts w:hint="eastAsia"/>
          <w:lang w:eastAsia="zh-TW"/>
        </w:rPr>
        <w:t>亦</w:t>
      </w:r>
      <w:r w:rsidRPr="003E4B4B">
        <w:rPr>
          <w:lang w:eastAsia="zh-TW"/>
        </w:rPr>
        <w:t>提供多項投資稅務減免優惠措施，包括製造業銷售、研發及使用稅豁免等，並不斷擴展新興產業領域，包括</w:t>
      </w:r>
      <w:r w:rsidRPr="003E4B4B">
        <w:rPr>
          <w:lang w:eastAsia="zh-TW"/>
        </w:rPr>
        <w:t>AI</w:t>
      </w:r>
      <w:r w:rsidRPr="003E4B4B">
        <w:rPr>
          <w:lang w:eastAsia="zh-TW"/>
        </w:rPr>
        <w:t>、機械、電腦電子、化學品、航空航太及</w:t>
      </w:r>
      <w:proofErr w:type="gramStart"/>
      <w:r w:rsidRPr="003E4B4B">
        <w:rPr>
          <w:lang w:eastAsia="zh-TW"/>
        </w:rPr>
        <w:t>零碳排</w:t>
      </w:r>
      <w:proofErr w:type="gramEnd"/>
      <w:r w:rsidRPr="003E4B4B">
        <w:rPr>
          <w:lang w:eastAsia="zh-TW"/>
        </w:rPr>
        <w:t>汽車等產業。</w:t>
      </w:r>
    </w:p>
    <w:p w14:paraId="098158F3" w14:textId="77777777" w:rsidR="009F0E6B" w:rsidRPr="003E4B4B" w:rsidRDefault="009F0E6B" w:rsidP="0060191A">
      <w:pPr>
        <w:pStyle w:val="a5"/>
        <w:spacing w:before="263" w:after="263"/>
      </w:pPr>
      <w:r w:rsidRPr="003E4B4B">
        <w:t>六、投資環境風險</w:t>
      </w:r>
    </w:p>
    <w:p w14:paraId="423E238A" w14:textId="77777777" w:rsidR="009F0E6B" w:rsidRPr="003E4B4B" w:rsidRDefault="009F0E6B" w:rsidP="009F0E6B">
      <w:pPr>
        <w:ind w:firstLine="472"/>
        <w:rPr>
          <w:lang w:eastAsia="zh-TW"/>
        </w:rPr>
      </w:pPr>
      <w:r w:rsidRPr="003E4B4B">
        <w:rPr>
          <w:lang w:eastAsia="zh-TW"/>
        </w:rPr>
        <w:t>美國為經濟先進國家，外人投資法令規章透明，加州亦不例外，於美國或該州進行投資，相對較無風險，惟商業、勞工及消費等相關法規繁雜，且屢有更動，投資人需瞭解並隨時留意相關規定。</w:t>
      </w:r>
    </w:p>
    <w:p w14:paraId="64E646FD" w14:textId="77777777" w:rsidR="009F0E6B" w:rsidRPr="003E4B4B" w:rsidRDefault="009F0E6B" w:rsidP="009F0E6B">
      <w:pPr>
        <w:pStyle w:val="a3"/>
        <w:spacing w:before="526" w:after="789"/>
      </w:pPr>
      <w:r w:rsidRPr="003E4B4B">
        <w:lastRenderedPageBreak/>
        <w:t>第參章　外商在當地經營現況及投資機會</w:t>
      </w:r>
    </w:p>
    <w:p w14:paraId="713E3A4A" w14:textId="77777777" w:rsidR="009F0E6B" w:rsidRPr="003E4B4B" w:rsidRDefault="009F0E6B" w:rsidP="009F0E6B">
      <w:pPr>
        <w:pStyle w:val="a5"/>
        <w:spacing w:before="263" w:after="263"/>
      </w:pPr>
      <w:r w:rsidRPr="003E4B4B">
        <w:t>一、外商在當地投資現況</w:t>
      </w:r>
    </w:p>
    <w:p w14:paraId="7B4F15AD" w14:textId="77777777" w:rsidR="009F0E6B" w:rsidRPr="003E4B4B" w:rsidRDefault="009F0E6B" w:rsidP="009F0E6B">
      <w:pPr>
        <w:ind w:firstLine="472"/>
        <w:rPr>
          <w:lang w:eastAsia="zh-TW"/>
        </w:rPr>
      </w:pPr>
      <w:r w:rsidRPr="003E4B4B">
        <w:rPr>
          <w:lang w:eastAsia="zh-TW"/>
        </w:rPr>
        <w:t>據</w:t>
      </w:r>
      <w:r w:rsidRPr="003E4B4B">
        <w:rPr>
          <w:rFonts w:hint="eastAsia"/>
          <w:lang w:eastAsia="zh-TW"/>
        </w:rPr>
        <w:t>加州商會</w:t>
      </w:r>
      <w:r w:rsidRPr="003E4B4B">
        <w:rPr>
          <w:lang w:eastAsia="zh-TW"/>
        </w:rPr>
        <w:t>公告，加州</w:t>
      </w:r>
      <w:r w:rsidRPr="003E4B4B">
        <w:rPr>
          <w:rFonts w:hint="eastAsia"/>
          <w:lang w:eastAsia="zh-TW"/>
        </w:rPr>
        <w:t>為</w:t>
      </w:r>
      <w:r w:rsidRPr="003E4B4B">
        <w:rPr>
          <w:lang w:eastAsia="zh-TW"/>
        </w:rPr>
        <w:t>全美外人投資的熱門選擇，</w:t>
      </w:r>
      <w:r w:rsidRPr="003E4B4B">
        <w:rPr>
          <w:rFonts w:hint="eastAsia"/>
          <w:lang w:eastAsia="zh-TW"/>
        </w:rPr>
        <w:t>2025</w:t>
      </w:r>
      <w:r w:rsidRPr="003E4B4B">
        <w:rPr>
          <w:rFonts w:hint="eastAsia"/>
          <w:lang w:eastAsia="zh-TW"/>
        </w:rPr>
        <w:t>年</w:t>
      </w:r>
      <w:r w:rsidRPr="003E4B4B">
        <w:rPr>
          <w:lang w:eastAsia="zh-TW"/>
        </w:rPr>
        <w:t>主要投資來源國為英國、日本、法國及加拿大，投資企業比重依序為製造業、</w:t>
      </w:r>
      <w:r w:rsidRPr="003E4B4B">
        <w:rPr>
          <w:rFonts w:hint="eastAsia"/>
          <w:lang w:eastAsia="zh-TW"/>
        </w:rPr>
        <w:t>港口</w:t>
      </w:r>
      <w:r w:rsidRPr="003E4B4B">
        <w:rPr>
          <w:lang w:eastAsia="zh-TW"/>
        </w:rPr>
        <w:t>商業服務、軟體資訊業、貿易批發</w:t>
      </w:r>
      <w:r w:rsidRPr="003E4B4B">
        <w:rPr>
          <w:rFonts w:hint="eastAsia"/>
          <w:lang w:eastAsia="zh-TW"/>
        </w:rPr>
        <w:t>及金融業，提供逾</w:t>
      </w:r>
      <w:r w:rsidRPr="003E4B4B">
        <w:rPr>
          <w:lang w:eastAsia="zh-TW"/>
        </w:rPr>
        <w:t>81</w:t>
      </w:r>
      <w:r w:rsidRPr="003E4B4B">
        <w:rPr>
          <w:rFonts w:hint="eastAsia"/>
          <w:lang w:eastAsia="zh-TW"/>
        </w:rPr>
        <w:t>0</w:t>
      </w:r>
      <w:r w:rsidRPr="003E4B4B">
        <w:rPr>
          <w:lang w:eastAsia="zh-TW"/>
        </w:rPr>
        <w:t>,</w:t>
      </w:r>
      <w:r w:rsidRPr="003E4B4B">
        <w:rPr>
          <w:rFonts w:hint="eastAsia"/>
          <w:lang w:eastAsia="zh-TW"/>
        </w:rPr>
        <w:t>000</w:t>
      </w:r>
      <w:r w:rsidRPr="003E4B4B">
        <w:rPr>
          <w:rFonts w:hint="eastAsia"/>
          <w:lang w:eastAsia="zh-TW"/>
        </w:rPr>
        <w:t>個工作機會</w:t>
      </w:r>
      <w:r w:rsidRPr="003E4B4B">
        <w:rPr>
          <w:lang w:eastAsia="zh-TW"/>
        </w:rPr>
        <w:t>；另</w:t>
      </w:r>
      <w:r w:rsidRPr="003E4B4B">
        <w:rPr>
          <w:rFonts w:hint="eastAsia"/>
          <w:lang w:eastAsia="zh-TW"/>
        </w:rPr>
        <w:t>2025</w:t>
      </w:r>
      <w:r w:rsidRPr="003E4B4B">
        <w:rPr>
          <w:lang w:eastAsia="zh-TW"/>
        </w:rPr>
        <w:t>年臺灣為加州第</w:t>
      </w:r>
      <w:r w:rsidRPr="003E4B4B">
        <w:rPr>
          <w:lang w:eastAsia="zh-TW"/>
        </w:rPr>
        <w:t>10</w:t>
      </w:r>
      <w:r w:rsidRPr="003E4B4B">
        <w:rPr>
          <w:lang w:eastAsia="zh-TW"/>
        </w:rPr>
        <w:t>大外人投資來源，</w:t>
      </w:r>
      <w:r w:rsidRPr="003E4B4B">
        <w:rPr>
          <w:rFonts w:hint="eastAsia"/>
          <w:lang w:eastAsia="zh-TW"/>
        </w:rPr>
        <w:t>提供逾</w:t>
      </w:r>
      <w:r w:rsidRPr="003E4B4B">
        <w:rPr>
          <w:rFonts w:hint="eastAsia"/>
          <w:lang w:eastAsia="zh-TW"/>
        </w:rPr>
        <w:t>2</w:t>
      </w:r>
      <w:r w:rsidRPr="003E4B4B">
        <w:rPr>
          <w:rFonts w:hint="eastAsia"/>
          <w:lang w:eastAsia="zh-TW"/>
        </w:rPr>
        <w:t>萬</w:t>
      </w:r>
      <w:r w:rsidRPr="003E4B4B">
        <w:rPr>
          <w:rFonts w:hint="eastAsia"/>
          <w:lang w:eastAsia="zh-TW"/>
        </w:rPr>
        <w:t>1,000</w:t>
      </w:r>
      <w:r w:rsidRPr="003E4B4B">
        <w:rPr>
          <w:rFonts w:hint="eastAsia"/>
          <w:lang w:eastAsia="zh-TW"/>
        </w:rPr>
        <w:t>個工作機會，占整體外資</w:t>
      </w:r>
      <w:r w:rsidRPr="003E4B4B">
        <w:rPr>
          <w:rFonts w:hint="eastAsia"/>
          <w:lang w:eastAsia="zh-TW"/>
        </w:rPr>
        <w:t>2.7%</w:t>
      </w:r>
      <w:r w:rsidRPr="003E4B4B">
        <w:rPr>
          <w:rStyle w:val="af4"/>
          <w:rFonts w:ascii="Times New Roman" w:eastAsia="華康細圓體"/>
          <w:lang w:eastAsia="zh-TW"/>
        </w:rPr>
        <w:footnoteReference w:id="18"/>
      </w:r>
      <w:r w:rsidRPr="003E4B4B">
        <w:rPr>
          <w:lang w:eastAsia="zh-TW"/>
        </w:rPr>
        <w:t>。</w:t>
      </w:r>
    </w:p>
    <w:p w14:paraId="23FF8429" w14:textId="77777777" w:rsidR="009F0E6B" w:rsidRPr="003E4B4B" w:rsidRDefault="009F0E6B" w:rsidP="009F0E6B">
      <w:pPr>
        <w:pStyle w:val="a5"/>
        <w:spacing w:before="263" w:after="263"/>
      </w:pPr>
      <w:r w:rsidRPr="003E4B4B">
        <w:t>二、</w:t>
      </w:r>
      <w:proofErr w:type="gramStart"/>
      <w:r w:rsidRPr="003E4B4B">
        <w:t>臺</w:t>
      </w:r>
      <w:proofErr w:type="gramEnd"/>
      <w:r w:rsidRPr="003E4B4B">
        <w:t>（華）商在當地經營現況</w:t>
      </w:r>
    </w:p>
    <w:p w14:paraId="1C7DEB8B" w14:textId="77777777" w:rsidR="009F0E6B" w:rsidRPr="003E4B4B" w:rsidRDefault="009F0E6B" w:rsidP="009F0E6B">
      <w:pPr>
        <w:pStyle w:val="af0"/>
        <w:ind w:left="945" w:hanging="709"/>
      </w:pPr>
      <w:r w:rsidRPr="003E4B4B">
        <w:t>（一）</w:t>
      </w:r>
      <w:r w:rsidRPr="003E4B4B">
        <w:tab/>
      </w:r>
      <w:r w:rsidRPr="003E4B4B">
        <w:t>我商在加州投資設廠、設立分支機構、辦事處之家數約</w:t>
      </w:r>
      <w:r w:rsidRPr="003E4B4B">
        <w:t>1,500</w:t>
      </w:r>
      <w:r w:rsidRPr="003E4B4B">
        <w:t>餘家，在加州直接投資總金額居全美各州之首，主要分布在北加州舊金山、矽谷地區及南加州洛杉磯、爾灣、聖地牙哥等地，設於北加州之分支機構多以研發及引進產業最新技術為主；設於南加州之分支機構則以發貨倉庫及貿易批發為主，因南加州有</w:t>
      </w:r>
      <w:r w:rsidRPr="003E4B4B">
        <w:t>2</w:t>
      </w:r>
      <w:r w:rsidRPr="003E4B4B">
        <w:t>個全美最重要港口：洛杉磯港及長堤港，以及完善高速公路系統，州內以食品加工及貿易批發產業最多，其他行業包括半導體產業、電腦及電子業、旅遊業及金融業等。</w:t>
      </w:r>
    </w:p>
    <w:p w14:paraId="25C1F463" w14:textId="77777777" w:rsidR="009F0E6B" w:rsidRPr="003E4B4B" w:rsidRDefault="009F0E6B" w:rsidP="009F0E6B">
      <w:pPr>
        <w:pStyle w:val="af0"/>
        <w:ind w:left="945" w:hanging="709"/>
      </w:pPr>
      <w:r w:rsidRPr="003E4B4B">
        <w:t>（二）我國著名廠商如台積電、聯電、鴻海、</w:t>
      </w:r>
      <w:r w:rsidRPr="003E4B4B">
        <w:rPr>
          <w:rFonts w:hint="eastAsia"/>
        </w:rPr>
        <w:t>廣達、</w:t>
      </w:r>
      <w:r w:rsidRPr="003E4B4B">
        <w:t>宏碁、華碩、台達電、中華電信、神通電腦、技嘉科技、聯發科技、</w:t>
      </w:r>
      <w:proofErr w:type="gramStart"/>
      <w:r w:rsidRPr="003E4B4B">
        <w:t>威剛科技</w:t>
      </w:r>
      <w:proofErr w:type="gramEnd"/>
      <w:r w:rsidRPr="003E4B4B">
        <w:t>、創見、大同、日月光、致茂電子、臺灣</w:t>
      </w:r>
      <w:proofErr w:type="gramStart"/>
      <w:r w:rsidRPr="003E4B4B">
        <w:t>浩</w:t>
      </w:r>
      <w:proofErr w:type="gramEnd"/>
      <w:r w:rsidRPr="003E4B4B">
        <w:t>鼎生技、台糖公司、中華航空、長榮航空、長榮海運、陽明海運、萬海海運、琉璃工房、臺灣櫻花、功學社、統一、味全、大成不</w:t>
      </w:r>
      <w:proofErr w:type="gramStart"/>
      <w:r w:rsidRPr="003E4B4B">
        <w:t>銹</w:t>
      </w:r>
      <w:proofErr w:type="gramEnd"/>
      <w:r w:rsidRPr="003E4B4B">
        <w:t>鋼、天仁茗茶、</w:t>
      </w:r>
      <w:r w:rsidRPr="003E4B4B">
        <w:t>85</w:t>
      </w:r>
      <w:r w:rsidRPr="003E4B4B">
        <w:t>度</w:t>
      </w:r>
      <w:r w:rsidRPr="003E4B4B">
        <w:t>C</w:t>
      </w:r>
      <w:r w:rsidRPr="003E4B4B">
        <w:t>、鼎泰豐、六角國際</w:t>
      </w:r>
      <w:proofErr w:type="gramStart"/>
      <w:r w:rsidRPr="003E4B4B">
        <w:t>等均在加</w:t>
      </w:r>
      <w:proofErr w:type="gramEnd"/>
      <w:r w:rsidRPr="003E4B4B">
        <w:t>州設有</w:t>
      </w:r>
      <w:r w:rsidRPr="003E4B4B">
        <w:lastRenderedPageBreak/>
        <w:t>分公司或海外分支機構。</w:t>
      </w:r>
    </w:p>
    <w:p w14:paraId="1CC938FB" w14:textId="77777777" w:rsidR="009F0E6B" w:rsidRPr="003E4B4B" w:rsidRDefault="009F0E6B" w:rsidP="009F0E6B">
      <w:pPr>
        <w:pStyle w:val="af0"/>
        <w:ind w:left="945" w:hanging="709"/>
      </w:pPr>
      <w:r w:rsidRPr="003E4B4B">
        <w:t>（三）據加州企業監督局（</w:t>
      </w:r>
      <w:r w:rsidRPr="003E4B4B">
        <w:t>Department of Oversight</w:t>
      </w:r>
      <w:r w:rsidRPr="003E4B4B">
        <w:t>）及加州金融保護與創新部（</w:t>
      </w:r>
      <w:r w:rsidRPr="003E4B4B">
        <w:t>DFPI</w:t>
      </w:r>
      <w:r w:rsidRPr="003E4B4B">
        <w:t>）統計，我國有</w:t>
      </w:r>
      <w:r w:rsidRPr="003E4B4B">
        <w:t>13</w:t>
      </w:r>
      <w:r w:rsidRPr="003E4B4B">
        <w:t>家公民營銀行在加州設立分行或子行，包括臺灣銀行、土地銀行、第一商業銀行、合作金庫、玉山銀行、華南銀行、臺灣企銀、彰化銀行、永豐銀行、兆豐國際商業銀行（洛杉磯分行、矽谷分行）、</w:t>
      </w:r>
      <w:r w:rsidRPr="003E4B4B">
        <w:t>CTBC Bank USA</w:t>
      </w:r>
      <w:r w:rsidRPr="003E4B4B">
        <w:t>（中國信託銀行子行）、華信銀行（原臺灣工業銀行子行）、臺灣中小企業銀行及美國第一銀行（一銀子行）等。</w:t>
      </w:r>
    </w:p>
    <w:p w14:paraId="6E9BC5CE" w14:textId="77777777" w:rsidR="009F0E6B" w:rsidRPr="003E4B4B" w:rsidRDefault="009F0E6B" w:rsidP="009F0E6B">
      <w:pPr>
        <w:pStyle w:val="af0"/>
        <w:ind w:left="945" w:hanging="709"/>
      </w:pPr>
      <w:r w:rsidRPr="003E4B4B">
        <w:t>（四）加州境內僑商大多集中於南加州大洛杉磯地區以及北加州矽谷一帶，重要部分組織包括北加州臺灣工商會、舊金山灣區臺灣商會、美西玉山科技協會、矽谷美華科技商會、矽谷臺美產業科技協會、洛杉磯</w:t>
      </w:r>
      <w:proofErr w:type="gramStart"/>
      <w:r w:rsidRPr="003E4B4B">
        <w:t>臺</w:t>
      </w:r>
      <w:proofErr w:type="gramEnd"/>
      <w:r w:rsidRPr="003E4B4B">
        <w:t>美商會、南加玉山科技協會、南加州臺灣旅館業同業公會、華美資訊協會等。</w:t>
      </w:r>
    </w:p>
    <w:p w14:paraId="69005AC2" w14:textId="77777777" w:rsidR="009F0E6B" w:rsidRPr="003E4B4B" w:rsidRDefault="009F0E6B" w:rsidP="009F0E6B">
      <w:pPr>
        <w:pStyle w:val="a5"/>
        <w:spacing w:before="263" w:after="263"/>
        <w:rPr>
          <w:rFonts w:ascii="Times New Roman" w:eastAsia="華康細圓體" w:hAnsi="Times New Roman"/>
        </w:rPr>
      </w:pPr>
      <w:r w:rsidRPr="003E4B4B">
        <w:rPr>
          <w:rFonts w:ascii="Times New Roman" w:eastAsia="華康細圓體" w:hAnsi="Times New Roman"/>
        </w:rPr>
        <w:t>三、投資機會</w:t>
      </w:r>
    </w:p>
    <w:p w14:paraId="4DA6A61C" w14:textId="77777777" w:rsidR="009F0E6B" w:rsidRPr="003E4B4B" w:rsidRDefault="009F0E6B" w:rsidP="009F0E6B">
      <w:pPr>
        <w:ind w:firstLine="472"/>
        <w:rPr>
          <w:lang w:eastAsia="zh-TW"/>
        </w:rPr>
      </w:pPr>
      <w:r w:rsidRPr="003E4B4B">
        <w:rPr>
          <w:lang w:eastAsia="zh-TW"/>
        </w:rPr>
        <w:t>加州為全球第</w:t>
      </w:r>
      <w:r w:rsidRPr="003E4B4B">
        <w:rPr>
          <w:lang w:eastAsia="zh-TW"/>
        </w:rPr>
        <w:t>4</w:t>
      </w:r>
      <w:r w:rsidRPr="003E4B4B">
        <w:rPr>
          <w:lang w:eastAsia="zh-TW"/>
        </w:rPr>
        <w:t>大經濟體，其人口、經濟、市場、及研發等實力，吸引全球投資資金，除勞力密集的製造業外，各行各業對外人投資都具有吸引力，舉凡</w:t>
      </w:r>
      <w:r w:rsidRPr="003E4B4B">
        <w:rPr>
          <w:lang w:eastAsia="zh-TW"/>
        </w:rPr>
        <w:t>AI</w:t>
      </w:r>
      <w:r w:rsidRPr="003E4B4B">
        <w:rPr>
          <w:lang w:eastAsia="zh-TW"/>
        </w:rPr>
        <w:t>、半導體、航太、電子及電腦、生物科技、電腦軟體、金融產業及奈米技術等皆為可供技術合作之項目。</w:t>
      </w:r>
    </w:p>
    <w:p w14:paraId="0D3F4DA7" w14:textId="77777777" w:rsidR="009F0E6B" w:rsidRPr="003E4B4B" w:rsidRDefault="009F0E6B" w:rsidP="009F0E6B">
      <w:pPr>
        <w:ind w:firstLine="472"/>
        <w:rPr>
          <w:lang w:eastAsia="zh-TW"/>
        </w:rPr>
      </w:pPr>
      <w:proofErr w:type="gramStart"/>
      <w:r w:rsidRPr="003E4B4B">
        <w:rPr>
          <w:lang w:eastAsia="zh-TW"/>
        </w:rPr>
        <w:t>此外，</w:t>
      </w:r>
      <w:proofErr w:type="gramEnd"/>
      <w:r w:rsidRPr="003E4B4B">
        <w:rPr>
          <w:lang w:eastAsia="zh-TW"/>
        </w:rPr>
        <w:t>加州亦加速發展潔淨能源產業，</w:t>
      </w:r>
      <w:r w:rsidRPr="003E4B4B">
        <w:rPr>
          <w:lang w:eastAsia="zh-TW"/>
        </w:rPr>
        <w:t>2018</w:t>
      </w:r>
      <w:r w:rsidRPr="003E4B4B">
        <w:rPr>
          <w:lang w:eastAsia="zh-TW"/>
        </w:rPr>
        <w:t>年加州議會通過法案，</w:t>
      </w:r>
      <w:r w:rsidRPr="003E4B4B">
        <w:rPr>
          <w:lang w:eastAsia="zh-TW"/>
        </w:rPr>
        <w:t>2030</w:t>
      </w:r>
      <w:r w:rsidRPr="003E4B4B">
        <w:rPr>
          <w:lang w:eastAsia="zh-TW"/>
        </w:rPr>
        <w:t>年州內溫室氣體減量目標達</w:t>
      </w:r>
      <w:r w:rsidRPr="003E4B4B">
        <w:rPr>
          <w:lang w:eastAsia="zh-TW"/>
        </w:rPr>
        <w:t>40%</w:t>
      </w:r>
      <w:r w:rsidRPr="003E4B4B">
        <w:rPr>
          <w:lang w:eastAsia="zh-TW"/>
        </w:rPr>
        <w:t>、</w:t>
      </w:r>
      <w:r w:rsidRPr="003E4B4B">
        <w:rPr>
          <w:lang w:eastAsia="zh-TW"/>
        </w:rPr>
        <w:t>2045</w:t>
      </w:r>
      <w:proofErr w:type="gramStart"/>
      <w:r w:rsidRPr="003E4B4B">
        <w:rPr>
          <w:lang w:eastAsia="zh-TW"/>
        </w:rPr>
        <w:t>年前碳零</w:t>
      </w:r>
      <w:proofErr w:type="gramEnd"/>
      <w:r w:rsidRPr="003E4B4B">
        <w:rPr>
          <w:lang w:eastAsia="zh-TW"/>
        </w:rPr>
        <w:t>排放，全面使用再生能源，此一法案可望帶動加州境內再生能源及節能科技發展，為</w:t>
      </w:r>
      <w:proofErr w:type="gramStart"/>
      <w:r w:rsidRPr="003E4B4B">
        <w:rPr>
          <w:lang w:eastAsia="zh-TW"/>
        </w:rPr>
        <w:t>全美零排放</w:t>
      </w:r>
      <w:proofErr w:type="gramEnd"/>
      <w:r w:rsidRPr="003E4B4B">
        <w:rPr>
          <w:lang w:eastAsia="zh-TW"/>
        </w:rPr>
        <w:t>汽車出口量最高州之一，另依據加州能源廳數據，州內共逾</w:t>
      </w:r>
      <w:r w:rsidRPr="003E4B4B">
        <w:rPr>
          <w:lang w:eastAsia="zh-TW"/>
        </w:rPr>
        <w:t>17</w:t>
      </w:r>
      <w:r w:rsidRPr="003E4B4B">
        <w:rPr>
          <w:lang w:eastAsia="zh-TW"/>
        </w:rPr>
        <w:t>萬</w:t>
      </w:r>
      <w:r w:rsidRPr="003E4B4B">
        <w:rPr>
          <w:lang w:eastAsia="zh-TW"/>
        </w:rPr>
        <w:t>8,000</w:t>
      </w:r>
      <w:r w:rsidRPr="003E4B4B">
        <w:rPr>
          <w:lang w:eastAsia="zh-TW"/>
        </w:rPr>
        <w:t>座公營及私用充電樁，超過加油槍數量，或為我商潛在商機</w:t>
      </w:r>
      <w:r w:rsidRPr="003E4B4B">
        <w:rPr>
          <w:rFonts w:hint="eastAsia"/>
          <w:lang w:eastAsia="zh-TW"/>
        </w:rPr>
        <w:t>。雖川普總統當選後，能源政策轉向石化燃料，惟</w:t>
      </w:r>
      <w:r w:rsidRPr="003E4B4B">
        <w:rPr>
          <w:lang w:eastAsia="zh-TW"/>
        </w:rPr>
        <w:t>N</w:t>
      </w:r>
      <w:r w:rsidRPr="003E4B4B">
        <w:rPr>
          <w:rFonts w:hint="eastAsia"/>
          <w:lang w:eastAsia="zh-TW"/>
        </w:rPr>
        <w:t>州長已宣布將持續推動既有氣候政策及維持環境永續發展，積極尋求替代融資機制合作，應可進一步推動相關產業發展。</w:t>
      </w:r>
    </w:p>
    <w:p w14:paraId="5092AC1A" w14:textId="77777777" w:rsidR="009F0E6B" w:rsidRPr="003E4B4B" w:rsidRDefault="009F0E6B" w:rsidP="009F0E6B">
      <w:pPr>
        <w:pStyle w:val="a3"/>
        <w:spacing w:before="526" w:after="789"/>
      </w:pPr>
      <w:r w:rsidRPr="003E4B4B">
        <w:lastRenderedPageBreak/>
        <w:t>第肆章　投資法規及程序</w:t>
      </w:r>
    </w:p>
    <w:p w14:paraId="25E13046" w14:textId="77777777" w:rsidR="009F0E6B" w:rsidRPr="003E4B4B" w:rsidRDefault="009F0E6B" w:rsidP="009F0E6B">
      <w:pPr>
        <w:pStyle w:val="a5"/>
        <w:spacing w:before="263" w:after="263"/>
      </w:pPr>
      <w:r w:rsidRPr="003E4B4B">
        <w:t>一、主要投資法令</w:t>
      </w:r>
    </w:p>
    <w:p w14:paraId="4B05A434" w14:textId="77777777" w:rsidR="009F0E6B" w:rsidRPr="003E4B4B" w:rsidRDefault="009F0E6B" w:rsidP="009F0E6B">
      <w:pPr>
        <w:ind w:firstLine="472"/>
      </w:pPr>
      <w:r w:rsidRPr="003E4B4B">
        <w:t>加州主要投資法令為</w:t>
      </w:r>
      <w:r w:rsidRPr="003E4B4B">
        <w:t>California Commercial Code</w:t>
      </w:r>
      <w:r w:rsidRPr="003E4B4B">
        <w:t>，詳細法條可上網查閱：</w:t>
      </w:r>
    </w:p>
    <w:p w14:paraId="32793044" w14:textId="77777777" w:rsidR="009F0E6B" w:rsidRPr="003E4B4B" w:rsidRDefault="009F0E6B" w:rsidP="009F0E6B">
      <w:pPr>
        <w:ind w:firstLine="472"/>
      </w:pPr>
      <w:r w:rsidRPr="003E4B4B">
        <w:t>https://leginfo.legislature.ca.gov/</w:t>
      </w:r>
    </w:p>
    <w:p w14:paraId="6E3D5E37" w14:textId="77777777" w:rsidR="009F0E6B" w:rsidRPr="003E4B4B" w:rsidRDefault="009F0E6B" w:rsidP="009F0E6B">
      <w:pPr>
        <w:pStyle w:val="a5"/>
        <w:spacing w:before="263" w:after="263"/>
      </w:pPr>
      <w:r w:rsidRPr="003E4B4B">
        <w:t>二、投資申請之規定、程序、應準備文件及審查流程</w:t>
      </w:r>
    </w:p>
    <w:p w14:paraId="4354690E" w14:textId="77777777" w:rsidR="009F0E6B" w:rsidRPr="003E4B4B" w:rsidRDefault="009F0E6B" w:rsidP="009F0E6B">
      <w:pPr>
        <w:ind w:firstLine="472"/>
        <w:rPr>
          <w:lang w:eastAsia="zh-TW"/>
        </w:rPr>
      </w:pPr>
      <w:r w:rsidRPr="003E4B4B">
        <w:rPr>
          <w:lang w:eastAsia="zh-TW"/>
        </w:rPr>
        <w:t>在加州開設辦事處之程序如下：</w:t>
      </w:r>
    </w:p>
    <w:p w14:paraId="184F0858" w14:textId="77777777" w:rsidR="009F0E6B" w:rsidRPr="003E4B4B" w:rsidRDefault="009F0E6B" w:rsidP="009F0E6B">
      <w:pPr>
        <w:pStyle w:val="af0"/>
        <w:ind w:left="945" w:hanging="709"/>
      </w:pPr>
      <w:r w:rsidRPr="003E4B4B">
        <w:t>（一）向州</w:t>
      </w:r>
      <w:proofErr w:type="gramStart"/>
      <w:r w:rsidRPr="003E4B4B">
        <w:t>務</w:t>
      </w:r>
      <w:proofErr w:type="gramEnd"/>
      <w:r w:rsidRPr="003E4B4B">
        <w:t>卿辦公室（</w:t>
      </w:r>
      <w:r w:rsidRPr="003E4B4B">
        <w:t>Secretary of State’s Office</w:t>
      </w:r>
      <w:r w:rsidRPr="003E4B4B">
        <w:t>）申請設立許可</w:t>
      </w:r>
    </w:p>
    <w:p w14:paraId="2AFFCBAC" w14:textId="77777777" w:rsidR="009F0E6B" w:rsidRPr="003E4B4B" w:rsidRDefault="009F0E6B" w:rsidP="009F0E6B">
      <w:pPr>
        <w:pStyle w:val="af5"/>
        <w:ind w:left="1417" w:hanging="472"/>
      </w:pPr>
      <w:r w:rsidRPr="003E4B4B">
        <w:t>１、依據其他州或國家法律、法規設立之公司，須向州務卿申請外國公司之聲明及指定表（</w:t>
      </w:r>
      <w:r w:rsidRPr="003E4B4B">
        <w:t>Statement And Designation By Foreign Corporation</w:t>
      </w:r>
      <w:r w:rsidRPr="003E4B4B">
        <w:t>），並確認該公司在加州之代表人及主要辦事處地點。</w:t>
      </w:r>
    </w:p>
    <w:p w14:paraId="323545B3" w14:textId="77777777" w:rsidR="009F0E6B" w:rsidRPr="003E4B4B" w:rsidRDefault="009F0E6B" w:rsidP="009F0E6B">
      <w:pPr>
        <w:pStyle w:val="af5"/>
        <w:ind w:left="1417" w:hanging="472"/>
      </w:pPr>
      <w:r w:rsidRPr="003E4B4B">
        <w:t>２、外國公司須提出其表現良好證書（</w:t>
      </w:r>
      <w:r w:rsidRPr="003E4B4B">
        <w:t>Certificate Of Good Standing</w:t>
      </w:r>
      <w:r w:rsidRPr="003E4B4B">
        <w:t>）以</w:t>
      </w:r>
      <w:r w:rsidRPr="003E4B4B">
        <w:rPr>
          <w:lang w:eastAsia="zh-TW"/>
        </w:rPr>
        <w:t>證明該</w:t>
      </w:r>
      <w:r w:rsidRPr="003E4B4B">
        <w:t>公司在其國家有良好表現，</w:t>
      </w:r>
      <w:r w:rsidRPr="003E4B4B">
        <w:rPr>
          <w:lang w:eastAsia="zh-TW"/>
        </w:rPr>
        <w:t>該</w:t>
      </w:r>
      <w:r w:rsidRPr="003E4B4B">
        <w:t>證書須向</w:t>
      </w:r>
      <w:r w:rsidRPr="003E4B4B">
        <w:rPr>
          <w:lang w:eastAsia="zh-TW"/>
        </w:rPr>
        <w:t>其</w:t>
      </w:r>
      <w:r w:rsidRPr="003E4B4B">
        <w:t>所在國</w:t>
      </w:r>
      <w:r w:rsidRPr="003E4B4B">
        <w:rPr>
          <w:lang w:eastAsia="zh-TW"/>
        </w:rPr>
        <w:t>相</w:t>
      </w:r>
      <w:r w:rsidRPr="003E4B4B">
        <w:t>關單位</w:t>
      </w:r>
      <w:r w:rsidRPr="003E4B4B">
        <w:rPr>
          <w:lang w:eastAsia="zh-TW"/>
        </w:rPr>
        <w:t>申請</w:t>
      </w:r>
      <w:r w:rsidRPr="003E4B4B">
        <w:t>，並以英文</w:t>
      </w:r>
      <w:r w:rsidRPr="003E4B4B">
        <w:rPr>
          <w:lang w:eastAsia="zh-TW"/>
        </w:rPr>
        <w:t>書寫</w:t>
      </w:r>
      <w:r w:rsidRPr="003E4B4B">
        <w:t>。俟收到外國公司之聲明及指定表後，州務卿辦公室約需</w:t>
      </w:r>
      <w:r w:rsidRPr="003E4B4B">
        <w:t>6</w:t>
      </w:r>
      <w:r w:rsidRPr="003E4B4B">
        <w:t>至</w:t>
      </w:r>
      <w:r w:rsidRPr="003E4B4B">
        <w:t>8</w:t>
      </w:r>
      <w:r w:rsidRPr="003E4B4B">
        <w:t>週時間核發資格符合證書（</w:t>
      </w:r>
      <w:r w:rsidRPr="003E4B4B">
        <w:t>Certificate Of Qualification</w:t>
      </w:r>
      <w:r w:rsidRPr="003E4B4B">
        <w:t>）。</w:t>
      </w:r>
    </w:p>
    <w:p w14:paraId="40BFB10E" w14:textId="77777777" w:rsidR="009F0E6B" w:rsidRPr="003E4B4B" w:rsidRDefault="009F0E6B" w:rsidP="009F0E6B">
      <w:pPr>
        <w:pStyle w:val="af5"/>
        <w:ind w:left="1417" w:hanging="472"/>
        <w:rPr>
          <w:lang w:eastAsia="zh-TW"/>
        </w:rPr>
      </w:pPr>
      <w:r w:rsidRPr="003E4B4B">
        <w:rPr>
          <w:lang w:eastAsia="zh-TW"/>
        </w:rPr>
        <w:t>３、外國公司每年須提出外國公司聲明（</w:t>
      </w:r>
      <w:r w:rsidRPr="003E4B4B">
        <w:rPr>
          <w:lang w:eastAsia="zh-TW"/>
        </w:rPr>
        <w:t>Statement by Foreign Corporation</w:t>
      </w:r>
      <w:r w:rsidRPr="003E4B4B">
        <w:rPr>
          <w:lang w:eastAsia="zh-TW"/>
        </w:rPr>
        <w:t>），並繳付申請費及特權稅</w:t>
      </w:r>
      <w:proofErr w:type="gramStart"/>
      <w:r w:rsidRPr="003E4B4B">
        <w:rPr>
          <w:lang w:eastAsia="zh-TW"/>
        </w:rPr>
        <w:t>予州務</w:t>
      </w:r>
      <w:proofErr w:type="gramEnd"/>
      <w:r w:rsidRPr="003E4B4B">
        <w:rPr>
          <w:lang w:eastAsia="zh-TW"/>
        </w:rPr>
        <w:t>卿辦公室，獲准設立之外國公司須逐年報稅，因加州稅法複雜且執行</w:t>
      </w:r>
      <w:proofErr w:type="gramStart"/>
      <w:r w:rsidRPr="003E4B4B">
        <w:rPr>
          <w:lang w:eastAsia="zh-TW"/>
        </w:rPr>
        <w:t>嚴格，</w:t>
      </w:r>
      <w:proofErr w:type="gramEnd"/>
      <w:r w:rsidRPr="003E4B4B">
        <w:rPr>
          <w:lang w:eastAsia="zh-TW"/>
        </w:rPr>
        <w:t>故準備申報稅款時，應尋求詳細明確協助。所有諮詢及要求可</w:t>
      </w:r>
      <w:proofErr w:type="gramStart"/>
      <w:r w:rsidRPr="003E4B4B">
        <w:rPr>
          <w:lang w:eastAsia="zh-TW"/>
        </w:rPr>
        <w:t>逕</w:t>
      </w:r>
      <w:proofErr w:type="gramEnd"/>
      <w:r w:rsidRPr="003E4B4B">
        <w:rPr>
          <w:lang w:eastAsia="zh-TW"/>
        </w:rPr>
        <w:t>洽：</w:t>
      </w:r>
    </w:p>
    <w:p w14:paraId="14F83570" w14:textId="77777777" w:rsidR="009F0E6B" w:rsidRPr="003E4B4B" w:rsidRDefault="009F0E6B" w:rsidP="009F0E6B">
      <w:pPr>
        <w:pStyle w:val="af5"/>
        <w:ind w:left="1417" w:hanging="472"/>
        <w:rPr>
          <w:lang w:eastAsia="zh-TW"/>
        </w:rPr>
      </w:pPr>
      <w:r w:rsidRPr="003E4B4B">
        <w:rPr>
          <w:lang w:eastAsia="zh-TW"/>
        </w:rPr>
        <w:tab/>
        <w:t>Secretary of State, Corporate Filing Division</w:t>
      </w:r>
    </w:p>
    <w:p w14:paraId="1126CAE1" w14:textId="77777777" w:rsidR="009F0E6B" w:rsidRPr="003E4B4B" w:rsidRDefault="009F0E6B" w:rsidP="009F0E6B">
      <w:pPr>
        <w:pStyle w:val="af5"/>
        <w:ind w:left="1417" w:hanging="472"/>
        <w:rPr>
          <w:lang w:eastAsia="zh-TW"/>
        </w:rPr>
      </w:pPr>
      <w:r w:rsidRPr="003E4B4B">
        <w:rPr>
          <w:lang w:eastAsia="zh-TW"/>
        </w:rPr>
        <w:tab/>
        <w:t>1230 J Street, Sacramento, CA 95814</w:t>
      </w:r>
    </w:p>
    <w:p w14:paraId="1841CE44" w14:textId="77777777" w:rsidR="009F0E6B" w:rsidRPr="003E4B4B" w:rsidRDefault="009F0E6B" w:rsidP="009F0E6B">
      <w:pPr>
        <w:pStyle w:val="af5"/>
        <w:ind w:left="1417" w:hanging="472"/>
        <w:rPr>
          <w:lang w:eastAsia="zh-TW"/>
        </w:rPr>
      </w:pPr>
      <w:r w:rsidRPr="003E4B4B">
        <w:rPr>
          <w:lang w:eastAsia="zh-TW"/>
        </w:rPr>
        <w:tab/>
        <w:t>Tel</w:t>
      </w:r>
      <w:r w:rsidRPr="003E4B4B">
        <w:rPr>
          <w:lang w:eastAsia="zh-TW"/>
        </w:rPr>
        <w:t>：（</w:t>
      </w:r>
      <w:r w:rsidRPr="003E4B4B">
        <w:rPr>
          <w:lang w:eastAsia="zh-TW"/>
        </w:rPr>
        <w:t>916</w:t>
      </w:r>
      <w:r w:rsidRPr="003E4B4B">
        <w:rPr>
          <w:lang w:eastAsia="zh-TW"/>
        </w:rPr>
        <w:t>）</w:t>
      </w:r>
      <w:r w:rsidRPr="003E4B4B">
        <w:rPr>
          <w:lang w:eastAsia="zh-TW"/>
        </w:rPr>
        <w:t>445-0620</w:t>
      </w:r>
    </w:p>
    <w:p w14:paraId="2F92C6D8" w14:textId="77777777" w:rsidR="009F0E6B" w:rsidRPr="003E4B4B" w:rsidRDefault="009F0E6B" w:rsidP="009F0E6B">
      <w:pPr>
        <w:pStyle w:val="af0"/>
        <w:ind w:left="945" w:hanging="709"/>
      </w:pPr>
      <w:r w:rsidRPr="003E4B4B">
        <w:lastRenderedPageBreak/>
        <w:t>（二）申請公司名稱</w:t>
      </w:r>
    </w:p>
    <w:p w14:paraId="2CE31287" w14:textId="77777777" w:rsidR="009F0E6B" w:rsidRPr="003E4B4B" w:rsidRDefault="009F0E6B" w:rsidP="009F0E6B">
      <w:pPr>
        <w:pStyle w:val="af5"/>
        <w:ind w:left="1417" w:hanging="472"/>
        <w:rPr>
          <w:lang w:eastAsia="zh-TW"/>
        </w:rPr>
      </w:pPr>
      <w:r w:rsidRPr="003E4B4B">
        <w:rPr>
          <w:lang w:eastAsia="zh-TW"/>
        </w:rPr>
        <w:t>１、公司應於成立前向州</w:t>
      </w:r>
      <w:proofErr w:type="gramStart"/>
      <w:r w:rsidRPr="003E4B4B">
        <w:rPr>
          <w:lang w:eastAsia="zh-TW"/>
        </w:rPr>
        <w:t>務</w:t>
      </w:r>
      <w:proofErr w:type="gramEnd"/>
      <w:r w:rsidRPr="003E4B4B">
        <w:rPr>
          <w:lang w:eastAsia="zh-TW"/>
        </w:rPr>
        <w:t>卿辦公室查詢並確認該名稱之可行性，若該名稱與其他已登記名稱重覆時，應註冊為假定商務名稱。假定商務名稱聲明（</w:t>
      </w:r>
      <w:r w:rsidRPr="003E4B4B">
        <w:rPr>
          <w:lang w:eastAsia="zh-TW"/>
        </w:rPr>
        <w:t>FICTITIOUS BUSINESS NAME STATEMENT</w:t>
      </w:r>
      <w:r w:rsidRPr="003E4B4B">
        <w:rPr>
          <w:lang w:eastAsia="zh-TW"/>
        </w:rPr>
        <w:t>）須交給註冊申請人主要商務所在郡之辦事員，另註冊申請人須在</w:t>
      </w:r>
      <w:r w:rsidRPr="003E4B4B">
        <w:rPr>
          <w:lang w:eastAsia="zh-TW"/>
        </w:rPr>
        <w:t>30</w:t>
      </w:r>
      <w:r w:rsidRPr="003E4B4B">
        <w:rPr>
          <w:lang w:eastAsia="zh-TW"/>
        </w:rPr>
        <w:t>天內將該聲明</w:t>
      </w:r>
      <w:proofErr w:type="gramStart"/>
      <w:r w:rsidRPr="003E4B4B">
        <w:rPr>
          <w:lang w:eastAsia="zh-TW"/>
        </w:rPr>
        <w:t>刊登於郡內</w:t>
      </w:r>
      <w:proofErr w:type="gramEnd"/>
      <w:r w:rsidRPr="003E4B4B">
        <w:rPr>
          <w:lang w:eastAsia="zh-TW"/>
        </w:rPr>
        <w:t>通行之報紙，每週刊登</w:t>
      </w:r>
      <w:r w:rsidRPr="003E4B4B">
        <w:rPr>
          <w:lang w:eastAsia="zh-TW"/>
        </w:rPr>
        <w:t>1</w:t>
      </w:r>
      <w:r w:rsidRPr="003E4B4B">
        <w:rPr>
          <w:lang w:eastAsia="zh-TW"/>
        </w:rPr>
        <w:t>次，連續刊登</w:t>
      </w:r>
      <w:r w:rsidRPr="003E4B4B">
        <w:rPr>
          <w:lang w:eastAsia="zh-TW"/>
        </w:rPr>
        <w:t>4</w:t>
      </w:r>
      <w:r w:rsidRPr="003E4B4B">
        <w:rPr>
          <w:lang w:eastAsia="zh-TW"/>
        </w:rPr>
        <w:t>星期，並提出刊登具結書（</w:t>
      </w:r>
      <w:r w:rsidRPr="003E4B4B">
        <w:rPr>
          <w:lang w:eastAsia="zh-TW"/>
        </w:rPr>
        <w:t>AFFIDAVIT</w:t>
      </w:r>
      <w:r w:rsidRPr="003E4B4B">
        <w:rPr>
          <w:lang w:eastAsia="zh-TW"/>
        </w:rPr>
        <w:t>）</w:t>
      </w:r>
      <w:proofErr w:type="gramStart"/>
      <w:r w:rsidRPr="003E4B4B">
        <w:rPr>
          <w:lang w:eastAsia="zh-TW"/>
        </w:rPr>
        <w:t>予郡辦事員</w:t>
      </w:r>
      <w:proofErr w:type="gramEnd"/>
      <w:r w:rsidRPr="003E4B4B">
        <w:rPr>
          <w:lang w:eastAsia="zh-TW"/>
        </w:rPr>
        <w:t>。</w:t>
      </w:r>
    </w:p>
    <w:p w14:paraId="1E4A9884" w14:textId="77777777" w:rsidR="009F0E6B" w:rsidRPr="003E4B4B" w:rsidRDefault="009F0E6B" w:rsidP="009F0E6B">
      <w:pPr>
        <w:pStyle w:val="af5"/>
        <w:ind w:left="1417" w:hanging="472"/>
        <w:rPr>
          <w:lang w:eastAsia="zh-TW"/>
        </w:rPr>
      </w:pPr>
      <w:r w:rsidRPr="003E4B4B">
        <w:rPr>
          <w:lang w:eastAsia="zh-TW"/>
        </w:rPr>
        <w:t>２、所有諮詢與要求可</w:t>
      </w:r>
      <w:proofErr w:type="gramStart"/>
      <w:r w:rsidRPr="003E4B4B">
        <w:rPr>
          <w:lang w:eastAsia="zh-TW"/>
        </w:rPr>
        <w:t>逕</w:t>
      </w:r>
      <w:proofErr w:type="gramEnd"/>
      <w:r w:rsidRPr="003E4B4B">
        <w:rPr>
          <w:lang w:eastAsia="zh-TW"/>
        </w:rPr>
        <w:t>洽公司所在郡之辦事處，一般資訊則可</w:t>
      </w:r>
      <w:proofErr w:type="gramStart"/>
      <w:r w:rsidRPr="003E4B4B">
        <w:rPr>
          <w:lang w:eastAsia="zh-TW"/>
        </w:rPr>
        <w:t>逕</w:t>
      </w:r>
      <w:proofErr w:type="gramEnd"/>
      <w:r w:rsidRPr="003E4B4B">
        <w:rPr>
          <w:lang w:eastAsia="zh-TW"/>
        </w:rPr>
        <w:t>洽：</w:t>
      </w:r>
    </w:p>
    <w:p w14:paraId="2EC9C0C4" w14:textId="77777777" w:rsidR="009F0E6B" w:rsidRPr="003E4B4B" w:rsidRDefault="009F0E6B" w:rsidP="009F0E6B">
      <w:pPr>
        <w:pStyle w:val="af5"/>
        <w:ind w:left="1417" w:hanging="472"/>
      </w:pPr>
      <w:r w:rsidRPr="003E4B4B">
        <w:rPr>
          <w:lang w:eastAsia="zh-TW"/>
        </w:rPr>
        <w:tab/>
      </w:r>
      <w:r w:rsidRPr="003E4B4B">
        <w:t>County</w:t>
      </w:r>
      <w:r w:rsidRPr="003E4B4B">
        <w:rPr>
          <w:lang w:eastAsia="zh-TW"/>
        </w:rPr>
        <w:t xml:space="preserve"> C</w:t>
      </w:r>
      <w:r w:rsidRPr="003E4B4B">
        <w:t>lerk’s Office, Fictitious Name Registration</w:t>
      </w:r>
    </w:p>
    <w:p w14:paraId="0CF4FD9E" w14:textId="77777777" w:rsidR="009F0E6B" w:rsidRPr="003E4B4B" w:rsidRDefault="009F0E6B" w:rsidP="009F0E6B">
      <w:pPr>
        <w:pStyle w:val="af5"/>
        <w:ind w:left="1417" w:hanging="472"/>
      </w:pPr>
      <w:r w:rsidRPr="003E4B4B">
        <w:tab/>
        <w:t>700 H Street, Room 1710, Sacramento, CA 95814</w:t>
      </w:r>
    </w:p>
    <w:p w14:paraId="2DB244C8" w14:textId="77777777" w:rsidR="009F0E6B" w:rsidRPr="003E4B4B" w:rsidRDefault="009F0E6B" w:rsidP="009F0E6B">
      <w:pPr>
        <w:pStyle w:val="af5"/>
        <w:ind w:left="1417" w:hanging="472"/>
      </w:pPr>
      <w:r w:rsidRPr="003E4B4B">
        <w:tab/>
        <w:t>Tel</w:t>
      </w:r>
      <w:r w:rsidRPr="003E4B4B">
        <w:t>：</w:t>
      </w:r>
      <w:r w:rsidRPr="003E4B4B">
        <w:t>916-875-5656</w:t>
      </w:r>
    </w:p>
    <w:p w14:paraId="2B0570D8" w14:textId="77777777" w:rsidR="009F0E6B" w:rsidRPr="003E4B4B" w:rsidRDefault="009F0E6B" w:rsidP="009F0E6B">
      <w:pPr>
        <w:pStyle w:val="af0"/>
        <w:ind w:left="945" w:hanging="709"/>
      </w:pPr>
      <w:r w:rsidRPr="003E4B4B">
        <w:t>（三）申請地方執照與營業許可（</w:t>
      </w:r>
      <w:r w:rsidRPr="003E4B4B">
        <w:t xml:space="preserve">Filing For Local </w:t>
      </w:r>
      <w:proofErr w:type="spellStart"/>
      <w:r w:rsidRPr="003E4B4B">
        <w:t>Licences</w:t>
      </w:r>
      <w:proofErr w:type="spellEnd"/>
      <w:r w:rsidRPr="003E4B4B">
        <w:t xml:space="preserve"> And Permits</w:t>
      </w:r>
      <w:r w:rsidRPr="003E4B4B">
        <w:t>）</w:t>
      </w:r>
    </w:p>
    <w:p w14:paraId="0AC6CD30" w14:textId="77777777" w:rsidR="009F0E6B" w:rsidRPr="003E4B4B" w:rsidRDefault="009F0E6B" w:rsidP="009F0E6B">
      <w:pPr>
        <w:pStyle w:val="af2"/>
        <w:ind w:left="945" w:firstLine="472"/>
        <w:rPr>
          <w:lang w:eastAsia="zh-TW"/>
        </w:rPr>
      </w:pPr>
      <w:r w:rsidRPr="003E4B4B">
        <w:rPr>
          <w:lang w:eastAsia="zh-TW"/>
        </w:rPr>
        <w:t>在</w:t>
      </w:r>
      <w:proofErr w:type="gramStart"/>
      <w:r w:rsidRPr="003E4B4B">
        <w:rPr>
          <w:lang w:eastAsia="zh-TW"/>
        </w:rPr>
        <w:t>各郡及</w:t>
      </w:r>
      <w:proofErr w:type="gramEnd"/>
      <w:r w:rsidRPr="003E4B4B">
        <w:rPr>
          <w:lang w:eastAsia="zh-TW"/>
        </w:rPr>
        <w:t>城市個別地區開辦商</w:t>
      </w:r>
      <w:proofErr w:type="gramStart"/>
      <w:r w:rsidRPr="003E4B4B">
        <w:rPr>
          <w:lang w:eastAsia="zh-TW"/>
        </w:rPr>
        <w:t>務需</w:t>
      </w:r>
      <w:proofErr w:type="gramEnd"/>
      <w:r w:rsidRPr="003E4B4B">
        <w:rPr>
          <w:lang w:eastAsia="zh-TW"/>
        </w:rPr>
        <w:t>有執照，建築物之使用亦需執照。商務執照費用因地區而異，可能統一收費（</w:t>
      </w:r>
      <w:r w:rsidRPr="003E4B4B">
        <w:rPr>
          <w:lang w:eastAsia="zh-TW"/>
        </w:rPr>
        <w:t>FLAT RATE</w:t>
      </w:r>
      <w:r w:rsidRPr="003E4B4B">
        <w:rPr>
          <w:lang w:eastAsia="zh-TW"/>
        </w:rPr>
        <w:t>）或依營業值之百分比及各種因素組合而定，另公司亦須繳納動產稅</w:t>
      </w:r>
      <w:proofErr w:type="gramStart"/>
      <w:r w:rsidRPr="003E4B4B">
        <w:rPr>
          <w:lang w:eastAsia="zh-TW"/>
        </w:rPr>
        <w:t>並向郡之</w:t>
      </w:r>
      <w:proofErr w:type="gramEnd"/>
      <w:r w:rsidRPr="003E4B4B">
        <w:rPr>
          <w:lang w:eastAsia="zh-TW"/>
        </w:rPr>
        <w:t>稅捐機關註冊。</w:t>
      </w:r>
    </w:p>
    <w:p w14:paraId="07BA5F31" w14:textId="77777777" w:rsidR="009F0E6B" w:rsidRPr="003E4B4B" w:rsidRDefault="009F0E6B" w:rsidP="009F0E6B">
      <w:pPr>
        <w:pStyle w:val="af0"/>
        <w:ind w:left="945" w:hanging="709"/>
      </w:pPr>
      <w:r w:rsidRPr="003E4B4B">
        <w:t>（四）申請商標或服務標誌</w:t>
      </w:r>
    </w:p>
    <w:p w14:paraId="13E2897C" w14:textId="77777777" w:rsidR="009F0E6B" w:rsidRPr="003E4B4B" w:rsidRDefault="009F0E6B" w:rsidP="009F0E6B">
      <w:pPr>
        <w:pStyle w:val="af2"/>
        <w:ind w:left="945" w:firstLine="472"/>
        <w:rPr>
          <w:lang w:eastAsia="zh-TW"/>
        </w:rPr>
      </w:pPr>
      <w:r w:rsidRPr="003E4B4B">
        <w:t>公司須向州務卿辦公室申請註冊其商標及服務標誌，遞呈商標及服務標誌註冊表（</w:t>
      </w:r>
      <w:r w:rsidRPr="003E4B4B">
        <w:t>Registration of Trademark And Service Mark</w:t>
      </w:r>
      <w:r w:rsidRPr="003E4B4B">
        <w:t>）。</w:t>
      </w:r>
      <w:r w:rsidRPr="003E4B4B">
        <w:rPr>
          <w:lang w:eastAsia="zh-TW"/>
        </w:rPr>
        <w:t>有關此方面之規則甚為複雜，須特別留意。所有諮詢與要求可</w:t>
      </w:r>
      <w:proofErr w:type="gramStart"/>
      <w:r w:rsidRPr="003E4B4B">
        <w:rPr>
          <w:lang w:eastAsia="zh-TW"/>
        </w:rPr>
        <w:t>逕</w:t>
      </w:r>
      <w:proofErr w:type="gramEnd"/>
      <w:r w:rsidRPr="003E4B4B">
        <w:rPr>
          <w:lang w:eastAsia="zh-TW"/>
        </w:rPr>
        <w:t>洽：</w:t>
      </w:r>
    </w:p>
    <w:p w14:paraId="74C113BD" w14:textId="77777777" w:rsidR="009F0E6B" w:rsidRPr="003E4B4B" w:rsidRDefault="009F0E6B" w:rsidP="009F0E6B">
      <w:pPr>
        <w:pStyle w:val="af0"/>
        <w:ind w:left="945" w:hanging="709"/>
      </w:pPr>
      <w:r w:rsidRPr="003E4B4B">
        <w:tab/>
        <w:t>Secretary Of State</w:t>
      </w:r>
      <w:r w:rsidRPr="003E4B4B">
        <w:rPr>
          <w:rStyle w:val="af4"/>
          <w:rFonts w:ascii="Times New Roman" w:eastAsia="華康細圓體"/>
          <w:szCs w:val="24"/>
        </w:rPr>
        <w:footnoteReference w:id="19"/>
      </w:r>
    </w:p>
    <w:p w14:paraId="2E1F349E" w14:textId="77777777" w:rsidR="009F0E6B" w:rsidRPr="003E4B4B" w:rsidRDefault="009F0E6B" w:rsidP="009F0E6B">
      <w:pPr>
        <w:pStyle w:val="af0"/>
        <w:ind w:left="945" w:hanging="709"/>
      </w:pPr>
      <w:r w:rsidRPr="003E4B4B">
        <w:tab/>
        <w:t>Limited Partnership Division, Trademark and Service Registration</w:t>
      </w:r>
    </w:p>
    <w:p w14:paraId="7E326E15" w14:textId="77777777" w:rsidR="009F0E6B" w:rsidRPr="003E4B4B" w:rsidRDefault="009F0E6B" w:rsidP="009F0E6B">
      <w:pPr>
        <w:pStyle w:val="af5"/>
        <w:ind w:left="1417" w:hanging="472"/>
        <w:rPr>
          <w:lang w:eastAsia="zh-TW"/>
        </w:rPr>
      </w:pPr>
      <w:r w:rsidRPr="003E4B4B">
        <w:rPr>
          <w:lang w:eastAsia="zh-TW"/>
        </w:rPr>
        <w:t>Website: https://tmbizfile.sos.ca.gov/Search</w:t>
      </w:r>
    </w:p>
    <w:p w14:paraId="6FB60FEA" w14:textId="77777777" w:rsidR="009F0E6B" w:rsidRPr="003E4B4B" w:rsidRDefault="009F0E6B" w:rsidP="009F0E6B">
      <w:pPr>
        <w:pStyle w:val="af0"/>
        <w:ind w:left="945" w:hanging="709"/>
      </w:pPr>
      <w:r w:rsidRPr="003E4B4B">
        <w:lastRenderedPageBreak/>
        <w:t>（五）申報加州交易及使用稅（</w:t>
      </w:r>
      <w:r w:rsidRPr="003E4B4B">
        <w:t>Filing For California Sales And Use Tax</w:t>
      </w:r>
      <w:r w:rsidRPr="003E4B4B">
        <w:t>）</w:t>
      </w:r>
    </w:p>
    <w:p w14:paraId="368D809D" w14:textId="77777777" w:rsidR="009F0E6B" w:rsidRPr="003E4B4B" w:rsidRDefault="009F0E6B" w:rsidP="009F0E6B">
      <w:pPr>
        <w:pStyle w:val="af2"/>
        <w:ind w:left="945" w:firstLine="472"/>
        <w:rPr>
          <w:lang w:eastAsia="zh-TW"/>
        </w:rPr>
      </w:pPr>
      <w:r w:rsidRPr="003E4B4B">
        <w:rPr>
          <w:lang w:eastAsia="zh-TW"/>
        </w:rPr>
        <w:t>依據交易及使用稅法，任何有形動產之銷售，須向加州平等委員會申請銷售商許可證。若動產擁有權及所在地變更時則須重新申請，申請銷</w:t>
      </w:r>
      <w:r w:rsidRPr="003E4B4B">
        <w:rPr>
          <w:spacing w:val="-4"/>
          <w:lang w:eastAsia="zh-TW"/>
        </w:rPr>
        <w:t>售商許可證須填報申請單（</w:t>
      </w:r>
      <w:r w:rsidRPr="003E4B4B">
        <w:rPr>
          <w:spacing w:val="-4"/>
          <w:lang w:eastAsia="zh-TW"/>
        </w:rPr>
        <w:t>Application For A Seller’s Permit And Registration</w:t>
      </w:r>
      <w:r w:rsidRPr="003E4B4B">
        <w:rPr>
          <w:lang w:eastAsia="zh-TW"/>
        </w:rPr>
        <w:t xml:space="preserve"> As A Retailer</w:t>
      </w:r>
      <w:r w:rsidRPr="003E4B4B">
        <w:rPr>
          <w:lang w:eastAsia="zh-TW"/>
        </w:rPr>
        <w:t>），</w:t>
      </w:r>
      <w:proofErr w:type="gramStart"/>
      <w:r w:rsidRPr="003E4B4B">
        <w:rPr>
          <w:lang w:eastAsia="zh-TW"/>
        </w:rPr>
        <w:t>並附繳申請人</w:t>
      </w:r>
      <w:proofErr w:type="gramEnd"/>
      <w:r w:rsidRPr="003E4B4B">
        <w:rPr>
          <w:lang w:eastAsia="zh-TW"/>
        </w:rPr>
        <w:t>之財務狀況聲明（</w:t>
      </w:r>
      <w:r w:rsidRPr="003E4B4B">
        <w:rPr>
          <w:lang w:eastAsia="zh-TW"/>
        </w:rPr>
        <w:t>Statement Of Financial Condition</w:t>
      </w:r>
      <w:r w:rsidRPr="003E4B4B">
        <w:rPr>
          <w:lang w:eastAsia="zh-TW"/>
        </w:rPr>
        <w:t>），通過平等委員會之審核後，將發給許可證以張貼於每一商業營運處所。所有相關諮詢與請求可</w:t>
      </w:r>
      <w:proofErr w:type="gramStart"/>
      <w:r w:rsidRPr="003E4B4B">
        <w:rPr>
          <w:lang w:eastAsia="zh-TW"/>
        </w:rPr>
        <w:t>逕</w:t>
      </w:r>
      <w:proofErr w:type="gramEnd"/>
      <w:r w:rsidRPr="003E4B4B">
        <w:rPr>
          <w:lang w:eastAsia="zh-TW"/>
        </w:rPr>
        <w:t>洽：</w:t>
      </w:r>
    </w:p>
    <w:p w14:paraId="6D8BE392" w14:textId="77777777" w:rsidR="009F0E6B" w:rsidRPr="003E4B4B" w:rsidRDefault="009F0E6B" w:rsidP="009F0E6B">
      <w:pPr>
        <w:pStyle w:val="af0"/>
        <w:ind w:left="945" w:hanging="709"/>
      </w:pPr>
      <w:r w:rsidRPr="003E4B4B">
        <w:tab/>
        <w:t>California Board of Equalization</w:t>
      </w:r>
    </w:p>
    <w:p w14:paraId="2AA63E65" w14:textId="77777777" w:rsidR="009F0E6B" w:rsidRPr="003E4B4B" w:rsidRDefault="009F0E6B" w:rsidP="009F0E6B">
      <w:pPr>
        <w:pStyle w:val="af0"/>
        <w:ind w:left="945" w:hanging="709"/>
      </w:pPr>
      <w:r w:rsidRPr="003E4B4B">
        <w:tab/>
        <w:t>Department of Business Taxes</w:t>
      </w:r>
    </w:p>
    <w:p w14:paraId="46B460F6" w14:textId="77777777" w:rsidR="009F0E6B" w:rsidRPr="003E4B4B" w:rsidRDefault="009F0E6B" w:rsidP="009F0E6B">
      <w:pPr>
        <w:pStyle w:val="af5"/>
        <w:ind w:left="1417" w:hanging="472"/>
        <w:rPr>
          <w:lang w:eastAsia="zh-TW"/>
        </w:rPr>
      </w:pPr>
      <w:r w:rsidRPr="003E4B4B">
        <w:rPr>
          <w:lang w:eastAsia="zh-TW"/>
        </w:rPr>
        <w:t>Website: https://www.cdtfa.ca.gov/taxes-and-fees/</w:t>
      </w:r>
    </w:p>
    <w:p w14:paraId="10F8A705" w14:textId="77777777" w:rsidR="009F0E6B" w:rsidRPr="003E4B4B" w:rsidRDefault="009F0E6B" w:rsidP="009F0E6B">
      <w:pPr>
        <w:pStyle w:val="a5"/>
        <w:spacing w:before="263" w:after="263"/>
      </w:pPr>
      <w:r w:rsidRPr="003E4B4B">
        <w:t>三、投資相關機關</w:t>
      </w:r>
    </w:p>
    <w:p w14:paraId="2E2C22A4" w14:textId="77777777" w:rsidR="009F0E6B" w:rsidRPr="003E4B4B" w:rsidRDefault="009F0E6B" w:rsidP="009F0E6B">
      <w:pPr>
        <w:pStyle w:val="af0"/>
        <w:ind w:left="945" w:hanging="709"/>
      </w:pPr>
      <w:r w:rsidRPr="003E4B4B">
        <w:t>（一）</w:t>
      </w:r>
      <w:r w:rsidRPr="003E4B4B">
        <w:t>California Governor</w:t>
      </w:r>
      <w:proofErr w:type="gramStart"/>
      <w:r w:rsidRPr="003E4B4B">
        <w:t>’</w:t>
      </w:r>
      <w:proofErr w:type="gramEnd"/>
      <w:r w:rsidRPr="003E4B4B">
        <w:t>s Office of Business and Economic Development</w:t>
      </w:r>
      <w:r w:rsidRPr="003E4B4B">
        <w:t>（</w:t>
      </w:r>
      <w:r w:rsidRPr="003E4B4B">
        <w:t>GO-Biz</w:t>
      </w:r>
      <w:r w:rsidRPr="003E4B4B">
        <w:t>）</w:t>
      </w:r>
    </w:p>
    <w:p w14:paraId="6E39AD6A" w14:textId="77777777" w:rsidR="009F0E6B" w:rsidRPr="003E4B4B" w:rsidRDefault="009F0E6B" w:rsidP="009F0E6B">
      <w:pPr>
        <w:pStyle w:val="af5"/>
        <w:ind w:left="1417" w:hanging="472"/>
      </w:pPr>
      <w:r w:rsidRPr="003E4B4B">
        <w:t xml:space="preserve">1325 J Street, Suite 1800, Sacramento, CA 95814 </w:t>
      </w:r>
    </w:p>
    <w:p w14:paraId="35BEB26C" w14:textId="77777777" w:rsidR="009F0E6B" w:rsidRPr="003E4B4B" w:rsidRDefault="009F0E6B" w:rsidP="009F0E6B">
      <w:pPr>
        <w:pStyle w:val="af5"/>
        <w:ind w:left="1417" w:hanging="472"/>
      </w:pPr>
      <w:r w:rsidRPr="003E4B4B">
        <w:t>Tel</w:t>
      </w:r>
      <w:r w:rsidRPr="003E4B4B">
        <w:t>：（</w:t>
      </w:r>
      <w:r w:rsidRPr="003E4B4B">
        <w:t>877</w:t>
      </w:r>
      <w:r w:rsidRPr="003E4B4B">
        <w:t>）</w:t>
      </w:r>
      <w:r w:rsidRPr="003E4B4B">
        <w:t>345-4633</w:t>
      </w:r>
    </w:p>
    <w:p w14:paraId="6FCF96E6" w14:textId="77777777" w:rsidR="009F0E6B" w:rsidRPr="003E4B4B" w:rsidRDefault="009F0E6B" w:rsidP="009F0E6B">
      <w:pPr>
        <w:pStyle w:val="af5"/>
        <w:ind w:left="1417" w:hanging="472"/>
      </w:pPr>
      <w:r w:rsidRPr="003E4B4B">
        <w:t xml:space="preserve">Website: https://business.ca.gov/ </w:t>
      </w:r>
    </w:p>
    <w:p w14:paraId="09DCE234" w14:textId="77777777" w:rsidR="009F0E6B" w:rsidRPr="003E4B4B" w:rsidRDefault="009F0E6B" w:rsidP="009F0E6B">
      <w:pPr>
        <w:pStyle w:val="af0"/>
        <w:ind w:left="945" w:hanging="709"/>
      </w:pPr>
      <w:r w:rsidRPr="003E4B4B">
        <w:t>（二）加州就業發展局（</w:t>
      </w:r>
      <w:r w:rsidRPr="003E4B4B">
        <w:t>Employment Development Department</w:t>
      </w:r>
      <w:r w:rsidRPr="003E4B4B">
        <w:t>）</w:t>
      </w:r>
    </w:p>
    <w:p w14:paraId="79DEA70D" w14:textId="77777777" w:rsidR="009F0E6B" w:rsidRPr="003E4B4B" w:rsidRDefault="009F0E6B" w:rsidP="009F0E6B">
      <w:pPr>
        <w:pStyle w:val="af2"/>
        <w:ind w:left="945" w:firstLineChars="0" w:firstLine="0"/>
        <w:rPr>
          <w:lang w:eastAsia="zh-TW"/>
        </w:rPr>
      </w:pPr>
      <w:r w:rsidRPr="003E4B4B">
        <w:rPr>
          <w:lang w:eastAsia="zh-TW"/>
        </w:rPr>
        <w:t>負責提供與就業有關之資訊，協助雇主招聘合格員工。按加州所得稅法及失業保險條例之規定，每一</w:t>
      </w:r>
      <w:proofErr w:type="gramStart"/>
      <w:r w:rsidRPr="003E4B4B">
        <w:rPr>
          <w:lang w:eastAsia="zh-TW"/>
        </w:rPr>
        <w:t>公司均須向</w:t>
      </w:r>
      <w:proofErr w:type="gramEnd"/>
      <w:r w:rsidRPr="003E4B4B">
        <w:rPr>
          <w:lang w:eastAsia="zh-TW"/>
        </w:rPr>
        <w:t>就業發展局辦理登記</w:t>
      </w:r>
      <w:proofErr w:type="gramStart"/>
      <w:r w:rsidRPr="003E4B4B">
        <w:rPr>
          <w:lang w:eastAsia="zh-TW"/>
        </w:rPr>
        <w:t>（</w:t>
      </w:r>
      <w:proofErr w:type="gramEnd"/>
      <w:r w:rsidRPr="003E4B4B">
        <w:rPr>
          <w:lang w:eastAsia="zh-TW"/>
        </w:rPr>
        <w:t>https:// edd.ca.gov/</w:t>
      </w:r>
      <w:proofErr w:type="gramStart"/>
      <w:r w:rsidRPr="003E4B4B">
        <w:rPr>
          <w:lang w:eastAsia="zh-TW"/>
        </w:rPr>
        <w:t>）</w:t>
      </w:r>
      <w:proofErr w:type="gramEnd"/>
      <w:r w:rsidRPr="003E4B4B">
        <w:rPr>
          <w:lang w:eastAsia="zh-TW"/>
        </w:rPr>
        <w:t>。</w:t>
      </w:r>
    </w:p>
    <w:p w14:paraId="6DBB8678" w14:textId="77777777" w:rsidR="009F0E6B" w:rsidRPr="003E4B4B" w:rsidRDefault="009F0E6B" w:rsidP="0060191A">
      <w:pPr>
        <w:pStyle w:val="a5"/>
        <w:pageBreakBefore/>
        <w:spacing w:before="263" w:after="263"/>
      </w:pPr>
      <w:r w:rsidRPr="003E4B4B">
        <w:lastRenderedPageBreak/>
        <w:t>四、投資獎勵措施</w:t>
      </w:r>
    </w:p>
    <w:p w14:paraId="4E22A766" w14:textId="77777777" w:rsidR="009F0E6B" w:rsidRPr="003E4B4B" w:rsidRDefault="009F0E6B" w:rsidP="009F0E6B">
      <w:pPr>
        <w:pStyle w:val="af0"/>
        <w:numPr>
          <w:ilvl w:val="0"/>
          <w:numId w:val="5"/>
        </w:numPr>
        <w:ind w:leftChars="0" w:firstLineChars="0"/>
      </w:pPr>
      <w:r w:rsidRPr="003E4B4B">
        <w:t>加州競爭稅抵免（</w:t>
      </w:r>
      <w:r w:rsidRPr="003E4B4B">
        <w:t>CCTC</w:t>
      </w:r>
      <w:r w:rsidRPr="003E4B4B">
        <w:t>）：每年提供約</w:t>
      </w:r>
      <w:r w:rsidRPr="003E4B4B">
        <w:t>6.45</w:t>
      </w:r>
      <w:r w:rsidRPr="003E4B4B">
        <w:t>億美元所得稅收獎勵抵免，提供在加州擴展或設立據點之稅收抵免計畫，具體數額取決於企業投資金額及創造之就業機會。</w:t>
      </w:r>
    </w:p>
    <w:p w14:paraId="227CCCFF" w14:textId="77777777" w:rsidR="009F0E6B" w:rsidRPr="003E4B4B" w:rsidRDefault="009F0E6B" w:rsidP="009F0E6B">
      <w:pPr>
        <w:pStyle w:val="af0"/>
        <w:numPr>
          <w:ilvl w:val="0"/>
          <w:numId w:val="5"/>
        </w:numPr>
        <w:ind w:leftChars="0" w:firstLineChars="0"/>
      </w:pPr>
      <w:r w:rsidRPr="003E4B4B">
        <w:t>替代能源及先進交通銷售及使用稅減免（</w:t>
      </w:r>
      <w:r w:rsidRPr="003E4B4B">
        <w:t>CAEATFA</w:t>
      </w:r>
      <w:r w:rsidRPr="003E4B4B">
        <w:t>）：提供先進交通產品及零組件之製造商銷售及使用稅減免，申請總額達</w:t>
      </w:r>
      <w:r w:rsidRPr="003E4B4B">
        <w:t>1</w:t>
      </w:r>
      <w:r w:rsidRPr="003E4B4B">
        <w:t>億美元；另為鼓勵州內能源及環保相關投資，州府提供潔淨能源研發、</w:t>
      </w:r>
      <w:proofErr w:type="gramStart"/>
      <w:r w:rsidRPr="003E4B4B">
        <w:t>零碳排</w:t>
      </w:r>
      <w:proofErr w:type="gramEnd"/>
      <w:r w:rsidRPr="003E4B4B">
        <w:t>卡車與巴士、改善空氣質量等投資獎勵。</w:t>
      </w:r>
    </w:p>
    <w:p w14:paraId="28D11D6B" w14:textId="77777777" w:rsidR="009F0E6B" w:rsidRPr="003E4B4B" w:rsidRDefault="009F0E6B" w:rsidP="009F0E6B">
      <w:pPr>
        <w:pStyle w:val="af0"/>
        <w:numPr>
          <w:ilvl w:val="0"/>
          <w:numId w:val="5"/>
        </w:numPr>
        <w:ind w:leftChars="0" w:firstLineChars="0"/>
      </w:pPr>
      <w:r w:rsidRPr="003E4B4B">
        <w:t>研發稅收抵免：提供在加州從事研發企業，包括基礎科學或應用研究、工程調</w:t>
      </w:r>
      <w:proofErr w:type="gramStart"/>
      <w:r w:rsidRPr="003E4B4B">
        <w:t>研</w:t>
      </w:r>
      <w:proofErr w:type="gramEnd"/>
      <w:r w:rsidRPr="003E4B4B">
        <w:t>等費用之稅收減免，</w:t>
      </w:r>
      <w:r w:rsidRPr="003E4B4B">
        <w:t>15%</w:t>
      </w:r>
      <w:r w:rsidRPr="003E4B4B">
        <w:t>研發費用可申請作為稅收抵免，另基本研究支出亦可獲</w:t>
      </w:r>
      <w:r w:rsidRPr="003E4B4B">
        <w:t>24%</w:t>
      </w:r>
      <w:r w:rsidRPr="003E4B4B">
        <w:t>稅收抵免。</w:t>
      </w:r>
    </w:p>
    <w:p w14:paraId="79624FFC" w14:textId="77777777" w:rsidR="009F0E6B" w:rsidRPr="003E4B4B" w:rsidRDefault="009F0E6B" w:rsidP="009F0E6B">
      <w:pPr>
        <w:pStyle w:val="af0"/>
        <w:numPr>
          <w:ilvl w:val="0"/>
          <w:numId w:val="5"/>
        </w:numPr>
        <w:ind w:leftChars="0" w:firstLineChars="0"/>
      </w:pPr>
      <w:r w:rsidRPr="003E4B4B">
        <w:t>加州電影電視稅收抵免計畫</w:t>
      </w:r>
      <w:r w:rsidRPr="003E4B4B">
        <w:t>4.0</w:t>
      </w:r>
      <w:r w:rsidRPr="003E4B4B">
        <w:t>：影視製作獎勵措施每年提高至</w:t>
      </w:r>
      <w:r w:rsidRPr="003E4B4B">
        <w:t>3.3</w:t>
      </w:r>
      <w:r w:rsidRPr="003E4B4B">
        <w:t>億美元，並將該計畫延長</w:t>
      </w:r>
      <w:r w:rsidRPr="003E4B4B">
        <w:t>5</w:t>
      </w:r>
      <w:r w:rsidRPr="003E4B4B">
        <w:t>年至</w:t>
      </w:r>
      <w:r w:rsidRPr="003E4B4B">
        <w:t>2031</w:t>
      </w:r>
      <w:r w:rsidRPr="003E4B4B">
        <w:t>年，包括大預算長片、電視</w:t>
      </w:r>
      <w:proofErr w:type="gramStart"/>
      <w:r w:rsidRPr="003E4B4B">
        <w:t>試播集與</w:t>
      </w:r>
      <w:proofErr w:type="gramEnd"/>
      <w:r w:rsidRPr="003E4B4B">
        <w:t>1</w:t>
      </w:r>
      <w:r w:rsidRPr="003E4B4B">
        <w:t>小時電視連續劇，亦替在洛杉磯</w:t>
      </w:r>
      <w:r w:rsidRPr="003E4B4B">
        <w:t>30</w:t>
      </w:r>
      <w:r w:rsidRPr="003E4B4B">
        <w:t>英哩工作室區以外拍攝項目、視覺特效或音樂配樂</w:t>
      </w:r>
      <w:r w:rsidRPr="003E4B4B">
        <w:t>/</w:t>
      </w:r>
      <w:r w:rsidRPr="003E4B4B">
        <w:t>曲目錄製方面具有合格支出項目提供補充獎勵。</w:t>
      </w:r>
    </w:p>
    <w:p w14:paraId="4BA366A4" w14:textId="535993D3" w:rsidR="009F0E6B" w:rsidRPr="003E4B4B" w:rsidRDefault="009F0E6B" w:rsidP="009F0E6B">
      <w:pPr>
        <w:pStyle w:val="af0"/>
        <w:numPr>
          <w:ilvl w:val="0"/>
          <w:numId w:val="5"/>
        </w:numPr>
        <w:ind w:leftChars="0" w:firstLineChars="0"/>
      </w:pPr>
      <w:r w:rsidRPr="003E4B4B">
        <w:t>加州貿易擴展計畫（</w:t>
      </w:r>
      <w:r w:rsidRPr="003E4B4B">
        <w:t>STEP</w:t>
      </w:r>
      <w:r w:rsidRPr="003E4B4B">
        <w:t>）：透過補貼參加國際貿易活動的費用，最高可達</w:t>
      </w:r>
      <w:r w:rsidRPr="003E4B4B">
        <w:t>10,000</w:t>
      </w:r>
      <w:r w:rsidRPr="003E4B4B">
        <w:t>美元，協助小型企業出口或增加現有出口銷售額。</w:t>
      </w:r>
      <w:r w:rsidRPr="003E4B4B">
        <w:t xml:space="preserve"> </w:t>
      </w:r>
    </w:p>
    <w:p w14:paraId="56A5713A" w14:textId="242C062E" w:rsidR="009F0E6B" w:rsidRPr="003E4B4B" w:rsidRDefault="009F0E6B" w:rsidP="009F0E6B">
      <w:pPr>
        <w:pStyle w:val="af0"/>
        <w:numPr>
          <w:ilvl w:val="0"/>
          <w:numId w:val="5"/>
        </w:numPr>
        <w:ind w:leftChars="0" w:firstLineChars="0"/>
      </w:pPr>
      <w:r w:rsidRPr="003E4B4B">
        <w:t>融資部分則有加州資本獲取計畫（</w:t>
      </w:r>
      <w:proofErr w:type="spellStart"/>
      <w:r w:rsidRPr="003E4B4B">
        <w:t>CalCAP</w:t>
      </w:r>
      <w:proofErr w:type="spellEnd"/>
      <w:r w:rsidRPr="003E4B4B">
        <w:t>）、小型企業融資保證計畫（</w:t>
      </w:r>
      <w:r w:rsidRPr="003E4B4B">
        <w:t>SBLGP</w:t>
      </w:r>
      <w:r w:rsidRPr="003E4B4B">
        <w:t>）及工業發展債券（</w:t>
      </w:r>
      <w:r w:rsidRPr="003E4B4B">
        <w:t>IDBs</w:t>
      </w:r>
      <w:r w:rsidRPr="003E4B4B">
        <w:t>）等計畫。</w:t>
      </w:r>
    </w:p>
    <w:p w14:paraId="23F59B22" w14:textId="3E86C5A8" w:rsidR="009F0E6B" w:rsidRPr="003E4B4B" w:rsidRDefault="009F0E6B" w:rsidP="009F0E6B">
      <w:pPr>
        <w:pStyle w:val="af0"/>
        <w:numPr>
          <w:ilvl w:val="0"/>
          <w:numId w:val="5"/>
        </w:numPr>
        <w:ind w:leftChars="0" w:firstLineChars="0"/>
      </w:pPr>
      <w:r w:rsidRPr="003E4B4B">
        <w:t>提供就業培訓小組（</w:t>
      </w:r>
      <w:r w:rsidRPr="003E4B4B">
        <w:t>ETP</w:t>
      </w:r>
      <w:r w:rsidRPr="003E4B4B">
        <w:t>）及學徒標準（</w:t>
      </w:r>
      <w:r w:rsidRPr="003E4B4B">
        <w:t>DAS</w:t>
      </w:r>
      <w:r w:rsidRPr="003E4B4B">
        <w:t>）等計畫，協助業者培訓員工。</w:t>
      </w:r>
    </w:p>
    <w:p w14:paraId="204D31C2" w14:textId="77777777" w:rsidR="009F0E6B" w:rsidRPr="003E4B4B" w:rsidRDefault="009F0E6B" w:rsidP="009F0E6B">
      <w:pPr>
        <w:pStyle w:val="af0"/>
        <w:numPr>
          <w:ilvl w:val="0"/>
          <w:numId w:val="5"/>
        </w:numPr>
        <w:ind w:leftChars="0" w:firstLineChars="0"/>
      </w:pPr>
      <w:r w:rsidRPr="003E4B4B">
        <w:t>自由貿易區域（</w:t>
      </w:r>
      <w:r w:rsidRPr="003E4B4B">
        <w:t>Foreign Trade Zones</w:t>
      </w:r>
      <w:r w:rsidRPr="003E4B4B">
        <w:t>）：加州於</w:t>
      </w:r>
      <w:r w:rsidRPr="003E4B4B">
        <w:t>Los Angles,</w:t>
      </w:r>
      <w:r w:rsidRPr="003E4B4B">
        <w:rPr>
          <w:rFonts w:hint="eastAsia"/>
        </w:rPr>
        <w:t xml:space="preserve"> </w:t>
      </w:r>
      <w:r w:rsidRPr="003E4B4B">
        <w:t>San Jose, Long Beach, Oakland, West Sacramento, San Diego</w:t>
      </w:r>
      <w:r w:rsidRPr="003E4B4B">
        <w:t>等設有自由貿易區，區內貨物進出無需正式通關或繳稅。</w:t>
      </w:r>
    </w:p>
    <w:p w14:paraId="4C7AA11D" w14:textId="77777777" w:rsidR="009F0E6B" w:rsidRPr="003E4B4B" w:rsidRDefault="009F0E6B" w:rsidP="009F0E6B">
      <w:pPr>
        <w:pStyle w:val="a5"/>
        <w:pageBreakBefore/>
        <w:spacing w:before="263" w:after="263"/>
        <w:rPr>
          <w:rFonts w:ascii="Times New Roman" w:eastAsia="華康細圓體" w:hAnsi="Times New Roman"/>
        </w:rPr>
      </w:pPr>
      <w:r w:rsidRPr="003E4B4B">
        <w:rPr>
          <w:rFonts w:ascii="Times New Roman" w:eastAsia="華康細圓體" w:hAnsi="Times New Roman"/>
        </w:rPr>
        <w:lastRenderedPageBreak/>
        <w:t>五、其他相關投資法令</w:t>
      </w:r>
    </w:p>
    <w:p w14:paraId="1783B3DF" w14:textId="77777777" w:rsidR="009F0E6B" w:rsidRPr="003E4B4B" w:rsidRDefault="009F0E6B" w:rsidP="009F0E6B">
      <w:pPr>
        <w:ind w:firstLine="472"/>
      </w:pPr>
      <w:r w:rsidRPr="003E4B4B">
        <w:t>California Business And Professions Code</w:t>
      </w:r>
      <w:r w:rsidRPr="003E4B4B">
        <w:t>。</w:t>
      </w:r>
    </w:p>
    <w:p w14:paraId="32983FCA" w14:textId="77777777" w:rsidR="009F0E6B" w:rsidRPr="003E4B4B" w:rsidRDefault="009F0E6B" w:rsidP="009F0E6B">
      <w:pPr>
        <w:ind w:firstLine="472"/>
      </w:pPr>
      <w:r w:rsidRPr="003E4B4B">
        <w:t>California Corporations Code</w:t>
      </w:r>
      <w:r w:rsidRPr="003E4B4B">
        <w:t>。</w:t>
      </w:r>
    </w:p>
    <w:p w14:paraId="15D3F0B1" w14:textId="77777777" w:rsidR="009F0E6B" w:rsidRPr="003E4B4B" w:rsidRDefault="009F0E6B" w:rsidP="009F0E6B">
      <w:pPr>
        <w:ind w:firstLine="472"/>
      </w:pPr>
      <w:r w:rsidRPr="003E4B4B">
        <w:t>California Labor Code</w:t>
      </w:r>
      <w:r w:rsidRPr="003E4B4B">
        <w:t>。</w:t>
      </w:r>
    </w:p>
    <w:p w14:paraId="7EC574A3" w14:textId="77777777" w:rsidR="009F0E6B" w:rsidRPr="003E4B4B" w:rsidRDefault="009F0E6B" w:rsidP="009F0E6B">
      <w:pPr>
        <w:ind w:firstLine="472"/>
      </w:pPr>
      <w:r w:rsidRPr="003E4B4B">
        <w:t>California Revenue And Taxation Code</w:t>
      </w:r>
      <w:r w:rsidRPr="003E4B4B">
        <w:t>。</w:t>
      </w:r>
    </w:p>
    <w:p w14:paraId="78189636" w14:textId="77777777" w:rsidR="009F0E6B" w:rsidRPr="003E4B4B" w:rsidRDefault="009F0E6B" w:rsidP="009F0E6B">
      <w:pPr>
        <w:pStyle w:val="a3"/>
        <w:spacing w:before="526" w:after="789"/>
      </w:pPr>
      <w:r w:rsidRPr="003E4B4B">
        <w:lastRenderedPageBreak/>
        <w:t>第伍章　租稅及金融制度</w:t>
      </w:r>
    </w:p>
    <w:p w14:paraId="62477F57" w14:textId="77777777" w:rsidR="009F0E6B" w:rsidRPr="003E4B4B" w:rsidRDefault="009F0E6B" w:rsidP="009F0E6B">
      <w:pPr>
        <w:pStyle w:val="a5"/>
        <w:spacing w:before="263" w:after="263"/>
      </w:pPr>
      <w:r w:rsidRPr="003E4B4B">
        <w:t>一、租稅</w:t>
      </w:r>
    </w:p>
    <w:p w14:paraId="6BED11D5" w14:textId="77777777" w:rsidR="009F0E6B" w:rsidRPr="003E4B4B" w:rsidRDefault="009F0E6B" w:rsidP="009F0E6B">
      <w:pPr>
        <w:pStyle w:val="af0"/>
        <w:ind w:left="945" w:hanging="709"/>
      </w:pPr>
      <w:r w:rsidRPr="003E4B4B">
        <w:t>（一）公司所得稅：</w:t>
      </w:r>
      <w:r w:rsidRPr="003E4B4B">
        <w:t>8.84%</w:t>
      </w:r>
      <w:r w:rsidRPr="003E4B4B">
        <w:rPr>
          <w:rStyle w:val="af4"/>
          <w:rFonts w:ascii="Times New Roman" w:eastAsia="華康細圓體"/>
          <w:szCs w:val="24"/>
        </w:rPr>
        <w:footnoteReference w:id="20"/>
      </w:r>
      <w:r w:rsidRPr="003E4B4B">
        <w:t>，</w:t>
      </w:r>
    </w:p>
    <w:p w14:paraId="00D2016F" w14:textId="77777777" w:rsidR="009F0E6B" w:rsidRPr="003E4B4B" w:rsidRDefault="009F0E6B" w:rsidP="009F0E6B">
      <w:pPr>
        <w:pStyle w:val="af0"/>
        <w:ind w:left="945" w:hanging="709"/>
      </w:pPr>
      <w:r w:rsidRPr="003E4B4B">
        <w:t>（二）銀行及金融機構特許所得稅：</w:t>
      </w:r>
      <w:r w:rsidRPr="003E4B4B">
        <w:t>10.84%</w:t>
      </w:r>
      <w:r w:rsidRPr="003E4B4B">
        <w:rPr>
          <w:rStyle w:val="af4"/>
          <w:rFonts w:ascii="Times New Roman" w:eastAsia="華康細圓體"/>
          <w:szCs w:val="24"/>
        </w:rPr>
        <w:footnoteReference w:id="21"/>
      </w:r>
      <w:r w:rsidRPr="003E4B4B">
        <w:t>，</w:t>
      </w:r>
    </w:p>
    <w:p w14:paraId="138DA5EA" w14:textId="77777777" w:rsidR="009F0E6B" w:rsidRPr="003E4B4B" w:rsidRDefault="009F0E6B" w:rsidP="009F0E6B">
      <w:pPr>
        <w:pStyle w:val="af0"/>
        <w:ind w:left="945" w:hanging="709"/>
      </w:pPr>
      <w:r w:rsidRPr="003E4B4B">
        <w:t>（三）財產稅：根據不同財產略為不等，平均財產稅為</w:t>
      </w:r>
      <w:r w:rsidRPr="003E4B4B">
        <w:t>1.11%</w:t>
      </w:r>
      <w:r w:rsidRPr="003E4B4B">
        <w:rPr>
          <w:rStyle w:val="af4"/>
          <w:rFonts w:ascii="Times New Roman" w:eastAsia="華康細圓體"/>
          <w:szCs w:val="24"/>
        </w:rPr>
        <w:footnoteReference w:id="22"/>
      </w:r>
      <w:r w:rsidRPr="003E4B4B">
        <w:t>。</w:t>
      </w:r>
    </w:p>
    <w:p w14:paraId="3C22CA64" w14:textId="77777777" w:rsidR="009F0E6B" w:rsidRPr="003E4B4B" w:rsidRDefault="009F0E6B" w:rsidP="009F0E6B">
      <w:pPr>
        <w:pStyle w:val="af0"/>
        <w:ind w:left="945" w:hanging="709"/>
      </w:pPr>
      <w:r w:rsidRPr="003E4B4B">
        <w:t>（四）銷售及使用稅：依據各城市不同</w:t>
      </w:r>
      <w:r w:rsidRPr="003E4B4B">
        <w:rPr>
          <w:rFonts w:hint="eastAsia"/>
        </w:rPr>
        <w:t>，</w:t>
      </w:r>
      <w:r w:rsidRPr="003E4B4B">
        <w:t>稅率介於</w:t>
      </w:r>
      <w:r w:rsidRPr="003E4B4B">
        <w:rPr>
          <w:rFonts w:hint="eastAsia"/>
        </w:rPr>
        <w:t>0.25%</w:t>
      </w:r>
      <w:r w:rsidRPr="003E4B4B">
        <w:rPr>
          <w:rFonts w:hint="eastAsia"/>
        </w:rPr>
        <w:t>至</w:t>
      </w:r>
      <w:r w:rsidRPr="003E4B4B">
        <w:t>7.25%</w:t>
      </w:r>
      <w:r w:rsidRPr="003E4B4B">
        <w:rPr>
          <w:rFonts w:hint="eastAsia"/>
        </w:rPr>
        <w:t>之</w:t>
      </w:r>
      <w:proofErr w:type="gramStart"/>
      <w:r w:rsidRPr="003E4B4B">
        <w:rPr>
          <w:rFonts w:hint="eastAsia"/>
        </w:rPr>
        <w:t>間</w:t>
      </w:r>
      <w:proofErr w:type="gramEnd"/>
      <w:r w:rsidRPr="003E4B4B">
        <w:rPr>
          <w:rStyle w:val="af4"/>
          <w:rFonts w:ascii="Times New Roman" w:eastAsia="華康細圓體"/>
          <w:szCs w:val="24"/>
        </w:rPr>
        <w:footnoteReference w:id="23"/>
      </w:r>
      <w:r w:rsidRPr="003E4B4B">
        <w:t>。</w:t>
      </w:r>
    </w:p>
    <w:p w14:paraId="1DBB2F24" w14:textId="77777777" w:rsidR="009F0E6B" w:rsidRPr="003E4B4B" w:rsidRDefault="009F0E6B" w:rsidP="009F0E6B">
      <w:pPr>
        <w:pStyle w:val="af0"/>
        <w:ind w:left="945" w:hanging="709"/>
      </w:pPr>
      <w:r w:rsidRPr="003E4B4B">
        <w:t>（五）個人所得稅：依據身分不同及所得不同，稅率介於</w:t>
      </w:r>
      <w:r w:rsidRPr="003E4B4B">
        <w:t>1%</w:t>
      </w:r>
      <w:r w:rsidRPr="003E4B4B">
        <w:t>至</w:t>
      </w:r>
      <w:r w:rsidRPr="003E4B4B">
        <w:t>12.30%</w:t>
      </w:r>
      <w:r w:rsidRPr="003E4B4B">
        <w:t>之</w:t>
      </w:r>
      <w:proofErr w:type="gramStart"/>
      <w:r w:rsidRPr="003E4B4B">
        <w:t>間</w:t>
      </w:r>
      <w:proofErr w:type="gramEnd"/>
      <w:r w:rsidRPr="003E4B4B">
        <w:rPr>
          <w:rStyle w:val="af4"/>
          <w:rFonts w:ascii="Times New Roman" w:eastAsia="華康細圓體"/>
          <w:szCs w:val="24"/>
        </w:rPr>
        <w:footnoteReference w:id="24"/>
      </w:r>
      <w:r w:rsidRPr="003E4B4B">
        <w:t>。</w:t>
      </w:r>
    </w:p>
    <w:p w14:paraId="310C3AEA" w14:textId="77777777" w:rsidR="009F0E6B" w:rsidRPr="003E4B4B" w:rsidRDefault="009F0E6B" w:rsidP="009F0E6B">
      <w:pPr>
        <w:pStyle w:val="af0"/>
        <w:ind w:left="945" w:hanging="709"/>
      </w:pPr>
      <w:r w:rsidRPr="003E4B4B">
        <w:t>（六）加州失業保險稅（</w:t>
      </w:r>
      <w:r w:rsidRPr="003E4B4B">
        <w:t>Unemployment Insurance Tax</w:t>
      </w:r>
      <w:r w:rsidRPr="003E4B4B">
        <w:t>）：以每位員工每年</w:t>
      </w:r>
      <w:r w:rsidRPr="003E4B4B">
        <w:t>7,000</w:t>
      </w:r>
      <w:r w:rsidRPr="003E4B4B">
        <w:rPr>
          <w:rFonts w:hint="eastAsia"/>
        </w:rPr>
        <w:t>美元</w:t>
      </w:r>
      <w:r w:rsidRPr="003E4B4B">
        <w:t>工資為課稅基礎，每年最高繳納</w:t>
      </w:r>
      <w:r w:rsidRPr="003E4B4B">
        <w:t>434</w:t>
      </w:r>
      <w:r w:rsidRPr="003E4B4B">
        <w:t>美元，年所得不足</w:t>
      </w:r>
      <w:r w:rsidRPr="003E4B4B">
        <w:t>7,000</w:t>
      </w:r>
      <w:r w:rsidRPr="003E4B4B">
        <w:t>美元者，依據產業不同，繳納所得之</w:t>
      </w:r>
      <w:r w:rsidRPr="003E4B4B">
        <w:t>0.1%~6.2%</w:t>
      </w:r>
      <w:r w:rsidRPr="003E4B4B">
        <w:t>不等</w:t>
      </w:r>
      <w:r w:rsidRPr="003E4B4B">
        <w:rPr>
          <w:rStyle w:val="af4"/>
          <w:rFonts w:ascii="Times New Roman" w:eastAsia="華康細圓體"/>
          <w:szCs w:val="24"/>
        </w:rPr>
        <w:footnoteReference w:id="25"/>
      </w:r>
      <w:r w:rsidRPr="003E4B4B">
        <w:t>。</w:t>
      </w:r>
    </w:p>
    <w:p w14:paraId="3D3CFDBF" w14:textId="77777777" w:rsidR="009F0E6B" w:rsidRPr="003E4B4B" w:rsidRDefault="009F0E6B" w:rsidP="009F0E6B">
      <w:pPr>
        <w:pStyle w:val="af0"/>
        <w:ind w:left="945" w:hanging="709"/>
      </w:pPr>
      <w:r w:rsidRPr="003E4B4B">
        <w:t>（七）</w:t>
      </w:r>
      <w:r w:rsidRPr="003E4B4B">
        <w:rPr>
          <w:spacing w:val="-4"/>
        </w:rPr>
        <w:t>勞工殘障保險稅：加州殘障保險稅為員工薪資</w:t>
      </w:r>
      <w:r w:rsidRPr="003E4B4B">
        <w:rPr>
          <w:spacing w:val="-4"/>
        </w:rPr>
        <w:t>1.2%</w:t>
      </w:r>
      <w:r w:rsidRPr="003E4B4B">
        <w:rPr>
          <w:rStyle w:val="af4"/>
          <w:rFonts w:ascii="Times New Roman" w:eastAsia="華康細圓體"/>
          <w:szCs w:val="24"/>
        </w:rPr>
        <w:footnoteReference w:id="26"/>
      </w:r>
      <w:r w:rsidRPr="003E4B4B">
        <w:t>。</w:t>
      </w:r>
    </w:p>
    <w:p w14:paraId="67DF60F3" w14:textId="77777777" w:rsidR="009F0E6B" w:rsidRPr="003E4B4B" w:rsidRDefault="009F0E6B" w:rsidP="009F0E6B">
      <w:pPr>
        <w:pStyle w:val="af0"/>
        <w:ind w:left="945" w:hanging="709"/>
      </w:pPr>
      <w:r w:rsidRPr="003E4B4B">
        <w:t>（八）關於稅務相關規定，可參考以下網站：</w:t>
      </w:r>
    </w:p>
    <w:p w14:paraId="7F973EF0" w14:textId="77777777" w:rsidR="009F0E6B" w:rsidRPr="003E4B4B" w:rsidRDefault="009F0E6B" w:rsidP="009F0E6B">
      <w:pPr>
        <w:pStyle w:val="af0"/>
        <w:ind w:left="945" w:hanging="709"/>
      </w:pPr>
      <w:r w:rsidRPr="003E4B4B">
        <w:tab/>
        <w:t xml:space="preserve">California State Board of </w:t>
      </w:r>
      <w:proofErr w:type="spellStart"/>
      <w:r w:rsidRPr="003E4B4B">
        <w:t>Equlization</w:t>
      </w:r>
      <w:proofErr w:type="spellEnd"/>
      <w:r w:rsidRPr="003E4B4B">
        <w:t>：</w:t>
      </w:r>
      <w:r w:rsidRPr="003E4B4B">
        <w:t>http://www.boe.ca.gov</w:t>
      </w:r>
    </w:p>
    <w:p w14:paraId="68567645" w14:textId="77777777" w:rsidR="009F0E6B" w:rsidRPr="003E4B4B" w:rsidRDefault="009F0E6B" w:rsidP="009F0E6B">
      <w:pPr>
        <w:pStyle w:val="af0"/>
        <w:ind w:left="945" w:hanging="709"/>
      </w:pPr>
      <w:r w:rsidRPr="003E4B4B">
        <w:tab/>
        <w:t>State of California, Franchise Tax Board</w:t>
      </w:r>
      <w:r w:rsidRPr="003E4B4B">
        <w:t>：</w:t>
      </w:r>
      <w:r w:rsidRPr="003E4B4B">
        <w:t>https://www.ftb.ca.gov</w:t>
      </w:r>
    </w:p>
    <w:p w14:paraId="58042349" w14:textId="77777777" w:rsidR="009F0E6B" w:rsidRPr="003E4B4B" w:rsidRDefault="009F0E6B" w:rsidP="009F0E6B">
      <w:pPr>
        <w:pStyle w:val="a5"/>
        <w:pageBreakBefore/>
        <w:spacing w:before="263" w:after="263"/>
      </w:pPr>
      <w:r w:rsidRPr="003E4B4B">
        <w:lastRenderedPageBreak/>
        <w:t>二、金融</w:t>
      </w:r>
    </w:p>
    <w:p w14:paraId="31CA88C7" w14:textId="77777777" w:rsidR="009F0E6B" w:rsidRPr="003E4B4B" w:rsidRDefault="009F0E6B" w:rsidP="009F0E6B">
      <w:pPr>
        <w:ind w:firstLine="472"/>
        <w:rPr>
          <w:lang w:eastAsia="zh-TW"/>
        </w:rPr>
      </w:pPr>
      <w:r w:rsidRPr="003E4B4B">
        <w:rPr>
          <w:lang w:eastAsia="zh-TW"/>
        </w:rPr>
        <w:t>美國為一自由競爭資本主義之市場經濟，金融制度完善，各州間資金可自由移動。州政府並未設立外匯管制制度，或影響利率水準。外商之貸款主要視其信用狀況與公司之營運情形而定，並無特殊歧視待遇。</w:t>
      </w:r>
    </w:p>
    <w:p w14:paraId="41EE0B4A" w14:textId="77777777" w:rsidR="009F0E6B" w:rsidRPr="003E4B4B" w:rsidRDefault="009F0E6B" w:rsidP="009F0E6B">
      <w:pPr>
        <w:pStyle w:val="a3"/>
        <w:spacing w:before="526" w:after="789"/>
      </w:pPr>
      <w:r w:rsidRPr="003E4B4B">
        <w:lastRenderedPageBreak/>
        <w:t>第陸章　基礎建設及成本</w:t>
      </w:r>
    </w:p>
    <w:p w14:paraId="6433FD48" w14:textId="77777777" w:rsidR="009F0E6B" w:rsidRPr="003E4B4B" w:rsidRDefault="009F0E6B" w:rsidP="009F0E6B">
      <w:pPr>
        <w:ind w:firstLine="472"/>
        <w:rPr>
          <w:lang w:eastAsia="zh-TW"/>
        </w:rPr>
      </w:pPr>
      <w:r w:rsidRPr="003E4B4B">
        <w:rPr>
          <w:lang w:eastAsia="zh-TW"/>
        </w:rPr>
        <w:t>加州擁有眾多著名研究機構及大學，許多生技或電子技術高科技基礎研究係在加州之大學研究室完成，促使該等產業根植在加州地區，並吸引更多來自美國本土或國外高科技人才，此外州內</w:t>
      </w:r>
      <w:r w:rsidRPr="003E4B4B">
        <w:rPr>
          <w:lang w:eastAsia="zh-TW"/>
        </w:rPr>
        <w:t>3</w:t>
      </w:r>
      <w:r w:rsidRPr="003E4B4B">
        <w:rPr>
          <w:lang w:eastAsia="zh-TW"/>
        </w:rPr>
        <w:t>個全美最重要港口：南加州洛杉磯港及長堤港、北加州奧克蘭港，腹地廣大及具有良好公路交通運輸網路，基礎建設完善。</w:t>
      </w:r>
    </w:p>
    <w:p w14:paraId="3988A679" w14:textId="77777777" w:rsidR="009F0E6B" w:rsidRPr="003E4B4B" w:rsidRDefault="009F0E6B" w:rsidP="009F0E6B">
      <w:pPr>
        <w:pStyle w:val="a3"/>
        <w:spacing w:before="526" w:after="789"/>
      </w:pPr>
      <w:r w:rsidRPr="003E4B4B">
        <w:lastRenderedPageBreak/>
        <w:t>第柒章　勞工</w:t>
      </w:r>
    </w:p>
    <w:p w14:paraId="4A673856" w14:textId="77777777" w:rsidR="009F0E6B" w:rsidRPr="003E4B4B" w:rsidRDefault="009F0E6B" w:rsidP="009F0E6B">
      <w:pPr>
        <w:pStyle w:val="a5"/>
        <w:spacing w:before="263" w:after="263"/>
      </w:pPr>
      <w:r w:rsidRPr="003E4B4B">
        <w:t>一、勞工素質及結構</w:t>
      </w:r>
    </w:p>
    <w:p w14:paraId="74E926E9" w14:textId="77777777" w:rsidR="009F0E6B" w:rsidRPr="003E4B4B" w:rsidRDefault="009F0E6B" w:rsidP="009F0E6B">
      <w:pPr>
        <w:ind w:firstLine="472"/>
        <w:rPr>
          <w:lang w:eastAsia="zh-TW"/>
        </w:rPr>
      </w:pPr>
      <w:r w:rsidRPr="003E4B4B">
        <w:rPr>
          <w:lang w:eastAsia="zh-TW"/>
        </w:rPr>
        <w:t>2025</w:t>
      </w:r>
      <w:r w:rsidRPr="003E4B4B">
        <w:rPr>
          <w:lang w:eastAsia="zh-TW"/>
        </w:rPr>
        <w:t>年</w:t>
      </w:r>
      <w:r w:rsidRPr="003E4B4B">
        <w:rPr>
          <w:rFonts w:hint="eastAsia"/>
          <w:lang w:eastAsia="zh-TW"/>
        </w:rPr>
        <w:t>4</w:t>
      </w:r>
      <w:r w:rsidRPr="003E4B4B">
        <w:rPr>
          <w:lang w:eastAsia="zh-TW"/>
        </w:rPr>
        <w:t>月加州就業人數約</w:t>
      </w:r>
      <w:r w:rsidRPr="003E4B4B">
        <w:rPr>
          <w:lang w:eastAsia="zh-TW"/>
        </w:rPr>
        <w:t>1,86</w:t>
      </w:r>
      <w:r w:rsidRPr="003E4B4B">
        <w:rPr>
          <w:rFonts w:hint="eastAsia"/>
          <w:lang w:eastAsia="zh-TW"/>
        </w:rPr>
        <w:t>9</w:t>
      </w:r>
      <w:r w:rsidRPr="003E4B4B">
        <w:rPr>
          <w:lang w:eastAsia="zh-TW"/>
        </w:rPr>
        <w:t>萬人，其中非農業就業人口數約</w:t>
      </w:r>
      <w:r w:rsidRPr="003E4B4B">
        <w:rPr>
          <w:lang w:eastAsia="zh-TW"/>
        </w:rPr>
        <w:t>1,</w:t>
      </w:r>
      <w:r w:rsidRPr="003E4B4B">
        <w:rPr>
          <w:rFonts w:hint="eastAsia"/>
          <w:lang w:eastAsia="zh-TW"/>
        </w:rPr>
        <w:t>800</w:t>
      </w:r>
      <w:r w:rsidRPr="003E4B4B">
        <w:rPr>
          <w:lang w:eastAsia="zh-TW"/>
        </w:rPr>
        <w:t>萬人，貿易、運輸及公用事業人口約</w:t>
      </w:r>
      <w:r w:rsidRPr="003E4B4B">
        <w:rPr>
          <w:lang w:eastAsia="zh-TW"/>
        </w:rPr>
        <w:t>30</w:t>
      </w:r>
      <w:r w:rsidRPr="003E4B4B">
        <w:rPr>
          <w:rFonts w:hint="eastAsia"/>
          <w:lang w:eastAsia="zh-TW"/>
        </w:rPr>
        <w:t>7</w:t>
      </w:r>
      <w:r w:rsidRPr="003E4B4B">
        <w:rPr>
          <w:lang w:eastAsia="zh-TW"/>
        </w:rPr>
        <w:t>萬人，公部門就業人口約</w:t>
      </w:r>
      <w:r w:rsidRPr="003E4B4B">
        <w:rPr>
          <w:lang w:eastAsia="zh-TW"/>
        </w:rPr>
        <w:t>270</w:t>
      </w:r>
      <w:r w:rsidRPr="003E4B4B">
        <w:rPr>
          <w:lang w:eastAsia="zh-TW"/>
        </w:rPr>
        <w:t>萬人，失業人口數約</w:t>
      </w:r>
      <w:r w:rsidRPr="003E4B4B">
        <w:rPr>
          <w:lang w:eastAsia="zh-TW"/>
        </w:rPr>
        <w:t>105.</w:t>
      </w:r>
      <w:r w:rsidRPr="003E4B4B">
        <w:rPr>
          <w:rFonts w:hint="eastAsia"/>
          <w:lang w:eastAsia="zh-TW"/>
        </w:rPr>
        <w:t>5</w:t>
      </w:r>
      <w:r w:rsidRPr="003E4B4B">
        <w:rPr>
          <w:lang w:eastAsia="zh-TW"/>
        </w:rPr>
        <w:t>萬人，失業率為</w:t>
      </w:r>
      <w:r w:rsidRPr="003E4B4B">
        <w:rPr>
          <w:lang w:eastAsia="zh-TW"/>
        </w:rPr>
        <w:t>5.3%</w:t>
      </w:r>
      <w:r w:rsidRPr="003E4B4B">
        <w:rPr>
          <w:rStyle w:val="af4"/>
          <w:rFonts w:ascii="Times New Roman" w:eastAsia="華康細圓體"/>
          <w:lang w:eastAsia="zh-TW"/>
        </w:rPr>
        <w:footnoteReference w:id="27"/>
      </w:r>
      <w:r w:rsidRPr="003E4B4B">
        <w:rPr>
          <w:lang w:eastAsia="zh-TW"/>
        </w:rPr>
        <w:t>。</w:t>
      </w:r>
    </w:p>
    <w:p w14:paraId="2F86B986" w14:textId="77777777" w:rsidR="009F0E6B" w:rsidRPr="003E4B4B" w:rsidRDefault="009F0E6B" w:rsidP="009F0E6B">
      <w:pPr>
        <w:pStyle w:val="a5"/>
        <w:spacing w:before="263" w:after="263"/>
      </w:pPr>
      <w:r w:rsidRPr="003E4B4B">
        <w:t>二、勞工法令</w:t>
      </w:r>
    </w:p>
    <w:p w14:paraId="5E880D57" w14:textId="77777777" w:rsidR="009F0E6B" w:rsidRPr="003E4B4B" w:rsidRDefault="009F0E6B" w:rsidP="009F0E6B">
      <w:pPr>
        <w:ind w:firstLine="472"/>
        <w:rPr>
          <w:lang w:eastAsia="zh-TW"/>
        </w:rPr>
      </w:pPr>
      <w:r w:rsidRPr="003E4B4B">
        <w:rPr>
          <w:lang w:eastAsia="zh-TW"/>
        </w:rPr>
        <w:t>加州自</w:t>
      </w:r>
      <w:r w:rsidRPr="003E4B4B">
        <w:rPr>
          <w:lang w:eastAsia="zh-TW"/>
        </w:rPr>
        <w:t>2025</w:t>
      </w:r>
      <w:r w:rsidRPr="003E4B4B">
        <w:rPr>
          <w:lang w:eastAsia="zh-TW"/>
        </w:rPr>
        <w:t>年</w:t>
      </w:r>
      <w:r w:rsidRPr="003E4B4B">
        <w:rPr>
          <w:lang w:eastAsia="zh-TW"/>
        </w:rPr>
        <w:t>1</w:t>
      </w:r>
      <w:r w:rsidRPr="003E4B4B">
        <w:rPr>
          <w:lang w:eastAsia="zh-TW"/>
        </w:rPr>
        <w:t>月</w:t>
      </w:r>
      <w:r w:rsidRPr="003E4B4B">
        <w:rPr>
          <w:lang w:eastAsia="zh-TW"/>
        </w:rPr>
        <w:t>1</w:t>
      </w:r>
      <w:r w:rsidRPr="003E4B4B">
        <w:rPr>
          <w:lang w:eastAsia="zh-TW"/>
        </w:rPr>
        <w:t>日起，企業無論規模大小，所有工作時薪至少</w:t>
      </w:r>
      <w:r w:rsidRPr="003E4B4B">
        <w:rPr>
          <w:lang w:eastAsia="zh-TW"/>
        </w:rPr>
        <w:t>16.50</w:t>
      </w:r>
      <w:r w:rsidRPr="003E4B4B">
        <w:rPr>
          <w:lang w:eastAsia="zh-TW"/>
        </w:rPr>
        <w:t>美元</w:t>
      </w:r>
      <w:r w:rsidRPr="003E4B4B">
        <w:rPr>
          <w:rStyle w:val="af4"/>
          <w:rFonts w:ascii="Times New Roman" w:eastAsia="華康細圓體"/>
          <w:lang w:eastAsia="zh-TW"/>
        </w:rPr>
        <w:footnoteReference w:id="28"/>
      </w:r>
      <w:r w:rsidRPr="003E4B4B">
        <w:rPr>
          <w:lang w:eastAsia="zh-TW"/>
        </w:rPr>
        <w:t>，另自</w:t>
      </w:r>
      <w:r w:rsidRPr="003E4B4B">
        <w:rPr>
          <w:lang w:eastAsia="zh-TW"/>
        </w:rPr>
        <w:t>2024</w:t>
      </w:r>
      <w:r w:rsidRPr="003E4B4B">
        <w:rPr>
          <w:lang w:eastAsia="zh-TW"/>
        </w:rPr>
        <w:t>年</w:t>
      </w:r>
      <w:r w:rsidRPr="003E4B4B">
        <w:rPr>
          <w:lang w:eastAsia="zh-TW"/>
        </w:rPr>
        <w:t>4</w:t>
      </w:r>
      <w:r w:rsidRPr="003E4B4B">
        <w:rPr>
          <w:lang w:eastAsia="zh-TW"/>
        </w:rPr>
        <w:t>月</w:t>
      </w:r>
      <w:r w:rsidRPr="003E4B4B">
        <w:rPr>
          <w:lang w:eastAsia="zh-TW"/>
        </w:rPr>
        <w:t>1</w:t>
      </w:r>
      <w:r w:rsidRPr="003E4B4B">
        <w:rPr>
          <w:lang w:eastAsia="zh-TW"/>
        </w:rPr>
        <w:t>日起所有速食店員工時</w:t>
      </w:r>
      <w:proofErr w:type="gramStart"/>
      <w:r w:rsidRPr="003E4B4B">
        <w:rPr>
          <w:lang w:eastAsia="zh-TW"/>
        </w:rPr>
        <w:t>薪</w:t>
      </w:r>
      <w:proofErr w:type="gramEnd"/>
      <w:r w:rsidRPr="003E4B4B">
        <w:rPr>
          <w:lang w:eastAsia="zh-TW"/>
        </w:rPr>
        <w:t>至少</w:t>
      </w:r>
      <w:r w:rsidRPr="003E4B4B">
        <w:rPr>
          <w:lang w:eastAsia="zh-TW"/>
        </w:rPr>
        <w:t>20</w:t>
      </w:r>
      <w:r w:rsidRPr="003E4B4B">
        <w:rPr>
          <w:lang w:eastAsia="zh-TW"/>
        </w:rPr>
        <w:t>美元。加州制定勞工法（</w:t>
      </w:r>
      <w:r w:rsidRPr="003E4B4B">
        <w:rPr>
          <w:lang w:eastAsia="zh-TW"/>
        </w:rPr>
        <w:t>Labor Code</w:t>
      </w:r>
      <w:r w:rsidRPr="003E4B4B">
        <w:rPr>
          <w:lang w:eastAsia="zh-TW"/>
        </w:rPr>
        <w:t>），對保障勞工衛生及安全、支付工酬、工作時間、失業救濟、勞工權益及免責、雇主及勞工聘僱關係、勞工賠償及保險、索賠及程序</w:t>
      </w:r>
      <w:proofErr w:type="gramStart"/>
      <w:r w:rsidRPr="003E4B4B">
        <w:rPr>
          <w:lang w:eastAsia="zh-TW"/>
        </w:rPr>
        <w:t>等均有詳細</w:t>
      </w:r>
      <w:proofErr w:type="gramEnd"/>
      <w:r w:rsidRPr="003E4B4B">
        <w:rPr>
          <w:lang w:eastAsia="zh-TW"/>
        </w:rPr>
        <w:t>規定，相關資料可自以下網址取得</w:t>
      </w:r>
      <w:r w:rsidRPr="003E4B4B">
        <w:rPr>
          <w:lang w:eastAsia="zh-TW"/>
        </w:rPr>
        <w:t>https://www.dir.ca.gov/dlse/</w:t>
      </w:r>
      <w:r w:rsidRPr="003E4B4B">
        <w:rPr>
          <w:lang w:eastAsia="zh-TW"/>
        </w:rPr>
        <w:t>。</w:t>
      </w:r>
    </w:p>
    <w:p w14:paraId="24749D45" w14:textId="77777777" w:rsidR="009F0E6B" w:rsidRPr="003E4B4B" w:rsidRDefault="009F0E6B" w:rsidP="009F0E6B">
      <w:pPr>
        <w:wordWrap w:val="0"/>
        <w:ind w:firstLine="472"/>
        <w:rPr>
          <w:lang w:eastAsia="zh-TW"/>
        </w:rPr>
      </w:pPr>
    </w:p>
    <w:p w14:paraId="28C231AA" w14:textId="77777777" w:rsidR="009F0E6B" w:rsidRPr="003E4B4B" w:rsidRDefault="009F0E6B" w:rsidP="009F0E6B">
      <w:pPr>
        <w:pStyle w:val="a3"/>
        <w:spacing w:before="526" w:after="789"/>
      </w:pPr>
      <w:r w:rsidRPr="003E4B4B">
        <w:lastRenderedPageBreak/>
        <w:t>第捌章　簽證、居留及移民</w:t>
      </w:r>
    </w:p>
    <w:p w14:paraId="3CF8192E" w14:textId="77777777" w:rsidR="009F0E6B" w:rsidRPr="003E4B4B" w:rsidRDefault="009F0E6B" w:rsidP="009F0E6B">
      <w:pPr>
        <w:ind w:firstLine="472"/>
        <w:rPr>
          <w:lang w:eastAsia="zh-TW"/>
        </w:rPr>
      </w:pPr>
      <w:r w:rsidRPr="003E4B4B">
        <w:rPr>
          <w:lang w:eastAsia="zh-TW"/>
        </w:rPr>
        <w:t>美國於</w:t>
      </w:r>
      <w:r w:rsidRPr="003E4B4B">
        <w:rPr>
          <w:lang w:eastAsia="zh-TW"/>
        </w:rPr>
        <w:t>2012</w:t>
      </w:r>
      <w:r w:rsidRPr="003E4B4B">
        <w:rPr>
          <w:lang w:eastAsia="zh-TW"/>
        </w:rPr>
        <w:t>年</w:t>
      </w:r>
      <w:r w:rsidRPr="003E4B4B">
        <w:rPr>
          <w:lang w:eastAsia="zh-TW"/>
        </w:rPr>
        <w:t>10</w:t>
      </w:r>
      <w:r w:rsidRPr="003E4B4B">
        <w:rPr>
          <w:lang w:eastAsia="zh-TW"/>
        </w:rPr>
        <w:t>月</w:t>
      </w:r>
      <w:r w:rsidRPr="003E4B4B">
        <w:rPr>
          <w:lang w:eastAsia="zh-TW"/>
        </w:rPr>
        <w:t>2</w:t>
      </w:r>
      <w:r w:rsidRPr="003E4B4B">
        <w:rPr>
          <w:lang w:eastAsia="zh-TW"/>
        </w:rPr>
        <w:t>日宣布臺灣加入免簽證計畫（以下簡稱</w:t>
      </w:r>
      <w:r w:rsidRPr="003E4B4B">
        <w:rPr>
          <w:lang w:eastAsia="zh-TW"/>
        </w:rPr>
        <w:t>VWP</w:t>
      </w:r>
      <w:r w:rsidRPr="003E4B4B">
        <w:rPr>
          <w:lang w:eastAsia="zh-TW"/>
        </w:rPr>
        <w:t>）。根據該計畫，符合資格及條件之臺灣護照持有人，即可赴美從事觀光或商務達</w:t>
      </w:r>
      <w:r w:rsidRPr="003E4B4B">
        <w:rPr>
          <w:lang w:eastAsia="zh-TW"/>
        </w:rPr>
        <w:t>90</w:t>
      </w:r>
      <w:r w:rsidRPr="003E4B4B">
        <w:rPr>
          <w:lang w:eastAsia="zh-TW"/>
        </w:rPr>
        <w:t>天，無需簽證。旅客欲以</w:t>
      </w:r>
      <w:r w:rsidRPr="003E4B4B">
        <w:rPr>
          <w:lang w:eastAsia="zh-TW"/>
        </w:rPr>
        <w:t>VWP</w:t>
      </w:r>
      <w:r w:rsidRPr="003E4B4B">
        <w:rPr>
          <w:lang w:eastAsia="zh-TW"/>
        </w:rPr>
        <w:t>入境美國，須先透過</w:t>
      </w:r>
      <w:r w:rsidRPr="003E4B4B">
        <w:fldChar w:fldCharType="begin"/>
      </w:r>
      <w:r w:rsidRPr="003E4B4B">
        <w:instrText xml:space="preserve"> HYPERLINK "http://www.cbp.gov/xp/cgov/travel/id_visa/esta/" </w:instrText>
      </w:r>
      <w:r w:rsidRPr="003E4B4B">
        <w:fldChar w:fldCharType="separate"/>
      </w:r>
      <w:r w:rsidRPr="003E4B4B">
        <w:rPr>
          <w:rStyle w:val="aff6"/>
          <w:color w:val="auto"/>
          <w:u w:val="none"/>
          <w:lang w:eastAsia="zh-TW"/>
        </w:rPr>
        <w:t>旅行授權電子系統（</w:t>
      </w:r>
      <w:r w:rsidRPr="003E4B4B">
        <w:rPr>
          <w:rStyle w:val="aff6"/>
          <w:color w:val="auto"/>
          <w:u w:val="none"/>
          <w:lang w:eastAsia="zh-TW"/>
        </w:rPr>
        <w:fldChar w:fldCharType="end"/>
      </w:r>
      <w:hyperlink r:id="rId19" w:history="1">
        <w:r w:rsidRPr="003E4B4B">
          <w:rPr>
            <w:rStyle w:val="aff6"/>
            <w:color w:val="auto"/>
            <w:u w:val="none"/>
            <w:lang w:eastAsia="zh-TW"/>
          </w:rPr>
          <w:t>ESTA</w:t>
        </w:r>
        <w:r w:rsidRPr="003E4B4B">
          <w:rPr>
            <w:rStyle w:val="aff6"/>
            <w:color w:val="auto"/>
            <w:u w:val="none"/>
            <w:lang w:eastAsia="zh-TW"/>
          </w:rPr>
          <w:t>）</w:t>
        </w:r>
      </w:hyperlink>
      <w:r w:rsidRPr="003E4B4B">
        <w:rPr>
          <w:lang w:eastAsia="zh-TW"/>
        </w:rPr>
        <w:t>取得授權許可，並於旅行前符合所有相關資格條件，惟停留天數不得延長，</w:t>
      </w:r>
      <w:r w:rsidRPr="003E4B4B">
        <w:rPr>
          <w:lang w:eastAsia="zh-TW"/>
        </w:rPr>
        <w:t>VWP</w:t>
      </w:r>
      <w:r w:rsidRPr="003E4B4B">
        <w:rPr>
          <w:lang w:eastAsia="zh-TW"/>
        </w:rPr>
        <w:t>旅客在美期間亦不得改變其身分，例如變更為學生簽證。若需停留超過</w:t>
      </w:r>
      <w:r w:rsidRPr="003E4B4B">
        <w:rPr>
          <w:lang w:eastAsia="zh-TW"/>
        </w:rPr>
        <w:t>90</w:t>
      </w:r>
      <w:r w:rsidRPr="003E4B4B">
        <w:rPr>
          <w:lang w:eastAsia="zh-TW"/>
        </w:rPr>
        <w:t>天，則仍需向美國在</w:t>
      </w:r>
      <w:proofErr w:type="gramStart"/>
      <w:r w:rsidRPr="003E4B4B">
        <w:rPr>
          <w:lang w:eastAsia="zh-TW"/>
        </w:rPr>
        <w:t>臺</w:t>
      </w:r>
      <w:proofErr w:type="gramEnd"/>
      <w:r w:rsidRPr="003E4B4B">
        <w:rPr>
          <w:lang w:eastAsia="zh-TW"/>
        </w:rPr>
        <w:t>協會申請觀光簽證。</w:t>
      </w:r>
    </w:p>
    <w:p w14:paraId="14EACC0F" w14:textId="77777777" w:rsidR="009F0E6B" w:rsidRPr="003E4B4B" w:rsidRDefault="009F0E6B" w:rsidP="009F0E6B">
      <w:pPr>
        <w:ind w:firstLine="472"/>
        <w:rPr>
          <w:lang w:eastAsia="zh-TW"/>
        </w:rPr>
      </w:pPr>
      <w:r w:rsidRPr="003E4B4B">
        <w:rPr>
          <w:lang w:eastAsia="zh-TW"/>
        </w:rPr>
        <w:t>美國簽證主要分為兩大類：移民簽證與非移民簽證。移民簽證是發給想要永久居留美國的人（即「綠卡」持有人）。根據美國法律，移民簽證通常是保留給美國公民或擁有美國永久居留權者的近親，或應聘至美國擔任被認定為目前在美國相關技術人才不足的工作。</w:t>
      </w:r>
    </w:p>
    <w:p w14:paraId="0EA326D5" w14:textId="77777777" w:rsidR="009F0E6B" w:rsidRPr="003E4B4B" w:rsidRDefault="009F0E6B" w:rsidP="009F0E6B">
      <w:pPr>
        <w:ind w:firstLine="472"/>
        <w:rPr>
          <w:lang w:eastAsia="zh-TW"/>
        </w:rPr>
      </w:pPr>
      <w:r w:rsidRPr="003E4B4B">
        <w:rPr>
          <w:lang w:eastAsia="zh-TW"/>
        </w:rPr>
        <w:t>非移民簽證是發給打算入境美國做短暫停留並在停留期滿後離開美國的人。美國法律對非移民簽證訂有不同的類別，包括觀光、商務、短期應聘、留學、過境、投資、受訓、及其他目的。</w:t>
      </w:r>
    </w:p>
    <w:p w14:paraId="24156284" w14:textId="77777777" w:rsidR="009F0E6B" w:rsidRPr="003E4B4B" w:rsidRDefault="009F0E6B" w:rsidP="009F0E6B">
      <w:pPr>
        <w:ind w:firstLine="472"/>
        <w:rPr>
          <w:lang w:eastAsia="zh-TW"/>
        </w:rPr>
      </w:pPr>
    </w:p>
    <w:p w14:paraId="63713113" w14:textId="77777777" w:rsidR="009F0E6B" w:rsidRPr="003E4B4B" w:rsidRDefault="009F0E6B" w:rsidP="009F0E6B">
      <w:pPr>
        <w:pStyle w:val="a3"/>
        <w:spacing w:before="526" w:after="789"/>
      </w:pPr>
      <w:r w:rsidRPr="003E4B4B">
        <w:lastRenderedPageBreak/>
        <w:t>第玖章　結論</w:t>
      </w:r>
    </w:p>
    <w:p w14:paraId="08749EEA" w14:textId="77777777" w:rsidR="009F0E6B" w:rsidRPr="003E4B4B" w:rsidRDefault="009F0E6B" w:rsidP="009F0E6B">
      <w:pPr>
        <w:ind w:firstLine="472"/>
        <w:rPr>
          <w:lang w:eastAsia="zh-TW"/>
        </w:rPr>
      </w:pPr>
      <w:proofErr w:type="gramStart"/>
      <w:r w:rsidRPr="003E4B4B">
        <w:rPr>
          <w:lang w:eastAsia="zh-TW"/>
        </w:rPr>
        <w:t>加州於</w:t>
      </w:r>
      <w:r w:rsidRPr="003E4B4B">
        <w:rPr>
          <w:lang w:eastAsia="zh-TW"/>
        </w:rPr>
        <w:t>2025</w:t>
      </w:r>
      <w:r w:rsidRPr="003E4B4B">
        <w:rPr>
          <w:lang w:eastAsia="zh-TW"/>
        </w:rPr>
        <w:t>年</w:t>
      </w:r>
      <w:r w:rsidRPr="003E4B4B">
        <w:rPr>
          <w:lang w:eastAsia="zh-TW"/>
        </w:rPr>
        <w:t>4</w:t>
      </w:r>
      <w:r w:rsidRPr="003E4B4B">
        <w:rPr>
          <w:lang w:eastAsia="zh-TW"/>
        </w:rPr>
        <w:t>月</w:t>
      </w:r>
      <w:proofErr w:type="gramEnd"/>
      <w:r w:rsidRPr="003E4B4B">
        <w:rPr>
          <w:lang w:eastAsia="zh-TW"/>
        </w:rPr>
        <w:t>成為全球第四大經濟體、人口近</w:t>
      </w:r>
      <w:r w:rsidRPr="003E4B4B">
        <w:rPr>
          <w:lang w:eastAsia="zh-TW"/>
        </w:rPr>
        <w:t>4,000</w:t>
      </w:r>
      <w:r w:rsidRPr="003E4B4B">
        <w:rPr>
          <w:lang w:eastAsia="zh-TW"/>
        </w:rPr>
        <w:t>萬居全美第一，遙遙領先其他各州，加上州民購買力強</w:t>
      </w:r>
      <w:r w:rsidRPr="003E4B4B">
        <w:rPr>
          <w:rFonts w:hint="eastAsia"/>
          <w:lang w:eastAsia="zh-TW"/>
        </w:rPr>
        <w:t>，</w:t>
      </w:r>
      <w:r w:rsidRPr="003E4B4B">
        <w:rPr>
          <w:lang w:eastAsia="zh-TW"/>
        </w:rPr>
        <w:t>造就龐大市場需求，多年來位居全美吸引外國投資之首位，我商赴美投資亦以加州為首選，</w:t>
      </w:r>
      <w:r w:rsidRPr="003E4B4B">
        <w:rPr>
          <w:rFonts w:hint="eastAsia"/>
          <w:lang w:eastAsia="zh-TW"/>
        </w:rPr>
        <w:t>產業</w:t>
      </w:r>
      <w:r w:rsidRPr="003E4B4B">
        <w:rPr>
          <w:lang w:eastAsia="zh-TW"/>
        </w:rPr>
        <w:t>遍及</w:t>
      </w:r>
      <w:r w:rsidRPr="003E4B4B">
        <w:rPr>
          <w:lang w:eastAsia="zh-TW"/>
        </w:rPr>
        <w:t>AI</w:t>
      </w:r>
      <w:r w:rsidRPr="003E4B4B">
        <w:rPr>
          <w:lang w:eastAsia="zh-TW"/>
        </w:rPr>
        <w:t>、資訊高科技、批發倉儲、金融、新創及餐飲服務等，預計未來仍將為我業者</w:t>
      </w:r>
      <w:r w:rsidRPr="003E4B4B">
        <w:rPr>
          <w:rFonts w:hint="eastAsia"/>
          <w:lang w:eastAsia="zh-TW"/>
        </w:rPr>
        <w:t>赴</w:t>
      </w:r>
      <w:r w:rsidRPr="003E4B4B">
        <w:rPr>
          <w:lang w:eastAsia="zh-TW"/>
        </w:rPr>
        <w:t>美投資的</w:t>
      </w:r>
      <w:proofErr w:type="gramStart"/>
      <w:r w:rsidRPr="003E4B4B">
        <w:rPr>
          <w:lang w:eastAsia="zh-TW"/>
        </w:rPr>
        <w:t>首選州別之一</w:t>
      </w:r>
      <w:proofErr w:type="gramEnd"/>
      <w:r w:rsidRPr="003E4B4B">
        <w:rPr>
          <w:lang w:eastAsia="zh-TW"/>
        </w:rPr>
        <w:t>。</w:t>
      </w:r>
    </w:p>
    <w:p w14:paraId="7D0137E4" w14:textId="77777777" w:rsidR="009F0E6B" w:rsidRPr="003E4B4B" w:rsidRDefault="009F0E6B" w:rsidP="009F0E6B">
      <w:pPr>
        <w:ind w:firstLine="472"/>
        <w:rPr>
          <w:lang w:eastAsia="zh-TW"/>
        </w:rPr>
      </w:pPr>
    </w:p>
    <w:p w14:paraId="32CA3192" w14:textId="77777777" w:rsidR="009F0E6B" w:rsidRPr="003E4B4B" w:rsidRDefault="009F0E6B" w:rsidP="009F0E6B">
      <w:pPr>
        <w:ind w:firstLine="472"/>
        <w:rPr>
          <w:lang w:eastAsia="zh-TW"/>
        </w:rPr>
      </w:pPr>
    </w:p>
    <w:p w14:paraId="11DC7EBD" w14:textId="77777777" w:rsidR="009F0E6B" w:rsidRPr="003E4B4B" w:rsidRDefault="009F0E6B" w:rsidP="009F0E6B">
      <w:pPr>
        <w:ind w:firstLine="472"/>
        <w:rPr>
          <w:lang w:eastAsia="zh-TW"/>
        </w:rPr>
      </w:pPr>
    </w:p>
    <w:p w14:paraId="52F6E430" w14:textId="77777777" w:rsidR="009F0E6B" w:rsidRPr="003E4B4B" w:rsidRDefault="009F0E6B" w:rsidP="009F0E6B">
      <w:pPr>
        <w:pStyle w:val="a3"/>
        <w:spacing w:before="526" w:after="789"/>
      </w:pPr>
      <w:r w:rsidRPr="003E4B4B">
        <w:lastRenderedPageBreak/>
        <w:t>附錄　重要機構聯絡資料</w:t>
      </w:r>
    </w:p>
    <w:p w14:paraId="649CE2DF" w14:textId="77777777" w:rsidR="009F0E6B" w:rsidRPr="003E4B4B" w:rsidRDefault="009F0E6B" w:rsidP="009F0E6B">
      <w:pPr>
        <w:pStyle w:val="a5"/>
        <w:spacing w:before="263" w:after="263"/>
      </w:pPr>
      <w:r w:rsidRPr="003E4B4B">
        <w:t>一、我國在當地駐外單位及</w:t>
      </w:r>
      <w:proofErr w:type="gramStart"/>
      <w:r w:rsidRPr="003E4B4B">
        <w:t>臺</w:t>
      </w:r>
      <w:proofErr w:type="gramEnd"/>
      <w:r w:rsidRPr="003E4B4B">
        <w:t>（華）商團體</w:t>
      </w:r>
    </w:p>
    <w:p w14:paraId="71B87241" w14:textId="11F9C4B9" w:rsidR="009F0E6B" w:rsidRPr="003E4B4B" w:rsidRDefault="009F0E6B" w:rsidP="009F0E6B">
      <w:pPr>
        <w:pStyle w:val="af0"/>
        <w:ind w:left="945" w:hanging="709"/>
      </w:pPr>
      <w:r w:rsidRPr="003E4B4B">
        <w:t>（一）駐舊金山</w:t>
      </w:r>
      <w:r w:rsidR="00090AC7" w:rsidRPr="003E4B4B">
        <w:rPr>
          <w:rFonts w:hint="eastAsia"/>
        </w:rPr>
        <w:t>臺</w:t>
      </w:r>
      <w:r w:rsidRPr="003E4B4B">
        <w:t>北經濟文化辦事處</w:t>
      </w:r>
    </w:p>
    <w:p w14:paraId="4C04215F" w14:textId="77777777" w:rsidR="009F0E6B" w:rsidRPr="003E4B4B" w:rsidRDefault="009F0E6B" w:rsidP="009F0E6B">
      <w:pPr>
        <w:pStyle w:val="af0"/>
        <w:ind w:left="945" w:hanging="709"/>
      </w:pPr>
      <w:r w:rsidRPr="003E4B4B">
        <w:t xml:space="preserve">      Taipei Economic &amp; Cultural Office in San Francisco</w:t>
      </w:r>
    </w:p>
    <w:p w14:paraId="558119CB" w14:textId="77777777" w:rsidR="009F0E6B" w:rsidRPr="003E4B4B" w:rsidRDefault="009F0E6B" w:rsidP="009F0E6B">
      <w:pPr>
        <w:pStyle w:val="af0"/>
        <w:ind w:leftChars="180" w:left="425" w:firstLineChars="240" w:firstLine="567"/>
      </w:pPr>
      <w:r w:rsidRPr="003E4B4B">
        <w:t>345 4</w:t>
      </w:r>
      <w:r w:rsidRPr="003E4B4B">
        <w:rPr>
          <w:vertAlign w:val="superscript"/>
        </w:rPr>
        <w:t>th</w:t>
      </w:r>
      <w:r w:rsidRPr="003E4B4B">
        <w:t xml:space="preserve"> Street, San Francisco, CA 94107</w:t>
      </w:r>
    </w:p>
    <w:p w14:paraId="54C76A3F" w14:textId="77777777" w:rsidR="009F0E6B" w:rsidRPr="003E4B4B" w:rsidRDefault="009F0E6B" w:rsidP="009F0E6B">
      <w:pPr>
        <w:pStyle w:val="af0"/>
        <w:ind w:left="945" w:hanging="709"/>
      </w:pPr>
      <w:r w:rsidRPr="003E4B4B">
        <w:tab/>
        <w:t>Tel</w:t>
      </w:r>
      <w:r w:rsidRPr="003E4B4B">
        <w:t>：</w:t>
      </w:r>
      <w:r w:rsidRPr="003E4B4B">
        <w:t>1-415-362-7680</w:t>
      </w:r>
    </w:p>
    <w:p w14:paraId="0143C324" w14:textId="77777777" w:rsidR="009F0E6B" w:rsidRPr="003E4B4B" w:rsidRDefault="009F0E6B" w:rsidP="009F0E6B">
      <w:pPr>
        <w:pStyle w:val="af0"/>
        <w:ind w:left="945" w:hanging="709"/>
      </w:pPr>
      <w:r w:rsidRPr="003E4B4B">
        <w:tab/>
        <w:t>Fax</w:t>
      </w:r>
      <w:r w:rsidRPr="003E4B4B">
        <w:t>：</w:t>
      </w:r>
      <w:r w:rsidRPr="003E4B4B">
        <w:t>1-415-362-5382</w:t>
      </w:r>
    </w:p>
    <w:p w14:paraId="1FA1DDCC" w14:textId="77777777" w:rsidR="009F0E6B" w:rsidRPr="003E4B4B" w:rsidRDefault="009F0E6B" w:rsidP="009F0E6B">
      <w:pPr>
        <w:pStyle w:val="af0"/>
        <w:ind w:left="945" w:hanging="709"/>
      </w:pPr>
      <w:r w:rsidRPr="003E4B4B">
        <w:tab/>
        <w:t>Website</w:t>
      </w:r>
      <w:r w:rsidRPr="003E4B4B">
        <w:t>：</w:t>
      </w:r>
      <w:r w:rsidRPr="003E4B4B">
        <w:t>https://www.taiwanembassy.org/ussfo/</w:t>
      </w:r>
    </w:p>
    <w:p w14:paraId="1FC6AAE9" w14:textId="39AFB419" w:rsidR="009F0E6B" w:rsidRPr="003E4B4B" w:rsidRDefault="009F0E6B" w:rsidP="009F0E6B">
      <w:pPr>
        <w:pStyle w:val="af0"/>
        <w:ind w:left="945" w:hanging="709"/>
      </w:pPr>
      <w:r w:rsidRPr="003E4B4B">
        <w:t>（二）駐舊金山</w:t>
      </w:r>
      <w:r w:rsidR="00090AC7" w:rsidRPr="003E4B4B">
        <w:rPr>
          <w:rFonts w:hint="eastAsia"/>
        </w:rPr>
        <w:t>臺</w:t>
      </w:r>
      <w:r w:rsidRPr="003E4B4B">
        <w:t>北經濟文化辦事處經濟組</w:t>
      </w:r>
    </w:p>
    <w:p w14:paraId="23977CC8" w14:textId="77777777" w:rsidR="009F0E6B" w:rsidRPr="003E4B4B" w:rsidRDefault="009F0E6B" w:rsidP="009F0E6B">
      <w:pPr>
        <w:pStyle w:val="af0"/>
        <w:ind w:left="945" w:hanging="709"/>
      </w:pPr>
      <w:r w:rsidRPr="003E4B4B">
        <w:tab/>
        <w:t>Economic Division</w:t>
      </w:r>
    </w:p>
    <w:p w14:paraId="059AD578" w14:textId="77777777" w:rsidR="009F0E6B" w:rsidRPr="003E4B4B" w:rsidRDefault="009F0E6B" w:rsidP="009F0E6B">
      <w:pPr>
        <w:pStyle w:val="af0"/>
        <w:ind w:left="945" w:hanging="709"/>
      </w:pPr>
      <w:r w:rsidRPr="003E4B4B">
        <w:tab/>
        <w:t>Taipei Economic &amp; Cultural Office in San Francisco</w:t>
      </w:r>
    </w:p>
    <w:p w14:paraId="1FFC1F65" w14:textId="77777777" w:rsidR="009F0E6B" w:rsidRPr="003E4B4B" w:rsidRDefault="009F0E6B" w:rsidP="009F0E6B">
      <w:pPr>
        <w:pStyle w:val="af0"/>
        <w:ind w:leftChars="180" w:left="425" w:firstLineChars="240" w:firstLine="567"/>
      </w:pPr>
      <w:r w:rsidRPr="003E4B4B">
        <w:t>345 4</w:t>
      </w:r>
      <w:r w:rsidRPr="003E4B4B">
        <w:rPr>
          <w:vertAlign w:val="superscript"/>
        </w:rPr>
        <w:t>th</w:t>
      </w:r>
      <w:r w:rsidRPr="003E4B4B">
        <w:t xml:space="preserve"> Street, 5</w:t>
      </w:r>
      <w:r w:rsidRPr="003E4B4B">
        <w:rPr>
          <w:vertAlign w:val="superscript"/>
        </w:rPr>
        <w:t>th</w:t>
      </w:r>
      <w:r w:rsidRPr="003E4B4B">
        <w:t xml:space="preserve"> Floor, San Francisco, CA 94107</w:t>
      </w:r>
    </w:p>
    <w:p w14:paraId="264D29C4" w14:textId="77777777" w:rsidR="009F0E6B" w:rsidRPr="003E4B4B" w:rsidRDefault="009F0E6B" w:rsidP="009F0E6B">
      <w:pPr>
        <w:pStyle w:val="af0"/>
        <w:ind w:left="945" w:hanging="709"/>
      </w:pPr>
      <w:r w:rsidRPr="003E4B4B">
        <w:tab/>
        <w:t>Tel</w:t>
      </w:r>
      <w:r w:rsidRPr="003E4B4B">
        <w:t>：</w:t>
      </w:r>
      <w:r w:rsidRPr="003E4B4B">
        <w:t>1-415-362-7680</w:t>
      </w:r>
      <w:r w:rsidRPr="003E4B4B">
        <w:rPr>
          <w:rFonts w:hint="eastAsia"/>
        </w:rPr>
        <w:t>、分機</w:t>
      </w:r>
      <w:r w:rsidRPr="003E4B4B">
        <w:rPr>
          <w:rFonts w:hint="eastAsia"/>
        </w:rPr>
        <w:t>500</w:t>
      </w:r>
    </w:p>
    <w:p w14:paraId="79480BA5" w14:textId="77777777" w:rsidR="009F0E6B" w:rsidRPr="003E4B4B" w:rsidRDefault="009F0E6B" w:rsidP="009F0E6B">
      <w:pPr>
        <w:pStyle w:val="af0"/>
        <w:ind w:left="945" w:hanging="709"/>
      </w:pPr>
      <w:r w:rsidRPr="003E4B4B">
        <w:tab/>
        <w:t>Fax</w:t>
      </w:r>
      <w:r w:rsidRPr="003E4B4B">
        <w:t>：</w:t>
      </w:r>
      <w:r w:rsidRPr="003E4B4B">
        <w:t>1-415-362-5382</w:t>
      </w:r>
    </w:p>
    <w:p w14:paraId="5BF3AD6B" w14:textId="77777777" w:rsidR="009F0E6B" w:rsidRPr="003E4B4B" w:rsidRDefault="009F0E6B" w:rsidP="009F0E6B">
      <w:pPr>
        <w:pStyle w:val="af0"/>
        <w:ind w:left="945" w:hanging="709"/>
      </w:pPr>
      <w:r w:rsidRPr="003E4B4B">
        <w:tab/>
        <w:t>E-mail</w:t>
      </w:r>
      <w:r w:rsidRPr="003E4B4B">
        <w:t>：</w:t>
      </w:r>
      <w:r w:rsidRPr="003E4B4B">
        <w:t>sf@sa.moea.gov.tw</w:t>
      </w:r>
    </w:p>
    <w:p w14:paraId="2E50B677" w14:textId="00324E1F" w:rsidR="009F0E6B" w:rsidRPr="003E4B4B" w:rsidRDefault="009F0E6B" w:rsidP="009F0E6B">
      <w:pPr>
        <w:pStyle w:val="af0"/>
        <w:ind w:left="945" w:hanging="709"/>
      </w:pPr>
      <w:r w:rsidRPr="003E4B4B">
        <w:t>（三）駐洛杉磯</w:t>
      </w:r>
      <w:r w:rsidR="00090AC7" w:rsidRPr="003E4B4B">
        <w:rPr>
          <w:rFonts w:hint="eastAsia"/>
        </w:rPr>
        <w:t>臺</w:t>
      </w:r>
      <w:r w:rsidRPr="003E4B4B">
        <w:t>北經濟文化辦事處</w:t>
      </w:r>
    </w:p>
    <w:p w14:paraId="6974CFD7" w14:textId="77777777" w:rsidR="009F0E6B" w:rsidRPr="003E4B4B" w:rsidRDefault="009F0E6B" w:rsidP="009F0E6B">
      <w:pPr>
        <w:pStyle w:val="af0"/>
        <w:ind w:left="945" w:hanging="709"/>
      </w:pPr>
      <w:r w:rsidRPr="003E4B4B">
        <w:tab/>
        <w:t>Taipei Economic &amp; Cultural Office in Los Angeles</w:t>
      </w:r>
    </w:p>
    <w:p w14:paraId="4156586D" w14:textId="77777777" w:rsidR="009F0E6B" w:rsidRPr="003E4B4B" w:rsidRDefault="009F0E6B" w:rsidP="009F0E6B">
      <w:pPr>
        <w:pStyle w:val="af0"/>
        <w:ind w:leftChars="47" w:left="111" w:firstLineChars="373" w:firstLine="881"/>
        <w:rPr>
          <w:lang w:val="es-AR"/>
        </w:rPr>
      </w:pPr>
      <w:r w:rsidRPr="003E4B4B">
        <w:rPr>
          <w:lang w:val="es-AR"/>
        </w:rPr>
        <w:t>4401 Wilshire Blvd, Los Angeles, CA 90010</w:t>
      </w:r>
    </w:p>
    <w:p w14:paraId="288B27F7" w14:textId="77777777" w:rsidR="009F0E6B" w:rsidRPr="003E4B4B" w:rsidRDefault="009F0E6B" w:rsidP="009F0E6B">
      <w:pPr>
        <w:pStyle w:val="af0"/>
        <w:ind w:leftChars="180" w:left="942" w:hangingChars="219" w:hanging="517"/>
        <w:rPr>
          <w:lang w:val="es-AR"/>
        </w:rPr>
      </w:pPr>
      <w:r w:rsidRPr="003E4B4B">
        <w:rPr>
          <w:lang w:val="es-AR"/>
        </w:rPr>
        <w:tab/>
        <w:t>Tel</w:t>
      </w:r>
      <w:r w:rsidRPr="003E4B4B">
        <w:rPr>
          <w:lang w:val="es-AR"/>
        </w:rPr>
        <w:t>：</w:t>
      </w:r>
      <w:r w:rsidRPr="003E4B4B">
        <w:rPr>
          <w:lang w:val="es-AR"/>
        </w:rPr>
        <w:t>1-213-389-1215</w:t>
      </w:r>
    </w:p>
    <w:p w14:paraId="7D88E473" w14:textId="77777777" w:rsidR="009F0E6B" w:rsidRPr="003E4B4B" w:rsidRDefault="009F0E6B" w:rsidP="009F0E6B">
      <w:pPr>
        <w:pStyle w:val="af0"/>
        <w:ind w:left="945" w:hanging="709"/>
        <w:rPr>
          <w:lang w:val="es-AR"/>
        </w:rPr>
      </w:pPr>
      <w:r w:rsidRPr="003E4B4B">
        <w:rPr>
          <w:lang w:val="es-AR"/>
        </w:rPr>
        <w:tab/>
        <w:t>Fax</w:t>
      </w:r>
      <w:r w:rsidRPr="003E4B4B">
        <w:rPr>
          <w:lang w:val="es-AR"/>
        </w:rPr>
        <w:t>：</w:t>
      </w:r>
      <w:r w:rsidRPr="003E4B4B">
        <w:rPr>
          <w:lang w:val="es-AR"/>
        </w:rPr>
        <w:t>1-213-389-1676</w:t>
      </w:r>
    </w:p>
    <w:p w14:paraId="07B1190D" w14:textId="77777777" w:rsidR="009F0E6B" w:rsidRPr="003E4B4B" w:rsidRDefault="009F0E6B" w:rsidP="009F0E6B">
      <w:pPr>
        <w:pStyle w:val="af0"/>
        <w:ind w:left="945" w:hanging="709"/>
        <w:rPr>
          <w:lang w:val="es-AR"/>
        </w:rPr>
      </w:pPr>
      <w:r w:rsidRPr="003E4B4B">
        <w:rPr>
          <w:lang w:val="es-AR"/>
        </w:rPr>
        <w:tab/>
        <w:t>Website</w:t>
      </w:r>
      <w:r w:rsidRPr="003E4B4B">
        <w:rPr>
          <w:lang w:val="es-AR"/>
        </w:rPr>
        <w:t>：</w:t>
      </w:r>
      <w:r w:rsidRPr="003E4B4B">
        <w:rPr>
          <w:lang w:val="es-AR"/>
        </w:rPr>
        <w:t>https://www.taiwanembassy.org/uslax/</w:t>
      </w:r>
    </w:p>
    <w:p w14:paraId="7FBB246B" w14:textId="77777777" w:rsidR="00090AC7" w:rsidRPr="003E4B4B" w:rsidRDefault="00090AC7" w:rsidP="009F0E6B">
      <w:pPr>
        <w:pStyle w:val="af0"/>
        <w:ind w:left="945" w:hanging="709"/>
        <w:rPr>
          <w:lang w:val="es-AR"/>
        </w:rPr>
      </w:pPr>
    </w:p>
    <w:p w14:paraId="301AB235" w14:textId="24EBA8E5" w:rsidR="009F0E6B" w:rsidRPr="003E4B4B" w:rsidRDefault="009F0E6B" w:rsidP="009F0E6B">
      <w:pPr>
        <w:pStyle w:val="af0"/>
        <w:ind w:left="945" w:hanging="709"/>
      </w:pPr>
      <w:r w:rsidRPr="003E4B4B">
        <w:lastRenderedPageBreak/>
        <w:t>（</w:t>
      </w:r>
      <w:r w:rsidR="00090AC7" w:rsidRPr="003E4B4B">
        <w:rPr>
          <w:rFonts w:hint="eastAsia"/>
        </w:rPr>
        <w:t>四</w:t>
      </w:r>
      <w:r w:rsidRPr="003E4B4B">
        <w:t>）駐洛杉磯</w:t>
      </w:r>
      <w:r w:rsidR="00090AC7" w:rsidRPr="003E4B4B">
        <w:rPr>
          <w:rFonts w:hint="eastAsia"/>
        </w:rPr>
        <w:t>臺</w:t>
      </w:r>
      <w:r w:rsidRPr="003E4B4B">
        <w:t>北經濟文化辦事處經濟組</w:t>
      </w:r>
    </w:p>
    <w:p w14:paraId="0B3374B9" w14:textId="77777777" w:rsidR="009F0E6B" w:rsidRPr="003E4B4B" w:rsidRDefault="009F0E6B" w:rsidP="009F0E6B">
      <w:pPr>
        <w:pStyle w:val="af0"/>
        <w:ind w:left="945" w:hanging="709"/>
      </w:pPr>
      <w:r w:rsidRPr="003E4B4B">
        <w:tab/>
        <w:t>Economic Division</w:t>
      </w:r>
    </w:p>
    <w:p w14:paraId="50118C09" w14:textId="77777777" w:rsidR="009F0E6B" w:rsidRPr="003E4B4B" w:rsidRDefault="009F0E6B" w:rsidP="009F0E6B">
      <w:pPr>
        <w:pStyle w:val="af0"/>
        <w:ind w:left="945" w:hanging="709"/>
      </w:pPr>
      <w:r w:rsidRPr="003E4B4B">
        <w:tab/>
        <w:t>Taipei Economic &amp; Cultural Office in Los Angeles</w:t>
      </w:r>
    </w:p>
    <w:p w14:paraId="4C362344" w14:textId="77777777" w:rsidR="009F0E6B" w:rsidRPr="003E4B4B" w:rsidRDefault="009F0E6B" w:rsidP="009F0E6B">
      <w:pPr>
        <w:pStyle w:val="af0"/>
        <w:ind w:left="945" w:hanging="709"/>
        <w:rPr>
          <w:lang w:val="es-AR"/>
        </w:rPr>
      </w:pPr>
      <w:r w:rsidRPr="003E4B4B">
        <w:tab/>
      </w:r>
      <w:r w:rsidRPr="003E4B4B">
        <w:rPr>
          <w:lang w:val="es-AR"/>
        </w:rPr>
        <w:t>4401 Wilshire Boulevard, Los Angeles, CA 90010</w:t>
      </w:r>
    </w:p>
    <w:p w14:paraId="53F3B40E" w14:textId="77777777" w:rsidR="009F0E6B" w:rsidRPr="003E4B4B" w:rsidRDefault="009F0E6B" w:rsidP="009F0E6B">
      <w:pPr>
        <w:pStyle w:val="af0"/>
        <w:ind w:left="945" w:hanging="709"/>
        <w:rPr>
          <w:lang w:val="es-AR"/>
        </w:rPr>
      </w:pPr>
      <w:r w:rsidRPr="003E4B4B">
        <w:rPr>
          <w:lang w:val="es-AR"/>
        </w:rPr>
        <w:tab/>
        <w:t>Tel</w:t>
      </w:r>
      <w:r w:rsidRPr="003E4B4B">
        <w:rPr>
          <w:lang w:val="es-AR"/>
        </w:rPr>
        <w:t>：</w:t>
      </w:r>
      <w:r w:rsidRPr="003E4B4B">
        <w:rPr>
          <w:lang w:val="es-AR"/>
        </w:rPr>
        <w:t>1-213-389-1215</w:t>
      </w:r>
    </w:p>
    <w:p w14:paraId="474F5A72" w14:textId="77777777" w:rsidR="009F0E6B" w:rsidRPr="003E4B4B" w:rsidRDefault="009F0E6B" w:rsidP="009F0E6B">
      <w:pPr>
        <w:pStyle w:val="af0"/>
        <w:ind w:left="945" w:hanging="709"/>
        <w:rPr>
          <w:lang w:val="es-AR"/>
        </w:rPr>
      </w:pPr>
      <w:r w:rsidRPr="003E4B4B">
        <w:rPr>
          <w:i/>
          <w:iCs/>
          <w:lang w:val="es-AR"/>
        </w:rPr>
        <w:tab/>
      </w:r>
      <w:r w:rsidRPr="003E4B4B">
        <w:rPr>
          <w:lang w:val="es-AR"/>
        </w:rPr>
        <w:t>Fax</w:t>
      </w:r>
      <w:r w:rsidRPr="003E4B4B">
        <w:rPr>
          <w:lang w:val="es-AR"/>
        </w:rPr>
        <w:t>：</w:t>
      </w:r>
      <w:r w:rsidRPr="003E4B4B">
        <w:rPr>
          <w:lang w:val="es-AR"/>
        </w:rPr>
        <w:t>1-213-383-3245</w:t>
      </w:r>
    </w:p>
    <w:p w14:paraId="4A4DADB1" w14:textId="77777777" w:rsidR="009F0E6B" w:rsidRPr="003E4B4B" w:rsidRDefault="009F0E6B" w:rsidP="009F0E6B">
      <w:pPr>
        <w:pStyle w:val="af0"/>
        <w:ind w:left="945" w:hanging="709"/>
        <w:rPr>
          <w:lang w:val="es-AR"/>
        </w:rPr>
      </w:pPr>
      <w:r w:rsidRPr="003E4B4B">
        <w:rPr>
          <w:lang w:val="es-AR"/>
        </w:rPr>
        <w:tab/>
        <w:t>E-mail</w:t>
      </w:r>
      <w:r w:rsidRPr="003E4B4B">
        <w:rPr>
          <w:lang w:val="es-AR"/>
        </w:rPr>
        <w:t>：</w:t>
      </w:r>
      <w:r w:rsidRPr="003E4B4B">
        <w:rPr>
          <w:lang w:val="es-AR"/>
        </w:rPr>
        <w:t xml:space="preserve">losangeles@sa.moea.gov.tw </w:t>
      </w:r>
    </w:p>
    <w:p w14:paraId="210D36D2" w14:textId="77777777" w:rsidR="009F0E6B" w:rsidRPr="003E4B4B" w:rsidRDefault="009F0E6B" w:rsidP="009F0E6B">
      <w:pPr>
        <w:pStyle w:val="af0"/>
        <w:ind w:left="945" w:hanging="709"/>
      </w:pPr>
      <w:r w:rsidRPr="003E4B4B">
        <w:t>（五）北加州臺灣工商會</w:t>
      </w:r>
    </w:p>
    <w:p w14:paraId="12FCCFC3" w14:textId="77777777" w:rsidR="009F0E6B" w:rsidRPr="003E4B4B" w:rsidRDefault="009F0E6B" w:rsidP="009F0E6B">
      <w:pPr>
        <w:pStyle w:val="af0"/>
        <w:ind w:left="945" w:hanging="709"/>
      </w:pPr>
      <w:r w:rsidRPr="003E4B4B">
        <w:tab/>
        <w:t>Taiwanese American Chamber of Commerce North California</w:t>
      </w:r>
    </w:p>
    <w:p w14:paraId="07BB2B88" w14:textId="77777777" w:rsidR="009F0E6B" w:rsidRPr="003E4B4B" w:rsidRDefault="009F0E6B" w:rsidP="009F0E6B">
      <w:pPr>
        <w:pStyle w:val="af0"/>
        <w:ind w:left="945" w:hanging="709"/>
        <w:rPr>
          <w:rStyle w:val="aff6"/>
          <w:color w:val="auto"/>
          <w:u w:val="none"/>
        </w:rPr>
      </w:pPr>
      <w:r w:rsidRPr="003E4B4B">
        <w:tab/>
        <w:t>Website</w:t>
      </w:r>
      <w:r w:rsidRPr="003E4B4B">
        <w:t>：</w:t>
      </w:r>
      <w:r w:rsidRPr="003E4B4B">
        <w:fldChar w:fldCharType="begin"/>
      </w:r>
      <w:r w:rsidRPr="003E4B4B">
        <w:instrText xml:space="preserve"> HYPERLINK "http://www.taccnc.org" </w:instrText>
      </w:r>
      <w:r w:rsidRPr="003E4B4B">
        <w:fldChar w:fldCharType="separate"/>
      </w:r>
      <w:r w:rsidRPr="003E4B4B">
        <w:rPr>
          <w:rStyle w:val="aff6"/>
          <w:color w:val="auto"/>
          <w:u w:val="none"/>
        </w:rPr>
        <w:t>www.taccnc.org</w:t>
      </w:r>
      <w:r w:rsidRPr="003E4B4B">
        <w:rPr>
          <w:rStyle w:val="aff6"/>
          <w:color w:val="auto"/>
          <w:u w:val="none"/>
        </w:rPr>
        <w:fldChar w:fldCharType="end"/>
      </w:r>
    </w:p>
    <w:p w14:paraId="3281C305" w14:textId="77777777" w:rsidR="009F0E6B" w:rsidRPr="003E4B4B" w:rsidRDefault="009F0E6B" w:rsidP="009F0E6B">
      <w:pPr>
        <w:pStyle w:val="af0"/>
        <w:ind w:leftChars="400" w:left="945" w:firstLineChars="20" w:firstLine="47"/>
      </w:pPr>
      <w:r w:rsidRPr="003E4B4B">
        <w:t>Email</w:t>
      </w:r>
      <w:r w:rsidRPr="003E4B4B">
        <w:t>：</w:t>
      </w:r>
      <w:r w:rsidRPr="003E4B4B">
        <w:t>taccnorcal@gmail.com</w:t>
      </w:r>
    </w:p>
    <w:p w14:paraId="37235CA7" w14:textId="77777777" w:rsidR="009F0E6B" w:rsidRPr="003E4B4B" w:rsidRDefault="009F0E6B" w:rsidP="009F0E6B">
      <w:pPr>
        <w:pStyle w:val="af0"/>
        <w:ind w:left="945" w:hanging="709"/>
      </w:pPr>
      <w:r w:rsidRPr="003E4B4B">
        <w:t>（六）舊金山灣區臺灣商會</w:t>
      </w:r>
    </w:p>
    <w:p w14:paraId="62A6313B" w14:textId="77777777" w:rsidR="009F0E6B" w:rsidRPr="003E4B4B" w:rsidRDefault="009F0E6B" w:rsidP="009F0E6B">
      <w:pPr>
        <w:pStyle w:val="af0"/>
        <w:ind w:left="945" w:hanging="709"/>
      </w:pPr>
      <w:r w:rsidRPr="003E4B4B">
        <w:tab/>
        <w:t>Taiwanese Chamber of Commerce San Francisco Bay Area</w:t>
      </w:r>
    </w:p>
    <w:p w14:paraId="1CBB97FA" w14:textId="77777777" w:rsidR="009F0E6B" w:rsidRPr="003E4B4B" w:rsidRDefault="009F0E6B" w:rsidP="009F0E6B">
      <w:pPr>
        <w:pStyle w:val="af0"/>
        <w:ind w:left="945" w:hanging="709"/>
      </w:pPr>
      <w:r w:rsidRPr="003E4B4B">
        <w:tab/>
        <w:t>Website</w:t>
      </w:r>
      <w:r w:rsidRPr="003E4B4B">
        <w:t>：</w:t>
      </w:r>
      <w:r w:rsidRPr="003E4B4B">
        <w:t>https://www.tccsfba.org/</w:t>
      </w:r>
    </w:p>
    <w:p w14:paraId="63C208BE" w14:textId="77777777" w:rsidR="009F0E6B" w:rsidRPr="003E4B4B" w:rsidRDefault="009F0E6B" w:rsidP="009F0E6B">
      <w:pPr>
        <w:pStyle w:val="af0"/>
        <w:ind w:left="945" w:hanging="709"/>
      </w:pPr>
      <w:r w:rsidRPr="003E4B4B">
        <w:tab/>
        <w:t>Email</w:t>
      </w:r>
      <w:r w:rsidRPr="003E4B4B">
        <w:t>：</w:t>
      </w:r>
      <w:r w:rsidRPr="003E4B4B">
        <w:t>tccsfba@gmail.com</w:t>
      </w:r>
    </w:p>
    <w:p w14:paraId="25D64056" w14:textId="77777777" w:rsidR="009F0E6B" w:rsidRPr="003E4B4B" w:rsidRDefault="009F0E6B" w:rsidP="009F0E6B">
      <w:pPr>
        <w:pStyle w:val="af0"/>
        <w:ind w:left="945" w:hanging="709"/>
      </w:pPr>
      <w:r w:rsidRPr="003E4B4B">
        <w:t>（七）洛杉磯</w:t>
      </w:r>
      <w:proofErr w:type="gramStart"/>
      <w:r w:rsidRPr="003E4B4B">
        <w:t>臺</w:t>
      </w:r>
      <w:proofErr w:type="gramEnd"/>
      <w:r w:rsidRPr="003E4B4B">
        <w:t>美商會</w:t>
      </w:r>
    </w:p>
    <w:p w14:paraId="276ED885" w14:textId="77777777" w:rsidR="009F0E6B" w:rsidRPr="003E4B4B" w:rsidRDefault="009F0E6B" w:rsidP="009F0E6B">
      <w:pPr>
        <w:pStyle w:val="af0"/>
        <w:ind w:left="945" w:hanging="709"/>
      </w:pPr>
      <w:r w:rsidRPr="003E4B4B">
        <w:tab/>
        <w:t>Taiwanese-American Chamber of Commerce of Greater Los Angeles</w:t>
      </w:r>
    </w:p>
    <w:p w14:paraId="62751F69" w14:textId="77777777" w:rsidR="009F0E6B" w:rsidRPr="003E4B4B" w:rsidRDefault="009F0E6B" w:rsidP="009F0E6B">
      <w:pPr>
        <w:pStyle w:val="af0"/>
        <w:ind w:left="945" w:hanging="709"/>
      </w:pPr>
      <w:r w:rsidRPr="003E4B4B">
        <w:tab/>
        <w:t>Website</w:t>
      </w:r>
      <w:r w:rsidRPr="003E4B4B">
        <w:t>：</w:t>
      </w:r>
      <w:r w:rsidRPr="003E4B4B">
        <w:t>http://www.taccla.org/index.php/en/</w:t>
      </w:r>
    </w:p>
    <w:p w14:paraId="4242E8B8" w14:textId="77777777" w:rsidR="009F0E6B" w:rsidRPr="003E4B4B" w:rsidRDefault="009F0E6B" w:rsidP="009F0E6B">
      <w:pPr>
        <w:pStyle w:val="af0"/>
        <w:ind w:left="945" w:hanging="709"/>
      </w:pPr>
      <w:r w:rsidRPr="003E4B4B">
        <w:tab/>
        <w:t>Email</w:t>
      </w:r>
      <w:r w:rsidRPr="003E4B4B">
        <w:t>：</w:t>
      </w:r>
      <w:r w:rsidRPr="003E4B4B">
        <w:t>info@taccla.org</w:t>
      </w:r>
    </w:p>
    <w:p w14:paraId="1BE6B210" w14:textId="77777777" w:rsidR="009F0E6B" w:rsidRPr="003E4B4B" w:rsidRDefault="009F0E6B" w:rsidP="009F0E6B">
      <w:pPr>
        <w:pStyle w:val="a5"/>
        <w:pageBreakBefore/>
        <w:spacing w:before="263" w:after="263"/>
      </w:pPr>
      <w:r w:rsidRPr="003E4B4B">
        <w:lastRenderedPageBreak/>
        <w:t>二、加州重要投資相關機構</w:t>
      </w:r>
    </w:p>
    <w:p w14:paraId="7C49D3C5" w14:textId="77777777" w:rsidR="009F0E6B" w:rsidRPr="003E4B4B" w:rsidRDefault="009F0E6B" w:rsidP="009F0E6B">
      <w:pPr>
        <w:pStyle w:val="af0"/>
        <w:ind w:left="945" w:hanging="709"/>
      </w:pPr>
      <w:r w:rsidRPr="003E4B4B">
        <w:t>（一）</w:t>
      </w:r>
      <w:r w:rsidRPr="003E4B4B">
        <w:t>California Governor</w:t>
      </w:r>
      <w:proofErr w:type="gramStart"/>
      <w:r w:rsidRPr="003E4B4B">
        <w:t>’</w:t>
      </w:r>
      <w:proofErr w:type="gramEnd"/>
      <w:r w:rsidRPr="003E4B4B">
        <w:t>s Office of Business and Economic Development</w:t>
      </w:r>
      <w:r w:rsidRPr="003E4B4B">
        <w:t>（</w:t>
      </w:r>
      <w:r w:rsidRPr="003E4B4B">
        <w:t>GO-Biz</w:t>
      </w:r>
      <w:r w:rsidRPr="003E4B4B">
        <w:t>）</w:t>
      </w:r>
    </w:p>
    <w:p w14:paraId="374E231B" w14:textId="77777777" w:rsidR="009F0E6B" w:rsidRPr="003E4B4B" w:rsidRDefault="009F0E6B" w:rsidP="009F0E6B">
      <w:pPr>
        <w:pStyle w:val="af5"/>
        <w:ind w:leftChars="169" w:left="399" w:firstLineChars="191" w:firstLine="451"/>
      </w:pPr>
      <w:r w:rsidRPr="003E4B4B">
        <w:t>1325 J Street, Suite 1800</w:t>
      </w:r>
      <w:r w:rsidRPr="003E4B4B">
        <w:rPr>
          <w:lang w:eastAsia="zh-TW"/>
        </w:rPr>
        <w:t xml:space="preserve">, </w:t>
      </w:r>
      <w:r w:rsidRPr="003E4B4B">
        <w:t xml:space="preserve">Sacramento, CA 95814 </w:t>
      </w:r>
    </w:p>
    <w:p w14:paraId="4BA58412" w14:textId="77777777" w:rsidR="009F0E6B" w:rsidRPr="003E4B4B" w:rsidRDefault="009F0E6B" w:rsidP="009F0E6B">
      <w:pPr>
        <w:pStyle w:val="af5"/>
        <w:ind w:left="1417" w:hanging="472"/>
      </w:pPr>
      <w:r w:rsidRPr="003E4B4B">
        <w:t>Tel</w:t>
      </w:r>
      <w:r w:rsidRPr="003E4B4B">
        <w:t>：（</w:t>
      </w:r>
      <w:r w:rsidRPr="003E4B4B">
        <w:t>877</w:t>
      </w:r>
      <w:r w:rsidRPr="003E4B4B">
        <w:t>）</w:t>
      </w:r>
      <w:r w:rsidRPr="003E4B4B">
        <w:t>345-4633</w:t>
      </w:r>
    </w:p>
    <w:p w14:paraId="27C88866" w14:textId="77777777" w:rsidR="009F0E6B" w:rsidRPr="003E4B4B" w:rsidRDefault="009F0E6B" w:rsidP="009F0E6B">
      <w:pPr>
        <w:pStyle w:val="af5"/>
        <w:ind w:left="1417" w:hanging="472"/>
      </w:pPr>
      <w:proofErr w:type="gramStart"/>
      <w:r w:rsidRPr="003E4B4B">
        <w:t>Website :</w:t>
      </w:r>
      <w:proofErr w:type="gramEnd"/>
      <w:r w:rsidRPr="003E4B4B">
        <w:t xml:space="preserve"> https://business.ca.gov/ </w:t>
      </w:r>
    </w:p>
    <w:p w14:paraId="53256D12" w14:textId="204B284C" w:rsidR="009F0E6B" w:rsidRPr="003E4B4B" w:rsidRDefault="00090AC7" w:rsidP="00090AC7">
      <w:pPr>
        <w:pStyle w:val="af0"/>
        <w:ind w:leftChars="0" w:left="236" w:firstLineChars="0" w:firstLine="0"/>
      </w:pPr>
      <w:r w:rsidRPr="003E4B4B">
        <w:rPr>
          <w:rFonts w:hint="eastAsia"/>
        </w:rPr>
        <w:t>（二）</w:t>
      </w:r>
      <w:r w:rsidR="009F0E6B" w:rsidRPr="003E4B4B">
        <w:t>加州就業發展局（</w:t>
      </w:r>
      <w:r w:rsidR="009F0E6B" w:rsidRPr="003E4B4B">
        <w:t>Employment Development Department</w:t>
      </w:r>
      <w:r w:rsidR="009F0E6B" w:rsidRPr="003E4B4B">
        <w:t>）</w:t>
      </w:r>
    </w:p>
    <w:p w14:paraId="5DD63855" w14:textId="77777777" w:rsidR="009F0E6B" w:rsidRPr="003E4B4B" w:rsidRDefault="009F0E6B" w:rsidP="009F0E6B">
      <w:pPr>
        <w:pStyle w:val="af0"/>
        <w:ind w:leftChars="0" w:left="956" w:firstLineChars="0" w:firstLine="0"/>
      </w:pPr>
      <w:r w:rsidRPr="003E4B4B">
        <w:t>負責提供與就業有關之資訊，協助雇主招聘合格員工。按加州所得稅法及失業保險條例之規定，每一</w:t>
      </w:r>
      <w:proofErr w:type="gramStart"/>
      <w:r w:rsidRPr="003E4B4B">
        <w:t>公司均須向</w:t>
      </w:r>
      <w:proofErr w:type="gramEnd"/>
      <w:r w:rsidRPr="003E4B4B">
        <w:t>就業發展局辦理登記</w:t>
      </w:r>
    </w:p>
    <w:p w14:paraId="7E3C0B30" w14:textId="77777777" w:rsidR="009F0E6B" w:rsidRPr="003E4B4B" w:rsidRDefault="009F0E6B" w:rsidP="009F0E6B">
      <w:pPr>
        <w:pStyle w:val="af0"/>
        <w:ind w:leftChars="0" w:left="956" w:firstLineChars="0" w:firstLine="0"/>
      </w:pPr>
      <w:proofErr w:type="gramStart"/>
      <w:r w:rsidRPr="003E4B4B">
        <w:t>Website :</w:t>
      </w:r>
      <w:proofErr w:type="gramEnd"/>
      <w:r w:rsidRPr="003E4B4B">
        <w:t xml:space="preserve"> https:// edd.ca.gov/</w:t>
      </w:r>
    </w:p>
    <w:p w14:paraId="6086295F" w14:textId="77777777" w:rsidR="009F0E6B" w:rsidRPr="003E4B4B" w:rsidRDefault="009F0E6B" w:rsidP="009F0E6B">
      <w:pPr>
        <w:pStyle w:val="af0"/>
        <w:ind w:left="945" w:hanging="709"/>
      </w:pPr>
      <w:r w:rsidRPr="003E4B4B">
        <w:t>（三）</w:t>
      </w:r>
      <w:r w:rsidRPr="003E4B4B">
        <w:t>San Diego Regional Economic Development Corporation</w:t>
      </w:r>
    </w:p>
    <w:p w14:paraId="15EE01F3" w14:textId="77777777" w:rsidR="009F0E6B" w:rsidRPr="003E4B4B" w:rsidRDefault="009F0E6B" w:rsidP="009F0E6B">
      <w:pPr>
        <w:pStyle w:val="af0"/>
        <w:ind w:left="945" w:hanging="709"/>
      </w:pPr>
      <w:r w:rsidRPr="003E4B4B">
        <w:tab/>
        <w:t>1100 Market St Suite 438, San Diego, CA 92101</w:t>
      </w:r>
    </w:p>
    <w:p w14:paraId="66CD71FC" w14:textId="77777777" w:rsidR="009F0E6B" w:rsidRPr="003E4B4B" w:rsidRDefault="009F0E6B" w:rsidP="009F0E6B">
      <w:pPr>
        <w:pStyle w:val="af0"/>
        <w:ind w:left="945" w:hanging="709"/>
        <w:rPr>
          <w:lang w:val="es-AR"/>
        </w:rPr>
      </w:pPr>
      <w:r w:rsidRPr="003E4B4B">
        <w:tab/>
      </w:r>
      <w:r w:rsidRPr="003E4B4B">
        <w:rPr>
          <w:lang w:val="es-AR"/>
        </w:rPr>
        <w:t>Tel</w:t>
      </w:r>
      <w:r w:rsidRPr="003E4B4B">
        <w:rPr>
          <w:lang w:val="es-AR"/>
        </w:rPr>
        <w:t>：</w:t>
      </w:r>
      <w:r w:rsidRPr="003E4B4B">
        <w:rPr>
          <w:lang w:val="es-AR"/>
        </w:rPr>
        <w:t>1-619-234-8484</w:t>
      </w:r>
    </w:p>
    <w:p w14:paraId="729ABEEA" w14:textId="77777777" w:rsidR="009F0E6B" w:rsidRPr="003E4B4B" w:rsidRDefault="009F0E6B" w:rsidP="009F0E6B">
      <w:pPr>
        <w:pStyle w:val="af0"/>
        <w:ind w:left="945" w:hanging="709"/>
        <w:rPr>
          <w:lang w:val="es-AR"/>
        </w:rPr>
      </w:pPr>
      <w:r w:rsidRPr="003E4B4B">
        <w:rPr>
          <w:lang w:val="es-AR"/>
        </w:rPr>
        <w:t xml:space="preserve">      Website</w:t>
      </w:r>
      <w:r w:rsidRPr="003E4B4B">
        <w:rPr>
          <w:lang w:val="es-AR"/>
        </w:rPr>
        <w:t>：</w:t>
      </w:r>
      <w:r w:rsidRPr="003E4B4B">
        <w:rPr>
          <w:lang w:val="es-AR"/>
        </w:rPr>
        <w:t>https://www.sandiegobusiness.org</w:t>
      </w:r>
    </w:p>
    <w:p w14:paraId="359B0634" w14:textId="77777777" w:rsidR="009F0E6B" w:rsidRPr="003E4B4B" w:rsidRDefault="009F0E6B" w:rsidP="009F0E6B">
      <w:pPr>
        <w:pStyle w:val="af0"/>
        <w:ind w:left="945" w:hanging="709"/>
      </w:pPr>
      <w:r w:rsidRPr="003E4B4B">
        <w:t>（四）</w:t>
      </w:r>
      <w:r w:rsidRPr="003E4B4B">
        <w:t>Los Angeles County Economic Development Corporation</w:t>
      </w:r>
    </w:p>
    <w:p w14:paraId="1749C1A6" w14:textId="77777777" w:rsidR="009F0E6B" w:rsidRPr="003E4B4B" w:rsidRDefault="009F0E6B" w:rsidP="009F0E6B">
      <w:pPr>
        <w:pStyle w:val="af0"/>
        <w:ind w:leftChars="49" w:left="116" w:firstLineChars="250" w:firstLine="591"/>
      </w:pPr>
      <w:r w:rsidRPr="003E4B4B">
        <w:tab/>
        <w:t>633 West 5th Street, Suite 3300, Los Angeles, CA 90071</w:t>
      </w:r>
    </w:p>
    <w:p w14:paraId="0396BF19" w14:textId="77777777" w:rsidR="009F0E6B" w:rsidRPr="003E4B4B" w:rsidRDefault="009F0E6B" w:rsidP="009F0E6B">
      <w:pPr>
        <w:pStyle w:val="af0"/>
        <w:ind w:left="945" w:hanging="709"/>
      </w:pPr>
      <w:r w:rsidRPr="003E4B4B">
        <w:tab/>
        <w:t>Tel</w:t>
      </w:r>
      <w:r w:rsidRPr="003E4B4B">
        <w:t>：</w:t>
      </w:r>
      <w:r w:rsidRPr="003E4B4B">
        <w:t>1-213-622-4300</w:t>
      </w:r>
    </w:p>
    <w:p w14:paraId="492DC1A0" w14:textId="77777777" w:rsidR="009F0E6B" w:rsidRPr="003E4B4B" w:rsidRDefault="009F0E6B" w:rsidP="009F0E6B">
      <w:pPr>
        <w:pStyle w:val="af0"/>
        <w:ind w:left="945" w:hanging="709"/>
      </w:pPr>
      <w:r w:rsidRPr="003E4B4B">
        <w:tab/>
        <w:t>Website</w:t>
      </w:r>
      <w:r w:rsidRPr="003E4B4B">
        <w:t>：</w:t>
      </w:r>
      <w:r w:rsidRPr="003E4B4B">
        <w:t>https://laedc.org/</w:t>
      </w:r>
    </w:p>
    <w:p w14:paraId="7B6A0305" w14:textId="77777777" w:rsidR="009F0E6B" w:rsidRPr="003E4B4B" w:rsidRDefault="009F0E6B" w:rsidP="009F0E6B">
      <w:pPr>
        <w:pStyle w:val="af0"/>
        <w:ind w:left="945" w:hanging="709"/>
      </w:pPr>
      <w:r w:rsidRPr="003E4B4B">
        <w:t>（五）</w:t>
      </w:r>
      <w:r w:rsidRPr="003E4B4B">
        <w:t>The San Francisco Center for Economic Development</w:t>
      </w:r>
    </w:p>
    <w:p w14:paraId="2D02C63C" w14:textId="77777777" w:rsidR="009F0E6B" w:rsidRPr="003E4B4B" w:rsidRDefault="009F0E6B" w:rsidP="009F0E6B">
      <w:pPr>
        <w:pStyle w:val="af0"/>
        <w:ind w:left="945" w:hanging="709"/>
      </w:pPr>
      <w:r w:rsidRPr="003E4B4B">
        <w:tab/>
        <w:t>235 Montgomery St., Ste. 760</w:t>
      </w:r>
      <w:r w:rsidRPr="003E4B4B">
        <w:rPr>
          <w:rFonts w:hint="eastAsia"/>
        </w:rPr>
        <w:t>,</w:t>
      </w:r>
      <w:r w:rsidRPr="003E4B4B">
        <w:t xml:space="preserve"> San Francisco CA 94104</w:t>
      </w:r>
    </w:p>
    <w:p w14:paraId="5E7BC988" w14:textId="77777777" w:rsidR="009F0E6B" w:rsidRPr="003E4B4B" w:rsidRDefault="009F0E6B" w:rsidP="009F0E6B">
      <w:pPr>
        <w:pStyle w:val="af0"/>
        <w:ind w:left="945" w:hanging="709"/>
      </w:pPr>
      <w:r w:rsidRPr="003E4B4B">
        <w:tab/>
        <w:t>Tel</w:t>
      </w:r>
      <w:r w:rsidRPr="003E4B4B">
        <w:t>：</w:t>
      </w:r>
      <w:r w:rsidRPr="003E4B4B">
        <w:t>1-415-392-4520</w:t>
      </w:r>
    </w:p>
    <w:p w14:paraId="4DEF4929" w14:textId="77777777" w:rsidR="009F0E6B" w:rsidRPr="003E4B4B" w:rsidRDefault="009F0E6B" w:rsidP="009F0E6B">
      <w:pPr>
        <w:pStyle w:val="af0"/>
        <w:ind w:leftChars="400" w:left="945" w:firstLineChars="20" w:firstLine="47"/>
      </w:pPr>
      <w:r w:rsidRPr="003E4B4B">
        <w:t>Website</w:t>
      </w:r>
      <w:r w:rsidRPr="003E4B4B">
        <w:t>：</w:t>
      </w:r>
      <w:r w:rsidRPr="003E4B4B">
        <w:t>https://business.sfchamber.com</w:t>
      </w:r>
    </w:p>
    <w:p w14:paraId="6FD6932B" w14:textId="77777777" w:rsidR="009F0E6B" w:rsidRPr="003E4B4B" w:rsidRDefault="009F0E6B" w:rsidP="009F0E6B">
      <w:pPr>
        <w:pStyle w:val="a5"/>
        <w:pageBreakBefore/>
        <w:spacing w:before="263" w:after="263"/>
      </w:pPr>
      <w:r w:rsidRPr="003E4B4B">
        <w:lastRenderedPageBreak/>
        <w:t>三、與我國簽署之雙邊協議或備忘錄</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121"/>
        <w:gridCol w:w="4914"/>
      </w:tblGrid>
      <w:tr w:rsidR="009F0E6B" w:rsidRPr="003E4B4B" w14:paraId="0863CD33" w14:textId="77777777" w:rsidTr="005307B8">
        <w:tc>
          <w:tcPr>
            <w:tcW w:w="722" w:type="dxa"/>
            <w:shd w:val="clear" w:color="auto" w:fill="auto"/>
          </w:tcPr>
          <w:p w14:paraId="15D8BA55" w14:textId="77777777" w:rsidR="009F0E6B" w:rsidRPr="003E4B4B" w:rsidRDefault="009F0E6B" w:rsidP="005307B8">
            <w:pPr>
              <w:pStyle w:val="af0"/>
              <w:ind w:leftChars="0" w:left="0" w:firstLineChars="0" w:firstLine="0"/>
              <w:jc w:val="center"/>
            </w:pPr>
            <w:r w:rsidRPr="003E4B4B">
              <w:t>編號</w:t>
            </w:r>
          </w:p>
        </w:tc>
        <w:tc>
          <w:tcPr>
            <w:tcW w:w="2121" w:type="dxa"/>
            <w:shd w:val="clear" w:color="auto" w:fill="auto"/>
          </w:tcPr>
          <w:p w14:paraId="3670FCF6" w14:textId="77777777" w:rsidR="009F0E6B" w:rsidRPr="003E4B4B" w:rsidRDefault="009F0E6B" w:rsidP="005307B8">
            <w:pPr>
              <w:pStyle w:val="af0"/>
              <w:ind w:leftChars="0" w:left="0" w:firstLineChars="0" w:firstLine="0"/>
              <w:jc w:val="center"/>
            </w:pPr>
            <w:r w:rsidRPr="003E4B4B">
              <w:t>時間</w:t>
            </w:r>
          </w:p>
        </w:tc>
        <w:tc>
          <w:tcPr>
            <w:tcW w:w="4914" w:type="dxa"/>
            <w:shd w:val="clear" w:color="auto" w:fill="auto"/>
          </w:tcPr>
          <w:p w14:paraId="27A5380B" w14:textId="77777777" w:rsidR="009F0E6B" w:rsidRPr="003E4B4B" w:rsidRDefault="009F0E6B" w:rsidP="005307B8">
            <w:pPr>
              <w:pStyle w:val="af0"/>
              <w:ind w:leftChars="0" w:left="0" w:firstLineChars="0" w:firstLine="0"/>
              <w:jc w:val="center"/>
            </w:pPr>
            <w:r w:rsidRPr="003E4B4B">
              <w:t>內容</w:t>
            </w:r>
          </w:p>
        </w:tc>
      </w:tr>
      <w:tr w:rsidR="009F0E6B" w:rsidRPr="003E4B4B" w14:paraId="6E3A07E1" w14:textId="77777777" w:rsidTr="005307B8">
        <w:tc>
          <w:tcPr>
            <w:tcW w:w="722" w:type="dxa"/>
            <w:shd w:val="clear" w:color="auto" w:fill="auto"/>
          </w:tcPr>
          <w:p w14:paraId="77C3D0C6" w14:textId="77777777" w:rsidR="009F0E6B" w:rsidRPr="003E4B4B" w:rsidRDefault="009F0E6B" w:rsidP="005307B8">
            <w:pPr>
              <w:pStyle w:val="af0"/>
              <w:ind w:leftChars="0" w:left="0" w:firstLineChars="0" w:firstLine="0"/>
              <w:jc w:val="center"/>
            </w:pPr>
            <w:r w:rsidRPr="003E4B4B">
              <w:t>1</w:t>
            </w:r>
          </w:p>
        </w:tc>
        <w:tc>
          <w:tcPr>
            <w:tcW w:w="2121" w:type="dxa"/>
            <w:shd w:val="clear" w:color="auto" w:fill="auto"/>
          </w:tcPr>
          <w:p w14:paraId="2E2D456D" w14:textId="77777777" w:rsidR="009F0E6B" w:rsidRPr="003E4B4B" w:rsidRDefault="009F0E6B" w:rsidP="005307B8">
            <w:pPr>
              <w:ind w:firstLineChars="0" w:firstLine="0"/>
            </w:pPr>
            <w:r w:rsidRPr="003E4B4B">
              <w:t>2013</w:t>
            </w:r>
            <w:r w:rsidRPr="003E4B4B">
              <w:t>年</w:t>
            </w:r>
            <w:r w:rsidRPr="003E4B4B">
              <w:t>10</w:t>
            </w:r>
            <w:r w:rsidRPr="003E4B4B">
              <w:t>月</w:t>
            </w:r>
            <w:r w:rsidRPr="003E4B4B">
              <w:t>15</w:t>
            </w:r>
            <w:r w:rsidRPr="003E4B4B">
              <w:t>日</w:t>
            </w:r>
          </w:p>
        </w:tc>
        <w:tc>
          <w:tcPr>
            <w:tcW w:w="4914" w:type="dxa"/>
            <w:shd w:val="clear" w:color="auto" w:fill="auto"/>
          </w:tcPr>
          <w:p w14:paraId="19CD2611" w14:textId="77777777" w:rsidR="009F0E6B" w:rsidRPr="003E4B4B" w:rsidRDefault="009F0E6B" w:rsidP="005307B8">
            <w:pPr>
              <w:ind w:firstLineChars="0" w:firstLine="0"/>
            </w:pPr>
            <w:r w:rsidRPr="003E4B4B">
              <w:t>洛杉磯郡經濟發展局（</w:t>
            </w:r>
            <w:r w:rsidRPr="003E4B4B">
              <w:t>Los Angeles Economic Development Corporation, LAEDC</w:t>
            </w:r>
            <w:r w:rsidRPr="003E4B4B">
              <w:t>）局長暨洛杉磯</w:t>
            </w:r>
            <w:r w:rsidRPr="003E4B4B">
              <w:t>-</w:t>
            </w:r>
            <w:r w:rsidRPr="003E4B4B">
              <w:t>長堤世界貿易中心總裁兼執行長威廉．艾倫（</w:t>
            </w:r>
            <w:r w:rsidRPr="003E4B4B">
              <w:t>William Allen</w:t>
            </w:r>
            <w:r w:rsidRPr="003E4B4B">
              <w:t>）與中華民國外貿協會黃秘書長文榮簽署貿易與投資合作備忘錄（</w:t>
            </w:r>
            <w:r w:rsidRPr="003E4B4B">
              <w:t>MOU</w:t>
            </w:r>
            <w:r w:rsidRPr="003E4B4B">
              <w:t>）。</w:t>
            </w:r>
          </w:p>
        </w:tc>
      </w:tr>
    </w:tbl>
    <w:p w14:paraId="11C17819" w14:textId="77777777" w:rsidR="00520516" w:rsidRPr="003E4B4B" w:rsidRDefault="00520516" w:rsidP="00520516">
      <w:pPr>
        <w:pStyle w:val="af0"/>
        <w:ind w:left="945" w:hanging="709"/>
      </w:pPr>
    </w:p>
    <w:p w14:paraId="7CAB00DA" w14:textId="2E88DEAB" w:rsidR="0060191A" w:rsidRPr="003E4B4B" w:rsidRDefault="0060191A">
      <w:pPr>
        <w:widowControl/>
        <w:overflowPunct/>
        <w:autoSpaceDE/>
        <w:autoSpaceDN/>
        <w:ind w:firstLineChars="0" w:firstLine="0"/>
        <w:jc w:val="left"/>
        <w:rPr>
          <w:szCs w:val="26"/>
          <w:lang w:eastAsia="zh-TW"/>
        </w:rPr>
      </w:pPr>
      <w:r w:rsidRPr="003E4B4B">
        <w:br w:type="page"/>
      </w:r>
    </w:p>
    <w:p w14:paraId="53D317DE" w14:textId="77777777" w:rsidR="00D6234A" w:rsidRPr="003E4B4B" w:rsidRDefault="00D6234A" w:rsidP="00520516">
      <w:pPr>
        <w:pStyle w:val="af0"/>
        <w:ind w:left="945" w:hanging="709"/>
      </w:pPr>
    </w:p>
    <w:p w14:paraId="31138FC6" w14:textId="77777777" w:rsidR="0046092B" w:rsidRPr="003E4B4B" w:rsidRDefault="0046092B" w:rsidP="00AF50E7">
      <w:pPr>
        <w:pStyle w:val="af0"/>
        <w:ind w:left="945" w:hanging="709"/>
        <w:sectPr w:rsidR="0046092B" w:rsidRPr="003E4B4B" w:rsidSect="000F4F03">
          <w:headerReference w:type="even" r:id="rId20"/>
          <w:headerReference w:type="default" r:id="rId21"/>
          <w:footerReference w:type="even" r:id="rId22"/>
          <w:footerReference w:type="default" r:id="rId23"/>
          <w:pgSz w:w="11906" w:h="16838" w:code="9"/>
          <w:pgMar w:top="1985" w:right="1701" w:bottom="1701" w:left="1701" w:header="1134" w:footer="851" w:gutter="0"/>
          <w:pgNumType w:start="1"/>
          <w:cols w:space="720"/>
          <w:docGrid w:type="linesAndChars" w:linePitch="526" w:charSpace="-774"/>
        </w:sectPr>
      </w:pPr>
    </w:p>
    <w:p w14:paraId="567F7F10" w14:textId="77777777" w:rsidR="003B144E" w:rsidRPr="003E4B4B" w:rsidRDefault="003B144E" w:rsidP="0029686C">
      <w:pPr>
        <w:pStyle w:val="28-"/>
        <w:rPr>
          <w:lang w:eastAsia="zh-TW"/>
        </w:rPr>
      </w:pPr>
      <w:bookmarkStart w:id="5" w:name="__RefHeading___Toc457341237"/>
      <w:bookmarkStart w:id="6" w:name="__RefHeading___Toc457341244"/>
      <w:bookmarkStart w:id="7" w:name="_Toc167206756"/>
      <w:bookmarkStart w:id="8" w:name="_Toc231864499"/>
      <w:bookmarkEnd w:id="5"/>
      <w:r w:rsidRPr="003E4B4B">
        <w:rPr>
          <w:lang w:eastAsia="zh-TW"/>
        </w:rPr>
        <w:lastRenderedPageBreak/>
        <w:t>愛達荷州投資環境簡介</w:t>
      </w:r>
      <w:bookmarkEnd w:id="6"/>
      <w:bookmarkEnd w:id="7"/>
      <w:bookmarkEnd w:id="8"/>
    </w:p>
    <w:p w14:paraId="743A645F" w14:textId="77777777" w:rsidR="003B144E" w:rsidRPr="003E4B4B" w:rsidRDefault="003B144E" w:rsidP="0029686C">
      <w:pPr>
        <w:pStyle w:val="aff1"/>
      </w:pPr>
      <w:r w:rsidRPr="003E4B4B">
        <w:t>愛達荷州基本資料表</w:t>
      </w:r>
    </w:p>
    <w:tbl>
      <w:tblPr>
        <w:tblW w:w="8744" w:type="dxa"/>
        <w:tblInd w:w="-9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506"/>
        <w:gridCol w:w="6238"/>
      </w:tblGrid>
      <w:tr w:rsidR="009F0E6B" w:rsidRPr="003E4B4B" w14:paraId="564493AC" w14:textId="77777777" w:rsidTr="005307B8">
        <w:trPr>
          <w:trHeight w:val="680"/>
        </w:trPr>
        <w:tc>
          <w:tcPr>
            <w:tcW w:w="8744" w:type="dxa"/>
            <w:gridSpan w:val="2"/>
            <w:shd w:val="clear" w:color="auto" w:fill="FFFFFF"/>
            <w:tcMar>
              <w:top w:w="0" w:type="dxa"/>
              <w:left w:w="0" w:type="dxa"/>
              <w:bottom w:w="0" w:type="dxa"/>
              <w:right w:w="0" w:type="dxa"/>
            </w:tcMar>
            <w:vAlign w:val="center"/>
          </w:tcPr>
          <w:p w14:paraId="35E611C5" w14:textId="77777777" w:rsidR="009F0E6B" w:rsidRPr="003E4B4B" w:rsidRDefault="009F0E6B" w:rsidP="005307B8">
            <w:pPr>
              <w:pStyle w:val="aff2"/>
            </w:pPr>
            <w:r w:rsidRPr="003E4B4B">
              <w:t>自　然　人　文</w:t>
            </w:r>
          </w:p>
        </w:tc>
      </w:tr>
      <w:tr w:rsidR="009F0E6B" w:rsidRPr="003E4B4B" w14:paraId="6CD79D4C" w14:textId="77777777" w:rsidTr="005307B8">
        <w:trPr>
          <w:trHeight w:val="680"/>
        </w:trPr>
        <w:tc>
          <w:tcPr>
            <w:tcW w:w="2506" w:type="dxa"/>
            <w:shd w:val="clear" w:color="auto" w:fill="FFFFFF"/>
            <w:tcMar>
              <w:top w:w="0" w:type="dxa"/>
              <w:left w:w="0" w:type="dxa"/>
              <w:bottom w:w="0" w:type="dxa"/>
              <w:right w:w="0" w:type="dxa"/>
            </w:tcMar>
            <w:vAlign w:val="center"/>
          </w:tcPr>
          <w:p w14:paraId="1FE216E9" w14:textId="77777777" w:rsidR="009F0E6B" w:rsidRPr="003E4B4B" w:rsidRDefault="009F0E6B" w:rsidP="005307B8">
            <w:pPr>
              <w:pStyle w:val="-"/>
            </w:pPr>
            <w:r w:rsidRPr="003E4B4B">
              <w:t>地理環境</w:t>
            </w:r>
          </w:p>
        </w:tc>
        <w:tc>
          <w:tcPr>
            <w:tcW w:w="6238" w:type="dxa"/>
            <w:shd w:val="clear" w:color="auto" w:fill="FFFFFF"/>
            <w:tcMar>
              <w:top w:w="0" w:type="dxa"/>
              <w:left w:w="0" w:type="dxa"/>
              <w:bottom w:w="0" w:type="dxa"/>
              <w:right w:w="0" w:type="dxa"/>
            </w:tcMar>
            <w:vAlign w:val="center"/>
          </w:tcPr>
          <w:p w14:paraId="3F95B1ED" w14:textId="77777777" w:rsidR="009F0E6B" w:rsidRPr="003E4B4B" w:rsidRDefault="009F0E6B" w:rsidP="005307B8">
            <w:pPr>
              <w:pStyle w:val="-0"/>
              <w:rPr>
                <w:lang w:eastAsia="zh-TW"/>
              </w:rPr>
            </w:pPr>
            <w:r w:rsidRPr="003E4B4B">
              <w:rPr>
                <w:lang w:eastAsia="zh-TW"/>
              </w:rPr>
              <w:t>東鄰蒙大拿州及懷俄明州、南接猶他州及內華達州、西鄰奧勒岡州及華盛頓州、北與加拿大接壤</w:t>
            </w:r>
          </w:p>
        </w:tc>
      </w:tr>
      <w:tr w:rsidR="009F0E6B" w:rsidRPr="003E4B4B" w14:paraId="3F7E0D62" w14:textId="77777777" w:rsidTr="005307B8">
        <w:trPr>
          <w:trHeight w:val="680"/>
        </w:trPr>
        <w:tc>
          <w:tcPr>
            <w:tcW w:w="2506" w:type="dxa"/>
            <w:shd w:val="clear" w:color="auto" w:fill="FFFFFF"/>
            <w:tcMar>
              <w:top w:w="0" w:type="dxa"/>
              <w:left w:w="0" w:type="dxa"/>
              <w:bottom w:w="0" w:type="dxa"/>
              <w:right w:w="0" w:type="dxa"/>
            </w:tcMar>
            <w:vAlign w:val="center"/>
          </w:tcPr>
          <w:p w14:paraId="26BA6266" w14:textId="77777777" w:rsidR="009F0E6B" w:rsidRPr="003E4B4B" w:rsidRDefault="009F0E6B" w:rsidP="005307B8">
            <w:pPr>
              <w:pStyle w:val="-"/>
            </w:pPr>
            <w:r w:rsidRPr="003E4B4B">
              <w:t>土地面積</w:t>
            </w:r>
          </w:p>
        </w:tc>
        <w:tc>
          <w:tcPr>
            <w:tcW w:w="6238" w:type="dxa"/>
            <w:shd w:val="clear" w:color="auto" w:fill="FFFFFF"/>
            <w:tcMar>
              <w:top w:w="0" w:type="dxa"/>
              <w:left w:w="0" w:type="dxa"/>
              <w:bottom w:w="0" w:type="dxa"/>
              <w:right w:w="0" w:type="dxa"/>
            </w:tcMar>
            <w:vAlign w:val="center"/>
          </w:tcPr>
          <w:p w14:paraId="575DAB36" w14:textId="77777777" w:rsidR="009F0E6B" w:rsidRPr="003E4B4B" w:rsidRDefault="009F0E6B" w:rsidP="005307B8">
            <w:pPr>
              <w:pStyle w:val="-0"/>
            </w:pPr>
            <w:r w:rsidRPr="003E4B4B">
              <w:rPr>
                <w:lang w:eastAsia="zh-TW"/>
              </w:rPr>
              <w:t>214,046</w:t>
            </w:r>
            <w:r w:rsidRPr="003E4B4B">
              <w:t>平方</w:t>
            </w:r>
            <w:r w:rsidRPr="003E4B4B">
              <w:rPr>
                <w:lang w:eastAsia="zh-TW"/>
              </w:rPr>
              <w:t>公里</w:t>
            </w:r>
          </w:p>
        </w:tc>
      </w:tr>
      <w:tr w:rsidR="009F0E6B" w:rsidRPr="003E4B4B" w14:paraId="15B51D93" w14:textId="77777777" w:rsidTr="005307B8">
        <w:trPr>
          <w:trHeight w:val="680"/>
        </w:trPr>
        <w:tc>
          <w:tcPr>
            <w:tcW w:w="2506" w:type="dxa"/>
            <w:shd w:val="clear" w:color="auto" w:fill="FFFFFF"/>
            <w:tcMar>
              <w:top w:w="0" w:type="dxa"/>
              <w:left w:w="0" w:type="dxa"/>
              <w:bottom w:w="0" w:type="dxa"/>
              <w:right w:w="0" w:type="dxa"/>
            </w:tcMar>
            <w:vAlign w:val="center"/>
          </w:tcPr>
          <w:p w14:paraId="61D44F7A" w14:textId="77777777" w:rsidR="009F0E6B" w:rsidRPr="003E4B4B" w:rsidRDefault="009F0E6B" w:rsidP="005307B8">
            <w:pPr>
              <w:pStyle w:val="-"/>
            </w:pPr>
            <w:r w:rsidRPr="003E4B4B">
              <w:t>氣候</w:t>
            </w:r>
          </w:p>
        </w:tc>
        <w:tc>
          <w:tcPr>
            <w:tcW w:w="6238" w:type="dxa"/>
            <w:shd w:val="clear" w:color="auto" w:fill="FFFFFF"/>
            <w:tcMar>
              <w:top w:w="0" w:type="dxa"/>
              <w:left w:w="0" w:type="dxa"/>
              <w:bottom w:w="0" w:type="dxa"/>
              <w:right w:w="0" w:type="dxa"/>
            </w:tcMar>
            <w:vAlign w:val="center"/>
          </w:tcPr>
          <w:p w14:paraId="28F9E439" w14:textId="77777777" w:rsidR="009F0E6B" w:rsidRPr="003E4B4B" w:rsidRDefault="009F0E6B" w:rsidP="005307B8">
            <w:pPr>
              <w:pStyle w:val="-0"/>
              <w:rPr>
                <w:lang w:eastAsia="zh-TW"/>
              </w:rPr>
            </w:pPr>
            <w:r w:rsidRPr="003E4B4B">
              <w:rPr>
                <w:lang w:eastAsia="zh-TW"/>
              </w:rPr>
              <w:t>四季分明，屬乾旱之大陸內陸型氣候</w:t>
            </w:r>
          </w:p>
        </w:tc>
      </w:tr>
      <w:tr w:rsidR="009F0E6B" w:rsidRPr="003E4B4B" w14:paraId="5EF7ED56" w14:textId="77777777" w:rsidTr="005307B8">
        <w:trPr>
          <w:trHeight w:val="680"/>
        </w:trPr>
        <w:tc>
          <w:tcPr>
            <w:tcW w:w="2506" w:type="dxa"/>
            <w:shd w:val="clear" w:color="auto" w:fill="FFFFFF"/>
            <w:tcMar>
              <w:top w:w="0" w:type="dxa"/>
              <w:left w:w="0" w:type="dxa"/>
              <w:bottom w:w="0" w:type="dxa"/>
              <w:right w:w="0" w:type="dxa"/>
            </w:tcMar>
            <w:vAlign w:val="center"/>
          </w:tcPr>
          <w:p w14:paraId="603C5316" w14:textId="77777777" w:rsidR="009F0E6B" w:rsidRPr="003E4B4B" w:rsidRDefault="009F0E6B" w:rsidP="005307B8">
            <w:pPr>
              <w:pStyle w:val="-"/>
            </w:pPr>
            <w:r w:rsidRPr="003E4B4B">
              <w:t>種族</w:t>
            </w:r>
          </w:p>
        </w:tc>
        <w:tc>
          <w:tcPr>
            <w:tcW w:w="6238" w:type="dxa"/>
            <w:shd w:val="clear" w:color="auto" w:fill="FFFFFF"/>
            <w:tcMar>
              <w:top w:w="0" w:type="dxa"/>
              <w:left w:w="0" w:type="dxa"/>
              <w:bottom w:w="0" w:type="dxa"/>
              <w:right w:w="0" w:type="dxa"/>
            </w:tcMar>
            <w:vAlign w:val="center"/>
          </w:tcPr>
          <w:p w14:paraId="054C6629" w14:textId="77777777" w:rsidR="009F0E6B" w:rsidRPr="003E4B4B" w:rsidRDefault="009F0E6B" w:rsidP="005307B8">
            <w:pPr>
              <w:pStyle w:val="-0"/>
            </w:pPr>
            <w:r w:rsidRPr="003E4B4B">
              <w:t>白人</w:t>
            </w:r>
          </w:p>
        </w:tc>
      </w:tr>
      <w:tr w:rsidR="009F0E6B" w:rsidRPr="003E4B4B" w14:paraId="64051650" w14:textId="77777777" w:rsidTr="005307B8">
        <w:trPr>
          <w:trHeight w:val="680"/>
        </w:trPr>
        <w:tc>
          <w:tcPr>
            <w:tcW w:w="2506" w:type="dxa"/>
            <w:shd w:val="clear" w:color="auto" w:fill="FFFFFF"/>
            <w:tcMar>
              <w:top w:w="0" w:type="dxa"/>
              <w:left w:w="0" w:type="dxa"/>
              <w:bottom w:w="0" w:type="dxa"/>
              <w:right w:w="0" w:type="dxa"/>
            </w:tcMar>
            <w:vAlign w:val="center"/>
          </w:tcPr>
          <w:p w14:paraId="6858F027" w14:textId="77777777" w:rsidR="009F0E6B" w:rsidRPr="003E4B4B" w:rsidRDefault="009F0E6B" w:rsidP="005307B8">
            <w:pPr>
              <w:pStyle w:val="-"/>
            </w:pPr>
            <w:r w:rsidRPr="003E4B4B">
              <w:t>人口結構</w:t>
            </w:r>
          </w:p>
        </w:tc>
        <w:tc>
          <w:tcPr>
            <w:tcW w:w="6238" w:type="dxa"/>
            <w:shd w:val="clear" w:color="auto" w:fill="FFFFFF"/>
            <w:tcMar>
              <w:top w:w="0" w:type="dxa"/>
              <w:left w:w="0" w:type="dxa"/>
              <w:bottom w:w="0" w:type="dxa"/>
              <w:right w:w="0" w:type="dxa"/>
            </w:tcMar>
            <w:vAlign w:val="center"/>
          </w:tcPr>
          <w:p w14:paraId="3702084C" w14:textId="77777777" w:rsidR="009F0E6B" w:rsidRPr="003E4B4B" w:rsidRDefault="009F0E6B" w:rsidP="005307B8">
            <w:pPr>
              <w:pStyle w:val="-0"/>
            </w:pPr>
            <w:r w:rsidRPr="003E4B4B">
              <w:t>202</w:t>
            </w:r>
            <w:r w:rsidRPr="003E4B4B">
              <w:t>萬人（</w:t>
            </w:r>
            <w:r w:rsidRPr="003E4B4B">
              <w:t>2025.7</w:t>
            </w:r>
            <w:r w:rsidRPr="003E4B4B">
              <w:t>）</w:t>
            </w:r>
          </w:p>
        </w:tc>
      </w:tr>
      <w:tr w:rsidR="009F0E6B" w:rsidRPr="003E4B4B" w14:paraId="771A85E2" w14:textId="77777777" w:rsidTr="005307B8">
        <w:trPr>
          <w:trHeight w:val="680"/>
        </w:trPr>
        <w:tc>
          <w:tcPr>
            <w:tcW w:w="2506" w:type="dxa"/>
            <w:shd w:val="clear" w:color="auto" w:fill="FFFFFF"/>
            <w:tcMar>
              <w:top w:w="0" w:type="dxa"/>
              <w:left w:w="0" w:type="dxa"/>
              <w:bottom w:w="0" w:type="dxa"/>
              <w:right w:w="0" w:type="dxa"/>
            </w:tcMar>
            <w:vAlign w:val="center"/>
          </w:tcPr>
          <w:p w14:paraId="3235D893" w14:textId="77777777" w:rsidR="009F0E6B" w:rsidRPr="003E4B4B" w:rsidRDefault="009F0E6B" w:rsidP="005307B8">
            <w:pPr>
              <w:pStyle w:val="-"/>
            </w:pPr>
            <w:r w:rsidRPr="003E4B4B">
              <w:t>教育普及程度</w:t>
            </w:r>
          </w:p>
        </w:tc>
        <w:tc>
          <w:tcPr>
            <w:tcW w:w="6238" w:type="dxa"/>
            <w:shd w:val="clear" w:color="auto" w:fill="FFFFFF"/>
            <w:tcMar>
              <w:top w:w="0" w:type="dxa"/>
              <w:left w:w="0" w:type="dxa"/>
              <w:bottom w:w="0" w:type="dxa"/>
              <w:right w:w="0" w:type="dxa"/>
            </w:tcMar>
            <w:vAlign w:val="center"/>
          </w:tcPr>
          <w:p w14:paraId="56C24D40" w14:textId="77777777" w:rsidR="009F0E6B" w:rsidRPr="003E4B4B" w:rsidRDefault="009F0E6B" w:rsidP="005307B8">
            <w:pPr>
              <w:pStyle w:val="-0"/>
              <w:rPr>
                <w:lang w:eastAsia="zh-TW"/>
              </w:rPr>
            </w:pPr>
            <w:r w:rsidRPr="003E4B4B">
              <w:rPr>
                <w:lang w:eastAsia="zh-TW"/>
              </w:rPr>
              <w:t>美國基礎教育至</w:t>
            </w:r>
            <w:r w:rsidRPr="003E4B4B">
              <w:rPr>
                <w:lang w:eastAsia="zh-TW"/>
              </w:rPr>
              <w:t>12</w:t>
            </w:r>
            <w:r w:rsidRPr="003E4B4B">
              <w:rPr>
                <w:lang w:eastAsia="zh-TW"/>
              </w:rPr>
              <w:t>年級，愛達荷州</w:t>
            </w:r>
            <w:r w:rsidRPr="003E4B4B">
              <w:rPr>
                <w:lang w:eastAsia="zh-TW"/>
              </w:rPr>
              <w:t>25</w:t>
            </w:r>
            <w:r w:rsidRPr="003E4B4B">
              <w:rPr>
                <w:lang w:eastAsia="zh-TW"/>
              </w:rPr>
              <w:t>歲以上，高中以上學歷占</w:t>
            </w:r>
            <w:r w:rsidRPr="003E4B4B">
              <w:rPr>
                <w:lang w:eastAsia="zh-TW"/>
              </w:rPr>
              <w:t>91.7%</w:t>
            </w:r>
            <w:r w:rsidRPr="003E4B4B">
              <w:rPr>
                <w:lang w:eastAsia="zh-TW"/>
              </w:rPr>
              <w:t>、大學以上學歷占</w:t>
            </w:r>
            <w:r w:rsidRPr="003E4B4B">
              <w:rPr>
                <w:lang w:eastAsia="zh-TW"/>
              </w:rPr>
              <w:t>31.2%</w:t>
            </w:r>
            <w:r w:rsidRPr="003E4B4B">
              <w:rPr>
                <w:lang w:eastAsia="zh-TW"/>
              </w:rPr>
              <w:t>（</w:t>
            </w:r>
            <w:r w:rsidRPr="003E4B4B">
              <w:rPr>
                <w:lang w:eastAsia="zh-TW"/>
              </w:rPr>
              <w:t>2023</w:t>
            </w:r>
            <w:r w:rsidRPr="003E4B4B">
              <w:rPr>
                <w:lang w:eastAsia="zh-TW"/>
              </w:rPr>
              <w:t>）</w:t>
            </w:r>
          </w:p>
        </w:tc>
      </w:tr>
      <w:tr w:rsidR="009F0E6B" w:rsidRPr="003E4B4B" w14:paraId="19236126" w14:textId="77777777" w:rsidTr="005307B8">
        <w:trPr>
          <w:trHeight w:val="680"/>
        </w:trPr>
        <w:tc>
          <w:tcPr>
            <w:tcW w:w="2506" w:type="dxa"/>
            <w:shd w:val="clear" w:color="auto" w:fill="FFFFFF"/>
            <w:tcMar>
              <w:top w:w="0" w:type="dxa"/>
              <w:left w:w="0" w:type="dxa"/>
              <w:bottom w:w="0" w:type="dxa"/>
              <w:right w:w="0" w:type="dxa"/>
            </w:tcMar>
            <w:vAlign w:val="center"/>
          </w:tcPr>
          <w:p w14:paraId="4F8F360C" w14:textId="77777777" w:rsidR="009F0E6B" w:rsidRPr="003E4B4B" w:rsidRDefault="009F0E6B" w:rsidP="005307B8">
            <w:pPr>
              <w:pStyle w:val="-"/>
            </w:pPr>
            <w:r w:rsidRPr="003E4B4B">
              <w:t>語言</w:t>
            </w:r>
          </w:p>
        </w:tc>
        <w:tc>
          <w:tcPr>
            <w:tcW w:w="6238" w:type="dxa"/>
            <w:shd w:val="clear" w:color="auto" w:fill="FFFFFF"/>
            <w:tcMar>
              <w:top w:w="0" w:type="dxa"/>
              <w:left w:w="0" w:type="dxa"/>
              <w:bottom w:w="0" w:type="dxa"/>
              <w:right w:w="0" w:type="dxa"/>
            </w:tcMar>
            <w:vAlign w:val="center"/>
          </w:tcPr>
          <w:p w14:paraId="44194972" w14:textId="77777777" w:rsidR="009F0E6B" w:rsidRPr="003E4B4B" w:rsidRDefault="009F0E6B" w:rsidP="005307B8">
            <w:pPr>
              <w:pStyle w:val="-0"/>
            </w:pPr>
            <w:r w:rsidRPr="003E4B4B">
              <w:rPr>
                <w:lang w:eastAsia="zh-TW"/>
              </w:rPr>
              <w:t>英</w:t>
            </w:r>
            <w:r w:rsidRPr="003E4B4B">
              <w:t>語</w:t>
            </w:r>
          </w:p>
        </w:tc>
      </w:tr>
      <w:tr w:rsidR="009F0E6B" w:rsidRPr="003E4B4B" w14:paraId="1B406551" w14:textId="77777777" w:rsidTr="005307B8">
        <w:trPr>
          <w:trHeight w:val="680"/>
        </w:trPr>
        <w:tc>
          <w:tcPr>
            <w:tcW w:w="2506" w:type="dxa"/>
            <w:shd w:val="clear" w:color="auto" w:fill="FFFFFF"/>
            <w:tcMar>
              <w:top w:w="0" w:type="dxa"/>
              <w:left w:w="0" w:type="dxa"/>
              <w:bottom w:w="0" w:type="dxa"/>
              <w:right w:w="0" w:type="dxa"/>
            </w:tcMar>
            <w:vAlign w:val="center"/>
          </w:tcPr>
          <w:p w14:paraId="7D52B443" w14:textId="77777777" w:rsidR="009F0E6B" w:rsidRPr="003E4B4B" w:rsidRDefault="009F0E6B" w:rsidP="005307B8">
            <w:pPr>
              <w:pStyle w:val="-"/>
            </w:pPr>
            <w:r w:rsidRPr="003E4B4B">
              <w:t>宗教</w:t>
            </w:r>
          </w:p>
        </w:tc>
        <w:tc>
          <w:tcPr>
            <w:tcW w:w="6238" w:type="dxa"/>
            <w:shd w:val="clear" w:color="auto" w:fill="FFFFFF"/>
            <w:tcMar>
              <w:top w:w="0" w:type="dxa"/>
              <w:left w:w="0" w:type="dxa"/>
              <w:bottom w:w="0" w:type="dxa"/>
              <w:right w:w="0" w:type="dxa"/>
            </w:tcMar>
            <w:vAlign w:val="center"/>
          </w:tcPr>
          <w:p w14:paraId="68DA56CA" w14:textId="77777777" w:rsidR="009F0E6B" w:rsidRPr="003E4B4B" w:rsidRDefault="009F0E6B" w:rsidP="005307B8">
            <w:pPr>
              <w:pStyle w:val="-0"/>
            </w:pPr>
            <w:r w:rsidRPr="003E4B4B">
              <w:t>基督教，天主教</w:t>
            </w:r>
          </w:p>
        </w:tc>
      </w:tr>
      <w:tr w:rsidR="009F0E6B" w:rsidRPr="003E4B4B" w14:paraId="0D706B9E" w14:textId="77777777" w:rsidTr="005307B8">
        <w:trPr>
          <w:trHeight w:val="680"/>
        </w:trPr>
        <w:tc>
          <w:tcPr>
            <w:tcW w:w="2506" w:type="dxa"/>
            <w:shd w:val="clear" w:color="auto" w:fill="FFFFFF"/>
            <w:tcMar>
              <w:top w:w="0" w:type="dxa"/>
              <w:left w:w="0" w:type="dxa"/>
              <w:bottom w:w="0" w:type="dxa"/>
              <w:right w:w="0" w:type="dxa"/>
            </w:tcMar>
            <w:vAlign w:val="center"/>
          </w:tcPr>
          <w:p w14:paraId="107B976A" w14:textId="77777777" w:rsidR="009F0E6B" w:rsidRPr="003E4B4B" w:rsidRDefault="009F0E6B" w:rsidP="005307B8">
            <w:pPr>
              <w:pStyle w:val="-"/>
            </w:pPr>
            <w:r w:rsidRPr="003E4B4B">
              <w:t>首</w:t>
            </w:r>
            <w:r w:rsidRPr="003E4B4B">
              <w:rPr>
                <w:lang w:eastAsia="zh-TW"/>
              </w:rPr>
              <w:t>府</w:t>
            </w:r>
            <w:r w:rsidRPr="003E4B4B">
              <w:t>及重要城市</w:t>
            </w:r>
          </w:p>
        </w:tc>
        <w:tc>
          <w:tcPr>
            <w:tcW w:w="6238" w:type="dxa"/>
            <w:shd w:val="clear" w:color="auto" w:fill="FFFFFF"/>
            <w:tcMar>
              <w:top w:w="0" w:type="dxa"/>
              <w:left w:w="0" w:type="dxa"/>
              <w:bottom w:w="0" w:type="dxa"/>
              <w:right w:w="0" w:type="dxa"/>
            </w:tcMar>
            <w:vAlign w:val="center"/>
          </w:tcPr>
          <w:p w14:paraId="706C7FD1" w14:textId="77777777" w:rsidR="009F0E6B" w:rsidRPr="003E4B4B" w:rsidRDefault="009F0E6B" w:rsidP="005307B8">
            <w:pPr>
              <w:pStyle w:val="-0"/>
            </w:pPr>
            <w:r w:rsidRPr="003E4B4B">
              <w:t>首府：</w:t>
            </w:r>
            <w:r w:rsidRPr="003E4B4B">
              <w:t>Boise</w:t>
            </w:r>
          </w:p>
        </w:tc>
      </w:tr>
      <w:tr w:rsidR="009F0E6B" w:rsidRPr="003E4B4B" w14:paraId="6838837E" w14:textId="77777777" w:rsidTr="005307B8">
        <w:trPr>
          <w:trHeight w:val="680"/>
        </w:trPr>
        <w:tc>
          <w:tcPr>
            <w:tcW w:w="2506" w:type="dxa"/>
            <w:shd w:val="clear" w:color="auto" w:fill="FFFFFF"/>
            <w:tcMar>
              <w:top w:w="0" w:type="dxa"/>
              <w:left w:w="0" w:type="dxa"/>
              <w:bottom w:w="0" w:type="dxa"/>
              <w:right w:w="0" w:type="dxa"/>
            </w:tcMar>
            <w:vAlign w:val="center"/>
          </w:tcPr>
          <w:p w14:paraId="2CDD3516" w14:textId="77777777" w:rsidR="009F0E6B" w:rsidRPr="003E4B4B" w:rsidRDefault="009F0E6B" w:rsidP="005307B8">
            <w:pPr>
              <w:pStyle w:val="-"/>
            </w:pPr>
            <w:r w:rsidRPr="003E4B4B">
              <w:t>政治體制</w:t>
            </w:r>
          </w:p>
        </w:tc>
        <w:tc>
          <w:tcPr>
            <w:tcW w:w="6238" w:type="dxa"/>
            <w:shd w:val="clear" w:color="auto" w:fill="FFFFFF"/>
            <w:tcMar>
              <w:top w:w="0" w:type="dxa"/>
              <w:left w:w="0" w:type="dxa"/>
              <w:bottom w:w="0" w:type="dxa"/>
              <w:right w:w="0" w:type="dxa"/>
            </w:tcMar>
            <w:vAlign w:val="center"/>
          </w:tcPr>
          <w:p w14:paraId="3D4A58AC" w14:textId="77777777" w:rsidR="009F0E6B" w:rsidRPr="003E4B4B" w:rsidRDefault="009F0E6B" w:rsidP="005307B8">
            <w:pPr>
              <w:pStyle w:val="-0"/>
              <w:rPr>
                <w:lang w:eastAsia="zh-TW"/>
              </w:rPr>
            </w:pPr>
            <w:r w:rsidRPr="003E4B4B">
              <w:rPr>
                <w:lang w:eastAsia="zh-TW"/>
              </w:rPr>
              <w:t>州長任期</w:t>
            </w:r>
            <w:r w:rsidRPr="003E4B4B">
              <w:rPr>
                <w:lang w:eastAsia="zh-TW"/>
              </w:rPr>
              <w:t>4</w:t>
            </w:r>
            <w:r w:rsidRPr="003E4B4B">
              <w:rPr>
                <w:lang w:eastAsia="zh-TW"/>
              </w:rPr>
              <w:t>年，連選得連任，州議會共有參議員</w:t>
            </w:r>
            <w:r w:rsidRPr="003E4B4B">
              <w:rPr>
                <w:lang w:eastAsia="zh-TW"/>
              </w:rPr>
              <w:t>35</w:t>
            </w:r>
            <w:r w:rsidRPr="003E4B4B">
              <w:rPr>
                <w:lang w:eastAsia="zh-TW"/>
              </w:rPr>
              <w:t>人（任期</w:t>
            </w:r>
            <w:r w:rsidRPr="003E4B4B">
              <w:rPr>
                <w:lang w:eastAsia="zh-TW"/>
              </w:rPr>
              <w:t>2</w:t>
            </w:r>
            <w:r w:rsidRPr="003E4B4B">
              <w:rPr>
                <w:lang w:eastAsia="zh-TW"/>
              </w:rPr>
              <w:t>年）及眾議員</w:t>
            </w:r>
            <w:r w:rsidRPr="003E4B4B">
              <w:rPr>
                <w:lang w:eastAsia="zh-TW"/>
              </w:rPr>
              <w:t>70</w:t>
            </w:r>
            <w:r w:rsidRPr="003E4B4B">
              <w:rPr>
                <w:lang w:eastAsia="zh-TW"/>
              </w:rPr>
              <w:t>人（任期</w:t>
            </w:r>
            <w:r w:rsidRPr="003E4B4B">
              <w:rPr>
                <w:lang w:eastAsia="zh-TW"/>
              </w:rPr>
              <w:t>2</w:t>
            </w:r>
            <w:r w:rsidRPr="003E4B4B">
              <w:rPr>
                <w:lang w:eastAsia="zh-TW"/>
              </w:rPr>
              <w:t>年）。</w:t>
            </w:r>
          </w:p>
        </w:tc>
      </w:tr>
      <w:tr w:rsidR="009F0E6B" w:rsidRPr="003E4B4B" w14:paraId="50436110" w14:textId="77777777" w:rsidTr="005307B8">
        <w:trPr>
          <w:trHeight w:val="680"/>
        </w:trPr>
        <w:tc>
          <w:tcPr>
            <w:tcW w:w="2506" w:type="dxa"/>
            <w:shd w:val="clear" w:color="auto" w:fill="FFFFFF"/>
            <w:tcMar>
              <w:top w:w="0" w:type="dxa"/>
              <w:left w:w="0" w:type="dxa"/>
              <w:bottom w:w="0" w:type="dxa"/>
              <w:right w:w="0" w:type="dxa"/>
            </w:tcMar>
            <w:vAlign w:val="center"/>
          </w:tcPr>
          <w:p w14:paraId="5B195DC7" w14:textId="77777777" w:rsidR="009F0E6B" w:rsidRPr="003E4B4B" w:rsidRDefault="009F0E6B" w:rsidP="005307B8">
            <w:pPr>
              <w:pStyle w:val="-"/>
            </w:pPr>
            <w:r w:rsidRPr="003E4B4B">
              <w:t>投資主管機關</w:t>
            </w:r>
          </w:p>
        </w:tc>
        <w:tc>
          <w:tcPr>
            <w:tcW w:w="6238" w:type="dxa"/>
            <w:shd w:val="clear" w:color="auto" w:fill="FFFFFF"/>
            <w:tcMar>
              <w:top w:w="0" w:type="dxa"/>
              <w:left w:w="0" w:type="dxa"/>
              <w:bottom w:w="0" w:type="dxa"/>
              <w:right w:w="0" w:type="dxa"/>
            </w:tcMar>
            <w:vAlign w:val="center"/>
          </w:tcPr>
          <w:p w14:paraId="772F6F6F" w14:textId="77777777" w:rsidR="009F0E6B" w:rsidRPr="003E4B4B" w:rsidRDefault="009F0E6B" w:rsidP="005307B8">
            <w:pPr>
              <w:ind w:leftChars="70" w:left="165" w:firstLineChars="10" w:firstLine="24"/>
              <w:jc w:val="left"/>
            </w:pPr>
            <w:r w:rsidRPr="003E4B4B">
              <w:t>Idaho Department of Commerce</w:t>
            </w:r>
          </w:p>
          <w:p w14:paraId="71D2F4D9" w14:textId="77777777" w:rsidR="009F0E6B" w:rsidRPr="003E4B4B" w:rsidRDefault="009F0E6B" w:rsidP="005307B8">
            <w:pPr>
              <w:ind w:leftChars="70" w:left="165" w:firstLineChars="10" w:firstLine="24"/>
              <w:jc w:val="left"/>
            </w:pPr>
            <w:r w:rsidRPr="003E4B4B">
              <w:t>700 W. State St., Boise, ID</w:t>
            </w:r>
            <w:r w:rsidRPr="003E4B4B">
              <w:rPr>
                <w:lang w:eastAsia="zh-TW"/>
              </w:rPr>
              <w:t xml:space="preserve"> </w:t>
            </w:r>
            <w:r w:rsidRPr="003E4B4B">
              <w:t>83720</w:t>
            </w:r>
          </w:p>
          <w:p w14:paraId="45082F07" w14:textId="77777777" w:rsidR="009F0E6B" w:rsidRPr="003E4B4B" w:rsidRDefault="009F0E6B" w:rsidP="005307B8">
            <w:pPr>
              <w:ind w:leftChars="70" w:left="165" w:firstLineChars="10" w:firstLine="24"/>
              <w:jc w:val="left"/>
            </w:pPr>
            <w:r w:rsidRPr="003E4B4B">
              <w:t>Tel</w:t>
            </w:r>
            <w:r w:rsidRPr="003E4B4B">
              <w:t>：</w:t>
            </w:r>
            <w:r w:rsidRPr="003E4B4B">
              <w:t xml:space="preserve">1-208- 334-2470  </w:t>
            </w:r>
          </w:p>
          <w:p w14:paraId="660105AB" w14:textId="77777777" w:rsidR="009F0E6B" w:rsidRPr="003E4B4B" w:rsidRDefault="009F0E6B" w:rsidP="005307B8">
            <w:pPr>
              <w:ind w:leftChars="70" w:left="165" w:firstLineChars="10" w:firstLine="24"/>
              <w:jc w:val="left"/>
            </w:pPr>
            <w:r w:rsidRPr="003E4B4B">
              <w:lastRenderedPageBreak/>
              <w:t>Fax</w:t>
            </w:r>
            <w:r w:rsidRPr="003E4B4B">
              <w:t>：</w:t>
            </w:r>
            <w:r w:rsidRPr="003E4B4B">
              <w:t>1-208- 334-2631</w:t>
            </w:r>
            <w:r w:rsidRPr="003E4B4B">
              <w:rPr>
                <w:lang w:eastAsia="zh-TW"/>
              </w:rPr>
              <w:br/>
              <w:t>Website: https://commerce.idaho.gov/</w:t>
            </w:r>
          </w:p>
        </w:tc>
      </w:tr>
      <w:tr w:rsidR="009F0E6B" w:rsidRPr="003E4B4B" w14:paraId="57B00BC4" w14:textId="77777777" w:rsidTr="005307B8">
        <w:trPr>
          <w:trHeight w:val="680"/>
        </w:trPr>
        <w:tc>
          <w:tcPr>
            <w:tcW w:w="8744" w:type="dxa"/>
            <w:gridSpan w:val="2"/>
            <w:shd w:val="clear" w:color="auto" w:fill="FFFFFF"/>
            <w:tcMar>
              <w:top w:w="0" w:type="dxa"/>
              <w:left w:w="0" w:type="dxa"/>
              <w:bottom w:w="0" w:type="dxa"/>
              <w:right w:w="0" w:type="dxa"/>
            </w:tcMar>
            <w:vAlign w:val="center"/>
          </w:tcPr>
          <w:p w14:paraId="43EF8AE3" w14:textId="77777777" w:rsidR="009F0E6B" w:rsidRPr="003E4B4B" w:rsidRDefault="009F0E6B" w:rsidP="005307B8">
            <w:pPr>
              <w:pStyle w:val="aff2"/>
            </w:pPr>
            <w:r w:rsidRPr="003E4B4B">
              <w:lastRenderedPageBreak/>
              <w:t xml:space="preserve">經　濟　概　</w:t>
            </w:r>
            <w:proofErr w:type="gramStart"/>
            <w:r w:rsidRPr="003E4B4B">
              <w:t>況</w:t>
            </w:r>
            <w:proofErr w:type="gramEnd"/>
          </w:p>
        </w:tc>
      </w:tr>
      <w:tr w:rsidR="009F0E6B" w:rsidRPr="003E4B4B" w14:paraId="6DC01C25" w14:textId="77777777" w:rsidTr="005307B8">
        <w:trPr>
          <w:trHeight w:val="680"/>
        </w:trPr>
        <w:tc>
          <w:tcPr>
            <w:tcW w:w="2506" w:type="dxa"/>
            <w:shd w:val="clear" w:color="auto" w:fill="FFFFFF"/>
            <w:tcMar>
              <w:top w:w="0" w:type="dxa"/>
              <w:left w:w="0" w:type="dxa"/>
              <w:bottom w:w="0" w:type="dxa"/>
              <w:right w:w="0" w:type="dxa"/>
            </w:tcMar>
            <w:vAlign w:val="center"/>
          </w:tcPr>
          <w:p w14:paraId="17C04E39" w14:textId="77777777" w:rsidR="009F0E6B" w:rsidRPr="003E4B4B" w:rsidRDefault="009F0E6B" w:rsidP="005307B8">
            <w:pPr>
              <w:pStyle w:val="-"/>
            </w:pPr>
            <w:r w:rsidRPr="003E4B4B">
              <w:t>幣制</w:t>
            </w:r>
          </w:p>
        </w:tc>
        <w:tc>
          <w:tcPr>
            <w:tcW w:w="6238" w:type="dxa"/>
            <w:shd w:val="clear" w:color="auto" w:fill="FFFFFF"/>
            <w:tcMar>
              <w:top w:w="0" w:type="dxa"/>
              <w:left w:w="0" w:type="dxa"/>
              <w:bottom w:w="0" w:type="dxa"/>
              <w:right w:w="0" w:type="dxa"/>
            </w:tcMar>
            <w:vAlign w:val="center"/>
          </w:tcPr>
          <w:p w14:paraId="4785A963" w14:textId="77777777" w:rsidR="009F0E6B" w:rsidRPr="003E4B4B" w:rsidRDefault="009F0E6B" w:rsidP="005307B8">
            <w:pPr>
              <w:pStyle w:val="-0"/>
            </w:pPr>
            <w:r w:rsidRPr="003E4B4B">
              <w:t>美元</w:t>
            </w:r>
          </w:p>
        </w:tc>
      </w:tr>
      <w:tr w:rsidR="009F0E6B" w:rsidRPr="003E4B4B" w14:paraId="1C2F4792" w14:textId="77777777" w:rsidTr="005307B8">
        <w:trPr>
          <w:trHeight w:val="680"/>
        </w:trPr>
        <w:tc>
          <w:tcPr>
            <w:tcW w:w="2506" w:type="dxa"/>
            <w:shd w:val="clear" w:color="auto" w:fill="FFFFFF"/>
            <w:tcMar>
              <w:top w:w="0" w:type="dxa"/>
              <w:left w:w="0" w:type="dxa"/>
              <w:bottom w:w="0" w:type="dxa"/>
              <w:right w:w="0" w:type="dxa"/>
            </w:tcMar>
            <w:vAlign w:val="center"/>
          </w:tcPr>
          <w:p w14:paraId="7E04A7D5" w14:textId="77777777" w:rsidR="009F0E6B" w:rsidRPr="003E4B4B" w:rsidRDefault="009F0E6B" w:rsidP="005307B8">
            <w:pPr>
              <w:pStyle w:val="-"/>
            </w:pPr>
            <w:r w:rsidRPr="003E4B4B">
              <w:rPr>
                <w:lang w:eastAsia="zh-TW"/>
              </w:rPr>
              <w:t>州</w:t>
            </w:r>
            <w:r w:rsidRPr="003E4B4B">
              <w:t>內生產毛額</w:t>
            </w:r>
          </w:p>
        </w:tc>
        <w:tc>
          <w:tcPr>
            <w:tcW w:w="6238" w:type="dxa"/>
            <w:shd w:val="clear" w:color="auto" w:fill="FFFFFF"/>
            <w:tcMar>
              <w:top w:w="0" w:type="dxa"/>
              <w:left w:w="0" w:type="dxa"/>
              <w:bottom w:w="0" w:type="dxa"/>
              <w:right w:w="0" w:type="dxa"/>
            </w:tcMar>
            <w:vAlign w:val="center"/>
          </w:tcPr>
          <w:p w14:paraId="13A781E7" w14:textId="77777777" w:rsidR="009F0E6B" w:rsidRPr="003E4B4B" w:rsidRDefault="009F0E6B" w:rsidP="005307B8">
            <w:pPr>
              <w:pStyle w:val="-0"/>
            </w:pPr>
            <w:r w:rsidRPr="003E4B4B">
              <w:t>1,368</w:t>
            </w:r>
            <w:r w:rsidRPr="003E4B4B">
              <w:t>億美元（</w:t>
            </w:r>
            <w:r w:rsidRPr="003E4B4B">
              <w:t>2025</w:t>
            </w:r>
            <w:r w:rsidRPr="003E4B4B">
              <w:t>）</w:t>
            </w:r>
          </w:p>
        </w:tc>
      </w:tr>
      <w:tr w:rsidR="009F0E6B" w:rsidRPr="003E4B4B" w14:paraId="0CC04FB5" w14:textId="77777777" w:rsidTr="005307B8">
        <w:trPr>
          <w:trHeight w:val="680"/>
        </w:trPr>
        <w:tc>
          <w:tcPr>
            <w:tcW w:w="2506" w:type="dxa"/>
            <w:shd w:val="clear" w:color="auto" w:fill="FFFFFF"/>
            <w:tcMar>
              <w:top w:w="0" w:type="dxa"/>
              <w:left w:w="0" w:type="dxa"/>
              <w:bottom w:w="0" w:type="dxa"/>
              <w:right w:w="0" w:type="dxa"/>
            </w:tcMar>
            <w:vAlign w:val="center"/>
          </w:tcPr>
          <w:p w14:paraId="5CD97EE9" w14:textId="77777777" w:rsidR="009F0E6B" w:rsidRPr="003E4B4B" w:rsidRDefault="009F0E6B" w:rsidP="005307B8">
            <w:pPr>
              <w:pStyle w:val="-"/>
            </w:pPr>
            <w:r w:rsidRPr="003E4B4B">
              <w:t>經濟成長率</w:t>
            </w:r>
          </w:p>
        </w:tc>
        <w:tc>
          <w:tcPr>
            <w:tcW w:w="6238" w:type="dxa"/>
            <w:shd w:val="clear" w:color="auto" w:fill="FFFFFF"/>
            <w:tcMar>
              <w:top w:w="0" w:type="dxa"/>
              <w:left w:w="0" w:type="dxa"/>
              <w:bottom w:w="0" w:type="dxa"/>
              <w:right w:w="0" w:type="dxa"/>
            </w:tcMar>
            <w:vAlign w:val="center"/>
          </w:tcPr>
          <w:p w14:paraId="1EE68671" w14:textId="77777777" w:rsidR="009F0E6B" w:rsidRPr="003E4B4B" w:rsidRDefault="009F0E6B" w:rsidP="005307B8">
            <w:pPr>
              <w:pStyle w:val="-0"/>
              <w:rPr>
                <w:lang w:eastAsia="zh-TW"/>
              </w:rPr>
            </w:pPr>
            <w:r w:rsidRPr="003E4B4B">
              <w:t>6.8%</w:t>
            </w:r>
            <w:r w:rsidRPr="003E4B4B">
              <w:t>（</w:t>
            </w:r>
            <w:r w:rsidRPr="003E4B4B">
              <w:t>2025</w:t>
            </w:r>
            <w:r w:rsidRPr="003E4B4B">
              <w:t>）</w:t>
            </w:r>
          </w:p>
        </w:tc>
      </w:tr>
      <w:tr w:rsidR="009F0E6B" w:rsidRPr="003E4B4B" w14:paraId="63D5D401" w14:textId="77777777" w:rsidTr="005307B8">
        <w:trPr>
          <w:trHeight w:val="680"/>
        </w:trPr>
        <w:tc>
          <w:tcPr>
            <w:tcW w:w="2506" w:type="dxa"/>
            <w:shd w:val="clear" w:color="auto" w:fill="FFFFFF"/>
            <w:tcMar>
              <w:top w:w="0" w:type="dxa"/>
              <w:left w:w="0" w:type="dxa"/>
              <w:bottom w:w="0" w:type="dxa"/>
              <w:right w:w="0" w:type="dxa"/>
            </w:tcMar>
            <w:vAlign w:val="center"/>
          </w:tcPr>
          <w:p w14:paraId="48BE7E23" w14:textId="77777777" w:rsidR="009F0E6B" w:rsidRPr="003E4B4B" w:rsidRDefault="009F0E6B" w:rsidP="005307B8">
            <w:pPr>
              <w:pStyle w:val="-"/>
            </w:pPr>
            <w:r w:rsidRPr="003E4B4B">
              <w:t>平均國民所得</w:t>
            </w:r>
          </w:p>
        </w:tc>
        <w:tc>
          <w:tcPr>
            <w:tcW w:w="6238" w:type="dxa"/>
            <w:shd w:val="clear" w:color="auto" w:fill="FFFFFF"/>
            <w:tcMar>
              <w:top w:w="0" w:type="dxa"/>
              <w:left w:w="0" w:type="dxa"/>
              <w:bottom w:w="0" w:type="dxa"/>
              <w:right w:w="0" w:type="dxa"/>
            </w:tcMar>
            <w:vAlign w:val="center"/>
          </w:tcPr>
          <w:p w14:paraId="4EF9E512" w14:textId="77777777" w:rsidR="009F0E6B" w:rsidRPr="003E4B4B" w:rsidRDefault="009F0E6B" w:rsidP="005307B8">
            <w:pPr>
              <w:pStyle w:val="-0"/>
            </w:pPr>
            <w:r w:rsidRPr="003E4B4B">
              <w:t>65,041</w:t>
            </w:r>
            <w:r w:rsidRPr="003E4B4B">
              <w:t>美元（</w:t>
            </w:r>
            <w:r w:rsidRPr="003E4B4B">
              <w:t>2025</w:t>
            </w:r>
            <w:r w:rsidRPr="003E4B4B">
              <w:t>）</w:t>
            </w:r>
          </w:p>
        </w:tc>
      </w:tr>
      <w:tr w:rsidR="009F0E6B" w:rsidRPr="003E4B4B" w14:paraId="4C4753BB" w14:textId="77777777" w:rsidTr="005307B8">
        <w:trPr>
          <w:trHeight w:val="680"/>
        </w:trPr>
        <w:tc>
          <w:tcPr>
            <w:tcW w:w="2506" w:type="dxa"/>
            <w:shd w:val="clear" w:color="auto" w:fill="FFFFFF"/>
            <w:tcMar>
              <w:top w:w="0" w:type="dxa"/>
              <w:left w:w="0" w:type="dxa"/>
              <w:bottom w:w="0" w:type="dxa"/>
              <w:right w:w="0" w:type="dxa"/>
            </w:tcMar>
            <w:vAlign w:val="center"/>
          </w:tcPr>
          <w:p w14:paraId="1D331CDB" w14:textId="77777777" w:rsidR="009F0E6B" w:rsidRPr="003E4B4B" w:rsidRDefault="009F0E6B" w:rsidP="005307B8">
            <w:pPr>
              <w:pStyle w:val="-"/>
            </w:pPr>
            <w:r w:rsidRPr="003E4B4B">
              <w:t>產值最高前五大產業</w:t>
            </w:r>
          </w:p>
        </w:tc>
        <w:tc>
          <w:tcPr>
            <w:tcW w:w="6238" w:type="dxa"/>
            <w:shd w:val="clear" w:color="auto" w:fill="FFFFFF"/>
            <w:tcMar>
              <w:top w:w="0" w:type="dxa"/>
              <w:left w:w="0" w:type="dxa"/>
              <w:bottom w:w="0" w:type="dxa"/>
              <w:right w:w="0" w:type="dxa"/>
            </w:tcMar>
            <w:vAlign w:val="center"/>
          </w:tcPr>
          <w:p w14:paraId="4CE6C604" w14:textId="77777777" w:rsidR="009F0E6B" w:rsidRPr="003E4B4B" w:rsidRDefault="009F0E6B" w:rsidP="005307B8">
            <w:pPr>
              <w:pStyle w:val="-0"/>
              <w:rPr>
                <w:highlight w:val="yellow"/>
                <w:lang w:eastAsia="zh-TW"/>
              </w:rPr>
            </w:pPr>
            <w:r w:rsidRPr="003E4B4B">
              <w:t>高階製造、科技創新、貿易、金融保險、農業等</w:t>
            </w:r>
          </w:p>
        </w:tc>
      </w:tr>
      <w:tr w:rsidR="009F0E6B" w:rsidRPr="003E4B4B" w14:paraId="7771055C" w14:textId="77777777" w:rsidTr="005307B8">
        <w:trPr>
          <w:trHeight w:val="680"/>
        </w:trPr>
        <w:tc>
          <w:tcPr>
            <w:tcW w:w="2506" w:type="dxa"/>
            <w:shd w:val="clear" w:color="auto" w:fill="FFFFFF"/>
            <w:tcMar>
              <w:top w:w="0" w:type="dxa"/>
              <w:left w:w="0" w:type="dxa"/>
              <w:bottom w:w="0" w:type="dxa"/>
              <w:right w:w="0" w:type="dxa"/>
            </w:tcMar>
            <w:vAlign w:val="center"/>
          </w:tcPr>
          <w:p w14:paraId="67640353" w14:textId="77777777" w:rsidR="009F0E6B" w:rsidRPr="003E4B4B" w:rsidRDefault="009F0E6B" w:rsidP="005307B8">
            <w:pPr>
              <w:pStyle w:val="-"/>
            </w:pPr>
            <w:r w:rsidRPr="003E4B4B">
              <w:t>出口總金額</w:t>
            </w:r>
          </w:p>
        </w:tc>
        <w:tc>
          <w:tcPr>
            <w:tcW w:w="6238" w:type="dxa"/>
            <w:shd w:val="clear" w:color="auto" w:fill="FFFFFF"/>
            <w:tcMar>
              <w:top w:w="0" w:type="dxa"/>
              <w:left w:w="0" w:type="dxa"/>
              <w:bottom w:w="0" w:type="dxa"/>
              <w:right w:w="0" w:type="dxa"/>
            </w:tcMar>
            <w:vAlign w:val="center"/>
          </w:tcPr>
          <w:p w14:paraId="02E0718E" w14:textId="77777777" w:rsidR="009F0E6B" w:rsidRPr="003E4B4B" w:rsidRDefault="009F0E6B" w:rsidP="005307B8">
            <w:pPr>
              <w:pStyle w:val="-0"/>
            </w:pPr>
            <w:r w:rsidRPr="003E4B4B">
              <w:t>46.03</w:t>
            </w:r>
            <w:r w:rsidRPr="003E4B4B">
              <w:t>億美元（</w:t>
            </w:r>
            <w:r w:rsidRPr="003E4B4B">
              <w:t>2025</w:t>
            </w:r>
            <w:r w:rsidRPr="003E4B4B">
              <w:t>）</w:t>
            </w:r>
          </w:p>
        </w:tc>
      </w:tr>
      <w:tr w:rsidR="009F0E6B" w:rsidRPr="003E4B4B" w14:paraId="6B98F4C7" w14:textId="77777777" w:rsidTr="005307B8">
        <w:trPr>
          <w:trHeight w:val="680"/>
        </w:trPr>
        <w:tc>
          <w:tcPr>
            <w:tcW w:w="2506" w:type="dxa"/>
            <w:shd w:val="clear" w:color="auto" w:fill="FFFFFF"/>
            <w:tcMar>
              <w:top w:w="0" w:type="dxa"/>
              <w:left w:w="0" w:type="dxa"/>
              <w:bottom w:w="0" w:type="dxa"/>
              <w:right w:w="0" w:type="dxa"/>
            </w:tcMar>
            <w:vAlign w:val="center"/>
          </w:tcPr>
          <w:p w14:paraId="45E7A424" w14:textId="77777777" w:rsidR="009F0E6B" w:rsidRPr="003E4B4B" w:rsidRDefault="009F0E6B" w:rsidP="005307B8">
            <w:pPr>
              <w:pStyle w:val="-"/>
            </w:pPr>
            <w:r w:rsidRPr="003E4B4B">
              <w:t>主要出口產品</w:t>
            </w:r>
          </w:p>
        </w:tc>
        <w:tc>
          <w:tcPr>
            <w:tcW w:w="6238" w:type="dxa"/>
            <w:shd w:val="clear" w:color="auto" w:fill="FFFFFF"/>
            <w:tcMar>
              <w:top w:w="0" w:type="dxa"/>
              <w:left w:w="0" w:type="dxa"/>
              <w:bottom w:w="0" w:type="dxa"/>
              <w:right w:w="0" w:type="dxa"/>
            </w:tcMar>
            <w:vAlign w:val="center"/>
          </w:tcPr>
          <w:p w14:paraId="6290E473" w14:textId="77777777" w:rsidR="009F0E6B" w:rsidRPr="003E4B4B" w:rsidRDefault="009F0E6B" w:rsidP="005307B8">
            <w:pPr>
              <w:pStyle w:val="-0"/>
              <w:rPr>
                <w:highlight w:val="yellow"/>
                <w:lang w:eastAsia="zh-TW"/>
              </w:rPr>
            </w:pPr>
            <w:r w:rsidRPr="003E4B4B">
              <w:t>光敏半導體設備、鉛礦石及精砂、貴金屬及其製品、礦物或化學肥料、已顯影之照相版及軟片等（</w:t>
            </w:r>
            <w:r w:rsidRPr="003E4B4B">
              <w:t>2025</w:t>
            </w:r>
            <w:r w:rsidRPr="003E4B4B">
              <w:t>）</w:t>
            </w:r>
          </w:p>
        </w:tc>
      </w:tr>
      <w:tr w:rsidR="009F0E6B" w:rsidRPr="003E4B4B" w14:paraId="4754C9C5" w14:textId="77777777" w:rsidTr="005307B8">
        <w:trPr>
          <w:trHeight w:val="680"/>
        </w:trPr>
        <w:tc>
          <w:tcPr>
            <w:tcW w:w="2506" w:type="dxa"/>
            <w:shd w:val="clear" w:color="auto" w:fill="FFFFFF"/>
            <w:tcMar>
              <w:top w:w="0" w:type="dxa"/>
              <w:left w:w="0" w:type="dxa"/>
              <w:bottom w:w="0" w:type="dxa"/>
              <w:right w:w="0" w:type="dxa"/>
            </w:tcMar>
            <w:vAlign w:val="center"/>
          </w:tcPr>
          <w:p w14:paraId="65F370CC" w14:textId="77777777" w:rsidR="009F0E6B" w:rsidRPr="003E4B4B" w:rsidRDefault="009F0E6B" w:rsidP="005307B8">
            <w:pPr>
              <w:pStyle w:val="-"/>
            </w:pPr>
            <w:r w:rsidRPr="003E4B4B">
              <w:t>主要出口國家</w:t>
            </w:r>
          </w:p>
        </w:tc>
        <w:tc>
          <w:tcPr>
            <w:tcW w:w="6238" w:type="dxa"/>
            <w:shd w:val="clear" w:color="auto" w:fill="FFFFFF"/>
            <w:tcMar>
              <w:top w:w="0" w:type="dxa"/>
              <w:left w:w="0" w:type="dxa"/>
              <w:bottom w:w="0" w:type="dxa"/>
              <w:right w:w="0" w:type="dxa"/>
            </w:tcMar>
            <w:vAlign w:val="center"/>
          </w:tcPr>
          <w:p w14:paraId="473B41B6" w14:textId="77777777" w:rsidR="009F0E6B" w:rsidRPr="003E4B4B" w:rsidRDefault="009F0E6B" w:rsidP="005307B8">
            <w:pPr>
              <w:pStyle w:val="-0"/>
              <w:rPr>
                <w:highlight w:val="yellow"/>
                <w:lang w:eastAsia="zh-TW"/>
              </w:rPr>
            </w:pPr>
            <w:r w:rsidRPr="003E4B4B">
              <w:t>加拿大、臺灣、墨西哥、新加坡、馬來西亞（</w:t>
            </w:r>
            <w:r w:rsidRPr="003E4B4B">
              <w:t>2025</w:t>
            </w:r>
            <w:r w:rsidRPr="003E4B4B">
              <w:t>）</w:t>
            </w:r>
          </w:p>
        </w:tc>
      </w:tr>
      <w:tr w:rsidR="009F0E6B" w:rsidRPr="003E4B4B" w14:paraId="5C5CE70F" w14:textId="77777777" w:rsidTr="005307B8">
        <w:trPr>
          <w:trHeight w:val="680"/>
        </w:trPr>
        <w:tc>
          <w:tcPr>
            <w:tcW w:w="2506" w:type="dxa"/>
            <w:shd w:val="clear" w:color="auto" w:fill="FFFFFF"/>
            <w:tcMar>
              <w:top w:w="0" w:type="dxa"/>
              <w:left w:w="0" w:type="dxa"/>
              <w:bottom w:w="0" w:type="dxa"/>
              <w:right w:w="0" w:type="dxa"/>
            </w:tcMar>
            <w:vAlign w:val="center"/>
          </w:tcPr>
          <w:p w14:paraId="1ACD5E90" w14:textId="77777777" w:rsidR="009F0E6B" w:rsidRPr="003E4B4B" w:rsidRDefault="009F0E6B" w:rsidP="005307B8">
            <w:pPr>
              <w:pStyle w:val="-"/>
            </w:pPr>
            <w:r w:rsidRPr="003E4B4B">
              <w:t>進口總金額</w:t>
            </w:r>
          </w:p>
        </w:tc>
        <w:tc>
          <w:tcPr>
            <w:tcW w:w="6238" w:type="dxa"/>
            <w:shd w:val="clear" w:color="auto" w:fill="FFFFFF"/>
            <w:tcMar>
              <w:top w:w="0" w:type="dxa"/>
              <w:left w:w="0" w:type="dxa"/>
              <w:bottom w:w="0" w:type="dxa"/>
              <w:right w:w="0" w:type="dxa"/>
            </w:tcMar>
            <w:vAlign w:val="center"/>
          </w:tcPr>
          <w:p w14:paraId="53B1858A" w14:textId="77777777" w:rsidR="009F0E6B" w:rsidRPr="003E4B4B" w:rsidRDefault="009F0E6B" w:rsidP="005307B8">
            <w:pPr>
              <w:pStyle w:val="-0"/>
              <w:rPr>
                <w:highlight w:val="yellow"/>
              </w:rPr>
            </w:pPr>
            <w:r w:rsidRPr="003E4B4B">
              <w:t>71.21</w:t>
            </w:r>
            <w:r w:rsidRPr="003E4B4B">
              <w:t>億美元（</w:t>
            </w:r>
            <w:r w:rsidRPr="003E4B4B">
              <w:t>2025</w:t>
            </w:r>
            <w:r w:rsidRPr="003E4B4B">
              <w:t>）</w:t>
            </w:r>
          </w:p>
        </w:tc>
      </w:tr>
      <w:tr w:rsidR="009F0E6B" w:rsidRPr="003E4B4B" w14:paraId="1AC5E6A9" w14:textId="77777777" w:rsidTr="005307B8">
        <w:trPr>
          <w:trHeight w:val="680"/>
        </w:trPr>
        <w:tc>
          <w:tcPr>
            <w:tcW w:w="2506" w:type="dxa"/>
            <w:shd w:val="clear" w:color="auto" w:fill="FFFFFF"/>
            <w:tcMar>
              <w:top w:w="0" w:type="dxa"/>
              <w:left w:w="0" w:type="dxa"/>
              <w:bottom w:w="0" w:type="dxa"/>
              <w:right w:w="0" w:type="dxa"/>
            </w:tcMar>
            <w:vAlign w:val="center"/>
          </w:tcPr>
          <w:p w14:paraId="731901D0" w14:textId="77777777" w:rsidR="009F0E6B" w:rsidRPr="003E4B4B" w:rsidRDefault="009F0E6B" w:rsidP="005307B8">
            <w:pPr>
              <w:pStyle w:val="-"/>
            </w:pPr>
            <w:r w:rsidRPr="003E4B4B">
              <w:t>主要進口產品</w:t>
            </w:r>
          </w:p>
        </w:tc>
        <w:tc>
          <w:tcPr>
            <w:tcW w:w="6238" w:type="dxa"/>
            <w:shd w:val="clear" w:color="auto" w:fill="FFFFFF"/>
            <w:tcMar>
              <w:top w:w="0" w:type="dxa"/>
              <w:left w:w="0" w:type="dxa"/>
              <w:bottom w:w="0" w:type="dxa"/>
              <w:right w:w="0" w:type="dxa"/>
            </w:tcMar>
            <w:vAlign w:val="center"/>
          </w:tcPr>
          <w:p w14:paraId="216780D3" w14:textId="64478001" w:rsidR="009F0E6B" w:rsidRPr="003E4B4B" w:rsidRDefault="009F0E6B" w:rsidP="005307B8">
            <w:pPr>
              <w:pStyle w:val="-0"/>
              <w:rPr>
                <w:highlight w:val="yellow"/>
                <w:lang w:eastAsia="zh-TW"/>
              </w:rPr>
            </w:pPr>
            <w:r w:rsidRPr="003E4B4B">
              <w:rPr>
                <w:shd w:val="clear" w:color="auto" w:fill="FFFFFF"/>
              </w:rPr>
              <w:t>電腦產品及零組件、未錄製磁帶及光碟、半導體製造裝置、電子積體電路、氮肥</w:t>
            </w:r>
            <w:r w:rsidRPr="003E4B4B">
              <w:t>（</w:t>
            </w:r>
            <w:r w:rsidRPr="003E4B4B">
              <w:t>2025</w:t>
            </w:r>
            <w:r w:rsidRPr="003E4B4B">
              <w:t>）</w:t>
            </w:r>
          </w:p>
        </w:tc>
      </w:tr>
      <w:tr w:rsidR="009F0E6B" w:rsidRPr="003E4B4B" w14:paraId="2D14F5CE" w14:textId="77777777" w:rsidTr="005307B8">
        <w:trPr>
          <w:trHeight w:val="680"/>
        </w:trPr>
        <w:tc>
          <w:tcPr>
            <w:tcW w:w="2506" w:type="dxa"/>
            <w:shd w:val="clear" w:color="auto" w:fill="FFFFFF"/>
            <w:tcMar>
              <w:top w:w="0" w:type="dxa"/>
              <w:left w:w="0" w:type="dxa"/>
              <w:bottom w:w="0" w:type="dxa"/>
              <w:right w:w="0" w:type="dxa"/>
            </w:tcMar>
            <w:vAlign w:val="center"/>
          </w:tcPr>
          <w:p w14:paraId="352EAA3A" w14:textId="77777777" w:rsidR="009F0E6B" w:rsidRPr="003E4B4B" w:rsidRDefault="009F0E6B" w:rsidP="005307B8">
            <w:pPr>
              <w:pStyle w:val="-"/>
            </w:pPr>
            <w:r w:rsidRPr="003E4B4B">
              <w:t>主要進口國家</w:t>
            </w:r>
          </w:p>
        </w:tc>
        <w:tc>
          <w:tcPr>
            <w:tcW w:w="6238" w:type="dxa"/>
            <w:shd w:val="clear" w:color="auto" w:fill="FFFFFF"/>
            <w:tcMar>
              <w:top w:w="0" w:type="dxa"/>
              <w:left w:w="0" w:type="dxa"/>
              <w:bottom w:w="0" w:type="dxa"/>
              <w:right w:w="0" w:type="dxa"/>
            </w:tcMar>
            <w:vAlign w:val="center"/>
          </w:tcPr>
          <w:p w14:paraId="5A453BD3" w14:textId="77777777" w:rsidR="009F0E6B" w:rsidRPr="003E4B4B" w:rsidRDefault="009F0E6B" w:rsidP="005307B8">
            <w:pPr>
              <w:pStyle w:val="-0"/>
              <w:rPr>
                <w:lang w:eastAsia="zh-TW"/>
              </w:rPr>
            </w:pPr>
            <w:r w:rsidRPr="003E4B4B">
              <w:t>馬來西亞、加拿大、臺灣、新加坡、日本（</w:t>
            </w:r>
            <w:r w:rsidRPr="003E4B4B">
              <w:t>2025</w:t>
            </w:r>
            <w:r w:rsidRPr="003E4B4B">
              <w:t>）</w:t>
            </w:r>
          </w:p>
        </w:tc>
      </w:tr>
    </w:tbl>
    <w:p w14:paraId="3D3C4DC8" w14:textId="77777777" w:rsidR="003B144E" w:rsidRPr="003E4B4B" w:rsidRDefault="003B144E" w:rsidP="00AF50E7">
      <w:pPr>
        <w:ind w:left="472" w:firstLine="472"/>
        <w:rPr>
          <w:lang w:eastAsia="zh-TW"/>
        </w:rPr>
      </w:pPr>
    </w:p>
    <w:p w14:paraId="4D80C341" w14:textId="77777777" w:rsidR="003B144E" w:rsidRPr="003E4B4B" w:rsidRDefault="003B144E" w:rsidP="0029686C">
      <w:pPr>
        <w:pStyle w:val="a3"/>
        <w:spacing w:before="514" w:after="771"/>
      </w:pPr>
      <w:r w:rsidRPr="003E4B4B">
        <w:lastRenderedPageBreak/>
        <w:t>第壹章　自然人文環境</w:t>
      </w:r>
    </w:p>
    <w:p w14:paraId="3C79E691" w14:textId="77777777" w:rsidR="009F0E6B" w:rsidRPr="003E4B4B" w:rsidRDefault="009F0E6B" w:rsidP="009F0E6B">
      <w:pPr>
        <w:pStyle w:val="a5"/>
      </w:pPr>
      <w:r w:rsidRPr="003E4B4B">
        <w:t>一、自然環境</w:t>
      </w:r>
    </w:p>
    <w:p w14:paraId="2B8F231E" w14:textId="77777777" w:rsidR="009F0E6B" w:rsidRPr="003E4B4B" w:rsidRDefault="009F0E6B" w:rsidP="009F0E6B">
      <w:pPr>
        <w:ind w:leftChars="100" w:left="945" w:hangingChars="300" w:hanging="709"/>
        <w:rPr>
          <w:szCs w:val="26"/>
        </w:rPr>
      </w:pPr>
      <w:r w:rsidRPr="003E4B4B">
        <w:rPr>
          <w:szCs w:val="26"/>
        </w:rPr>
        <w:t>（一）氣</w:t>
      </w:r>
      <w:r w:rsidRPr="003E4B4B">
        <w:rPr>
          <w:rFonts w:hint="eastAsia"/>
          <w:szCs w:val="26"/>
        </w:rPr>
        <w:t>候</w:t>
      </w:r>
      <w:r w:rsidRPr="003E4B4B">
        <w:rPr>
          <w:szCs w:val="26"/>
        </w:rPr>
        <w:t>：四季分明，屬乾旱之大陸內陸型氣候。</w:t>
      </w:r>
    </w:p>
    <w:p w14:paraId="2D42F298" w14:textId="77777777" w:rsidR="009F0E6B" w:rsidRPr="003E4B4B" w:rsidRDefault="009F0E6B" w:rsidP="009F0E6B">
      <w:pPr>
        <w:ind w:leftChars="100" w:left="945" w:hangingChars="300" w:hanging="709"/>
        <w:rPr>
          <w:szCs w:val="26"/>
        </w:rPr>
      </w:pPr>
      <w:r w:rsidRPr="003E4B4B">
        <w:rPr>
          <w:szCs w:val="26"/>
        </w:rPr>
        <w:t>（二）面積：</w:t>
      </w:r>
      <w:r w:rsidRPr="003E4B4B">
        <w:rPr>
          <w:szCs w:val="26"/>
        </w:rPr>
        <w:t>214,046</w:t>
      </w:r>
      <w:r w:rsidRPr="003E4B4B">
        <w:rPr>
          <w:szCs w:val="26"/>
        </w:rPr>
        <w:t>平方公里，約臺灣面積的</w:t>
      </w:r>
      <w:r w:rsidRPr="003E4B4B">
        <w:rPr>
          <w:szCs w:val="26"/>
        </w:rPr>
        <w:t>6</w:t>
      </w:r>
      <w:r w:rsidRPr="003E4B4B">
        <w:rPr>
          <w:szCs w:val="26"/>
        </w:rPr>
        <w:t>倍。</w:t>
      </w:r>
    </w:p>
    <w:p w14:paraId="7C6169A3" w14:textId="77777777" w:rsidR="009F0E6B" w:rsidRPr="003E4B4B" w:rsidRDefault="009F0E6B" w:rsidP="009F0E6B">
      <w:pPr>
        <w:ind w:leftChars="100" w:left="945" w:hangingChars="300" w:hanging="709"/>
        <w:rPr>
          <w:szCs w:val="26"/>
        </w:rPr>
      </w:pPr>
      <w:r w:rsidRPr="003E4B4B">
        <w:rPr>
          <w:szCs w:val="26"/>
        </w:rPr>
        <w:t>（三）地理位置：東鄰蒙大拿州及懷俄明州、南接猶他州及內華達州、西鄰奧勒岡州及華盛頓州、北與加拿大接壤。</w:t>
      </w:r>
    </w:p>
    <w:p w14:paraId="401E89CD" w14:textId="77777777" w:rsidR="009F0E6B" w:rsidRPr="003E4B4B" w:rsidRDefault="009F0E6B" w:rsidP="009F0E6B">
      <w:pPr>
        <w:pStyle w:val="a5"/>
      </w:pPr>
      <w:r w:rsidRPr="003E4B4B">
        <w:t>二、人文及社會環境</w:t>
      </w:r>
    </w:p>
    <w:p w14:paraId="6E99536A" w14:textId="77777777" w:rsidR="009F0E6B" w:rsidRPr="003E4B4B" w:rsidRDefault="009F0E6B" w:rsidP="009F0E6B">
      <w:pPr>
        <w:ind w:leftChars="100" w:left="945" w:hangingChars="300" w:hanging="709"/>
        <w:rPr>
          <w:szCs w:val="26"/>
        </w:rPr>
      </w:pPr>
      <w:r w:rsidRPr="003E4B4B">
        <w:rPr>
          <w:szCs w:val="26"/>
        </w:rPr>
        <w:t>（一）首府：</w:t>
      </w:r>
      <w:r w:rsidRPr="003E4B4B">
        <w:rPr>
          <w:szCs w:val="26"/>
        </w:rPr>
        <w:t>Boise</w:t>
      </w:r>
      <w:r w:rsidRPr="003E4B4B">
        <w:rPr>
          <w:szCs w:val="26"/>
        </w:rPr>
        <w:t>市，城內樹木眾多，又稱為樹木之城（</w:t>
      </w:r>
      <w:r w:rsidRPr="003E4B4B">
        <w:rPr>
          <w:szCs w:val="26"/>
        </w:rPr>
        <w:t>City of Trees</w:t>
      </w:r>
      <w:r w:rsidRPr="003E4B4B">
        <w:rPr>
          <w:szCs w:val="26"/>
        </w:rPr>
        <w:t>），該市設有</w:t>
      </w:r>
      <w:r w:rsidRPr="003E4B4B">
        <w:rPr>
          <w:szCs w:val="26"/>
        </w:rPr>
        <w:t>Boise</w:t>
      </w:r>
      <w:r w:rsidRPr="003E4B4B">
        <w:rPr>
          <w:szCs w:val="26"/>
        </w:rPr>
        <w:t>州立大學。</w:t>
      </w:r>
    </w:p>
    <w:p w14:paraId="0B21F076" w14:textId="77777777" w:rsidR="009F0E6B" w:rsidRPr="003E4B4B" w:rsidRDefault="009F0E6B" w:rsidP="009F0E6B">
      <w:pPr>
        <w:ind w:leftChars="100" w:left="945" w:hangingChars="300" w:hanging="709"/>
        <w:rPr>
          <w:szCs w:val="26"/>
        </w:rPr>
      </w:pPr>
      <w:r w:rsidRPr="003E4B4B">
        <w:rPr>
          <w:szCs w:val="26"/>
        </w:rPr>
        <w:t>（二）人口：</w:t>
      </w:r>
      <w:r w:rsidRPr="003E4B4B">
        <w:rPr>
          <w:szCs w:val="26"/>
        </w:rPr>
        <w:t>202</w:t>
      </w:r>
      <w:r w:rsidRPr="003E4B4B">
        <w:rPr>
          <w:szCs w:val="26"/>
        </w:rPr>
        <w:t>萬人，美國第</w:t>
      </w:r>
      <w:r w:rsidRPr="003E4B4B">
        <w:rPr>
          <w:szCs w:val="26"/>
        </w:rPr>
        <w:t>37</w:t>
      </w:r>
      <w:r w:rsidRPr="003E4B4B">
        <w:rPr>
          <w:szCs w:val="26"/>
        </w:rPr>
        <w:t>大州（</w:t>
      </w:r>
      <w:r w:rsidRPr="003E4B4B">
        <w:rPr>
          <w:szCs w:val="26"/>
        </w:rPr>
        <w:t>202</w:t>
      </w:r>
      <w:r w:rsidRPr="003E4B4B">
        <w:rPr>
          <w:rFonts w:hint="eastAsia"/>
          <w:szCs w:val="26"/>
        </w:rPr>
        <w:t>5</w:t>
      </w:r>
      <w:r w:rsidRPr="003E4B4B">
        <w:rPr>
          <w:szCs w:val="26"/>
        </w:rPr>
        <w:t>）</w:t>
      </w:r>
      <w:r w:rsidRPr="003E4B4B">
        <w:rPr>
          <w:rStyle w:val="af4"/>
          <w:rFonts w:ascii="Times New Roman" w:eastAsia="華康細圓體"/>
          <w:lang w:eastAsia="zh-TW"/>
        </w:rPr>
        <w:footnoteReference w:id="29"/>
      </w:r>
      <w:r w:rsidRPr="003E4B4B">
        <w:rPr>
          <w:szCs w:val="26"/>
        </w:rPr>
        <w:t>。</w:t>
      </w:r>
    </w:p>
    <w:p w14:paraId="3012A886" w14:textId="77777777" w:rsidR="009F0E6B" w:rsidRPr="003E4B4B" w:rsidRDefault="009F0E6B" w:rsidP="009F0E6B">
      <w:pPr>
        <w:pStyle w:val="a5"/>
      </w:pPr>
      <w:r w:rsidRPr="003E4B4B">
        <w:t>三、政治環境</w:t>
      </w:r>
    </w:p>
    <w:p w14:paraId="56D7E55C" w14:textId="77777777" w:rsidR="009F0E6B" w:rsidRPr="003E4B4B" w:rsidRDefault="009F0E6B" w:rsidP="009F0E6B">
      <w:pPr>
        <w:ind w:firstLine="472"/>
      </w:pPr>
      <w:r w:rsidRPr="003E4B4B">
        <w:t>愛達荷州州長任期</w:t>
      </w:r>
      <w:r w:rsidRPr="003E4B4B">
        <w:t>4</w:t>
      </w:r>
      <w:r w:rsidRPr="003E4B4B">
        <w:t>年，連選得連任，州議會共有參議員</w:t>
      </w:r>
      <w:r w:rsidRPr="003E4B4B">
        <w:t>35</w:t>
      </w:r>
      <w:r w:rsidRPr="003E4B4B">
        <w:t>人（任期</w:t>
      </w:r>
      <w:r w:rsidRPr="003E4B4B">
        <w:t>2</w:t>
      </w:r>
      <w:r w:rsidRPr="003E4B4B">
        <w:t>年）及眾議員</w:t>
      </w:r>
      <w:r w:rsidRPr="003E4B4B">
        <w:t>70</w:t>
      </w:r>
      <w:r w:rsidRPr="003E4B4B">
        <w:t>人（任期</w:t>
      </w:r>
      <w:r w:rsidRPr="003E4B4B">
        <w:t>2</w:t>
      </w:r>
      <w:r w:rsidRPr="003E4B4B">
        <w:t>年），於每年最靠近</w:t>
      </w:r>
      <w:r w:rsidRPr="003E4B4B">
        <w:t>1</w:t>
      </w:r>
      <w:r w:rsidRPr="003E4B4B">
        <w:t>月</w:t>
      </w:r>
      <w:r w:rsidRPr="003E4B4B">
        <w:t>9</w:t>
      </w:r>
      <w:r w:rsidRPr="003E4B4B">
        <w:t>日之週一中午</w:t>
      </w:r>
      <w:r w:rsidRPr="003E4B4B">
        <w:t>12</w:t>
      </w:r>
      <w:r w:rsidRPr="003E4B4B">
        <w:t>時正開始議期。過去平均每年會期為</w:t>
      </w:r>
      <w:r w:rsidRPr="003E4B4B">
        <w:t>76</w:t>
      </w:r>
      <w:r w:rsidRPr="003E4B4B">
        <w:t>天，特別臨時會由州長發布通知召開，期限為</w:t>
      </w:r>
      <w:r w:rsidRPr="003E4B4B">
        <w:t>20</w:t>
      </w:r>
      <w:r w:rsidRPr="003E4B4B">
        <w:t>天，僅限於特定議題之討論。</w:t>
      </w:r>
    </w:p>
    <w:p w14:paraId="3386DB9B" w14:textId="77777777" w:rsidR="009F0E6B" w:rsidRPr="003E4B4B" w:rsidRDefault="009F0E6B" w:rsidP="009F0E6B">
      <w:pPr>
        <w:pStyle w:val="a3"/>
        <w:spacing w:before="514" w:after="771"/>
      </w:pPr>
      <w:r w:rsidRPr="003E4B4B">
        <w:lastRenderedPageBreak/>
        <w:t>第貳章　經濟環境</w:t>
      </w:r>
    </w:p>
    <w:p w14:paraId="57A39356" w14:textId="77777777" w:rsidR="009F0E6B" w:rsidRPr="003E4B4B" w:rsidRDefault="009F0E6B" w:rsidP="009F0E6B">
      <w:pPr>
        <w:pStyle w:val="a5"/>
      </w:pPr>
      <w:r w:rsidRPr="003E4B4B">
        <w:t>一、經濟概況</w:t>
      </w:r>
    </w:p>
    <w:p w14:paraId="395835C4" w14:textId="77777777" w:rsidR="009F0E6B" w:rsidRPr="003E4B4B" w:rsidRDefault="009F0E6B" w:rsidP="009F0E6B">
      <w:pPr>
        <w:ind w:firstLine="472"/>
      </w:pPr>
      <w:r w:rsidRPr="003E4B4B">
        <w:t>2025</w:t>
      </w:r>
      <w:r w:rsidRPr="003E4B4B">
        <w:t>年愛達荷州</w:t>
      </w:r>
      <w:r w:rsidRPr="003E4B4B">
        <w:t>GDP</w:t>
      </w:r>
      <w:r w:rsidRPr="003E4B4B">
        <w:t>總產值約</w:t>
      </w:r>
      <w:r w:rsidRPr="003E4B4B">
        <w:t>1,368</w:t>
      </w:r>
      <w:r w:rsidRPr="003E4B4B">
        <w:t>億美元，平均個人所得</w:t>
      </w:r>
      <w:r w:rsidRPr="003E4B4B">
        <w:t>65,041</w:t>
      </w:r>
      <w:r w:rsidRPr="003E4B4B">
        <w:t>美元，主要產業包括食品加工、木材及木製品、機械、化學品、紙製品及電子產品製造等，為全美主要馬鈴薯產地，產量占全美三分之一。另電子及半導體科技業亦於愛州不斷成長，包括美光、甲骨文及惠普等企業皆於該州設立總部或重要據點，另有愛達荷州國家實驗室等大學及研究機構替該州技術提供前沿研究</w:t>
      </w:r>
      <w:r w:rsidRPr="003E4B4B">
        <w:t> </w:t>
      </w:r>
      <w:r w:rsidRPr="003E4B4B">
        <w:t>。旅遊業則為愛州第三大產業</w:t>
      </w:r>
      <w:r w:rsidRPr="003E4B4B">
        <w:rPr>
          <w:rStyle w:val="af4"/>
          <w:rFonts w:ascii="Times New Roman" w:eastAsia="華康細圓體"/>
          <w:lang w:eastAsia="zh-TW"/>
        </w:rPr>
        <w:footnoteReference w:id="30"/>
      </w:r>
      <w:r w:rsidRPr="003E4B4B">
        <w:t>，每年吸引數十萬遊客，其山脈、激流、農場、熔岩等自然風光，亦為電影製作提供最佳場景。</w:t>
      </w:r>
    </w:p>
    <w:p w14:paraId="08136CC9" w14:textId="77777777" w:rsidR="009F0E6B" w:rsidRPr="003E4B4B" w:rsidRDefault="009F0E6B" w:rsidP="009F0E6B">
      <w:pPr>
        <w:pStyle w:val="a5"/>
      </w:pPr>
      <w:r w:rsidRPr="003E4B4B">
        <w:t>二、天然資源</w:t>
      </w:r>
    </w:p>
    <w:p w14:paraId="6C41008E" w14:textId="77777777" w:rsidR="009F0E6B" w:rsidRPr="003E4B4B" w:rsidRDefault="009F0E6B" w:rsidP="009F0E6B">
      <w:pPr>
        <w:ind w:leftChars="-39" w:left="567" w:hangingChars="279" w:hanging="659"/>
        <w:rPr>
          <w:szCs w:val="26"/>
        </w:rPr>
      </w:pPr>
      <w:r w:rsidRPr="003E4B4B">
        <w:rPr>
          <w:szCs w:val="26"/>
        </w:rPr>
        <w:t>（一）物產：愛州擁有近</w:t>
      </w:r>
      <w:r w:rsidRPr="003E4B4B">
        <w:rPr>
          <w:szCs w:val="26"/>
        </w:rPr>
        <w:t>24,500</w:t>
      </w:r>
      <w:r w:rsidRPr="003E4B4B">
        <w:rPr>
          <w:rFonts w:hint="eastAsia"/>
          <w:szCs w:val="26"/>
        </w:rPr>
        <w:t>座</w:t>
      </w:r>
      <w:r w:rsidRPr="003E4B4B">
        <w:rPr>
          <w:szCs w:val="26"/>
        </w:rPr>
        <w:t>農場，生產超過</w:t>
      </w:r>
      <w:r w:rsidRPr="003E4B4B">
        <w:rPr>
          <w:szCs w:val="26"/>
        </w:rPr>
        <w:t>144</w:t>
      </w:r>
      <w:r w:rsidRPr="003E4B4B">
        <w:rPr>
          <w:szCs w:val="26"/>
        </w:rPr>
        <w:t>種產品，主要為馬鈴薯、大麥、小麥、甜菜、洋蔥、扁豆、豌豆、櫻桃、蘋果及薄荷等。</w:t>
      </w:r>
    </w:p>
    <w:p w14:paraId="14BF47DE" w14:textId="77777777" w:rsidR="009F0E6B" w:rsidRPr="003E4B4B" w:rsidRDefault="009F0E6B" w:rsidP="009F0E6B">
      <w:pPr>
        <w:ind w:leftChars="-39" w:left="567" w:hangingChars="279" w:hanging="659"/>
        <w:rPr>
          <w:szCs w:val="26"/>
        </w:rPr>
      </w:pPr>
      <w:r w:rsidRPr="003E4B4B">
        <w:rPr>
          <w:szCs w:val="26"/>
        </w:rPr>
        <w:t>（二）礦產：盛產銀、金、鈷等多種礦產，已發現多達</w:t>
      </w:r>
      <w:r w:rsidRPr="003E4B4B">
        <w:rPr>
          <w:szCs w:val="26"/>
        </w:rPr>
        <w:t>72</w:t>
      </w:r>
      <w:r w:rsidRPr="003E4B4B">
        <w:rPr>
          <w:szCs w:val="26"/>
        </w:rPr>
        <w:t>種各類寶石，擁有寶石之州（</w:t>
      </w:r>
      <w:r w:rsidRPr="003E4B4B">
        <w:rPr>
          <w:szCs w:val="26"/>
        </w:rPr>
        <w:t>Gem State</w:t>
      </w:r>
      <w:r w:rsidRPr="003E4B4B">
        <w:rPr>
          <w:szCs w:val="26"/>
        </w:rPr>
        <w:t>）美稱；並擁有大量再生能源，包括水力發電、風能、太陽能、生質能及地熱能，州</w:t>
      </w:r>
      <w:r w:rsidRPr="003E4B4B">
        <w:rPr>
          <w:rFonts w:hint="eastAsia"/>
          <w:szCs w:val="26"/>
        </w:rPr>
        <w:t>內</w:t>
      </w:r>
      <w:r w:rsidRPr="003E4B4B">
        <w:rPr>
          <w:szCs w:val="26"/>
        </w:rPr>
        <w:t>電力三分之二來自水力發電</w:t>
      </w:r>
      <w:r w:rsidRPr="003E4B4B">
        <w:rPr>
          <w:rStyle w:val="af4"/>
          <w:rFonts w:ascii="Times New Roman" w:eastAsia="華康細圓體"/>
          <w:lang w:eastAsia="zh-TW"/>
        </w:rPr>
        <w:footnoteReference w:id="31"/>
      </w:r>
      <w:r w:rsidRPr="003E4B4B">
        <w:rPr>
          <w:szCs w:val="26"/>
        </w:rPr>
        <w:t>。</w:t>
      </w:r>
    </w:p>
    <w:p w14:paraId="0934C1EE" w14:textId="77777777" w:rsidR="009F0E6B" w:rsidRPr="003E4B4B" w:rsidRDefault="009F0E6B" w:rsidP="009F0E6B">
      <w:pPr>
        <w:pStyle w:val="a5"/>
        <w:pageBreakBefore/>
      </w:pPr>
      <w:r w:rsidRPr="003E4B4B">
        <w:lastRenderedPageBreak/>
        <w:t>三、產業概況</w:t>
      </w:r>
    </w:p>
    <w:p w14:paraId="4800765E" w14:textId="77777777" w:rsidR="009F0E6B" w:rsidRPr="003E4B4B" w:rsidRDefault="009F0E6B" w:rsidP="009F0E6B">
      <w:pPr>
        <w:ind w:left="945" w:hangingChars="400" w:hanging="945"/>
        <w:rPr>
          <w:szCs w:val="26"/>
        </w:rPr>
      </w:pPr>
      <w:r w:rsidRPr="003E4B4B">
        <w:rPr>
          <w:szCs w:val="26"/>
        </w:rPr>
        <w:t>據愛達荷州商務廳資料，主要產業分述如次</w:t>
      </w:r>
      <w:r w:rsidRPr="003E4B4B">
        <w:rPr>
          <w:rStyle w:val="af4"/>
          <w:rFonts w:ascii="Times New Roman" w:eastAsia="華康細圓體"/>
          <w:lang w:eastAsia="zh-TW"/>
        </w:rPr>
        <w:footnoteReference w:id="32"/>
      </w:r>
      <w:r w:rsidRPr="003E4B4B">
        <w:rPr>
          <w:szCs w:val="26"/>
        </w:rPr>
        <w:t xml:space="preserve"> </w:t>
      </w:r>
      <w:r w:rsidRPr="003E4B4B">
        <w:rPr>
          <w:szCs w:val="26"/>
        </w:rPr>
        <w:t>：</w:t>
      </w:r>
    </w:p>
    <w:p w14:paraId="54C9C2BF" w14:textId="77777777" w:rsidR="009F0E6B" w:rsidRPr="003E4B4B" w:rsidRDefault="009F0E6B" w:rsidP="009F0E6B">
      <w:pPr>
        <w:ind w:leftChars="-60" w:left="945" w:hangingChars="460" w:hanging="1087"/>
        <w:rPr>
          <w:szCs w:val="26"/>
        </w:rPr>
      </w:pPr>
      <w:r w:rsidRPr="003E4B4B">
        <w:rPr>
          <w:szCs w:val="26"/>
        </w:rPr>
        <w:t>（一）先進製造業</w:t>
      </w:r>
    </w:p>
    <w:p w14:paraId="5B4107FB" w14:textId="77777777" w:rsidR="009F0E6B" w:rsidRPr="003E4B4B" w:rsidRDefault="009F0E6B" w:rsidP="009F0E6B">
      <w:pPr>
        <w:ind w:leftChars="240" w:left="567" w:firstLineChars="180" w:firstLine="425"/>
      </w:pPr>
      <w:r w:rsidRPr="003E4B4B">
        <w:t>先進製造業在愛州產業地位居首，</w:t>
      </w:r>
      <w:r w:rsidRPr="003E4B4B">
        <w:t>GDP</w:t>
      </w:r>
      <w:r w:rsidRPr="003E4B4B">
        <w:t>產值約</w:t>
      </w:r>
      <w:r w:rsidRPr="003E4B4B">
        <w:t>97</w:t>
      </w:r>
      <w:r w:rsidRPr="003E4B4B">
        <w:t>億美元，僱用員工數占全州勞工數約</w:t>
      </w:r>
      <w:r w:rsidRPr="003E4B4B">
        <w:t>6%</w:t>
      </w:r>
      <w:r w:rsidRPr="003E4B4B">
        <w:t>，州內相關產業包括電腦及電子產品、運輸設備、醫療設備、系統及製程設備、化學品及塑膠製品、木製品、金屬製品及機械等。</w:t>
      </w:r>
    </w:p>
    <w:p w14:paraId="68DC05EB" w14:textId="77777777" w:rsidR="009F0E6B" w:rsidRPr="003E4B4B" w:rsidRDefault="009F0E6B" w:rsidP="009F0E6B">
      <w:pPr>
        <w:ind w:leftChars="-60" w:left="283" w:hangingChars="180" w:hanging="425"/>
        <w:rPr>
          <w:szCs w:val="26"/>
        </w:rPr>
      </w:pPr>
      <w:r w:rsidRPr="003E4B4B">
        <w:rPr>
          <w:szCs w:val="26"/>
        </w:rPr>
        <w:t>（二）航太業</w:t>
      </w:r>
    </w:p>
    <w:p w14:paraId="5BDBEB20" w14:textId="77777777" w:rsidR="009F0E6B" w:rsidRPr="003E4B4B" w:rsidRDefault="009F0E6B" w:rsidP="009F0E6B">
      <w:pPr>
        <w:ind w:leftChars="240" w:left="567" w:firstLineChars="180" w:firstLine="425"/>
      </w:pPr>
      <w:r w:rsidRPr="003E4B4B">
        <w:t>近年來航太業在愛州崛起，愛州北部擁有</w:t>
      </w:r>
      <w:r w:rsidRPr="003E4B4B">
        <w:t>30</w:t>
      </w:r>
      <w:r w:rsidRPr="003E4B4B">
        <w:t>多家航太企業，僱用逾</w:t>
      </w:r>
      <w:r w:rsidRPr="003E4B4B">
        <w:t>3,700</w:t>
      </w:r>
      <w:r w:rsidRPr="003E4B4B">
        <w:t>名員工，包括飛機營運、維修、零件製造及組裝等，龐大航空技術能力使該州進行與航空相關的研究與開發，州內公司包括</w:t>
      </w:r>
      <w:r w:rsidRPr="003E4B4B">
        <w:t>Quest</w:t>
      </w:r>
      <w:r w:rsidRPr="003E4B4B">
        <w:t>、</w:t>
      </w:r>
      <w:r w:rsidRPr="003E4B4B">
        <w:t>Empire Airlines</w:t>
      </w:r>
      <w:r w:rsidRPr="003E4B4B">
        <w:t>、</w:t>
      </w:r>
      <w:r w:rsidRPr="003E4B4B">
        <w:t>Western Aircraft</w:t>
      </w:r>
      <w:r w:rsidRPr="003E4B4B">
        <w:t>、及</w:t>
      </w:r>
      <w:r w:rsidRPr="003E4B4B">
        <w:t>Unitech Aerospace Composites</w:t>
      </w:r>
      <w:r w:rsidRPr="003E4B4B">
        <w:t>。</w:t>
      </w:r>
    </w:p>
    <w:p w14:paraId="1ED813E7" w14:textId="77777777" w:rsidR="009F0E6B" w:rsidRPr="003E4B4B" w:rsidRDefault="009F0E6B" w:rsidP="009F0E6B">
      <w:pPr>
        <w:ind w:leftChars="-60" w:left="945" w:hangingChars="460" w:hanging="1087"/>
        <w:rPr>
          <w:szCs w:val="26"/>
        </w:rPr>
      </w:pPr>
      <w:r w:rsidRPr="003E4B4B">
        <w:rPr>
          <w:szCs w:val="26"/>
        </w:rPr>
        <w:t>（三）科技創新產業</w:t>
      </w:r>
    </w:p>
    <w:p w14:paraId="62804042" w14:textId="77777777" w:rsidR="009F0E6B" w:rsidRPr="003E4B4B" w:rsidRDefault="009F0E6B" w:rsidP="009F0E6B">
      <w:pPr>
        <w:ind w:leftChars="240" w:left="567" w:firstLineChars="180" w:firstLine="425"/>
      </w:pPr>
      <w:r w:rsidRPr="003E4B4B">
        <w:t>科技創新產業以電子及電腦設備為主，包括半導體、半導體製造設備、電子產品、電子檢測儀器設備、雷射印表機等，其中半導體產業是發展最快速的項目。美光半導體公司及惠普科技等公司都在愛州有相當規模的生產製造工廠，使該州成為一個高科技的發展中心。此外，愛達荷國家實驗室設計並建造全美第一座可產生再生電能之核反應器，技術和創新是愛州經濟的強大動力，高科技公司數量在過去十年中增加</w:t>
      </w:r>
      <w:r w:rsidRPr="003E4B4B">
        <w:t>61%</w:t>
      </w:r>
      <w:r w:rsidRPr="003E4B4B">
        <w:t>，創新產業將繼續推動技術發展，並促進新創企業發展。</w:t>
      </w:r>
    </w:p>
    <w:p w14:paraId="6D2E1EC8" w14:textId="77777777" w:rsidR="009F0E6B" w:rsidRPr="003E4B4B" w:rsidRDefault="009F0E6B" w:rsidP="009F0E6B">
      <w:pPr>
        <w:ind w:leftChars="-60" w:left="945" w:hangingChars="460" w:hanging="1087"/>
        <w:rPr>
          <w:szCs w:val="26"/>
        </w:rPr>
      </w:pPr>
      <w:r w:rsidRPr="003E4B4B">
        <w:rPr>
          <w:szCs w:val="26"/>
        </w:rPr>
        <w:t>（四）食品製造業</w:t>
      </w:r>
    </w:p>
    <w:p w14:paraId="1D5FD3B2" w14:textId="77777777" w:rsidR="009F0E6B" w:rsidRPr="003E4B4B" w:rsidRDefault="009F0E6B" w:rsidP="009F0E6B">
      <w:pPr>
        <w:ind w:leftChars="240" w:left="567" w:firstLineChars="180" w:firstLine="425"/>
      </w:pPr>
      <w:r w:rsidRPr="003E4B4B">
        <w:t>農業是愛州重要經濟來源，人均農產品及食品出口量位居全美第七位，該州農業非常多樣化，盛產馬鈴薯，有</w:t>
      </w:r>
      <w:r w:rsidRPr="003E4B4B">
        <w:t>“</w:t>
      </w:r>
      <w:r w:rsidRPr="003E4B4B">
        <w:t>馬鈴薯州</w:t>
      </w:r>
      <w:r w:rsidRPr="003E4B4B">
        <w:t>”</w:t>
      </w:r>
      <w:r w:rsidRPr="003E4B4B">
        <w:t>之稱，東南部是全世界馬</w:t>
      </w:r>
      <w:r w:rsidRPr="003E4B4B">
        <w:lastRenderedPageBreak/>
        <w:t>鈴薯故鄉，而北邊碗豆、扁豆產量亦在全美占有舉足輕重之地位。馬鈴薯、洋蔥、豌豆、扁豆、水果、牧草、甜菜、小麥、大麥、冷凍薯條、玉米、有機食品、鱒魚、牛豬肉、乳酪、乳清粉、乳清蛋白、罐頭用玉米、食品原料等都是主要農產品；而牛肉、起司、奶粉、乳清粉亦成長快速。</w:t>
      </w:r>
    </w:p>
    <w:p w14:paraId="00492304" w14:textId="77777777" w:rsidR="009F0E6B" w:rsidRPr="003E4B4B" w:rsidRDefault="009F0E6B" w:rsidP="009F0E6B">
      <w:pPr>
        <w:ind w:leftChars="-60" w:left="945" w:hangingChars="460" w:hanging="1087"/>
        <w:rPr>
          <w:szCs w:val="26"/>
        </w:rPr>
      </w:pPr>
      <w:r w:rsidRPr="003E4B4B">
        <w:rPr>
          <w:szCs w:val="26"/>
        </w:rPr>
        <w:t>（五）觀光旅遊業</w:t>
      </w:r>
    </w:p>
    <w:p w14:paraId="10D111A5" w14:textId="77777777" w:rsidR="009F0E6B" w:rsidRPr="003E4B4B" w:rsidRDefault="009F0E6B" w:rsidP="009F0E6B">
      <w:pPr>
        <w:ind w:leftChars="240" w:left="567" w:firstLineChars="180" w:firstLine="425"/>
      </w:pPr>
      <w:r w:rsidRPr="003E4B4B">
        <w:t>觀光旅遊業是愛州第三大產業，僅次於科技及農業，旅遊業產值達</w:t>
      </w:r>
      <w:r w:rsidRPr="003E4B4B">
        <w:t>37</w:t>
      </w:r>
      <w:r w:rsidRPr="003E4B4B">
        <w:t>億美元，僱用超過</w:t>
      </w:r>
      <w:r w:rsidRPr="003E4B4B">
        <w:t>4</w:t>
      </w:r>
      <w:r w:rsidRPr="003E4B4B">
        <w:t>萬</w:t>
      </w:r>
      <w:r w:rsidRPr="003E4B4B">
        <w:t>5,000</w:t>
      </w:r>
      <w:r w:rsidRPr="003E4B4B">
        <w:t>多名從業人員，並創造</w:t>
      </w:r>
      <w:r w:rsidRPr="003E4B4B">
        <w:t>4.75</w:t>
      </w:r>
      <w:r w:rsidRPr="003E4B4B">
        <w:t>億美元稅收，州內位於鋸齒山脈（</w:t>
      </w:r>
      <w:r w:rsidRPr="003E4B4B">
        <w:t>Sawtooth Mountain</w:t>
      </w:r>
      <w:r w:rsidRPr="003E4B4B">
        <w:t>）中心的太陽谷（</w:t>
      </w:r>
      <w:r w:rsidRPr="003E4B4B">
        <w:t>Sun Valley</w:t>
      </w:r>
      <w:r w:rsidRPr="003E4B4B">
        <w:t>）是世界知名滑雪勝地，亦是美國巨星名流渡假、居住優先選擇。州內國家及州立公園提供</w:t>
      </w:r>
      <w:r w:rsidRPr="003E4B4B">
        <w:rPr>
          <w:spacing w:val="-2"/>
        </w:rPr>
        <w:t>不同景觀特點的風光及遊憩活動。獨木舟活動在鮭魚河（</w:t>
      </w:r>
      <w:r w:rsidRPr="003E4B4B">
        <w:rPr>
          <w:spacing w:val="-2"/>
        </w:rPr>
        <w:t>Salmon River</w:t>
      </w:r>
      <w:r w:rsidRPr="003E4B4B">
        <w:rPr>
          <w:spacing w:val="-2"/>
        </w:rPr>
        <w:t>）</w:t>
      </w:r>
      <w:r w:rsidRPr="003E4B4B">
        <w:t>十分受到歡迎，而北部多藍湖及附近滑雪場，都是該州北部不可錯過的地方。</w:t>
      </w:r>
    </w:p>
    <w:p w14:paraId="3F9E9B78" w14:textId="77777777" w:rsidR="009F0E6B" w:rsidRPr="003E4B4B" w:rsidRDefault="009F0E6B" w:rsidP="009F0E6B">
      <w:pPr>
        <w:ind w:leftChars="-60" w:left="945" w:hangingChars="460" w:hanging="1087"/>
        <w:rPr>
          <w:szCs w:val="26"/>
        </w:rPr>
      </w:pPr>
      <w:r w:rsidRPr="003E4B4B">
        <w:rPr>
          <w:szCs w:val="26"/>
        </w:rPr>
        <w:t>（六）能源產業</w:t>
      </w:r>
    </w:p>
    <w:p w14:paraId="42BF191A" w14:textId="77777777" w:rsidR="009F0E6B" w:rsidRPr="003E4B4B" w:rsidRDefault="009F0E6B" w:rsidP="009F0E6B">
      <w:pPr>
        <w:ind w:leftChars="240" w:left="567" w:firstLineChars="180" w:firstLine="425"/>
      </w:pPr>
      <w:r w:rsidRPr="003E4B4B">
        <w:t>愛達荷州具有成為「世界無碳能源之都（</w:t>
      </w:r>
      <w:r w:rsidRPr="003E4B4B">
        <w:t>carbon-free energy capital of the world</w:t>
      </w:r>
      <w:r w:rsidRPr="003E4B4B">
        <w:t>）」獨特優勢，擁有多種能源產業，包括核能、水力、風能、太陽能、生質能及地熱等，</w:t>
      </w:r>
      <w:r w:rsidRPr="003E4B4B">
        <w:t>2022</w:t>
      </w:r>
      <w:r w:rsidRPr="003E4B4B">
        <w:t>年能源產業為州內創造</w:t>
      </w:r>
      <w:r w:rsidRPr="003E4B4B">
        <w:t>63</w:t>
      </w:r>
      <w:r w:rsidRPr="003E4B4B">
        <w:t>億美元產值，美能源部在該州設立國家實驗室，為全美</w:t>
      </w:r>
      <w:r w:rsidRPr="003E4B4B">
        <w:t>17</w:t>
      </w:r>
      <w:r w:rsidRPr="003E4B4B">
        <w:t>個國家實驗室之一，其核能研究居領導地位，擁有</w:t>
      </w:r>
      <w:r w:rsidRPr="003E4B4B">
        <w:t>6,000</w:t>
      </w:r>
      <w:r w:rsidRPr="003E4B4B">
        <w:t>多名研究人員和支援人員。而州內能源相關企業僱用員工超過</w:t>
      </w:r>
      <w:r w:rsidRPr="003E4B4B">
        <w:t>5</w:t>
      </w:r>
      <w:r w:rsidRPr="003E4B4B">
        <w:t>萬多人，州府十分重視能源發展，並成立核能委員會以制定相關政策。</w:t>
      </w:r>
    </w:p>
    <w:p w14:paraId="3832C393" w14:textId="77777777" w:rsidR="009F0E6B" w:rsidRPr="003E4B4B" w:rsidRDefault="009F0E6B" w:rsidP="009F0E6B">
      <w:pPr>
        <w:pStyle w:val="a5"/>
        <w:pageBreakBefore/>
      </w:pPr>
      <w:r w:rsidRPr="003E4B4B">
        <w:lastRenderedPageBreak/>
        <w:t>四、經濟展望</w:t>
      </w:r>
    </w:p>
    <w:p w14:paraId="0E85C309" w14:textId="77777777" w:rsidR="009F0E6B" w:rsidRPr="003E4B4B" w:rsidRDefault="009F0E6B" w:rsidP="009F0E6B">
      <w:pPr>
        <w:ind w:firstLine="472"/>
      </w:pPr>
      <w:r w:rsidRPr="003E4B4B">
        <w:t>愛州政府於</w:t>
      </w:r>
      <w:r w:rsidRPr="003E4B4B">
        <w:t>2026</w:t>
      </w:r>
      <w:r w:rsidRPr="003E4B4B">
        <w:t>年</w:t>
      </w:r>
      <w:r w:rsidRPr="003E4B4B">
        <w:t>1</w:t>
      </w:r>
      <w:r w:rsidRPr="003E4B4B">
        <w:t>月發布經濟預測</w:t>
      </w:r>
      <w:r w:rsidRPr="003E4B4B">
        <w:rPr>
          <w:rStyle w:val="af4"/>
          <w:rFonts w:ascii="Times New Roman" w:eastAsia="華康細圓體"/>
          <w:lang w:eastAsia="zh-TW"/>
        </w:rPr>
        <w:footnoteReference w:id="33"/>
      </w:r>
      <w:r w:rsidRPr="003E4B4B">
        <w:t>，</w:t>
      </w:r>
      <w:r w:rsidRPr="003E4B4B">
        <w:rPr>
          <w:rFonts w:hint="eastAsia"/>
        </w:rPr>
        <w:t>儘管全美勞動市場的強勁程度存在不確定性且引發擔憂，但愛州的經濟仍持續展現出強勁趨勢。目前，失業率維持在低水位，薪資成長保持穩健，且就業機會仍在持續增加，經濟運作並未出現明顯困境跡象。經濟預測顯示，愛州經濟將持續成長，且成長速度將趨於平穩。預計到</w:t>
      </w:r>
      <w:r w:rsidRPr="003E4B4B">
        <w:rPr>
          <w:rFonts w:hint="eastAsia"/>
        </w:rPr>
        <w:t>2027</w:t>
      </w:r>
      <w:r w:rsidRPr="003E4B4B">
        <w:rPr>
          <w:rFonts w:hint="eastAsia"/>
        </w:rPr>
        <w:t>年第一季，愛州的勞動市場將新增</w:t>
      </w:r>
      <w:r w:rsidRPr="003E4B4B">
        <w:rPr>
          <w:rFonts w:hint="eastAsia"/>
        </w:rPr>
        <w:t>21,000</w:t>
      </w:r>
      <w:r w:rsidRPr="003E4B4B">
        <w:rPr>
          <w:rFonts w:hint="eastAsia"/>
        </w:rPr>
        <w:t>個就業機會</w:t>
      </w:r>
      <w:r w:rsidRPr="003E4B4B">
        <w:rPr>
          <w:rFonts w:ascii="微軟正黑體" w:eastAsia="微軟正黑體" w:hAnsi="微軟正黑體" w:hint="eastAsia"/>
        </w:rPr>
        <w:t>，</w:t>
      </w:r>
      <w:r w:rsidRPr="003E4B4B">
        <w:rPr>
          <w:rFonts w:hint="eastAsia"/>
        </w:rPr>
        <w:t>年均成長率為</w:t>
      </w:r>
      <w:r w:rsidRPr="003E4B4B">
        <w:rPr>
          <w:rFonts w:hint="eastAsia"/>
        </w:rPr>
        <w:t>1.2%</w:t>
      </w:r>
      <w:r w:rsidRPr="003E4B4B">
        <w:rPr>
          <w:rFonts w:hint="eastAsia"/>
        </w:rPr>
        <w:t>，受保薪資與薪資總額將達</w:t>
      </w:r>
      <w:r w:rsidRPr="003E4B4B">
        <w:rPr>
          <w:rFonts w:hint="eastAsia"/>
        </w:rPr>
        <w:t>555</w:t>
      </w:r>
      <w:r w:rsidRPr="003E4B4B">
        <w:rPr>
          <w:rFonts w:hint="eastAsia"/>
        </w:rPr>
        <w:t>億美元。</w:t>
      </w:r>
    </w:p>
    <w:p w14:paraId="3C97E193" w14:textId="77777777" w:rsidR="009F0E6B" w:rsidRPr="003E4B4B" w:rsidRDefault="009F0E6B" w:rsidP="009F0E6B">
      <w:pPr>
        <w:pStyle w:val="a5"/>
      </w:pPr>
      <w:r w:rsidRPr="003E4B4B">
        <w:t>五、投資環境風險</w:t>
      </w:r>
    </w:p>
    <w:p w14:paraId="29B58BD0" w14:textId="77777777" w:rsidR="009F0E6B" w:rsidRPr="003E4B4B" w:rsidRDefault="009F0E6B" w:rsidP="009F0E6B">
      <w:pPr>
        <w:ind w:firstLine="472"/>
      </w:pPr>
      <w:r w:rsidRPr="003E4B4B">
        <w:t>美國為經濟先進國家，外人投資法令規章透明，愛達荷州亦不例外，於美國或該州進行投資，相對較無風險，惟商業勞工及消費等相關法規繁雜，且屢有更動，投資人須瞭解並隨時留意相關規定。</w:t>
      </w:r>
    </w:p>
    <w:p w14:paraId="34C16203" w14:textId="77777777" w:rsidR="009F0E6B" w:rsidRPr="003E4B4B" w:rsidRDefault="009F0E6B" w:rsidP="009F0E6B">
      <w:pPr>
        <w:ind w:firstLine="472"/>
        <w:rPr>
          <w:lang w:eastAsia="zh-TW"/>
        </w:rPr>
      </w:pPr>
    </w:p>
    <w:p w14:paraId="79D9D072" w14:textId="77777777" w:rsidR="009F0E6B" w:rsidRPr="003E4B4B" w:rsidRDefault="009F0E6B" w:rsidP="009F0E6B">
      <w:pPr>
        <w:pStyle w:val="a3"/>
        <w:spacing w:before="514" w:after="771"/>
      </w:pPr>
      <w:r w:rsidRPr="003E4B4B">
        <w:lastRenderedPageBreak/>
        <w:t>第參章　外商在當地經營現況及投資事項</w:t>
      </w:r>
    </w:p>
    <w:p w14:paraId="341EB0EE" w14:textId="77777777" w:rsidR="009F0E6B" w:rsidRPr="003E4B4B" w:rsidRDefault="009F0E6B" w:rsidP="009F0E6B">
      <w:pPr>
        <w:pStyle w:val="a5"/>
      </w:pPr>
      <w:r w:rsidRPr="003E4B4B">
        <w:t>一、外商及我商在當地經營現況：</w:t>
      </w:r>
    </w:p>
    <w:p w14:paraId="18767CB2" w14:textId="77777777" w:rsidR="009F0E6B" w:rsidRPr="003E4B4B" w:rsidRDefault="009F0E6B" w:rsidP="009F0E6B">
      <w:pPr>
        <w:ind w:firstLine="472"/>
      </w:pPr>
      <w:r w:rsidRPr="003E4B4B">
        <w:t>依據華府智庫</w:t>
      </w:r>
      <w:r w:rsidRPr="003E4B4B">
        <w:t>Global Business Alliance</w:t>
      </w:r>
      <w:r w:rsidRPr="003E4B4B">
        <w:t>之統計，外商在愛達荷州總數為</w:t>
      </w:r>
      <w:r w:rsidRPr="003E4B4B">
        <w:t>497</w:t>
      </w:r>
      <w:r w:rsidRPr="003E4B4B">
        <w:t>家、創造</w:t>
      </w:r>
      <w:r w:rsidRPr="003E4B4B">
        <w:t>21,000</w:t>
      </w:r>
      <w:r w:rsidRPr="003E4B4B">
        <w:t>個工作機會，其中約</w:t>
      </w:r>
      <w:r w:rsidRPr="003E4B4B">
        <w:t>8,700</w:t>
      </w:r>
      <w:r w:rsidRPr="003E4B4B">
        <w:t>個為製造業，所有外商直接投資所創造之就業機會</w:t>
      </w:r>
      <w:r w:rsidRPr="003E4B4B">
        <w:t>41%</w:t>
      </w:r>
      <w:r w:rsidRPr="003E4B4B">
        <w:t>集中在製造業；主要投資國家為加拿大、法國及德國。</w:t>
      </w:r>
    </w:p>
    <w:p w14:paraId="149A712A" w14:textId="77777777" w:rsidR="009F0E6B" w:rsidRPr="003E4B4B" w:rsidRDefault="009F0E6B" w:rsidP="009F0E6B">
      <w:pPr>
        <w:ind w:firstLine="472"/>
      </w:pPr>
      <w:r w:rsidRPr="003E4B4B">
        <w:t>2019</w:t>
      </w:r>
      <w:r w:rsidRPr="003E4B4B">
        <w:t>年臺商英濟於愛州首府</w:t>
      </w:r>
      <w:r w:rsidRPr="003E4B4B">
        <w:t>Boise</w:t>
      </w:r>
      <w:r w:rsidRPr="003E4B4B">
        <w:t>設立銷售辦公室，並與當地企業</w:t>
      </w:r>
      <w:r w:rsidRPr="003E4B4B">
        <w:t xml:space="preserve">SGW </w:t>
      </w:r>
      <w:proofErr w:type="spellStart"/>
      <w:r w:rsidRPr="003E4B4B">
        <w:t>Designworks</w:t>
      </w:r>
      <w:proofErr w:type="spellEnd"/>
      <w:r w:rsidRPr="003E4B4B">
        <w:t>公司簽署合作備忘錄。</w:t>
      </w:r>
    </w:p>
    <w:p w14:paraId="03F40A17" w14:textId="77777777" w:rsidR="009F0E6B" w:rsidRPr="003E4B4B" w:rsidRDefault="009F0E6B" w:rsidP="009F0E6B">
      <w:pPr>
        <w:pStyle w:val="a5"/>
      </w:pPr>
      <w:r w:rsidRPr="003E4B4B">
        <w:t>二、投資機會：</w:t>
      </w:r>
    </w:p>
    <w:p w14:paraId="4433BFD0" w14:textId="77777777" w:rsidR="009F0E6B" w:rsidRPr="003E4B4B" w:rsidRDefault="009F0E6B" w:rsidP="009F0E6B">
      <w:pPr>
        <w:ind w:firstLine="472"/>
      </w:pPr>
      <w:r w:rsidRPr="003E4B4B">
        <w:t>愛達荷州人力素質高、工資相對較低、電力費用低廉、交通便捷、天然資源豐富、稅賦合理、土地成本低、犯罪率低、生活環境佳、消費指數低以及州政府的支持等優勢，都是愛達荷州適合投資的條件。該州製造業、旅遊業、食品業、木材業及礦業較具發展潛力，我業者可考慮赴該州設立食品加工據點，新商機包括有機、天然生鮮及加工產品；有機穀類、魚子醬、冷凍食品</w:t>
      </w:r>
      <w:r w:rsidRPr="003E4B4B">
        <w:t>-Potato Wedge</w:t>
      </w:r>
      <w:r w:rsidRPr="003E4B4B">
        <w:t>及洋蔥圈等。可供引進技術合作項目或在當地技術合作項目包括：製造業、旅遊業、食品業、木材業及礦業等。</w:t>
      </w:r>
    </w:p>
    <w:p w14:paraId="105275E4" w14:textId="77777777" w:rsidR="009F0E6B" w:rsidRPr="003E4B4B" w:rsidRDefault="009F0E6B" w:rsidP="009F0E6B">
      <w:pPr>
        <w:pStyle w:val="a3"/>
        <w:spacing w:before="514" w:after="771"/>
      </w:pPr>
      <w:r w:rsidRPr="003E4B4B">
        <w:lastRenderedPageBreak/>
        <w:t>第肆章　投資法規及程序</w:t>
      </w:r>
    </w:p>
    <w:p w14:paraId="468171D0" w14:textId="77777777" w:rsidR="009F0E6B" w:rsidRPr="003E4B4B" w:rsidRDefault="009F0E6B" w:rsidP="009F0E6B">
      <w:pPr>
        <w:pStyle w:val="a5"/>
      </w:pPr>
      <w:r w:rsidRPr="003E4B4B">
        <w:t>一、主要投資法令</w:t>
      </w:r>
    </w:p>
    <w:p w14:paraId="6EF80510" w14:textId="77777777" w:rsidR="009F0E6B" w:rsidRPr="003E4B4B" w:rsidRDefault="009F0E6B" w:rsidP="009F0E6B">
      <w:pPr>
        <w:ind w:firstLine="472"/>
      </w:pPr>
      <w:r w:rsidRPr="003E4B4B">
        <w:t>愛達荷州主要投資相關法令包括</w:t>
      </w:r>
      <w:r w:rsidRPr="003E4B4B">
        <w:t xml:space="preserve"> Idaho State Corporate Law</w:t>
      </w:r>
      <w:r w:rsidRPr="003E4B4B">
        <w:t>、</w:t>
      </w:r>
      <w:r w:rsidRPr="003E4B4B">
        <w:t>Environment Law</w:t>
      </w:r>
      <w:r w:rsidRPr="003E4B4B">
        <w:t>、</w:t>
      </w:r>
      <w:r w:rsidRPr="003E4B4B">
        <w:t>Labor Law</w:t>
      </w:r>
      <w:r w:rsidRPr="003E4B4B">
        <w:t>、</w:t>
      </w:r>
      <w:r w:rsidRPr="003E4B4B">
        <w:t>Intellectual Property Law</w:t>
      </w:r>
      <w:r w:rsidRPr="003E4B4B">
        <w:t>等。詳細資訊可參考該州州政府網站：</w:t>
      </w:r>
      <w:r w:rsidRPr="003E4B4B">
        <w:t>http://business.idaho.gov/</w:t>
      </w:r>
      <w:r w:rsidRPr="003E4B4B">
        <w:t>。</w:t>
      </w:r>
    </w:p>
    <w:p w14:paraId="3BE7221C" w14:textId="77777777" w:rsidR="009F0E6B" w:rsidRPr="003E4B4B" w:rsidRDefault="009F0E6B" w:rsidP="009F0E6B">
      <w:pPr>
        <w:pStyle w:val="a5"/>
      </w:pPr>
      <w:r w:rsidRPr="003E4B4B">
        <w:t>二、投資申請之規定、程序、應準備文件及審查流程</w:t>
      </w:r>
    </w:p>
    <w:p w14:paraId="2D146A35" w14:textId="77777777" w:rsidR="009F0E6B" w:rsidRPr="003E4B4B" w:rsidRDefault="009F0E6B" w:rsidP="009F0E6B">
      <w:pPr>
        <w:ind w:firstLine="472"/>
      </w:pPr>
      <w:r w:rsidRPr="003E4B4B">
        <w:t>有意在愛達荷州投資或設立公司者，</w:t>
      </w:r>
      <w:r w:rsidRPr="003E4B4B">
        <w:t>Invest Idaho Regional Center</w:t>
      </w:r>
      <w:r w:rsidRPr="003E4B4B">
        <w:t>辦公室提供專案諮詢服務，詳細資訊可參考</w:t>
      </w:r>
      <w:r w:rsidRPr="003E4B4B">
        <w:t>“State of IDAHO, Foreign Direct Investment</w:t>
      </w:r>
      <w:r w:rsidRPr="003E4B4B">
        <w:t>：</w:t>
      </w:r>
      <w:r w:rsidRPr="003E4B4B">
        <w:t>https://commerce.idaho.gov/idaho-business/foreign-direct-investment/</w:t>
      </w:r>
    </w:p>
    <w:p w14:paraId="033B4B86" w14:textId="77777777" w:rsidR="009F0E6B" w:rsidRPr="003E4B4B" w:rsidRDefault="009F0E6B" w:rsidP="009F0E6B">
      <w:pPr>
        <w:pStyle w:val="a5"/>
      </w:pPr>
      <w:r w:rsidRPr="003E4B4B">
        <w:t>三、投資相關機關</w:t>
      </w:r>
    </w:p>
    <w:p w14:paraId="14CD061C" w14:textId="77777777" w:rsidR="009F0E6B" w:rsidRPr="003E4B4B" w:rsidRDefault="009F0E6B" w:rsidP="009F0E6B">
      <w:pPr>
        <w:ind w:firstLine="472"/>
      </w:pPr>
      <w:r w:rsidRPr="003E4B4B">
        <w:t>愛達荷州投資相關機關為商務廳經濟發展處</w:t>
      </w:r>
    </w:p>
    <w:p w14:paraId="18701D05" w14:textId="77777777" w:rsidR="009F0E6B" w:rsidRPr="003E4B4B" w:rsidRDefault="009F0E6B" w:rsidP="009F0E6B">
      <w:pPr>
        <w:ind w:firstLine="472"/>
      </w:pPr>
      <w:r w:rsidRPr="003E4B4B">
        <w:t>（</w:t>
      </w:r>
      <w:r w:rsidRPr="003E4B4B">
        <w:t>Idaho Department of Commerce, Economic Development Division</w:t>
      </w:r>
      <w:r w:rsidRPr="003E4B4B">
        <w:t>）</w:t>
      </w:r>
    </w:p>
    <w:p w14:paraId="2015FFD1" w14:textId="77777777" w:rsidR="009F0E6B" w:rsidRPr="003E4B4B" w:rsidRDefault="009F0E6B" w:rsidP="009F0E6B">
      <w:pPr>
        <w:ind w:firstLine="472"/>
      </w:pPr>
      <w:r w:rsidRPr="003E4B4B">
        <w:t>700 W State St, Boise, ID 83702</w:t>
      </w:r>
    </w:p>
    <w:p w14:paraId="0703B4D8" w14:textId="77777777" w:rsidR="009F0E6B" w:rsidRPr="003E4B4B" w:rsidRDefault="009F0E6B" w:rsidP="009F0E6B">
      <w:pPr>
        <w:ind w:firstLine="472"/>
      </w:pPr>
      <w:r w:rsidRPr="003E4B4B">
        <w:t xml:space="preserve">Tel: 1-208-334-2470 </w:t>
      </w:r>
    </w:p>
    <w:p w14:paraId="343D739F" w14:textId="77777777" w:rsidR="009F0E6B" w:rsidRPr="003E4B4B" w:rsidRDefault="009F0E6B" w:rsidP="009F0E6B">
      <w:pPr>
        <w:ind w:firstLine="472"/>
      </w:pPr>
      <w:r w:rsidRPr="003E4B4B">
        <w:t>Website: https://commerce.idaho.gov/</w:t>
      </w:r>
    </w:p>
    <w:p w14:paraId="34897A99" w14:textId="77777777" w:rsidR="009F0E6B" w:rsidRPr="003E4B4B" w:rsidRDefault="009F0E6B" w:rsidP="009F0E6B">
      <w:pPr>
        <w:pStyle w:val="a5"/>
        <w:pageBreakBefore/>
      </w:pPr>
      <w:r w:rsidRPr="003E4B4B">
        <w:lastRenderedPageBreak/>
        <w:t>四、投資獎勵措施</w:t>
      </w:r>
    </w:p>
    <w:p w14:paraId="1930FF46" w14:textId="77777777" w:rsidR="009F0E6B" w:rsidRPr="003E4B4B" w:rsidRDefault="009F0E6B" w:rsidP="009F0E6B">
      <w:pPr>
        <w:ind w:firstLine="472"/>
      </w:pPr>
      <w:r w:rsidRPr="003E4B4B">
        <w:t>愛達荷州經多年的發展，產業不再主要依靠觀光業及農業，目前製造業產值已超越農業，並積極發展高階製造、科技創新、航太、能源等產業，政府提供相關獎勵措施如下</w:t>
      </w:r>
      <w:r w:rsidRPr="003E4B4B">
        <w:rPr>
          <w:rStyle w:val="af4"/>
          <w:rFonts w:ascii="Times New Roman" w:eastAsia="華康細圓體"/>
          <w:lang w:eastAsia="zh-TW"/>
        </w:rPr>
        <w:footnoteReference w:id="34"/>
      </w:r>
      <w:r w:rsidRPr="003E4B4B">
        <w:t>：</w:t>
      </w:r>
    </w:p>
    <w:p w14:paraId="07BDE30B" w14:textId="4D7BEB4D" w:rsidR="009F0E6B" w:rsidRPr="003E4B4B" w:rsidRDefault="009F0E6B" w:rsidP="009F0E6B">
      <w:pPr>
        <w:pStyle w:val="af0"/>
        <w:ind w:left="945" w:hanging="709"/>
      </w:pPr>
      <w:r w:rsidRPr="003E4B4B">
        <w:rPr>
          <w:rFonts w:hint="eastAsia"/>
        </w:rPr>
        <w:t>（一）</w:t>
      </w:r>
      <w:r w:rsidRPr="003E4B4B">
        <w:rPr>
          <w:rFonts w:hint="eastAsia"/>
        </w:rPr>
        <w:tab/>
      </w:r>
      <w:proofErr w:type="gramStart"/>
      <w:r w:rsidRPr="003E4B4B">
        <w:rPr>
          <w:rFonts w:hint="eastAsia"/>
        </w:rPr>
        <w:t>稅賦抵免</w:t>
      </w:r>
      <w:proofErr w:type="gramEnd"/>
      <w:r w:rsidRPr="003E4B4B">
        <w:rPr>
          <w:rFonts w:hint="eastAsia"/>
        </w:rPr>
        <w:t>激勵措施（</w:t>
      </w:r>
      <w:r w:rsidRPr="003E4B4B">
        <w:rPr>
          <w:rFonts w:hint="eastAsia"/>
        </w:rPr>
        <w:t>The Tax Reimbursement Incentive</w:t>
      </w:r>
      <w:r w:rsidRPr="003E4B4B">
        <w:rPr>
          <w:rFonts w:hint="eastAsia"/>
        </w:rPr>
        <w:t>）：已經或即將在愛州註冊之航太、高科技、農業及食品加工業者，且在該州創造一定數量就業機會</w:t>
      </w:r>
      <w:proofErr w:type="gramStart"/>
      <w:r w:rsidRPr="003E4B4B">
        <w:rPr>
          <w:rFonts w:hint="eastAsia"/>
        </w:rPr>
        <w:t>（</w:t>
      </w:r>
      <w:proofErr w:type="gramEnd"/>
      <w:r w:rsidRPr="003E4B4B">
        <w:rPr>
          <w:rFonts w:hint="eastAsia"/>
        </w:rPr>
        <w:t>都市：</w:t>
      </w:r>
      <w:r w:rsidRPr="003E4B4B">
        <w:rPr>
          <w:rFonts w:hint="eastAsia"/>
        </w:rPr>
        <w:t>50</w:t>
      </w:r>
      <w:r w:rsidRPr="003E4B4B">
        <w:rPr>
          <w:rFonts w:hint="eastAsia"/>
        </w:rPr>
        <w:t>個</w:t>
      </w:r>
      <w:r w:rsidR="008E3D64" w:rsidRPr="003E4B4B">
        <w:rPr>
          <w:rFonts w:hint="eastAsia"/>
        </w:rPr>
        <w:t>／</w:t>
      </w:r>
      <w:r w:rsidRPr="003E4B4B">
        <w:rPr>
          <w:rFonts w:hint="eastAsia"/>
        </w:rPr>
        <w:t>偏鄉：</w:t>
      </w:r>
      <w:r w:rsidRPr="003E4B4B">
        <w:rPr>
          <w:rFonts w:hint="eastAsia"/>
        </w:rPr>
        <w:t>20</w:t>
      </w:r>
      <w:r w:rsidRPr="003E4B4B">
        <w:rPr>
          <w:rFonts w:hint="eastAsia"/>
        </w:rPr>
        <w:t>個</w:t>
      </w:r>
      <w:proofErr w:type="gramStart"/>
      <w:r w:rsidRPr="003E4B4B">
        <w:rPr>
          <w:rFonts w:hint="eastAsia"/>
        </w:rPr>
        <w:t>）</w:t>
      </w:r>
      <w:proofErr w:type="gramEnd"/>
      <w:r w:rsidRPr="003E4B4B">
        <w:rPr>
          <w:rFonts w:hint="eastAsia"/>
        </w:rPr>
        <w:t>，通過審核最高</w:t>
      </w:r>
      <w:proofErr w:type="gramStart"/>
      <w:r w:rsidRPr="003E4B4B">
        <w:rPr>
          <w:rFonts w:hint="eastAsia"/>
        </w:rPr>
        <w:t>可獲長達</w:t>
      </w:r>
      <w:proofErr w:type="gramEnd"/>
      <w:r w:rsidRPr="003E4B4B">
        <w:rPr>
          <w:rFonts w:hint="eastAsia"/>
        </w:rPr>
        <w:t>15</w:t>
      </w:r>
      <w:r w:rsidRPr="003E4B4B">
        <w:rPr>
          <w:rFonts w:hint="eastAsia"/>
        </w:rPr>
        <w:t>年之所得稅、薪資所得稅及營業稅</w:t>
      </w:r>
      <w:r w:rsidRPr="003E4B4B">
        <w:rPr>
          <w:rFonts w:hint="eastAsia"/>
        </w:rPr>
        <w:t>30%</w:t>
      </w:r>
      <w:r w:rsidRPr="003E4B4B">
        <w:rPr>
          <w:rFonts w:hint="eastAsia"/>
        </w:rPr>
        <w:t>抵免。</w:t>
      </w:r>
    </w:p>
    <w:p w14:paraId="1ABBE2D5" w14:textId="77777777" w:rsidR="009F0E6B" w:rsidRPr="003E4B4B" w:rsidRDefault="009F0E6B" w:rsidP="009F0E6B">
      <w:pPr>
        <w:pStyle w:val="af0"/>
        <w:ind w:left="945" w:hanging="709"/>
      </w:pPr>
      <w:r w:rsidRPr="003E4B4B">
        <w:rPr>
          <w:rFonts w:hint="eastAsia"/>
        </w:rPr>
        <w:t>（二）</w:t>
      </w:r>
      <w:r w:rsidRPr="003E4B4B">
        <w:rPr>
          <w:rFonts w:hint="eastAsia"/>
        </w:rPr>
        <w:tab/>
      </w:r>
      <w:r w:rsidRPr="003E4B4B">
        <w:rPr>
          <w:rFonts w:hint="eastAsia"/>
        </w:rPr>
        <w:t>愛達荷州美國半導體法案（</w:t>
      </w:r>
      <w:r w:rsidRPr="003E4B4B">
        <w:rPr>
          <w:rFonts w:hint="eastAsia"/>
        </w:rPr>
        <w:t>Idaho Semiconductors for America Act</w:t>
      </w:r>
      <w:r w:rsidRPr="003E4B4B">
        <w:rPr>
          <w:rFonts w:hint="eastAsia"/>
        </w:rPr>
        <w:t>）：符合</w:t>
      </w:r>
      <w:r w:rsidRPr="003E4B4B">
        <w:rPr>
          <w:rFonts w:hint="eastAsia"/>
        </w:rPr>
        <w:t>2022</w:t>
      </w:r>
      <w:r w:rsidRPr="003E4B4B">
        <w:rPr>
          <w:rFonts w:hint="eastAsia"/>
        </w:rPr>
        <w:t>年美國晶片及科學法案（</w:t>
      </w:r>
      <w:r w:rsidRPr="003E4B4B">
        <w:rPr>
          <w:rFonts w:hint="eastAsia"/>
        </w:rPr>
        <w:t>CHIPS and Science Act of 2022</w:t>
      </w:r>
      <w:r w:rsidRPr="003E4B4B">
        <w:rPr>
          <w:rFonts w:hint="eastAsia"/>
        </w:rPr>
        <w:t>）資格之愛州半導體公司，提供購買建築及建築材料相關銷售與使用稅賦減免，最高每座晶圓廠可獲</w:t>
      </w:r>
      <w:r w:rsidRPr="003E4B4B">
        <w:rPr>
          <w:rFonts w:hint="eastAsia"/>
        </w:rPr>
        <w:t xml:space="preserve"> 30</w:t>
      </w:r>
      <w:r w:rsidRPr="003E4B4B">
        <w:rPr>
          <w:rFonts w:hint="eastAsia"/>
        </w:rPr>
        <w:t>億美元補助。</w:t>
      </w:r>
    </w:p>
    <w:p w14:paraId="34F9C3F2" w14:textId="77777777" w:rsidR="009F0E6B" w:rsidRPr="003E4B4B" w:rsidRDefault="009F0E6B" w:rsidP="009F0E6B">
      <w:pPr>
        <w:pStyle w:val="af0"/>
        <w:ind w:left="945" w:hanging="709"/>
      </w:pPr>
      <w:r w:rsidRPr="003E4B4B">
        <w:rPr>
          <w:rFonts w:hint="eastAsia"/>
        </w:rPr>
        <w:t>（三）</w:t>
      </w:r>
      <w:r w:rsidRPr="003E4B4B">
        <w:rPr>
          <w:rFonts w:hint="eastAsia"/>
        </w:rPr>
        <w:tab/>
      </w:r>
      <w:r w:rsidRPr="003E4B4B">
        <w:rPr>
          <w:rFonts w:hint="eastAsia"/>
        </w:rPr>
        <w:t>資料中心銷售稅豁免（</w:t>
      </w:r>
      <w:r w:rsidRPr="003E4B4B">
        <w:rPr>
          <w:rFonts w:hint="eastAsia"/>
        </w:rPr>
        <w:t>Data Center Sales Tax Exemption</w:t>
      </w:r>
      <w:r w:rsidRPr="003E4B4B">
        <w:rPr>
          <w:rFonts w:hint="eastAsia"/>
        </w:rPr>
        <w:t>）：針對在愛州興建資料中心之業者，倘滿足創造</w:t>
      </w:r>
      <w:r w:rsidRPr="003E4B4B">
        <w:rPr>
          <w:rFonts w:hint="eastAsia"/>
        </w:rPr>
        <w:t>30</w:t>
      </w:r>
      <w:r w:rsidRPr="003E4B4B">
        <w:rPr>
          <w:rFonts w:hint="eastAsia"/>
        </w:rPr>
        <w:t>個以上就業機會等條件，或於動工後</w:t>
      </w:r>
      <w:r w:rsidRPr="003E4B4B">
        <w:rPr>
          <w:rFonts w:hint="eastAsia"/>
        </w:rPr>
        <w:t>5</w:t>
      </w:r>
      <w:r w:rsidRPr="003E4B4B">
        <w:rPr>
          <w:rFonts w:hint="eastAsia"/>
        </w:rPr>
        <w:t>年內投資</w:t>
      </w:r>
      <w:r w:rsidRPr="003E4B4B">
        <w:rPr>
          <w:rFonts w:hint="eastAsia"/>
        </w:rPr>
        <w:t>2.5</w:t>
      </w:r>
      <w:r w:rsidRPr="003E4B4B">
        <w:rPr>
          <w:rFonts w:hint="eastAsia"/>
        </w:rPr>
        <w:t>億美元，可享豁免部分設備（如伺服器、存取裝置及冷卻裝置等設備）之營業稅。</w:t>
      </w:r>
    </w:p>
    <w:p w14:paraId="6CDEE816" w14:textId="77777777" w:rsidR="009F0E6B" w:rsidRPr="003E4B4B" w:rsidRDefault="009F0E6B" w:rsidP="009F0E6B">
      <w:pPr>
        <w:pStyle w:val="af0"/>
        <w:ind w:left="945" w:hanging="709"/>
      </w:pPr>
      <w:r w:rsidRPr="003E4B4B">
        <w:rPr>
          <w:rFonts w:hint="eastAsia"/>
        </w:rPr>
        <w:t>（四）</w:t>
      </w:r>
      <w:r w:rsidRPr="003E4B4B">
        <w:rPr>
          <w:rFonts w:hint="eastAsia"/>
        </w:rPr>
        <w:tab/>
        <w:t>3%</w:t>
      </w:r>
      <w:r w:rsidRPr="003E4B4B">
        <w:rPr>
          <w:rFonts w:hint="eastAsia"/>
        </w:rPr>
        <w:t>投資稅收扣抵（</w:t>
      </w:r>
      <w:r w:rsidRPr="003E4B4B">
        <w:rPr>
          <w:rFonts w:hint="eastAsia"/>
        </w:rPr>
        <w:t>3% Investment Tax Credit</w:t>
      </w:r>
      <w:r w:rsidRPr="003E4B4B">
        <w:rPr>
          <w:rFonts w:hint="eastAsia"/>
        </w:rPr>
        <w:t>）：新購買之機械與設備可享</w:t>
      </w:r>
      <w:r w:rsidRPr="003E4B4B">
        <w:rPr>
          <w:rFonts w:hint="eastAsia"/>
        </w:rPr>
        <w:t>3%</w:t>
      </w:r>
      <w:r w:rsidRPr="003E4B4B">
        <w:rPr>
          <w:rFonts w:hint="eastAsia"/>
        </w:rPr>
        <w:t>投資收益抵免，並可於</w:t>
      </w:r>
      <w:r w:rsidRPr="003E4B4B">
        <w:rPr>
          <w:rFonts w:hint="eastAsia"/>
        </w:rPr>
        <w:t>14</w:t>
      </w:r>
      <w:r w:rsidRPr="003E4B4B">
        <w:rPr>
          <w:rFonts w:hint="eastAsia"/>
        </w:rPr>
        <w:t>年內轉售，亦可將投資稅額轉換為</w:t>
      </w:r>
      <w:r w:rsidRPr="003E4B4B">
        <w:rPr>
          <w:rFonts w:hint="eastAsia"/>
        </w:rPr>
        <w:t>2</w:t>
      </w:r>
      <w:r w:rsidRPr="003E4B4B">
        <w:rPr>
          <w:rFonts w:hint="eastAsia"/>
        </w:rPr>
        <w:t>年個人財產稅豁免、最高可抵減</w:t>
      </w:r>
      <w:r w:rsidRPr="003E4B4B">
        <w:rPr>
          <w:rFonts w:hint="eastAsia"/>
        </w:rPr>
        <w:t>50%</w:t>
      </w:r>
      <w:r w:rsidRPr="003E4B4B">
        <w:rPr>
          <w:rFonts w:hint="eastAsia"/>
        </w:rPr>
        <w:t>所得稅。</w:t>
      </w:r>
    </w:p>
    <w:p w14:paraId="3E7A97A4" w14:textId="77777777" w:rsidR="009F0E6B" w:rsidRPr="003E4B4B" w:rsidRDefault="009F0E6B" w:rsidP="009F0E6B">
      <w:pPr>
        <w:pStyle w:val="af0"/>
        <w:ind w:left="945" w:hanging="709"/>
      </w:pPr>
      <w:r w:rsidRPr="003E4B4B">
        <w:rPr>
          <w:rFonts w:hint="eastAsia"/>
        </w:rPr>
        <w:t>（五）</w:t>
      </w:r>
      <w:r w:rsidRPr="003E4B4B">
        <w:rPr>
          <w:rFonts w:hint="eastAsia"/>
        </w:rPr>
        <w:tab/>
      </w:r>
      <w:r w:rsidRPr="003E4B4B">
        <w:rPr>
          <w:rFonts w:hint="eastAsia"/>
        </w:rPr>
        <w:t>企業倘投資</w:t>
      </w:r>
      <w:r w:rsidRPr="003E4B4B">
        <w:rPr>
          <w:rFonts w:hint="eastAsia"/>
        </w:rPr>
        <w:t>50</w:t>
      </w:r>
      <w:r w:rsidRPr="003E4B4B">
        <w:rPr>
          <w:rFonts w:hint="eastAsia"/>
        </w:rPr>
        <w:t>萬美元以上、且創造至少</w:t>
      </w:r>
      <w:r w:rsidRPr="003E4B4B">
        <w:rPr>
          <w:rFonts w:hint="eastAsia"/>
        </w:rPr>
        <w:t>10</w:t>
      </w:r>
      <w:r w:rsidRPr="003E4B4B">
        <w:rPr>
          <w:rFonts w:hint="eastAsia"/>
        </w:rPr>
        <w:t>個年薪</w:t>
      </w:r>
      <w:r w:rsidRPr="003E4B4B">
        <w:rPr>
          <w:rFonts w:hint="eastAsia"/>
        </w:rPr>
        <w:t>4</w:t>
      </w:r>
      <w:r w:rsidRPr="003E4B4B">
        <w:rPr>
          <w:rFonts w:hint="eastAsia"/>
        </w:rPr>
        <w:t>萬美元以上之新工作機會，可享投資稅抵免、銷售稅退稅及豁免財產稅等待遇。</w:t>
      </w:r>
    </w:p>
    <w:p w14:paraId="379BCD38" w14:textId="77777777" w:rsidR="008E3D64" w:rsidRPr="003E4B4B" w:rsidRDefault="008E3D64" w:rsidP="009F0E6B">
      <w:pPr>
        <w:pStyle w:val="af0"/>
        <w:ind w:left="945" w:hanging="709"/>
      </w:pPr>
    </w:p>
    <w:p w14:paraId="00184DF7" w14:textId="25FEB613" w:rsidR="009F0E6B" w:rsidRPr="003E4B4B" w:rsidRDefault="009F0E6B" w:rsidP="009F0E6B">
      <w:pPr>
        <w:pStyle w:val="af0"/>
        <w:ind w:left="945" w:hanging="709"/>
      </w:pPr>
      <w:r w:rsidRPr="003E4B4B">
        <w:rPr>
          <w:rFonts w:hint="eastAsia"/>
        </w:rPr>
        <w:lastRenderedPageBreak/>
        <w:t>（六）</w:t>
      </w:r>
      <w:r w:rsidRPr="003E4B4B">
        <w:rPr>
          <w:rFonts w:hint="eastAsia"/>
        </w:rPr>
        <w:tab/>
      </w:r>
      <w:r w:rsidRPr="003E4B4B">
        <w:rPr>
          <w:rFonts w:hint="eastAsia"/>
        </w:rPr>
        <w:t>資本投資財產稅免稅：至少投資非零售業</w:t>
      </w:r>
      <w:r w:rsidRPr="003E4B4B">
        <w:rPr>
          <w:rFonts w:hint="eastAsia"/>
        </w:rPr>
        <w:t>50</w:t>
      </w:r>
      <w:r w:rsidRPr="003E4B4B">
        <w:rPr>
          <w:rFonts w:hint="eastAsia"/>
        </w:rPr>
        <w:t>萬美元之企業，可獲部分或全面財產稅豁免，最長可達</w:t>
      </w:r>
      <w:r w:rsidRPr="003E4B4B">
        <w:rPr>
          <w:rFonts w:hint="eastAsia"/>
        </w:rPr>
        <w:t>5</w:t>
      </w:r>
      <w:r w:rsidRPr="003E4B4B">
        <w:rPr>
          <w:rFonts w:hint="eastAsia"/>
        </w:rPr>
        <w:t>年。</w:t>
      </w:r>
    </w:p>
    <w:p w14:paraId="3F73B8F9" w14:textId="77777777" w:rsidR="009F0E6B" w:rsidRPr="003E4B4B" w:rsidRDefault="009F0E6B" w:rsidP="009F0E6B">
      <w:pPr>
        <w:pStyle w:val="a3"/>
        <w:spacing w:before="514" w:after="771"/>
      </w:pPr>
      <w:r w:rsidRPr="003E4B4B">
        <w:lastRenderedPageBreak/>
        <w:t>第伍章　租稅及金融制度</w:t>
      </w:r>
    </w:p>
    <w:p w14:paraId="558C03CC" w14:textId="77777777" w:rsidR="009F0E6B" w:rsidRPr="003E4B4B" w:rsidRDefault="009F0E6B" w:rsidP="009F0E6B">
      <w:pPr>
        <w:pStyle w:val="a5"/>
      </w:pPr>
      <w:r w:rsidRPr="003E4B4B">
        <w:t>一、租稅</w:t>
      </w:r>
      <w:r w:rsidRPr="003E4B4B">
        <w:rPr>
          <w:rStyle w:val="af4"/>
          <w:rFonts w:ascii="Times New Roman" w:eastAsia="華康細圓體"/>
        </w:rPr>
        <w:footnoteReference w:id="35"/>
      </w:r>
    </w:p>
    <w:p w14:paraId="777A7A54" w14:textId="77777777" w:rsidR="009F0E6B" w:rsidRPr="003E4B4B" w:rsidRDefault="009F0E6B" w:rsidP="009F0E6B">
      <w:pPr>
        <w:ind w:leftChars="100" w:left="945" w:hangingChars="300" w:hanging="709"/>
        <w:rPr>
          <w:szCs w:val="26"/>
        </w:rPr>
      </w:pPr>
      <w:r w:rsidRPr="003E4B4B">
        <w:rPr>
          <w:szCs w:val="26"/>
        </w:rPr>
        <w:t>（一）公司所得稅：企業所得稅率</w:t>
      </w:r>
      <w:r w:rsidRPr="003E4B4B">
        <w:rPr>
          <w:szCs w:val="26"/>
        </w:rPr>
        <w:t>5.</w:t>
      </w:r>
      <w:r w:rsidRPr="003E4B4B">
        <w:rPr>
          <w:rFonts w:hint="eastAsia"/>
          <w:szCs w:val="26"/>
        </w:rPr>
        <w:t>3</w:t>
      </w:r>
      <w:r w:rsidRPr="003E4B4B">
        <w:rPr>
          <w:szCs w:val="26"/>
        </w:rPr>
        <w:t>%</w:t>
      </w:r>
      <w:r w:rsidRPr="003E4B4B">
        <w:rPr>
          <w:szCs w:val="26"/>
        </w:rPr>
        <w:t>。</w:t>
      </w:r>
    </w:p>
    <w:p w14:paraId="30B3E4D3" w14:textId="77777777" w:rsidR="009F0E6B" w:rsidRPr="003E4B4B" w:rsidRDefault="009F0E6B" w:rsidP="009F0E6B">
      <w:pPr>
        <w:ind w:leftChars="100" w:left="945" w:hangingChars="300" w:hanging="709"/>
        <w:rPr>
          <w:szCs w:val="26"/>
        </w:rPr>
      </w:pPr>
      <w:r w:rsidRPr="003E4B4B">
        <w:rPr>
          <w:szCs w:val="26"/>
        </w:rPr>
        <w:t>（二）個人所得稅：依據個人收入不同，最高個人所得稅稅率</w:t>
      </w:r>
      <w:r w:rsidRPr="003E4B4B">
        <w:rPr>
          <w:szCs w:val="26"/>
        </w:rPr>
        <w:t>5.</w:t>
      </w:r>
      <w:r w:rsidRPr="003E4B4B">
        <w:rPr>
          <w:rFonts w:hint="eastAsia"/>
          <w:szCs w:val="26"/>
        </w:rPr>
        <w:t>3</w:t>
      </w:r>
      <w:r w:rsidRPr="003E4B4B">
        <w:rPr>
          <w:szCs w:val="26"/>
        </w:rPr>
        <w:t>%</w:t>
      </w:r>
      <w:r w:rsidRPr="003E4B4B">
        <w:rPr>
          <w:szCs w:val="26"/>
        </w:rPr>
        <w:t>。</w:t>
      </w:r>
    </w:p>
    <w:p w14:paraId="005E3352" w14:textId="77777777" w:rsidR="009F0E6B" w:rsidRPr="003E4B4B" w:rsidRDefault="009F0E6B" w:rsidP="009F0E6B">
      <w:pPr>
        <w:ind w:leftChars="100" w:left="945" w:hangingChars="300" w:hanging="709"/>
        <w:rPr>
          <w:szCs w:val="26"/>
        </w:rPr>
      </w:pPr>
      <w:r w:rsidRPr="003E4B4B">
        <w:rPr>
          <w:szCs w:val="26"/>
        </w:rPr>
        <w:t>（三）銷售及使用稅：州銷售稅率及使用稅率為</w:t>
      </w:r>
      <w:r w:rsidRPr="003E4B4B">
        <w:rPr>
          <w:szCs w:val="26"/>
        </w:rPr>
        <w:t>6.00%</w:t>
      </w:r>
      <w:r w:rsidRPr="003E4B4B">
        <w:rPr>
          <w:szCs w:val="26"/>
        </w:rPr>
        <w:t>，州與地方平均綜合銷售稅率為</w:t>
      </w:r>
      <w:r w:rsidRPr="003E4B4B">
        <w:rPr>
          <w:szCs w:val="26"/>
        </w:rPr>
        <w:t>6.03%</w:t>
      </w:r>
      <w:r w:rsidRPr="003E4B4B">
        <w:rPr>
          <w:szCs w:val="26"/>
        </w:rPr>
        <w:t>。另用於生產、處理、採礦、農產、建造操作及製造半導體及半導體工業的器具等免除銷售及使用稅。大多數的服務是免除銷售及使用稅。</w:t>
      </w:r>
    </w:p>
    <w:p w14:paraId="38E37AE6" w14:textId="77777777" w:rsidR="009F0E6B" w:rsidRPr="003E4B4B" w:rsidRDefault="009F0E6B" w:rsidP="009F0E6B">
      <w:pPr>
        <w:ind w:leftChars="100" w:left="945" w:hangingChars="300" w:hanging="709"/>
        <w:rPr>
          <w:szCs w:val="26"/>
        </w:rPr>
      </w:pPr>
      <w:r w:rsidRPr="003E4B4B">
        <w:rPr>
          <w:szCs w:val="26"/>
        </w:rPr>
        <w:t>（四）財產稅：房產稅率為</w:t>
      </w:r>
      <w:r w:rsidRPr="003E4B4B">
        <w:rPr>
          <w:szCs w:val="26"/>
        </w:rPr>
        <w:t>0.</w:t>
      </w:r>
      <w:r w:rsidRPr="003E4B4B">
        <w:rPr>
          <w:rFonts w:hint="eastAsia"/>
          <w:szCs w:val="26"/>
        </w:rPr>
        <w:t>5</w:t>
      </w:r>
      <w:r w:rsidRPr="003E4B4B">
        <w:rPr>
          <w:szCs w:val="26"/>
        </w:rPr>
        <w:t>%</w:t>
      </w:r>
      <w:r w:rsidRPr="003E4B4B">
        <w:rPr>
          <w:szCs w:val="26"/>
        </w:rPr>
        <w:t>，另愛州無遺產稅或繼承稅。免除財產稅的項目有庫存品、家畜類、運送中的所有物、防治污染器材、有執照的機車、器皿、飛機及住宅價值，免除上限額度為</w:t>
      </w:r>
      <w:r w:rsidRPr="003E4B4B">
        <w:rPr>
          <w:szCs w:val="26"/>
        </w:rPr>
        <w:t>5</w:t>
      </w:r>
      <w:r w:rsidRPr="003E4B4B">
        <w:rPr>
          <w:szCs w:val="26"/>
        </w:rPr>
        <w:t>萬美元。</w:t>
      </w:r>
    </w:p>
    <w:p w14:paraId="09EEA68C" w14:textId="77777777" w:rsidR="009F0E6B" w:rsidRPr="003E4B4B" w:rsidRDefault="009F0E6B" w:rsidP="009F0E6B">
      <w:pPr>
        <w:pStyle w:val="a5"/>
      </w:pPr>
      <w:r w:rsidRPr="003E4B4B">
        <w:t>二、金融</w:t>
      </w:r>
    </w:p>
    <w:p w14:paraId="2377F452" w14:textId="77777777" w:rsidR="009F0E6B" w:rsidRPr="003E4B4B" w:rsidRDefault="009F0E6B" w:rsidP="009F0E6B">
      <w:pPr>
        <w:ind w:firstLine="472"/>
      </w:pPr>
      <w:r w:rsidRPr="003E4B4B">
        <w:t>美國為自由競爭資本主義之市場經濟，金融制度完善，各州之間資金可自由移動。州政府並未設建立外匯管制制度，或影響利率水準。外商之貸款主要視其信用狀況與公司之營運情形而定，並無特殊歧視待遇。</w:t>
      </w:r>
    </w:p>
    <w:p w14:paraId="4BE4AEC0" w14:textId="77777777" w:rsidR="009F0E6B" w:rsidRPr="003E4B4B" w:rsidRDefault="009F0E6B" w:rsidP="009F0E6B">
      <w:pPr>
        <w:pStyle w:val="a3"/>
        <w:spacing w:before="514" w:after="771"/>
      </w:pPr>
      <w:r w:rsidRPr="003E4B4B">
        <w:lastRenderedPageBreak/>
        <w:t>第陸章　基礎建設及成本</w:t>
      </w:r>
    </w:p>
    <w:p w14:paraId="1F10E819" w14:textId="77777777" w:rsidR="009F0E6B" w:rsidRPr="003E4B4B" w:rsidRDefault="009F0E6B" w:rsidP="009F0E6B">
      <w:pPr>
        <w:ind w:firstLine="472"/>
      </w:pPr>
      <w:r w:rsidRPr="003E4B4B">
        <w:t>州際公路</w:t>
      </w:r>
      <w:r w:rsidRPr="003E4B4B">
        <w:t>15</w:t>
      </w:r>
      <w:r w:rsidRPr="003E4B4B">
        <w:t>、</w:t>
      </w:r>
      <w:r w:rsidRPr="003E4B4B">
        <w:t>84</w:t>
      </w:r>
      <w:r w:rsidRPr="003E4B4B">
        <w:t>及</w:t>
      </w:r>
      <w:r w:rsidRPr="003E4B4B">
        <w:t>86</w:t>
      </w:r>
      <w:r w:rsidRPr="003E4B4B">
        <w:t>號經過愛達荷州南部，</w:t>
      </w:r>
      <w:r w:rsidRPr="003E4B4B">
        <w:t>90</w:t>
      </w:r>
      <w:r w:rsidRPr="003E4B4B">
        <w:t>號公路經過北部，州內道路總長超過</w:t>
      </w:r>
      <w:r w:rsidRPr="003E4B4B">
        <w:t>75,891</w:t>
      </w:r>
      <w:r w:rsidRPr="003E4B4B">
        <w:t>英里，每日運輸近</w:t>
      </w:r>
      <w:r w:rsidRPr="003E4B4B">
        <w:t>1.5</w:t>
      </w:r>
      <w:r w:rsidRPr="003E4B4B">
        <w:t>億噸貨物，價值超過</w:t>
      </w:r>
      <w:r w:rsidRPr="003E4B4B">
        <w:t>805</w:t>
      </w:r>
      <w:r w:rsidRPr="003E4B4B">
        <w:t>億美元，另有超過</w:t>
      </w:r>
      <w:r w:rsidRPr="003E4B4B">
        <w:t xml:space="preserve">1,700 </w:t>
      </w:r>
      <w:r w:rsidRPr="003E4B4B">
        <w:t>英哩鐵路橫跨愛州，該州雖不臨海，但卻有一個海港在路易斯頓城（</w:t>
      </w:r>
      <w:r w:rsidRPr="003E4B4B">
        <w:t>Lewiston</w:t>
      </w:r>
      <w:r w:rsidRPr="003E4B4B">
        <w:t>），該港口可利用哥倫比亞河（</w:t>
      </w:r>
      <w:r w:rsidRPr="003E4B4B">
        <w:t>Columbia River</w:t>
      </w:r>
      <w:r w:rsidRPr="003E4B4B">
        <w:t>）直通波特蘭港及太平洋。</w:t>
      </w:r>
    </w:p>
    <w:p w14:paraId="66A4D395" w14:textId="77777777" w:rsidR="009F0E6B" w:rsidRPr="003E4B4B" w:rsidRDefault="009F0E6B" w:rsidP="009F0E6B">
      <w:pPr>
        <w:ind w:firstLine="472"/>
      </w:pPr>
      <w:r w:rsidRPr="003E4B4B">
        <w:t>該州的電力有三分之二來自水力發電，電費低廉，另擁有多種能源產業，包括核能、水力發電、風能、太陽能、生質能、地熱能等。</w:t>
      </w:r>
    </w:p>
    <w:p w14:paraId="5C55E66D" w14:textId="77777777" w:rsidR="009F0E6B" w:rsidRPr="003E4B4B" w:rsidRDefault="009F0E6B" w:rsidP="009F0E6B">
      <w:pPr>
        <w:pStyle w:val="a3"/>
        <w:spacing w:before="514" w:after="771"/>
      </w:pPr>
      <w:r w:rsidRPr="003E4B4B">
        <w:lastRenderedPageBreak/>
        <w:t>第柒章　勞工</w:t>
      </w:r>
    </w:p>
    <w:p w14:paraId="6675C1A1" w14:textId="77777777" w:rsidR="009F0E6B" w:rsidRPr="003E4B4B" w:rsidRDefault="009F0E6B" w:rsidP="009F0E6B">
      <w:pPr>
        <w:pStyle w:val="a5"/>
      </w:pPr>
      <w:r w:rsidRPr="003E4B4B">
        <w:t>一、勞工素質及結構</w:t>
      </w:r>
    </w:p>
    <w:p w14:paraId="4E923C1E" w14:textId="77777777" w:rsidR="009F0E6B" w:rsidRPr="003E4B4B" w:rsidRDefault="009F0E6B" w:rsidP="009F0E6B">
      <w:pPr>
        <w:ind w:firstLine="472"/>
      </w:pPr>
      <w:r w:rsidRPr="003E4B4B">
        <w:t>2025</w:t>
      </w:r>
      <w:r w:rsidRPr="003E4B4B">
        <w:t>年</w:t>
      </w:r>
      <w:r w:rsidRPr="003E4B4B">
        <w:t>4</w:t>
      </w:r>
      <w:r w:rsidRPr="003E4B4B">
        <w:t>月愛州勞動人數為</w:t>
      </w:r>
      <w:r w:rsidRPr="003E4B4B">
        <w:t>100.5</w:t>
      </w:r>
      <w:r w:rsidRPr="003E4B4B">
        <w:t>萬人，非農就業人口為</w:t>
      </w:r>
      <w:r w:rsidRPr="003E4B4B">
        <w:t>87.7</w:t>
      </w:r>
      <w:r w:rsidRPr="003E4B4B">
        <w:t>萬人，失業人口數為</w:t>
      </w:r>
      <w:r w:rsidRPr="003E4B4B">
        <w:t>3.7</w:t>
      </w:r>
      <w:r w:rsidRPr="003E4B4B">
        <w:t>萬人，失業率</w:t>
      </w:r>
      <w:r w:rsidRPr="003E4B4B">
        <w:t>3.6%</w:t>
      </w:r>
      <w:r w:rsidRPr="003E4B4B">
        <w:rPr>
          <w:rStyle w:val="af4"/>
          <w:rFonts w:ascii="Times New Roman" w:eastAsia="華康細圓體"/>
          <w:lang w:eastAsia="zh-TW"/>
        </w:rPr>
        <w:footnoteReference w:id="36"/>
      </w:r>
      <w:r w:rsidRPr="003E4B4B">
        <w:t>。</w:t>
      </w:r>
    </w:p>
    <w:p w14:paraId="5B1923B0" w14:textId="77777777" w:rsidR="009F0E6B" w:rsidRPr="003E4B4B" w:rsidRDefault="009F0E6B" w:rsidP="009F0E6B">
      <w:pPr>
        <w:pStyle w:val="a5"/>
      </w:pPr>
      <w:r w:rsidRPr="003E4B4B">
        <w:t>二、勞工法令</w:t>
      </w:r>
    </w:p>
    <w:p w14:paraId="6E7AFA24" w14:textId="77777777" w:rsidR="009F0E6B" w:rsidRPr="003E4B4B" w:rsidRDefault="009F0E6B" w:rsidP="009F0E6B">
      <w:pPr>
        <w:ind w:firstLine="472"/>
      </w:pPr>
      <w:r w:rsidRPr="003E4B4B">
        <w:t>愛州每小時最低工資為</w:t>
      </w:r>
      <w:r w:rsidRPr="003E4B4B">
        <w:t>7.25</w:t>
      </w:r>
      <w:r w:rsidRPr="003E4B4B">
        <w:t>美元，平均工資為每小時</w:t>
      </w:r>
      <w:r w:rsidRPr="003E4B4B">
        <w:t>20.05</w:t>
      </w:r>
      <w:r w:rsidRPr="003E4B4B">
        <w:t>美元，基本工時為一週</w:t>
      </w:r>
      <w:r w:rsidRPr="003E4B4B">
        <w:t>40</w:t>
      </w:r>
      <w:r w:rsidRPr="003E4B4B">
        <w:t>小時；加班工資為基本工資之</w:t>
      </w:r>
      <w:r w:rsidRPr="003E4B4B">
        <w:t>1.5</w:t>
      </w:r>
      <w:r w:rsidRPr="003E4B4B">
        <w:t>倍。勞工失業保險費率係根據公司或行業的實際失業情況而定。一般而言保費費率約在</w:t>
      </w:r>
      <w:r w:rsidRPr="003E4B4B">
        <w:t>0.1%</w:t>
      </w:r>
      <w:r w:rsidRPr="003E4B4B">
        <w:t>至</w:t>
      </w:r>
      <w:r w:rsidRPr="003E4B4B">
        <w:t>5.4%</w:t>
      </w:r>
      <w:r w:rsidRPr="003E4B4B">
        <w:t>之間，平均保費約為</w:t>
      </w:r>
      <w:r w:rsidRPr="003E4B4B">
        <w:t>1.36%</w:t>
      </w:r>
      <w:r w:rsidRPr="003E4B4B">
        <w:t>。愛達荷州根據公司的業務風險分類，以決定勞工工傷事故保險費</w:t>
      </w:r>
      <w:r w:rsidRPr="003E4B4B">
        <w:rPr>
          <w:rStyle w:val="af4"/>
          <w:rFonts w:ascii="Times New Roman" w:eastAsia="華康細圓體"/>
          <w:lang w:eastAsia="zh-TW"/>
        </w:rPr>
        <w:footnoteReference w:id="37"/>
      </w:r>
      <w:r w:rsidRPr="003E4B4B">
        <w:t>。</w:t>
      </w:r>
    </w:p>
    <w:p w14:paraId="7EDB23CC" w14:textId="77777777" w:rsidR="009F0E6B" w:rsidRPr="003E4B4B" w:rsidRDefault="009F0E6B" w:rsidP="009F0E6B">
      <w:pPr>
        <w:ind w:left="472" w:firstLine="472"/>
        <w:rPr>
          <w:lang w:eastAsia="zh-TW"/>
        </w:rPr>
      </w:pPr>
    </w:p>
    <w:p w14:paraId="37F93887" w14:textId="77777777" w:rsidR="009F0E6B" w:rsidRPr="003E4B4B" w:rsidRDefault="009F0E6B" w:rsidP="009F0E6B">
      <w:pPr>
        <w:pStyle w:val="a3"/>
        <w:spacing w:before="514" w:after="771"/>
      </w:pPr>
      <w:r w:rsidRPr="003E4B4B">
        <w:lastRenderedPageBreak/>
        <w:t>第捌章　簽證、居留及移民</w:t>
      </w:r>
    </w:p>
    <w:p w14:paraId="6EFA70C7" w14:textId="77777777" w:rsidR="009F0E6B" w:rsidRPr="003E4B4B" w:rsidRDefault="009F0E6B" w:rsidP="009F0E6B">
      <w:pPr>
        <w:ind w:firstLine="472"/>
      </w:pPr>
      <w:r w:rsidRPr="003E4B4B">
        <w:t>美國於</w:t>
      </w:r>
      <w:r w:rsidRPr="003E4B4B">
        <w:t>2012</w:t>
      </w:r>
      <w:r w:rsidRPr="003E4B4B">
        <w:t>年</w:t>
      </w:r>
      <w:r w:rsidRPr="003E4B4B">
        <w:t>10</w:t>
      </w:r>
      <w:r w:rsidRPr="003E4B4B">
        <w:t>月</w:t>
      </w:r>
      <w:r w:rsidRPr="003E4B4B">
        <w:t>2</w:t>
      </w:r>
      <w:r w:rsidRPr="003E4B4B">
        <w:t>日宣布臺灣加入免簽證計畫（以下簡稱</w:t>
      </w:r>
      <w:r w:rsidRPr="003E4B4B">
        <w:t>VWP</w:t>
      </w:r>
      <w:r w:rsidRPr="003E4B4B">
        <w:t>）。根據該計畫，臺灣護照持有人符合資格及條件者，即可赴美從事觀光或商務達</w:t>
      </w:r>
      <w:r w:rsidRPr="003E4B4B">
        <w:t>90</w:t>
      </w:r>
      <w:r w:rsidRPr="003E4B4B">
        <w:t>天，無需簽證。旅客欲以</w:t>
      </w:r>
      <w:r w:rsidRPr="003E4B4B">
        <w:t>VWP</w:t>
      </w:r>
      <w:r w:rsidRPr="003E4B4B">
        <w:t>入境美國，須先透過</w:t>
      </w:r>
      <w:r w:rsidRPr="003E4B4B">
        <w:rPr>
          <w:vanish/>
        </w:rPr>
        <w:fldChar w:fldCharType="begin"/>
      </w:r>
      <w:r w:rsidRPr="003E4B4B">
        <w:rPr>
          <w:vanish/>
        </w:rPr>
        <w:instrText>HYPERLINK "http://www.cbp.gov/xp/cgov/travel/id_visa/esta/"</w:instrText>
      </w:r>
      <w:r w:rsidRPr="003E4B4B">
        <w:rPr>
          <w:vanish/>
        </w:rPr>
      </w:r>
      <w:r w:rsidRPr="003E4B4B">
        <w:rPr>
          <w:vanish/>
        </w:rPr>
        <w:fldChar w:fldCharType="separate"/>
      </w:r>
      <w:r w:rsidRPr="003E4B4B">
        <w:rPr>
          <w:vanish/>
        </w:rPr>
        <w:t>旅行授權電子系統（</w:t>
      </w:r>
      <w:r w:rsidRPr="003E4B4B">
        <w:rPr>
          <w:vanish/>
        </w:rPr>
        <w:fldChar w:fldCharType="end"/>
      </w:r>
      <w:hyperlink r:id="rId24" w:history="1">
        <w:r w:rsidRPr="003E4B4B">
          <w:t>ESTA</w:t>
        </w:r>
        <w:r w:rsidRPr="003E4B4B">
          <w:t>）</w:t>
        </w:r>
      </w:hyperlink>
      <w:r w:rsidRPr="003E4B4B">
        <w:t>取得授權許可，並於旅行前符合所有相關資格條件，惟停留天數不得延長，</w:t>
      </w:r>
      <w:r w:rsidRPr="003E4B4B">
        <w:t>VWP</w:t>
      </w:r>
      <w:r w:rsidRPr="003E4B4B">
        <w:t>旅客在美期間亦不得改變身分，例如變更為學生簽證。若需停留超過</w:t>
      </w:r>
      <w:r w:rsidRPr="003E4B4B">
        <w:t>90</w:t>
      </w:r>
      <w:r w:rsidRPr="003E4B4B">
        <w:t>天，則仍需向美國在臺協會申請觀光簽證。</w:t>
      </w:r>
    </w:p>
    <w:p w14:paraId="18C5650D" w14:textId="77777777" w:rsidR="009F0E6B" w:rsidRPr="003E4B4B" w:rsidRDefault="009F0E6B" w:rsidP="009F0E6B">
      <w:pPr>
        <w:ind w:firstLine="472"/>
      </w:pPr>
      <w:r w:rsidRPr="003E4B4B">
        <w:t>移民簽證是發給想要永久居留美國的人（即「綠卡」持有人）。根據美國法律，移民簽證通常是保留給美國公民或擁有美國永久居留權者的近親，或應聘至美國從事目前在美國相關技術人才不足的工作。</w:t>
      </w:r>
    </w:p>
    <w:p w14:paraId="67C266C8" w14:textId="77777777" w:rsidR="009F0E6B" w:rsidRPr="003E4B4B" w:rsidRDefault="009F0E6B" w:rsidP="009F0E6B">
      <w:pPr>
        <w:ind w:firstLine="472"/>
      </w:pPr>
      <w:r w:rsidRPr="003E4B4B">
        <w:t>非移民簽證是發給打算入境美國做短暫停留並在停留期滿後離開美國的人。美國法律對非移民簽證訂有不同的分類，包括觀光、商務、短期應聘、留學、過境、投資、受訓、或其他目的。</w:t>
      </w:r>
    </w:p>
    <w:p w14:paraId="27EDF64D" w14:textId="77777777" w:rsidR="009F0E6B" w:rsidRPr="003E4B4B" w:rsidRDefault="009F0E6B" w:rsidP="009F0E6B">
      <w:pPr>
        <w:ind w:firstLine="472"/>
        <w:rPr>
          <w:lang w:eastAsia="zh-TW"/>
        </w:rPr>
      </w:pPr>
    </w:p>
    <w:p w14:paraId="6F0EB42C" w14:textId="77777777" w:rsidR="009F0E6B" w:rsidRPr="003E4B4B" w:rsidRDefault="009F0E6B" w:rsidP="009F0E6B">
      <w:pPr>
        <w:pStyle w:val="a3"/>
        <w:spacing w:before="514" w:after="771"/>
      </w:pPr>
      <w:r w:rsidRPr="003E4B4B">
        <w:lastRenderedPageBreak/>
        <w:t>第玖章　結論</w:t>
      </w:r>
    </w:p>
    <w:p w14:paraId="2222F1C6" w14:textId="77777777" w:rsidR="009F0E6B" w:rsidRPr="003E4B4B" w:rsidRDefault="009F0E6B" w:rsidP="009F0E6B">
      <w:pPr>
        <w:ind w:firstLine="472"/>
      </w:pPr>
      <w:r w:rsidRPr="003E4B4B">
        <w:t>愛達荷州擁有許多吸引人的投資項目可供國外投資者選擇，再生能源產業包括風力、太陽能及地熱；技術創新產業包括軟體開發，製造與能源產業包括精密設計與組裝；林木產品與綠建築；休閒科技及行動通訊設備，適合我高科技業者尋找技術合作及移轉商機，另我業者可考慮赴該州設立有機及食品加工產品之據點等。</w:t>
      </w:r>
    </w:p>
    <w:p w14:paraId="31A20116" w14:textId="77777777" w:rsidR="009F0E6B" w:rsidRPr="003E4B4B" w:rsidRDefault="009F0E6B" w:rsidP="009F0E6B">
      <w:pPr>
        <w:ind w:firstLine="472"/>
      </w:pPr>
      <w:r w:rsidRPr="003E4B4B">
        <w:t>近年來我與愛州產業合作密切，包括經濟部與愛州商務廳於</w:t>
      </w:r>
      <w:r w:rsidRPr="003E4B4B">
        <w:t>2013</w:t>
      </w:r>
      <w:r w:rsidRPr="003E4B4B">
        <w:t>年、</w:t>
      </w:r>
      <w:r w:rsidRPr="003E4B4B">
        <w:t>2015</w:t>
      </w:r>
      <w:r w:rsidRPr="003E4B4B">
        <w:t>年、</w:t>
      </w:r>
      <w:r w:rsidRPr="003E4B4B">
        <w:t>2017</w:t>
      </w:r>
      <w:r w:rsidRPr="003E4B4B">
        <w:t>年、</w:t>
      </w:r>
      <w:r w:rsidRPr="003E4B4B">
        <w:t>2019</w:t>
      </w:r>
      <w:r w:rsidRPr="003E4B4B">
        <w:t>年及</w:t>
      </w:r>
      <w:r w:rsidRPr="003E4B4B">
        <w:t>2022</w:t>
      </w:r>
      <w:r w:rsidRPr="003E4B4B">
        <w:t>年分別簽署產業合作備忘錄等，進一步深化雙方產業交流。</w:t>
      </w:r>
    </w:p>
    <w:p w14:paraId="2F107FC3" w14:textId="77777777" w:rsidR="009F0E6B" w:rsidRPr="003E4B4B" w:rsidRDefault="009F0E6B" w:rsidP="009F0E6B">
      <w:pPr>
        <w:ind w:firstLine="472"/>
        <w:rPr>
          <w:lang w:eastAsia="zh-TW"/>
        </w:rPr>
      </w:pPr>
    </w:p>
    <w:p w14:paraId="27021C5B" w14:textId="77777777" w:rsidR="009F0E6B" w:rsidRPr="003E4B4B" w:rsidRDefault="009F0E6B" w:rsidP="009F0E6B">
      <w:pPr>
        <w:pStyle w:val="a3"/>
        <w:spacing w:before="514" w:after="771"/>
      </w:pPr>
      <w:r w:rsidRPr="003E4B4B">
        <w:lastRenderedPageBreak/>
        <w:t>附錄　重要機構聯絡資料</w:t>
      </w:r>
    </w:p>
    <w:p w14:paraId="17069199" w14:textId="77777777" w:rsidR="009F0E6B" w:rsidRPr="003E4B4B" w:rsidRDefault="009F0E6B" w:rsidP="009F0E6B">
      <w:pPr>
        <w:pStyle w:val="a5"/>
      </w:pPr>
      <w:r w:rsidRPr="003E4B4B">
        <w:t>一、我國在當地駐外單位及</w:t>
      </w:r>
      <w:proofErr w:type="gramStart"/>
      <w:r w:rsidRPr="003E4B4B">
        <w:t>臺</w:t>
      </w:r>
      <w:proofErr w:type="gramEnd"/>
      <w:r w:rsidRPr="003E4B4B">
        <w:t>（華）商團體</w:t>
      </w:r>
    </w:p>
    <w:p w14:paraId="720C5972" w14:textId="6F8F47E0" w:rsidR="009F0E6B" w:rsidRPr="003E4B4B" w:rsidRDefault="009F0E6B" w:rsidP="009F0E6B">
      <w:pPr>
        <w:ind w:leftChars="100" w:left="945" w:hangingChars="300" w:hanging="709"/>
        <w:rPr>
          <w:szCs w:val="26"/>
        </w:rPr>
      </w:pPr>
      <w:r w:rsidRPr="003E4B4B">
        <w:rPr>
          <w:szCs w:val="26"/>
        </w:rPr>
        <w:t>（一）駐西雅圖</w:t>
      </w:r>
      <w:r w:rsidR="00090AC7" w:rsidRPr="003E4B4B">
        <w:rPr>
          <w:rFonts w:hint="eastAsia"/>
        </w:rPr>
        <w:t>臺</w:t>
      </w:r>
      <w:r w:rsidRPr="003E4B4B">
        <w:rPr>
          <w:szCs w:val="26"/>
        </w:rPr>
        <w:t>北經濟文化辦事處</w:t>
      </w:r>
    </w:p>
    <w:p w14:paraId="5ED05376" w14:textId="77777777" w:rsidR="009F0E6B" w:rsidRPr="003E4B4B" w:rsidRDefault="009F0E6B" w:rsidP="009F0E6B">
      <w:pPr>
        <w:ind w:leftChars="100" w:left="945" w:hangingChars="300" w:hanging="709"/>
        <w:rPr>
          <w:szCs w:val="26"/>
        </w:rPr>
      </w:pPr>
      <w:r w:rsidRPr="003E4B4B">
        <w:rPr>
          <w:szCs w:val="26"/>
        </w:rPr>
        <w:tab/>
        <w:t>Taipei Economic &amp; Cultural Office in Seattle</w:t>
      </w:r>
    </w:p>
    <w:p w14:paraId="791EC92E" w14:textId="77777777" w:rsidR="009F0E6B" w:rsidRPr="003E4B4B" w:rsidRDefault="009F0E6B" w:rsidP="009F0E6B">
      <w:pPr>
        <w:ind w:leftChars="100" w:left="945" w:hangingChars="300" w:hanging="709"/>
        <w:rPr>
          <w:szCs w:val="26"/>
        </w:rPr>
      </w:pPr>
      <w:r w:rsidRPr="003E4B4B">
        <w:rPr>
          <w:szCs w:val="26"/>
        </w:rPr>
        <w:tab/>
        <w:t xml:space="preserve">One Union Square, 600 </w:t>
      </w:r>
      <w:proofErr w:type="spellStart"/>
      <w:r w:rsidRPr="003E4B4B">
        <w:rPr>
          <w:szCs w:val="26"/>
        </w:rPr>
        <w:t>Universtiy</w:t>
      </w:r>
      <w:proofErr w:type="spellEnd"/>
      <w:r w:rsidRPr="003E4B4B">
        <w:rPr>
          <w:szCs w:val="26"/>
        </w:rPr>
        <w:t xml:space="preserve"> St., Suite 2020, Seattle, WA 98101</w:t>
      </w:r>
    </w:p>
    <w:p w14:paraId="2D18D875" w14:textId="77777777" w:rsidR="009F0E6B" w:rsidRPr="003E4B4B" w:rsidRDefault="009F0E6B" w:rsidP="009F0E6B">
      <w:pPr>
        <w:ind w:leftChars="100" w:left="945" w:hangingChars="300" w:hanging="709"/>
        <w:rPr>
          <w:szCs w:val="26"/>
        </w:rPr>
      </w:pPr>
      <w:r w:rsidRPr="003E4B4B">
        <w:rPr>
          <w:szCs w:val="26"/>
        </w:rPr>
        <w:tab/>
        <w:t>Tel</w:t>
      </w:r>
      <w:r w:rsidRPr="003E4B4B">
        <w:rPr>
          <w:szCs w:val="26"/>
        </w:rPr>
        <w:t>：</w:t>
      </w:r>
      <w:r w:rsidRPr="003E4B4B">
        <w:rPr>
          <w:szCs w:val="26"/>
        </w:rPr>
        <w:t>1-206-441-4586</w:t>
      </w:r>
    </w:p>
    <w:p w14:paraId="2D34C5F7" w14:textId="77777777" w:rsidR="009F0E6B" w:rsidRPr="003E4B4B" w:rsidRDefault="009F0E6B" w:rsidP="009F0E6B">
      <w:pPr>
        <w:ind w:leftChars="100" w:left="945" w:hangingChars="300" w:hanging="709"/>
        <w:rPr>
          <w:szCs w:val="26"/>
        </w:rPr>
      </w:pPr>
      <w:r w:rsidRPr="003E4B4B">
        <w:rPr>
          <w:szCs w:val="26"/>
        </w:rPr>
        <w:tab/>
        <w:t>Fax</w:t>
      </w:r>
      <w:r w:rsidRPr="003E4B4B">
        <w:rPr>
          <w:szCs w:val="26"/>
        </w:rPr>
        <w:t>：</w:t>
      </w:r>
      <w:r w:rsidRPr="003E4B4B">
        <w:rPr>
          <w:szCs w:val="26"/>
        </w:rPr>
        <w:t>1-206-441-1322</w:t>
      </w:r>
    </w:p>
    <w:p w14:paraId="5C9B56D1" w14:textId="77777777" w:rsidR="009F0E6B" w:rsidRPr="003E4B4B" w:rsidRDefault="009F0E6B" w:rsidP="009F0E6B">
      <w:pPr>
        <w:ind w:leftChars="100" w:left="945" w:hangingChars="300" w:hanging="709"/>
        <w:rPr>
          <w:szCs w:val="26"/>
        </w:rPr>
      </w:pPr>
      <w:r w:rsidRPr="003E4B4B">
        <w:rPr>
          <w:szCs w:val="26"/>
        </w:rPr>
        <w:tab/>
        <w:t>Website</w:t>
      </w:r>
      <w:r w:rsidRPr="003E4B4B">
        <w:rPr>
          <w:szCs w:val="26"/>
        </w:rPr>
        <w:t>：</w:t>
      </w:r>
      <w:r w:rsidRPr="003E4B4B">
        <w:rPr>
          <w:szCs w:val="26"/>
        </w:rPr>
        <w:t>https://www.roc-taiwan.org/ussea_en/index.html</w:t>
      </w:r>
    </w:p>
    <w:p w14:paraId="4E5E71B5" w14:textId="37968BB7" w:rsidR="009F0E6B" w:rsidRPr="003E4B4B" w:rsidRDefault="009F0E6B" w:rsidP="009F0E6B">
      <w:pPr>
        <w:ind w:leftChars="100" w:left="945" w:hangingChars="300" w:hanging="709"/>
        <w:rPr>
          <w:szCs w:val="26"/>
        </w:rPr>
      </w:pPr>
      <w:r w:rsidRPr="003E4B4B">
        <w:rPr>
          <w:szCs w:val="26"/>
        </w:rPr>
        <w:t>（二）駐舊金山</w:t>
      </w:r>
      <w:r w:rsidR="00090AC7" w:rsidRPr="003E4B4B">
        <w:rPr>
          <w:rFonts w:hint="eastAsia"/>
        </w:rPr>
        <w:t>臺</w:t>
      </w:r>
      <w:r w:rsidRPr="003E4B4B">
        <w:rPr>
          <w:szCs w:val="26"/>
        </w:rPr>
        <w:t>北經濟文化辦事處經濟組</w:t>
      </w:r>
    </w:p>
    <w:p w14:paraId="183D082B" w14:textId="77777777" w:rsidR="009F0E6B" w:rsidRPr="003E4B4B" w:rsidRDefault="009F0E6B" w:rsidP="009F0E6B">
      <w:pPr>
        <w:ind w:leftChars="100" w:left="945" w:hangingChars="300" w:hanging="709"/>
        <w:rPr>
          <w:szCs w:val="26"/>
        </w:rPr>
      </w:pPr>
      <w:r w:rsidRPr="003E4B4B">
        <w:rPr>
          <w:szCs w:val="26"/>
        </w:rPr>
        <w:tab/>
        <w:t>Economic Division</w:t>
      </w:r>
    </w:p>
    <w:p w14:paraId="786F242C" w14:textId="77777777" w:rsidR="009F0E6B" w:rsidRPr="003E4B4B" w:rsidRDefault="009F0E6B" w:rsidP="009F0E6B">
      <w:pPr>
        <w:ind w:leftChars="100" w:left="945" w:hangingChars="300" w:hanging="709"/>
        <w:rPr>
          <w:szCs w:val="26"/>
        </w:rPr>
      </w:pPr>
      <w:r w:rsidRPr="003E4B4B">
        <w:rPr>
          <w:szCs w:val="26"/>
        </w:rPr>
        <w:tab/>
        <w:t>Taipei Economic &amp; Cultural Office in San Francisco</w:t>
      </w:r>
    </w:p>
    <w:p w14:paraId="5ACBA1EC" w14:textId="77777777" w:rsidR="009F0E6B" w:rsidRPr="003E4B4B" w:rsidRDefault="009F0E6B" w:rsidP="009F0E6B">
      <w:pPr>
        <w:ind w:leftChars="100" w:left="945" w:hangingChars="300" w:hanging="709"/>
        <w:rPr>
          <w:szCs w:val="26"/>
        </w:rPr>
      </w:pPr>
      <w:r w:rsidRPr="003E4B4B">
        <w:rPr>
          <w:szCs w:val="26"/>
        </w:rPr>
        <w:tab/>
        <w:t>345 4</w:t>
      </w:r>
      <w:r w:rsidRPr="003E4B4B">
        <w:rPr>
          <w:szCs w:val="26"/>
          <w:vertAlign w:val="superscript"/>
        </w:rPr>
        <w:t>th</w:t>
      </w:r>
      <w:r w:rsidRPr="003E4B4B">
        <w:rPr>
          <w:szCs w:val="26"/>
        </w:rPr>
        <w:t xml:space="preserve"> Street, 5</w:t>
      </w:r>
      <w:r w:rsidRPr="003E4B4B">
        <w:rPr>
          <w:szCs w:val="26"/>
          <w:vertAlign w:val="superscript"/>
        </w:rPr>
        <w:t>th</w:t>
      </w:r>
      <w:r w:rsidRPr="003E4B4B">
        <w:rPr>
          <w:szCs w:val="26"/>
        </w:rPr>
        <w:t xml:space="preserve"> Floor,</w:t>
      </w:r>
    </w:p>
    <w:p w14:paraId="510FB0FA" w14:textId="77777777" w:rsidR="009F0E6B" w:rsidRPr="003E4B4B" w:rsidRDefault="009F0E6B" w:rsidP="009F0E6B">
      <w:pPr>
        <w:ind w:leftChars="100" w:left="945" w:hangingChars="300" w:hanging="709"/>
        <w:rPr>
          <w:szCs w:val="26"/>
        </w:rPr>
      </w:pPr>
      <w:r w:rsidRPr="003E4B4B">
        <w:rPr>
          <w:szCs w:val="26"/>
        </w:rPr>
        <w:tab/>
        <w:t>San Francisco, CA 94107</w:t>
      </w:r>
    </w:p>
    <w:p w14:paraId="62054348" w14:textId="77777777" w:rsidR="009F0E6B" w:rsidRPr="003E4B4B" w:rsidRDefault="009F0E6B" w:rsidP="009F0E6B">
      <w:pPr>
        <w:ind w:leftChars="100" w:left="945" w:hangingChars="300" w:hanging="709"/>
        <w:rPr>
          <w:szCs w:val="26"/>
        </w:rPr>
      </w:pPr>
      <w:r w:rsidRPr="003E4B4B">
        <w:rPr>
          <w:szCs w:val="26"/>
        </w:rPr>
        <w:tab/>
        <w:t>Tel</w:t>
      </w:r>
      <w:r w:rsidRPr="003E4B4B">
        <w:rPr>
          <w:szCs w:val="26"/>
        </w:rPr>
        <w:t>：</w:t>
      </w:r>
      <w:r w:rsidRPr="003E4B4B">
        <w:rPr>
          <w:szCs w:val="26"/>
        </w:rPr>
        <w:t>1-415-362-7680</w:t>
      </w:r>
      <w:r w:rsidRPr="003E4B4B">
        <w:rPr>
          <w:szCs w:val="26"/>
        </w:rPr>
        <w:t>、分機</w:t>
      </w:r>
      <w:r w:rsidRPr="003E4B4B">
        <w:rPr>
          <w:szCs w:val="26"/>
        </w:rPr>
        <w:t>500</w:t>
      </w:r>
    </w:p>
    <w:p w14:paraId="7EF30089" w14:textId="77777777" w:rsidR="009F0E6B" w:rsidRPr="003E4B4B" w:rsidRDefault="009F0E6B" w:rsidP="009F0E6B">
      <w:pPr>
        <w:ind w:leftChars="100" w:left="945" w:hangingChars="300" w:hanging="709"/>
        <w:rPr>
          <w:szCs w:val="26"/>
        </w:rPr>
      </w:pPr>
      <w:r w:rsidRPr="003E4B4B">
        <w:rPr>
          <w:szCs w:val="26"/>
        </w:rPr>
        <w:tab/>
        <w:t>Fax</w:t>
      </w:r>
      <w:r w:rsidRPr="003E4B4B">
        <w:rPr>
          <w:szCs w:val="26"/>
        </w:rPr>
        <w:t>：</w:t>
      </w:r>
      <w:r w:rsidRPr="003E4B4B">
        <w:rPr>
          <w:szCs w:val="26"/>
        </w:rPr>
        <w:t>1-415-362-5382</w:t>
      </w:r>
    </w:p>
    <w:p w14:paraId="4B6890BD" w14:textId="77777777" w:rsidR="009F0E6B" w:rsidRPr="003E4B4B" w:rsidRDefault="009F0E6B" w:rsidP="009F0E6B">
      <w:pPr>
        <w:ind w:leftChars="100" w:left="945" w:hangingChars="300" w:hanging="709"/>
        <w:rPr>
          <w:szCs w:val="26"/>
        </w:rPr>
      </w:pPr>
      <w:r w:rsidRPr="003E4B4B">
        <w:rPr>
          <w:szCs w:val="26"/>
        </w:rPr>
        <w:tab/>
        <w:t>E-mail</w:t>
      </w:r>
      <w:r w:rsidRPr="003E4B4B">
        <w:rPr>
          <w:szCs w:val="26"/>
        </w:rPr>
        <w:t>：</w:t>
      </w:r>
      <w:r w:rsidRPr="003E4B4B">
        <w:rPr>
          <w:szCs w:val="26"/>
        </w:rPr>
        <w:t>sf@sa.moea.gov.tw</w:t>
      </w:r>
    </w:p>
    <w:p w14:paraId="05857E00" w14:textId="77777777" w:rsidR="009F0E6B" w:rsidRPr="003E4B4B" w:rsidRDefault="009F0E6B" w:rsidP="009F0E6B">
      <w:pPr>
        <w:pStyle w:val="a5"/>
        <w:pageBreakBefore/>
      </w:pPr>
      <w:r w:rsidRPr="003E4B4B">
        <w:lastRenderedPageBreak/>
        <w:t>二、愛達荷州重要投資相關機關</w:t>
      </w:r>
    </w:p>
    <w:p w14:paraId="398E1330" w14:textId="77777777" w:rsidR="009F0E6B" w:rsidRPr="003E4B4B" w:rsidRDefault="009F0E6B" w:rsidP="009F0E6B">
      <w:pPr>
        <w:ind w:leftChars="100" w:left="945" w:hangingChars="300" w:hanging="709"/>
        <w:rPr>
          <w:szCs w:val="26"/>
        </w:rPr>
      </w:pPr>
      <w:r w:rsidRPr="003E4B4B">
        <w:rPr>
          <w:szCs w:val="26"/>
        </w:rPr>
        <w:t>（一）美國愛達荷州亞太區辦事處</w:t>
      </w:r>
      <w:r w:rsidRPr="003E4B4B">
        <w:rPr>
          <w:szCs w:val="26"/>
        </w:rPr>
        <w:tab/>
      </w:r>
    </w:p>
    <w:p w14:paraId="1A82EE3C" w14:textId="77777777" w:rsidR="009F0E6B" w:rsidRPr="003E4B4B" w:rsidRDefault="009F0E6B" w:rsidP="009F0E6B">
      <w:pPr>
        <w:ind w:leftChars="100" w:left="945" w:hangingChars="300" w:hanging="709"/>
        <w:rPr>
          <w:szCs w:val="26"/>
        </w:rPr>
      </w:pPr>
      <w:r w:rsidRPr="003E4B4B">
        <w:rPr>
          <w:szCs w:val="26"/>
        </w:rPr>
        <w:tab/>
      </w:r>
      <w:r w:rsidRPr="003E4B4B">
        <w:rPr>
          <w:szCs w:val="26"/>
        </w:rPr>
        <w:t>臺北市信義路五段五號臺北世貿中心</w:t>
      </w:r>
      <w:r w:rsidRPr="003E4B4B">
        <w:rPr>
          <w:szCs w:val="26"/>
        </w:rPr>
        <w:t>7D15</w:t>
      </w:r>
      <w:r w:rsidRPr="003E4B4B">
        <w:rPr>
          <w:szCs w:val="26"/>
        </w:rPr>
        <w:t>室</w:t>
      </w:r>
    </w:p>
    <w:p w14:paraId="2BFA2673" w14:textId="77777777" w:rsidR="009F0E6B" w:rsidRPr="003E4B4B" w:rsidRDefault="009F0E6B" w:rsidP="009F0E6B">
      <w:pPr>
        <w:ind w:leftChars="100" w:left="945" w:hangingChars="300" w:hanging="709"/>
        <w:rPr>
          <w:szCs w:val="26"/>
        </w:rPr>
      </w:pPr>
      <w:r w:rsidRPr="003E4B4B">
        <w:rPr>
          <w:szCs w:val="26"/>
        </w:rPr>
        <w:tab/>
      </w:r>
      <w:r w:rsidRPr="003E4B4B">
        <w:rPr>
          <w:szCs w:val="26"/>
        </w:rPr>
        <w:t>電話：</w:t>
      </w:r>
      <w:r w:rsidRPr="003E4B4B">
        <w:rPr>
          <w:szCs w:val="26"/>
        </w:rPr>
        <w:t>886-2-2725-2922 886-2-2725-3988</w:t>
      </w:r>
    </w:p>
    <w:p w14:paraId="36A1DB86" w14:textId="77777777" w:rsidR="009F0E6B" w:rsidRPr="003E4B4B" w:rsidRDefault="009F0E6B" w:rsidP="009F0E6B">
      <w:pPr>
        <w:ind w:leftChars="100" w:left="945" w:hangingChars="300" w:hanging="709"/>
        <w:rPr>
          <w:szCs w:val="26"/>
        </w:rPr>
      </w:pPr>
      <w:r w:rsidRPr="003E4B4B">
        <w:rPr>
          <w:szCs w:val="26"/>
        </w:rPr>
        <w:tab/>
      </w:r>
      <w:r w:rsidRPr="003E4B4B">
        <w:rPr>
          <w:szCs w:val="26"/>
        </w:rPr>
        <w:t>傳真：</w:t>
      </w:r>
      <w:r w:rsidRPr="003E4B4B">
        <w:rPr>
          <w:szCs w:val="26"/>
        </w:rPr>
        <w:t>886-2-2725-1248</w:t>
      </w:r>
    </w:p>
    <w:p w14:paraId="7A6F8409" w14:textId="77777777" w:rsidR="009F0E6B" w:rsidRPr="003E4B4B" w:rsidRDefault="009F0E6B" w:rsidP="009F0E6B">
      <w:pPr>
        <w:ind w:leftChars="100" w:left="945" w:hangingChars="300" w:hanging="709"/>
        <w:rPr>
          <w:szCs w:val="26"/>
        </w:rPr>
      </w:pPr>
      <w:r w:rsidRPr="003E4B4B">
        <w:rPr>
          <w:szCs w:val="26"/>
        </w:rPr>
        <w:tab/>
      </w:r>
      <w:r w:rsidRPr="003E4B4B">
        <w:rPr>
          <w:szCs w:val="26"/>
        </w:rPr>
        <w:t>電郵：</w:t>
      </w:r>
      <w:r w:rsidRPr="003E4B4B">
        <w:rPr>
          <w:szCs w:val="26"/>
        </w:rPr>
        <w:fldChar w:fldCharType="begin"/>
      </w:r>
      <w:r w:rsidRPr="003E4B4B">
        <w:rPr>
          <w:szCs w:val="26"/>
        </w:rPr>
        <w:instrText>HYPERLINK "mailto:info@idahoasia.org"</w:instrText>
      </w:r>
      <w:r w:rsidRPr="003E4B4B">
        <w:rPr>
          <w:szCs w:val="26"/>
        </w:rPr>
      </w:r>
      <w:r w:rsidRPr="003E4B4B">
        <w:rPr>
          <w:szCs w:val="26"/>
        </w:rPr>
        <w:fldChar w:fldCharType="separate"/>
      </w:r>
      <w:r w:rsidRPr="003E4B4B">
        <w:rPr>
          <w:szCs w:val="26"/>
        </w:rPr>
        <w:t>info@idahoasia.org</w:t>
      </w:r>
      <w:r w:rsidRPr="003E4B4B">
        <w:rPr>
          <w:szCs w:val="26"/>
        </w:rPr>
        <w:fldChar w:fldCharType="end"/>
      </w:r>
    </w:p>
    <w:p w14:paraId="23293DBD" w14:textId="77777777" w:rsidR="009F0E6B" w:rsidRPr="003E4B4B" w:rsidRDefault="009F0E6B" w:rsidP="009F0E6B">
      <w:pPr>
        <w:ind w:leftChars="100" w:left="945" w:hangingChars="300" w:hanging="709"/>
        <w:rPr>
          <w:szCs w:val="26"/>
        </w:rPr>
      </w:pPr>
      <w:r w:rsidRPr="003E4B4B">
        <w:rPr>
          <w:szCs w:val="26"/>
        </w:rPr>
        <w:t>（二）</w:t>
      </w:r>
      <w:r w:rsidRPr="003E4B4B">
        <w:rPr>
          <w:szCs w:val="26"/>
        </w:rPr>
        <w:t>Idaho Department of Commerce</w:t>
      </w:r>
    </w:p>
    <w:p w14:paraId="003247DE" w14:textId="77777777" w:rsidR="009F0E6B" w:rsidRPr="003E4B4B" w:rsidRDefault="009F0E6B" w:rsidP="009F0E6B">
      <w:pPr>
        <w:ind w:leftChars="100" w:left="945" w:hangingChars="300" w:hanging="709"/>
        <w:rPr>
          <w:szCs w:val="26"/>
        </w:rPr>
      </w:pPr>
      <w:r w:rsidRPr="003E4B4B">
        <w:rPr>
          <w:szCs w:val="26"/>
        </w:rPr>
        <w:tab/>
        <w:t>700 W. State St., Boise, ID 83720</w:t>
      </w:r>
    </w:p>
    <w:p w14:paraId="23FBB8B6" w14:textId="77777777" w:rsidR="009F0E6B" w:rsidRPr="003E4B4B" w:rsidRDefault="009F0E6B" w:rsidP="009F0E6B">
      <w:pPr>
        <w:ind w:leftChars="100" w:left="945" w:hangingChars="300" w:hanging="709"/>
        <w:rPr>
          <w:szCs w:val="26"/>
        </w:rPr>
      </w:pPr>
      <w:r w:rsidRPr="003E4B4B">
        <w:rPr>
          <w:szCs w:val="26"/>
        </w:rPr>
        <w:tab/>
        <w:t>Tel</w:t>
      </w:r>
      <w:r w:rsidRPr="003E4B4B">
        <w:rPr>
          <w:szCs w:val="26"/>
        </w:rPr>
        <w:t>：</w:t>
      </w:r>
      <w:r w:rsidRPr="003E4B4B">
        <w:rPr>
          <w:szCs w:val="26"/>
        </w:rPr>
        <w:t>1-208- 334-2470</w:t>
      </w:r>
    </w:p>
    <w:p w14:paraId="0AE9E647" w14:textId="77777777" w:rsidR="009F0E6B" w:rsidRPr="003E4B4B" w:rsidRDefault="009F0E6B" w:rsidP="009F0E6B">
      <w:pPr>
        <w:ind w:leftChars="100" w:left="945" w:hangingChars="300" w:hanging="709"/>
        <w:rPr>
          <w:szCs w:val="26"/>
        </w:rPr>
      </w:pPr>
      <w:r w:rsidRPr="003E4B4B">
        <w:rPr>
          <w:szCs w:val="26"/>
        </w:rPr>
        <w:tab/>
        <w:t>Fax</w:t>
      </w:r>
      <w:r w:rsidRPr="003E4B4B">
        <w:rPr>
          <w:szCs w:val="26"/>
        </w:rPr>
        <w:t>：</w:t>
      </w:r>
      <w:r w:rsidRPr="003E4B4B">
        <w:rPr>
          <w:szCs w:val="26"/>
        </w:rPr>
        <w:t>1-208- 334-2631</w:t>
      </w:r>
    </w:p>
    <w:p w14:paraId="4A33F095" w14:textId="77777777" w:rsidR="009F0E6B" w:rsidRPr="003E4B4B" w:rsidRDefault="009F0E6B" w:rsidP="009F0E6B">
      <w:pPr>
        <w:ind w:leftChars="100" w:left="945" w:hangingChars="300" w:hanging="709"/>
        <w:rPr>
          <w:szCs w:val="26"/>
        </w:rPr>
      </w:pPr>
      <w:r w:rsidRPr="003E4B4B">
        <w:rPr>
          <w:szCs w:val="26"/>
        </w:rPr>
        <w:tab/>
      </w:r>
      <w:hyperlink r:id="rId25" w:history="1">
        <w:r w:rsidRPr="003E4B4B">
          <w:rPr>
            <w:szCs w:val="26"/>
          </w:rPr>
          <w:t>https://commerce.idaho.gov/</w:t>
        </w:r>
      </w:hyperlink>
    </w:p>
    <w:p w14:paraId="45A16636" w14:textId="77777777" w:rsidR="009F0E6B" w:rsidRPr="003E4B4B" w:rsidRDefault="009F0E6B" w:rsidP="009F0E6B">
      <w:pPr>
        <w:pStyle w:val="a5"/>
        <w:pageBreakBefore/>
      </w:pPr>
      <w:r w:rsidRPr="003E4B4B">
        <w:lastRenderedPageBreak/>
        <w:t>三、與我國簽署之雙邊協議或備忘錄</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126"/>
        <w:gridCol w:w="4926"/>
      </w:tblGrid>
      <w:tr w:rsidR="009F0E6B" w:rsidRPr="003E4B4B" w14:paraId="39FD58E8" w14:textId="77777777" w:rsidTr="005307B8">
        <w:trPr>
          <w:tblHeader/>
        </w:trPr>
        <w:tc>
          <w:tcPr>
            <w:tcW w:w="723" w:type="dxa"/>
          </w:tcPr>
          <w:p w14:paraId="5BDAF68A" w14:textId="77777777" w:rsidR="009F0E6B" w:rsidRPr="003E4B4B" w:rsidRDefault="009F0E6B" w:rsidP="005307B8">
            <w:pPr>
              <w:ind w:firstLineChars="0" w:firstLine="0"/>
              <w:jc w:val="center"/>
              <w:rPr>
                <w:szCs w:val="26"/>
              </w:rPr>
            </w:pPr>
            <w:r w:rsidRPr="003E4B4B">
              <w:rPr>
                <w:szCs w:val="26"/>
              </w:rPr>
              <w:t>編號</w:t>
            </w:r>
          </w:p>
        </w:tc>
        <w:tc>
          <w:tcPr>
            <w:tcW w:w="2126" w:type="dxa"/>
          </w:tcPr>
          <w:p w14:paraId="7A30EC90"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時間</w:t>
            </w:r>
          </w:p>
        </w:tc>
        <w:tc>
          <w:tcPr>
            <w:tcW w:w="4926" w:type="dxa"/>
          </w:tcPr>
          <w:p w14:paraId="41F047C0" w14:textId="77777777" w:rsidR="009F0E6B" w:rsidRPr="003E4B4B" w:rsidRDefault="009F0E6B" w:rsidP="005307B8">
            <w:pPr>
              <w:ind w:firstLineChars="0" w:firstLine="0"/>
              <w:jc w:val="center"/>
              <w:rPr>
                <w:szCs w:val="26"/>
              </w:rPr>
            </w:pPr>
            <w:r w:rsidRPr="003E4B4B">
              <w:rPr>
                <w:szCs w:val="26"/>
              </w:rPr>
              <w:t>內容</w:t>
            </w:r>
          </w:p>
        </w:tc>
      </w:tr>
      <w:tr w:rsidR="009F0E6B" w:rsidRPr="003E4B4B" w14:paraId="183489E5" w14:textId="77777777" w:rsidTr="005307B8">
        <w:tc>
          <w:tcPr>
            <w:tcW w:w="723" w:type="dxa"/>
          </w:tcPr>
          <w:p w14:paraId="4748930C" w14:textId="77777777" w:rsidR="009F0E6B" w:rsidRPr="003E4B4B" w:rsidRDefault="009F0E6B" w:rsidP="005307B8">
            <w:pPr>
              <w:ind w:firstLineChars="0" w:firstLine="0"/>
              <w:jc w:val="center"/>
              <w:rPr>
                <w:szCs w:val="26"/>
              </w:rPr>
            </w:pPr>
            <w:r w:rsidRPr="003E4B4B">
              <w:rPr>
                <w:szCs w:val="26"/>
              </w:rPr>
              <w:t>1</w:t>
            </w:r>
          </w:p>
        </w:tc>
        <w:tc>
          <w:tcPr>
            <w:tcW w:w="2126" w:type="dxa"/>
          </w:tcPr>
          <w:p w14:paraId="463E1A3C"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2013</w:t>
            </w:r>
            <w:r w:rsidRPr="003E4B4B">
              <w:rPr>
                <w:kern w:val="0"/>
                <w:szCs w:val="20"/>
              </w:rPr>
              <w:t>年</w:t>
            </w:r>
            <w:r w:rsidRPr="003E4B4B">
              <w:rPr>
                <w:kern w:val="0"/>
                <w:szCs w:val="20"/>
              </w:rPr>
              <w:t>4</w:t>
            </w:r>
            <w:r w:rsidRPr="003E4B4B">
              <w:rPr>
                <w:kern w:val="0"/>
                <w:szCs w:val="20"/>
              </w:rPr>
              <w:t>月</w:t>
            </w:r>
            <w:r w:rsidRPr="003E4B4B">
              <w:rPr>
                <w:kern w:val="0"/>
                <w:szCs w:val="20"/>
              </w:rPr>
              <w:t>24</w:t>
            </w:r>
            <w:r w:rsidRPr="003E4B4B">
              <w:rPr>
                <w:kern w:val="0"/>
                <w:szCs w:val="20"/>
              </w:rPr>
              <w:t>日</w:t>
            </w:r>
          </w:p>
        </w:tc>
        <w:tc>
          <w:tcPr>
            <w:tcW w:w="4926" w:type="dxa"/>
          </w:tcPr>
          <w:p w14:paraId="578158B2" w14:textId="77777777" w:rsidR="009F0E6B" w:rsidRPr="003E4B4B" w:rsidRDefault="009F0E6B" w:rsidP="005307B8">
            <w:pPr>
              <w:ind w:firstLineChars="0" w:firstLine="0"/>
              <w:rPr>
                <w:szCs w:val="26"/>
              </w:rPr>
            </w:pPr>
            <w:r w:rsidRPr="003E4B4B">
              <w:rPr>
                <w:szCs w:val="26"/>
              </w:rPr>
              <w:t>經濟部工業局與愛達荷州商業廳共同簽署「台美綠能產業合作備忘錄」。</w:t>
            </w:r>
          </w:p>
        </w:tc>
      </w:tr>
      <w:tr w:rsidR="009F0E6B" w:rsidRPr="003E4B4B" w14:paraId="1A355D1B" w14:textId="77777777" w:rsidTr="005307B8">
        <w:tc>
          <w:tcPr>
            <w:tcW w:w="723" w:type="dxa"/>
          </w:tcPr>
          <w:p w14:paraId="329AD8E1" w14:textId="77777777" w:rsidR="009F0E6B" w:rsidRPr="003E4B4B" w:rsidRDefault="009F0E6B" w:rsidP="005307B8">
            <w:pPr>
              <w:ind w:firstLineChars="0" w:firstLine="0"/>
              <w:jc w:val="center"/>
              <w:rPr>
                <w:szCs w:val="26"/>
              </w:rPr>
            </w:pPr>
            <w:r w:rsidRPr="003E4B4B">
              <w:rPr>
                <w:szCs w:val="26"/>
              </w:rPr>
              <w:t>2</w:t>
            </w:r>
          </w:p>
        </w:tc>
        <w:tc>
          <w:tcPr>
            <w:tcW w:w="2126" w:type="dxa"/>
          </w:tcPr>
          <w:p w14:paraId="797EFC89"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2015</w:t>
            </w:r>
            <w:r w:rsidRPr="003E4B4B">
              <w:rPr>
                <w:kern w:val="0"/>
                <w:szCs w:val="20"/>
              </w:rPr>
              <w:t>年</w:t>
            </w:r>
            <w:r w:rsidRPr="003E4B4B">
              <w:rPr>
                <w:kern w:val="0"/>
                <w:szCs w:val="20"/>
              </w:rPr>
              <w:t>7</w:t>
            </w:r>
            <w:r w:rsidRPr="003E4B4B">
              <w:rPr>
                <w:kern w:val="0"/>
                <w:szCs w:val="20"/>
              </w:rPr>
              <w:t>月</w:t>
            </w:r>
            <w:r w:rsidRPr="003E4B4B">
              <w:rPr>
                <w:kern w:val="0"/>
                <w:szCs w:val="20"/>
              </w:rPr>
              <w:t>20</w:t>
            </w:r>
            <w:r w:rsidRPr="003E4B4B">
              <w:rPr>
                <w:kern w:val="0"/>
                <w:szCs w:val="20"/>
              </w:rPr>
              <w:t>日</w:t>
            </w:r>
          </w:p>
        </w:tc>
        <w:tc>
          <w:tcPr>
            <w:tcW w:w="4926" w:type="dxa"/>
          </w:tcPr>
          <w:p w14:paraId="17AB1AF1" w14:textId="77777777" w:rsidR="009F0E6B" w:rsidRPr="003E4B4B" w:rsidRDefault="009F0E6B" w:rsidP="005307B8">
            <w:pPr>
              <w:ind w:firstLineChars="0" w:firstLine="0"/>
              <w:rPr>
                <w:szCs w:val="26"/>
              </w:rPr>
            </w:pPr>
            <w:r w:rsidRPr="003E4B4B">
              <w:rPr>
                <w:szCs w:val="26"/>
              </w:rPr>
              <w:t>工業局吳局長明機與愛達荷州商務廳長</w:t>
            </w:r>
            <w:r w:rsidRPr="003E4B4B">
              <w:rPr>
                <w:szCs w:val="26"/>
              </w:rPr>
              <w:t>Jeffery Sayer</w:t>
            </w:r>
            <w:r w:rsidRPr="003E4B4B">
              <w:rPr>
                <w:szCs w:val="26"/>
              </w:rPr>
              <w:t>簽署擴大「台美產業合作備忘錄」，合作產業項目包括綠能、半導體、航太及創新產業化等</w:t>
            </w:r>
            <w:r w:rsidRPr="003E4B4B">
              <w:rPr>
                <w:szCs w:val="26"/>
              </w:rPr>
              <w:t>4</w:t>
            </w:r>
            <w:r w:rsidRPr="003E4B4B">
              <w:rPr>
                <w:szCs w:val="26"/>
              </w:rPr>
              <w:t>個領域強化合作。</w:t>
            </w:r>
          </w:p>
        </w:tc>
      </w:tr>
      <w:tr w:rsidR="009F0E6B" w:rsidRPr="003E4B4B" w14:paraId="02CC9CD4" w14:textId="77777777" w:rsidTr="005307B8">
        <w:tc>
          <w:tcPr>
            <w:tcW w:w="723" w:type="dxa"/>
          </w:tcPr>
          <w:p w14:paraId="0C418836" w14:textId="77777777" w:rsidR="009F0E6B" w:rsidRPr="003E4B4B" w:rsidRDefault="009F0E6B" w:rsidP="005307B8">
            <w:pPr>
              <w:ind w:firstLineChars="0" w:firstLine="0"/>
              <w:jc w:val="center"/>
              <w:rPr>
                <w:szCs w:val="26"/>
              </w:rPr>
            </w:pPr>
            <w:r w:rsidRPr="003E4B4B">
              <w:rPr>
                <w:szCs w:val="26"/>
              </w:rPr>
              <w:t>3</w:t>
            </w:r>
          </w:p>
        </w:tc>
        <w:tc>
          <w:tcPr>
            <w:tcW w:w="2126" w:type="dxa"/>
          </w:tcPr>
          <w:p w14:paraId="49134A52"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2017</w:t>
            </w:r>
            <w:r w:rsidRPr="003E4B4B">
              <w:rPr>
                <w:kern w:val="0"/>
                <w:szCs w:val="20"/>
              </w:rPr>
              <w:t>年</w:t>
            </w:r>
            <w:r w:rsidRPr="003E4B4B">
              <w:rPr>
                <w:kern w:val="0"/>
                <w:szCs w:val="20"/>
              </w:rPr>
              <w:t>11</w:t>
            </w:r>
            <w:r w:rsidRPr="003E4B4B">
              <w:rPr>
                <w:kern w:val="0"/>
                <w:szCs w:val="20"/>
              </w:rPr>
              <w:t>月</w:t>
            </w:r>
            <w:r w:rsidRPr="003E4B4B">
              <w:rPr>
                <w:kern w:val="0"/>
                <w:szCs w:val="20"/>
              </w:rPr>
              <w:t>13</w:t>
            </w:r>
            <w:r w:rsidRPr="003E4B4B">
              <w:rPr>
                <w:kern w:val="0"/>
                <w:szCs w:val="20"/>
              </w:rPr>
              <w:t>日</w:t>
            </w:r>
          </w:p>
        </w:tc>
        <w:tc>
          <w:tcPr>
            <w:tcW w:w="4926" w:type="dxa"/>
          </w:tcPr>
          <w:p w14:paraId="0417094E" w14:textId="77777777" w:rsidR="009F0E6B" w:rsidRPr="003E4B4B" w:rsidRDefault="009F0E6B" w:rsidP="005307B8">
            <w:pPr>
              <w:ind w:firstLineChars="0" w:firstLine="0"/>
              <w:rPr>
                <w:szCs w:val="26"/>
              </w:rPr>
            </w:pPr>
            <w:r w:rsidRPr="003E4B4B">
              <w:rPr>
                <w:szCs w:val="26"/>
              </w:rPr>
              <w:t>經濟部工業局長呂正華與愛達荷州商務廳長</w:t>
            </w:r>
            <w:r w:rsidRPr="003E4B4B">
              <w:rPr>
                <w:szCs w:val="26"/>
              </w:rPr>
              <w:t>Megan Ronk</w:t>
            </w:r>
            <w:r w:rsidRPr="003E4B4B">
              <w:rPr>
                <w:szCs w:val="26"/>
              </w:rPr>
              <w:t>簽署合作備忘錄。</w:t>
            </w:r>
          </w:p>
        </w:tc>
      </w:tr>
      <w:tr w:rsidR="009F0E6B" w:rsidRPr="003E4B4B" w14:paraId="2241ADC5" w14:textId="77777777" w:rsidTr="005307B8">
        <w:tc>
          <w:tcPr>
            <w:tcW w:w="723" w:type="dxa"/>
          </w:tcPr>
          <w:p w14:paraId="7EA919EC" w14:textId="77777777" w:rsidR="009F0E6B" w:rsidRPr="003E4B4B" w:rsidRDefault="009F0E6B" w:rsidP="005307B8">
            <w:pPr>
              <w:ind w:firstLineChars="0" w:firstLine="0"/>
              <w:jc w:val="center"/>
              <w:rPr>
                <w:szCs w:val="26"/>
              </w:rPr>
            </w:pPr>
            <w:r w:rsidRPr="003E4B4B">
              <w:rPr>
                <w:szCs w:val="26"/>
              </w:rPr>
              <w:t>4</w:t>
            </w:r>
          </w:p>
        </w:tc>
        <w:tc>
          <w:tcPr>
            <w:tcW w:w="2126" w:type="dxa"/>
          </w:tcPr>
          <w:p w14:paraId="385479AF"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2019</w:t>
            </w:r>
            <w:r w:rsidRPr="003E4B4B">
              <w:rPr>
                <w:kern w:val="0"/>
                <w:szCs w:val="20"/>
              </w:rPr>
              <w:t>年</w:t>
            </w:r>
            <w:r w:rsidRPr="003E4B4B">
              <w:rPr>
                <w:kern w:val="0"/>
                <w:szCs w:val="20"/>
              </w:rPr>
              <w:t>10</w:t>
            </w:r>
            <w:r w:rsidRPr="003E4B4B">
              <w:rPr>
                <w:kern w:val="0"/>
                <w:szCs w:val="20"/>
              </w:rPr>
              <w:t>月</w:t>
            </w:r>
            <w:r w:rsidRPr="003E4B4B">
              <w:rPr>
                <w:kern w:val="0"/>
                <w:szCs w:val="20"/>
              </w:rPr>
              <w:t>21</w:t>
            </w:r>
            <w:r w:rsidRPr="003E4B4B">
              <w:rPr>
                <w:kern w:val="0"/>
                <w:szCs w:val="20"/>
              </w:rPr>
              <w:t>日</w:t>
            </w:r>
          </w:p>
        </w:tc>
        <w:tc>
          <w:tcPr>
            <w:tcW w:w="4926" w:type="dxa"/>
          </w:tcPr>
          <w:p w14:paraId="1BCCFE3A" w14:textId="77777777" w:rsidR="009F0E6B" w:rsidRPr="003E4B4B" w:rsidRDefault="009F0E6B" w:rsidP="005307B8">
            <w:pPr>
              <w:ind w:firstLineChars="0" w:firstLine="0"/>
              <w:rPr>
                <w:szCs w:val="26"/>
              </w:rPr>
            </w:pPr>
            <w:r w:rsidRPr="003E4B4B">
              <w:rPr>
                <w:szCs w:val="26"/>
              </w:rPr>
              <w:t>愛達荷州州長</w:t>
            </w:r>
            <w:r w:rsidRPr="003E4B4B">
              <w:rPr>
                <w:szCs w:val="26"/>
              </w:rPr>
              <w:t>Brad Little</w:t>
            </w:r>
            <w:r w:rsidRPr="003E4B4B">
              <w:rPr>
                <w:szCs w:val="26"/>
              </w:rPr>
              <w:t>率領產業團訪臺，與我方簽署兩項合作備忘錄，進一步加強台美醫材與智慧製造新科技領域的合作。</w:t>
            </w:r>
          </w:p>
        </w:tc>
      </w:tr>
      <w:tr w:rsidR="009F0E6B" w:rsidRPr="003E4B4B" w14:paraId="58130BDC" w14:textId="77777777" w:rsidTr="005307B8">
        <w:tc>
          <w:tcPr>
            <w:tcW w:w="723" w:type="dxa"/>
          </w:tcPr>
          <w:p w14:paraId="4CB428F8" w14:textId="77777777" w:rsidR="009F0E6B" w:rsidRPr="003E4B4B" w:rsidRDefault="009F0E6B" w:rsidP="005307B8">
            <w:pPr>
              <w:ind w:firstLineChars="0" w:firstLine="0"/>
              <w:jc w:val="center"/>
              <w:rPr>
                <w:szCs w:val="26"/>
              </w:rPr>
            </w:pPr>
            <w:r w:rsidRPr="003E4B4B">
              <w:rPr>
                <w:szCs w:val="26"/>
              </w:rPr>
              <w:t>5</w:t>
            </w:r>
          </w:p>
        </w:tc>
        <w:tc>
          <w:tcPr>
            <w:tcW w:w="2126" w:type="dxa"/>
          </w:tcPr>
          <w:p w14:paraId="36949A18"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2022</w:t>
            </w:r>
            <w:r w:rsidRPr="003E4B4B">
              <w:rPr>
                <w:kern w:val="0"/>
                <w:szCs w:val="20"/>
              </w:rPr>
              <w:t>年</w:t>
            </w:r>
            <w:r w:rsidRPr="003E4B4B">
              <w:rPr>
                <w:kern w:val="0"/>
                <w:szCs w:val="20"/>
              </w:rPr>
              <w:t>12</w:t>
            </w:r>
            <w:r w:rsidRPr="003E4B4B">
              <w:rPr>
                <w:kern w:val="0"/>
                <w:szCs w:val="20"/>
              </w:rPr>
              <w:t>月</w:t>
            </w:r>
            <w:r w:rsidRPr="003E4B4B">
              <w:rPr>
                <w:kern w:val="0"/>
                <w:szCs w:val="20"/>
              </w:rPr>
              <w:t>5</w:t>
            </w:r>
            <w:r w:rsidRPr="003E4B4B">
              <w:rPr>
                <w:kern w:val="0"/>
                <w:szCs w:val="20"/>
              </w:rPr>
              <w:t>日</w:t>
            </w:r>
          </w:p>
        </w:tc>
        <w:tc>
          <w:tcPr>
            <w:tcW w:w="4926" w:type="dxa"/>
          </w:tcPr>
          <w:p w14:paraId="7DE8690D" w14:textId="77777777" w:rsidR="009F0E6B" w:rsidRPr="003E4B4B" w:rsidRDefault="009F0E6B" w:rsidP="005307B8">
            <w:pPr>
              <w:ind w:firstLineChars="0" w:firstLine="0"/>
              <w:rPr>
                <w:szCs w:val="26"/>
              </w:rPr>
            </w:pPr>
            <w:r w:rsidRPr="003E4B4B">
              <w:rPr>
                <w:szCs w:val="26"/>
              </w:rPr>
              <w:t>愛達荷州州長</w:t>
            </w:r>
            <w:r w:rsidRPr="003E4B4B">
              <w:rPr>
                <w:szCs w:val="26"/>
              </w:rPr>
              <w:t>Brad Little</w:t>
            </w:r>
            <w:r w:rsidRPr="003E4B4B">
              <w:rPr>
                <w:szCs w:val="26"/>
              </w:rPr>
              <w:t>率領產業團訪臺，</w:t>
            </w:r>
            <w:r w:rsidRPr="003E4B4B">
              <w:rPr>
                <w:szCs w:val="26"/>
              </w:rPr>
              <w:t>12</w:t>
            </w:r>
            <w:r w:rsidRPr="003E4B4B">
              <w:rPr>
                <w:szCs w:val="26"/>
              </w:rPr>
              <w:t>月</w:t>
            </w:r>
            <w:r w:rsidRPr="003E4B4B">
              <w:rPr>
                <w:szCs w:val="26"/>
              </w:rPr>
              <w:t>5</w:t>
            </w:r>
            <w:r w:rsidRPr="003E4B4B">
              <w:rPr>
                <w:szCs w:val="26"/>
              </w:rPr>
              <w:t>日經濟部台美產業合作推動辦公室（</w:t>
            </w:r>
            <w:r w:rsidRPr="003E4B4B">
              <w:rPr>
                <w:szCs w:val="26"/>
              </w:rPr>
              <w:t>TUSA</w:t>
            </w:r>
            <w:r w:rsidRPr="003E4B4B">
              <w:rPr>
                <w:szCs w:val="26"/>
              </w:rPr>
              <w:t>）與美國製造業拓展夥伴聯盟</w:t>
            </w:r>
            <w:r w:rsidRPr="003E4B4B">
              <w:rPr>
                <w:szCs w:val="26"/>
              </w:rPr>
              <w:t>Manufacturing Extension Partnership</w:t>
            </w:r>
            <w:r w:rsidRPr="003E4B4B">
              <w:rPr>
                <w:szCs w:val="26"/>
              </w:rPr>
              <w:t>（</w:t>
            </w:r>
            <w:r w:rsidRPr="003E4B4B">
              <w:rPr>
                <w:szCs w:val="26"/>
              </w:rPr>
              <w:t>MEP</w:t>
            </w:r>
            <w:r w:rsidRPr="003E4B4B">
              <w:rPr>
                <w:szCs w:val="26"/>
              </w:rPr>
              <w:t>）在愛達荷州的機構</w:t>
            </w:r>
            <w:proofErr w:type="spellStart"/>
            <w:r w:rsidRPr="003E4B4B">
              <w:rPr>
                <w:szCs w:val="26"/>
              </w:rPr>
              <w:t>TechHelp</w:t>
            </w:r>
            <w:proofErr w:type="spellEnd"/>
            <w:r w:rsidRPr="003E4B4B">
              <w:rPr>
                <w:szCs w:val="26"/>
              </w:rPr>
              <w:t>簽署產業合作備忘錄，共同拓展全球市場。</w:t>
            </w:r>
          </w:p>
        </w:tc>
      </w:tr>
      <w:tr w:rsidR="009F0E6B" w:rsidRPr="003E4B4B" w14:paraId="3E221FED" w14:textId="77777777" w:rsidTr="005307B8">
        <w:tc>
          <w:tcPr>
            <w:tcW w:w="723" w:type="dxa"/>
          </w:tcPr>
          <w:p w14:paraId="6DBAE5BD" w14:textId="77777777" w:rsidR="009F0E6B" w:rsidRPr="003E4B4B" w:rsidRDefault="009F0E6B" w:rsidP="005307B8">
            <w:pPr>
              <w:ind w:firstLineChars="0" w:firstLine="0"/>
              <w:jc w:val="center"/>
              <w:rPr>
                <w:szCs w:val="26"/>
              </w:rPr>
            </w:pPr>
            <w:r w:rsidRPr="003E4B4B">
              <w:rPr>
                <w:szCs w:val="26"/>
              </w:rPr>
              <w:t>6</w:t>
            </w:r>
          </w:p>
        </w:tc>
        <w:tc>
          <w:tcPr>
            <w:tcW w:w="2126" w:type="dxa"/>
          </w:tcPr>
          <w:p w14:paraId="360C764D" w14:textId="77777777" w:rsidR="009F0E6B" w:rsidRPr="003E4B4B" w:rsidRDefault="009F0E6B" w:rsidP="005307B8">
            <w:pPr>
              <w:adjustRightInd w:val="0"/>
              <w:ind w:firstLineChars="0" w:firstLine="0"/>
              <w:jc w:val="center"/>
              <w:textAlignment w:val="baseline"/>
              <w:rPr>
                <w:kern w:val="0"/>
                <w:szCs w:val="20"/>
              </w:rPr>
            </w:pPr>
            <w:r w:rsidRPr="003E4B4B">
              <w:rPr>
                <w:kern w:val="0"/>
                <w:szCs w:val="20"/>
              </w:rPr>
              <w:t>2024</w:t>
            </w:r>
            <w:r w:rsidRPr="003E4B4B">
              <w:rPr>
                <w:kern w:val="0"/>
                <w:szCs w:val="20"/>
              </w:rPr>
              <w:t>年</w:t>
            </w:r>
            <w:r w:rsidRPr="003E4B4B">
              <w:rPr>
                <w:kern w:val="0"/>
                <w:szCs w:val="20"/>
              </w:rPr>
              <w:t>11</w:t>
            </w:r>
            <w:r w:rsidRPr="003E4B4B">
              <w:rPr>
                <w:kern w:val="0"/>
                <w:szCs w:val="20"/>
              </w:rPr>
              <w:t>月</w:t>
            </w:r>
            <w:r w:rsidRPr="003E4B4B">
              <w:rPr>
                <w:kern w:val="0"/>
                <w:szCs w:val="20"/>
              </w:rPr>
              <w:t>5</w:t>
            </w:r>
            <w:r w:rsidRPr="003E4B4B">
              <w:rPr>
                <w:kern w:val="0"/>
                <w:szCs w:val="20"/>
              </w:rPr>
              <w:t>日</w:t>
            </w:r>
          </w:p>
        </w:tc>
        <w:tc>
          <w:tcPr>
            <w:tcW w:w="4926" w:type="dxa"/>
          </w:tcPr>
          <w:p w14:paraId="17233E85" w14:textId="77777777" w:rsidR="009F0E6B" w:rsidRPr="003E4B4B" w:rsidRDefault="009F0E6B" w:rsidP="005307B8">
            <w:pPr>
              <w:ind w:firstLineChars="0" w:firstLine="0"/>
              <w:rPr>
                <w:szCs w:val="26"/>
              </w:rPr>
            </w:pPr>
            <w:r w:rsidRPr="003E4B4B">
              <w:rPr>
                <w:szCs w:val="26"/>
              </w:rPr>
              <w:t>愛達荷州州長</w:t>
            </w:r>
            <w:r w:rsidRPr="003E4B4B">
              <w:rPr>
                <w:szCs w:val="26"/>
              </w:rPr>
              <w:t>Brad Little</w:t>
            </w:r>
            <w:r w:rsidRPr="003E4B4B">
              <w:rPr>
                <w:szCs w:val="26"/>
              </w:rPr>
              <w:t>率經貿訪團訪臺，與外交部代表簽署「臺灣</w:t>
            </w:r>
            <w:r w:rsidRPr="003E4B4B">
              <w:rPr>
                <w:szCs w:val="26"/>
              </w:rPr>
              <w:t>-</w:t>
            </w:r>
            <w:r w:rsidRPr="003E4B4B">
              <w:rPr>
                <w:szCs w:val="26"/>
              </w:rPr>
              <w:t>愛達荷州姐妹關係</w:t>
            </w:r>
            <w:r w:rsidRPr="003E4B4B">
              <w:rPr>
                <w:szCs w:val="26"/>
              </w:rPr>
              <w:t>40</w:t>
            </w:r>
            <w:r w:rsidRPr="003E4B4B">
              <w:rPr>
                <w:szCs w:val="26"/>
              </w:rPr>
              <w:lastRenderedPageBreak/>
              <w:t>週年合作備忘錄」，雙方將續強化經濟、高科技及農業等多面向合作與交流。</w:t>
            </w:r>
            <w:r w:rsidRPr="003E4B4B">
              <w:rPr>
                <w:rStyle w:val="af4"/>
                <w:rFonts w:ascii="Times New Roman" w:eastAsia="華康細圓體"/>
                <w:lang w:eastAsia="zh-TW"/>
              </w:rPr>
              <w:footnoteReference w:id="38"/>
            </w:r>
          </w:p>
        </w:tc>
      </w:tr>
    </w:tbl>
    <w:p w14:paraId="11E4AB7B" w14:textId="77777777" w:rsidR="00FF4443" w:rsidRPr="003E4B4B" w:rsidRDefault="00FF4443" w:rsidP="00FF4443">
      <w:pPr>
        <w:pStyle w:val="af0"/>
        <w:ind w:leftChars="8" w:left="118" w:hangingChars="42" w:hanging="99"/>
      </w:pPr>
    </w:p>
    <w:p w14:paraId="54E2A801" w14:textId="77777777" w:rsidR="00961AB2" w:rsidRPr="003E4B4B" w:rsidRDefault="00961AB2" w:rsidP="00FF4443">
      <w:pPr>
        <w:pStyle w:val="af0"/>
        <w:ind w:leftChars="8" w:left="118" w:hangingChars="42" w:hanging="99"/>
      </w:pPr>
    </w:p>
    <w:p w14:paraId="499439A8" w14:textId="77777777" w:rsidR="00961AB2" w:rsidRPr="003E4B4B" w:rsidRDefault="00961AB2" w:rsidP="00FF4443">
      <w:pPr>
        <w:pStyle w:val="af0"/>
        <w:ind w:leftChars="8" w:left="118" w:hangingChars="42" w:hanging="99"/>
      </w:pPr>
    </w:p>
    <w:p w14:paraId="0C934D27" w14:textId="77777777" w:rsidR="00FF4443" w:rsidRPr="003E4B4B" w:rsidRDefault="00FF4443" w:rsidP="00FF4443">
      <w:pPr>
        <w:pStyle w:val="af0"/>
        <w:ind w:leftChars="8" w:left="118" w:hangingChars="42" w:hanging="99"/>
        <w:sectPr w:rsidR="00FF4443" w:rsidRPr="003E4B4B" w:rsidSect="000F4F03">
          <w:headerReference w:type="even" r:id="rId26"/>
          <w:headerReference w:type="default" r:id="rId27"/>
          <w:pgSz w:w="11906" w:h="16838" w:code="9"/>
          <w:pgMar w:top="2268" w:right="1701" w:bottom="1701" w:left="1701" w:header="1134" w:footer="851" w:gutter="0"/>
          <w:cols w:space="720"/>
          <w:docGrid w:type="linesAndChars" w:linePitch="514" w:charSpace="-774"/>
        </w:sectPr>
      </w:pPr>
    </w:p>
    <w:p w14:paraId="0A037EE1" w14:textId="77777777" w:rsidR="003B144E" w:rsidRPr="003E4B4B" w:rsidRDefault="003B144E" w:rsidP="00EF3810">
      <w:pPr>
        <w:pStyle w:val="28-"/>
        <w:rPr>
          <w:lang w:eastAsia="zh-TW"/>
        </w:rPr>
      </w:pPr>
      <w:bookmarkStart w:id="9" w:name="__RefHeading___Toc457341245"/>
      <w:bookmarkStart w:id="10" w:name="_Toc167206757"/>
      <w:bookmarkStart w:id="11" w:name="_Toc231864500"/>
      <w:r w:rsidRPr="003E4B4B">
        <w:rPr>
          <w:lang w:eastAsia="zh-TW"/>
        </w:rPr>
        <w:lastRenderedPageBreak/>
        <w:t>蒙大</w:t>
      </w:r>
      <w:r w:rsidRPr="003E4B4B">
        <w:t>拿</w:t>
      </w:r>
      <w:r w:rsidRPr="003E4B4B">
        <w:rPr>
          <w:lang w:eastAsia="zh-TW"/>
        </w:rPr>
        <w:t>州投資環境簡介</w:t>
      </w:r>
      <w:bookmarkEnd w:id="9"/>
      <w:bookmarkEnd w:id="10"/>
      <w:bookmarkEnd w:id="11"/>
    </w:p>
    <w:p w14:paraId="43272992" w14:textId="77777777" w:rsidR="003B144E" w:rsidRPr="003E4B4B" w:rsidRDefault="003B144E" w:rsidP="00EF3810">
      <w:pPr>
        <w:pStyle w:val="aff1"/>
      </w:pPr>
      <w:r w:rsidRPr="003E4B4B">
        <w:t>蒙大拿州基本資料表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455"/>
        <w:gridCol w:w="6109"/>
      </w:tblGrid>
      <w:tr w:rsidR="00836725" w:rsidRPr="003E4B4B" w14:paraId="642371C0" w14:textId="77777777" w:rsidTr="005307B8">
        <w:trPr>
          <w:trHeight w:val="680"/>
        </w:trPr>
        <w:tc>
          <w:tcPr>
            <w:tcW w:w="8444" w:type="dxa"/>
            <w:gridSpan w:val="2"/>
            <w:shd w:val="clear" w:color="auto" w:fill="FFFFFF"/>
            <w:tcMar>
              <w:top w:w="0" w:type="dxa"/>
              <w:left w:w="0" w:type="dxa"/>
              <w:bottom w:w="0" w:type="dxa"/>
              <w:right w:w="0" w:type="dxa"/>
            </w:tcMar>
            <w:vAlign w:val="center"/>
          </w:tcPr>
          <w:p w14:paraId="3D363887" w14:textId="77777777" w:rsidR="00836725" w:rsidRPr="003E4B4B" w:rsidRDefault="00836725" w:rsidP="005307B8">
            <w:pPr>
              <w:pStyle w:val="aff2"/>
            </w:pPr>
            <w:r w:rsidRPr="003E4B4B">
              <w:t>自　然　人　文</w:t>
            </w:r>
          </w:p>
        </w:tc>
      </w:tr>
      <w:tr w:rsidR="00836725" w:rsidRPr="003E4B4B" w14:paraId="24954932" w14:textId="77777777" w:rsidTr="005307B8">
        <w:trPr>
          <w:trHeight w:val="680"/>
        </w:trPr>
        <w:tc>
          <w:tcPr>
            <w:tcW w:w="2421" w:type="dxa"/>
            <w:shd w:val="clear" w:color="auto" w:fill="FFFFFF"/>
            <w:tcMar>
              <w:top w:w="0" w:type="dxa"/>
              <w:left w:w="0" w:type="dxa"/>
              <w:bottom w:w="0" w:type="dxa"/>
              <w:right w:w="0" w:type="dxa"/>
            </w:tcMar>
            <w:vAlign w:val="center"/>
          </w:tcPr>
          <w:p w14:paraId="3ECFC35E" w14:textId="77777777" w:rsidR="00836725" w:rsidRPr="003E4B4B" w:rsidRDefault="00836725" w:rsidP="005307B8">
            <w:pPr>
              <w:pStyle w:val="-"/>
            </w:pPr>
            <w:r w:rsidRPr="003E4B4B">
              <w:t>地理環境</w:t>
            </w:r>
          </w:p>
        </w:tc>
        <w:tc>
          <w:tcPr>
            <w:tcW w:w="6023" w:type="dxa"/>
            <w:shd w:val="clear" w:color="auto" w:fill="FFFFFF"/>
            <w:tcMar>
              <w:top w:w="0" w:type="dxa"/>
              <w:left w:w="0" w:type="dxa"/>
              <w:bottom w:w="0" w:type="dxa"/>
              <w:right w:w="0" w:type="dxa"/>
            </w:tcMar>
            <w:vAlign w:val="center"/>
          </w:tcPr>
          <w:p w14:paraId="4386C736" w14:textId="77777777" w:rsidR="00836725" w:rsidRPr="003E4B4B" w:rsidRDefault="00836725" w:rsidP="005307B8">
            <w:pPr>
              <w:pStyle w:val="-0"/>
            </w:pPr>
            <w:r w:rsidRPr="003E4B4B">
              <w:t>位於美國西北部，係全美第</w:t>
            </w:r>
            <w:r w:rsidRPr="003E4B4B">
              <w:t>4</w:t>
            </w:r>
            <w:r w:rsidRPr="003E4B4B">
              <w:t>大州。蒙大拿州名源自拉丁文，意為「多山」，該州亦稱做寶藏州（</w:t>
            </w:r>
            <w:r w:rsidRPr="003E4B4B">
              <w:t>Treasure State</w:t>
            </w:r>
            <w:r w:rsidRPr="003E4B4B">
              <w:t>）、富礦州（</w:t>
            </w:r>
            <w:r w:rsidRPr="003E4B4B">
              <w:t>Bonanza State</w:t>
            </w:r>
            <w:r w:rsidRPr="003E4B4B">
              <w:t>）、或蒼穹州（</w:t>
            </w:r>
            <w:r w:rsidRPr="003E4B4B">
              <w:t>The Big Sky Country</w:t>
            </w:r>
            <w:r w:rsidRPr="003E4B4B">
              <w:t>）。蒙州東鄰</w:t>
            </w:r>
            <w:r w:rsidRPr="003E4B4B">
              <w:rPr>
                <w:rFonts w:hint="eastAsia"/>
              </w:rPr>
              <w:t>北達科他州</w:t>
            </w:r>
            <w:r w:rsidRPr="003E4B4B">
              <w:t>，東南接</w:t>
            </w:r>
            <w:r w:rsidRPr="003E4B4B">
              <w:rPr>
                <w:rFonts w:hint="eastAsia"/>
              </w:rPr>
              <w:t>南達科他州</w:t>
            </w:r>
            <w:r w:rsidRPr="003E4B4B">
              <w:t>，南接懷俄明州，西南與愛達荷州為鄰，北與加拿大接壤。</w:t>
            </w:r>
          </w:p>
        </w:tc>
      </w:tr>
      <w:tr w:rsidR="00836725" w:rsidRPr="003E4B4B" w14:paraId="256F145C" w14:textId="77777777" w:rsidTr="005307B8">
        <w:trPr>
          <w:trHeight w:val="749"/>
        </w:trPr>
        <w:tc>
          <w:tcPr>
            <w:tcW w:w="2421" w:type="dxa"/>
            <w:shd w:val="clear" w:color="auto" w:fill="FFFFFF"/>
            <w:tcMar>
              <w:top w:w="0" w:type="dxa"/>
              <w:left w:w="0" w:type="dxa"/>
              <w:bottom w:w="0" w:type="dxa"/>
              <w:right w:w="0" w:type="dxa"/>
            </w:tcMar>
            <w:vAlign w:val="center"/>
          </w:tcPr>
          <w:p w14:paraId="0E25D032" w14:textId="77777777" w:rsidR="00836725" w:rsidRPr="003E4B4B" w:rsidRDefault="00836725" w:rsidP="005307B8">
            <w:pPr>
              <w:pStyle w:val="-"/>
            </w:pPr>
            <w:r w:rsidRPr="003E4B4B">
              <w:t>土地面積</w:t>
            </w:r>
          </w:p>
        </w:tc>
        <w:tc>
          <w:tcPr>
            <w:tcW w:w="6023" w:type="dxa"/>
            <w:shd w:val="clear" w:color="auto" w:fill="FFFFFF"/>
            <w:tcMar>
              <w:top w:w="0" w:type="dxa"/>
              <w:left w:w="0" w:type="dxa"/>
              <w:bottom w:w="0" w:type="dxa"/>
              <w:right w:w="0" w:type="dxa"/>
            </w:tcMar>
            <w:vAlign w:val="center"/>
          </w:tcPr>
          <w:p w14:paraId="5BB0B726" w14:textId="77777777" w:rsidR="00836725" w:rsidRPr="003E4B4B" w:rsidRDefault="00836725" w:rsidP="005307B8">
            <w:pPr>
              <w:pStyle w:val="-0"/>
            </w:pPr>
            <w:r w:rsidRPr="003E4B4B">
              <w:t>376,963</w:t>
            </w:r>
            <w:r w:rsidRPr="003E4B4B">
              <w:t>平方公里</w:t>
            </w:r>
          </w:p>
        </w:tc>
      </w:tr>
      <w:tr w:rsidR="00836725" w:rsidRPr="003E4B4B" w14:paraId="601599ED" w14:textId="77777777" w:rsidTr="005307B8">
        <w:trPr>
          <w:trHeight w:val="680"/>
        </w:trPr>
        <w:tc>
          <w:tcPr>
            <w:tcW w:w="2421" w:type="dxa"/>
            <w:shd w:val="clear" w:color="auto" w:fill="FFFFFF"/>
            <w:tcMar>
              <w:top w:w="0" w:type="dxa"/>
              <w:left w:w="0" w:type="dxa"/>
              <w:bottom w:w="0" w:type="dxa"/>
              <w:right w:w="0" w:type="dxa"/>
            </w:tcMar>
            <w:vAlign w:val="center"/>
          </w:tcPr>
          <w:p w14:paraId="316CC1F3" w14:textId="77777777" w:rsidR="00836725" w:rsidRPr="003E4B4B" w:rsidRDefault="00836725" w:rsidP="005307B8">
            <w:pPr>
              <w:pStyle w:val="-"/>
            </w:pPr>
            <w:r w:rsidRPr="003E4B4B">
              <w:t>氣候</w:t>
            </w:r>
          </w:p>
        </w:tc>
        <w:tc>
          <w:tcPr>
            <w:tcW w:w="6023" w:type="dxa"/>
            <w:shd w:val="clear" w:color="auto" w:fill="FFFFFF"/>
            <w:tcMar>
              <w:top w:w="0" w:type="dxa"/>
              <w:left w:w="0" w:type="dxa"/>
              <w:bottom w:w="0" w:type="dxa"/>
              <w:right w:w="0" w:type="dxa"/>
            </w:tcMar>
            <w:vAlign w:val="center"/>
          </w:tcPr>
          <w:p w14:paraId="3459476B" w14:textId="77777777" w:rsidR="00836725" w:rsidRPr="003E4B4B" w:rsidRDefault="00836725" w:rsidP="005307B8">
            <w:pPr>
              <w:pStyle w:val="-0"/>
            </w:pPr>
            <w:r w:rsidRPr="003E4B4B">
              <w:t>屬半乾燥之氣候，夏涼冬寒。</w:t>
            </w:r>
          </w:p>
        </w:tc>
      </w:tr>
      <w:tr w:rsidR="00836725" w:rsidRPr="003E4B4B" w14:paraId="749F1A9F" w14:textId="77777777" w:rsidTr="005307B8">
        <w:trPr>
          <w:trHeight w:val="680"/>
        </w:trPr>
        <w:tc>
          <w:tcPr>
            <w:tcW w:w="2421" w:type="dxa"/>
            <w:shd w:val="clear" w:color="auto" w:fill="FFFFFF"/>
            <w:tcMar>
              <w:top w:w="0" w:type="dxa"/>
              <w:left w:w="0" w:type="dxa"/>
              <w:bottom w:w="0" w:type="dxa"/>
              <w:right w:w="0" w:type="dxa"/>
            </w:tcMar>
            <w:vAlign w:val="center"/>
          </w:tcPr>
          <w:p w14:paraId="37BF12EF" w14:textId="77777777" w:rsidR="00836725" w:rsidRPr="003E4B4B" w:rsidRDefault="00836725" w:rsidP="005307B8">
            <w:pPr>
              <w:pStyle w:val="-"/>
            </w:pPr>
            <w:r w:rsidRPr="003E4B4B">
              <w:t>種族</w:t>
            </w:r>
          </w:p>
        </w:tc>
        <w:tc>
          <w:tcPr>
            <w:tcW w:w="6023" w:type="dxa"/>
            <w:shd w:val="clear" w:color="auto" w:fill="FFFFFF"/>
            <w:tcMar>
              <w:top w:w="0" w:type="dxa"/>
              <w:left w:w="0" w:type="dxa"/>
              <w:bottom w:w="0" w:type="dxa"/>
              <w:right w:w="0" w:type="dxa"/>
            </w:tcMar>
            <w:vAlign w:val="center"/>
          </w:tcPr>
          <w:p w14:paraId="38461BA3" w14:textId="77777777" w:rsidR="00836725" w:rsidRPr="003E4B4B" w:rsidRDefault="00836725" w:rsidP="005307B8">
            <w:pPr>
              <w:pStyle w:val="-0"/>
            </w:pPr>
            <w:r w:rsidRPr="003E4B4B">
              <w:t>白人</w:t>
            </w:r>
          </w:p>
        </w:tc>
      </w:tr>
      <w:tr w:rsidR="00836725" w:rsidRPr="003E4B4B" w14:paraId="053F961E" w14:textId="77777777" w:rsidTr="005307B8">
        <w:trPr>
          <w:trHeight w:val="680"/>
        </w:trPr>
        <w:tc>
          <w:tcPr>
            <w:tcW w:w="2421" w:type="dxa"/>
            <w:shd w:val="clear" w:color="auto" w:fill="FFFFFF"/>
            <w:tcMar>
              <w:top w:w="0" w:type="dxa"/>
              <w:left w:w="0" w:type="dxa"/>
              <w:bottom w:w="0" w:type="dxa"/>
              <w:right w:w="0" w:type="dxa"/>
            </w:tcMar>
            <w:vAlign w:val="center"/>
          </w:tcPr>
          <w:p w14:paraId="16CD40DF" w14:textId="77777777" w:rsidR="00836725" w:rsidRPr="003E4B4B" w:rsidRDefault="00836725" w:rsidP="005307B8">
            <w:pPr>
              <w:pStyle w:val="-"/>
            </w:pPr>
            <w:r w:rsidRPr="003E4B4B">
              <w:t>人口結構</w:t>
            </w:r>
          </w:p>
        </w:tc>
        <w:tc>
          <w:tcPr>
            <w:tcW w:w="6023" w:type="dxa"/>
            <w:shd w:val="clear" w:color="auto" w:fill="FFFFFF"/>
            <w:tcMar>
              <w:top w:w="0" w:type="dxa"/>
              <w:left w:w="0" w:type="dxa"/>
              <w:bottom w:w="0" w:type="dxa"/>
              <w:right w:w="0" w:type="dxa"/>
            </w:tcMar>
            <w:vAlign w:val="center"/>
          </w:tcPr>
          <w:p w14:paraId="5B3E6F45" w14:textId="77777777" w:rsidR="00836725" w:rsidRPr="003E4B4B" w:rsidRDefault="00836725" w:rsidP="005307B8">
            <w:pPr>
              <w:pStyle w:val="-0"/>
            </w:pPr>
            <w:r w:rsidRPr="003E4B4B">
              <w:t>1</w:t>
            </w:r>
            <w:r w:rsidRPr="003E4B4B">
              <w:rPr>
                <w:rFonts w:hint="eastAsia"/>
              </w:rPr>
              <w:t>14</w:t>
            </w:r>
            <w:r w:rsidRPr="003E4B4B">
              <w:t>萬人（</w:t>
            </w:r>
            <w:r w:rsidRPr="003E4B4B">
              <w:t>202</w:t>
            </w:r>
            <w:r w:rsidRPr="003E4B4B">
              <w:rPr>
                <w:rFonts w:hint="eastAsia"/>
              </w:rPr>
              <w:t>5</w:t>
            </w:r>
            <w:r w:rsidRPr="003E4B4B">
              <w:t>.7</w:t>
            </w:r>
            <w:r w:rsidRPr="003E4B4B">
              <w:t>）</w:t>
            </w:r>
          </w:p>
        </w:tc>
      </w:tr>
      <w:tr w:rsidR="00836725" w:rsidRPr="003E4B4B" w14:paraId="49203067" w14:textId="77777777" w:rsidTr="005307B8">
        <w:trPr>
          <w:trHeight w:val="680"/>
        </w:trPr>
        <w:tc>
          <w:tcPr>
            <w:tcW w:w="2421" w:type="dxa"/>
            <w:shd w:val="clear" w:color="auto" w:fill="FFFFFF"/>
            <w:tcMar>
              <w:top w:w="0" w:type="dxa"/>
              <w:left w:w="0" w:type="dxa"/>
              <w:bottom w:w="0" w:type="dxa"/>
              <w:right w:w="0" w:type="dxa"/>
            </w:tcMar>
            <w:vAlign w:val="center"/>
          </w:tcPr>
          <w:p w14:paraId="736EAD86" w14:textId="77777777" w:rsidR="00836725" w:rsidRPr="003E4B4B" w:rsidRDefault="00836725" w:rsidP="005307B8">
            <w:pPr>
              <w:pStyle w:val="-"/>
            </w:pPr>
            <w:r w:rsidRPr="003E4B4B">
              <w:t>教育普及程度</w:t>
            </w:r>
          </w:p>
        </w:tc>
        <w:tc>
          <w:tcPr>
            <w:tcW w:w="6023" w:type="dxa"/>
            <w:shd w:val="clear" w:color="auto" w:fill="FFFFFF"/>
            <w:tcMar>
              <w:top w:w="0" w:type="dxa"/>
              <w:left w:w="0" w:type="dxa"/>
              <w:bottom w:w="0" w:type="dxa"/>
              <w:right w:w="0" w:type="dxa"/>
            </w:tcMar>
            <w:vAlign w:val="center"/>
          </w:tcPr>
          <w:p w14:paraId="7803E975" w14:textId="77777777" w:rsidR="00836725" w:rsidRPr="003E4B4B" w:rsidRDefault="00836725" w:rsidP="005307B8">
            <w:pPr>
              <w:pStyle w:val="-0"/>
            </w:pPr>
            <w:r w:rsidRPr="003E4B4B">
              <w:t>美國基礎教育至</w:t>
            </w:r>
            <w:r w:rsidRPr="003E4B4B">
              <w:t>12</w:t>
            </w:r>
            <w:r w:rsidRPr="003E4B4B">
              <w:t>年級，蒙大拿州</w:t>
            </w:r>
            <w:r w:rsidRPr="003E4B4B">
              <w:t>25</w:t>
            </w:r>
            <w:r w:rsidRPr="003E4B4B">
              <w:t>歲以上人口，高中以上學歷占</w:t>
            </w:r>
            <w:r w:rsidRPr="003E4B4B">
              <w:t>94.6%</w:t>
            </w:r>
            <w:r w:rsidRPr="003E4B4B">
              <w:t>、大學以上學歷占</w:t>
            </w:r>
            <w:r w:rsidRPr="003E4B4B">
              <w:t xml:space="preserve">34.5% </w:t>
            </w:r>
            <w:r w:rsidRPr="003E4B4B">
              <w:t>（</w:t>
            </w:r>
            <w:r w:rsidRPr="003E4B4B">
              <w:t>2023</w:t>
            </w:r>
            <w:r w:rsidRPr="003E4B4B">
              <w:t>）</w:t>
            </w:r>
          </w:p>
        </w:tc>
      </w:tr>
      <w:tr w:rsidR="00836725" w:rsidRPr="003E4B4B" w14:paraId="74B43979" w14:textId="77777777" w:rsidTr="005307B8">
        <w:trPr>
          <w:trHeight w:val="680"/>
        </w:trPr>
        <w:tc>
          <w:tcPr>
            <w:tcW w:w="2421" w:type="dxa"/>
            <w:shd w:val="clear" w:color="auto" w:fill="FFFFFF"/>
            <w:tcMar>
              <w:top w:w="0" w:type="dxa"/>
              <w:left w:w="0" w:type="dxa"/>
              <w:bottom w:w="0" w:type="dxa"/>
              <w:right w:w="0" w:type="dxa"/>
            </w:tcMar>
            <w:vAlign w:val="center"/>
          </w:tcPr>
          <w:p w14:paraId="72EDC5D8" w14:textId="77777777" w:rsidR="00836725" w:rsidRPr="003E4B4B" w:rsidRDefault="00836725" w:rsidP="005307B8">
            <w:pPr>
              <w:pStyle w:val="-"/>
            </w:pPr>
            <w:r w:rsidRPr="003E4B4B">
              <w:t>語言</w:t>
            </w:r>
          </w:p>
        </w:tc>
        <w:tc>
          <w:tcPr>
            <w:tcW w:w="6023" w:type="dxa"/>
            <w:shd w:val="clear" w:color="auto" w:fill="FFFFFF"/>
            <w:tcMar>
              <w:top w:w="0" w:type="dxa"/>
              <w:left w:w="0" w:type="dxa"/>
              <w:bottom w:w="0" w:type="dxa"/>
              <w:right w:w="0" w:type="dxa"/>
            </w:tcMar>
            <w:vAlign w:val="center"/>
          </w:tcPr>
          <w:p w14:paraId="26CBD4EC" w14:textId="77777777" w:rsidR="00836725" w:rsidRPr="003E4B4B" w:rsidRDefault="00836725" w:rsidP="005307B8">
            <w:pPr>
              <w:pStyle w:val="-0"/>
            </w:pPr>
            <w:r w:rsidRPr="003E4B4B">
              <w:t>英語</w:t>
            </w:r>
          </w:p>
        </w:tc>
      </w:tr>
      <w:tr w:rsidR="00836725" w:rsidRPr="003E4B4B" w14:paraId="0E13378A" w14:textId="77777777" w:rsidTr="005307B8">
        <w:trPr>
          <w:trHeight w:val="680"/>
        </w:trPr>
        <w:tc>
          <w:tcPr>
            <w:tcW w:w="2421" w:type="dxa"/>
            <w:shd w:val="clear" w:color="auto" w:fill="FFFFFF"/>
            <w:tcMar>
              <w:top w:w="0" w:type="dxa"/>
              <w:left w:w="0" w:type="dxa"/>
              <w:bottom w:w="0" w:type="dxa"/>
              <w:right w:w="0" w:type="dxa"/>
            </w:tcMar>
            <w:vAlign w:val="center"/>
          </w:tcPr>
          <w:p w14:paraId="410DCBB2" w14:textId="77777777" w:rsidR="00836725" w:rsidRPr="003E4B4B" w:rsidRDefault="00836725" w:rsidP="005307B8">
            <w:pPr>
              <w:pStyle w:val="-"/>
            </w:pPr>
            <w:r w:rsidRPr="003E4B4B">
              <w:t>宗教</w:t>
            </w:r>
          </w:p>
        </w:tc>
        <w:tc>
          <w:tcPr>
            <w:tcW w:w="6023" w:type="dxa"/>
            <w:shd w:val="clear" w:color="auto" w:fill="FFFFFF"/>
            <w:tcMar>
              <w:top w:w="0" w:type="dxa"/>
              <w:left w:w="0" w:type="dxa"/>
              <w:bottom w:w="0" w:type="dxa"/>
              <w:right w:w="0" w:type="dxa"/>
            </w:tcMar>
            <w:vAlign w:val="center"/>
          </w:tcPr>
          <w:p w14:paraId="494C4581" w14:textId="77777777" w:rsidR="00836725" w:rsidRPr="003E4B4B" w:rsidRDefault="00836725" w:rsidP="005307B8">
            <w:pPr>
              <w:pStyle w:val="-0"/>
            </w:pPr>
            <w:r w:rsidRPr="003E4B4B">
              <w:t>基督教，天主教</w:t>
            </w:r>
          </w:p>
        </w:tc>
      </w:tr>
      <w:tr w:rsidR="00836725" w:rsidRPr="003E4B4B" w14:paraId="3AB1096E" w14:textId="77777777" w:rsidTr="005307B8">
        <w:trPr>
          <w:trHeight w:val="680"/>
        </w:trPr>
        <w:tc>
          <w:tcPr>
            <w:tcW w:w="2421" w:type="dxa"/>
            <w:shd w:val="clear" w:color="auto" w:fill="FFFFFF"/>
            <w:tcMar>
              <w:top w:w="0" w:type="dxa"/>
              <w:left w:w="0" w:type="dxa"/>
              <w:bottom w:w="0" w:type="dxa"/>
              <w:right w:w="0" w:type="dxa"/>
            </w:tcMar>
            <w:vAlign w:val="center"/>
          </w:tcPr>
          <w:p w14:paraId="12465C29" w14:textId="77777777" w:rsidR="00836725" w:rsidRPr="003E4B4B" w:rsidRDefault="00836725" w:rsidP="005307B8">
            <w:pPr>
              <w:pStyle w:val="-"/>
            </w:pPr>
            <w:r w:rsidRPr="003E4B4B">
              <w:t>首府及重要城市</w:t>
            </w:r>
          </w:p>
        </w:tc>
        <w:tc>
          <w:tcPr>
            <w:tcW w:w="6023" w:type="dxa"/>
            <w:shd w:val="clear" w:color="auto" w:fill="FFFFFF"/>
            <w:tcMar>
              <w:top w:w="0" w:type="dxa"/>
              <w:left w:w="0" w:type="dxa"/>
              <w:bottom w:w="0" w:type="dxa"/>
              <w:right w:w="0" w:type="dxa"/>
            </w:tcMar>
            <w:vAlign w:val="center"/>
          </w:tcPr>
          <w:p w14:paraId="304A5F1F" w14:textId="77777777" w:rsidR="00836725" w:rsidRPr="003E4B4B" w:rsidRDefault="00836725" w:rsidP="005307B8">
            <w:pPr>
              <w:pStyle w:val="-0"/>
            </w:pPr>
            <w:r w:rsidRPr="003E4B4B">
              <w:t>首府：</w:t>
            </w:r>
            <w:r w:rsidRPr="003E4B4B">
              <w:t>Helena</w:t>
            </w:r>
          </w:p>
          <w:p w14:paraId="302FF404" w14:textId="77777777" w:rsidR="00836725" w:rsidRPr="003E4B4B" w:rsidRDefault="00836725" w:rsidP="005307B8">
            <w:pPr>
              <w:pStyle w:val="-0"/>
            </w:pPr>
            <w:r w:rsidRPr="003E4B4B">
              <w:t>重要城市：</w:t>
            </w:r>
            <w:r w:rsidRPr="003E4B4B">
              <w:t>Billings</w:t>
            </w:r>
            <w:r w:rsidRPr="003E4B4B">
              <w:t>（第</w:t>
            </w:r>
            <w:r w:rsidRPr="003E4B4B">
              <w:t>1</w:t>
            </w:r>
            <w:r w:rsidRPr="003E4B4B">
              <w:t>大城市）</w:t>
            </w:r>
          </w:p>
        </w:tc>
      </w:tr>
      <w:tr w:rsidR="00836725" w:rsidRPr="003E4B4B" w14:paraId="2A80528E" w14:textId="77777777" w:rsidTr="005307B8">
        <w:trPr>
          <w:trHeight w:val="680"/>
        </w:trPr>
        <w:tc>
          <w:tcPr>
            <w:tcW w:w="2421" w:type="dxa"/>
            <w:shd w:val="clear" w:color="auto" w:fill="FFFFFF"/>
            <w:tcMar>
              <w:top w:w="0" w:type="dxa"/>
              <w:left w:w="0" w:type="dxa"/>
              <w:bottom w:w="0" w:type="dxa"/>
              <w:right w:w="0" w:type="dxa"/>
            </w:tcMar>
            <w:vAlign w:val="center"/>
          </w:tcPr>
          <w:p w14:paraId="34C3A1D8" w14:textId="77777777" w:rsidR="00836725" w:rsidRPr="003E4B4B" w:rsidRDefault="00836725" w:rsidP="005307B8">
            <w:pPr>
              <w:pStyle w:val="-"/>
            </w:pPr>
            <w:r w:rsidRPr="003E4B4B">
              <w:lastRenderedPageBreak/>
              <w:t>政治體制</w:t>
            </w:r>
          </w:p>
        </w:tc>
        <w:tc>
          <w:tcPr>
            <w:tcW w:w="6023" w:type="dxa"/>
            <w:shd w:val="clear" w:color="auto" w:fill="FFFFFF"/>
            <w:tcMar>
              <w:top w:w="0" w:type="dxa"/>
              <w:left w:w="0" w:type="dxa"/>
              <w:bottom w:w="0" w:type="dxa"/>
              <w:right w:w="0" w:type="dxa"/>
            </w:tcMar>
            <w:vAlign w:val="center"/>
          </w:tcPr>
          <w:p w14:paraId="5024AFFD" w14:textId="77777777" w:rsidR="00836725" w:rsidRPr="003E4B4B" w:rsidRDefault="00836725" w:rsidP="005307B8">
            <w:pPr>
              <w:pStyle w:val="-0"/>
            </w:pPr>
            <w:r w:rsidRPr="003E4B4B">
              <w:t>蒙大拿州州長任期</w:t>
            </w:r>
            <w:r w:rsidRPr="003E4B4B">
              <w:t>4</w:t>
            </w:r>
            <w:r w:rsidRPr="003E4B4B">
              <w:t>年，連選得連任。州議會計有參議員</w:t>
            </w:r>
            <w:r w:rsidRPr="003E4B4B">
              <w:t>50</w:t>
            </w:r>
            <w:r w:rsidRPr="003E4B4B">
              <w:t>人（任期</w:t>
            </w:r>
            <w:r w:rsidRPr="003E4B4B">
              <w:t>4</w:t>
            </w:r>
            <w:r w:rsidRPr="003E4B4B">
              <w:t>年）及眾議員</w:t>
            </w:r>
            <w:r w:rsidRPr="003E4B4B">
              <w:t>100</w:t>
            </w:r>
            <w:r w:rsidRPr="003E4B4B">
              <w:t>人（任期</w:t>
            </w:r>
            <w:r w:rsidRPr="003E4B4B">
              <w:t>2</w:t>
            </w:r>
            <w:r w:rsidRPr="003E4B4B">
              <w:t>年），每</w:t>
            </w:r>
            <w:r w:rsidRPr="003E4B4B">
              <w:t>2</w:t>
            </w:r>
            <w:r w:rsidRPr="003E4B4B">
              <w:t>年集會一次，會期</w:t>
            </w:r>
            <w:r w:rsidRPr="003E4B4B">
              <w:t>90</w:t>
            </w:r>
            <w:r w:rsidRPr="003E4B4B">
              <w:t>天，遇有特定議題時，可由州長或議會經眾議會投票通過召開特別會議。</w:t>
            </w:r>
          </w:p>
        </w:tc>
      </w:tr>
      <w:tr w:rsidR="00836725" w:rsidRPr="003E4B4B" w14:paraId="3E0D7859" w14:textId="77777777" w:rsidTr="005307B8">
        <w:trPr>
          <w:trHeight w:val="680"/>
        </w:trPr>
        <w:tc>
          <w:tcPr>
            <w:tcW w:w="2421" w:type="dxa"/>
            <w:shd w:val="clear" w:color="auto" w:fill="FFFFFF"/>
            <w:tcMar>
              <w:top w:w="0" w:type="dxa"/>
              <w:left w:w="0" w:type="dxa"/>
              <w:bottom w:w="0" w:type="dxa"/>
              <w:right w:w="0" w:type="dxa"/>
            </w:tcMar>
            <w:vAlign w:val="center"/>
          </w:tcPr>
          <w:p w14:paraId="17EBDCAB" w14:textId="77777777" w:rsidR="00836725" w:rsidRPr="003E4B4B" w:rsidRDefault="00836725" w:rsidP="005307B8">
            <w:pPr>
              <w:pStyle w:val="-"/>
            </w:pPr>
            <w:r w:rsidRPr="003E4B4B">
              <w:t>投資主管機關</w:t>
            </w:r>
          </w:p>
        </w:tc>
        <w:tc>
          <w:tcPr>
            <w:tcW w:w="6023" w:type="dxa"/>
            <w:shd w:val="clear" w:color="auto" w:fill="FFFFFF"/>
            <w:tcMar>
              <w:top w:w="0" w:type="dxa"/>
              <w:left w:w="0" w:type="dxa"/>
              <w:bottom w:w="0" w:type="dxa"/>
              <w:right w:w="0" w:type="dxa"/>
            </w:tcMar>
            <w:vAlign w:val="center"/>
          </w:tcPr>
          <w:p w14:paraId="4E7D3FBF" w14:textId="77777777" w:rsidR="00836725" w:rsidRPr="003E4B4B" w:rsidRDefault="00836725" w:rsidP="005307B8">
            <w:pPr>
              <w:pStyle w:val="-0"/>
            </w:pPr>
            <w:r w:rsidRPr="003E4B4B">
              <w:t>Montana Department of Commerce</w:t>
            </w:r>
          </w:p>
          <w:p w14:paraId="360361FF" w14:textId="77777777" w:rsidR="00836725" w:rsidRPr="003E4B4B" w:rsidRDefault="00836725" w:rsidP="005307B8">
            <w:pPr>
              <w:pStyle w:val="-0"/>
            </w:pPr>
            <w:r w:rsidRPr="003E4B4B">
              <w:t>301 S. Park Ave., Helena, Montana 59620</w:t>
            </w:r>
          </w:p>
          <w:p w14:paraId="3AD344C9" w14:textId="77777777" w:rsidR="00836725" w:rsidRPr="003E4B4B" w:rsidRDefault="00836725" w:rsidP="005307B8">
            <w:pPr>
              <w:pStyle w:val="-0"/>
            </w:pPr>
            <w:r w:rsidRPr="003E4B4B">
              <w:t>TEL</w:t>
            </w:r>
            <w:r w:rsidRPr="003E4B4B">
              <w:t>：（</w:t>
            </w:r>
            <w:r w:rsidRPr="003E4B4B">
              <w:t>406</w:t>
            </w:r>
            <w:r w:rsidRPr="003E4B4B">
              <w:t>）</w:t>
            </w:r>
            <w:r w:rsidRPr="003E4B4B">
              <w:t>841-2700</w:t>
            </w:r>
          </w:p>
          <w:p w14:paraId="5602A1FE" w14:textId="77777777" w:rsidR="00836725" w:rsidRPr="003E4B4B" w:rsidRDefault="00836725" w:rsidP="005307B8">
            <w:pPr>
              <w:pStyle w:val="-0"/>
            </w:pPr>
            <w:r w:rsidRPr="003E4B4B">
              <w:t>FAX</w:t>
            </w:r>
            <w:r w:rsidRPr="003E4B4B">
              <w:t>：（</w:t>
            </w:r>
            <w:r w:rsidRPr="003E4B4B">
              <w:t>406</w:t>
            </w:r>
            <w:r w:rsidRPr="003E4B4B">
              <w:t>）</w:t>
            </w:r>
            <w:r w:rsidRPr="003E4B4B">
              <w:t>841-2701</w:t>
            </w:r>
            <w:r w:rsidRPr="003E4B4B">
              <w:br/>
              <w:t>Website : http://commerce.mt.gov</w:t>
            </w:r>
          </w:p>
        </w:tc>
      </w:tr>
      <w:tr w:rsidR="00836725" w:rsidRPr="003E4B4B" w14:paraId="06610E80" w14:textId="77777777" w:rsidTr="005307B8">
        <w:trPr>
          <w:trHeight w:val="680"/>
        </w:trPr>
        <w:tc>
          <w:tcPr>
            <w:tcW w:w="8444" w:type="dxa"/>
            <w:gridSpan w:val="2"/>
            <w:shd w:val="clear" w:color="auto" w:fill="FFFFFF"/>
            <w:tcMar>
              <w:top w:w="0" w:type="dxa"/>
              <w:left w:w="0" w:type="dxa"/>
              <w:bottom w:w="0" w:type="dxa"/>
              <w:right w:w="0" w:type="dxa"/>
            </w:tcMar>
            <w:vAlign w:val="center"/>
          </w:tcPr>
          <w:p w14:paraId="25CEB777" w14:textId="77777777" w:rsidR="00836725" w:rsidRPr="003E4B4B" w:rsidRDefault="00836725" w:rsidP="005307B8">
            <w:pPr>
              <w:pStyle w:val="aff2"/>
            </w:pPr>
            <w:r w:rsidRPr="003E4B4B">
              <w:t xml:space="preserve">經　濟　概　</w:t>
            </w:r>
            <w:proofErr w:type="gramStart"/>
            <w:r w:rsidRPr="003E4B4B">
              <w:t>況</w:t>
            </w:r>
            <w:proofErr w:type="gramEnd"/>
          </w:p>
        </w:tc>
      </w:tr>
      <w:tr w:rsidR="00836725" w:rsidRPr="003E4B4B" w14:paraId="2613D356" w14:textId="77777777" w:rsidTr="005307B8">
        <w:trPr>
          <w:trHeight w:val="680"/>
        </w:trPr>
        <w:tc>
          <w:tcPr>
            <w:tcW w:w="2421" w:type="dxa"/>
            <w:shd w:val="clear" w:color="auto" w:fill="FFFFFF"/>
            <w:tcMar>
              <w:top w:w="0" w:type="dxa"/>
              <w:left w:w="0" w:type="dxa"/>
              <w:bottom w:w="0" w:type="dxa"/>
              <w:right w:w="0" w:type="dxa"/>
            </w:tcMar>
            <w:vAlign w:val="center"/>
          </w:tcPr>
          <w:p w14:paraId="5475F5CD" w14:textId="77777777" w:rsidR="00836725" w:rsidRPr="003E4B4B" w:rsidRDefault="00836725" w:rsidP="005307B8">
            <w:pPr>
              <w:pStyle w:val="-"/>
            </w:pPr>
            <w:r w:rsidRPr="003E4B4B">
              <w:t>幣制</w:t>
            </w:r>
          </w:p>
        </w:tc>
        <w:tc>
          <w:tcPr>
            <w:tcW w:w="6023" w:type="dxa"/>
            <w:shd w:val="clear" w:color="auto" w:fill="FFFFFF"/>
            <w:tcMar>
              <w:top w:w="0" w:type="dxa"/>
              <w:left w:w="0" w:type="dxa"/>
              <w:bottom w:w="0" w:type="dxa"/>
              <w:right w:w="0" w:type="dxa"/>
            </w:tcMar>
            <w:vAlign w:val="center"/>
          </w:tcPr>
          <w:p w14:paraId="4C63A73E" w14:textId="77777777" w:rsidR="00836725" w:rsidRPr="003E4B4B" w:rsidRDefault="00836725" w:rsidP="005307B8">
            <w:pPr>
              <w:pStyle w:val="-0"/>
            </w:pPr>
            <w:r w:rsidRPr="003E4B4B">
              <w:t>美元</w:t>
            </w:r>
          </w:p>
        </w:tc>
      </w:tr>
      <w:tr w:rsidR="00836725" w:rsidRPr="003E4B4B" w14:paraId="03048B2B" w14:textId="77777777" w:rsidTr="005307B8">
        <w:trPr>
          <w:trHeight w:val="680"/>
        </w:trPr>
        <w:tc>
          <w:tcPr>
            <w:tcW w:w="2421" w:type="dxa"/>
            <w:shd w:val="clear" w:color="auto" w:fill="FFFFFF"/>
            <w:tcMar>
              <w:top w:w="0" w:type="dxa"/>
              <w:left w:w="0" w:type="dxa"/>
              <w:bottom w:w="0" w:type="dxa"/>
              <w:right w:w="0" w:type="dxa"/>
            </w:tcMar>
            <w:vAlign w:val="center"/>
          </w:tcPr>
          <w:p w14:paraId="619F4D9A" w14:textId="77777777" w:rsidR="00836725" w:rsidRPr="003E4B4B" w:rsidRDefault="00836725" w:rsidP="005307B8">
            <w:pPr>
              <w:pStyle w:val="-"/>
            </w:pPr>
            <w:r w:rsidRPr="003E4B4B">
              <w:rPr>
                <w:lang w:eastAsia="zh-TW"/>
              </w:rPr>
              <w:t>州</w:t>
            </w:r>
            <w:r w:rsidRPr="003E4B4B">
              <w:t>內生產毛額</w:t>
            </w:r>
          </w:p>
        </w:tc>
        <w:tc>
          <w:tcPr>
            <w:tcW w:w="6023" w:type="dxa"/>
            <w:shd w:val="clear" w:color="auto" w:fill="FFFFFF"/>
            <w:tcMar>
              <w:top w:w="0" w:type="dxa"/>
              <w:left w:w="0" w:type="dxa"/>
              <w:bottom w:w="0" w:type="dxa"/>
              <w:right w:w="0" w:type="dxa"/>
            </w:tcMar>
            <w:vAlign w:val="center"/>
          </w:tcPr>
          <w:p w14:paraId="3770F219" w14:textId="77777777" w:rsidR="00836725" w:rsidRPr="003E4B4B" w:rsidRDefault="00836725" w:rsidP="005307B8">
            <w:pPr>
              <w:pStyle w:val="-0"/>
            </w:pPr>
            <w:r w:rsidRPr="003E4B4B">
              <w:rPr>
                <w:rFonts w:hint="eastAsia"/>
                <w:lang w:eastAsia="zh-TW"/>
              </w:rPr>
              <w:t>831</w:t>
            </w:r>
            <w:r w:rsidRPr="003E4B4B">
              <w:rPr>
                <w:lang w:eastAsia="zh-TW"/>
              </w:rPr>
              <w:t>.</w:t>
            </w:r>
            <w:r w:rsidRPr="003E4B4B">
              <w:rPr>
                <w:rFonts w:hint="eastAsia"/>
                <w:lang w:eastAsia="zh-TW"/>
              </w:rPr>
              <w:t>8</w:t>
            </w:r>
            <w:r w:rsidRPr="003E4B4B">
              <w:rPr>
                <w:lang w:eastAsia="zh-TW"/>
              </w:rPr>
              <w:t xml:space="preserve"> </w:t>
            </w:r>
            <w:r w:rsidRPr="003E4B4B">
              <w:t>億美元（</w:t>
            </w:r>
            <w:r w:rsidRPr="003E4B4B">
              <w:t>202</w:t>
            </w:r>
            <w:r w:rsidRPr="003E4B4B">
              <w:rPr>
                <w:rFonts w:hint="eastAsia"/>
                <w:lang w:eastAsia="zh-TW"/>
              </w:rPr>
              <w:t>5</w:t>
            </w:r>
            <w:r w:rsidRPr="003E4B4B">
              <w:t>）</w:t>
            </w:r>
          </w:p>
        </w:tc>
      </w:tr>
      <w:tr w:rsidR="00836725" w:rsidRPr="003E4B4B" w14:paraId="4EDAB784" w14:textId="77777777" w:rsidTr="005307B8">
        <w:trPr>
          <w:trHeight w:val="680"/>
        </w:trPr>
        <w:tc>
          <w:tcPr>
            <w:tcW w:w="2421" w:type="dxa"/>
            <w:shd w:val="clear" w:color="auto" w:fill="FFFFFF"/>
            <w:tcMar>
              <w:top w:w="0" w:type="dxa"/>
              <w:left w:w="0" w:type="dxa"/>
              <w:bottom w:w="0" w:type="dxa"/>
              <w:right w:w="0" w:type="dxa"/>
            </w:tcMar>
            <w:vAlign w:val="center"/>
          </w:tcPr>
          <w:p w14:paraId="605B9B2E" w14:textId="77777777" w:rsidR="00836725" w:rsidRPr="003E4B4B" w:rsidRDefault="00836725" w:rsidP="005307B8">
            <w:pPr>
              <w:pStyle w:val="-"/>
            </w:pPr>
            <w:r w:rsidRPr="003E4B4B">
              <w:t>經濟成長率</w:t>
            </w:r>
          </w:p>
        </w:tc>
        <w:tc>
          <w:tcPr>
            <w:tcW w:w="6023" w:type="dxa"/>
            <w:shd w:val="clear" w:color="auto" w:fill="FFFFFF"/>
            <w:tcMar>
              <w:top w:w="0" w:type="dxa"/>
              <w:left w:w="0" w:type="dxa"/>
              <w:bottom w:w="0" w:type="dxa"/>
              <w:right w:w="0" w:type="dxa"/>
            </w:tcMar>
            <w:vAlign w:val="center"/>
          </w:tcPr>
          <w:p w14:paraId="355D1426" w14:textId="77777777" w:rsidR="00836725" w:rsidRPr="003E4B4B" w:rsidRDefault="00836725" w:rsidP="005307B8">
            <w:pPr>
              <w:pStyle w:val="-0"/>
            </w:pPr>
            <w:r w:rsidRPr="003E4B4B">
              <w:rPr>
                <w:rFonts w:hint="eastAsia"/>
                <w:lang w:eastAsia="zh-TW"/>
              </w:rPr>
              <w:t>9.6</w:t>
            </w:r>
            <w:r w:rsidRPr="003E4B4B">
              <w:t>%</w:t>
            </w:r>
            <w:r w:rsidRPr="003E4B4B">
              <w:t>（</w:t>
            </w:r>
            <w:r w:rsidRPr="003E4B4B">
              <w:t>202</w:t>
            </w:r>
            <w:r w:rsidRPr="003E4B4B">
              <w:rPr>
                <w:rFonts w:hint="eastAsia"/>
                <w:lang w:eastAsia="zh-TW"/>
              </w:rPr>
              <w:t>5</w:t>
            </w:r>
            <w:r w:rsidRPr="003E4B4B">
              <w:t>）</w:t>
            </w:r>
          </w:p>
        </w:tc>
      </w:tr>
      <w:tr w:rsidR="00836725" w:rsidRPr="003E4B4B" w14:paraId="0DAE5089" w14:textId="77777777" w:rsidTr="005307B8">
        <w:trPr>
          <w:trHeight w:val="680"/>
        </w:trPr>
        <w:tc>
          <w:tcPr>
            <w:tcW w:w="2421" w:type="dxa"/>
            <w:shd w:val="clear" w:color="auto" w:fill="FFFFFF"/>
            <w:tcMar>
              <w:top w:w="0" w:type="dxa"/>
              <w:left w:w="0" w:type="dxa"/>
              <w:bottom w:w="0" w:type="dxa"/>
              <w:right w:w="0" w:type="dxa"/>
            </w:tcMar>
            <w:vAlign w:val="center"/>
          </w:tcPr>
          <w:p w14:paraId="37BF2842" w14:textId="77777777" w:rsidR="00836725" w:rsidRPr="003E4B4B" w:rsidRDefault="00836725" w:rsidP="005307B8">
            <w:pPr>
              <w:pStyle w:val="-"/>
            </w:pPr>
            <w:r w:rsidRPr="003E4B4B">
              <w:t>平均國民所得</w:t>
            </w:r>
          </w:p>
        </w:tc>
        <w:tc>
          <w:tcPr>
            <w:tcW w:w="6023" w:type="dxa"/>
            <w:shd w:val="clear" w:color="auto" w:fill="FFFFFF"/>
            <w:tcMar>
              <w:top w:w="0" w:type="dxa"/>
              <w:left w:w="0" w:type="dxa"/>
              <w:bottom w:w="0" w:type="dxa"/>
              <w:right w:w="0" w:type="dxa"/>
            </w:tcMar>
            <w:vAlign w:val="center"/>
          </w:tcPr>
          <w:p w14:paraId="3B7835A2" w14:textId="77777777" w:rsidR="00836725" w:rsidRPr="003E4B4B" w:rsidRDefault="00836725" w:rsidP="005307B8">
            <w:pPr>
              <w:pStyle w:val="-0"/>
            </w:pPr>
            <w:r w:rsidRPr="003E4B4B">
              <w:rPr>
                <w:lang w:eastAsia="zh-TW"/>
              </w:rPr>
              <w:t>7</w:t>
            </w:r>
            <w:r w:rsidRPr="003E4B4B">
              <w:rPr>
                <w:rFonts w:hint="eastAsia"/>
                <w:lang w:eastAsia="zh-TW"/>
              </w:rPr>
              <w:t>3</w:t>
            </w:r>
            <w:r w:rsidRPr="003E4B4B">
              <w:rPr>
                <w:lang w:eastAsia="zh-TW"/>
              </w:rPr>
              <w:t>,</w:t>
            </w:r>
            <w:r w:rsidRPr="003E4B4B">
              <w:rPr>
                <w:rFonts w:hint="eastAsia"/>
                <w:lang w:eastAsia="zh-TW"/>
              </w:rPr>
              <w:t>187</w:t>
            </w:r>
            <w:r w:rsidRPr="003E4B4B">
              <w:rPr>
                <w:lang w:eastAsia="zh-TW"/>
              </w:rPr>
              <w:t>美元</w:t>
            </w:r>
            <w:r w:rsidRPr="003E4B4B">
              <w:t>（</w:t>
            </w:r>
            <w:r w:rsidRPr="003E4B4B">
              <w:t>202</w:t>
            </w:r>
            <w:r w:rsidRPr="003E4B4B">
              <w:rPr>
                <w:rFonts w:hint="eastAsia"/>
                <w:lang w:eastAsia="zh-TW"/>
              </w:rPr>
              <w:t>5</w:t>
            </w:r>
            <w:r w:rsidRPr="003E4B4B">
              <w:t>）</w:t>
            </w:r>
          </w:p>
        </w:tc>
      </w:tr>
      <w:tr w:rsidR="00836725" w:rsidRPr="003E4B4B" w14:paraId="3486ADA0" w14:textId="77777777" w:rsidTr="005307B8">
        <w:trPr>
          <w:trHeight w:val="680"/>
        </w:trPr>
        <w:tc>
          <w:tcPr>
            <w:tcW w:w="2421" w:type="dxa"/>
            <w:shd w:val="clear" w:color="auto" w:fill="FFFFFF"/>
            <w:tcMar>
              <w:top w:w="0" w:type="dxa"/>
              <w:left w:w="0" w:type="dxa"/>
              <w:bottom w:w="0" w:type="dxa"/>
              <w:right w:w="0" w:type="dxa"/>
            </w:tcMar>
            <w:vAlign w:val="center"/>
          </w:tcPr>
          <w:p w14:paraId="73545296" w14:textId="77777777" w:rsidR="00836725" w:rsidRPr="003E4B4B" w:rsidRDefault="00836725" w:rsidP="005307B8">
            <w:pPr>
              <w:pStyle w:val="-"/>
            </w:pPr>
            <w:r w:rsidRPr="003E4B4B">
              <w:t>產值最高前五大產業</w:t>
            </w:r>
          </w:p>
        </w:tc>
        <w:tc>
          <w:tcPr>
            <w:tcW w:w="6023" w:type="dxa"/>
            <w:shd w:val="clear" w:color="auto" w:fill="FFFFFF"/>
            <w:tcMar>
              <w:top w:w="0" w:type="dxa"/>
              <w:left w:w="0" w:type="dxa"/>
              <w:bottom w:w="0" w:type="dxa"/>
              <w:right w:w="0" w:type="dxa"/>
            </w:tcMar>
            <w:vAlign w:val="center"/>
          </w:tcPr>
          <w:p w14:paraId="04F134E3" w14:textId="77777777" w:rsidR="00836725" w:rsidRPr="003E4B4B" w:rsidRDefault="00836725" w:rsidP="005307B8">
            <w:pPr>
              <w:pStyle w:val="-0"/>
              <w:rPr>
                <w:lang w:eastAsia="zh-TW"/>
              </w:rPr>
            </w:pPr>
            <w:r w:rsidRPr="003E4B4B">
              <w:rPr>
                <w:lang w:eastAsia="zh-TW"/>
              </w:rPr>
              <w:t>石油精煉、天然氣開採、農業、先進製造業、教育保健</w:t>
            </w:r>
            <w:r w:rsidRPr="003E4B4B">
              <w:t>（</w:t>
            </w:r>
            <w:r w:rsidRPr="003E4B4B">
              <w:t>202</w:t>
            </w:r>
            <w:r w:rsidRPr="003E4B4B">
              <w:rPr>
                <w:rFonts w:hint="eastAsia"/>
                <w:lang w:eastAsia="zh-TW"/>
              </w:rPr>
              <w:t>5</w:t>
            </w:r>
            <w:r w:rsidRPr="003E4B4B">
              <w:t>）</w:t>
            </w:r>
          </w:p>
        </w:tc>
      </w:tr>
      <w:tr w:rsidR="00836725" w:rsidRPr="003E4B4B" w14:paraId="649F7F28" w14:textId="77777777" w:rsidTr="005307B8">
        <w:trPr>
          <w:trHeight w:val="680"/>
        </w:trPr>
        <w:tc>
          <w:tcPr>
            <w:tcW w:w="2421" w:type="dxa"/>
            <w:shd w:val="clear" w:color="auto" w:fill="FFFFFF"/>
            <w:tcMar>
              <w:top w:w="0" w:type="dxa"/>
              <w:left w:w="0" w:type="dxa"/>
              <w:bottom w:w="0" w:type="dxa"/>
              <w:right w:w="0" w:type="dxa"/>
            </w:tcMar>
            <w:vAlign w:val="center"/>
          </w:tcPr>
          <w:p w14:paraId="2DBF9FB4" w14:textId="77777777" w:rsidR="00836725" w:rsidRPr="003E4B4B" w:rsidRDefault="00836725" w:rsidP="005307B8">
            <w:pPr>
              <w:pStyle w:val="-"/>
            </w:pPr>
            <w:r w:rsidRPr="003E4B4B">
              <w:t>出口總金額</w:t>
            </w:r>
          </w:p>
        </w:tc>
        <w:tc>
          <w:tcPr>
            <w:tcW w:w="6023" w:type="dxa"/>
            <w:shd w:val="clear" w:color="auto" w:fill="FFFFFF"/>
            <w:tcMar>
              <w:top w:w="0" w:type="dxa"/>
              <w:left w:w="0" w:type="dxa"/>
              <w:bottom w:w="0" w:type="dxa"/>
              <w:right w:w="0" w:type="dxa"/>
            </w:tcMar>
            <w:vAlign w:val="center"/>
          </w:tcPr>
          <w:p w14:paraId="2B5E884B" w14:textId="77777777" w:rsidR="00836725" w:rsidRPr="003E4B4B" w:rsidRDefault="00836725" w:rsidP="005307B8">
            <w:pPr>
              <w:pStyle w:val="-0"/>
            </w:pPr>
            <w:r w:rsidRPr="003E4B4B">
              <w:rPr>
                <w:lang w:eastAsia="zh-TW"/>
              </w:rPr>
              <w:t>2</w:t>
            </w:r>
            <w:r w:rsidRPr="003E4B4B">
              <w:rPr>
                <w:rFonts w:hint="eastAsia"/>
                <w:lang w:eastAsia="zh-TW"/>
              </w:rPr>
              <w:t>1.19</w:t>
            </w:r>
            <w:r w:rsidRPr="003E4B4B">
              <w:t>億美元（</w:t>
            </w:r>
            <w:r w:rsidRPr="003E4B4B">
              <w:t>202</w:t>
            </w:r>
            <w:r w:rsidRPr="003E4B4B">
              <w:rPr>
                <w:rFonts w:hint="eastAsia"/>
                <w:lang w:eastAsia="zh-TW"/>
              </w:rPr>
              <w:t>5</w:t>
            </w:r>
            <w:r w:rsidRPr="003E4B4B">
              <w:t>）</w:t>
            </w:r>
          </w:p>
        </w:tc>
      </w:tr>
      <w:tr w:rsidR="00836725" w:rsidRPr="003E4B4B" w14:paraId="3302373C" w14:textId="77777777" w:rsidTr="005307B8">
        <w:trPr>
          <w:trHeight w:val="680"/>
        </w:trPr>
        <w:tc>
          <w:tcPr>
            <w:tcW w:w="2421" w:type="dxa"/>
            <w:shd w:val="clear" w:color="auto" w:fill="FFFFFF"/>
            <w:tcMar>
              <w:top w:w="0" w:type="dxa"/>
              <w:left w:w="0" w:type="dxa"/>
              <w:bottom w:w="0" w:type="dxa"/>
              <w:right w:w="0" w:type="dxa"/>
            </w:tcMar>
            <w:vAlign w:val="center"/>
          </w:tcPr>
          <w:p w14:paraId="55DE2089" w14:textId="77777777" w:rsidR="00836725" w:rsidRPr="003E4B4B" w:rsidRDefault="00836725" w:rsidP="005307B8">
            <w:pPr>
              <w:pStyle w:val="-"/>
              <w:rPr>
                <w:lang w:eastAsia="zh-TW"/>
              </w:rPr>
            </w:pPr>
            <w:r w:rsidRPr="003E4B4B">
              <w:rPr>
                <w:lang w:eastAsia="zh-TW"/>
              </w:rPr>
              <w:t>主要出口產品</w:t>
            </w:r>
          </w:p>
        </w:tc>
        <w:tc>
          <w:tcPr>
            <w:tcW w:w="6023" w:type="dxa"/>
            <w:shd w:val="clear" w:color="auto" w:fill="FFFFFF"/>
            <w:tcMar>
              <w:top w:w="0" w:type="dxa"/>
              <w:left w:w="0" w:type="dxa"/>
              <w:bottom w:w="0" w:type="dxa"/>
              <w:right w:w="0" w:type="dxa"/>
            </w:tcMar>
            <w:vAlign w:val="center"/>
          </w:tcPr>
          <w:p w14:paraId="4592FD0A" w14:textId="77777777" w:rsidR="00836725" w:rsidRPr="003E4B4B" w:rsidRDefault="00836725" w:rsidP="005307B8">
            <w:pPr>
              <w:pStyle w:val="-0"/>
              <w:rPr>
                <w:lang w:eastAsia="zh-TW"/>
              </w:rPr>
            </w:pPr>
            <w:r w:rsidRPr="003E4B4B">
              <w:t>航空器、原油、石油及其製品、石油氣及其他氣態碳氫化合物、黃金</w:t>
            </w:r>
            <w:r w:rsidRPr="003E4B4B">
              <w:rPr>
                <w:rFonts w:hint="eastAsia"/>
                <w:lang w:eastAsia="zh-TW"/>
              </w:rPr>
              <w:t>（</w:t>
            </w:r>
            <w:r w:rsidRPr="003E4B4B">
              <w:rPr>
                <w:rFonts w:hint="eastAsia"/>
                <w:lang w:eastAsia="zh-TW"/>
              </w:rPr>
              <w:t>2025</w:t>
            </w:r>
            <w:r w:rsidRPr="003E4B4B">
              <w:rPr>
                <w:rFonts w:hint="eastAsia"/>
                <w:lang w:eastAsia="zh-TW"/>
              </w:rPr>
              <w:t>）</w:t>
            </w:r>
          </w:p>
        </w:tc>
      </w:tr>
      <w:tr w:rsidR="00836725" w:rsidRPr="003E4B4B" w14:paraId="202B11A0" w14:textId="77777777" w:rsidTr="005307B8">
        <w:trPr>
          <w:trHeight w:val="680"/>
        </w:trPr>
        <w:tc>
          <w:tcPr>
            <w:tcW w:w="2421" w:type="dxa"/>
            <w:shd w:val="clear" w:color="auto" w:fill="FFFFFF"/>
            <w:tcMar>
              <w:top w:w="0" w:type="dxa"/>
              <w:left w:w="0" w:type="dxa"/>
              <w:bottom w:w="0" w:type="dxa"/>
              <w:right w:w="0" w:type="dxa"/>
            </w:tcMar>
            <w:vAlign w:val="center"/>
          </w:tcPr>
          <w:p w14:paraId="770DC106" w14:textId="77777777" w:rsidR="00836725" w:rsidRPr="003E4B4B" w:rsidRDefault="00836725" w:rsidP="005307B8">
            <w:pPr>
              <w:pStyle w:val="-"/>
              <w:rPr>
                <w:lang w:eastAsia="zh-TW"/>
              </w:rPr>
            </w:pPr>
            <w:r w:rsidRPr="003E4B4B">
              <w:rPr>
                <w:lang w:eastAsia="zh-TW"/>
              </w:rPr>
              <w:t>主要出口國家</w:t>
            </w:r>
          </w:p>
        </w:tc>
        <w:tc>
          <w:tcPr>
            <w:tcW w:w="6023" w:type="dxa"/>
            <w:shd w:val="clear" w:color="auto" w:fill="FFFFFF"/>
            <w:tcMar>
              <w:top w:w="0" w:type="dxa"/>
              <w:left w:w="0" w:type="dxa"/>
              <w:bottom w:w="0" w:type="dxa"/>
              <w:right w:w="0" w:type="dxa"/>
            </w:tcMar>
            <w:vAlign w:val="center"/>
          </w:tcPr>
          <w:p w14:paraId="65B30747" w14:textId="77777777" w:rsidR="00836725" w:rsidRPr="003E4B4B" w:rsidRDefault="00836725" w:rsidP="005307B8">
            <w:pPr>
              <w:pStyle w:val="-0"/>
              <w:rPr>
                <w:lang w:eastAsia="zh-TW"/>
              </w:rPr>
            </w:pPr>
            <w:r w:rsidRPr="003E4B4B">
              <w:rPr>
                <w:lang w:eastAsia="zh-TW"/>
              </w:rPr>
              <w:t>加拿大、韓國、日本、比利時、墨西哥（</w:t>
            </w:r>
            <w:r w:rsidRPr="003E4B4B">
              <w:rPr>
                <w:lang w:eastAsia="zh-TW"/>
              </w:rPr>
              <w:t>2025</w:t>
            </w:r>
            <w:r w:rsidRPr="003E4B4B">
              <w:rPr>
                <w:lang w:eastAsia="zh-TW"/>
              </w:rPr>
              <w:t>）</w:t>
            </w:r>
          </w:p>
        </w:tc>
      </w:tr>
      <w:tr w:rsidR="00836725" w:rsidRPr="003E4B4B" w14:paraId="570E8F18" w14:textId="77777777" w:rsidTr="005307B8">
        <w:trPr>
          <w:trHeight w:val="680"/>
        </w:trPr>
        <w:tc>
          <w:tcPr>
            <w:tcW w:w="2421" w:type="dxa"/>
            <w:shd w:val="clear" w:color="auto" w:fill="FFFFFF"/>
            <w:tcMar>
              <w:top w:w="0" w:type="dxa"/>
              <w:left w:w="0" w:type="dxa"/>
              <w:bottom w:w="0" w:type="dxa"/>
              <w:right w:w="0" w:type="dxa"/>
            </w:tcMar>
            <w:vAlign w:val="center"/>
          </w:tcPr>
          <w:p w14:paraId="2F4FF101" w14:textId="77777777" w:rsidR="00836725" w:rsidRPr="003E4B4B" w:rsidRDefault="00836725" w:rsidP="005307B8">
            <w:pPr>
              <w:pStyle w:val="-"/>
            </w:pPr>
            <w:r w:rsidRPr="003E4B4B">
              <w:t>進口總金額</w:t>
            </w:r>
          </w:p>
        </w:tc>
        <w:tc>
          <w:tcPr>
            <w:tcW w:w="6023" w:type="dxa"/>
            <w:shd w:val="clear" w:color="auto" w:fill="FFFFFF"/>
            <w:tcMar>
              <w:top w:w="0" w:type="dxa"/>
              <w:left w:w="0" w:type="dxa"/>
              <w:bottom w:w="0" w:type="dxa"/>
              <w:right w:w="0" w:type="dxa"/>
            </w:tcMar>
            <w:vAlign w:val="center"/>
          </w:tcPr>
          <w:p w14:paraId="28DD90F3" w14:textId="77777777" w:rsidR="00836725" w:rsidRPr="003E4B4B" w:rsidRDefault="00836725" w:rsidP="005307B8">
            <w:pPr>
              <w:pStyle w:val="-0"/>
            </w:pPr>
            <w:r w:rsidRPr="003E4B4B">
              <w:rPr>
                <w:rFonts w:hint="eastAsia"/>
                <w:lang w:eastAsia="zh-TW"/>
              </w:rPr>
              <w:t>63.18</w:t>
            </w:r>
            <w:r w:rsidRPr="003E4B4B">
              <w:t>億美元（</w:t>
            </w:r>
            <w:r w:rsidRPr="003E4B4B">
              <w:t>202</w:t>
            </w:r>
            <w:r w:rsidRPr="003E4B4B">
              <w:rPr>
                <w:rFonts w:hint="eastAsia"/>
                <w:lang w:eastAsia="zh-TW"/>
              </w:rPr>
              <w:t>5</w:t>
            </w:r>
            <w:r w:rsidRPr="003E4B4B">
              <w:t>）</w:t>
            </w:r>
          </w:p>
        </w:tc>
      </w:tr>
      <w:tr w:rsidR="00836725" w:rsidRPr="003E4B4B" w14:paraId="0CEE929B" w14:textId="77777777" w:rsidTr="005307B8">
        <w:trPr>
          <w:trHeight w:val="680"/>
        </w:trPr>
        <w:tc>
          <w:tcPr>
            <w:tcW w:w="2421" w:type="dxa"/>
            <w:shd w:val="clear" w:color="auto" w:fill="FFFFFF"/>
            <w:tcMar>
              <w:top w:w="0" w:type="dxa"/>
              <w:left w:w="0" w:type="dxa"/>
              <w:bottom w:w="0" w:type="dxa"/>
              <w:right w:w="0" w:type="dxa"/>
            </w:tcMar>
            <w:vAlign w:val="center"/>
          </w:tcPr>
          <w:p w14:paraId="64947D3C" w14:textId="77777777" w:rsidR="00836725" w:rsidRPr="003E4B4B" w:rsidRDefault="00836725" w:rsidP="005307B8">
            <w:pPr>
              <w:pStyle w:val="-"/>
            </w:pPr>
            <w:r w:rsidRPr="003E4B4B">
              <w:lastRenderedPageBreak/>
              <w:t>主要進口產品</w:t>
            </w:r>
          </w:p>
        </w:tc>
        <w:tc>
          <w:tcPr>
            <w:tcW w:w="6023" w:type="dxa"/>
            <w:shd w:val="clear" w:color="auto" w:fill="FFFFFF"/>
            <w:tcMar>
              <w:top w:w="0" w:type="dxa"/>
              <w:left w:w="0" w:type="dxa"/>
              <w:bottom w:w="0" w:type="dxa"/>
              <w:right w:w="0" w:type="dxa"/>
            </w:tcMar>
            <w:vAlign w:val="center"/>
          </w:tcPr>
          <w:p w14:paraId="2F9547C1" w14:textId="77777777" w:rsidR="00836725" w:rsidRPr="003E4B4B" w:rsidRDefault="00836725" w:rsidP="005307B8">
            <w:pPr>
              <w:pStyle w:val="-0"/>
              <w:rPr>
                <w:lang w:eastAsia="zh-TW"/>
              </w:rPr>
            </w:pPr>
            <w:r w:rsidRPr="003E4B4B">
              <w:rPr>
                <w:lang w:eastAsia="zh-TW"/>
              </w:rPr>
              <w:t>小客車、石油及其製品、石油氣及其他氣態碳氫化合物、遊戲用品、復運進口之修理或改裝物品</w:t>
            </w:r>
            <w:r w:rsidRPr="003E4B4B">
              <w:rPr>
                <w:rFonts w:hint="eastAsia"/>
                <w:lang w:eastAsia="zh-TW"/>
              </w:rPr>
              <w:t>（</w:t>
            </w:r>
            <w:r w:rsidRPr="003E4B4B">
              <w:rPr>
                <w:rFonts w:hint="eastAsia"/>
                <w:lang w:eastAsia="zh-TW"/>
              </w:rPr>
              <w:t>2025</w:t>
            </w:r>
            <w:r w:rsidRPr="003E4B4B">
              <w:rPr>
                <w:rFonts w:hint="eastAsia"/>
                <w:lang w:eastAsia="zh-TW"/>
              </w:rPr>
              <w:t>）</w:t>
            </w:r>
          </w:p>
        </w:tc>
      </w:tr>
      <w:tr w:rsidR="00836725" w:rsidRPr="003E4B4B" w14:paraId="29BF94D4" w14:textId="77777777" w:rsidTr="005307B8">
        <w:trPr>
          <w:trHeight w:val="680"/>
        </w:trPr>
        <w:tc>
          <w:tcPr>
            <w:tcW w:w="2421" w:type="dxa"/>
            <w:shd w:val="clear" w:color="auto" w:fill="FFFFFF"/>
            <w:tcMar>
              <w:top w:w="0" w:type="dxa"/>
              <w:left w:w="0" w:type="dxa"/>
              <w:bottom w:w="0" w:type="dxa"/>
              <w:right w:w="0" w:type="dxa"/>
            </w:tcMar>
            <w:vAlign w:val="center"/>
          </w:tcPr>
          <w:p w14:paraId="377AEF78" w14:textId="77777777" w:rsidR="00836725" w:rsidRPr="003E4B4B" w:rsidRDefault="00836725" w:rsidP="005307B8">
            <w:pPr>
              <w:pStyle w:val="-"/>
            </w:pPr>
            <w:r w:rsidRPr="003E4B4B">
              <w:t>主要進口國家</w:t>
            </w:r>
          </w:p>
        </w:tc>
        <w:tc>
          <w:tcPr>
            <w:tcW w:w="6023" w:type="dxa"/>
            <w:shd w:val="clear" w:color="auto" w:fill="FFFFFF"/>
            <w:tcMar>
              <w:top w:w="0" w:type="dxa"/>
              <w:left w:w="0" w:type="dxa"/>
              <w:bottom w:w="0" w:type="dxa"/>
              <w:right w:w="0" w:type="dxa"/>
            </w:tcMar>
            <w:vAlign w:val="center"/>
          </w:tcPr>
          <w:p w14:paraId="02419A0D" w14:textId="77777777" w:rsidR="00836725" w:rsidRPr="003E4B4B" w:rsidRDefault="00836725" w:rsidP="005307B8">
            <w:pPr>
              <w:pStyle w:val="-0"/>
              <w:rPr>
                <w:lang w:eastAsia="zh-TW"/>
              </w:rPr>
            </w:pPr>
            <w:r w:rsidRPr="003E4B4B">
              <w:t>加拿大、墨西哥、義大利、德國、英國（</w:t>
            </w:r>
            <w:r w:rsidRPr="003E4B4B">
              <w:t>2025</w:t>
            </w:r>
            <w:r w:rsidRPr="003E4B4B">
              <w:t>）</w:t>
            </w:r>
          </w:p>
        </w:tc>
      </w:tr>
    </w:tbl>
    <w:p w14:paraId="56F57B33" w14:textId="77777777" w:rsidR="003B144E" w:rsidRPr="003E4B4B" w:rsidRDefault="003B144E" w:rsidP="00AF50E7">
      <w:pPr>
        <w:ind w:left="472" w:firstLine="472"/>
        <w:rPr>
          <w:lang w:eastAsia="zh-TW"/>
        </w:rPr>
      </w:pPr>
    </w:p>
    <w:p w14:paraId="22843F93" w14:textId="77777777" w:rsidR="003B144E" w:rsidRPr="003E4B4B" w:rsidRDefault="003B144E" w:rsidP="002A5882">
      <w:pPr>
        <w:pStyle w:val="a3"/>
        <w:spacing w:before="514" w:after="771"/>
      </w:pPr>
      <w:r w:rsidRPr="003E4B4B">
        <w:lastRenderedPageBreak/>
        <w:t>第壹章　自然人文環境</w:t>
      </w:r>
    </w:p>
    <w:p w14:paraId="279CAB69" w14:textId="77777777" w:rsidR="00836725" w:rsidRPr="003E4B4B" w:rsidRDefault="00836725" w:rsidP="00836725">
      <w:pPr>
        <w:pStyle w:val="a5"/>
      </w:pPr>
      <w:r w:rsidRPr="003E4B4B">
        <w:t>一、自然環境</w:t>
      </w:r>
    </w:p>
    <w:p w14:paraId="406897C3" w14:textId="77777777" w:rsidR="00836725" w:rsidRPr="003E4B4B" w:rsidRDefault="00836725" w:rsidP="00836725">
      <w:pPr>
        <w:pStyle w:val="af0"/>
        <w:ind w:left="945" w:hanging="709"/>
      </w:pPr>
      <w:r w:rsidRPr="003E4B4B">
        <w:t>（一）氣候：</w:t>
      </w:r>
      <w:proofErr w:type="gramStart"/>
      <w:r w:rsidRPr="003E4B4B">
        <w:t>蒙大拿州係屬</w:t>
      </w:r>
      <w:proofErr w:type="gramEnd"/>
      <w:r w:rsidRPr="003E4B4B">
        <w:t>半乾燥之氣候，夏涼冬寒。</w:t>
      </w:r>
    </w:p>
    <w:p w14:paraId="0792EBA9" w14:textId="77777777" w:rsidR="00836725" w:rsidRPr="003E4B4B" w:rsidRDefault="00836725" w:rsidP="00836725">
      <w:pPr>
        <w:pStyle w:val="af0"/>
        <w:ind w:left="945" w:hanging="709"/>
      </w:pPr>
      <w:r w:rsidRPr="003E4B4B">
        <w:t>（二）面積：</w:t>
      </w:r>
      <w:r w:rsidRPr="003E4B4B">
        <w:t>376,963</w:t>
      </w:r>
      <w:r w:rsidRPr="003E4B4B">
        <w:t>平方公里</w:t>
      </w:r>
    </w:p>
    <w:p w14:paraId="2A676160" w14:textId="77777777" w:rsidR="00836725" w:rsidRPr="003E4B4B" w:rsidRDefault="00836725" w:rsidP="00836725">
      <w:pPr>
        <w:pStyle w:val="af0"/>
        <w:ind w:left="945" w:hanging="709"/>
      </w:pPr>
      <w:r w:rsidRPr="003E4B4B">
        <w:t>（三）地理位置：蒙大拿州位於美國西北部，係全美第</w:t>
      </w:r>
      <w:r w:rsidRPr="003E4B4B">
        <w:t>4</w:t>
      </w:r>
      <w:proofErr w:type="gramStart"/>
      <w:r w:rsidRPr="003E4B4B">
        <w:t>大州</w:t>
      </w:r>
      <w:proofErr w:type="gramEnd"/>
      <w:r w:rsidRPr="003E4B4B">
        <w:t>。</w:t>
      </w:r>
      <w:proofErr w:type="gramStart"/>
      <w:r w:rsidRPr="003E4B4B">
        <w:t>州名源自</w:t>
      </w:r>
      <w:proofErr w:type="gramEnd"/>
      <w:r w:rsidRPr="003E4B4B">
        <w:t>拉丁文，意為「多山」，該州又被稱為「大天空之州」（</w:t>
      </w:r>
      <w:r w:rsidRPr="003E4B4B">
        <w:t>Big Sky Country</w:t>
      </w:r>
      <w:r w:rsidRPr="003E4B4B">
        <w:t>），亦稱做寶藏州（</w:t>
      </w:r>
      <w:r w:rsidRPr="003E4B4B">
        <w:t>Treasure State</w:t>
      </w:r>
      <w:r w:rsidRPr="003E4B4B">
        <w:t>）、富礦州（</w:t>
      </w:r>
      <w:r w:rsidRPr="003E4B4B">
        <w:t>Bonanza State</w:t>
      </w:r>
      <w:r w:rsidRPr="003E4B4B">
        <w:t>）。蒙大拿州</w:t>
      </w:r>
      <w:proofErr w:type="gramStart"/>
      <w:r w:rsidRPr="003E4B4B">
        <w:t>東鄰北達可達州</w:t>
      </w:r>
      <w:proofErr w:type="gramEnd"/>
      <w:r w:rsidRPr="003E4B4B">
        <w:t>，東南接南達可達州，南接懷俄明州，西南與愛達荷州為鄰，北與加拿大接壤。該州幅員廣大，全州長</w:t>
      </w:r>
      <w:r w:rsidRPr="003E4B4B">
        <w:t>500</w:t>
      </w:r>
      <w:r w:rsidRPr="003E4B4B">
        <w:rPr>
          <w:rFonts w:hint="eastAsia"/>
        </w:rPr>
        <w:t>哩</w:t>
      </w:r>
      <w:r w:rsidRPr="003E4B4B">
        <w:t>，寬</w:t>
      </w:r>
      <w:r w:rsidRPr="003E4B4B">
        <w:t>300</w:t>
      </w:r>
      <w:r w:rsidRPr="003E4B4B">
        <w:rPr>
          <w:rFonts w:hint="eastAsia"/>
        </w:rPr>
        <w:t>哩</w:t>
      </w:r>
      <w:r w:rsidRPr="003E4B4B">
        <w:t>，總面積接近</w:t>
      </w:r>
      <w:r w:rsidRPr="003E4B4B">
        <w:t>15</w:t>
      </w:r>
      <w:r w:rsidRPr="003E4B4B">
        <w:t>萬平方英</w:t>
      </w:r>
      <w:r w:rsidRPr="003E4B4B">
        <w:rPr>
          <w:rFonts w:hint="eastAsia"/>
        </w:rPr>
        <w:t>哩</w:t>
      </w:r>
      <w:r w:rsidRPr="003E4B4B">
        <w:t>。西部土地覆滿高山、森林，木材產量極為豐富。並擁有黃石及冰河兩處國家公園，觀光旅遊業相當發達。</w:t>
      </w:r>
    </w:p>
    <w:p w14:paraId="5B0F7571" w14:textId="77777777" w:rsidR="00836725" w:rsidRPr="003E4B4B" w:rsidRDefault="00836725" w:rsidP="00836725">
      <w:pPr>
        <w:pStyle w:val="a5"/>
      </w:pPr>
      <w:r w:rsidRPr="003E4B4B">
        <w:t>二、人文及社會環境</w:t>
      </w:r>
    </w:p>
    <w:p w14:paraId="7B195A85" w14:textId="77777777" w:rsidR="00836725" w:rsidRPr="003E4B4B" w:rsidRDefault="00836725" w:rsidP="00836725">
      <w:pPr>
        <w:pStyle w:val="af0"/>
        <w:ind w:left="945" w:hanging="709"/>
      </w:pPr>
      <w:r w:rsidRPr="003E4B4B">
        <w:t>（一）首府：海倫那（</w:t>
      </w:r>
      <w:r w:rsidRPr="003E4B4B">
        <w:t>Helena</w:t>
      </w:r>
      <w:r w:rsidRPr="003E4B4B">
        <w:t>）市為蒙大拿州首府，為該州第六大城</w:t>
      </w:r>
      <w:r w:rsidRPr="003E4B4B">
        <w:rPr>
          <w:rStyle w:val="af4"/>
          <w:rFonts w:ascii="Times New Roman" w:eastAsia="華康細圓體"/>
          <w:szCs w:val="24"/>
        </w:rPr>
        <w:footnoteReference w:id="39"/>
      </w:r>
      <w:r w:rsidRPr="003E4B4B">
        <w:t>。半數以上為聯邦、州或地方政府公務員，其他則從事農牧及觀光事業。</w:t>
      </w:r>
    </w:p>
    <w:p w14:paraId="16B2A4CB" w14:textId="77777777" w:rsidR="00836725" w:rsidRPr="003E4B4B" w:rsidRDefault="00836725" w:rsidP="00836725">
      <w:pPr>
        <w:pStyle w:val="af0"/>
        <w:ind w:left="945" w:hanging="709"/>
      </w:pPr>
      <w:r w:rsidRPr="003E4B4B">
        <w:t>（二）人口：約</w:t>
      </w:r>
      <w:r w:rsidRPr="003E4B4B">
        <w:t>11</w:t>
      </w:r>
      <w:r w:rsidRPr="003E4B4B">
        <w:rPr>
          <w:rFonts w:hint="eastAsia"/>
        </w:rPr>
        <w:t>4</w:t>
      </w:r>
      <w:r w:rsidRPr="003E4B4B">
        <w:t>萬人</w:t>
      </w:r>
      <w:r w:rsidRPr="003E4B4B">
        <w:rPr>
          <w:rFonts w:hint="eastAsia"/>
        </w:rPr>
        <w:t>（</w:t>
      </w:r>
      <w:r w:rsidRPr="003E4B4B">
        <w:rPr>
          <w:rFonts w:hint="eastAsia"/>
        </w:rPr>
        <w:t>2025</w:t>
      </w:r>
      <w:r w:rsidRPr="003E4B4B">
        <w:rPr>
          <w:rFonts w:hint="eastAsia"/>
        </w:rPr>
        <w:t>）</w:t>
      </w:r>
      <w:r w:rsidRPr="003E4B4B">
        <w:t>。</w:t>
      </w:r>
    </w:p>
    <w:p w14:paraId="5E68B89D" w14:textId="77777777" w:rsidR="00836725" w:rsidRPr="003E4B4B" w:rsidRDefault="00836725" w:rsidP="00836725">
      <w:pPr>
        <w:pStyle w:val="a5"/>
        <w:pageBreakBefore/>
      </w:pPr>
      <w:r w:rsidRPr="003E4B4B">
        <w:lastRenderedPageBreak/>
        <w:t>三、政治環境</w:t>
      </w:r>
    </w:p>
    <w:p w14:paraId="727F5A11" w14:textId="77777777" w:rsidR="00836725" w:rsidRPr="003E4B4B" w:rsidRDefault="00836725" w:rsidP="00836725">
      <w:pPr>
        <w:ind w:firstLine="472"/>
        <w:rPr>
          <w:lang w:eastAsia="zh-TW"/>
        </w:rPr>
      </w:pPr>
      <w:r w:rsidRPr="003E4B4B">
        <w:rPr>
          <w:lang w:eastAsia="zh-TW"/>
        </w:rPr>
        <w:t>蒙大拿州州長任期</w:t>
      </w:r>
      <w:r w:rsidRPr="003E4B4B">
        <w:rPr>
          <w:lang w:eastAsia="zh-TW"/>
        </w:rPr>
        <w:t>4</w:t>
      </w:r>
      <w:r w:rsidRPr="003E4B4B">
        <w:rPr>
          <w:lang w:eastAsia="zh-TW"/>
        </w:rPr>
        <w:t>年，連選得連任。州議會計有參議員</w:t>
      </w:r>
      <w:r w:rsidRPr="003E4B4B">
        <w:rPr>
          <w:lang w:eastAsia="zh-TW"/>
        </w:rPr>
        <w:t>50</w:t>
      </w:r>
      <w:r w:rsidRPr="003E4B4B">
        <w:rPr>
          <w:lang w:eastAsia="zh-TW"/>
        </w:rPr>
        <w:t>人（任期</w:t>
      </w:r>
      <w:r w:rsidRPr="003E4B4B">
        <w:rPr>
          <w:lang w:eastAsia="zh-TW"/>
        </w:rPr>
        <w:t>4</w:t>
      </w:r>
      <w:r w:rsidRPr="003E4B4B">
        <w:rPr>
          <w:lang w:eastAsia="zh-TW"/>
        </w:rPr>
        <w:t>年）及眾議員</w:t>
      </w:r>
      <w:r w:rsidRPr="003E4B4B">
        <w:rPr>
          <w:lang w:eastAsia="zh-TW"/>
        </w:rPr>
        <w:t>100</w:t>
      </w:r>
      <w:r w:rsidRPr="003E4B4B">
        <w:rPr>
          <w:lang w:eastAsia="zh-TW"/>
        </w:rPr>
        <w:t>人（任期</w:t>
      </w:r>
      <w:r w:rsidRPr="003E4B4B">
        <w:rPr>
          <w:lang w:eastAsia="zh-TW"/>
        </w:rPr>
        <w:t>2</w:t>
      </w:r>
      <w:r w:rsidRPr="003E4B4B">
        <w:rPr>
          <w:lang w:eastAsia="zh-TW"/>
        </w:rPr>
        <w:t>年），每</w:t>
      </w:r>
      <w:r w:rsidRPr="003E4B4B">
        <w:rPr>
          <w:lang w:eastAsia="zh-TW"/>
        </w:rPr>
        <w:t>2</w:t>
      </w:r>
      <w:r w:rsidRPr="003E4B4B">
        <w:rPr>
          <w:lang w:eastAsia="zh-TW"/>
        </w:rPr>
        <w:t>年集會一次，會期</w:t>
      </w:r>
      <w:r w:rsidRPr="003E4B4B">
        <w:rPr>
          <w:lang w:eastAsia="zh-TW"/>
        </w:rPr>
        <w:t>90</w:t>
      </w:r>
      <w:r w:rsidRPr="003E4B4B">
        <w:rPr>
          <w:lang w:eastAsia="zh-TW"/>
        </w:rPr>
        <w:t>天，遇有特定議題時，可由州長或議會經眾議會投票通過召開特別會議。</w:t>
      </w:r>
    </w:p>
    <w:p w14:paraId="1AAF21C2" w14:textId="77777777" w:rsidR="00836725" w:rsidRPr="003E4B4B" w:rsidRDefault="00836725" w:rsidP="00836725">
      <w:pPr>
        <w:pStyle w:val="a3"/>
        <w:spacing w:before="514" w:after="771"/>
      </w:pPr>
      <w:r w:rsidRPr="003E4B4B">
        <w:lastRenderedPageBreak/>
        <w:t>第貳章　經濟環境</w:t>
      </w:r>
    </w:p>
    <w:p w14:paraId="4BAED263" w14:textId="77777777" w:rsidR="00836725" w:rsidRPr="003E4B4B" w:rsidRDefault="00836725" w:rsidP="00836725">
      <w:pPr>
        <w:pStyle w:val="a5"/>
      </w:pPr>
      <w:r w:rsidRPr="003E4B4B">
        <w:t>一、經濟概況</w:t>
      </w:r>
    </w:p>
    <w:p w14:paraId="0CCA01AD" w14:textId="77777777" w:rsidR="00836725" w:rsidRPr="003E4B4B" w:rsidRDefault="00836725" w:rsidP="00836725">
      <w:pPr>
        <w:ind w:firstLine="472"/>
        <w:rPr>
          <w:lang w:eastAsia="zh-TW"/>
        </w:rPr>
      </w:pPr>
      <w:r w:rsidRPr="003E4B4B">
        <w:rPr>
          <w:lang w:eastAsia="zh-TW"/>
        </w:rPr>
        <w:t>蒙大拿州人口約</w:t>
      </w:r>
      <w:r w:rsidRPr="003E4B4B">
        <w:rPr>
          <w:lang w:eastAsia="zh-TW"/>
        </w:rPr>
        <w:t>1</w:t>
      </w:r>
      <w:r w:rsidRPr="003E4B4B">
        <w:rPr>
          <w:rFonts w:hint="eastAsia"/>
          <w:lang w:eastAsia="zh-TW"/>
        </w:rPr>
        <w:t>14</w:t>
      </w:r>
      <w:r w:rsidRPr="003E4B4B">
        <w:rPr>
          <w:lang w:eastAsia="zh-TW"/>
        </w:rPr>
        <w:t>萬人，</w:t>
      </w:r>
      <w:r w:rsidRPr="003E4B4B">
        <w:rPr>
          <w:lang w:eastAsia="zh-TW"/>
        </w:rPr>
        <w:t>202</w:t>
      </w:r>
      <w:r w:rsidRPr="003E4B4B">
        <w:rPr>
          <w:rFonts w:hint="eastAsia"/>
          <w:lang w:eastAsia="zh-TW"/>
        </w:rPr>
        <w:t>5</w:t>
      </w:r>
      <w:r w:rsidRPr="003E4B4B">
        <w:rPr>
          <w:lang w:eastAsia="zh-TW"/>
        </w:rPr>
        <w:t>年</w:t>
      </w:r>
      <w:r w:rsidRPr="003E4B4B">
        <w:rPr>
          <w:lang w:eastAsia="zh-TW"/>
        </w:rPr>
        <w:t>GDP</w:t>
      </w:r>
      <w:r w:rsidRPr="003E4B4B">
        <w:rPr>
          <w:lang w:eastAsia="zh-TW"/>
        </w:rPr>
        <w:t>總產值約</w:t>
      </w:r>
      <w:r w:rsidRPr="003E4B4B">
        <w:rPr>
          <w:rFonts w:hint="eastAsia"/>
          <w:lang w:eastAsia="zh-TW"/>
        </w:rPr>
        <w:t>831.8</w:t>
      </w:r>
      <w:r w:rsidRPr="003E4B4B">
        <w:rPr>
          <w:lang w:eastAsia="zh-TW"/>
        </w:rPr>
        <w:t>億美元，平均個人所得為</w:t>
      </w:r>
      <w:r w:rsidRPr="003E4B4B">
        <w:rPr>
          <w:lang w:eastAsia="zh-TW"/>
        </w:rPr>
        <w:t>7</w:t>
      </w:r>
      <w:r w:rsidRPr="003E4B4B">
        <w:rPr>
          <w:rFonts w:hint="eastAsia"/>
          <w:lang w:eastAsia="zh-TW"/>
        </w:rPr>
        <w:t>3,187</w:t>
      </w:r>
      <w:r w:rsidRPr="003E4B4B">
        <w:rPr>
          <w:lang w:eastAsia="zh-TW"/>
        </w:rPr>
        <w:t>美元，州內經濟以農業、林業、礦產等為主，重點產業包括生</w:t>
      </w:r>
      <w:proofErr w:type="gramStart"/>
      <w:r w:rsidRPr="003E4B4B">
        <w:rPr>
          <w:lang w:eastAsia="zh-TW"/>
        </w:rPr>
        <w:t>醫</w:t>
      </w:r>
      <w:proofErr w:type="gramEnd"/>
      <w:r w:rsidRPr="003E4B4B">
        <w:rPr>
          <w:lang w:eastAsia="zh-TW"/>
        </w:rPr>
        <w:t>保健、資通訊、能源及先進製造業等，其中製造業占該州經濟總量</w:t>
      </w:r>
      <w:r w:rsidRPr="003E4B4B">
        <w:rPr>
          <w:lang w:eastAsia="zh-TW"/>
        </w:rPr>
        <w:t>21%</w:t>
      </w:r>
      <w:r w:rsidRPr="003E4B4B">
        <w:rPr>
          <w:lang w:eastAsia="zh-TW"/>
        </w:rPr>
        <w:t>，產值達</w:t>
      </w:r>
      <w:r w:rsidRPr="003E4B4B">
        <w:rPr>
          <w:lang w:eastAsia="zh-TW"/>
        </w:rPr>
        <w:t>33</w:t>
      </w:r>
      <w:r w:rsidRPr="003E4B4B">
        <w:rPr>
          <w:lang w:eastAsia="zh-TW"/>
        </w:rPr>
        <w:t>億美元</w:t>
      </w:r>
      <w:r w:rsidRPr="003E4B4B">
        <w:rPr>
          <w:rFonts w:hint="eastAsia"/>
          <w:lang w:eastAsia="zh-TW"/>
        </w:rPr>
        <w:t>。</w:t>
      </w:r>
      <w:r w:rsidRPr="003E4B4B">
        <w:rPr>
          <w:lang w:eastAsia="zh-TW"/>
        </w:rPr>
        <w:t>據</w:t>
      </w:r>
      <w:r w:rsidRPr="003E4B4B">
        <w:rPr>
          <w:lang w:eastAsia="zh-TW"/>
        </w:rPr>
        <w:t>2025</w:t>
      </w:r>
      <w:r w:rsidRPr="003E4B4B">
        <w:rPr>
          <w:lang w:eastAsia="zh-TW"/>
        </w:rPr>
        <w:t>年</w:t>
      </w:r>
      <w:r w:rsidRPr="003E4B4B">
        <w:rPr>
          <w:lang w:eastAsia="zh-TW"/>
        </w:rPr>
        <w:t>4</w:t>
      </w:r>
      <w:r w:rsidRPr="003E4B4B">
        <w:rPr>
          <w:lang w:eastAsia="zh-TW"/>
        </w:rPr>
        <w:t>月</w:t>
      </w:r>
      <w:r w:rsidRPr="003E4B4B">
        <w:rPr>
          <w:rFonts w:hint="eastAsia"/>
          <w:lang w:eastAsia="zh-TW"/>
        </w:rPr>
        <w:t>州長辦公室新聞稿</w:t>
      </w:r>
      <w:r w:rsidRPr="003E4B4B">
        <w:rPr>
          <w:rStyle w:val="af4"/>
          <w:rFonts w:ascii="Times New Roman" w:eastAsia="華康細圓體"/>
          <w:lang w:eastAsia="zh-TW"/>
        </w:rPr>
        <w:footnoteReference w:id="40"/>
      </w:r>
      <w:r w:rsidRPr="003E4B4B">
        <w:rPr>
          <w:lang w:eastAsia="zh-TW"/>
        </w:rPr>
        <w:t>，</w:t>
      </w:r>
      <w:r w:rsidRPr="003E4B4B">
        <w:rPr>
          <w:rFonts w:hint="eastAsia"/>
          <w:lang w:eastAsia="zh-TW"/>
        </w:rPr>
        <w:t>蒙</w:t>
      </w:r>
      <w:r w:rsidRPr="003E4B4B">
        <w:rPr>
          <w:lang w:eastAsia="zh-TW"/>
        </w:rPr>
        <w:t>州被評為</w:t>
      </w:r>
      <w:r w:rsidRPr="003E4B4B">
        <w:rPr>
          <w:rFonts w:hint="eastAsia"/>
          <w:lang w:eastAsia="zh-TW"/>
        </w:rPr>
        <w:t>全美</w:t>
      </w:r>
      <w:r w:rsidRPr="003E4B4B">
        <w:rPr>
          <w:lang w:eastAsia="zh-TW"/>
        </w:rPr>
        <w:t>最適合創業之州，州內新創企業</w:t>
      </w:r>
      <w:r w:rsidRPr="003E4B4B">
        <w:rPr>
          <w:rFonts w:hint="eastAsia"/>
          <w:lang w:eastAsia="zh-TW"/>
        </w:rPr>
        <w:t>逾</w:t>
      </w:r>
      <w:r w:rsidRPr="003E4B4B">
        <w:rPr>
          <w:rFonts w:hint="eastAsia"/>
          <w:lang w:eastAsia="zh-TW"/>
        </w:rPr>
        <w:t>4,800</w:t>
      </w:r>
      <w:r w:rsidRPr="003E4B4B">
        <w:rPr>
          <w:rFonts w:hint="eastAsia"/>
          <w:lang w:eastAsia="zh-TW"/>
        </w:rPr>
        <w:t>家，</w:t>
      </w:r>
      <w:r w:rsidRPr="003E4B4B">
        <w:rPr>
          <w:lang w:eastAsia="zh-TW"/>
        </w:rPr>
        <w:t>新創企業</w:t>
      </w:r>
      <w:r w:rsidRPr="003E4B4B">
        <w:rPr>
          <w:rFonts w:hint="eastAsia"/>
          <w:lang w:eastAsia="zh-TW"/>
        </w:rPr>
        <w:t>10</w:t>
      </w:r>
      <w:r w:rsidRPr="003E4B4B">
        <w:rPr>
          <w:lang w:eastAsia="zh-TW"/>
        </w:rPr>
        <w:t>年存活率</w:t>
      </w:r>
      <w:r w:rsidRPr="003E4B4B">
        <w:rPr>
          <w:rFonts w:hint="eastAsia"/>
          <w:lang w:eastAsia="zh-TW"/>
        </w:rPr>
        <w:t>41%</w:t>
      </w:r>
      <w:r w:rsidRPr="003E4B4B">
        <w:rPr>
          <w:rFonts w:hint="eastAsia"/>
          <w:lang w:eastAsia="zh-TW"/>
        </w:rPr>
        <w:t>為</w:t>
      </w:r>
      <w:r w:rsidRPr="003E4B4B">
        <w:rPr>
          <w:lang w:eastAsia="zh-TW"/>
        </w:rPr>
        <w:t>全美第一</w:t>
      </w:r>
      <w:r w:rsidRPr="003E4B4B">
        <w:rPr>
          <w:rFonts w:hint="eastAsia"/>
          <w:lang w:eastAsia="zh-TW"/>
        </w:rPr>
        <w:t>。</w:t>
      </w:r>
      <w:proofErr w:type="gramStart"/>
      <w:r w:rsidRPr="003E4B4B">
        <w:rPr>
          <w:lang w:eastAsia="zh-TW"/>
        </w:rPr>
        <w:t>另州內</w:t>
      </w:r>
      <w:proofErr w:type="gramEnd"/>
      <w:r w:rsidRPr="003E4B4B">
        <w:rPr>
          <w:lang w:eastAsia="zh-TW"/>
        </w:rPr>
        <w:t>豐富自然資源、能源成本低廉及夜間自然降溫山區氣候，州府近年積極發展資料中心相關產業。</w:t>
      </w:r>
    </w:p>
    <w:p w14:paraId="3CAEF7EE" w14:textId="77777777" w:rsidR="00836725" w:rsidRPr="003E4B4B" w:rsidRDefault="00836725" w:rsidP="00836725">
      <w:pPr>
        <w:pStyle w:val="a5"/>
      </w:pPr>
      <w:r w:rsidRPr="003E4B4B">
        <w:t>二、天然資源</w:t>
      </w:r>
    </w:p>
    <w:p w14:paraId="1F6A3423" w14:textId="77777777" w:rsidR="00836725" w:rsidRPr="003E4B4B" w:rsidRDefault="00836725" w:rsidP="00836725">
      <w:pPr>
        <w:pStyle w:val="af0"/>
        <w:ind w:left="945" w:hanging="709"/>
      </w:pPr>
      <w:r w:rsidRPr="003E4B4B">
        <w:t>（一）物產：大麥、小麥、燕麥、糖、甜菜、乳酪產品，</w:t>
      </w:r>
      <w:r w:rsidRPr="003E4B4B">
        <w:t>202</w:t>
      </w:r>
      <w:r w:rsidRPr="003E4B4B">
        <w:rPr>
          <w:rFonts w:hint="eastAsia"/>
        </w:rPr>
        <w:t>4</w:t>
      </w:r>
      <w:r w:rsidRPr="003E4B4B">
        <w:t>年該州農產品出口達</w:t>
      </w:r>
      <w:r w:rsidRPr="003E4B4B">
        <w:t>1</w:t>
      </w:r>
      <w:r w:rsidRPr="003E4B4B">
        <w:rPr>
          <w:rFonts w:hint="eastAsia"/>
        </w:rPr>
        <w:t>5</w:t>
      </w:r>
      <w:r w:rsidRPr="003E4B4B">
        <w:t>億美元，其中小麥出口約</w:t>
      </w:r>
      <w:r w:rsidRPr="003E4B4B">
        <w:t>5.</w:t>
      </w:r>
      <w:r w:rsidRPr="003E4B4B">
        <w:rPr>
          <w:rFonts w:hint="eastAsia"/>
        </w:rPr>
        <w:t>9</w:t>
      </w:r>
      <w:r w:rsidRPr="003E4B4B">
        <w:t>億美元，全美排名第</w:t>
      </w:r>
      <w:r w:rsidRPr="003E4B4B">
        <w:t>3</w:t>
      </w:r>
      <w:r w:rsidRPr="003E4B4B">
        <w:rPr>
          <w:rStyle w:val="af4"/>
          <w:rFonts w:ascii="Times New Roman" w:eastAsia="華康細圓體"/>
          <w:szCs w:val="24"/>
        </w:rPr>
        <w:footnoteReference w:id="41"/>
      </w:r>
      <w:r w:rsidRPr="003E4B4B">
        <w:t>。</w:t>
      </w:r>
    </w:p>
    <w:p w14:paraId="485EF1EA" w14:textId="77777777" w:rsidR="00836725" w:rsidRPr="003E4B4B" w:rsidRDefault="00836725" w:rsidP="00836725">
      <w:pPr>
        <w:pStyle w:val="af0"/>
        <w:ind w:left="945" w:hanging="709"/>
      </w:pPr>
      <w:r w:rsidRPr="003E4B4B">
        <w:t>（二）自然資源：石油、煤及天然氣、銅、銻、砂石、雲母、磷酸鹽；另擁有大量化石燃料，其中煤炭儲量占全美總儲量</w:t>
      </w:r>
      <w:r w:rsidRPr="003E4B4B">
        <w:t>30%</w:t>
      </w:r>
      <w:r w:rsidRPr="003E4B4B">
        <w:t>；州內亦有豐沛水力及風能等再生能源，</w:t>
      </w:r>
      <w:r w:rsidRPr="003E4B4B">
        <w:t>2024</w:t>
      </w:r>
      <w:r w:rsidRPr="003E4B4B">
        <w:t>年水力發電約</w:t>
      </w:r>
      <w:proofErr w:type="gramStart"/>
      <w:r w:rsidRPr="003E4B4B">
        <w:t>占蒙州</w:t>
      </w:r>
      <w:proofErr w:type="gramEnd"/>
      <w:r w:rsidRPr="003E4B4B">
        <w:t>總發電量</w:t>
      </w:r>
      <w:r w:rsidRPr="003E4B4B">
        <w:t>33%</w:t>
      </w:r>
      <w:r w:rsidRPr="003E4B4B">
        <w:rPr>
          <w:rStyle w:val="af4"/>
          <w:rFonts w:ascii="Times New Roman" w:eastAsia="華康細圓體"/>
          <w:szCs w:val="24"/>
        </w:rPr>
        <w:footnoteReference w:id="42"/>
      </w:r>
      <w:r w:rsidRPr="003E4B4B">
        <w:t>，亦為全美唯一鈀金（</w:t>
      </w:r>
      <w:r w:rsidRPr="003E4B4B">
        <w:t>palladium</w:t>
      </w:r>
      <w:r w:rsidRPr="003E4B4B">
        <w:t>）礦</w:t>
      </w:r>
      <w:r w:rsidRPr="003E4B4B">
        <w:rPr>
          <w:szCs w:val="24"/>
        </w:rPr>
        <w:t>所在地</w:t>
      </w:r>
      <w:r w:rsidRPr="003E4B4B">
        <w:t>，</w:t>
      </w:r>
      <w:proofErr w:type="gramStart"/>
      <w:r w:rsidRPr="003E4B4B">
        <w:t>鈀礦廣泛</w:t>
      </w:r>
      <w:proofErr w:type="gramEnd"/>
      <w:r w:rsidRPr="003E4B4B">
        <w:t>應用於汽車污染源控制系統及電子設備，係高科技產業重要原物料之</w:t>
      </w:r>
      <w:proofErr w:type="gramStart"/>
      <w:r w:rsidRPr="003E4B4B">
        <w:t>一</w:t>
      </w:r>
      <w:proofErr w:type="gramEnd"/>
      <w:r w:rsidRPr="003E4B4B">
        <w:t>。</w:t>
      </w:r>
      <w:r w:rsidRPr="003E4B4B">
        <w:rPr>
          <w:rStyle w:val="af4"/>
          <w:rFonts w:ascii="Times New Roman" w:eastAsia="華康細圓體"/>
          <w:szCs w:val="24"/>
        </w:rPr>
        <w:footnoteReference w:id="43"/>
      </w:r>
    </w:p>
    <w:p w14:paraId="7D73779E" w14:textId="77777777" w:rsidR="00836725" w:rsidRPr="003E4B4B" w:rsidRDefault="00836725" w:rsidP="00836725">
      <w:pPr>
        <w:pStyle w:val="a5"/>
        <w:pageBreakBefore/>
      </w:pPr>
      <w:r w:rsidRPr="003E4B4B">
        <w:lastRenderedPageBreak/>
        <w:t>三、產業概況</w:t>
      </w:r>
    </w:p>
    <w:p w14:paraId="51C0F1E4" w14:textId="77777777" w:rsidR="00836725" w:rsidRPr="003E4B4B" w:rsidRDefault="00836725" w:rsidP="00836725">
      <w:pPr>
        <w:ind w:firstLine="472"/>
      </w:pPr>
      <w:r w:rsidRPr="003E4B4B">
        <w:t>據蒙大拿州商務廳</w:t>
      </w:r>
      <w:r w:rsidRPr="003E4B4B">
        <w:rPr>
          <w:rStyle w:val="af4"/>
          <w:rFonts w:ascii="Times New Roman" w:eastAsia="華康細圓體"/>
          <w:lang w:eastAsia="zh-TW"/>
        </w:rPr>
        <w:footnoteReference w:id="44"/>
      </w:r>
      <w:r w:rsidRPr="003E4B4B">
        <w:t>及蒙大拿世界貿易中心</w:t>
      </w:r>
      <w:r w:rsidRPr="003E4B4B">
        <w:rPr>
          <w:rStyle w:val="af4"/>
          <w:rFonts w:ascii="Times New Roman" w:eastAsia="華康細圓體"/>
          <w:lang w:eastAsia="zh-TW"/>
        </w:rPr>
        <w:footnoteReference w:id="45"/>
      </w:r>
      <w:r w:rsidRPr="003E4B4B">
        <w:t>相關資料，</w:t>
      </w:r>
      <w:r w:rsidRPr="003E4B4B">
        <w:rPr>
          <w:rFonts w:hint="eastAsia"/>
        </w:rPr>
        <w:t>該州</w:t>
      </w:r>
      <w:r w:rsidRPr="003E4B4B">
        <w:t>產業分布狀況如下：</w:t>
      </w:r>
    </w:p>
    <w:p w14:paraId="720C9DA7" w14:textId="77777777" w:rsidR="00836725" w:rsidRPr="003E4B4B" w:rsidRDefault="00836725" w:rsidP="00836725">
      <w:pPr>
        <w:pStyle w:val="af0"/>
        <w:ind w:left="945" w:hanging="709"/>
      </w:pPr>
      <w:r w:rsidRPr="003E4B4B">
        <w:rPr>
          <w:rFonts w:hint="eastAsia"/>
        </w:rPr>
        <w:t>（一）</w:t>
      </w:r>
      <w:r w:rsidRPr="003E4B4B">
        <w:rPr>
          <w:rFonts w:hint="eastAsia"/>
        </w:rPr>
        <w:tab/>
      </w:r>
      <w:r w:rsidRPr="003E4B4B">
        <w:rPr>
          <w:rFonts w:hint="eastAsia"/>
        </w:rPr>
        <w:t>製造業：州內製造業</w:t>
      </w:r>
      <w:proofErr w:type="gramStart"/>
      <w:r w:rsidRPr="003E4B4B">
        <w:rPr>
          <w:rFonts w:hint="eastAsia"/>
        </w:rPr>
        <w:t>包括傳產石油</w:t>
      </w:r>
      <w:proofErr w:type="gramEnd"/>
      <w:r w:rsidRPr="003E4B4B">
        <w:rPr>
          <w:rFonts w:hint="eastAsia"/>
        </w:rPr>
        <w:t>煉製、金屬加工、木材與食品加工，及先進製造業如航太科技、光電產業、戶外裝備製造及精釀啤酒等，</w:t>
      </w:r>
      <w:proofErr w:type="gramStart"/>
      <w:r w:rsidRPr="003E4B4B">
        <w:rPr>
          <w:rFonts w:hint="eastAsia"/>
        </w:rPr>
        <w:t>州內逾</w:t>
      </w:r>
      <w:proofErr w:type="gramEnd"/>
      <w:r w:rsidRPr="003E4B4B">
        <w:rPr>
          <w:rFonts w:hint="eastAsia"/>
        </w:rPr>
        <w:t>5,000</w:t>
      </w:r>
      <w:r w:rsidRPr="003E4B4B">
        <w:rPr>
          <w:rFonts w:hint="eastAsia"/>
        </w:rPr>
        <w:t>家製造企業，其中先進製造業近</w:t>
      </w:r>
      <w:r w:rsidRPr="003E4B4B">
        <w:rPr>
          <w:rFonts w:hint="eastAsia"/>
        </w:rPr>
        <w:t>1,500</w:t>
      </w:r>
      <w:r w:rsidRPr="003E4B4B">
        <w:rPr>
          <w:rFonts w:hint="eastAsia"/>
        </w:rPr>
        <w:t>家，為該州第七大產業，共創造逾</w:t>
      </w:r>
      <w:r w:rsidRPr="003E4B4B">
        <w:rPr>
          <w:rFonts w:hint="eastAsia"/>
        </w:rPr>
        <w:t>25,000</w:t>
      </w:r>
      <w:r w:rsidRPr="003E4B4B">
        <w:rPr>
          <w:rFonts w:hint="eastAsia"/>
        </w:rPr>
        <w:t>個就業機會，州內設</w:t>
      </w:r>
      <w:r w:rsidRPr="003E4B4B">
        <w:rPr>
          <w:rFonts w:hint="eastAsia"/>
        </w:rPr>
        <w:t>25</w:t>
      </w:r>
      <w:r w:rsidRPr="003E4B4B">
        <w:rPr>
          <w:rFonts w:hint="eastAsia"/>
        </w:rPr>
        <w:t>個「機會區（</w:t>
      </w:r>
      <w:r w:rsidRPr="003E4B4B">
        <w:rPr>
          <w:rFonts w:hint="eastAsia"/>
        </w:rPr>
        <w:t>Opportunity Zones</w:t>
      </w:r>
      <w:r w:rsidRPr="003E4B4B">
        <w:rPr>
          <w:rFonts w:hint="eastAsia"/>
        </w:rPr>
        <w:t>）」享有稅制及投資優惠。</w:t>
      </w:r>
    </w:p>
    <w:p w14:paraId="69090A19" w14:textId="77777777" w:rsidR="00836725" w:rsidRPr="003E4B4B" w:rsidRDefault="00836725" w:rsidP="00836725">
      <w:pPr>
        <w:pStyle w:val="af0"/>
        <w:ind w:left="945" w:hanging="709"/>
      </w:pPr>
      <w:r w:rsidRPr="003E4B4B">
        <w:rPr>
          <w:rFonts w:hint="eastAsia"/>
        </w:rPr>
        <w:t>（二）</w:t>
      </w:r>
      <w:r w:rsidRPr="003E4B4B">
        <w:rPr>
          <w:rFonts w:hint="eastAsia"/>
        </w:rPr>
        <w:tab/>
      </w:r>
      <w:r w:rsidRPr="003E4B4B">
        <w:rPr>
          <w:rFonts w:hint="eastAsia"/>
        </w:rPr>
        <w:t>電腦資訊及資料中心：電腦資訊</w:t>
      </w:r>
      <w:proofErr w:type="gramStart"/>
      <w:r w:rsidRPr="003E4B4B">
        <w:rPr>
          <w:rFonts w:hint="eastAsia"/>
        </w:rPr>
        <w:t>產業為州內</w:t>
      </w:r>
      <w:proofErr w:type="gramEnd"/>
      <w:r w:rsidRPr="003E4B4B">
        <w:rPr>
          <w:rFonts w:hint="eastAsia"/>
        </w:rPr>
        <w:t>第五大產業，逾</w:t>
      </w:r>
      <w:r w:rsidRPr="003E4B4B">
        <w:rPr>
          <w:rFonts w:hint="eastAsia"/>
        </w:rPr>
        <w:t>3,800</w:t>
      </w:r>
      <w:r w:rsidRPr="003E4B4B">
        <w:rPr>
          <w:rFonts w:hint="eastAsia"/>
        </w:rPr>
        <w:t>家製造企業，其中逾</w:t>
      </w:r>
      <w:r w:rsidRPr="003E4B4B">
        <w:rPr>
          <w:rFonts w:hint="eastAsia"/>
        </w:rPr>
        <w:t>600</w:t>
      </w:r>
      <w:r w:rsidRPr="003E4B4B">
        <w:rPr>
          <w:rFonts w:hint="eastAsia"/>
        </w:rPr>
        <w:t>多家高科技企業，包括雲端運算、光電科技、半導體、生物科技，產業總營收達</w:t>
      </w:r>
      <w:r w:rsidRPr="003E4B4B">
        <w:rPr>
          <w:rFonts w:hint="eastAsia"/>
        </w:rPr>
        <w:t>29</w:t>
      </w:r>
      <w:r w:rsidRPr="003E4B4B">
        <w:rPr>
          <w:rFonts w:hint="eastAsia"/>
        </w:rPr>
        <w:t>億美元，提供逾萬個工作機會。</w:t>
      </w:r>
    </w:p>
    <w:p w14:paraId="1AD559CB" w14:textId="77777777" w:rsidR="00836725" w:rsidRPr="003E4B4B" w:rsidRDefault="00836725" w:rsidP="00836725">
      <w:pPr>
        <w:pStyle w:val="af0"/>
        <w:ind w:left="945" w:hanging="709"/>
      </w:pPr>
      <w:r w:rsidRPr="003E4B4B">
        <w:rPr>
          <w:rFonts w:hint="eastAsia"/>
        </w:rPr>
        <w:t>（三）</w:t>
      </w:r>
      <w:r w:rsidRPr="003E4B4B">
        <w:rPr>
          <w:rFonts w:hint="eastAsia"/>
        </w:rPr>
        <w:tab/>
      </w:r>
      <w:r w:rsidRPr="003E4B4B">
        <w:rPr>
          <w:rFonts w:hint="eastAsia"/>
        </w:rPr>
        <w:t>半導體及光電量子產業：</w:t>
      </w:r>
      <w:r w:rsidRPr="003E4B4B">
        <w:rPr>
          <w:rFonts w:hint="eastAsia"/>
        </w:rPr>
        <w:t>2023</w:t>
      </w:r>
      <w:r w:rsidRPr="003E4B4B">
        <w:rPr>
          <w:rFonts w:hint="eastAsia"/>
        </w:rPr>
        <w:t>年「</w:t>
      </w:r>
      <w:r w:rsidRPr="003E4B4B">
        <w:rPr>
          <w:rFonts w:hint="eastAsia"/>
        </w:rPr>
        <w:t>Montana Headwaters</w:t>
      </w:r>
      <w:r w:rsidRPr="003E4B4B">
        <w:rPr>
          <w:rFonts w:hint="eastAsia"/>
        </w:rPr>
        <w:t>」被美商務部指定為科技中心（</w:t>
      </w:r>
      <w:r w:rsidRPr="003E4B4B">
        <w:rPr>
          <w:rFonts w:hint="eastAsia"/>
        </w:rPr>
        <w:t>Tech Hub</w:t>
      </w:r>
      <w:r w:rsidRPr="003E4B4B">
        <w:rPr>
          <w:rFonts w:hint="eastAsia"/>
        </w:rPr>
        <w:t>），推動州內光子、光學、遠端及智慧感測技術、量子運算科技等產業。另蒙州</w:t>
      </w:r>
      <w:r w:rsidRPr="003E4B4B">
        <w:rPr>
          <w:rFonts w:hint="eastAsia"/>
        </w:rPr>
        <w:t>Bozeman</w:t>
      </w:r>
      <w:r w:rsidRPr="003E4B4B">
        <w:rPr>
          <w:rFonts w:hint="eastAsia"/>
        </w:rPr>
        <w:t>市擁有全美人均光學及光子科技公司最密集產業聚落，逾</w:t>
      </w:r>
      <w:r w:rsidRPr="003E4B4B">
        <w:rPr>
          <w:rFonts w:hint="eastAsia"/>
        </w:rPr>
        <w:t>40</w:t>
      </w:r>
      <w:r w:rsidRPr="003E4B4B">
        <w:rPr>
          <w:rFonts w:hint="eastAsia"/>
        </w:rPr>
        <w:t>家相關企業，提供逾</w:t>
      </w:r>
      <w:r w:rsidRPr="003E4B4B">
        <w:rPr>
          <w:rFonts w:hint="eastAsia"/>
        </w:rPr>
        <w:t>800</w:t>
      </w:r>
      <w:r w:rsidRPr="003E4B4B">
        <w:rPr>
          <w:rFonts w:hint="eastAsia"/>
        </w:rPr>
        <w:t>個工作機會。</w:t>
      </w:r>
    </w:p>
    <w:p w14:paraId="05E28C21" w14:textId="77777777" w:rsidR="00836725" w:rsidRPr="003E4B4B" w:rsidRDefault="00836725" w:rsidP="00836725">
      <w:pPr>
        <w:pStyle w:val="af0"/>
        <w:ind w:left="945" w:hanging="709"/>
      </w:pPr>
      <w:r w:rsidRPr="003E4B4B">
        <w:rPr>
          <w:rFonts w:hint="eastAsia"/>
        </w:rPr>
        <w:t>（四）</w:t>
      </w:r>
      <w:r w:rsidRPr="003E4B4B">
        <w:rPr>
          <w:rFonts w:hint="eastAsia"/>
        </w:rPr>
        <w:tab/>
      </w:r>
      <w:r w:rsidRPr="003E4B4B">
        <w:rPr>
          <w:rFonts w:hint="eastAsia"/>
        </w:rPr>
        <w:t>能源及礦業：</w:t>
      </w:r>
      <w:proofErr w:type="gramStart"/>
      <w:r w:rsidRPr="003E4B4B">
        <w:rPr>
          <w:rFonts w:hint="eastAsia"/>
        </w:rPr>
        <w:t>蒙州擁有</w:t>
      </w:r>
      <w:proofErr w:type="gramEnd"/>
      <w:r w:rsidRPr="003E4B4B">
        <w:rPr>
          <w:rFonts w:hint="eastAsia"/>
        </w:rPr>
        <w:t>豐富天然資源，為產業發展帶來低廉能源成本，密蘇里河貫穿全州，使該州成為全美第七大水力發電州，另擁有逾</w:t>
      </w:r>
      <w:r w:rsidRPr="003E4B4B">
        <w:rPr>
          <w:rFonts w:hint="eastAsia"/>
        </w:rPr>
        <w:t>50</w:t>
      </w:r>
      <w:r w:rsidRPr="003E4B4B">
        <w:rPr>
          <w:rFonts w:hint="eastAsia"/>
        </w:rPr>
        <w:t>處地熱區、</w:t>
      </w:r>
      <w:r w:rsidRPr="003E4B4B">
        <w:rPr>
          <w:rFonts w:hint="eastAsia"/>
        </w:rPr>
        <w:t>6</w:t>
      </w:r>
      <w:r w:rsidRPr="003E4B4B">
        <w:rPr>
          <w:rFonts w:hint="eastAsia"/>
        </w:rPr>
        <w:t>座大型太陽能發電場，及數百萬英畝森林與農業用地，具備開發生質能潛力，而銅、金、滑石、水泥、銀、</w:t>
      </w:r>
      <w:proofErr w:type="gramStart"/>
      <w:r w:rsidRPr="003E4B4B">
        <w:rPr>
          <w:rFonts w:hint="eastAsia"/>
        </w:rPr>
        <w:t>鉑金等</w:t>
      </w:r>
      <w:proofErr w:type="gramEnd"/>
      <w:r w:rsidRPr="003E4B4B">
        <w:rPr>
          <w:rFonts w:hint="eastAsia"/>
        </w:rPr>
        <w:t>礦產開採，</w:t>
      </w:r>
      <w:proofErr w:type="gramStart"/>
      <w:r w:rsidRPr="003E4B4B">
        <w:rPr>
          <w:rFonts w:hint="eastAsia"/>
        </w:rPr>
        <w:t>每年為州內</w:t>
      </w:r>
      <w:proofErr w:type="gramEnd"/>
      <w:r w:rsidRPr="003E4B4B">
        <w:rPr>
          <w:rFonts w:hint="eastAsia"/>
        </w:rPr>
        <w:t>經濟貢獻約</w:t>
      </w:r>
      <w:r w:rsidRPr="003E4B4B">
        <w:rPr>
          <w:rFonts w:hint="eastAsia"/>
        </w:rPr>
        <w:t>27</w:t>
      </w:r>
      <w:r w:rsidRPr="003E4B4B">
        <w:rPr>
          <w:rFonts w:hint="eastAsia"/>
        </w:rPr>
        <w:t>億美元，並提供相關製造、運輸及加工產業發展。</w:t>
      </w:r>
    </w:p>
    <w:p w14:paraId="5F26771F" w14:textId="77777777" w:rsidR="00836725" w:rsidRPr="003E4B4B" w:rsidRDefault="00836725" w:rsidP="00836725">
      <w:pPr>
        <w:pStyle w:val="af0"/>
        <w:ind w:left="945" w:hanging="709"/>
      </w:pPr>
      <w:r w:rsidRPr="003E4B4B">
        <w:rPr>
          <w:rFonts w:hint="eastAsia"/>
        </w:rPr>
        <w:t>（五）</w:t>
      </w:r>
      <w:r w:rsidRPr="003E4B4B">
        <w:rPr>
          <w:rFonts w:hint="eastAsia"/>
        </w:rPr>
        <w:tab/>
      </w:r>
      <w:r w:rsidRPr="003E4B4B">
        <w:rPr>
          <w:rFonts w:hint="eastAsia"/>
        </w:rPr>
        <w:t>食品加工業：</w:t>
      </w:r>
      <w:proofErr w:type="gramStart"/>
      <w:r w:rsidRPr="003E4B4B">
        <w:rPr>
          <w:rFonts w:hint="eastAsia"/>
        </w:rPr>
        <w:t>蒙州為</w:t>
      </w:r>
      <w:proofErr w:type="gramEnd"/>
      <w:r w:rsidRPr="003E4B4B">
        <w:rPr>
          <w:rFonts w:hint="eastAsia"/>
        </w:rPr>
        <w:t>高品質農產品的重要供應地，亦為適合發展特定食品加工業的理想據點，食品加工企業逾</w:t>
      </w:r>
      <w:r w:rsidRPr="003E4B4B">
        <w:rPr>
          <w:rFonts w:hint="eastAsia"/>
        </w:rPr>
        <w:t>1,700</w:t>
      </w:r>
      <w:r w:rsidRPr="003E4B4B">
        <w:rPr>
          <w:rFonts w:hint="eastAsia"/>
        </w:rPr>
        <w:t>家，總產值達</w:t>
      </w:r>
      <w:r w:rsidRPr="003E4B4B">
        <w:rPr>
          <w:rFonts w:hint="eastAsia"/>
        </w:rPr>
        <w:t>62</w:t>
      </w:r>
      <w:r w:rsidRPr="003E4B4B">
        <w:rPr>
          <w:rFonts w:hint="eastAsia"/>
        </w:rPr>
        <w:t>億美元，約</w:t>
      </w:r>
      <w:r w:rsidRPr="003E4B4B">
        <w:rPr>
          <w:rFonts w:hint="eastAsia"/>
        </w:rPr>
        <w:lastRenderedPageBreak/>
        <w:t>24,000</w:t>
      </w:r>
      <w:r w:rsidRPr="003E4B4B">
        <w:rPr>
          <w:rFonts w:hint="eastAsia"/>
        </w:rPr>
        <w:t>座農場及牧場，牛隻</w:t>
      </w:r>
      <w:proofErr w:type="gramStart"/>
      <w:r w:rsidRPr="003E4B4B">
        <w:rPr>
          <w:rFonts w:hint="eastAsia"/>
        </w:rPr>
        <w:t>數量為州內</w:t>
      </w:r>
      <w:proofErr w:type="gramEnd"/>
      <w:r w:rsidRPr="003E4B4B">
        <w:rPr>
          <w:rFonts w:hint="eastAsia"/>
        </w:rPr>
        <w:t>人口兩倍，另有機小麥產量全美第一、大麥產量全美第三，而蜂蜜產量全美第四，為全美牛肉及有機作物食品加工理想地點。</w:t>
      </w:r>
    </w:p>
    <w:p w14:paraId="61B4D5BF" w14:textId="77777777" w:rsidR="00836725" w:rsidRPr="003E4B4B" w:rsidRDefault="00836725" w:rsidP="00836725">
      <w:pPr>
        <w:pStyle w:val="af0"/>
        <w:ind w:left="945" w:hanging="709"/>
      </w:pPr>
      <w:r w:rsidRPr="003E4B4B">
        <w:rPr>
          <w:rFonts w:hint="eastAsia"/>
        </w:rPr>
        <w:t>（六）觀光業：為該州第四大產業，洛磯山脈貫穿西部三分之一區域，東部則是廣大平原，北邊連接加拿大邊界「冰河國家公園」（</w:t>
      </w:r>
      <w:r w:rsidRPr="003E4B4B">
        <w:rPr>
          <w:rFonts w:hint="eastAsia"/>
        </w:rPr>
        <w:t>Glacier National Park</w:t>
      </w:r>
      <w:r w:rsidRPr="003E4B4B">
        <w:rPr>
          <w:rFonts w:hint="eastAsia"/>
        </w:rPr>
        <w:t>），及南邊連接懷俄明州「黃石國家公園」，觀光資源豐富，每年吸引逾</w:t>
      </w:r>
      <w:r w:rsidRPr="003E4B4B">
        <w:rPr>
          <w:rFonts w:hint="eastAsia"/>
        </w:rPr>
        <w:t xml:space="preserve">1,200 </w:t>
      </w:r>
      <w:r w:rsidRPr="003E4B4B">
        <w:rPr>
          <w:rFonts w:hint="eastAsia"/>
        </w:rPr>
        <w:t>萬名觀光客，年消費約</w:t>
      </w:r>
      <w:r w:rsidRPr="003E4B4B">
        <w:rPr>
          <w:rFonts w:hint="eastAsia"/>
        </w:rPr>
        <w:t>71</w:t>
      </w:r>
      <w:r w:rsidRPr="003E4B4B">
        <w:rPr>
          <w:rFonts w:hint="eastAsia"/>
        </w:rPr>
        <w:t>億美元。</w:t>
      </w:r>
    </w:p>
    <w:p w14:paraId="7178F965" w14:textId="77777777" w:rsidR="00836725" w:rsidRPr="003E4B4B" w:rsidRDefault="00836725" w:rsidP="00836725">
      <w:pPr>
        <w:pStyle w:val="a5"/>
      </w:pPr>
      <w:r w:rsidRPr="003E4B4B">
        <w:t>四、投資環境風險</w:t>
      </w:r>
    </w:p>
    <w:p w14:paraId="49047EF1" w14:textId="77777777" w:rsidR="00836725" w:rsidRPr="003E4B4B" w:rsidRDefault="00836725" w:rsidP="00836725">
      <w:pPr>
        <w:ind w:firstLine="472"/>
        <w:rPr>
          <w:lang w:eastAsia="zh-TW"/>
        </w:rPr>
      </w:pPr>
      <w:r w:rsidRPr="003E4B4B">
        <w:rPr>
          <w:lang w:eastAsia="zh-TW"/>
        </w:rPr>
        <w:t>美國為經濟先進國家，外人投資法令規章透明，蒙大拿州亦不例外，於美國或該州進行投資，相對較無風險，惟商業勞工及消費等相關法規繁雜，且屢有更動，投資人須瞭解相關規定並隨時留意。</w:t>
      </w:r>
    </w:p>
    <w:p w14:paraId="4C86C914" w14:textId="77777777" w:rsidR="00836725" w:rsidRPr="003E4B4B" w:rsidRDefault="00836725" w:rsidP="00836725">
      <w:pPr>
        <w:pStyle w:val="a3"/>
        <w:spacing w:before="514" w:after="771"/>
      </w:pPr>
      <w:r w:rsidRPr="003E4B4B">
        <w:lastRenderedPageBreak/>
        <w:t>第參章　外商在當地經營現況及投資機會</w:t>
      </w:r>
    </w:p>
    <w:p w14:paraId="69DCE2D3" w14:textId="77777777" w:rsidR="00836725" w:rsidRPr="003E4B4B" w:rsidRDefault="00836725" w:rsidP="00836725">
      <w:pPr>
        <w:pStyle w:val="a5"/>
      </w:pPr>
      <w:r w:rsidRPr="003E4B4B">
        <w:t>一、外商在當地經營現況：</w:t>
      </w:r>
    </w:p>
    <w:p w14:paraId="59F69B55" w14:textId="77777777" w:rsidR="00836725" w:rsidRPr="003E4B4B" w:rsidRDefault="00836725" w:rsidP="00836725">
      <w:pPr>
        <w:ind w:firstLine="472"/>
        <w:rPr>
          <w:lang w:eastAsia="zh-TW"/>
        </w:rPr>
      </w:pPr>
      <w:r w:rsidRPr="003E4B4B">
        <w:rPr>
          <w:lang w:eastAsia="zh-TW"/>
        </w:rPr>
        <w:t>據華府智庫</w:t>
      </w:r>
      <w:r w:rsidRPr="003E4B4B">
        <w:rPr>
          <w:lang w:eastAsia="zh-TW"/>
        </w:rPr>
        <w:t>Global Business Alliance</w:t>
      </w:r>
      <w:r w:rsidRPr="003E4B4B">
        <w:rPr>
          <w:lang w:eastAsia="zh-TW"/>
        </w:rPr>
        <w:t>統計，外商在蒙州創造</w:t>
      </w:r>
      <w:r w:rsidRPr="003E4B4B">
        <w:rPr>
          <w:lang w:eastAsia="zh-TW"/>
        </w:rPr>
        <w:t>1</w:t>
      </w:r>
      <w:r w:rsidRPr="003E4B4B">
        <w:rPr>
          <w:rFonts w:hint="eastAsia"/>
          <w:lang w:eastAsia="zh-TW"/>
        </w:rPr>
        <w:t>1</w:t>
      </w:r>
      <w:r w:rsidRPr="003E4B4B">
        <w:rPr>
          <w:lang w:eastAsia="zh-TW"/>
        </w:rPr>
        <w:t>,</w:t>
      </w:r>
      <w:r w:rsidRPr="003E4B4B">
        <w:rPr>
          <w:rFonts w:hint="eastAsia"/>
          <w:lang w:eastAsia="zh-TW"/>
        </w:rPr>
        <w:t>0</w:t>
      </w:r>
      <w:r w:rsidRPr="003E4B4B">
        <w:rPr>
          <w:lang w:eastAsia="zh-TW"/>
        </w:rPr>
        <w:t>00</w:t>
      </w:r>
      <w:r w:rsidRPr="003E4B4B">
        <w:rPr>
          <w:lang w:eastAsia="zh-TW"/>
        </w:rPr>
        <w:t>個工作機會，占該州總就業人口</w:t>
      </w:r>
      <w:r w:rsidRPr="003E4B4B">
        <w:rPr>
          <w:lang w:eastAsia="zh-TW"/>
        </w:rPr>
        <w:t>2.</w:t>
      </w:r>
      <w:r w:rsidRPr="003E4B4B">
        <w:rPr>
          <w:rFonts w:hint="eastAsia"/>
          <w:lang w:eastAsia="zh-TW"/>
        </w:rPr>
        <w:t>6</w:t>
      </w:r>
      <w:r w:rsidRPr="003E4B4B">
        <w:rPr>
          <w:lang w:eastAsia="zh-TW"/>
        </w:rPr>
        <w:t>%</w:t>
      </w:r>
      <w:r w:rsidRPr="003E4B4B">
        <w:rPr>
          <w:lang w:eastAsia="zh-TW"/>
        </w:rPr>
        <w:t>，其中約</w:t>
      </w:r>
      <w:r w:rsidRPr="003E4B4B">
        <w:rPr>
          <w:lang w:eastAsia="zh-TW"/>
        </w:rPr>
        <w:t>3,</w:t>
      </w:r>
      <w:r w:rsidRPr="003E4B4B">
        <w:rPr>
          <w:rFonts w:hint="eastAsia"/>
          <w:lang w:eastAsia="zh-TW"/>
        </w:rPr>
        <w:t>9</w:t>
      </w:r>
      <w:r w:rsidRPr="003E4B4B">
        <w:rPr>
          <w:lang w:eastAsia="zh-TW"/>
        </w:rPr>
        <w:t>00</w:t>
      </w:r>
      <w:r w:rsidRPr="003E4B4B">
        <w:rPr>
          <w:lang w:eastAsia="zh-TW"/>
        </w:rPr>
        <w:t>個工作機會來自製造業，外商總數超過</w:t>
      </w:r>
      <w:r w:rsidRPr="003E4B4B">
        <w:rPr>
          <w:lang w:eastAsia="zh-TW"/>
        </w:rPr>
        <w:t>3</w:t>
      </w:r>
      <w:r w:rsidRPr="003E4B4B">
        <w:rPr>
          <w:rFonts w:hint="eastAsia"/>
          <w:lang w:eastAsia="zh-TW"/>
        </w:rPr>
        <w:t>67</w:t>
      </w:r>
      <w:r w:rsidRPr="003E4B4B">
        <w:rPr>
          <w:lang w:eastAsia="zh-TW"/>
        </w:rPr>
        <w:t>家</w:t>
      </w:r>
      <w:r w:rsidRPr="003E4B4B">
        <w:rPr>
          <w:rFonts w:hint="eastAsia"/>
          <w:lang w:eastAsia="zh-TW"/>
        </w:rPr>
        <w:t>，</w:t>
      </w:r>
      <w:r w:rsidRPr="003E4B4B">
        <w:rPr>
          <w:lang w:eastAsia="zh-TW"/>
        </w:rPr>
        <w:t>主要投資國家為英國、加拿大及法國，另</w:t>
      </w:r>
      <w:r w:rsidRPr="003E4B4B">
        <w:rPr>
          <w:lang w:eastAsia="zh-TW"/>
        </w:rPr>
        <w:t>201</w:t>
      </w:r>
      <w:r w:rsidRPr="003E4B4B">
        <w:rPr>
          <w:rFonts w:hint="eastAsia"/>
          <w:lang w:eastAsia="zh-TW"/>
        </w:rPr>
        <w:t>8</w:t>
      </w:r>
      <w:r w:rsidRPr="003E4B4B">
        <w:rPr>
          <w:lang w:eastAsia="zh-TW"/>
        </w:rPr>
        <w:t>年至</w:t>
      </w:r>
      <w:r w:rsidRPr="003E4B4B">
        <w:rPr>
          <w:lang w:eastAsia="zh-TW"/>
        </w:rPr>
        <w:t>202</w:t>
      </w:r>
      <w:r w:rsidRPr="003E4B4B">
        <w:rPr>
          <w:rFonts w:hint="eastAsia"/>
          <w:lang w:eastAsia="zh-TW"/>
        </w:rPr>
        <w:t>3</w:t>
      </w:r>
      <w:r w:rsidRPr="003E4B4B">
        <w:rPr>
          <w:lang w:eastAsia="zh-TW"/>
        </w:rPr>
        <w:t>年，蒙大拿州</w:t>
      </w:r>
      <w:r w:rsidRPr="003E4B4B">
        <w:rPr>
          <w:lang w:eastAsia="zh-TW"/>
        </w:rPr>
        <w:t>FDI</w:t>
      </w:r>
      <w:r w:rsidRPr="003E4B4B">
        <w:rPr>
          <w:lang w:eastAsia="zh-TW"/>
        </w:rPr>
        <w:t>就業人數成長</w:t>
      </w:r>
      <w:r w:rsidRPr="003E4B4B">
        <w:rPr>
          <w:rFonts w:hint="eastAsia"/>
          <w:lang w:eastAsia="zh-TW"/>
        </w:rPr>
        <w:t>25</w:t>
      </w:r>
      <w:r w:rsidRPr="003E4B4B">
        <w:rPr>
          <w:lang w:eastAsia="zh-TW"/>
        </w:rPr>
        <w:t>%</w:t>
      </w:r>
      <w:r w:rsidRPr="003E4B4B">
        <w:rPr>
          <w:rStyle w:val="af4"/>
          <w:rFonts w:ascii="Times New Roman" w:eastAsia="華康細圓體"/>
          <w:lang w:eastAsia="zh-TW"/>
        </w:rPr>
        <w:footnoteReference w:id="46"/>
      </w:r>
      <w:r w:rsidRPr="003E4B4B">
        <w:rPr>
          <w:lang w:eastAsia="zh-TW"/>
        </w:rPr>
        <w:t>。</w:t>
      </w:r>
    </w:p>
    <w:p w14:paraId="64B1EE2F" w14:textId="77777777" w:rsidR="00836725" w:rsidRPr="003E4B4B" w:rsidRDefault="00836725" w:rsidP="00836725">
      <w:pPr>
        <w:pStyle w:val="a5"/>
      </w:pPr>
      <w:r w:rsidRPr="003E4B4B">
        <w:t>二、</w:t>
      </w:r>
      <w:proofErr w:type="gramStart"/>
      <w:r w:rsidRPr="003E4B4B">
        <w:t>臺</w:t>
      </w:r>
      <w:proofErr w:type="gramEnd"/>
      <w:r w:rsidRPr="003E4B4B">
        <w:t>（華）商在當地經營現況</w:t>
      </w:r>
    </w:p>
    <w:p w14:paraId="190B66E8" w14:textId="77777777" w:rsidR="00836725" w:rsidRPr="003E4B4B" w:rsidRDefault="00836725" w:rsidP="00836725">
      <w:pPr>
        <w:ind w:firstLine="472"/>
        <w:rPr>
          <w:lang w:eastAsia="zh-TW"/>
        </w:rPr>
      </w:pPr>
      <w:r w:rsidRPr="003E4B4B">
        <w:rPr>
          <w:lang w:eastAsia="zh-TW"/>
        </w:rPr>
        <w:t>蒙大拿州臺灣人甚少，以經營餐廳為主，我商在</w:t>
      </w:r>
      <w:proofErr w:type="gramStart"/>
      <w:r w:rsidRPr="003E4B4B">
        <w:rPr>
          <w:lang w:eastAsia="zh-TW"/>
        </w:rPr>
        <w:t>該州尚無</w:t>
      </w:r>
      <w:proofErr w:type="gramEnd"/>
      <w:r w:rsidRPr="003E4B4B">
        <w:rPr>
          <w:lang w:eastAsia="zh-TW"/>
        </w:rPr>
        <w:t>直接投資，目前可投資產業型態或產品項目主要以農產品加工為主，近年州府積極對外招商，該州擁有全美第</w:t>
      </w:r>
      <w:r w:rsidRPr="003E4B4B">
        <w:rPr>
          <w:lang w:eastAsia="zh-TW"/>
        </w:rPr>
        <w:t>4</w:t>
      </w:r>
      <w:r w:rsidRPr="003E4B4B">
        <w:rPr>
          <w:lang w:eastAsia="zh-TW"/>
        </w:rPr>
        <w:t>大光電量子產業聚落，</w:t>
      </w:r>
      <w:r w:rsidRPr="003E4B4B">
        <w:rPr>
          <w:lang w:eastAsia="zh-TW"/>
        </w:rPr>
        <w:t>Bozeman</w:t>
      </w:r>
      <w:r w:rsidRPr="003E4B4B">
        <w:rPr>
          <w:lang w:eastAsia="zh-TW"/>
        </w:rPr>
        <w:t>市約有超過</w:t>
      </w:r>
      <w:r w:rsidRPr="003E4B4B">
        <w:rPr>
          <w:lang w:eastAsia="zh-TW"/>
        </w:rPr>
        <w:t>40</w:t>
      </w:r>
      <w:r w:rsidRPr="003E4B4B">
        <w:rPr>
          <w:lang w:eastAsia="zh-TW"/>
        </w:rPr>
        <w:t>家相關業者，</w:t>
      </w:r>
      <w:r w:rsidRPr="003E4B4B">
        <w:rPr>
          <w:rFonts w:hint="eastAsia"/>
          <w:lang w:eastAsia="zh-TW"/>
        </w:rPr>
        <w:t>為</w:t>
      </w:r>
      <w:r w:rsidRPr="003E4B4B">
        <w:rPr>
          <w:lang w:eastAsia="zh-TW"/>
        </w:rPr>
        <w:t>可與我商合作之領域；另蒙州州長</w:t>
      </w:r>
      <w:r w:rsidRPr="003E4B4B">
        <w:rPr>
          <w:lang w:eastAsia="zh-TW"/>
        </w:rPr>
        <w:t>Gianforte</w:t>
      </w:r>
      <w:r w:rsidRPr="003E4B4B">
        <w:rPr>
          <w:lang w:eastAsia="zh-TW"/>
        </w:rPr>
        <w:t>於</w:t>
      </w:r>
      <w:r w:rsidRPr="003E4B4B">
        <w:rPr>
          <w:lang w:eastAsia="zh-TW"/>
        </w:rPr>
        <w:t>2023</w:t>
      </w:r>
      <w:r w:rsidRPr="003E4B4B">
        <w:rPr>
          <w:lang w:eastAsia="zh-TW"/>
        </w:rPr>
        <w:t>年</w:t>
      </w:r>
      <w:r w:rsidRPr="003E4B4B">
        <w:rPr>
          <w:lang w:eastAsia="zh-TW"/>
        </w:rPr>
        <w:t>10</w:t>
      </w:r>
      <w:r w:rsidRPr="003E4B4B">
        <w:rPr>
          <w:lang w:eastAsia="zh-TW"/>
        </w:rPr>
        <w:t>月訪</w:t>
      </w:r>
      <w:proofErr w:type="gramStart"/>
      <w:r w:rsidRPr="003E4B4B">
        <w:rPr>
          <w:lang w:eastAsia="zh-TW"/>
        </w:rPr>
        <w:t>臺</w:t>
      </w:r>
      <w:proofErr w:type="gramEnd"/>
      <w:r w:rsidRPr="003E4B4B">
        <w:rPr>
          <w:lang w:eastAsia="zh-TW"/>
        </w:rPr>
        <w:t>時，分別見證</w:t>
      </w:r>
      <w:proofErr w:type="gramStart"/>
      <w:r w:rsidRPr="003E4B4B">
        <w:rPr>
          <w:lang w:eastAsia="zh-TW"/>
        </w:rPr>
        <w:t>臺</w:t>
      </w:r>
      <w:proofErr w:type="gramEnd"/>
      <w:r w:rsidRPr="003E4B4B">
        <w:rPr>
          <w:lang w:eastAsia="zh-TW"/>
        </w:rPr>
        <w:t>美產業合作推動辦公室及光電科技工業協進會與蒙</w:t>
      </w:r>
      <w:r w:rsidRPr="003E4B4B">
        <w:rPr>
          <w:rFonts w:hint="eastAsia"/>
          <w:lang w:eastAsia="zh-TW"/>
        </w:rPr>
        <w:t>州</w:t>
      </w:r>
      <w:r w:rsidRPr="003E4B4B">
        <w:rPr>
          <w:lang w:eastAsia="zh-TW"/>
        </w:rPr>
        <w:t>簽署合作備忘錄，進一步深化</w:t>
      </w:r>
      <w:r w:rsidRPr="003E4B4B">
        <w:rPr>
          <w:rFonts w:hint="eastAsia"/>
          <w:lang w:eastAsia="zh-TW"/>
        </w:rPr>
        <w:t>雙方</w:t>
      </w:r>
      <w:r w:rsidRPr="003E4B4B">
        <w:rPr>
          <w:lang w:eastAsia="zh-TW"/>
        </w:rPr>
        <w:t>光電產業合作關係，提供我商選擇投資該州之機會。</w:t>
      </w:r>
    </w:p>
    <w:p w14:paraId="65777FFC" w14:textId="77777777" w:rsidR="00836725" w:rsidRPr="003E4B4B" w:rsidRDefault="00836725" w:rsidP="00836725">
      <w:pPr>
        <w:pStyle w:val="a3"/>
        <w:spacing w:before="514" w:after="771"/>
      </w:pPr>
      <w:r w:rsidRPr="003E4B4B">
        <w:lastRenderedPageBreak/>
        <w:t>第肆章　投資法令及程序</w:t>
      </w:r>
    </w:p>
    <w:p w14:paraId="3475DF1C" w14:textId="77777777" w:rsidR="00836725" w:rsidRPr="003E4B4B" w:rsidRDefault="00836725" w:rsidP="00836725">
      <w:pPr>
        <w:pStyle w:val="a5"/>
      </w:pPr>
      <w:r w:rsidRPr="003E4B4B">
        <w:t>一、主要投資法令</w:t>
      </w:r>
    </w:p>
    <w:p w14:paraId="28FCF29D" w14:textId="77777777" w:rsidR="00836725" w:rsidRPr="003E4B4B" w:rsidRDefault="00836725" w:rsidP="00836725">
      <w:pPr>
        <w:ind w:firstLine="472"/>
      </w:pPr>
      <w:r w:rsidRPr="003E4B4B">
        <w:t>蒙大拿州主要投資法令包括</w:t>
      </w:r>
      <w:r w:rsidRPr="003E4B4B">
        <w:t>State Corporate Law</w:t>
      </w:r>
      <w:r w:rsidRPr="003E4B4B">
        <w:t>、</w:t>
      </w:r>
      <w:r w:rsidRPr="003E4B4B">
        <w:t>Environment Law</w:t>
      </w:r>
      <w:r w:rsidRPr="003E4B4B">
        <w:t>、</w:t>
      </w:r>
      <w:r w:rsidRPr="003E4B4B">
        <w:t>Labor Law</w:t>
      </w:r>
      <w:r w:rsidRPr="003E4B4B">
        <w:t>、</w:t>
      </w:r>
      <w:r w:rsidRPr="003E4B4B">
        <w:t>Intellectual Property Law</w:t>
      </w:r>
      <w:r w:rsidRPr="003E4B4B">
        <w:t>等。各項相關投資及稅務法令請參考蒙大拿州投資局網頁：</w:t>
      </w:r>
      <w:r w:rsidRPr="003E4B4B">
        <w:t>http://www.investmentmt.com/</w:t>
      </w:r>
      <w:r w:rsidRPr="003E4B4B">
        <w:t>。</w:t>
      </w:r>
    </w:p>
    <w:p w14:paraId="0AF448C8" w14:textId="77777777" w:rsidR="00836725" w:rsidRPr="003E4B4B" w:rsidRDefault="00836725" w:rsidP="00836725">
      <w:pPr>
        <w:pStyle w:val="a5"/>
        <w:rPr>
          <w:lang w:eastAsia="zh-CN"/>
        </w:rPr>
      </w:pPr>
      <w:r w:rsidRPr="003E4B4B">
        <w:rPr>
          <w:lang w:eastAsia="zh-CN"/>
        </w:rPr>
        <w:t>二、投資相關機關</w:t>
      </w:r>
    </w:p>
    <w:p w14:paraId="5898C8AB" w14:textId="77777777" w:rsidR="00836725" w:rsidRPr="003E4B4B" w:rsidRDefault="00836725" w:rsidP="00836725">
      <w:pPr>
        <w:pStyle w:val="af0"/>
        <w:ind w:left="945" w:hanging="709"/>
      </w:pPr>
      <w:r w:rsidRPr="003E4B4B">
        <w:t>（一）蒙大拿州投資局</w:t>
      </w:r>
      <w:r w:rsidRPr="003E4B4B">
        <w:t xml:space="preserve"> Montana Board of Investments</w:t>
      </w:r>
    </w:p>
    <w:p w14:paraId="785721CF" w14:textId="77777777" w:rsidR="00836725" w:rsidRPr="003E4B4B" w:rsidRDefault="00836725" w:rsidP="00836725">
      <w:pPr>
        <w:pStyle w:val="af0"/>
        <w:ind w:left="945" w:hanging="709"/>
      </w:pPr>
      <w:r w:rsidRPr="003E4B4B">
        <w:tab/>
        <w:t>2401 Colonial Drive, 3rd Floor</w:t>
      </w:r>
    </w:p>
    <w:p w14:paraId="41B8EC4C" w14:textId="77777777" w:rsidR="00836725" w:rsidRPr="003E4B4B" w:rsidRDefault="00836725" w:rsidP="00836725">
      <w:pPr>
        <w:pStyle w:val="af0"/>
        <w:ind w:left="945" w:hanging="709"/>
      </w:pPr>
      <w:r w:rsidRPr="003E4B4B">
        <w:tab/>
        <w:t>Helena, MT 59601</w:t>
      </w:r>
    </w:p>
    <w:p w14:paraId="6E4E013D" w14:textId="77777777" w:rsidR="00836725" w:rsidRPr="003E4B4B" w:rsidRDefault="00836725" w:rsidP="00836725">
      <w:pPr>
        <w:pStyle w:val="af0"/>
        <w:ind w:left="945" w:hanging="709"/>
      </w:pPr>
      <w:r w:rsidRPr="003E4B4B">
        <w:tab/>
        <w:t>TEL</w:t>
      </w:r>
      <w:r w:rsidRPr="003E4B4B">
        <w:t>：（</w:t>
      </w:r>
      <w:r w:rsidRPr="003E4B4B">
        <w:t>406</w:t>
      </w:r>
      <w:r w:rsidRPr="003E4B4B">
        <w:t>）</w:t>
      </w:r>
      <w:r w:rsidRPr="003E4B4B">
        <w:t>444-0001</w:t>
      </w:r>
    </w:p>
    <w:p w14:paraId="41927500" w14:textId="77777777" w:rsidR="00836725" w:rsidRPr="003E4B4B" w:rsidRDefault="00836725" w:rsidP="00836725">
      <w:pPr>
        <w:pStyle w:val="af0"/>
        <w:ind w:left="945" w:hanging="709"/>
      </w:pPr>
      <w:r w:rsidRPr="003E4B4B">
        <w:tab/>
        <w:t>Website</w:t>
      </w:r>
      <w:r w:rsidRPr="003E4B4B">
        <w:t>：</w:t>
      </w:r>
      <w:r w:rsidRPr="003E4B4B">
        <w:t>http://www.investmentmt.com</w:t>
      </w:r>
    </w:p>
    <w:p w14:paraId="2A9F53F2" w14:textId="77777777" w:rsidR="00836725" w:rsidRPr="003E4B4B" w:rsidRDefault="00836725" w:rsidP="00836725">
      <w:pPr>
        <w:pStyle w:val="af0"/>
        <w:ind w:left="945" w:hanging="709"/>
      </w:pPr>
      <w:r w:rsidRPr="003E4B4B">
        <w:t>（二）蒙大拿州商務廳</w:t>
      </w:r>
      <w:r w:rsidRPr="003E4B4B">
        <w:t xml:space="preserve"> Montana Department of Commerce</w:t>
      </w:r>
    </w:p>
    <w:p w14:paraId="3D6447AD" w14:textId="77777777" w:rsidR="00836725" w:rsidRPr="003E4B4B" w:rsidRDefault="00836725" w:rsidP="00836725">
      <w:pPr>
        <w:pStyle w:val="af0"/>
        <w:ind w:left="945" w:hanging="709"/>
      </w:pPr>
      <w:r w:rsidRPr="003E4B4B">
        <w:tab/>
        <w:t>301 S. Park Ave., Helena, MT 59601</w:t>
      </w:r>
    </w:p>
    <w:p w14:paraId="4B1E8CBE" w14:textId="77777777" w:rsidR="00836725" w:rsidRPr="003E4B4B" w:rsidRDefault="00836725" w:rsidP="00836725">
      <w:pPr>
        <w:pStyle w:val="af0"/>
        <w:ind w:left="945" w:hanging="709"/>
      </w:pPr>
      <w:r w:rsidRPr="003E4B4B">
        <w:tab/>
        <w:t>TEL</w:t>
      </w:r>
      <w:r w:rsidRPr="003E4B4B">
        <w:t>：（</w:t>
      </w:r>
      <w:r w:rsidRPr="003E4B4B">
        <w:t>406</w:t>
      </w:r>
      <w:r w:rsidRPr="003E4B4B">
        <w:t>）</w:t>
      </w:r>
      <w:r w:rsidRPr="003E4B4B">
        <w:t>841-2700</w:t>
      </w:r>
    </w:p>
    <w:p w14:paraId="6E0A2724" w14:textId="77777777" w:rsidR="00836725" w:rsidRPr="003E4B4B" w:rsidRDefault="00836725" w:rsidP="00836725">
      <w:pPr>
        <w:pStyle w:val="af0"/>
        <w:ind w:left="945" w:hanging="709"/>
      </w:pPr>
      <w:r w:rsidRPr="003E4B4B">
        <w:tab/>
        <w:t>FAX</w:t>
      </w:r>
      <w:r w:rsidRPr="003E4B4B">
        <w:t>：（</w:t>
      </w:r>
      <w:r w:rsidRPr="003E4B4B">
        <w:t>406</w:t>
      </w:r>
      <w:r w:rsidRPr="003E4B4B">
        <w:t>）</w:t>
      </w:r>
      <w:r w:rsidRPr="003E4B4B">
        <w:t>841-2701</w:t>
      </w:r>
    </w:p>
    <w:p w14:paraId="168C9348" w14:textId="77777777" w:rsidR="00836725" w:rsidRPr="003E4B4B" w:rsidRDefault="00836725" w:rsidP="00836725">
      <w:pPr>
        <w:pStyle w:val="af0"/>
        <w:ind w:left="945" w:hanging="709"/>
      </w:pPr>
      <w:r w:rsidRPr="003E4B4B">
        <w:tab/>
        <w:t xml:space="preserve">Website: http://commerce.mt.gov/ </w:t>
      </w:r>
    </w:p>
    <w:p w14:paraId="29FAE6BB" w14:textId="77777777" w:rsidR="00836725" w:rsidRPr="003E4B4B" w:rsidRDefault="00836725" w:rsidP="00836725">
      <w:pPr>
        <w:pStyle w:val="a5"/>
        <w:pageBreakBefore/>
      </w:pPr>
      <w:r w:rsidRPr="003E4B4B">
        <w:lastRenderedPageBreak/>
        <w:t>三、投資獎勵措施</w:t>
      </w:r>
      <w:r w:rsidRPr="003E4B4B">
        <w:rPr>
          <w:rStyle w:val="af4"/>
          <w:rFonts w:ascii="Times New Roman" w:eastAsia="華康細圓體" w:hAnsi="Times New Roman"/>
        </w:rPr>
        <w:footnoteReference w:id="47"/>
      </w:r>
    </w:p>
    <w:p w14:paraId="197268E8" w14:textId="77777777" w:rsidR="00836725" w:rsidRPr="003E4B4B" w:rsidRDefault="00836725" w:rsidP="00836725">
      <w:pPr>
        <w:pStyle w:val="af0"/>
        <w:numPr>
          <w:ilvl w:val="0"/>
          <w:numId w:val="2"/>
        </w:numPr>
        <w:ind w:leftChars="0" w:left="709" w:firstLineChars="0" w:hanging="709"/>
      </w:pPr>
      <w:bookmarkStart w:id="12" w:name="_Hlk231855019"/>
      <w:r w:rsidRPr="003E4B4B">
        <w:t>Opportunity Zones</w:t>
      </w:r>
      <w:r w:rsidRPr="003E4B4B">
        <w:t>計畫：業者於</w:t>
      </w:r>
      <w:proofErr w:type="gramStart"/>
      <w:r w:rsidRPr="003E4B4B">
        <w:t>該州低收入</w:t>
      </w:r>
      <w:proofErr w:type="gramEnd"/>
      <w:r w:rsidRPr="003E4B4B">
        <w:t>區域進行長期投資，可享有</w:t>
      </w:r>
      <w:r w:rsidRPr="003E4B4B">
        <w:t>5-7</w:t>
      </w:r>
      <w:r w:rsidRPr="003E4B4B">
        <w:t>年稅賦優惠或豁免，以推動該區域經濟成長。</w:t>
      </w:r>
    </w:p>
    <w:p w14:paraId="552F3F02" w14:textId="77777777" w:rsidR="00836725" w:rsidRPr="003E4B4B" w:rsidRDefault="00836725" w:rsidP="00836725">
      <w:pPr>
        <w:pStyle w:val="af0"/>
        <w:numPr>
          <w:ilvl w:val="0"/>
          <w:numId w:val="2"/>
        </w:numPr>
        <w:ind w:leftChars="0" w:left="709" w:firstLineChars="0" w:hanging="709"/>
      </w:pPr>
      <w:r w:rsidRPr="003E4B4B">
        <w:t>就業成長激勵稅收抵免（</w:t>
      </w:r>
      <w:r w:rsidRPr="003E4B4B">
        <w:t>JGJC</w:t>
      </w:r>
      <w:r w:rsidRPr="003E4B4B">
        <w:t>）：包括建築、自然資源、採礦、農業、林業、製造業、交通、公用事業或娛樂等領域，僱用一定額度高薪工之雇主可獲年度所得稅抵免優惠。</w:t>
      </w:r>
    </w:p>
    <w:p w14:paraId="10910872" w14:textId="77777777" w:rsidR="00836725" w:rsidRPr="003E4B4B" w:rsidRDefault="00836725" w:rsidP="00836725">
      <w:pPr>
        <w:pStyle w:val="af0"/>
        <w:numPr>
          <w:ilvl w:val="0"/>
          <w:numId w:val="2"/>
        </w:numPr>
        <w:ind w:leftChars="0" w:left="709" w:firstLineChars="0" w:hanging="709"/>
      </w:pPr>
      <w:r w:rsidRPr="003E4B4B">
        <w:t>製造機械、固定裝置及設備特別減免（</w:t>
      </w:r>
      <w:hyperlink r:id="rId28" w:history="1">
        <w:r w:rsidRPr="003E4B4B">
          <w:rPr>
            <w:rStyle w:val="aff6"/>
            <w:color w:val="auto"/>
            <w:u w:val="none"/>
          </w:rPr>
          <w:t>Manufacturing Machinery, Fixtures, and Equipment Special Abatement</w:t>
        </w:r>
      </w:hyperlink>
      <w:r w:rsidRPr="003E4B4B">
        <w:t>）</w:t>
      </w:r>
      <w:r w:rsidRPr="003E4B4B">
        <w:rPr>
          <w:rFonts w:eastAsia="新細明體"/>
        </w:rPr>
        <w:t>：</w:t>
      </w:r>
      <w:r w:rsidRPr="003E4B4B">
        <w:t>最高可達</w:t>
      </w:r>
      <w:r w:rsidRPr="003E4B4B">
        <w:t>100%</w:t>
      </w:r>
      <w:r w:rsidRPr="003E4B4B">
        <w:t>特殊設備財產稅減免</w:t>
      </w:r>
      <w:r w:rsidRPr="003E4B4B">
        <w:rPr>
          <w:rStyle w:val="af4"/>
          <w:rFonts w:ascii="Times New Roman" w:eastAsia="華康細圓體"/>
          <w:szCs w:val="24"/>
        </w:rPr>
        <w:footnoteReference w:id="48"/>
      </w:r>
      <w:r w:rsidRPr="003E4B4B">
        <w:t>。</w:t>
      </w:r>
    </w:p>
    <w:p w14:paraId="26FDB34A" w14:textId="77777777" w:rsidR="00836725" w:rsidRPr="003E4B4B" w:rsidRDefault="00836725" w:rsidP="00836725">
      <w:pPr>
        <w:pStyle w:val="af0"/>
        <w:numPr>
          <w:ilvl w:val="0"/>
          <w:numId w:val="2"/>
        </w:numPr>
        <w:ind w:leftChars="0" w:left="709" w:firstLineChars="0" w:hanging="709"/>
      </w:pPr>
      <w:r w:rsidRPr="003E4B4B">
        <w:t>貿易拓展補助計畫（</w:t>
      </w:r>
      <w:r w:rsidRPr="003E4B4B">
        <w:t>STEP</w:t>
      </w:r>
      <w:r w:rsidRPr="003E4B4B">
        <w:t>）：蒙州出口商可申請</w:t>
      </w:r>
      <w:r w:rsidRPr="003E4B4B">
        <w:t>50%-75%</w:t>
      </w:r>
      <w:r w:rsidRPr="003E4B4B">
        <w:t>補助款，參加包括國際貿易展、市場研究或行銷等活動，每年最高可獲</w:t>
      </w:r>
      <w:r w:rsidRPr="003E4B4B">
        <w:t>30,000</w:t>
      </w:r>
      <w:r w:rsidRPr="003E4B4B">
        <w:t>美元補助款。</w:t>
      </w:r>
    </w:p>
    <w:p w14:paraId="6DD3E85C" w14:textId="77777777" w:rsidR="00836725" w:rsidRPr="003E4B4B" w:rsidRDefault="00836725" w:rsidP="00836725">
      <w:pPr>
        <w:pStyle w:val="af0"/>
        <w:numPr>
          <w:ilvl w:val="0"/>
          <w:numId w:val="2"/>
        </w:numPr>
        <w:ind w:leftChars="0" w:left="709" w:firstLineChars="0" w:hanging="709"/>
      </w:pPr>
      <w:r w:rsidRPr="003E4B4B">
        <w:t>研發補助及獎勵（</w:t>
      </w:r>
      <w:r w:rsidRPr="003E4B4B">
        <w:t>SBIR/STTR</w:t>
      </w:r>
      <w:r w:rsidRPr="003E4B4B">
        <w:t>）：分兩階段資助，第一階段為可行性研究，第二階段為擴大及商業性開發，提供</w:t>
      </w:r>
      <w:r w:rsidRPr="003E4B4B">
        <w:t>60,000</w:t>
      </w:r>
      <w:r w:rsidRPr="003E4B4B">
        <w:t>美元配套補助款，該等款項可用於與小型企業合作創新研究或技術移轉等。</w:t>
      </w:r>
    </w:p>
    <w:bookmarkEnd w:id="12"/>
    <w:p w14:paraId="75860063" w14:textId="77777777" w:rsidR="00836725" w:rsidRPr="003E4B4B" w:rsidRDefault="00836725" w:rsidP="00836725">
      <w:pPr>
        <w:pStyle w:val="a3"/>
        <w:spacing w:before="514" w:after="771"/>
      </w:pPr>
      <w:r w:rsidRPr="003E4B4B">
        <w:lastRenderedPageBreak/>
        <w:t>第伍章　租稅及金融制度</w:t>
      </w:r>
    </w:p>
    <w:p w14:paraId="30C9D69E" w14:textId="77777777" w:rsidR="00836725" w:rsidRPr="003E4B4B" w:rsidRDefault="00836725" w:rsidP="00836725">
      <w:pPr>
        <w:pStyle w:val="a5"/>
      </w:pPr>
      <w:r w:rsidRPr="003E4B4B">
        <w:t>一、租稅</w:t>
      </w:r>
    </w:p>
    <w:p w14:paraId="4A3B4097" w14:textId="77777777" w:rsidR="00836725" w:rsidRPr="003E4B4B" w:rsidRDefault="00836725" w:rsidP="00836725">
      <w:pPr>
        <w:pStyle w:val="af0"/>
        <w:ind w:left="945" w:hanging="709"/>
      </w:pPr>
      <w:r w:rsidRPr="003E4B4B">
        <w:t>蒙大拿州的稅法是以公平為基礎，稅制如下：</w:t>
      </w:r>
    </w:p>
    <w:p w14:paraId="5E29CED9" w14:textId="77777777" w:rsidR="00836725" w:rsidRPr="003E4B4B" w:rsidRDefault="00836725" w:rsidP="00836725">
      <w:pPr>
        <w:pStyle w:val="af0"/>
        <w:ind w:left="945" w:hanging="709"/>
      </w:pPr>
      <w:r w:rsidRPr="003E4B4B">
        <w:t>（一）財產稅：根據不同區域課徵不同的財產稅</w:t>
      </w:r>
      <w:r w:rsidRPr="003E4B4B">
        <w:rPr>
          <w:rStyle w:val="af4"/>
          <w:rFonts w:ascii="Times New Roman" w:eastAsia="華康細圓體"/>
          <w:szCs w:val="24"/>
        </w:rPr>
        <w:footnoteReference w:id="49"/>
      </w:r>
      <w:r w:rsidRPr="003E4B4B">
        <w:t>。</w:t>
      </w:r>
    </w:p>
    <w:p w14:paraId="04F14D8D" w14:textId="77777777" w:rsidR="00836725" w:rsidRPr="003E4B4B" w:rsidRDefault="00836725" w:rsidP="00836725">
      <w:pPr>
        <w:pStyle w:val="af0"/>
        <w:ind w:left="945" w:hanging="709"/>
      </w:pPr>
      <w:r w:rsidRPr="003E4B4B">
        <w:t>（二）銷售稅：</w:t>
      </w:r>
      <w:proofErr w:type="gramStart"/>
      <w:r w:rsidRPr="003E4B4B">
        <w:t>不</w:t>
      </w:r>
      <w:proofErr w:type="gramEnd"/>
      <w:r w:rsidRPr="003E4B4B">
        <w:t>課徵銷售（</w:t>
      </w:r>
      <w:r w:rsidRPr="003E4B4B">
        <w:t>No Sales Tax</w:t>
      </w:r>
      <w:r w:rsidRPr="003E4B4B">
        <w:t>）及使用稅</w:t>
      </w:r>
      <w:r w:rsidRPr="003E4B4B">
        <w:rPr>
          <w:rStyle w:val="af4"/>
          <w:rFonts w:ascii="Times New Roman" w:eastAsia="華康細圓體"/>
          <w:szCs w:val="24"/>
        </w:rPr>
        <w:footnoteReference w:id="50"/>
      </w:r>
      <w:r w:rsidRPr="003E4B4B">
        <w:t>。</w:t>
      </w:r>
    </w:p>
    <w:p w14:paraId="3838D139" w14:textId="77777777" w:rsidR="00836725" w:rsidRPr="003E4B4B" w:rsidRDefault="00836725" w:rsidP="00836725">
      <w:pPr>
        <w:pStyle w:val="af0"/>
        <w:ind w:left="945" w:hanging="709"/>
      </w:pPr>
      <w:r w:rsidRPr="003E4B4B">
        <w:t>（三）營利事業所得稅：均一稅率</w:t>
      </w:r>
      <w:r w:rsidRPr="003E4B4B">
        <w:t>6.75%</w:t>
      </w:r>
      <w:r w:rsidRPr="003E4B4B">
        <w:rPr>
          <w:rStyle w:val="af4"/>
          <w:rFonts w:ascii="Times New Roman" w:eastAsia="華康細圓體"/>
          <w:szCs w:val="24"/>
        </w:rPr>
        <w:footnoteReference w:id="51"/>
      </w:r>
      <w:r w:rsidRPr="003E4B4B">
        <w:t>。</w:t>
      </w:r>
    </w:p>
    <w:p w14:paraId="76BF379E" w14:textId="77777777" w:rsidR="00836725" w:rsidRPr="003E4B4B" w:rsidRDefault="00836725" w:rsidP="00836725">
      <w:pPr>
        <w:pStyle w:val="af0"/>
        <w:ind w:left="945" w:hanging="709"/>
      </w:pPr>
      <w:r w:rsidRPr="003E4B4B">
        <w:t>（四）個人所得稅：</w:t>
      </w:r>
      <w:proofErr w:type="gramStart"/>
      <w:r w:rsidRPr="003E4B4B">
        <w:t>稅率依稅級</w:t>
      </w:r>
      <w:proofErr w:type="gramEnd"/>
      <w:r w:rsidRPr="003E4B4B">
        <w:t>不同，介於</w:t>
      </w:r>
      <w:r w:rsidRPr="003E4B4B">
        <w:t>4.70%-5.</w:t>
      </w:r>
      <w:r w:rsidRPr="003E4B4B">
        <w:rPr>
          <w:rFonts w:hint="eastAsia"/>
        </w:rPr>
        <w:t>65</w:t>
      </w:r>
      <w:r w:rsidRPr="003E4B4B">
        <w:t>%</w:t>
      </w:r>
      <w:r w:rsidRPr="003E4B4B">
        <w:t>不等</w:t>
      </w:r>
      <w:r w:rsidRPr="003E4B4B">
        <w:rPr>
          <w:rStyle w:val="af4"/>
          <w:rFonts w:ascii="Times New Roman" w:eastAsia="華康細圓體"/>
          <w:szCs w:val="24"/>
        </w:rPr>
        <w:footnoteReference w:id="52"/>
      </w:r>
      <w:r w:rsidRPr="003E4B4B">
        <w:t>。</w:t>
      </w:r>
    </w:p>
    <w:p w14:paraId="20C5A648" w14:textId="77777777" w:rsidR="00836725" w:rsidRPr="003E4B4B" w:rsidRDefault="00836725" w:rsidP="00836725">
      <w:pPr>
        <w:pStyle w:val="af0"/>
        <w:ind w:left="945" w:hanging="709"/>
      </w:pPr>
      <w:r w:rsidRPr="003E4B4B">
        <w:t>（五）提供各種商業稅及個人稅的獎勵措施</w:t>
      </w:r>
      <w:r w:rsidRPr="003E4B4B">
        <w:rPr>
          <w:rStyle w:val="af4"/>
          <w:rFonts w:ascii="Times New Roman" w:eastAsia="華康細圓體"/>
          <w:szCs w:val="24"/>
        </w:rPr>
        <w:footnoteReference w:id="53"/>
      </w:r>
      <w:r w:rsidRPr="003E4B4B">
        <w:t>。</w:t>
      </w:r>
    </w:p>
    <w:p w14:paraId="5988D1A0" w14:textId="77777777" w:rsidR="00836725" w:rsidRPr="003E4B4B" w:rsidRDefault="00836725" w:rsidP="00836725">
      <w:pPr>
        <w:pStyle w:val="a5"/>
      </w:pPr>
      <w:r w:rsidRPr="003E4B4B">
        <w:t>二、金融</w:t>
      </w:r>
    </w:p>
    <w:p w14:paraId="70DECD2D" w14:textId="77777777" w:rsidR="00836725" w:rsidRPr="003E4B4B" w:rsidRDefault="00836725" w:rsidP="00836725">
      <w:pPr>
        <w:ind w:firstLine="472"/>
        <w:rPr>
          <w:lang w:eastAsia="zh-TW"/>
        </w:rPr>
      </w:pPr>
      <w:r w:rsidRPr="003E4B4B">
        <w:rPr>
          <w:lang w:eastAsia="zh-TW"/>
        </w:rPr>
        <w:t>美國為自由競爭資本主義之市場經濟，金融制度完善，各州之間資金可自由移動。州政府並未設立外匯管制制度，或影響利率水準。外商之貸款主要視其信用狀況與公司之營運情形而定，並無特殊歧視待遇。</w:t>
      </w:r>
    </w:p>
    <w:p w14:paraId="2E722053" w14:textId="77777777" w:rsidR="00836725" w:rsidRPr="003E4B4B" w:rsidRDefault="00836725" w:rsidP="00836725">
      <w:pPr>
        <w:pStyle w:val="a3"/>
        <w:spacing w:before="514" w:after="771"/>
      </w:pPr>
      <w:r w:rsidRPr="003E4B4B">
        <w:lastRenderedPageBreak/>
        <w:t>第陸章　基礎建設及成本</w:t>
      </w:r>
    </w:p>
    <w:p w14:paraId="6B4ED60F" w14:textId="77777777" w:rsidR="00836725" w:rsidRPr="003E4B4B" w:rsidRDefault="00836725" w:rsidP="00836725">
      <w:pPr>
        <w:ind w:left="472" w:hangingChars="200" w:hanging="472"/>
        <w:rPr>
          <w:lang w:eastAsia="zh-TW"/>
        </w:rPr>
      </w:pPr>
      <w:r w:rsidRPr="003E4B4B">
        <w:rPr>
          <w:lang w:eastAsia="zh-TW"/>
        </w:rPr>
        <w:t>一、蒙大拿州位於美西北，州內擁有良好交通建設系統，與丹佛市、明尼亞玻里市、卡加利市及美國西北部之間的其他重要據點，</w:t>
      </w:r>
      <w:proofErr w:type="gramStart"/>
      <w:r w:rsidRPr="003E4B4B">
        <w:rPr>
          <w:lang w:eastAsia="zh-TW"/>
        </w:rPr>
        <w:t>均有便利</w:t>
      </w:r>
      <w:proofErr w:type="gramEnd"/>
      <w:r w:rsidRPr="003E4B4B">
        <w:rPr>
          <w:lang w:eastAsia="zh-TW"/>
        </w:rPr>
        <w:t>的航線、鐵路及卡車串聯，</w:t>
      </w:r>
      <w:proofErr w:type="gramStart"/>
      <w:r w:rsidRPr="003E4B4B">
        <w:rPr>
          <w:lang w:eastAsia="zh-TW"/>
        </w:rPr>
        <w:t>另州內</w:t>
      </w:r>
      <w:proofErr w:type="gramEnd"/>
      <w:r w:rsidRPr="003E4B4B">
        <w:rPr>
          <w:lang w:eastAsia="zh-TW"/>
        </w:rPr>
        <w:t>共</w:t>
      </w:r>
      <w:r w:rsidRPr="003E4B4B">
        <w:rPr>
          <w:lang w:eastAsia="zh-TW"/>
        </w:rPr>
        <w:t>15</w:t>
      </w:r>
      <w:r w:rsidRPr="003E4B4B">
        <w:rPr>
          <w:lang w:eastAsia="zh-TW"/>
        </w:rPr>
        <w:t>座機場，鐵路總長達</w:t>
      </w:r>
      <w:r w:rsidRPr="003E4B4B">
        <w:rPr>
          <w:lang w:eastAsia="zh-TW"/>
        </w:rPr>
        <w:t>3,376</w:t>
      </w:r>
      <w:r w:rsidRPr="003E4B4B">
        <w:rPr>
          <w:lang w:eastAsia="zh-TW"/>
        </w:rPr>
        <w:t>英里，每年促進數十億美元</w:t>
      </w:r>
      <w:proofErr w:type="gramStart"/>
      <w:r w:rsidRPr="003E4B4B">
        <w:rPr>
          <w:lang w:eastAsia="zh-TW"/>
        </w:rPr>
        <w:t>貨品於州內</w:t>
      </w:r>
      <w:proofErr w:type="gramEnd"/>
      <w:r w:rsidRPr="003E4B4B">
        <w:rPr>
          <w:lang w:eastAsia="zh-TW"/>
        </w:rPr>
        <w:t>流通。</w:t>
      </w:r>
    </w:p>
    <w:p w14:paraId="4A76E958" w14:textId="77777777" w:rsidR="00836725" w:rsidRPr="003E4B4B" w:rsidRDefault="00836725" w:rsidP="00836725">
      <w:pPr>
        <w:ind w:left="472" w:hangingChars="200" w:hanging="472"/>
        <w:rPr>
          <w:lang w:eastAsia="zh-TW"/>
        </w:rPr>
      </w:pPr>
      <w:r w:rsidRPr="003E4B4B">
        <w:rPr>
          <w:lang w:eastAsia="zh-TW"/>
        </w:rPr>
        <w:t>二、該州自然資源豐富，如瓦斯、電力、水資源、林業、礦業等，所需能源較其他州低廉，另基礎建設係綜合與現代化的設施，蒙大拿港（</w:t>
      </w:r>
      <w:r w:rsidRPr="003E4B4B">
        <w:rPr>
          <w:lang w:eastAsia="zh-TW"/>
        </w:rPr>
        <w:t>Port of Montana</w:t>
      </w:r>
      <w:r w:rsidRPr="003E4B4B">
        <w:rPr>
          <w:lang w:eastAsia="zh-TW"/>
        </w:rPr>
        <w:t>）」為轉運倉儲及物流中心，亦是</w:t>
      </w:r>
      <w:r w:rsidRPr="003E4B4B">
        <w:rPr>
          <w:rFonts w:hint="eastAsia"/>
          <w:lang w:eastAsia="zh-TW"/>
        </w:rPr>
        <w:t>洛磯</w:t>
      </w:r>
      <w:r w:rsidRPr="003E4B4B">
        <w:rPr>
          <w:lang w:eastAsia="zh-TW"/>
        </w:rPr>
        <w:t>山脈地區五個州範圍內唯一自由貿易區（</w:t>
      </w:r>
      <w:r w:rsidRPr="003E4B4B">
        <w:rPr>
          <w:lang w:eastAsia="zh-TW"/>
        </w:rPr>
        <w:t>Foreign Trade Zone</w:t>
      </w:r>
      <w:r w:rsidRPr="003E4B4B">
        <w:rPr>
          <w:lang w:eastAsia="zh-TW"/>
        </w:rPr>
        <w:t>）設有倉儲設施</w:t>
      </w:r>
      <w:r w:rsidRPr="003E4B4B">
        <w:rPr>
          <w:rStyle w:val="af4"/>
          <w:rFonts w:ascii="Times New Roman" w:eastAsia="華康細圓體"/>
          <w:lang w:eastAsia="zh-TW"/>
        </w:rPr>
        <w:footnoteReference w:id="54"/>
      </w:r>
      <w:r w:rsidRPr="003E4B4B">
        <w:rPr>
          <w:lang w:eastAsia="zh-TW"/>
        </w:rPr>
        <w:t>，擁有超過</w:t>
      </w:r>
      <w:r w:rsidRPr="003E4B4B">
        <w:rPr>
          <w:lang w:eastAsia="zh-TW"/>
        </w:rPr>
        <w:t>800</w:t>
      </w:r>
      <w:r w:rsidRPr="003E4B4B">
        <w:rPr>
          <w:lang w:eastAsia="zh-TW"/>
        </w:rPr>
        <w:t>英畝可開發土地，具相當投資及發展潛力。</w:t>
      </w:r>
    </w:p>
    <w:p w14:paraId="4EE2C463" w14:textId="77777777" w:rsidR="00836725" w:rsidRPr="003E4B4B" w:rsidRDefault="00836725" w:rsidP="00836725">
      <w:pPr>
        <w:ind w:left="472" w:hangingChars="200" w:hanging="472"/>
        <w:rPr>
          <w:lang w:eastAsia="zh-TW"/>
        </w:rPr>
      </w:pPr>
    </w:p>
    <w:p w14:paraId="6C94E79F" w14:textId="77777777" w:rsidR="00836725" w:rsidRPr="003E4B4B" w:rsidRDefault="00836725" w:rsidP="00836725">
      <w:pPr>
        <w:pStyle w:val="a3"/>
        <w:spacing w:before="514" w:after="771"/>
      </w:pPr>
      <w:r w:rsidRPr="003E4B4B">
        <w:lastRenderedPageBreak/>
        <w:t>第柒章　勞工</w:t>
      </w:r>
    </w:p>
    <w:p w14:paraId="2786C0EA" w14:textId="77777777" w:rsidR="00836725" w:rsidRPr="003E4B4B" w:rsidRDefault="00836725" w:rsidP="00836725">
      <w:pPr>
        <w:pStyle w:val="a5"/>
      </w:pPr>
      <w:r w:rsidRPr="003E4B4B">
        <w:t>一、勞工素質及結構</w:t>
      </w:r>
    </w:p>
    <w:p w14:paraId="77A3981D" w14:textId="77777777" w:rsidR="00836725" w:rsidRPr="003E4B4B" w:rsidRDefault="00836725" w:rsidP="00836725">
      <w:pPr>
        <w:ind w:firstLine="472"/>
        <w:rPr>
          <w:lang w:eastAsia="zh-TW"/>
        </w:rPr>
      </w:pPr>
      <w:r w:rsidRPr="003E4B4B">
        <w:rPr>
          <w:lang w:eastAsia="zh-TW"/>
        </w:rPr>
        <w:t>202</w:t>
      </w:r>
      <w:r w:rsidRPr="003E4B4B">
        <w:rPr>
          <w:rFonts w:hint="eastAsia"/>
          <w:lang w:eastAsia="zh-TW"/>
        </w:rPr>
        <w:t>6</w:t>
      </w:r>
      <w:r w:rsidRPr="003E4B4B">
        <w:rPr>
          <w:lang w:eastAsia="zh-TW"/>
        </w:rPr>
        <w:t>年</w:t>
      </w:r>
      <w:r w:rsidRPr="003E4B4B">
        <w:rPr>
          <w:lang w:eastAsia="zh-TW"/>
        </w:rPr>
        <w:t>3</w:t>
      </w:r>
      <w:r w:rsidRPr="003E4B4B">
        <w:rPr>
          <w:lang w:eastAsia="zh-TW"/>
        </w:rPr>
        <w:t>月蒙州勞動人數為</w:t>
      </w:r>
      <w:r w:rsidRPr="003E4B4B">
        <w:rPr>
          <w:lang w:eastAsia="zh-TW"/>
        </w:rPr>
        <w:t>57.</w:t>
      </w:r>
      <w:r w:rsidRPr="003E4B4B">
        <w:rPr>
          <w:rFonts w:hint="eastAsia"/>
          <w:lang w:eastAsia="zh-TW"/>
        </w:rPr>
        <w:t>7</w:t>
      </w:r>
      <w:r w:rsidRPr="003E4B4B">
        <w:rPr>
          <w:lang w:eastAsia="zh-TW"/>
        </w:rPr>
        <w:t>萬人，其中非農業就業人口數約</w:t>
      </w:r>
      <w:r w:rsidRPr="003E4B4B">
        <w:rPr>
          <w:lang w:eastAsia="zh-TW"/>
        </w:rPr>
        <w:t>52.</w:t>
      </w:r>
      <w:r w:rsidRPr="003E4B4B">
        <w:rPr>
          <w:rFonts w:hint="eastAsia"/>
          <w:lang w:eastAsia="zh-TW"/>
        </w:rPr>
        <w:t>4</w:t>
      </w:r>
      <w:r w:rsidRPr="003E4B4B">
        <w:rPr>
          <w:lang w:eastAsia="zh-TW"/>
        </w:rPr>
        <w:t>萬人，包括貿易運輸業</w:t>
      </w:r>
      <w:r w:rsidRPr="003E4B4B">
        <w:rPr>
          <w:lang w:eastAsia="zh-TW"/>
        </w:rPr>
        <w:t>10.</w:t>
      </w:r>
      <w:r w:rsidRPr="003E4B4B">
        <w:rPr>
          <w:rFonts w:hint="eastAsia"/>
          <w:lang w:eastAsia="zh-TW"/>
        </w:rPr>
        <w:t>2</w:t>
      </w:r>
      <w:r w:rsidRPr="003E4B4B">
        <w:rPr>
          <w:lang w:eastAsia="zh-TW"/>
        </w:rPr>
        <w:t>萬人，公部門就業人口約</w:t>
      </w:r>
      <w:r w:rsidRPr="003E4B4B">
        <w:rPr>
          <w:lang w:eastAsia="zh-TW"/>
        </w:rPr>
        <w:t>9.</w:t>
      </w:r>
      <w:r w:rsidRPr="003E4B4B">
        <w:rPr>
          <w:rFonts w:hint="eastAsia"/>
          <w:lang w:eastAsia="zh-TW"/>
        </w:rPr>
        <w:t>1</w:t>
      </w:r>
      <w:r w:rsidRPr="003E4B4B">
        <w:rPr>
          <w:lang w:eastAsia="zh-TW"/>
        </w:rPr>
        <w:t>萬人，失業人口數為</w:t>
      </w:r>
      <w:r w:rsidRPr="003E4B4B">
        <w:rPr>
          <w:rFonts w:hint="eastAsia"/>
          <w:lang w:eastAsia="zh-TW"/>
        </w:rPr>
        <w:t>2.1</w:t>
      </w:r>
      <w:r w:rsidRPr="003E4B4B">
        <w:rPr>
          <w:lang w:eastAsia="zh-TW"/>
        </w:rPr>
        <w:t>萬人，失業率</w:t>
      </w:r>
      <w:r w:rsidRPr="003E4B4B">
        <w:rPr>
          <w:rFonts w:hint="eastAsia"/>
          <w:lang w:eastAsia="zh-TW"/>
        </w:rPr>
        <w:t>為</w:t>
      </w:r>
      <w:r w:rsidRPr="003E4B4B">
        <w:rPr>
          <w:rFonts w:hint="eastAsia"/>
          <w:lang w:eastAsia="zh-TW"/>
        </w:rPr>
        <w:t>3.6</w:t>
      </w:r>
      <w:r w:rsidRPr="003E4B4B">
        <w:rPr>
          <w:lang w:eastAsia="zh-TW"/>
        </w:rPr>
        <w:t>%</w:t>
      </w:r>
      <w:r w:rsidRPr="003E4B4B">
        <w:rPr>
          <w:rStyle w:val="af4"/>
          <w:rFonts w:ascii="Times New Roman" w:eastAsia="華康細圓體"/>
          <w:lang w:eastAsia="zh-TW"/>
        </w:rPr>
        <w:footnoteReference w:id="55"/>
      </w:r>
      <w:r w:rsidRPr="003E4B4B">
        <w:rPr>
          <w:lang w:eastAsia="zh-TW"/>
        </w:rPr>
        <w:t>。</w:t>
      </w:r>
    </w:p>
    <w:p w14:paraId="5A0F78D6" w14:textId="77777777" w:rsidR="00836725" w:rsidRPr="003E4B4B" w:rsidRDefault="00836725" w:rsidP="00836725">
      <w:pPr>
        <w:pStyle w:val="a5"/>
      </w:pPr>
      <w:r w:rsidRPr="003E4B4B">
        <w:t>二、勞工法令</w:t>
      </w:r>
    </w:p>
    <w:p w14:paraId="1E9B7D97" w14:textId="77777777" w:rsidR="00836725" w:rsidRPr="003E4B4B" w:rsidRDefault="00836725" w:rsidP="00836725">
      <w:pPr>
        <w:ind w:firstLine="472"/>
        <w:rPr>
          <w:rStyle w:val="af4"/>
          <w:rFonts w:ascii="Times New Roman" w:eastAsia="華康細圓體"/>
        </w:rPr>
      </w:pPr>
      <w:r w:rsidRPr="003E4B4B">
        <w:rPr>
          <w:lang w:eastAsia="zh-TW"/>
        </w:rPr>
        <w:t>蒙州每小時最低工資為</w:t>
      </w:r>
      <w:r w:rsidRPr="003E4B4B">
        <w:rPr>
          <w:lang w:eastAsia="zh-TW"/>
        </w:rPr>
        <w:t>10.</w:t>
      </w:r>
      <w:r w:rsidRPr="003E4B4B">
        <w:rPr>
          <w:rFonts w:hint="eastAsia"/>
          <w:lang w:eastAsia="zh-TW"/>
        </w:rPr>
        <w:t>85</w:t>
      </w:r>
      <w:r w:rsidRPr="003E4B4B">
        <w:rPr>
          <w:lang w:eastAsia="zh-TW"/>
        </w:rPr>
        <w:t>美元，基本工時為一</w:t>
      </w:r>
      <w:proofErr w:type="gramStart"/>
      <w:r w:rsidRPr="003E4B4B">
        <w:rPr>
          <w:lang w:eastAsia="zh-TW"/>
        </w:rPr>
        <w:t>週</w:t>
      </w:r>
      <w:proofErr w:type="gramEnd"/>
      <w:r w:rsidRPr="003E4B4B">
        <w:rPr>
          <w:lang w:eastAsia="zh-TW"/>
        </w:rPr>
        <w:t>40</w:t>
      </w:r>
      <w:r w:rsidRPr="003E4B4B">
        <w:rPr>
          <w:lang w:eastAsia="zh-TW"/>
        </w:rPr>
        <w:t>小時；加班工資為基本工資之</w:t>
      </w:r>
      <w:r w:rsidRPr="003E4B4B">
        <w:rPr>
          <w:lang w:eastAsia="zh-TW"/>
        </w:rPr>
        <w:t>1.5</w:t>
      </w:r>
      <w:r w:rsidRPr="003E4B4B">
        <w:rPr>
          <w:lang w:eastAsia="zh-TW"/>
        </w:rPr>
        <w:t>倍</w:t>
      </w:r>
      <w:r w:rsidRPr="003E4B4B">
        <w:rPr>
          <w:rStyle w:val="af4"/>
          <w:rFonts w:ascii="Times New Roman" w:eastAsia="華康細圓體"/>
          <w:lang w:eastAsia="zh-TW"/>
        </w:rPr>
        <w:footnoteReference w:id="56"/>
      </w:r>
      <w:r w:rsidRPr="003E4B4B">
        <w:rPr>
          <w:rStyle w:val="af4"/>
          <w:rFonts w:ascii="Times New Roman" w:eastAsia="華康細圓體"/>
          <w:lang w:eastAsia="zh-TW"/>
        </w:rPr>
        <w:t xml:space="preserve"> </w:t>
      </w:r>
      <w:r w:rsidRPr="003E4B4B">
        <w:rPr>
          <w:rStyle w:val="af4"/>
          <w:rFonts w:ascii="Times New Roman" w:eastAsia="華康細圓體"/>
          <w:lang w:eastAsia="zh-TW"/>
        </w:rPr>
        <w:footnoteReference w:id="57"/>
      </w:r>
      <w:r w:rsidRPr="003E4B4B">
        <w:rPr>
          <w:lang w:eastAsia="zh-TW"/>
        </w:rPr>
        <w:t>。</w:t>
      </w:r>
    </w:p>
    <w:p w14:paraId="4E2DC725" w14:textId="77777777" w:rsidR="00836725" w:rsidRPr="003E4B4B" w:rsidRDefault="00836725" w:rsidP="00836725">
      <w:pPr>
        <w:pStyle w:val="a3"/>
        <w:spacing w:before="514" w:after="771"/>
      </w:pPr>
      <w:r w:rsidRPr="003E4B4B">
        <w:lastRenderedPageBreak/>
        <w:t>第捌章　簽證、居留及移民</w:t>
      </w:r>
    </w:p>
    <w:p w14:paraId="4D3DC69C" w14:textId="77777777" w:rsidR="00836725" w:rsidRPr="003E4B4B" w:rsidRDefault="00836725" w:rsidP="00836725">
      <w:pPr>
        <w:ind w:firstLine="472"/>
        <w:rPr>
          <w:lang w:eastAsia="zh-TW"/>
        </w:rPr>
      </w:pPr>
      <w:r w:rsidRPr="003E4B4B">
        <w:rPr>
          <w:lang w:eastAsia="zh-TW"/>
        </w:rPr>
        <w:t>美國於</w:t>
      </w:r>
      <w:r w:rsidRPr="003E4B4B">
        <w:rPr>
          <w:lang w:eastAsia="zh-TW"/>
        </w:rPr>
        <w:t>2012</w:t>
      </w:r>
      <w:r w:rsidRPr="003E4B4B">
        <w:rPr>
          <w:lang w:eastAsia="zh-TW"/>
        </w:rPr>
        <w:t>年</w:t>
      </w:r>
      <w:r w:rsidRPr="003E4B4B">
        <w:rPr>
          <w:lang w:eastAsia="zh-TW"/>
        </w:rPr>
        <w:t>10</w:t>
      </w:r>
      <w:r w:rsidRPr="003E4B4B">
        <w:rPr>
          <w:lang w:eastAsia="zh-TW"/>
        </w:rPr>
        <w:t>月</w:t>
      </w:r>
      <w:r w:rsidRPr="003E4B4B">
        <w:rPr>
          <w:lang w:eastAsia="zh-TW"/>
        </w:rPr>
        <w:t>2</w:t>
      </w:r>
      <w:r w:rsidRPr="003E4B4B">
        <w:rPr>
          <w:lang w:eastAsia="zh-TW"/>
        </w:rPr>
        <w:t>日宣布臺灣加入免簽證計畫（以下簡稱</w:t>
      </w:r>
      <w:r w:rsidRPr="003E4B4B">
        <w:rPr>
          <w:lang w:eastAsia="zh-TW"/>
        </w:rPr>
        <w:t>VWP</w:t>
      </w:r>
      <w:r w:rsidRPr="003E4B4B">
        <w:rPr>
          <w:lang w:eastAsia="zh-TW"/>
        </w:rPr>
        <w:t>）。根據該計畫，臺灣護照持有人符合資格及條件者，即可赴美從事觀光或商務達</w:t>
      </w:r>
      <w:r w:rsidRPr="003E4B4B">
        <w:rPr>
          <w:lang w:eastAsia="zh-TW"/>
        </w:rPr>
        <w:t>90</w:t>
      </w:r>
      <w:r w:rsidRPr="003E4B4B">
        <w:rPr>
          <w:lang w:eastAsia="zh-TW"/>
        </w:rPr>
        <w:t>天，無需簽證。旅客欲以</w:t>
      </w:r>
      <w:r w:rsidRPr="003E4B4B">
        <w:rPr>
          <w:lang w:eastAsia="zh-TW"/>
        </w:rPr>
        <w:t>VWP</w:t>
      </w:r>
      <w:r w:rsidRPr="003E4B4B">
        <w:rPr>
          <w:lang w:eastAsia="zh-TW"/>
        </w:rPr>
        <w:t>入境美國，須先透過</w:t>
      </w:r>
      <w:r w:rsidRPr="003E4B4B">
        <w:rPr>
          <w:vanish/>
        </w:rPr>
        <w:fldChar w:fldCharType="begin"/>
      </w:r>
      <w:r w:rsidRPr="003E4B4B">
        <w:rPr>
          <w:vanish/>
        </w:rPr>
        <w:instrText>HYPERLINK "http://www.cbp.gov/xp/cgov/travel/id_visa/esta/"</w:instrText>
      </w:r>
      <w:r w:rsidRPr="003E4B4B">
        <w:rPr>
          <w:vanish/>
        </w:rPr>
      </w:r>
      <w:r w:rsidRPr="003E4B4B">
        <w:rPr>
          <w:vanish/>
        </w:rPr>
        <w:fldChar w:fldCharType="separate"/>
      </w:r>
      <w:r w:rsidRPr="003E4B4B">
        <w:rPr>
          <w:vanish/>
          <w:lang w:eastAsia="zh-TW"/>
        </w:rPr>
        <w:t>旅行授權電子系統（</w:t>
      </w:r>
      <w:r w:rsidRPr="003E4B4B">
        <w:rPr>
          <w:vanish/>
        </w:rPr>
        <w:fldChar w:fldCharType="end"/>
      </w:r>
      <w:hyperlink r:id="rId29" w:history="1">
        <w:r w:rsidRPr="003E4B4B">
          <w:rPr>
            <w:lang w:eastAsia="zh-TW"/>
          </w:rPr>
          <w:t>ESTA</w:t>
        </w:r>
        <w:r w:rsidRPr="003E4B4B">
          <w:rPr>
            <w:lang w:eastAsia="zh-TW"/>
          </w:rPr>
          <w:t>）</w:t>
        </w:r>
      </w:hyperlink>
      <w:r w:rsidRPr="003E4B4B">
        <w:rPr>
          <w:lang w:eastAsia="zh-TW"/>
        </w:rPr>
        <w:t>取得授權許可，並於旅行前符合所有相關資格條件，惟停留天數不得延長，</w:t>
      </w:r>
      <w:r w:rsidRPr="003E4B4B">
        <w:rPr>
          <w:lang w:eastAsia="zh-TW"/>
        </w:rPr>
        <w:t>VWP</w:t>
      </w:r>
      <w:r w:rsidRPr="003E4B4B">
        <w:rPr>
          <w:lang w:eastAsia="zh-TW"/>
        </w:rPr>
        <w:t>旅客在美期間亦不得改變身分，例如變更為學生簽證。若需停留超過</w:t>
      </w:r>
      <w:r w:rsidRPr="003E4B4B">
        <w:rPr>
          <w:lang w:eastAsia="zh-TW"/>
        </w:rPr>
        <w:t>90</w:t>
      </w:r>
      <w:r w:rsidRPr="003E4B4B">
        <w:rPr>
          <w:lang w:eastAsia="zh-TW"/>
        </w:rPr>
        <w:t>天，則仍需向美國在</w:t>
      </w:r>
      <w:proofErr w:type="gramStart"/>
      <w:r w:rsidRPr="003E4B4B">
        <w:rPr>
          <w:lang w:eastAsia="zh-TW"/>
        </w:rPr>
        <w:t>臺</w:t>
      </w:r>
      <w:proofErr w:type="gramEnd"/>
      <w:r w:rsidRPr="003E4B4B">
        <w:rPr>
          <w:lang w:eastAsia="zh-TW"/>
        </w:rPr>
        <w:t>協會申請觀光簽證。</w:t>
      </w:r>
    </w:p>
    <w:p w14:paraId="55F9254A" w14:textId="77777777" w:rsidR="00836725" w:rsidRPr="003E4B4B" w:rsidRDefault="00836725" w:rsidP="00836725">
      <w:pPr>
        <w:ind w:firstLine="472"/>
        <w:rPr>
          <w:lang w:eastAsia="zh-TW"/>
        </w:rPr>
      </w:pPr>
      <w:r w:rsidRPr="003E4B4B">
        <w:rPr>
          <w:lang w:eastAsia="zh-TW"/>
        </w:rPr>
        <w:t>移民簽證是發給想要永久居留美國的人（即「綠卡」持有人）。根據美國法律，移民簽證通常是保留給美國公民或擁有美國永久居留權者的近親，或應聘至美國從事目前在美國相關技術人才不足的工作。</w:t>
      </w:r>
    </w:p>
    <w:p w14:paraId="521860D2" w14:textId="77777777" w:rsidR="00836725" w:rsidRPr="003E4B4B" w:rsidRDefault="00836725" w:rsidP="00836725">
      <w:pPr>
        <w:ind w:firstLine="472"/>
        <w:rPr>
          <w:lang w:eastAsia="zh-TW"/>
        </w:rPr>
      </w:pPr>
      <w:r w:rsidRPr="003E4B4B">
        <w:rPr>
          <w:lang w:eastAsia="zh-TW"/>
        </w:rPr>
        <w:t>非移民簽證是發給打算入境美國做短暫停留並在停留期滿後離開美國的人。美國法律對非移民簽證訂有不同的分類，包括觀光、商務、短期應聘、留學、過境、投資、受訓、或其他目的。</w:t>
      </w:r>
    </w:p>
    <w:p w14:paraId="0C47496F" w14:textId="77777777" w:rsidR="00836725" w:rsidRPr="003E4B4B" w:rsidRDefault="00836725" w:rsidP="00836725">
      <w:pPr>
        <w:pStyle w:val="a3"/>
        <w:spacing w:before="514" w:after="771"/>
      </w:pPr>
      <w:r w:rsidRPr="003E4B4B">
        <w:lastRenderedPageBreak/>
        <w:t>第玖章　結論</w:t>
      </w:r>
    </w:p>
    <w:p w14:paraId="25D8E571" w14:textId="77777777" w:rsidR="00836725" w:rsidRPr="003E4B4B" w:rsidRDefault="00836725" w:rsidP="00836725">
      <w:pPr>
        <w:ind w:firstLine="472"/>
        <w:rPr>
          <w:lang w:eastAsia="zh-TW"/>
        </w:rPr>
      </w:pPr>
      <w:r w:rsidRPr="003E4B4B">
        <w:t>蒙大拿州</w:t>
      </w:r>
      <w:r w:rsidRPr="003E4B4B">
        <w:rPr>
          <w:lang w:eastAsia="zh-TW"/>
        </w:rPr>
        <w:t>屬</w:t>
      </w:r>
      <w:r w:rsidRPr="003E4B4B">
        <w:t>農</w:t>
      </w:r>
      <w:r w:rsidRPr="003E4B4B">
        <w:rPr>
          <w:lang w:eastAsia="zh-TW"/>
        </w:rPr>
        <w:t>、畜牧</w:t>
      </w:r>
      <w:r w:rsidRPr="003E4B4B">
        <w:t>業州，外國公司進駐</w:t>
      </w:r>
      <w:r w:rsidRPr="003E4B4B">
        <w:rPr>
          <w:lang w:eastAsia="zh-TW"/>
        </w:rPr>
        <w:t>以歐美國家為主</w:t>
      </w:r>
      <w:r w:rsidRPr="003E4B4B">
        <w:t>，</w:t>
      </w:r>
      <w:r w:rsidRPr="003E4B4B">
        <w:rPr>
          <w:lang w:eastAsia="zh-TW"/>
        </w:rPr>
        <w:t>近年來該</w:t>
      </w:r>
      <w:r w:rsidRPr="003E4B4B">
        <w:t>州</w:t>
      </w:r>
      <w:r w:rsidRPr="003E4B4B">
        <w:rPr>
          <w:lang w:eastAsia="zh-TW"/>
        </w:rPr>
        <w:t>積極對外招商，包括資料中心、光電量子產業等相關產業，稅制亦被選為全美第五「商業稅收環境」，且無一般銷售稅，對於企業營運與拓展具吸引力</w:t>
      </w:r>
      <w:r w:rsidRPr="003E4B4B">
        <w:rPr>
          <w:rStyle w:val="af4"/>
          <w:rFonts w:ascii="Times New Roman" w:eastAsia="華康細圓體"/>
          <w:lang w:eastAsia="zh-TW"/>
        </w:rPr>
        <w:footnoteReference w:id="58"/>
      </w:r>
      <w:r w:rsidRPr="003E4B4B">
        <w:rPr>
          <w:lang w:eastAsia="zh-TW"/>
        </w:rPr>
        <w:t>。州府之「選擇蒙大拿計畫」至盼吸引外商至該州投資，提供相關業務諮詢及稅務優惠，詳細內容請參閱該計畫網站：</w:t>
      </w:r>
      <w:r w:rsidRPr="003E4B4B">
        <w:rPr>
          <w:lang w:eastAsia="zh-TW"/>
        </w:rPr>
        <w:t>https://choosemontana.com/</w:t>
      </w:r>
      <w:r w:rsidRPr="003E4B4B">
        <w:t>。</w:t>
      </w:r>
    </w:p>
    <w:p w14:paraId="0CE6E9C9" w14:textId="77777777" w:rsidR="00836725" w:rsidRPr="003E4B4B" w:rsidRDefault="00836725" w:rsidP="00836725">
      <w:pPr>
        <w:pStyle w:val="a3"/>
        <w:spacing w:before="514" w:after="771"/>
      </w:pPr>
      <w:r w:rsidRPr="003E4B4B">
        <w:lastRenderedPageBreak/>
        <w:t>附錄　重要機構聯絡資料</w:t>
      </w:r>
    </w:p>
    <w:p w14:paraId="11A36D4F" w14:textId="77777777" w:rsidR="00836725" w:rsidRPr="003E4B4B" w:rsidRDefault="00836725" w:rsidP="00836725">
      <w:pPr>
        <w:pStyle w:val="a5"/>
      </w:pPr>
      <w:r w:rsidRPr="003E4B4B">
        <w:t>一、我國在當地駐外單位及</w:t>
      </w:r>
      <w:proofErr w:type="gramStart"/>
      <w:r w:rsidRPr="003E4B4B">
        <w:t>臺</w:t>
      </w:r>
      <w:proofErr w:type="gramEnd"/>
      <w:r w:rsidRPr="003E4B4B">
        <w:t>（華）商團體</w:t>
      </w:r>
    </w:p>
    <w:p w14:paraId="45A52666" w14:textId="14C09852" w:rsidR="00836725" w:rsidRPr="003E4B4B" w:rsidRDefault="00836725" w:rsidP="00836725">
      <w:pPr>
        <w:pStyle w:val="af0"/>
        <w:ind w:left="945" w:hanging="709"/>
      </w:pPr>
      <w:r w:rsidRPr="003E4B4B">
        <w:t>（一）駐西雅圖</w:t>
      </w:r>
      <w:r w:rsidR="00090AC7" w:rsidRPr="003E4B4B">
        <w:rPr>
          <w:rFonts w:hint="eastAsia"/>
        </w:rPr>
        <w:t>臺</w:t>
      </w:r>
      <w:r w:rsidRPr="003E4B4B">
        <w:t>北經濟文化辦事處</w:t>
      </w:r>
    </w:p>
    <w:p w14:paraId="6BBEE175" w14:textId="77777777" w:rsidR="00836725" w:rsidRPr="003E4B4B" w:rsidRDefault="00836725" w:rsidP="00836725">
      <w:pPr>
        <w:pStyle w:val="af0"/>
        <w:ind w:left="945" w:hanging="709"/>
      </w:pPr>
      <w:r w:rsidRPr="003E4B4B">
        <w:tab/>
        <w:t>Taipei Economic &amp; Cultural Office in Seattle</w:t>
      </w:r>
    </w:p>
    <w:p w14:paraId="14DC2D82" w14:textId="77777777" w:rsidR="00836725" w:rsidRPr="003E4B4B" w:rsidRDefault="00836725" w:rsidP="00836725">
      <w:pPr>
        <w:pStyle w:val="af0"/>
        <w:ind w:left="945" w:hanging="709"/>
      </w:pPr>
      <w:r w:rsidRPr="003E4B4B">
        <w:tab/>
        <w:t xml:space="preserve">One Union Square, 600 </w:t>
      </w:r>
      <w:proofErr w:type="spellStart"/>
      <w:r w:rsidRPr="003E4B4B">
        <w:t>Universtiy</w:t>
      </w:r>
      <w:proofErr w:type="spellEnd"/>
      <w:r w:rsidRPr="003E4B4B">
        <w:t xml:space="preserve"> St., Suite 2020</w:t>
      </w:r>
    </w:p>
    <w:p w14:paraId="5DCA8C32" w14:textId="77777777" w:rsidR="00836725" w:rsidRPr="003E4B4B" w:rsidRDefault="00836725" w:rsidP="00836725">
      <w:pPr>
        <w:pStyle w:val="af0"/>
        <w:ind w:left="945" w:hanging="709"/>
      </w:pPr>
      <w:r w:rsidRPr="003E4B4B">
        <w:tab/>
        <w:t>Seattle, WA 98101</w:t>
      </w:r>
    </w:p>
    <w:p w14:paraId="3E714E4E" w14:textId="77777777" w:rsidR="00836725" w:rsidRPr="003E4B4B" w:rsidRDefault="00836725" w:rsidP="00836725">
      <w:pPr>
        <w:pStyle w:val="af0"/>
        <w:ind w:left="945" w:hanging="709"/>
      </w:pPr>
      <w:r w:rsidRPr="003E4B4B">
        <w:tab/>
        <w:t>Tel</w:t>
      </w:r>
      <w:r w:rsidRPr="003E4B4B">
        <w:t>：</w:t>
      </w:r>
      <w:r w:rsidRPr="003E4B4B">
        <w:t>1-206-441-4586</w:t>
      </w:r>
    </w:p>
    <w:p w14:paraId="1BD5CEA5" w14:textId="77777777" w:rsidR="00836725" w:rsidRPr="003E4B4B" w:rsidRDefault="00836725" w:rsidP="00836725">
      <w:pPr>
        <w:pStyle w:val="af0"/>
        <w:ind w:left="945" w:hanging="709"/>
      </w:pPr>
      <w:r w:rsidRPr="003E4B4B">
        <w:tab/>
        <w:t>Fax</w:t>
      </w:r>
      <w:r w:rsidRPr="003E4B4B">
        <w:t>：</w:t>
      </w:r>
      <w:r w:rsidRPr="003E4B4B">
        <w:t>1-206-441-1322</w:t>
      </w:r>
    </w:p>
    <w:p w14:paraId="74654E47" w14:textId="77777777" w:rsidR="00836725" w:rsidRPr="003E4B4B" w:rsidRDefault="00836725" w:rsidP="00836725">
      <w:pPr>
        <w:pStyle w:val="af0"/>
        <w:ind w:left="945" w:hanging="709"/>
      </w:pPr>
      <w:r w:rsidRPr="003E4B4B">
        <w:tab/>
        <w:t>Website</w:t>
      </w:r>
      <w:r w:rsidRPr="003E4B4B">
        <w:t>：</w:t>
      </w:r>
      <w:r w:rsidRPr="003E4B4B">
        <w:t>https://www.roc-taiwan.org/ussea_en/index.html</w:t>
      </w:r>
    </w:p>
    <w:p w14:paraId="6D78FECA" w14:textId="0F10C1E2" w:rsidR="00836725" w:rsidRPr="003E4B4B" w:rsidRDefault="00836725" w:rsidP="00836725">
      <w:pPr>
        <w:pStyle w:val="af0"/>
        <w:ind w:left="945" w:hanging="709"/>
      </w:pPr>
      <w:r w:rsidRPr="003E4B4B">
        <w:t>（二）駐舊金山</w:t>
      </w:r>
      <w:r w:rsidR="00090AC7" w:rsidRPr="003E4B4B">
        <w:rPr>
          <w:rFonts w:hint="eastAsia"/>
        </w:rPr>
        <w:t>臺</w:t>
      </w:r>
      <w:r w:rsidRPr="003E4B4B">
        <w:t>北經濟文化辦事處經濟組</w:t>
      </w:r>
    </w:p>
    <w:p w14:paraId="55D3751B" w14:textId="77777777" w:rsidR="00836725" w:rsidRPr="003E4B4B" w:rsidRDefault="00836725" w:rsidP="00836725">
      <w:pPr>
        <w:pStyle w:val="af0"/>
        <w:ind w:left="945" w:hanging="709"/>
      </w:pPr>
      <w:r w:rsidRPr="003E4B4B">
        <w:tab/>
        <w:t>Economic Division</w:t>
      </w:r>
    </w:p>
    <w:p w14:paraId="2C40720A" w14:textId="77777777" w:rsidR="00836725" w:rsidRPr="003E4B4B" w:rsidRDefault="00836725" w:rsidP="00836725">
      <w:pPr>
        <w:pStyle w:val="af0"/>
        <w:ind w:left="945" w:hanging="709"/>
      </w:pPr>
      <w:r w:rsidRPr="003E4B4B">
        <w:tab/>
        <w:t>Taipei Economic &amp; Cultural Office in San Francisco</w:t>
      </w:r>
    </w:p>
    <w:p w14:paraId="3F63AC52" w14:textId="77777777" w:rsidR="00836725" w:rsidRPr="003E4B4B" w:rsidRDefault="00836725" w:rsidP="00836725">
      <w:pPr>
        <w:pStyle w:val="af0"/>
        <w:ind w:left="945" w:hanging="709"/>
      </w:pPr>
      <w:r w:rsidRPr="003E4B4B">
        <w:tab/>
        <w:t>345 4</w:t>
      </w:r>
      <w:r w:rsidRPr="003E4B4B">
        <w:rPr>
          <w:vertAlign w:val="superscript"/>
        </w:rPr>
        <w:t>th</w:t>
      </w:r>
      <w:r w:rsidRPr="003E4B4B">
        <w:t xml:space="preserve"> Street, 5</w:t>
      </w:r>
      <w:r w:rsidRPr="003E4B4B">
        <w:rPr>
          <w:vertAlign w:val="superscript"/>
        </w:rPr>
        <w:t>th</w:t>
      </w:r>
      <w:r w:rsidRPr="003E4B4B">
        <w:t xml:space="preserve"> Floor,</w:t>
      </w:r>
    </w:p>
    <w:p w14:paraId="6DD69297" w14:textId="77777777" w:rsidR="00836725" w:rsidRPr="003E4B4B" w:rsidRDefault="00836725" w:rsidP="00836725">
      <w:pPr>
        <w:pStyle w:val="af0"/>
        <w:ind w:left="945" w:hanging="709"/>
      </w:pPr>
      <w:r w:rsidRPr="003E4B4B">
        <w:tab/>
        <w:t>San Francisco, CA 94107</w:t>
      </w:r>
    </w:p>
    <w:p w14:paraId="5BC28BA9" w14:textId="77777777" w:rsidR="00836725" w:rsidRPr="003E4B4B" w:rsidRDefault="00836725" w:rsidP="00836725">
      <w:pPr>
        <w:pStyle w:val="af0"/>
        <w:ind w:left="945" w:hanging="709"/>
      </w:pPr>
      <w:r w:rsidRPr="003E4B4B">
        <w:tab/>
        <w:t>Tel</w:t>
      </w:r>
      <w:r w:rsidRPr="003E4B4B">
        <w:t>：</w:t>
      </w:r>
      <w:r w:rsidRPr="003E4B4B">
        <w:t>1-415-362-7680</w:t>
      </w:r>
      <w:r w:rsidRPr="003E4B4B">
        <w:rPr>
          <w:rFonts w:hint="eastAsia"/>
        </w:rPr>
        <w:t>、分機</w:t>
      </w:r>
      <w:r w:rsidRPr="003E4B4B">
        <w:rPr>
          <w:rFonts w:hint="eastAsia"/>
        </w:rPr>
        <w:t>500</w:t>
      </w:r>
    </w:p>
    <w:p w14:paraId="5174C64F" w14:textId="77777777" w:rsidR="00836725" w:rsidRPr="003E4B4B" w:rsidRDefault="00836725" w:rsidP="00836725">
      <w:pPr>
        <w:pStyle w:val="af0"/>
        <w:ind w:left="945" w:hanging="709"/>
      </w:pPr>
      <w:r w:rsidRPr="003E4B4B">
        <w:tab/>
        <w:t>Fax</w:t>
      </w:r>
      <w:r w:rsidRPr="003E4B4B">
        <w:t>：</w:t>
      </w:r>
      <w:r w:rsidRPr="003E4B4B">
        <w:t>1-415-362-5382</w:t>
      </w:r>
    </w:p>
    <w:p w14:paraId="07E89E78" w14:textId="77777777" w:rsidR="00836725" w:rsidRPr="003E4B4B" w:rsidRDefault="00836725" w:rsidP="00836725">
      <w:pPr>
        <w:pStyle w:val="af0"/>
        <w:ind w:left="945" w:hanging="709"/>
      </w:pPr>
      <w:r w:rsidRPr="003E4B4B">
        <w:tab/>
        <w:t>E-mail</w:t>
      </w:r>
      <w:r w:rsidRPr="003E4B4B">
        <w:t>：</w:t>
      </w:r>
      <w:r w:rsidRPr="003E4B4B">
        <w:t>sf@sa.moea.gov.tw</w:t>
      </w:r>
    </w:p>
    <w:p w14:paraId="021405F0" w14:textId="77777777" w:rsidR="00836725" w:rsidRPr="003E4B4B" w:rsidRDefault="00836725" w:rsidP="00836725">
      <w:pPr>
        <w:pStyle w:val="a5"/>
      </w:pPr>
      <w:r w:rsidRPr="003E4B4B">
        <w:t>二、當地重要投資相關機關</w:t>
      </w:r>
    </w:p>
    <w:p w14:paraId="55347F55" w14:textId="77777777" w:rsidR="00836725" w:rsidRPr="003E4B4B" w:rsidRDefault="00836725" w:rsidP="00836725">
      <w:pPr>
        <w:pStyle w:val="af0"/>
        <w:ind w:left="945" w:hanging="709"/>
      </w:pPr>
      <w:r w:rsidRPr="003E4B4B">
        <w:t>（一）美國蒙大拿州亞太商務辦事處</w:t>
      </w:r>
    </w:p>
    <w:p w14:paraId="5A05D418" w14:textId="77777777" w:rsidR="00836725" w:rsidRPr="003E4B4B" w:rsidRDefault="00836725" w:rsidP="00836725">
      <w:pPr>
        <w:pStyle w:val="af0"/>
        <w:ind w:left="945" w:hanging="709"/>
      </w:pPr>
      <w:r w:rsidRPr="003E4B4B">
        <w:tab/>
      </w:r>
      <w:r w:rsidRPr="003E4B4B">
        <w:t>臺北市信義路</w:t>
      </w:r>
      <w:r w:rsidRPr="003E4B4B">
        <w:t>5</w:t>
      </w:r>
      <w:r w:rsidRPr="003E4B4B">
        <w:t>段</w:t>
      </w:r>
      <w:r w:rsidRPr="003E4B4B">
        <w:t>5</w:t>
      </w:r>
      <w:r w:rsidRPr="003E4B4B">
        <w:t>號</w:t>
      </w:r>
      <w:r w:rsidRPr="003E4B4B">
        <w:t>7</w:t>
      </w:r>
      <w:r w:rsidRPr="003E4B4B">
        <w:t>樓</w:t>
      </w:r>
      <w:r w:rsidRPr="003E4B4B">
        <w:t>D-19</w:t>
      </w:r>
      <w:r w:rsidRPr="003E4B4B">
        <w:t>室（世貿中心）</w:t>
      </w:r>
    </w:p>
    <w:p w14:paraId="2CA682FF" w14:textId="77777777" w:rsidR="00836725" w:rsidRPr="003E4B4B" w:rsidRDefault="00836725" w:rsidP="00836725">
      <w:pPr>
        <w:pStyle w:val="af0"/>
        <w:ind w:left="945" w:hanging="709"/>
      </w:pPr>
      <w:r w:rsidRPr="003E4B4B">
        <w:lastRenderedPageBreak/>
        <w:tab/>
      </w:r>
      <w:r w:rsidRPr="003E4B4B">
        <w:t>電話：</w:t>
      </w:r>
      <w:r w:rsidRPr="003E4B4B">
        <w:t>02-2723-1732</w:t>
      </w:r>
    </w:p>
    <w:p w14:paraId="0AFC4828" w14:textId="77777777" w:rsidR="00836725" w:rsidRPr="003E4B4B" w:rsidRDefault="00836725" w:rsidP="00836725">
      <w:pPr>
        <w:pStyle w:val="af0"/>
        <w:ind w:left="945" w:hanging="709"/>
      </w:pPr>
      <w:r w:rsidRPr="003E4B4B">
        <w:tab/>
        <w:t>Email: info@montanaasia.org</w:t>
      </w:r>
    </w:p>
    <w:p w14:paraId="0B68E001" w14:textId="00E405EF" w:rsidR="00836725" w:rsidRPr="003E4B4B" w:rsidRDefault="008E3D64" w:rsidP="00836725">
      <w:pPr>
        <w:pStyle w:val="af0"/>
        <w:ind w:left="945" w:hanging="709"/>
      </w:pPr>
      <w:r w:rsidRPr="003E4B4B">
        <w:tab/>
      </w:r>
      <w:r w:rsidR="00836725" w:rsidRPr="003E4B4B">
        <w:t>Website</w:t>
      </w:r>
      <w:r w:rsidR="00836725" w:rsidRPr="003E4B4B">
        <w:t>：</w:t>
      </w:r>
      <w:r w:rsidR="00836725" w:rsidRPr="003E4B4B">
        <w:t>https://www.montanaasia.org/</w:t>
      </w:r>
    </w:p>
    <w:p w14:paraId="5166460D" w14:textId="77777777" w:rsidR="00836725" w:rsidRPr="003E4B4B" w:rsidRDefault="00836725" w:rsidP="00836725">
      <w:pPr>
        <w:pStyle w:val="af0"/>
        <w:ind w:left="945" w:hanging="709"/>
      </w:pPr>
      <w:r w:rsidRPr="003E4B4B">
        <w:t>（二）蒙大拿州投資局</w:t>
      </w:r>
      <w:r w:rsidRPr="003E4B4B">
        <w:t>Montana Board of Investments</w:t>
      </w:r>
    </w:p>
    <w:p w14:paraId="5B9A49B2" w14:textId="77777777" w:rsidR="00836725" w:rsidRPr="003E4B4B" w:rsidRDefault="00836725" w:rsidP="00836725">
      <w:pPr>
        <w:pStyle w:val="af0"/>
        <w:ind w:left="945" w:hanging="709"/>
      </w:pPr>
      <w:r w:rsidRPr="003E4B4B">
        <w:tab/>
        <w:t>2401 Colonial Drive, 3rd Floor</w:t>
      </w:r>
    </w:p>
    <w:p w14:paraId="490A1DDC" w14:textId="77777777" w:rsidR="00836725" w:rsidRPr="003E4B4B" w:rsidRDefault="00836725" w:rsidP="00836725">
      <w:pPr>
        <w:pStyle w:val="af0"/>
        <w:ind w:left="945" w:hanging="709"/>
      </w:pPr>
      <w:r w:rsidRPr="003E4B4B">
        <w:tab/>
        <w:t>Helena, MT 59601</w:t>
      </w:r>
    </w:p>
    <w:p w14:paraId="242865DA" w14:textId="77777777" w:rsidR="00836725" w:rsidRPr="003E4B4B" w:rsidRDefault="00836725" w:rsidP="00836725">
      <w:pPr>
        <w:pStyle w:val="af0"/>
        <w:ind w:left="945" w:hanging="709"/>
      </w:pPr>
      <w:r w:rsidRPr="003E4B4B">
        <w:tab/>
        <w:t>TEL</w:t>
      </w:r>
      <w:r w:rsidRPr="003E4B4B">
        <w:t>：（</w:t>
      </w:r>
      <w:r w:rsidRPr="003E4B4B">
        <w:t>406</w:t>
      </w:r>
      <w:r w:rsidRPr="003E4B4B">
        <w:t>）</w:t>
      </w:r>
      <w:r w:rsidRPr="003E4B4B">
        <w:t>444-0001</w:t>
      </w:r>
    </w:p>
    <w:p w14:paraId="3CD8295F" w14:textId="77777777" w:rsidR="00836725" w:rsidRPr="003E4B4B" w:rsidRDefault="00836725" w:rsidP="00836725">
      <w:pPr>
        <w:pStyle w:val="af0"/>
        <w:ind w:left="945" w:hanging="709"/>
      </w:pPr>
      <w:r w:rsidRPr="003E4B4B">
        <w:tab/>
        <w:t>Website</w:t>
      </w:r>
      <w:r w:rsidRPr="003E4B4B">
        <w:t>：</w:t>
      </w:r>
      <w:r w:rsidRPr="003E4B4B">
        <w:fldChar w:fldCharType="begin"/>
      </w:r>
      <w:r w:rsidRPr="003E4B4B">
        <w:instrText xml:space="preserve"> HYPERLINK "http://www.investmentmt.com" </w:instrText>
      </w:r>
      <w:r w:rsidRPr="003E4B4B">
        <w:fldChar w:fldCharType="separate"/>
      </w:r>
      <w:r w:rsidRPr="003E4B4B">
        <w:rPr>
          <w:rStyle w:val="aff6"/>
          <w:color w:val="auto"/>
          <w:u w:val="none"/>
        </w:rPr>
        <w:t>http://www.investmentmt.com</w:t>
      </w:r>
      <w:r w:rsidRPr="003E4B4B">
        <w:rPr>
          <w:rStyle w:val="aff6"/>
          <w:color w:val="auto"/>
          <w:u w:val="none"/>
        </w:rPr>
        <w:fldChar w:fldCharType="end"/>
      </w:r>
    </w:p>
    <w:p w14:paraId="4BB7FECC" w14:textId="77777777" w:rsidR="00836725" w:rsidRPr="003E4B4B" w:rsidRDefault="00836725" w:rsidP="00836725">
      <w:pPr>
        <w:pStyle w:val="a5"/>
      </w:pPr>
      <w:r w:rsidRPr="003E4B4B">
        <w:t>三、與我國簽署之雙邊協議或備忘錄</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064"/>
        <w:gridCol w:w="4773"/>
      </w:tblGrid>
      <w:tr w:rsidR="00836725" w:rsidRPr="003E4B4B" w14:paraId="30D34C05" w14:textId="77777777" w:rsidTr="005307B8">
        <w:tc>
          <w:tcPr>
            <w:tcW w:w="712" w:type="dxa"/>
            <w:shd w:val="clear" w:color="auto" w:fill="auto"/>
          </w:tcPr>
          <w:p w14:paraId="6CB6B76A" w14:textId="77777777" w:rsidR="00836725" w:rsidRPr="003E4B4B" w:rsidRDefault="00836725" w:rsidP="005307B8">
            <w:pPr>
              <w:pStyle w:val="af0"/>
              <w:ind w:leftChars="0" w:left="0" w:firstLineChars="0" w:firstLine="0"/>
              <w:jc w:val="center"/>
            </w:pPr>
            <w:r w:rsidRPr="003E4B4B">
              <w:t>編號</w:t>
            </w:r>
          </w:p>
        </w:tc>
        <w:tc>
          <w:tcPr>
            <w:tcW w:w="2064" w:type="dxa"/>
            <w:shd w:val="clear" w:color="auto" w:fill="auto"/>
          </w:tcPr>
          <w:p w14:paraId="38A75F82" w14:textId="77777777" w:rsidR="00836725" w:rsidRPr="003E4B4B" w:rsidRDefault="00836725" w:rsidP="005307B8">
            <w:pPr>
              <w:pStyle w:val="af0"/>
              <w:ind w:leftChars="0" w:left="0" w:firstLineChars="0" w:firstLine="0"/>
              <w:jc w:val="center"/>
            </w:pPr>
            <w:r w:rsidRPr="003E4B4B">
              <w:t>時間</w:t>
            </w:r>
          </w:p>
        </w:tc>
        <w:tc>
          <w:tcPr>
            <w:tcW w:w="4773" w:type="dxa"/>
            <w:shd w:val="clear" w:color="auto" w:fill="auto"/>
          </w:tcPr>
          <w:p w14:paraId="0807DDC4" w14:textId="77777777" w:rsidR="00836725" w:rsidRPr="003E4B4B" w:rsidRDefault="00836725" w:rsidP="005307B8">
            <w:pPr>
              <w:pStyle w:val="af0"/>
              <w:ind w:leftChars="0" w:left="0" w:firstLineChars="0" w:firstLine="0"/>
              <w:jc w:val="center"/>
            </w:pPr>
            <w:r w:rsidRPr="003E4B4B">
              <w:t>內容</w:t>
            </w:r>
          </w:p>
        </w:tc>
      </w:tr>
      <w:tr w:rsidR="00836725" w:rsidRPr="003E4B4B" w14:paraId="3A3555B5" w14:textId="77777777" w:rsidTr="005307B8">
        <w:tc>
          <w:tcPr>
            <w:tcW w:w="712" w:type="dxa"/>
            <w:shd w:val="clear" w:color="auto" w:fill="auto"/>
          </w:tcPr>
          <w:p w14:paraId="35182EEA" w14:textId="77777777" w:rsidR="00836725" w:rsidRPr="003E4B4B" w:rsidRDefault="00836725" w:rsidP="005307B8">
            <w:pPr>
              <w:pStyle w:val="af0"/>
              <w:ind w:leftChars="0" w:left="0" w:firstLineChars="0" w:firstLine="0"/>
              <w:jc w:val="center"/>
            </w:pPr>
            <w:r w:rsidRPr="003E4B4B">
              <w:t>1</w:t>
            </w:r>
          </w:p>
        </w:tc>
        <w:tc>
          <w:tcPr>
            <w:tcW w:w="2064" w:type="dxa"/>
            <w:shd w:val="clear" w:color="auto" w:fill="auto"/>
          </w:tcPr>
          <w:p w14:paraId="7BCC8B57" w14:textId="77777777" w:rsidR="00836725" w:rsidRPr="003E4B4B" w:rsidRDefault="00836725" w:rsidP="005307B8">
            <w:pPr>
              <w:pStyle w:val="afe"/>
            </w:pPr>
            <w:r w:rsidRPr="003E4B4B">
              <w:t>2015</w:t>
            </w:r>
            <w:r w:rsidRPr="003E4B4B">
              <w:t>年</w:t>
            </w:r>
            <w:r w:rsidRPr="003E4B4B">
              <w:t>10</w:t>
            </w:r>
            <w:r w:rsidRPr="003E4B4B">
              <w:t>月</w:t>
            </w:r>
            <w:r w:rsidRPr="003E4B4B">
              <w:t>28</w:t>
            </w:r>
            <w:r w:rsidRPr="003E4B4B">
              <w:t>日</w:t>
            </w:r>
          </w:p>
        </w:tc>
        <w:tc>
          <w:tcPr>
            <w:tcW w:w="4773" w:type="dxa"/>
            <w:shd w:val="clear" w:color="auto" w:fill="auto"/>
          </w:tcPr>
          <w:p w14:paraId="710A7B9E" w14:textId="77777777" w:rsidR="00836725" w:rsidRPr="003E4B4B" w:rsidRDefault="00836725" w:rsidP="005307B8">
            <w:pPr>
              <w:pStyle w:val="af0"/>
              <w:ind w:leftChars="0" w:left="0" w:firstLineChars="0" w:firstLine="0"/>
            </w:pPr>
            <w:r w:rsidRPr="003E4B4B">
              <w:t>外貿協會與蒙大拿州商務廳簽署合作備忘錄。</w:t>
            </w:r>
          </w:p>
        </w:tc>
      </w:tr>
      <w:tr w:rsidR="00836725" w:rsidRPr="003E4B4B" w14:paraId="0FE5C8AF" w14:textId="77777777" w:rsidTr="005307B8">
        <w:tc>
          <w:tcPr>
            <w:tcW w:w="712" w:type="dxa"/>
            <w:shd w:val="clear" w:color="auto" w:fill="auto"/>
          </w:tcPr>
          <w:p w14:paraId="2B25DD97" w14:textId="77777777" w:rsidR="00836725" w:rsidRPr="003E4B4B" w:rsidRDefault="00836725" w:rsidP="005307B8">
            <w:pPr>
              <w:pStyle w:val="af0"/>
              <w:ind w:leftChars="0" w:left="0" w:firstLineChars="0" w:firstLine="0"/>
              <w:jc w:val="center"/>
            </w:pPr>
            <w:r w:rsidRPr="003E4B4B">
              <w:t>2</w:t>
            </w:r>
          </w:p>
        </w:tc>
        <w:tc>
          <w:tcPr>
            <w:tcW w:w="2064" w:type="dxa"/>
            <w:shd w:val="clear" w:color="auto" w:fill="auto"/>
          </w:tcPr>
          <w:p w14:paraId="66B2C5B7" w14:textId="77777777" w:rsidR="00836725" w:rsidRPr="003E4B4B" w:rsidRDefault="00836725" w:rsidP="005307B8">
            <w:pPr>
              <w:pStyle w:val="afe"/>
            </w:pPr>
            <w:r w:rsidRPr="003E4B4B">
              <w:t>2023</w:t>
            </w:r>
            <w:r w:rsidRPr="003E4B4B">
              <w:t>年</w:t>
            </w:r>
            <w:r w:rsidRPr="003E4B4B">
              <w:t>10</w:t>
            </w:r>
            <w:r w:rsidRPr="003E4B4B">
              <w:t>月</w:t>
            </w:r>
            <w:r w:rsidRPr="003E4B4B">
              <w:t>30</w:t>
            </w:r>
            <w:r w:rsidRPr="003E4B4B">
              <w:t>日</w:t>
            </w:r>
          </w:p>
        </w:tc>
        <w:tc>
          <w:tcPr>
            <w:tcW w:w="4773" w:type="dxa"/>
            <w:shd w:val="clear" w:color="auto" w:fill="auto"/>
          </w:tcPr>
          <w:p w14:paraId="7357F1D7" w14:textId="77777777" w:rsidR="00836725" w:rsidRPr="003E4B4B" w:rsidRDefault="00836725" w:rsidP="005307B8">
            <w:pPr>
              <w:pStyle w:val="af0"/>
              <w:ind w:leftChars="0" w:left="0" w:firstLineChars="0" w:firstLine="0"/>
            </w:pPr>
            <w:r w:rsidRPr="003E4B4B">
              <w:t>經濟部台美產業合作推動辦公室（</w:t>
            </w:r>
            <w:r w:rsidRPr="003E4B4B">
              <w:t>TUSA</w:t>
            </w:r>
            <w:r w:rsidRPr="003E4B4B">
              <w:t>）與蒙大拿州光電與量子產業聯盟（</w:t>
            </w:r>
            <w:r w:rsidRPr="003E4B4B">
              <w:t>MPAQ</w:t>
            </w:r>
            <w:r w:rsidRPr="003E4B4B">
              <w:t>）於智慧製造及光電科技領域簽署產業合作備忘錄。</w:t>
            </w:r>
          </w:p>
        </w:tc>
      </w:tr>
      <w:tr w:rsidR="00836725" w:rsidRPr="003E4B4B" w14:paraId="70F8C88A" w14:textId="77777777" w:rsidTr="005307B8">
        <w:tc>
          <w:tcPr>
            <w:tcW w:w="712" w:type="dxa"/>
            <w:shd w:val="clear" w:color="auto" w:fill="auto"/>
          </w:tcPr>
          <w:p w14:paraId="7D50938C" w14:textId="77777777" w:rsidR="00836725" w:rsidRPr="003E4B4B" w:rsidRDefault="00836725" w:rsidP="005307B8">
            <w:pPr>
              <w:pStyle w:val="af0"/>
              <w:ind w:leftChars="0" w:left="0" w:firstLineChars="0" w:firstLine="0"/>
              <w:jc w:val="center"/>
            </w:pPr>
            <w:r w:rsidRPr="003E4B4B">
              <w:t>3</w:t>
            </w:r>
          </w:p>
        </w:tc>
        <w:tc>
          <w:tcPr>
            <w:tcW w:w="2064" w:type="dxa"/>
            <w:shd w:val="clear" w:color="auto" w:fill="auto"/>
          </w:tcPr>
          <w:p w14:paraId="173967FC" w14:textId="77777777" w:rsidR="00836725" w:rsidRPr="003E4B4B" w:rsidRDefault="00836725" w:rsidP="005307B8">
            <w:pPr>
              <w:pStyle w:val="afe"/>
            </w:pPr>
            <w:r w:rsidRPr="003E4B4B">
              <w:t>2023</w:t>
            </w:r>
            <w:r w:rsidRPr="003E4B4B">
              <w:t>年</w:t>
            </w:r>
            <w:r w:rsidRPr="003E4B4B">
              <w:t>11</w:t>
            </w:r>
            <w:r w:rsidRPr="003E4B4B">
              <w:t>月</w:t>
            </w:r>
            <w:r w:rsidRPr="003E4B4B">
              <w:t>6</w:t>
            </w:r>
            <w:r w:rsidRPr="003E4B4B">
              <w:t>日</w:t>
            </w:r>
          </w:p>
        </w:tc>
        <w:tc>
          <w:tcPr>
            <w:tcW w:w="4773" w:type="dxa"/>
            <w:shd w:val="clear" w:color="auto" w:fill="auto"/>
          </w:tcPr>
          <w:p w14:paraId="1056E76C" w14:textId="77777777" w:rsidR="00836725" w:rsidRPr="003E4B4B" w:rsidRDefault="00836725" w:rsidP="005307B8">
            <w:pPr>
              <w:pStyle w:val="af0"/>
              <w:ind w:leftChars="0" w:left="0" w:firstLineChars="0" w:firstLine="0"/>
            </w:pPr>
            <w:r w:rsidRPr="003E4B4B">
              <w:t>光電科技工業協進會與蒙大拿州光電與量子產業聯盟簽署合作備忘錄。</w:t>
            </w:r>
          </w:p>
        </w:tc>
      </w:tr>
    </w:tbl>
    <w:p w14:paraId="27F029C2" w14:textId="399FB44F" w:rsidR="004837EE" w:rsidRPr="003E4B4B" w:rsidRDefault="004837EE" w:rsidP="004D08A5">
      <w:pPr>
        <w:pStyle w:val="af0"/>
        <w:ind w:leftChars="6" w:left="113" w:hangingChars="42" w:hanging="99"/>
      </w:pPr>
    </w:p>
    <w:p w14:paraId="3ED508DA" w14:textId="43577EF3" w:rsidR="004837EE" w:rsidRPr="003E4B4B" w:rsidRDefault="004837EE">
      <w:pPr>
        <w:widowControl/>
        <w:overflowPunct/>
        <w:autoSpaceDE/>
        <w:autoSpaceDN/>
        <w:ind w:firstLineChars="0" w:firstLine="0"/>
        <w:jc w:val="left"/>
        <w:rPr>
          <w:szCs w:val="26"/>
          <w:lang w:eastAsia="zh-TW"/>
        </w:rPr>
      </w:pPr>
    </w:p>
    <w:p w14:paraId="7FE970F7" w14:textId="77777777" w:rsidR="00443DB3" w:rsidRPr="003E4B4B" w:rsidRDefault="00443DB3" w:rsidP="004D08A5">
      <w:pPr>
        <w:pStyle w:val="af0"/>
        <w:ind w:leftChars="6" w:left="113" w:hangingChars="42" w:hanging="99"/>
      </w:pPr>
    </w:p>
    <w:p w14:paraId="437EB78A" w14:textId="77777777" w:rsidR="003C342A" w:rsidRPr="003E4B4B" w:rsidRDefault="003C342A" w:rsidP="00AF50E7">
      <w:pPr>
        <w:pStyle w:val="af0"/>
        <w:ind w:left="945" w:hanging="709"/>
        <w:sectPr w:rsidR="003C342A" w:rsidRPr="003E4B4B" w:rsidSect="00AF50E7">
          <w:headerReference w:type="default" r:id="rId30"/>
          <w:pgSz w:w="11906" w:h="16838" w:code="9"/>
          <w:pgMar w:top="2268" w:right="1701" w:bottom="1701" w:left="1701" w:header="1134" w:footer="851" w:gutter="0"/>
          <w:cols w:space="720"/>
          <w:docGrid w:type="linesAndChars" w:linePitch="514" w:charSpace="-774"/>
        </w:sectPr>
      </w:pPr>
    </w:p>
    <w:p w14:paraId="6F540E95" w14:textId="77777777" w:rsidR="003B144E" w:rsidRPr="003E4B4B" w:rsidRDefault="003B144E" w:rsidP="00EF3810">
      <w:pPr>
        <w:pStyle w:val="28-"/>
        <w:rPr>
          <w:lang w:eastAsia="zh-TW"/>
        </w:rPr>
      </w:pPr>
      <w:bookmarkStart w:id="13" w:name="__RefHeading___Toc457341247"/>
      <w:bookmarkStart w:id="14" w:name="_Toc167206758"/>
      <w:bookmarkStart w:id="15" w:name="_Toc231864501"/>
      <w:r w:rsidRPr="003E4B4B">
        <w:rPr>
          <w:lang w:eastAsia="zh-TW"/>
        </w:rPr>
        <w:lastRenderedPageBreak/>
        <w:t>奧勒岡州投資環境簡介</w:t>
      </w:r>
      <w:bookmarkEnd w:id="13"/>
      <w:bookmarkEnd w:id="14"/>
      <w:bookmarkEnd w:id="15"/>
    </w:p>
    <w:p w14:paraId="06C06816" w14:textId="77777777" w:rsidR="003B144E" w:rsidRPr="003E4B4B" w:rsidRDefault="003B144E" w:rsidP="00EF3810">
      <w:pPr>
        <w:pStyle w:val="aff1"/>
      </w:pPr>
      <w:r w:rsidRPr="003E4B4B">
        <w:t>奧勒岡州基本資料表</w:t>
      </w:r>
    </w:p>
    <w:tbl>
      <w:tblPr>
        <w:tblW w:w="8744" w:type="dxa"/>
        <w:tblInd w:w="-9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506"/>
        <w:gridCol w:w="6238"/>
      </w:tblGrid>
      <w:tr w:rsidR="00836725" w:rsidRPr="003E4B4B" w14:paraId="0515AD5C" w14:textId="77777777" w:rsidTr="005307B8">
        <w:trPr>
          <w:trHeight w:val="680"/>
        </w:trPr>
        <w:tc>
          <w:tcPr>
            <w:tcW w:w="8744" w:type="dxa"/>
            <w:gridSpan w:val="2"/>
            <w:shd w:val="clear" w:color="auto" w:fill="FFFFFF"/>
            <w:tcMar>
              <w:top w:w="0" w:type="dxa"/>
              <w:left w:w="0" w:type="dxa"/>
              <w:bottom w:w="0" w:type="dxa"/>
              <w:right w:w="0" w:type="dxa"/>
            </w:tcMar>
            <w:vAlign w:val="center"/>
          </w:tcPr>
          <w:p w14:paraId="5A297FB8" w14:textId="77777777" w:rsidR="00836725" w:rsidRPr="003E4B4B" w:rsidRDefault="00836725" w:rsidP="005307B8">
            <w:pPr>
              <w:pStyle w:val="aff2"/>
            </w:pPr>
            <w:r w:rsidRPr="003E4B4B">
              <w:t>自  然 人  文</w:t>
            </w:r>
          </w:p>
        </w:tc>
      </w:tr>
      <w:tr w:rsidR="00836725" w:rsidRPr="003E4B4B" w14:paraId="0322D251" w14:textId="77777777" w:rsidTr="005307B8">
        <w:trPr>
          <w:trHeight w:val="680"/>
        </w:trPr>
        <w:tc>
          <w:tcPr>
            <w:tcW w:w="2506" w:type="dxa"/>
            <w:shd w:val="clear" w:color="auto" w:fill="FFFFFF"/>
            <w:tcMar>
              <w:top w:w="0" w:type="dxa"/>
              <w:left w:w="0" w:type="dxa"/>
              <w:bottom w:w="0" w:type="dxa"/>
              <w:right w:w="0" w:type="dxa"/>
            </w:tcMar>
            <w:vAlign w:val="center"/>
          </w:tcPr>
          <w:p w14:paraId="2BA84B09" w14:textId="77777777" w:rsidR="00836725" w:rsidRPr="003E4B4B" w:rsidRDefault="00836725" w:rsidP="005307B8">
            <w:pPr>
              <w:pStyle w:val="-"/>
            </w:pPr>
            <w:r w:rsidRPr="003E4B4B">
              <w:t>地理環境</w:t>
            </w:r>
          </w:p>
        </w:tc>
        <w:tc>
          <w:tcPr>
            <w:tcW w:w="6238" w:type="dxa"/>
            <w:shd w:val="clear" w:color="auto" w:fill="FFFFFF"/>
            <w:tcMar>
              <w:top w:w="0" w:type="dxa"/>
              <w:left w:w="0" w:type="dxa"/>
              <w:bottom w:w="0" w:type="dxa"/>
              <w:right w:w="0" w:type="dxa"/>
            </w:tcMar>
            <w:vAlign w:val="center"/>
          </w:tcPr>
          <w:p w14:paraId="72535CFA" w14:textId="77777777" w:rsidR="00836725" w:rsidRPr="003E4B4B" w:rsidRDefault="00836725" w:rsidP="005307B8">
            <w:pPr>
              <w:pStyle w:val="-0"/>
            </w:pPr>
            <w:r w:rsidRPr="003E4B4B">
              <w:t>奧勒岡州地處美國西北部，西面靠海，分別與華盛頓州、愛達荷州、內華達州及加州相鄰。</w:t>
            </w:r>
          </w:p>
        </w:tc>
      </w:tr>
      <w:tr w:rsidR="00836725" w:rsidRPr="003E4B4B" w14:paraId="2DB09481" w14:textId="77777777" w:rsidTr="005307B8">
        <w:trPr>
          <w:trHeight w:val="680"/>
        </w:trPr>
        <w:tc>
          <w:tcPr>
            <w:tcW w:w="2506" w:type="dxa"/>
            <w:shd w:val="clear" w:color="auto" w:fill="FFFFFF"/>
            <w:tcMar>
              <w:top w:w="0" w:type="dxa"/>
              <w:left w:w="0" w:type="dxa"/>
              <w:bottom w:w="0" w:type="dxa"/>
              <w:right w:w="0" w:type="dxa"/>
            </w:tcMar>
            <w:vAlign w:val="center"/>
          </w:tcPr>
          <w:p w14:paraId="69EB2BB0" w14:textId="77777777" w:rsidR="00836725" w:rsidRPr="003E4B4B" w:rsidRDefault="00836725" w:rsidP="005307B8">
            <w:pPr>
              <w:pStyle w:val="-"/>
            </w:pPr>
            <w:r w:rsidRPr="003E4B4B">
              <w:t>土地面積</w:t>
            </w:r>
          </w:p>
        </w:tc>
        <w:tc>
          <w:tcPr>
            <w:tcW w:w="6238" w:type="dxa"/>
            <w:shd w:val="clear" w:color="auto" w:fill="FFFFFF"/>
            <w:tcMar>
              <w:top w:w="0" w:type="dxa"/>
              <w:left w:w="0" w:type="dxa"/>
              <w:bottom w:w="0" w:type="dxa"/>
              <w:right w:w="0" w:type="dxa"/>
            </w:tcMar>
            <w:vAlign w:val="center"/>
          </w:tcPr>
          <w:p w14:paraId="7DF7FCF7" w14:textId="77777777" w:rsidR="00836725" w:rsidRPr="003E4B4B" w:rsidRDefault="00836725" w:rsidP="005307B8">
            <w:pPr>
              <w:pStyle w:val="-0"/>
            </w:pPr>
            <w:r w:rsidRPr="003E4B4B">
              <w:t>248,609</w:t>
            </w:r>
            <w:r w:rsidRPr="003E4B4B">
              <w:t>平方公里</w:t>
            </w:r>
          </w:p>
        </w:tc>
      </w:tr>
      <w:tr w:rsidR="00836725" w:rsidRPr="003E4B4B" w14:paraId="4A3EDFA3" w14:textId="77777777" w:rsidTr="005307B8">
        <w:trPr>
          <w:trHeight w:val="680"/>
        </w:trPr>
        <w:tc>
          <w:tcPr>
            <w:tcW w:w="2506" w:type="dxa"/>
            <w:shd w:val="clear" w:color="auto" w:fill="FFFFFF"/>
            <w:tcMar>
              <w:top w:w="0" w:type="dxa"/>
              <w:left w:w="0" w:type="dxa"/>
              <w:bottom w:w="0" w:type="dxa"/>
              <w:right w:w="0" w:type="dxa"/>
            </w:tcMar>
            <w:vAlign w:val="center"/>
          </w:tcPr>
          <w:p w14:paraId="6A3DED9B" w14:textId="77777777" w:rsidR="00836725" w:rsidRPr="003E4B4B" w:rsidRDefault="00836725" w:rsidP="005307B8">
            <w:pPr>
              <w:pStyle w:val="-"/>
            </w:pPr>
            <w:r w:rsidRPr="003E4B4B">
              <w:t>氣候</w:t>
            </w:r>
          </w:p>
        </w:tc>
        <w:tc>
          <w:tcPr>
            <w:tcW w:w="6238" w:type="dxa"/>
            <w:shd w:val="clear" w:color="auto" w:fill="FFFFFF"/>
            <w:tcMar>
              <w:top w:w="0" w:type="dxa"/>
              <w:left w:w="0" w:type="dxa"/>
              <w:bottom w:w="0" w:type="dxa"/>
              <w:right w:w="0" w:type="dxa"/>
            </w:tcMar>
            <w:vAlign w:val="center"/>
          </w:tcPr>
          <w:p w14:paraId="64D13DDB" w14:textId="77777777" w:rsidR="00836725" w:rsidRPr="003E4B4B" w:rsidRDefault="00836725" w:rsidP="005307B8">
            <w:pPr>
              <w:pStyle w:val="-0"/>
            </w:pPr>
            <w:r w:rsidRPr="003E4B4B">
              <w:t>東部為冬冷夏熱且乾旱之大陸型氣候，西部及沿海地區為溫暖潮濕之海洋型氣候。</w:t>
            </w:r>
          </w:p>
        </w:tc>
      </w:tr>
      <w:tr w:rsidR="00836725" w:rsidRPr="003E4B4B" w14:paraId="26201002" w14:textId="77777777" w:rsidTr="005307B8">
        <w:trPr>
          <w:trHeight w:val="680"/>
        </w:trPr>
        <w:tc>
          <w:tcPr>
            <w:tcW w:w="2506" w:type="dxa"/>
            <w:shd w:val="clear" w:color="auto" w:fill="FFFFFF"/>
            <w:tcMar>
              <w:top w:w="0" w:type="dxa"/>
              <w:left w:w="0" w:type="dxa"/>
              <w:bottom w:w="0" w:type="dxa"/>
              <w:right w:w="0" w:type="dxa"/>
            </w:tcMar>
            <w:vAlign w:val="center"/>
          </w:tcPr>
          <w:p w14:paraId="69164B53" w14:textId="77777777" w:rsidR="00836725" w:rsidRPr="003E4B4B" w:rsidRDefault="00836725" w:rsidP="005307B8">
            <w:pPr>
              <w:pStyle w:val="-"/>
            </w:pPr>
            <w:r w:rsidRPr="003E4B4B">
              <w:t>種族</w:t>
            </w:r>
          </w:p>
        </w:tc>
        <w:tc>
          <w:tcPr>
            <w:tcW w:w="6238" w:type="dxa"/>
            <w:shd w:val="clear" w:color="auto" w:fill="FFFFFF"/>
            <w:tcMar>
              <w:top w:w="0" w:type="dxa"/>
              <w:left w:w="0" w:type="dxa"/>
              <w:bottom w:w="0" w:type="dxa"/>
              <w:right w:w="0" w:type="dxa"/>
            </w:tcMar>
            <w:vAlign w:val="center"/>
          </w:tcPr>
          <w:p w14:paraId="1754AA90" w14:textId="77777777" w:rsidR="00836725" w:rsidRPr="003E4B4B" w:rsidRDefault="00836725" w:rsidP="005307B8">
            <w:pPr>
              <w:pStyle w:val="-0"/>
            </w:pPr>
            <w:r w:rsidRPr="003E4B4B">
              <w:t>以白人為主</w:t>
            </w:r>
          </w:p>
        </w:tc>
      </w:tr>
      <w:tr w:rsidR="00836725" w:rsidRPr="003E4B4B" w14:paraId="37AF3D60" w14:textId="77777777" w:rsidTr="005307B8">
        <w:trPr>
          <w:trHeight w:val="680"/>
        </w:trPr>
        <w:tc>
          <w:tcPr>
            <w:tcW w:w="2506" w:type="dxa"/>
            <w:shd w:val="clear" w:color="auto" w:fill="FFFFFF"/>
            <w:tcMar>
              <w:top w:w="0" w:type="dxa"/>
              <w:left w:w="0" w:type="dxa"/>
              <w:bottom w:w="0" w:type="dxa"/>
              <w:right w:w="0" w:type="dxa"/>
            </w:tcMar>
            <w:vAlign w:val="center"/>
          </w:tcPr>
          <w:p w14:paraId="3712F152" w14:textId="77777777" w:rsidR="00836725" w:rsidRPr="003E4B4B" w:rsidRDefault="00836725" w:rsidP="005307B8">
            <w:pPr>
              <w:pStyle w:val="-"/>
            </w:pPr>
            <w:r w:rsidRPr="003E4B4B">
              <w:t>人口結構</w:t>
            </w:r>
          </w:p>
        </w:tc>
        <w:tc>
          <w:tcPr>
            <w:tcW w:w="6238" w:type="dxa"/>
            <w:shd w:val="clear" w:color="auto" w:fill="FFFFFF"/>
            <w:tcMar>
              <w:top w:w="0" w:type="dxa"/>
              <w:left w:w="0" w:type="dxa"/>
              <w:bottom w:w="0" w:type="dxa"/>
              <w:right w:w="0" w:type="dxa"/>
            </w:tcMar>
            <w:vAlign w:val="center"/>
          </w:tcPr>
          <w:p w14:paraId="6CC0B366" w14:textId="77777777" w:rsidR="00836725" w:rsidRPr="003E4B4B" w:rsidRDefault="00836725" w:rsidP="005307B8">
            <w:pPr>
              <w:pStyle w:val="-0"/>
            </w:pPr>
            <w:r w:rsidRPr="003E4B4B">
              <w:t>427</w:t>
            </w:r>
            <w:r w:rsidRPr="003E4B4B">
              <w:t>萬人（</w:t>
            </w:r>
            <w:r w:rsidRPr="003E4B4B">
              <w:t>202</w:t>
            </w:r>
            <w:r w:rsidRPr="003E4B4B">
              <w:rPr>
                <w:rFonts w:hint="eastAsia"/>
              </w:rPr>
              <w:t>5</w:t>
            </w:r>
            <w:r w:rsidRPr="003E4B4B">
              <w:t>.7</w:t>
            </w:r>
            <w:r w:rsidRPr="003E4B4B">
              <w:t>）</w:t>
            </w:r>
          </w:p>
        </w:tc>
      </w:tr>
      <w:tr w:rsidR="00836725" w:rsidRPr="003E4B4B" w14:paraId="50DAD3AF" w14:textId="77777777" w:rsidTr="005307B8">
        <w:trPr>
          <w:trHeight w:val="680"/>
        </w:trPr>
        <w:tc>
          <w:tcPr>
            <w:tcW w:w="2506" w:type="dxa"/>
            <w:shd w:val="clear" w:color="auto" w:fill="FFFFFF"/>
            <w:tcMar>
              <w:top w:w="0" w:type="dxa"/>
              <w:left w:w="0" w:type="dxa"/>
              <w:bottom w:w="0" w:type="dxa"/>
              <w:right w:w="0" w:type="dxa"/>
            </w:tcMar>
            <w:vAlign w:val="center"/>
          </w:tcPr>
          <w:p w14:paraId="58D26650" w14:textId="77777777" w:rsidR="00836725" w:rsidRPr="003E4B4B" w:rsidRDefault="00836725" w:rsidP="005307B8">
            <w:pPr>
              <w:pStyle w:val="-"/>
            </w:pPr>
            <w:r w:rsidRPr="003E4B4B">
              <w:t>教育普及程度</w:t>
            </w:r>
          </w:p>
        </w:tc>
        <w:tc>
          <w:tcPr>
            <w:tcW w:w="6238" w:type="dxa"/>
            <w:shd w:val="clear" w:color="auto" w:fill="FFFFFF"/>
            <w:tcMar>
              <w:top w:w="0" w:type="dxa"/>
              <w:left w:w="0" w:type="dxa"/>
              <w:bottom w:w="0" w:type="dxa"/>
              <w:right w:w="0" w:type="dxa"/>
            </w:tcMar>
            <w:vAlign w:val="center"/>
          </w:tcPr>
          <w:p w14:paraId="1AABEE1F" w14:textId="77777777" w:rsidR="00836725" w:rsidRPr="003E4B4B" w:rsidRDefault="00836725" w:rsidP="005307B8">
            <w:pPr>
              <w:pStyle w:val="-0"/>
            </w:pPr>
            <w:r w:rsidRPr="003E4B4B">
              <w:t>美國基礎教育至</w:t>
            </w:r>
            <w:r w:rsidRPr="003E4B4B">
              <w:t>12</w:t>
            </w:r>
            <w:r w:rsidRPr="003E4B4B">
              <w:t>年級，奧勒岡州</w:t>
            </w:r>
            <w:r w:rsidRPr="003E4B4B">
              <w:t>25</w:t>
            </w:r>
            <w:r w:rsidRPr="003E4B4B">
              <w:t>歲以上人口，高中以上學歷占</w:t>
            </w:r>
            <w:r w:rsidRPr="003E4B4B">
              <w:t>91.7%</w:t>
            </w:r>
            <w:r w:rsidRPr="003E4B4B">
              <w:t>、大學以上學歷占</w:t>
            </w:r>
            <w:r w:rsidRPr="003E4B4B">
              <w:t>36.2%</w:t>
            </w:r>
            <w:r w:rsidRPr="003E4B4B">
              <w:t>（</w:t>
            </w:r>
            <w:r w:rsidRPr="003E4B4B">
              <w:t>2023</w:t>
            </w:r>
            <w:r w:rsidRPr="003E4B4B">
              <w:t>）</w:t>
            </w:r>
          </w:p>
        </w:tc>
      </w:tr>
      <w:tr w:rsidR="00836725" w:rsidRPr="003E4B4B" w14:paraId="776A9ABF" w14:textId="77777777" w:rsidTr="005307B8">
        <w:trPr>
          <w:trHeight w:val="680"/>
        </w:trPr>
        <w:tc>
          <w:tcPr>
            <w:tcW w:w="2506" w:type="dxa"/>
            <w:shd w:val="clear" w:color="auto" w:fill="FFFFFF"/>
            <w:tcMar>
              <w:top w:w="0" w:type="dxa"/>
              <w:left w:w="0" w:type="dxa"/>
              <w:bottom w:w="0" w:type="dxa"/>
              <w:right w:w="0" w:type="dxa"/>
            </w:tcMar>
            <w:vAlign w:val="center"/>
          </w:tcPr>
          <w:p w14:paraId="75F7B1CB" w14:textId="77777777" w:rsidR="00836725" w:rsidRPr="003E4B4B" w:rsidRDefault="00836725" w:rsidP="005307B8">
            <w:pPr>
              <w:pStyle w:val="-"/>
            </w:pPr>
            <w:r w:rsidRPr="003E4B4B">
              <w:t>語言</w:t>
            </w:r>
          </w:p>
        </w:tc>
        <w:tc>
          <w:tcPr>
            <w:tcW w:w="6238" w:type="dxa"/>
            <w:shd w:val="clear" w:color="auto" w:fill="FFFFFF"/>
            <w:tcMar>
              <w:top w:w="0" w:type="dxa"/>
              <w:left w:w="0" w:type="dxa"/>
              <w:bottom w:w="0" w:type="dxa"/>
              <w:right w:w="0" w:type="dxa"/>
            </w:tcMar>
            <w:vAlign w:val="center"/>
          </w:tcPr>
          <w:p w14:paraId="3A6CB50E" w14:textId="77777777" w:rsidR="00836725" w:rsidRPr="003E4B4B" w:rsidRDefault="00836725" w:rsidP="005307B8">
            <w:pPr>
              <w:pStyle w:val="-0"/>
            </w:pPr>
            <w:r w:rsidRPr="003E4B4B">
              <w:t>英語</w:t>
            </w:r>
          </w:p>
        </w:tc>
      </w:tr>
      <w:tr w:rsidR="00836725" w:rsidRPr="003E4B4B" w14:paraId="1C0762D8" w14:textId="77777777" w:rsidTr="005307B8">
        <w:trPr>
          <w:trHeight w:val="680"/>
        </w:trPr>
        <w:tc>
          <w:tcPr>
            <w:tcW w:w="2506" w:type="dxa"/>
            <w:shd w:val="clear" w:color="auto" w:fill="FFFFFF"/>
            <w:tcMar>
              <w:top w:w="0" w:type="dxa"/>
              <w:left w:w="0" w:type="dxa"/>
              <w:bottom w:w="0" w:type="dxa"/>
              <w:right w:w="0" w:type="dxa"/>
            </w:tcMar>
            <w:vAlign w:val="center"/>
          </w:tcPr>
          <w:p w14:paraId="4FBF8839" w14:textId="77777777" w:rsidR="00836725" w:rsidRPr="003E4B4B" w:rsidRDefault="00836725" w:rsidP="005307B8">
            <w:pPr>
              <w:pStyle w:val="-"/>
            </w:pPr>
            <w:r w:rsidRPr="003E4B4B">
              <w:t>宗教</w:t>
            </w:r>
          </w:p>
        </w:tc>
        <w:tc>
          <w:tcPr>
            <w:tcW w:w="6238" w:type="dxa"/>
            <w:shd w:val="clear" w:color="auto" w:fill="FFFFFF"/>
            <w:tcMar>
              <w:top w:w="0" w:type="dxa"/>
              <w:left w:w="0" w:type="dxa"/>
              <w:bottom w:w="0" w:type="dxa"/>
              <w:right w:w="0" w:type="dxa"/>
            </w:tcMar>
            <w:vAlign w:val="center"/>
          </w:tcPr>
          <w:p w14:paraId="01D9CFD9" w14:textId="77777777" w:rsidR="00836725" w:rsidRPr="003E4B4B" w:rsidRDefault="00836725" w:rsidP="005307B8">
            <w:pPr>
              <w:pStyle w:val="-0"/>
            </w:pPr>
            <w:r w:rsidRPr="003E4B4B">
              <w:t>基督教</w:t>
            </w:r>
          </w:p>
        </w:tc>
      </w:tr>
      <w:tr w:rsidR="00836725" w:rsidRPr="003E4B4B" w14:paraId="63081D87" w14:textId="77777777" w:rsidTr="005307B8">
        <w:trPr>
          <w:trHeight w:val="680"/>
        </w:trPr>
        <w:tc>
          <w:tcPr>
            <w:tcW w:w="2506" w:type="dxa"/>
            <w:shd w:val="clear" w:color="auto" w:fill="FFFFFF"/>
            <w:tcMar>
              <w:top w:w="0" w:type="dxa"/>
              <w:left w:w="0" w:type="dxa"/>
              <w:bottom w:w="0" w:type="dxa"/>
              <w:right w:w="0" w:type="dxa"/>
            </w:tcMar>
            <w:vAlign w:val="center"/>
          </w:tcPr>
          <w:p w14:paraId="6267B5FC" w14:textId="77777777" w:rsidR="00836725" w:rsidRPr="003E4B4B" w:rsidRDefault="00836725" w:rsidP="005307B8">
            <w:pPr>
              <w:pStyle w:val="-"/>
            </w:pPr>
            <w:r w:rsidRPr="003E4B4B">
              <w:t>首府及重要城市</w:t>
            </w:r>
          </w:p>
        </w:tc>
        <w:tc>
          <w:tcPr>
            <w:tcW w:w="6238" w:type="dxa"/>
            <w:shd w:val="clear" w:color="auto" w:fill="FFFFFF"/>
            <w:tcMar>
              <w:top w:w="0" w:type="dxa"/>
              <w:left w:w="0" w:type="dxa"/>
              <w:bottom w:w="0" w:type="dxa"/>
              <w:right w:w="0" w:type="dxa"/>
            </w:tcMar>
            <w:vAlign w:val="center"/>
          </w:tcPr>
          <w:p w14:paraId="3FBD7A42" w14:textId="77777777" w:rsidR="00836725" w:rsidRPr="003E4B4B" w:rsidRDefault="00836725" w:rsidP="005307B8">
            <w:pPr>
              <w:pStyle w:val="-0"/>
            </w:pPr>
            <w:r w:rsidRPr="003E4B4B">
              <w:t>首府：</w:t>
            </w:r>
            <w:r w:rsidRPr="003E4B4B">
              <w:t>Salem</w:t>
            </w:r>
            <w:r w:rsidRPr="003E4B4B">
              <w:br/>
            </w:r>
            <w:r w:rsidRPr="003E4B4B">
              <w:t>重要城市：</w:t>
            </w:r>
            <w:r w:rsidRPr="003E4B4B">
              <w:t>Portland</w:t>
            </w:r>
          </w:p>
        </w:tc>
      </w:tr>
      <w:tr w:rsidR="00836725" w:rsidRPr="003E4B4B" w14:paraId="428127CA" w14:textId="77777777" w:rsidTr="005307B8">
        <w:trPr>
          <w:trHeight w:val="680"/>
        </w:trPr>
        <w:tc>
          <w:tcPr>
            <w:tcW w:w="2506" w:type="dxa"/>
            <w:shd w:val="clear" w:color="auto" w:fill="FFFFFF"/>
            <w:tcMar>
              <w:top w:w="0" w:type="dxa"/>
              <w:left w:w="0" w:type="dxa"/>
              <w:bottom w:w="0" w:type="dxa"/>
              <w:right w:w="0" w:type="dxa"/>
            </w:tcMar>
            <w:vAlign w:val="center"/>
          </w:tcPr>
          <w:p w14:paraId="49619EEE" w14:textId="77777777" w:rsidR="00836725" w:rsidRPr="003E4B4B" w:rsidRDefault="00836725" w:rsidP="005307B8">
            <w:pPr>
              <w:pStyle w:val="-"/>
            </w:pPr>
            <w:r w:rsidRPr="003E4B4B">
              <w:t>政治體制</w:t>
            </w:r>
          </w:p>
        </w:tc>
        <w:tc>
          <w:tcPr>
            <w:tcW w:w="6238" w:type="dxa"/>
            <w:shd w:val="clear" w:color="auto" w:fill="FFFFFF"/>
            <w:tcMar>
              <w:top w:w="0" w:type="dxa"/>
              <w:left w:w="0" w:type="dxa"/>
              <w:bottom w:w="0" w:type="dxa"/>
              <w:right w:w="0" w:type="dxa"/>
            </w:tcMar>
            <w:vAlign w:val="center"/>
          </w:tcPr>
          <w:p w14:paraId="411AF6F7" w14:textId="77777777" w:rsidR="00836725" w:rsidRPr="003E4B4B" w:rsidRDefault="00836725" w:rsidP="005307B8">
            <w:pPr>
              <w:pStyle w:val="-0"/>
            </w:pPr>
            <w:r w:rsidRPr="003E4B4B">
              <w:t>民主政體</w:t>
            </w:r>
          </w:p>
        </w:tc>
      </w:tr>
      <w:tr w:rsidR="00836725" w:rsidRPr="003E4B4B" w14:paraId="0B98A0EF" w14:textId="77777777" w:rsidTr="005307B8">
        <w:trPr>
          <w:trHeight w:val="680"/>
        </w:trPr>
        <w:tc>
          <w:tcPr>
            <w:tcW w:w="2506" w:type="dxa"/>
            <w:shd w:val="clear" w:color="auto" w:fill="FFFFFF"/>
            <w:tcMar>
              <w:top w:w="0" w:type="dxa"/>
              <w:left w:w="0" w:type="dxa"/>
              <w:bottom w:w="0" w:type="dxa"/>
              <w:right w:w="0" w:type="dxa"/>
            </w:tcMar>
            <w:vAlign w:val="center"/>
          </w:tcPr>
          <w:p w14:paraId="6FE043DA" w14:textId="77777777" w:rsidR="00836725" w:rsidRPr="003E4B4B" w:rsidRDefault="00836725" w:rsidP="005307B8">
            <w:pPr>
              <w:pStyle w:val="-"/>
            </w:pPr>
            <w:r w:rsidRPr="003E4B4B">
              <w:t>投資主管機關</w:t>
            </w:r>
          </w:p>
        </w:tc>
        <w:tc>
          <w:tcPr>
            <w:tcW w:w="6238" w:type="dxa"/>
            <w:shd w:val="clear" w:color="auto" w:fill="FFFFFF"/>
            <w:tcMar>
              <w:top w:w="0" w:type="dxa"/>
              <w:left w:w="0" w:type="dxa"/>
              <w:bottom w:w="0" w:type="dxa"/>
              <w:right w:w="0" w:type="dxa"/>
            </w:tcMar>
            <w:vAlign w:val="center"/>
          </w:tcPr>
          <w:p w14:paraId="0997E960" w14:textId="77777777" w:rsidR="00836725" w:rsidRPr="003E4B4B" w:rsidRDefault="00836725" w:rsidP="005307B8">
            <w:pPr>
              <w:pStyle w:val="-0"/>
            </w:pPr>
            <w:r w:rsidRPr="003E4B4B">
              <w:t>商業發展廳（</w:t>
            </w:r>
            <w:r w:rsidRPr="003E4B4B">
              <w:t>Business Oregon</w:t>
            </w:r>
            <w:r w:rsidRPr="003E4B4B">
              <w:t>）</w:t>
            </w:r>
          </w:p>
          <w:p w14:paraId="23E0C000" w14:textId="77777777" w:rsidR="00836725" w:rsidRPr="003E4B4B" w:rsidRDefault="00836725" w:rsidP="005307B8">
            <w:pPr>
              <w:pStyle w:val="-0"/>
            </w:pPr>
            <w:r w:rsidRPr="003E4B4B">
              <w:t>775 Summer St NE, Suite 200, Salem, OR 97301-1280</w:t>
            </w:r>
          </w:p>
          <w:p w14:paraId="0032755A" w14:textId="77777777" w:rsidR="00836725" w:rsidRPr="003E4B4B" w:rsidRDefault="00836725" w:rsidP="005307B8">
            <w:pPr>
              <w:pStyle w:val="-0"/>
            </w:pPr>
            <w:r w:rsidRPr="003E4B4B">
              <w:t>Tel: 503-986-0123   Fax: 503-581-5115</w:t>
            </w:r>
          </w:p>
          <w:p w14:paraId="2ACCBDC3" w14:textId="77777777" w:rsidR="00836725" w:rsidRPr="003E4B4B" w:rsidRDefault="00836725" w:rsidP="005307B8">
            <w:pPr>
              <w:pStyle w:val="-0"/>
            </w:pPr>
            <w:r w:rsidRPr="003E4B4B">
              <w:lastRenderedPageBreak/>
              <w:t>https://www.oregon.gov/biz/pages/default.aspx</w:t>
            </w:r>
          </w:p>
        </w:tc>
      </w:tr>
      <w:tr w:rsidR="00836725" w:rsidRPr="003E4B4B" w14:paraId="5A179AB1" w14:textId="77777777" w:rsidTr="005307B8">
        <w:trPr>
          <w:trHeight w:val="680"/>
        </w:trPr>
        <w:tc>
          <w:tcPr>
            <w:tcW w:w="8744" w:type="dxa"/>
            <w:gridSpan w:val="2"/>
            <w:shd w:val="clear" w:color="auto" w:fill="FFFFFF"/>
            <w:tcMar>
              <w:top w:w="0" w:type="dxa"/>
              <w:left w:w="0" w:type="dxa"/>
              <w:bottom w:w="0" w:type="dxa"/>
              <w:right w:w="0" w:type="dxa"/>
            </w:tcMar>
            <w:vAlign w:val="center"/>
          </w:tcPr>
          <w:p w14:paraId="7962B06F" w14:textId="77777777" w:rsidR="00836725" w:rsidRPr="003E4B4B" w:rsidRDefault="00836725" w:rsidP="005307B8">
            <w:pPr>
              <w:pStyle w:val="aff2"/>
            </w:pPr>
            <w:r w:rsidRPr="003E4B4B">
              <w:lastRenderedPageBreak/>
              <w:t xml:space="preserve">經  濟  概  </w:t>
            </w:r>
            <w:proofErr w:type="gramStart"/>
            <w:r w:rsidRPr="003E4B4B">
              <w:t>況</w:t>
            </w:r>
            <w:proofErr w:type="gramEnd"/>
          </w:p>
        </w:tc>
      </w:tr>
      <w:tr w:rsidR="00836725" w:rsidRPr="003E4B4B" w14:paraId="03DFB658" w14:textId="77777777" w:rsidTr="005307B8">
        <w:trPr>
          <w:trHeight w:val="680"/>
        </w:trPr>
        <w:tc>
          <w:tcPr>
            <w:tcW w:w="2506" w:type="dxa"/>
            <w:shd w:val="clear" w:color="auto" w:fill="FFFFFF"/>
            <w:tcMar>
              <w:top w:w="0" w:type="dxa"/>
              <w:left w:w="0" w:type="dxa"/>
              <w:bottom w:w="0" w:type="dxa"/>
              <w:right w:w="0" w:type="dxa"/>
            </w:tcMar>
            <w:vAlign w:val="center"/>
          </w:tcPr>
          <w:p w14:paraId="5696689E" w14:textId="77777777" w:rsidR="00836725" w:rsidRPr="003E4B4B" w:rsidRDefault="00836725" w:rsidP="005307B8">
            <w:pPr>
              <w:pStyle w:val="-"/>
            </w:pPr>
            <w:r w:rsidRPr="003E4B4B">
              <w:t>幣制</w:t>
            </w:r>
          </w:p>
        </w:tc>
        <w:tc>
          <w:tcPr>
            <w:tcW w:w="6238" w:type="dxa"/>
            <w:shd w:val="clear" w:color="auto" w:fill="FFFFFF"/>
            <w:tcMar>
              <w:top w:w="0" w:type="dxa"/>
              <w:left w:w="0" w:type="dxa"/>
              <w:bottom w:w="0" w:type="dxa"/>
              <w:right w:w="0" w:type="dxa"/>
            </w:tcMar>
            <w:vAlign w:val="center"/>
          </w:tcPr>
          <w:p w14:paraId="633859F3" w14:textId="77777777" w:rsidR="00836725" w:rsidRPr="003E4B4B" w:rsidRDefault="00836725" w:rsidP="005307B8">
            <w:pPr>
              <w:pStyle w:val="-0"/>
            </w:pPr>
            <w:r w:rsidRPr="003E4B4B">
              <w:t>美元</w:t>
            </w:r>
          </w:p>
        </w:tc>
      </w:tr>
      <w:tr w:rsidR="00836725" w:rsidRPr="003E4B4B" w14:paraId="3B26D844" w14:textId="77777777" w:rsidTr="005307B8">
        <w:trPr>
          <w:trHeight w:val="680"/>
        </w:trPr>
        <w:tc>
          <w:tcPr>
            <w:tcW w:w="2506" w:type="dxa"/>
            <w:shd w:val="clear" w:color="auto" w:fill="FFFFFF"/>
            <w:tcMar>
              <w:top w:w="0" w:type="dxa"/>
              <w:left w:w="0" w:type="dxa"/>
              <w:bottom w:w="0" w:type="dxa"/>
              <w:right w:w="0" w:type="dxa"/>
            </w:tcMar>
            <w:vAlign w:val="center"/>
          </w:tcPr>
          <w:p w14:paraId="3862F322" w14:textId="77777777" w:rsidR="00836725" w:rsidRPr="003E4B4B" w:rsidRDefault="00836725" w:rsidP="005307B8">
            <w:pPr>
              <w:pStyle w:val="-"/>
            </w:pPr>
            <w:r w:rsidRPr="003E4B4B">
              <w:rPr>
                <w:lang w:eastAsia="zh-TW"/>
              </w:rPr>
              <w:t>州</w:t>
            </w:r>
            <w:r w:rsidRPr="003E4B4B">
              <w:t>內生產毛額</w:t>
            </w:r>
          </w:p>
        </w:tc>
        <w:tc>
          <w:tcPr>
            <w:tcW w:w="6238" w:type="dxa"/>
            <w:shd w:val="clear" w:color="auto" w:fill="FFFFFF"/>
            <w:tcMar>
              <w:top w:w="0" w:type="dxa"/>
              <w:left w:w="0" w:type="dxa"/>
              <w:bottom w:w="0" w:type="dxa"/>
              <w:right w:w="0" w:type="dxa"/>
            </w:tcMar>
            <w:vAlign w:val="center"/>
          </w:tcPr>
          <w:p w14:paraId="47163CC9" w14:textId="77777777" w:rsidR="00836725" w:rsidRPr="003E4B4B" w:rsidRDefault="00836725" w:rsidP="005307B8">
            <w:pPr>
              <w:pStyle w:val="-0"/>
            </w:pPr>
            <w:r w:rsidRPr="003E4B4B">
              <w:t>3,</w:t>
            </w:r>
            <w:r w:rsidRPr="003E4B4B">
              <w:rPr>
                <w:rFonts w:hint="eastAsia"/>
              </w:rPr>
              <w:t>464</w:t>
            </w:r>
            <w:r w:rsidRPr="003E4B4B">
              <w:t>億美元（</w:t>
            </w:r>
            <w:r w:rsidRPr="003E4B4B">
              <w:t>202</w:t>
            </w:r>
            <w:r w:rsidRPr="003E4B4B">
              <w:rPr>
                <w:rFonts w:hint="eastAsia"/>
              </w:rPr>
              <w:t>5</w:t>
            </w:r>
            <w:r w:rsidRPr="003E4B4B">
              <w:t>）</w:t>
            </w:r>
          </w:p>
        </w:tc>
      </w:tr>
      <w:tr w:rsidR="00836725" w:rsidRPr="003E4B4B" w14:paraId="2F44186A" w14:textId="77777777" w:rsidTr="005307B8">
        <w:trPr>
          <w:trHeight w:val="680"/>
        </w:trPr>
        <w:tc>
          <w:tcPr>
            <w:tcW w:w="2506" w:type="dxa"/>
            <w:shd w:val="clear" w:color="auto" w:fill="FFFFFF"/>
            <w:tcMar>
              <w:top w:w="0" w:type="dxa"/>
              <w:left w:w="0" w:type="dxa"/>
              <w:bottom w:w="0" w:type="dxa"/>
              <w:right w:w="0" w:type="dxa"/>
            </w:tcMar>
            <w:vAlign w:val="center"/>
          </w:tcPr>
          <w:p w14:paraId="5C437C19" w14:textId="77777777" w:rsidR="00836725" w:rsidRPr="003E4B4B" w:rsidRDefault="00836725" w:rsidP="005307B8">
            <w:pPr>
              <w:pStyle w:val="-"/>
            </w:pPr>
            <w:r w:rsidRPr="003E4B4B">
              <w:t>經濟成長率</w:t>
            </w:r>
          </w:p>
        </w:tc>
        <w:tc>
          <w:tcPr>
            <w:tcW w:w="6238" w:type="dxa"/>
            <w:shd w:val="clear" w:color="auto" w:fill="FFFFFF"/>
            <w:tcMar>
              <w:top w:w="0" w:type="dxa"/>
              <w:left w:w="0" w:type="dxa"/>
              <w:bottom w:w="0" w:type="dxa"/>
              <w:right w:w="0" w:type="dxa"/>
            </w:tcMar>
            <w:vAlign w:val="center"/>
          </w:tcPr>
          <w:p w14:paraId="23FCAB4B" w14:textId="77777777" w:rsidR="00836725" w:rsidRPr="003E4B4B" w:rsidRDefault="00836725" w:rsidP="005307B8">
            <w:pPr>
              <w:pStyle w:val="-0"/>
            </w:pPr>
            <w:r w:rsidRPr="003E4B4B">
              <w:rPr>
                <w:rFonts w:hint="eastAsia"/>
              </w:rPr>
              <w:t>4.7</w:t>
            </w:r>
            <w:r w:rsidRPr="003E4B4B">
              <w:t>%</w:t>
            </w:r>
            <w:r w:rsidRPr="003E4B4B">
              <w:t>（</w:t>
            </w:r>
            <w:r w:rsidRPr="003E4B4B">
              <w:t>202</w:t>
            </w:r>
            <w:r w:rsidRPr="003E4B4B">
              <w:rPr>
                <w:rFonts w:hint="eastAsia"/>
              </w:rPr>
              <w:t>5</w:t>
            </w:r>
            <w:r w:rsidRPr="003E4B4B">
              <w:t>）</w:t>
            </w:r>
          </w:p>
        </w:tc>
      </w:tr>
      <w:tr w:rsidR="00836725" w:rsidRPr="003E4B4B" w14:paraId="0ED969BD" w14:textId="77777777" w:rsidTr="005307B8">
        <w:trPr>
          <w:trHeight w:val="680"/>
        </w:trPr>
        <w:tc>
          <w:tcPr>
            <w:tcW w:w="2506" w:type="dxa"/>
            <w:shd w:val="clear" w:color="auto" w:fill="FFFFFF"/>
            <w:tcMar>
              <w:top w:w="0" w:type="dxa"/>
              <w:left w:w="0" w:type="dxa"/>
              <w:bottom w:w="0" w:type="dxa"/>
              <w:right w:w="0" w:type="dxa"/>
            </w:tcMar>
            <w:vAlign w:val="center"/>
          </w:tcPr>
          <w:p w14:paraId="62696EE0" w14:textId="77777777" w:rsidR="00836725" w:rsidRPr="003E4B4B" w:rsidRDefault="00836725" w:rsidP="005307B8">
            <w:pPr>
              <w:pStyle w:val="-"/>
            </w:pPr>
            <w:r w:rsidRPr="003E4B4B">
              <w:t>平均國民所得</w:t>
            </w:r>
          </w:p>
        </w:tc>
        <w:tc>
          <w:tcPr>
            <w:tcW w:w="6238" w:type="dxa"/>
            <w:shd w:val="clear" w:color="auto" w:fill="FFFFFF"/>
            <w:tcMar>
              <w:top w:w="0" w:type="dxa"/>
              <w:left w:w="0" w:type="dxa"/>
              <w:bottom w:w="0" w:type="dxa"/>
              <w:right w:w="0" w:type="dxa"/>
            </w:tcMar>
            <w:vAlign w:val="center"/>
          </w:tcPr>
          <w:p w14:paraId="01CF7573" w14:textId="77777777" w:rsidR="00836725" w:rsidRPr="003E4B4B" w:rsidRDefault="00836725" w:rsidP="005307B8">
            <w:pPr>
              <w:pStyle w:val="-0"/>
            </w:pPr>
            <w:r w:rsidRPr="003E4B4B">
              <w:t>7</w:t>
            </w:r>
            <w:r w:rsidRPr="003E4B4B">
              <w:rPr>
                <w:rFonts w:hint="eastAsia"/>
              </w:rPr>
              <w:t>4</w:t>
            </w:r>
            <w:r w:rsidRPr="003E4B4B">
              <w:t>,</w:t>
            </w:r>
            <w:r w:rsidRPr="003E4B4B">
              <w:rPr>
                <w:rFonts w:hint="eastAsia"/>
              </w:rPr>
              <w:t>082</w:t>
            </w:r>
            <w:r w:rsidRPr="003E4B4B">
              <w:t>美元（</w:t>
            </w:r>
            <w:r w:rsidRPr="003E4B4B">
              <w:t>202</w:t>
            </w:r>
            <w:r w:rsidRPr="003E4B4B">
              <w:rPr>
                <w:rFonts w:hint="eastAsia"/>
              </w:rPr>
              <w:t>5</w:t>
            </w:r>
            <w:r w:rsidRPr="003E4B4B">
              <w:t>）</w:t>
            </w:r>
          </w:p>
        </w:tc>
      </w:tr>
      <w:tr w:rsidR="00836725" w:rsidRPr="003E4B4B" w14:paraId="76356B86" w14:textId="77777777" w:rsidTr="005307B8">
        <w:trPr>
          <w:trHeight w:val="680"/>
        </w:trPr>
        <w:tc>
          <w:tcPr>
            <w:tcW w:w="2506" w:type="dxa"/>
            <w:shd w:val="clear" w:color="auto" w:fill="FFFFFF"/>
            <w:tcMar>
              <w:top w:w="0" w:type="dxa"/>
              <w:left w:w="0" w:type="dxa"/>
              <w:bottom w:w="0" w:type="dxa"/>
              <w:right w:w="0" w:type="dxa"/>
            </w:tcMar>
            <w:vAlign w:val="center"/>
          </w:tcPr>
          <w:p w14:paraId="45BA2A8A" w14:textId="77777777" w:rsidR="00836725" w:rsidRPr="003E4B4B" w:rsidRDefault="00836725" w:rsidP="005307B8">
            <w:pPr>
              <w:pStyle w:val="-"/>
            </w:pPr>
            <w:r w:rsidRPr="003E4B4B">
              <w:t>產值最高前五大產業</w:t>
            </w:r>
          </w:p>
        </w:tc>
        <w:tc>
          <w:tcPr>
            <w:tcW w:w="6238" w:type="dxa"/>
            <w:shd w:val="clear" w:color="auto" w:fill="FFFFFF"/>
            <w:tcMar>
              <w:top w:w="0" w:type="dxa"/>
              <w:left w:w="0" w:type="dxa"/>
              <w:bottom w:w="0" w:type="dxa"/>
              <w:right w:w="0" w:type="dxa"/>
            </w:tcMar>
            <w:vAlign w:val="center"/>
          </w:tcPr>
          <w:p w14:paraId="11FEC76D" w14:textId="77777777" w:rsidR="00836725" w:rsidRPr="003E4B4B" w:rsidRDefault="00836725" w:rsidP="005307B8">
            <w:pPr>
              <w:pStyle w:val="-0"/>
            </w:pPr>
            <w:r w:rsidRPr="003E4B4B">
              <w:t>房地產業、製造業、服務業、教育保健與社會支助、批發貿易</w:t>
            </w:r>
          </w:p>
        </w:tc>
      </w:tr>
      <w:tr w:rsidR="00836725" w:rsidRPr="003E4B4B" w14:paraId="06E0A763" w14:textId="77777777" w:rsidTr="005307B8">
        <w:trPr>
          <w:trHeight w:val="680"/>
        </w:trPr>
        <w:tc>
          <w:tcPr>
            <w:tcW w:w="2506" w:type="dxa"/>
            <w:shd w:val="clear" w:color="auto" w:fill="FFFFFF"/>
            <w:tcMar>
              <w:top w:w="0" w:type="dxa"/>
              <w:left w:w="0" w:type="dxa"/>
              <w:bottom w:w="0" w:type="dxa"/>
              <w:right w:w="0" w:type="dxa"/>
            </w:tcMar>
            <w:vAlign w:val="center"/>
          </w:tcPr>
          <w:p w14:paraId="7A6AE618" w14:textId="77777777" w:rsidR="00836725" w:rsidRPr="003E4B4B" w:rsidRDefault="00836725" w:rsidP="005307B8">
            <w:pPr>
              <w:pStyle w:val="-"/>
            </w:pPr>
            <w:r w:rsidRPr="003E4B4B">
              <w:t>出口總金額</w:t>
            </w:r>
          </w:p>
        </w:tc>
        <w:tc>
          <w:tcPr>
            <w:tcW w:w="6238" w:type="dxa"/>
            <w:shd w:val="clear" w:color="auto" w:fill="FFFFFF"/>
            <w:tcMar>
              <w:top w:w="0" w:type="dxa"/>
              <w:left w:w="0" w:type="dxa"/>
              <w:bottom w:w="0" w:type="dxa"/>
              <w:right w:w="0" w:type="dxa"/>
            </w:tcMar>
            <w:vAlign w:val="center"/>
          </w:tcPr>
          <w:p w14:paraId="720A0EA4" w14:textId="77777777" w:rsidR="00836725" w:rsidRPr="003E4B4B" w:rsidRDefault="00836725" w:rsidP="005307B8">
            <w:pPr>
              <w:pStyle w:val="-0"/>
            </w:pPr>
            <w:r w:rsidRPr="003E4B4B">
              <w:rPr>
                <w:rFonts w:hint="eastAsia"/>
              </w:rPr>
              <w:t>279</w:t>
            </w:r>
            <w:r w:rsidRPr="003E4B4B">
              <w:t>.</w:t>
            </w:r>
            <w:r w:rsidRPr="003E4B4B">
              <w:rPr>
                <w:rFonts w:hint="eastAsia"/>
              </w:rPr>
              <w:t>9</w:t>
            </w:r>
            <w:r w:rsidRPr="003E4B4B">
              <w:t>億美元（</w:t>
            </w:r>
            <w:r w:rsidRPr="003E4B4B">
              <w:t>202</w:t>
            </w:r>
            <w:r w:rsidRPr="003E4B4B">
              <w:rPr>
                <w:rFonts w:hint="eastAsia"/>
              </w:rPr>
              <w:t>5</w:t>
            </w:r>
            <w:r w:rsidRPr="003E4B4B">
              <w:t>）</w:t>
            </w:r>
          </w:p>
        </w:tc>
      </w:tr>
      <w:tr w:rsidR="00836725" w:rsidRPr="003E4B4B" w14:paraId="51C9300F" w14:textId="77777777" w:rsidTr="005307B8">
        <w:trPr>
          <w:trHeight w:val="680"/>
        </w:trPr>
        <w:tc>
          <w:tcPr>
            <w:tcW w:w="2506" w:type="dxa"/>
            <w:shd w:val="clear" w:color="auto" w:fill="FFFFFF"/>
            <w:tcMar>
              <w:top w:w="0" w:type="dxa"/>
              <w:left w:w="0" w:type="dxa"/>
              <w:bottom w:w="0" w:type="dxa"/>
              <w:right w:w="0" w:type="dxa"/>
            </w:tcMar>
            <w:vAlign w:val="center"/>
          </w:tcPr>
          <w:p w14:paraId="7382338A" w14:textId="77777777" w:rsidR="00836725" w:rsidRPr="003E4B4B" w:rsidRDefault="00836725" w:rsidP="005307B8">
            <w:pPr>
              <w:pStyle w:val="-"/>
            </w:pPr>
            <w:r w:rsidRPr="003E4B4B">
              <w:t>主要出口產品</w:t>
            </w:r>
          </w:p>
        </w:tc>
        <w:tc>
          <w:tcPr>
            <w:tcW w:w="6238" w:type="dxa"/>
            <w:shd w:val="clear" w:color="auto" w:fill="FFFFFF"/>
            <w:tcMar>
              <w:top w:w="0" w:type="dxa"/>
              <w:left w:w="0" w:type="dxa"/>
              <w:bottom w:w="0" w:type="dxa"/>
              <w:right w:w="0" w:type="dxa"/>
            </w:tcMar>
            <w:vAlign w:val="center"/>
          </w:tcPr>
          <w:p w14:paraId="65002646" w14:textId="77777777" w:rsidR="00836725" w:rsidRPr="003E4B4B" w:rsidRDefault="00836725" w:rsidP="005307B8">
            <w:pPr>
              <w:pStyle w:val="-0"/>
            </w:pPr>
            <w:r w:rsidRPr="003E4B4B">
              <w:t>積體電路（記憶體）、車輛零組件、半導體裝置、化學鉀肥、小麥或雜麥等</w:t>
            </w:r>
            <w:r w:rsidRPr="003E4B4B">
              <w:rPr>
                <w:rFonts w:hint="eastAsia"/>
              </w:rPr>
              <w:t>（</w:t>
            </w:r>
            <w:r w:rsidRPr="003E4B4B">
              <w:rPr>
                <w:rFonts w:hint="eastAsia"/>
              </w:rPr>
              <w:t>2025</w:t>
            </w:r>
            <w:r w:rsidRPr="003E4B4B">
              <w:rPr>
                <w:rFonts w:hint="eastAsia"/>
              </w:rPr>
              <w:t>）</w:t>
            </w:r>
          </w:p>
        </w:tc>
      </w:tr>
      <w:tr w:rsidR="00836725" w:rsidRPr="003E4B4B" w14:paraId="6304FB25" w14:textId="77777777" w:rsidTr="005307B8">
        <w:trPr>
          <w:trHeight w:val="680"/>
        </w:trPr>
        <w:tc>
          <w:tcPr>
            <w:tcW w:w="2506" w:type="dxa"/>
            <w:shd w:val="clear" w:color="auto" w:fill="FFFFFF"/>
            <w:tcMar>
              <w:top w:w="0" w:type="dxa"/>
              <w:left w:w="0" w:type="dxa"/>
              <w:bottom w:w="0" w:type="dxa"/>
              <w:right w:w="0" w:type="dxa"/>
            </w:tcMar>
            <w:vAlign w:val="center"/>
          </w:tcPr>
          <w:p w14:paraId="2E45871E" w14:textId="77777777" w:rsidR="00836725" w:rsidRPr="003E4B4B" w:rsidRDefault="00836725" w:rsidP="005307B8">
            <w:pPr>
              <w:pStyle w:val="-"/>
            </w:pPr>
            <w:r w:rsidRPr="003E4B4B">
              <w:t>主要出口國家</w:t>
            </w:r>
          </w:p>
        </w:tc>
        <w:tc>
          <w:tcPr>
            <w:tcW w:w="6238" w:type="dxa"/>
            <w:shd w:val="clear" w:color="auto" w:fill="FFFFFF"/>
            <w:tcMar>
              <w:top w:w="0" w:type="dxa"/>
              <w:left w:w="0" w:type="dxa"/>
              <w:bottom w:w="0" w:type="dxa"/>
              <w:right w:w="0" w:type="dxa"/>
            </w:tcMar>
            <w:vAlign w:val="center"/>
          </w:tcPr>
          <w:p w14:paraId="3C5D514E" w14:textId="77777777" w:rsidR="00836725" w:rsidRPr="003E4B4B" w:rsidRDefault="00836725" w:rsidP="005307B8">
            <w:pPr>
              <w:pStyle w:val="-0"/>
            </w:pPr>
            <w:r w:rsidRPr="003E4B4B">
              <w:t>中國大陸、墨西哥、馬來西亞、加拿大、日本、臺灣（</w:t>
            </w:r>
            <w:r w:rsidRPr="003E4B4B">
              <w:t>2025</w:t>
            </w:r>
            <w:r w:rsidRPr="003E4B4B">
              <w:t>）</w:t>
            </w:r>
          </w:p>
        </w:tc>
      </w:tr>
      <w:tr w:rsidR="00836725" w:rsidRPr="003E4B4B" w14:paraId="2B44D23A" w14:textId="77777777" w:rsidTr="005307B8">
        <w:trPr>
          <w:trHeight w:val="680"/>
        </w:trPr>
        <w:tc>
          <w:tcPr>
            <w:tcW w:w="2506" w:type="dxa"/>
            <w:shd w:val="clear" w:color="auto" w:fill="FFFFFF"/>
            <w:tcMar>
              <w:top w:w="0" w:type="dxa"/>
              <w:left w:w="0" w:type="dxa"/>
              <w:bottom w:w="0" w:type="dxa"/>
              <w:right w:w="0" w:type="dxa"/>
            </w:tcMar>
            <w:vAlign w:val="center"/>
          </w:tcPr>
          <w:p w14:paraId="5123A42A" w14:textId="77777777" w:rsidR="00836725" w:rsidRPr="003E4B4B" w:rsidRDefault="00836725" w:rsidP="005307B8">
            <w:pPr>
              <w:pStyle w:val="-"/>
            </w:pPr>
            <w:r w:rsidRPr="003E4B4B">
              <w:t>進口總金額</w:t>
            </w:r>
          </w:p>
        </w:tc>
        <w:tc>
          <w:tcPr>
            <w:tcW w:w="6238" w:type="dxa"/>
            <w:shd w:val="clear" w:color="auto" w:fill="FFFFFF"/>
            <w:tcMar>
              <w:top w:w="0" w:type="dxa"/>
              <w:left w:w="0" w:type="dxa"/>
              <w:bottom w:w="0" w:type="dxa"/>
              <w:right w:w="0" w:type="dxa"/>
            </w:tcMar>
            <w:vAlign w:val="center"/>
          </w:tcPr>
          <w:p w14:paraId="5F5DC469" w14:textId="77777777" w:rsidR="00836725" w:rsidRPr="003E4B4B" w:rsidRDefault="00836725" w:rsidP="005307B8">
            <w:pPr>
              <w:pStyle w:val="-0"/>
            </w:pPr>
            <w:r w:rsidRPr="003E4B4B">
              <w:rPr>
                <w:rFonts w:hint="eastAsia"/>
              </w:rPr>
              <w:t>307.5</w:t>
            </w:r>
            <w:r w:rsidRPr="003E4B4B">
              <w:t>億美元（</w:t>
            </w:r>
            <w:r w:rsidRPr="003E4B4B">
              <w:t>202</w:t>
            </w:r>
            <w:r w:rsidRPr="003E4B4B">
              <w:rPr>
                <w:rFonts w:hint="eastAsia"/>
              </w:rPr>
              <w:t>5</w:t>
            </w:r>
            <w:r w:rsidRPr="003E4B4B">
              <w:t>）</w:t>
            </w:r>
          </w:p>
        </w:tc>
      </w:tr>
      <w:tr w:rsidR="00836725" w:rsidRPr="003E4B4B" w14:paraId="21D083D4" w14:textId="77777777" w:rsidTr="005307B8">
        <w:trPr>
          <w:trHeight w:val="680"/>
        </w:trPr>
        <w:tc>
          <w:tcPr>
            <w:tcW w:w="2506" w:type="dxa"/>
            <w:shd w:val="clear" w:color="auto" w:fill="FFFFFF"/>
            <w:tcMar>
              <w:top w:w="0" w:type="dxa"/>
              <w:left w:w="0" w:type="dxa"/>
              <w:bottom w:w="0" w:type="dxa"/>
              <w:right w:w="0" w:type="dxa"/>
            </w:tcMar>
            <w:vAlign w:val="center"/>
          </w:tcPr>
          <w:p w14:paraId="0A41CBFF" w14:textId="77777777" w:rsidR="00836725" w:rsidRPr="003E4B4B" w:rsidRDefault="00836725" w:rsidP="005307B8">
            <w:pPr>
              <w:pStyle w:val="-"/>
            </w:pPr>
            <w:r w:rsidRPr="003E4B4B">
              <w:t>主要進口產品</w:t>
            </w:r>
          </w:p>
        </w:tc>
        <w:tc>
          <w:tcPr>
            <w:tcW w:w="6238" w:type="dxa"/>
            <w:shd w:val="clear" w:color="auto" w:fill="FFFFFF"/>
            <w:tcMar>
              <w:top w:w="0" w:type="dxa"/>
              <w:left w:w="0" w:type="dxa"/>
              <w:bottom w:w="0" w:type="dxa"/>
              <w:right w:w="0" w:type="dxa"/>
            </w:tcMar>
            <w:vAlign w:val="center"/>
          </w:tcPr>
          <w:p w14:paraId="193BAFB5" w14:textId="77777777" w:rsidR="00836725" w:rsidRPr="003E4B4B" w:rsidRDefault="00836725" w:rsidP="005307B8">
            <w:pPr>
              <w:pStyle w:val="-0"/>
            </w:pPr>
            <w:r w:rsidRPr="003E4B4B">
              <w:t>小客車、積體電路（記憶體）、半導體裝置、伺服器及其單元、智慧型手機及零組件等</w:t>
            </w:r>
            <w:r w:rsidRPr="003E4B4B">
              <w:rPr>
                <w:rFonts w:hint="eastAsia"/>
              </w:rPr>
              <w:t>（</w:t>
            </w:r>
            <w:r w:rsidRPr="003E4B4B">
              <w:rPr>
                <w:rFonts w:hint="eastAsia"/>
              </w:rPr>
              <w:t>2025</w:t>
            </w:r>
            <w:r w:rsidRPr="003E4B4B">
              <w:rPr>
                <w:rFonts w:hint="eastAsia"/>
              </w:rPr>
              <w:t>）</w:t>
            </w:r>
            <w:r w:rsidRPr="003E4B4B">
              <w:rPr>
                <w:rFonts w:hint="eastAsia"/>
              </w:rPr>
              <w:t xml:space="preserve"> </w:t>
            </w:r>
          </w:p>
        </w:tc>
      </w:tr>
      <w:tr w:rsidR="00836725" w:rsidRPr="003E4B4B" w14:paraId="6C7E12D8" w14:textId="77777777" w:rsidTr="005307B8">
        <w:trPr>
          <w:trHeight w:val="680"/>
        </w:trPr>
        <w:tc>
          <w:tcPr>
            <w:tcW w:w="2506" w:type="dxa"/>
            <w:shd w:val="clear" w:color="auto" w:fill="FFFFFF"/>
            <w:tcMar>
              <w:top w:w="0" w:type="dxa"/>
              <w:left w:w="0" w:type="dxa"/>
              <w:bottom w:w="0" w:type="dxa"/>
              <w:right w:w="0" w:type="dxa"/>
            </w:tcMar>
            <w:vAlign w:val="center"/>
          </w:tcPr>
          <w:p w14:paraId="575E2405" w14:textId="77777777" w:rsidR="00836725" w:rsidRPr="003E4B4B" w:rsidRDefault="00836725" w:rsidP="005307B8">
            <w:pPr>
              <w:pStyle w:val="-"/>
            </w:pPr>
            <w:r w:rsidRPr="003E4B4B">
              <w:t>主要進口國家</w:t>
            </w:r>
          </w:p>
        </w:tc>
        <w:tc>
          <w:tcPr>
            <w:tcW w:w="6238" w:type="dxa"/>
            <w:shd w:val="clear" w:color="auto" w:fill="FFFFFF"/>
            <w:tcMar>
              <w:top w:w="0" w:type="dxa"/>
              <w:left w:w="0" w:type="dxa"/>
              <w:bottom w:w="0" w:type="dxa"/>
              <w:right w:w="0" w:type="dxa"/>
            </w:tcMar>
            <w:vAlign w:val="center"/>
          </w:tcPr>
          <w:p w14:paraId="5198C302" w14:textId="77777777" w:rsidR="00836725" w:rsidRPr="003E4B4B" w:rsidRDefault="00836725" w:rsidP="005307B8">
            <w:pPr>
              <w:pStyle w:val="-0"/>
            </w:pPr>
            <w:r w:rsidRPr="003E4B4B">
              <w:t>加拿大、中國大陸、日本、南韓、墨西哥</w:t>
            </w:r>
            <w:r w:rsidRPr="003E4B4B">
              <w:rPr>
                <w:rFonts w:hint="eastAsia"/>
              </w:rPr>
              <w:t>、臺灣</w:t>
            </w:r>
            <w:r w:rsidRPr="003E4B4B">
              <w:t>（</w:t>
            </w:r>
            <w:r w:rsidRPr="003E4B4B">
              <w:t>2025</w:t>
            </w:r>
            <w:r w:rsidRPr="003E4B4B">
              <w:t>）</w:t>
            </w:r>
          </w:p>
        </w:tc>
      </w:tr>
    </w:tbl>
    <w:p w14:paraId="65D2FCF5" w14:textId="77777777" w:rsidR="003B144E" w:rsidRPr="003E4B4B" w:rsidRDefault="003B144E" w:rsidP="00AF50E7">
      <w:pPr>
        <w:ind w:firstLine="472"/>
        <w:rPr>
          <w:lang w:eastAsia="zh-TW"/>
        </w:rPr>
      </w:pPr>
    </w:p>
    <w:p w14:paraId="6A3F2C20" w14:textId="77777777" w:rsidR="003B144E" w:rsidRPr="003E4B4B" w:rsidRDefault="003B144E" w:rsidP="00EF3810">
      <w:pPr>
        <w:pStyle w:val="a3"/>
        <w:spacing w:before="514" w:after="771"/>
      </w:pPr>
      <w:r w:rsidRPr="003E4B4B">
        <w:lastRenderedPageBreak/>
        <w:t>第壹章　自然人文環境</w:t>
      </w:r>
    </w:p>
    <w:p w14:paraId="71FA3BAF" w14:textId="77777777" w:rsidR="00E04608" w:rsidRPr="003E4B4B" w:rsidRDefault="00E04608" w:rsidP="00E04608">
      <w:pPr>
        <w:pStyle w:val="a5"/>
      </w:pPr>
      <w:bookmarkStart w:id="16" w:name="__RefHeading___Toc457341248"/>
      <w:r w:rsidRPr="003E4B4B">
        <w:t>一、自然環境</w:t>
      </w:r>
    </w:p>
    <w:p w14:paraId="27D08F9A" w14:textId="77777777" w:rsidR="00E04608" w:rsidRPr="003E4B4B" w:rsidRDefault="00E04608" w:rsidP="00E04608">
      <w:pPr>
        <w:ind w:firstLine="472"/>
        <w:rPr>
          <w:lang w:eastAsia="zh-TW"/>
        </w:rPr>
      </w:pPr>
      <w:r w:rsidRPr="003E4B4B">
        <w:rPr>
          <w:lang w:eastAsia="zh-TW"/>
        </w:rPr>
        <w:t>奧勒岡州地處美國西北部，西面靠海，分別與華盛頓州、愛達荷州、內華達州及加州相鄰，面積</w:t>
      </w:r>
      <w:r w:rsidRPr="003E4B4B">
        <w:rPr>
          <w:lang w:eastAsia="zh-TW"/>
        </w:rPr>
        <w:t>248,609</w:t>
      </w:r>
      <w:r w:rsidRPr="003E4B4B">
        <w:rPr>
          <w:lang w:eastAsia="zh-TW"/>
        </w:rPr>
        <w:t>平方公里。東部為</w:t>
      </w:r>
      <w:proofErr w:type="gramStart"/>
      <w:r w:rsidRPr="003E4B4B">
        <w:rPr>
          <w:lang w:eastAsia="zh-TW"/>
        </w:rPr>
        <w:t>冬冷夏熱</w:t>
      </w:r>
      <w:proofErr w:type="gramEnd"/>
      <w:r w:rsidRPr="003E4B4B">
        <w:rPr>
          <w:lang w:eastAsia="zh-TW"/>
        </w:rPr>
        <w:t>且乾旱之大陸型氣候，西部及沿海地區為溫暖潮濕之海洋型氣候。</w:t>
      </w:r>
    </w:p>
    <w:p w14:paraId="0721D77F" w14:textId="77777777" w:rsidR="00E04608" w:rsidRPr="003E4B4B" w:rsidRDefault="00E04608" w:rsidP="00E04608">
      <w:pPr>
        <w:pStyle w:val="a5"/>
      </w:pPr>
      <w:r w:rsidRPr="003E4B4B">
        <w:t>二、人文及社會環境</w:t>
      </w:r>
    </w:p>
    <w:p w14:paraId="3854E0BB" w14:textId="77777777" w:rsidR="00E04608" w:rsidRPr="003E4B4B" w:rsidRDefault="00E04608" w:rsidP="00E04608">
      <w:pPr>
        <w:ind w:firstLine="472"/>
        <w:rPr>
          <w:lang w:eastAsia="zh-TW"/>
        </w:rPr>
      </w:pPr>
      <w:r w:rsidRPr="003E4B4B">
        <w:rPr>
          <w:lang w:eastAsia="zh-TW"/>
        </w:rPr>
        <w:t>202</w:t>
      </w:r>
      <w:r w:rsidRPr="003E4B4B">
        <w:rPr>
          <w:rFonts w:hint="eastAsia"/>
          <w:lang w:eastAsia="zh-TW"/>
        </w:rPr>
        <w:t>5</w:t>
      </w:r>
      <w:r w:rsidRPr="003E4B4B">
        <w:rPr>
          <w:lang w:eastAsia="zh-TW"/>
        </w:rPr>
        <w:t>年奧勒岡州人口約</w:t>
      </w:r>
      <w:r w:rsidRPr="003E4B4B">
        <w:rPr>
          <w:lang w:eastAsia="zh-TW"/>
        </w:rPr>
        <w:t>427</w:t>
      </w:r>
      <w:r w:rsidRPr="003E4B4B">
        <w:rPr>
          <w:lang w:eastAsia="zh-TW"/>
        </w:rPr>
        <w:t>萬人，首府為</w:t>
      </w:r>
      <w:r w:rsidRPr="003E4B4B">
        <w:rPr>
          <w:lang w:eastAsia="zh-TW"/>
        </w:rPr>
        <w:t>Salem</w:t>
      </w:r>
      <w:r w:rsidRPr="003E4B4B">
        <w:rPr>
          <w:lang w:eastAsia="zh-TW"/>
        </w:rPr>
        <w:t>，主要商業大城為波特蘭。</w:t>
      </w:r>
    </w:p>
    <w:p w14:paraId="2B3E2540" w14:textId="77777777" w:rsidR="00E04608" w:rsidRPr="003E4B4B" w:rsidRDefault="00E04608" w:rsidP="00E04608">
      <w:pPr>
        <w:pStyle w:val="a5"/>
      </w:pPr>
      <w:r w:rsidRPr="003E4B4B">
        <w:t>三、政治環境</w:t>
      </w:r>
    </w:p>
    <w:p w14:paraId="0A27CE63" w14:textId="77777777" w:rsidR="00E04608" w:rsidRPr="003E4B4B" w:rsidRDefault="00E04608" w:rsidP="00E04608">
      <w:pPr>
        <w:ind w:firstLine="472"/>
        <w:rPr>
          <w:lang w:eastAsia="zh-TW"/>
        </w:rPr>
      </w:pPr>
      <w:r w:rsidRPr="003E4B4B">
        <w:rPr>
          <w:lang w:eastAsia="zh-TW"/>
        </w:rPr>
        <w:t>州長任期</w:t>
      </w:r>
      <w:r w:rsidRPr="003E4B4B">
        <w:rPr>
          <w:lang w:eastAsia="zh-TW"/>
        </w:rPr>
        <w:t>4</w:t>
      </w:r>
      <w:r w:rsidRPr="003E4B4B">
        <w:rPr>
          <w:lang w:eastAsia="zh-TW"/>
        </w:rPr>
        <w:t>年，連選得連任一次。州議會分為參眾兩院，參議員</w:t>
      </w:r>
      <w:r w:rsidRPr="003E4B4B">
        <w:rPr>
          <w:lang w:eastAsia="zh-TW"/>
        </w:rPr>
        <w:t>30</w:t>
      </w:r>
      <w:r w:rsidRPr="003E4B4B">
        <w:rPr>
          <w:lang w:eastAsia="zh-TW"/>
        </w:rPr>
        <w:t>席，任期</w:t>
      </w:r>
      <w:r w:rsidRPr="003E4B4B">
        <w:rPr>
          <w:lang w:eastAsia="zh-TW"/>
        </w:rPr>
        <w:t>4</w:t>
      </w:r>
      <w:r w:rsidRPr="003E4B4B">
        <w:rPr>
          <w:lang w:eastAsia="zh-TW"/>
        </w:rPr>
        <w:t>年，眾議員</w:t>
      </w:r>
      <w:r w:rsidRPr="003E4B4B">
        <w:rPr>
          <w:lang w:eastAsia="zh-TW"/>
        </w:rPr>
        <w:t>60</w:t>
      </w:r>
      <w:r w:rsidRPr="003E4B4B">
        <w:rPr>
          <w:lang w:eastAsia="zh-TW"/>
        </w:rPr>
        <w:t>席，任期</w:t>
      </w:r>
      <w:r w:rsidRPr="003E4B4B">
        <w:rPr>
          <w:lang w:eastAsia="zh-TW"/>
        </w:rPr>
        <w:t>2</w:t>
      </w:r>
      <w:r w:rsidRPr="003E4B4B">
        <w:rPr>
          <w:lang w:eastAsia="zh-TW"/>
        </w:rPr>
        <w:t>年，</w:t>
      </w:r>
      <w:proofErr w:type="gramStart"/>
      <w:r w:rsidRPr="003E4B4B">
        <w:rPr>
          <w:lang w:eastAsia="zh-TW"/>
        </w:rPr>
        <w:t>均無連任</w:t>
      </w:r>
      <w:proofErr w:type="gramEnd"/>
      <w:r w:rsidRPr="003E4B4B">
        <w:rPr>
          <w:lang w:eastAsia="zh-TW"/>
        </w:rPr>
        <w:t>之限制。</w:t>
      </w:r>
    </w:p>
    <w:p w14:paraId="3425600B" w14:textId="77777777" w:rsidR="00E04608" w:rsidRPr="003E4B4B" w:rsidRDefault="00E04608" w:rsidP="00E04608">
      <w:pPr>
        <w:pStyle w:val="a3"/>
        <w:spacing w:before="514" w:after="771"/>
      </w:pPr>
      <w:r w:rsidRPr="003E4B4B">
        <w:lastRenderedPageBreak/>
        <w:t>第貳章　經濟環境</w:t>
      </w:r>
    </w:p>
    <w:p w14:paraId="18E242B1" w14:textId="77777777" w:rsidR="00E04608" w:rsidRPr="003E4B4B" w:rsidRDefault="00E04608" w:rsidP="00E04608">
      <w:pPr>
        <w:pStyle w:val="a5"/>
      </w:pPr>
      <w:r w:rsidRPr="003E4B4B">
        <w:t>一、經濟概況</w:t>
      </w:r>
    </w:p>
    <w:p w14:paraId="3B2538B9" w14:textId="77777777" w:rsidR="00E04608" w:rsidRPr="003E4B4B" w:rsidRDefault="00E04608" w:rsidP="00090AC7">
      <w:pPr>
        <w:ind w:firstLine="472"/>
        <w:rPr>
          <w:lang w:eastAsia="zh-TW"/>
        </w:rPr>
      </w:pPr>
      <w:r w:rsidRPr="003E4B4B">
        <w:rPr>
          <w:lang w:eastAsia="zh-TW"/>
        </w:rPr>
        <w:t>2025</w:t>
      </w:r>
      <w:r w:rsidRPr="003E4B4B">
        <w:rPr>
          <w:lang w:eastAsia="zh-TW"/>
        </w:rPr>
        <w:t>年奧勒岡州</w:t>
      </w:r>
      <w:r w:rsidRPr="003E4B4B">
        <w:rPr>
          <w:lang w:eastAsia="zh-TW"/>
        </w:rPr>
        <w:t>GDP</w:t>
      </w:r>
      <w:r w:rsidRPr="003E4B4B">
        <w:rPr>
          <w:lang w:eastAsia="zh-TW"/>
        </w:rPr>
        <w:t>總產值約</w:t>
      </w:r>
      <w:r w:rsidRPr="003E4B4B">
        <w:rPr>
          <w:lang w:eastAsia="zh-TW"/>
        </w:rPr>
        <w:t>3,464</w:t>
      </w:r>
      <w:r w:rsidRPr="003E4B4B">
        <w:rPr>
          <w:lang w:eastAsia="zh-TW"/>
        </w:rPr>
        <w:t>億美元，平均個人所得為</w:t>
      </w:r>
      <w:r w:rsidRPr="003E4B4B">
        <w:rPr>
          <w:lang w:eastAsia="zh-TW"/>
        </w:rPr>
        <w:t>74,082</w:t>
      </w:r>
      <w:r w:rsidRPr="003E4B4B">
        <w:rPr>
          <w:lang w:eastAsia="zh-TW"/>
        </w:rPr>
        <w:t>美元，州內經濟多元，包括製造業、科技業、農業及旅遊業</w:t>
      </w:r>
      <w:proofErr w:type="gramStart"/>
      <w:r w:rsidRPr="003E4B4B">
        <w:rPr>
          <w:lang w:eastAsia="zh-TW"/>
        </w:rPr>
        <w:t>等皆占重要</w:t>
      </w:r>
      <w:proofErr w:type="gramEnd"/>
      <w:r w:rsidRPr="003E4B4B">
        <w:rPr>
          <w:lang w:eastAsia="zh-TW"/>
        </w:rPr>
        <w:t>地位，</w:t>
      </w:r>
      <w:r w:rsidRPr="003E4B4B">
        <w:rPr>
          <w:lang w:eastAsia="zh-TW"/>
        </w:rPr>
        <w:t>2025</w:t>
      </w:r>
      <w:r w:rsidRPr="003E4B4B">
        <w:rPr>
          <w:lang w:eastAsia="zh-TW"/>
        </w:rPr>
        <w:t>年進口額約</w:t>
      </w:r>
      <w:r w:rsidRPr="003E4B4B">
        <w:rPr>
          <w:lang w:eastAsia="zh-TW"/>
        </w:rPr>
        <w:t>307.5</w:t>
      </w:r>
      <w:r w:rsidRPr="003E4B4B">
        <w:rPr>
          <w:lang w:eastAsia="zh-TW"/>
        </w:rPr>
        <w:t>億美元，主要進口品項為小客車、積體電路（記憶體）、半導體裝置、伺服器及其單元、智慧型手機及零組件等，我為該州第</w:t>
      </w:r>
      <w:r w:rsidRPr="003E4B4B">
        <w:rPr>
          <w:lang w:eastAsia="zh-TW"/>
        </w:rPr>
        <w:t>6</w:t>
      </w:r>
      <w:r w:rsidRPr="003E4B4B">
        <w:rPr>
          <w:lang w:eastAsia="zh-TW"/>
        </w:rPr>
        <w:t>大進口來源，進口值為</w:t>
      </w:r>
      <w:r w:rsidRPr="003E4B4B">
        <w:rPr>
          <w:lang w:eastAsia="zh-TW"/>
        </w:rPr>
        <w:t>12.48</w:t>
      </w:r>
      <w:r w:rsidRPr="003E4B4B">
        <w:rPr>
          <w:lang w:eastAsia="zh-TW"/>
        </w:rPr>
        <w:t>億美元；出口額約</w:t>
      </w:r>
      <w:r w:rsidRPr="003E4B4B">
        <w:rPr>
          <w:lang w:eastAsia="zh-TW"/>
        </w:rPr>
        <w:t>279.9</w:t>
      </w:r>
      <w:r w:rsidRPr="003E4B4B">
        <w:rPr>
          <w:lang w:eastAsia="zh-TW"/>
        </w:rPr>
        <w:t>億美元，主要出口品項為積體電路</w:t>
      </w:r>
      <w:r w:rsidRPr="003E4B4B">
        <w:rPr>
          <w:shd w:val="clear" w:color="auto" w:fill="FFFFFF"/>
        </w:rPr>
        <w:t>（記憶體）、車輛零組件、半導體裝置、化學鉀肥、小麥</w:t>
      </w:r>
      <w:proofErr w:type="gramStart"/>
      <w:r w:rsidRPr="003E4B4B">
        <w:rPr>
          <w:shd w:val="clear" w:color="auto" w:fill="FFFFFF"/>
        </w:rPr>
        <w:t>或雜麥等</w:t>
      </w:r>
      <w:proofErr w:type="gramEnd"/>
      <w:r w:rsidRPr="003E4B4B">
        <w:rPr>
          <w:lang w:eastAsia="zh-TW"/>
        </w:rPr>
        <w:t>，我為該州第</w:t>
      </w:r>
      <w:r w:rsidRPr="003E4B4B">
        <w:rPr>
          <w:lang w:eastAsia="zh-TW"/>
        </w:rPr>
        <w:t>6</w:t>
      </w:r>
      <w:r w:rsidRPr="003E4B4B">
        <w:rPr>
          <w:lang w:eastAsia="zh-TW"/>
        </w:rPr>
        <w:t>大出口市場，出口值為</w:t>
      </w:r>
      <w:r w:rsidRPr="003E4B4B">
        <w:rPr>
          <w:lang w:eastAsia="zh-TW"/>
        </w:rPr>
        <w:t>48.66</w:t>
      </w:r>
      <w:r w:rsidRPr="003E4B4B">
        <w:rPr>
          <w:lang w:eastAsia="zh-TW"/>
        </w:rPr>
        <w:t>億美元。</w:t>
      </w:r>
    </w:p>
    <w:p w14:paraId="1DFDE26F" w14:textId="77777777" w:rsidR="00E04608" w:rsidRPr="003E4B4B" w:rsidRDefault="00E04608" w:rsidP="00E04608">
      <w:pPr>
        <w:pStyle w:val="a5"/>
      </w:pPr>
      <w:r w:rsidRPr="003E4B4B">
        <w:t>二、天然資源</w:t>
      </w:r>
    </w:p>
    <w:p w14:paraId="2FE46BE8" w14:textId="77777777" w:rsidR="00E04608" w:rsidRPr="003E4B4B" w:rsidRDefault="00E04608" w:rsidP="00E04608">
      <w:pPr>
        <w:ind w:firstLine="472"/>
        <w:rPr>
          <w:lang w:eastAsia="zh-TW"/>
        </w:rPr>
      </w:pPr>
      <w:r w:rsidRPr="003E4B4B">
        <w:rPr>
          <w:lang w:eastAsia="zh-TW"/>
        </w:rPr>
        <w:t>礦產</w:t>
      </w:r>
      <w:r w:rsidRPr="003E4B4B">
        <w:rPr>
          <w:rFonts w:eastAsia="新細明體"/>
          <w:lang w:eastAsia="zh-TW"/>
        </w:rPr>
        <w:t>：</w:t>
      </w:r>
      <w:r w:rsidRPr="003E4B4B">
        <w:rPr>
          <w:lang w:eastAsia="zh-TW"/>
        </w:rPr>
        <w:t>奧勒岡州的天然資源有石油、天然氣、</w:t>
      </w:r>
      <w:proofErr w:type="gramStart"/>
      <w:r w:rsidRPr="003E4B4B">
        <w:rPr>
          <w:lang w:eastAsia="zh-TW"/>
        </w:rPr>
        <w:t>鉻鎳、</w:t>
      </w:r>
      <w:proofErr w:type="gramEnd"/>
      <w:r w:rsidRPr="003E4B4B">
        <w:rPr>
          <w:lang w:eastAsia="zh-TW"/>
        </w:rPr>
        <w:t>鈦等礦產，亦是全美唯一金剛砂產地，另為普通黏土、矽藻土及珍珠岩主要產地</w:t>
      </w:r>
      <w:r w:rsidRPr="003E4B4B">
        <w:rPr>
          <w:rStyle w:val="af4"/>
          <w:rFonts w:ascii="Times New Roman" w:eastAsia="華康細圓體"/>
          <w:lang w:eastAsia="zh-TW"/>
        </w:rPr>
        <w:footnoteReference w:id="59"/>
      </w:r>
      <w:r w:rsidRPr="003E4B4B">
        <w:rPr>
          <w:lang w:eastAsia="zh-TW"/>
        </w:rPr>
        <w:t>。</w:t>
      </w:r>
    </w:p>
    <w:p w14:paraId="690C63DE" w14:textId="77777777" w:rsidR="00E04608" w:rsidRPr="003E4B4B" w:rsidRDefault="00E04608" w:rsidP="00E04608">
      <w:pPr>
        <w:ind w:firstLine="472"/>
        <w:rPr>
          <w:lang w:eastAsia="zh-TW"/>
        </w:rPr>
      </w:pPr>
      <w:r w:rsidRPr="003E4B4B">
        <w:rPr>
          <w:lang w:eastAsia="zh-TW"/>
        </w:rPr>
        <w:t>農產品</w:t>
      </w:r>
      <w:r w:rsidRPr="003E4B4B">
        <w:rPr>
          <w:rFonts w:eastAsia="新細明體"/>
          <w:lang w:eastAsia="zh-TW"/>
        </w:rPr>
        <w:t>：</w:t>
      </w:r>
      <w:proofErr w:type="gramStart"/>
      <w:r w:rsidRPr="003E4B4B">
        <w:rPr>
          <w:lang w:eastAsia="zh-TW"/>
        </w:rPr>
        <w:t>奧州近</w:t>
      </w:r>
      <w:proofErr w:type="gramEnd"/>
      <w:r w:rsidRPr="003E4B4B">
        <w:rPr>
          <w:lang w:eastAsia="zh-TW"/>
        </w:rPr>
        <w:t>40,000</w:t>
      </w:r>
      <w:r w:rsidRPr="003E4B4B">
        <w:rPr>
          <w:lang w:eastAsia="zh-TW"/>
        </w:rPr>
        <w:t>座農場及牧場，生產</w:t>
      </w:r>
      <w:r w:rsidRPr="003E4B4B">
        <w:rPr>
          <w:lang w:eastAsia="zh-TW"/>
        </w:rPr>
        <w:t>220</w:t>
      </w:r>
      <w:r w:rsidRPr="003E4B4B">
        <w:rPr>
          <w:lang w:eastAsia="zh-TW"/>
        </w:rPr>
        <w:t>多種不同農作物，為</w:t>
      </w:r>
      <w:proofErr w:type="gramStart"/>
      <w:r w:rsidRPr="003E4B4B">
        <w:rPr>
          <w:lang w:eastAsia="zh-TW"/>
        </w:rPr>
        <w:t>榛</w:t>
      </w:r>
      <w:proofErr w:type="gramEnd"/>
      <w:r w:rsidRPr="003E4B4B">
        <w:rPr>
          <w:lang w:eastAsia="zh-TW"/>
        </w:rPr>
        <w:t>果、草籽、聖誕樹、梨子、洋蔥、</w:t>
      </w:r>
      <w:proofErr w:type="gramStart"/>
      <w:r w:rsidRPr="003E4B4B">
        <w:rPr>
          <w:lang w:eastAsia="zh-TW"/>
        </w:rPr>
        <w:t>莓</w:t>
      </w:r>
      <w:proofErr w:type="gramEnd"/>
      <w:r w:rsidRPr="003E4B4B">
        <w:rPr>
          <w:lang w:eastAsia="zh-TW"/>
        </w:rPr>
        <w:t>果等農產品主要產地之一，其中</w:t>
      </w:r>
      <w:proofErr w:type="gramStart"/>
      <w:r w:rsidRPr="003E4B4B">
        <w:rPr>
          <w:lang w:eastAsia="zh-TW"/>
        </w:rPr>
        <w:t>榛</w:t>
      </w:r>
      <w:proofErr w:type="gramEnd"/>
      <w:r w:rsidRPr="003E4B4B">
        <w:rPr>
          <w:lang w:eastAsia="zh-TW"/>
        </w:rPr>
        <w:t>果</w:t>
      </w:r>
      <w:proofErr w:type="gramStart"/>
      <w:r w:rsidRPr="003E4B4B">
        <w:rPr>
          <w:lang w:eastAsia="zh-TW"/>
        </w:rPr>
        <w:t>及草種</w:t>
      </w:r>
      <w:proofErr w:type="gramEnd"/>
      <w:r w:rsidRPr="003E4B4B">
        <w:rPr>
          <w:lang w:eastAsia="zh-TW"/>
        </w:rPr>
        <w:t>（</w:t>
      </w:r>
      <w:r w:rsidRPr="003E4B4B">
        <w:rPr>
          <w:lang w:eastAsia="zh-TW"/>
        </w:rPr>
        <w:t>Grass seed</w:t>
      </w:r>
      <w:r w:rsidRPr="003E4B4B">
        <w:rPr>
          <w:lang w:eastAsia="zh-TW"/>
        </w:rPr>
        <w:t>）產量居全美首位，州內</w:t>
      </w:r>
      <w:r w:rsidRPr="003E4B4B">
        <w:rPr>
          <w:lang w:eastAsia="zh-TW"/>
        </w:rPr>
        <w:t>Willamette Valley</w:t>
      </w:r>
      <w:r w:rsidRPr="003E4B4B">
        <w:rPr>
          <w:lang w:eastAsia="zh-TW"/>
        </w:rPr>
        <w:t>是全球</w:t>
      </w:r>
      <w:proofErr w:type="gramStart"/>
      <w:r w:rsidRPr="003E4B4B">
        <w:rPr>
          <w:lang w:eastAsia="zh-TW"/>
        </w:rPr>
        <w:t>最大草種生產</w:t>
      </w:r>
      <w:proofErr w:type="gramEnd"/>
      <w:r w:rsidRPr="003E4B4B">
        <w:rPr>
          <w:lang w:eastAsia="zh-TW"/>
        </w:rPr>
        <w:t>區之一，具「</w:t>
      </w:r>
      <w:proofErr w:type="gramStart"/>
      <w:r w:rsidRPr="003E4B4B">
        <w:rPr>
          <w:lang w:eastAsia="zh-TW"/>
        </w:rPr>
        <w:t>世界草種之</w:t>
      </w:r>
      <w:proofErr w:type="gramEnd"/>
      <w:r w:rsidRPr="003E4B4B">
        <w:rPr>
          <w:lang w:eastAsia="zh-TW"/>
        </w:rPr>
        <w:t>都（</w:t>
      </w:r>
      <w:r w:rsidRPr="003E4B4B">
        <w:rPr>
          <w:lang w:eastAsia="zh-TW"/>
        </w:rPr>
        <w:t>Grass Seed Capital of the World</w:t>
      </w:r>
      <w:r w:rsidRPr="003E4B4B">
        <w:rPr>
          <w:lang w:eastAsia="zh-TW"/>
        </w:rPr>
        <w:t>）」稱號</w:t>
      </w:r>
      <w:r w:rsidRPr="003E4B4B">
        <w:rPr>
          <w:rStyle w:val="af4"/>
          <w:rFonts w:ascii="Times New Roman" w:eastAsia="華康細圓體"/>
          <w:lang w:eastAsia="zh-TW"/>
        </w:rPr>
        <w:footnoteReference w:id="60"/>
      </w:r>
      <w:r w:rsidRPr="003E4B4B">
        <w:rPr>
          <w:lang w:eastAsia="zh-TW"/>
        </w:rPr>
        <w:t>。</w:t>
      </w:r>
    </w:p>
    <w:p w14:paraId="1B602B85" w14:textId="77777777" w:rsidR="00E04608" w:rsidRPr="003E4B4B" w:rsidRDefault="00E04608" w:rsidP="00090AC7">
      <w:pPr>
        <w:ind w:firstLine="472"/>
        <w:rPr>
          <w:lang w:eastAsia="zh-TW"/>
        </w:rPr>
      </w:pPr>
      <w:r w:rsidRPr="003E4B4B">
        <w:rPr>
          <w:lang w:eastAsia="zh-TW"/>
        </w:rPr>
        <w:t>能源：奧州利用多種天然資源發電，以水力、天然氣及風能發電為主，</w:t>
      </w:r>
      <w:r w:rsidRPr="003E4B4B">
        <w:rPr>
          <w:lang w:eastAsia="zh-TW"/>
        </w:rPr>
        <w:t xml:space="preserve">2022 </w:t>
      </w:r>
      <w:proofErr w:type="gramStart"/>
      <w:r w:rsidRPr="003E4B4B">
        <w:rPr>
          <w:lang w:eastAsia="zh-TW"/>
        </w:rPr>
        <w:lastRenderedPageBreak/>
        <w:t>年州內</w:t>
      </w:r>
      <w:proofErr w:type="gramEnd"/>
      <w:r w:rsidRPr="003E4B4B">
        <w:rPr>
          <w:lang w:eastAsia="zh-TW"/>
        </w:rPr>
        <w:t>105</w:t>
      </w:r>
      <w:r w:rsidRPr="003E4B4B">
        <w:rPr>
          <w:lang w:eastAsia="zh-TW"/>
        </w:rPr>
        <w:t>座水力發電設施占全州發電量</w:t>
      </w:r>
      <w:r w:rsidRPr="003E4B4B">
        <w:rPr>
          <w:lang w:eastAsia="zh-TW"/>
        </w:rPr>
        <w:t>51%</w:t>
      </w:r>
      <w:r w:rsidRPr="003E4B4B">
        <w:rPr>
          <w:lang w:eastAsia="zh-TW"/>
        </w:rPr>
        <w:t>，為全美第二大水力發電州，</w:t>
      </w:r>
      <w:r w:rsidRPr="003E4B4B">
        <w:rPr>
          <w:lang w:eastAsia="zh-TW"/>
        </w:rPr>
        <w:t>37%</w:t>
      </w:r>
      <w:r w:rsidRPr="003E4B4B">
        <w:rPr>
          <w:lang w:eastAsia="zh-TW"/>
        </w:rPr>
        <w:t>水力發電及</w:t>
      </w:r>
      <w:r w:rsidRPr="003E4B4B">
        <w:rPr>
          <w:lang w:eastAsia="zh-TW"/>
        </w:rPr>
        <w:t>45%</w:t>
      </w:r>
      <w:proofErr w:type="gramStart"/>
      <w:r w:rsidRPr="003E4B4B">
        <w:rPr>
          <w:lang w:eastAsia="zh-TW"/>
        </w:rPr>
        <w:t>風電出口</w:t>
      </w:r>
      <w:proofErr w:type="gramEnd"/>
      <w:r w:rsidRPr="003E4B4B">
        <w:rPr>
          <w:lang w:eastAsia="zh-TW"/>
        </w:rPr>
        <w:t>至外州</w:t>
      </w:r>
      <w:r w:rsidRPr="003E4B4B">
        <w:rPr>
          <w:rStyle w:val="af4"/>
          <w:rFonts w:ascii="Times New Roman" w:eastAsia="華康細圓體"/>
          <w:lang w:eastAsia="zh-TW"/>
        </w:rPr>
        <w:footnoteReference w:id="61"/>
      </w:r>
      <w:r w:rsidRPr="003E4B4B">
        <w:rPr>
          <w:lang w:eastAsia="zh-TW"/>
        </w:rPr>
        <w:t>。</w:t>
      </w:r>
    </w:p>
    <w:p w14:paraId="5372480F" w14:textId="77777777" w:rsidR="00E04608" w:rsidRPr="003E4B4B" w:rsidRDefault="00E04608" w:rsidP="00E04608">
      <w:pPr>
        <w:pStyle w:val="a5"/>
      </w:pPr>
      <w:r w:rsidRPr="003E4B4B">
        <w:t>三、產業概況</w:t>
      </w:r>
    </w:p>
    <w:p w14:paraId="624350DF" w14:textId="77777777" w:rsidR="00E04608" w:rsidRPr="003E4B4B" w:rsidRDefault="00E04608" w:rsidP="00E04608">
      <w:pPr>
        <w:ind w:firstLine="472"/>
        <w:rPr>
          <w:lang w:eastAsia="zh-TW"/>
        </w:rPr>
      </w:pPr>
      <w:r w:rsidRPr="003E4B4B">
        <w:rPr>
          <w:lang w:eastAsia="zh-TW"/>
        </w:rPr>
        <w:t>據奧勒岡州政府商務廳資料，該州</w:t>
      </w:r>
      <w:r w:rsidRPr="003E4B4B">
        <w:rPr>
          <w:lang w:eastAsia="zh-TW"/>
        </w:rPr>
        <w:t>7</w:t>
      </w:r>
      <w:r w:rsidRPr="003E4B4B">
        <w:rPr>
          <w:lang w:eastAsia="zh-TW"/>
        </w:rPr>
        <w:t>大主要產業如次</w:t>
      </w:r>
      <w:r w:rsidRPr="003E4B4B">
        <w:rPr>
          <w:rStyle w:val="af4"/>
          <w:rFonts w:ascii="Times New Roman" w:eastAsia="華康細圓體"/>
          <w:lang w:eastAsia="zh-TW"/>
        </w:rPr>
        <w:footnoteReference w:id="62"/>
      </w:r>
      <w:r w:rsidRPr="003E4B4B">
        <w:rPr>
          <w:lang w:eastAsia="zh-TW"/>
        </w:rPr>
        <w:t>：</w:t>
      </w:r>
    </w:p>
    <w:p w14:paraId="4B826AA8" w14:textId="77777777" w:rsidR="00E04608" w:rsidRPr="003E4B4B" w:rsidRDefault="00E04608" w:rsidP="00E04608">
      <w:pPr>
        <w:pStyle w:val="af0"/>
        <w:ind w:left="945" w:hanging="709"/>
      </w:pPr>
      <w:r w:rsidRPr="003E4B4B">
        <w:t>（一）</w:t>
      </w:r>
      <w:r w:rsidRPr="003E4B4B">
        <w:tab/>
      </w:r>
      <w:r w:rsidRPr="003E4B4B">
        <w:t>金屬機械業：</w:t>
      </w:r>
    </w:p>
    <w:p w14:paraId="65427B3B" w14:textId="77777777" w:rsidR="00E04608" w:rsidRPr="003E4B4B" w:rsidRDefault="00E04608" w:rsidP="00E04608">
      <w:pPr>
        <w:pStyle w:val="af2"/>
        <w:ind w:left="945" w:firstLine="472"/>
        <w:rPr>
          <w:lang w:eastAsia="zh-TW"/>
        </w:rPr>
      </w:pPr>
      <w:r w:rsidRPr="003E4B4B">
        <w:rPr>
          <w:lang w:eastAsia="zh-TW"/>
        </w:rPr>
        <w:t>奧州金屬機械業，包括上游金屬製造及機械業，新興產業包括國防航太業，金屬製造，聚焦於</w:t>
      </w:r>
      <w:proofErr w:type="gramStart"/>
      <w:r w:rsidRPr="003E4B4B">
        <w:rPr>
          <w:lang w:eastAsia="zh-TW"/>
        </w:rPr>
        <w:t>捲</w:t>
      </w:r>
      <w:proofErr w:type="gramEnd"/>
      <w:r w:rsidRPr="003E4B4B">
        <w:rPr>
          <w:lang w:eastAsia="zh-TW"/>
        </w:rPr>
        <w:t>鋼及棒鋼等鋼材成形製造，機械方面聚焦於舉重機、材料運輸機台機械等，創造</w:t>
      </w:r>
      <w:r w:rsidRPr="003E4B4B">
        <w:rPr>
          <w:lang w:eastAsia="zh-TW"/>
        </w:rPr>
        <w:t>23</w:t>
      </w:r>
      <w:r w:rsidRPr="003E4B4B">
        <w:rPr>
          <w:lang w:eastAsia="zh-TW"/>
        </w:rPr>
        <w:t>億美元出口產值，近</w:t>
      </w:r>
      <w:r w:rsidRPr="003E4B4B">
        <w:rPr>
          <w:lang w:eastAsia="zh-TW"/>
        </w:rPr>
        <w:t>10</w:t>
      </w:r>
      <w:r w:rsidRPr="003E4B4B">
        <w:rPr>
          <w:lang w:eastAsia="zh-TW"/>
        </w:rPr>
        <w:t>年成長</w:t>
      </w:r>
      <w:r w:rsidRPr="003E4B4B">
        <w:rPr>
          <w:lang w:eastAsia="zh-TW"/>
        </w:rPr>
        <w:t>44%</w:t>
      </w:r>
      <w:r w:rsidRPr="003E4B4B">
        <w:rPr>
          <w:rFonts w:hint="eastAsia"/>
          <w:lang w:eastAsia="zh-TW"/>
        </w:rPr>
        <w:t>，提供逾</w:t>
      </w:r>
      <w:r w:rsidRPr="003E4B4B">
        <w:rPr>
          <w:rFonts w:hint="eastAsia"/>
          <w:lang w:eastAsia="zh-TW"/>
        </w:rPr>
        <w:t>23,000</w:t>
      </w:r>
      <w:r w:rsidRPr="003E4B4B">
        <w:rPr>
          <w:rFonts w:hint="eastAsia"/>
          <w:lang w:eastAsia="zh-TW"/>
        </w:rPr>
        <w:t>個工作機會，知名</w:t>
      </w:r>
      <w:r w:rsidRPr="003E4B4B">
        <w:rPr>
          <w:lang w:eastAsia="zh-TW"/>
        </w:rPr>
        <w:t>企業有波音、</w:t>
      </w:r>
      <w:r w:rsidRPr="003E4B4B">
        <w:rPr>
          <w:lang w:eastAsia="zh-TW"/>
        </w:rPr>
        <w:t>Garmin</w:t>
      </w:r>
      <w:r w:rsidRPr="003E4B4B">
        <w:rPr>
          <w:lang w:eastAsia="zh-TW"/>
        </w:rPr>
        <w:t>及</w:t>
      </w:r>
      <w:r w:rsidRPr="003E4B4B">
        <w:rPr>
          <w:lang w:eastAsia="zh-TW"/>
        </w:rPr>
        <w:t>FLIR</w:t>
      </w:r>
      <w:r w:rsidRPr="003E4B4B">
        <w:rPr>
          <w:lang w:eastAsia="zh-TW"/>
        </w:rPr>
        <w:t>等；</w:t>
      </w:r>
      <w:proofErr w:type="gramStart"/>
      <w:r w:rsidRPr="003E4B4B">
        <w:rPr>
          <w:lang w:eastAsia="zh-TW"/>
        </w:rPr>
        <w:t>另</w:t>
      </w:r>
      <w:r w:rsidRPr="003E4B4B">
        <w:rPr>
          <w:rFonts w:hint="eastAsia"/>
          <w:lang w:eastAsia="zh-TW"/>
        </w:rPr>
        <w:t>州內</w:t>
      </w:r>
      <w:proofErr w:type="gramEnd"/>
      <w:r w:rsidRPr="003E4B4B">
        <w:rPr>
          <w:bCs/>
          <w:lang w:eastAsia="zh-TW"/>
        </w:rPr>
        <w:t>航太國防業過去</w:t>
      </w:r>
      <w:r w:rsidRPr="003E4B4B">
        <w:rPr>
          <w:bCs/>
          <w:lang w:eastAsia="zh-TW"/>
        </w:rPr>
        <w:t>10</w:t>
      </w:r>
      <w:r w:rsidRPr="003E4B4B">
        <w:rPr>
          <w:bCs/>
          <w:lang w:eastAsia="zh-TW"/>
        </w:rPr>
        <w:t>年</w:t>
      </w:r>
      <w:r w:rsidRPr="003E4B4B">
        <w:rPr>
          <w:rFonts w:hint="eastAsia"/>
          <w:bCs/>
          <w:lang w:eastAsia="zh-TW"/>
        </w:rPr>
        <w:t>就業人數</w:t>
      </w:r>
      <w:r w:rsidRPr="003E4B4B">
        <w:rPr>
          <w:bCs/>
          <w:lang w:eastAsia="zh-TW"/>
        </w:rPr>
        <w:t>成長</w:t>
      </w:r>
      <w:r w:rsidRPr="003E4B4B">
        <w:rPr>
          <w:rFonts w:hint="eastAsia"/>
          <w:bCs/>
          <w:lang w:eastAsia="zh-TW"/>
        </w:rPr>
        <w:t>41%</w:t>
      </w:r>
      <w:r w:rsidRPr="003E4B4B">
        <w:rPr>
          <w:rFonts w:hint="eastAsia"/>
          <w:bCs/>
          <w:lang w:eastAsia="zh-TW"/>
        </w:rPr>
        <w:t>，</w:t>
      </w:r>
      <w:r w:rsidRPr="003E4B4B">
        <w:rPr>
          <w:bCs/>
          <w:lang w:eastAsia="zh-TW"/>
        </w:rPr>
        <w:t>無人機為近期發展新興領域</w:t>
      </w:r>
      <w:r w:rsidRPr="003E4B4B">
        <w:rPr>
          <w:lang w:eastAsia="zh-TW"/>
        </w:rPr>
        <w:t>，全州已批准三個無人機測試場。</w:t>
      </w:r>
    </w:p>
    <w:p w14:paraId="427E7C39" w14:textId="77777777" w:rsidR="00E04608" w:rsidRPr="003E4B4B" w:rsidRDefault="00E04608" w:rsidP="00E04608">
      <w:pPr>
        <w:pStyle w:val="af0"/>
        <w:ind w:left="945" w:hanging="709"/>
      </w:pPr>
      <w:r w:rsidRPr="003E4B4B">
        <w:t>（二）</w:t>
      </w:r>
      <w:r w:rsidRPr="003E4B4B">
        <w:tab/>
      </w:r>
      <w:r w:rsidRPr="003E4B4B">
        <w:t>專業技術服務業：</w:t>
      </w:r>
    </w:p>
    <w:p w14:paraId="09705EDE" w14:textId="77777777" w:rsidR="00E04608" w:rsidRPr="003E4B4B" w:rsidRDefault="00E04608" w:rsidP="00E04608">
      <w:pPr>
        <w:pStyle w:val="af2"/>
        <w:ind w:left="945" w:firstLine="472"/>
        <w:rPr>
          <w:lang w:eastAsia="zh-TW"/>
        </w:rPr>
      </w:pPr>
      <w:r w:rsidRPr="003E4B4B">
        <w:rPr>
          <w:lang w:eastAsia="zh-TW"/>
        </w:rPr>
        <w:t>州內員工利用專業知識與創造力協助全美乃至世界各地企業發展，</w:t>
      </w:r>
      <w:r w:rsidRPr="003E4B4B">
        <w:rPr>
          <w:bCs/>
          <w:lang w:eastAsia="zh-TW"/>
        </w:rPr>
        <w:t>過去</w:t>
      </w:r>
      <w:r w:rsidRPr="003E4B4B">
        <w:rPr>
          <w:bCs/>
          <w:lang w:eastAsia="zh-TW"/>
        </w:rPr>
        <w:t>10</w:t>
      </w:r>
      <w:r w:rsidRPr="003E4B4B">
        <w:rPr>
          <w:bCs/>
          <w:lang w:eastAsia="zh-TW"/>
        </w:rPr>
        <w:t>年州內相關產業較全美成長</w:t>
      </w:r>
      <w:r w:rsidRPr="003E4B4B">
        <w:rPr>
          <w:bCs/>
          <w:lang w:eastAsia="zh-TW"/>
        </w:rPr>
        <w:t>58%</w:t>
      </w:r>
      <w:r w:rsidRPr="003E4B4B">
        <w:rPr>
          <w:bCs/>
          <w:lang w:eastAsia="zh-TW"/>
        </w:rPr>
        <w:t>，另相關從業人口成長</w:t>
      </w:r>
      <w:r w:rsidRPr="003E4B4B">
        <w:rPr>
          <w:bCs/>
          <w:lang w:eastAsia="zh-TW"/>
        </w:rPr>
        <w:t>62%</w:t>
      </w:r>
      <w:r w:rsidRPr="003E4B4B">
        <w:rPr>
          <w:rFonts w:hint="eastAsia"/>
          <w:lang w:eastAsia="zh-TW"/>
        </w:rPr>
        <w:t>，提供逾</w:t>
      </w:r>
      <w:r w:rsidRPr="003E4B4B">
        <w:rPr>
          <w:rFonts w:hint="eastAsia"/>
          <w:lang w:eastAsia="zh-TW"/>
        </w:rPr>
        <w:t>8</w:t>
      </w:r>
      <w:r w:rsidRPr="003E4B4B">
        <w:rPr>
          <w:rFonts w:hint="eastAsia"/>
          <w:lang w:eastAsia="zh-TW"/>
        </w:rPr>
        <w:t>萬七</w:t>
      </w:r>
      <w:r w:rsidRPr="003E4B4B">
        <w:rPr>
          <w:rFonts w:hint="eastAsia"/>
          <w:lang w:eastAsia="zh-TW"/>
        </w:rPr>
        <w:t>,000</w:t>
      </w:r>
      <w:r w:rsidRPr="003E4B4B">
        <w:rPr>
          <w:rFonts w:hint="eastAsia"/>
          <w:lang w:eastAsia="zh-TW"/>
        </w:rPr>
        <w:t>多個工作機會，</w:t>
      </w:r>
      <w:r w:rsidRPr="003E4B4B">
        <w:rPr>
          <w:lang w:eastAsia="zh-TW"/>
        </w:rPr>
        <w:t>管理及技術諮詢是該產業最大核心，其次為工程服務與廣告及公共關係與相關服務，例如全球最大獨立廣告公司</w:t>
      </w:r>
      <w:proofErr w:type="spellStart"/>
      <w:r w:rsidRPr="003E4B4B">
        <w:rPr>
          <w:lang w:eastAsia="zh-TW"/>
        </w:rPr>
        <w:t>Wieden+Kennedy</w:t>
      </w:r>
      <w:proofErr w:type="spellEnd"/>
      <w:r w:rsidRPr="003E4B4B">
        <w:rPr>
          <w:lang w:eastAsia="zh-TW"/>
        </w:rPr>
        <w:t>總部亦設在波特蘭，吸引全球優質員工入駐。</w:t>
      </w:r>
    </w:p>
    <w:p w14:paraId="36F41B0E" w14:textId="77777777" w:rsidR="00E04608" w:rsidRPr="003E4B4B" w:rsidRDefault="00E04608" w:rsidP="00E04608">
      <w:pPr>
        <w:pStyle w:val="af0"/>
        <w:ind w:left="945" w:hanging="709"/>
      </w:pPr>
      <w:r w:rsidRPr="003E4B4B">
        <w:t>（三）</w:t>
      </w:r>
      <w:r w:rsidRPr="003E4B4B">
        <w:tab/>
      </w:r>
      <w:r w:rsidRPr="003E4B4B">
        <w:t>森林木材業：</w:t>
      </w:r>
    </w:p>
    <w:p w14:paraId="4DBEA899" w14:textId="77777777" w:rsidR="00E04608" w:rsidRPr="003E4B4B" w:rsidRDefault="00E04608" w:rsidP="00E04608">
      <w:pPr>
        <w:pStyle w:val="af2"/>
        <w:ind w:left="945" w:firstLine="472"/>
        <w:rPr>
          <w:lang w:eastAsia="zh-TW"/>
        </w:rPr>
      </w:pPr>
      <w:r w:rsidRPr="003E4B4B">
        <w:rPr>
          <w:lang w:eastAsia="zh-TW"/>
        </w:rPr>
        <w:t>奧州為全美最大</w:t>
      </w:r>
      <w:r w:rsidRPr="003E4B4B">
        <w:rPr>
          <w:rFonts w:hint="eastAsia"/>
          <w:lang w:eastAsia="zh-TW"/>
        </w:rPr>
        <w:t>軟</w:t>
      </w:r>
      <w:r w:rsidRPr="003E4B4B">
        <w:rPr>
          <w:lang w:eastAsia="zh-TW"/>
        </w:rPr>
        <w:t>木材生產州，全州</w:t>
      </w:r>
      <w:r w:rsidRPr="003E4B4B">
        <w:rPr>
          <w:lang w:eastAsia="zh-TW"/>
        </w:rPr>
        <w:t>50%</w:t>
      </w:r>
      <w:r w:rsidRPr="003E4B4B">
        <w:rPr>
          <w:lang w:eastAsia="zh-TW"/>
        </w:rPr>
        <w:t>土地為森林所覆蓋，</w:t>
      </w:r>
      <w:r w:rsidRPr="003E4B4B">
        <w:rPr>
          <w:rFonts w:hint="eastAsia"/>
          <w:lang w:eastAsia="zh-TW"/>
        </w:rPr>
        <w:t>約</w:t>
      </w:r>
      <w:r w:rsidRPr="003E4B4B">
        <w:rPr>
          <w:rFonts w:hint="eastAsia"/>
          <w:lang w:eastAsia="zh-TW"/>
        </w:rPr>
        <w:t>3</w:t>
      </w:r>
      <w:r w:rsidRPr="003E4B4B">
        <w:rPr>
          <w:lang w:eastAsia="zh-TW"/>
        </w:rPr>
        <w:t>,050</w:t>
      </w:r>
      <w:r w:rsidRPr="003E4B4B">
        <w:rPr>
          <w:lang w:eastAsia="zh-TW"/>
        </w:rPr>
        <w:t>萬英畝林地</w:t>
      </w:r>
      <w:r w:rsidRPr="003E4B4B">
        <w:rPr>
          <w:rFonts w:hint="eastAsia"/>
          <w:lang w:eastAsia="zh-TW"/>
        </w:rPr>
        <w:t>，</w:t>
      </w:r>
      <w:r w:rsidRPr="003E4B4B">
        <w:rPr>
          <w:lang w:eastAsia="zh-TW"/>
        </w:rPr>
        <w:t>產業創新使該州木材業更具競爭力，提供超過</w:t>
      </w:r>
      <w:r w:rsidRPr="003E4B4B">
        <w:rPr>
          <w:lang w:eastAsia="zh-TW"/>
        </w:rPr>
        <w:t>46,000</w:t>
      </w:r>
      <w:r w:rsidRPr="003E4B4B">
        <w:rPr>
          <w:lang w:eastAsia="zh-TW"/>
        </w:rPr>
        <w:t>個就業機會。過去十年，該州木製品就業成長速度係全美</w:t>
      </w:r>
      <w:r w:rsidRPr="003E4B4B">
        <w:rPr>
          <w:lang w:eastAsia="zh-TW"/>
        </w:rPr>
        <w:t>8.5</w:t>
      </w:r>
      <w:r w:rsidRPr="003E4B4B">
        <w:rPr>
          <w:lang w:eastAsia="zh-TW"/>
        </w:rPr>
        <w:t>倍</w:t>
      </w:r>
      <w:r w:rsidRPr="003E4B4B">
        <w:rPr>
          <w:rFonts w:hint="eastAsia"/>
          <w:lang w:eastAsia="zh-TW"/>
        </w:rPr>
        <w:t>，該州為</w:t>
      </w:r>
      <w:r w:rsidRPr="003E4B4B">
        <w:rPr>
          <w:lang w:eastAsia="zh-TW"/>
        </w:rPr>
        <w:t>許多重要木材及紙製品製造商所在地，</w:t>
      </w:r>
      <w:r w:rsidRPr="003E4B4B">
        <w:rPr>
          <w:rFonts w:hint="eastAsia"/>
          <w:lang w:eastAsia="zh-TW"/>
        </w:rPr>
        <w:t>包括</w:t>
      </w:r>
      <w:r w:rsidRPr="003E4B4B">
        <w:rPr>
          <w:lang w:eastAsia="zh-TW"/>
        </w:rPr>
        <w:t>Weyerhaeuser</w:t>
      </w:r>
      <w:r w:rsidRPr="003E4B4B">
        <w:rPr>
          <w:lang w:eastAsia="zh-TW"/>
        </w:rPr>
        <w:t>、</w:t>
      </w:r>
      <w:r w:rsidRPr="003E4B4B">
        <w:rPr>
          <w:lang w:eastAsia="zh-TW"/>
        </w:rPr>
        <w:t>Georgia-Pacific</w:t>
      </w:r>
      <w:r w:rsidRPr="003E4B4B">
        <w:rPr>
          <w:lang w:eastAsia="zh-TW"/>
        </w:rPr>
        <w:t>、</w:t>
      </w:r>
      <w:r w:rsidRPr="003E4B4B">
        <w:rPr>
          <w:lang w:eastAsia="zh-TW"/>
        </w:rPr>
        <w:lastRenderedPageBreak/>
        <w:t xml:space="preserve">Hampton Lumber </w:t>
      </w:r>
      <w:r w:rsidRPr="003E4B4B">
        <w:rPr>
          <w:lang w:eastAsia="zh-TW"/>
        </w:rPr>
        <w:t>及</w:t>
      </w:r>
      <w:r w:rsidRPr="003E4B4B">
        <w:rPr>
          <w:lang w:eastAsia="zh-TW"/>
        </w:rPr>
        <w:t>Roseburg Forest Products</w:t>
      </w:r>
      <w:r w:rsidRPr="003E4B4B">
        <w:rPr>
          <w:lang w:eastAsia="zh-TW"/>
        </w:rPr>
        <w:t>等。</w:t>
      </w:r>
    </w:p>
    <w:p w14:paraId="2656DE7C" w14:textId="77777777" w:rsidR="00E04608" w:rsidRPr="003E4B4B" w:rsidRDefault="00E04608" w:rsidP="00E04608">
      <w:pPr>
        <w:pStyle w:val="af0"/>
        <w:ind w:left="945" w:hanging="709"/>
      </w:pPr>
      <w:r w:rsidRPr="003E4B4B">
        <w:t>（四）</w:t>
      </w:r>
      <w:r w:rsidRPr="003E4B4B">
        <w:tab/>
      </w:r>
      <w:r w:rsidRPr="003E4B4B">
        <w:t>高科技產業</w:t>
      </w:r>
    </w:p>
    <w:p w14:paraId="6DA1F9E9" w14:textId="77777777" w:rsidR="00E04608" w:rsidRPr="003E4B4B" w:rsidRDefault="00E04608" w:rsidP="00E04608">
      <w:pPr>
        <w:pStyle w:val="af2"/>
        <w:ind w:left="945" w:firstLine="472"/>
        <w:rPr>
          <w:lang w:eastAsia="zh-TW"/>
        </w:rPr>
      </w:pPr>
      <w:r w:rsidRPr="003E4B4B">
        <w:rPr>
          <w:lang w:eastAsia="zh-TW"/>
        </w:rPr>
        <w:t>奧州高科技產業以「</w:t>
      </w:r>
      <w:proofErr w:type="gramStart"/>
      <w:r w:rsidRPr="003E4B4B">
        <w:rPr>
          <w:lang w:eastAsia="zh-TW"/>
        </w:rPr>
        <w:t>矽林</w:t>
      </w:r>
      <w:proofErr w:type="gramEnd"/>
      <w:r w:rsidRPr="003E4B4B">
        <w:rPr>
          <w:lang w:eastAsia="zh-TW"/>
        </w:rPr>
        <w:t>（</w:t>
      </w:r>
      <w:r w:rsidRPr="003E4B4B">
        <w:rPr>
          <w:lang w:eastAsia="zh-TW"/>
        </w:rPr>
        <w:t>Silicon Forest</w:t>
      </w:r>
      <w:r w:rsidRPr="003E4B4B">
        <w:rPr>
          <w:lang w:eastAsia="zh-TW"/>
        </w:rPr>
        <w:t>）」自稱，過去</w:t>
      </w:r>
      <w:r w:rsidRPr="003E4B4B">
        <w:rPr>
          <w:lang w:eastAsia="zh-TW"/>
        </w:rPr>
        <w:t>10</w:t>
      </w:r>
      <w:r w:rsidRPr="003E4B4B">
        <w:rPr>
          <w:lang w:eastAsia="zh-TW"/>
        </w:rPr>
        <w:t>年間成長</w:t>
      </w:r>
      <w:r w:rsidRPr="003E4B4B">
        <w:rPr>
          <w:lang w:eastAsia="zh-TW"/>
        </w:rPr>
        <w:t>29%</w:t>
      </w:r>
      <w:r w:rsidRPr="003E4B4B">
        <w:rPr>
          <w:rFonts w:hint="eastAsia"/>
          <w:lang w:eastAsia="zh-TW"/>
        </w:rPr>
        <w:t>，共有</w:t>
      </w:r>
      <w:r w:rsidRPr="003E4B4B">
        <w:rPr>
          <w:bCs/>
          <w:lang w:eastAsia="zh-TW"/>
        </w:rPr>
        <w:t>超過</w:t>
      </w:r>
      <w:r w:rsidRPr="003E4B4B">
        <w:rPr>
          <w:bCs/>
          <w:lang w:eastAsia="zh-TW"/>
        </w:rPr>
        <w:t>6,000</w:t>
      </w:r>
      <w:r w:rsidRPr="003E4B4B">
        <w:rPr>
          <w:bCs/>
          <w:lang w:eastAsia="zh-TW"/>
        </w:rPr>
        <w:t>家業者，</w:t>
      </w:r>
      <w:r w:rsidRPr="003E4B4B">
        <w:rPr>
          <w:lang w:eastAsia="zh-TW"/>
        </w:rPr>
        <w:t>提供</w:t>
      </w:r>
      <w:r w:rsidRPr="003E4B4B">
        <w:rPr>
          <w:rFonts w:hint="eastAsia"/>
          <w:lang w:eastAsia="zh-TW"/>
        </w:rPr>
        <w:t>逾</w:t>
      </w:r>
      <w:r w:rsidRPr="003E4B4B">
        <w:rPr>
          <w:lang w:eastAsia="zh-TW"/>
        </w:rPr>
        <w:t>81,000</w:t>
      </w:r>
      <w:r w:rsidRPr="003E4B4B">
        <w:rPr>
          <w:lang w:eastAsia="zh-TW"/>
        </w:rPr>
        <w:t>個就業機會，</w:t>
      </w:r>
      <w:r w:rsidRPr="003E4B4B">
        <w:rPr>
          <w:rFonts w:hint="eastAsia"/>
          <w:lang w:eastAsia="zh-TW"/>
        </w:rPr>
        <w:t>出口值達</w:t>
      </w:r>
      <w:r w:rsidRPr="003E4B4B">
        <w:rPr>
          <w:rFonts w:hint="eastAsia"/>
          <w:lang w:eastAsia="zh-TW"/>
        </w:rPr>
        <w:t>124</w:t>
      </w:r>
      <w:r w:rsidRPr="003E4B4B">
        <w:rPr>
          <w:rFonts w:hint="eastAsia"/>
          <w:lang w:eastAsia="zh-TW"/>
        </w:rPr>
        <w:t>億美元，</w:t>
      </w:r>
      <w:r w:rsidRPr="003E4B4B">
        <w:rPr>
          <w:lang w:eastAsia="zh-TW"/>
        </w:rPr>
        <w:t>如</w:t>
      </w:r>
      <w:r w:rsidRPr="003E4B4B">
        <w:rPr>
          <w:lang w:eastAsia="zh-TW"/>
        </w:rPr>
        <w:t>HP</w:t>
      </w:r>
      <w:r w:rsidRPr="003E4B4B">
        <w:rPr>
          <w:lang w:eastAsia="zh-TW"/>
        </w:rPr>
        <w:t>及</w:t>
      </w:r>
      <w:r w:rsidRPr="003E4B4B">
        <w:rPr>
          <w:lang w:eastAsia="zh-TW"/>
        </w:rPr>
        <w:t>Intel</w:t>
      </w:r>
      <w:r w:rsidRPr="003E4B4B">
        <w:rPr>
          <w:lang w:eastAsia="zh-TW"/>
        </w:rPr>
        <w:t>等知名業者均成立許久，州內共有約</w:t>
      </w:r>
      <w:r w:rsidRPr="003E4B4B">
        <w:rPr>
          <w:lang w:eastAsia="zh-TW"/>
        </w:rPr>
        <w:t>5,300</w:t>
      </w:r>
      <w:r w:rsidRPr="003E4B4B">
        <w:rPr>
          <w:lang w:eastAsia="zh-TW"/>
        </w:rPr>
        <w:t>家軟體業者，</w:t>
      </w:r>
      <w:r w:rsidRPr="003E4B4B">
        <w:rPr>
          <w:rFonts w:hint="eastAsia"/>
          <w:lang w:eastAsia="zh-TW"/>
        </w:rPr>
        <w:t>另</w:t>
      </w:r>
      <w:r w:rsidRPr="003E4B4B">
        <w:rPr>
          <w:lang w:eastAsia="zh-TW"/>
        </w:rPr>
        <w:t>半導體</w:t>
      </w:r>
      <w:r w:rsidRPr="003E4B4B">
        <w:rPr>
          <w:rFonts w:hint="eastAsia"/>
          <w:lang w:eastAsia="zh-TW"/>
        </w:rPr>
        <w:t>及</w:t>
      </w:r>
      <w:r w:rsidRPr="003E4B4B">
        <w:rPr>
          <w:lang w:eastAsia="zh-TW"/>
        </w:rPr>
        <w:t>電子</w:t>
      </w:r>
      <w:proofErr w:type="gramStart"/>
      <w:r w:rsidRPr="003E4B4B">
        <w:rPr>
          <w:lang w:eastAsia="zh-TW"/>
        </w:rPr>
        <w:t>產業</w:t>
      </w:r>
      <w:r w:rsidRPr="003E4B4B">
        <w:rPr>
          <w:rFonts w:hint="eastAsia"/>
          <w:lang w:eastAsia="zh-TW"/>
        </w:rPr>
        <w:t>係奧</w:t>
      </w:r>
      <w:r w:rsidRPr="003E4B4B">
        <w:rPr>
          <w:lang w:eastAsia="zh-TW"/>
        </w:rPr>
        <w:t>州</w:t>
      </w:r>
      <w:proofErr w:type="gramEnd"/>
      <w:r w:rsidRPr="003E4B4B">
        <w:rPr>
          <w:lang w:eastAsia="zh-TW"/>
        </w:rPr>
        <w:t>就業人數、出口</w:t>
      </w:r>
      <w:r w:rsidRPr="003E4B4B">
        <w:rPr>
          <w:rFonts w:hint="eastAsia"/>
          <w:lang w:eastAsia="zh-TW"/>
        </w:rPr>
        <w:t>及</w:t>
      </w:r>
      <w:r w:rsidRPr="003E4B4B">
        <w:rPr>
          <w:lang w:eastAsia="zh-TW"/>
        </w:rPr>
        <w:t>州</w:t>
      </w:r>
      <w:r w:rsidRPr="003E4B4B">
        <w:rPr>
          <w:lang w:eastAsia="zh-TW"/>
        </w:rPr>
        <w:t>GDP</w:t>
      </w:r>
      <w:r w:rsidRPr="003E4B4B">
        <w:rPr>
          <w:lang w:eastAsia="zh-TW"/>
        </w:rPr>
        <w:t>貢獻最大</w:t>
      </w:r>
      <w:r w:rsidRPr="003E4B4B">
        <w:rPr>
          <w:rFonts w:hint="eastAsia"/>
          <w:lang w:eastAsia="zh-TW"/>
        </w:rPr>
        <w:t>之產</w:t>
      </w:r>
      <w:r w:rsidRPr="003E4B4B">
        <w:rPr>
          <w:lang w:eastAsia="zh-TW"/>
        </w:rPr>
        <w:t>業部門。</w:t>
      </w:r>
    </w:p>
    <w:p w14:paraId="79FD48B1" w14:textId="77777777" w:rsidR="00E04608" w:rsidRPr="003E4B4B" w:rsidRDefault="00E04608" w:rsidP="00E04608">
      <w:pPr>
        <w:pStyle w:val="af0"/>
        <w:ind w:left="945" w:hanging="709"/>
      </w:pPr>
      <w:r w:rsidRPr="003E4B4B">
        <w:t>（五）</w:t>
      </w:r>
      <w:r w:rsidRPr="003E4B4B">
        <w:tab/>
      </w:r>
      <w:r w:rsidRPr="003E4B4B">
        <w:t>戶外用品產業：</w:t>
      </w:r>
    </w:p>
    <w:p w14:paraId="04DAA19F" w14:textId="77777777" w:rsidR="00E04608" w:rsidRPr="003E4B4B" w:rsidRDefault="00E04608" w:rsidP="00E04608">
      <w:pPr>
        <w:pStyle w:val="af2"/>
        <w:ind w:left="945" w:firstLine="472"/>
        <w:rPr>
          <w:lang w:eastAsia="zh-TW"/>
        </w:rPr>
      </w:pPr>
      <w:r w:rsidRPr="003E4B4B">
        <w:rPr>
          <w:lang w:eastAsia="zh-TW"/>
        </w:rPr>
        <w:t>奧勒岡州戶外用品產業發達，產品包括自行車、衝浪、登山、滑雪、釣魚、打獵、划船等所需的用品，</w:t>
      </w:r>
      <w:r w:rsidRPr="003E4B4B">
        <w:rPr>
          <w:bCs/>
          <w:lang w:eastAsia="zh-TW"/>
        </w:rPr>
        <w:t>全球聞名的運動用品巨擘</w:t>
      </w:r>
      <w:r w:rsidRPr="003E4B4B">
        <w:rPr>
          <w:bCs/>
          <w:lang w:eastAsia="zh-TW"/>
        </w:rPr>
        <w:t>Nike</w:t>
      </w:r>
      <w:r w:rsidRPr="003E4B4B">
        <w:rPr>
          <w:bCs/>
          <w:lang w:eastAsia="zh-TW"/>
        </w:rPr>
        <w:t>、</w:t>
      </w:r>
      <w:r w:rsidRPr="003E4B4B">
        <w:rPr>
          <w:bCs/>
          <w:lang w:eastAsia="zh-TW"/>
        </w:rPr>
        <w:t>adidas America</w:t>
      </w:r>
      <w:r w:rsidRPr="003E4B4B">
        <w:rPr>
          <w:bCs/>
          <w:lang w:eastAsia="zh-TW"/>
        </w:rPr>
        <w:t>及</w:t>
      </w:r>
      <w:r w:rsidRPr="003E4B4B">
        <w:rPr>
          <w:bCs/>
          <w:lang w:eastAsia="zh-TW"/>
        </w:rPr>
        <w:t>Columbia Sportswear</w:t>
      </w:r>
      <w:r w:rsidRPr="003E4B4B">
        <w:rPr>
          <w:bCs/>
          <w:lang w:eastAsia="zh-TW"/>
        </w:rPr>
        <w:t>之總部均鄰近波特蘭市，在當地形成產業聚落，相關業者超過</w:t>
      </w:r>
      <w:r w:rsidRPr="003E4B4B">
        <w:rPr>
          <w:bCs/>
          <w:lang w:eastAsia="zh-TW"/>
        </w:rPr>
        <w:t>550</w:t>
      </w:r>
      <w:r w:rsidRPr="003E4B4B">
        <w:rPr>
          <w:bCs/>
          <w:lang w:eastAsia="zh-TW"/>
        </w:rPr>
        <w:t>家，僱用約</w:t>
      </w:r>
      <w:r w:rsidRPr="003E4B4B">
        <w:rPr>
          <w:bCs/>
          <w:lang w:eastAsia="zh-TW"/>
        </w:rPr>
        <w:t>25,500</w:t>
      </w:r>
      <w:r w:rsidRPr="003E4B4B">
        <w:rPr>
          <w:bCs/>
          <w:lang w:eastAsia="zh-TW"/>
        </w:rPr>
        <w:t>名員工，受惠地利優勢，當地每年舉辦鞋材及機能性紡織等商展，</w:t>
      </w:r>
      <w:r w:rsidRPr="003E4B4B">
        <w:rPr>
          <w:rFonts w:hint="eastAsia"/>
          <w:bCs/>
          <w:lang w:eastAsia="zh-TW"/>
        </w:rPr>
        <w:t>規模不斷擴大，</w:t>
      </w:r>
      <w:r w:rsidRPr="003E4B4B">
        <w:rPr>
          <w:bCs/>
          <w:lang w:eastAsia="zh-TW"/>
        </w:rPr>
        <w:t>與會者都是產業相關人士，參展效果佳</w:t>
      </w:r>
      <w:r w:rsidRPr="003E4B4B">
        <w:rPr>
          <w:lang w:eastAsia="zh-TW"/>
        </w:rPr>
        <w:t>。</w:t>
      </w:r>
    </w:p>
    <w:p w14:paraId="5276F2DA" w14:textId="77777777" w:rsidR="00E04608" w:rsidRPr="003E4B4B" w:rsidRDefault="00E04608" w:rsidP="00E04608">
      <w:pPr>
        <w:pStyle w:val="af0"/>
        <w:ind w:left="945" w:hanging="709"/>
      </w:pPr>
      <w:r w:rsidRPr="003E4B4B">
        <w:t>（六）生技醫療業：</w:t>
      </w:r>
    </w:p>
    <w:p w14:paraId="384F87D6" w14:textId="77777777" w:rsidR="00E04608" w:rsidRPr="003E4B4B" w:rsidRDefault="00E04608" w:rsidP="00E04608">
      <w:pPr>
        <w:pStyle w:val="af2"/>
        <w:ind w:left="945" w:firstLine="472"/>
        <w:rPr>
          <w:lang w:eastAsia="zh-TW"/>
        </w:rPr>
      </w:pPr>
      <w:r w:rsidRPr="003E4B4B">
        <w:rPr>
          <w:lang w:eastAsia="zh-TW"/>
        </w:rPr>
        <w:t>生技醫療業為該州新興發展且具競爭力之產業，著重於生產醫療設備及藥品之研發，過去</w:t>
      </w:r>
      <w:r w:rsidRPr="003E4B4B">
        <w:rPr>
          <w:lang w:eastAsia="zh-TW"/>
        </w:rPr>
        <w:t>10</w:t>
      </w:r>
      <w:r w:rsidRPr="003E4B4B">
        <w:rPr>
          <w:lang w:eastAsia="zh-TW"/>
        </w:rPr>
        <w:t>年該產業出口成長達</w:t>
      </w:r>
      <w:r w:rsidRPr="003E4B4B">
        <w:rPr>
          <w:lang w:eastAsia="zh-TW"/>
        </w:rPr>
        <w:t>175%</w:t>
      </w:r>
      <w:r w:rsidRPr="003E4B4B">
        <w:rPr>
          <w:lang w:eastAsia="zh-TW"/>
        </w:rPr>
        <w:t>，提供超過</w:t>
      </w:r>
      <w:r w:rsidRPr="003E4B4B">
        <w:rPr>
          <w:lang w:eastAsia="zh-TW"/>
        </w:rPr>
        <w:t>17,000</w:t>
      </w:r>
      <w:r w:rsidRPr="003E4B4B">
        <w:rPr>
          <w:lang w:eastAsia="zh-TW"/>
        </w:rPr>
        <w:t>個就業機會，</w:t>
      </w:r>
      <w:r w:rsidRPr="003E4B4B">
        <w:rPr>
          <w:rFonts w:hint="eastAsia"/>
          <w:lang w:eastAsia="zh-TW"/>
        </w:rPr>
        <w:t>就業人數成長達</w:t>
      </w:r>
      <w:r w:rsidRPr="003E4B4B">
        <w:rPr>
          <w:rFonts w:hint="eastAsia"/>
          <w:lang w:eastAsia="zh-TW"/>
        </w:rPr>
        <w:t>30%</w:t>
      </w:r>
      <w:r w:rsidRPr="003E4B4B">
        <w:rPr>
          <w:rFonts w:hint="eastAsia"/>
          <w:lang w:eastAsia="zh-TW"/>
        </w:rPr>
        <w:t>，</w:t>
      </w:r>
      <w:proofErr w:type="gramStart"/>
      <w:r w:rsidRPr="003E4B4B">
        <w:rPr>
          <w:lang w:eastAsia="zh-TW"/>
        </w:rPr>
        <w:t>且州內</w:t>
      </w:r>
      <w:proofErr w:type="gramEnd"/>
      <w:r w:rsidRPr="003E4B4B">
        <w:rPr>
          <w:lang w:eastAsia="zh-TW"/>
        </w:rPr>
        <w:t>生技科學與醫藥產業多元化，藥品製造及批發領域就業人數各占一半，也因此吸引越來越多國際資金前來投資</w:t>
      </w:r>
      <w:r w:rsidRPr="003E4B4B">
        <w:rPr>
          <w:rFonts w:hint="eastAsia"/>
          <w:lang w:eastAsia="zh-TW"/>
        </w:rPr>
        <w:t>，另</w:t>
      </w:r>
      <w:r w:rsidRPr="003E4B4B">
        <w:rPr>
          <w:lang w:eastAsia="zh-TW"/>
        </w:rPr>
        <w:t>醫療</w:t>
      </w:r>
      <w:r w:rsidRPr="003E4B4B">
        <w:rPr>
          <w:rFonts w:hint="eastAsia"/>
          <w:lang w:eastAsia="zh-TW"/>
        </w:rPr>
        <w:t>器材以奧</w:t>
      </w:r>
      <w:r w:rsidRPr="003E4B4B">
        <w:rPr>
          <w:lang w:eastAsia="zh-TW"/>
        </w:rPr>
        <w:t>州</w:t>
      </w:r>
      <w:r w:rsidRPr="003E4B4B">
        <w:rPr>
          <w:rFonts w:hint="eastAsia"/>
          <w:lang w:eastAsia="zh-TW"/>
        </w:rPr>
        <w:t>主要生產之</w:t>
      </w:r>
      <w:r w:rsidRPr="003E4B4B">
        <w:rPr>
          <w:lang w:eastAsia="zh-TW"/>
        </w:rPr>
        <w:t>鈦金屬</w:t>
      </w:r>
      <w:r w:rsidRPr="003E4B4B">
        <w:rPr>
          <w:rFonts w:hint="eastAsia"/>
          <w:lang w:eastAsia="zh-TW"/>
        </w:rPr>
        <w:t>為主</w:t>
      </w:r>
      <w:r w:rsidRPr="003E4B4B">
        <w:rPr>
          <w:lang w:eastAsia="zh-TW"/>
        </w:rPr>
        <w:t>，包括骨科</w:t>
      </w:r>
      <w:proofErr w:type="gramStart"/>
      <w:r w:rsidRPr="003E4B4B">
        <w:rPr>
          <w:lang w:eastAsia="zh-TW"/>
        </w:rPr>
        <w:t>植入物</w:t>
      </w:r>
      <w:proofErr w:type="gramEnd"/>
      <w:r w:rsidRPr="003E4B4B">
        <w:rPr>
          <w:lang w:eastAsia="zh-TW"/>
        </w:rPr>
        <w:t>、牙科</w:t>
      </w:r>
      <w:r w:rsidRPr="003E4B4B">
        <w:rPr>
          <w:rFonts w:hint="eastAsia"/>
          <w:lang w:eastAsia="zh-TW"/>
        </w:rPr>
        <w:t>及相關</w:t>
      </w:r>
      <w:r w:rsidRPr="003E4B4B">
        <w:rPr>
          <w:lang w:eastAsia="zh-TW"/>
        </w:rPr>
        <w:t>其他醫療設備，</w:t>
      </w:r>
      <w:r w:rsidRPr="003E4B4B">
        <w:rPr>
          <w:rFonts w:hint="eastAsia"/>
          <w:lang w:eastAsia="zh-TW"/>
        </w:rPr>
        <w:t>過往</w:t>
      </w:r>
      <w:r w:rsidRPr="003E4B4B">
        <w:rPr>
          <w:rFonts w:hint="eastAsia"/>
          <w:lang w:eastAsia="zh-TW"/>
        </w:rPr>
        <w:t>10</w:t>
      </w:r>
      <w:r w:rsidRPr="003E4B4B">
        <w:rPr>
          <w:rFonts w:hint="eastAsia"/>
          <w:lang w:eastAsia="zh-TW"/>
        </w:rPr>
        <w:t>年</w:t>
      </w:r>
      <w:r w:rsidRPr="003E4B4B">
        <w:rPr>
          <w:lang w:eastAsia="zh-TW"/>
        </w:rPr>
        <w:t>醫療器材出口</w:t>
      </w:r>
      <w:r w:rsidRPr="003E4B4B">
        <w:rPr>
          <w:rFonts w:hint="eastAsia"/>
          <w:lang w:eastAsia="zh-TW"/>
        </w:rPr>
        <w:t>成長</w:t>
      </w:r>
      <w:r w:rsidRPr="003E4B4B">
        <w:rPr>
          <w:lang w:eastAsia="zh-TW"/>
        </w:rPr>
        <w:t>37%</w:t>
      </w:r>
      <w:r w:rsidRPr="003E4B4B">
        <w:rPr>
          <w:lang w:eastAsia="zh-TW"/>
        </w:rPr>
        <w:t>。</w:t>
      </w:r>
      <w:r w:rsidRPr="003E4B4B">
        <w:rPr>
          <w:lang w:eastAsia="zh-TW"/>
        </w:rPr>
        <w:t> </w:t>
      </w:r>
    </w:p>
    <w:p w14:paraId="5E1AF322" w14:textId="77777777" w:rsidR="00E04608" w:rsidRPr="003E4B4B" w:rsidRDefault="00E04608" w:rsidP="00E04608">
      <w:pPr>
        <w:pStyle w:val="af0"/>
        <w:ind w:left="945" w:hanging="709"/>
      </w:pPr>
      <w:r w:rsidRPr="003E4B4B">
        <w:t>（七）食品業：</w:t>
      </w:r>
    </w:p>
    <w:p w14:paraId="4AEE49C0" w14:textId="77777777" w:rsidR="00E04608" w:rsidRPr="003E4B4B" w:rsidRDefault="00E04608" w:rsidP="00E04608">
      <w:pPr>
        <w:pStyle w:val="af2"/>
        <w:ind w:left="945" w:firstLine="472"/>
        <w:rPr>
          <w:lang w:eastAsia="zh-TW"/>
        </w:rPr>
      </w:pPr>
      <w:r w:rsidRPr="003E4B4B">
        <w:rPr>
          <w:lang w:eastAsia="zh-TW"/>
        </w:rPr>
        <w:t>該州食品業約有</w:t>
      </w:r>
      <w:r w:rsidRPr="003E4B4B">
        <w:rPr>
          <w:lang w:eastAsia="zh-TW"/>
        </w:rPr>
        <w:t>1</w:t>
      </w:r>
      <w:r w:rsidRPr="003E4B4B">
        <w:rPr>
          <w:rFonts w:hint="eastAsia"/>
          <w:lang w:eastAsia="zh-TW"/>
        </w:rPr>
        <w:t>,</w:t>
      </w:r>
      <w:r w:rsidRPr="003E4B4B">
        <w:rPr>
          <w:lang w:eastAsia="zh-TW"/>
        </w:rPr>
        <w:t>700</w:t>
      </w:r>
      <w:r w:rsidRPr="003E4B4B">
        <w:rPr>
          <w:lang w:eastAsia="zh-TW"/>
        </w:rPr>
        <w:t>家業者，提供約</w:t>
      </w:r>
      <w:r w:rsidRPr="003E4B4B">
        <w:rPr>
          <w:lang w:eastAsia="zh-TW"/>
        </w:rPr>
        <w:t>38,000</w:t>
      </w:r>
      <w:r w:rsidRPr="003E4B4B">
        <w:rPr>
          <w:lang w:eastAsia="zh-TW"/>
        </w:rPr>
        <w:t>個就業機會，創造約</w:t>
      </w:r>
      <w:r w:rsidRPr="003E4B4B">
        <w:rPr>
          <w:lang w:eastAsia="zh-TW"/>
        </w:rPr>
        <w:t>6.46</w:t>
      </w:r>
      <w:r w:rsidRPr="003E4B4B">
        <w:rPr>
          <w:lang w:eastAsia="zh-TW"/>
        </w:rPr>
        <w:t>億美元出口值，主要產品包括酒、乳品、起司、水果及蔬菜等</w:t>
      </w:r>
      <w:r w:rsidRPr="003E4B4B">
        <w:rPr>
          <w:rFonts w:hint="eastAsia"/>
          <w:lang w:eastAsia="zh-TW"/>
        </w:rPr>
        <w:t>，另為</w:t>
      </w:r>
      <w:r w:rsidRPr="003E4B4B">
        <w:rPr>
          <w:lang w:eastAsia="zh-TW"/>
        </w:rPr>
        <w:t>精釀啤酒</w:t>
      </w:r>
      <w:r w:rsidRPr="003E4B4B">
        <w:rPr>
          <w:rFonts w:hint="eastAsia"/>
          <w:lang w:eastAsia="zh-TW"/>
        </w:rPr>
        <w:t>及</w:t>
      </w:r>
      <w:r w:rsidRPr="003E4B4B">
        <w:rPr>
          <w:lang w:eastAsia="zh-TW"/>
        </w:rPr>
        <w:t>葡萄酒</w:t>
      </w:r>
      <w:r w:rsidRPr="003E4B4B">
        <w:rPr>
          <w:rFonts w:hint="eastAsia"/>
          <w:lang w:eastAsia="zh-TW"/>
        </w:rPr>
        <w:t>重要</w:t>
      </w:r>
      <w:r w:rsidRPr="003E4B4B">
        <w:rPr>
          <w:lang w:eastAsia="zh-TW"/>
        </w:rPr>
        <w:t>性產地</w:t>
      </w:r>
      <w:r w:rsidRPr="003E4B4B">
        <w:rPr>
          <w:rFonts w:hint="eastAsia"/>
          <w:lang w:eastAsia="zh-TW"/>
        </w:rPr>
        <w:t>，州內有</w:t>
      </w:r>
      <w:r w:rsidRPr="003E4B4B">
        <w:rPr>
          <w:lang w:eastAsia="zh-TW"/>
        </w:rPr>
        <w:t>1,000</w:t>
      </w:r>
      <w:r w:rsidRPr="003E4B4B">
        <w:rPr>
          <w:lang w:eastAsia="zh-TW"/>
        </w:rPr>
        <w:t>多家釀酒廠</w:t>
      </w:r>
      <w:r w:rsidRPr="003E4B4B">
        <w:rPr>
          <w:rFonts w:hint="eastAsia"/>
          <w:lang w:eastAsia="zh-TW"/>
        </w:rPr>
        <w:t>，</w:t>
      </w:r>
      <w:r w:rsidRPr="003E4B4B">
        <w:rPr>
          <w:lang w:eastAsia="zh-TW"/>
        </w:rPr>
        <w:t>2012</w:t>
      </w:r>
      <w:r w:rsidRPr="003E4B4B">
        <w:rPr>
          <w:lang w:eastAsia="zh-TW"/>
        </w:rPr>
        <w:t>年至</w:t>
      </w:r>
      <w:r w:rsidRPr="003E4B4B">
        <w:rPr>
          <w:lang w:eastAsia="zh-TW"/>
        </w:rPr>
        <w:t>2022</w:t>
      </w:r>
      <w:r w:rsidRPr="003E4B4B">
        <w:rPr>
          <w:lang w:eastAsia="zh-TW"/>
        </w:rPr>
        <w:t>年</w:t>
      </w:r>
      <w:r w:rsidRPr="003E4B4B">
        <w:rPr>
          <w:rFonts w:hint="eastAsia"/>
          <w:lang w:eastAsia="zh-TW"/>
        </w:rPr>
        <w:lastRenderedPageBreak/>
        <w:t>酒類</w:t>
      </w:r>
      <w:r w:rsidRPr="003E4B4B">
        <w:rPr>
          <w:lang w:eastAsia="zh-TW"/>
        </w:rPr>
        <w:t>出口成長</w:t>
      </w:r>
      <w:r w:rsidRPr="003E4B4B">
        <w:rPr>
          <w:rFonts w:hint="eastAsia"/>
          <w:lang w:eastAsia="zh-TW"/>
        </w:rPr>
        <w:t>逾</w:t>
      </w:r>
      <w:r w:rsidRPr="003E4B4B">
        <w:rPr>
          <w:lang w:eastAsia="zh-TW"/>
        </w:rPr>
        <w:t>300%</w:t>
      </w:r>
      <w:r w:rsidRPr="003E4B4B">
        <w:rPr>
          <w:lang w:eastAsia="zh-TW"/>
        </w:rPr>
        <w:t>，全</w:t>
      </w:r>
      <w:r w:rsidRPr="003E4B4B">
        <w:rPr>
          <w:rFonts w:hint="eastAsia"/>
          <w:lang w:eastAsia="zh-TW"/>
        </w:rPr>
        <w:t>美</w:t>
      </w:r>
      <w:r w:rsidRPr="003E4B4B">
        <w:rPr>
          <w:lang w:eastAsia="zh-TW"/>
        </w:rPr>
        <w:t>出口成長排名第七。</w:t>
      </w:r>
    </w:p>
    <w:p w14:paraId="329021E5" w14:textId="77777777" w:rsidR="00E04608" w:rsidRPr="003E4B4B" w:rsidRDefault="00E04608" w:rsidP="00E04608">
      <w:pPr>
        <w:pStyle w:val="a5"/>
      </w:pPr>
      <w:r w:rsidRPr="003E4B4B">
        <w:t>四、經濟展望</w:t>
      </w:r>
    </w:p>
    <w:p w14:paraId="5E710B2E" w14:textId="77777777" w:rsidR="00E04608" w:rsidRPr="003E4B4B" w:rsidRDefault="00E04608" w:rsidP="00E04608">
      <w:pPr>
        <w:ind w:firstLine="472"/>
        <w:rPr>
          <w:lang w:eastAsia="zh-TW"/>
        </w:rPr>
      </w:pPr>
      <w:r w:rsidRPr="003E4B4B">
        <w:rPr>
          <w:rFonts w:hint="eastAsia"/>
          <w:lang w:eastAsia="zh-TW"/>
        </w:rPr>
        <w:t>2025</w:t>
      </w:r>
      <w:r w:rsidRPr="003E4B4B">
        <w:rPr>
          <w:rFonts w:hint="eastAsia"/>
          <w:lang w:eastAsia="zh-TW"/>
        </w:rPr>
        <w:t>年</w:t>
      </w:r>
      <w:r w:rsidRPr="003E4B4B">
        <w:rPr>
          <w:rFonts w:hint="eastAsia"/>
          <w:lang w:eastAsia="zh-TW"/>
        </w:rPr>
        <w:t>2</w:t>
      </w:r>
      <w:r w:rsidRPr="003E4B4B">
        <w:rPr>
          <w:rFonts w:hint="eastAsia"/>
          <w:lang w:eastAsia="zh-TW"/>
        </w:rPr>
        <w:t>月奧州經濟分析辦公室之報告</w:t>
      </w:r>
      <w:r w:rsidRPr="003E4B4B">
        <w:rPr>
          <w:rStyle w:val="af4"/>
          <w:rFonts w:ascii="Times New Roman" w:eastAsia="華康細圓體"/>
          <w:lang w:eastAsia="zh-TW"/>
        </w:rPr>
        <w:footnoteReference w:id="63"/>
      </w:r>
      <w:r w:rsidRPr="003E4B4B">
        <w:rPr>
          <w:rFonts w:hint="eastAsia"/>
          <w:lang w:eastAsia="zh-TW"/>
        </w:rPr>
        <w:t>指出，該州經濟表現相較全美趨緩，由於出口占</w:t>
      </w:r>
      <w:r w:rsidRPr="003E4B4B">
        <w:rPr>
          <w:rFonts w:hint="eastAsia"/>
          <w:lang w:eastAsia="zh-TW"/>
        </w:rPr>
        <w:t>GPD</w:t>
      </w:r>
      <w:r w:rsidRPr="003E4B4B">
        <w:rPr>
          <w:rFonts w:hint="eastAsia"/>
          <w:lang w:eastAsia="zh-TW"/>
        </w:rPr>
        <w:t>高，特別是電腦與電子產品、交通運輸設備與機械製造業，對墨西哥、中國大陸與加拿大三大出口市場，占總出口逾五成，隨著整體經濟進入調整期，未來兩年</w:t>
      </w:r>
      <w:r w:rsidRPr="003E4B4B">
        <w:rPr>
          <w:rFonts w:hint="eastAsia"/>
          <w:lang w:eastAsia="zh-TW"/>
        </w:rPr>
        <w:t>GDP</w:t>
      </w:r>
      <w:r w:rsidRPr="003E4B4B">
        <w:rPr>
          <w:rFonts w:hint="eastAsia"/>
          <w:lang w:eastAsia="zh-TW"/>
        </w:rPr>
        <w:t>成長恐將趨緩，失業率預期將逐步上升，並於</w:t>
      </w:r>
      <w:r w:rsidRPr="003E4B4B">
        <w:rPr>
          <w:rFonts w:hint="eastAsia"/>
          <w:lang w:eastAsia="zh-TW"/>
        </w:rPr>
        <w:t>2027</w:t>
      </w:r>
      <w:r w:rsidRPr="003E4B4B">
        <w:rPr>
          <w:rFonts w:hint="eastAsia"/>
          <w:lang w:eastAsia="zh-TW"/>
        </w:rPr>
        <w:t>年達到預估高點</w:t>
      </w:r>
      <w:r w:rsidRPr="003E4B4B">
        <w:rPr>
          <w:rFonts w:hint="eastAsia"/>
          <w:lang w:eastAsia="zh-TW"/>
        </w:rPr>
        <w:t>4.5%</w:t>
      </w:r>
      <w:r w:rsidRPr="003E4B4B">
        <w:rPr>
          <w:rFonts w:hint="eastAsia"/>
          <w:lang w:eastAsia="zh-TW"/>
        </w:rPr>
        <w:t>。</w:t>
      </w:r>
    </w:p>
    <w:p w14:paraId="31C6DE5F" w14:textId="77777777" w:rsidR="00E04608" w:rsidRPr="003E4B4B" w:rsidRDefault="00E04608" w:rsidP="00E04608">
      <w:pPr>
        <w:pStyle w:val="a5"/>
      </w:pPr>
      <w:r w:rsidRPr="003E4B4B">
        <w:t>五、投資環境風險</w:t>
      </w:r>
    </w:p>
    <w:p w14:paraId="354DA340" w14:textId="77777777" w:rsidR="00E04608" w:rsidRPr="003E4B4B" w:rsidRDefault="00E04608" w:rsidP="00E04608">
      <w:pPr>
        <w:ind w:firstLine="472"/>
        <w:rPr>
          <w:lang w:eastAsia="zh-TW"/>
        </w:rPr>
      </w:pPr>
      <w:r w:rsidRPr="003E4B4B">
        <w:rPr>
          <w:lang w:eastAsia="zh-TW"/>
        </w:rPr>
        <w:t>美國為經濟先進國家，外人投資法令規章透明，奧勒岡州亦不例外，於美國或該州進行投資，相對較無風險，惟商業勞工及消費等相關法規繁雜，且屢有更動，投資人須瞭解並隨時留意相關規定。</w:t>
      </w:r>
    </w:p>
    <w:p w14:paraId="7E7CA5B0" w14:textId="77777777" w:rsidR="00E04608" w:rsidRPr="003E4B4B" w:rsidRDefault="00E04608" w:rsidP="00E04608">
      <w:pPr>
        <w:pStyle w:val="a3"/>
        <w:spacing w:before="514" w:after="771"/>
      </w:pPr>
      <w:r w:rsidRPr="003E4B4B">
        <w:lastRenderedPageBreak/>
        <w:t>第參章　外商在當地經營現況及投資機會</w:t>
      </w:r>
    </w:p>
    <w:p w14:paraId="0EED502B" w14:textId="77777777" w:rsidR="00E04608" w:rsidRPr="003E4B4B" w:rsidRDefault="00E04608" w:rsidP="00E04608">
      <w:pPr>
        <w:pStyle w:val="a5"/>
      </w:pPr>
      <w:r w:rsidRPr="003E4B4B">
        <w:t>一、外商在當地經營現況</w:t>
      </w:r>
    </w:p>
    <w:p w14:paraId="41294595" w14:textId="77777777" w:rsidR="00E04608" w:rsidRPr="003E4B4B" w:rsidRDefault="00E04608" w:rsidP="00E04608">
      <w:pPr>
        <w:ind w:firstLine="472"/>
        <w:rPr>
          <w:lang w:eastAsia="zh-TW"/>
        </w:rPr>
      </w:pPr>
      <w:r w:rsidRPr="003E4B4B">
        <w:rPr>
          <w:bCs/>
          <w:lang w:eastAsia="zh-TW"/>
        </w:rPr>
        <w:t>據</w:t>
      </w:r>
      <w:r w:rsidRPr="003E4B4B">
        <w:rPr>
          <w:lang w:eastAsia="zh-TW"/>
        </w:rPr>
        <w:t>華府智庫</w:t>
      </w:r>
      <w:r w:rsidRPr="003E4B4B">
        <w:rPr>
          <w:lang w:eastAsia="zh-TW"/>
        </w:rPr>
        <w:t>Global Business Alliance</w:t>
      </w:r>
      <w:r w:rsidRPr="003E4B4B">
        <w:rPr>
          <w:lang w:eastAsia="zh-TW"/>
        </w:rPr>
        <w:t>之統計</w:t>
      </w:r>
      <w:r w:rsidRPr="003E4B4B">
        <w:rPr>
          <w:bCs/>
          <w:lang w:eastAsia="zh-TW"/>
        </w:rPr>
        <w:t>，</w:t>
      </w:r>
      <w:r w:rsidRPr="003E4B4B">
        <w:rPr>
          <w:rFonts w:hint="eastAsia"/>
          <w:bCs/>
          <w:lang w:eastAsia="zh-TW"/>
        </w:rPr>
        <w:t>外商在奧州創造</w:t>
      </w:r>
      <w:r w:rsidRPr="003E4B4B">
        <w:rPr>
          <w:rFonts w:hint="eastAsia"/>
          <w:bCs/>
          <w:lang w:eastAsia="zh-TW"/>
        </w:rPr>
        <w:t>7</w:t>
      </w:r>
      <w:r w:rsidRPr="003E4B4B">
        <w:rPr>
          <w:rFonts w:hint="eastAsia"/>
          <w:bCs/>
          <w:lang w:eastAsia="zh-TW"/>
        </w:rPr>
        <w:t>萬</w:t>
      </w:r>
      <w:r w:rsidRPr="003E4B4B">
        <w:rPr>
          <w:rFonts w:hint="eastAsia"/>
          <w:bCs/>
          <w:lang w:eastAsia="zh-TW"/>
        </w:rPr>
        <w:t>5,000</w:t>
      </w:r>
      <w:r w:rsidRPr="003E4B4B">
        <w:rPr>
          <w:rFonts w:hint="eastAsia"/>
          <w:bCs/>
          <w:lang w:eastAsia="zh-TW"/>
        </w:rPr>
        <w:t>多個工作機會，占該州總就業人口</w:t>
      </w:r>
      <w:r w:rsidRPr="003E4B4B">
        <w:rPr>
          <w:rFonts w:hint="eastAsia"/>
          <w:bCs/>
          <w:lang w:eastAsia="zh-TW"/>
        </w:rPr>
        <w:t>27%</w:t>
      </w:r>
      <w:r w:rsidRPr="003E4B4B">
        <w:rPr>
          <w:rFonts w:hint="eastAsia"/>
          <w:bCs/>
          <w:lang w:eastAsia="zh-TW"/>
        </w:rPr>
        <w:t>，其中約</w:t>
      </w:r>
      <w:r w:rsidRPr="003E4B4B">
        <w:rPr>
          <w:rFonts w:hint="eastAsia"/>
          <w:bCs/>
          <w:lang w:eastAsia="zh-TW"/>
        </w:rPr>
        <w:t xml:space="preserve"> 1,300</w:t>
      </w:r>
      <w:r w:rsidRPr="003E4B4B">
        <w:rPr>
          <w:rFonts w:hint="eastAsia"/>
          <w:bCs/>
          <w:lang w:eastAsia="zh-TW"/>
        </w:rPr>
        <w:t>個工作崗位來自製造業，主要投資國家為英國、日本及德國，外商總數約</w:t>
      </w:r>
      <w:r w:rsidRPr="003E4B4B">
        <w:rPr>
          <w:rFonts w:hint="eastAsia"/>
          <w:bCs/>
          <w:lang w:eastAsia="zh-TW"/>
        </w:rPr>
        <w:t>853</w:t>
      </w:r>
      <w:r w:rsidRPr="003E4B4B">
        <w:rPr>
          <w:rFonts w:hint="eastAsia"/>
          <w:bCs/>
          <w:lang w:eastAsia="zh-TW"/>
        </w:rPr>
        <w:t>家，</w:t>
      </w:r>
      <w:r w:rsidRPr="003E4B4B">
        <w:rPr>
          <w:rFonts w:hint="eastAsia"/>
          <w:bCs/>
          <w:lang w:eastAsia="zh-TW"/>
        </w:rPr>
        <w:t>2018</w:t>
      </w:r>
      <w:r w:rsidRPr="003E4B4B">
        <w:rPr>
          <w:rFonts w:hint="eastAsia"/>
          <w:bCs/>
          <w:lang w:eastAsia="zh-TW"/>
        </w:rPr>
        <w:t>年至</w:t>
      </w:r>
      <w:r w:rsidRPr="003E4B4B">
        <w:rPr>
          <w:rFonts w:hint="eastAsia"/>
          <w:bCs/>
          <w:lang w:eastAsia="zh-TW"/>
        </w:rPr>
        <w:t>2023</w:t>
      </w:r>
      <w:r w:rsidRPr="003E4B4B">
        <w:rPr>
          <w:rFonts w:hint="eastAsia"/>
          <w:bCs/>
          <w:lang w:eastAsia="zh-TW"/>
        </w:rPr>
        <w:t>年外商在該州創造之就業機會成長</w:t>
      </w:r>
      <w:r w:rsidRPr="003E4B4B">
        <w:rPr>
          <w:rFonts w:hint="eastAsia"/>
          <w:bCs/>
          <w:lang w:eastAsia="zh-TW"/>
        </w:rPr>
        <w:t>9%</w:t>
      </w:r>
      <w:r w:rsidRPr="003E4B4B">
        <w:rPr>
          <w:lang w:eastAsia="zh-TW"/>
        </w:rPr>
        <w:t>。</w:t>
      </w:r>
    </w:p>
    <w:p w14:paraId="675F354D" w14:textId="77777777" w:rsidR="00E04608" w:rsidRPr="003E4B4B" w:rsidRDefault="00E04608" w:rsidP="00E04608">
      <w:pPr>
        <w:pStyle w:val="a5"/>
      </w:pPr>
      <w:r w:rsidRPr="003E4B4B">
        <w:t>二、</w:t>
      </w:r>
      <w:proofErr w:type="gramStart"/>
      <w:r w:rsidRPr="003E4B4B">
        <w:t>臺</w:t>
      </w:r>
      <w:proofErr w:type="gramEnd"/>
      <w:r w:rsidRPr="003E4B4B">
        <w:t>（華）商在當地經營現況</w:t>
      </w:r>
    </w:p>
    <w:p w14:paraId="4A8CB273" w14:textId="77777777" w:rsidR="00E04608" w:rsidRPr="003E4B4B" w:rsidRDefault="00E04608" w:rsidP="00E04608">
      <w:pPr>
        <w:ind w:firstLine="472"/>
        <w:rPr>
          <w:lang w:eastAsia="zh-TW"/>
        </w:rPr>
      </w:pPr>
      <w:r w:rsidRPr="003E4B4B">
        <w:rPr>
          <w:rFonts w:hint="eastAsia"/>
          <w:lang w:eastAsia="zh-TW"/>
        </w:rPr>
        <w:t>台積電在華盛頓州</w:t>
      </w:r>
      <w:r w:rsidRPr="003E4B4B">
        <w:rPr>
          <w:rFonts w:hint="eastAsia"/>
          <w:lang w:eastAsia="zh-TW"/>
        </w:rPr>
        <w:t>Camas</w:t>
      </w:r>
      <w:r w:rsidRPr="003E4B4B">
        <w:rPr>
          <w:rFonts w:hint="eastAsia"/>
          <w:lang w:eastAsia="zh-TW"/>
        </w:rPr>
        <w:t>市設立</w:t>
      </w:r>
      <w:r w:rsidRPr="003E4B4B">
        <w:rPr>
          <w:rFonts w:hint="eastAsia"/>
          <w:lang w:eastAsia="zh-TW"/>
        </w:rPr>
        <w:t>TSMC-Washington</w:t>
      </w:r>
      <w:r w:rsidRPr="003E4B4B">
        <w:rPr>
          <w:rFonts w:hint="eastAsia"/>
          <w:lang w:eastAsia="zh-TW"/>
        </w:rPr>
        <w:t>公司，從事晶圓代工業務，由於該市與奧州之波特蘭市僅隔哥倫比亞河，在工商地緣上屬於波特蘭大都會之一環；母公司位於矽谷之</w:t>
      </w:r>
      <w:r w:rsidRPr="003E4B4B">
        <w:rPr>
          <w:lang w:eastAsia="zh-TW"/>
        </w:rPr>
        <w:t>Alpha and Omega Semiconducto</w:t>
      </w:r>
      <w:r w:rsidRPr="003E4B4B">
        <w:rPr>
          <w:rFonts w:hint="eastAsia"/>
          <w:lang w:eastAsia="zh-TW"/>
        </w:rPr>
        <w:t>於</w:t>
      </w:r>
      <w:r w:rsidRPr="003E4B4B">
        <w:rPr>
          <w:rFonts w:hint="eastAsia"/>
          <w:lang w:eastAsia="zh-TW"/>
        </w:rPr>
        <w:t>2012</w:t>
      </w:r>
      <w:r w:rsidRPr="003E4B4B">
        <w:rPr>
          <w:rFonts w:hint="eastAsia"/>
          <w:lang w:eastAsia="zh-TW"/>
        </w:rPr>
        <w:t>年收購奧州</w:t>
      </w:r>
      <w:r w:rsidRPr="003E4B4B">
        <w:rPr>
          <w:lang w:eastAsia="zh-TW"/>
        </w:rPr>
        <w:t>8</w:t>
      </w:r>
      <w:r w:rsidRPr="003E4B4B">
        <w:rPr>
          <w:rFonts w:hint="eastAsia"/>
          <w:lang w:eastAsia="zh-TW"/>
        </w:rPr>
        <w:t>吋晶圓廠後，在當地成立</w:t>
      </w:r>
      <w:r w:rsidRPr="003E4B4B">
        <w:rPr>
          <w:lang w:eastAsia="zh-TW"/>
        </w:rPr>
        <w:t>Jireh Semiconductor</w:t>
      </w:r>
      <w:r w:rsidRPr="003E4B4B">
        <w:rPr>
          <w:rFonts w:hint="eastAsia"/>
          <w:lang w:eastAsia="zh-TW"/>
        </w:rPr>
        <w:t>產製功率半導體產品；鼎泰豐</w:t>
      </w:r>
      <w:proofErr w:type="gramStart"/>
      <w:r w:rsidRPr="003E4B4B">
        <w:rPr>
          <w:rFonts w:hint="eastAsia"/>
          <w:lang w:eastAsia="zh-TW"/>
        </w:rPr>
        <w:t>及輝月</w:t>
      </w:r>
      <w:proofErr w:type="gramEnd"/>
      <w:r w:rsidRPr="003E4B4B">
        <w:rPr>
          <w:rFonts w:hint="eastAsia"/>
          <w:lang w:eastAsia="zh-TW"/>
        </w:rPr>
        <w:t>餐飲集團等則於大波蘭地區設立分店。</w:t>
      </w:r>
    </w:p>
    <w:p w14:paraId="12A6B9B3" w14:textId="77777777" w:rsidR="00E04608" w:rsidRPr="003E4B4B" w:rsidRDefault="00E04608" w:rsidP="00E04608">
      <w:pPr>
        <w:pStyle w:val="a3"/>
        <w:spacing w:before="514" w:after="771"/>
      </w:pPr>
      <w:r w:rsidRPr="003E4B4B">
        <w:lastRenderedPageBreak/>
        <w:t>第肆章　投資法規及程序</w:t>
      </w:r>
    </w:p>
    <w:p w14:paraId="212ECC4A" w14:textId="77777777" w:rsidR="00E04608" w:rsidRPr="003E4B4B" w:rsidRDefault="00E04608" w:rsidP="00E04608">
      <w:pPr>
        <w:pStyle w:val="a5"/>
      </w:pPr>
      <w:r w:rsidRPr="003E4B4B">
        <w:t>一、主要投資法令：</w:t>
      </w:r>
    </w:p>
    <w:p w14:paraId="1B5FF892" w14:textId="77777777" w:rsidR="00E04608" w:rsidRPr="003E4B4B" w:rsidRDefault="00E04608" w:rsidP="00E04608">
      <w:pPr>
        <w:ind w:firstLine="472"/>
        <w:rPr>
          <w:lang w:eastAsia="zh-TW"/>
        </w:rPr>
      </w:pPr>
      <w:r w:rsidRPr="003E4B4B">
        <w:rPr>
          <w:lang w:eastAsia="zh-TW"/>
        </w:rPr>
        <w:t>在奧勒岡州設立企業，</w:t>
      </w:r>
      <w:proofErr w:type="gramStart"/>
      <w:r w:rsidRPr="003E4B4B">
        <w:rPr>
          <w:lang w:eastAsia="zh-TW"/>
        </w:rPr>
        <w:t>主要依州議會</w:t>
      </w:r>
      <w:proofErr w:type="gramEnd"/>
      <w:r w:rsidRPr="003E4B4B">
        <w:rPr>
          <w:lang w:eastAsia="zh-TW"/>
        </w:rPr>
        <w:t>頒布的</w:t>
      </w:r>
      <w:r w:rsidRPr="003E4B4B">
        <w:rPr>
          <w:lang w:eastAsia="zh-TW"/>
        </w:rPr>
        <w:t>Oregon Revised Statutes</w:t>
      </w:r>
      <w:r w:rsidRPr="003E4B4B">
        <w:rPr>
          <w:lang w:eastAsia="zh-TW"/>
        </w:rPr>
        <w:t>辦理，公司登記則須向州</w:t>
      </w:r>
      <w:proofErr w:type="gramStart"/>
      <w:r w:rsidRPr="003E4B4B">
        <w:rPr>
          <w:lang w:eastAsia="zh-TW"/>
        </w:rPr>
        <w:t>務</w:t>
      </w:r>
      <w:proofErr w:type="gramEnd"/>
      <w:r w:rsidRPr="003E4B4B">
        <w:rPr>
          <w:lang w:eastAsia="zh-TW"/>
        </w:rPr>
        <w:t>卿辦公室遞件申請。</w:t>
      </w:r>
    </w:p>
    <w:p w14:paraId="4BCFA9AB" w14:textId="77777777" w:rsidR="00E04608" w:rsidRPr="003E4B4B" w:rsidRDefault="00E04608" w:rsidP="00E04608">
      <w:pPr>
        <w:pStyle w:val="a5"/>
      </w:pPr>
      <w:r w:rsidRPr="003E4B4B">
        <w:t>二、投資相關機關</w:t>
      </w:r>
    </w:p>
    <w:p w14:paraId="78ACDA89" w14:textId="77777777" w:rsidR="00E04608" w:rsidRPr="003E4B4B" w:rsidRDefault="00E04608" w:rsidP="00E04608">
      <w:pPr>
        <w:ind w:firstLine="472"/>
        <w:rPr>
          <w:lang w:eastAsia="zh-TW"/>
        </w:rPr>
      </w:pPr>
      <w:r w:rsidRPr="003E4B4B">
        <w:rPr>
          <w:lang w:eastAsia="zh-TW"/>
        </w:rPr>
        <w:t>奧勒岡州商業廳</w:t>
      </w:r>
    </w:p>
    <w:p w14:paraId="1A48BCAC" w14:textId="77777777" w:rsidR="00E04608" w:rsidRPr="003E4B4B" w:rsidRDefault="00E04608" w:rsidP="00E04608">
      <w:pPr>
        <w:ind w:firstLine="472"/>
        <w:rPr>
          <w:shd w:val="clear" w:color="auto" w:fill="FFFFFF"/>
        </w:rPr>
      </w:pPr>
      <w:r w:rsidRPr="003E4B4B">
        <w:rPr>
          <w:shd w:val="clear" w:color="auto" w:fill="FFFFFF"/>
        </w:rPr>
        <w:t>Business Oregon</w:t>
      </w:r>
    </w:p>
    <w:p w14:paraId="737AD28C" w14:textId="77777777" w:rsidR="00E04608" w:rsidRPr="003E4B4B" w:rsidRDefault="00E04608" w:rsidP="00E04608">
      <w:pPr>
        <w:ind w:firstLine="472"/>
      </w:pPr>
      <w:r w:rsidRPr="003E4B4B">
        <w:t>755 Summer St.NE, Suite 200, Salem, OR 97301</w:t>
      </w:r>
    </w:p>
    <w:p w14:paraId="49EC2A50" w14:textId="77777777" w:rsidR="00E04608" w:rsidRPr="003E4B4B" w:rsidRDefault="00E04608" w:rsidP="00E04608">
      <w:pPr>
        <w:ind w:firstLine="472"/>
        <w:rPr>
          <w:lang w:val="es-AR" w:eastAsia="zh-TW"/>
        </w:rPr>
      </w:pPr>
      <w:r w:rsidRPr="003E4B4B">
        <w:rPr>
          <w:lang w:val="es-AR"/>
        </w:rPr>
        <w:t>Tel</w:t>
      </w:r>
      <w:r w:rsidRPr="003E4B4B">
        <w:rPr>
          <w:lang w:val="es-AR"/>
        </w:rPr>
        <w:t>：</w:t>
      </w:r>
      <w:r w:rsidRPr="003E4B4B">
        <w:rPr>
          <w:lang w:val="es-AR"/>
        </w:rPr>
        <w:t xml:space="preserve"> 503-986-0123  </w:t>
      </w:r>
    </w:p>
    <w:p w14:paraId="042016CF" w14:textId="77777777" w:rsidR="00E04608" w:rsidRPr="003E4B4B" w:rsidRDefault="00E04608" w:rsidP="00E04608">
      <w:pPr>
        <w:ind w:firstLine="472"/>
        <w:rPr>
          <w:lang w:val="es-AR"/>
        </w:rPr>
      </w:pPr>
      <w:r w:rsidRPr="003E4B4B">
        <w:rPr>
          <w:lang w:val="es-AR"/>
        </w:rPr>
        <w:t>Fax</w:t>
      </w:r>
      <w:r w:rsidRPr="003E4B4B">
        <w:rPr>
          <w:lang w:val="es-AR"/>
        </w:rPr>
        <w:t>：</w:t>
      </w:r>
      <w:r w:rsidRPr="003E4B4B">
        <w:rPr>
          <w:lang w:val="es-AR"/>
        </w:rPr>
        <w:t>503-222-5050</w:t>
      </w:r>
    </w:p>
    <w:p w14:paraId="5E17AB36" w14:textId="77777777" w:rsidR="00E04608" w:rsidRPr="003E4B4B" w:rsidRDefault="00E04608" w:rsidP="00E04608">
      <w:pPr>
        <w:ind w:firstLine="472"/>
        <w:rPr>
          <w:lang w:val="es-AR"/>
        </w:rPr>
      </w:pPr>
      <w:r w:rsidRPr="003E4B4B">
        <w:rPr>
          <w:lang w:val="es-AR"/>
        </w:rPr>
        <w:t>Web</w:t>
      </w:r>
      <w:r w:rsidRPr="003E4B4B">
        <w:rPr>
          <w:lang w:val="es-AR" w:eastAsia="zh-TW"/>
        </w:rPr>
        <w:t>s</w:t>
      </w:r>
      <w:r w:rsidRPr="003E4B4B">
        <w:rPr>
          <w:lang w:val="es-AR"/>
        </w:rPr>
        <w:t>ite</w:t>
      </w:r>
      <w:r w:rsidRPr="003E4B4B">
        <w:rPr>
          <w:lang w:val="es-AR"/>
        </w:rPr>
        <w:t>：</w:t>
      </w:r>
      <w:r w:rsidRPr="003E4B4B">
        <w:rPr>
          <w:lang w:val="es-AR"/>
        </w:rPr>
        <w:t xml:space="preserve">https://www.oregon4biz.com / </w:t>
      </w:r>
      <w:r w:rsidRPr="003E4B4B">
        <w:fldChar w:fldCharType="begin"/>
      </w:r>
      <w:r w:rsidRPr="003E4B4B">
        <w:rPr>
          <w:vanish/>
          <w:lang w:val="es-AR"/>
        </w:rPr>
        <w:instrText>HYPERLINK</w:instrText>
      </w:r>
      <w:r w:rsidRPr="003E4B4B">
        <w:fldChar w:fldCharType="separate"/>
      </w:r>
      <w:r w:rsidRPr="003E4B4B">
        <w:rPr>
          <w:rStyle w:val="aff6"/>
          <w:vanish/>
          <w:color w:val="auto"/>
          <w:u w:val="none"/>
          <w:lang w:val="es-AR"/>
        </w:rPr>
        <w:t>www.oregon4biz.com</w:t>
      </w:r>
      <w:r w:rsidRPr="003E4B4B">
        <w:rPr>
          <w:rStyle w:val="aff6"/>
          <w:vanish/>
          <w:color w:val="auto"/>
          <w:u w:val="none"/>
          <w:lang w:val="es-AR"/>
        </w:rPr>
        <w:fldChar w:fldCharType="end"/>
      </w:r>
    </w:p>
    <w:p w14:paraId="4D10104E" w14:textId="77777777" w:rsidR="00E04608" w:rsidRPr="003E4B4B" w:rsidRDefault="00E04608" w:rsidP="00E04608">
      <w:pPr>
        <w:pStyle w:val="a5"/>
        <w:rPr>
          <w:lang w:val="es-AR"/>
        </w:rPr>
      </w:pPr>
      <w:r w:rsidRPr="003E4B4B">
        <w:t>三、投資獎勵措施</w:t>
      </w:r>
    </w:p>
    <w:p w14:paraId="7C4E6A6E" w14:textId="77777777" w:rsidR="00E04608" w:rsidRPr="003E4B4B" w:rsidRDefault="00E04608" w:rsidP="00E04608">
      <w:pPr>
        <w:pStyle w:val="af0"/>
        <w:ind w:left="945" w:hanging="709"/>
        <w:rPr>
          <w:lang w:val="es-AR"/>
        </w:rPr>
      </w:pPr>
      <w:r w:rsidRPr="003E4B4B">
        <w:rPr>
          <w:rFonts w:hint="eastAsia"/>
          <w:lang w:val="es-AR"/>
        </w:rPr>
        <w:t>（</w:t>
      </w:r>
      <w:r w:rsidRPr="003E4B4B">
        <w:rPr>
          <w:rFonts w:hint="eastAsia"/>
        </w:rPr>
        <w:t>一</w:t>
      </w:r>
      <w:r w:rsidRPr="003E4B4B">
        <w:rPr>
          <w:rFonts w:hint="eastAsia"/>
          <w:lang w:val="es-AR"/>
        </w:rPr>
        <w:t>）</w:t>
      </w:r>
      <w:r w:rsidRPr="003E4B4B">
        <w:rPr>
          <w:rFonts w:hint="eastAsia"/>
          <w:lang w:val="es-AR"/>
        </w:rPr>
        <w:tab/>
      </w:r>
      <w:r w:rsidRPr="003E4B4B">
        <w:rPr>
          <w:rFonts w:hint="eastAsia"/>
        </w:rPr>
        <w:t>策略投資計畫</w:t>
      </w:r>
      <w:r w:rsidRPr="003E4B4B">
        <w:rPr>
          <w:rFonts w:hint="eastAsia"/>
          <w:lang w:val="es-AR"/>
        </w:rPr>
        <w:t>（</w:t>
      </w:r>
      <w:r w:rsidRPr="003E4B4B">
        <w:rPr>
          <w:rFonts w:hint="eastAsia"/>
          <w:lang w:val="es-AR"/>
        </w:rPr>
        <w:t>Strategic Investment Program, SIP</w:t>
      </w:r>
      <w:r w:rsidRPr="003E4B4B">
        <w:rPr>
          <w:rFonts w:hint="eastAsia"/>
          <w:lang w:val="es-AR"/>
        </w:rPr>
        <w:t>）：</w:t>
      </w:r>
      <w:r w:rsidRPr="003E4B4B">
        <w:rPr>
          <w:rFonts w:hint="eastAsia"/>
        </w:rPr>
        <w:t>允許大型資本額投資及貿易案免徵部分財產稅</w:t>
      </w:r>
      <w:r w:rsidRPr="003E4B4B">
        <w:rPr>
          <w:rFonts w:hint="eastAsia"/>
          <w:lang w:val="es-AR"/>
        </w:rPr>
        <w:t>，</w:t>
      </w:r>
      <w:r w:rsidRPr="003E4B4B">
        <w:rPr>
          <w:rFonts w:hint="eastAsia"/>
        </w:rPr>
        <w:t>效期達</w:t>
      </w:r>
      <w:r w:rsidRPr="003E4B4B">
        <w:rPr>
          <w:rFonts w:hint="eastAsia"/>
          <w:lang w:val="es-AR"/>
        </w:rPr>
        <w:t>15</w:t>
      </w:r>
      <w:r w:rsidRPr="003E4B4B">
        <w:rPr>
          <w:rFonts w:hint="eastAsia"/>
        </w:rPr>
        <w:t>年。</w:t>
      </w:r>
    </w:p>
    <w:p w14:paraId="675605F4" w14:textId="77777777" w:rsidR="00E04608" w:rsidRPr="003E4B4B" w:rsidRDefault="00E04608" w:rsidP="00E04608">
      <w:pPr>
        <w:pStyle w:val="af0"/>
        <w:ind w:left="945" w:hanging="709"/>
        <w:rPr>
          <w:lang w:val="es-AR"/>
        </w:rPr>
      </w:pPr>
      <w:r w:rsidRPr="003E4B4B">
        <w:rPr>
          <w:rFonts w:hint="eastAsia"/>
          <w:lang w:val="es-AR"/>
        </w:rPr>
        <w:t>（</w:t>
      </w:r>
      <w:r w:rsidRPr="003E4B4B">
        <w:rPr>
          <w:rFonts w:hint="eastAsia"/>
        </w:rPr>
        <w:t>二</w:t>
      </w:r>
      <w:r w:rsidRPr="003E4B4B">
        <w:rPr>
          <w:rFonts w:hint="eastAsia"/>
          <w:lang w:val="es-AR"/>
        </w:rPr>
        <w:t>）</w:t>
      </w:r>
      <w:r w:rsidRPr="003E4B4B">
        <w:rPr>
          <w:rFonts w:hint="eastAsia"/>
          <w:lang w:val="es-AR"/>
        </w:rPr>
        <w:tab/>
      </w:r>
      <w:r w:rsidRPr="003E4B4B">
        <w:rPr>
          <w:rFonts w:hint="eastAsia"/>
        </w:rPr>
        <w:t>長期投資</w:t>
      </w:r>
      <w:r w:rsidRPr="003E4B4B">
        <w:rPr>
          <w:rFonts w:hint="eastAsia"/>
          <w:lang w:val="es-AR"/>
        </w:rPr>
        <w:t>（</w:t>
      </w:r>
      <w:r w:rsidRPr="003E4B4B">
        <w:rPr>
          <w:rFonts w:hint="eastAsia"/>
          <w:lang w:val="es-AR"/>
        </w:rPr>
        <w:t>Standard Enterprise Zone</w:t>
      </w:r>
      <w:r w:rsidRPr="003E4B4B">
        <w:rPr>
          <w:rFonts w:hint="eastAsia"/>
          <w:lang w:val="es-AR"/>
        </w:rPr>
        <w:t>）：</w:t>
      </w:r>
      <w:r w:rsidRPr="003E4B4B">
        <w:rPr>
          <w:rFonts w:hint="eastAsia"/>
        </w:rPr>
        <w:t>提供包括製造商、加工商、貨運商、總部型設施及飯店或渡假村</w:t>
      </w:r>
      <w:r w:rsidRPr="003E4B4B">
        <w:rPr>
          <w:rFonts w:hint="eastAsia"/>
          <w:lang w:val="es-AR"/>
        </w:rPr>
        <w:t>（</w:t>
      </w:r>
      <w:r w:rsidRPr="003E4B4B">
        <w:rPr>
          <w:rFonts w:hint="eastAsia"/>
        </w:rPr>
        <w:t>取決於區域</w:t>
      </w:r>
      <w:r w:rsidRPr="003E4B4B">
        <w:rPr>
          <w:rFonts w:hint="eastAsia"/>
          <w:lang w:val="es-AR"/>
        </w:rPr>
        <w:t>）</w:t>
      </w:r>
      <w:r w:rsidRPr="003E4B4B">
        <w:rPr>
          <w:rFonts w:hint="eastAsia"/>
        </w:rPr>
        <w:t>、或企業內部倉儲及批發部門等可享有</w:t>
      </w:r>
      <w:r w:rsidRPr="003E4B4B">
        <w:rPr>
          <w:rFonts w:hint="eastAsia"/>
          <w:lang w:val="es-AR"/>
        </w:rPr>
        <w:t>3</w:t>
      </w:r>
      <w:r w:rsidRPr="003E4B4B">
        <w:rPr>
          <w:rFonts w:hint="eastAsia"/>
        </w:rPr>
        <w:t>至</w:t>
      </w:r>
      <w:r w:rsidRPr="003E4B4B">
        <w:rPr>
          <w:rFonts w:hint="eastAsia"/>
          <w:lang w:val="es-AR"/>
        </w:rPr>
        <w:t>5</w:t>
      </w:r>
      <w:r w:rsidRPr="003E4B4B">
        <w:rPr>
          <w:rFonts w:hint="eastAsia"/>
        </w:rPr>
        <w:t>年地方財產稅減免</w:t>
      </w:r>
      <w:r w:rsidRPr="003E4B4B">
        <w:rPr>
          <w:rFonts w:hint="eastAsia"/>
          <w:lang w:val="es-AR"/>
        </w:rPr>
        <w:t>；</w:t>
      </w:r>
      <w:r w:rsidRPr="003E4B4B">
        <w:rPr>
          <w:rFonts w:hint="eastAsia"/>
        </w:rPr>
        <w:t>另</w:t>
      </w:r>
      <w:r w:rsidRPr="003E4B4B">
        <w:rPr>
          <w:rFonts w:hint="eastAsia"/>
          <w:lang w:val="es-AR"/>
        </w:rPr>
        <w:t>Long-Term Rural Enterprise Zone</w:t>
      </w:r>
      <w:r w:rsidRPr="003E4B4B">
        <w:rPr>
          <w:rFonts w:hint="eastAsia"/>
        </w:rPr>
        <w:t>提供在城鎮或農業產業區</w:t>
      </w:r>
      <w:r w:rsidRPr="003E4B4B">
        <w:rPr>
          <w:rFonts w:hint="eastAsia"/>
          <w:lang w:val="es-AR"/>
        </w:rPr>
        <w:t>7</w:t>
      </w:r>
      <w:r w:rsidRPr="003E4B4B">
        <w:rPr>
          <w:rFonts w:hint="eastAsia"/>
        </w:rPr>
        <w:t>至</w:t>
      </w:r>
      <w:r w:rsidRPr="003E4B4B">
        <w:rPr>
          <w:rFonts w:hint="eastAsia"/>
          <w:lang w:val="es-AR"/>
        </w:rPr>
        <w:t>15</w:t>
      </w:r>
      <w:r w:rsidRPr="003E4B4B">
        <w:rPr>
          <w:rFonts w:hint="eastAsia"/>
        </w:rPr>
        <w:t>年財產稅減免</w:t>
      </w:r>
      <w:r w:rsidRPr="003E4B4B">
        <w:rPr>
          <w:rFonts w:hint="eastAsia"/>
          <w:lang w:val="es-AR"/>
        </w:rPr>
        <w:t>，</w:t>
      </w:r>
      <w:r w:rsidRPr="003E4B4B">
        <w:rPr>
          <w:rFonts w:hint="eastAsia"/>
        </w:rPr>
        <w:t>且在施工期間亦將減免設備財產稅。</w:t>
      </w:r>
    </w:p>
    <w:p w14:paraId="34F2025A" w14:textId="77777777" w:rsidR="00E04608" w:rsidRPr="003E4B4B" w:rsidRDefault="00E04608" w:rsidP="00E04608">
      <w:pPr>
        <w:pStyle w:val="af0"/>
        <w:ind w:left="945" w:hanging="709"/>
      </w:pPr>
      <w:r w:rsidRPr="003E4B4B">
        <w:rPr>
          <w:rFonts w:hint="eastAsia"/>
        </w:rPr>
        <w:lastRenderedPageBreak/>
        <w:t>（三）</w:t>
      </w:r>
      <w:r w:rsidRPr="003E4B4B">
        <w:rPr>
          <w:rFonts w:hint="eastAsia"/>
        </w:rPr>
        <w:tab/>
      </w:r>
      <w:r w:rsidRPr="003E4B4B">
        <w:rPr>
          <w:rFonts w:hint="eastAsia"/>
        </w:rPr>
        <w:t>電子商務（</w:t>
      </w:r>
      <w:r w:rsidRPr="003E4B4B">
        <w:rPr>
          <w:rFonts w:hint="eastAsia"/>
        </w:rPr>
        <w:t>E-Commerce</w:t>
      </w:r>
      <w:r w:rsidRPr="003E4B4B">
        <w:rPr>
          <w:rFonts w:hint="eastAsia"/>
        </w:rPr>
        <w:t>）專區：奧州已近</w:t>
      </w:r>
      <w:r w:rsidRPr="003E4B4B">
        <w:rPr>
          <w:rFonts w:hint="eastAsia"/>
        </w:rPr>
        <w:t>70</w:t>
      </w:r>
      <w:r w:rsidRPr="003E4B4B">
        <w:rPr>
          <w:rFonts w:hint="eastAsia"/>
        </w:rPr>
        <w:t>多個企業園區被指定為電子商務專區，以進一步鼓勵電子商務投資，包過透過網際網路商品及服務購買與銷售等，可獲該州財產稅優惠稅賦。</w:t>
      </w:r>
    </w:p>
    <w:p w14:paraId="43510166" w14:textId="77777777" w:rsidR="00E04608" w:rsidRPr="003E4B4B" w:rsidRDefault="00E04608" w:rsidP="00E04608">
      <w:pPr>
        <w:pStyle w:val="af0"/>
        <w:ind w:left="945" w:hanging="709"/>
      </w:pPr>
      <w:r w:rsidRPr="003E4B4B">
        <w:rPr>
          <w:rFonts w:hint="eastAsia"/>
        </w:rPr>
        <w:t>（四）</w:t>
      </w:r>
      <w:r w:rsidRPr="003E4B4B">
        <w:rPr>
          <w:rFonts w:hint="eastAsia"/>
        </w:rPr>
        <w:tab/>
      </w:r>
      <w:r w:rsidRPr="003E4B4B">
        <w:rPr>
          <w:rFonts w:hint="eastAsia"/>
        </w:rPr>
        <w:t>奧勒岡州投資優勢：透過最多減免</w:t>
      </w:r>
      <w:r w:rsidRPr="003E4B4B">
        <w:rPr>
          <w:rFonts w:hint="eastAsia"/>
        </w:rPr>
        <w:t>10</w:t>
      </w:r>
      <w:r w:rsidRPr="003E4B4B">
        <w:rPr>
          <w:rFonts w:hint="eastAsia"/>
        </w:rPr>
        <w:t>年州所得稅，且可與財產稅減免計畫結合，協助企業在</w:t>
      </w:r>
      <w:proofErr w:type="gramStart"/>
      <w:r w:rsidRPr="003E4B4B">
        <w:rPr>
          <w:rFonts w:hint="eastAsia"/>
        </w:rPr>
        <w:t>特定郡</w:t>
      </w:r>
      <w:proofErr w:type="gramEnd"/>
      <w:r w:rsidRPr="003E4B4B">
        <w:rPr>
          <w:rFonts w:hint="eastAsia"/>
        </w:rPr>
        <w:t>內拓展新業務，帶動當地經濟發展。</w:t>
      </w:r>
    </w:p>
    <w:p w14:paraId="15AF8391" w14:textId="77777777" w:rsidR="00E04608" w:rsidRPr="003E4B4B" w:rsidRDefault="00E04608" w:rsidP="00E04608">
      <w:pPr>
        <w:pStyle w:val="a5"/>
      </w:pPr>
      <w:r w:rsidRPr="003E4B4B">
        <w:t>四、其他投資相關法令</w:t>
      </w:r>
    </w:p>
    <w:p w14:paraId="09571F88" w14:textId="77777777" w:rsidR="00E04608" w:rsidRPr="003E4B4B" w:rsidRDefault="00E04608" w:rsidP="00E04608">
      <w:pPr>
        <w:pStyle w:val="af0"/>
        <w:ind w:left="945" w:hanging="709"/>
      </w:pPr>
      <w:r w:rsidRPr="003E4B4B">
        <w:t>（一）奧州首創土地制度給工廠投資者提供長期保障，並確保地區研發一致性。</w:t>
      </w:r>
    </w:p>
    <w:p w14:paraId="6E614D51" w14:textId="77777777" w:rsidR="00E04608" w:rsidRPr="003E4B4B" w:rsidRDefault="00E04608" w:rsidP="00E04608">
      <w:pPr>
        <w:pStyle w:val="af0"/>
        <w:ind w:left="945" w:hanging="709"/>
      </w:pPr>
      <w:r w:rsidRPr="003E4B4B">
        <w:t>（二）為簡化環保、法規與許可證的程序，故業者不須做環境影響評估報告。</w:t>
      </w:r>
    </w:p>
    <w:p w14:paraId="25DFFD03" w14:textId="77777777" w:rsidR="00E04608" w:rsidRPr="003E4B4B" w:rsidRDefault="00E04608" w:rsidP="00E04608">
      <w:pPr>
        <w:pStyle w:val="af0"/>
        <w:ind w:left="945" w:hanging="709"/>
      </w:pPr>
      <w:r w:rsidRPr="003E4B4B">
        <w:t>（三）對以工業為主的產業提供特設勞動力協助及在職訓練，如奧勒岡州半導體勞工團體。</w:t>
      </w:r>
    </w:p>
    <w:p w14:paraId="1CFA14D0" w14:textId="77777777" w:rsidR="00E04608" w:rsidRPr="003E4B4B" w:rsidRDefault="00E04608" w:rsidP="00E04608">
      <w:pPr>
        <w:pStyle w:val="a3"/>
        <w:spacing w:before="514" w:after="771"/>
      </w:pPr>
      <w:r w:rsidRPr="003E4B4B">
        <w:lastRenderedPageBreak/>
        <w:t>第伍章　租稅及金融制度</w:t>
      </w:r>
    </w:p>
    <w:p w14:paraId="40FD364C" w14:textId="77777777" w:rsidR="00E04608" w:rsidRPr="003E4B4B" w:rsidRDefault="00E04608" w:rsidP="00E04608">
      <w:pPr>
        <w:pStyle w:val="a5"/>
      </w:pPr>
      <w:r w:rsidRPr="003E4B4B">
        <w:t>一、稅制</w:t>
      </w:r>
      <w:r w:rsidRPr="003E4B4B">
        <w:rPr>
          <w:rStyle w:val="af4"/>
          <w:rFonts w:ascii="Times New Roman" w:eastAsia="華康細圓體" w:hAnsi="Times New Roman"/>
        </w:rPr>
        <w:footnoteReference w:id="64"/>
      </w:r>
    </w:p>
    <w:p w14:paraId="4D18C711" w14:textId="77777777" w:rsidR="00E04608" w:rsidRPr="003E4B4B" w:rsidRDefault="00E04608" w:rsidP="00E04608">
      <w:pPr>
        <w:pStyle w:val="af0"/>
        <w:ind w:left="945" w:hanging="709"/>
      </w:pPr>
      <w:r w:rsidRPr="003E4B4B">
        <w:t>（一）公司所得稅或銀行及公司特許稅：介於</w:t>
      </w:r>
      <w:r w:rsidRPr="003E4B4B">
        <w:t>6.6%~7.6%</w:t>
      </w:r>
      <w:r w:rsidRPr="003E4B4B">
        <w:t>不等。</w:t>
      </w:r>
    </w:p>
    <w:p w14:paraId="4A99BFA0" w14:textId="77777777" w:rsidR="00E04608" w:rsidRPr="003E4B4B" w:rsidRDefault="00E04608" w:rsidP="00E04608">
      <w:pPr>
        <w:pStyle w:val="af0"/>
        <w:ind w:left="945" w:hanging="709"/>
      </w:pPr>
      <w:r w:rsidRPr="003E4B4B">
        <w:t>（二）個人所得稅：依據不同稅級，介於</w:t>
      </w:r>
      <w:r w:rsidRPr="003E4B4B">
        <w:t>4.75%~</w:t>
      </w:r>
      <w:r w:rsidRPr="003E4B4B">
        <w:rPr>
          <w:rFonts w:hint="eastAsia"/>
        </w:rPr>
        <w:t>9.9</w:t>
      </w:r>
      <w:r w:rsidRPr="003E4B4B">
        <w:t>%</w:t>
      </w:r>
      <w:r w:rsidRPr="003E4B4B">
        <w:t>不等。</w:t>
      </w:r>
    </w:p>
    <w:p w14:paraId="07593EE9" w14:textId="77777777" w:rsidR="00E04608" w:rsidRPr="003E4B4B" w:rsidRDefault="00E04608" w:rsidP="00E04608">
      <w:pPr>
        <w:pStyle w:val="af0"/>
        <w:ind w:left="945" w:hanging="709"/>
      </w:pPr>
      <w:r w:rsidRPr="003E4B4B">
        <w:t>（三）銷售稅：無。</w:t>
      </w:r>
    </w:p>
    <w:p w14:paraId="05CF25B3" w14:textId="77777777" w:rsidR="00E04608" w:rsidRPr="003E4B4B" w:rsidRDefault="00E04608" w:rsidP="00E04608">
      <w:pPr>
        <w:pStyle w:val="af0"/>
        <w:ind w:left="945" w:hanging="709"/>
      </w:pPr>
      <w:r w:rsidRPr="003E4B4B">
        <w:t>（四）財產稅：依據不同稅級，約為</w:t>
      </w:r>
      <w:r w:rsidRPr="003E4B4B">
        <w:t>0.</w:t>
      </w:r>
      <w:r w:rsidRPr="003E4B4B">
        <w:rPr>
          <w:rFonts w:hint="eastAsia"/>
        </w:rPr>
        <w:t>81</w:t>
      </w:r>
      <w:r w:rsidRPr="003E4B4B">
        <w:t>%</w:t>
      </w:r>
      <w:r w:rsidRPr="003E4B4B">
        <w:t>。</w:t>
      </w:r>
    </w:p>
    <w:p w14:paraId="76E5E837" w14:textId="77777777" w:rsidR="00E04608" w:rsidRPr="003E4B4B" w:rsidRDefault="00E04608" w:rsidP="00E04608">
      <w:pPr>
        <w:pStyle w:val="af0"/>
        <w:ind w:left="945" w:hanging="709"/>
      </w:pPr>
      <w:r w:rsidRPr="003E4B4B">
        <w:t>（五）失業保險稅：雇主需為雇員支付薪資</w:t>
      </w:r>
      <w:r w:rsidRPr="003E4B4B">
        <w:t>2.4%</w:t>
      </w:r>
      <w:r w:rsidRPr="003E4B4B">
        <w:t>之失業保險稅</w:t>
      </w:r>
      <w:r w:rsidRPr="003E4B4B">
        <w:rPr>
          <w:rStyle w:val="af4"/>
          <w:rFonts w:ascii="Times New Roman" w:eastAsia="華康細圓體"/>
          <w:szCs w:val="24"/>
        </w:rPr>
        <w:footnoteReference w:id="65"/>
      </w:r>
      <w:r w:rsidRPr="003E4B4B">
        <w:t>。</w:t>
      </w:r>
    </w:p>
    <w:p w14:paraId="6D0A7BEA" w14:textId="77777777" w:rsidR="00E04608" w:rsidRPr="003E4B4B" w:rsidRDefault="00E04608" w:rsidP="00E04608">
      <w:pPr>
        <w:pStyle w:val="a5"/>
      </w:pPr>
      <w:r w:rsidRPr="003E4B4B">
        <w:t>二、金融</w:t>
      </w:r>
    </w:p>
    <w:p w14:paraId="4640BC9D" w14:textId="77777777" w:rsidR="00E04608" w:rsidRPr="003E4B4B" w:rsidRDefault="00E04608" w:rsidP="00E04608">
      <w:pPr>
        <w:ind w:firstLine="472"/>
        <w:rPr>
          <w:lang w:eastAsia="zh-TW"/>
        </w:rPr>
      </w:pPr>
      <w:r w:rsidRPr="003E4B4B">
        <w:rPr>
          <w:lang w:eastAsia="zh-TW"/>
        </w:rPr>
        <w:t>美國為自由競爭資本主義之市場經濟，金融制度完善，各州之間資金可自由移動。州政府並未設立外匯管制制度，或影響利率水準。外商之貸款主要視其信用狀況與公司之營運情形而定，並無特殊歧視待遇。</w:t>
      </w:r>
    </w:p>
    <w:p w14:paraId="3C90AF92" w14:textId="77777777" w:rsidR="00E04608" w:rsidRPr="003E4B4B" w:rsidRDefault="00E04608" w:rsidP="00E04608">
      <w:pPr>
        <w:pStyle w:val="a3"/>
        <w:spacing w:before="514" w:after="771"/>
      </w:pPr>
      <w:r w:rsidRPr="003E4B4B">
        <w:lastRenderedPageBreak/>
        <w:t>第陸章　基礎建設及成本</w:t>
      </w:r>
    </w:p>
    <w:p w14:paraId="15AC5A65" w14:textId="77777777" w:rsidR="00E04608" w:rsidRPr="003E4B4B" w:rsidRDefault="00E04608" w:rsidP="00E04608">
      <w:pPr>
        <w:ind w:firstLine="472"/>
        <w:rPr>
          <w:lang w:eastAsia="zh-TW"/>
        </w:rPr>
      </w:pPr>
      <w:r w:rsidRPr="003E4B4B">
        <w:rPr>
          <w:rFonts w:hint="eastAsia"/>
          <w:lang w:eastAsia="zh-TW"/>
        </w:rPr>
        <w:t>奧勒岡州位於太平洋東岸，內河水運系統完善，以波特蘭為中心，鐵路交通與外州聯繫便捷，擁有</w:t>
      </w:r>
      <w:r w:rsidRPr="003E4B4B">
        <w:rPr>
          <w:rFonts w:hint="eastAsia"/>
          <w:lang w:eastAsia="zh-TW"/>
        </w:rPr>
        <w:t>23</w:t>
      </w:r>
      <w:r w:rsidRPr="003E4B4B">
        <w:rPr>
          <w:rFonts w:hint="eastAsia"/>
          <w:lang w:eastAsia="zh-TW"/>
        </w:rPr>
        <w:t>個港口，</w:t>
      </w:r>
      <w:proofErr w:type="gramStart"/>
      <w:r w:rsidRPr="003E4B4B">
        <w:rPr>
          <w:rFonts w:hint="eastAsia"/>
          <w:lang w:eastAsia="zh-TW"/>
        </w:rPr>
        <w:t>係美西</w:t>
      </w:r>
      <w:proofErr w:type="gramEnd"/>
      <w:r w:rsidRPr="003E4B4B">
        <w:rPr>
          <w:rFonts w:hint="eastAsia"/>
          <w:lang w:eastAsia="zh-TW"/>
        </w:rPr>
        <w:t>國際貿易之集散地區，州內六分之一工作機會與港口貨運、娛樂、工業、商業等相關。近年州府積極改善機場及港口設施，促進州內貿易及各項產業成長，另結合卡車、鐵路、航運與海運服務，使國際商品更迅速且有效地分送到北美內陸各地</w:t>
      </w:r>
      <w:r w:rsidRPr="003E4B4B">
        <w:rPr>
          <w:lang w:eastAsia="zh-TW"/>
        </w:rPr>
        <w:t>，</w:t>
      </w:r>
      <w:r w:rsidRPr="003E4B4B">
        <w:rPr>
          <w:rFonts w:hint="eastAsia"/>
          <w:lang w:eastAsia="zh-TW"/>
        </w:rPr>
        <w:t>因</w:t>
      </w:r>
      <w:r w:rsidRPr="003E4B4B">
        <w:rPr>
          <w:lang w:eastAsia="zh-TW"/>
        </w:rPr>
        <w:t>此</w:t>
      </w:r>
      <w:r w:rsidRPr="003E4B4B">
        <w:rPr>
          <w:lang w:eastAsia="zh-TW"/>
        </w:rPr>
        <w:t>202</w:t>
      </w:r>
      <w:r w:rsidRPr="003E4B4B">
        <w:rPr>
          <w:rFonts w:hint="eastAsia"/>
          <w:lang w:eastAsia="zh-TW"/>
        </w:rPr>
        <w:t>6</w:t>
      </w:r>
      <w:r w:rsidRPr="003E4B4B">
        <w:rPr>
          <w:lang w:eastAsia="zh-TW"/>
        </w:rPr>
        <w:t>年該州整體基礎建設設施被</w:t>
      </w:r>
      <w:r w:rsidRPr="003E4B4B">
        <w:rPr>
          <w:lang w:eastAsia="zh-TW"/>
        </w:rPr>
        <w:t>US News</w:t>
      </w:r>
      <w:r w:rsidRPr="003E4B4B">
        <w:rPr>
          <w:lang w:eastAsia="zh-TW"/>
        </w:rPr>
        <w:t>評為全美第</w:t>
      </w:r>
      <w:r w:rsidRPr="003E4B4B">
        <w:rPr>
          <w:rFonts w:hint="eastAsia"/>
          <w:lang w:eastAsia="zh-TW"/>
        </w:rPr>
        <w:t>五</w:t>
      </w:r>
      <w:r w:rsidRPr="003E4B4B">
        <w:rPr>
          <w:rStyle w:val="af4"/>
          <w:rFonts w:ascii="Times New Roman" w:eastAsia="華康細圓體"/>
          <w:lang w:eastAsia="zh-TW"/>
        </w:rPr>
        <w:footnoteReference w:id="66"/>
      </w:r>
      <w:r w:rsidRPr="003E4B4B">
        <w:rPr>
          <w:lang w:eastAsia="zh-TW"/>
        </w:rPr>
        <w:t>。</w:t>
      </w:r>
    </w:p>
    <w:p w14:paraId="10148CD1" w14:textId="77777777" w:rsidR="00E04608" w:rsidRPr="003E4B4B" w:rsidRDefault="00E04608" w:rsidP="00E04608">
      <w:pPr>
        <w:pStyle w:val="a3"/>
        <w:spacing w:before="514" w:after="771"/>
      </w:pPr>
      <w:r w:rsidRPr="003E4B4B">
        <w:lastRenderedPageBreak/>
        <w:t>第柒章　勞工</w:t>
      </w:r>
    </w:p>
    <w:p w14:paraId="7F6AE345" w14:textId="77777777" w:rsidR="00E04608" w:rsidRPr="003E4B4B" w:rsidRDefault="00E04608" w:rsidP="00E04608">
      <w:pPr>
        <w:pStyle w:val="a5"/>
      </w:pPr>
      <w:r w:rsidRPr="003E4B4B">
        <w:t>一、勞工素質及結構</w:t>
      </w:r>
    </w:p>
    <w:p w14:paraId="429DDADB" w14:textId="77777777" w:rsidR="00E04608" w:rsidRPr="003E4B4B" w:rsidRDefault="00E04608" w:rsidP="00E04608">
      <w:pPr>
        <w:ind w:firstLine="472"/>
        <w:rPr>
          <w:lang w:eastAsia="zh-TW"/>
        </w:rPr>
      </w:pPr>
      <w:r w:rsidRPr="003E4B4B">
        <w:rPr>
          <w:lang w:eastAsia="zh-TW"/>
        </w:rPr>
        <w:t>202</w:t>
      </w:r>
      <w:r w:rsidRPr="003E4B4B">
        <w:rPr>
          <w:rFonts w:hint="eastAsia"/>
          <w:lang w:eastAsia="zh-TW"/>
        </w:rPr>
        <w:t>6</w:t>
      </w:r>
      <w:r w:rsidRPr="003E4B4B">
        <w:rPr>
          <w:lang w:eastAsia="zh-TW"/>
        </w:rPr>
        <w:t>年</w:t>
      </w:r>
      <w:r w:rsidRPr="003E4B4B">
        <w:rPr>
          <w:lang w:eastAsia="zh-TW"/>
        </w:rPr>
        <w:t>3</w:t>
      </w:r>
      <w:r w:rsidRPr="003E4B4B">
        <w:rPr>
          <w:lang w:eastAsia="zh-TW"/>
        </w:rPr>
        <w:t>月奧州勞動</w:t>
      </w:r>
      <w:r w:rsidRPr="003E4B4B">
        <w:rPr>
          <w:rFonts w:hint="eastAsia"/>
          <w:lang w:eastAsia="zh-TW"/>
        </w:rPr>
        <w:t>人口</w:t>
      </w:r>
      <w:r w:rsidRPr="003E4B4B">
        <w:rPr>
          <w:lang w:eastAsia="zh-TW"/>
        </w:rPr>
        <w:t>為</w:t>
      </w:r>
      <w:r w:rsidRPr="003E4B4B">
        <w:rPr>
          <w:lang w:eastAsia="zh-TW"/>
        </w:rPr>
        <w:t>2</w:t>
      </w:r>
      <w:r w:rsidRPr="003E4B4B">
        <w:rPr>
          <w:rFonts w:hint="eastAsia"/>
          <w:lang w:eastAsia="zh-TW"/>
        </w:rPr>
        <w:t>20.9</w:t>
      </w:r>
      <w:r w:rsidRPr="003E4B4B">
        <w:rPr>
          <w:lang w:eastAsia="zh-TW"/>
        </w:rPr>
        <w:t>萬人，其中非農業就業人口數約</w:t>
      </w:r>
      <w:r w:rsidRPr="003E4B4B">
        <w:rPr>
          <w:rFonts w:hint="eastAsia"/>
          <w:lang w:eastAsia="zh-TW"/>
        </w:rPr>
        <w:t>196.2</w:t>
      </w:r>
      <w:r w:rsidRPr="003E4B4B">
        <w:rPr>
          <w:lang w:eastAsia="zh-TW"/>
        </w:rPr>
        <w:t>萬人，包括貿易運輸就業人口約</w:t>
      </w:r>
      <w:r w:rsidRPr="003E4B4B">
        <w:rPr>
          <w:rFonts w:hint="eastAsia"/>
          <w:lang w:eastAsia="zh-TW"/>
        </w:rPr>
        <w:t>35.1</w:t>
      </w:r>
      <w:r w:rsidRPr="003E4B4B">
        <w:rPr>
          <w:lang w:eastAsia="zh-TW"/>
        </w:rPr>
        <w:t>萬人，公部門就業人口約</w:t>
      </w:r>
      <w:r w:rsidRPr="003E4B4B">
        <w:rPr>
          <w:lang w:eastAsia="zh-TW"/>
        </w:rPr>
        <w:t>31.</w:t>
      </w:r>
      <w:r w:rsidRPr="003E4B4B">
        <w:rPr>
          <w:rFonts w:hint="eastAsia"/>
          <w:lang w:eastAsia="zh-TW"/>
        </w:rPr>
        <w:t>3</w:t>
      </w:r>
      <w:r w:rsidRPr="003E4B4B">
        <w:rPr>
          <w:lang w:eastAsia="zh-TW"/>
        </w:rPr>
        <w:t>萬人，失業人口數約</w:t>
      </w:r>
      <w:r w:rsidRPr="003E4B4B">
        <w:rPr>
          <w:rFonts w:hint="eastAsia"/>
          <w:lang w:eastAsia="zh-TW"/>
        </w:rPr>
        <w:t>11.5</w:t>
      </w:r>
      <w:r w:rsidRPr="003E4B4B">
        <w:rPr>
          <w:lang w:eastAsia="zh-TW"/>
        </w:rPr>
        <w:t>萬人，失業率為</w:t>
      </w:r>
      <w:r w:rsidRPr="003E4B4B">
        <w:rPr>
          <w:rFonts w:hint="eastAsia"/>
          <w:lang w:eastAsia="zh-TW"/>
        </w:rPr>
        <w:t>5</w:t>
      </w:r>
      <w:r w:rsidRPr="003E4B4B">
        <w:rPr>
          <w:lang w:eastAsia="zh-TW"/>
        </w:rPr>
        <w:t>.</w:t>
      </w:r>
      <w:r w:rsidRPr="003E4B4B">
        <w:rPr>
          <w:rFonts w:hint="eastAsia"/>
          <w:lang w:eastAsia="zh-TW"/>
        </w:rPr>
        <w:t>2</w:t>
      </w:r>
      <w:r w:rsidRPr="003E4B4B">
        <w:rPr>
          <w:lang w:eastAsia="zh-TW"/>
        </w:rPr>
        <w:t>%</w:t>
      </w:r>
      <w:r w:rsidRPr="003E4B4B">
        <w:rPr>
          <w:rStyle w:val="af4"/>
          <w:rFonts w:ascii="Times New Roman" w:eastAsia="華康細圓體"/>
          <w:lang w:eastAsia="zh-TW"/>
        </w:rPr>
        <w:footnoteReference w:id="67"/>
      </w:r>
      <w:r w:rsidRPr="003E4B4B">
        <w:rPr>
          <w:lang w:eastAsia="zh-TW"/>
        </w:rPr>
        <w:t>。</w:t>
      </w:r>
    </w:p>
    <w:p w14:paraId="3CE1E916" w14:textId="77777777" w:rsidR="00E04608" w:rsidRPr="003E4B4B" w:rsidRDefault="00E04608" w:rsidP="00E04608">
      <w:pPr>
        <w:pStyle w:val="a5"/>
      </w:pPr>
      <w:r w:rsidRPr="003E4B4B">
        <w:t>二、勞工法令</w:t>
      </w:r>
    </w:p>
    <w:p w14:paraId="41B7CF8D" w14:textId="77777777" w:rsidR="00E04608" w:rsidRPr="003E4B4B" w:rsidRDefault="00E04608" w:rsidP="00E04608">
      <w:pPr>
        <w:ind w:firstLine="472"/>
        <w:rPr>
          <w:lang w:eastAsia="zh-TW"/>
        </w:rPr>
      </w:pPr>
      <w:r w:rsidRPr="003E4B4B">
        <w:rPr>
          <w:lang w:eastAsia="zh-TW"/>
        </w:rPr>
        <w:t>奧州每小時最低法定工資幅度在</w:t>
      </w:r>
      <w:r w:rsidRPr="003E4B4B">
        <w:rPr>
          <w:rFonts w:hint="eastAsia"/>
          <w:lang w:eastAsia="zh-TW"/>
        </w:rPr>
        <w:t>14.05-16.3</w:t>
      </w:r>
      <w:r w:rsidRPr="003E4B4B">
        <w:rPr>
          <w:lang w:eastAsia="zh-TW"/>
        </w:rPr>
        <w:t>美元</w:t>
      </w:r>
      <w:r w:rsidRPr="003E4B4B">
        <w:rPr>
          <w:rFonts w:hint="eastAsia"/>
          <w:lang w:eastAsia="zh-TW"/>
        </w:rPr>
        <w:t>間</w:t>
      </w:r>
      <w:r w:rsidRPr="003E4B4B">
        <w:rPr>
          <w:lang w:eastAsia="zh-TW"/>
        </w:rPr>
        <w:t>，每週基本工時為</w:t>
      </w:r>
      <w:r w:rsidRPr="003E4B4B">
        <w:rPr>
          <w:lang w:eastAsia="zh-TW"/>
        </w:rPr>
        <w:t>40</w:t>
      </w:r>
      <w:r w:rsidRPr="003E4B4B">
        <w:rPr>
          <w:lang w:eastAsia="zh-TW"/>
        </w:rPr>
        <w:t>小時，加班工資為基本工資之</w:t>
      </w:r>
      <w:r w:rsidRPr="003E4B4B">
        <w:rPr>
          <w:lang w:eastAsia="zh-TW"/>
        </w:rPr>
        <w:t>1.5</w:t>
      </w:r>
      <w:r w:rsidRPr="003E4B4B">
        <w:rPr>
          <w:lang w:eastAsia="zh-TW"/>
        </w:rPr>
        <w:t>倍</w:t>
      </w:r>
      <w:r w:rsidRPr="003E4B4B">
        <w:rPr>
          <w:rStyle w:val="af4"/>
          <w:rFonts w:ascii="Times New Roman" w:eastAsia="華康細圓體"/>
          <w:lang w:eastAsia="zh-TW"/>
        </w:rPr>
        <w:footnoteReference w:id="68"/>
      </w:r>
      <w:r w:rsidRPr="003E4B4B">
        <w:rPr>
          <w:lang w:eastAsia="zh-TW"/>
        </w:rPr>
        <w:t>。</w:t>
      </w:r>
    </w:p>
    <w:p w14:paraId="43A236E7" w14:textId="77777777" w:rsidR="00E04608" w:rsidRPr="003E4B4B" w:rsidRDefault="00E04608" w:rsidP="00E04608">
      <w:pPr>
        <w:ind w:firstLine="472"/>
        <w:rPr>
          <w:lang w:eastAsia="zh-TW"/>
        </w:rPr>
      </w:pPr>
      <w:r w:rsidRPr="003E4B4B">
        <w:rPr>
          <w:lang w:eastAsia="zh-TW"/>
        </w:rPr>
        <w:t>奧勒岡州擁有優良教育水準，且環境和法規制度良好，是高級主管及專業人才最理想工作地方之一，另該州擁有半導體產業高階勞動人口，包括工程師、技術人員及管理人員等</w:t>
      </w:r>
      <w:r w:rsidRPr="003E4B4B">
        <w:rPr>
          <w:rStyle w:val="af4"/>
          <w:rFonts w:ascii="Times New Roman" w:eastAsia="華康細圓體"/>
          <w:lang w:eastAsia="zh-TW"/>
        </w:rPr>
        <w:footnoteReference w:id="69"/>
      </w:r>
      <w:r w:rsidRPr="003E4B4B">
        <w:rPr>
          <w:lang w:eastAsia="zh-TW"/>
        </w:rPr>
        <w:t>。</w:t>
      </w:r>
    </w:p>
    <w:p w14:paraId="41211E39" w14:textId="77777777" w:rsidR="00E04608" w:rsidRPr="003E4B4B" w:rsidRDefault="00E04608" w:rsidP="00E04608">
      <w:pPr>
        <w:pStyle w:val="a3"/>
        <w:spacing w:before="514" w:after="771"/>
      </w:pPr>
      <w:r w:rsidRPr="003E4B4B">
        <w:lastRenderedPageBreak/>
        <w:t>第捌章　簽證、居留及移民</w:t>
      </w:r>
    </w:p>
    <w:p w14:paraId="2E915689" w14:textId="77777777" w:rsidR="00E04608" w:rsidRPr="003E4B4B" w:rsidRDefault="00E04608" w:rsidP="00E04608">
      <w:pPr>
        <w:ind w:firstLine="472"/>
        <w:rPr>
          <w:lang w:eastAsia="zh-TW"/>
        </w:rPr>
      </w:pPr>
      <w:r w:rsidRPr="003E4B4B">
        <w:rPr>
          <w:lang w:eastAsia="zh-TW"/>
        </w:rPr>
        <w:t>美國於</w:t>
      </w:r>
      <w:r w:rsidRPr="003E4B4B">
        <w:rPr>
          <w:lang w:eastAsia="zh-TW"/>
        </w:rPr>
        <w:t>2012</w:t>
      </w:r>
      <w:r w:rsidRPr="003E4B4B">
        <w:rPr>
          <w:lang w:eastAsia="zh-TW"/>
        </w:rPr>
        <w:t>年</w:t>
      </w:r>
      <w:r w:rsidRPr="003E4B4B">
        <w:rPr>
          <w:lang w:eastAsia="zh-TW"/>
        </w:rPr>
        <w:t>10</w:t>
      </w:r>
      <w:r w:rsidRPr="003E4B4B">
        <w:rPr>
          <w:lang w:eastAsia="zh-TW"/>
        </w:rPr>
        <w:t>月</w:t>
      </w:r>
      <w:r w:rsidRPr="003E4B4B">
        <w:rPr>
          <w:lang w:eastAsia="zh-TW"/>
        </w:rPr>
        <w:t>2</w:t>
      </w:r>
      <w:r w:rsidRPr="003E4B4B">
        <w:rPr>
          <w:lang w:eastAsia="zh-TW"/>
        </w:rPr>
        <w:t>日宣布臺灣加入免簽證計畫（以下簡稱</w:t>
      </w:r>
      <w:r w:rsidRPr="003E4B4B">
        <w:rPr>
          <w:lang w:eastAsia="zh-TW"/>
        </w:rPr>
        <w:t>VWP</w:t>
      </w:r>
      <w:r w:rsidRPr="003E4B4B">
        <w:rPr>
          <w:lang w:eastAsia="zh-TW"/>
        </w:rPr>
        <w:t>）。根據該計畫，臺灣護照持有人符合資格及條件者，即可赴美從事觀光或商務達</w:t>
      </w:r>
      <w:r w:rsidRPr="003E4B4B">
        <w:rPr>
          <w:lang w:eastAsia="zh-TW"/>
        </w:rPr>
        <w:t>90</w:t>
      </w:r>
      <w:r w:rsidRPr="003E4B4B">
        <w:rPr>
          <w:lang w:eastAsia="zh-TW"/>
        </w:rPr>
        <w:t>天，無需簽證。旅客欲以</w:t>
      </w:r>
      <w:r w:rsidRPr="003E4B4B">
        <w:rPr>
          <w:lang w:eastAsia="zh-TW"/>
        </w:rPr>
        <w:t>VWP</w:t>
      </w:r>
      <w:r w:rsidRPr="003E4B4B">
        <w:rPr>
          <w:lang w:eastAsia="zh-TW"/>
        </w:rPr>
        <w:t>入境美國，須先透過</w:t>
      </w:r>
      <w:r w:rsidRPr="003E4B4B">
        <w:rPr>
          <w:vanish/>
        </w:rPr>
        <w:fldChar w:fldCharType="begin"/>
      </w:r>
      <w:r w:rsidRPr="003E4B4B">
        <w:rPr>
          <w:vanish/>
        </w:rPr>
        <w:instrText>HYPERLINK "http://www.cbp.gov/xp/cgov/travel/id_visa/esta/"</w:instrText>
      </w:r>
      <w:r w:rsidRPr="003E4B4B">
        <w:rPr>
          <w:vanish/>
        </w:rPr>
      </w:r>
      <w:r w:rsidRPr="003E4B4B">
        <w:rPr>
          <w:vanish/>
        </w:rPr>
        <w:fldChar w:fldCharType="separate"/>
      </w:r>
      <w:r w:rsidRPr="003E4B4B">
        <w:rPr>
          <w:vanish/>
          <w:lang w:eastAsia="zh-TW"/>
        </w:rPr>
        <w:t>旅行授權電子系統（</w:t>
      </w:r>
      <w:r w:rsidRPr="003E4B4B">
        <w:rPr>
          <w:vanish/>
        </w:rPr>
        <w:fldChar w:fldCharType="end"/>
      </w:r>
      <w:hyperlink r:id="rId31" w:history="1">
        <w:r w:rsidRPr="003E4B4B">
          <w:rPr>
            <w:lang w:eastAsia="zh-TW"/>
          </w:rPr>
          <w:t>ESTA</w:t>
        </w:r>
        <w:r w:rsidRPr="003E4B4B">
          <w:rPr>
            <w:lang w:eastAsia="zh-TW"/>
          </w:rPr>
          <w:t>）</w:t>
        </w:r>
      </w:hyperlink>
      <w:r w:rsidRPr="003E4B4B">
        <w:rPr>
          <w:lang w:eastAsia="zh-TW"/>
        </w:rPr>
        <w:t>取得授權許可，並於旅行前符合所有相關資格條件，惟停留天數不得延長，</w:t>
      </w:r>
      <w:r w:rsidRPr="003E4B4B">
        <w:rPr>
          <w:lang w:eastAsia="zh-TW"/>
        </w:rPr>
        <w:t>VWP</w:t>
      </w:r>
      <w:r w:rsidRPr="003E4B4B">
        <w:rPr>
          <w:lang w:eastAsia="zh-TW"/>
        </w:rPr>
        <w:t>旅客在美期間亦不得改變身分，例如變更為學生簽證。若需停留超過</w:t>
      </w:r>
      <w:r w:rsidRPr="003E4B4B">
        <w:rPr>
          <w:lang w:eastAsia="zh-TW"/>
        </w:rPr>
        <w:t>90</w:t>
      </w:r>
      <w:r w:rsidRPr="003E4B4B">
        <w:rPr>
          <w:lang w:eastAsia="zh-TW"/>
        </w:rPr>
        <w:t>天，則仍需向美國在</w:t>
      </w:r>
      <w:proofErr w:type="gramStart"/>
      <w:r w:rsidRPr="003E4B4B">
        <w:rPr>
          <w:lang w:eastAsia="zh-TW"/>
        </w:rPr>
        <w:t>臺</w:t>
      </w:r>
      <w:proofErr w:type="gramEnd"/>
      <w:r w:rsidRPr="003E4B4B">
        <w:rPr>
          <w:lang w:eastAsia="zh-TW"/>
        </w:rPr>
        <w:t>協會申請觀光簽證。</w:t>
      </w:r>
    </w:p>
    <w:p w14:paraId="18B199D8" w14:textId="77777777" w:rsidR="00E04608" w:rsidRPr="003E4B4B" w:rsidRDefault="00E04608" w:rsidP="00E04608">
      <w:pPr>
        <w:ind w:firstLine="472"/>
        <w:rPr>
          <w:lang w:eastAsia="zh-TW"/>
        </w:rPr>
      </w:pPr>
      <w:r w:rsidRPr="003E4B4B">
        <w:rPr>
          <w:lang w:eastAsia="zh-TW"/>
        </w:rPr>
        <w:t>移民簽證是發給想要永久居留美國的人（即「綠卡」持有人）。根據美國法律，移民簽證通常是保留給美國公民或擁有美國永久居留權者的近親，或應聘至美國從事目前在美國相關技術人才不足的工作。</w:t>
      </w:r>
    </w:p>
    <w:p w14:paraId="70679F4D" w14:textId="77777777" w:rsidR="00E04608" w:rsidRPr="003E4B4B" w:rsidRDefault="00E04608" w:rsidP="00E04608">
      <w:pPr>
        <w:ind w:firstLine="472"/>
        <w:rPr>
          <w:lang w:eastAsia="zh-TW"/>
        </w:rPr>
      </w:pPr>
      <w:r w:rsidRPr="003E4B4B">
        <w:rPr>
          <w:lang w:eastAsia="zh-TW"/>
        </w:rPr>
        <w:t>非移民簽證是發給打算入境美國做短暫停留並在停留期滿後離開美國的人。美國法律對非移民簽證訂有不同的分類，包括觀光、商務、短期應聘、留學、過境、投資、受訓、或其他目的。</w:t>
      </w:r>
    </w:p>
    <w:p w14:paraId="525730C7" w14:textId="77777777" w:rsidR="00E04608" w:rsidRPr="003E4B4B" w:rsidRDefault="00E04608" w:rsidP="00E04608">
      <w:pPr>
        <w:pStyle w:val="a3"/>
        <w:spacing w:before="514" w:after="771"/>
      </w:pPr>
      <w:r w:rsidRPr="003E4B4B">
        <w:lastRenderedPageBreak/>
        <w:t>第玖章　結論</w:t>
      </w:r>
    </w:p>
    <w:p w14:paraId="75F71A08" w14:textId="77777777" w:rsidR="00E04608" w:rsidRPr="003E4B4B" w:rsidRDefault="00E04608" w:rsidP="00E04608">
      <w:pPr>
        <w:ind w:firstLine="472"/>
        <w:rPr>
          <w:lang w:eastAsia="zh-TW"/>
        </w:rPr>
      </w:pPr>
      <w:r w:rsidRPr="003E4B4B">
        <w:rPr>
          <w:lang w:eastAsia="zh-TW"/>
        </w:rPr>
        <w:t>近年來奧勒岡州持續吸引外人投資進駐，</w:t>
      </w:r>
      <w:proofErr w:type="gramStart"/>
      <w:r w:rsidRPr="003E4B4B">
        <w:rPr>
          <w:lang w:eastAsia="zh-TW"/>
        </w:rPr>
        <w:t>州府除重視</w:t>
      </w:r>
      <w:proofErr w:type="gramEnd"/>
      <w:r w:rsidRPr="003E4B4B">
        <w:rPr>
          <w:lang w:eastAsia="zh-TW"/>
        </w:rPr>
        <w:t>科技創新產業之發展，且積極培養相關人才，產業結構已逐漸轉型，朝向製造業及高科技產業發展，並以出口導向作為經濟發展目標之一，該州亦強調創新以提升</w:t>
      </w:r>
      <w:r w:rsidRPr="003E4B4B">
        <w:rPr>
          <w:rFonts w:hint="eastAsia"/>
          <w:lang w:eastAsia="zh-TW"/>
        </w:rPr>
        <w:t>整體</w:t>
      </w:r>
      <w:r w:rsidRPr="003E4B4B">
        <w:rPr>
          <w:lang w:eastAsia="zh-TW"/>
        </w:rPr>
        <w:t>競爭力。</w:t>
      </w:r>
    </w:p>
    <w:p w14:paraId="23AE99A6" w14:textId="77777777" w:rsidR="00E04608" w:rsidRPr="003E4B4B" w:rsidRDefault="00E04608" w:rsidP="00E04608">
      <w:pPr>
        <w:ind w:firstLine="472"/>
        <w:rPr>
          <w:lang w:eastAsia="zh-TW"/>
        </w:rPr>
      </w:pPr>
      <w:r w:rsidRPr="003E4B4B">
        <w:rPr>
          <w:rFonts w:hint="eastAsia"/>
          <w:lang w:eastAsia="zh-TW"/>
        </w:rPr>
        <w:t>該州</w:t>
      </w:r>
      <w:r w:rsidRPr="003E4B4B">
        <w:rPr>
          <w:lang w:eastAsia="zh-TW"/>
        </w:rPr>
        <w:t>毗鄰環太平洋地區，其優越西海岸地理位置使其成為絕佳貿易地點，亦是全美第一個將環保及資源回收理念以立法運作的州</w:t>
      </w:r>
      <w:r w:rsidRPr="003E4B4B">
        <w:rPr>
          <w:rStyle w:val="af4"/>
          <w:rFonts w:ascii="Times New Roman" w:eastAsia="華康細圓體"/>
          <w:lang w:eastAsia="zh-TW"/>
        </w:rPr>
        <w:footnoteReference w:id="70"/>
      </w:r>
      <w:r w:rsidRPr="003E4B4B">
        <w:rPr>
          <w:lang w:eastAsia="zh-TW"/>
        </w:rPr>
        <w:t>，也因此不論再生能源之運用或是生產符合環保考量之產品，皆具有潛在商機，奧州人力素質及經商環境為吸引外資之優勢，州內外商創造約逾</w:t>
      </w:r>
      <w:r w:rsidRPr="003E4B4B">
        <w:rPr>
          <w:lang w:eastAsia="zh-TW"/>
        </w:rPr>
        <w:t>7</w:t>
      </w:r>
      <w:r w:rsidRPr="003E4B4B">
        <w:rPr>
          <w:lang w:eastAsia="zh-TW"/>
        </w:rPr>
        <w:t>萬多</w:t>
      </w:r>
      <w:proofErr w:type="gramStart"/>
      <w:r w:rsidRPr="003E4B4B">
        <w:rPr>
          <w:lang w:eastAsia="zh-TW"/>
        </w:rPr>
        <w:t>個</w:t>
      </w:r>
      <w:proofErr w:type="gramEnd"/>
      <w:r w:rsidRPr="003E4B4B">
        <w:rPr>
          <w:lang w:eastAsia="zh-TW"/>
        </w:rPr>
        <w:t>工作機會，顯示外人在此投資之興趣。</w:t>
      </w:r>
    </w:p>
    <w:p w14:paraId="7C4928C7" w14:textId="77777777" w:rsidR="00E04608" w:rsidRPr="003E4B4B" w:rsidRDefault="00E04608" w:rsidP="00E04608">
      <w:pPr>
        <w:pStyle w:val="a3"/>
        <w:spacing w:before="514" w:after="771"/>
      </w:pPr>
      <w:r w:rsidRPr="003E4B4B">
        <w:lastRenderedPageBreak/>
        <w:t>附錄　重要機構聯絡資料</w:t>
      </w:r>
    </w:p>
    <w:p w14:paraId="1DAE5255" w14:textId="77777777" w:rsidR="00E04608" w:rsidRPr="003E4B4B" w:rsidRDefault="00E04608" w:rsidP="00E04608">
      <w:pPr>
        <w:pStyle w:val="a5"/>
      </w:pPr>
      <w:r w:rsidRPr="003E4B4B">
        <w:t>一、我國在當地駐外單位及</w:t>
      </w:r>
      <w:proofErr w:type="gramStart"/>
      <w:r w:rsidRPr="003E4B4B">
        <w:t>臺</w:t>
      </w:r>
      <w:proofErr w:type="gramEnd"/>
      <w:r w:rsidRPr="003E4B4B">
        <w:t>（華）商團體</w:t>
      </w:r>
    </w:p>
    <w:p w14:paraId="43993A0E" w14:textId="033077AA" w:rsidR="00E04608" w:rsidRPr="003E4B4B" w:rsidRDefault="00E04608" w:rsidP="00E04608">
      <w:pPr>
        <w:pStyle w:val="af0"/>
        <w:ind w:left="945" w:hanging="709"/>
      </w:pPr>
      <w:r w:rsidRPr="003E4B4B">
        <w:t>（一）駐西雅圖</w:t>
      </w:r>
      <w:r w:rsidR="00090AC7" w:rsidRPr="003E4B4B">
        <w:rPr>
          <w:rFonts w:hint="eastAsia"/>
        </w:rPr>
        <w:t>臺</w:t>
      </w:r>
      <w:r w:rsidRPr="003E4B4B">
        <w:t>北經濟文化辦事處</w:t>
      </w:r>
    </w:p>
    <w:p w14:paraId="6855073F" w14:textId="77777777" w:rsidR="00E04608" w:rsidRPr="003E4B4B" w:rsidRDefault="00E04608" w:rsidP="00E04608">
      <w:pPr>
        <w:pStyle w:val="af0"/>
        <w:ind w:left="945" w:hanging="709"/>
      </w:pPr>
      <w:r w:rsidRPr="003E4B4B">
        <w:tab/>
        <w:t>Taipei Economic &amp; Cultural Office in Seattle</w:t>
      </w:r>
    </w:p>
    <w:p w14:paraId="2103E5C3" w14:textId="77777777" w:rsidR="00E04608" w:rsidRPr="003E4B4B" w:rsidRDefault="00E04608" w:rsidP="00E04608">
      <w:pPr>
        <w:pStyle w:val="af0"/>
        <w:ind w:left="945" w:hanging="709"/>
      </w:pPr>
      <w:r w:rsidRPr="003E4B4B">
        <w:tab/>
        <w:t xml:space="preserve">One Union Square, 600 </w:t>
      </w:r>
      <w:proofErr w:type="spellStart"/>
      <w:r w:rsidRPr="003E4B4B">
        <w:t>Universtiy</w:t>
      </w:r>
      <w:proofErr w:type="spellEnd"/>
      <w:r w:rsidRPr="003E4B4B">
        <w:t xml:space="preserve"> St., Suite 2020</w:t>
      </w:r>
    </w:p>
    <w:p w14:paraId="2D923691" w14:textId="77777777" w:rsidR="00E04608" w:rsidRPr="003E4B4B" w:rsidRDefault="00E04608" w:rsidP="00E04608">
      <w:pPr>
        <w:pStyle w:val="af0"/>
        <w:ind w:left="945" w:hanging="709"/>
      </w:pPr>
      <w:r w:rsidRPr="003E4B4B">
        <w:tab/>
        <w:t>Seattle, WA 98101</w:t>
      </w:r>
    </w:p>
    <w:p w14:paraId="5D443283" w14:textId="77777777" w:rsidR="00E04608" w:rsidRPr="003E4B4B" w:rsidRDefault="00E04608" w:rsidP="00E04608">
      <w:pPr>
        <w:pStyle w:val="af0"/>
        <w:ind w:left="945" w:hanging="709"/>
      </w:pPr>
      <w:r w:rsidRPr="003E4B4B">
        <w:tab/>
        <w:t>Tel</w:t>
      </w:r>
      <w:r w:rsidRPr="003E4B4B">
        <w:t>：</w:t>
      </w:r>
      <w:r w:rsidRPr="003E4B4B">
        <w:t>1-206-441-4586</w:t>
      </w:r>
    </w:p>
    <w:p w14:paraId="1C52C3A1" w14:textId="77777777" w:rsidR="00E04608" w:rsidRPr="003E4B4B" w:rsidRDefault="00E04608" w:rsidP="00E04608">
      <w:pPr>
        <w:pStyle w:val="af0"/>
        <w:ind w:left="945" w:hanging="709"/>
      </w:pPr>
      <w:r w:rsidRPr="003E4B4B">
        <w:tab/>
        <w:t>Fax</w:t>
      </w:r>
      <w:r w:rsidRPr="003E4B4B">
        <w:t>：</w:t>
      </w:r>
      <w:r w:rsidRPr="003E4B4B">
        <w:t>1-206-441-1322</w:t>
      </w:r>
    </w:p>
    <w:p w14:paraId="2E27AA84" w14:textId="77777777" w:rsidR="00E04608" w:rsidRPr="003E4B4B" w:rsidRDefault="00E04608" w:rsidP="00E04608">
      <w:pPr>
        <w:pStyle w:val="af0"/>
        <w:ind w:left="945" w:hanging="709"/>
      </w:pPr>
      <w:r w:rsidRPr="003E4B4B">
        <w:tab/>
        <w:t>Website</w:t>
      </w:r>
      <w:r w:rsidRPr="003E4B4B">
        <w:t>：</w:t>
      </w:r>
      <w:r w:rsidRPr="003E4B4B">
        <w:t>https://www.roc-taiwan.org/ussea_en/index.html</w:t>
      </w:r>
    </w:p>
    <w:p w14:paraId="42C5582E" w14:textId="5D5B3D43" w:rsidR="00E04608" w:rsidRPr="003E4B4B" w:rsidRDefault="00E04608" w:rsidP="00E04608">
      <w:pPr>
        <w:pStyle w:val="af0"/>
        <w:ind w:left="945" w:hanging="709"/>
      </w:pPr>
      <w:r w:rsidRPr="003E4B4B">
        <w:t>（二）駐舊金山</w:t>
      </w:r>
      <w:r w:rsidR="00090AC7" w:rsidRPr="003E4B4B">
        <w:rPr>
          <w:rFonts w:hint="eastAsia"/>
        </w:rPr>
        <w:t>臺</w:t>
      </w:r>
      <w:r w:rsidRPr="003E4B4B">
        <w:t>北經濟文化辦事處經濟組</w:t>
      </w:r>
    </w:p>
    <w:p w14:paraId="27D4A877" w14:textId="77777777" w:rsidR="00E04608" w:rsidRPr="003E4B4B" w:rsidRDefault="00E04608" w:rsidP="00E04608">
      <w:pPr>
        <w:pStyle w:val="af0"/>
        <w:ind w:left="945" w:hanging="709"/>
      </w:pPr>
      <w:r w:rsidRPr="003E4B4B">
        <w:tab/>
        <w:t>Economic Division</w:t>
      </w:r>
    </w:p>
    <w:p w14:paraId="244FA936" w14:textId="77777777" w:rsidR="00E04608" w:rsidRPr="003E4B4B" w:rsidRDefault="00E04608" w:rsidP="00E04608">
      <w:pPr>
        <w:pStyle w:val="af0"/>
        <w:ind w:left="945" w:hanging="709"/>
      </w:pPr>
      <w:r w:rsidRPr="003E4B4B">
        <w:tab/>
        <w:t>Taipei Economic &amp; Cultural Office in San Francisco</w:t>
      </w:r>
    </w:p>
    <w:p w14:paraId="1F1B3723" w14:textId="77777777" w:rsidR="00E04608" w:rsidRPr="003E4B4B" w:rsidRDefault="00E04608" w:rsidP="00E04608">
      <w:pPr>
        <w:pStyle w:val="af0"/>
        <w:ind w:left="945" w:hanging="709"/>
      </w:pPr>
      <w:r w:rsidRPr="003E4B4B">
        <w:tab/>
      </w:r>
      <w:r w:rsidRPr="003E4B4B">
        <w:rPr>
          <w:rFonts w:hint="eastAsia"/>
        </w:rPr>
        <w:t>345 4th Street, 5th Floor,</w:t>
      </w:r>
    </w:p>
    <w:p w14:paraId="721F0E3B" w14:textId="77777777" w:rsidR="00E04608" w:rsidRPr="003E4B4B" w:rsidRDefault="00E04608" w:rsidP="00E04608">
      <w:pPr>
        <w:pStyle w:val="af0"/>
        <w:ind w:left="945" w:hanging="709"/>
      </w:pPr>
      <w:r w:rsidRPr="003E4B4B">
        <w:tab/>
        <w:t>San Francisco, CA 941</w:t>
      </w:r>
      <w:r w:rsidRPr="003E4B4B">
        <w:rPr>
          <w:rFonts w:hint="eastAsia"/>
        </w:rPr>
        <w:t>07</w:t>
      </w:r>
    </w:p>
    <w:p w14:paraId="2C71E971" w14:textId="77777777" w:rsidR="00E04608" w:rsidRPr="003E4B4B" w:rsidRDefault="00E04608" w:rsidP="00E04608">
      <w:pPr>
        <w:pStyle w:val="af0"/>
        <w:ind w:left="945" w:hanging="709"/>
      </w:pPr>
      <w:r w:rsidRPr="003E4B4B">
        <w:tab/>
        <w:t>Tel</w:t>
      </w:r>
      <w:r w:rsidRPr="003E4B4B">
        <w:t>：</w:t>
      </w:r>
      <w:r w:rsidRPr="003E4B4B">
        <w:t>1-415-362-7680</w:t>
      </w:r>
      <w:r w:rsidRPr="003E4B4B">
        <w:rPr>
          <w:rFonts w:hint="eastAsia"/>
        </w:rPr>
        <w:t>、分機</w:t>
      </w:r>
      <w:r w:rsidRPr="003E4B4B">
        <w:rPr>
          <w:rFonts w:hint="eastAsia"/>
        </w:rPr>
        <w:t>500</w:t>
      </w:r>
    </w:p>
    <w:p w14:paraId="29155F35" w14:textId="77777777" w:rsidR="00E04608" w:rsidRPr="003E4B4B" w:rsidRDefault="00E04608" w:rsidP="00E04608">
      <w:pPr>
        <w:pStyle w:val="af0"/>
        <w:ind w:left="945" w:hanging="709"/>
      </w:pPr>
      <w:r w:rsidRPr="003E4B4B">
        <w:tab/>
        <w:t>Fax</w:t>
      </w:r>
      <w:r w:rsidRPr="003E4B4B">
        <w:t>：</w:t>
      </w:r>
      <w:r w:rsidRPr="003E4B4B">
        <w:t>1-415-362-5382</w:t>
      </w:r>
    </w:p>
    <w:p w14:paraId="33F22ED9" w14:textId="77777777" w:rsidR="00E04608" w:rsidRPr="003E4B4B" w:rsidRDefault="00E04608" w:rsidP="00E04608">
      <w:pPr>
        <w:pStyle w:val="af0"/>
        <w:ind w:left="945" w:hanging="709"/>
      </w:pPr>
      <w:r w:rsidRPr="003E4B4B">
        <w:tab/>
        <w:t>E-mail</w:t>
      </w:r>
      <w:r w:rsidRPr="003E4B4B">
        <w:t>：</w:t>
      </w:r>
      <w:r w:rsidRPr="003E4B4B">
        <w:t>sf@sa.moea.gov.tw</w:t>
      </w:r>
    </w:p>
    <w:p w14:paraId="6CFC1651" w14:textId="77777777" w:rsidR="00E04608" w:rsidRPr="003E4B4B" w:rsidRDefault="00E04608" w:rsidP="00E04608">
      <w:pPr>
        <w:pStyle w:val="a5"/>
        <w:pageBreakBefore/>
      </w:pPr>
      <w:r w:rsidRPr="003E4B4B">
        <w:lastRenderedPageBreak/>
        <w:t>二、奧勒岡州重要投資相關機構</w:t>
      </w:r>
    </w:p>
    <w:p w14:paraId="1DF11950" w14:textId="77777777" w:rsidR="00E04608" w:rsidRPr="003E4B4B" w:rsidRDefault="00E04608" w:rsidP="00E04608">
      <w:pPr>
        <w:pStyle w:val="af0"/>
        <w:ind w:left="945" w:hanging="709"/>
      </w:pPr>
      <w:r w:rsidRPr="003E4B4B">
        <w:t>（一）奧勒岡州商務廳</w:t>
      </w:r>
    </w:p>
    <w:p w14:paraId="4564DD84" w14:textId="77777777" w:rsidR="00E04608" w:rsidRPr="003E4B4B" w:rsidRDefault="00E04608" w:rsidP="00E04608">
      <w:pPr>
        <w:pStyle w:val="af5"/>
        <w:ind w:left="1417" w:hanging="472"/>
      </w:pPr>
      <w:r w:rsidRPr="003E4B4B">
        <w:t>Business Oregon</w:t>
      </w:r>
    </w:p>
    <w:p w14:paraId="4992E76C" w14:textId="77777777" w:rsidR="00E04608" w:rsidRPr="003E4B4B" w:rsidRDefault="00E04608" w:rsidP="00E04608">
      <w:pPr>
        <w:pStyle w:val="af5"/>
        <w:ind w:left="1417" w:hanging="472"/>
      </w:pPr>
      <w:r w:rsidRPr="003E4B4B">
        <w:t>755 Summer St.NE, Suite 200, Salem, OR 97301</w:t>
      </w:r>
    </w:p>
    <w:p w14:paraId="23C4E53D" w14:textId="77777777" w:rsidR="00E04608" w:rsidRPr="003E4B4B" w:rsidRDefault="00E04608" w:rsidP="00E04608">
      <w:pPr>
        <w:pStyle w:val="af5"/>
        <w:ind w:left="1417" w:hanging="472"/>
      </w:pPr>
      <w:r w:rsidRPr="003E4B4B">
        <w:t>Tel</w:t>
      </w:r>
      <w:r w:rsidRPr="003E4B4B">
        <w:t>：</w:t>
      </w:r>
      <w:r w:rsidRPr="003E4B4B">
        <w:t>503-986-0123  Fax</w:t>
      </w:r>
      <w:r w:rsidRPr="003E4B4B">
        <w:t>：</w:t>
      </w:r>
      <w:r w:rsidRPr="003E4B4B">
        <w:t>503-581-5115</w:t>
      </w:r>
    </w:p>
    <w:p w14:paraId="539B282E" w14:textId="77777777" w:rsidR="00E04608" w:rsidRPr="003E4B4B" w:rsidRDefault="00E04608" w:rsidP="00E04608">
      <w:pPr>
        <w:pStyle w:val="af5"/>
        <w:ind w:left="1417" w:hanging="472"/>
      </w:pPr>
      <w:r w:rsidRPr="003E4B4B">
        <w:t>Website</w:t>
      </w:r>
      <w:r w:rsidRPr="003E4B4B">
        <w:t>：</w:t>
      </w:r>
      <w:r w:rsidRPr="003E4B4B">
        <w:fldChar w:fldCharType="begin"/>
      </w:r>
      <w:r w:rsidRPr="003E4B4B">
        <w:instrText xml:space="preserve"> HYPERLINK "https://www.oregon4biz.com/" </w:instrText>
      </w:r>
      <w:r w:rsidRPr="003E4B4B">
        <w:fldChar w:fldCharType="separate"/>
      </w:r>
      <w:r w:rsidRPr="003E4B4B">
        <w:rPr>
          <w:rStyle w:val="aff6"/>
          <w:color w:val="auto"/>
          <w:u w:val="none"/>
        </w:rPr>
        <w:t>https://www.oregon4biz.com/</w:t>
      </w:r>
      <w:r w:rsidRPr="003E4B4B">
        <w:rPr>
          <w:rStyle w:val="aff6"/>
          <w:color w:val="auto"/>
          <w:u w:val="none"/>
        </w:rPr>
        <w:fldChar w:fldCharType="end"/>
      </w:r>
    </w:p>
    <w:p w14:paraId="02615072" w14:textId="77777777" w:rsidR="00E04608" w:rsidRPr="003E4B4B" w:rsidRDefault="00E04608" w:rsidP="00E04608">
      <w:pPr>
        <w:pStyle w:val="a5"/>
      </w:pPr>
      <w:r w:rsidRPr="003E4B4B">
        <w:t>三、與我國簽署之雙邊協議或備忘錄</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064"/>
        <w:gridCol w:w="4773"/>
      </w:tblGrid>
      <w:tr w:rsidR="00E04608" w:rsidRPr="003E4B4B" w14:paraId="73A327D0" w14:textId="77777777" w:rsidTr="005307B8">
        <w:tc>
          <w:tcPr>
            <w:tcW w:w="712" w:type="dxa"/>
            <w:shd w:val="clear" w:color="auto" w:fill="auto"/>
          </w:tcPr>
          <w:p w14:paraId="6A57CFD2" w14:textId="77777777" w:rsidR="00E04608" w:rsidRPr="003E4B4B" w:rsidRDefault="00E04608" w:rsidP="005307B8">
            <w:pPr>
              <w:pStyle w:val="af0"/>
              <w:ind w:leftChars="0" w:left="0" w:firstLineChars="0" w:firstLine="0"/>
              <w:jc w:val="center"/>
            </w:pPr>
            <w:r w:rsidRPr="003E4B4B">
              <w:t>編號</w:t>
            </w:r>
          </w:p>
        </w:tc>
        <w:tc>
          <w:tcPr>
            <w:tcW w:w="2064" w:type="dxa"/>
            <w:shd w:val="clear" w:color="auto" w:fill="auto"/>
          </w:tcPr>
          <w:p w14:paraId="45CCA427" w14:textId="77777777" w:rsidR="00E04608" w:rsidRPr="003E4B4B" w:rsidRDefault="00E04608" w:rsidP="005307B8">
            <w:pPr>
              <w:pStyle w:val="af0"/>
              <w:ind w:leftChars="0" w:left="0" w:firstLineChars="0" w:firstLine="0"/>
              <w:jc w:val="center"/>
            </w:pPr>
            <w:r w:rsidRPr="003E4B4B">
              <w:t>時間</w:t>
            </w:r>
          </w:p>
        </w:tc>
        <w:tc>
          <w:tcPr>
            <w:tcW w:w="4773" w:type="dxa"/>
            <w:shd w:val="clear" w:color="auto" w:fill="auto"/>
          </w:tcPr>
          <w:p w14:paraId="56C2361F" w14:textId="77777777" w:rsidR="00E04608" w:rsidRPr="003E4B4B" w:rsidRDefault="00E04608" w:rsidP="005307B8">
            <w:pPr>
              <w:pStyle w:val="af0"/>
              <w:ind w:leftChars="0" w:left="0" w:firstLineChars="0" w:firstLine="0"/>
              <w:jc w:val="center"/>
            </w:pPr>
            <w:r w:rsidRPr="003E4B4B">
              <w:t>內容</w:t>
            </w:r>
          </w:p>
        </w:tc>
      </w:tr>
      <w:tr w:rsidR="00E04608" w:rsidRPr="003E4B4B" w14:paraId="6B933E94" w14:textId="77777777" w:rsidTr="005307B8">
        <w:tc>
          <w:tcPr>
            <w:tcW w:w="712" w:type="dxa"/>
            <w:shd w:val="clear" w:color="auto" w:fill="auto"/>
          </w:tcPr>
          <w:p w14:paraId="553B4D9F" w14:textId="77777777" w:rsidR="00E04608" w:rsidRPr="003E4B4B" w:rsidRDefault="00E04608" w:rsidP="005307B8">
            <w:pPr>
              <w:pStyle w:val="af0"/>
              <w:ind w:leftChars="0" w:left="0" w:firstLineChars="0" w:firstLine="0"/>
              <w:jc w:val="center"/>
            </w:pPr>
            <w:r w:rsidRPr="003E4B4B">
              <w:t>1</w:t>
            </w:r>
          </w:p>
        </w:tc>
        <w:tc>
          <w:tcPr>
            <w:tcW w:w="2064" w:type="dxa"/>
            <w:shd w:val="clear" w:color="auto" w:fill="auto"/>
          </w:tcPr>
          <w:p w14:paraId="5F1DBEBA" w14:textId="77777777" w:rsidR="00E04608" w:rsidRPr="003E4B4B" w:rsidRDefault="00E04608" w:rsidP="005307B8">
            <w:pPr>
              <w:pStyle w:val="afe"/>
            </w:pPr>
            <w:r w:rsidRPr="003E4B4B">
              <w:t>2014</w:t>
            </w:r>
            <w:r w:rsidRPr="003E4B4B">
              <w:t>年</w:t>
            </w:r>
            <w:r w:rsidRPr="003E4B4B">
              <w:t>4</w:t>
            </w:r>
            <w:r w:rsidRPr="003E4B4B">
              <w:t>月</w:t>
            </w:r>
            <w:r w:rsidRPr="003E4B4B">
              <w:t>22</w:t>
            </w:r>
            <w:r w:rsidRPr="003E4B4B">
              <w:t>日</w:t>
            </w:r>
          </w:p>
        </w:tc>
        <w:tc>
          <w:tcPr>
            <w:tcW w:w="4773" w:type="dxa"/>
            <w:shd w:val="clear" w:color="auto" w:fill="auto"/>
          </w:tcPr>
          <w:p w14:paraId="132AC9FA" w14:textId="77777777" w:rsidR="00E04608" w:rsidRPr="003E4B4B" w:rsidRDefault="00E04608" w:rsidP="005307B8">
            <w:pPr>
              <w:pStyle w:val="af0"/>
              <w:ind w:leftChars="0" w:left="0" w:firstLineChars="0" w:firstLine="0"/>
            </w:pPr>
            <w:r w:rsidRPr="003E4B4B">
              <w:t>奧勒岡州商務</w:t>
            </w:r>
            <w:proofErr w:type="gramStart"/>
            <w:r w:rsidRPr="003E4B4B">
              <w:t>廳</w:t>
            </w:r>
            <w:proofErr w:type="gramEnd"/>
            <w:r w:rsidRPr="003E4B4B">
              <w:t>廳長</w:t>
            </w:r>
            <w:r w:rsidRPr="003E4B4B">
              <w:t>Tim McCabe</w:t>
            </w:r>
            <w:r w:rsidRPr="003E4B4B">
              <w:t>與中華民國外貿協會黃秘書長文榮簽署合作備忘錄（</w:t>
            </w:r>
            <w:r w:rsidRPr="003E4B4B">
              <w:t>MOU</w:t>
            </w:r>
            <w:r w:rsidRPr="003E4B4B">
              <w:t>）。</w:t>
            </w:r>
          </w:p>
        </w:tc>
      </w:tr>
    </w:tbl>
    <w:p w14:paraId="0CF73CFE" w14:textId="77777777" w:rsidR="00977185" w:rsidRPr="003E4B4B" w:rsidRDefault="00977185" w:rsidP="00C90D90">
      <w:pPr>
        <w:pStyle w:val="af0"/>
        <w:ind w:left="945" w:hanging="709"/>
      </w:pPr>
    </w:p>
    <w:p w14:paraId="03EB89E9" w14:textId="77777777" w:rsidR="00977185" w:rsidRPr="003E4B4B" w:rsidRDefault="00977185">
      <w:pPr>
        <w:widowControl/>
        <w:overflowPunct/>
        <w:autoSpaceDE/>
        <w:autoSpaceDN/>
        <w:ind w:firstLineChars="0" w:firstLine="0"/>
        <w:jc w:val="left"/>
        <w:rPr>
          <w:lang w:eastAsia="zh-TW"/>
        </w:rPr>
      </w:pPr>
      <w:r w:rsidRPr="003E4B4B">
        <w:br w:type="page"/>
      </w:r>
    </w:p>
    <w:p w14:paraId="7624C55B" w14:textId="77777777" w:rsidR="008673EF" w:rsidRPr="003E4B4B" w:rsidRDefault="008673EF">
      <w:pPr>
        <w:widowControl/>
        <w:overflowPunct/>
        <w:autoSpaceDE/>
        <w:autoSpaceDN/>
        <w:ind w:firstLineChars="0" w:firstLine="0"/>
        <w:jc w:val="left"/>
        <w:rPr>
          <w:szCs w:val="26"/>
          <w:lang w:eastAsia="zh-TW"/>
        </w:rPr>
      </w:pPr>
    </w:p>
    <w:p w14:paraId="7E165481" w14:textId="77777777" w:rsidR="00977185" w:rsidRPr="003E4B4B" w:rsidRDefault="00977185" w:rsidP="00CF63A6">
      <w:pPr>
        <w:pStyle w:val="28-"/>
        <w:rPr>
          <w:rFonts w:ascii="Times New Roman" w:eastAsia="華康細圓體" w:hAnsi="Times New Roman"/>
          <w:lang w:eastAsia="zh-TW"/>
        </w:rPr>
        <w:sectPr w:rsidR="00977185" w:rsidRPr="003E4B4B" w:rsidSect="00977185">
          <w:headerReference w:type="default" r:id="rId32"/>
          <w:pgSz w:w="11906" w:h="16838" w:code="9"/>
          <w:pgMar w:top="2268" w:right="1701" w:bottom="1701" w:left="1701" w:header="1134" w:footer="851" w:gutter="0"/>
          <w:cols w:space="425"/>
          <w:docGrid w:type="linesAndChars" w:linePitch="514" w:charSpace="-774"/>
        </w:sectPr>
      </w:pPr>
    </w:p>
    <w:p w14:paraId="35829889" w14:textId="024EBA9D" w:rsidR="003B144E" w:rsidRPr="003E4B4B" w:rsidRDefault="00977185" w:rsidP="008673EF">
      <w:pPr>
        <w:pStyle w:val="28-"/>
        <w:rPr>
          <w:lang w:eastAsia="zh-TW"/>
        </w:rPr>
      </w:pPr>
      <w:bookmarkStart w:id="17" w:name="_Toc167206759"/>
      <w:bookmarkStart w:id="18" w:name="_Toc231864502"/>
      <w:r w:rsidRPr="003E4B4B">
        <w:rPr>
          <w:lang w:eastAsia="zh-TW"/>
        </w:rPr>
        <w:lastRenderedPageBreak/>
        <w:t>華盛頓州投資環境簡介</w:t>
      </w:r>
      <w:bookmarkEnd w:id="16"/>
      <w:bookmarkEnd w:id="17"/>
      <w:bookmarkEnd w:id="18"/>
    </w:p>
    <w:p w14:paraId="6E2295C9" w14:textId="77777777" w:rsidR="003B144E" w:rsidRPr="003E4B4B" w:rsidRDefault="003B144E" w:rsidP="008673EF">
      <w:pPr>
        <w:pStyle w:val="aff1"/>
      </w:pPr>
      <w:r w:rsidRPr="003E4B4B">
        <w:t>華盛頓州基本資料表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455"/>
        <w:gridCol w:w="6109"/>
      </w:tblGrid>
      <w:tr w:rsidR="00E04608" w:rsidRPr="003E4B4B" w14:paraId="148CEDE1" w14:textId="77777777" w:rsidTr="005307B8">
        <w:trPr>
          <w:trHeight w:val="680"/>
        </w:trPr>
        <w:tc>
          <w:tcPr>
            <w:tcW w:w="8444" w:type="dxa"/>
            <w:gridSpan w:val="2"/>
            <w:shd w:val="clear" w:color="auto" w:fill="FFFFFF"/>
            <w:tcMar>
              <w:top w:w="0" w:type="dxa"/>
              <w:left w:w="0" w:type="dxa"/>
              <w:bottom w:w="0" w:type="dxa"/>
              <w:right w:w="0" w:type="dxa"/>
            </w:tcMar>
            <w:vAlign w:val="center"/>
          </w:tcPr>
          <w:p w14:paraId="37E98480" w14:textId="77777777" w:rsidR="00E04608" w:rsidRPr="003E4B4B" w:rsidRDefault="00E04608" w:rsidP="005307B8">
            <w:pPr>
              <w:pStyle w:val="aff2"/>
            </w:pPr>
            <w:r w:rsidRPr="003E4B4B">
              <w:t>自  然 人  文</w:t>
            </w:r>
          </w:p>
        </w:tc>
      </w:tr>
      <w:tr w:rsidR="00E04608" w:rsidRPr="003E4B4B" w14:paraId="753EAA2A" w14:textId="77777777" w:rsidTr="005307B8">
        <w:trPr>
          <w:trHeight w:val="680"/>
        </w:trPr>
        <w:tc>
          <w:tcPr>
            <w:tcW w:w="2421" w:type="dxa"/>
            <w:shd w:val="clear" w:color="auto" w:fill="FFFFFF"/>
            <w:tcMar>
              <w:top w:w="0" w:type="dxa"/>
              <w:left w:w="0" w:type="dxa"/>
              <w:bottom w:w="0" w:type="dxa"/>
              <w:right w:w="0" w:type="dxa"/>
            </w:tcMar>
            <w:vAlign w:val="center"/>
          </w:tcPr>
          <w:p w14:paraId="7D8EA03C" w14:textId="77777777" w:rsidR="00E04608" w:rsidRPr="003E4B4B" w:rsidRDefault="00E04608" w:rsidP="005307B8">
            <w:pPr>
              <w:pStyle w:val="-"/>
            </w:pPr>
            <w:r w:rsidRPr="003E4B4B">
              <w:t>地理環境</w:t>
            </w:r>
          </w:p>
        </w:tc>
        <w:tc>
          <w:tcPr>
            <w:tcW w:w="6023" w:type="dxa"/>
            <w:shd w:val="clear" w:color="auto" w:fill="FFFFFF"/>
            <w:tcMar>
              <w:top w:w="0" w:type="dxa"/>
              <w:left w:w="0" w:type="dxa"/>
              <w:bottom w:w="0" w:type="dxa"/>
              <w:right w:w="0" w:type="dxa"/>
            </w:tcMar>
            <w:vAlign w:val="center"/>
          </w:tcPr>
          <w:p w14:paraId="63A61348" w14:textId="77777777" w:rsidR="00E04608" w:rsidRPr="003E4B4B" w:rsidRDefault="00E04608" w:rsidP="005307B8">
            <w:pPr>
              <w:pStyle w:val="-0"/>
              <w:rPr>
                <w:lang w:eastAsia="zh-TW"/>
              </w:rPr>
            </w:pPr>
            <w:r w:rsidRPr="003E4B4B">
              <w:t>華盛頓州東鄰愛達荷州，西鄰太平洋，南鄰奧勒岡州，北與加拿大接壤。</w:t>
            </w:r>
          </w:p>
        </w:tc>
      </w:tr>
      <w:tr w:rsidR="00E04608" w:rsidRPr="003E4B4B" w14:paraId="5D323EAC" w14:textId="77777777" w:rsidTr="005307B8">
        <w:trPr>
          <w:trHeight w:val="680"/>
        </w:trPr>
        <w:tc>
          <w:tcPr>
            <w:tcW w:w="2421" w:type="dxa"/>
            <w:shd w:val="clear" w:color="auto" w:fill="FFFFFF"/>
            <w:tcMar>
              <w:top w:w="0" w:type="dxa"/>
              <w:left w:w="0" w:type="dxa"/>
              <w:bottom w:w="0" w:type="dxa"/>
              <w:right w:w="0" w:type="dxa"/>
            </w:tcMar>
            <w:vAlign w:val="center"/>
          </w:tcPr>
          <w:p w14:paraId="0012F483" w14:textId="77777777" w:rsidR="00E04608" w:rsidRPr="003E4B4B" w:rsidRDefault="00E04608" w:rsidP="005307B8">
            <w:pPr>
              <w:pStyle w:val="-"/>
            </w:pPr>
            <w:r w:rsidRPr="003E4B4B">
              <w:t>土地面積</w:t>
            </w:r>
          </w:p>
        </w:tc>
        <w:tc>
          <w:tcPr>
            <w:tcW w:w="6023" w:type="dxa"/>
            <w:shd w:val="clear" w:color="auto" w:fill="FFFFFF"/>
            <w:tcMar>
              <w:top w:w="0" w:type="dxa"/>
              <w:left w:w="0" w:type="dxa"/>
              <w:bottom w:w="0" w:type="dxa"/>
              <w:right w:w="0" w:type="dxa"/>
            </w:tcMar>
            <w:vAlign w:val="center"/>
          </w:tcPr>
          <w:p w14:paraId="723B04C0" w14:textId="77777777" w:rsidR="00E04608" w:rsidRPr="003E4B4B" w:rsidRDefault="00E04608" w:rsidP="005307B8">
            <w:pPr>
              <w:pStyle w:val="-0"/>
            </w:pPr>
            <w:r w:rsidRPr="003E4B4B">
              <w:t>172,120</w:t>
            </w:r>
            <w:r w:rsidRPr="003E4B4B">
              <w:t>平方公里</w:t>
            </w:r>
          </w:p>
        </w:tc>
      </w:tr>
      <w:tr w:rsidR="00E04608" w:rsidRPr="003E4B4B" w14:paraId="2BEED606" w14:textId="77777777" w:rsidTr="005307B8">
        <w:trPr>
          <w:trHeight w:val="680"/>
        </w:trPr>
        <w:tc>
          <w:tcPr>
            <w:tcW w:w="2421" w:type="dxa"/>
            <w:shd w:val="clear" w:color="auto" w:fill="FFFFFF"/>
            <w:tcMar>
              <w:top w:w="0" w:type="dxa"/>
              <w:left w:w="0" w:type="dxa"/>
              <w:bottom w:w="0" w:type="dxa"/>
              <w:right w:w="0" w:type="dxa"/>
            </w:tcMar>
            <w:vAlign w:val="center"/>
          </w:tcPr>
          <w:p w14:paraId="6B9B3CF3" w14:textId="77777777" w:rsidR="00E04608" w:rsidRPr="003E4B4B" w:rsidRDefault="00E04608" w:rsidP="005307B8">
            <w:pPr>
              <w:pStyle w:val="-"/>
            </w:pPr>
            <w:r w:rsidRPr="003E4B4B">
              <w:t>氣候</w:t>
            </w:r>
          </w:p>
        </w:tc>
        <w:tc>
          <w:tcPr>
            <w:tcW w:w="6023" w:type="dxa"/>
            <w:shd w:val="clear" w:color="auto" w:fill="FFFFFF"/>
            <w:tcMar>
              <w:top w:w="0" w:type="dxa"/>
              <w:left w:w="0" w:type="dxa"/>
              <w:bottom w:w="0" w:type="dxa"/>
              <w:right w:w="0" w:type="dxa"/>
            </w:tcMar>
            <w:vAlign w:val="center"/>
          </w:tcPr>
          <w:p w14:paraId="3D7E28C5" w14:textId="77777777" w:rsidR="00E04608" w:rsidRPr="003E4B4B" w:rsidRDefault="00E04608" w:rsidP="005307B8">
            <w:pPr>
              <w:pStyle w:val="-0"/>
              <w:rPr>
                <w:lang w:eastAsia="zh-TW"/>
              </w:rPr>
            </w:pPr>
            <w:r w:rsidRPr="003E4B4B">
              <w:t>喀斯喀特山脈以東的內陸是主要的農業區，氣候乾燥，陽光充足，喀斯喀特山脈以西則為海洋性氣候，其特點是冬暖夏涼。</w:t>
            </w:r>
          </w:p>
        </w:tc>
      </w:tr>
      <w:tr w:rsidR="00E04608" w:rsidRPr="003E4B4B" w14:paraId="74305196" w14:textId="77777777" w:rsidTr="005307B8">
        <w:trPr>
          <w:trHeight w:val="680"/>
        </w:trPr>
        <w:tc>
          <w:tcPr>
            <w:tcW w:w="2421" w:type="dxa"/>
            <w:shd w:val="clear" w:color="auto" w:fill="FFFFFF"/>
            <w:tcMar>
              <w:top w:w="0" w:type="dxa"/>
              <w:left w:w="0" w:type="dxa"/>
              <w:bottom w:w="0" w:type="dxa"/>
              <w:right w:w="0" w:type="dxa"/>
            </w:tcMar>
            <w:vAlign w:val="center"/>
          </w:tcPr>
          <w:p w14:paraId="04957076" w14:textId="77777777" w:rsidR="00E04608" w:rsidRPr="003E4B4B" w:rsidRDefault="00E04608" w:rsidP="005307B8">
            <w:pPr>
              <w:pStyle w:val="-"/>
            </w:pPr>
            <w:r w:rsidRPr="003E4B4B">
              <w:t>種族</w:t>
            </w:r>
          </w:p>
        </w:tc>
        <w:tc>
          <w:tcPr>
            <w:tcW w:w="6023" w:type="dxa"/>
            <w:shd w:val="clear" w:color="auto" w:fill="FFFFFF"/>
            <w:tcMar>
              <w:top w:w="0" w:type="dxa"/>
              <w:left w:w="0" w:type="dxa"/>
              <w:bottom w:w="0" w:type="dxa"/>
              <w:right w:w="0" w:type="dxa"/>
            </w:tcMar>
            <w:vAlign w:val="center"/>
          </w:tcPr>
          <w:p w14:paraId="74080EE5" w14:textId="77777777" w:rsidR="00E04608" w:rsidRPr="003E4B4B" w:rsidRDefault="00E04608" w:rsidP="005307B8">
            <w:pPr>
              <w:pStyle w:val="-0"/>
              <w:rPr>
                <w:lang w:eastAsia="zh-TW"/>
              </w:rPr>
            </w:pPr>
            <w:r w:rsidRPr="003E4B4B">
              <w:t>白人為主，少數族裔含亞裔、非裔。</w:t>
            </w:r>
          </w:p>
        </w:tc>
      </w:tr>
      <w:tr w:rsidR="00E04608" w:rsidRPr="003E4B4B" w14:paraId="2068DD84" w14:textId="77777777" w:rsidTr="005307B8">
        <w:trPr>
          <w:trHeight w:val="680"/>
        </w:trPr>
        <w:tc>
          <w:tcPr>
            <w:tcW w:w="2421" w:type="dxa"/>
            <w:shd w:val="clear" w:color="auto" w:fill="FFFFFF"/>
            <w:tcMar>
              <w:top w:w="0" w:type="dxa"/>
              <w:left w:w="0" w:type="dxa"/>
              <w:bottom w:w="0" w:type="dxa"/>
              <w:right w:w="0" w:type="dxa"/>
            </w:tcMar>
            <w:vAlign w:val="center"/>
          </w:tcPr>
          <w:p w14:paraId="7CB6E4FE" w14:textId="77777777" w:rsidR="00E04608" w:rsidRPr="003E4B4B" w:rsidRDefault="00E04608" w:rsidP="005307B8">
            <w:pPr>
              <w:pStyle w:val="-"/>
            </w:pPr>
            <w:r w:rsidRPr="003E4B4B">
              <w:t>人口結構</w:t>
            </w:r>
          </w:p>
        </w:tc>
        <w:tc>
          <w:tcPr>
            <w:tcW w:w="6023" w:type="dxa"/>
            <w:shd w:val="clear" w:color="auto" w:fill="FFFFFF"/>
            <w:tcMar>
              <w:top w:w="0" w:type="dxa"/>
              <w:left w:w="0" w:type="dxa"/>
              <w:bottom w:w="0" w:type="dxa"/>
              <w:right w:w="0" w:type="dxa"/>
            </w:tcMar>
            <w:vAlign w:val="center"/>
          </w:tcPr>
          <w:p w14:paraId="0F7BEE12" w14:textId="77777777" w:rsidR="00E04608" w:rsidRPr="003E4B4B" w:rsidRDefault="00E04608" w:rsidP="005307B8">
            <w:pPr>
              <w:pStyle w:val="-0"/>
            </w:pPr>
            <w:r w:rsidRPr="003E4B4B">
              <w:rPr>
                <w:rFonts w:hint="eastAsia"/>
              </w:rPr>
              <w:t>800</w:t>
            </w:r>
            <w:r w:rsidRPr="003E4B4B">
              <w:t>萬人（</w:t>
            </w:r>
            <w:r w:rsidRPr="003E4B4B">
              <w:t>202</w:t>
            </w:r>
            <w:r w:rsidRPr="003E4B4B">
              <w:rPr>
                <w:rFonts w:hint="eastAsia"/>
              </w:rPr>
              <w:t>5</w:t>
            </w:r>
            <w:r w:rsidRPr="003E4B4B">
              <w:t>.7</w:t>
            </w:r>
            <w:r w:rsidRPr="003E4B4B">
              <w:t>）</w:t>
            </w:r>
          </w:p>
        </w:tc>
      </w:tr>
      <w:tr w:rsidR="00E04608" w:rsidRPr="003E4B4B" w14:paraId="2D5EEBCF" w14:textId="77777777" w:rsidTr="005307B8">
        <w:trPr>
          <w:trHeight w:val="680"/>
        </w:trPr>
        <w:tc>
          <w:tcPr>
            <w:tcW w:w="2421" w:type="dxa"/>
            <w:shd w:val="clear" w:color="auto" w:fill="FFFFFF"/>
            <w:tcMar>
              <w:top w:w="0" w:type="dxa"/>
              <w:left w:w="0" w:type="dxa"/>
              <w:bottom w:w="0" w:type="dxa"/>
              <w:right w:w="0" w:type="dxa"/>
            </w:tcMar>
            <w:vAlign w:val="center"/>
          </w:tcPr>
          <w:p w14:paraId="7206D489" w14:textId="77777777" w:rsidR="00E04608" w:rsidRPr="003E4B4B" w:rsidRDefault="00E04608" w:rsidP="005307B8">
            <w:pPr>
              <w:pStyle w:val="-"/>
            </w:pPr>
            <w:r w:rsidRPr="003E4B4B">
              <w:t>教育普及程度</w:t>
            </w:r>
          </w:p>
        </w:tc>
        <w:tc>
          <w:tcPr>
            <w:tcW w:w="6023" w:type="dxa"/>
            <w:shd w:val="clear" w:color="auto" w:fill="FFFFFF"/>
            <w:tcMar>
              <w:top w:w="0" w:type="dxa"/>
              <w:left w:w="0" w:type="dxa"/>
              <w:bottom w:w="0" w:type="dxa"/>
              <w:right w:w="0" w:type="dxa"/>
            </w:tcMar>
            <w:vAlign w:val="center"/>
          </w:tcPr>
          <w:p w14:paraId="0B1485D5" w14:textId="77777777" w:rsidR="00E04608" w:rsidRPr="003E4B4B" w:rsidRDefault="00E04608" w:rsidP="005307B8">
            <w:pPr>
              <w:pStyle w:val="-0"/>
              <w:rPr>
                <w:lang w:eastAsia="zh-TW"/>
              </w:rPr>
            </w:pPr>
            <w:r w:rsidRPr="003E4B4B">
              <w:t>美國基礎教育至</w:t>
            </w:r>
            <w:r w:rsidRPr="003E4B4B">
              <w:t>12</w:t>
            </w:r>
            <w:r w:rsidRPr="003E4B4B">
              <w:t>年級，華盛頓州</w:t>
            </w:r>
            <w:r w:rsidRPr="003E4B4B">
              <w:t>25</w:t>
            </w:r>
            <w:r w:rsidRPr="003E4B4B">
              <w:t>歲以上人口，高中以上學歷占</w:t>
            </w:r>
            <w:r w:rsidRPr="003E4B4B">
              <w:t>92.2%</w:t>
            </w:r>
            <w:r w:rsidRPr="003E4B4B">
              <w:t>、大學以上學歷占</w:t>
            </w:r>
            <w:r w:rsidRPr="003E4B4B">
              <w:t>38.8%</w:t>
            </w:r>
            <w:r w:rsidRPr="003E4B4B">
              <w:t>（</w:t>
            </w:r>
            <w:r w:rsidRPr="003E4B4B">
              <w:t>2023</w:t>
            </w:r>
            <w:r w:rsidRPr="003E4B4B">
              <w:t>）</w:t>
            </w:r>
          </w:p>
        </w:tc>
      </w:tr>
      <w:tr w:rsidR="00E04608" w:rsidRPr="003E4B4B" w14:paraId="27D317EE" w14:textId="77777777" w:rsidTr="005307B8">
        <w:trPr>
          <w:trHeight w:val="680"/>
        </w:trPr>
        <w:tc>
          <w:tcPr>
            <w:tcW w:w="2421" w:type="dxa"/>
            <w:shd w:val="clear" w:color="auto" w:fill="FFFFFF"/>
            <w:tcMar>
              <w:top w:w="0" w:type="dxa"/>
              <w:left w:w="0" w:type="dxa"/>
              <w:bottom w:w="0" w:type="dxa"/>
              <w:right w:w="0" w:type="dxa"/>
            </w:tcMar>
            <w:vAlign w:val="center"/>
          </w:tcPr>
          <w:p w14:paraId="2D893D37" w14:textId="77777777" w:rsidR="00E04608" w:rsidRPr="003E4B4B" w:rsidRDefault="00E04608" w:rsidP="005307B8">
            <w:pPr>
              <w:pStyle w:val="-"/>
            </w:pPr>
            <w:r w:rsidRPr="003E4B4B">
              <w:t>語言</w:t>
            </w:r>
          </w:p>
        </w:tc>
        <w:tc>
          <w:tcPr>
            <w:tcW w:w="6023" w:type="dxa"/>
            <w:shd w:val="clear" w:color="auto" w:fill="FFFFFF"/>
            <w:tcMar>
              <w:top w:w="0" w:type="dxa"/>
              <w:left w:w="0" w:type="dxa"/>
              <w:bottom w:w="0" w:type="dxa"/>
              <w:right w:w="0" w:type="dxa"/>
            </w:tcMar>
            <w:vAlign w:val="center"/>
          </w:tcPr>
          <w:p w14:paraId="04FE38BB" w14:textId="77777777" w:rsidR="00E04608" w:rsidRPr="003E4B4B" w:rsidRDefault="00E04608" w:rsidP="005307B8">
            <w:pPr>
              <w:pStyle w:val="-0"/>
            </w:pPr>
            <w:r w:rsidRPr="003E4B4B">
              <w:t>英語</w:t>
            </w:r>
          </w:p>
        </w:tc>
      </w:tr>
      <w:tr w:rsidR="00E04608" w:rsidRPr="003E4B4B" w14:paraId="6760DC4A" w14:textId="77777777" w:rsidTr="005307B8">
        <w:trPr>
          <w:trHeight w:val="680"/>
        </w:trPr>
        <w:tc>
          <w:tcPr>
            <w:tcW w:w="2421" w:type="dxa"/>
            <w:shd w:val="clear" w:color="auto" w:fill="FFFFFF"/>
            <w:tcMar>
              <w:top w:w="0" w:type="dxa"/>
              <w:left w:w="0" w:type="dxa"/>
              <w:bottom w:w="0" w:type="dxa"/>
              <w:right w:w="0" w:type="dxa"/>
            </w:tcMar>
            <w:vAlign w:val="center"/>
          </w:tcPr>
          <w:p w14:paraId="6849CF90" w14:textId="77777777" w:rsidR="00E04608" w:rsidRPr="003E4B4B" w:rsidRDefault="00E04608" w:rsidP="005307B8">
            <w:pPr>
              <w:pStyle w:val="-"/>
            </w:pPr>
            <w:r w:rsidRPr="003E4B4B">
              <w:t>宗教</w:t>
            </w:r>
          </w:p>
        </w:tc>
        <w:tc>
          <w:tcPr>
            <w:tcW w:w="6023" w:type="dxa"/>
            <w:shd w:val="clear" w:color="auto" w:fill="FFFFFF"/>
            <w:tcMar>
              <w:top w:w="0" w:type="dxa"/>
              <w:left w:w="0" w:type="dxa"/>
              <w:bottom w:w="0" w:type="dxa"/>
              <w:right w:w="0" w:type="dxa"/>
            </w:tcMar>
            <w:vAlign w:val="center"/>
          </w:tcPr>
          <w:p w14:paraId="72ACB9CD" w14:textId="77777777" w:rsidR="00E04608" w:rsidRPr="003E4B4B" w:rsidRDefault="00E04608" w:rsidP="005307B8">
            <w:pPr>
              <w:pStyle w:val="-0"/>
            </w:pPr>
            <w:r w:rsidRPr="003E4B4B">
              <w:t>基督教</w:t>
            </w:r>
          </w:p>
        </w:tc>
      </w:tr>
      <w:tr w:rsidR="00E04608" w:rsidRPr="003E4B4B" w14:paraId="0775C2D5" w14:textId="77777777" w:rsidTr="005307B8">
        <w:trPr>
          <w:trHeight w:val="680"/>
        </w:trPr>
        <w:tc>
          <w:tcPr>
            <w:tcW w:w="2421" w:type="dxa"/>
            <w:shd w:val="clear" w:color="auto" w:fill="FFFFFF"/>
            <w:tcMar>
              <w:top w:w="0" w:type="dxa"/>
              <w:left w:w="0" w:type="dxa"/>
              <w:bottom w:w="0" w:type="dxa"/>
              <w:right w:w="0" w:type="dxa"/>
            </w:tcMar>
            <w:vAlign w:val="center"/>
          </w:tcPr>
          <w:p w14:paraId="09EFF59A" w14:textId="77777777" w:rsidR="00E04608" w:rsidRPr="003E4B4B" w:rsidRDefault="00E04608" w:rsidP="005307B8">
            <w:pPr>
              <w:pStyle w:val="-"/>
            </w:pPr>
            <w:r w:rsidRPr="003E4B4B">
              <w:t>首府及重要城市</w:t>
            </w:r>
          </w:p>
        </w:tc>
        <w:tc>
          <w:tcPr>
            <w:tcW w:w="6023" w:type="dxa"/>
            <w:shd w:val="clear" w:color="auto" w:fill="FFFFFF"/>
            <w:tcMar>
              <w:top w:w="0" w:type="dxa"/>
              <w:left w:w="0" w:type="dxa"/>
              <w:bottom w:w="0" w:type="dxa"/>
              <w:right w:w="0" w:type="dxa"/>
            </w:tcMar>
            <w:vAlign w:val="center"/>
          </w:tcPr>
          <w:p w14:paraId="55ADCBF1" w14:textId="77777777" w:rsidR="00E04608" w:rsidRPr="003E4B4B" w:rsidRDefault="00E04608" w:rsidP="005307B8">
            <w:pPr>
              <w:pStyle w:val="-0"/>
            </w:pPr>
            <w:r w:rsidRPr="003E4B4B">
              <w:t>首府：</w:t>
            </w:r>
            <w:r w:rsidRPr="003E4B4B">
              <w:t>Olympia</w:t>
            </w:r>
            <w:r w:rsidRPr="003E4B4B">
              <w:br/>
            </w:r>
            <w:r w:rsidRPr="003E4B4B">
              <w:t>重要城市：</w:t>
            </w:r>
            <w:r w:rsidRPr="003E4B4B">
              <w:t>Seattle</w:t>
            </w:r>
          </w:p>
        </w:tc>
      </w:tr>
      <w:tr w:rsidR="00E04608" w:rsidRPr="003E4B4B" w14:paraId="19DFED37" w14:textId="77777777" w:rsidTr="005307B8">
        <w:trPr>
          <w:trHeight w:val="680"/>
        </w:trPr>
        <w:tc>
          <w:tcPr>
            <w:tcW w:w="2421" w:type="dxa"/>
            <w:shd w:val="clear" w:color="auto" w:fill="FFFFFF"/>
            <w:tcMar>
              <w:top w:w="0" w:type="dxa"/>
              <w:left w:w="0" w:type="dxa"/>
              <w:bottom w:w="0" w:type="dxa"/>
              <w:right w:w="0" w:type="dxa"/>
            </w:tcMar>
            <w:vAlign w:val="center"/>
          </w:tcPr>
          <w:p w14:paraId="4BC01688" w14:textId="77777777" w:rsidR="00E04608" w:rsidRPr="003E4B4B" w:rsidRDefault="00E04608" w:rsidP="005307B8">
            <w:pPr>
              <w:pStyle w:val="-"/>
            </w:pPr>
            <w:r w:rsidRPr="003E4B4B">
              <w:t>政治體制</w:t>
            </w:r>
          </w:p>
        </w:tc>
        <w:tc>
          <w:tcPr>
            <w:tcW w:w="6023" w:type="dxa"/>
            <w:shd w:val="clear" w:color="auto" w:fill="FFFFFF"/>
            <w:tcMar>
              <w:top w:w="0" w:type="dxa"/>
              <w:left w:w="0" w:type="dxa"/>
              <w:bottom w:w="0" w:type="dxa"/>
              <w:right w:w="0" w:type="dxa"/>
            </w:tcMar>
            <w:vAlign w:val="center"/>
          </w:tcPr>
          <w:p w14:paraId="232D3F3E" w14:textId="77777777" w:rsidR="00E04608" w:rsidRPr="003E4B4B" w:rsidRDefault="00E04608" w:rsidP="005307B8">
            <w:pPr>
              <w:pStyle w:val="-0"/>
            </w:pPr>
            <w:r w:rsidRPr="003E4B4B">
              <w:t>民主政體</w:t>
            </w:r>
          </w:p>
        </w:tc>
      </w:tr>
      <w:tr w:rsidR="00E04608" w:rsidRPr="003E4B4B" w14:paraId="5AB7BCDF" w14:textId="77777777" w:rsidTr="005307B8">
        <w:trPr>
          <w:trHeight w:val="680"/>
        </w:trPr>
        <w:tc>
          <w:tcPr>
            <w:tcW w:w="2421" w:type="dxa"/>
            <w:shd w:val="clear" w:color="auto" w:fill="FFFFFF"/>
            <w:tcMar>
              <w:top w:w="0" w:type="dxa"/>
              <w:left w:w="0" w:type="dxa"/>
              <w:bottom w:w="0" w:type="dxa"/>
              <w:right w:w="0" w:type="dxa"/>
            </w:tcMar>
            <w:vAlign w:val="center"/>
          </w:tcPr>
          <w:p w14:paraId="3E9C1998" w14:textId="77777777" w:rsidR="00E04608" w:rsidRPr="003E4B4B" w:rsidRDefault="00E04608" w:rsidP="005307B8">
            <w:pPr>
              <w:pStyle w:val="-"/>
            </w:pPr>
            <w:r w:rsidRPr="003E4B4B">
              <w:t>投資主管機關</w:t>
            </w:r>
          </w:p>
        </w:tc>
        <w:tc>
          <w:tcPr>
            <w:tcW w:w="6023" w:type="dxa"/>
            <w:shd w:val="clear" w:color="auto" w:fill="FFFFFF"/>
            <w:tcMar>
              <w:top w:w="0" w:type="dxa"/>
              <w:left w:w="0" w:type="dxa"/>
              <w:bottom w:w="0" w:type="dxa"/>
              <w:right w:w="0" w:type="dxa"/>
            </w:tcMar>
            <w:vAlign w:val="center"/>
          </w:tcPr>
          <w:p w14:paraId="058EA20E" w14:textId="77777777" w:rsidR="00E04608" w:rsidRPr="003E4B4B" w:rsidRDefault="00E04608" w:rsidP="005307B8">
            <w:pPr>
              <w:pStyle w:val="-0"/>
            </w:pPr>
            <w:r w:rsidRPr="003E4B4B">
              <w:t>華盛頓州商務廳</w:t>
            </w:r>
          </w:p>
          <w:p w14:paraId="4BEBB1A7" w14:textId="77777777" w:rsidR="00E04608" w:rsidRPr="003E4B4B" w:rsidRDefault="00E04608" w:rsidP="005307B8">
            <w:pPr>
              <w:pStyle w:val="-0"/>
            </w:pPr>
            <w:r w:rsidRPr="003E4B4B">
              <w:t>Washington State Department of Commerce</w:t>
            </w:r>
          </w:p>
          <w:p w14:paraId="2C0B20D8" w14:textId="77777777" w:rsidR="00E04608" w:rsidRPr="003E4B4B" w:rsidRDefault="00E04608" w:rsidP="005307B8">
            <w:pPr>
              <w:pStyle w:val="-0"/>
            </w:pPr>
            <w:r w:rsidRPr="003E4B4B">
              <w:lastRenderedPageBreak/>
              <w:t>2001 6th Avenue, Suite 2600, Seattle, WA 98121</w:t>
            </w:r>
          </w:p>
          <w:p w14:paraId="41F7DBC1" w14:textId="77777777" w:rsidR="00E04608" w:rsidRPr="003E4B4B" w:rsidRDefault="00E04608" w:rsidP="005307B8">
            <w:pPr>
              <w:pStyle w:val="-0"/>
            </w:pPr>
            <w:r w:rsidRPr="003E4B4B">
              <w:t>Tel</w:t>
            </w:r>
            <w:r w:rsidRPr="003E4B4B">
              <w:t>：（</w:t>
            </w:r>
            <w:r w:rsidRPr="003E4B4B">
              <w:t>206</w:t>
            </w:r>
            <w:r w:rsidRPr="003E4B4B">
              <w:t>）</w:t>
            </w:r>
            <w:r w:rsidRPr="003E4B4B">
              <w:t>256-6100</w:t>
            </w:r>
          </w:p>
          <w:p w14:paraId="5CB65A6C" w14:textId="77777777" w:rsidR="00E04608" w:rsidRPr="003E4B4B" w:rsidRDefault="00E04608" w:rsidP="005307B8">
            <w:pPr>
              <w:pStyle w:val="-0"/>
            </w:pPr>
            <w:r w:rsidRPr="003E4B4B">
              <w:t>Website: https://www.commerce.wa.gov/</w:t>
            </w:r>
          </w:p>
        </w:tc>
      </w:tr>
      <w:tr w:rsidR="00E04608" w:rsidRPr="003E4B4B" w14:paraId="7DFA632A" w14:textId="77777777" w:rsidTr="005307B8">
        <w:trPr>
          <w:trHeight w:val="680"/>
        </w:trPr>
        <w:tc>
          <w:tcPr>
            <w:tcW w:w="8444" w:type="dxa"/>
            <w:gridSpan w:val="2"/>
            <w:shd w:val="clear" w:color="auto" w:fill="FFFFFF"/>
            <w:tcMar>
              <w:top w:w="0" w:type="dxa"/>
              <w:left w:w="0" w:type="dxa"/>
              <w:bottom w:w="0" w:type="dxa"/>
              <w:right w:w="0" w:type="dxa"/>
            </w:tcMar>
            <w:vAlign w:val="center"/>
          </w:tcPr>
          <w:p w14:paraId="55D59678" w14:textId="77777777" w:rsidR="00E04608" w:rsidRPr="003E4B4B" w:rsidRDefault="00E04608" w:rsidP="005307B8">
            <w:pPr>
              <w:pStyle w:val="aff2"/>
            </w:pPr>
            <w:r w:rsidRPr="003E4B4B">
              <w:lastRenderedPageBreak/>
              <w:t xml:space="preserve">經  濟  概  </w:t>
            </w:r>
            <w:proofErr w:type="gramStart"/>
            <w:r w:rsidRPr="003E4B4B">
              <w:t>況</w:t>
            </w:r>
            <w:proofErr w:type="gramEnd"/>
          </w:p>
        </w:tc>
      </w:tr>
      <w:tr w:rsidR="00E04608" w:rsidRPr="003E4B4B" w14:paraId="0A565F5A" w14:textId="77777777" w:rsidTr="005307B8">
        <w:trPr>
          <w:trHeight w:val="680"/>
        </w:trPr>
        <w:tc>
          <w:tcPr>
            <w:tcW w:w="2421" w:type="dxa"/>
            <w:shd w:val="clear" w:color="auto" w:fill="FFFFFF"/>
            <w:tcMar>
              <w:top w:w="0" w:type="dxa"/>
              <w:left w:w="0" w:type="dxa"/>
              <w:bottom w:w="0" w:type="dxa"/>
              <w:right w:w="0" w:type="dxa"/>
            </w:tcMar>
            <w:vAlign w:val="center"/>
          </w:tcPr>
          <w:p w14:paraId="09BB3FD7" w14:textId="77777777" w:rsidR="00E04608" w:rsidRPr="003E4B4B" w:rsidRDefault="00E04608" w:rsidP="005307B8">
            <w:pPr>
              <w:pStyle w:val="-"/>
            </w:pPr>
            <w:r w:rsidRPr="003E4B4B">
              <w:t>幣制</w:t>
            </w:r>
          </w:p>
        </w:tc>
        <w:tc>
          <w:tcPr>
            <w:tcW w:w="6023" w:type="dxa"/>
            <w:shd w:val="clear" w:color="auto" w:fill="FFFFFF"/>
            <w:tcMar>
              <w:top w:w="0" w:type="dxa"/>
              <w:left w:w="0" w:type="dxa"/>
              <w:bottom w:w="0" w:type="dxa"/>
              <w:right w:w="0" w:type="dxa"/>
            </w:tcMar>
            <w:vAlign w:val="center"/>
          </w:tcPr>
          <w:p w14:paraId="6F8CDF10" w14:textId="77777777" w:rsidR="00E04608" w:rsidRPr="003E4B4B" w:rsidRDefault="00E04608" w:rsidP="005307B8">
            <w:pPr>
              <w:pStyle w:val="-0"/>
            </w:pPr>
            <w:r w:rsidRPr="003E4B4B">
              <w:t>美元</w:t>
            </w:r>
          </w:p>
        </w:tc>
      </w:tr>
      <w:tr w:rsidR="00E04608" w:rsidRPr="003E4B4B" w14:paraId="7D4CD24D" w14:textId="77777777" w:rsidTr="005307B8">
        <w:trPr>
          <w:trHeight w:val="680"/>
        </w:trPr>
        <w:tc>
          <w:tcPr>
            <w:tcW w:w="2421" w:type="dxa"/>
            <w:shd w:val="clear" w:color="auto" w:fill="FFFFFF"/>
            <w:tcMar>
              <w:top w:w="0" w:type="dxa"/>
              <w:left w:w="0" w:type="dxa"/>
              <w:bottom w:w="0" w:type="dxa"/>
              <w:right w:w="0" w:type="dxa"/>
            </w:tcMar>
            <w:vAlign w:val="center"/>
          </w:tcPr>
          <w:p w14:paraId="2E94C0F6" w14:textId="77777777" w:rsidR="00E04608" w:rsidRPr="003E4B4B" w:rsidRDefault="00E04608" w:rsidP="005307B8">
            <w:pPr>
              <w:pStyle w:val="-"/>
            </w:pPr>
            <w:r w:rsidRPr="003E4B4B">
              <w:rPr>
                <w:lang w:eastAsia="zh-TW"/>
              </w:rPr>
              <w:t>州</w:t>
            </w:r>
            <w:r w:rsidRPr="003E4B4B">
              <w:t>內生產毛額</w:t>
            </w:r>
          </w:p>
        </w:tc>
        <w:tc>
          <w:tcPr>
            <w:tcW w:w="6023" w:type="dxa"/>
            <w:shd w:val="clear" w:color="auto" w:fill="FFFFFF"/>
            <w:tcMar>
              <w:top w:w="0" w:type="dxa"/>
              <w:left w:w="0" w:type="dxa"/>
              <w:bottom w:w="0" w:type="dxa"/>
              <w:right w:w="0" w:type="dxa"/>
            </w:tcMar>
            <w:vAlign w:val="center"/>
          </w:tcPr>
          <w:p w14:paraId="1BBB58DD" w14:textId="77777777" w:rsidR="00E04608" w:rsidRPr="003E4B4B" w:rsidRDefault="00E04608" w:rsidP="005307B8">
            <w:pPr>
              <w:pStyle w:val="-0"/>
            </w:pPr>
            <w:r w:rsidRPr="003E4B4B">
              <w:rPr>
                <w:rFonts w:hint="eastAsia"/>
              </w:rPr>
              <w:t>9</w:t>
            </w:r>
            <w:r w:rsidRPr="003E4B4B">
              <w:t>,</w:t>
            </w:r>
            <w:r w:rsidRPr="003E4B4B">
              <w:rPr>
                <w:rFonts w:hint="eastAsia"/>
              </w:rPr>
              <w:t>036</w:t>
            </w:r>
            <w:r w:rsidRPr="003E4B4B">
              <w:t>億美元（</w:t>
            </w:r>
            <w:r w:rsidRPr="003E4B4B">
              <w:t>202</w:t>
            </w:r>
            <w:r w:rsidRPr="003E4B4B">
              <w:rPr>
                <w:rFonts w:hint="eastAsia"/>
              </w:rPr>
              <w:t>5</w:t>
            </w:r>
            <w:r w:rsidRPr="003E4B4B">
              <w:t>）</w:t>
            </w:r>
          </w:p>
        </w:tc>
      </w:tr>
      <w:tr w:rsidR="00E04608" w:rsidRPr="003E4B4B" w14:paraId="2E023B87" w14:textId="77777777" w:rsidTr="005307B8">
        <w:trPr>
          <w:trHeight w:val="680"/>
        </w:trPr>
        <w:tc>
          <w:tcPr>
            <w:tcW w:w="2421" w:type="dxa"/>
            <w:shd w:val="clear" w:color="auto" w:fill="FFFFFF"/>
            <w:tcMar>
              <w:top w:w="0" w:type="dxa"/>
              <w:left w:w="0" w:type="dxa"/>
              <w:bottom w:w="0" w:type="dxa"/>
              <w:right w:w="0" w:type="dxa"/>
            </w:tcMar>
            <w:vAlign w:val="center"/>
          </w:tcPr>
          <w:p w14:paraId="072CC0C6" w14:textId="77777777" w:rsidR="00E04608" w:rsidRPr="003E4B4B" w:rsidRDefault="00E04608" w:rsidP="005307B8">
            <w:pPr>
              <w:pStyle w:val="-"/>
            </w:pPr>
            <w:r w:rsidRPr="003E4B4B">
              <w:t>經濟成長率</w:t>
            </w:r>
          </w:p>
        </w:tc>
        <w:tc>
          <w:tcPr>
            <w:tcW w:w="6023" w:type="dxa"/>
            <w:shd w:val="clear" w:color="auto" w:fill="FFFFFF"/>
            <w:tcMar>
              <w:top w:w="0" w:type="dxa"/>
              <w:left w:w="0" w:type="dxa"/>
              <w:bottom w:w="0" w:type="dxa"/>
              <w:right w:w="0" w:type="dxa"/>
            </w:tcMar>
            <w:vAlign w:val="center"/>
          </w:tcPr>
          <w:p w14:paraId="5AEC1583" w14:textId="77777777" w:rsidR="00E04608" w:rsidRPr="003E4B4B" w:rsidRDefault="00E04608" w:rsidP="005307B8">
            <w:pPr>
              <w:pStyle w:val="-0"/>
            </w:pPr>
            <w:r w:rsidRPr="003E4B4B">
              <w:rPr>
                <w:rFonts w:hint="eastAsia"/>
              </w:rPr>
              <w:t>5</w:t>
            </w:r>
            <w:r w:rsidRPr="003E4B4B">
              <w:t>.7%</w:t>
            </w:r>
            <w:r w:rsidRPr="003E4B4B">
              <w:t>（</w:t>
            </w:r>
            <w:r w:rsidRPr="003E4B4B">
              <w:t>202</w:t>
            </w:r>
            <w:r w:rsidRPr="003E4B4B">
              <w:rPr>
                <w:rFonts w:hint="eastAsia"/>
              </w:rPr>
              <w:t>5</w:t>
            </w:r>
            <w:r w:rsidRPr="003E4B4B">
              <w:t>）</w:t>
            </w:r>
          </w:p>
        </w:tc>
      </w:tr>
      <w:tr w:rsidR="00E04608" w:rsidRPr="003E4B4B" w14:paraId="51CDBDE5" w14:textId="77777777" w:rsidTr="005307B8">
        <w:trPr>
          <w:trHeight w:val="680"/>
        </w:trPr>
        <w:tc>
          <w:tcPr>
            <w:tcW w:w="2421" w:type="dxa"/>
            <w:shd w:val="clear" w:color="auto" w:fill="FFFFFF"/>
            <w:tcMar>
              <w:top w:w="0" w:type="dxa"/>
              <w:left w:w="0" w:type="dxa"/>
              <w:bottom w:w="0" w:type="dxa"/>
              <w:right w:w="0" w:type="dxa"/>
            </w:tcMar>
            <w:vAlign w:val="center"/>
          </w:tcPr>
          <w:p w14:paraId="26B263F7" w14:textId="77777777" w:rsidR="00E04608" w:rsidRPr="003E4B4B" w:rsidRDefault="00E04608" w:rsidP="005307B8">
            <w:pPr>
              <w:pStyle w:val="-"/>
            </w:pPr>
            <w:r w:rsidRPr="003E4B4B">
              <w:t>平均國民所得</w:t>
            </w:r>
          </w:p>
        </w:tc>
        <w:tc>
          <w:tcPr>
            <w:tcW w:w="6023" w:type="dxa"/>
            <w:shd w:val="clear" w:color="auto" w:fill="FFFFFF"/>
            <w:tcMar>
              <w:top w:w="0" w:type="dxa"/>
              <w:left w:w="0" w:type="dxa"/>
              <w:bottom w:w="0" w:type="dxa"/>
              <w:right w:w="0" w:type="dxa"/>
            </w:tcMar>
            <w:vAlign w:val="center"/>
          </w:tcPr>
          <w:p w14:paraId="24B1BDDE" w14:textId="77777777" w:rsidR="00E04608" w:rsidRPr="003E4B4B" w:rsidRDefault="00E04608" w:rsidP="005307B8">
            <w:pPr>
              <w:pStyle w:val="-0"/>
            </w:pPr>
            <w:r w:rsidRPr="003E4B4B">
              <w:t>8</w:t>
            </w:r>
            <w:r w:rsidRPr="003E4B4B">
              <w:rPr>
                <w:rFonts w:hint="eastAsia"/>
              </w:rPr>
              <w:t>8</w:t>
            </w:r>
            <w:r w:rsidRPr="003E4B4B">
              <w:t>,</w:t>
            </w:r>
            <w:r w:rsidRPr="003E4B4B">
              <w:rPr>
                <w:rFonts w:hint="eastAsia"/>
              </w:rPr>
              <w:t>884</w:t>
            </w:r>
            <w:r w:rsidRPr="003E4B4B">
              <w:t>美元（</w:t>
            </w:r>
            <w:r w:rsidRPr="003E4B4B">
              <w:t>202</w:t>
            </w:r>
            <w:r w:rsidRPr="003E4B4B">
              <w:rPr>
                <w:rFonts w:hint="eastAsia"/>
              </w:rPr>
              <w:t>5</w:t>
            </w:r>
            <w:r w:rsidRPr="003E4B4B">
              <w:t>）</w:t>
            </w:r>
          </w:p>
        </w:tc>
      </w:tr>
      <w:tr w:rsidR="00E04608" w:rsidRPr="003E4B4B" w14:paraId="54EAAF16" w14:textId="77777777" w:rsidTr="005307B8">
        <w:trPr>
          <w:trHeight w:val="680"/>
        </w:trPr>
        <w:tc>
          <w:tcPr>
            <w:tcW w:w="2421" w:type="dxa"/>
            <w:shd w:val="clear" w:color="auto" w:fill="FFFFFF"/>
            <w:tcMar>
              <w:top w:w="0" w:type="dxa"/>
              <w:left w:w="0" w:type="dxa"/>
              <w:bottom w:w="0" w:type="dxa"/>
              <w:right w:w="0" w:type="dxa"/>
            </w:tcMar>
            <w:vAlign w:val="center"/>
          </w:tcPr>
          <w:p w14:paraId="5CFAE8A2" w14:textId="77777777" w:rsidR="00E04608" w:rsidRPr="003E4B4B" w:rsidRDefault="00E04608" w:rsidP="005307B8">
            <w:pPr>
              <w:pStyle w:val="-"/>
            </w:pPr>
            <w:r w:rsidRPr="003E4B4B">
              <w:t>產值最高前五</w:t>
            </w:r>
            <w:r w:rsidRPr="003E4B4B">
              <w:rPr>
                <w:lang w:eastAsia="zh-TW"/>
              </w:rPr>
              <w:t>大</w:t>
            </w:r>
            <w:r w:rsidRPr="003E4B4B">
              <w:t>產業</w:t>
            </w:r>
          </w:p>
        </w:tc>
        <w:tc>
          <w:tcPr>
            <w:tcW w:w="6023" w:type="dxa"/>
            <w:shd w:val="clear" w:color="auto" w:fill="FFFFFF"/>
            <w:tcMar>
              <w:top w:w="0" w:type="dxa"/>
              <w:left w:w="0" w:type="dxa"/>
              <w:bottom w:w="0" w:type="dxa"/>
              <w:right w:w="0" w:type="dxa"/>
            </w:tcMar>
            <w:vAlign w:val="center"/>
          </w:tcPr>
          <w:p w14:paraId="20BB8504" w14:textId="77777777" w:rsidR="00E04608" w:rsidRPr="003E4B4B" w:rsidRDefault="00E04608" w:rsidP="005307B8">
            <w:pPr>
              <w:pStyle w:val="-0"/>
              <w:rPr>
                <w:lang w:eastAsia="zh-TW"/>
              </w:rPr>
            </w:pPr>
            <w:r w:rsidRPr="003E4B4B">
              <w:t>航太業、農業及食品加工、電子資訊業、製造業、貿易零售業</w:t>
            </w:r>
          </w:p>
        </w:tc>
      </w:tr>
      <w:tr w:rsidR="00E04608" w:rsidRPr="003E4B4B" w14:paraId="1091FFAF" w14:textId="77777777" w:rsidTr="005307B8">
        <w:trPr>
          <w:trHeight w:val="680"/>
        </w:trPr>
        <w:tc>
          <w:tcPr>
            <w:tcW w:w="2421" w:type="dxa"/>
            <w:shd w:val="clear" w:color="auto" w:fill="FFFFFF"/>
            <w:tcMar>
              <w:top w:w="0" w:type="dxa"/>
              <w:left w:w="0" w:type="dxa"/>
              <w:bottom w:w="0" w:type="dxa"/>
              <w:right w:w="0" w:type="dxa"/>
            </w:tcMar>
            <w:vAlign w:val="center"/>
          </w:tcPr>
          <w:p w14:paraId="4A4BC784" w14:textId="77777777" w:rsidR="00E04608" w:rsidRPr="003E4B4B" w:rsidRDefault="00E04608" w:rsidP="005307B8">
            <w:pPr>
              <w:pStyle w:val="-"/>
            </w:pPr>
            <w:r w:rsidRPr="003E4B4B">
              <w:t>出口總金額</w:t>
            </w:r>
          </w:p>
        </w:tc>
        <w:tc>
          <w:tcPr>
            <w:tcW w:w="6023" w:type="dxa"/>
            <w:shd w:val="clear" w:color="auto" w:fill="FFFFFF"/>
            <w:tcMar>
              <w:top w:w="0" w:type="dxa"/>
              <w:left w:w="0" w:type="dxa"/>
              <w:bottom w:w="0" w:type="dxa"/>
              <w:right w:w="0" w:type="dxa"/>
            </w:tcMar>
            <w:vAlign w:val="center"/>
          </w:tcPr>
          <w:p w14:paraId="5831FBB4" w14:textId="77777777" w:rsidR="00E04608" w:rsidRPr="003E4B4B" w:rsidRDefault="00E04608" w:rsidP="005307B8">
            <w:pPr>
              <w:pStyle w:val="-0"/>
            </w:pPr>
            <w:r w:rsidRPr="003E4B4B">
              <w:rPr>
                <w:rFonts w:hint="eastAsia"/>
              </w:rPr>
              <w:t>652</w:t>
            </w:r>
            <w:r w:rsidRPr="003E4B4B">
              <w:t>.</w:t>
            </w:r>
            <w:r w:rsidRPr="003E4B4B">
              <w:rPr>
                <w:rFonts w:hint="eastAsia"/>
              </w:rPr>
              <w:t>49</w:t>
            </w:r>
            <w:r w:rsidRPr="003E4B4B">
              <w:t>億美元（</w:t>
            </w:r>
            <w:r w:rsidRPr="003E4B4B">
              <w:t>202</w:t>
            </w:r>
            <w:r w:rsidRPr="003E4B4B">
              <w:rPr>
                <w:rFonts w:hint="eastAsia"/>
              </w:rPr>
              <w:t>5</w:t>
            </w:r>
            <w:r w:rsidRPr="003E4B4B">
              <w:t>）</w:t>
            </w:r>
          </w:p>
        </w:tc>
      </w:tr>
      <w:tr w:rsidR="00E04608" w:rsidRPr="003E4B4B" w14:paraId="6543B7DB" w14:textId="77777777" w:rsidTr="005307B8">
        <w:trPr>
          <w:trHeight w:val="680"/>
        </w:trPr>
        <w:tc>
          <w:tcPr>
            <w:tcW w:w="2421" w:type="dxa"/>
            <w:shd w:val="clear" w:color="auto" w:fill="FFFFFF"/>
            <w:tcMar>
              <w:top w:w="0" w:type="dxa"/>
              <w:left w:w="0" w:type="dxa"/>
              <w:bottom w:w="0" w:type="dxa"/>
              <w:right w:w="0" w:type="dxa"/>
            </w:tcMar>
            <w:vAlign w:val="center"/>
          </w:tcPr>
          <w:p w14:paraId="4C0AA781" w14:textId="77777777" w:rsidR="00E04608" w:rsidRPr="003E4B4B" w:rsidRDefault="00E04608" w:rsidP="005307B8">
            <w:pPr>
              <w:pStyle w:val="-"/>
            </w:pPr>
            <w:r w:rsidRPr="003E4B4B">
              <w:t>主要出口產品</w:t>
            </w:r>
          </w:p>
        </w:tc>
        <w:tc>
          <w:tcPr>
            <w:tcW w:w="6023" w:type="dxa"/>
            <w:shd w:val="clear" w:color="auto" w:fill="FFFFFF"/>
            <w:tcMar>
              <w:top w:w="0" w:type="dxa"/>
              <w:left w:w="0" w:type="dxa"/>
              <w:bottom w:w="0" w:type="dxa"/>
              <w:right w:w="0" w:type="dxa"/>
            </w:tcMar>
            <w:vAlign w:val="center"/>
          </w:tcPr>
          <w:p w14:paraId="4FC8CBEA" w14:textId="77777777" w:rsidR="00E04608" w:rsidRPr="003E4B4B" w:rsidRDefault="00E04608" w:rsidP="005307B8">
            <w:pPr>
              <w:pStyle w:val="-0"/>
              <w:rPr>
                <w:lang w:eastAsia="zh-TW"/>
              </w:rPr>
            </w:pPr>
            <w:r w:rsidRPr="003E4B4B">
              <w:t>航空器及零組件、玉米、原油、小麥或雜麥、醫療手術相關器材</w:t>
            </w:r>
          </w:p>
        </w:tc>
      </w:tr>
      <w:tr w:rsidR="00E04608" w:rsidRPr="003E4B4B" w14:paraId="3FCAAAC2" w14:textId="77777777" w:rsidTr="005307B8">
        <w:trPr>
          <w:trHeight w:val="680"/>
        </w:trPr>
        <w:tc>
          <w:tcPr>
            <w:tcW w:w="2421" w:type="dxa"/>
            <w:shd w:val="clear" w:color="auto" w:fill="FFFFFF"/>
            <w:tcMar>
              <w:top w:w="0" w:type="dxa"/>
              <w:left w:w="0" w:type="dxa"/>
              <w:bottom w:w="0" w:type="dxa"/>
              <w:right w:w="0" w:type="dxa"/>
            </w:tcMar>
            <w:vAlign w:val="center"/>
          </w:tcPr>
          <w:p w14:paraId="71F14351" w14:textId="77777777" w:rsidR="00E04608" w:rsidRPr="003E4B4B" w:rsidRDefault="00E04608" w:rsidP="005307B8">
            <w:pPr>
              <w:pStyle w:val="-"/>
            </w:pPr>
            <w:r w:rsidRPr="003E4B4B">
              <w:t>主要出口國家</w:t>
            </w:r>
          </w:p>
        </w:tc>
        <w:tc>
          <w:tcPr>
            <w:tcW w:w="6023" w:type="dxa"/>
            <w:shd w:val="clear" w:color="auto" w:fill="FFFFFF"/>
            <w:tcMar>
              <w:top w:w="0" w:type="dxa"/>
              <w:left w:w="0" w:type="dxa"/>
              <w:bottom w:w="0" w:type="dxa"/>
              <w:right w:w="0" w:type="dxa"/>
            </w:tcMar>
            <w:vAlign w:val="center"/>
          </w:tcPr>
          <w:p w14:paraId="4FB076CE" w14:textId="77777777" w:rsidR="00E04608" w:rsidRPr="003E4B4B" w:rsidRDefault="00E04608" w:rsidP="005307B8">
            <w:pPr>
              <w:ind w:leftChars="41" w:left="97" w:firstLineChars="0" w:firstLine="1"/>
              <w:rPr>
                <w:lang w:eastAsia="zh-TW"/>
              </w:rPr>
            </w:pPr>
            <w:r w:rsidRPr="003E4B4B">
              <w:t>中國大陸、加拿大、南韓、日本、墨西哥（</w:t>
            </w:r>
            <w:r w:rsidRPr="003E4B4B">
              <w:t>2025</w:t>
            </w:r>
            <w:r w:rsidRPr="003E4B4B">
              <w:t>）</w:t>
            </w:r>
          </w:p>
        </w:tc>
      </w:tr>
      <w:tr w:rsidR="00E04608" w:rsidRPr="003E4B4B" w14:paraId="1B544B53" w14:textId="77777777" w:rsidTr="005307B8">
        <w:trPr>
          <w:trHeight w:val="680"/>
        </w:trPr>
        <w:tc>
          <w:tcPr>
            <w:tcW w:w="2421" w:type="dxa"/>
            <w:shd w:val="clear" w:color="auto" w:fill="FFFFFF"/>
            <w:tcMar>
              <w:top w:w="0" w:type="dxa"/>
              <w:left w:w="0" w:type="dxa"/>
              <w:bottom w:w="0" w:type="dxa"/>
              <w:right w:w="0" w:type="dxa"/>
            </w:tcMar>
            <w:vAlign w:val="center"/>
          </w:tcPr>
          <w:p w14:paraId="5D0599DC" w14:textId="77777777" w:rsidR="00E04608" w:rsidRPr="003E4B4B" w:rsidRDefault="00E04608" w:rsidP="005307B8">
            <w:pPr>
              <w:pStyle w:val="-"/>
            </w:pPr>
            <w:r w:rsidRPr="003E4B4B">
              <w:t>進口總金額</w:t>
            </w:r>
          </w:p>
        </w:tc>
        <w:tc>
          <w:tcPr>
            <w:tcW w:w="6023" w:type="dxa"/>
            <w:shd w:val="clear" w:color="auto" w:fill="FFFFFF"/>
            <w:tcMar>
              <w:top w:w="0" w:type="dxa"/>
              <w:left w:w="0" w:type="dxa"/>
              <w:bottom w:w="0" w:type="dxa"/>
              <w:right w:w="0" w:type="dxa"/>
            </w:tcMar>
            <w:vAlign w:val="center"/>
          </w:tcPr>
          <w:p w14:paraId="3AEC6E67" w14:textId="77777777" w:rsidR="00E04608" w:rsidRPr="003E4B4B" w:rsidRDefault="00E04608" w:rsidP="005307B8">
            <w:pPr>
              <w:pStyle w:val="-0"/>
            </w:pPr>
            <w:r w:rsidRPr="003E4B4B">
              <w:rPr>
                <w:rFonts w:hint="eastAsia"/>
              </w:rPr>
              <w:t>557</w:t>
            </w:r>
            <w:r w:rsidRPr="003E4B4B">
              <w:t>.</w:t>
            </w:r>
            <w:r w:rsidRPr="003E4B4B">
              <w:rPr>
                <w:rFonts w:hint="eastAsia"/>
              </w:rPr>
              <w:t>88</w:t>
            </w:r>
            <w:r w:rsidRPr="003E4B4B">
              <w:t>億美元（</w:t>
            </w:r>
            <w:r w:rsidRPr="003E4B4B">
              <w:t>202</w:t>
            </w:r>
            <w:r w:rsidRPr="003E4B4B">
              <w:rPr>
                <w:rFonts w:hint="eastAsia"/>
              </w:rPr>
              <w:t>5</w:t>
            </w:r>
            <w:r w:rsidRPr="003E4B4B">
              <w:t>）</w:t>
            </w:r>
          </w:p>
        </w:tc>
      </w:tr>
      <w:tr w:rsidR="00E04608" w:rsidRPr="003E4B4B" w14:paraId="7EA27888" w14:textId="77777777" w:rsidTr="005307B8">
        <w:trPr>
          <w:trHeight w:val="680"/>
        </w:trPr>
        <w:tc>
          <w:tcPr>
            <w:tcW w:w="2421" w:type="dxa"/>
            <w:shd w:val="clear" w:color="auto" w:fill="FFFFFF"/>
            <w:tcMar>
              <w:top w:w="0" w:type="dxa"/>
              <w:left w:w="0" w:type="dxa"/>
              <w:bottom w:w="0" w:type="dxa"/>
              <w:right w:w="0" w:type="dxa"/>
            </w:tcMar>
            <w:vAlign w:val="center"/>
          </w:tcPr>
          <w:p w14:paraId="0BDA63D5" w14:textId="77777777" w:rsidR="00E04608" w:rsidRPr="003E4B4B" w:rsidRDefault="00E04608" w:rsidP="005307B8">
            <w:pPr>
              <w:pStyle w:val="-"/>
            </w:pPr>
            <w:r w:rsidRPr="003E4B4B">
              <w:t>主要進口產品</w:t>
            </w:r>
          </w:p>
        </w:tc>
        <w:tc>
          <w:tcPr>
            <w:tcW w:w="6023" w:type="dxa"/>
            <w:shd w:val="clear" w:color="auto" w:fill="FFFFFF"/>
            <w:tcMar>
              <w:top w:w="0" w:type="dxa"/>
              <w:left w:w="0" w:type="dxa"/>
              <w:bottom w:w="0" w:type="dxa"/>
              <w:right w:w="0" w:type="dxa"/>
            </w:tcMar>
            <w:vAlign w:val="center"/>
          </w:tcPr>
          <w:p w14:paraId="54348A17" w14:textId="77777777" w:rsidR="00E04608" w:rsidRPr="003E4B4B" w:rsidRDefault="00E04608" w:rsidP="005307B8">
            <w:pPr>
              <w:pStyle w:val="-0"/>
              <w:rPr>
                <w:lang w:eastAsia="zh-TW"/>
              </w:rPr>
            </w:pPr>
            <w:r w:rsidRPr="003E4B4B">
              <w:t>小客車、原油、天然氣、玩具車輛、復運進口之修理或改裝物品</w:t>
            </w:r>
          </w:p>
        </w:tc>
      </w:tr>
      <w:tr w:rsidR="00E04608" w:rsidRPr="003E4B4B" w14:paraId="27C9AE8F" w14:textId="77777777" w:rsidTr="005307B8">
        <w:trPr>
          <w:trHeight w:val="680"/>
        </w:trPr>
        <w:tc>
          <w:tcPr>
            <w:tcW w:w="2421" w:type="dxa"/>
            <w:shd w:val="clear" w:color="auto" w:fill="FFFFFF"/>
            <w:tcMar>
              <w:top w:w="0" w:type="dxa"/>
              <w:left w:w="0" w:type="dxa"/>
              <w:bottom w:w="0" w:type="dxa"/>
              <w:right w:w="0" w:type="dxa"/>
            </w:tcMar>
            <w:vAlign w:val="center"/>
          </w:tcPr>
          <w:p w14:paraId="39F6F3FD" w14:textId="77777777" w:rsidR="00E04608" w:rsidRPr="003E4B4B" w:rsidRDefault="00E04608" w:rsidP="005307B8">
            <w:pPr>
              <w:pStyle w:val="-"/>
            </w:pPr>
            <w:r w:rsidRPr="003E4B4B">
              <w:t>主要進口國家</w:t>
            </w:r>
          </w:p>
        </w:tc>
        <w:tc>
          <w:tcPr>
            <w:tcW w:w="6023" w:type="dxa"/>
            <w:shd w:val="clear" w:color="auto" w:fill="FFFFFF"/>
            <w:tcMar>
              <w:top w:w="0" w:type="dxa"/>
              <w:left w:w="0" w:type="dxa"/>
              <w:bottom w:w="0" w:type="dxa"/>
              <w:right w:w="0" w:type="dxa"/>
            </w:tcMar>
            <w:vAlign w:val="center"/>
          </w:tcPr>
          <w:p w14:paraId="51FB110B" w14:textId="77777777" w:rsidR="00E04608" w:rsidRPr="003E4B4B" w:rsidRDefault="00E04608" w:rsidP="005307B8">
            <w:pPr>
              <w:pStyle w:val="-0"/>
              <w:rPr>
                <w:lang w:eastAsia="zh-TW"/>
              </w:rPr>
            </w:pPr>
            <w:r w:rsidRPr="003E4B4B">
              <w:t>加拿大、中國大陸、南韓、日本、越南、臺灣（</w:t>
            </w:r>
            <w:r w:rsidRPr="003E4B4B">
              <w:t>2025</w:t>
            </w:r>
            <w:r w:rsidRPr="003E4B4B">
              <w:t>）</w:t>
            </w:r>
          </w:p>
        </w:tc>
      </w:tr>
    </w:tbl>
    <w:p w14:paraId="4D4AE09E" w14:textId="77777777" w:rsidR="003B144E" w:rsidRPr="003E4B4B" w:rsidRDefault="003B144E" w:rsidP="00961605">
      <w:pPr>
        <w:ind w:firstLineChars="0" w:firstLine="0"/>
        <w:rPr>
          <w:lang w:eastAsia="zh-TW"/>
        </w:rPr>
      </w:pPr>
    </w:p>
    <w:p w14:paraId="4C97DC4C" w14:textId="77777777" w:rsidR="003B144E" w:rsidRPr="003E4B4B" w:rsidRDefault="003B144E" w:rsidP="008673EF">
      <w:pPr>
        <w:pStyle w:val="a3"/>
        <w:spacing w:before="514" w:after="771"/>
      </w:pPr>
      <w:r w:rsidRPr="003E4B4B">
        <w:lastRenderedPageBreak/>
        <w:t>第壹章　自然人文環境</w:t>
      </w:r>
    </w:p>
    <w:p w14:paraId="2D717257" w14:textId="77777777" w:rsidR="00E04608" w:rsidRPr="003E4B4B" w:rsidRDefault="00E04608" w:rsidP="00E04608">
      <w:pPr>
        <w:pStyle w:val="a5"/>
      </w:pPr>
      <w:r w:rsidRPr="003E4B4B">
        <w:t>一、自然環境</w:t>
      </w:r>
    </w:p>
    <w:p w14:paraId="743C3191" w14:textId="77777777" w:rsidR="00E04608" w:rsidRPr="003E4B4B" w:rsidRDefault="00E04608" w:rsidP="00E04608">
      <w:pPr>
        <w:spacing w:line="500" w:lineRule="exact"/>
        <w:ind w:firstLine="472"/>
      </w:pPr>
      <w:r w:rsidRPr="003E4B4B">
        <w:t>華盛頓州東鄰愛達荷州，西鄰太平洋，南鄰奧勒岡州，北與加拿大接壤，面積為</w:t>
      </w:r>
      <w:r w:rsidRPr="003E4B4B">
        <w:t>172,120</w:t>
      </w:r>
      <w:r w:rsidRPr="003E4B4B">
        <w:t>平方公里，受太平洋暖流影響，氣候較北美同緯度其他州溫和，並由喀斯喀特山脈分成兩個明顯不同地區，該山脈以東係內陸為主之農業區，氣候乾燥且陽光充足；以西則為海洋性氣候，其特點是冬暖夏涼。</w:t>
      </w:r>
    </w:p>
    <w:p w14:paraId="44469032" w14:textId="77777777" w:rsidR="00E04608" w:rsidRPr="003E4B4B" w:rsidRDefault="00E04608" w:rsidP="00E04608">
      <w:pPr>
        <w:pStyle w:val="a5"/>
      </w:pPr>
      <w:r w:rsidRPr="003E4B4B">
        <w:t>二、人文及社會環境</w:t>
      </w:r>
    </w:p>
    <w:p w14:paraId="6216A634" w14:textId="77777777" w:rsidR="00E04608" w:rsidRPr="003E4B4B" w:rsidRDefault="00E04608" w:rsidP="00E04608">
      <w:pPr>
        <w:spacing w:line="500" w:lineRule="exact"/>
        <w:ind w:firstLine="472"/>
      </w:pPr>
      <w:r w:rsidRPr="003E4B4B">
        <w:t>202</w:t>
      </w:r>
      <w:r w:rsidRPr="003E4B4B">
        <w:rPr>
          <w:rFonts w:hint="eastAsia"/>
        </w:rPr>
        <w:t>5</w:t>
      </w:r>
      <w:r w:rsidRPr="003E4B4B">
        <w:t>年華州人口約</w:t>
      </w:r>
      <w:r w:rsidRPr="003E4B4B">
        <w:rPr>
          <w:rFonts w:hint="eastAsia"/>
        </w:rPr>
        <w:t>800</w:t>
      </w:r>
      <w:r w:rsidRPr="003E4B4B">
        <w:t>萬，首府是奧林匹亞（</w:t>
      </w:r>
      <w:r w:rsidRPr="003E4B4B">
        <w:t>Olympia</w:t>
      </w:r>
      <w:r w:rsidRPr="003E4B4B">
        <w:t>），主要工商大城為西雅圖（</w:t>
      </w:r>
      <w:proofErr w:type="spellStart"/>
      <w:r w:rsidRPr="003E4B4B">
        <w:t>Seatttle</w:t>
      </w:r>
      <w:proofErr w:type="spellEnd"/>
      <w:r w:rsidRPr="003E4B4B">
        <w:t>），大西雅圖區為</w:t>
      </w:r>
      <w:r w:rsidRPr="003E4B4B">
        <w:t>2025</w:t>
      </w:r>
      <w:r w:rsidRPr="003E4B4B">
        <w:t>年全美人口成長最快大都會之一，人口成長率達</w:t>
      </w:r>
      <w:r w:rsidRPr="003E4B4B">
        <w:t>13.89%</w:t>
      </w:r>
      <w:r w:rsidRPr="003E4B4B">
        <w:rPr>
          <w:rStyle w:val="af4"/>
          <w:rFonts w:ascii="Times New Roman" w:eastAsia="華康細圓體"/>
          <w:lang w:eastAsia="zh-TW"/>
        </w:rPr>
        <w:footnoteReference w:id="71"/>
      </w:r>
      <w:r w:rsidRPr="003E4B4B">
        <w:t>。</w:t>
      </w:r>
    </w:p>
    <w:p w14:paraId="19F30324" w14:textId="77777777" w:rsidR="00E04608" w:rsidRPr="003E4B4B" w:rsidRDefault="00E04608" w:rsidP="00E04608">
      <w:pPr>
        <w:pStyle w:val="a5"/>
      </w:pPr>
      <w:r w:rsidRPr="003E4B4B">
        <w:t>三、政治環境</w:t>
      </w:r>
    </w:p>
    <w:p w14:paraId="1ACC4549" w14:textId="77777777" w:rsidR="00E04608" w:rsidRPr="003E4B4B" w:rsidRDefault="00E04608" w:rsidP="00E04608">
      <w:pPr>
        <w:spacing w:line="500" w:lineRule="exact"/>
        <w:ind w:firstLine="472"/>
      </w:pPr>
      <w:r w:rsidRPr="003E4B4B">
        <w:t>華盛頓州州長任期</w:t>
      </w:r>
      <w:r w:rsidRPr="003E4B4B">
        <w:t>4</w:t>
      </w:r>
      <w:r w:rsidRPr="003E4B4B">
        <w:t>年，連選得連任</w:t>
      </w:r>
      <w:r w:rsidRPr="003E4B4B">
        <w:t>1</w:t>
      </w:r>
      <w:r w:rsidRPr="003E4B4B">
        <w:t>次。州議會共有參議員</w:t>
      </w:r>
      <w:r w:rsidRPr="003E4B4B">
        <w:t>49</w:t>
      </w:r>
      <w:r w:rsidRPr="003E4B4B">
        <w:t>人（任期為</w:t>
      </w:r>
      <w:r w:rsidRPr="003E4B4B">
        <w:t>4</w:t>
      </w:r>
      <w:r w:rsidRPr="003E4B4B">
        <w:t>年）及眾議員</w:t>
      </w:r>
      <w:r w:rsidRPr="003E4B4B">
        <w:t>98</w:t>
      </w:r>
      <w:r w:rsidRPr="003E4B4B">
        <w:t>人（任期為</w:t>
      </w:r>
      <w:r w:rsidRPr="003E4B4B">
        <w:t>2</w:t>
      </w:r>
      <w:r w:rsidRPr="003E4B4B">
        <w:t>年）。</w:t>
      </w:r>
    </w:p>
    <w:p w14:paraId="298AC6C1" w14:textId="77777777" w:rsidR="00E04608" w:rsidRPr="003E4B4B" w:rsidRDefault="00E04608" w:rsidP="00E04608">
      <w:pPr>
        <w:pStyle w:val="a3"/>
        <w:spacing w:before="514" w:after="771"/>
      </w:pPr>
      <w:r w:rsidRPr="003E4B4B">
        <w:lastRenderedPageBreak/>
        <w:t>第貳章　經濟環境</w:t>
      </w:r>
    </w:p>
    <w:p w14:paraId="4BF7ADA8" w14:textId="77777777" w:rsidR="00E04608" w:rsidRPr="003E4B4B" w:rsidRDefault="00E04608" w:rsidP="00E04608">
      <w:pPr>
        <w:pStyle w:val="a5"/>
      </w:pPr>
      <w:r w:rsidRPr="003E4B4B">
        <w:t>一、經濟概況</w:t>
      </w:r>
    </w:p>
    <w:p w14:paraId="77CDF42C" w14:textId="46C46137" w:rsidR="00E04608" w:rsidRPr="003E4B4B" w:rsidRDefault="00E04608" w:rsidP="00E04608">
      <w:pPr>
        <w:ind w:firstLine="472"/>
      </w:pPr>
      <w:r w:rsidRPr="003E4B4B">
        <w:t>202</w:t>
      </w:r>
      <w:r w:rsidRPr="003E4B4B">
        <w:rPr>
          <w:rFonts w:hint="eastAsia"/>
        </w:rPr>
        <w:t>5</w:t>
      </w:r>
      <w:r w:rsidRPr="003E4B4B">
        <w:t>年華州</w:t>
      </w:r>
      <w:r w:rsidRPr="003E4B4B">
        <w:t>GDP</w:t>
      </w:r>
      <w:r w:rsidRPr="003E4B4B">
        <w:t>總產值約</w:t>
      </w:r>
      <w:r w:rsidRPr="003E4B4B">
        <w:rPr>
          <w:rFonts w:hint="eastAsia"/>
        </w:rPr>
        <w:t>9</w:t>
      </w:r>
      <w:r w:rsidRPr="003E4B4B">
        <w:t>,</w:t>
      </w:r>
      <w:r w:rsidRPr="003E4B4B">
        <w:rPr>
          <w:rFonts w:hint="eastAsia"/>
        </w:rPr>
        <w:t>036</w:t>
      </w:r>
      <w:r w:rsidRPr="003E4B4B">
        <w:t>億美元，平均個人所得為</w:t>
      </w:r>
      <w:r w:rsidRPr="003E4B4B">
        <w:t>8</w:t>
      </w:r>
      <w:r w:rsidRPr="003E4B4B">
        <w:rPr>
          <w:rFonts w:hint="eastAsia"/>
        </w:rPr>
        <w:t>8</w:t>
      </w:r>
      <w:r w:rsidRPr="003E4B4B">
        <w:t>,</w:t>
      </w:r>
      <w:r w:rsidRPr="003E4B4B">
        <w:rPr>
          <w:rFonts w:hint="eastAsia"/>
        </w:rPr>
        <w:t>884</w:t>
      </w:r>
      <w:r w:rsidRPr="003E4B4B">
        <w:t>美元，</w:t>
      </w:r>
      <w:r w:rsidRPr="003E4B4B">
        <w:t>202</w:t>
      </w:r>
      <w:r w:rsidRPr="003E4B4B">
        <w:rPr>
          <w:rFonts w:hint="eastAsia"/>
        </w:rPr>
        <w:t>5</w:t>
      </w:r>
      <w:r w:rsidRPr="003E4B4B">
        <w:t>年進口金額約</w:t>
      </w:r>
      <w:r w:rsidRPr="003E4B4B">
        <w:t>5</w:t>
      </w:r>
      <w:r w:rsidRPr="003E4B4B">
        <w:rPr>
          <w:rFonts w:hint="eastAsia"/>
        </w:rPr>
        <w:t>5</w:t>
      </w:r>
      <w:r w:rsidRPr="003E4B4B">
        <w:t>7.</w:t>
      </w:r>
      <w:r w:rsidRPr="003E4B4B">
        <w:rPr>
          <w:rFonts w:hint="eastAsia"/>
        </w:rPr>
        <w:t>88</w:t>
      </w:r>
      <w:r w:rsidRPr="003E4B4B">
        <w:t>億美元，主要進口品項為小客車、原油、天然氣、玩具車輛、復運進口之修理或改裝物品，我為該州第</w:t>
      </w:r>
      <w:r w:rsidRPr="003E4B4B">
        <w:t>6</w:t>
      </w:r>
      <w:r w:rsidRPr="003E4B4B">
        <w:t>大進口來源；出口金額約</w:t>
      </w:r>
      <w:r w:rsidRPr="003E4B4B">
        <w:t>6</w:t>
      </w:r>
      <w:r w:rsidRPr="003E4B4B">
        <w:rPr>
          <w:rFonts w:hint="eastAsia"/>
        </w:rPr>
        <w:t>52</w:t>
      </w:r>
      <w:r w:rsidRPr="003E4B4B">
        <w:t>.</w:t>
      </w:r>
      <w:r w:rsidRPr="003E4B4B">
        <w:rPr>
          <w:rFonts w:hint="eastAsia"/>
        </w:rPr>
        <w:t>49</w:t>
      </w:r>
      <w:r w:rsidRPr="003E4B4B">
        <w:t>億美元，主要出口品項為航空器及零組件、玉米、原油、小麥或雜麥、醫療手術相關器材等，我為該州第</w:t>
      </w:r>
      <w:r w:rsidRPr="003E4B4B">
        <w:rPr>
          <w:rFonts w:hint="eastAsia"/>
        </w:rPr>
        <w:t>7</w:t>
      </w:r>
      <w:r w:rsidRPr="003E4B4B">
        <w:t>大出口市場。</w:t>
      </w:r>
    </w:p>
    <w:p w14:paraId="331D3CA3" w14:textId="77777777" w:rsidR="00E04608" w:rsidRPr="003E4B4B" w:rsidRDefault="00E04608" w:rsidP="00E04608">
      <w:pPr>
        <w:pStyle w:val="a5"/>
      </w:pPr>
      <w:r w:rsidRPr="003E4B4B">
        <w:t>二、天然資源</w:t>
      </w:r>
    </w:p>
    <w:p w14:paraId="03AC0E6A" w14:textId="77777777" w:rsidR="00E04608" w:rsidRPr="003E4B4B" w:rsidRDefault="00E04608" w:rsidP="00090AC7">
      <w:pPr>
        <w:ind w:firstLine="472"/>
      </w:pPr>
      <w:r w:rsidRPr="003E4B4B">
        <w:t>農產品：為全美蘋果、藍莓、啤酒花、梨子及甜櫻桃最大產地。</w:t>
      </w:r>
    </w:p>
    <w:p w14:paraId="7AB199C6" w14:textId="77777777" w:rsidR="00E04608" w:rsidRPr="003E4B4B" w:rsidRDefault="00E04608" w:rsidP="00E04608">
      <w:pPr>
        <w:ind w:firstLine="472"/>
      </w:pPr>
      <w:r w:rsidRPr="003E4B4B">
        <w:t>礦產</w:t>
      </w:r>
      <w:r w:rsidRPr="003E4B4B">
        <w:rPr>
          <w:rFonts w:ascii="新細明體" w:eastAsia="新細明體" w:hAnsi="新細明體"/>
        </w:rPr>
        <w:t>：</w:t>
      </w:r>
      <w:r w:rsidRPr="003E4B4B">
        <w:t>包括金、銀、鉛、鋅、汞、銅等。</w:t>
      </w:r>
    </w:p>
    <w:p w14:paraId="0A6533A6" w14:textId="77777777" w:rsidR="00E04608" w:rsidRPr="003E4B4B" w:rsidRDefault="00E04608" w:rsidP="00E04608">
      <w:pPr>
        <w:ind w:firstLine="472"/>
      </w:pPr>
      <w:r w:rsidRPr="003E4B4B">
        <w:t>自然資源</w:t>
      </w:r>
      <w:r w:rsidRPr="003E4B4B">
        <w:rPr>
          <w:rStyle w:val="af4"/>
          <w:rFonts w:ascii="Times New Roman" w:eastAsia="華康細圓體"/>
          <w:lang w:eastAsia="zh-TW"/>
        </w:rPr>
        <w:footnoteReference w:id="72"/>
      </w:r>
      <w:r w:rsidRPr="003E4B4B">
        <w:t>：華州為全美最大水力發電州，州內哥倫比亞河水量僅次於密西西比河，提供多項大型水力發電工程，包括世界最大水力發電廠之一</w:t>
      </w:r>
      <w:r w:rsidRPr="003E4B4B">
        <w:t>Grand Coulee</w:t>
      </w:r>
      <w:r w:rsidRPr="003E4B4B">
        <w:t>水壩。另西部森林地區具充足生質能源資源，且多地具有發展風力發電潛力。</w:t>
      </w:r>
    </w:p>
    <w:p w14:paraId="677B1E60" w14:textId="77777777" w:rsidR="00E04608" w:rsidRPr="003E4B4B" w:rsidRDefault="00E04608" w:rsidP="00E04608">
      <w:pPr>
        <w:pStyle w:val="a5"/>
        <w:pageBreakBefore/>
      </w:pPr>
      <w:r w:rsidRPr="003E4B4B">
        <w:lastRenderedPageBreak/>
        <w:t>三、產業概況</w:t>
      </w:r>
    </w:p>
    <w:p w14:paraId="7949361E" w14:textId="77777777" w:rsidR="00E04608" w:rsidRPr="003E4B4B" w:rsidRDefault="00E04608" w:rsidP="00E04608">
      <w:pPr>
        <w:ind w:leftChars="100" w:left="945" w:hangingChars="300" w:hanging="709"/>
        <w:rPr>
          <w:szCs w:val="26"/>
        </w:rPr>
      </w:pPr>
      <w:r w:rsidRPr="003E4B4B">
        <w:rPr>
          <w:szCs w:val="26"/>
        </w:rPr>
        <w:t>根據華盛頓州商務廳資料，該州主要產業如次</w:t>
      </w:r>
      <w:r w:rsidRPr="003E4B4B">
        <w:rPr>
          <w:rStyle w:val="af4"/>
          <w:rFonts w:ascii="Times New Roman" w:eastAsia="華康細圓體"/>
          <w:lang w:eastAsia="zh-TW"/>
        </w:rPr>
        <w:footnoteReference w:id="73"/>
      </w:r>
      <w:r w:rsidRPr="003E4B4B">
        <w:rPr>
          <w:szCs w:val="26"/>
        </w:rPr>
        <w:t>：</w:t>
      </w:r>
    </w:p>
    <w:p w14:paraId="08AE16A9" w14:textId="3DD14096" w:rsidR="00E04608" w:rsidRPr="003E4B4B" w:rsidRDefault="008E3D64" w:rsidP="008E3D64">
      <w:pPr>
        <w:pStyle w:val="af0"/>
        <w:ind w:left="945" w:hanging="709"/>
      </w:pPr>
      <w:r w:rsidRPr="003E4B4B">
        <w:rPr>
          <w:rFonts w:hint="eastAsia"/>
        </w:rPr>
        <w:t>（一）</w:t>
      </w:r>
      <w:r w:rsidR="00E04608" w:rsidRPr="003E4B4B">
        <w:t>航太業：</w:t>
      </w:r>
    </w:p>
    <w:p w14:paraId="19A80B51" w14:textId="76D24814" w:rsidR="00E04608" w:rsidRPr="003E4B4B" w:rsidRDefault="00E04608" w:rsidP="008E3D64">
      <w:pPr>
        <w:ind w:left="956" w:firstLine="472"/>
        <w:rPr>
          <w:szCs w:val="26"/>
        </w:rPr>
      </w:pPr>
      <w:r w:rsidRPr="003E4B4B">
        <w:rPr>
          <w:szCs w:val="26"/>
        </w:rPr>
        <w:t>華州航太產業包括飛機結構、複合材料、先進材料、機艙內裝、工程製造、航電、通訊科技、自主及無人飛行系統、次世代空中移動及太空衛星等領域，州內逾</w:t>
      </w:r>
      <w:r w:rsidRPr="003E4B4B">
        <w:rPr>
          <w:szCs w:val="26"/>
        </w:rPr>
        <w:t>1,500</w:t>
      </w:r>
      <w:r w:rsidRPr="003E4B4B">
        <w:rPr>
          <w:szCs w:val="26"/>
        </w:rPr>
        <w:t>家航太企業，係全美最大供應鏈，也是空中巴士公司第二大供應商。華州航太過去十多年該州航太銷售、出口、產值及就業人數等皆位居全美第一，另在無人飛行系統（</w:t>
      </w:r>
      <w:r w:rsidRPr="003E4B4B">
        <w:rPr>
          <w:szCs w:val="26"/>
        </w:rPr>
        <w:t>Uncrewed Aircraft Systems</w:t>
      </w:r>
      <w:r w:rsidRPr="003E4B4B">
        <w:rPr>
          <w:szCs w:val="26"/>
        </w:rPr>
        <w:t>）發展居領先地位，廣泛應用於運輸、農業、媒體及公共安全等領域，預估未來</w:t>
      </w:r>
      <w:r w:rsidRPr="003E4B4B">
        <w:rPr>
          <w:szCs w:val="26"/>
        </w:rPr>
        <w:t>10</w:t>
      </w:r>
      <w:r w:rsidRPr="003E4B4B">
        <w:rPr>
          <w:szCs w:val="26"/>
        </w:rPr>
        <w:t>年將創造</w:t>
      </w:r>
      <w:r w:rsidRPr="003E4B4B">
        <w:rPr>
          <w:szCs w:val="26"/>
        </w:rPr>
        <w:t>10</w:t>
      </w:r>
      <w:r w:rsidRPr="003E4B4B">
        <w:rPr>
          <w:szCs w:val="26"/>
        </w:rPr>
        <w:t>萬個工作機會、帶動</w:t>
      </w:r>
      <w:r w:rsidRPr="003E4B4B">
        <w:rPr>
          <w:szCs w:val="26"/>
        </w:rPr>
        <w:t>820</w:t>
      </w:r>
      <w:r w:rsidRPr="003E4B4B">
        <w:rPr>
          <w:szCs w:val="26"/>
        </w:rPr>
        <w:t>億美元經濟效益。</w:t>
      </w:r>
    </w:p>
    <w:p w14:paraId="5EC6E58F" w14:textId="3345E0C0" w:rsidR="00E04608" w:rsidRPr="003E4B4B" w:rsidRDefault="008E3D64" w:rsidP="008E3D64">
      <w:pPr>
        <w:pStyle w:val="af0"/>
        <w:ind w:left="945" w:hanging="709"/>
        <w:rPr>
          <w:rFonts w:ascii="新細明體" w:eastAsia="新細明體" w:hAnsi="新細明體"/>
        </w:rPr>
      </w:pPr>
      <w:r w:rsidRPr="003E4B4B">
        <w:rPr>
          <w:rFonts w:hint="eastAsia"/>
        </w:rPr>
        <w:t>（二）</w:t>
      </w:r>
      <w:r w:rsidR="00E04608" w:rsidRPr="003E4B4B">
        <w:t>半導體產業</w:t>
      </w:r>
      <w:r w:rsidR="00E04608" w:rsidRPr="003E4B4B">
        <w:rPr>
          <w:rFonts w:ascii="新細明體" w:eastAsia="新細明體" w:hAnsi="新細明體"/>
        </w:rPr>
        <w:t>：</w:t>
      </w:r>
    </w:p>
    <w:p w14:paraId="0F619590" w14:textId="7C242F68" w:rsidR="00E04608" w:rsidRPr="003E4B4B" w:rsidRDefault="00E04608" w:rsidP="00090AC7">
      <w:pPr>
        <w:pStyle w:val="af2"/>
        <w:ind w:left="945" w:firstLine="472"/>
      </w:pPr>
      <w:r w:rsidRPr="003E4B4B">
        <w:t>華州擁有超過</w:t>
      </w:r>
      <w:r w:rsidRPr="003E4B4B">
        <w:t>60</w:t>
      </w:r>
      <w:r w:rsidRPr="003E4B4B">
        <w:t>年半導體供應鏈產業發展，包括研發、生產製造、</w:t>
      </w:r>
      <w:r w:rsidRPr="003E4B4B">
        <w:t>AI</w:t>
      </w:r>
      <w:r w:rsidRPr="003E4B4B">
        <w:t>、量子運算等領域，進一步推動半導體業發展，</w:t>
      </w:r>
      <w:r w:rsidRPr="003E4B4B">
        <w:t>2024</w:t>
      </w:r>
      <w:r w:rsidRPr="003E4B4B">
        <w:t>年半導體為華州第八大出口品項，</w:t>
      </w:r>
      <w:r w:rsidRPr="003E4B4B">
        <w:t>GDP</w:t>
      </w:r>
      <w:r w:rsidRPr="003E4B4B">
        <w:t>產值達</w:t>
      </w:r>
      <w:r w:rsidRPr="003E4B4B">
        <w:t>16</w:t>
      </w:r>
      <w:r w:rsidRPr="003E4B4B">
        <w:t>億美元，提供逾</w:t>
      </w:r>
      <w:r w:rsidRPr="003E4B4B">
        <w:t>8,500</w:t>
      </w:r>
      <w:r w:rsidRPr="003E4B4B">
        <w:t>個半導體及電子零組件相關就業機會，相關稅收及薪資帶動達</w:t>
      </w:r>
      <w:r w:rsidRPr="003E4B4B">
        <w:t>45</w:t>
      </w:r>
      <w:r w:rsidRPr="003E4B4B">
        <w:t>億美元經濟效益。台積電公司在華州</w:t>
      </w:r>
      <w:r w:rsidRPr="003E4B4B">
        <w:t>Camas</w:t>
      </w:r>
      <w:r w:rsidRPr="003E4B4B">
        <w:t>市投資設立</w:t>
      </w:r>
      <w:r w:rsidRPr="003E4B4B">
        <w:t>TSMC-Washington</w:t>
      </w:r>
      <w:r w:rsidRPr="003E4B4B">
        <w:t>，提供晶圓代工服務。</w:t>
      </w:r>
    </w:p>
    <w:p w14:paraId="2DB37D65" w14:textId="2275CBA2" w:rsidR="00E04608" w:rsidRPr="003E4B4B" w:rsidRDefault="008E3D64" w:rsidP="008E3D64">
      <w:pPr>
        <w:pStyle w:val="af0"/>
        <w:ind w:left="945" w:hanging="709"/>
      </w:pPr>
      <w:r w:rsidRPr="003E4B4B">
        <w:rPr>
          <w:rFonts w:hint="eastAsia"/>
        </w:rPr>
        <w:t>（三）</w:t>
      </w:r>
      <w:r w:rsidR="00E04608" w:rsidRPr="003E4B4B">
        <w:t>綠色能源產業：</w:t>
      </w:r>
    </w:p>
    <w:p w14:paraId="59DE5B7D" w14:textId="133BAAA3" w:rsidR="00E04608" w:rsidRPr="003E4B4B" w:rsidRDefault="00E04608" w:rsidP="008E3D64">
      <w:pPr>
        <w:ind w:left="956" w:firstLine="472"/>
        <w:rPr>
          <w:szCs w:val="26"/>
        </w:rPr>
      </w:pPr>
      <w:r w:rsidRPr="003E4B4B">
        <w:rPr>
          <w:szCs w:val="26"/>
        </w:rPr>
        <w:t>得益於</w:t>
      </w:r>
      <w:r w:rsidRPr="003E4B4B">
        <w:rPr>
          <w:szCs w:val="26"/>
        </w:rPr>
        <w:t>50,000</w:t>
      </w:r>
      <w:r w:rsidRPr="003E4B4B">
        <w:rPr>
          <w:szCs w:val="26"/>
        </w:rPr>
        <w:t>英哩河流與溪流及對自然環境的濃厚熱愛，華州在再生能源技術尤其是氫能發展處於全美領先地位，州內近</w:t>
      </w:r>
      <w:r w:rsidRPr="003E4B4B">
        <w:rPr>
          <w:szCs w:val="26"/>
        </w:rPr>
        <w:t>73%</w:t>
      </w:r>
      <w:r w:rsidRPr="003E4B4B">
        <w:rPr>
          <w:szCs w:val="26"/>
        </w:rPr>
        <w:t>電力來自再生能源，並計畫在</w:t>
      </w:r>
      <w:r w:rsidRPr="003E4B4B">
        <w:rPr>
          <w:szCs w:val="26"/>
        </w:rPr>
        <w:t>2045</w:t>
      </w:r>
      <w:r w:rsidRPr="003E4B4B">
        <w:rPr>
          <w:szCs w:val="26"/>
        </w:rPr>
        <w:t>年前達到全州零碳排放之目標，華州亦為全美水力發電量最大州之一，供應全美約四分之一水力電力，另有</w:t>
      </w:r>
      <w:r w:rsidRPr="003E4B4B">
        <w:rPr>
          <w:szCs w:val="26"/>
        </w:rPr>
        <w:t>1,700</w:t>
      </w:r>
      <w:r w:rsidRPr="003E4B4B">
        <w:rPr>
          <w:szCs w:val="26"/>
        </w:rPr>
        <w:t>座風力渦輪機，提供</w:t>
      </w:r>
      <w:r w:rsidRPr="003E4B4B">
        <w:rPr>
          <w:szCs w:val="26"/>
        </w:rPr>
        <w:t>3,100MW</w:t>
      </w:r>
      <w:r w:rsidRPr="003E4B4B">
        <w:rPr>
          <w:szCs w:val="26"/>
        </w:rPr>
        <w:t>電力，為再生能源第二大來源。另美能源部於華州設</w:t>
      </w:r>
      <w:r w:rsidRPr="003E4B4B">
        <w:rPr>
          <w:szCs w:val="26"/>
        </w:rPr>
        <w:lastRenderedPageBreak/>
        <w:t>置太平洋西北氫能樞紐（</w:t>
      </w:r>
      <w:r w:rsidRPr="003E4B4B">
        <w:rPr>
          <w:szCs w:val="26"/>
        </w:rPr>
        <w:t>PNWH2 Hub</w:t>
      </w:r>
      <w:r w:rsidRPr="003E4B4B">
        <w:rPr>
          <w:szCs w:val="26"/>
        </w:rPr>
        <w:t>），投入逾</w:t>
      </w:r>
      <w:r w:rsidRPr="003E4B4B">
        <w:rPr>
          <w:szCs w:val="26"/>
        </w:rPr>
        <w:t>10</w:t>
      </w:r>
      <w:r w:rsidRPr="003E4B4B">
        <w:rPr>
          <w:szCs w:val="26"/>
        </w:rPr>
        <w:t>億美元資金，推動氫能作為永續燃料研發與應用。</w:t>
      </w:r>
    </w:p>
    <w:p w14:paraId="4268B568" w14:textId="5F0831DE" w:rsidR="00E04608" w:rsidRPr="003E4B4B" w:rsidRDefault="008E3D64" w:rsidP="00E04608">
      <w:pPr>
        <w:ind w:leftChars="100" w:left="945" w:hangingChars="300" w:hanging="709"/>
        <w:rPr>
          <w:szCs w:val="26"/>
        </w:rPr>
      </w:pPr>
      <w:r w:rsidRPr="003E4B4B">
        <w:rPr>
          <w:szCs w:val="26"/>
        </w:rPr>
        <w:t>（四）</w:t>
      </w:r>
      <w:r w:rsidR="00E04608" w:rsidRPr="003E4B4B">
        <w:rPr>
          <w:szCs w:val="26"/>
        </w:rPr>
        <w:t>資訊通訊業：</w:t>
      </w:r>
    </w:p>
    <w:p w14:paraId="46043F4E" w14:textId="77777777" w:rsidR="00E04608" w:rsidRPr="003E4B4B" w:rsidRDefault="00E04608" w:rsidP="00E04608">
      <w:pPr>
        <w:ind w:leftChars="400" w:left="945" w:firstLine="472"/>
      </w:pPr>
      <w:r w:rsidRPr="003E4B4B">
        <w:t>華州享有全球資訊與通訊技術中心之聲譽，州內逾</w:t>
      </w:r>
      <w:r w:rsidRPr="003E4B4B">
        <w:t>18,000</w:t>
      </w:r>
      <w:r w:rsidRPr="003E4B4B">
        <w:t>家</w:t>
      </w:r>
      <w:r w:rsidRPr="003E4B4B">
        <w:t>ICT</w:t>
      </w:r>
      <w:r w:rsidRPr="003E4B4B">
        <w:t>企業，國際知名公司包括</w:t>
      </w:r>
      <w:r w:rsidRPr="003E4B4B">
        <w:t>Microsoft</w:t>
      </w:r>
      <w:r w:rsidRPr="003E4B4B">
        <w:t>，</w:t>
      </w:r>
      <w:r w:rsidRPr="003E4B4B">
        <w:t>Amazon</w:t>
      </w:r>
      <w:r w:rsidRPr="003E4B4B">
        <w:t>，</w:t>
      </w:r>
      <w:r w:rsidRPr="003E4B4B">
        <w:t>Meta</w:t>
      </w:r>
      <w:r w:rsidRPr="003E4B4B">
        <w:t>，</w:t>
      </w:r>
      <w:r w:rsidRPr="003E4B4B">
        <w:t>Google</w:t>
      </w:r>
      <w:r w:rsidRPr="003E4B4B">
        <w:t>，</w:t>
      </w:r>
      <w:r w:rsidRPr="003E4B4B">
        <w:t>Apple</w:t>
      </w:r>
      <w:r w:rsidRPr="003E4B4B">
        <w:t>，</w:t>
      </w:r>
      <w:r w:rsidRPr="003E4B4B">
        <w:t>Salesforce</w:t>
      </w:r>
      <w:r w:rsidRPr="003E4B4B">
        <w:t>等，近</w:t>
      </w:r>
      <w:r w:rsidRPr="003E4B4B">
        <w:t>36</w:t>
      </w:r>
      <w:r w:rsidRPr="003E4B4B">
        <w:t>萬人從事技術相關工作，過去</w:t>
      </w:r>
      <w:r w:rsidRPr="003E4B4B">
        <w:t>10</w:t>
      </w:r>
      <w:r w:rsidRPr="003E4B4B">
        <w:t>年華州資通訊產業就業人數成長近</w:t>
      </w:r>
      <w:r w:rsidRPr="003E4B4B">
        <w:t>34%</w:t>
      </w:r>
      <w:r w:rsidRPr="003E4B4B">
        <w:t>，科技工作者占該州勞動力總數約</w:t>
      </w:r>
      <w:r w:rsidRPr="003E4B4B">
        <w:t>9.4%</w:t>
      </w:r>
      <w:r w:rsidRPr="003E4B4B">
        <w:t>，位居全美第一，另產值達</w:t>
      </w:r>
      <w:r w:rsidRPr="003E4B4B">
        <w:t>1,387</w:t>
      </w:r>
      <w:r w:rsidRPr="003E4B4B">
        <w:t>億美元，占該州經濟</w:t>
      </w:r>
      <w:r w:rsidRPr="003E4B4B">
        <w:t>21.8%</w:t>
      </w:r>
      <w:r w:rsidRPr="003E4B4B">
        <w:t>，亦係全美最高比例。華州亦致力發展</w:t>
      </w:r>
      <w:r w:rsidRPr="003E4B4B">
        <w:t>AI</w:t>
      </w:r>
      <w:r w:rsidRPr="003E4B4B">
        <w:t>及機器學習產業，</w:t>
      </w:r>
      <w:r w:rsidRPr="003E4B4B">
        <w:rPr>
          <w:rFonts w:hint="eastAsia"/>
        </w:rPr>
        <w:t>近期</w:t>
      </w:r>
      <w:r w:rsidRPr="003E4B4B">
        <w:rPr>
          <w:rFonts w:hint="eastAsia"/>
        </w:rPr>
        <w:t xml:space="preserve">Open AI, </w:t>
      </w:r>
      <w:r w:rsidRPr="003E4B4B">
        <w:t>Anthropic</w:t>
      </w:r>
      <w:r w:rsidRPr="003E4B4B">
        <w:rPr>
          <w:rFonts w:hint="eastAsia"/>
        </w:rPr>
        <w:t xml:space="preserve">, </w:t>
      </w:r>
      <w:proofErr w:type="spellStart"/>
      <w:r w:rsidRPr="003E4B4B">
        <w:rPr>
          <w:rFonts w:hint="eastAsia"/>
        </w:rPr>
        <w:t>xAI</w:t>
      </w:r>
      <w:proofErr w:type="spellEnd"/>
      <w:r w:rsidRPr="003E4B4B">
        <w:rPr>
          <w:rFonts w:hint="eastAsia"/>
        </w:rPr>
        <w:t>亦赴</w:t>
      </w:r>
      <w:r w:rsidRPr="003E4B4B">
        <w:rPr>
          <w:rFonts w:hint="eastAsia"/>
        </w:rPr>
        <w:t xml:space="preserve">Bellevue </w:t>
      </w:r>
      <w:r w:rsidRPr="003E4B4B">
        <w:rPr>
          <w:rFonts w:hint="eastAsia"/>
        </w:rPr>
        <w:t>設立據點</w:t>
      </w:r>
      <w:r w:rsidRPr="003E4B4B">
        <w:rPr>
          <w:rFonts w:ascii="微軟正黑體" w:eastAsia="微軟正黑體" w:hAnsi="微軟正黑體" w:hint="eastAsia"/>
        </w:rPr>
        <w:t>，</w:t>
      </w:r>
      <w:r w:rsidRPr="003E4B4B">
        <w:t>預估至</w:t>
      </w:r>
      <w:r w:rsidRPr="003E4B4B">
        <w:t>2030</w:t>
      </w:r>
      <w:r w:rsidRPr="003E4B4B">
        <w:t>年</w:t>
      </w:r>
      <w:r w:rsidRPr="003E4B4B">
        <w:t>AI</w:t>
      </w:r>
      <w:r w:rsidRPr="003E4B4B">
        <w:t>及機器學習市場潛力將達</w:t>
      </w:r>
      <w:r w:rsidRPr="003E4B4B">
        <w:t>15.7</w:t>
      </w:r>
      <w:r w:rsidRPr="003E4B4B">
        <w:t>兆美元。</w:t>
      </w:r>
      <w:r w:rsidRPr="003E4B4B">
        <w:t> </w:t>
      </w:r>
    </w:p>
    <w:p w14:paraId="2BFD7C16" w14:textId="3DCE4FEA" w:rsidR="00E04608" w:rsidRPr="003E4B4B" w:rsidRDefault="008E3D64" w:rsidP="00E04608">
      <w:pPr>
        <w:ind w:leftChars="100" w:left="945" w:hangingChars="300" w:hanging="709"/>
        <w:rPr>
          <w:szCs w:val="26"/>
        </w:rPr>
      </w:pPr>
      <w:r w:rsidRPr="003E4B4B">
        <w:rPr>
          <w:szCs w:val="26"/>
        </w:rPr>
        <w:t>（五）</w:t>
      </w:r>
      <w:r w:rsidR="00E04608" w:rsidRPr="003E4B4B">
        <w:rPr>
          <w:szCs w:val="26"/>
        </w:rPr>
        <w:t>生命科技及健康產業：</w:t>
      </w:r>
    </w:p>
    <w:p w14:paraId="368E2F49" w14:textId="77777777" w:rsidR="00E04608" w:rsidRPr="003E4B4B" w:rsidRDefault="00E04608" w:rsidP="00E04608">
      <w:pPr>
        <w:ind w:left="993" w:firstLineChars="179" w:firstLine="423"/>
      </w:pPr>
      <w:r w:rsidRPr="003E4B4B">
        <w:t>華州生命科技及健康產業發展已久，整體經濟產值達</w:t>
      </w:r>
      <w:r w:rsidRPr="003E4B4B">
        <w:t>353</w:t>
      </w:r>
      <w:r w:rsidRPr="003E4B4B">
        <w:t>億美元，州內擁有許多世界知名生技研究機構，如癌症預防及控制研究中心</w:t>
      </w:r>
      <w:r w:rsidRPr="003E4B4B">
        <w:t>Fred Hutchinson Cancer Research Center</w:t>
      </w:r>
      <w:r w:rsidRPr="003E4B4B">
        <w:t>。此外約有</w:t>
      </w:r>
      <w:r w:rsidRPr="003E4B4B">
        <w:t>1,100</w:t>
      </w:r>
      <w:r w:rsidRPr="003E4B4B">
        <w:t>家生物科技研究機構及公司，提供逾</w:t>
      </w:r>
      <w:r w:rsidRPr="003E4B4B">
        <w:t>43,546</w:t>
      </w:r>
      <w:r w:rsidRPr="003E4B4B">
        <w:t>個工作機會，西雅圖</w:t>
      </w:r>
      <w:r w:rsidRPr="003E4B4B">
        <w:t>2022</w:t>
      </w:r>
      <w:r w:rsidRPr="003E4B4B">
        <w:t>年生命科學就業成長</w:t>
      </w:r>
      <w:r w:rsidRPr="003E4B4B">
        <w:t>25%</w:t>
      </w:r>
      <w:r w:rsidRPr="003E4B4B">
        <w:t>，係全美大都會區中成長排名第三，其中研發就業成長更達</w:t>
      </w:r>
      <w:r w:rsidRPr="003E4B4B">
        <w:t>39.3%</w:t>
      </w:r>
      <w:r w:rsidRPr="003E4B4B">
        <w:t>。每年聯邦資金近</w:t>
      </w:r>
      <w:r w:rsidRPr="003E4B4B">
        <w:t>14</w:t>
      </w:r>
      <w:r w:rsidRPr="003E4B4B">
        <w:t>億美元投入華盛頓大學、華盛頓州立大學、</w:t>
      </w:r>
      <w:r w:rsidRPr="003E4B4B">
        <w:t>Fred Hutchinson</w:t>
      </w:r>
      <w:r w:rsidRPr="003E4B4B">
        <w:t>癌症中心、</w:t>
      </w:r>
      <w:r w:rsidRPr="003E4B4B">
        <w:t>Allen</w:t>
      </w:r>
      <w:r w:rsidRPr="003E4B4B">
        <w:t>研究所和太平洋西北國家實驗室等，推動醫學研發等。</w:t>
      </w:r>
    </w:p>
    <w:p w14:paraId="07B8CE74" w14:textId="32F769D9" w:rsidR="00E04608" w:rsidRPr="003E4B4B" w:rsidRDefault="008E3D64" w:rsidP="00E04608">
      <w:pPr>
        <w:ind w:leftChars="100" w:left="945" w:hangingChars="300" w:hanging="709"/>
        <w:rPr>
          <w:szCs w:val="26"/>
        </w:rPr>
      </w:pPr>
      <w:r w:rsidRPr="003E4B4B">
        <w:rPr>
          <w:szCs w:val="26"/>
        </w:rPr>
        <w:t>（六）</w:t>
      </w:r>
      <w:r w:rsidR="00E04608" w:rsidRPr="003E4B4B">
        <w:rPr>
          <w:szCs w:val="26"/>
        </w:rPr>
        <w:t>造船業：</w:t>
      </w:r>
    </w:p>
    <w:p w14:paraId="57D4DDD4" w14:textId="77777777" w:rsidR="00E04608" w:rsidRPr="003E4B4B" w:rsidRDefault="00E04608" w:rsidP="00E04608">
      <w:pPr>
        <w:ind w:leftChars="400" w:left="945" w:firstLine="472"/>
      </w:pPr>
      <w:r w:rsidRPr="003E4B4B">
        <w:t>華州擁有長達</w:t>
      </w:r>
      <w:r w:rsidRPr="003E4B4B">
        <w:t>3,200</w:t>
      </w:r>
      <w:r w:rsidRPr="003E4B4B">
        <w:rPr>
          <w:rFonts w:hint="eastAsia"/>
        </w:rPr>
        <w:t>哩</w:t>
      </w:r>
      <w:r w:rsidRPr="003E4B4B">
        <w:t>海岸線，州內造船及相關企業超過</w:t>
      </w:r>
      <w:r w:rsidRPr="003E4B4B">
        <w:t>2,300</w:t>
      </w:r>
      <w:r w:rsidRPr="003E4B4B">
        <w:t>家，僱用近</w:t>
      </w:r>
      <w:r w:rsidRPr="003E4B4B">
        <w:t>62,000</w:t>
      </w:r>
      <w:r w:rsidRPr="003E4B4B">
        <w:t>名員工，年產值超過</w:t>
      </w:r>
      <w:r w:rsidRPr="003E4B4B">
        <w:t>241</w:t>
      </w:r>
      <w:r w:rsidRPr="003E4B4B">
        <w:t>億美元，全美</w:t>
      </w:r>
      <w:r w:rsidRPr="003E4B4B">
        <w:t>117</w:t>
      </w:r>
      <w:r w:rsidRPr="003E4B4B">
        <w:t>座造船廠中，近四分之一位於華州，所製造船隻包括軍艦、豪華遊艇及客製舟船等，且為全美平均每人使用船隻率最高的州。</w:t>
      </w:r>
    </w:p>
    <w:p w14:paraId="1C4EF5DE" w14:textId="77777777" w:rsidR="00E04608" w:rsidRPr="003E4B4B" w:rsidRDefault="00E04608" w:rsidP="00E04608">
      <w:pPr>
        <w:ind w:leftChars="400" w:left="945" w:firstLine="472"/>
      </w:pPr>
      <w:r w:rsidRPr="003E4B4B">
        <w:t>漁業加工廠商亦達</w:t>
      </w:r>
      <w:r w:rsidRPr="003E4B4B">
        <w:t>700</w:t>
      </w:r>
      <w:r w:rsidRPr="003E4B4B">
        <w:t>家以上，是全美最大孵化場養殖及養殖貝類生產之地，該州約</w:t>
      </w:r>
      <w:r w:rsidRPr="003E4B4B">
        <w:t>2%</w:t>
      </w:r>
      <w:r w:rsidRPr="003E4B4B">
        <w:t>工作與海事產業相關，另西北海港聯盟（</w:t>
      </w:r>
      <w:r w:rsidRPr="003E4B4B">
        <w:t>NWSA</w:t>
      </w:r>
      <w:r w:rsidRPr="003E4B4B">
        <w:t>）由</w:t>
      </w:r>
      <w:r w:rsidRPr="003E4B4B">
        <w:lastRenderedPageBreak/>
        <w:t>塔科馬（</w:t>
      </w:r>
      <w:r w:rsidRPr="003E4B4B">
        <w:t>Tacoma</w:t>
      </w:r>
      <w:r w:rsidRPr="003E4B4B">
        <w:t>）港及西雅圖港組成，係北美第四大貨運港，每年處理約</w:t>
      </w:r>
      <w:r w:rsidRPr="003E4B4B">
        <w:t>750</w:t>
      </w:r>
      <w:r w:rsidRPr="003E4B4B">
        <w:t>億美元貨運量。</w:t>
      </w:r>
    </w:p>
    <w:p w14:paraId="1C3B160D" w14:textId="5B83EF95" w:rsidR="00E04608" w:rsidRPr="003E4B4B" w:rsidRDefault="008E3D64" w:rsidP="00E04608">
      <w:pPr>
        <w:ind w:leftChars="100" w:left="945" w:hangingChars="300" w:hanging="709"/>
        <w:rPr>
          <w:szCs w:val="26"/>
        </w:rPr>
      </w:pPr>
      <w:r w:rsidRPr="003E4B4B">
        <w:rPr>
          <w:szCs w:val="26"/>
        </w:rPr>
        <w:t>（七）</w:t>
      </w:r>
      <w:r w:rsidR="00E04608" w:rsidRPr="003E4B4B">
        <w:rPr>
          <w:szCs w:val="26"/>
        </w:rPr>
        <w:t>農業及食品加工業：</w:t>
      </w:r>
    </w:p>
    <w:p w14:paraId="21C9A061" w14:textId="77777777" w:rsidR="00E04608" w:rsidRPr="003E4B4B" w:rsidRDefault="00E04608" w:rsidP="00E04608">
      <w:pPr>
        <w:ind w:leftChars="400" w:left="945" w:firstLine="472"/>
      </w:pPr>
      <w:r w:rsidRPr="003E4B4B">
        <w:t>華州有</w:t>
      </w:r>
      <w:r w:rsidRPr="003E4B4B">
        <w:t>1,500</w:t>
      </w:r>
      <w:r w:rsidRPr="003E4B4B">
        <w:t>萬英畝耕地，農產品及食品生產能力聞名於世，州內生產</w:t>
      </w:r>
      <w:r w:rsidRPr="003E4B4B">
        <w:t>300</w:t>
      </w:r>
      <w:r w:rsidRPr="003E4B4B">
        <w:t>種不同農作物，居全美第二，多樣化地理環境與多樣微氣候，使該產業為華州提供</w:t>
      </w:r>
      <w:r w:rsidRPr="003E4B4B">
        <w:t>171,000</w:t>
      </w:r>
      <w:r w:rsidRPr="003E4B4B">
        <w:t>個工作機會，創造約</w:t>
      </w:r>
      <w:r w:rsidRPr="003E4B4B">
        <w:t>210</w:t>
      </w:r>
      <w:r w:rsidRPr="003E4B4B">
        <w:t>億美元收入。</w:t>
      </w:r>
    </w:p>
    <w:p w14:paraId="4F1A70CB" w14:textId="77777777" w:rsidR="00E04608" w:rsidRPr="003E4B4B" w:rsidRDefault="00E04608" w:rsidP="00E04608">
      <w:pPr>
        <w:ind w:leftChars="400" w:left="945" w:firstLine="472"/>
      </w:pPr>
      <w:r w:rsidRPr="003E4B4B">
        <w:t>該州是全美蘋果、藍莓、啤酒花、梨子及甜櫻桃最大生產地，亦是全美第二大葡萄酒生產地，擁有約</w:t>
      </w:r>
      <w:r w:rsidRPr="003E4B4B">
        <w:t>1,000</w:t>
      </w:r>
      <w:r w:rsidRPr="003E4B4B">
        <w:t>家酒莊，魚類與貝類出口量僅次於阿拉斯加。州內三分之一農產品用於出口，其中</w:t>
      </w:r>
      <w:r w:rsidRPr="003E4B4B">
        <w:t>75%</w:t>
      </w:r>
      <w:r w:rsidRPr="003E4B4B">
        <w:t>銷往亞洲市場，食品製造業產值約</w:t>
      </w:r>
      <w:r w:rsidRPr="003E4B4B">
        <w:t>140</w:t>
      </w:r>
      <w:r w:rsidRPr="003E4B4B">
        <w:t>億美元，亦推動運用</w:t>
      </w:r>
      <w:r w:rsidRPr="003E4B4B">
        <w:t>AI</w:t>
      </w:r>
      <w:r w:rsidRPr="003E4B4B">
        <w:t>、大數據、無人機等技術協助管理農作物，提升產值。</w:t>
      </w:r>
    </w:p>
    <w:p w14:paraId="4466077E" w14:textId="59533355" w:rsidR="00E04608" w:rsidRPr="003E4B4B" w:rsidRDefault="00E04608" w:rsidP="00E04608">
      <w:pPr>
        <w:ind w:leftChars="100" w:left="945" w:hangingChars="300" w:hanging="709"/>
        <w:rPr>
          <w:szCs w:val="26"/>
        </w:rPr>
      </w:pPr>
      <w:r w:rsidRPr="003E4B4B">
        <w:rPr>
          <w:szCs w:val="26"/>
        </w:rPr>
        <w:t>（</w:t>
      </w:r>
      <w:r w:rsidR="008E3D64" w:rsidRPr="003E4B4B">
        <w:rPr>
          <w:rFonts w:hint="eastAsia"/>
          <w:szCs w:val="26"/>
        </w:rPr>
        <w:t>八</w:t>
      </w:r>
      <w:r w:rsidRPr="003E4B4B">
        <w:rPr>
          <w:szCs w:val="26"/>
        </w:rPr>
        <w:t>）電玩遊戲產業：</w:t>
      </w:r>
    </w:p>
    <w:p w14:paraId="193A4E42" w14:textId="77777777" w:rsidR="00E04608" w:rsidRPr="003E4B4B" w:rsidRDefault="00E04608" w:rsidP="00E04608">
      <w:pPr>
        <w:ind w:leftChars="400" w:left="945" w:firstLine="472"/>
      </w:pPr>
      <w:r w:rsidRPr="003E4B4B">
        <w:t>遊戲產業係華州重要技術出口產業之一，州內逾</w:t>
      </w:r>
      <w:r w:rsidRPr="003E4B4B">
        <w:t>151</w:t>
      </w:r>
      <w:r w:rsidRPr="003E4B4B">
        <w:t>家電子遊戲公司，提供逾</w:t>
      </w:r>
      <w:r w:rsidRPr="003E4B4B">
        <w:t>23,000</w:t>
      </w:r>
      <w:r w:rsidRPr="003E4B4B">
        <w:t>個工作機會，知名公司包括</w:t>
      </w:r>
      <w:r w:rsidRPr="003E4B4B">
        <w:t>Valve Corporation</w:t>
      </w:r>
      <w:r w:rsidRPr="003E4B4B">
        <w:t>、</w:t>
      </w:r>
      <w:proofErr w:type="spellStart"/>
      <w:r w:rsidRPr="003E4B4B">
        <w:t>PopCap</w:t>
      </w:r>
      <w:proofErr w:type="spellEnd"/>
      <w:r w:rsidRPr="003E4B4B">
        <w:t>、</w:t>
      </w:r>
      <w:r w:rsidRPr="003E4B4B">
        <w:t>Big Fish</w:t>
      </w:r>
      <w:r w:rsidRPr="003E4B4B">
        <w:t>、微軟及任天堂等，電玩遊戲相關產業</w:t>
      </w:r>
      <w:r w:rsidRPr="003E4B4B">
        <w:t>GDP</w:t>
      </w:r>
      <w:r w:rsidRPr="003E4B4B">
        <w:t>產值約</w:t>
      </w:r>
      <w:r w:rsidRPr="003E4B4B">
        <w:t>116</w:t>
      </w:r>
      <w:r w:rsidRPr="003E4B4B">
        <w:t>億美元，係全美第二，擁有逾萬名遊戲軟體設計師、聲音藝術家及近</w:t>
      </w:r>
      <w:r w:rsidRPr="003E4B4B">
        <w:t>200</w:t>
      </w:r>
      <w:r w:rsidRPr="003E4B4B">
        <w:t>家電玩發行與開發公司。</w:t>
      </w:r>
    </w:p>
    <w:p w14:paraId="6CD8F983" w14:textId="77777777" w:rsidR="00E04608" w:rsidRPr="003E4B4B" w:rsidRDefault="00E04608" w:rsidP="00E04608">
      <w:pPr>
        <w:pStyle w:val="a5"/>
        <w:pageBreakBefore/>
      </w:pPr>
      <w:r w:rsidRPr="003E4B4B">
        <w:lastRenderedPageBreak/>
        <w:t>四、經濟展望</w:t>
      </w:r>
    </w:p>
    <w:p w14:paraId="5AE917FD" w14:textId="77777777" w:rsidR="00E04608" w:rsidRPr="003E4B4B" w:rsidRDefault="00E04608" w:rsidP="008E3D64">
      <w:pPr>
        <w:pStyle w:val="-1"/>
      </w:pPr>
      <w:proofErr w:type="gramStart"/>
      <w:r w:rsidRPr="003E4B4B">
        <w:t>據華州經濟</w:t>
      </w:r>
      <w:proofErr w:type="gramEnd"/>
      <w:r w:rsidRPr="003E4B4B">
        <w:t>與收入預測委員會</w:t>
      </w:r>
      <w:r w:rsidRPr="003E4B4B">
        <w:t>202</w:t>
      </w:r>
      <w:r w:rsidRPr="003E4B4B">
        <w:rPr>
          <w:rFonts w:hint="eastAsia"/>
        </w:rPr>
        <w:t>6</w:t>
      </w:r>
      <w:r w:rsidRPr="003E4B4B">
        <w:t>年</w:t>
      </w:r>
      <w:r w:rsidRPr="003E4B4B">
        <w:rPr>
          <w:rFonts w:hint="eastAsia"/>
        </w:rPr>
        <w:t>2</w:t>
      </w:r>
      <w:r w:rsidRPr="003E4B4B">
        <w:t>月預測</w:t>
      </w:r>
      <w:r w:rsidRPr="003E4B4B">
        <w:rPr>
          <w:rStyle w:val="af4"/>
          <w:rFonts w:ascii="Times New Roman" w:eastAsia="華康細圓體"/>
        </w:rPr>
        <w:footnoteReference w:id="74"/>
      </w:r>
      <w:r w:rsidRPr="003E4B4B">
        <w:t>，</w:t>
      </w:r>
      <w:proofErr w:type="gramStart"/>
      <w:r w:rsidRPr="003E4B4B">
        <w:t>華州整體</w:t>
      </w:r>
      <w:proofErr w:type="gramEnd"/>
      <w:r w:rsidRPr="003E4B4B">
        <w:t>就業市場維持穩定，</w:t>
      </w:r>
      <w:proofErr w:type="gramStart"/>
      <w:r w:rsidRPr="003E4B4B">
        <w:t>通膨趨緩</w:t>
      </w:r>
      <w:proofErr w:type="gramEnd"/>
      <w:r w:rsidRPr="003E4B4B">
        <w:t>、出口下滑及失業率回升，今年的就業人數將成長</w:t>
      </w:r>
      <w:r w:rsidRPr="003E4B4B">
        <w:t>0.4%</w:t>
      </w:r>
      <w:r w:rsidRPr="003E4B4B">
        <w:rPr>
          <w:rFonts w:hint="eastAsia"/>
        </w:rPr>
        <w:t>，</w:t>
      </w:r>
      <w:r w:rsidRPr="003E4B4B">
        <w:t>預計的失業率將從</w:t>
      </w:r>
      <w:r w:rsidRPr="003E4B4B">
        <w:t>2025</w:t>
      </w:r>
      <w:r w:rsidRPr="003E4B4B">
        <w:t>年的</w:t>
      </w:r>
      <w:r w:rsidRPr="003E4B4B">
        <w:t>4.5%</w:t>
      </w:r>
      <w:r w:rsidRPr="003E4B4B">
        <w:t>上升至</w:t>
      </w:r>
      <w:r w:rsidRPr="003E4B4B">
        <w:t>2027</w:t>
      </w:r>
      <w:r w:rsidRPr="003E4B4B">
        <w:t>年的</w:t>
      </w:r>
      <w:r w:rsidRPr="003E4B4B">
        <w:t>5.0%</w:t>
      </w:r>
      <w:r w:rsidRPr="003E4B4B">
        <w:rPr>
          <w:rFonts w:hint="eastAsia"/>
        </w:rPr>
        <w:t>。</w:t>
      </w:r>
      <w:r w:rsidRPr="003E4B4B">
        <w:t>在預測期剩餘的時間裡，就業成長動能雖會回升，但仍將保持緩慢。該預測報告預計，從</w:t>
      </w:r>
      <w:r w:rsidRPr="003E4B4B">
        <w:t>2026</w:t>
      </w:r>
      <w:r w:rsidRPr="003E4B4B">
        <w:t>年到</w:t>
      </w:r>
      <w:r w:rsidRPr="003E4B4B">
        <w:t>2029</w:t>
      </w:r>
      <w:r w:rsidRPr="003E4B4B">
        <w:t>年，華州的年均就業成長率為</w:t>
      </w:r>
      <w:r w:rsidRPr="003E4B4B">
        <w:t>0.6%</w:t>
      </w:r>
      <w:r w:rsidRPr="003E4B4B">
        <w:t>，低於先前預測報告中預期的</w:t>
      </w:r>
      <w:r w:rsidRPr="003E4B4B">
        <w:t>0.7%</w:t>
      </w:r>
      <w:r w:rsidRPr="003E4B4B">
        <w:t>成長率。今年個人營收成長的預測為</w:t>
      </w:r>
      <w:r w:rsidRPr="003E4B4B">
        <w:t>4.7%</w:t>
      </w:r>
      <w:r w:rsidRPr="003E4B4B">
        <w:t>，高於</w:t>
      </w:r>
      <w:r w:rsidRPr="003E4B4B">
        <w:t>11</w:t>
      </w:r>
      <w:r w:rsidRPr="003E4B4B">
        <w:t>月預測中的</w:t>
      </w:r>
      <w:r w:rsidRPr="003E4B4B">
        <w:t>4.5%</w:t>
      </w:r>
      <w:r w:rsidRPr="003E4B4B">
        <w:t>增幅。對於</w:t>
      </w:r>
      <w:r w:rsidRPr="003E4B4B">
        <w:t>2026</w:t>
      </w:r>
      <w:r w:rsidRPr="003E4B4B">
        <w:t>年至</w:t>
      </w:r>
      <w:r w:rsidRPr="003E4B4B">
        <w:t>2029</w:t>
      </w:r>
      <w:r w:rsidRPr="003E4B4B">
        <w:t>年期間名目個人收入成長的預測顯示，其年均成長率為</w:t>
      </w:r>
      <w:r w:rsidRPr="003E4B4B">
        <w:t>5.3%</w:t>
      </w:r>
      <w:r w:rsidRPr="003E4B4B">
        <w:t>，高於先前預測的</w:t>
      </w:r>
      <w:r w:rsidRPr="003E4B4B">
        <w:t>5.2%</w:t>
      </w:r>
      <w:r w:rsidRPr="003E4B4B">
        <w:t>年平均增幅。</w:t>
      </w:r>
    </w:p>
    <w:p w14:paraId="3B4A396D" w14:textId="77777777" w:rsidR="00E04608" w:rsidRPr="003E4B4B" w:rsidRDefault="00E04608" w:rsidP="00E04608">
      <w:pPr>
        <w:pStyle w:val="a5"/>
      </w:pPr>
      <w:r w:rsidRPr="003E4B4B">
        <w:t>五、投資環境風險</w:t>
      </w:r>
    </w:p>
    <w:p w14:paraId="2989CF62" w14:textId="77777777" w:rsidR="00E04608" w:rsidRPr="003E4B4B" w:rsidRDefault="00E04608" w:rsidP="00E04608">
      <w:pPr>
        <w:ind w:firstLine="472"/>
      </w:pPr>
      <w:r w:rsidRPr="003E4B4B">
        <w:t>美國為經濟先進國家，外人投資法令規章透明，華盛頓州亦不例外，於美國或該州進行投資，相對較無風險，惟商業勞工及消費等相關法規繁雜，且屢有更動，投資人須瞭解並隨時留意相關規定。</w:t>
      </w:r>
    </w:p>
    <w:p w14:paraId="26E5B2B4" w14:textId="77777777" w:rsidR="00E04608" w:rsidRPr="003E4B4B" w:rsidRDefault="00E04608" w:rsidP="00E04608">
      <w:pPr>
        <w:pStyle w:val="a3"/>
        <w:spacing w:before="514" w:after="771"/>
      </w:pPr>
      <w:r w:rsidRPr="003E4B4B">
        <w:lastRenderedPageBreak/>
        <w:t>第參章　外商在當地經營現況及投資機會</w:t>
      </w:r>
    </w:p>
    <w:p w14:paraId="55055D89" w14:textId="77777777" w:rsidR="00E04608" w:rsidRPr="003E4B4B" w:rsidRDefault="00E04608" w:rsidP="00E04608">
      <w:pPr>
        <w:pStyle w:val="a5"/>
      </w:pPr>
      <w:r w:rsidRPr="003E4B4B">
        <w:t>一、外商在當地經營現況</w:t>
      </w:r>
    </w:p>
    <w:p w14:paraId="49E228CF" w14:textId="77777777" w:rsidR="00E04608" w:rsidRPr="003E4B4B" w:rsidRDefault="00E04608" w:rsidP="008E3D64">
      <w:pPr>
        <w:pStyle w:val="-1"/>
      </w:pPr>
      <w:proofErr w:type="gramStart"/>
      <w:r w:rsidRPr="003E4B4B">
        <w:t>據華州商務</w:t>
      </w:r>
      <w:proofErr w:type="gramEnd"/>
      <w:r w:rsidRPr="003E4B4B">
        <w:t>廳及華府智庫</w:t>
      </w:r>
      <w:r w:rsidRPr="003E4B4B">
        <w:t>Global Business Alliance</w:t>
      </w:r>
      <w:r w:rsidRPr="003E4B4B">
        <w:t>統計，外商</w:t>
      </w:r>
      <w:proofErr w:type="gramStart"/>
      <w:r w:rsidRPr="003E4B4B">
        <w:t>在華州創造</w:t>
      </w:r>
      <w:proofErr w:type="gramEnd"/>
      <w:r w:rsidRPr="003E4B4B">
        <w:t>超過</w:t>
      </w:r>
      <w:r w:rsidRPr="003E4B4B">
        <w:t>1</w:t>
      </w:r>
      <w:r w:rsidRPr="003E4B4B">
        <w:rPr>
          <w:rFonts w:hint="eastAsia"/>
        </w:rPr>
        <w:t>5</w:t>
      </w:r>
      <w:r w:rsidRPr="003E4B4B">
        <w:t>萬</w:t>
      </w:r>
      <w:r w:rsidRPr="003E4B4B">
        <w:t>8,000</w:t>
      </w:r>
      <w:r w:rsidRPr="003E4B4B">
        <w:t>個工作機會</w:t>
      </w:r>
      <w:r w:rsidRPr="003E4B4B">
        <w:rPr>
          <w:rFonts w:ascii="微軟正黑體" w:eastAsia="微軟正黑體" w:hAnsi="微軟正黑體" w:hint="eastAsia"/>
        </w:rPr>
        <w:t>，</w:t>
      </w:r>
      <w:r w:rsidRPr="003E4B4B">
        <w:t>占總就業人口</w:t>
      </w:r>
      <w:r w:rsidRPr="003E4B4B">
        <w:rPr>
          <w:rFonts w:hint="eastAsia"/>
        </w:rPr>
        <w:t>5.3</w:t>
      </w:r>
      <w:r w:rsidRPr="003E4B4B">
        <w:t>%</w:t>
      </w:r>
      <w:r w:rsidRPr="003E4B4B">
        <w:t>，其中約</w:t>
      </w:r>
      <w:r w:rsidRPr="003E4B4B">
        <w:t>3.</w:t>
      </w:r>
      <w:r w:rsidRPr="003E4B4B">
        <w:rPr>
          <w:rFonts w:hint="eastAsia"/>
        </w:rPr>
        <w:t>8</w:t>
      </w:r>
      <w:r w:rsidRPr="003E4B4B">
        <w:t>萬多</w:t>
      </w:r>
      <w:proofErr w:type="gramStart"/>
      <w:r w:rsidRPr="003E4B4B">
        <w:t>個</w:t>
      </w:r>
      <w:proofErr w:type="gramEnd"/>
      <w:r w:rsidRPr="003E4B4B">
        <w:t>工作機會來自製造業，主要投資國家為加拿大、英國及德國，外商總數</w:t>
      </w:r>
      <w:r w:rsidRPr="003E4B4B">
        <w:t>1,1</w:t>
      </w:r>
      <w:r w:rsidRPr="003E4B4B">
        <w:rPr>
          <w:rFonts w:hint="eastAsia"/>
        </w:rPr>
        <w:t>83</w:t>
      </w:r>
      <w:r w:rsidRPr="003E4B4B">
        <w:t>家；</w:t>
      </w:r>
      <w:r w:rsidRPr="003E4B4B">
        <w:t>201</w:t>
      </w:r>
      <w:r w:rsidRPr="003E4B4B">
        <w:rPr>
          <w:rFonts w:hint="eastAsia"/>
        </w:rPr>
        <w:t>8</w:t>
      </w:r>
      <w:r w:rsidRPr="003E4B4B">
        <w:t>年至</w:t>
      </w:r>
      <w:r w:rsidRPr="003E4B4B">
        <w:t>202</w:t>
      </w:r>
      <w:r w:rsidRPr="003E4B4B">
        <w:rPr>
          <w:rFonts w:hint="eastAsia"/>
        </w:rPr>
        <w:t>3</w:t>
      </w:r>
      <w:r w:rsidRPr="003E4B4B">
        <w:t>年外商於該州直接投資創造就業人數成長</w:t>
      </w:r>
      <w:r w:rsidRPr="003E4B4B">
        <w:t>13 %</w:t>
      </w:r>
      <w:r w:rsidRPr="003E4B4B">
        <w:t>。</w:t>
      </w:r>
    </w:p>
    <w:p w14:paraId="04447774" w14:textId="77777777" w:rsidR="00E04608" w:rsidRPr="003E4B4B" w:rsidRDefault="00E04608" w:rsidP="00E04608">
      <w:pPr>
        <w:pStyle w:val="a5"/>
      </w:pPr>
      <w:r w:rsidRPr="003E4B4B">
        <w:t>二、</w:t>
      </w:r>
      <w:proofErr w:type="gramStart"/>
      <w:r w:rsidRPr="003E4B4B">
        <w:t>臺</w:t>
      </w:r>
      <w:proofErr w:type="gramEnd"/>
      <w:r w:rsidRPr="003E4B4B">
        <w:t>（華）商在當地經營現況</w:t>
      </w:r>
    </w:p>
    <w:p w14:paraId="51A73FFB" w14:textId="77777777" w:rsidR="00E04608" w:rsidRPr="003E4B4B" w:rsidRDefault="00E04608" w:rsidP="008E3D64">
      <w:pPr>
        <w:pStyle w:val="af0"/>
        <w:ind w:left="945" w:hanging="709"/>
      </w:pPr>
      <w:r w:rsidRPr="003E4B4B">
        <w:t>（一）</w:t>
      </w:r>
      <w:proofErr w:type="gramStart"/>
      <w:r w:rsidRPr="003E4B4B">
        <w:t>臺</w:t>
      </w:r>
      <w:proofErr w:type="gramEnd"/>
      <w:r w:rsidRPr="003E4B4B">
        <w:t>商</w:t>
      </w:r>
      <w:proofErr w:type="gramStart"/>
      <w:r w:rsidRPr="003E4B4B">
        <w:t>在華州大多</w:t>
      </w:r>
      <w:proofErr w:type="gramEnd"/>
      <w:r w:rsidRPr="003E4B4B">
        <w:t>集中於大西雅圖地區，早期偏重於餐飲、房地產、旅館業等，近年來則逐漸轉向資本及技術密集產業，如航空、銀行、高科技等，我業者宏達電美國總部即位於西雅圖，長榮海運在塔科瑪港設專用貨櫃碼頭營運，另長榮航空直飛</w:t>
      </w:r>
      <w:proofErr w:type="gramStart"/>
      <w:r w:rsidRPr="003E4B4B">
        <w:t>臺</w:t>
      </w:r>
      <w:proofErr w:type="gramEnd"/>
      <w:r w:rsidRPr="003E4B4B">
        <w:t>北至西雅圖客運航線，亦營運有</w:t>
      </w:r>
      <w:proofErr w:type="gramStart"/>
      <w:r w:rsidRPr="003E4B4B">
        <w:t>臺</w:t>
      </w:r>
      <w:proofErr w:type="gramEnd"/>
      <w:r w:rsidRPr="003E4B4B">
        <w:t>北經</w:t>
      </w:r>
      <w:proofErr w:type="gramStart"/>
      <w:r w:rsidRPr="003E4B4B">
        <w:t>安克拉治至西雅圖</w:t>
      </w:r>
      <w:proofErr w:type="gramEnd"/>
      <w:r w:rsidRPr="003E4B4B">
        <w:t>貨運航線，華航及星宇航空亦開設直飛</w:t>
      </w:r>
      <w:proofErr w:type="gramStart"/>
      <w:r w:rsidRPr="003E4B4B">
        <w:t>臺</w:t>
      </w:r>
      <w:proofErr w:type="gramEnd"/>
      <w:r w:rsidRPr="003E4B4B">
        <w:t>北至西雅圖客運航線，並於西雅圖設立服務據點，合作金庫商業銀行在西雅圖設立分行。另台積電在華州</w:t>
      </w:r>
      <w:r w:rsidRPr="003E4B4B">
        <w:t>Camas</w:t>
      </w:r>
      <w:r w:rsidRPr="003E4B4B">
        <w:t>市設立</w:t>
      </w:r>
      <w:r w:rsidRPr="003E4B4B">
        <w:t>TSMC-Washington</w:t>
      </w:r>
      <w:r w:rsidRPr="003E4B4B">
        <w:t>，從事晶圓代工業務。</w:t>
      </w:r>
    </w:p>
    <w:p w14:paraId="184E6BC9" w14:textId="77777777" w:rsidR="00E04608" w:rsidRPr="003E4B4B" w:rsidRDefault="00E04608" w:rsidP="008E3D64">
      <w:pPr>
        <w:pStyle w:val="af0"/>
        <w:ind w:left="945" w:hanging="709"/>
      </w:pPr>
      <w:r w:rsidRPr="003E4B4B">
        <w:t>（二）我商於該州大多集中於大西雅圖地區，重要部分組織有西雅圖臺灣商會（</w:t>
      </w:r>
      <w:r w:rsidRPr="003E4B4B">
        <w:t>Taiwanese Chamber of Commerce of Seattle</w:t>
      </w:r>
      <w:r w:rsidRPr="003E4B4B">
        <w:t>）。</w:t>
      </w:r>
    </w:p>
    <w:p w14:paraId="1389AB34" w14:textId="77777777" w:rsidR="00E04608" w:rsidRPr="003E4B4B" w:rsidRDefault="00E04608" w:rsidP="00E04608">
      <w:pPr>
        <w:pStyle w:val="a5"/>
        <w:pageBreakBefore/>
      </w:pPr>
      <w:r w:rsidRPr="003E4B4B">
        <w:lastRenderedPageBreak/>
        <w:t>三、投資機會</w:t>
      </w:r>
    </w:p>
    <w:p w14:paraId="2379B1AD" w14:textId="77777777" w:rsidR="00E04608" w:rsidRPr="003E4B4B" w:rsidRDefault="00E04608" w:rsidP="008E3D64">
      <w:pPr>
        <w:pStyle w:val="-1"/>
      </w:pPr>
      <w:r w:rsidRPr="003E4B4B">
        <w:t>華州為美國航太、</w:t>
      </w:r>
      <w:r w:rsidRPr="003E4B4B">
        <w:t>AI</w:t>
      </w:r>
      <w:r w:rsidRPr="003E4B4B">
        <w:t>、電腦軟體、生物科技及木材、採礦及國際貿易（農產品）等行業之重鎮，該州尖端科技發達，適合我業者透過技術移轉方式促進本身產業升級。其可提供之技術合作項目包括資通訊產業、半導體、電腦軟體、生物科技產業及航太產業等。</w:t>
      </w:r>
    </w:p>
    <w:p w14:paraId="0EA1EDC7" w14:textId="77777777" w:rsidR="00E04608" w:rsidRPr="003E4B4B" w:rsidRDefault="00E04608" w:rsidP="008E3D64">
      <w:pPr>
        <w:pStyle w:val="-1"/>
      </w:pPr>
      <w:r w:rsidRPr="003E4B4B">
        <w:t>廠商除可考慮在華州成立研發中心、科技情報蒐集中心或聯絡辦事處外，亦可參與華盛頓州高科技公司及創業投資以引進科技並瞭解科技發展趨勢。華盛頓州投資主管機關為</w:t>
      </w:r>
      <w:r w:rsidRPr="003E4B4B">
        <w:t xml:space="preserve"> International Trade and Business Development, Washington State Department of Commerce</w:t>
      </w:r>
      <w:r w:rsidRPr="003E4B4B">
        <w:t>，該州商務廳也針對州內七大重點產業，包括航太、綠色能源、</w:t>
      </w:r>
      <w:r w:rsidRPr="003E4B4B">
        <w:t>ICT</w:t>
      </w:r>
      <w:r w:rsidRPr="003E4B4B">
        <w:t>、生物科技、海洋工程、旅遊及食品加工等設有產業專門諮詢人員，有興趣者可進一步洽詢相關資訊。</w:t>
      </w:r>
    </w:p>
    <w:p w14:paraId="752B9A0C" w14:textId="77777777" w:rsidR="00E04608" w:rsidRPr="003E4B4B" w:rsidRDefault="00E04608" w:rsidP="00E04608">
      <w:pPr>
        <w:pStyle w:val="a3"/>
        <w:spacing w:before="514" w:after="771"/>
      </w:pPr>
      <w:r w:rsidRPr="003E4B4B">
        <w:lastRenderedPageBreak/>
        <w:t>第肆章　投資法規及程序</w:t>
      </w:r>
    </w:p>
    <w:p w14:paraId="24C1A563" w14:textId="77777777" w:rsidR="00E04608" w:rsidRPr="003E4B4B" w:rsidRDefault="00E04608" w:rsidP="00E04608">
      <w:pPr>
        <w:pStyle w:val="a5"/>
      </w:pPr>
      <w:r w:rsidRPr="003E4B4B">
        <w:t>一、主要投資法令</w:t>
      </w:r>
    </w:p>
    <w:p w14:paraId="33F29784" w14:textId="77777777" w:rsidR="00E04608" w:rsidRPr="003E4B4B" w:rsidRDefault="00E04608" w:rsidP="00E04608">
      <w:pPr>
        <w:ind w:firstLine="472"/>
      </w:pPr>
      <w:r w:rsidRPr="003E4B4B">
        <w:t>投資人依有意投資成立之公司型態，如獨資、合夥、有限公司、股份有限公司等，填具</w:t>
      </w:r>
      <w:r w:rsidRPr="003E4B4B">
        <w:t>Master Application</w:t>
      </w:r>
      <w:r w:rsidRPr="003E4B4B">
        <w:t>向州務卿辦公室提出申請。</w:t>
      </w:r>
    </w:p>
    <w:p w14:paraId="7CAB608A" w14:textId="77777777" w:rsidR="00E04608" w:rsidRPr="003E4B4B" w:rsidRDefault="00E04608" w:rsidP="00E04608">
      <w:pPr>
        <w:pStyle w:val="a5"/>
      </w:pPr>
      <w:r w:rsidRPr="003E4B4B">
        <w:t>二、投資相關機關</w:t>
      </w:r>
    </w:p>
    <w:p w14:paraId="55A39A2C" w14:textId="77777777" w:rsidR="00E04608" w:rsidRPr="003E4B4B" w:rsidRDefault="00E04608" w:rsidP="00E04608">
      <w:pPr>
        <w:ind w:firstLine="472"/>
      </w:pPr>
      <w:r w:rsidRPr="003E4B4B">
        <w:t>華盛頓州投資相關機關為商務廳</w:t>
      </w:r>
    </w:p>
    <w:p w14:paraId="005E768F" w14:textId="77777777" w:rsidR="00E04608" w:rsidRPr="003E4B4B" w:rsidRDefault="00E04608" w:rsidP="00E04608">
      <w:pPr>
        <w:ind w:firstLine="472"/>
      </w:pPr>
      <w:r w:rsidRPr="003E4B4B">
        <w:t>Washington State Department of Commerce</w:t>
      </w:r>
    </w:p>
    <w:p w14:paraId="42F706FE" w14:textId="77777777" w:rsidR="00E04608" w:rsidRPr="003E4B4B" w:rsidRDefault="00E04608" w:rsidP="00E04608">
      <w:pPr>
        <w:ind w:firstLine="472"/>
      </w:pPr>
      <w:r w:rsidRPr="003E4B4B">
        <w:t>2001 6th Avenue, Suite 2600, Seattle, WA 98121</w:t>
      </w:r>
    </w:p>
    <w:p w14:paraId="19D41D36" w14:textId="77777777" w:rsidR="00E04608" w:rsidRPr="003E4B4B" w:rsidRDefault="00E04608" w:rsidP="00E04608">
      <w:pPr>
        <w:ind w:firstLine="472"/>
      </w:pPr>
      <w:r w:rsidRPr="003E4B4B">
        <w:t>Tel</w:t>
      </w:r>
      <w:r w:rsidRPr="003E4B4B">
        <w:t>：（</w:t>
      </w:r>
      <w:r w:rsidRPr="003E4B4B">
        <w:t>360</w:t>
      </w:r>
      <w:r w:rsidRPr="003E4B4B">
        <w:t>）</w:t>
      </w:r>
      <w:r w:rsidRPr="003E4B4B">
        <w:t xml:space="preserve"> 725-4000</w:t>
      </w:r>
      <w:r w:rsidRPr="003E4B4B">
        <w:t>、（</w:t>
      </w:r>
      <w:r w:rsidRPr="003E4B4B">
        <w:t>206</w:t>
      </w:r>
      <w:r w:rsidRPr="003E4B4B">
        <w:t>）</w:t>
      </w:r>
      <w:r w:rsidRPr="003E4B4B">
        <w:t>256-6100</w:t>
      </w:r>
    </w:p>
    <w:p w14:paraId="797167CC" w14:textId="77777777" w:rsidR="00E04608" w:rsidRPr="003E4B4B" w:rsidRDefault="00E04608" w:rsidP="00E04608">
      <w:pPr>
        <w:ind w:firstLine="472"/>
      </w:pPr>
      <w:r w:rsidRPr="003E4B4B">
        <w:t>Website: https://www.commerce.wa.gov/</w:t>
      </w:r>
      <w:hyperlink r:id="rId33" w:history="1">
        <w:r w:rsidRPr="003E4B4B">
          <w:rPr>
            <w:vanish/>
          </w:rPr>
          <w:t>www.oregon4biz.com</w:t>
        </w:r>
      </w:hyperlink>
    </w:p>
    <w:p w14:paraId="0EA7EC62" w14:textId="77777777" w:rsidR="00E04608" w:rsidRPr="003E4B4B" w:rsidRDefault="00E04608" w:rsidP="00E04608">
      <w:pPr>
        <w:pStyle w:val="a5"/>
      </w:pPr>
      <w:r w:rsidRPr="003E4B4B">
        <w:t>三、投資獎勵措施</w:t>
      </w:r>
      <w:r w:rsidRPr="003E4B4B">
        <w:rPr>
          <w:rStyle w:val="af4"/>
          <w:rFonts w:ascii="Times New Roman" w:eastAsia="華康細圓體" w:hAnsi="Times New Roman"/>
        </w:rPr>
        <w:footnoteReference w:id="75"/>
      </w:r>
    </w:p>
    <w:p w14:paraId="5B241509" w14:textId="77777777" w:rsidR="00E04608" w:rsidRPr="003E4B4B" w:rsidRDefault="00E04608" w:rsidP="008E3D64">
      <w:pPr>
        <w:pStyle w:val="af0"/>
        <w:ind w:left="945" w:hanging="709"/>
      </w:pPr>
      <w:r w:rsidRPr="003E4B4B">
        <w:rPr>
          <w:rFonts w:hint="eastAsia"/>
        </w:rPr>
        <w:t>（一）</w:t>
      </w:r>
      <w:r w:rsidRPr="003E4B4B">
        <w:rPr>
          <w:rFonts w:hint="eastAsia"/>
        </w:rPr>
        <w:tab/>
      </w:r>
      <w:r w:rsidRPr="003E4B4B">
        <w:rPr>
          <w:rFonts w:hint="eastAsia"/>
        </w:rPr>
        <w:t>一般製造業者，倘採購用於製造或研發等用途之特定機械設備，可豁免銷售稅及使用稅。</w:t>
      </w:r>
    </w:p>
    <w:p w14:paraId="1247E545" w14:textId="77777777" w:rsidR="00E04608" w:rsidRPr="003E4B4B" w:rsidRDefault="00E04608" w:rsidP="008E3D64">
      <w:pPr>
        <w:pStyle w:val="af0"/>
        <w:ind w:left="945" w:hanging="709"/>
      </w:pPr>
      <w:r w:rsidRPr="003E4B4B">
        <w:rPr>
          <w:rFonts w:hint="eastAsia"/>
        </w:rPr>
        <w:t>（二）</w:t>
      </w:r>
      <w:r w:rsidRPr="003E4B4B">
        <w:rPr>
          <w:rFonts w:hint="eastAsia"/>
        </w:rPr>
        <w:tab/>
      </w:r>
      <w:r w:rsidRPr="003E4B4B">
        <w:rPr>
          <w:rFonts w:hint="eastAsia"/>
        </w:rPr>
        <w:t>半導體產業者，倘採購用於製造、加工之特定機械設備或基本化學品等，可豁免銷售稅及使用稅或特定營業許可稅。</w:t>
      </w:r>
    </w:p>
    <w:p w14:paraId="6B334A3A" w14:textId="77777777" w:rsidR="00E04608" w:rsidRPr="003E4B4B" w:rsidRDefault="00E04608" w:rsidP="008E3D64">
      <w:pPr>
        <w:pStyle w:val="af0"/>
        <w:ind w:left="945" w:hanging="709"/>
      </w:pPr>
      <w:r w:rsidRPr="003E4B4B">
        <w:rPr>
          <w:rFonts w:hint="eastAsia"/>
        </w:rPr>
        <w:t>（三）</w:t>
      </w:r>
      <w:r w:rsidRPr="003E4B4B">
        <w:rPr>
          <w:rFonts w:hint="eastAsia"/>
        </w:rPr>
        <w:tab/>
      </w:r>
      <w:r w:rsidRPr="003E4B4B">
        <w:rPr>
          <w:rFonts w:hint="eastAsia"/>
        </w:rPr>
        <w:t>對符合資格之生技業者及</w:t>
      </w:r>
      <w:proofErr w:type="gramStart"/>
      <w:r w:rsidRPr="003E4B4B">
        <w:rPr>
          <w:rFonts w:hint="eastAsia"/>
        </w:rPr>
        <w:t>醫</w:t>
      </w:r>
      <w:proofErr w:type="gramEnd"/>
      <w:r w:rsidRPr="003E4B4B">
        <w:rPr>
          <w:rFonts w:hint="eastAsia"/>
        </w:rPr>
        <w:t>材業者，可享有製造器材銷售稅及使用稅（</w:t>
      </w:r>
      <w:r w:rsidRPr="003E4B4B">
        <w:rPr>
          <w:rFonts w:hint="eastAsia"/>
        </w:rPr>
        <w:t>Use Tax</w:t>
      </w:r>
      <w:r w:rsidRPr="003E4B4B">
        <w:rPr>
          <w:rFonts w:hint="eastAsia"/>
        </w:rPr>
        <w:t>）豁免或延期給付。</w:t>
      </w:r>
    </w:p>
    <w:p w14:paraId="29B37BD2" w14:textId="77777777" w:rsidR="00E04608" w:rsidRPr="003E4B4B" w:rsidRDefault="00E04608" w:rsidP="00E04608">
      <w:pPr>
        <w:pStyle w:val="af0"/>
        <w:ind w:left="945" w:hanging="709"/>
      </w:pPr>
      <w:r w:rsidRPr="003E4B4B">
        <w:rPr>
          <w:rFonts w:hint="eastAsia"/>
        </w:rPr>
        <w:lastRenderedPageBreak/>
        <w:t>（四）</w:t>
      </w:r>
      <w:r w:rsidRPr="003E4B4B">
        <w:rPr>
          <w:rFonts w:hint="eastAsia"/>
        </w:rPr>
        <w:tab/>
      </w:r>
      <w:r w:rsidRPr="003E4B4B">
        <w:rPr>
          <w:rFonts w:hint="eastAsia"/>
        </w:rPr>
        <w:t>針對製造業、研發及商業檢測業者，倘在該州農業郡或社區賦權特定區（</w:t>
      </w:r>
      <w:r w:rsidRPr="003E4B4B">
        <w:rPr>
          <w:rFonts w:hint="eastAsia"/>
        </w:rPr>
        <w:t>Community Empowerment Zone</w:t>
      </w:r>
      <w:r w:rsidRPr="003E4B4B">
        <w:rPr>
          <w:rFonts w:hint="eastAsia"/>
        </w:rPr>
        <w:t>）內創造新就業機會，可享有營業稅及從業稅（</w:t>
      </w:r>
      <w:r w:rsidRPr="003E4B4B">
        <w:rPr>
          <w:rFonts w:hint="eastAsia"/>
        </w:rPr>
        <w:t>Business Tax &amp; Occupation Tax, B&amp;O Tax</w:t>
      </w:r>
      <w:r w:rsidRPr="003E4B4B">
        <w:rPr>
          <w:rFonts w:hint="eastAsia"/>
        </w:rPr>
        <w:t>）之減免。</w:t>
      </w:r>
    </w:p>
    <w:p w14:paraId="65A1FEBA" w14:textId="77777777" w:rsidR="00E04608" w:rsidRPr="003E4B4B" w:rsidRDefault="00E04608" w:rsidP="00E04608">
      <w:pPr>
        <w:pStyle w:val="af0"/>
        <w:ind w:left="945" w:hanging="709"/>
      </w:pPr>
      <w:r w:rsidRPr="003E4B4B">
        <w:rPr>
          <w:rFonts w:hint="eastAsia"/>
        </w:rPr>
        <w:t>（五）</w:t>
      </w:r>
      <w:r w:rsidRPr="003E4B4B">
        <w:rPr>
          <w:rFonts w:hint="eastAsia"/>
        </w:rPr>
        <w:tab/>
      </w:r>
      <w:r w:rsidRPr="003E4B4B">
        <w:rPr>
          <w:rFonts w:hint="eastAsia"/>
        </w:rPr>
        <w:t>針對航太、商用飛機製造及維修等產業符合資格之業者，可享有營業稅及從業稅之減免。</w:t>
      </w:r>
    </w:p>
    <w:p w14:paraId="12B624CD" w14:textId="77777777" w:rsidR="00E04608" w:rsidRPr="003E4B4B" w:rsidRDefault="00E04608" w:rsidP="00E04608">
      <w:pPr>
        <w:pStyle w:val="af0"/>
        <w:ind w:left="945" w:hanging="709"/>
      </w:pPr>
      <w:r w:rsidRPr="003E4B4B">
        <w:rPr>
          <w:rFonts w:hint="eastAsia"/>
        </w:rPr>
        <w:t>（六）</w:t>
      </w:r>
      <w:r w:rsidRPr="003E4B4B">
        <w:rPr>
          <w:rFonts w:hint="eastAsia"/>
        </w:rPr>
        <w:tab/>
      </w:r>
      <w:r w:rsidRPr="003E4B4B">
        <w:rPr>
          <w:rFonts w:hint="eastAsia"/>
        </w:rPr>
        <w:t>針對再生及綠色能源等產業符合資格之業者，可享有銷售及消費稅等相關減免。</w:t>
      </w:r>
    </w:p>
    <w:p w14:paraId="70AE9048" w14:textId="77777777" w:rsidR="00E04608" w:rsidRPr="003E4B4B" w:rsidRDefault="00E04608" w:rsidP="00E04608">
      <w:pPr>
        <w:pStyle w:val="a3"/>
        <w:spacing w:before="514" w:after="771"/>
      </w:pPr>
      <w:r w:rsidRPr="003E4B4B">
        <w:lastRenderedPageBreak/>
        <w:t>第伍章　租稅及金融制度</w:t>
      </w:r>
    </w:p>
    <w:p w14:paraId="73E202C1" w14:textId="77777777" w:rsidR="00E04608" w:rsidRPr="003E4B4B" w:rsidRDefault="00E04608" w:rsidP="00E04608">
      <w:pPr>
        <w:pStyle w:val="a5"/>
      </w:pPr>
      <w:r w:rsidRPr="003E4B4B">
        <w:t>一、租稅</w:t>
      </w:r>
    </w:p>
    <w:p w14:paraId="409095D5" w14:textId="77777777" w:rsidR="00E04608" w:rsidRPr="003E4B4B" w:rsidRDefault="00E04608" w:rsidP="00E04608">
      <w:pPr>
        <w:ind w:leftChars="100" w:left="945" w:hangingChars="300" w:hanging="709"/>
        <w:rPr>
          <w:szCs w:val="26"/>
        </w:rPr>
      </w:pPr>
      <w:r w:rsidRPr="003E4B4B">
        <w:rPr>
          <w:szCs w:val="26"/>
        </w:rPr>
        <w:t>（一）企業營業稅：依照各產業有所不同，約為公司收入之</w:t>
      </w:r>
      <w:r w:rsidRPr="003E4B4B">
        <w:rPr>
          <w:szCs w:val="26"/>
        </w:rPr>
        <w:t>0.471%</w:t>
      </w:r>
      <w:r w:rsidRPr="003E4B4B">
        <w:rPr>
          <w:szCs w:val="26"/>
        </w:rPr>
        <w:t>不等，一般製造業、零售及躉售業為</w:t>
      </w:r>
      <w:r w:rsidRPr="003E4B4B">
        <w:rPr>
          <w:szCs w:val="26"/>
        </w:rPr>
        <w:t>0.48%</w:t>
      </w:r>
      <w:r w:rsidRPr="003E4B4B">
        <w:rPr>
          <w:szCs w:val="26"/>
        </w:rPr>
        <w:t>、服務業為</w:t>
      </w:r>
      <w:r w:rsidRPr="003E4B4B">
        <w:rPr>
          <w:szCs w:val="26"/>
        </w:rPr>
        <w:t>1.5%</w:t>
      </w:r>
      <w:r w:rsidRPr="003E4B4B">
        <w:rPr>
          <w:szCs w:val="26"/>
        </w:rPr>
        <w:t>，詳細相關規定可參考華盛頓州稅務廳網站：</w:t>
      </w:r>
      <w:r w:rsidRPr="003E4B4B">
        <w:rPr>
          <w:szCs w:val="26"/>
        </w:rPr>
        <w:t>www.dor.wa.gov</w:t>
      </w:r>
      <w:r w:rsidRPr="003E4B4B">
        <w:rPr>
          <w:szCs w:val="26"/>
        </w:rPr>
        <w:t>。</w:t>
      </w:r>
    </w:p>
    <w:p w14:paraId="05D0DFA1" w14:textId="77777777" w:rsidR="00E04608" w:rsidRPr="003E4B4B" w:rsidRDefault="00E04608" w:rsidP="00E04608">
      <w:pPr>
        <w:ind w:leftChars="100" w:left="945" w:hangingChars="300" w:hanging="709"/>
        <w:rPr>
          <w:szCs w:val="26"/>
        </w:rPr>
      </w:pPr>
      <w:r w:rsidRPr="003E4B4B">
        <w:rPr>
          <w:szCs w:val="26"/>
        </w:rPr>
        <w:t>（二）財產稅：平均課徵</w:t>
      </w:r>
      <w:r w:rsidRPr="003E4B4B">
        <w:rPr>
          <w:szCs w:val="26"/>
        </w:rPr>
        <w:t>0.</w:t>
      </w:r>
      <w:r w:rsidRPr="003E4B4B">
        <w:rPr>
          <w:rFonts w:hint="eastAsia"/>
          <w:szCs w:val="26"/>
        </w:rPr>
        <w:t>75</w:t>
      </w:r>
      <w:r w:rsidRPr="003E4B4B">
        <w:rPr>
          <w:szCs w:val="26"/>
        </w:rPr>
        <w:t>%</w:t>
      </w:r>
      <w:r w:rsidRPr="003E4B4B">
        <w:rPr>
          <w:rStyle w:val="af4"/>
          <w:rFonts w:ascii="Times New Roman" w:eastAsia="華康細圓體"/>
          <w:lang w:eastAsia="zh-TW"/>
        </w:rPr>
        <w:footnoteReference w:id="76"/>
      </w:r>
      <w:r w:rsidRPr="003E4B4B">
        <w:rPr>
          <w:szCs w:val="26"/>
        </w:rPr>
        <w:t>。</w:t>
      </w:r>
    </w:p>
    <w:p w14:paraId="391FCF66" w14:textId="77777777" w:rsidR="00E04608" w:rsidRPr="003E4B4B" w:rsidRDefault="00E04608" w:rsidP="00E04608">
      <w:pPr>
        <w:ind w:leftChars="100" w:left="945" w:hangingChars="300" w:hanging="709"/>
        <w:rPr>
          <w:szCs w:val="26"/>
        </w:rPr>
      </w:pPr>
      <w:r w:rsidRPr="003E4B4B">
        <w:rPr>
          <w:szCs w:val="26"/>
        </w:rPr>
        <w:t>（三）銷售及使用稅：州課徵</w:t>
      </w:r>
      <w:r w:rsidRPr="003E4B4B">
        <w:rPr>
          <w:szCs w:val="26"/>
        </w:rPr>
        <w:t>6.5%</w:t>
      </w:r>
      <w:r w:rsidRPr="003E4B4B">
        <w:rPr>
          <w:szCs w:val="26"/>
        </w:rPr>
        <w:t>，加上地方稅</w:t>
      </w:r>
      <w:r w:rsidRPr="003E4B4B">
        <w:rPr>
          <w:rFonts w:hint="eastAsia"/>
          <w:szCs w:val="26"/>
        </w:rPr>
        <w:t>最高至</w:t>
      </w:r>
      <w:r w:rsidRPr="003E4B4B">
        <w:rPr>
          <w:rFonts w:hint="eastAsia"/>
          <w:szCs w:val="26"/>
        </w:rPr>
        <w:t>4.1</w:t>
      </w:r>
      <w:r w:rsidRPr="003E4B4B">
        <w:rPr>
          <w:szCs w:val="26"/>
        </w:rPr>
        <w:t>%</w:t>
      </w:r>
      <w:r w:rsidRPr="003E4B4B">
        <w:rPr>
          <w:szCs w:val="26"/>
        </w:rPr>
        <w:t>不等</w:t>
      </w:r>
      <w:r w:rsidRPr="003E4B4B">
        <w:rPr>
          <w:rStyle w:val="af4"/>
          <w:rFonts w:ascii="Times New Roman" w:eastAsia="華康細圓體"/>
          <w:lang w:eastAsia="zh-TW"/>
        </w:rPr>
        <w:footnoteReference w:id="77"/>
      </w:r>
      <w:r w:rsidRPr="003E4B4B">
        <w:rPr>
          <w:szCs w:val="26"/>
        </w:rPr>
        <w:t>。</w:t>
      </w:r>
    </w:p>
    <w:p w14:paraId="14644078" w14:textId="77777777" w:rsidR="00E04608" w:rsidRPr="003E4B4B" w:rsidRDefault="00E04608" w:rsidP="00E04608">
      <w:pPr>
        <w:ind w:leftChars="100" w:left="945" w:hangingChars="300" w:hanging="709"/>
        <w:rPr>
          <w:szCs w:val="26"/>
        </w:rPr>
      </w:pPr>
      <w:r w:rsidRPr="003E4B4B">
        <w:rPr>
          <w:szCs w:val="26"/>
        </w:rPr>
        <w:t>（四）無個人所得稅。</w:t>
      </w:r>
    </w:p>
    <w:p w14:paraId="6509E8D9" w14:textId="77777777" w:rsidR="00E04608" w:rsidRPr="003E4B4B" w:rsidRDefault="00E04608" w:rsidP="00E04608">
      <w:pPr>
        <w:ind w:leftChars="100" w:left="945" w:hangingChars="300" w:hanging="709"/>
        <w:rPr>
          <w:szCs w:val="26"/>
        </w:rPr>
      </w:pPr>
      <w:r w:rsidRPr="003E4B4B">
        <w:rPr>
          <w:szCs w:val="26"/>
        </w:rPr>
        <w:t>（五）無企業所得稅（</w:t>
      </w:r>
      <w:r w:rsidRPr="003E4B4B">
        <w:rPr>
          <w:szCs w:val="26"/>
        </w:rPr>
        <w:t>Corporate Income Tax</w:t>
      </w:r>
      <w:r w:rsidRPr="003E4B4B">
        <w:rPr>
          <w:szCs w:val="26"/>
        </w:rPr>
        <w:t>）。</w:t>
      </w:r>
    </w:p>
    <w:p w14:paraId="4836C1F2" w14:textId="77777777" w:rsidR="00E04608" w:rsidRPr="003E4B4B" w:rsidRDefault="00E04608" w:rsidP="00E04608">
      <w:pPr>
        <w:ind w:leftChars="100" w:left="945" w:hangingChars="300" w:hanging="709"/>
        <w:rPr>
          <w:szCs w:val="26"/>
        </w:rPr>
      </w:pPr>
      <w:r w:rsidRPr="003E4B4B">
        <w:rPr>
          <w:szCs w:val="26"/>
        </w:rPr>
        <w:t>（六）無存貨稅。</w:t>
      </w:r>
    </w:p>
    <w:p w14:paraId="77BB3714" w14:textId="77777777" w:rsidR="00E04608" w:rsidRPr="003E4B4B" w:rsidRDefault="00E04608" w:rsidP="00E04608">
      <w:pPr>
        <w:ind w:leftChars="100" w:left="945" w:hangingChars="300" w:hanging="709"/>
        <w:rPr>
          <w:szCs w:val="26"/>
        </w:rPr>
      </w:pPr>
      <w:r w:rsidRPr="003E4B4B">
        <w:rPr>
          <w:szCs w:val="26"/>
        </w:rPr>
        <w:t>（七）無</w:t>
      </w:r>
      <w:r w:rsidRPr="003E4B4B">
        <w:rPr>
          <w:szCs w:val="26"/>
        </w:rPr>
        <w:t>Unitary</w:t>
      </w:r>
      <w:r w:rsidRPr="003E4B4B">
        <w:rPr>
          <w:szCs w:val="26"/>
        </w:rPr>
        <w:t>稅。</w:t>
      </w:r>
    </w:p>
    <w:p w14:paraId="643CF61F" w14:textId="77777777" w:rsidR="00E04608" w:rsidRPr="003E4B4B" w:rsidRDefault="00E04608" w:rsidP="00E04608">
      <w:pPr>
        <w:ind w:leftChars="100" w:left="945" w:hangingChars="300" w:hanging="709"/>
        <w:rPr>
          <w:szCs w:val="26"/>
        </w:rPr>
      </w:pPr>
      <w:r w:rsidRPr="003E4B4B">
        <w:rPr>
          <w:szCs w:val="26"/>
        </w:rPr>
        <w:t>（八）勞工失業保險：費率視各產業及廠商的實際狀況而有不同。</w:t>
      </w:r>
    </w:p>
    <w:p w14:paraId="11BAE6D8" w14:textId="77777777" w:rsidR="00E04608" w:rsidRPr="003E4B4B" w:rsidRDefault="00E04608" w:rsidP="00E04608">
      <w:pPr>
        <w:ind w:leftChars="100" w:left="945" w:hangingChars="300" w:hanging="709"/>
        <w:rPr>
          <w:szCs w:val="26"/>
        </w:rPr>
      </w:pPr>
      <w:r w:rsidRPr="003E4B4B">
        <w:rPr>
          <w:szCs w:val="26"/>
        </w:rPr>
        <w:t>（九）工傷補助：工傷補助費率是根據工作時數而非根據工資。一般而言，公司需負責工傷補助費，但公司可要求員工負擔部分。</w:t>
      </w:r>
    </w:p>
    <w:p w14:paraId="4A36AF4E" w14:textId="77777777" w:rsidR="00E04608" w:rsidRPr="003E4B4B" w:rsidRDefault="00E04608" w:rsidP="00E04608">
      <w:pPr>
        <w:pStyle w:val="a5"/>
        <w:pageBreakBefore/>
      </w:pPr>
      <w:r w:rsidRPr="003E4B4B">
        <w:lastRenderedPageBreak/>
        <w:t>二、金融</w:t>
      </w:r>
    </w:p>
    <w:p w14:paraId="2EF01E13" w14:textId="77777777" w:rsidR="00E04608" w:rsidRPr="003E4B4B" w:rsidRDefault="00E04608" w:rsidP="00E04608">
      <w:pPr>
        <w:ind w:firstLine="472"/>
      </w:pPr>
      <w:r w:rsidRPr="003E4B4B">
        <w:t>美國為自由競爭資本主義之市場經濟，金融制度完善，各州之間資金可自由移動。州政府並未設立外匯管制制度，或影響利率水準。外商之貸款主要視其信用狀況與公司之營運情形而定，並無特殊歧視待遇。</w:t>
      </w:r>
    </w:p>
    <w:p w14:paraId="4CBE9778" w14:textId="77777777" w:rsidR="00E04608" w:rsidRPr="003E4B4B" w:rsidRDefault="00E04608" w:rsidP="00E04608">
      <w:pPr>
        <w:pStyle w:val="a3"/>
        <w:spacing w:before="514" w:after="771"/>
      </w:pPr>
      <w:r w:rsidRPr="003E4B4B">
        <w:lastRenderedPageBreak/>
        <w:t>第陸章　基礎建設及成本</w:t>
      </w:r>
    </w:p>
    <w:p w14:paraId="46C5A4E5" w14:textId="77777777" w:rsidR="00E04608" w:rsidRPr="003E4B4B" w:rsidRDefault="00E04608" w:rsidP="00E04608">
      <w:pPr>
        <w:ind w:firstLine="472"/>
      </w:pPr>
      <w:r w:rsidRPr="003E4B4B">
        <w:t>華盛頓州位居美國西北部，可快速抵達美國西海岸、中西部、加拿大及亞利桑那州地區，全州有四條主要跨州快速道路，另有二條快速道路環狀連接</w:t>
      </w:r>
      <w:r w:rsidRPr="003E4B4B">
        <w:t>Vancouver</w:t>
      </w:r>
      <w:r w:rsidRPr="003E4B4B">
        <w:t>、</w:t>
      </w:r>
      <w:r w:rsidRPr="003E4B4B">
        <w:t>Richland</w:t>
      </w:r>
      <w:r w:rsidRPr="003E4B4B">
        <w:t>、</w:t>
      </w:r>
      <w:proofErr w:type="spellStart"/>
      <w:r w:rsidRPr="003E4B4B">
        <w:t>kennewick</w:t>
      </w:r>
      <w:proofErr w:type="spellEnd"/>
      <w:r w:rsidRPr="003E4B4B">
        <w:t>、</w:t>
      </w:r>
      <w:r w:rsidRPr="003E4B4B">
        <w:t>Pasco</w:t>
      </w:r>
      <w:r w:rsidRPr="003E4B4B">
        <w:t>等地。此外，擁有</w:t>
      </w:r>
      <w:r w:rsidRPr="003E4B4B">
        <w:t>132</w:t>
      </w:r>
      <w:r w:rsidRPr="003E4B4B">
        <w:t>個公用機場，</w:t>
      </w:r>
      <w:r w:rsidRPr="003E4B4B">
        <w:t>12</w:t>
      </w:r>
      <w:r w:rsidRPr="003E4B4B">
        <w:t>座商用機場及</w:t>
      </w:r>
      <w:r w:rsidRPr="003E4B4B">
        <w:t>4</w:t>
      </w:r>
      <w:r w:rsidRPr="003E4B4B">
        <w:t>座國際機場，其中西雅圖</w:t>
      </w:r>
      <w:r w:rsidRPr="003E4B4B">
        <w:t>-</w:t>
      </w:r>
      <w:r w:rsidRPr="003E4B4B">
        <w:t>塔科馬國際機場為美西北地區最大國際機場，年載客量成長</w:t>
      </w:r>
      <w:r w:rsidRPr="003E4B4B">
        <w:t>7%</w:t>
      </w:r>
      <w:r w:rsidRPr="003E4B4B">
        <w:rPr>
          <w:rStyle w:val="af4"/>
          <w:rFonts w:ascii="Times New Roman" w:eastAsia="華康細圓體"/>
          <w:lang w:eastAsia="zh-TW"/>
        </w:rPr>
        <w:t xml:space="preserve"> </w:t>
      </w:r>
      <w:r w:rsidRPr="003E4B4B">
        <w:rPr>
          <w:rStyle w:val="af4"/>
          <w:rFonts w:ascii="Times New Roman" w:eastAsia="華康細圓體"/>
          <w:lang w:eastAsia="zh-TW"/>
        </w:rPr>
        <w:footnoteReference w:id="78"/>
      </w:r>
      <w:r w:rsidRPr="003E4B4B">
        <w:t>；州內水運發達，共有</w:t>
      </w:r>
      <w:r w:rsidRPr="003E4B4B">
        <w:t>11</w:t>
      </w:r>
      <w:r w:rsidRPr="003E4B4B">
        <w:t>座深水港，</w:t>
      </w:r>
      <w:r w:rsidRPr="003E4B4B">
        <w:t>75</w:t>
      </w:r>
      <w:r w:rsidRPr="003E4B4B">
        <w:t>座公共碼頭，西雅圖港及塔可瑪港為全美第二大裝載中心</w:t>
      </w:r>
      <w:r w:rsidRPr="003E4B4B">
        <w:rPr>
          <w:rStyle w:val="af4"/>
          <w:rFonts w:ascii="Times New Roman" w:eastAsia="華康細圓體"/>
          <w:lang w:eastAsia="zh-TW"/>
        </w:rPr>
        <w:footnoteReference w:id="79"/>
      </w:r>
      <w:r w:rsidRPr="003E4B4B">
        <w:t>。</w:t>
      </w:r>
    </w:p>
    <w:p w14:paraId="2753B7EA" w14:textId="77777777" w:rsidR="00E04608" w:rsidRPr="003E4B4B" w:rsidRDefault="00E04608" w:rsidP="00E04608">
      <w:pPr>
        <w:ind w:firstLine="472"/>
      </w:pPr>
      <w:r w:rsidRPr="003E4B4B">
        <w:t>華盛頓州地理位置恰好位於亞太地區、美國、歐洲和其他地區之交界處，航空交通發達，西雅圖</w:t>
      </w:r>
      <w:r w:rsidRPr="003E4B4B">
        <w:t>-</w:t>
      </w:r>
      <w:r w:rsidRPr="003E4B4B">
        <w:t>塔科瑪國際機場及史波歁（</w:t>
      </w:r>
      <w:r w:rsidRPr="003E4B4B">
        <w:t>Spokane</w:t>
      </w:r>
      <w:r w:rsidRPr="003E4B4B">
        <w:t>）國際機場為該州提供定期國際班機服務，而在高速公路方面，州內共四條主要高速公路，即</w:t>
      </w:r>
      <w:r w:rsidRPr="003E4B4B">
        <w:t>5</w:t>
      </w:r>
      <w:r w:rsidRPr="003E4B4B">
        <w:t>號、</w:t>
      </w:r>
      <w:r w:rsidRPr="003E4B4B">
        <w:t>405</w:t>
      </w:r>
      <w:r w:rsidRPr="003E4B4B">
        <w:t>號、</w:t>
      </w:r>
      <w:r w:rsidRPr="003E4B4B">
        <w:t>90</w:t>
      </w:r>
      <w:r w:rsidRPr="003E4B4B">
        <w:t>號和</w:t>
      </w:r>
      <w:r w:rsidRPr="003E4B4B">
        <w:t>82</w:t>
      </w:r>
      <w:r w:rsidRPr="003E4B4B">
        <w:t>號高速公路，可透過這些公路直接進出華州和北美洲大陸市場，與西岸其他主要城市相比，華盛頓州大都會地區至美國中西部地區陸地運輸距離更短；另在鐵路方面華州擁有兩條橫跨美國本土鐵路，產品可到達中西部及美國東海岸城市，故貨運成本較便宜。</w:t>
      </w:r>
    </w:p>
    <w:p w14:paraId="51C353DD" w14:textId="77777777" w:rsidR="00E04608" w:rsidRPr="003E4B4B" w:rsidRDefault="00E04608" w:rsidP="00E04608">
      <w:pPr>
        <w:pStyle w:val="a3"/>
        <w:spacing w:before="514" w:after="771"/>
      </w:pPr>
      <w:r w:rsidRPr="003E4B4B">
        <w:lastRenderedPageBreak/>
        <w:t>第柒章　勞工</w:t>
      </w:r>
    </w:p>
    <w:p w14:paraId="4D75268B" w14:textId="77777777" w:rsidR="00E04608" w:rsidRPr="003E4B4B" w:rsidRDefault="00E04608" w:rsidP="00E04608">
      <w:pPr>
        <w:pStyle w:val="a5"/>
      </w:pPr>
      <w:r w:rsidRPr="003E4B4B">
        <w:t>一、勞工素質及結構</w:t>
      </w:r>
    </w:p>
    <w:p w14:paraId="2254737F" w14:textId="77777777" w:rsidR="00E04608" w:rsidRPr="003E4B4B" w:rsidRDefault="00E04608" w:rsidP="00E04608">
      <w:pPr>
        <w:ind w:firstLine="472"/>
      </w:pPr>
      <w:r w:rsidRPr="003E4B4B">
        <w:t>202</w:t>
      </w:r>
      <w:r w:rsidRPr="003E4B4B">
        <w:rPr>
          <w:rFonts w:hint="eastAsia"/>
        </w:rPr>
        <w:t>6</w:t>
      </w:r>
      <w:r w:rsidRPr="003E4B4B">
        <w:t>年</w:t>
      </w:r>
      <w:r w:rsidRPr="003E4B4B">
        <w:t>3</w:t>
      </w:r>
      <w:r w:rsidRPr="003E4B4B">
        <w:t>月華州勞動人數為</w:t>
      </w:r>
      <w:r w:rsidRPr="003E4B4B">
        <w:t>40</w:t>
      </w:r>
      <w:r w:rsidRPr="003E4B4B">
        <w:rPr>
          <w:rFonts w:hint="eastAsia"/>
        </w:rPr>
        <w:t>6</w:t>
      </w:r>
      <w:r w:rsidRPr="003E4B4B">
        <w:t>萬人，其中非農業就業人口數約</w:t>
      </w:r>
      <w:r w:rsidRPr="003E4B4B">
        <w:t>36</w:t>
      </w:r>
      <w:r w:rsidRPr="003E4B4B">
        <w:rPr>
          <w:rFonts w:hint="eastAsia"/>
        </w:rPr>
        <w:t>4</w:t>
      </w:r>
      <w:r w:rsidRPr="003E4B4B">
        <w:t>萬人，包括貿易運輸業就業人口為</w:t>
      </w:r>
      <w:r w:rsidRPr="003E4B4B">
        <w:t>62.</w:t>
      </w:r>
      <w:r w:rsidRPr="003E4B4B">
        <w:rPr>
          <w:rFonts w:hint="eastAsia"/>
        </w:rPr>
        <w:t>4</w:t>
      </w:r>
      <w:r w:rsidRPr="003E4B4B">
        <w:t>萬人、公共政府就業人口為</w:t>
      </w:r>
      <w:r w:rsidRPr="003E4B4B">
        <w:t>6</w:t>
      </w:r>
      <w:r w:rsidRPr="003E4B4B">
        <w:rPr>
          <w:rFonts w:hint="eastAsia"/>
        </w:rPr>
        <w:t>1</w:t>
      </w:r>
      <w:r w:rsidRPr="003E4B4B">
        <w:t>.1</w:t>
      </w:r>
      <w:r w:rsidRPr="003E4B4B">
        <w:t>萬人，失業人口數為</w:t>
      </w:r>
      <w:r w:rsidRPr="003E4B4B">
        <w:rPr>
          <w:rFonts w:hint="eastAsia"/>
        </w:rPr>
        <w:t>20</w:t>
      </w:r>
      <w:r w:rsidRPr="003E4B4B">
        <w:t>.</w:t>
      </w:r>
      <w:r w:rsidRPr="003E4B4B">
        <w:rPr>
          <w:rFonts w:hint="eastAsia"/>
        </w:rPr>
        <w:t>9</w:t>
      </w:r>
      <w:r w:rsidRPr="003E4B4B">
        <w:t>萬人，失業率</w:t>
      </w:r>
      <w:r w:rsidRPr="003E4B4B">
        <w:rPr>
          <w:rFonts w:hint="eastAsia"/>
        </w:rPr>
        <w:t>5.1</w:t>
      </w:r>
      <w:r w:rsidRPr="003E4B4B">
        <w:t>%</w:t>
      </w:r>
      <w:r w:rsidRPr="003E4B4B">
        <w:rPr>
          <w:rStyle w:val="af4"/>
          <w:rFonts w:ascii="Times New Roman" w:eastAsia="華康細圓體"/>
          <w:lang w:eastAsia="zh-TW"/>
        </w:rPr>
        <w:footnoteReference w:id="80"/>
      </w:r>
      <w:r w:rsidRPr="003E4B4B">
        <w:t>。</w:t>
      </w:r>
    </w:p>
    <w:p w14:paraId="1CDF902D" w14:textId="77777777" w:rsidR="00E04608" w:rsidRPr="003E4B4B" w:rsidRDefault="00E04608" w:rsidP="00E04608">
      <w:pPr>
        <w:pStyle w:val="a5"/>
      </w:pPr>
      <w:r w:rsidRPr="003E4B4B">
        <w:t>二、勞工法令</w:t>
      </w:r>
    </w:p>
    <w:p w14:paraId="47AADB4D" w14:textId="77777777" w:rsidR="00E04608" w:rsidRPr="003E4B4B" w:rsidRDefault="00E04608" w:rsidP="00E04608">
      <w:pPr>
        <w:ind w:firstLine="472"/>
      </w:pPr>
      <w:r w:rsidRPr="003E4B4B">
        <w:t>華盛頓州最低工資自</w:t>
      </w:r>
      <w:r w:rsidRPr="003E4B4B">
        <w:t>2025</w:t>
      </w:r>
      <w:r w:rsidRPr="003E4B4B">
        <w:t>年調整為每小時</w:t>
      </w:r>
      <w:r w:rsidRPr="003E4B4B">
        <w:t>16.66</w:t>
      </w:r>
      <w:r w:rsidRPr="003E4B4B">
        <w:t>美元</w:t>
      </w:r>
      <w:r w:rsidRPr="003E4B4B">
        <w:rPr>
          <w:rStyle w:val="af4"/>
          <w:rFonts w:ascii="Times New Roman" w:eastAsia="華康細圓體"/>
          <w:lang w:eastAsia="zh-TW"/>
        </w:rPr>
        <w:footnoteReference w:id="81"/>
      </w:r>
      <w:r w:rsidRPr="003E4B4B">
        <w:t>，雇主尚須支付勞工失業保險，費率視各產業及廠商的實際狀況而有不同及工傷補助，工傷補助費率是根據工作時數而非根據工資。一般而言，公司須負責工傷補助費，但公司可要求員工負擔部分。另華盛頓州擁有高品質的生活環境，</w:t>
      </w:r>
      <w:r w:rsidRPr="003E4B4B">
        <w:t>202</w:t>
      </w:r>
      <w:r w:rsidRPr="003E4B4B">
        <w:rPr>
          <w:rFonts w:hint="eastAsia"/>
        </w:rPr>
        <w:t>6</w:t>
      </w:r>
      <w:r w:rsidRPr="003E4B4B">
        <w:t>年教育程度排名全美第</w:t>
      </w:r>
      <w:r w:rsidRPr="003E4B4B">
        <w:t>9</w:t>
      </w:r>
      <w:r w:rsidRPr="003E4B4B">
        <w:rPr>
          <w:rStyle w:val="af4"/>
          <w:rFonts w:ascii="Times New Roman" w:eastAsia="華康細圓體"/>
          <w:lang w:eastAsia="zh-TW"/>
        </w:rPr>
        <w:footnoteReference w:id="82"/>
      </w:r>
      <w:r w:rsidRPr="003E4B4B">
        <w:t>，有助於吸引留住高品質的人力資源及發展高科技行業。</w:t>
      </w:r>
    </w:p>
    <w:p w14:paraId="00ABE15C" w14:textId="77777777" w:rsidR="00E04608" w:rsidRPr="003E4B4B" w:rsidRDefault="00E04608" w:rsidP="00E04608">
      <w:pPr>
        <w:pStyle w:val="a3"/>
        <w:spacing w:before="514" w:after="771"/>
      </w:pPr>
      <w:r w:rsidRPr="003E4B4B">
        <w:lastRenderedPageBreak/>
        <w:t>第捌章　簽證、居留及移民</w:t>
      </w:r>
    </w:p>
    <w:p w14:paraId="5CF1255E" w14:textId="77777777" w:rsidR="00E04608" w:rsidRPr="003E4B4B" w:rsidRDefault="00E04608" w:rsidP="00E04608">
      <w:pPr>
        <w:ind w:firstLine="472"/>
      </w:pPr>
      <w:r w:rsidRPr="003E4B4B">
        <w:t>美國於</w:t>
      </w:r>
      <w:r w:rsidRPr="003E4B4B">
        <w:t>2012</w:t>
      </w:r>
      <w:r w:rsidRPr="003E4B4B">
        <w:t>年</w:t>
      </w:r>
      <w:r w:rsidRPr="003E4B4B">
        <w:t>10</w:t>
      </w:r>
      <w:r w:rsidRPr="003E4B4B">
        <w:t>月</w:t>
      </w:r>
      <w:r w:rsidRPr="003E4B4B">
        <w:t>2</w:t>
      </w:r>
      <w:r w:rsidRPr="003E4B4B">
        <w:t>日宣布臺灣加入免簽證計畫（以下簡稱</w:t>
      </w:r>
      <w:r w:rsidRPr="003E4B4B">
        <w:t>VWP</w:t>
      </w:r>
      <w:r w:rsidRPr="003E4B4B">
        <w:t>）。根據該計畫，臺灣護照持有人符合資格及條件者，即可赴美從事觀光或商務達</w:t>
      </w:r>
      <w:r w:rsidRPr="003E4B4B">
        <w:t>90</w:t>
      </w:r>
      <w:r w:rsidRPr="003E4B4B">
        <w:t>天，無需簽證。旅客欲以</w:t>
      </w:r>
      <w:r w:rsidRPr="003E4B4B">
        <w:t>VWP</w:t>
      </w:r>
      <w:r w:rsidRPr="003E4B4B">
        <w:t>入境美國，須先透過</w:t>
      </w:r>
      <w:r w:rsidRPr="003E4B4B">
        <w:rPr>
          <w:vanish/>
        </w:rPr>
        <w:fldChar w:fldCharType="begin"/>
      </w:r>
      <w:r w:rsidRPr="003E4B4B">
        <w:rPr>
          <w:vanish/>
        </w:rPr>
        <w:instrText xml:space="preserve"> HYPERLINK "http://www.cbp.gov/xp/cgov/travel/id_visa/esta/" </w:instrText>
      </w:r>
      <w:r w:rsidRPr="003E4B4B">
        <w:rPr>
          <w:vanish/>
        </w:rPr>
      </w:r>
      <w:r w:rsidRPr="003E4B4B">
        <w:rPr>
          <w:vanish/>
        </w:rPr>
        <w:fldChar w:fldCharType="separate"/>
      </w:r>
      <w:r w:rsidRPr="003E4B4B">
        <w:rPr>
          <w:vanish/>
        </w:rPr>
        <w:t>旅行授權電子系統（</w:t>
      </w:r>
      <w:r w:rsidRPr="003E4B4B">
        <w:rPr>
          <w:vanish/>
        </w:rPr>
        <w:fldChar w:fldCharType="end"/>
      </w:r>
      <w:hyperlink r:id="rId34" w:history="1">
        <w:r w:rsidRPr="003E4B4B">
          <w:t>ESTA</w:t>
        </w:r>
        <w:r w:rsidRPr="003E4B4B">
          <w:t>）</w:t>
        </w:r>
      </w:hyperlink>
      <w:r w:rsidRPr="003E4B4B">
        <w:t>取得授權許可，並於旅行前符合所有相關資格條件，惟停留天數不得延長，</w:t>
      </w:r>
      <w:r w:rsidRPr="003E4B4B">
        <w:t>VWP</w:t>
      </w:r>
      <w:r w:rsidRPr="003E4B4B">
        <w:t>旅客在美期間亦不得改變身分，例如變更為學生簽證。若需停留超過</w:t>
      </w:r>
      <w:r w:rsidRPr="003E4B4B">
        <w:t>90</w:t>
      </w:r>
      <w:r w:rsidRPr="003E4B4B">
        <w:t>天，則仍需向美國在臺協會申請觀光簽證。</w:t>
      </w:r>
    </w:p>
    <w:p w14:paraId="2A3361AA" w14:textId="77777777" w:rsidR="00E04608" w:rsidRPr="003E4B4B" w:rsidRDefault="00E04608" w:rsidP="00E04608">
      <w:pPr>
        <w:ind w:firstLine="472"/>
      </w:pPr>
      <w:r w:rsidRPr="003E4B4B">
        <w:t>美國簽證主要分為兩大類：移民簽證與非移民簽證。移民簽證是發給想要永久居留美國的人（即「綠卡」持有人）。根據美國法律，移民簽證通常是保留給美國公民或擁有美國永久居留權者的近親，或應聘至美國從事目前在美國相關技術人才不足的工作。</w:t>
      </w:r>
    </w:p>
    <w:p w14:paraId="103685E3" w14:textId="77777777" w:rsidR="00E04608" w:rsidRPr="003E4B4B" w:rsidRDefault="00E04608" w:rsidP="00E04608">
      <w:pPr>
        <w:ind w:firstLine="472"/>
      </w:pPr>
      <w:r w:rsidRPr="003E4B4B">
        <w:t>非移民簽證是發給打算入境美國做短暫停留並在停留期滿後離開美國的人。美國法律對非移民簽證訂有不同的分類，包括觀光、商務、短期應聘、留學、過境、投資、受訓、或其他目的。</w:t>
      </w:r>
    </w:p>
    <w:p w14:paraId="16BB01C0" w14:textId="77777777" w:rsidR="00E04608" w:rsidRPr="003E4B4B" w:rsidRDefault="00E04608" w:rsidP="00E04608">
      <w:pPr>
        <w:pStyle w:val="a3"/>
        <w:spacing w:before="514" w:after="771"/>
      </w:pPr>
      <w:r w:rsidRPr="003E4B4B">
        <w:lastRenderedPageBreak/>
        <w:t>第玖章　結論</w:t>
      </w:r>
    </w:p>
    <w:p w14:paraId="1F3EE3A4" w14:textId="77777777" w:rsidR="00E04608" w:rsidRPr="003E4B4B" w:rsidRDefault="00E04608" w:rsidP="00E04608">
      <w:pPr>
        <w:ind w:firstLine="472"/>
      </w:pPr>
      <w:r w:rsidRPr="003E4B4B">
        <w:t>華盛頓州經濟早已轉型為多元化高科技經濟型態，</w:t>
      </w:r>
      <w:r w:rsidRPr="003E4B4B">
        <w:t>202</w:t>
      </w:r>
      <w:r w:rsidRPr="003E4B4B">
        <w:rPr>
          <w:rFonts w:hint="eastAsia"/>
        </w:rPr>
        <w:t>6</w:t>
      </w:r>
      <w:r w:rsidRPr="003E4B4B">
        <w:t>年</w:t>
      </w:r>
      <w:r w:rsidRPr="003E4B4B">
        <w:t>GDP</w:t>
      </w:r>
      <w:r w:rsidRPr="003E4B4B">
        <w:t>成長全美排名第</w:t>
      </w:r>
      <w:r w:rsidRPr="003E4B4B">
        <w:t>6</w:t>
      </w:r>
      <w:r w:rsidRPr="003E4B4B">
        <w:rPr>
          <w:rStyle w:val="af4"/>
          <w:rFonts w:ascii="Times New Roman" w:eastAsia="華康細圓體"/>
          <w:lang w:eastAsia="zh-TW"/>
        </w:rPr>
        <w:footnoteReference w:id="83"/>
      </w:r>
      <w:r w:rsidRPr="003E4B4B">
        <w:t>，近年州內全球著名企業亞馬遜、星巴克、波音</w:t>
      </w:r>
      <w:r w:rsidRPr="003E4B4B">
        <w:rPr>
          <w:rFonts w:ascii="微軟正黑體" w:eastAsia="微軟正黑體" w:hAnsi="微軟正黑體"/>
        </w:rPr>
        <w:t>、</w:t>
      </w:r>
      <w:r w:rsidRPr="003E4B4B">
        <w:t>微軟及好市多等，在國際相關業界仍居領導地位，其重要產業包括航太業、電腦軟體業、農業及食品加工、環保科技暨綠能產業、生物科技產業及精密製造業等。</w:t>
      </w:r>
    </w:p>
    <w:p w14:paraId="4AAFC998" w14:textId="77777777" w:rsidR="00E04608" w:rsidRPr="003E4B4B" w:rsidRDefault="00E04608" w:rsidP="00E04608">
      <w:pPr>
        <w:ind w:firstLine="472"/>
      </w:pPr>
      <w:r w:rsidRPr="003E4B4B">
        <w:t>華州重視產業發展，提供具吸引力的賦稅優惠，鼓勵外來投資，具競爭潛力的產業有航太業、生物科技業、電腦業、通訊業、軟體業、觀光業及附加價值型農產品加工業等。</w:t>
      </w:r>
    </w:p>
    <w:p w14:paraId="54D59CD7" w14:textId="77777777" w:rsidR="00E04608" w:rsidRPr="003E4B4B" w:rsidRDefault="00E04608" w:rsidP="00E04608">
      <w:pPr>
        <w:ind w:firstLine="472"/>
      </w:pPr>
      <w:r w:rsidRPr="003E4B4B">
        <w:t>近年我商對赴華州投資表示興趣者，時有所聞，足見在該州投資應具有優勢，華州商務廳對擬前往投資外商提供協助，吸引外商甚為積極，歡迎隨時與該廳聯繫（</w:t>
      </w:r>
      <w:r w:rsidRPr="003E4B4B">
        <w:t>https://www.commerce.wa.gov/promoting-washington-state/</w:t>
      </w:r>
      <w:r w:rsidRPr="003E4B4B">
        <w:t>）。</w:t>
      </w:r>
    </w:p>
    <w:p w14:paraId="21EECF08" w14:textId="77777777" w:rsidR="00E04608" w:rsidRPr="003E4B4B" w:rsidRDefault="00E04608" w:rsidP="00E04608">
      <w:pPr>
        <w:pStyle w:val="a3"/>
        <w:spacing w:before="514" w:after="771"/>
        <w:rPr>
          <w:spacing w:val="0"/>
        </w:rPr>
      </w:pPr>
      <w:r w:rsidRPr="003E4B4B">
        <w:lastRenderedPageBreak/>
        <w:t>附錄　重要機構聯絡資料</w:t>
      </w:r>
    </w:p>
    <w:p w14:paraId="61892119" w14:textId="77777777" w:rsidR="00E04608" w:rsidRPr="003E4B4B" w:rsidRDefault="00E04608" w:rsidP="008E3D64">
      <w:pPr>
        <w:pStyle w:val="a5"/>
      </w:pPr>
      <w:r w:rsidRPr="003E4B4B">
        <w:t>一、我國在當地駐外單位及</w:t>
      </w:r>
      <w:proofErr w:type="gramStart"/>
      <w:r w:rsidRPr="003E4B4B">
        <w:t>臺</w:t>
      </w:r>
      <w:proofErr w:type="gramEnd"/>
      <w:r w:rsidRPr="003E4B4B">
        <w:t>（華）商團體</w:t>
      </w:r>
    </w:p>
    <w:p w14:paraId="64C7A8F3" w14:textId="77777777" w:rsidR="00E04608" w:rsidRPr="003E4B4B" w:rsidRDefault="00E04608" w:rsidP="00E04608">
      <w:pPr>
        <w:ind w:leftChars="100" w:left="945" w:hangingChars="300" w:hanging="709"/>
        <w:rPr>
          <w:szCs w:val="26"/>
        </w:rPr>
      </w:pPr>
      <w:r w:rsidRPr="003E4B4B">
        <w:rPr>
          <w:szCs w:val="26"/>
        </w:rPr>
        <w:t>（一）駐西雅圖台北經濟文化辦事處</w:t>
      </w:r>
    </w:p>
    <w:p w14:paraId="5AA96F8E" w14:textId="77777777" w:rsidR="00E04608" w:rsidRPr="003E4B4B" w:rsidRDefault="00E04608" w:rsidP="00E04608">
      <w:pPr>
        <w:ind w:leftChars="400" w:left="1417" w:hangingChars="200" w:hanging="472"/>
        <w:rPr>
          <w:lang w:eastAsia="ja-JP"/>
        </w:rPr>
      </w:pPr>
      <w:r w:rsidRPr="003E4B4B">
        <w:rPr>
          <w:lang w:eastAsia="ja-JP"/>
        </w:rPr>
        <w:t>Taipei Economic &amp; Cultural Office in Seattle</w:t>
      </w:r>
    </w:p>
    <w:p w14:paraId="31298F66" w14:textId="77777777" w:rsidR="00E04608" w:rsidRPr="003E4B4B" w:rsidRDefault="00E04608" w:rsidP="00E04608">
      <w:pPr>
        <w:ind w:leftChars="400" w:left="1417" w:hangingChars="200" w:hanging="472"/>
        <w:rPr>
          <w:lang w:eastAsia="ja-JP"/>
        </w:rPr>
      </w:pPr>
      <w:r w:rsidRPr="003E4B4B">
        <w:rPr>
          <w:lang w:eastAsia="ja-JP"/>
        </w:rPr>
        <w:t>One Union Square, 600 University St., Suite 2020</w:t>
      </w:r>
    </w:p>
    <w:p w14:paraId="226F1CB7" w14:textId="77777777" w:rsidR="00E04608" w:rsidRPr="003E4B4B" w:rsidRDefault="00E04608" w:rsidP="00E04608">
      <w:pPr>
        <w:ind w:leftChars="400" w:left="1417" w:hangingChars="200" w:hanging="472"/>
        <w:rPr>
          <w:lang w:eastAsia="ja-JP"/>
        </w:rPr>
      </w:pPr>
      <w:r w:rsidRPr="003E4B4B">
        <w:rPr>
          <w:lang w:eastAsia="ja-JP"/>
        </w:rPr>
        <w:t>Seattle, WA 98101</w:t>
      </w:r>
    </w:p>
    <w:p w14:paraId="1BAD5819" w14:textId="77777777" w:rsidR="00E04608" w:rsidRPr="003E4B4B" w:rsidRDefault="00E04608" w:rsidP="00E04608">
      <w:pPr>
        <w:ind w:leftChars="400" w:left="1417" w:hangingChars="200" w:hanging="472"/>
        <w:rPr>
          <w:lang w:eastAsia="ja-JP"/>
        </w:rPr>
      </w:pPr>
      <w:r w:rsidRPr="003E4B4B">
        <w:rPr>
          <w:lang w:eastAsia="ja-JP"/>
        </w:rPr>
        <w:t>Tel</w:t>
      </w:r>
      <w:r w:rsidRPr="003E4B4B">
        <w:rPr>
          <w:lang w:eastAsia="ja-JP"/>
        </w:rPr>
        <w:t>：</w:t>
      </w:r>
      <w:r w:rsidRPr="003E4B4B">
        <w:rPr>
          <w:lang w:eastAsia="ja-JP"/>
        </w:rPr>
        <w:t>1-206-441-4586</w:t>
      </w:r>
    </w:p>
    <w:p w14:paraId="641972B9" w14:textId="77777777" w:rsidR="00E04608" w:rsidRPr="003E4B4B" w:rsidRDefault="00E04608" w:rsidP="00E04608">
      <w:pPr>
        <w:ind w:leftChars="400" w:left="1417" w:hangingChars="200" w:hanging="472"/>
        <w:rPr>
          <w:lang w:eastAsia="ja-JP"/>
        </w:rPr>
      </w:pPr>
      <w:r w:rsidRPr="003E4B4B">
        <w:rPr>
          <w:lang w:eastAsia="ja-JP"/>
        </w:rPr>
        <w:t>Fax</w:t>
      </w:r>
      <w:r w:rsidRPr="003E4B4B">
        <w:rPr>
          <w:lang w:eastAsia="ja-JP"/>
        </w:rPr>
        <w:t>：</w:t>
      </w:r>
      <w:r w:rsidRPr="003E4B4B">
        <w:rPr>
          <w:lang w:eastAsia="ja-JP"/>
        </w:rPr>
        <w:t>1-206-441-</w:t>
      </w:r>
      <w:r w:rsidRPr="003E4B4B">
        <w:t>1322</w:t>
      </w:r>
    </w:p>
    <w:p w14:paraId="3F531386" w14:textId="77777777" w:rsidR="00E04608" w:rsidRPr="003E4B4B" w:rsidRDefault="00E04608" w:rsidP="00E04608">
      <w:pPr>
        <w:ind w:leftChars="400" w:left="1417" w:hangingChars="200" w:hanging="472"/>
        <w:rPr>
          <w:lang w:eastAsia="ja-JP"/>
        </w:rPr>
      </w:pPr>
      <w:r w:rsidRPr="003E4B4B">
        <w:rPr>
          <w:lang w:eastAsia="ja-JP"/>
        </w:rPr>
        <w:t>Website</w:t>
      </w:r>
      <w:r w:rsidRPr="003E4B4B">
        <w:rPr>
          <w:lang w:eastAsia="ja-JP"/>
        </w:rPr>
        <w:t>：</w:t>
      </w:r>
      <w:r w:rsidRPr="003E4B4B">
        <w:rPr>
          <w:lang w:eastAsia="ja-JP"/>
        </w:rPr>
        <w:t>https://www.roc-taiwan.org/ussea/index.html</w:t>
      </w:r>
    </w:p>
    <w:p w14:paraId="7120E03B" w14:textId="77777777" w:rsidR="00E04608" w:rsidRPr="003E4B4B" w:rsidRDefault="00E04608" w:rsidP="00E04608">
      <w:pPr>
        <w:ind w:leftChars="100" w:left="945" w:hangingChars="300" w:hanging="709"/>
        <w:rPr>
          <w:szCs w:val="26"/>
        </w:rPr>
      </w:pPr>
      <w:r w:rsidRPr="003E4B4B">
        <w:rPr>
          <w:szCs w:val="26"/>
        </w:rPr>
        <w:t>（二）駐舊金山台北經濟文化辦事處經濟組</w:t>
      </w:r>
    </w:p>
    <w:p w14:paraId="15472E7F" w14:textId="77777777" w:rsidR="00E04608" w:rsidRPr="003E4B4B" w:rsidRDefault="00E04608" w:rsidP="00E04608">
      <w:pPr>
        <w:ind w:leftChars="100" w:left="945" w:hangingChars="300" w:hanging="709"/>
        <w:rPr>
          <w:szCs w:val="26"/>
        </w:rPr>
      </w:pPr>
      <w:r w:rsidRPr="003E4B4B">
        <w:rPr>
          <w:szCs w:val="26"/>
        </w:rPr>
        <w:tab/>
        <w:t>Economic Division</w:t>
      </w:r>
    </w:p>
    <w:p w14:paraId="66CF89BD" w14:textId="77777777" w:rsidR="00E04608" w:rsidRPr="003E4B4B" w:rsidRDefault="00E04608" w:rsidP="00E04608">
      <w:pPr>
        <w:ind w:leftChars="100" w:left="945" w:hangingChars="300" w:hanging="709"/>
        <w:rPr>
          <w:szCs w:val="26"/>
        </w:rPr>
      </w:pPr>
      <w:r w:rsidRPr="003E4B4B">
        <w:rPr>
          <w:szCs w:val="26"/>
        </w:rPr>
        <w:tab/>
        <w:t>Taipei Economic &amp; Cultural Office in San Francisco</w:t>
      </w:r>
    </w:p>
    <w:p w14:paraId="42E3FC10" w14:textId="77777777" w:rsidR="00E04608" w:rsidRPr="003E4B4B" w:rsidRDefault="00E04608" w:rsidP="00E04608">
      <w:pPr>
        <w:ind w:leftChars="100" w:left="945" w:hangingChars="300" w:hanging="709"/>
        <w:rPr>
          <w:szCs w:val="26"/>
        </w:rPr>
      </w:pPr>
      <w:r w:rsidRPr="003E4B4B">
        <w:rPr>
          <w:szCs w:val="26"/>
        </w:rPr>
        <w:tab/>
        <w:t>345 4</w:t>
      </w:r>
      <w:r w:rsidRPr="003E4B4B">
        <w:rPr>
          <w:szCs w:val="26"/>
          <w:vertAlign w:val="superscript"/>
        </w:rPr>
        <w:t>th</w:t>
      </w:r>
      <w:r w:rsidRPr="003E4B4B">
        <w:rPr>
          <w:szCs w:val="26"/>
        </w:rPr>
        <w:t xml:space="preserve"> Street, 5</w:t>
      </w:r>
      <w:r w:rsidRPr="003E4B4B">
        <w:rPr>
          <w:szCs w:val="26"/>
          <w:vertAlign w:val="superscript"/>
        </w:rPr>
        <w:t>th</w:t>
      </w:r>
      <w:r w:rsidRPr="003E4B4B">
        <w:rPr>
          <w:szCs w:val="26"/>
        </w:rPr>
        <w:t xml:space="preserve"> Floor,</w:t>
      </w:r>
    </w:p>
    <w:p w14:paraId="3F49DAF0" w14:textId="77777777" w:rsidR="00E04608" w:rsidRPr="003E4B4B" w:rsidRDefault="00E04608" w:rsidP="00E04608">
      <w:pPr>
        <w:ind w:leftChars="100" w:left="945" w:hangingChars="300" w:hanging="709"/>
        <w:rPr>
          <w:szCs w:val="26"/>
        </w:rPr>
      </w:pPr>
      <w:r w:rsidRPr="003E4B4B">
        <w:rPr>
          <w:szCs w:val="26"/>
        </w:rPr>
        <w:tab/>
        <w:t>San Francisco, CA 94107</w:t>
      </w:r>
    </w:p>
    <w:p w14:paraId="0F60FCF6" w14:textId="77777777" w:rsidR="00E04608" w:rsidRPr="003E4B4B" w:rsidRDefault="00E04608" w:rsidP="00E04608">
      <w:pPr>
        <w:ind w:leftChars="100" w:left="945" w:hangingChars="300" w:hanging="709"/>
        <w:rPr>
          <w:szCs w:val="26"/>
        </w:rPr>
      </w:pPr>
      <w:r w:rsidRPr="003E4B4B">
        <w:rPr>
          <w:szCs w:val="26"/>
        </w:rPr>
        <w:tab/>
        <w:t>Tel</w:t>
      </w:r>
      <w:r w:rsidRPr="003E4B4B">
        <w:rPr>
          <w:szCs w:val="26"/>
        </w:rPr>
        <w:t>：</w:t>
      </w:r>
      <w:r w:rsidRPr="003E4B4B">
        <w:rPr>
          <w:szCs w:val="26"/>
        </w:rPr>
        <w:t>1-415-362-7680</w:t>
      </w:r>
      <w:r w:rsidRPr="003E4B4B">
        <w:rPr>
          <w:szCs w:val="26"/>
        </w:rPr>
        <w:t>、分機</w:t>
      </w:r>
      <w:r w:rsidRPr="003E4B4B">
        <w:rPr>
          <w:szCs w:val="26"/>
        </w:rPr>
        <w:t>500</w:t>
      </w:r>
    </w:p>
    <w:p w14:paraId="16D51FB1" w14:textId="77777777" w:rsidR="00E04608" w:rsidRPr="003E4B4B" w:rsidRDefault="00E04608" w:rsidP="00E04608">
      <w:pPr>
        <w:ind w:leftChars="100" w:left="945" w:hangingChars="300" w:hanging="709"/>
        <w:rPr>
          <w:szCs w:val="26"/>
        </w:rPr>
      </w:pPr>
      <w:r w:rsidRPr="003E4B4B">
        <w:rPr>
          <w:szCs w:val="26"/>
        </w:rPr>
        <w:tab/>
        <w:t>Fax</w:t>
      </w:r>
      <w:r w:rsidRPr="003E4B4B">
        <w:rPr>
          <w:szCs w:val="26"/>
        </w:rPr>
        <w:t>：</w:t>
      </w:r>
      <w:r w:rsidRPr="003E4B4B">
        <w:rPr>
          <w:szCs w:val="26"/>
        </w:rPr>
        <w:t>1-415-362-5382</w:t>
      </w:r>
    </w:p>
    <w:p w14:paraId="092D973B" w14:textId="77777777" w:rsidR="00E04608" w:rsidRPr="003E4B4B" w:rsidRDefault="00E04608" w:rsidP="00E04608">
      <w:pPr>
        <w:ind w:leftChars="100" w:left="945" w:hangingChars="300" w:hanging="709"/>
        <w:rPr>
          <w:szCs w:val="26"/>
        </w:rPr>
      </w:pPr>
      <w:r w:rsidRPr="003E4B4B">
        <w:rPr>
          <w:szCs w:val="26"/>
        </w:rPr>
        <w:tab/>
        <w:t>E-mail</w:t>
      </w:r>
      <w:r w:rsidRPr="003E4B4B">
        <w:rPr>
          <w:szCs w:val="26"/>
        </w:rPr>
        <w:t>：</w:t>
      </w:r>
      <w:r w:rsidRPr="003E4B4B">
        <w:rPr>
          <w:szCs w:val="26"/>
        </w:rPr>
        <w:t>sf@sa.moea.gov.tw</w:t>
      </w:r>
    </w:p>
    <w:p w14:paraId="350F6250" w14:textId="77777777" w:rsidR="00E04608" w:rsidRPr="003E4B4B" w:rsidRDefault="00E04608" w:rsidP="00E04608">
      <w:pPr>
        <w:pStyle w:val="a5"/>
        <w:pageBreakBefore/>
      </w:pPr>
      <w:r w:rsidRPr="003E4B4B">
        <w:lastRenderedPageBreak/>
        <w:t>二、華盛頓州重要投資相關機構</w:t>
      </w:r>
    </w:p>
    <w:p w14:paraId="2A3B7387" w14:textId="77777777" w:rsidR="00E04608" w:rsidRPr="003E4B4B" w:rsidRDefault="00E04608" w:rsidP="00E04608">
      <w:pPr>
        <w:ind w:leftChars="100" w:left="945" w:hangingChars="300" w:hanging="709"/>
        <w:rPr>
          <w:szCs w:val="26"/>
        </w:rPr>
      </w:pPr>
      <w:r w:rsidRPr="003E4B4B">
        <w:rPr>
          <w:szCs w:val="26"/>
        </w:rPr>
        <w:t>Washington State Department of Commerce</w:t>
      </w:r>
    </w:p>
    <w:p w14:paraId="45CBBB10" w14:textId="77777777" w:rsidR="00E04608" w:rsidRPr="003E4B4B" w:rsidRDefault="00E04608" w:rsidP="00E04608">
      <w:pPr>
        <w:ind w:leftChars="100" w:left="945" w:hangingChars="300" w:hanging="709"/>
        <w:rPr>
          <w:szCs w:val="26"/>
        </w:rPr>
      </w:pPr>
      <w:r w:rsidRPr="003E4B4B">
        <w:rPr>
          <w:szCs w:val="26"/>
        </w:rPr>
        <w:t>2001 6th Avenue, Suite 2600, Seattle, WA 98121</w:t>
      </w:r>
    </w:p>
    <w:p w14:paraId="33D4376B" w14:textId="4F69FEB5" w:rsidR="00E04608" w:rsidRPr="003E4B4B" w:rsidRDefault="00E04608" w:rsidP="00E04608">
      <w:pPr>
        <w:ind w:leftChars="100" w:left="945" w:hangingChars="300" w:hanging="709"/>
        <w:rPr>
          <w:szCs w:val="26"/>
        </w:rPr>
      </w:pPr>
      <w:r w:rsidRPr="003E4B4B">
        <w:rPr>
          <w:szCs w:val="26"/>
        </w:rPr>
        <w:t>Tel</w:t>
      </w:r>
      <w:r w:rsidRPr="003E4B4B">
        <w:rPr>
          <w:szCs w:val="26"/>
        </w:rPr>
        <w:t>：（</w:t>
      </w:r>
      <w:r w:rsidRPr="003E4B4B">
        <w:rPr>
          <w:szCs w:val="26"/>
        </w:rPr>
        <w:t>360</w:t>
      </w:r>
      <w:r w:rsidRPr="003E4B4B">
        <w:rPr>
          <w:szCs w:val="26"/>
        </w:rPr>
        <w:t>）</w:t>
      </w:r>
      <w:r w:rsidRPr="003E4B4B">
        <w:rPr>
          <w:szCs w:val="26"/>
        </w:rPr>
        <w:t>725-4000</w:t>
      </w:r>
      <w:r w:rsidRPr="003E4B4B">
        <w:rPr>
          <w:rFonts w:ascii="新細明體" w:eastAsia="新細明體" w:hAnsi="新細明體"/>
          <w:szCs w:val="26"/>
        </w:rPr>
        <w:t>、</w:t>
      </w:r>
      <w:r w:rsidRPr="003E4B4B">
        <w:rPr>
          <w:szCs w:val="26"/>
        </w:rPr>
        <w:t>（</w:t>
      </w:r>
      <w:r w:rsidRPr="003E4B4B">
        <w:rPr>
          <w:szCs w:val="26"/>
        </w:rPr>
        <w:t>206</w:t>
      </w:r>
      <w:r w:rsidRPr="003E4B4B">
        <w:rPr>
          <w:szCs w:val="26"/>
        </w:rPr>
        <w:t>）</w:t>
      </w:r>
      <w:r w:rsidRPr="003E4B4B">
        <w:rPr>
          <w:szCs w:val="26"/>
        </w:rPr>
        <w:t>256-6100</w:t>
      </w:r>
    </w:p>
    <w:p w14:paraId="6F5EDF35" w14:textId="77777777" w:rsidR="00E04608" w:rsidRPr="003E4B4B" w:rsidRDefault="00E04608" w:rsidP="00E04608">
      <w:pPr>
        <w:ind w:leftChars="100" w:left="945" w:hangingChars="300" w:hanging="709"/>
        <w:rPr>
          <w:szCs w:val="26"/>
        </w:rPr>
      </w:pPr>
      <w:r w:rsidRPr="003E4B4B">
        <w:rPr>
          <w:szCs w:val="26"/>
        </w:rPr>
        <w:t>Website: https://www.commerce.wa.gov/</w:t>
      </w:r>
    </w:p>
    <w:p w14:paraId="2D4D6CEA" w14:textId="77777777" w:rsidR="00FF4443" w:rsidRPr="003E4B4B" w:rsidRDefault="00FF4443" w:rsidP="00F97DD0">
      <w:pPr>
        <w:pStyle w:val="af0"/>
        <w:ind w:left="945" w:hanging="709"/>
      </w:pPr>
    </w:p>
    <w:p w14:paraId="7D4EAC1C" w14:textId="77777777" w:rsidR="00C3157A" w:rsidRPr="003E4B4B" w:rsidRDefault="00C3157A" w:rsidP="00F97DD0">
      <w:pPr>
        <w:pStyle w:val="af0"/>
        <w:ind w:left="945" w:hanging="709"/>
      </w:pPr>
    </w:p>
    <w:p w14:paraId="4E2D9B58" w14:textId="7B38096C" w:rsidR="00CE12BB" w:rsidRPr="003E4B4B" w:rsidRDefault="00CE12BB">
      <w:pPr>
        <w:widowControl/>
        <w:overflowPunct/>
        <w:autoSpaceDE/>
        <w:autoSpaceDN/>
        <w:ind w:firstLineChars="0" w:firstLine="0"/>
        <w:jc w:val="left"/>
        <w:rPr>
          <w:szCs w:val="26"/>
          <w:lang w:eastAsia="zh-TW"/>
        </w:rPr>
      </w:pPr>
    </w:p>
    <w:p w14:paraId="0E580548" w14:textId="77777777" w:rsidR="00D02402" w:rsidRPr="003E4B4B" w:rsidRDefault="00D02402" w:rsidP="005E4F5B">
      <w:pPr>
        <w:ind w:firstLineChars="0" w:firstLine="0"/>
        <w:rPr>
          <w:lang w:eastAsia="zh-TW"/>
        </w:rPr>
        <w:sectPr w:rsidR="00D02402" w:rsidRPr="003E4B4B" w:rsidSect="00AF50E7">
          <w:headerReference w:type="default" r:id="rId35"/>
          <w:pgSz w:w="11906" w:h="16838" w:code="9"/>
          <w:pgMar w:top="2268" w:right="1701" w:bottom="1701" w:left="1701" w:header="1134" w:footer="851" w:gutter="0"/>
          <w:cols w:space="425"/>
          <w:docGrid w:type="linesAndChars" w:linePitch="514" w:charSpace="-774"/>
        </w:sectPr>
      </w:pPr>
    </w:p>
    <w:p w14:paraId="61CF5E71" w14:textId="77777777" w:rsidR="00FF4443" w:rsidRPr="003E4B4B" w:rsidRDefault="00FF4443" w:rsidP="001237B7">
      <w:pPr>
        <w:pStyle w:val="28-"/>
        <w:rPr>
          <w:lang w:eastAsia="zh-TW"/>
        </w:rPr>
      </w:pPr>
      <w:bookmarkStart w:id="19" w:name="_Toc167206760"/>
      <w:bookmarkStart w:id="20" w:name="_Toc231864503"/>
      <w:r w:rsidRPr="003E4B4B">
        <w:rPr>
          <w:lang w:eastAsia="zh-TW"/>
        </w:rPr>
        <w:lastRenderedPageBreak/>
        <w:t>猶他州投資環境簡介</w:t>
      </w:r>
      <w:bookmarkEnd w:id="19"/>
      <w:bookmarkEnd w:id="20"/>
    </w:p>
    <w:p w14:paraId="6B66F33C" w14:textId="77777777" w:rsidR="00FF4443" w:rsidRPr="003E4B4B" w:rsidRDefault="00FF4443" w:rsidP="001237B7">
      <w:pPr>
        <w:pStyle w:val="aff1"/>
      </w:pPr>
      <w:r w:rsidRPr="003E4B4B">
        <w:t>猶他州基本資料表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E04608" w:rsidRPr="003E4B4B" w14:paraId="2E9A4D8A" w14:textId="77777777" w:rsidTr="005307B8">
        <w:trPr>
          <w:trHeight w:val="680"/>
        </w:trPr>
        <w:tc>
          <w:tcPr>
            <w:tcW w:w="8624" w:type="dxa"/>
            <w:gridSpan w:val="2"/>
            <w:shd w:val="clear" w:color="auto" w:fill="auto"/>
            <w:vAlign w:val="center"/>
          </w:tcPr>
          <w:p w14:paraId="25E3C8C7" w14:textId="77777777" w:rsidR="00E04608" w:rsidRPr="003E4B4B" w:rsidRDefault="00E04608" w:rsidP="005307B8">
            <w:pPr>
              <w:pStyle w:val="aff2"/>
            </w:pPr>
            <w:r w:rsidRPr="003E4B4B">
              <w:t>自  然 人  文</w:t>
            </w:r>
          </w:p>
        </w:tc>
      </w:tr>
      <w:tr w:rsidR="00E04608" w:rsidRPr="003E4B4B" w14:paraId="1EB5DE7F" w14:textId="77777777" w:rsidTr="005307B8">
        <w:trPr>
          <w:trHeight w:val="680"/>
        </w:trPr>
        <w:tc>
          <w:tcPr>
            <w:tcW w:w="2508" w:type="dxa"/>
            <w:shd w:val="clear" w:color="auto" w:fill="auto"/>
            <w:vAlign w:val="center"/>
          </w:tcPr>
          <w:p w14:paraId="709D7967" w14:textId="77777777" w:rsidR="00E04608" w:rsidRPr="003E4B4B" w:rsidRDefault="00E04608" w:rsidP="005307B8">
            <w:pPr>
              <w:ind w:leftChars="50" w:left="118" w:rightChars="50" w:right="118" w:firstLineChars="0" w:firstLine="0"/>
              <w:jc w:val="distribute"/>
            </w:pPr>
            <w:r w:rsidRPr="003E4B4B">
              <w:t>地理環境</w:t>
            </w:r>
          </w:p>
        </w:tc>
        <w:tc>
          <w:tcPr>
            <w:tcW w:w="6116" w:type="dxa"/>
            <w:shd w:val="clear" w:color="auto" w:fill="auto"/>
            <w:vAlign w:val="center"/>
          </w:tcPr>
          <w:p w14:paraId="64474F30" w14:textId="77777777" w:rsidR="00E04608" w:rsidRPr="003E4B4B" w:rsidRDefault="00E04608" w:rsidP="005307B8">
            <w:pPr>
              <w:pStyle w:val="-0"/>
              <w:rPr>
                <w:lang w:eastAsia="zh-TW"/>
              </w:rPr>
            </w:pPr>
            <w:r w:rsidRPr="003E4B4B">
              <w:t>該州位於美國西部之中心點，至美西海岸、西南及西北均約等距離</w:t>
            </w:r>
          </w:p>
        </w:tc>
      </w:tr>
      <w:tr w:rsidR="00E04608" w:rsidRPr="003E4B4B" w14:paraId="1F15222E" w14:textId="77777777" w:rsidTr="005307B8">
        <w:trPr>
          <w:trHeight w:val="680"/>
        </w:trPr>
        <w:tc>
          <w:tcPr>
            <w:tcW w:w="2508" w:type="dxa"/>
            <w:shd w:val="clear" w:color="auto" w:fill="auto"/>
            <w:vAlign w:val="center"/>
          </w:tcPr>
          <w:p w14:paraId="422583DB" w14:textId="77777777" w:rsidR="00E04608" w:rsidRPr="003E4B4B" w:rsidRDefault="00E04608" w:rsidP="005307B8">
            <w:pPr>
              <w:ind w:leftChars="50" w:left="118" w:rightChars="50" w:right="118" w:firstLineChars="0" w:firstLine="0"/>
              <w:jc w:val="distribute"/>
            </w:pPr>
            <w:r w:rsidRPr="003E4B4B">
              <w:t>土地面積</w:t>
            </w:r>
          </w:p>
        </w:tc>
        <w:tc>
          <w:tcPr>
            <w:tcW w:w="6116" w:type="dxa"/>
            <w:shd w:val="clear" w:color="auto" w:fill="auto"/>
            <w:vAlign w:val="center"/>
          </w:tcPr>
          <w:p w14:paraId="34403A9B" w14:textId="77777777" w:rsidR="00E04608" w:rsidRPr="003E4B4B" w:rsidRDefault="00E04608" w:rsidP="005307B8">
            <w:pPr>
              <w:pStyle w:val="-0"/>
            </w:pPr>
            <w:r w:rsidRPr="003E4B4B">
              <w:t>212,819</w:t>
            </w:r>
            <w:r w:rsidRPr="003E4B4B">
              <w:t>平方公里</w:t>
            </w:r>
          </w:p>
        </w:tc>
      </w:tr>
      <w:tr w:rsidR="00E04608" w:rsidRPr="003E4B4B" w14:paraId="01EA0F9A" w14:textId="77777777" w:rsidTr="005307B8">
        <w:trPr>
          <w:trHeight w:val="680"/>
        </w:trPr>
        <w:tc>
          <w:tcPr>
            <w:tcW w:w="2508" w:type="dxa"/>
            <w:shd w:val="clear" w:color="auto" w:fill="auto"/>
            <w:vAlign w:val="center"/>
          </w:tcPr>
          <w:p w14:paraId="08CCF856" w14:textId="77777777" w:rsidR="00E04608" w:rsidRPr="003E4B4B" w:rsidRDefault="00E04608" w:rsidP="005307B8">
            <w:pPr>
              <w:ind w:leftChars="50" w:left="118" w:rightChars="50" w:right="118" w:firstLineChars="0" w:firstLine="0"/>
              <w:jc w:val="distribute"/>
            </w:pPr>
            <w:r w:rsidRPr="003E4B4B">
              <w:t>氣候</w:t>
            </w:r>
          </w:p>
        </w:tc>
        <w:tc>
          <w:tcPr>
            <w:tcW w:w="6116" w:type="dxa"/>
            <w:shd w:val="clear" w:color="auto" w:fill="auto"/>
            <w:vAlign w:val="center"/>
          </w:tcPr>
          <w:p w14:paraId="3A5FA281" w14:textId="77777777" w:rsidR="00E04608" w:rsidRPr="003E4B4B" w:rsidRDefault="00E04608" w:rsidP="005307B8">
            <w:pPr>
              <w:pStyle w:val="-0"/>
              <w:rPr>
                <w:lang w:eastAsia="zh-TW"/>
              </w:rPr>
            </w:pPr>
            <w:r w:rsidRPr="003E4B4B">
              <w:t>型態含沙漠型至山區型氣候，種類分布甚廣</w:t>
            </w:r>
          </w:p>
        </w:tc>
      </w:tr>
      <w:tr w:rsidR="00E04608" w:rsidRPr="003E4B4B" w14:paraId="0254F0C5" w14:textId="77777777" w:rsidTr="005307B8">
        <w:trPr>
          <w:trHeight w:val="680"/>
        </w:trPr>
        <w:tc>
          <w:tcPr>
            <w:tcW w:w="2508" w:type="dxa"/>
            <w:shd w:val="clear" w:color="auto" w:fill="auto"/>
            <w:vAlign w:val="center"/>
          </w:tcPr>
          <w:p w14:paraId="0B65272B" w14:textId="77777777" w:rsidR="00E04608" w:rsidRPr="003E4B4B" w:rsidRDefault="00E04608" w:rsidP="005307B8">
            <w:pPr>
              <w:ind w:leftChars="50" w:left="118" w:rightChars="50" w:right="118" w:firstLineChars="0" w:firstLine="0"/>
              <w:jc w:val="distribute"/>
            </w:pPr>
            <w:r w:rsidRPr="003E4B4B">
              <w:t>種族</w:t>
            </w:r>
          </w:p>
        </w:tc>
        <w:tc>
          <w:tcPr>
            <w:tcW w:w="6116" w:type="dxa"/>
            <w:shd w:val="clear" w:color="auto" w:fill="auto"/>
            <w:vAlign w:val="center"/>
          </w:tcPr>
          <w:p w14:paraId="429C5425" w14:textId="77777777" w:rsidR="00E04608" w:rsidRPr="003E4B4B" w:rsidRDefault="00E04608" w:rsidP="005307B8">
            <w:pPr>
              <w:pStyle w:val="-0"/>
            </w:pPr>
            <w:r w:rsidRPr="003E4B4B">
              <w:t>以白種人為主</w:t>
            </w:r>
          </w:p>
        </w:tc>
      </w:tr>
      <w:tr w:rsidR="00E04608" w:rsidRPr="003E4B4B" w14:paraId="2E79838E" w14:textId="77777777" w:rsidTr="005307B8">
        <w:trPr>
          <w:trHeight w:val="680"/>
        </w:trPr>
        <w:tc>
          <w:tcPr>
            <w:tcW w:w="2508" w:type="dxa"/>
            <w:shd w:val="clear" w:color="auto" w:fill="auto"/>
            <w:vAlign w:val="center"/>
          </w:tcPr>
          <w:p w14:paraId="0FA557E3" w14:textId="77777777" w:rsidR="00E04608" w:rsidRPr="003E4B4B" w:rsidRDefault="00E04608" w:rsidP="005307B8">
            <w:pPr>
              <w:ind w:leftChars="50" w:left="118" w:rightChars="50" w:right="118" w:firstLineChars="0" w:firstLine="0"/>
              <w:jc w:val="distribute"/>
            </w:pPr>
            <w:r w:rsidRPr="003E4B4B">
              <w:t>人口結構</w:t>
            </w:r>
          </w:p>
        </w:tc>
        <w:tc>
          <w:tcPr>
            <w:tcW w:w="6116" w:type="dxa"/>
            <w:shd w:val="clear" w:color="auto" w:fill="auto"/>
            <w:vAlign w:val="center"/>
          </w:tcPr>
          <w:p w14:paraId="55295A49" w14:textId="77777777" w:rsidR="00E04608" w:rsidRPr="003E4B4B" w:rsidRDefault="00E04608" w:rsidP="005307B8">
            <w:pPr>
              <w:pStyle w:val="-0"/>
            </w:pPr>
            <w:r w:rsidRPr="003E4B4B">
              <w:t>35</w:t>
            </w:r>
            <w:r w:rsidRPr="003E4B4B">
              <w:rPr>
                <w:rFonts w:hint="eastAsia"/>
              </w:rPr>
              <w:t>3</w:t>
            </w:r>
            <w:r w:rsidRPr="003E4B4B">
              <w:t>萬人（</w:t>
            </w:r>
            <w:r w:rsidRPr="003E4B4B">
              <w:t>202</w:t>
            </w:r>
            <w:r w:rsidRPr="003E4B4B">
              <w:rPr>
                <w:rFonts w:hint="eastAsia"/>
              </w:rPr>
              <w:t>5</w:t>
            </w:r>
            <w:r w:rsidRPr="003E4B4B">
              <w:t>.7</w:t>
            </w:r>
            <w:r w:rsidRPr="003E4B4B">
              <w:t>）</w:t>
            </w:r>
          </w:p>
        </w:tc>
      </w:tr>
      <w:tr w:rsidR="00E04608" w:rsidRPr="003E4B4B" w14:paraId="34269CDD" w14:textId="77777777" w:rsidTr="005307B8">
        <w:trPr>
          <w:trHeight w:val="680"/>
        </w:trPr>
        <w:tc>
          <w:tcPr>
            <w:tcW w:w="2508" w:type="dxa"/>
            <w:shd w:val="clear" w:color="auto" w:fill="auto"/>
            <w:vAlign w:val="center"/>
          </w:tcPr>
          <w:p w14:paraId="06B89AAF" w14:textId="77777777" w:rsidR="00E04608" w:rsidRPr="003E4B4B" w:rsidRDefault="00E04608" w:rsidP="005307B8">
            <w:pPr>
              <w:ind w:leftChars="50" w:left="118" w:rightChars="50" w:right="118" w:firstLineChars="0" w:firstLine="0"/>
              <w:jc w:val="distribute"/>
            </w:pPr>
            <w:r w:rsidRPr="003E4B4B">
              <w:t>教育普及程度</w:t>
            </w:r>
          </w:p>
        </w:tc>
        <w:tc>
          <w:tcPr>
            <w:tcW w:w="6116" w:type="dxa"/>
            <w:shd w:val="clear" w:color="auto" w:fill="auto"/>
            <w:vAlign w:val="center"/>
          </w:tcPr>
          <w:p w14:paraId="7312D29C" w14:textId="77777777" w:rsidR="00E04608" w:rsidRPr="003E4B4B" w:rsidRDefault="00E04608" w:rsidP="005307B8">
            <w:pPr>
              <w:pStyle w:val="-0"/>
              <w:rPr>
                <w:lang w:eastAsia="zh-TW"/>
              </w:rPr>
            </w:pPr>
            <w:r w:rsidRPr="003E4B4B">
              <w:t>美國基礎教育至</w:t>
            </w:r>
            <w:r w:rsidRPr="003E4B4B">
              <w:t>12</w:t>
            </w:r>
            <w:r w:rsidRPr="003E4B4B">
              <w:t>年級，猶他州</w:t>
            </w:r>
            <w:r w:rsidRPr="003E4B4B">
              <w:t>25</w:t>
            </w:r>
            <w:r w:rsidRPr="003E4B4B">
              <w:t>歲以上人口，高中以上學歷占</w:t>
            </w:r>
            <w:r w:rsidRPr="003E4B4B">
              <w:t>93.3%</w:t>
            </w:r>
            <w:r w:rsidRPr="003E4B4B">
              <w:t>、大學以上學歷占</w:t>
            </w:r>
            <w:r w:rsidRPr="003E4B4B">
              <w:t>36.9%</w:t>
            </w:r>
            <w:r w:rsidRPr="003E4B4B">
              <w:t>（</w:t>
            </w:r>
            <w:r w:rsidRPr="003E4B4B">
              <w:t>2023</w:t>
            </w:r>
            <w:r w:rsidRPr="003E4B4B">
              <w:t>）</w:t>
            </w:r>
          </w:p>
        </w:tc>
      </w:tr>
      <w:tr w:rsidR="00E04608" w:rsidRPr="003E4B4B" w14:paraId="7E4EFC0E" w14:textId="77777777" w:rsidTr="005307B8">
        <w:trPr>
          <w:trHeight w:val="680"/>
        </w:trPr>
        <w:tc>
          <w:tcPr>
            <w:tcW w:w="2508" w:type="dxa"/>
            <w:shd w:val="clear" w:color="auto" w:fill="auto"/>
            <w:vAlign w:val="center"/>
          </w:tcPr>
          <w:p w14:paraId="485C9D3B" w14:textId="77777777" w:rsidR="00E04608" w:rsidRPr="003E4B4B" w:rsidRDefault="00E04608" w:rsidP="005307B8">
            <w:pPr>
              <w:ind w:leftChars="50" w:left="118" w:rightChars="50" w:right="118" w:firstLineChars="0" w:firstLine="0"/>
              <w:jc w:val="distribute"/>
            </w:pPr>
            <w:r w:rsidRPr="003E4B4B">
              <w:t>語言</w:t>
            </w:r>
          </w:p>
        </w:tc>
        <w:tc>
          <w:tcPr>
            <w:tcW w:w="6116" w:type="dxa"/>
            <w:shd w:val="clear" w:color="auto" w:fill="auto"/>
            <w:vAlign w:val="center"/>
          </w:tcPr>
          <w:p w14:paraId="2408BD32" w14:textId="77777777" w:rsidR="00E04608" w:rsidRPr="003E4B4B" w:rsidRDefault="00E04608" w:rsidP="005307B8">
            <w:pPr>
              <w:pStyle w:val="-0"/>
            </w:pPr>
            <w:r w:rsidRPr="003E4B4B">
              <w:t>英語</w:t>
            </w:r>
          </w:p>
        </w:tc>
      </w:tr>
      <w:tr w:rsidR="00E04608" w:rsidRPr="003E4B4B" w14:paraId="0CA75B3E" w14:textId="77777777" w:rsidTr="005307B8">
        <w:trPr>
          <w:trHeight w:val="680"/>
        </w:trPr>
        <w:tc>
          <w:tcPr>
            <w:tcW w:w="2508" w:type="dxa"/>
            <w:shd w:val="clear" w:color="auto" w:fill="auto"/>
            <w:vAlign w:val="center"/>
          </w:tcPr>
          <w:p w14:paraId="37289D92" w14:textId="77777777" w:rsidR="00E04608" w:rsidRPr="003E4B4B" w:rsidRDefault="00E04608" w:rsidP="005307B8">
            <w:pPr>
              <w:ind w:leftChars="50" w:left="118" w:rightChars="50" w:right="118" w:firstLineChars="0" w:firstLine="0"/>
              <w:jc w:val="distribute"/>
            </w:pPr>
            <w:r w:rsidRPr="003E4B4B">
              <w:t>宗教</w:t>
            </w:r>
          </w:p>
        </w:tc>
        <w:tc>
          <w:tcPr>
            <w:tcW w:w="6116" w:type="dxa"/>
            <w:shd w:val="clear" w:color="auto" w:fill="auto"/>
            <w:vAlign w:val="center"/>
          </w:tcPr>
          <w:p w14:paraId="2C31C6E0" w14:textId="77777777" w:rsidR="00E04608" w:rsidRPr="003E4B4B" w:rsidRDefault="00E04608" w:rsidP="005307B8">
            <w:pPr>
              <w:pStyle w:val="-0"/>
            </w:pPr>
            <w:r w:rsidRPr="003E4B4B">
              <w:t>摩門教</w:t>
            </w:r>
          </w:p>
        </w:tc>
      </w:tr>
      <w:tr w:rsidR="00E04608" w:rsidRPr="003E4B4B" w14:paraId="48866726" w14:textId="77777777" w:rsidTr="005307B8">
        <w:trPr>
          <w:trHeight w:val="680"/>
        </w:trPr>
        <w:tc>
          <w:tcPr>
            <w:tcW w:w="2508" w:type="dxa"/>
            <w:shd w:val="clear" w:color="auto" w:fill="auto"/>
            <w:vAlign w:val="center"/>
          </w:tcPr>
          <w:p w14:paraId="0B64012A" w14:textId="77777777" w:rsidR="00E04608" w:rsidRPr="003E4B4B" w:rsidRDefault="00E04608" w:rsidP="005307B8">
            <w:pPr>
              <w:ind w:leftChars="50" w:left="118" w:rightChars="50" w:right="118" w:firstLineChars="0" w:firstLine="0"/>
              <w:jc w:val="distribute"/>
            </w:pPr>
            <w:r w:rsidRPr="003E4B4B">
              <w:t>首府及重要城市</w:t>
            </w:r>
          </w:p>
        </w:tc>
        <w:tc>
          <w:tcPr>
            <w:tcW w:w="6116" w:type="dxa"/>
            <w:shd w:val="clear" w:color="auto" w:fill="auto"/>
            <w:vAlign w:val="center"/>
          </w:tcPr>
          <w:p w14:paraId="168D5F1C" w14:textId="77777777" w:rsidR="00E04608" w:rsidRPr="003E4B4B" w:rsidRDefault="00E04608" w:rsidP="005307B8">
            <w:pPr>
              <w:pStyle w:val="-0"/>
            </w:pPr>
            <w:r w:rsidRPr="003E4B4B">
              <w:t>首府：</w:t>
            </w:r>
            <w:r w:rsidRPr="003E4B4B">
              <w:t>Salt Lake City</w:t>
            </w:r>
          </w:p>
        </w:tc>
      </w:tr>
      <w:tr w:rsidR="00E04608" w:rsidRPr="003E4B4B" w14:paraId="096AB2CA" w14:textId="77777777" w:rsidTr="005307B8">
        <w:trPr>
          <w:trHeight w:val="680"/>
        </w:trPr>
        <w:tc>
          <w:tcPr>
            <w:tcW w:w="2508" w:type="dxa"/>
            <w:shd w:val="clear" w:color="auto" w:fill="auto"/>
            <w:vAlign w:val="center"/>
          </w:tcPr>
          <w:p w14:paraId="672FFC90" w14:textId="77777777" w:rsidR="00E04608" w:rsidRPr="003E4B4B" w:rsidRDefault="00E04608" w:rsidP="005307B8">
            <w:pPr>
              <w:ind w:leftChars="50" w:left="118" w:rightChars="50" w:right="118" w:firstLineChars="0" w:firstLine="0"/>
              <w:jc w:val="distribute"/>
            </w:pPr>
            <w:r w:rsidRPr="003E4B4B">
              <w:t>政治體制</w:t>
            </w:r>
          </w:p>
        </w:tc>
        <w:tc>
          <w:tcPr>
            <w:tcW w:w="6116" w:type="dxa"/>
            <w:shd w:val="clear" w:color="auto" w:fill="auto"/>
            <w:vAlign w:val="center"/>
          </w:tcPr>
          <w:p w14:paraId="36F8FF66" w14:textId="77777777" w:rsidR="00E04608" w:rsidRPr="003E4B4B" w:rsidRDefault="00E04608" w:rsidP="005307B8">
            <w:pPr>
              <w:pStyle w:val="-0"/>
            </w:pPr>
            <w:r w:rsidRPr="003E4B4B">
              <w:t>民主政體</w:t>
            </w:r>
          </w:p>
        </w:tc>
      </w:tr>
      <w:tr w:rsidR="00E04608" w:rsidRPr="003E4B4B" w14:paraId="6DA6D4CC" w14:textId="77777777" w:rsidTr="005307B8">
        <w:trPr>
          <w:trHeight w:val="680"/>
        </w:trPr>
        <w:tc>
          <w:tcPr>
            <w:tcW w:w="2508" w:type="dxa"/>
            <w:shd w:val="clear" w:color="auto" w:fill="auto"/>
            <w:vAlign w:val="center"/>
          </w:tcPr>
          <w:p w14:paraId="5D59B4D7" w14:textId="77777777" w:rsidR="00E04608" w:rsidRPr="003E4B4B" w:rsidRDefault="00E04608" w:rsidP="005307B8">
            <w:pPr>
              <w:ind w:leftChars="50" w:left="118" w:rightChars="50" w:right="118" w:firstLineChars="0" w:firstLine="0"/>
              <w:jc w:val="distribute"/>
            </w:pPr>
            <w:r w:rsidRPr="003E4B4B">
              <w:t>投資主管機關</w:t>
            </w:r>
          </w:p>
        </w:tc>
        <w:tc>
          <w:tcPr>
            <w:tcW w:w="6116" w:type="dxa"/>
            <w:shd w:val="clear" w:color="auto" w:fill="auto"/>
            <w:vAlign w:val="center"/>
          </w:tcPr>
          <w:p w14:paraId="557B848E" w14:textId="77777777" w:rsidR="00E04608" w:rsidRPr="003E4B4B" w:rsidRDefault="00E04608" w:rsidP="005307B8">
            <w:pPr>
              <w:pStyle w:val="-0"/>
            </w:pPr>
            <w:r w:rsidRPr="003E4B4B">
              <w:t>Governor’s Office of Economic Development</w:t>
            </w:r>
          </w:p>
          <w:p w14:paraId="7E991D5D" w14:textId="77777777" w:rsidR="00E04608" w:rsidRPr="003E4B4B" w:rsidRDefault="00E04608" w:rsidP="005307B8">
            <w:pPr>
              <w:pStyle w:val="-0"/>
            </w:pPr>
            <w:r w:rsidRPr="003E4B4B">
              <w:t>60 East South Temple, 3rd Floor</w:t>
            </w:r>
          </w:p>
          <w:p w14:paraId="53087A8F" w14:textId="77777777" w:rsidR="00E04608" w:rsidRPr="003E4B4B" w:rsidRDefault="00E04608" w:rsidP="005307B8">
            <w:pPr>
              <w:pStyle w:val="-0"/>
            </w:pPr>
            <w:r w:rsidRPr="003E4B4B">
              <w:t>Salt Lake City, UT 84111</w:t>
            </w:r>
          </w:p>
          <w:p w14:paraId="0752B0DF" w14:textId="77777777" w:rsidR="00E04608" w:rsidRPr="003E4B4B" w:rsidRDefault="00E04608" w:rsidP="005307B8">
            <w:pPr>
              <w:pStyle w:val="-0"/>
            </w:pPr>
            <w:r w:rsidRPr="003E4B4B">
              <w:t>Tel: 801-538-8680</w:t>
            </w:r>
          </w:p>
          <w:p w14:paraId="0A58043A" w14:textId="77777777" w:rsidR="00E04608" w:rsidRPr="003E4B4B" w:rsidRDefault="00E04608" w:rsidP="005307B8">
            <w:pPr>
              <w:pStyle w:val="-0"/>
            </w:pPr>
            <w:r w:rsidRPr="003E4B4B">
              <w:lastRenderedPageBreak/>
              <w:t>Web: http://business.utah.gov/</w:t>
            </w:r>
          </w:p>
        </w:tc>
      </w:tr>
      <w:tr w:rsidR="00E04608" w:rsidRPr="003E4B4B" w14:paraId="5E674043" w14:textId="77777777" w:rsidTr="005307B8">
        <w:trPr>
          <w:trHeight w:val="680"/>
        </w:trPr>
        <w:tc>
          <w:tcPr>
            <w:tcW w:w="8624" w:type="dxa"/>
            <w:gridSpan w:val="2"/>
            <w:shd w:val="clear" w:color="auto" w:fill="auto"/>
            <w:vAlign w:val="center"/>
          </w:tcPr>
          <w:p w14:paraId="343E8B00" w14:textId="77777777" w:rsidR="00E04608" w:rsidRPr="003E4B4B" w:rsidRDefault="00E04608" w:rsidP="005307B8">
            <w:pPr>
              <w:pStyle w:val="aff2"/>
            </w:pPr>
            <w:r w:rsidRPr="003E4B4B">
              <w:lastRenderedPageBreak/>
              <w:t xml:space="preserve">經  濟  概  </w:t>
            </w:r>
            <w:proofErr w:type="gramStart"/>
            <w:r w:rsidRPr="003E4B4B">
              <w:t>況</w:t>
            </w:r>
            <w:proofErr w:type="gramEnd"/>
          </w:p>
        </w:tc>
      </w:tr>
      <w:tr w:rsidR="00881A06" w:rsidRPr="003E4B4B" w14:paraId="617DBA26" w14:textId="77777777" w:rsidTr="005307B8">
        <w:trPr>
          <w:trHeight w:val="680"/>
        </w:trPr>
        <w:tc>
          <w:tcPr>
            <w:tcW w:w="2508" w:type="dxa"/>
            <w:shd w:val="clear" w:color="auto" w:fill="auto"/>
            <w:vAlign w:val="center"/>
          </w:tcPr>
          <w:p w14:paraId="3014B9B1" w14:textId="05744CBD" w:rsidR="00881A06" w:rsidRPr="003E4B4B" w:rsidRDefault="00881A06" w:rsidP="00881A06">
            <w:pPr>
              <w:ind w:leftChars="50" w:left="118" w:rightChars="50" w:right="118" w:firstLineChars="0" w:firstLine="0"/>
              <w:jc w:val="distribute"/>
            </w:pPr>
            <w:r w:rsidRPr="003E4B4B">
              <w:t>幣制</w:t>
            </w:r>
          </w:p>
        </w:tc>
        <w:tc>
          <w:tcPr>
            <w:tcW w:w="6116" w:type="dxa"/>
            <w:shd w:val="clear" w:color="auto" w:fill="auto"/>
            <w:vAlign w:val="center"/>
          </w:tcPr>
          <w:p w14:paraId="26248136" w14:textId="07EA052A" w:rsidR="00881A06" w:rsidRPr="003E4B4B" w:rsidRDefault="00881A06" w:rsidP="00881A06">
            <w:pPr>
              <w:ind w:leftChars="50" w:left="118" w:rightChars="50" w:right="118" w:firstLineChars="0" w:firstLine="0"/>
              <w:rPr>
                <w:lang w:eastAsia="zh-TW"/>
              </w:rPr>
            </w:pPr>
            <w:r w:rsidRPr="003E4B4B">
              <w:rPr>
                <w:rFonts w:hint="eastAsia"/>
                <w:lang w:eastAsia="zh-TW"/>
              </w:rPr>
              <w:t>美元</w:t>
            </w:r>
          </w:p>
        </w:tc>
      </w:tr>
      <w:tr w:rsidR="00881A06" w:rsidRPr="003E4B4B" w14:paraId="7F082D4A" w14:textId="77777777" w:rsidTr="005307B8">
        <w:trPr>
          <w:trHeight w:val="680"/>
        </w:trPr>
        <w:tc>
          <w:tcPr>
            <w:tcW w:w="2508" w:type="dxa"/>
            <w:shd w:val="clear" w:color="auto" w:fill="auto"/>
            <w:vAlign w:val="center"/>
          </w:tcPr>
          <w:p w14:paraId="3A192C32" w14:textId="59B0916D" w:rsidR="00881A06" w:rsidRPr="003E4B4B" w:rsidRDefault="00881A06" w:rsidP="00881A06">
            <w:pPr>
              <w:ind w:leftChars="50" w:left="118" w:rightChars="50" w:right="118" w:firstLineChars="0" w:firstLine="0"/>
              <w:jc w:val="distribute"/>
            </w:pPr>
            <w:r w:rsidRPr="003E4B4B">
              <w:t>州內生產毛額</w:t>
            </w:r>
          </w:p>
        </w:tc>
        <w:tc>
          <w:tcPr>
            <w:tcW w:w="6116" w:type="dxa"/>
            <w:shd w:val="clear" w:color="auto" w:fill="auto"/>
            <w:vAlign w:val="center"/>
          </w:tcPr>
          <w:p w14:paraId="72C15C8B" w14:textId="77777777" w:rsidR="00881A06" w:rsidRPr="003E4B4B" w:rsidRDefault="00881A06" w:rsidP="00881A06">
            <w:pPr>
              <w:ind w:leftChars="50" w:left="118" w:rightChars="50" w:right="118" w:firstLineChars="0" w:firstLine="0"/>
            </w:pPr>
            <w:r w:rsidRPr="003E4B4B">
              <w:t>3,</w:t>
            </w:r>
            <w:r w:rsidRPr="003E4B4B">
              <w:rPr>
                <w:rFonts w:hint="eastAsia"/>
              </w:rPr>
              <w:t>190</w:t>
            </w:r>
            <w:r w:rsidRPr="003E4B4B">
              <w:t>億美元（</w:t>
            </w:r>
            <w:r w:rsidRPr="003E4B4B">
              <w:t>202</w:t>
            </w:r>
            <w:r w:rsidRPr="003E4B4B">
              <w:rPr>
                <w:rFonts w:hint="eastAsia"/>
              </w:rPr>
              <w:t>5</w:t>
            </w:r>
            <w:r w:rsidRPr="003E4B4B">
              <w:t>）</w:t>
            </w:r>
          </w:p>
        </w:tc>
      </w:tr>
      <w:tr w:rsidR="00881A06" w:rsidRPr="003E4B4B" w14:paraId="25391287" w14:textId="77777777" w:rsidTr="005307B8">
        <w:trPr>
          <w:trHeight w:val="680"/>
        </w:trPr>
        <w:tc>
          <w:tcPr>
            <w:tcW w:w="2508" w:type="dxa"/>
            <w:shd w:val="clear" w:color="auto" w:fill="auto"/>
            <w:vAlign w:val="center"/>
          </w:tcPr>
          <w:p w14:paraId="77BE6631" w14:textId="65C7E739" w:rsidR="00881A06" w:rsidRPr="003E4B4B" w:rsidRDefault="00881A06" w:rsidP="00881A06">
            <w:pPr>
              <w:ind w:leftChars="50" w:left="118" w:rightChars="50" w:right="118" w:firstLineChars="0" w:firstLine="0"/>
              <w:jc w:val="distribute"/>
            </w:pPr>
            <w:r w:rsidRPr="003E4B4B">
              <w:t>經濟成長率</w:t>
            </w:r>
          </w:p>
        </w:tc>
        <w:tc>
          <w:tcPr>
            <w:tcW w:w="6116" w:type="dxa"/>
            <w:shd w:val="clear" w:color="auto" w:fill="auto"/>
            <w:vAlign w:val="center"/>
          </w:tcPr>
          <w:p w14:paraId="5E635ECF" w14:textId="77777777" w:rsidR="00881A06" w:rsidRPr="003E4B4B" w:rsidRDefault="00881A06" w:rsidP="00881A06">
            <w:pPr>
              <w:ind w:leftChars="50" w:left="118" w:rightChars="50" w:right="118" w:firstLineChars="0" w:firstLine="0"/>
            </w:pPr>
            <w:r w:rsidRPr="003E4B4B">
              <w:rPr>
                <w:rFonts w:hint="eastAsia"/>
              </w:rPr>
              <w:t>6</w:t>
            </w:r>
            <w:r w:rsidRPr="003E4B4B">
              <w:t>.0%</w:t>
            </w:r>
            <w:r w:rsidRPr="003E4B4B">
              <w:t>（</w:t>
            </w:r>
            <w:r w:rsidRPr="003E4B4B">
              <w:t>202</w:t>
            </w:r>
            <w:r w:rsidRPr="003E4B4B">
              <w:rPr>
                <w:rFonts w:hint="eastAsia"/>
              </w:rPr>
              <w:t>5</w:t>
            </w:r>
            <w:r w:rsidRPr="003E4B4B">
              <w:t>）</w:t>
            </w:r>
          </w:p>
        </w:tc>
      </w:tr>
      <w:tr w:rsidR="00881A06" w:rsidRPr="003E4B4B" w14:paraId="0D20894C" w14:textId="77777777" w:rsidTr="005307B8">
        <w:trPr>
          <w:trHeight w:val="680"/>
        </w:trPr>
        <w:tc>
          <w:tcPr>
            <w:tcW w:w="2508" w:type="dxa"/>
            <w:shd w:val="clear" w:color="auto" w:fill="auto"/>
            <w:vAlign w:val="center"/>
          </w:tcPr>
          <w:p w14:paraId="19888B07" w14:textId="40FE73BD" w:rsidR="00881A06" w:rsidRPr="003E4B4B" w:rsidRDefault="00881A06" w:rsidP="00881A06">
            <w:pPr>
              <w:ind w:leftChars="50" w:left="118" w:rightChars="50" w:right="118" w:firstLineChars="0" w:firstLine="0"/>
              <w:jc w:val="distribute"/>
            </w:pPr>
            <w:r w:rsidRPr="003E4B4B">
              <w:t>平均國民所得</w:t>
            </w:r>
          </w:p>
        </w:tc>
        <w:tc>
          <w:tcPr>
            <w:tcW w:w="6116" w:type="dxa"/>
            <w:shd w:val="clear" w:color="auto" w:fill="auto"/>
            <w:vAlign w:val="center"/>
          </w:tcPr>
          <w:p w14:paraId="264A580C" w14:textId="77777777" w:rsidR="00881A06" w:rsidRPr="003E4B4B" w:rsidRDefault="00881A06" w:rsidP="00881A06">
            <w:pPr>
              <w:ind w:leftChars="50" w:left="118" w:rightChars="50" w:right="118" w:firstLineChars="0" w:firstLine="0"/>
            </w:pPr>
            <w:r w:rsidRPr="003E4B4B">
              <w:t>6</w:t>
            </w:r>
            <w:r w:rsidRPr="003E4B4B">
              <w:rPr>
                <w:rFonts w:hint="eastAsia"/>
              </w:rPr>
              <w:t>9</w:t>
            </w:r>
            <w:r w:rsidRPr="003E4B4B">
              <w:t>,</w:t>
            </w:r>
            <w:r w:rsidRPr="003E4B4B">
              <w:rPr>
                <w:rFonts w:hint="eastAsia"/>
              </w:rPr>
              <w:t>989</w:t>
            </w:r>
            <w:r w:rsidRPr="003E4B4B">
              <w:t>美元（</w:t>
            </w:r>
            <w:r w:rsidRPr="003E4B4B">
              <w:t>202</w:t>
            </w:r>
            <w:r w:rsidRPr="003E4B4B">
              <w:rPr>
                <w:rFonts w:hint="eastAsia"/>
              </w:rPr>
              <w:t>5</w:t>
            </w:r>
            <w:r w:rsidRPr="003E4B4B">
              <w:t>）</w:t>
            </w:r>
          </w:p>
        </w:tc>
      </w:tr>
      <w:tr w:rsidR="00881A06" w:rsidRPr="003E4B4B" w14:paraId="4345C206" w14:textId="77777777" w:rsidTr="005307B8">
        <w:trPr>
          <w:trHeight w:val="680"/>
        </w:trPr>
        <w:tc>
          <w:tcPr>
            <w:tcW w:w="2508" w:type="dxa"/>
            <w:shd w:val="clear" w:color="auto" w:fill="auto"/>
            <w:vAlign w:val="center"/>
          </w:tcPr>
          <w:p w14:paraId="343FE048" w14:textId="7CAAE110" w:rsidR="00881A06" w:rsidRPr="003E4B4B" w:rsidRDefault="00881A06" w:rsidP="00881A06">
            <w:pPr>
              <w:ind w:leftChars="50" w:left="118" w:rightChars="50" w:right="118" w:firstLineChars="0" w:firstLine="0"/>
              <w:jc w:val="distribute"/>
            </w:pPr>
            <w:r w:rsidRPr="003E4B4B">
              <w:t>產值最高前</w:t>
            </w:r>
            <w:r w:rsidRPr="003E4B4B">
              <w:rPr>
                <w:lang w:eastAsia="zh-TW"/>
              </w:rPr>
              <w:t>5</w:t>
            </w:r>
            <w:r w:rsidRPr="003E4B4B">
              <w:t>大產業</w:t>
            </w:r>
          </w:p>
        </w:tc>
        <w:tc>
          <w:tcPr>
            <w:tcW w:w="6116" w:type="dxa"/>
            <w:shd w:val="clear" w:color="auto" w:fill="auto"/>
            <w:vAlign w:val="center"/>
          </w:tcPr>
          <w:p w14:paraId="118C026D" w14:textId="77777777" w:rsidR="00881A06" w:rsidRPr="003E4B4B" w:rsidRDefault="00881A06" w:rsidP="00881A06">
            <w:pPr>
              <w:ind w:leftChars="50" w:left="118" w:rightChars="50" w:right="118" w:firstLineChars="0" w:firstLine="0"/>
            </w:pPr>
            <w:r w:rsidRPr="003E4B4B">
              <w:t>軟體科技、製造業、醫療保健、石油精煉、金融</w:t>
            </w:r>
          </w:p>
        </w:tc>
      </w:tr>
      <w:tr w:rsidR="00881A06" w:rsidRPr="003E4B4B" w14:paraId="256D8022" w14:textId="77777777" w:rsidTr="005307B8">
        <w:trPr>
          <w:trHeight w:val="680"/>
        </w:trPr>
        <w:tc>
          <w:tcPr>
            <w:tcW w:w="2508" w:type="dxa"/>
            <w:shd w:val="clear" w:color="auto" w:fill="auto"/>
            <w:vAlign w:val="center"/>
          </w:tcPr>
          <w:p w14:paraId="66314362" w14:textId="428926FC" w:rsidR="00881A06" w:rsidRPr="003E4B4B" w:rsidRDefault="00881A06" w:rsidP="00881A06">
            <w:pPr>
              <w:ind w:leftChars="50" w:left="118" w:rightChars="50" w:right="118" w:firstLineChars="0" w:firstLine="0"/>
              <w:jc w:val="distribute"/>
            </w:pPr>
            <w:r w:rsidRPr="003E4B4B">
              <w:t>出口總金額</w:t>
            </w:r>
          </w:p>
        </w:tc>
        <w:tc>
          <w:tcPr>
            <w:tcW w:w="6116" w:type="dxa"/>
            <w:shd w:val="clear" w:color="auto" w:fill="auto"/>
            <w:vAlign w:val="center"/>
          </w:tcPr>
          <w:p w14:paraId="0AF2F353" w14:textId="77777777" w:rsidR="00881A06" w:rsidRPr="003E4B4B" w:rsidRDefault="00881A06" w:rsidP="00881A06">
            <w:pPr>
              <w:ind w:leftChars="50" w:left="118" w:rightChars="50" w:right="118" w:firstLineChars="0" w:firstLine="0"/>
              <w:rPr>
                <w:lang w:eastAsia="zh-TW"/>
              </w:rPr>
            </w:pPr>
            <w:r w:rsidRPr="003E4B4B">
              <w:rPr>
                <w:rFonts w:hint="eastAsia"/>
              </w:rPr>
              <w:t>223</w:t>
            </w:r>
            <w:r w:rsidRPr="003E4B4B">
              <w:t>.</w:t>
            </w:r>
            <w:r w:rsidRPr="003E4B4B">
              <w:rPr>
                <w:rFonts w:hint="eastAsia"/>
              </w:rPr>
              <w:t>90</w:t>
            </w:r>
            <w:r w:rsidRPr="003E4B4B">
              <w:t>億美元（</w:t>
            </w:r>
            <w:r w:rsidRPr="003E4B4B">
              <w:t>202</w:t>
            </w:r>
            <w:r w:rsidRPr="003E4B4B">
              <w:rPr>
                <w:rFonts w:hint="eastAsia"/>
              </w:rPr>
              <w:t>5</w:t>
            </w:r>
            <w:r w:rsidRPr="003E4B4B">
              <w:t>）</w:t>
            </w:r>
          </w:p>
        </w:tc>
      </w:tr>
      <w:tr w:rsidR="00881A06" w:rsidRPr="003E4B4B" w14:paraId="2DDF02F1" w14:textId="77777777" w:rsidTr="005307B8">
        <w:trPr>
          <w:trHeight w:val="680"/>
        </w:trPr>
        <w:tc>
          <w:tcPr>
            <w:tcW w:w="2508" w:type="dxa"/>
            <w:shd w:val="clear" w:color="auto" w:fill="auto"/>
            <w:vAlign w:val="center"/>
          </w:tcPr>
          <w:p w14:paraId="74D96F0A" w14:textId="22A97B46" w:rsidR="00881A06" w:rsidRPr="003E4B4B" w:rsidRDefault="00881A06" w:rsidP="00881A06">
            <w:pPr>
              <w:ind w:leftChars="50" w:left="118" w:rightChars="50" w:right="118" w:firstLineChars="0" w:firstLine="0"/>
              <w:jc w:val="distribute"/>
            </w:pPr>
            <w:r w:rsidRPr="003E4B4B">
              <w:t>主要出口產品</w:t>
            </w:r>
          </w:p>
        </w:tc>
        <w:tc>
          <w:tcPr>
            <w:tcW w:w="6116" w:type="dxa"/>
            <w:shd w:val="clear" w:color="auto" w:fill="auto"/>
            <w:vAlign w:val="center"/>
          </w:tcPr>
          <w:p w14:paraId="5485D8E7" w14:textId="77777777" w:rsidR="00881A06" w:rsidRPr="003E4B4B" w:rsidRDefault="00881A06" w:rsidP="00881A06">
            <w:pPr>
              <w:ind w:leftChars="50" w:left="118" w:rightChars="50" w:right="118" w:firstLineChars="0" w:firstLine="0"/>
              <w:rPr>
                <w:lang w:eastAsia="zh-TW"/>
              </w:rPr>
            </w:pPr>
            <w:r w:rsidRPr="003E4B4B">
              <w:t>貴金屬（黃金）、貴金屬及其製品、電腦及零組件、航空器及零組件、醫療儀器或器具</w:t>
            </w:r>
          </w:p>
        </w:tc>
      </w:tr>
      <w:tr w:rsidR="00881A06" w:rsidRPr="003E4B4B" w14:paraId="680DAE4C" w14:textId="77777777" w:rsidTr="005307B8">
        <w:trPr>
          <w:trHeight w:val="680"/>
        </w:trPr>
        <w:tc>
          <w:tcPr>
            <w:tcW w:w="2508" w:type="dxa"/>
            <w:shd w:val="clear" w:color="auto" w:fill="auto"/>
            <w:vAlign w:val="center"/>
          </w:tcPr>
          <w:p w14:paraId="5F80960A" w14:textId="5AEAEB38" w:rsidR="00881A06" w:rsidRPr="003E4B4B" w:rsidRDefault="00881A06" w:rsidP="00881A06">
            <w:pPr>
              <w:ind w:leftChars="50" w:left="118" w:rightChars="50" w:right="118" w:firstLineChars="0" w:firstLine="0"/>
              <w:jc w:val="distribute"/>
            </w:pPr>
            <w:r w:rsidRPr="003E4B4B">
              <w:t>主要出口國家</w:t>
            </w:r>
          </w:p>
        </w:tc>
        <w:tc>
          <w:tcPr>
            <w:tcW w:w="6116" w:type="dxa"/>
            <w:shd w:val="clear" w:color="auto" w:fill="auto"/>
            <w:vAlign w:val="center"/>
          </w:tcPr>
          <w:p w14:paraId="6308EA34" w14:textId="77777777" w:rsidR="00881A06" w:rsidRPr="003E4B4B" w:rsidRDefault="00881A06" w:rsidP="00881A06">
            <w:pPr>
              <w:ind w:leftChars="50" w:left="118" w:rightChars="50" w:right="118" w:firstLineChars="0" w:firstLine="0"/>
              <w:rPr>
                <w:lang w:eastAsia="zh-TW"/>
              </w:rPr>
            </w:pPr>
            <w:r w:rsidRPr="003E4B4B">
              <w:t>英國、墨西哥、加拿大、中國大陸、愛爾蘭（</w:t>
            </w:r>
            <w:r w:rsidRPr="003E4B4B">
              <w:t>2025</w:t>
            </w:r>
            <w:r w:rsidRPr="003E4B4B">
              <w:t>）</w:t>
            </w:r>
          </w:p>
        </w:tc>
      </w:tr>
      <w:tr w:rsidR="00881A06" w:rsidRPr="003E4B4B" w14:paraId="05F039E3" w14:textId="77777777" w:rsidTr="005307B8">
        <w:trPr>
          <w:trHeight w:val="680"/>
        </w:trPr>
        <w:tc>
          <w:tcPr>
            <w:tcW w:w="2508" w:type="dxa"/>
            <w:shd w:val="clear" w:color="auto" w:fill="auto"/>
            <w:vAlign w:val="center"/>
          </w:tcPr>
          <w:p w14:paraId="6FE4788A" w14:textId="014EA56E" w:rsidR="00881A06" w:rsidRPr="003E4B4B" w:rsidRDefault="00881A06" w:rsidP="00881A06">
            <w:pPr>
              <w:ind w:leftChars="50" w:left="118" w:rightChars="50" w:right="118" w:firstLineChars="0" w:firstLine="0"/>
              <w:jc w:val="distribute"/>
            </w:pPr>
            <w:r w:rsidRPr="003E4B4B">
              <w:t>進口總金額</w:t>
            </w:r>
          </w:p>
        </w:tc>
        <w:tc>
          <w:tcPr>
            <w:tcW w:w="6116" w:type="dxa"/>
            <w:shd w:val="clear" w:color="auto" w:fill="auto"/>
            <w:vAlign w:val="center"/>
          </w:tcPr>
          <w:p w14:paraId="2AF14BA8" w14:textId="77777777" w:rsidR="00881A06" w:rsidRPr="003E4B4B" w:rsidRDefault="00881A06" w:rsidP="00881A06">
            <w:pPr>
              <w:ind w:leftChars="50" w:left="118" w:rightChars="50" w:right="118" w:firstLineChars="0" w:firstLine="0"/>
              <w:rPr>
                <w:lang w:eastAsia="zh-TW"/>
              </w:rPr>
            </w:pPr>
            <w:r w:rsidRPr="003E4B4B">
              <w:t>2</w:t>
            </w:r>
            <w:r w:rsidRPr="003E4B4B">
              <w:rPr>
                <w:rFonts w:hint="eastAsia"/>
              </w:rPr>
              <w:t>86</w:t>
            </w:r>
            <w:r w:rsidRPr="003E4B4B">
              <w:t>.</w:t>
            </w:r>
            <w:r w:rsidRPr="003E4B4B">
              <w:rPr>
                <w:rFonts w:hint="eastAsia"/>
              </w:rPr>
              <w:t>42</w:t>
            </w:r>
            <w:r w:rsidRPr="003E4B4B">
              <w:t>億美元（</w:t>
            </w:r>
            <w:r w:rsidRPr="003E4B4B">
              <w:t>202</w:t>
            </w:r>
            <w:r w:rsidRPr="003E4B4B">
              <w:rPr>
                <w:rFonts w:hint="eastAsia"/>
              </w:rPr>
              <w:t>5</w:t>
            </w:r>
            <w:r w:rsidRPr="003E4B4B">
              <w:t>）</w:t>
            </w:r>
          </w:p>
        </w:tc>
      </w:tr>
      <w:tr w:rsidR="00881A06" w:rsidRPr="003E4B4B" w14:paraId="258FB097" w14:textId="77777777" w:rsidTr="005307B8">
        <w:trPr>
          <w:trHeight w:val="680"/>
        </w:trPr>
        <w:tc>
          <w:tcPr>
            <w:tcW w:w="2508" w:type="dxa"/>
            <w:shd w:val="clear" w:color="auto" w:fill="auto"/>
            <w:vAlign w:val="center"/>
          </w:tcPr>
          <w:p w14:paraId="6BE96260" w14:textId="412D1785" w:rsidR="00881A06" w:rsidRPr="003E4B4B" w:rsidRDefault="00881A06" w:rsidP="00881A06">
            <w:pPr>
              <w:ind w:leftChars="50" w:left="118" w:rightChars="50" w:right="118" w:firstLineChars="0" w:firstLine="0"/>
              <w:jc w:val="distribute"/>
            </w:pPr>
            <w:r w:rsidRPr="003E4B4B">
              <w:t>主要進口產品</w:t>
            </w:r>
          </w:p>
        </w:tc>
        <w:tc>
          <w:tcPr>
            <w:tcW w:w="6116" w:type="dxa"/>
            <w:shd w:val="clear" w:color="auto" w:fill="auto"/>
            <w:vAlign w:val="center"/>
          </w:tcPr>
          <w:p w14:paraId="736FDD74" w14:textId="77777777" w:rsidR="00881A06" w:rsidRPr="003E4B4B" w:rsidRDefault="00881A06" w:rsidP="00881A06">
            <w:pPr>
              <w:ind w:leftChars="50" w:left="118" w:rightChars="50" w:right="118" w:firstLineChars="0" w:firstLine="0"/>
            </w:pPr>
            <w:r w:rsidRPr="003E4B4B">
              <w:t>貴金屬（黃金）、電腦及零組件、智慧型手機及零組件、記憶體組件、銀</w:t>
            </w:r>
          </w:p>
        </w:tc>
      </w:tr>
      <w:tr w:rsidR="00881A06" w:rsidRPr="003E4B4B" w14:paraId="26E2D14D" w14:textId="77777777" w:rsidTr="005307B8">
        <w:trPr>
          <w:trHeight w:val="680"/>
        </w:trPr>
        <w:tc>
          <w:tcPr>
            <w:tcW w:w="2508" w:type="dxa"/>
            <w:shd w:val="clear" w:color="auto" w:fill="auto"/>
            <w:vAlign w:val="center"/>
          </w:tcPr>
          <w:p w14:paraId="42D6CD93" w14:textId="026EBD75" w:rsidR="00881A06" w:rsidRPr="003E4B4B" w:rsidRDefault="00881A06" w:rsidP="00881A06">
            <w:pPr>
              <w:ind w:leftChars="50" w:left="118" w:rightChars="50" w:right="118" w:firstLineChars="0" w:firstLine="0"/>
              <w:jc w:val="distribute"/>
            </w:pPr>
            <w:r w:rsidRPr="003E4B4B">
              <w:t>主要進口國家</w:t>
            </w:r>
          </w:p>
        </w:tc>
        <w:tc>
          <w:tcPr>
            <w:tcW w:w="6116" w:type="dxa"/>
            <w:shd w:val="clear" w:color="auto" w:fill="auto"/>
            <w:vAlign w:val="center"/>
          </w:tcPr>
          <w:p w14:paraId="45995871" w14:textId="1F1506BD" w:rsidR="00881A06" w:rsidRPr="003E4B4B" w:rsidRDefault="00881A06" w:rsidP="00881A06">
            <w:pPr>
              <w:ind w:leftChars="50" w:left="118" w:rightChars="50" w:right="118" w:firstLineChars="0" w:firstLine="0"/>
              <w:rPr>
                <w:lang w:eastAsia="zh-TW"/>
              </w:rPr>
            </w:pPr>
            <w:r w:rsidRPr="003E4B4B">
              <w:t>臺灣、加拿大、墨西哥、中國大陸、泰國（</w:t>
            </w:r>
            <w:r w:rsidRPr="003E4B4B">
              <w:t>2025</w:t>
            </w:r>
            <w:r w:rsidRPr="003E4B4B">
              <w:t>）</w:t>
            </w:r>
          </w:p>
        </w:tc>
      </w:tr>
    </w:tbl>
    <w:p w14:paraId="7B8B7656" w14:textId="047426EB" w:rsidR="00FF4443" w:rsidRPr="003E4B4B" w:rsidRDefault="00FF4443" w:rsidP="001237B7">
      <w:pPr>
        <w:pStyle w:val="a3"/>
        <w:spacing w:before="514" w:after="771"/>
      </w:pPr>
      <w:r w:rsidRPr="003E4B4B">
        <w:lastRenderedPageBreak/>
        <w:t>第壹章　自然人文環境</w:t>
      </w:r>
    </w:p>
    <w:p w14:paraId="1922F259" w14:textId="77777777" w:rsidR="00E04608" w:rsidRPr="003E4B4B" w:rsidRDefault="00E04608" w:rsidP="00E04608">
      <w:pPr>
        <w:pStyle w:val="a5"/>
      </w:pPr>
      <w:r w:rsidRPr="003E4B4B">
        <w:t>一、自然環境</w:t>
      </w:r>
    </w:p>
    <w:p w14:paraId="6CB7F621" w14:textId="77777777" w:rsidR="00E04608" w:rsidRPr="003E4B4B" w:rsidRDefault="00E04608" w:rsidP="00E04608">
      <w:pPr>
        <w:ind w:firstLine="472"/>
      </w:pPr>
      <w:r w:rsidRPr="003E4B4B">
        <w:t>猶他州位於美國西部之中心點，至美西海岸、西南及西北均約等距離，且位於加拿大與墨西哥之中央區，實為優良發貨中心之地理位置，六條州際公路經過本州，首府鹽湖城設立國際機場，主要鐵路運輸公司如聯合太平洋等亦經過本州，州內生產之貨品可於</w:t>
      </w:r>
      <w:r w:rsidRPr="003E4B4B">
        <w:t>24</w:t>
      </w:r>
      <w:r w:rsidRPr="003E4B4B">
        <w:t>小時內運往美西各地。</w:t>
      </w:r>
    </w:p>
    <w:p w14:paraId="686A39DC" w14:textId="77777777" w:rsidR="00E04608" w:rsidRPr="003E4B4B" w:rsidRDefault="00E04608" w:rsidP="00E04608">
      <w:pPr>
        <w:ind w:firstLine="472"/>
      </w:pPr>
      <w:r w:rsidRPr="003E4B4B">
        <w:t>猶他州面積為</w:t>
      </w:r>
      <w:r w:rsidRPr="003E4B4B">
        <w:t>212,819</w:t>
      </w:r>
      <w:r w:rsidRPr="003E4B4B">
        <w:t>平方公里，氣候型態含沙漠型至山區型氣候，種類分布甚廣，冬季期間，溫度偶而會降至華氏零度以下，惟嚴寒情形不常出現，夏季溫度偶而會高於華氏</w:t>
      </w:r>
      <w:r w:rsidRPr="003E4B4B">
        <w:t>100</w:t>
      </w:r>
      <w:r w:rsidRPr="003E4B4B">
        <w:t>度，日夜溫差大。</w:t>
      </w:r>
    </w:p>
    <w:p w14:paraId="4E3AA016" w14:textId="77777777" w:rsidR="00E04608" w:rsidRPr="003E4B4B" w:rsidRDefault="00E04608" w:rsidP="00E04608">
      <w:pPr>
        <w:pStyle w:val="a5"/>
      </w:pPr>
      <w:r w:rsidRPr="003E4B4B">
        <w:t>二、人文及社會環境</w:t>
      </w:r>
    </w:p>
    <w:p w14:paraId="3A1C4CCD" w14:textId="77777777" w:rsidR="00E04608" w:rsidRPr="003E4B4B" w:rsidRDefault="00E04608" w:rsidP="00E04608">
      <w:pPr>
        <w:ind w:firstLine="472"/>
      </w:pPr>
      <w:r w:rsidRPr="003E4B4B">
        <w:t>猶他州人口約</w:t>
      </w:r>
      <w:r w:rsidRPr="003E4B4B">
        <w:t>35</w:t>
      </w:r>
      <w:r w:rsidRPr="003E4B4B">
        <w:rPr>
          <w:rFonts w:hint="eastAsia"/>
        </w:rPr>
        <w:t>3</w:t>
      </w:r>
      <w:r w:rsidRPr="003E4B4B">
        <w:t>萬人，首府鹽湖城（</w:t>
      </w:r>
      <w:r w:rsidRPr="003E4B4B">
        <w:t>Salt Lake City</w:t>
      </w:r>
      <w:r w:rsidRPr="003E4B4B">
        <w:t>）為</w:t>
      </w:r>
      <w:r w:rsidRPr="003E4B4B">
        <w:t>2025</w:t>
      </w:r>
      <w:r w:rsidRPr="003E4B4B">
        <w:t>年全美表現最佳城市前三名</w:t>
      </w:r>
      <w:r w:rsidRPr="003E4B4B">
        <w:rPr>
          <w:rStyle w:val="af4"/>
          <w:rFonts w:ascii="Times New Roman" w:eastAsia="華康細圓體"/>
          <w:lang w:eastAsia="zh-TW"/>
        </w:rPr>
        <w:footnoteReference w:id="84"/>
      </w:r>
      <w:r w:rsidRPr="003E4B4B">
        <w:t>、該都會區為摩門教會總部，宗教團體活動頻繁，且為生化科技重鎮，並獲</w:t>
      </w:r>
      <w:r w:rsidRPr="003E4B4B">
        <w:t>2034</w:t>
      </w:r>
      <w:r w:rsidRPr="003E4B4B">
        <w:t>年冬季奧林匹克運動會主辦權，將進一步替當地國際化提供不少助益，對就業情況亦將有頗大助益。</w:t>
      </w:r>
    </w:p>
    <w:p w14:paraId="6ABB2205" w14:textId="77777777" w:rsidR="00E04608" w:rsidRPr="003E4B4B" w:rsidRDefault="00E04608" w:rsidP="00E04608">
      <w:pPr>
        <w:pStyle w:val="a5"/>
      </w:pPr>
      <w:r w:rsidRPr="003E4B4B">
        <w:t>三、政治環境</w:t>
      </w:r>
    </w:p>
    <w:p w14:paraId="281519F2" w14:textId="77777777" w:rsidR="00E04608" w:rsidRPr="003E4B4B" w:rsidRDefault="00E04608" w:rsidP="00E04608">
      <w:pPr>
        <w:ind w:firstLine="472"/>
      </w:pPr>
      <w:r w:rsidRPr="003E4B4B">
        <w:t>州長為民選，任期</w:t>
      </w:r>
      <w:r w:rsidRPr="003E4B4B">
        <w:t>4</w:t>
      </w:r>
      <w:r w:rsidRPr="003E4B4B">
        <w:t>年，連選得連任一次。州議會分設參眾兩院，參議院民選，任期</w:t>
      </w:r>
      <w:r w:rsidRPr="003E4B4B">
        <w:t>4</w:t>
      </w:r>
      <w:r w:rsidRPr="003E4B4B">
        <w:t>年；眾議員民選，任期為</w:t>
      </w:r>
      <w:r w:rsidRPr="003E4B4B">
        <w:t>2</w:t>
      </w:r>
      <w:r w:rsidRPr="003E4B4B">
        <w:t>年。</w:t>
      </w:r>
    </w:p>
    <w:p w14:paraId="4C91239E" w14:textId="77777777" w:rsidR="00E04608" w:rsidRPr="003E4B4B" w:rsidRDefault="00E04608" w:rsidP="00E04608">
      <w:pPr>
        <w:pStyle w:val="a3"/>
        <w:spacing w:before="514" w:after="771"/>
      </w:pPr>
      <w:r w:rsidRPr="003E4B4B">
        <w:lastRenderedPageBreak/>
        <w:t>第貳章　經濟環境</w:t>
      </w:r>
    </w:p>
    <w:p w14:paraId="771041E8" w14:textId="77777777" w:rsidR="00E04608" w:rsidRPr="003E4B4B" w:rsidRDefault="00E04608" w:rsidP="00E04608">
      <w:pPr>
        <w:pStyle w:val="a5"/>
      </w:pPr>
      <w:r w:rsidRPr="003E4B4B">
        <w:t>一、經濟概況</w:t>
      </w:r>
    </w:p>
    <w:p w14:paraId="45BD557F" w14:textId="7B78BE95" w:rsidR="00E04608" w:rsidRPr="003E4B4B" w:rsidRDefault="00E04608" w:rsidP="00881A06">
      <w:pPr>
        <w:ind w:firstLine="472"/>
      </w:pPr>
      <w:r w:rsidRPr="003E4B4B">
        <w:t>202</w:t>
      </w:r>
      <w:r w:rsidRPr="003E4B4B">
        <w:rPr>
          <w:rFonts w:hint="eastAsia"/>
        </w:rPr>
        <w:t>5</w:t>
      </w:r>
      <w:r w:rsidRPr="003E4B4B">
        <w:t>年猶他州平均個人所得為</w:t>
      </w:r>
      <w:r w:rsidRPr="003E4B4B">
        <w:t>69,989</w:t>
      </w:r>
      <w:r w:rsidRPr="003E4B4B">
        <w:t>美元、失業率為</w:t>
      </w:r>
      <w:r w:rsidRPr="003E4B4B">
        <w:t>3.6%</w:t>
      </w:r>
      <w:r w:rsidRPr="003E4B4B">
        <w:rPr>
          <w:rFonts w:hint="eastAsia"/>
        </w:rPr>
        <w:t>，</w:t>
      </w:r>
      <w:r w:rsidRPr="003E4B4B">
        <w:t>GDP</w:t>
      </w:r>
      <w:r w:rsidRPr="003E4B4B">
        <w:t>產值約</w:t>
      </w:r>
      <w:r w:rsidRPr="003E4B4B">
        <w:t>3,</w:t>
      </w:r>
      <w:r w:rsidRPr="003E4B4B">
        <w:rPr>
          <w:rFonts w:hint="eastAsia"/>
        </w:rPr>
        <w:t>190</w:t>
      </w:r>
      <w:r w:rsidRPr="003E4B4B">
        <w:t>億美元，第</w:t>
      </w:r>
      <w:r w:rsidRPr="003E4B4B">
        <w:t>3</w:t>
      </w:r>
      <w:r w:rsidRPr="003E4B4B">
        <w:t>季</w:t>
      </w:r>
      <w:r w:rsidRPr="003E4B4B">
        <w:t>GDP</w:t>
      </w:r>
      <w:r w:rsidRPr="003E4B4B">
        <w:t>成長率為</w:t>
      </w:r>
      <w:r w:rsidRPr="003E4B4B">
        <w:t>6%</w:t>
      </w:r>
      <w:r w:rsidRPr="003E4B4B">
        <w:rPr>
          <w:rFonts w:hint="eastAsia"/>
        </w:rPr>
        <w:t>，</w:t>
      </w:r>
      <w:r w:rsidRPr="003E4B4B">
        <w:t>全美排名第</w:t>
      </w:r>
      <w:r w:rsidRPr="003E4B4B">
        <w:t>4</w:t>
      </w:r>
      <w:r w:rsidRPr="003E4B4B">
        <w:t>，總產值約</w:t>
      </w:r>
      <w:r w:rsidRPr="003E4B4B">
        <w:t>3,190</w:t>
      </w:r>
      <w:r w:rsidRPr="003E4B4B">
        <w:t>億美元</w:t>
      </w:r>
      <w:r w:rsidRPr="003E4B4B">
        <w:rPr>
          <w:rFonts w:hint="eastAsia"/>
        </w:rPr>
        <w:t>。</w:t>
      </w:r>
    </w:p>
    <w:p w14:paraId="0B85B87D" w14:textId="77777777" w:rsidR="00E04608" w:rsidRPr="003E4B4B" w:rsidRDefault="00E04608" w:rsidP="00E04608">
      <w:pPr>
        <w:ind w:firstLine="472"/>
      </w:pPr>
      <w:r w:rsidRPr="003E4B4B">
        <w:t>202</w:t>
      </w:r>
      <w:r w:rsidRPr="003E4B4B">
        <w:rPr>
          <w:rFonts w:hint="eastAsia"/>
        </w:rPr>
        <w:t>5</w:t>
      </w:r>
      <w:r w:rsidRPr="003E4B4B">
        <w:t>年出口額為</w:t>
      </w:r>
      <w:r w:rsidRPr="003E4B4B">
        <w:rPr>
          <w:rFonts w:hint="eastAsia"/>
        </w:rPr>
        <w:t>223.90</w:t>
      </w:r>
      <w:r w:rsidRPr="003E4B4B">
        <w:t>億美元，主要出口品項為貴金屬（黃金）、貴金屬及其製品、電腦及零組件、航空器及零組件、醫療儀器或器具等，我為該州第</w:t>
      </w:r>
      <w:r w:rsidRPr="003E4B4B">
        <w:t>14</w:t>
      </w:r>
      <w:r w:rsidRPr="003E4B4B">
        <w:t>大出口市場；進口額約</w:t>
      </w:r>
      <w:r w:rsidRPr="003E4B4B">
        <w:t>2</w:t>
      </w:r>
      <w:r w:rsidRPr="003E4B4B">
        <w:rPr>
          <w:rFonts w:hint="eastAsia"/>
        </w:rPr>
        <w:t>86</w:t>
      </w:r>
      <w:r w:rsidRPr="003E4B4B">
        <w:t>.</w:t>
      </w:r>
      <w:r w:rsidRPr="003E4B4B">
        <w:rPr>
          <w:rFonts w:hint="eastAsia"/>
        </w:rPr>
        <w:t>42</w:t>
      </w:r>
      <w:r w:rsidRPr="003E4B4B">
        <w:t>億美元，主要進口品項為貴金屬（黃金）、電腦及零組件、智慧型手機及零組件、記憶體組件、銀</w:t>
      </w:r>
      <w:r w:rsidRPr="003E4B4B">
        <w:rPr>
          <w:rFonts w:hint="eastAsia"/>
        </w:rPr>
        <w:t>等</w:t>
      </w:r>
      <w:r w:rsidRPr="003E4B4B">
        <w:t>，我為該州第</w:t>
      </w:r>
      <w:r w:rsidRPr="003E4B4B">
        <w:rPr>
          <w:rFonts w:hint="eastAsia"/>
        </w:rPr>
        <w:t>1</w:t>
      </w:r>
      <w:r w:rsidRPr="003E4B4B">
        <w:t>大進口來源。</w:t>
      </w:r>
    </w:p>
    <w:p w14:paraId="2403549A" w14:textId="77777777" w:rsidR="00E04608" w:rsidRPr="003E4B4B" w:rsidRDefault="00E04608" w:rsidP="00E04608">
      <w:pPr>
        <w:ind w:firstLine="472"/>
      </w:pPr>
      <w:r w:rsidRPr="003E4B4B">
        <w:t>該州投資環境穩定，在政治、社會及經商等方面之相關法令皆公開、透明，並無潛在投資風險。</w:t>
      </w:r>
    </w:p>
    <w:p w14:paraId="2ED14C79" w14:textId="77777777" w:rsidR="00E04608" w:rsidRPr="003E4B4B" w:rsidRDefault="00E04608" w:rsidP="00E04608">
      <w:pPr>
        <w:pStyle w:val="a5"/>
      </w:pPr>
      <w:r w:rsidRPr="003E4B4B">
        <w:t>二、天然資源</w:t>
      </w:r>
    </w:p>
    <w:p w14:paraId="2E6F7E19" w14:textId="77777777" w:rsidR="00E04608" w:rsidRPr="003E4B4B" w:rsidRDefault="00E04608" w:rsidP="00881A06">
      <w:pPr>
        <w:ind w:firstLine="472"/>
      </w:pPr>
      <w:r w:rsidRPr="003E4B4B">
        <w:t>農產品：大麥、玉米、油籽、酸櫻桃、水蜜桃、蘋果等。</w:t>
      </w:r>
    </w:p>
    <w:p w14:paraId="06454B25" w14:textId="77777777" w:rsidR="00E04608" w:rsidRPr="003E4B4B" w:rsidRDefault="00E04608" w:rsidP="00E04608">
      <w:pPr>
        <w:ind w:firstLine="472"/>
      </w:pPr>
      <w:r w:rsidRPr="003E4B4B">
        <w:t>礦產</w:t>
      </w:r>
      <w:r w:rsidRPr="003E4B4B">
        <w:rPr>
          <w:rFonts w:ascii="新細明體" w:eastAsia="新細明體" w:hAnsi="新細明體"/>
        </w:rPr>
        <w:t>：</w:t>
      </w:r>
      <w:r w:rsidRPr="003E4B4B">
        <w:t>金屬類（銅、銀、鉛）；非金屬類（鉀鹽、水泥、沙和碎石），為全美鈹礦（具醫療及國防用途）唯一產地、唯二出產鉀肥州之一</w:t>
      </w:r>
      <w:r w:rsidRPr="003E4B4B">
        <w:rPr>
          <w:rStyle w:val="af4"/>
          <w:rFonts w:ascii="Times New Roman" w:eastAsia="華康細圓體"/>
          <w:lang w:eastAsia="zh-TW"/>
        </w:rPr>
        <w:footnoteReference w:id="85"/>
      </w:r>
      <w:r w:rsidRPr="003E4B4B">
        <w:t>、全美第二大銅礦所在地，另擁有全美</w:t>
      </w:r>
      <w:r w:rsidRPr="003E4B4B">
        <w:t>1%</w:t>
      </w:r>
      <w:r w:rsidRPr="003E4B4B">
        <w:t>可採煤炭儲量，占全美煤炭產量</w:t>
      </w:r>
      <w:r w:rsidRPr="003E4B4B">
        <w:t>1.</w:t>
      </w:r>
      <w:r w:rsidRPr="003E4B4B">
        <w:rPr>
          <w:rFonts w:hint="eastAsia"/>
        </w:rPr>
        <w:t>1</w:t>
      </w:r>
      <w:r w:rsidRPr="003E4B4B">
        <w:t>%</w:t>
      </w:r>
      <w:r w:rsidRPr="003E4B4B">
        <w:t>。</w:t>
      </w:r>
      <w:r w:rsidRPr="003E4B4B">
        <w:t>2025</w:t>
      </w:r>
      <w:r w:rsidRPr="003E4B4B">
        <w:t>年</w:t>
      </w:r>
      <w:r w:rsidRPr="003E4B4B">
        <w:t>12</w:t>
      </w:r>
      <w:r w:rsidRPr="003E4B4B">
        <w:t>月猶州湖泊山矽脊發現包括</w:t>
      </w:r>
      <w:r w:rsidRPr="003E4B4B">
        <w:t>16</w:t>
      </w:r>
      <w:r w:rsidRPr="003E4B4B">
        <w:t>種關鍵礦物及稀土元素，未來可作為</w:t>
      </w:r>
      <w:r w:rsidRPr="003E4B4B">
        <w:t>AI</w:t>
      </w:r>
      <w:r w:rsidRPr="003E4B4B">
        <w:t>、永久磁鐵、及能源科技等使用。</w:t>
      </w:r>
    </w:p>
    <w:p w14:paraId="2B60778D" w14:textId="57E03B5E" w:rsidR="00E04608" w:rsidRPr="003E4B4B" w:rsidRDefault="00E04608" w:rsidP="008E3D64">
      <w:pPr>
        <w:pStyle w:val="-1"/>
      </w:pPr>
      <w:r w:rsidRPr="003E4B4B">
        <w:lastRenderedPageBreak/>
        <w:t>再生能源</w:t>
      </w:r>
      <w:r w:rsidRPr="003E4B4B">
        <w:rPr>
          <w:rStyle w:val="af4"/>
          <w:rFonts w:ascii="Times New Roman" w:eastAsia="華康細圓體"/>
          <w:sz w:val="24"/>
          <w:vertAlign w:val="baseline"/>
        </w:rPr>
        <w:footnoteReference w:id="86"/>
      </w:r>
      <w:r w:rsidRPr="003E4B4B">
        <w:t>：猶他州是全美僅有的七個擁有公用事業級地熱發電設施的州之</w:t>
      </w:r>
      <w:proofErr w:type="gramStart"/>
      <w:r w:rsidRPr="003E4B4B">
        <w:t>一</w:t>
      </w:r>
      <w:proofErr w:type="gramEnd"/>
      <w:r w:rsidRPr="003E4B4B">
        <w:t>。</w:t>
      </w:r>
      <w:r w:rsidRPr="003E4B4B">
        <w:t>2024</w:t>
      </w:r>
      <w:r w:rsidRPr="003E4B4B">
        <w:t>年，位於猶他州西南部的三座地熱發電廠貢獻了該州</w:t>
      </w:r>
      <w:r w:rsidRPr="003E4B4B">
        <w:t>5%</w:t>
      </w:r>
      <w:r w:rsidRPr="003E4B4B">
        <w:t>的再生電力產量</w:t>
      </w:r>
      <w:r w:rsidRPr="003E4B4B">
        <w:rPr>
          <w:rFonts w:hint="eastAsia"/>
        </w:rPr>
        <w:t>。而</w:t>
      </w:r>
      <w:r w:rsidRPr="003E4B4B">
        <w:t>公用事業規模的太陽能發電占比則從</w:t>
      </w:r>
      <w:r w:rsidRPr="003E4B4B">
        <w:t>0.1%</w:t>
      </w:r>
      <w:r w:rsidRPr="003E4B4B">
        <w:t>增長至該州發電總量的約</w:t>
      </w:r>
      <w:r w:rsidRPr="003E4B4B">
        <w:t>14%</w:t>
      </w:r>
      <w:r w:rsidR="008E3D64" w:rsidRPr="003E4B4B">
        <w:rPr>
          <w:rFonts w:hint="eastAsia"/>
        </w:rPr>
        <w:t>。</w:t>
      </w:r>
    </w:p>
    <w:p w14:paraId="2ED71D09" w14:textId="77777777" w:rsidR="00E04608" w:rsidRPr="003E4B4B" w:rsidRDefault="00E04608" w:rsidP="00E04608">
      <w:pPr>
        <w:pStyle w:val="a5"/>
      </w:pPr>
      <w:r w:rsidRPr="003E4B4B">
        <w:t>三、產業概況</w:t>
      </w:r>
    </w:p>
    <w:p w14:paraId="0D81C0AF" w14:textId="77777777" w:rsidR="00E04608" w:rsidRPr="003E4B4B" w:rsidRDefault="00E04608" w:rsidP="00E04608">
      <w:pPr>
        <w:ind w:firstLine="472"/>
      </w:pPr>
      <w:r w:rsidRPr="003E4B4B">
        <w:t>猶他州之製造業重心於二次世界大戰後由原本之基本金屬工業，逐漸轉型為航太及飛彈零件之生產，州內生化產業非常發達，猶他大學及楊百翰大學等學術機構為該產業提供優良研發環境，並已成為人工器官以及其它醫療設備之研發重鎮。</w:t>
      </w:r>
    </w:p>
    <w:p w14:paraId="45C9A7F4" w14:textId="77777777" w:rsidR="00E04608" w:rsidRPr="003E4B4B" w:rsidRDefault="00E04608" w:rsidP="00E04608">
      <w:pPr>
        <w:ind w:firstLine="472"/>
      </w:pPr>
      <w:r w:rsidRPr="003E4B4B">
        <w:t>該州為摩門教會總部，宗教團體活動頻繁，民風保守，早期最主要出口礦產為黃金，但近年來該州經濟發展重點調整為航太、能源、高科技及服務業之發展，金屬礦業及農業之重要性爰逐漸減少，其促使非農業就業人口大幅成長，為該州近年來經濟成長之主要因素。</w:t>
      </w:r>
    </w:p>
    <w:p w14:paraId="643D2630" w14:textId="77777777" w:rsidR="00E04608" w:rsidRPr="003E4B4B" w:rsidRDefault="00E04608" w:rsidP="008E3D64">
      <w:pPr>
        <w:pStyle w:val="-1"/>
      </w:pPr>
      <w:r w:rsidRPr="003E4B4B">
        <w:t>猶他州已建立產業聚落之主要產業包括航太國防業、能源及自然資源業、金融服務業、生命科學、戶外運動休閒業、軟體研發及資通訊業等，分述如下</w:t>
      </w:r>
      <w:r w:rsidRPr="003E4B4B">
        <w:rPr>
          <w:rStyle w:val="af4"/>
          <w:rFonts w:ascii="Times New Roman" w:eastAsia="華康細圓體"/>
        </w:rPr>
        <w:footnoteReference w:id="87"/>
      </w:r>
      <w:r w:rsidRPr="003E4B4B">
        <w:t>：</w:t>
      </w:r>
    </w:p>
    <w:p w14:paraId="18EEE485" w14:textId="77777777" w:rsidR="00E04608" w:rsidRPr="003E4B4B" w:rsidRDefault="00E04608" w:rsidP="008E3D64">
      <w:pPr>
        <w:pStyle w:val="af0"/>
        <w:ind w:left="945" w:hanging="709"/>
      </w:pPr>
      <w:r w:rsidRPr="003E4B4B">
        <w:t>（一）航太國防產業：猶他州之航太國防產業供應鏈完整，產業聚落逐年擴大，目前約有</w:t>
      </w:r>
      <w:r w:rsidRPr="003E4B4B">
        <w:t>944</w:t>
      </w:r>
      <w:r w:rsidRPr="003E4B4B">
        <w:t>家業者，提供</w:t>
      </w:r>
      <w:r w:rsidRPr="003E4B4B">
        <w:t>31,390</w:t>
      </w:r>
      <w:r w:rsidRPr="003E4B4B">
        <w:t>個就業機會，該產業吸引力排名全美第四，由</w:t>
      </w:r>
      <w:r w:rsidRPr="003E4B4B">
        <w:t>Boeing, Northrop Grumman, Lockheed Martin, Janicki</w:t>
      </w:r>
      <w:r w:rsidRPr="003E4B4B">
        <w:t>及</w:t>
      </w:r>
      <w:r w:rsidRPr="003E4B4B">
        <w:t>Duncan Aviation</w:t>
      </w:r>
      <w:r w:rsidRPr="003E4B4B">
        <w:t>等航空業大廠帶領上下游生產夥伴進行設計、製造、精密測試、維修與服務、軟體控制系統及先進航太系統等業務</w:t>
      </w:r>
    </w:p>
    <w:p w14:paraId="1FC17711" w14:textId="77777777" w:rsidR="00E04608" w:rsidRPr="003E4B4B" w:rsidRDefault="00E04608" w:rsidP="008E3D64">
      <w:pPr>
        <w:pStyle w:val="af0"/>
        <w:ind w:left="945" w:hanging="709"/>
      </w:pPr>
      <w:r w:rsidRPr="003E4B4B">
        <w:t>（二）先進製造業：該產業包括先進材料、製造、技術開發及設計領域之尖端公司，提供</w:t>
      </w:r>
      <w:r w:rsidRPr="003E4B4B">
        <w:t>427,980</w:t>
      </w:r>
      <w:r w:rsidRPr="003E4B4B">
        <w:t>個就業機會，占該州五分之一就業機會，係全州</w:t>
      </w:r>
      <w:r w:rsidRPr="003E4B4B">
        <w:t>GDP</w:t>
      </w:r>
      <w:r w:rsidRPr="003E4B4B">
        <w:t>及和收入總額的四分之一，重要業者包括</w:t>
      </w:r>
      <w:r w:rsidRPr="003E4B4B">
        <w:t>Autoliv, L3 Technologies, Merit Medical Systems, Inc.</w:t>
      </w:r>
      <w:r w:rsidRPr="003E4B4B">
        <w:t>及</w:t>
      </w:r>
      <w:r w:rsidRPr="003E4B4B">
        <w:t xml:space="preserve">Fresenius USA </w:t>
      </w:r>
      <w:proofErr w:type="spellStart"/>
      <w:r w:rsidRPr="003E4B4B">
        <w:t>Manufacturing,Inc</w:t>
      </w:r>
      <w:proofErr w:type="spellEnd"/>
      <w:r w:rsidRPr="003E4B4B">
        <w:t>.</w:t>
      </w:r>
      <w:r w:rsidRPr="003E4B4B">
        <w:t>等。</w:t>
      </w:r>
    </w:p>
    <w:p w14:paraId="5C019C38" w14:textId="77777777" w:rsidR="00E04608" w:rsidRPr="003E4B4B" w:rsidRDefault="00E04608" w:rsidP="008E3D64">
      <w:pPr>
        <w:pStyle w:val="af0"/>
        <w:ind w:left="945" w:hanging="709"/>
      </w:pPr>
      <w:r w:rsidRPr="003E4B4B">
        <w:lastRenderedPageBreak/>
        <w:t>（三）金融服務業：以銀行業為首之金融服務業自過去</w:t>
      </w:r>
      <w:r w:rsidRPr="003E4B4B">
        <w:t>30</w:t>
      </w:r>
      <w:r w:rsidRPr="003E4B4B">
        <w:t>年以來蓬勃發展，現已形成重要服務業聚落，銀行資產排名全美第八，金融科技業蓬勃發展，係該州規模最大、成長最快之產業，過去五年該產業就業人數成長超過</w:t>
      </w:r>
      <w:r w:rsidRPr="003E4B4B">
        <w:t>18%</w:t>
      </w:r>
      <w:r w:rsidRPr="003E4B4B">
        <w:t>，提供逾</w:t>
      </w:r>
      <w:r w:rsidRPr="003E4B4B">
        <w:t>84,000</w:t>
      </w:r>
      <w:r w:rsidRPr="003E4B4B">
        <w:t>個就業機會。州內共</w:t>
      </w:r>
      <w:r w:rsidRPr="003E4B4B">
        <w:t>51</w:t>
      </w:r>
      <w:r w:rsidRPr="003E4B4B">
        <w:t>家銀行機構、價值超過</w:t>
      </w:r>
      <w:r w:rsidRPr="003E4B4B">
        <w:t>8,000</w:t>
      </w:r>
      <w:r w:rsidRPr="003E4B4B">
        <w:t>億美元，包括國家銀行及地區銀行等，另有</w:t>
      </w:r>
      <w:r w:rsidRPr="003E4B4B">
        <w:t>64</w:t>
      </w:r>
      <w:proofErr w:type="gramStart"/>
      <w:r w:rsidRPr="003E4B4B">
        <w:t>家信用社</w:t>
      </w:r>
      <w:proofErr w:type="gramEnd"/>
      <w:r w:rsidRPr="003E4B4B">
        <w:t>，資產超過</w:t>
      </w:r>
      <w:r w:rsidRPr="003E4B4B">
        <w:t>370</w:t>
      </w:r>
      <w:r w:rsidRPr="003E4B4B">
        <w:t>億美元，</w:t>
      </w:r>
      <w:proofErr w:type="gramStart"/>
      <w:r w:rsidRPr="003E4B4B">
        <w:t>得益於州內</w:t>
      </w:r>
      <w:proofErr w:type="gramEnd"/>
      <w:r w:rsidRPr="003E4B4B">
        <w:t>不斷發展之科技產業，在創投與交易流成長方面也超越其他州。</w:t>
      </w:r>
    </w:p>
    <w:p w14:paraId="44D2F067" w14:textId="77777777" w:rsidR="00E04608" w:rsidRPr="003E4B4B" w:rsidRDefault="00E04608" w:rsidP="008E3D64">
      <w:pPr>
        <w:pStyle w:val="af0"/>
        <w:ind w:left="945" w:hanging="709"/>
      </w:pPr>
      <w:r w:rsidRPr="003E4B4B">
        <w:t>（四）生命科學產業：該產業對其經濟發展具重要影響，州內生技產業年產值約</w:t>
      </w:r>
      <w:r w:rsidRPr="003E4B4B">
        <w:t>96</w:t>
      </w:r>
      <w:r w:rsidRPr="003E4B4B">
        <w:t>億美元，提供逾</w:t>
      </w:r>
      <w:r w:rsidRPr="003E4B4B">
        <w:t>4</w:t>
      </w:r>
      <w:r w:rsidRPr="003E4B4B">
        <w:t>萬個工作機會，</w:t>
      </w:r>
      <w:proofErr w:type="spellStart"/>
      <w:r w:rsidRPr="003E4B4B">
        <w:t>BioFire</w:t>
      </w:r>
      <w:proofErr w:type="spellEnd"/>
      <w:r w:rsidRPr="003E4B4B">
        <w:t>, Merit Medical</w:t>
      </w:r>
      <w:r w:rsidRPr="003E4B4B">
        <w:t>及</w:t>
      </w:r>
      <w:r w:rsidRPr="003E4B4B">
        <w:t>Myriad Genetics</w:t>
      </w:r>
      <w:r w:rsidRPr="003E4B4B">
        <w:t>等國際知名生技公司均來自猶他州。該州過去以來為人工器官以及其它醫療設備之研發重鎮，為全球第一個研發出人工心臟及助聽器的地方</w:t>
      </w:r>
      <w:r w:rsidRPr="003E4B4B">
        <w:rPr>
          <w:rStyle w:val="af4"/>
          <w:rFonts w:ascii="Times New Roman" w:eastAsia="華康細圓體"/>
        </w:rPr>
        <w:footnoteReference w:id="88"/>
      </w:r>
      <w:r w:rsidRPr="003E4B4B">
        <w:t>。</w:t>
      </w:r>
    </w:p>
    <w:p w14:paraId="6B5D7402" w14:textId="77777777" w:rsidR="00E04608" w:rsidRPr="003E4B4B" w:rsidRDefault="00E04608" w:rsidP="008E3D64">
      <w:pPr>
        <w:pStyle w:val="af0"/>
        <w:ind w:left="945" w:hanging="709"/>
      </w:pPr>
      <w:r w:rsidRPr="003E4B4B">
        <w:t>（五）軟體研發及資通訊業：多年來由於猶他州成功發展軟體及資訊等高科技產業聚落，該州寬頻基礎設施使其擁有密西西比河以西最快網路速度，</w:t>
      </w:r>
      <w:proofErr w:type="gramStart"/>
      <w:r w:rsidRPr="003E4B4B">
        <w:t>另州內</w:t>
      </w:r>
      <w:proofErr w:type="gramEnd"/>
      <w:r w:rsidRPr="003E4B4B">
        <w:t>軟體研發及</w:t>
      </w:r>
      <w:r w:rsidRPr="003E4B4B">
        <w:t>IT</w:t>
      </w:r>
      <w:r w:rsidRPr="003E4B4B">
        <w:t>資通訊產業之工作職缺已連續多年強勢成長，該產業共有</w:t>
      </w:r>
      <w:r w:rsidRPr="003E4B4B">
        <w:t>4,201</w:t>
      </w:r>
      <w:r w:rsidRPr="003E4B4B">
        <w:t>家企業及</w:t>
      </w:r>
      <w:r w:rsidRPr="003E4B4B">
        <w:t>68,184</w:t>
      </w:r>
      <w:r w:rsidRPr="003E4B4B">
        <w:t>名員工，著名軟體公司如</w:t>
      </w:r>
      <w:r w:rsidRPr="003E4B4B">
        <w:t xml:space="preserve">Novell </w:t>
      </w:r>
      <w:r w:rsidRPr="003E4B4B">
        <w:t>及</w:t>
      </w:r>
      <w:r w:rsidRPr="003E4B4B">
        <w:t>WordPerfect</w:t>
      </w:r>
      <w:r w:rsidRPr="003E4B4B">
        <w:t>以該州作為總部，</w:t>
      </w:r>
      <w:r w:rsidRPr="003E4B4B">
        <w:t>Google</w:t>
      </w:r>
      <w:r w:rsidRPr="003E4B4B">
        <w:t>及</w:t>
      </w:r>
      <w:r w:rsidRPr="003E4B4B">
        <w:t>Amazon</w:t>
      </w:r>
      <w:proofErr w:type="gramStart"/>
      <w:r w:rsidRPr="003E4B4B">
        <w:t>等均在該</w:t>
      </w:r>
      <w:proofErr w:type="gramEnd"/>
      <w:r w:rsidRPr="003E4B4B">
        <w:t>州設有據點。美國知名媒體包括</w:t>
      </w:r>
      <w:r w:rsidRPr="003E4B4B">
        <w:t>USA Today</w:t>
      </w:r>
      <w:r w:rsidRPr="003E4B4B">
        <w:t>、</w:t>
      </w:r>
      <w:r w:rsidRPr="003E4B4B">
        <w:t>CNBC</w:t>
      </w:r>
      <w:r w:rsidRPr="003E4B4B">
        <w:t>及</w:t>
      </w:r>
      <w:r w:rsidRPr="003E4B4B">
        <w:t>TechCrunch</w:t>
      </w:r>
      <w:r w:rsidRPr="003E4B4B">
        <w:t>等</w:t>
      </w:r>
      <w:proofErr w:type="gramStart"/>
      <w:r w:rsidRPr="003E4B4B">
        <w:t>均以「矽坡</w:t>
      </w:r>
      <w:proofErr w:type="gramEnd"/>
      <w:r w:rsidRPr="003E4B4B">
        <w:t>」（</w:t>
      </w:r>
      <w:r w:rsidRPr="003E4B4B">
        <w:t>Silicon Slopes</w:t>
      </w:r>
      <w:r w:rsidRPr="003E4B4B">
        <w:t>）稱呼猶他州，更被《富比士》將</w:t>
      </w:r>
      <w:proofErr w:type="gramStart"/>
      <w:r w:rsidRPr="003E4B4B">
        <w:t>鹽湖城評為</w:t>
      </w:r>
      <w:proofErr w:type="gramEnd"/>
      <w:r w:rsidRPr="003E4B4B">
        <w:t>「有望成為明天科技聖地（</w:t>
      </w:r>
      <w:r w:rsidRPr="003E4B4B">
        <w:t>Poised to Become Tomorrow’s Tech Meccas</w:t>
      </w:r>
      <w:r w:rsidRPr="003E4B4B">
        <w:t>）」之第一大城市</w:t>
      </w:r>
      <w:r w:rsidRPr="003E4B4B">
        <w:rPr>
          <w:sz w:val="20"/>
          <w:vertAlign w:val="superscript"/>
        </w:rPr>
        <w:footnoteReference w:id="89"/>
      </w:r>
      <w:r w:rsidRPr="003E4B4B">
        <w:t>。</w:t>
      </w:r>
    </w:p>
    <w:p w14:paraId="7B3873B3" w14:textId="77777777" w:rsidR="00E04608" w:rsidRPr="003E4B4B" w:rsidRDefault="00E04608" w:rsidP="008E3D64">
      <w:pPr>
        <w:pStyle w:val="af0"/>
        <w:ind w:left="945" w:hanging="709"/>
      </w:pPr>
    </w:p>
    <w:p w14:paraId="3FBB8759" w14:textId="77777777" w:rsidR="00E04608" w:rsidRPr="003E4B4B" w:rsidRDefault="00E04608" w:rsidP="00E04608">
      <w:pPr>
        <w:pStyle w:val="a3"/>
        <w:spacing w:before="514" w:after="771"/>
      </w:pPr>
      <w:r w:rsidRPr="003E4B4B">
        <w:lastRenderedPageBreak/>
        <w:t>第參章　外商在當地經營現況及投資機會</w:t>
      </w:r>
    </w:p>
    <w:p w14:paraId="18443BC6" w14:textId="77777777" w:rsidR="00E04608" w:rsidRPr="003E4B4B" w:rsidRDefault="00E04608" w:rsidP="00E04608">
      <w:pPr>
        <w:pStyle w:val="a5"/>
      </w:pPr>
      <w:r w:rsidRPr="003E4B4B">
        <w:t>一、外商在當地經營現況</w:t>
      </w:r>
    </w:p>
    <w:p w14:paraId="0CB5D7A0" w14:textId="6D34A445" w:rsidR="00E04608" w:rsidRPr="003E4B4B" w:rsidRDefault="00E04608" w:rsidP="008E3D64">
      <w:pPr>
        <w:pStyle w:val="-1"/>
      </w:pPr>
      <w:r w:rsidRPr="003E4B4B">
        <w:t>依據華府智庫</w:t>
      </w:r>
      <w:r w:rsidRPr="003E4B4B">
        <w:t>Global Business Alliance</w:t>
      </w:r>
      <w:r w:rsidRPr="003E4B4B">
        <w:t>之統計，外國企業在猶他州之</w:t>
      </w:r>
      <w:r w:rsidRPr="003E4B4B">
        <w:t>FDI</w:t>
      </w:r>
      <w:r w:rsidRPr="003E4B4B">
        <w:t>創造</w:t>
      </w:r>
      <w:r w:rsidRPr="003E4B4B">
        <w:t>60,700</w:t>
      </w:r>
      <w:r w:rsidRPr="003E4B4B">
        <w:t>個工作機會，占總就業人口</w:t>
      </w:r>
      <w:r w:rsidRPr="003E4B4B">
        <w:t>4.2%</w:t>
      </w:r>
      <w:r w:rsidRPr="003E4B4B">
        <w:t>，外商總數為</w:t>
      </w:r>
      <w:r w:rsidRPr="003E4B4B">
        <w:t>711</w:t>
      </w:r>
      <w:r w:rsidRPr="003E4B4B">
        <w:t>家，以加拿大、英國及法國企業僱用員工數最多，</w:t>
      </w:r>
      <w:r w:rsidRPr="003E4B4B">
        <w:t>2018</w:t>
      </w:r>
      <w:r w:rsidRPr="003E4B4B">
        <w:t>年至</w:t>
      </w:r>
      <w:r w:rsidRPr="003E4B4B">
        <w:t>2023</w:t>
      </w:r>
      <w:r w:rsidRPr="003E4B4B">
        <w:t>年，猶他州外商直接投資就業人數增加</w:t>
      </w:r>
      <w:r w:rsidRPr="003E4B4B">
        <w:t>59%</w:t>
      </w:r>
      <w:r w:rsidRPr="003E4B4B">
        <w:t>。</w:t>
      </w:r>
    </w:p>
    <w:p w14:paraId="371DCD8C" w14:textId="77777777" w:rsidR="00E04608" w:rsidRPr="003E4B4B" w:rsidRDefault="00E04608" w:rsidP="00E04608">
      <w:pPr>
        <w:pStyle w:val="a5"/>
      </w:pPr>
      <w:r w:rsidRPr="003E4B4B">
        <w:t>二、</w:t>
      </w:r>
      <w:proofErr w:type="gramStart"/>
      <w:r w:rsidRPr="003E4B4B">
        <w:t>臺</w:t>
      </w:r>
      <w:proofErr w:type="gramEnd"/>
      <w:r w:rsidRPr="003E4B4B">
        <w:t>（華）商在當地經營現況</w:t>
      </w:r>
    </w:p>
    <w:p w14:paraId="0D634516" w14:textId="77777777" w:rsidR="00E04608" w:rsidRPr="003E4B4B" w:rsidRDefault="00E04608" w:rsidP="008E3D64">
      <w:pPr>
        <w:pStyle w:val="-1"/>
      </w:pPr>
      <w:r w:rsidRPr="003E4B4B">
        <w:t>目前我國在該州投資之廠商大部分屬於電腦、生科、印刷、房地產及旅館等行業，如於</w:t>
      </w:r>
      <w:r w:rsidRPr="003E4B4B">
        <w:t>1978</w:t>
      </w:r>
      <w:r w:rsidRPr="003E4B4B">
        <w:t>年投資成立之緞帶花及相關材料批發公司</w:t>
      </w:r>
      <w:r w:rsidRPr="003E4B4B">
        <w:t>Taiwan Imports, Inc.</w:t>
      </w:r>
      <w:r w:rsidRPr="003E4B4B">
        <w:t>；大江生</w:t>
      </w:r>
      <w:proofErr w:type="gramStart"/>
      <w:r w:rsidRPr="003E4B4B">
        <w:t>醫</w:t>
      </w:r>
      <w:proofErr w:type="gramEnd"/>
      <w:r w:rsidRPr="003E4B4B">
        <w:t>於</w:t>
      </w:r>
      <w:r w:rsidRPr="003E4B4B">
        <w:t>2017</w:t>
      </w:r>
      <w:r w:rsidRPr="003E4B4B">
        <w:t>年在該州設立子公司，從事生</w:t>
      </w:r>
      <w:proofErr w:type="gramStart"/>
      <w:r w:rsidRPr="003E4B4B">
        <w:t>醫</w:t>
      </w:r>
      <w:proofErr w:type="gramEnd"/>
      <w:r w:rsidRPr="003E4B4B">
        <w:t>產品之開發與銷售，</w:t>
      </w:r>
      <w:r w:rsidRPr="003E4B4B">
        <w:t>2021</w:t>
      </w:r>
      <w:r w:rsidRPr="003E4B4B">
        <w:t>年</w:t>
      </w:r>
      <w:r w:rsidRPr="003E4B4B">
        <w:t>7</w:t>
      </w:r>
      <w:r w:rsidRPr="003E4B4B">
        <w:t>月宣布在當地設廠生產製造相關產品；另我業者成立襪子製造暨零售公司</w:t>
      </w:r>
      <w:r w:rsidRPr="003E4B4B">
        <w:t>All About Socks</w:t>
      </w:r>
      <w:r w:rsidRPr="003E4B4B">
        <w:t>，販售</w:t>
      </w:r>
      <w:proofErr w:type="gramStart"/>
      <w:r w:rsidRPr="003E4B4B">
        <w:t>運動襪及竹炭襪等</w:t>
      </w:r>
      <w:proofErr w:type="gramEnd"/>
      <w:r w:rsidRPr="003E4B4B">
        <w:t>產品。</w:t>
      </w:r>
    </w:p>
    <w:p w14:paraId="345E0C93" w14:textId="77777777" w:rsidR="00E04608" w:rsidRPr="003E4B4B" w:rsidRDefault="00E04608" w:rsidP="00E04608">
      <w:pPr>
        <w:ind w:firstLine="472"/>
      </w:pPr>
      <w:r w:rsidRPr="003E4B4B">
        <w:t>當地臺商成立「大鹽湖區臺灣商會」，為猶他州重要臺商協會。</w:t>
      </w:r>
    </w:p>
    <w:p w14:paraId="171523FE" w14:textId="77777777" w:rsidR="00E04608" w:rsidRPr="003E4B4B" w:rsidRDefault="00E04608" w:rsidP="00E04608">
      <w:pPr>
        <w:pStyle w:val="a5"/>
      </w:pPr>
      <w:r w:rsidRPr="003E4B4B">
        <w:br w:type="page"/>
      </w:r>
      <w:r w:rsidRPr="003E4B4B">
        <w:lastRenderedPageBreak/>
        <w:t>三、投資機會</w:t>
      </w:r>
    </w:p>
    <w:p w14:paraId="211290C8" w14:textId="77777777" w:rsidR="00E04608" w:rsidRPr="003E4B4B" w:rsidRDefault="00E04608" w:rsidP="00E04608">
      <w:pPr>
        <w:ind w:firstLine="472"/>
      </w:pPr>
      <w:r w:rsidRPr="003E4B4B">
        <w:t>猶他州主要產業包括航太國防業、能源及自然資源業、金融服務業、生命科學、戶外運動休閒業、軟體研發及資通訊業等，我商可考慮赴該州與相關產業洽談包括醫療科技（人工心臟）、國防工業（飛彈零件）、再生能源、高科技軟體研發等投資、技術引進或在當地進行技術合作。</w:t>
      </w:r>
    </w:p>
    <w:p w14:paraId="60490366" w14:textId="77777777" w:rsidR="00E04608" w:rsidRPr="003E4B4B" w:rsidRDefault="00E04608" w:rsidP="00E04608">
      <w:pPr>
        <w:ind w:firstLine="472"/>
      </w:pPr>
      <w:r w:rsidRPr="003E4B4B">
        <w:t>另設立於鹽湖城國際中心之外貿區緊臨國際機場西側，可作為進口產品發貨、展示、檢驗、組裝或簡單加工之用。倘該貨品事後輸出美國以外地區，則無需繳納關稅，部分可考慮前往設立發貨倉庫。</w:t>
      </w:r>
    </w:p>
    <w:p w14:paraId="6C14497A" w14:textId="77777777" w:rsidR="00E04608" w:rsidRPr="003E4B4B" w:rsidRDefault="00E04608" w:rsidP="00E04608">
      <w:pPr>
        <w:pBdr>
          <w:top w:val="nil"/>
          <w:left w:val="nil"/>
          <w:bottom w:val="nil"/>
          <w:right w:val="nil"/>
          <w:between w:val="nil"/>
        </w:pBdr>
        <w:ind w:firstLine="472"/>
        <w:rPr>
          <w:lang w:eastAsia="zh-TW"/>
        </w:rPr>
      </w:pPr>
    </w:p>
    <w:p w14:paraId="6153BCF6" w14:textId="77777777" w:rsidR="00E04608" w:rsidRPr="003E4B4B" w:rsidRDefault="00E04608" w:rsidP="00E04608">
      <w:pPr>
        <w:pBdr>
          <w:top w:val="nil"/>
          <w:left w:val="nil"/>
          <w:bottom w:val="nil"/>
          <w:right w:val="nil"/>
          <w:between w:val="nil"/>
        </w:pBdr>
        <w:ind w:firstLine="632"/>
        <w:rPr>
          <w:sz w:val="32"/>
          <w:szCs w:val="32"/>
          <w:lang w:eastAsia="zh-TW"/>
        </w:rPr>
      </w:pPr>
    </w:p>
    <w:p w14:paraId="64851C15" w14:textId="77777777" w:rsidR="00E04608" w:rsidRPr="003E4B4B" w:rsidRDefault="00E04608" w:rsidP="00E04608">
      <w:pPr>
        <w:pBdr>
          <w:top w:val="nil"/>
          <w:left w:val="nil"/>
          <w:bottom w:val="nil"/>
          <w:right w:val="nil"/>
          <w:between w:val="nil"/>
        </w:pBdr>
        <w:ind w:firstLine="632"/>
        <w:rPr>
          <w:sz w:val="32"/>
          <w:szCs w:val="32"/>
          <w:lang w:eastAsia="zh-TW"/>
        </w:rPr>
      </w:pPr>
    </w:p>
    <w:p w14:paraId="61932EFD" w14:textId="77777777" w:rsidR="00E04608" w:rsidRPr="003E4B4B" w:rsidRDefault="00E04608" w:rsidP="00E04608">
      <w:pPr>
        <w:pStyle w:val="a3"/>
        <w:spacing w:before="514" w:after="771"/>
      </w:pPr>
      <w:r w:rsidRPr="003E4B4B">
        <w:lastRenderedPageBreak/>
        <w:t>第肆章　投資法規及程序</w:t>
      </w:r>
    </w:p>
    <w:p w14:paraId="667E862F" w14:textId="77777777" w:rsidR="00E04608" w:rsidRPr="003E4B4B" w:rsidRDefault="00E04608" w:rsidP="00E04608">
      <w:pPr>
        <w:pStyle w:val="a5"/>
      </w:pPr>
      <w:r w:rsidRPr="003E4B4B">
        <w:t>一、主要投資法令</w:t>
      </w:r>
    </w:p>
    <w:p w14:paraId="1EEEB6F5" w14:textId="77777777" w:rsidR="00E04608" w:rsidRPr="003E4B4B" w:rsidRDefault="00E04608" w:rsidP="00E04608">
      <w:pPr>
        <w:ind w:firstLine="472"/>
      </w:pPr>
      <w:r w:rsidRPr="003E4B4B">
        <w:t>猶他州投資法令可參考</w:t>
      </w:r>
      <w:r w:rsidRPr="003E4B4B">
        <w:t>Utah Division of Corporations and Commercial Code</w:t>
      </w:r>
      <w:r w:rsidRPr="003E4B4B">
        <w:t>部門網頁公布之詳細法規（</w:t>
      </w:r>
      <w:r w:rsidRPr="003E4B4B">
        <w:t>http://corporations.utah.gov/ucc-cfs/ucc.html</w:t>
      </w:r>
      <w:r w:rsidRPr="003E4B4B">
        <w:t>）。</w:t>
      </w:r>
    </w:p>
    <w:p w14:paraId="46ED8E79" w14:textId="77777777" w:rsidR="00E04608" w:rsidRPr="003E4B4B" w:rsidRDefault="00E04608" w:rsidP="00E04608">
      <w:pPr>
        <w:pStyle w:val="a5"/>
      </w:pPr>
      <w:r w:rsidRPr="003E4B4B">
        <w:t>二、投資申請之規定、程序、應準備文件及審查流程</w:t>
      </w:r>
    </w:p>
    <w:p w14:paraId="227F9E03" w14:textId="77777777" w:rsidR="00E04608" w:rsidRPr="003E4B4B" w:rsidRDefault="00E04608" w:rsidP="00E04608">
      <w:pPr>
        <w:ind w:firstLine="472"/>
      </w:pPr>
      <w:r w:rsidRPr="003E4B4B">
        <w:t>猶他州投資相關機關為州政府經濟發展廳（</w:t>
      </w:r>
      <w:r w:rsidRPr="003E4B4B">
        <w:t>Utah Governor’s Office of Economic Development</w:t>
      </w:r>
      <w:r w:rsidRPr="003E4B4B">
        <w:t>），我國廠商若有意於猶他州投資，可參考該辦公室設立公司程序之網頁（</w:t>
      </w:r>
      <w:r w:rsidRPr="003E4B4B">
        <w:t>https://www.utah.gov/business/</w:t>
      </w:r>
      <w:r w:rsidRPr="003E4B4B">
        <w:t>）。</w:t>
      </w:r>
    </w:p>
    <w:p w14:paraId="14DD9BB4" w14:textId="77777777" w:rsidR="00E04608" w:rsidRPr="003E4B4B" w:rsidRDefault="00E04608" w:rsidP="00E04608">
      <w:pPr>
        <w:pStyle w:val="a5"/>
      </w:pPr>
      <w:r w:rsidRPr="003E4B4B">
        <w:t>三、投資相關機關</w:t>
      </w:r>
    </w:p>
    <w:p w14:paraId="14AB0E3A" w14:textId="77777777" w:rsidR="00E04608" w:rsidRPr="003E4B4B" w:rsidRDefault="00E04608" w:rsidP="00E04608">
      <w:pPr>
        <w:ind w:firstLine="472"/>
      </w:pPr>
      <w:r w:rsidRPr="003E4B4B">
        <w:t>猶他州政府經濟發展廳（</w:t>
      </w:r>
      <w:r w:rsidRPr="003E4B4B">
        <w:t>Utah Governor’s Office of Economic Development</w:t>
      </w:r>
      <w:r w:rsidRPr="003E4B4B">
        <w:t>）</w:t>
      </w:r>
    </w:p>
    <w:p w14:paraId="014D85A4" w14:textId="77777777" w:rsidR="00E04608" w:rsidRPr="003E4B4B" w:rsidRDefault="00E04608" w:rsidP="00E04608">
      <w:pPr>
        <w:ind w:firstLine="472"/>
      </w:pPr>
      <w:r w:rsidRPr="003E4B4B">
        <w:t>60 East South Temple, Suite 300, Salt Lake City, UT 84111</w:t>
      </w:r>
    </w:p>
    <w:p w14:paraId="160C8B65" w14:textId="77777777" w:rsidR="00E04608" w:rsidRPr="003E4B4B" w:rsidRDefault="00E04608" w:rsidP="00E04608">
      <w:pPr>
        <w:ind w:firstLine="472"/>
      </w:pPr>
      <w:r w:rsidRPr="003E4B4B">
        <w:t>Tel: +1-801-538-8680 or +1-855-204-9046</w:t>
      </w:r>
    </w:p>
    <w:p w14:paraId="7A4C589D" w14:textId="77777777" w:rsidR="00E04608" w:rsidRPr="003E4B4B" w:rsidRDefault="00E04608" w:rsidP="00E04608">
      <w:pPr>
        <w:ind w:firstLine="472"/>
      </w:pPr>
      <w:r w:rsidRPr="003E4B4B">
        <w:t>Fax: +1-801-538-8888</w:t>
      </w:r>
    </w:p>
    <w:p w14:paraId="5DF069D8" w14:textId="77777777" w:rsidR="00E04608" w:rsidRPr="003E4B4B" w:rsidRDefault="00E04608" w:rsidP="00E04608">
      <w:pPr>
        <w:ind w:firstLine="472"/>
      </w:pPr>
      <w:r w:rsidRPr="003E4B4B">
        <w:t>https://business.utah.gov/</w:t>
      </w:r>
    </w:p>
    <w:p w14:paraId="6B196DCA" w14:textId="77777777" w:rsidR="00E04608" w:rsidRPr="003E4B4B" w:rsidRDefault="00E04608" w:rsidP="00E04608">
      <w:pPr>
        <w:ind w:firstLine="472"/>
      </w:pPr>
    </w:p>
    <w:p w14:paraId="4995D4EB" w14:textId="77777777" w:rsidR="00E04608" w:rsidRPr="003E4B4B" w:rsidRDefault="00E04608" w:rsidP="00E04608">
      <w:pPr>
        <w:ind w:firstLine="472"/>
      </w:pPr>
    </w:p>
    <w:p w14:paraId="14162300" w14:textId="77777777" w:rsidR="00E04608" w:rsidRPr="003E4B4B" w:rsidRDefault="00E04608" w:rsidP="00E04608">
      <w:pPr>
        <w:pStyle w:val="a5"/>
      </w:pPr>
      <w:r w:rsidRPr="003E4B4B">
        <w:br w:type="page"/>
      </w:r>
      <w:r w:rsidRPr="003E4B4B">
        <w:lastRenderedPageBreak/>
        <w:t>四、投資獎勵措施</w:t>
      </w:r>
      <w:r w:rsidRPr="003E4B4B">
        <w:rPr>
          <w:rStyle w:val="af4"/>
          <w:rFonts w:ascii="Times New Roman" w:eastAsia="華康細圓體" w:hAnsi="Times New Roman"/>
        </w:rPr>
        <w:footnoteReference w:id="90"/>
      </w:r>
    </w:p>
    <w:p w14:paraId="3049727F" w14:textId="77777777" w:rsidR="00E04608" w:rsidRPr="003E4B4B" w:rsidRDefault="00E04608" w:rsidP="00E04608">
      <w:pPr>
        <w:ind w:firstLine="472"/>
      </w:pPr>
      <w:r w:rsidRPr="003E4B4B">
        <w:t>猶他州技術創新基金：提供企業</w:t>
      </w:r>
      <w:r w:rsidRPr="003E4B4B">
        <w:t>1,500</w:t>
      </w:r>
      <w:r w:rsidRPr="003E4B4B">
        <w:t>萬美元創投資金，鼓勵新創企業及小型企業研發產品與技術，通過第一階段審核者，可申請無償貸款，以作為研發相關工作之資金。</w:t>
      </w:r>
    </w:p>
    <w:p w14:paraId="0CBA2E28" w14:textId="77777777" w:rsidR="00E04608" w:rsidRPr="003E4B4B" w:rsidRDefault="00E04608" w:rsidP="008E3D64">
      <w:pPr>
        <w:pStyle w:val="-1"/>
      </w:pPr>
      <w:r w:rsidRPr="003E4B4B">
        <w:t>經濟發展措施融資計畫（</w:t>
      </w:r>
      <w:r w:rsidRPr="003E4B4B">
        <w:t>EDTIF</w:t>
      </w:r>
      <w:r w:rsidRPr="003E4B4B">
        <w:t>）：企業至猶他州新增投資或擴充營運計畫，在計畫</w:t>
      </w:r>
      <w:proofErr w:type="gramStart"/>
      <w:r w:rsidRPr="003E4B4B">
        <w:t>期間（</w:t>
      </w:r>
      <w:proofErr w:type="gramEnd"/>
      <w:r w:rsidRPr="003E4B4B">
        <w:t>通常</w:t>
      </w:r>
      <w:r w:rsidRPr="003E4B4B">
        <w:t>5</w:t>
      </w:r>
      <w:r w:rsidRPr="003E4B4B">
        <w:t>至</w:t>
      </w:r>
      <w:r w:rsidRPr="003E4B4B">
        <w:t>10</w:t>
      </w:r>
      <w:r w:rsidRPr="003E4B4B">
        <w:t>年），可享有最多</w:t>
      </w:r>
      <w:r w:rsidRPr="003E4B4B">
        <w:t>30%</w:t>
      </w:r>
      <w:r w:rsidRPr="003E4B4B">
        <w:t>州稅（銷售稅、公司稅等）之扣抵減免優惠，目標產業包括先進製造、航空航太及國防、金融服務、生命科學與醫療保健、軟體與資訊科技等。</w:t>
      </w:r>
    </w:p>
    <w:p w14:paraId="5D897AF6" w14:textId="77777777" w:rsidR="00E04608" w:rsidRPr="003E4B4B" w:rsidRDefault="00E04608" w:rsidP="008E3D64">
      <w:pPr>
        <w:pStyle w:val="-1"/>
      </w:pPr>
      <w:r w:rsidRPr="003E4B4B">
        <w:t>特定區域開發優惠措施（</w:t>
      </w:r>
      <w:r w:rsidRPr="003E4B4B">
        <w:t>REDTIF</w:t>
      </w:r>
      <w:r w:rsidRPr="003E4B4B">
        <w:t>）：企業於猶他州地方政府規劃之經濟開發區、都市更新區或社區發展區投資可獲得投資優惠，包括對於創造</w:t>
      </w:r>
      <w:r w:rsidRPr="003E4B4B">
        <w:t>50</w:t>
      </w:r>
      <w:r w:rsidRPr="003E4B4B">
        <w:t>名高所得（高於鄉村平均薪資</w:t>
      </w:r>
      <w:r w:rsidRPr="003E4B4B">
        <w:t>10%</w:t>
      </w:r>
      <w:r w:rsidRPr="003E4B4B">
        <w:t>）工作機會之企業提供補助。</w:t>
      </w:r>
    </w:p>
    <w:p w14:paraId="7E3F25AD" w14:textId="77777777" w:rsidR="00E04608" w:rsidRPr="003E4B4B" w:rsidRDefault="00E04608" w:rsidP="00E04608">
      <w:pPr>
        <w:pStyle w:val="a5"/>
      </w:pPr>
    </w:p>
    <w:p w14:paraId="579556C8" w14:textId="77777777" w:rsidR="00E04608" w:rsidRPr="003E4B4B" w:rsidRDefault="00E04608" w:rsidP="00E04608">
      <w:pPr>
        <w:pStyle w:val="a3"/>
        <w:spacing w:before="514" w:after="771"/>
      </w:pPr>
      <w:r w:rsidRPr="003E4B4B">
        <w:lastRenderedPageBreak/>
        <w:t>第伍章　租稅及金融制度</w:t>
      </w:r>
    </w:p>
    <w:p w14:paraId="172F1717" w14:textId="77777777" w:rsidR="00E04608" w:rsidRPr="003E4B4B" w:rsidRDefault="00E04608" w:rsidP="00E04608">
      <w:pPr>
        <w:pStyle w:val="a5"/>
      </w:pPr>
      <w:r w:rsidRPr="003E4B4B">
        <w:t>一、租稅</w:t>
      </w:r>
    </w:p>
    <w:p w14:paraId="04959E6F" w14:textId="77777777" w:rsidR="00E04608" w:rsidRPr="003E4B4B" w:rsidRDefault="00E04608" w:rsidP="00E04608">
      <w:pPr>
        <w:ind w:leftChars="100" w:left="945" w:hangingChars="300" w:hanging="709"/>
        <w:rPr>
          <w:szCs w:val="26"/>
        </w:rPr>
      </w:pPr>
      <w:r w:rsidRPr="003E4B4B">
        <w:rPr>
          <w:szCs w:val="26"/>
        </w:rPr>
        <w:t>（一）公司所得及特許稅：均一稅額</w:t>
      </w:r>
      <w:r w:rsidRPr="003E4B4B">
        <w:rPr>
          <w:szCs w:val="26"/>
        </w:rPr>
        <w:t>4.45%</w:t>
      </w:r>
      <w:r w:rsidRPr="003E4B4B">
        <w:rPr>
          <w:rStyle w:val="af4"/>
          <w:rFonts w:ascii="Times New Roman" w:eastAsia="華康細圓體"/>
          <w:lang w:eastAsia="zh-TW"/>
        </w:rPr>
        <w:footnoteReference w:id="91"/>
      </w:r>
      <w:r w:rsidRPr="003E4B4B">
        <w:rPr>
          <w:szCs w:val="26"/>
        </w:rPr>
        <w:t>。</w:t>
      </w:r>
    </w:p>
    <w:p w14:paraId="7AEBA9F7" w14:textId="77777777" w:rsidR="00E04608" w:rsidRPr="003E4B4B" w:rsidRDefault="00E04608" w:rsidP="00E04608">
      <w:pPr>
        <w:ind w:leftChars="100" w:left="945" w:hangingChars="300" w:hanging="709"/>
        <w:rPr>
          <w:szCs w:val="26"/>
        </w:rPr>
      </w:pPr>
      <w:r w:rsidRPr="003E4B4B">
        <w:rPr>
          <w:szCs w:val="26"/>
        </w:rPr>
        <w:t>（二）財產稅：平均為</w:t>
      </w:r>
      <w:r w:rsidRPr="003E4B4B">
        <w:rPr>
          <w:szCs w:val="26"/>
        </w:rPr>
        <w:t>0.55%</w:t>
      </w:r>
      <w:r w:rsidRPr="003E4B4B">
        <w:rPr>
          <w:rStyle w:val="af4"/>
          <w:rFonts w:ascii="Times New Roman" w:eastAsia="華康細圓體"/>
          <w:lang w:eastAsia="zh-TW"/>
        </w:rPr>
        <w:footnoteReference w:id="92"/>
      </w:r>
      <w:r w:rsidRPr="003E4B4B">
        <w:rPr>
          <w:rFonts w:hint="eastAsia"/>
          <w:szCs w:val="26"/>
        </w:rPr>
        <w:t>。</w:t>
      </w:r>
    </w:p>
    <w:p w14:paraId="3DE457ED" w14:textId="77777777" w:rsidR="00E04608" w:rsidRPr="003E4B4B" w:rsidRDefault="00E04608" w:rsidP="00E04608">
      <w:pPr>
        <w:ind w:leftChars="100" w:left="945" w:hangingChars="300" w:hanging="709"/>
        <w:rPr>
          <w:szCs w:val="26"/>
        </w:rPr>
      </w:pPr>
      <w:r w:rsidRPr="003E4B4B">
        <w:rPr>
          <w:szCs w:val="26"/>
        </w:rPr>
        <w:t>（三）個人財產稅：根據不同財產而有不同稅率。</w:t>
      </w:r>
    </w:p>
    <w:p w14:paraId="7C0DE7DA" w14:textId="77777777" w:rsidR="00E04608" w:rsidRPr="003E4B4B" w:rsidRDefault="00E04608" w:rsidP="00E04608">
      <w:pPr>
        <w:ind w:leftChars="100" w:left="945" w:hangingChars="300" w:hanging="709"/>
        <w:rPr>
          <w:szCs w:val="26"/>
        </w:rPr>
      </w:pPr>
      <w:r w:rsidRPr="003E4B4B">
        <w:rPr>
          <w:szCs w:val="26"/>
        </w:rPr>
        <w:t>（四）銷售及使用稅：州銷售稅稅率為</w:t>
      </w:r>
      <w:r w:rsidRPr="003E4B4B">
        <w:rPr>
          <w:szCs w:val="26"/>
        </w:rPr>
        <w:t>6.10%</w:t>
      </w:r>
      <w:r w:rsidRPr="003E4B4B">
        <w:rPr>
          <w:szCs w:val="26"/>
        </w:rPr>
        <w:t>，州及地方銷售稅平均綜合稅率為</w:t>
      </w:r>
      <w:r w:rsidRPr="003E4B4B">
        <w:rPr>
          <w:szCs w:val="26"/>
        </w:rPr>
        <w:t>7.19%</w:t>
      </w:r>
      <w:r w:rsidRPr="003E4B4B">
        <w:rPr>
          <w:rStyle w:val="af4"/>
          <w:rFonts w:ascii="Times New Roman" w:eastAsia="華康細圓體"/>
          <w:lang w:eastAsia="zh-TW"/>
        </w:rPr>
        <w:footnoteReference w:id="93"/>
      </w:r>
      <w:r w:rsidRPr="003E4B4B">
        <w:rPr>
          <w:szCs w:val="26"/>
        </w:rPr>
        <w:t>。</w:t>
      </w:r>
    </w:p>
    <w:p w14:paraId="3C847E59" w14:textId="77777777" w:rsidR="00E04608" w:rsidRPr="003E4B4B" w:rsidRDefault="00E04608" w:rsidP="00E04608">
      <w:pPr>
        <w:ind w:leftChars="100" w:left="945" w:hangingChars="300" w:hanging="709"/>
        <w:rPr>
          <w:szCs w:val="26"/>
        </w:rPr>
      </w:pPr>
      <w:r w:rsidRPr="003E4B4B">
        <w:rPr>
          <w:szCs w:val="26"/>
        </w:rPr>
        <w:t>（五）個人所得稅：</w:t>
      </w:r>
      <w:r w:rsidRPr="003E4B4B">
        <w:rPr>
          <w:szCs w:val="26"/>
        </w:rPr>
        <w:t>4.45%</w:t>
      </w:r>
      <w:r w:rsidRPr="003E4B4B">
        <w:rPr>
          <w:rStyle w:val="af4"/>
          <w:rFonts w:ascii="Times New Roman" w:eastAsia="華康細圓體"/>
          <w:lang w:eastAsia="zh-TW"/>
        </w:rPr>
        <w:footnoteReference w:id="94"/>
      </w:r>
      <w:r w:rsidRPr="003E4B4B">
        <w:rPr>
          <w:szCs w:val="26"/>
        </w:rPr>
        <w:t>。</w:t>
      </w:r>
    </w:p>
    <w:p w14:paraId="41EFE264" w14:textId="77777777" w:rsidR="00E04608" w:rsidRPr="003E4B4B" w:rsidRDefault="00E04608" w:rsidP="00E04608">
      <w:pPr>
        <w:ind w:leftChars="100" w:left="945" w:hangingChars="300" w:hanging="709"/>
        <w:rPr>
          <w:szCs w:val="26"/>
        </w:rPr>
      </w:pPr>
      <w:r w:rsidRPr="003E4B4B">
        <w:rPr>
          <w:szCs w:val="26"/>
        </w:rPr>
        <w:t>（六）存貨稅：無。</w:t>
      </w:r>
    </w:p>
    <w:p w14:paraId="2ACCE9CD" w14:textId="77777777" w:rsidR="00E04608" w:rsidRPr="003E4B4B" w:rsidRDefault="00E04608" w:rsidP="00E04608">
      <w:pPr>
        <w:pStyle w:val="a5"/>
      </w:pPr>
      <w:r w:rsidRPr="003E4B4B">
        <w:t>二、金融</w:t>
      </w:r>
    </w:p>
    <w:p w14:paraId="12321E4A" w14:textId="77777777" w:rsidR="00E04608" w:rsidRPr="003E4B4B" w:rsidRDefault="00E04608" w:rsidP="00E04608">
      <w:pPr>
        <w:ind w:firstLine="472"/>
      </w:pPr>
      <w:r w:rsidRPr="003E4B4B">
        <w:t>美國為一自由競爭資本主義之市場經濟，金融制度完善，各州間資金可自由移動。州政府並無能力去建立外匯管制制度，或影響利率水準。外商之貸款主要視其信用狀況與公司之營運狀態而定，並無特殊歧視待遇。</w:t>
      </w:r>
    </w:p>
    <w:p w14:paraId="27C0B4EE" w14:textId="77777777" w:rsidR="00E04608" w:rsidRPr="003E4B4B" w:rsidRDefault="00E04608" w:rsidP="00E04608">
      <w:pPr>
        <w:pStyle w:val="a3"/>
        <w:spacing w:before="514" w:after="771"/>
      </w:pPr>
      <w:r w:rsidRPr="003E4B4B">
        <w:lastRenderedPageBreak/>
        <w:t>第陸章　基礎建設及成本</w:t>
      </w:r>
    </w:p>
    <w:p w14:paraId="26E9E335" w14:textId="77777777" w:rsidR="00E04608" w:rsidRPr="003E4B4B" w:rsidRDefault="00E04608" w:rsidP="00E04608">
      <w:pPr>
        <w:ind w:firstLine="472"/>
      </w:pPr>
      <w:r w:rsidRPr="003E4B4B">
        <w:t>猶他州境內有一座國際機場，二條主要鐵路，可將貨物運送全美各地，境內計有六條州際公路經過，</w:t>
      </w:r>
      <w:r w:rsidRPr="003E4B4B">
        <w:t>I-15</w:t>
      </w:r>
      <w:r w:rsidRPr="003E4B4B">
        <w:t>及</w:t>
      </w:r>
      <w:r w:rsidRPr="003E4B4B">
        <w:t>I-80</w:t>
      </w:r>
      <w:r w:rsidRPr="003E4B4B">
        <w:t>是州內兩大快速道路，在首府鹽湖城交會，提供州內主要交通網絡。</w:t>
      </w:r>
    </w:p>
    <w:p w14:paraId="75BE2C70" w14:textId="77777777" w:rsidR="00E04608" w:rsidRPr="003E4B4B" w:rsidRDefault="00E04608" w:rsidP="00E04608">
      <w:pPr>
        <w:ind w:firstLine="472"/>
      </w:pPr>
      <w:r w:rsidRPr="003E4B4B">
        <w:t>航空運輸方面，首府鹽湖城國際機場共</w:t>
      </w:r>
      <w:r w:rsidRPr="003E4B4B">
        <w:t>14</w:t>
      </w:r>
      <w:r w:rsidRPr="003E4B4B">
        <w:t>家航空公司提供服務，更係達美航空主要樞紐，占該公司總運輸量</w:t>
      </w:r>
      <w:r w:rsidRPr="003E4B4B">
        <w:t>70%</w:t>
      </w:r>
      <w:r w:rsidRPr="003E4B4B">
        <w:t>，也是北美第</w:t>
      </w:r>
      <w:r w:rsidRPr="003E4B4B">
        <w:t>23</w:t>
      </w:r>
      <w:r w:rsidRPr="003E4B4B">
        <w:t>最繁忙機場，每天約</w:t>
      </w:r>
      <w:r w:rsidRPr="003E4B4B">
        <w:t>300</w:t>
      </w:r>
      <w:r w:rsidRPr="003E4B4B">
        <w:t>個航班由鹽湖城直飛至近</w:t>
      </w:r>
      <w:r w:rsidRPr="003E4B4B">
        <w:t>100</w:t>
      </w:r>
      <w:r w:rsidRPr="003E4B4B">
        <w:t>個目的地，州內</w:t>
      </w:r>
      <w:r w:rsidRPr="003E4B4B">
        <w:t>10</w:t>
      </w:r>
      <w:r w:rsidRPr="003E4B4B">
        <w:t>個主要滑雪場距離機場不到一小時車程</w:t>
      </w:r>
      <w:r w:rsidRPr="003E4B4B">
        <w:rPr>
          <w:rStyle w:val="af4"/>
          <w:rFonts w:ascii="Times New Roman" w:eastAsia="華康細圓體"/>
          <w:lang w:eastAsia="zh-TW"/>
        </w:rPr>
        <w:footnoteReference w:id="95"/>
      </w:r>
      <w:r w:rsidRPr="003E4B4B">
        <w:t>。州內主要鐵路營運公司－</w:t>
      </w:r>
      <w:r w:rsidRPr="003E4B4B">
        <w:t>Union Pacific</w:t>
      </w:r>
      <w:r w:rsidRPr="003E4B4B">
        <w:t>共建設</w:t>
      </w:r>
      <w:r w:rsidRPr="003E4B4B">
        <w:t>4,800</w:t>
      </w:r>
      <w:r w:rsidRPr="003E4B4B">
        <w:t>公里鐵道，因擁有便利之交通，加以氣候乾燥，使其成為各類貨品之儲存發貨地點。</w:t>
      </w:r>
    </w:p>
    <w:p w14:paraId="1BBBA9C5" w14:textId="77777777" w:rsidR="00E04608" w:rsidRPr="003E4B4B" w:rsidRDefault="00E04608" w:rsidP="00E04608">
      <w:pPr>
        <w:ind w:firstLine="472"/>
      </w:pPr>
      <w:r w:rsidRPr="003E4B4B">
        <w:t>設立於鹽湖城國際中心之外貿區緊臨國際機場西側，可作為進口產品發貨、展示、檢驗、組合或簡單加工之用，倘該貨品事後輸出美國以外之地，則無需繳納關稅，部分可考慮前往作為設立發貨倉庫之據點。</w:t>
      </w:r>
    </w:p>
    <w:p w14:paraId="096C9F65" w14:textId="77777777" w:rsidR="00E04608" w:rsidRPr="003E4B4B" w:rsidRDefault="00E04608" w:rsidP="00E04608">
      <w:pPr>
        <w:pStyle w:val="a3"/>
        <w:spacing w:before="514" w:after="771"/>
      </w:pPr>
      <w:r w:rsidRPr="003E4B4B">
        <w:lastRenderedPageBreak/>
        <w:t>第柒章　勞工</w:t>
      </w:r>
    </w:p>
    <w:p w14:paraId="272B9B58" w14:textId="77777777" w:rsidR="00E04608" w:rsidRPr="003E4B4B" w:rsidRDefault="00E04608" w:rsidP="00E04608">
      <w:pPr>
        <w:pStyle w:val="a5"/>
      </w:pPr>
      <w:r w:rsidRPr="003E4B4B">
        <w:t>一、勞工素質及結構</w:t>
      </w:r>
    </w:p>
    <w:p w14:paraId="4EF3348B" w14:textId="77777777" w:rsidR="00E04608" w:rsidRPr="003E4B4B" w:rsidRDefault="00E04608" w:rsidP="00E04608">
      <w:pPr>
        <w:ind w:firstLine="472"/>
      </w:pPr>
      <w:r w:rsidRPr="003E4B4B">
        <w:t>2026</w:t>
      </w:r>
      <w:r w:rsidRPr="003E4B4B">
        <w:t>年</w:t>
      </w:r>
      <w:r w:rsidRPr="003E4B4B">
        <w:t>3</w:t>
      </w:r>
      <w:r w:rsidRPr="003E4B4B">
        <w:t>月猶他州勞工人數為</w:t>
      </w:r>
      <w:r w:rsidRPr="003E4B4B">
        <w:t>183.6</w:t>
      </w:r>
      <w:r w:rsidRPr="003E4B4B">
        <w:t>萬人，其中非農業就業人口數約</w:t>
      </w:r>
      <w:r w:rsidRPr="003E4B4B">
        <w:t>177.4</w:t>
      </w:r>
      <w:r w:rsidRPr="003E4B4B">
        <w:t>萬人，包括貿易及運輸業就業人口約</w:t>
      </w:r>
      <w:r w:rsidRPr="003E4B4B">
        <w:t>36</w:t>
      </w:r>
      <w:r w:rsidRPr="003E4B4B">
        <w:t>萬人，公部門就業人口</w:t>
      </w:r>
      <w:r w:rsidRPr="003E4B4B">
        <w:t>27.5</w:t>
      </w:r>
      <w:r w:rsidRPr="003E4B4B">
        <w:t>萬人，失業人口數約</w:t>
      </w:r>
      <w:r w:rsidRPr="003E4B4B">
        <w:t>6.9</w:t>
      </w:r>
      <w:r w:rsidRPr="003E4B4B">
        <w:t>萬人，失業率為</w:t>
      </w:r>
      <w:r w:rsidRPr="003E4B4B">
        <w:t>3.8%</w:t>
      </w:r>
      <w:r w:rsidRPr="003E4B4B">
        <w:rPr>
          <w:sz w:val="20"/>
          <w:vertAlign w:val="superscript"/>
        </w:rPr>
        <w:footnoteReference w:id="96"/>
      </w:r>
      <w:r w:rsidRPr="003E4B4B">
        <w:t>。</w:t>
      </w:r>
    </w:p>
    <w:p w14:paraId="63338D77" w14:textId="77777777" w:rsidR="00E04608" w:rsidRPr="003E4B4B" w:rsidRDefault="00E04608" w:rsidP="00E04608">
      <w:pPr>
        <w:pStyle w:val="a5"/>
      </w:pPr>
      <w:r w:rsidRPr="003E4B4B">
        <w:t>二、勞工法令</w:t>
      </w:r>
    </w:p>
    <w:p w14:paraId="4BC6E752" w14:textId="77777777" w:rsidR="00E04608" w:rsidRPr="003E4B4B" w:rsidRDefault="00E04608" w:rsidP="00E04608">
      <w:pPr>
        <w:ind w:firstLine="472"/>
      </w:pPr>
      <w:r w:rsidRPr="003E4B4B">
        <w:t>2026</w:t>
      </w:r>
      <w:r w:rsidRPr="003E4B4B">
        <w:t>年猶他州最低法定工資為每小時</w:t>
      </w:r>
      <w:r w:rsidRPr="003E4B4B">
        <w:t>7.25</w:t>
      </w:r>
      <w:r w:rsidRPr="003E4B4B">
        <w:t>美元，該州要求雇主為員工支付失業保險金，失業保險相關法令包括「聯邦失業稅法」及「社會安全法」，以及猶他法令第</w:t>
      </w:r>
      <w:r w:rsidRPr="003E4B4B">
        <w:t>4</w:t>
      </w:r>
      <w:r w:rsidRPr="003E4B4B">
        <w:t>章第</w:t>
      </w:r>
      <w:r w:rsidRPr="003E4B4B">
        <w:t>35A</w:t>
      </w:r>
      <w:r w:rsidRPr="003E4B4B">
        <w:t>款，可申請支領失業保險金者需符合美國公民、因正常因素離職、積極找尋全職工作者等條件</w:t>
      </w:r>
      <w:r w:rsidRPr="003E4B4B">
        <w:rPr>
          <w:rStyle w:val="af4"/>
          <w:rFonts w:ascii="Times New Roman" w:eastAsia="華康細圓體"/>
          <w:lang w:eastAsia="zh-TW"/>
        </w:rPr>
        <w:footnoteReference w:id="97"/>
      </w:r>
      <w:r w:rsidRPr="003E4B4B">
        <w:t>。</w:t>
      </w:r>
    </w:p>
    <w:p w14:paraId="28A50D82" w14:textId="77777777" w:rsidR="00E04608" w:rsidRPr="003E4B4B" w:rsidRDefault="00E04608" w:rsidP="00E04608">
      <w:pPr>
        <w:pStyle w:val="a3"/>
        <w:spacing w:before="514" w:after="771"/>
      </w:pPr>
      <w:r w:rsidRPr="003E4B4B">
        <w:lastRenderedPageBreak/>
        <w:t>第捌章　簽證、居留及移民</w:t>
      </w:r>
    </w:p>
    <w:p w14:paraId="5F03EA19" w14:textId="77777777" w:rsidR="00E04608" w:rsidRPr="003E4B4B" w:rsidRDefault="00E04608" w:rsidP="00E04608">
      <w:pPr>
        <w:ind w:firstLine="472"/>
      </w:pPr>
      <w:r w:rsidRPr="003E4B4B">
        <w:t>美國於</w:t>
      </w:r>
      <w:r w:rsidRPr="003E4B4B">
        <w:t>2012</w:t>
      </w:r>
      <w:r w:rsidRPr="003E4B4B">
        <w:t>年</w:t>
      </w:r>
      <w:r w:rsidRPr="003E4B4B">
        <w:t>10</w:t>
      </w:r>
      <w:r w:rsidRPr="003E4B4B">
        <w:t>月</w:t>
      </w:r>
      <w:r w:rsidRPr="003E4B4B">
        <w:t>2</w:t>
      </w:r>
      <w:r w:rsidRPr="003E4B4B">
        <w:t>日宣布臺灣加入免簽證計畫（以下簡稱</w:t>
      </w:r>
      <w:r w:rsidRPr="003E4B4B">
        <w:t>VWP</w:t>
      </w:r>
      <w:r w:rsidRPr="003E4B4B">
        <w:t>）。根據該計畫，符合資格之臺灣護照持有人若滿足特定條件，即可赴美從事觀光或商務達</w:t>
      </w:r>
      <w:r w:rsidRPr="003E4B4B">
        <w:t>90</w:t>
      </w:r>
      <w:r w:rsidRPr="003E4B4B">
        <w:t>天，無需簽證。旅客欲以</w:t>
      </w:r>
      <w:r w:rsidRPr="003E4B4B">
        <w:t>VWP</w:t>
      </w:r>
      <w:r w:rsidRPr="003E4B4B">
        <w:t>入境美國，須先透過旅行授權電子系統（</w:t>
      </w:r>
      <w:r w:rsidRPr="003E4B4B">
        <w:t>ESTA</w:t>
      </w:r>
      <w:r w:rsidRPr="003E4B4B">
        <w:t>）取得授權許可，並於旅行前滿足所有相關資格條件，惟停留天數不得延長，</w:t>
      </w:r>
      <w:r w:rsidRPr="003E4B4B">
        <w:t>VWP</w:t>
      </w:r>
      <w:r w:rsidRPr="003E4B4B">
        <w:t>旅客在美期間亦不得改變其身分，例如變更為學生簽證。若需停留超過</w:t>
      </w:r>
      <w:r w:rsidRPr="003E4B4B">
        <w:t>90</w:t>
      </w:r>
      <w:r w:rsidRPr="003E4B4B">
        <w:t>天，則依然需向美國在臺協會申請觀光簽證。</w:t>
      </w:r>
    </w:p>
    <w:p w14:paraId="3438B1ED" w14:textId="77777777" w:rsidR="00E04608" w:rsidRPr="003E4B4B" w:rsidRDefault="00E04608" w:rsidP="00E04608">
      <w:pPr>
        <w:ind w:firstLine="472"/>
      </w:pPr>
      <w:r w:rsidRPr="003E4B4B">
        <w:t>美國簽證主要分為兩大類：移民簽證與非移民簽證。移民簽證是發給想要永久居留美國的人（即「綠卡」持有人）。根據美國法律，移民簽證通常是保留給美國公民或擁有美國永久居留權者的近親，或應聘至美國擔任被認定目前在美國相關技術人才不足的工作。</w:t>
      </w:r>
    </w:p>
    <w:p w14:paraId="7E0E99B3" w14:textId="77777777" w:rsidR="00E04608" w:rsidRPr="003E4B4B" w:rsidRDefault="00E04608" w:rsidP="00E04608">
      <w:pPr>
        <w:ind w:firstLine="472"/>
      </w:pPr>
      <w:r w:rsidRPr="003E4B4B">
        <w:t>非移民簽證是發給打算入境美國做短暫停留並在停留期滿後離開美國的人。美國法律對非移民簽證訂有不同的分類，包括觀光、商務、短期應聘、留學、過境、投資、受訓、及其他目的。</w:t>
      </w:r>
    </w:p>
    <w:p w14:paraId="112B689C" w14:textId="77777777" w:rsidR="00E04608" w:rsidRPr="003E4B4B" w:rsidRDefault="00E04608" w:rsidP="00E04608">
      <w:pPr>
        <w:pStyle w:val="a3"/>
        <w:spacing w:before="514" w:after="771"/>
      </w:pPr>
      <w:r w:rsidRPr="003E4B4B">
        <w:lastRenderedPageBreak/>
        <w:t>第玖章　結論</w:t>
      </w:r>
    </w:p>
    <w:p w14:paraId="4958D075" w14:textId="77777777" w:rsidR="00E04608" w:rsidRPr="003E4B4B" w:rsidRDefault="00E04608" w:rsidP="00E04608">
      <w:pPr>
        <w:ind w:firstLine="472"/>
      </w:pPr>
      <w:r w:rsidRPr="003E4B4B">
        <w:t>猶他州民風純樸，多數居民篤信摩門教，因宗教信仰及傳教因素，居民多能操第二外國語，國際化程度高，該州製造業重心於二次世界大戰後由原本之基本金屬工業，逐漸轉型為航太及飛彈零件、再生能源、生命科學、軟體及資訊產業、戶外休閒等產業，以發展多元及以高科技帶動經濟為經濟發展策略。</w:t>
      </w:r>
    </w:p>
    <w:p w14:paraId="6F4203A6" w14:textId="77777777" w:rsidR="00E04608" w:rsidRPr="003E4B4B" w:rsidRDefault="00E04608" w:rsidP="00E04608">
      <w:pPr>
        <w:ind w:firstLine="464"/>
      </w:pPr>
      <w:r w:rsidRPr="003E4B4B">
        <w:rPr>
          <w:spacing w:val="-2"/>
        </w:rPr>
        <w:t>猶他州內有各類高科技公司數千家，包括著名的</w:t>
      </w:r>
      <w:r w:rsidRPr="003E4B4B">
        <w:rPr>
          <w:spacing w:val="-2"/>
        </w:rPr>
        <w:t>Novell</w:t>
      </w:r>
      <w:r w:rsidRPr="003E4B4B">
        <w:rPr>
          <w:spacing w:val="-2"/>
        </w:rPr>
        <w:t>及</w:t>
      </w:r>
      <w:r w:rsidRPr="003E4B4B">
        <w:rPr>
          <w:spacing w:val="-2"/>
        </w:rPr>
        <w:t>Evans and Sutherland</w:t>
      </w:r>
      <w:r w:rsidRPr="003E4B4B">
        <w:rPr>
          <w:spacing w:val="-2"/>
        </w:rPr>
        <w:t>，</w:t>
      </w:r>
      <w:r w:rsidRPr="003E4B4B">
        <w:t>此外，猶他州之生命科學產業非常發達，猶他大學及楊百翰大學等學術機構為該產業提供優良之研發環境，並已成為人工器官以及其它醫療設備之研發重鎮，爰生物科技（人工心臟）、國防工業（飛彈零件）、再生能源、軟體研發及資通訊等均是我商可考慮進行技術合作或供應零組件之領域，或洽該州商務廳網站查詢最新投資激勵措施。</w:t>
      </w:r>
    </w:p>
    <w:p w14:paraId="5292EDC4" w14:textId="77777777" w:rsidR="00E04608" w:rsidRPr="003E4B4B" w:rsidRDefault="00E04608" w:rsidP="00E04608">
      <w:pPr>
        <w:ind w:firstLine="472"/>
      </w:pPr>
    </w:p>
    <w:p w14:paraId="69B858C9" w14:textId="77777777" w:rsidR="00E04608" w:rsidRPr="003E4B4B" w:rsidRDefault="00E04608" w:rsidP="00E04608">
      <w:pPr>
        <w:ind w:firstLine="472"/>
        <w:rPr>
          <w:lang w:eastAsia="zh-TW"/>
        </w:rPr>
      </w:pPr>
    </w:p>
    <w:p w14:paraId="6032F607" w14:textId="77777777" w:rsidR="00E04608" w:rsidRPr="003E4B4B" w:rsidRDefault="00E04608" w:rsidP="00E04608">
      <w:pPr>
        <w:pStyle w:val="a3"/>
        <w:spacing w:before="514" w:after="771"/>
      </w:pPr>
      <w:r w:rsidRPr="003E4B4B">
        <w:lastRenderedPageBreak/>
        <w:t>附錄　重要機構聯絡資料</w:t>
      </w:r>
    </w:p>
    <w:p w14:paraId="1E1550AC" w14:textId="77777777" w:rsidR="00E04608" w:rsidRPr="003E4B4B" w:rsidRDefault="00E04608" w:rsidP="00E04608">
      <w:pPr>
        <w:pStyle w:val="a5"/>
      </w:pPr>
      <w:r w:rsidRPr="003E4B4B">
        <w:t>一、我國在當地駐外單位及</w:t>
      </w:r>
      <w:proofErr w:type="gramStart"/>
      <w:r w:rsidRPr="003E4B4B">
        <w:t>臺</w:t>
      </w:r>
      <w:proofErr w:type="gramEnd"/>
      <w:r w:rsidRPr="003E4B4B">
        <w:t>（華）商團體</w:t>
      </w:r>
    </w:p>
    <w:p w14:paraId="32C4A011" w14:textId="0F34ECB6" w:rsidR="00E04608" w:rsidRPr="003E4B4B" w:rsidRDefault="00E04608" w:rsidP="00E04608">
      <w:pPr>
        <w:ind w:leftChars="100" w:left="945" w:hangingChars="300" w:hanging="709"/>
        <w:rPr>
          <w:szCs w:val="26"/>
        </w:rPr>
      </w:pPr>
      <w:r w:rsidRPr="003E4B4B">
        <w:rPr>
          <w:szCs w:val="26"/>
        </w:rPr>
        <w:t>（一）駐舊金山</w:t>
      </w:r>
      <w:r w:rsidR="00881A06" w:rsidRPr="003E4B4B">
        <w:rPr>
          <w:rFonts w:hint="eastAsia"/>
        </w:rPr>
        <w:t>臺</w:t>
      </w:r>
      <w:r w:rsidRPr="003E4B4B">
        <w:rPr>
          <w:szCs w:val="26"/>
        </w:rPr>
        <w:t>北經濟文化辦事處</w:t>
      </w:r>
    </w:p>
    <w:p w14:paraId="3C3D6DE3" w14:textId="77777777" w:rsidR="00E04608" w:rsidRPr="003E4B4B" w:rsidRDefault="00E04608" w:rsidP="00E04608">
      <w:pPr>
        <w:ind w:leftChars="100" w:left="945" w:hangingChars="300" w:hanging="709"/>
        <w:rPr>
          <w:szCs w:val="26"/>
        </w:rPr>
      </w:pPr>
      <w:r w:rsidRPr="003E4B4B">
        <w:rPr>
          <w:szCs w:val="26"/>
        </w:rPr>
        <w:tab/>
        <w:t>Taipei Economic &amp; Cultural Office in San Francisco</w:t>
      </w:r>
    </w:p>
    <w:p w14:paraId="1BAD82C5" w14:textId="77777777" w:rsidR="00E04608" w:rsidRPr="003E4B4B" w:rsidRDefault="00E04608" w:rsidP="00E04608">
      <w:pPr>
        <w:ind w:leftChars="100" w:left="945" w:hangingChars="300" w:hanging="709"/>
        <w:rPr>
          <w:szCs w:val="26"/>
        </w:rPr>
      </w:pPr>
      <w:r w:rsidRPr="003E4B4B">
        <w:rPr>
          <w:szCs w:val="26"/>
        </w:rPr>
        <w:tab/>
        <w:t>345 4</w:t>
      </w:r>
      <w:r w:rsidRPr="003E4B4B">
        <w:rPr>
          <w:szCs w:val="26"/>
          <w:vertAlign w:val="superscript"/>
        </w:rPr>
        <w:t>th</w:t>
      </w:r>
      <w:r w:rsidRPr="003E4B4B">
        <w:rPr>
          <w:szCs w:val="26"/>
        </w:rPr>
        <w:t xml:space="preserve"> Street, San Francisco, CA 94107</w:t>
      </w:r>
    </w:p>
    <w:p w14:paraId="6A7E8938" w14:textId="77777777" w:rsidR="00E04608" w:rsidRPr="003E4B4B" w:rsidRDefault="00E04608" w:rsidP="00E04608">
      <w:pPr>
        <w:ind w:leftChars="100" w:left="945" w:hangingChars="300" w:hanging="709"/>
        <w:rPr>
          <w:szCs w:val="26"/>
        </w:rPr>
      </w:pPr>
      <w:r w:rsidRPr="003E4B4B">
        <w:rPr>
          <w:szCs w:val="26"/>
        </w:rPr>
        <w:tab/>
        <w:t>Tel</w:t>
      </w:r>
      <w:r w:rsidRPr="003E4B4B">
        <w:rPr>
          <w:szCs w:val="26"/>
        </w:rPr>
        <w:t>：</w:t>
      </w:r>
      <w:r w:rsidRPr="003E4B4B">
        <w:rPr>
          <w:szCs w:val="26"/>
        </w:rPr>
        <w:t>1-415-362-7680</w:t>
      </w:r>
    </w:p>
    <w:p w14:paraId="13631864" w14:textId="77777777" w:rsidR="00E04608" w:rsidRPr="003E4B4B" w:rsidRDefault="00E04608" w:rsidP="00E04608">
      <w:pPr>
        <w:ind w:leftChars="100" w:left="945" w:hangingChars="300" w:hanging="709"/>
        <w:rPr>
          <w:szCs w:val="26"/>
        </w:rPr>
      </w:pPr>
      <w:r w:rsidRPr="003E4B4B">
        <w:rPr>
          <w:szCs w:val="26"/>
        </w:rPr>
        <w:tab/>
        <w:t>Fax</w:t>
      </w:r>
      <w:r w:rsidRPr="003E4B4B">
        <w:rPr>
          <w:szCs w:val="26"/>
        </w:rPr>
        <w:t>：</w:t>
      </w:r>
      <w:r w:rsidRPr="003E4B4B">
        <w:rPr>
          <w:szCs w:val="26"/>
        </w:rPr>
        <w:t>1-415-362-5382</w:t>
      </w:r>
    </w:p>
    <w:p w14:paraId="5BAB6F25" w14:textId="77777777" w:rsidR="00E04608" w:rsidRPr="003E4B4B" w:rsidRDefault="00E04608" w:rsidP="00E04608">
      <w:pPr>
        <w:ind w:leftChars="100" w:left="945" w:hangingChars="300" w:hanging="709"/>
        <w:rPr>
          <w:szCs w:val="26"/>
        </w:rPr>
      </w:pPr>
      <w:r w:rsidRPr="003E4B4B">
        <w:rPr>
          <w:szCs w:val="26"/>
        </w:rPr>
        <w:tab/>
      </w:r>
      <w:r w:rsidRPr="003E4B4B">
        <w:t>Website</w:t>
      </w:r>
      <w:r w:rsidRPr="003E4B4B">
        <w:t>：</w:t>
      </w:r>
      <w:r w:rsidRPr="003E4B4B">
        <w:t>https://www.taiwanembassy.org/ussfo/index.html</w:t>
      </w:r>
    </w:p>
    <w:p w14:paraId="5AD3CED5" w14:textId="4643D19F" w:rsidR="00E04608" w:rsidRPr="003E4B4B" w:rsidRDefault="00E04608" w:rsidP="00E04608">
      <w:pPr>
        <w:ind w:leftChars="100" w:left="945" w:hangingChars="300" w:hanging="709"/>
        <w:rPr>
          <w:szCs w:val="26"/>
        </w:rPr>
      </w:pPr>
      <w:r w:rsidRPr="003E4B4B">
        <w:rPr>
          <w:szCs w:val="26"/>
        </w:rPr>
        <w:t>（二）駐舊金山</w:t>
      </w:r>
      <w:r w:rsidR="00881A06" w:rsidRPr="003E4B4B">
        <w:rPr>
          <w:rFonts w:hint="eastAsia"/>
        </w:rPr>
        <w:t>臺</w:t>
      </w:r>
      <w:r w:rsidRPr="003E4B4B">
        <w:rPr>
          <w:szCs w:val="26"/>
        </w:rPr>
        <w:t>北經濟文化辦事處經濟組</w:t>
      </w:r>
    </w:p>
    <w:p w14:paraId="0AB2ACE8" w14:textId="77777777" w:rsidR="00E04608" w:rsidRPr="003E4B4B" w:rsidRDefault="00E04608" w:rsidP="00E04608">
      <w:pPr>
        <w:ind w:leftChars="100" w:left="945" w:hangingChars="300" w:hanging="709"/>
        <w:rPr>
          <w:szCs w:val="26"/>
        </w:rPr>
      </w:pPr>
      <w:r w:rsidRPr="003E4B4B">
        <w:rPr>
          <w:szCs w:val="26"/>
        </w:rPr>
        <w:tab/>
        <w:t>Economic Division</w:t>
      </w:r>
    </w:p>
    <w:p w14:paraId="039FE680" w14:textId="77777777" w:rsidR="00E04608" w:rsidRPr="003E4B4B" w:rsidRDefault="00E04608" w:rsidP="00E04608">
      <w:pPr>
        <w:ind w:leftChars="100" w:left="945" w:hangingChars="300" w:hanging="709"/>
        <w:rPr>
          <w:szCs w:val="26"/>
        </w:rPr>
      </w:pPr>
      <w:r w:rsidRPr="003E4B4B">
        <w:rPr>
          <w:szCs w:val="26"/>
        </w:rPr>
        <w:tab/>
        <w:t>Taipei Economic &amp; Cultural Office in San Francisco</w:t>
      </w:r>
    </w:p>
    <w:p w14:paraId="285A620A" w14:textId="77777777" w:rsidR="00E04608" w:rsidRPr="003E4B4B" w:rsidRDefault="00E04608" w:rsidP="00E04608">
      <w:pPr>
        <w:ind w:leftChars="100" w:left="945" w:hangingChars="300" w:hanging="709"/>
        <w:rPr>
          <w:b/>
          <w:bCs/>
          <w:szCs w:val="26"/>
        </w:rPr>
      </w:pPr>
      <w:r w:rsidRPr="003E4B4B">
        <w:rPr>
          <w:szCs w:val="26"/>
        </w:rPr>
        <w:tab/>
        <w:t>345 4</w:t>
      </w:r>
      <w:r w:rsidRPr="003E4B4B">
        <w:rPr>
          <w:szCs w:val="26"/>
          <w:vertAlign w:val="superscript"/>
        </w:rPr>
        <w:t>th</w:t>
      </w:r>
      <w:r w:rsidRPr="003E4B4B">
        <w:rPr>
          <w:szCs w:val="26"/>
        </w:rPr>
        <w:t xml:space="preserve"> Street, 5</w:t>
      </w:r>
      <w:r w:rsidRPr="003E4B4B">
        <w:rPr>
          <w:szCs w:val="26"/>
          <w:vertAlign w:val="superscript"/>
        </w:rPr>
        <w:t>th</w:t>
      </w:r>
      <w:r w:rsidRPr="003E4B4B">
        <w:rPr>
          <w:szCs w:val="26"/>
        </w:rPr>
        <w:t xml:space="preserve"> Floor, San Francisco, CA 94107</w:t>
      </w:r>
    </w:p>
    <w:p w14:paraId="2E6FF38C" w14:textId="77777777" w:rsidR="00E04608" w:rsidRPr="003E4B4B" w:rsidRDefault="00E04608" w:rsidP="00E04608">
      <w:pPr>
        <w:ind w:leftChars="100" w:left="945" w:hangingChars="300" w:hanging="709"/>
        <w:rPr>
          <w:szCs w:val="26"/>
        </w:rPr>
      </w:pPr>
      <w:r w:rsidRPr="003E4B4B">
        <w:rPr>
          <w:szCs w:val="26"/>
        </w:rPr>
        <w:tab/>
        <w:t>Tel</w:t>
      </w:r>
      <w:r w:rsidRPr="003E4B4B">
        <w:rPr>
          <w:szCs w:val="26"/>
        </w:rPr>
        <w:t>：</w:t>
      </w:r>
      <w:r w:rsidRPr="003E4B4B">
        <w:rPr>
          <w:szCs w:val="26"/>
        </w:rPr>
        <w:t>1-415-362-7680</w:t>
      </w:r>
      <w:r w:rsidRPr="003E4B4B">
        <w:rPr>
          <w:szCs w:val="26"/>
        </w:rPr>
        <w:t>、分機</w:t>
      </w:r>
      <w:r w:rsidRPr="003E4B4B">
        <w:rPr>
          <w:szCs w:val="26"/>
        </w:rPr>
        <w:t>500</w:t>
      </w:r>
    </w:p>
    <w:p w14:paraId="17DF1A81" w14:textId="77777777" w:rsidR="00E04608" w:rsidRPr="003E4B4B" w:rsidRDefault="00E04608" w:rsidP="00E04608">
      <w:pPr>
        <w:ind w:leftChars="100" w:left="945" w:hangingChars="300" w:hanging="709"/>
        <w:rPr>
          <w:szCs w:val="26"/>
        </w:rPr>
      </w:pPr>
      <w:r w:rsidRPr="003E4B4B">
        <w:rPr>
          <w:szCs w:val="26"/>
        </w:rPr>
        <w:tab/>
        <w:t>Fax</w:t>
      </w:r>
      <w:r w:rsidRPr="003E4B4B">
        <w:rPr>
          <w:szCs w:val="26"/>
        </w:rPr>
        <w:t>：</w:t>
      </w:r>
      <w:r w:rsidRPr="003E4B4B">
        <w:rPr>
          <w:szCs w:val="26"/>
        </w:rPr>
        <w:t>1-415-362-5382</w:t>
      </w:r>
    </w:p>
    <w:p w14:paraId="650875C4" w14:textId="77777777" w:rsidR="00E04608" w:rsidRPr="003E4B4B" w:rsidRDefault="00E04608" w:rsidP="00E04608">
      <w:pPr>
        <w:ind w:leftChars="100" w:left="945" w:hangingChars="300" w:hanging="709"/>
        <w:rPr>
          <w:szCs w:val="26"/>
        </w:rPr>
      </w:pPr>
      <w:r w:rsidRPr="003E4B4B">
        <w:rPr>
          <w:szCs w:val="26"/>
        </w:rPr>
        <w:tab/>
        <w:t>E-mail</w:t>
      </w:r>
      <w:r w:rsidRPr="003E4B4B">
        <w:rPr>
          <w:szCs w:val="26"/>
        </w:rPr>
        <w:t>：</w:t>
      </w:r>
      <w:r w:rsidRPr="003E4B4B">
        <w:rPr>
          <w:szCs w:val="26"/>
        </w:rPr>
        <w:t>sf@sa.moea.gov.tw</w:t>
      </w:r>
    </w:p>
    <w:p w14:paraId="109AD52B" w14:textId="77777777" w:rsidR="00E04608" w:rsidRPr="003E4B4B" w:rsidRDefault="00E04608" w:rsidP="00E04608">
      <w:pPr>
        <w:pStyle w:val="a5"/>
        <w:pageBreakBefore/>
      </w:pPr>
      <w:r w:rsidRPr="003E4B4B">
        <w:lastRenderedPageBreak/>
        <w:t>二、與我國簽署之雙邊協議或備忘錄</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094"/>
        <w:gridCol w:w="4832"/>
      </w:tblGrid>
      <w:tr w:rsidR="00E04608" w:rsidRPr="003E4B4B" w14:paraId="1DD12A42" w14:textId="77777777" w:rsidTr="005307B8">
        <w:tc>
          <w:tcPr>
            <w:tcW w:w="717" w:type="dxa"/>
            <w:shd w:val="clear" w:color="auto" w:fill="auto"/>
          </w:tcPr>
          <w:p w14:paraId="1EF09ADB" w14:textId="77777777" w:rsidR="00E04608" w:rsidRPr="003E4B4B" w:rsidRDefault="00E04608" w:rsidP="005307B8">
            <w:pPr>
              <w:pStyle w:val="af0"/>
              <w:ind w:leftChars="0" w:left="0" w:firstLineChars="0" w:firstLine="0"/>
              <w:jc w:val="center"/>
            </w:pPr>
            <w:r w:rsidRPr="003E4B4B">
              <w:t>編號</w:t>
            </w:r>
          </w:p>
        </w:tc>
        <w:tc>
          <w:tcPr>
            <w:tcW w:w="2094" w:type="dxa"/>
            <w:shd w:val="clear" w:color="auto" w:fill="auto"/>
          </w:tcPr>
          <w:p w14:paraId="0F717AEF" w14:textId="77777777" w:rsidR="00E04608" w:rsidRPr="003E4B4B" w:rsidRDefault="00E04608" w:rsidP="005307B8">
            <w:pPr>
              <w:pStyle w:val="af0"/>
              <w:ind w:leftChars="0" w:left="0" w:firstLineChars="0" w:firstLine="0"/>
              <w:jc w:val="center"/>
            </w:pPr>
            <w:r w:rsidRPr="003E4B4B">
              <w:t>時間</w:t>
            </w:r>
          </w:p>
        </w:tc>
        <w:tc>
          <w:tcPr>
            <w:tcW w:w="4832" w:type="dxa"/>
            <w:shd w:val="clear" w:color="auto" w:fill="auto"/>
          </w:tcPr>
          <w:p w14:paraId="0F85DF38" w14:textId="77777777" w:rsidR="00E04608" w:rsidRPr="003E4B4B" w:rsidRDefault="00E04608" w:rsidP="005307B8">
            <w:pPr>
              <w:pStyle w:val="af0"/>
              <w:ind w:leftChars="0" w:left="0" w:firstLineChars="0" w:firstLine="0"/>
              <w:jc w:val="center"/>
            </w:pPr>
            <w:r w:rsidRPr="003E4B4B">
              <w:t>內容</w:t>
            </w:r>
          </w:p>
        </w:tc>
      </w:tr>
      <w:tr w:rsidR="00E04608" w:rsidRPr="003E4B4B" w14:paraId="6285E01A" w14:textId="77777777" w:rsidTr="005307B8">
        <w:tc>
          <w:tcPr>
            <w:tcW w:w="717" w:type="dxa"/>
            <w:shd w:val="clear" w:color="auto" w:fill="auto"/>
          </w:tcPr>
          <w:p w14:paraId="7C4EE151" w14:textId="77777777" w:rsidR="00E04608" w:rsidRPr="003E4B4B" w:rsidRDefault="00E04608" w:rsidP="005307B8">
            <w:pPr>
              <w:pStyle w:val="af0"/>
              <w:ind w:leftChars="0" w:left="0" w:firstLineChars="0" w:firstLine="0"/>
              <w:jc w:val="center"/>
            </w:pPr>
            <w:r w:rsidRPr="003E4B4B">
              <w:t>1</w:t>
            </w:r>
          </w:p>
        </w:tc>
        <w:tc>
          <w:tcPr>
            <w:tcW w:w="2094" w:type="dxa"/>
            <w:shd w:val="clear" w:color="auto" w:fill="auto"/>
          </w:tcPr>
          <w:p w14:paraId="7926DB3B" w14:textId="77777777" w:rsidR="00E04608" w:rsidRPr="003E4B4B" w:rsidRDefault="00E04608" w:rsidP="005307B8">
            <w:pPr>
              <w:pStyle w:val="afe"/>
            </w:pPr>
            <w:r w:rsidRPr="003E4B4B">
              <w:t>2017</w:t>
            </w:r>
            <w:r w:rsidRPr="003E4B4B">
              <w:t>年</w:t>
            </w:r>
            <w:r w:rsidRPr="003E4B4B">
              <w:t>3</w:t>
            </w:r>
            <w:r w:rsidRPr="003E4B4B">
              <w:t>月</w:t>
            </w:r>
          </w:p>
        </w:tc>
        <w:tc>
          <w:tcPr>
            <w:tcW w:w="4832" w:type="dxa"/>
            <w:shd w:val="clear" w:color="auto" w:fill="auto"/>
          </w:tcPr>
          <w:p w14:paraId="62B55B8B" w14:textId="77777777" w:rsidR="00E04608" w:rsidRPr="003E4B4B" w:rsidRDefault="00E04608" w:rsidP="005307B8">
            <w:pPr>
              <w:pStyle w:val="af0"/>
              <w:ind w:leftChars="0" w:left="0" w:firstLineChars="0" w:firstLine="0"/>
            </w:pPr>
            <w:r w:rsidRPr="003E4B4B">
              <w:t>猶他州商務廳與外貿協會簽署合作備忘錄。</w:t>
            </w:r>
          </w:p>
        </w:tc>
      </w:tr>
    </w:tbl>
    <w:p w14:paraId="36022557" w14:textId="77777777" w:rsidR="009F3CE2" w:rsidRPr="003E4B4B" w:rsidRDefault="009F3CE2" w:rsidP="00FF4443">
      <w:pPr>
        <w:ind w:leftChars="100" w:left="945" w:hangingChars="300" w:hanging="709"/>
        <w:rPr>
          <w:szCs w:val="26"/>
          <w:lang w:eastAsia="zh-TW"/>
        </w:rPr>
      </w:pPr>
    </w:p>
    <w:p w14:paraId="0B5F4D8E" w14:textId="77777777" w:rsidR="00FF4443" w:rsidRPr="003E4B4B" w:rsidRDefault="00FF4443" w:rsidP="00D02B8C">
      <w:pPr>
        <w:pStyle w:val="af0"/>
        <w:ind w:left="945" w:hanging="709"/>
      </w:pPr>
    </w:p>
    <w:p w14:paraId="3EC5F671" w14:textId="2A03B94B" w:rsidR="00E00B07" w:rsidRPr="003E4B4B" w:rsidRDefault="00777F35" w:rsidP="00B943ED">
      <w:pPr>
        <w:ind w:firstLine="472"/>
        <w:rPr>
          <w:lang w:eastAsia="zh-TW"/>
        </w:rPr>
      </w:pPr>
      <w:r w:rsidRPr="003E4B4B">
        <w:rPr>
          <w:lang w:eastAsia="zh-TW"/>
        </w:rPr>
        <w:br w:type="page"/>
      </w:r>
    </w:p>
    <w:p w14:paraId="2B58C9DA" w14:textId="77777777" w:rsidR="001237B7" w:rsidRPr="003E4B4B" w:rsidRDefault="001237B7" w:rsidP="00B943ED">
      <w:pPr>
        <w:ind w:firstLine="472"/>
        <w:rPr>
          <w:szCs w:val="26"/>
          <w:lang w:eastAsia="zh-TW"/>
        </w:rPr>
      </w:pPr>
    </w:p>
    <w:p w14:paraId="4B8C1F2C" w14:textId="77777777" w:rsidR="00E00B07" w:rsidRPr="003E4B4B" w:rsidRDefault="00E00B07" w:rsidP="00777F35">
      <w:pPr>
        <w:ind w:left="472" w:firstLineChars="0" w:firstLine="0"/>
        <w:rPr>
          <w:lang w:eastAsia="zh-TW"/>
        </w:rPr>
        <w:sectPr w:rsidR="00E00B07" w:rsidRPr="003E4B4B" w:rsidSect="00AF50E7">
          <w:headerReference w:type="default" r:id="rId36"/>
          <w:pgSz w:w="11906" w:h="16838" w:code="9"/>
          <w:pgMar w:top="2268" w:right="1701" w:bottom="1701" w:left="1701" w:header="1134" w:footer="851" w:gutter="0"/>
          <w:cols w:space="425"/>
          <w:docGrid w:type="linesAndChars" w:linePitch="514" w:charSpace="-774"/>
        </w:sectPr>
      </w:pPr>
    </w:p>
    <w:p w14:paraId="0A5FE113" w14:textId="77777777" w:rsidR="00E04608" w:rsidRPr="003E4B4B" w:rsidRDefault="00E04608" w:rsidP="00E04608">
      <w:pPr>
        <w:pStyle w:val="28-"/>
        <w:rPr>
          <w:sz w:val="52"/>
          <w:szCs w:val="52"/>
          <w:lang w:eastAsia="zh-TW"/>
        </w:rPr>
      </w:pPr>
      <w:bookmarkStart w:id="21" w:name="_Toc77465064"/>
      <w:bookmarkStart w:id="22" w:name="_Toc80059625"/>
      <w:bookmarkStart w:id="23" w:name="_Toc203786580"/>
      <w:bookmarkStart w:id="24" w:name="_Toc203791670"/>
      <w:bookmarkStart w:id="25" w:name="_Toc231864504"/>
      <w:bookmarkStart w:id="26" w:name="_Toc457297121"/>
      <w:bookmarkStart w:id="27" w:name="_Toc457301711"/>
      <w:bookmarkStart w:id="28" w:name="_Toc457341154"/>
      <w:bookmarkStart w:id="29" w:name="_Toc458080296"/>
      <w:bookmarkStart w:id="30" w:name="_Toc10914366"/>
      <w:bookmarkStart w:id="31" w:name="_Toc169601340"/>
      <w:bookmarkStart w:id="32" w:name="_Toc170169248"/>
      <w:bookmarkStart w:id="33" w:name="_Toc203748615"/>
      <w:bookmarkStart w:id="34" w:name="_Toc203786582"/>
      <w:bookmarkStart w:id="35" w:name="_Toc203791672"/>
      <w:bookmarkStart w:id="36" w:name="_Toc203746642"/>
      <w:r w:rsidRPr="003E4B4B">
        <w:rPr>
          <w:sz w:val="52"/>
          <w:szCs w:val="52"/>
          <w:lang w:val="zh-TW" w:eastAsia="zh-TW"/>
        </w:rPr>
        <w:lastRenderedPageBreak/>
        <w:t>附錄</w:t>
      </w:r>
      <w:proofErr w:type="gramStart"/>
      <w:r w:rsidRPr="003E4B4B">
        <w:rPr>
          <w:sz w:val="52"/>
          <w:szCs w:val="52"/>
          <w:lang w:val="zh-TW" w:eastAsia="zh-TW"/>
        </w:rPr>
        <w:t>一</w:t>
      </w:r>
      <w:proofErr w:type="gramEnd"/>
      <w:r w:rsidRPr="003E4B4B">
        <w:rPr>
          <w:sz w:val="52"/>
          <w:szCs w:val="52"/>
          <w:lang w:eastAsia="zh-TW"/>
        </w:rPr>
        <w:t xml:space="preserve">　</w:t>
      </w:r>
      <w:r w:rsidRPr="003E4B4B">
        <w:rPr>
          <w:sz w:val="52"/>
          <w:szCs w:val="52"/>
          <w:lang w:val="zh-TW" w:eastAsia="zh-TW"/>
        </w:rPr>
        <w:t>我國與美國簽署協定彙整表</w:t>
      </w:r>
      <w:bookmarkEnd w:id="21"/>
      <w:bookmarkEnd w:id="22"/>
      <w:bookmarkEnd w:id="23"/>
      <w:bookmarkEnd w:id="24"/>
      <w:bookmarkEnd w:id="25"/>
    </w:p>
    <w:p w14:paraId="1B4A3EAA" w14:textId="77777777" w:rsidR="00E04608" w:rsidRPr="003E4B4B" w:rsidRDefault="00E04608" w:rsidP="00E04608">
      <w:pPr>
        <w:pStyle w:val="-0"/>
        <w:rPr>
          <w:lang w:eastAsia="zh-TW"/>
        </w:rPr>
      </w:pPr>
    </w:p>
    <w:tbl>
      <w:tblPr>
        <w:tblStyle w:val="affb"/>
        <w:tblW w:w="0" w:type="auto"/>
        <w:tblInd w:w="119" w:type="dxa"/>
        <w:tblBorders>
          <w:left w:val="single" w:sz="12" w:space="0" w:color="auto"/>
          <w:right w:val="single" w:sz="12" w:space="0" w:color="auto"/>
        </w:tblBorders>
        <w:tblLook w:val="04A0" w:firstRow="1" w:lastRow="0" w:firstColumn="1" w:lastColumn="0" w:noHBand="0" w:noVBand="1"/>
      </w:tblPr>
      <w:tblGrid>
        <w:gridCol w:w="8355"/>
      </w:tblGrid>
      <w:tr w:rsidR="00E04608" w:rsidRPr="003E4B4B" w14:paraId="55BD05F4" w14:textId="77777777" w:rsidTr="005307B8">
        <w:tc>
          <w:tcPr>
            <w:tcW w:w="8355" w:type="dxa"/>
          </w:tcPr>
          <w:bookmarkEnd w:id="26"/>
          <w:bookmarkEnd w:id="27"/>
          <w:bookmarkEnd w:id="28"/>
          <w:bookmarkEnd w:id="29"/>
          <w:bookmarkEnd w:id="30"/>
          <w:p w14:paraId="0A52D268" w14:textId="77777777" w:rsidR="00E04608" w:rsidRPr="003E4B4B" w:rsidRDefault="00E04608" w:rsidP="005307B8">
            <w:pPr>
              <w:pStyle w:val="-0"/>
              <w:rPr>
                <w:lang w:eastAsia="zh-TW"/>
              </w:rPr>
            </w:pPr>
            <w:proofErr w:type="gramStart"/>
            <w:r w:rsidRPr="003E4B4B">
              <w:rPr>
                <w:rFonts w:hint="eastAsia"/>
                <w:lang w:eastAsia="zh-TW"/>
              </w:rPr>
              <w:t>臺美互</w:t>
            </w:r>
            <w:proofErr w:type="gramEnd"/>
            <w:r w:rsidRPr="003E4B4B">
              <w:rPr>
                <w:rFonts w:hint="eastAsia"/>
                <w:lang w:eastAsia="zh-TW"/>
              </w:rPr>
              <w:t>免海空運所得稅換函（</w:t>
            </w:r>
            <w:r w:rsidRPr="003E4B4B">
              <w:rPr>
                <w:rFonts w:hint="eastAsia"/>
                <w:lang w:eastAsia="zh-TW"/>
              </w:rPr>
              <w:t>1972.2.26</w:t>
            </w:r>
            <w:r w:rsidRPr="003E4B4B">
              <w:rPr>
                <w:rFonts w:hint="eastAsia"/>
                <w:lang w:eastAsia="zh-TW"/>
              </w:rPr>
              <w:t>簽署）</w:t>
            </w:r>
          </w:p>
          <w:p w14:paraId="265EA0A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美農業科學合作計畫綱領修正案（</w:t>
            </w:r>
            <w:r w:rsidRPr="003E4B4B">
              <w:rPr>
                <w:rFonts w:hint="eastAsia"/>
                <w:lang w:eastAsia="zh-TW"/>
              </w:rPr>
              <w:t>1986.1.28</w:t>
            </w:r>
            <w:r w:rsidRPr="003E4B4B">
              <w:rPr>
                <w:rFonts w:hint="eastAsia"/>
                <w:lang w:eastAsia="zh-TW"/>
              </w:rPr>
              <w:t>簽署）</w:t>
            </w:r>
          </w:p>
          <w:p w14:paraId="1746A58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美能源暨水資源技術合作協議（</w:t>
            </w:r>
            <w:r w:rsidRPr="003E4B4B">
              <w:rPr>
                <w:rFonts w:hint="eastAsia"/>
                <w:lang w:eastAsia="zh-TW"/>
              </w:rPr>
              <w:t>1991.2.13</w:t>
            </w:r>
            <w:r w:rsidRPr="003E4B4B">
              <w:rPr>
                <w:rFonts w:hint="eastAsia"/>
                <w:lang w:eastAsia="zh-TW"/>
              </w:rPr>
              <w:t>簽署）</w:t>
            </w:r>
          </w:p>
          <w:p w14:paraId="0C47F02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美勞工業務合作計畫綱領（</w:t>
            </w:r>
            <w:r w:rsidRPr="003E4B4B">
              <w:rPr>
                <w:rFonts w:hint="eastAsia"/>
                <w:lang w:eastAsia="zh-TW"/>
              </w:rPr>
              <w:t>1991.12.6</w:t>
            </w:r>
            <w:r w:rsidRPr="003E4B4B">
              <w:rPr>
                <w:rFonts w:hint="eastAsia"/>
                <w:lang w:eastAsia="zh-TW"/>
              </w:rPr>
              <w:t>簽署）</w:t>
            </w:r>
          </w:p>
          <w:p w14:paraId="3ED3C02F"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美貿易暨投資諮商原則與程序架構協定（</w:t>
            </w:r>
            <w:r w:rsidRPr="003E4B4B">
              <w:rPr>
                <w:rFonts w:hint="eastAsia"/>
                <w:lang w:eastAsia="zh-TW"/>
              </w:rPr>
              <w:t>1994.9.19</w:t>
            </w:r>
            <w:r w:rsidRPr="003E4B4B">
              <w:rPr>
                <w:rFonts w:hint="eastAsia"/>
                <w:lang w:eastAsia="zh-TW"/>
              </w:rPr>
              <w:t>簽署）</w:t>
            </w:r>
          </w:p>
          <w:p w14:paraId="5C80ACA1"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美貨品暫准通關證協定（</w:t>
            </w:r>
            <w:r w:rsidRPr="003E4B4B">
              <w:rPr>
                <w:rFonts w:hint="eastAsia"/>
                <w:lang w:eastAsia="zh-TW"/>
              </w:rPr>
              <w:t>1996.6.25</w:t>
            </w:r>
            <w:r w:rsidRPr="003E4B4B">
              <w:rPr>
                <w:rFonts w:hint="eastAsia"/>
                <w:lang w:eastAsia="zh-TW"/>
              </w:rPr>
              <w:t>簽署）</w:t>
            </w:r>
          </w:p>
          <w:p w14:paraId="4F6B895C" w14:textId="77777777" w:rsidR="00E04608" w:rsidRPr="003E4B4B" w:rsidRDefault="00E04608" w:rsidP="005307B8">
            <w:pPr>
              <w:pStyle w:val="-0"/>
              <w:rPr>
                <w:lang w:eastAsia="zh-TW"/>
              </w:rPr>
            </w:pPr>
            <w:r w:rsidRPr="003E4B4B">
              <w:rPr>
                <w:rFonts w:hint="eastAsia"/>
                <w:lang w:eastAsia="zh-TW"/>
              </w:rPr>
              <w:t>臺澎金馬關稅個別領域與美國有關世界貿易組織入會雙邊談判瞭解書（</w:t>
            </w:r>
            <w:r w:rsidRPr="003E4B4B">
              <w:rPr>
                <w:rFonts w:hint="eastAsia"/>
                <w:lang w:eastAsia="zh-TW"/>
              </w:rPr>
              <w:t>1998.2.20</w:t>
            </w:r>
            <w:r w:rsidRPr="003E4B4B">
              <w:rPr>
                <w:rFonts w:hint="eastAsia"/>
                <w:lang w:eastAsia="zh-TW"/>
              </w:rPr>
              <w:t>簽署）</w:t>
            </w:r>
          </w:p>
          <w:p w14:paraId="6B816556"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美關務互助協定（</w:t>
            </w:r>
            <w:r w:rsidRPr="003E4B4B">
              <w:rPr>
                <w:rFonts w:hint="eastAsia"/>
                <w:lang w:eastAsia="zh-TW"/>
              </w:rPr>
              <w:t>2001.1.17</w:t>
            </w:r>
            <w:r w:rsidRPr="003E4B4B">
              <w:rPr>
                <w:rFonts w:hint="eastAsia"/>
                <w:lang w:eastAsia="zh-TW"/>
              </w:rPr>
              <w:t>簽署）</w:t>
            </w:r>
          </w:p>
          <w:p w14:paraId="5E19890E"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美漁業及養殖合作瞭解備忘錄（</w:t>
            </w:r>
            <w:r w:rsidRPr="003E4B4B">
              <w:rPr>
                <w:rFonts w:hint="eastAsia"/>
                <w:lang w:eastAsia="zh-TW"/>
              </w:rPr>
              <w:t>2002.7.30</w:t>
            </w:r>
            <w:r w:rsidRPr="003E4B4B">
              <w:rPr>
                <w:rFonts w:hint="eastAsia"/>
                <w:lang w:eastAsia="zh-TW"/>
              </w:rPr>
              <w:t>簽署）</w:t>
            </w:r>
          </w:p>
          <w:p w14:paraId="14ABBED2" w14:textId="77777777" w:rsidR="00E04608" w:rsidRPr="003E4B4B" w:rsidRDefault="00E04608" w:rsidP="005307B8">
            <w:pPr>
              <w:pStyle w:val="-0"/>
              <w:rPr>
                <w:lang w:eastAsia="zh-TW"/>
              </w:rPr>
            </w:pPr>
            <w:proofErr w:type="gramStart"/>
            <w:r w:rsidRPr="003E4B4B">
              <w:rPr>
                <w:rFonts w:hint="eastAsia"/>
                <w:lang w:eastAsia="zh-TW"/>
              </w:rPr>
              <w:t>臺美淨</w:t>
            </w:r>
            <w:proofErr w:type="gramEnd"/>
            <w:r w:rsidRPr="003E4B4B">
              <w:rPr>
                <w:rFonts w:hint="eastAsia"/>
                <w:lang w:eastAsia="zh-TW"/>
              </w:rPr>
              <w:t>煤及先進發電系統技術合作協定（</w:t>
            </w:r>
            <w:r w:rsidRPr="003E4B4B">
              <w:rPr>
                <w:rFonts w:hint="eastAsia"/>
                <w:lang w:eastAsia="zh-TW"/>
              </w:rPr>
              <w:t>2004.1.20</w:t>
            </w:r>
            <w:r w:rsidRPr="003E4B4B">
              <w:rPr>
                <w:rFonts w:hint="eastAsia"/>
                <w:lang w:eastAsia="zh-TW"/>
              </w:rPr>
              <w:t>簽署）</w:t>
            </w:r>
          </w:p>
          <w:p w14:paraId="1BC444E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美消費者產品安全合作備忘錄（</w:t>
            </w:r>
            <w:r w:rsidRPr="003E4B4B">
              <w:rPr>
                <w:rFonts w:hint="eastAsia"/>
                <w:lang w:eastAsia="zh-TW"/>
              </w:rPr>
              <w:t>2004.7.27</w:t>
            </w:r>
            <w:r w:rsidRPr="003E4B4B">
              <w:rPr>
                <w:rFonts w:hint="eastAsia"/>
                <w:lang w:eastAsia="zh-TW"/>
              </w:rPr>
              <w:t>簽署）</w:t>
            </w:r>
          </w:p>
          <w:p w14:paraId="5392FCE5"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美貨櫃安全計畫原則性聲明（</w:t>
            </w:r>
            <w:r w:rsidRPr="003E4B4B">
              <w:rPr>
                <w:rFonts w:hint="eastAsia"/>
                <w:lang w:eastAsia="zh-TW"/>
              </w:rPr>
              <w:t>2004.8.18</w:t>
            </w:r>
            <w:r w:rsidRPr="003E4B4B">
              <w:rPr>
                <w:rFonts w:hint="eastAsia"/>
                <w:lang w:eastAsia="zh-TW"/>
              </w:rPr>
              <w:t>簽署）</w:t>
            </w:r>
          </w:p>
          <w:p w14:paraId="48FCCDE2"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美大港倡議合作備忘錄（</w:t>
            </w:r>
            <w:r w:rsidRPr="003E4B4B">
              <w:rPr>
                <w:rFonts w:hint="eastAsia"/>
                <w:lang w:eastAsia="zh-TW"/>
              </w:rPr>
              <w:t>2006.5.25</w:t>
            </w:r>
            <w:r w:rsidRPr="003E4B4B">
              <w:rPr>
                <w:rFonts w:hint="eastAsia"/>
                <w:lang w:eastAsia="zh-TW"/>
              </w:rPr>
              <w:t>簽署）</w:t>
            </w:r>
          </w:p>
          <w:p w14:paraId="25733823"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美貨櫃安全計畫擴及我各港口之原則性聲明（</w:t>
            </w:r>
            <w:r w:rsidRPr="003E4B4B">
              <w:rPr>
                <w:rFonts w:hint="eastAsia"/>
                <w:lang w:eastAsia="zh-TW"/>
              </w:rPr>
              <w:t>2006.9</w:t>
            </w:r>
            <w:r w:rsidRPr="003E4B4B">
              <w:rPr>
                <w:rFonts w:hint="eastAsia"/>
                <w:lang w:eastAsia="zh-TW"/>
              </w:rPr>
              <w:t>簽署）</w:t>
            </w:r>
          </w:p>
          <w:p w14:paraId="503D52CF" w14:textId="77777777" w:rsidR="00E04608" w:rsidRPr="003E4B4B" w:rsidRDefault="00E04608" w:rsidP="005307B8">
            <w:pPr>
              <w:pStyle w:val="-0"/>
              <w:rPr>
                <w:lang w:eastAsia="zh-TW"/>
              </w:rPr>
            </w:pPr>
            <w:r w:rsidRPr="003E4B4B">
              <w:rPr>
                <w:rFonts w:hint="eastAsia"/>
                <w:lang w:eastAsia="zh-TW"/>
              </w:rPr>
              <w:t>臺灣金融監督管理委員會與紐約州銀行局相互合作瞭解備忘錄（</w:t>
            </w:r>
            <w:r w:rsidRPr="003E4B4B">
              <w:rPr>
                <w:rFonts w:hint="eastAsia"/>
                <w:lang w:eastAsia="zh-TW"/>
              </w:rPr>
              <w:t>2006.11.30</w:t>
            </w:r>
            <w:r w:rsidRPr="003E4B4B">
              <w:rPr>
                <w:rFonts w:hint="eastAsia"/>
                <w:lang w:eastAsia="zh-TW"/>
              </w:rPr>
              <w:t>簽署）</w:t>
            </w:r>
          </w:p>
          <w:p w14:paraId="5B9E9C99"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美稻米關稅配額制度雙邊協議（</w:t>
            </w:r>
            <w:r w:rsidRPr="003E4B4B">
              <w:rPr>
                <w:rFonts w:hint="eastAsia"/>
                <w:lang w:eastAsia="zh-TW"/>
              </w:rPr>
              <w:t>2007.3.1</w:t>
            </w:r>
            <w:r w:rsidRPr="003E4B4B">
              <w:rPr>
                <w:rFonts w:hint="eastAsia"/>
                <w:lang w:eastAsia="zh-TW"/>
              </w:rPr>
              <w:t>簽署）</w:t>
            </w:r>
          </w:p>
          <w:p w14:paraId="6EEA8BC5"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美建立雙邊農業諮詢委員會瞭解備忘錄及工作規範（</w:t>
            </w:r>
            <w:r w:rsidRPr="003E4B4B">
              <w:rPr>
                <w:rFonts w:hint="eastAsia"/>
                <w:lang w:eastAsia="zh-TW"/>
              </w:rPr>
              <w:t>2007.7.10</w:t>
            </w:r>
            <w:r w:rsidRPr="003E4B4B">
              <w:rPr>
                <w:rFonts w:hint="eastAsia"/>
                <w:lang w:eastAsia="zh-TW"/>
              </w:rPr>
              <w:t>簽署）</w:t>
            </w:r>
          </w:p>
          <w:p w14:paraId="3700FDE0" w14:textId="77777777" w:rsidR="00E04608" w:rsidRPr="003E4B4B" w:rsidRDefault="00E04608" w:rsidP="005307B8">
            <w:pPr>
              <w:pStyle w:val="-0"/>
              <w:rPr>
                <w:lang w:eastAsia="zh-TW"/>
              </w:rPr>
            </w:pPr>
            <w:r w:rsidRPr="003E4B4B">
              <w:rPr>
                <w:rFonts w:hint="eastAsia"/>
                <w:lang w:eastAsia="zh-TW"/>
              </w:rPr>
              <w:t>臺灣金融監督管理委員會與紐約州保險局相互合作瞭解備忘錄（</w:t>
            </w:r>
            <w:r w:rsidRPr="003E4B4B">
              <w:rPr>
                <w:rFonts w:hint="eastAsia"/>
                <w:lang w:eastAsia="zh-TW"/>
              </w:rPr>
              <w:t>2007.9.7</w:t>
            </w:r>
            <w:r w:rsidRPr="003E4B4B">
              <w:rPr>
                <w:rFonts w:hint="eastAsia"/>
                <w:lang w:eastAsia="zh-TW"/>
              </w:rPr>
              <w:t>簽署）</w:t>
            </w:r>
          </w:p>
          <w:p w14:paraId="3C185736" w14:textId="77777777" w:rsidR="00E04608" w:rsidRPr="003E4B4B" w:rsidRDefault="00E04608" w:rsidP="005307B8">
            <w:pPr>
              <w:pStyle w:val="-0"/>
              <w:rPr>
                <w:lang w:eastAsia="zh-TW"/>
              </w:rPr>
            </w:pPr>
            <w:proofErr w:type="gramStart"/>
            <w:r w:rsidRPr="003E4B4B">
              <w:rPr>
                <w:rFonts w:hint="eastAsia"/>
                <w:lang w:eastAsia="zh-TW"/>
              </w:rPr>
              <w:lastRenderedPageBreak/>
              <w:t>臺</w:t>
            </w:r>
            <w:proofErr w:type="gramEnd"/>
            <w:r w:rsidRPr="003E4B4B">
              <w:rPr>
                <w:rFonts w:hint="eastAsia"/>
                <w:lang w:eastAsia="zh-TW"/>
              </w:rPr>
              <w:t>美教育合作瞭解備忘錄（</w:t>
            </w:r>
            <w:r w:rsidRPr="003E4B4B">
              <w:rPr>
                <w:rFonts w:hint="eastAsia"/>
                <w:lang w:eastAsia="zh-TW"/>
              </w:rPr>
              <w:t>2008.12.5</w:t>
            </w:r>
            <w:r w:rsidRPr="003E4B4B">
              <w:rPr>
                <w:rFonts w:hint="eastAsia"/>
                <w:lang w:eastAsia="zh-TW"/>
              </w:rPr>
              <w:t>簽署）</w:t>
            </w:r>
          </w:p>
          <w:p w14:paraId="0CD68E7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美航空情報交換協議（</w:t>
            </w:r>
            <w:r w:rsidRPr="003E4B4B">
              <w:rPr>
                <w:rFonts w:hint="eastAsia"/>
                <w:lang w:eastAsia="zh-TW"/>
              </w:rPr>
              <w:t>2009.1.27</w:t>
            </w:r>
            <w:r w:rsidRPr="003E4B4B">
              <w:rPr>
                <w:rFonts w:hint="eastAsia"/>
                <w:lang w:eastAsia="zh-TW"/>
              </w:rPr>
              <w:t>簽署）</w:t>
            </w:r>
          </w:p>
          <w:p w14:paraId="1E24D2B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美優質企業相互承認協議（</w:t>
            </w:r>
            <w:r w:rsidRPr="003E4B4B">
              <w:rPr>
                <w:rFonts w:hint="eastAsia"/>
                <w:lang w:eastAsia="zh-TW"/>
              </w:rPr>
              <w:t>2012.11.26</w:t>
            </w:r>
            <w:r w:rsidRPr="003E4B4B">
              <w:rPr>
                <w:rFonts w:hint="eastAsia"/>
                <w:lang w:eastAsia="zh-TW"/>
              </w:rPr>
              <w:t>簽署）</w:t>
            </w:r>
          </w:p>
          <w:p w14:paraId="05B360CA"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美漁業及養殖合作備忘錄及漁業合作工作計畫（</w:t>
            </w:r>
            <w:r w:rsidRPr="003E4B4B">
              <w:rPr>
                <w:rFonts w:hint="eastAsia"/>
                <w:lang w:eastAsia="zh-TW"/>
              </w:rPr>
              <w:t>2013.6.18</w:t>
            </w:r>
            <w:r w:rsidRPr="003E4B4B">
              <w:rPr>
                <w:rFonts w:hint="eastAsia"/>
                <w:lang w:eastAsia="zh-TW"/>
              </w:rPr>
              <w:t>簽署）</w:t>
            </w:r>
          </w:p>
          <w:p w14:paraId="4D94D75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美就大氣監測、清潔能源暨環境科學技術合作協定（</w:t>
            </w:r>
            <w:r w:rsidRPr="003E4B4B">
              <w:rPr>
                <w:rFonts w:hint="eastAsia"/>
                <w:lang w:eastAsia="zh-TW"/>
              </w:rPr>
              <w:t>2013.7.16</w:t>
            </w:r>
            <w:r w:rsidRPr="003E4B4B">
              <w:rPr>
                <w:rFonts w:hint="eastAsia"/>
                <w:lang w:eastAsia="zh-TW"/>
              </w:rPr>
              <w:t>簽署）</w:t>
            </w:r>
          </w:p>
          <w:p w14:paraId="6216C42E"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美核能和平利用合作協定（</w:t>
            </w:r>
            <w:r w:rsidRPr="003E4B4B">
              <w:rPr>
                <w:rFonts w:hint="eastAsia"/>
                <w:lang w:eastAsia="zh-TW"/>
              </w:rPr>
              <w:t>2013.12.20</w:t>
            </w:r>
            <w:r w:rsidRPr="003E4B4B">
              <w:rPr>
                <w:rFonts w:hint="eastAsia"/>
                <w:lang w:eastAsia="zh-TW"/>
              </w:rPr>
              <w:t>簽署）</w:t>
            </w:r>
          </w:p>
          <w:p w14:paraId="1E70F7C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美就</w:t>
            </w:r>
            <w:r w:rsidRPr="003E4B4B">
              <w:rPr>
                <w:rFonts w:hint="eastAsia"/>
                <w:lang w:eastAsia="zh-HK"/>
              </w:rPr>
              <w:t>核</w:t>
            </w:r>
            <w:r w:rsidRPr="003E4B4B">
              <w:rPr>
                <w:rFonts w:hint="eastAsia"/>
                <w:lang w:eastAsia="zh-TW"/>
              </w:rPr>
              <w:t>能管制與安全進行技術資訊交流及合作協議（</w:t>
            </w:r>
            <w:r w:rsidRPr="003E4B4B">
              <w:rPr>
                <w:rFonts w:hint="eastAsia"/>
                <w:lang w:eastAsia="zh-TW"/>
              </w:rPr>
              <w:t>2016.1.6</w:t>
            </w:r>
            <w:r w:rsidRPr="003E4B4B">
              <w:rPr>
                <w:rFonts w:hint="eastAsia"/>
                <w:lang w:eastAsia="zh-TW"/>
              </w:rPr>
              <w:t>簽署）</w:t>
            </w:r>
          </w:p>
          <w:p w14:paraId="6EDF13D7"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美基礎建設融資及市場建立合作架構（</w:t>
            </w:r>
            <w:r w:rsidRPr="003E4B4B">
              <w:rPr>
                <w:rFonts w:hint="eastAsia"/>
                <w:lang w:eastAsia="zh-TW"/>
              </w:rPr>
              <w:t>2020.9.17</w:t>
            </w:r>
            <w:r w:rsidRPr="003E4B4B">
              <w:rPr>
                <w:rFonts w:hint="eastAsia"/>
                <w:lang w:eastAsia="zh-TW"/>
              </w:rPr>
              <w:t>簽署）</w:t>
            </w:r>
          </w:p>
          <w:p w14:paraId="7F090AE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美經濟繁榮夥伴對話備忘錄（</w:t>
            </w:r>
            <w:r w:rsidRPr="003E4B4B">
              <w:rPr>
                <w:rFonts w:hint="eastAsia"/>
                <w:lang w:eastAsia="zh-TW"/>
              </w:rPr>
              <w:t>2020.11.20</w:t>
            </w:r>
            <w:r w:rsidRPr="003E4B4B">
              <w:rPr>
                <w:rFonts w:hint="eastAsia"/>
                <w:lang w:eastAsia="zh-TW"/>
              </w:rPr>
              <w:t>簽署）</w:t>
            </w:r>
          </w:p>
          <w:p w14:paraId="18F50EA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美科學及技術合作協定（</w:t>
            </w:r>
            <w:r w:rsidRPr="003E4B4B">
              <w:rPr>
                <w:rFonts w:hint="eastAsia"/>
                <w:lang w:eastAsia="zh-TW"/>
              </w:rPr>
              <w:t>2020.12.15</w:t>
            </w:r>
            <w:r w:rsidRPr="003E4B4B">
              <w:rPr>
                <w:rFonts w:hint="eastAsia"/>
                <w:lang w:eastAsia="zh-TW"/>
              </w:rPr>
              <w:t>簽署）</w:t>
            </w:r>
          </w:p>
          <w:p w14:paraId="0C3ED297"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美就核能安全進行技術資訊交流及合作協議（</w:t>
            </w:r>
            <w:r w:rsidRPr="003E4B4B">
              <w:rPr>
                <w:rFonts w:hint="eastAsia"/>
                <w:lang w:eastAsia="zh-TW"/>
              </w:rPr>
              <w:t>2021.5.10</w:t>
            </w:r>
            <w:r w:rsidRPr="003E4B4B">
              <w:rPr>
                <w:rFonts w:hint="eastAsia"/>
                <w:lang w:eastAsia="zh-TW"/>
              </w:rPr>
              <w:t>簽署）</w:t>
            </w:r>
          </w:p>
          <w:p w14:paraId="6121A2C0"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w:t>
            </w:r>
            <w:r w:rsidRPr="003E4B4B">
              <w:rPr>
                <w:rFonts w:hint="eastAsia"/>
                <w:lang w:eastAsia="zh-TW"/>
              </w:rPr>
              <w:t>21</w:t>
            </w:r>
            <w:r w:rsidRPr="003E4B4B">
              <w:rPr>
                <w:rFonts w:hint="eastAsia"/>
                <w:lang w:eastAsia="zh-TW"/>
              </w:rPr>
              <w:t>世紀貿易倡議首批協定（</w:t>
            </w:r>
            <w:r w:rsidRPr="003E4B4B">
              <w:rPr>
                <w:rFonts w:hint="eastAsia"/>
                <w:lang w:eastAsia="zh-TW"/>
              </w:rPr>
              <w:t>2023.6.1</w:t>
            </w:r>
            <w:r w:rsidRPr="003E4B4B">
              <w:rPr>
                <w:rFonts w:hint="eastAsia"/>
                <w:lang w:eastAsia="zh-TW"/>
              </w:rPr>
              <w:t>簽署）</w:t>
            </w:r>
          </w:p>
          <w:p w14:paraId="626D8CEB"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美專利資料安全交換瞭解備忘錄（</w:t>
            </w:r>
            <w:r w:rsidRPr="003E4B4B">
              <w:rPr>
                <w:rFonts w:hint="eastAsia"/>
                <w:lang w:eastAsia="zh-TW"/>
              </w:rPr>
              <w:t>2023.11.22</w:t>
            </w:r>
            <w:r w:rsidRPr="003E4B4B">
              <w:rPr>
                <w:rFonts w:hint="eastAsia"/>
                <w:lang w:eastAsia="zh-TW"/>
              </w:rPr>
              <w:t>簽署）</w:t>
            </w:r>
          </w:p>
          <w:p w14:paraId="1FC4062A"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美金融監理資訊交換合作瞭解備忘錄（</w:t>
            </w:r>
            <w:r w:rsidRPr="003E4B4B">
              <w:rPr>
                <w:rFonts w:hint="eastAsia"/>
                <w:lang w:eastAsia="zh-TW"/>
              </w:rPr>
              <w:t>2023.11</w:t>
            </w:r>
            <w:r w:rsidRPr="003E4B4B">
              <w:rPr>
                <w:rFonts w:hint="eastAsia"/>
                <w:lang w:eastAsia="zh-TW"/>
              </w:rPr>
              <w:t>簽署）</w:t>
            </w:r>
          </w:p>
          <w:p w14:paraId="3E2D3739"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美水利綜合管理技術合作協議（</w:t>
            </w:r>
            <w:r w:rsidRPr="003E4B4B">
              <w:rPr>
                <w:rFonts w:hint="eastAsia"/>
                <w:lang w:eastAsia="zh-TW"/>
              </w:rPr>
              <w:t>2023.5</w:t>
            </w:r>
            <w:r w:rsidRPr="003E4B4B">
              <w:rPr>
                <w:rFonts w:hint="eastAsia"/>
                <w:lang w:eastAsia="zh-TW"/>
              </w:rPr>
              <w:t>簽署）</w:t>
            </w:r>
          </w:p>
          <w:p w14:paraId="67AC67DC" w14:textId="77777777" w:rsidR="00E04608" w:rsidRPr="003E4B4B" w:rsidRDefault="00E04608" w:rsidP="005307B8">
            <w:pPr>
              <w:pStyle w:val="-0"/>
              <w:rPr>
                <w:lang w:eastAsia="zh-TW"/>
              </w:rPr>
            </w:pPr>
            <w:proofErr w:type="gramStart"/>
            <w:r w:rsidRPr="003E4B4B">
              <w:rPr>
                <w:rFonts w:hint="eastAsia"/>
                <w:lang w:eastAsia="zh-TW"/>
              </w:rPr>
              <w:t>臺</w:t>
            </w:r>
            <w:proofErr w:type="gramEnd"/>
            <w:r w:rsidRPr="003E4B4B">
              <w:rPr>
                <w:rFonts w:hint="eastAsia"/>
                <w:lang w:eastAsia="zh-TW"/>
              </w:rPr>
              <w:t>美水資源發展技術支援協議修正案（</w:t>
            </w:r>
            <w:r w:rsidRPr="003E4B4B">
              <w:rPr>
                <w:rFonts w:hint="eastAsia"/>
                <w:lang w:eastAsia="zh-TW"/>
              </w:rPr>
              <w:t>2023.7</w:t>
            </w:r>
            <w:r w:rsidRPr="003E4B4B">
              <w:rPr>
                <w:rFonts w:hint="eastAsia"/>
                <w:lang w:eastAsia="zh-TW"/>
              </w:rPr>
              <w:t>簽署）</w:t>
            </w:r>
          </w:p>
          <w:p w14:paraId="5C19612D" w14:textId="77777777" w:rsidR="00E04608" w:rsidRPr="003E4B4B" w:rsidRDefault="00E04608" w:rsidP="005307B8">
            <w:pPr>
              <w:pStyle w:val="-0"/>
              <w:rPr>
                <w:lang w:eastAsia="zh-TW"/>
              </w:rPr>
            </w:pPr>
            <w:proofErr w:type="gramStart"/>
            <w:r w:rsidRPr="003E4B4B">
              <w:rPr>
                <w:lang w:eastAsia="zh-TW"/>
              </w:rPr>
              <w:t>臺</w:t>
            </w:r>
            <w:proofErr w:type="gramEnd"/>
            <w:r w:rsidRPr="003E4B4B">
              <w:rPr>
                <w:lang w:eastAsia="zh-TW"/>
              </w:rPr>
              <w:t>美投資合作備忘錄（</w:t>
            </w:r>
            <w:r w:rsidRPr="003E4B4B">
              <w:rPr>
                <w:lang w:eastAsia="zh-TW"/>
              </w:rPr>
              <w:t>202</w:t>
            </w:r>
            <w:r w:rsidRPr="003E4B4B">
              <w:rPr>
                <w:rFonts w:hint="eastAsia"/>
                <w:lang w:eastAsia="zh-TW"/>
              </w:rPr>
              <w:t>6</w:t>
            </w:r>
            <w:r w:rsidRPr="003E4B4B">
              <w:rPr>
                <w:lang w:eastAsia="zh-TW"/>
              </w:rPr>
              <w:t>.</w:t>
            </w:r>
            <w:r w:rsidRPr="003E4B4B">
              <w:rPr>
                <w:rFonts w:hint="eastAsia"/>
                <w:lang w:eastAsia="zh-TW"/>
              </w:rPr>
              <w:t>1</w:t>
            </w:r>
            <w:r w:rsidRPr="003E4B4B">
              <w:rPr>
                <w:lang w:eastAsia="zh-TW"/>
              </w:rPr>
              <w:t>簽署）</w:t>
            </w:r>
          </w:p>
          <w:p w14:paraId="54B1D7A9" w14:textId="77777777" w:rsidR="00E04608" w:rsidRPr="003E4B4B" w:rsidRDefault="00E04608" w:rsidP="005307B8">
            <w:pPr>
              <w:pStyle w:val="-0"/>
              <w:rPr>
                <w:lang w:eastAsia="zh-TW"/>
              </w:rPr>
            </w:pPr>
            <w:proofErr w:type="gramStart"/>
            <w:r w:rsidRPr="003E4B4B">
              <w:rPr>
                <w:lang w:eastAsia="zh-TW"/>
              </w:rPr>
              <w:t>臺</w:t>
            </w:r>
            <w:proofErr w:type="gramEnd"/>
            <w:r w:rsidRPr="003E4B4B">
              <w:rPr>
                <w:lang w:eastAsia="zh-TW"/>
              </w:rPr>
              <w:t>美對等貿易協定（</w:t>
            </w:r>
            <w:r w:rsidRPr="003E4B4B">
              <w:rPr>
                <w:lang w:eastAsia="zh-TW"/>
              </w:rPr>
              <w:t>202</w:t>
            </w:r>
            <w:r w:rsidRPr="003E4B4B">
              <w:rPr>
                <w:rFonts w:hint="eastAsia"/>
                <w:lang w:eastAsia="zh-TW"/>
              </w:rPr>
              <w:t>6</w:t>
            </w:r>
            <w:r w:rsidRPr="003E4B4B">
              <w:rPr>
                <w:lang w:eastAsia="zh-TW"/>
              </w:rPr>
              <w:t>.</w:t>
            </w:r>
            <w:r w:rsidRPr="003E4B4B">
              <w:rPr>
                <w:rFonts w:hint="eastAsia"/>
                <w:lang w:eastAsia="zh-TW"/>
              </w:rPr>
              <w:t>2</w:t>
            </w:r>
            <w:r w:rsidRPr="003E4B4B">
              <w:rPr>
                <w:lang w:eastAsia="zh-TW"/>
              </w:rPr>
              <w:t>簽署）</w:t>
            </w:r>
          </w:p>
          <w:p w14:paraId="45AB3FD7" w14:textId="77777777" w:rsidR="00E04608" w:rsidRPr="003E4B4B" w:rsidRDefault="00E04608" w:rsidP="005307B8">
            <w:pPr>
              <w:pStyle w:val="-0"/>
              <w:rPr>
                <w:lang w:eastAsia="zh-TW"/>
              </w:rPr>
            </w:pPr>
            <w:r w:rsidRPr="003E4B4B">
              <w:rPr>
                <w:rFonts w:hint="eastAsia"/>
                <w:lang w:eastAsia="zh-TW"/>
              </w:rPr>
              <w:t>（以上擇錄經貿相關協定）</w:t>
            </w:r>
          </w:p>
        </w:tc>
      </w:tr>
    </w:tbl>
    <w:p w14:paraId="4F9A3C3A" w14:textId="77777777" w:rsidR="00E04608" w:rsidRPr="003E4B4B" w:rsidRDefault="00E04608" w:rsidP="00E04608">
      <w:pPr>
        <w:pStyle w:val="-0"/>
        <w:rPr>
          <w:lang w:eastAsia="zh-TW"/>
        </w:rPr>
      </w:pPr>
    </w:p>
    <w:p w14:paraId="6B056E0F" w14:textId="77777777" w:rsidR="00E04608" w:rsidRPr="003E4B4B" w:rsidRDefault="00E04608" w:rsidP="00E04608">
      <w:pPr>
        <w:pStyle w:val="28-"/>
        <w:rPr>
          <w:rFonts w:hAnsi="華康超黑體" w:cs="標楷體"/>
          <w:kern w:val="1"/>
          <w:sz w:val="52"/>
          <w:szCs w:val="52"/>
          <w:lang w:eastAsia="zh-TW"/>
        </w:rPr>
      </w:pPr>
      <w:r w:rsidRPr="003E4B4B">
        <w:rPr>
          <w:rFonts w:hint="eastAsia"/>
        </w:rPr>
        <w:br w:type="page"/>
      </w:r>
      <w:bookmarkStart w:id="37" w:name="_Toc77465065"/>
      <w:bookmarkStart w:id="38" w:name="_Toc80059626"/>
      <w:bookmarkStart w:id="39" w:name="_Toc144051563"/>
      <w:bookmarkStart w:id="40" w:name="_Toc203786581"/>
      <w:bookmarkStart w:id="41" w:name="_Toc203791671"/>
      <w:bookmarkStart w:id="42" w:name="_Toc231365498"/>
      <w:bookmarkStart w:id="43" w:name="_Toc231864505"/>
      <w:r w:rsidRPr="003E4B4B">
        <w:rPr>
          <w:rFonts w:hAnsi="華康超黑體" w:cs="標楷體" w:hint="eastAsia"/>
          <w:kern w:val="1"/>
          <w:sz w:val="52"/>
          <w:szCs w:val="52"/>
          <w:lang w:eastAsia="zh-TW"/>
        </w:rPr>
        <w:lastRenderedPageBreak/>
        <w:t>附錄二　我國廠商對當地國投資統計</w:t>
      </w:r>
      <w:bookmarkEnd w:id="37"/>
      <w:bookmarkEnd w:id="38"/>
      <w:bookmarkEnd w:id="39"/>
      <w:bookmarkEnd w:id="40"/>
      <w:bookmarkEnd w:id="41"/>
      <w:bookmarkEnd w:id="42"/>
      <w:bookmarkEnd w:id="43"/>
    </w:p>
    <w:p w14:paraId="4A5C325B" w14:textId="77777777" w:rsidR="00E04608" w:rsidRPr="003E4B4B" w:rsidRDefault="00E04608" w:rsidP="00E04608">
      <w:pPr>
        <w:pStyle w:val="aff0"/>
        <w:spacing w:before="514"/>
      </w:pPr>
      <w:bookmarkStart w:id="44" w:name="_Hlk231365162"/>
      <w:r w:rsidRPr="003E4B4B">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66"/>
        <w:gridCol w:w="2304"/>
        <w:gridCol w:w="4094"/>
      </w:tblGrid>
      <w:tr w:rsidR="00E04608" w:rsidRPr="003E4B4B" w14:paraId="7F399900" w14:textId="77777777" w:rsidTr="005307B8">
        <w:trPr>
          <w:trHeight w:val="454"/>
          <w:tblHeader/>
        </w:trPr>
        <w:tc>
          <w:tcPr>
            <w:tcW w:w="2143" w:type="dxa"/>
            <w:vAlign w:val="center"/>
          </w:tcPr>
          <w:p w14:paraId="4E049F1B" w14:textId="77777777" w:rsidR="00E04608" w:rsidRPr="003E4B4B" w:rsidRDefault="00E04608" w:rsidP="005307B8">
            <w:pPr>
              <w:pStyle w:val="afe"/>
              <w:snapToGrid w:val="0"/>
              <w:rPr>
                <w:rFonts w:ascii="華康細圓體"/>
              </w:rPr>
            </w:pPr>
            <w:r w:rsidRPr="003E4B4B">
              <w:rPr>
                <w:rFonts w:ascii="華康細圓體" w:hint="eastAsia"/>
              </w:rPr>
              <w:t>年度</w:t>
            </w:r>
          </w:p>
        </w:tc>
        <w:tc>
          <w:tcPr>
            <w:tcW w:w="2280" w:type="dxa"/>
            <w:vAlign w:val="center"/>
          </w:tcPr>
          <w:p w14:paraId="2258A4AE" w14:textId="77777777" w:rsidR="00E04608" w:rsidRPr="003E4B4B" w:rsidRDefault="00E04608" w:rsidP="005307B8">
            <w:pPr>
              <w:pStyle w:val="afe"/>
              <w:snapToGrid w:val="0"/>
              <w:rPr>
                <w:rFonts w:ascii="華康細圓體"/>
              </w:rPr>
            </w:pPr>
            <w:r w:rsidRPr="003E4B4B">
              <w:rPr>
                <w:rFonts w:ascii="華康細圓體" w:hint="eastAsia"/>
              </w:rPr>
              <w:t>件數</w:t>
            </w:r>
          </w:p>
        </w:tc>
        <w:tc>
          <w:tcPr>
            <w:tcW w:w="4051" w:type="dxa"/>
            <w:vAlign w:val="center"/>
          </w:tcPr>
          <w:p w14:paraId="3DB260D5" w14:textId="77777777" w:rsidR="00E04608" w:rsidRPr="003E4B4B" w:rsidRDefault="00E04608" w:rsidP="005307B8">
            <w:pPr>
              <w:pStyle w:val="afe"/>
              <w:snapToGrid w:val="0"/>
              <w:rPr>
                <w:rFonts w:ascii="華康細圓體"/>
              </w:rPr>
            </w:pPr>
            <w:r w:rsidRPr="003E4B4B">
              <w:rPr>
                <w:rFonts w:ascii="華康細圓體" w:hint="eastAsia"/>
              </w:rPr>
              <w:t>金額（千美元）</w:t>
            </w:r>
          </w:p>
        </w:tc>
      </w:tr>
      <w:tr w:rsidR="00E04608" w:rsidRPr="003E4B4B" w14:paraId="68BB024F" w14:textId="77777777" w:rsidTr="005307B8">
        <w:trPr>
          <w:trHeight w:val="454"/>
        </w:trPr>
        <w:tc>
          <w:tcPr>
            <w:tcW w:w="2143" w:type="dxa"/>
            <w:vAlign w:val="center"/>
          </w:tcPr>
          <w:p w14:paraId="5FAF9C18" w14:textId="77777777" w:rsidR="00E04608" w:rsidRPr="003E4B4B" w:rsidRDefault="00E04608" w:rsidP="005307B8">
            <w:pPr>
              <w:snapToGrid w:val="0"/>
              <w:ind w:firstLineChars="0" w:firstLine="0"/>
              <w:jc w:val="center"/>
              <w:rPr>
                <w:kern w:val="1"/>
              </w:rPr>
            </w:pPr>
            <w:r w:rsidRPr="003E4B4B">
              <w:rPr>
                <w:rFonts w:hint="eastAsia"/>
                <w:kern w:val="1"/>
              </w:rPr>
              <w:t>1969</w:t>
            </w:r>
          </w:p>
        </w:tc>
        <w:tc>
          <w:tcPr>
            <w:tcW w:w="2280" w:type="dxa"/>
            <w:vAlign w:val="center"/>
          </w:tcPr>
          <w:p w14:paraId="6F0431BD" w14:textId="77777777" w:rsidR="00E04608" w:rsidRPr="003E4B4B" w:rsidRDefault="00E04608" w:rsidP="005307B8">
            <w:pPr>
              <w:pStyle w:val="afe"/>
              <w:adjustRightInd/>
              <w:snapToGrid w:val="0"/>
              <w:ind w:right="891"/>
              <w:jc w:val="right"/>
              <w:rPr>
                <w:kern w:val="1"/>
              </w:rPr>
            </w:pPr>
            <w:r w:rsidRPr="003E4B4B">
              <w:rPr>
                <w:rFonts w:hint="eastAsia"/>
                <w:kern w:val="1"/>
              </w:rPr>
              <w:t>1</w:t>
            </w:r>
          </w:p>
        </w:tc>
        <w:tc>
          <w:tcPr>
            <w:tcW w:w="4051" w:type="dxa"/>
            <w:vAlign w:val="center"/>
          </w:tcPr>
          <w:p w14:paraId="0EF50484" w14:textId="77777777" w:rsidR="00E04608" w:rsidRPr="003E4B4B" w:rsidRDefault="00E04608" w:rsidP="005307B8">
            <w:pPr>
              <w:pStyle w:val="afe"/>
              <w:adjustRightInd/>
              <w:snapToGrid w:val="0"/>
              <w:ind w:right="1620"/>
              <w:jc w:val="right"/>
              <w:rPr>
                <w:kern w:val="1"/>
              </w:rPr>
            </w:pPr>
            <w:r w:rsidRPr="003E4B4B">
              <w:rPr>
                <w:rFonts w:hint="eastAsia"/>
                <w:kern w:val="1"/>
              </w:rPr>
              <w:t>100</w:t>
            </w:r>
          </w:p>
        </w:tc>
      </w:tr>
      <w:tr w:rsidR="00E04608" w:rsidRPr="003E4B4B" w14:paraId="525B0A7D" w14:textId="77777777" w:rsidTr="005307B8">
        <w:trPr>
          <w:trHeight w:val="454"/>
        </w:trPr>
        <w:tc>
          <w:tcPr>
            <w:tcW w:w="2143" w:type="dxa"/>
            <w:vAlign w:val="center"/>
          </w:tcPr>
          <w:p w14:paraId="6954800A" w14:textId="77777777" w:rsidR="00E04608" w:rsidRPr="003E4B4B" w:rsidRDefault="00E04608" w:rsidP="005307B8">
            <w:pPr>
              <w:snapToGrid w:val="0"/>
              <w:ind w:firstLineChars="0" w:firstLine="0"/>
              <w:jc w:val="center"/>
              <w:rPr>
                <w:kern w:val="1"/>
              </w:rPr>
            </w:pPr>
            <w:r w:rsidRPr="003E4B4B">
              <w:rPr>
                <w:rFonts w:hint="eastAsia"/>
                <w:kern w:val="1"/>
              </w:rPr>
              <w:t>1971</w:t>
            </w:r>
          </w:p>
        </w:tc>
        <w:tc>
          <w:tcPr>
            <w:tcW w:w="2280" w:type="dxa"/>
            <w:vAlign w:val="center"/>
          </w:tcPr>
          <w:p w14:paraId="69C0FCB0" w14:textId="77777777" w:rsidR="00E04608" w:rsidRPr="003E4B4B" w:rsidRDefault="00E04608" w:rsidP="005307B8">
            <w:pPr>
              <w:pStyle w:val="afe"/>
              <w:adjustRightInd/>
              <w:snapToGrid w:val="0"/>
              <w:ind w:right="891"/>
              <w:jc w:val="right"/>
              <w:rPr>
                <w:kern w:val="1"/>
              </w:rPr>
            </w:pPr>
            <w:r w:rsidRPr="003E4B4B">
              <w:rPr>
                <w:rFonts w:hint="eastAsia"/>
                <w:kern w:val="1"/>
              </w:rPr>
              <w:t>1</w:t>
            </w:r>
          </w:p>
        </w:tc>
        <w:tc>
          <w:tcPr>
            <w:tcW w:w="4051" w:type="dxa"/>
            <w:vAlign w:val="center"/>
          </w:tcPr>
          <w:p w14:paraId="2BAACBD9" w14:textId="77777777" w:rsidR="00E04608" w:rsidRPr="003E4B4B" w:rsidRDefault="00E04608" w:rsidP="005307B8">
            <w:pPr>
              <w:pStyle w:val="afe"/>
              <w:adjustRightInd/>
              <w:snapToGrid w:val="0"/>
              <w:ind w:right="1620"/>
              <w:jc w:val="right"/>
              <w:rPr>
                <w:kern w:val="1"/>
              </w:rPr>
            </w:pPr>
            <w:r w:rsidRPr="003E4B4B">
              <w:rPr>
                <w:rFonts w:hint="eastAsia"/>
                <w:kern w:val="1"/>
              </w:rPr>
              <w:t>100</w:t>
            </w:r>
          </w:p>
        </w:tc>
      </w:tr>
      <w:tr w:rsidR="00E04608" w:rsidRPr="003E4B4B" w14:paraId="10505DA9" w14:textId="77777777" w:rsidTr="005307B8">
        <w:trPr>
          <w:trHeight w:val="454"/>
        </w:trPr>
        <w:tc>
          <w:tcPr>
            <w:tcW w:w="2143" w:type="dxa"/>
            <w:vAlign w:val="center"/>
          </w:tcPr>
          <w:p w14:paraId="09AE4244" w14:textId="77777777" w:rsidR="00E04608" w:rsidRPr="003E4B4B" w:rsidRDefault="00E04608" w:rsidP="005307B8">
            <w:pPr>
              <w:snapToGrid w:val="0"/>
              <w:ind w:firstLineChars="0" w:firstLine="0"/>
              <w:jc w:val="center"/>
              <w:rPr>
                <w:kern w:val="1"/>
              </w:rPr>
            </w:pPr>
            <w:r w:rsidRPr="003E4B4B">
              <w:rPr>
                <w:rFonts w:hint="eastAsia"/>
                <w:kern w:val="1"/>
              </w:rPr>
              <w:t>1972</w:t>
            </w:r>
          </w:p>
        </w:tc>
        <w:tc>
          <w:tcPr>
            <w:tcW w:w="2280" w:type="dxa"/>
            <w:vAlign w:val="center"/>
          </w:tcPr>
          <w:p w14:paraId="7D30F0E8" w14:textId="77777777" w:rsidR="00E04608" w:rsidRPr="003E4B4B" w:rsidRDefault="00E04608" w:rsidP="005307B8">
            <w:pPr>
              <w:pStyle w:val="afe"/>
              <w:adjustRightInd/>
              <w:snapToGrid w:val="0"/>
              <w:ind w:right="891"/>
              <w:jc w:val="right"/>
              <w:rPr>
                <w:kern w:val="1"/>
              </w:rPr>
            </w:pPr>
            <w:r w:rsidRPr="003E4B4B">
              <w:rPr>
                <w:rFonts w:hint="eastAsia"/>
                <w:kern w:val="1"/>
              </w:rPr>
              <w:t>1</w:t>
            </w:r>
          </w:p>
        </w:tc>
        <w:tc>
          <w:tcPr>
            <w:tcW w:w="4051" w:type="dxa"/>
            <w:vAlign w:val="center"/>
          </w:tcPr>
          <w:p w14:paraId="5996FC0D" w14:textId="77777777" w:rsidR="00E04608" w:rsidRPr="003E4B4B" w:rsidRDefault="00E04608" w:rsidP="005307B8">
            <w:pPr>
              <w:pStyle w:val="afe"/>
              <w:adjustRightInd/>
              <w:snapToGrid w:val="0"/>
              <w:ind w:right="1620"/>
              <w:jc w:val="right"/>
              <w:rPr>
                <w:kern w:val="1"/>
              </w:rPr>
            </w:pPr>
            <w:r w:rsidRPr="003E4B4B">
              <w:rPr>
                <w:rFonts w:hint="eastAsia"/>
                <w:kern w:val="1"/>
              </w:rPr>
              <w:t>440</w:t>
            </w:r>
          </w:p>
        </w:tc>
      </w:tr>
      <w:tr w:rsidR="00E04608" w:rsidRPr="003E4B4B" w14:paraId="624AA139" w14:textId="77777777" w:rsidTr="005307B8">
        <w:trPr>
          <w:trHeight w:val="454"/>
        </w:trPr>
        <w:tc>
          <w:tcPr>
            <w:tcW w:w="2143" w:type="dxa"/>
            <w:vAlign w:val="center"/>
          </w:tcPr>
          <w:p w14:paraId="7625D530" w14:textId="77777777" w:rsidR="00E04608" w:rsidRPr="003E4B4B" w:rsidRDefault="00E04608" w:rsidP="005307B8">
            <w:pPr>
              <w:snapToGrid w:val="0"/>
              <w:ind w:firstLineChars="0" w:firstLine="0"/>
              <w:jc w:val="center"/>
              <w:rPr>
                <w:kern w:val="1"/>
              </w:rPr>
            </w:pPr>
            <w:r w:rsidRPr="003E4B4B">
              <w:rPr>
                <w:rFonts w:hint="eastAsia"/>
                <w:kern w:val="1"/>
              </w:rPr>
              <w:t>1973</w:t>
            </w:r>
          </w:p>
        </w:tc>
        <w:tc>
          <w:tcPr>
            <w:tcW w:w="2280" w:type="dxa"/>
            <w:vAlign w:val="center"/>
          </w:tcPr>
          <w:p w14:paraId="24708681" w14:textId="77777777" w:rsidR="00E04608" w:rsidRPr="003E4B4B" w:rsidRDefault="00E04608" w:rsidP="005307B8">
            <w:pPr>
              <w:pStyle w:val="afe"/>
              <w:adjustRightInd/>
              <w:snapToGrid w:val="0"/>
              <w:ind w:right="891"/>
              <w:jc w:val="right"/>
              <w:rPr>
                <w:kern w:val="1"/>
              </w:rPr>
            </w:pPr>
            <w:r w:rsidRPr="003E4B4B">
              <w:rPr>
                <w:rFonts w:hint="eastAsia"/>
                <w:kern w:val="1"/>
              </w:rPr>
              <w:t>2</w:t>
            </w:r>
          </w:p>
        </w:tc>
        <w:tc>
          <w:tcPr>
            <w:tcW w:w="4051" w:type="dxa"/>
            <w:vAlign w:val="center"/>
          </w:tcPr>
          <w:p w14:paraId="0BE4C447" w14:textId="77777777" w:rsidR="00E04608" w:rsidRPr="003E4B4B" w:rsidRDefault="00E04608" w:rsidP="005307B8">
            <w:pPr>
              <w:pStyle w:val="afe"/>
              <w:adjustRightInd/>
              <w:snapToGrid w:val="0"/>
              <w:ind w:right="1620"/>
              <w:jc w:val="right"/>
              <w:rPr>
                <w:kern w:val="1"/>
              </w:rPr>
            </w:pPr>
            <w:r w:rsidRPr="003E4B4B">
              <w:rPr>
                <w:rFonts w:hint="eastAsia"/>
                <w:kern w:val="1"/>
              </w:rPr>
              <w:t>561</w:t>
            </w:r>
          </w:p>
        </w:tc>
      </w:tr>
      <w:tr w:rsidR="00E04608" w:rsidRPr="003E4B4B" w14:paraId="766F4425" w14:textId="77777777" w:rsidTr="005307B8">
        <w:trPr>
          <w:trHeight w:val="454"/>
        </w:trPr>
        <w:tc>
          <w:tcPr>
            <w:tcW w:w="2143" w:type="dxa"/>
            <w:vAlign w:val="center"/>
          </w:tcPr>
          <w:p w14:paraId="6417E1D8" w14:textId="77777777" w:rsidR="00E04608" w:rsidRPr="003E4B4B" w:rsidRDefault="00E04608" w:rsidP="005307B8">
            <w:pPr>
              <w:snapToGrid w:val="0"/>
              <w:ind w:firstLineChars="0" w:firstLine="0"/>
              <w:jc w:val="center"/>
              <w:rPr>
                <w:kern w:val="1"/>
              </w:rPr>
            </w:pPr>
            <w:r w:rsidRPr="003E4B4B">
              <w:rPr>
                <w:rFonts w:hint="eastAsia"/>
                <w:kern w:val="1"/>
              </w:rPr>
              <w:t>1974</w:t>
            </w:r>
          </w:p>
        </w:tc>
        <w:tc>
          <w:tcPr>
            <w:tcW w:w="2280" w:type="dxa"/>
            <w:vAlign w:val="center"/>
          </w:tcPr>
          <w:p w14:paraId="03400905" w14:textId="77777777" w:rsidR="00E04608" w:rsidRPr="003E4B4B" w:rsidRDefault="00E04608" w:rsidP="005307B8">
            <w:pPr>
              <w:pStyle w:val="afe"/>
              <w:adjustRightInd/>
              <w:snapToGrid w:val="0"/>
              <w:ind w:right="891"/>
              <w:jc w:val="right"/>
              <w:rPr>
                <w:kern w:val="1"/>
              </w:rPr>
            </w:pPr>
            <w:r w:rsidRPr="003E4B4B">
              <w:rPr>
                <w:rFonts w:hint="eastAsia"/>
                <w:kern w:val="1"/>
              </w:rPr>
              <w:t>2</w:t>
            </w:r>
          </w:p>
        </w:tc>
        <w:tc>
          <w:tcPr>
            <w:tcW w:w="4051" w:type="dxa"/>
            <w:vAlign w:val="center"/>
          </w:tcPr>
          <w:p w14:paraId="4AA6A75C" w14:textId="77777777" w:rsidR="00E04608" w:rsidRPr="003E4B4B" w:rsidRDefault="00E04608" w:rsidP="005307B8">
            <w:pPr>
              <w:pStyle w:val="afe"/>
              <w:adjustRightInd/>
              <w:snapToGrid w:val="0"/>
              <w:ind w:right="1620"/>
              <w:jc w:val="right"/>
              <w:rPr>
                <w:kern w:val="1"/>
              </w:rPr>
            </w:pPr>
            <w:r w:rsidRPr="003E4B4B">
              <w:rPr>
                <w:rFonts w:hint="eastAsia"/>
                <w:kern w:val="1"/>
              </w:rPr>
              <w:t>100</w:t>
            </w:r>
          </w:p>
        </w:tc>
      </w:tr>
      <w:tr w:rsidR="00E04608" w:rsidRPr="003E4B4B" w14:paraId="1DCF979E" w14:textId="77777777" w:rsidTr="005307B8">
        <w:trPr>
          <w:trHeight w:val="454"/>
        </w:trPr>
        <w:tc>
          <w:tcPr>
            <w:tcW w:w="2143" w:type="dxa"/>
            <w:vAlign w:val="center"/>
          </w:tcPr>
          <w:p w14:paraId="25963A7A" w14:textId="77777777" w:rsidR="00E04608" w:rsidRPr="003E4B4B" w:rsidRDefault="00E04608" w:rsidP="005307B8">
            <w:pPr>
              <w:snapToGrid w:val="0"/>
              <w:ind w:firstLineChars="0" w:firstLine="0"/>
              <w:jc w:val="center"/>
              <w:rPr>
                <w:kern w:val="1"/>
              </w:rPr>
            </w:pPr>
            <w:r w:rsidRPr="003E4B4B">
              <w:rPr>
                <w:rFonts w:hint="eastAsia"/>
                <w:kern w:val="1"/>
              </w:rPr>
              <w:t>1975</w:t>
            </w:r>
          </w:p>
        </w:tc>
        <w:tc>
          <w:tcPr>
            <w:tcW w:w="2280" w:type="dxa"/>
            <w:vAlign w:val="center"/>
          </w:tcPr>
          <w:p w14:paraId="0F4E17B1" w14:textId="77777777" w:rsidR="00E04608" w:rsidRPr="003E4B4B" w:rsidRDefault="00E04608" w:rsidP="005307B8">
            <w:pPr>
              <w:pStyle w:val="afe"/>
              <w:adjustRightInd/>
              <w:snapToGrid w:val="0"/>
              <w:ind w:right="891"/>
              <w:jc w:val="right"/>
              <w:rPr>
                <w:kern w:val="1"/>
              </w:rPr>
            </w:pPr>
            <w:r w:rsidRPr="003E4B4B">
              <w:rPr>
                <w:rFonts w:hint="eastAsia"/>
                <w:kern w:val="1"/>
              </w:rPr>
              <w:t>0</w:t>
            </w:r>
          </w:p>
        </w:tc>
        <w:tc>
          <w:tcPr>
            <w:tcW w:w="4051" w:type="dxa"/>
            <w:vAlign w:val="center"/>
          </w:tcPr>
          <w:p w14:paraId="41EF8BB6" w14:textId="77777777" w:rsidR="00E04608" w:rsidRPr="003E4B4B" w:rsidRDefault="00E04608" w:rsidP="005307B8">
            <w:pPr>
              <w:pStyle w:val="afe"/>
              <w:adjustRightInd/>
              <w:snapToGrid w:val="0"/>
              <w:ind w:right="1620"/>
              <w:jc w:val="right"/>
              <w:rPr>
                <w:kern w:val="1"/>
              </w:rPr>
            </w:pPr>
            <w:r w:rsidRPr="003E4B4B">
              <w:rPr>
                <w:rFonts w:hint="eastAsia"/>
                <w:kern w:val="1"/>
              </w:rPr>
              <w:t>800</w:t>
            </w:r>
          </w:p>
        </w:tc>
      </w:tr>
      <w:tr w:rsidR="00E04608" w:rsidRPr="003E4B4B" w14:paraId="4757358E" w14:textId="77777777" w:rsidTr="005307B8">
        <w:trPr>
          <w:trHeight w:val="454"/>
        </w:trPr>
        <w:tc>
          <w:tcPr>
            <w:tcW w:w="2143" w:type="dxa"/>
            <w:vAlign w:val="center"/>
          </w:tcPr>
          <w:p w14:paraId="3FF83B5A" w14:textId="77777777" w:rsidR="00E04608" w:rsidRPr="003E4B4B" w:rsidRDefault="00E04608" w:rsidP="005307B8">
            <w:pPr>
              <w:snapToGrid w:val="0"/>
              <w:ind w:firstLineChars="0" w:firstLine="0"/>
              <w:jc w:val="center"/>
              <w:rPr>
                <w:kern w:val="1"/>
              </w:rPr>
            </w:pPr>
            <w:r w:rsidRPr="003E4B4B">
              <w:rPr>
                <w:rFonts w:hint="eastAsia"/>
                <w:kern w:val="1"/>
              </w:rPr>
              <w:t>1976</w:t>
            </w:r>
          </w:p>
        </w:tc>
        <w:tc>
          <w:tcPr>
            <w:tcW w:w="2280" w:type="dxa"/>
            <w:vAlign w:val="center"/>
          </w:tcPr>
          <w:p w14:paraId="3109B2F4" w14:textId="77777777" w:rsidR="00E04608" w:rsidRPr="003E4B4B" w:rsidRDefault="00E04608" w:rsidP="005307B8">
            <w:pPr>
              <w:pStyle w:val="afe"/>
              <w:adjustRightInd/>
              <w:snapToGrid w:val="0"/>
              <w:ind w:right="891"/>
              <w:jc w:val="right"/>
              <w:rPr>
                <w:kern w:val="1"/>
              </w:rPr>
            </w:pPr>
            <w:r w:rsidRPr="003E4B4B">
              <w:rPr>
                <w:rFonts w:hint="eastAsia"/>
                <w:kern w:val="1"/>
              </w:rPr>
              <w:t>3</w:t>
            </w:r>
          </w:p>
        </w:tc>
        <w:tc>
          <w:tcPr>
            <w:tcW w:w="4051" w:type="dxa"/>
            <w:vAlign w:val="center"/>
          </w:tcPr>
          <w:p w14:paraId="5C230A83" w14:textId="77777777" w:rsidR="00E04608" w:rsidRPr="003E4B4B" w:rsidRDefault="00E04608" w:rsidP="005307B8">
            <w:pPr>
              <w:pStyle w:val="afe"/>
              <w:adjustRightInd/>
              <w:snapToGrid w:val="0"/>
              <w:ind w:right="1620"/>
              <w:jc w:val="right"/>
              <w:rPr>
                <w:kern w:val="1"/>
              </w:rPr>
            </w:pPr>
            <w:r w:rsidRPr="003E4B4B">
              <w:rPr>
                <w:rFonts w:hint="eastAsia"/>
                <w:kern w:val="1"/>
              </w:rPr>
              <w:t>1,195</w:t>
            </w:r>
          </w:p>
        </w:tc>
      </w:tr>
      <w:tr w:rsidR="00E04608" w:rsidRPr="003E4B4B" w14:paraId="765C5C43" w14:textId="77777777" w:rsidTr="005307B8">
        <w:trPr>
          <w:trHeight w:val="454"/>
        </w:trPr>
        <w:tc>
          <w:tcPr>
            <w:tcW w:w="2143" w:type="dxa"/>
            <w:vAlign w:val="center"/>
          </w:tcPr>
          <w:p w14:paraId="77AE6CFD" w14:textId="77777777" w:rsidR="00E04608" w:rsidRPr="003E4B4B" w:rsidRDefault="00E04608" w:rsidP="005307B8">
            <w:pPr>
              <w:snapToGrid w:val="0"/>
              <w:ind w:firstLineChars="0" w:firstLine="0"/>
              <w:jc w:val="center"/>
              <w:rPr>
                <w:kern w:val="1"/>
              </w:rPr>
            </w:pPr>
            <w:r w:rsidRPr="003E4B4B">
              <w:rPr>
                <w:rFonts w:hint="eastAsia"/>
                <w:kern w:val="1"/>
              </w:rPr>
              <w:t>1977</w:t>
            </w:r>
          </w:p>
        </w:tc>
        <w:tc>
          <w:tcPr>
            <w:tcW w:w="2280" w:type="dxa"/>
            <w:vAlign w:val="center"/>
          </w:tcPr>
          <w:p w14:paraId="79980F08" w14:textId="77777777" w:rsidR="00E04608" w:rsidRPr="003E4B4B" w:rsidRDefault="00E04608" w:rsidP="005307B8">
            <w:pPr>
              <w:pStyle w:val="afe"/>
              <w:adjustRightInd/>
              <w:snapToGrid w:val="0"/>
              <w:ind w:right="891"/>
              <w:jc w:val="right"/>
              <w:rPr>
                <w:kern w:val="1"/>
              </w:rPr>
            </w:pPr>
            <w:r w:rsidRPr="003E4B4B">
              <w:rPr>
                <w:rFonts w:hint="eastAsia"/>
                <w:kern w:val="1"/>
              </w:rPr>
              <w:t>3</w:t>
            </w:r>
          </w:p>
        </w:tc>
        <w:tc>
          <w:tcPr>
            <w:tcW w:w="4051" w:type="dxa"/>
            <w:vAlign w:val="center"/>
          </w:tcPr>
          <w:p w14:paraId="5985A01D" w14:textId="77777777" w:rsidR="00E04608" w:rsidRPr="003E4B4B" w:rsidRDefault="00E04608" w:rsidP="005307B8">
            <w:pPr>
              <w:pStyle w:val="afe"/>
              <w:adjustRightInd/>
              <w:snapToGrid w:val="0"/>
              <w:ind w:right="1620"/>
              <w:jc w:val="right"/>
              <w:rPr>
                <w:kern w:val="1"/>
              </w:rPr>
            </w:pPr>
            <w:r w:rsidRPr="003E4B4B">
              <w:rPr>
                <w:rFonts w:hint="eastAsia"/>
                <w:kern w:val="1"/>
              </w:rPr>
              <w:t>1,650</w:t>
            </w:r>
          </w:p>
        </w:tc>
      </w:tr>
      <w:tr w:rsidR="00E04608" w:rsidRPr="003E4B4B" w14:paraId="2A540F90" w14:textId="77777777" w:rsidTr="005307B8">
        <w:trPr>
          <w:trHeight w:val="454"/>
        </w:trPr>
        <w:tc>
          <w:tcPr>
            <w:tcW w:w="2143" w:type="dxa"/>
            <w:vAlign w:val="center"/>
          </w:tcPr>
          <w:p w14:paraId="504C6D7A" w14:textId="77777777" w:rsidR="00E04608" w:rsidRPr="003E4B4B" w:rsidRDefault="00E04608" w:rsidP="005307B8">
            <w:pPr>
              <w:snapToGrid w:val="0"/>
              <w:ind w:firstLineChars="0" w:firstLine="0"/>
              <w:jc w:val="center"/>
              <w:rPr>
                <w:kern w:val="1"/>
              </w:rPr>
            </w:pPr>
            <w:r w:rsidRPr="003E4B4B">
              <w:rPr>
                <w:rFonts w:hint="eastAsia"/>
                <w:kern w:val="1"/>
              </w:rPr>
              <w:t>1978</w:t>
            </w:r>
          </w:p>
        </w:tc>
        <w:tc>
          <w:tcPr>
            <w:tcW w:w="2280" w:type="dxa"/>
            <w:vAlign w:val="center"/>
          </w:tcPr>
          <w:p w14:paraId="1F10B3F8" w14:textId="77777777" w:rsidR="00E04608" w:rsidRPr="003E4B4B" w:rsidRDefault="00E04608" w:rsidP="005307B8">
            <w:pPr>
              <w:pStyle w:val="afe"/>
              <w:adjustRightInd/>
              <w:snapToGrid w:val="0"/>
              <w:ind w:right="891"/>
              <w:jc w:val="right"/>
              <w:rPr>
                <w:kern w:val="1"/>
              </w:rPr>
            </w:pPr>
            <w:r w:rsidRPr="003E4B4B">
              <w:rPr>
                <w:rFonts w:hint="eastAsia"/>
                <w:kern w:val="1"/>
              </w:rPr>
              <w:t>1</w:t>
            </w:r>
          </w:p>
        </w:tc>
        <w:tc>
          <w:tcPr>
            <w:tcW w:w="4051" w:type="dxa"/>
            <w:vAlign w:val="center"/>
          </w:tcPr>
          <w:p w14:paraId="5ED4F1FB" w14:textId="77777777" w:rsidR="00E04608" w:rsidRPr="003E4B4B" w:rsidRDefault="00E04608" w:rsidP="005307B8">
            <w:pPr>
              <w:pStyle w:val="afe"/>
              <w:adjustRightInd/>
              <w:snapToGrid w:val="0"/>
              <w:ind w:right="1620"/>
              <w:jc w:val="right"/>
              <w:rPr>
                <w:kern w:val="1"/>
              </w:rPr>
            </w:pPr>
            <w:r w:rsidRPr="003E4B4B">
              <w:rPr>
                <w:rFonts w:hint="eastAsia"/>
                <w:kern w:val="1"/>
              </w:rPr>
              <w:t>3,270</w:t>
            </w:r>
          </w:p>
        </w:tc>
      </w:tr>
      <w:tr w:rsidR="00E04608" w:rsidRPr="003E4B4B" w14:paraId="0D0E704C" w14:textId="77777777" w:rsidTr="005307B8">
        <w:trPr>
          <w:trHeight w:val="454"/>
        </w:trPr>
        <w:tc>
          <w:tcPr>
            <w:tcW w:w="2143" w:type="dxa"/>
            <w:vAlign w:val="center"/>
          </w:tcPr>
          <w:p w14:paraId="75E5D7EF" w14:textId="77777777" w:rsidR="00E04608" w:rsidRPr="003E4B4B" w:rsidRDefault="00E04608" w:rsidP="005307B8">
            <w:pPr>
              <w:snapToGrid w:val="0"/>
              <w:ind w:firstLineChars="0" w:firstLine="0"/>
              <w:jc w:val="center"/>
              <w:rPr>
                <w:kern w:val="1"/>
              </w:rPr>
            </w:pPr>
            <w:r w:rsidRPr="003E4B4B">
              <w:rPr>
                <w:rFonts w:hint="eastAsia"/>
                <w:kern w:val="1"/>
              </w:rPr>
              <w:t>1979</w:t>
            </w:r>
          </w:p>
        </w:tc>
        <w:tc>
          <w:tcPr>
            <w:tcW w:w="2280" w:type="dxa"/>
            <w:vAlign w:val="center"/>
          </w:tcPr>
          <w:p w14:paraId="0D99D6C0" w14:textId="77777777" w:rsidR="00E04608" w:rsidRPr="003E4B4B" w:rsidRDefault="00E04608" w:rsidP="005307B8">
            <w:pPr>
              <w:pStyle w:val="afe"/>
              <w:adjustRightInd/>
              <w:snapToGrid w:val="0"/>
              <w:ind w:right="891"/>
              <w:jc w:val="right"/>
              <w:rPr>
                <w:kern w:val="1"/>
              </w:rPr>
            </w:pPr>
            <w:r w:rsidRPr="003E4B4B">
              <w:rPr>
                <w:rFonts w:hint="eastAsia"/>
                <w:kern w:val="1"/>
              </w:rPr>
              <w:t>1</w:t>
            </w:r>
          </w:p>
        </w:tc>
        <w:tc>
          <w:tcPr>
            <w:tcW w:w="4051" w:type="dxa"/>
            <w:vAlign w:val="center"/>
          </w:tcPr>
          <w:p w14:paraId="61D03F04" w14:textId="77777777" w:rsidR="00E04608" w:rsidRPr="003E4B4B" w:rsidRDefault="00E04608" w:rsidP="005307B8">
            <w:pPr>
              <w:pStyle w:val="afe"/>
              <w:adjustRightInd/>
              <w:snapToGrid w:val="0"/>
              <w:ind w:right="1620"/>
              <w:jc w:val="right"/>
              <w:rPr>
                <w:kern w:val="1"/>
              </w:rPr>
            </w:pPr>
            <w:r w:rsidRPr="003E4B4B">
              <w:rPr>
                <w:rFonts w:hint="eastAsia"/>
                <w:kern w:val="1"/>
              </w:rPr>
              <w:t>620</w:t>
            </w:r>
          </w:p>
        </w:tc>
      </w:tr>
      <w:tr w:rsidR="00E04608" w:rsidRPr="003E4B4B" w14:paraId="00A4DC0D" w14:textId="77777777" w:rsidTr="005307B8">
        <w:trPr>
          <w:trHeight w:val="454"/>
        </w:trPr>
        <w:tc>
          <w:tcPr>
            <w:tcW w:w="2143" w:type="dxa"/>
            <w:vAlign w:val="center"/>
          </w:tcPr>
          <w:p w14:paraId="7DF6C00A" w14:textId="77777777" w:rsidR="00E04608" w:rsidRPr="003E4B4B" w:rsidRDefault="00E04608" w:rsidP="005307B8">
            <w:pPr>
              <w:snapToGrid w:val="0"/>
              <w:ind w:firstLineChars="0" w:firstLine="0"/>
              <w:jc w:val="center"/>
              <w:rPr>
                <w:kern w:val="1"/>
              </w:rPr>
            </w:pPr>
            <w:r w:rsidRPr="003E4B4B">
              <w:rPr>
                <w:rFonts w:hint="eastAsia"/>
                <w:kern w:val="1"/>
              </w:rPr>
              <w:t>1980</w:t>
            </w:r>
          </w:p>
        </w:tc>
        <w:tc>
          <w:tcPr>
            <w:tcW w:w="2280" w:type="dxa"/>
            <w:vAlign w:val="center"/>
          </w:tcPr>
          <w:p w14:paraId="7E3234D1" w14:textId="77777777" w:rsidR="00E04608" w:rsidRPr="003E4B4B" w:rsidRDefault="00E04608" w:rsidP="005307B8">
            <w:pPr>
              <w:pStyle w:val="afe"/>
              <w:adjustRightInd/>
              <w:snapToGrid w:val="0"/>
              <w:ind w:right="891"/>
              <w:jc w:val="right"/>
              <w:rPr>
                <w:kern w:val="1"/>
              </w:rPr>
            </w:pPr>
            <w:r w:rsidRPr="003E4B4B">
              <w:rPr>
                <w:rFonts w:hint="eastAsia"/>
                <w:kern w:val="1"/>
              </w:rPr>
              <w:t>8</w:t>
            </w:r>
          </w:p>
        </w:tc>
        <w:tc>
          <w:tcPr>
            <w:tcW w:w="4051" w:type="dxa"/>
            <w:vAlign w:val="center"/>
          </w:tcPr>
          <w:p w14:paraId="6721396C" w14:textId="77777777" w:rsidR="00E04608" w:rsidRPr="003E4B4B" w:rsidRDefault="00E04608" w:rsidP="005307B8">
            <w:pPr>
              <w:pStyle w:val="afe"/>
              <w:adjustRightInd/>
              <w:snapToGrid w:val="0"/>
              <w:ind w:right="1620"/>
              <w:jc w:val="right"/>
              <w:rPr>
                <w:kern w:val="1"/>
              </w:rPr>
            </w:pPr>
            <w:r w:rsidRPr="003E4B4B">
              <w:rPr>
                <w:rFonts w:hint="eastAsia"/>
                <w:kern w:val="1"/>
              </w:rPr>
              <w:t>35,130</w:t>
            </w:r>
          </w:p>
        </w:tc>
      </w:tr>
      <w:tr w:rsidR="00E04608" w:rsidRPr="003E4B4B" w14:paraId="60357118" w14:textId="77777777" w:rsidTr="005307B8">
        <w:trPr>
          <w:trHeight w:val="454"/>
        </w:trPr>
        <w:tc>
          <w:tcPr>
            <w:tcW w:w="2143" w:type="dxa"/>
            <w:vAlign w:val="center"/>
          </w:tcPr>
          <w:p w14:paraId="4F9A7CD8" w14:textId="77777777" w:rsidR="00E04608" w:rsidRPr="003E4B4B" w:rsidRDefault="00E04608" w:rsidP="005307B8">
            <w:pPr>
              <w:snapToGrid w:val="0"/>
              <w:ind w:firstLineChars="0" w:firstLine="0"/>
              <w:jc w:val="center"/>
              <w:rPr>
                <w:kern w:val="1"/>
              </w:rPr>
            </w:pPr>
            <w:r w:rsidRPr="003E4B4B">
              <w:rPr>
                <w:rFonts w:hint="eastAsia"/>
                <w:kern w:val="1"/>
              </w:rPr>
              <w:t>1981</w:t>
            </w:r>
          </w:p>
        </w:tc>
        <w:tc>
          <w:tcPr>
            <w:tcW w:w="2280" w:type="dxa"/>
            <w:vAlign w:val="center"/>
          </w:tcPr>
          <w:p w14:paraId="74B4450E" w14:textId="77777777" w:rsidR="00E04608" w:rsidRPr="003E4B4B" w:rsidRDefault="00E04608" w:rsidP="005307B8">
            <w:pPr>
              <w:pStyle w:val="afe"/>
              <w:adjustRightInd/>
              <w:snapToGrid w:val="0"/>
              <w:ind w:right="891"/>
              <w:jc w:val="right"/>
              <w:rPr>
                <w:kern w:val="1"/>
              </w:rPr>
            </w:pPr>
            <w:r w:rsidRPr="003E4B4B">
              <w:rPr>
                <w:rFonts w:hint="eastAsia"/>
                <w:kern w:val="1"/>
              </w:rPr>
              <w:t>5</w:t>
            </w:r>
          </w:p>
        </w:tc>
        <w:tc>
          <w:tcPr>
            <w:tcW w:w="4051" w:type="dxa"/>
            <w:vAlign w:val="center"/>
          </w:tcPr>
          <w:p w14:paraId="42CA268B" w14:textId="77777777" w:rsidR="00E04608" w:rsidRPr="003E4B4B" w:rsidRDefault="00E04608" w:rsidP="005307B8">
            <w:pPr>
              <w:pStyle w:val="afe"/>
              <w:adjustRightInd/>
              <w:snapToGrid w:val="0"/>
              <w:ind w:right="1620"/>
              <w:jc w:val="right"/>
              <w:rPr>
                <w:kern w:val="1"/>
              </w:rPr>
            </w:pPr>
            <w:r w:rsidRPr="003E4B4B">
              <w:rPr>
                <w:rFonts w:hint="eastAsia"/>
                <w:kern w:val="1"/>
              </w:rPr>
              <w:t>1,645</w:t>
            </w:r>
          </w:p>
        </w:tc>
      </w:tr>
      <w:tr w:rsidR="00E04608" w:rsidRPr="003E4B4B" w14:paraId="148A196F" w14:textId="77777777" w:rsidTr="005307B8">
        <w:trPr>
          <w:trHeight w:val="454"/>
        </w:trPr>
        <w:tc>
          <w:tcPr>
            <w:tcW w:w="2143" w:type="dxa"/>
            <w:vAlign w:val="center"/>
          </w:tcPr>
          <w:p w14:paraId="7D40944F" w14:textId="77777777" w:rsidR="00E04608" w:rsidRPr="003E4B4B" w:rsidRDefault="00E04608" w:rsidP="005307B8">
            <w:pPr>
              <w:snapToGrid w:val="0"/>
              <w:ind w:firstLineChars="0" w:firstLine="0"/>
              <w:jc w:val="center"/>
              <w:rPr>
                <w:kern w:val="1"/>
              </w:rPr>
            </w:pPr>
            <w:r w:rsidRPr="003E4B4B">
              <w:rPr>
                <w:rFonts w:hint="eastAsia"/>
                <w:kern w:val="1"/>
              </w:rPr>
              <w:t>1982</w:t>
            </w:r>
          </w:p>
        </w:tc>
        <w:tc>
          <w:tcPr>
            <w:tcW w:w="2280" w:type="dxa"/>
            <w:vAlign w:val="center"/>
          </w:tcPr>
          <w:p w14:paraId="31869ECD" w14:textId="77777777" w:rsidR="00E04608" w:rsidRPr="003E4B4B" w:rsidRDefault="00E04608" w:rsidP="005307B8">
            <w:pPr>
              <w:pStyle w:val="afe"/>
              <w:adjustRightInd/>
              <w:snapToGrid w:val="0"/>
              <w:ind w:right="891"/>
              <w:jc w:val="right"/>
              <w:rPr>
                <w:kern w:val="1"/>
              </w:rPr>
            </w:pPr>
            <w:r w:rsidRPr="003E4B4B">
              <w:rPr>
                <w:rFonts w:hint="eastAsia"/>
                <w:kern w:val="1"/>
              </w:rPr>
              <w:t>2</w:t>
            </w:r>
          </w:p>
        </w:tc>
        <w:tc>
          <w:tcPr>
            <w:tcW w:w="4051" w:type="dxa"/>
            <w:vAlign w:val="center"/>
          </w:tcPr>
          <w:p w14:paraId="1486DAF1" w14:textId="77777777" w:rsidR="00E04608" w:rsidRPr="003E4B4B" w:rsidRDefault="00E04608" w:rsidP="005307B8">
            <w:pPr>
              <w:pStyle w:val="afe"/>
              <w:adjustRightInd/>
              <w:snapToGrid w:val="0"/>
              <w:ind w:right="1620"/>
              <w:jc w:val="right"/>
              <w:rPr>
                <w:kern w:val="1"/>
              </w:rPr>
            </w:pPr>
            <w:r w:rsidRPr="003E4B4B">
              <w:rPr>
                <w:rFonts w:hint="eastAsia"/>
                <w:kern w:val="1"/>
              </w:rPr>
              <w:t>2,500</w:t>
            </w:r>
          </w:p>
        </w:tc>
      </w:tr>
      <w:tr w:rsidR="00E04608" w:rsidRPr="003E4B4B" w14:paraId="367423BE" w14:textId="77777777" w:rsidTr="005307B8">
        <w:trPr>
          <w:trHeight w:val="454"/>
        </w:trPr>
        <w:tc>
          <w:tcPr>
            <w:tcW w:w="2143" w:type="dxa"/>
            <w:vAlign w:val="center"/>
          </w:tcPr>
          <w:p w14:paraId="10FE6E8D" w14:textId="77777777" w:rsidR="00E04608" w:rsidRPr="003E4B4B" w:rsidRDefault="00E04608" w:rsidP="005307B8">
            <w:pPr>
              <w:snapToGrid w:val="0"/>
              <w:ind w:firstLineChars="0" w:firstLine="0"/>
              <w:jc w:val="center"/>
              <w:rPr>
                <w:kern w:val="1"/>
              </w:rPr>
            </w:pPr>
            <w:r w:rsidRPr="003E4B4B">
              <w:rPr>
                <w:rFonts w:hint="eastAsia"/>
                <w:kern w:val="1"/>
              </w:rPr>
              <w:t>1983</w:t>
            </w:r>
          </w:p>
        </w:tc>
        <w:tc>
          <w:tcPr>
            <w:tcW w:w="2280" w:type="dxa"/>
            <w:vAlign w:val="center"/>
          </w:tcPr>
          <w:p w14:paraId="0BE3C5AF" w14:textId="77777777" w:rsidR="00E04608" w:rsidRPr="003E4B4B" w:rsidRDefault="00E04608" w:rsidP="005307B8">
            <w:pPr>
              <w:pStyle w:val="afe"/>
              <w:adjustRightInd/>
              <w:snapToGrid w:val="0"/>
              <w:ind w:right="891"/>
              <w:jc w:val="right"/>
              <w:rPr>
                <w:kern w:val="1"/>
              </w:rPr>
            </w:pPr>
            <w:r w:rsidRPr="003E4B4B">
              <w:rPr>
                <w:rFonts w:hint="eastAsia"/>
                <w:kern w:val="1"/>
              </w:rPr>
              <w:t>2</w:t>
            </w:r>
          </w:p>
        </w:tc>
        <w:tc>
          <w:tcPr>
            <w:tcW w:w="4051" w:type="dxa"/>
            <w:vAlign w:val="center"/>
          </w:tcPr>
          <w:p w14:paraId="3C236F5D" w14:textId="77777777" w:rsidR="00E04608" w:rsidRPr="003E4B4B" w:rsidRDefault="00E04608" w:rsidP="005307B8">
            <w:pPr>
              <w:pStyle w:val="afe"/>
              <w:adjustRightInd/>
              <w:snapToGrid w:val="0"/>
              <w:ind w:right="1620"/>
              <w:jc w:val="right"/>
              <w:rPr>
                <w:kern w:val="1"/>
              </w:rPr>
            </w:pPr>
            <w:r w:rsidRPr="003E4B4B">
              <w:rPr>
                <w:rFonts w:hint="eastAsia"/>
                <w:kern w:val="1"/>
              </w:rPr>
              <w:t>2,858</w:t>
            </w:r>
          </w:p>
        </w:tc>
      </w:tr>
      <w:tr w:rsidR="00E04608" w:rsidRPr="003E4B4B" w14:paraId="2653F961" w14:textId="77777777" w:rsidTr="005307B8">
        <w:trPr>
          <w:trHeight w:val="454"/>
        </w:trPr>
        <w:tc>
          <w:tcPr>
            <w:tcW w:w="2143" w:type="dxa"/>
            <w:vAlign w:val="center"/>
          </w:tcPr>
          <w:p w14:paraId="208C0B83" w14:textId="77777777" w:rsidR="00E04608" w:rsidRPr="003E4B4B" w:rsidRDefault="00E04608" w:rsidP="005307B8">
            <w:pPr>
              <w:snapToGrid w:val="0"/>
              <w:ind w:firstLineChars="0" w:firstLine="0"/>
              <w:jc w:val="center"/>
              <w:rPr>
                <w:kern w:val="1"/>
              </w:rPr>
            </w:pPr>
            <w:r w:rsidRPr="003E4B4B">
              <w:rPr>
                <w:rFonts w:hint="eastAsia"/>
                <w:kern w:val="1"/>
              </w:rPr>
              <w:t>1984</w:t>
            </w:r>
          </w:p>
        </w:tc>
        <w:tc>
          <w:tcPr>
            <w:tcW w:w="2280" w:type="dxa"/>
            <w:vAlign w:val="center"/>
          </w:tcPr>
          <w:p w14:paraId="37A2721D" w14:textId="77777777" w:rsidR="00E04608" w:rsidRPr="003E4B4B" w:rsidRDefault="00E04608" w:rsidP="005307B8">
            <w:pPr>
              <w:pStyle w:val="afe"/>
              <w:adjustRightInd/>
              <w:snapToGrid w:val="0"/>
              <w:ind w:right="891"/>
              <w:jc w:val="right"/>
              <w:rPr>
                <w:kern w:val="1"/>
              </w:rPr>
            </w:pPr>
            <w:r w:rsidRPr="003E4B4B">
              <w:rPr>
                <w:rFonts w:hint="eastAsia"/>
                <w:kern w:val="1"/>
              </w:rPr>
              <w:t>13</w:t>
            </w:r>
          </w:p>
        </w:tc>
        <w:tc>
          <w:tcPr>
            <w:tcW w:w="4051" w:type="dxa"/>
            <w:vAlign w:val="center"/>
          </w:tcPr>
          <w:p w14:paraId="6E008DFC" w14:textId="77777777" w:rsidR="00E04608" w:rsidRPr="003E4B4B" w:rsidRDefault="00E04608" w:rsidP="005307B8">
            <w:pPr>
              <w:pStyle w:val="afe"/>
              <w:adjustRightInd/>
              <w:snapToGrid w:val="0"/>
              <w:ind w:right="1620"/>
              <w:jc w:val="right"/>
              <w:rPr>
                <w:kern w:val="1"/>
              </w:rPr>
            </w:pPr>
            <w:r w:rsidRPr="003E4B4B">
              <w:rPr>
                <w:rFonts w:hint="eastAsia"/>
                <w:kern w:val="1"/>
              </w:rPr>
              <w:t>30,530</w:t>
            </w:r>
          </w:p>
        </w:tc>
      </w:tr>
      <w:tr w:rsidR="00E04608" w:rsidRPr="003E4B4B" w14:paraId="09EF6BFE" w14:textId="77777777" w:rsidTr="005307B8">
        <w:trPr>
          <w:trHeight w:val="454"/>
        </w:trPr>
        <w:tc>
          <w:tcPr>
            <w:tcW w:w="2143" w:type="dxa"/>
            <w:vAlign w:val="center"/>
          </w:tcPr>
          <w:p w14:paraId="7E92C963" w14:textId="77777777" w:rsidR="00E04608" w:rsidRPr="003E4B4B" w:rsidRDefault="00E04608" w:rsidP="005307B8">
            <w:pPr>
              <w:snapToGrid w:val="0"/>
              <w:ind w:firstLineChars="0" w:firstLine="0"/>
              <w:jc w:val="center"/>
              <w:rPr>
                <w:kern w:val="1"/>
              </w:rPr>
            </w:pPr>
            <w:r w:rsidRPr="003E4B4B">
              <w:rPr>
                <w:rFonts w:hint="eastAsia"/>
                <w:kern w:val="1"/>
              </w:rPr>
              <w:t>1985</w:t>
            </w:r>
          </w:p>
        </w:tc>
        <w:tc>
          <w:tcPr>
            <w:tcW w:w="2280" w:type="dxa"/>
            <w:vAlign w:val="center"/>
          </w:tcPr>
          <w:p w14:paraId="6044E249" w14:textId="77777777" w:rsidR="00E04608" w:rsidRPr="003E4B4B" w:rsidRDefault="00E04608" w:rsidP="005307B8">
            <w:pPr>
              <w:pStyle w:val="afe"/>
              <w:adjustRightInd/>
              <w:snapToGrid w:val="0"/>
              <w:ind w:right="891"/>
              <w:jc w:val="right"/>
              <w:rPr>
                <w:kern w:val="1"/>
              </w:rPr>
            </w:pPr>
            <w:r w:rsidRPr="003E4B4B">
              <w:rPr>
                <w:rFonts w:hint="eastAsia"/>
                <w:kern w:val="1"/>
              </w:rPr>
              <w:t>15</w:t>
            </w:r>
          </w:p>
        </w:tc>
        <w:tc>
          <w:tcPr>
            <w:tcW w:w="4051" w:type="dxa"/>
            <w:vAlign w:val="center"/>
          </w:tcPr>
          <w:p w14:paraId="4DA9E628" w14:textId="77777777" w:rsidR="00E04608" w:rsidRPr="003E4B4B" w:rsidRDefault="00E04608" w:rsidP="005307B8">
            <w:pPr>
              <w:pStyle w:val="afe"/>
              <w:adjustRightInd/>
              <w:snapToGrid w:val="0"/>
              <w:ind w:right="1620"/>
              <w:jc w:val="right"/>
              <w:rPr>
                <w:kern w:val="1"/>
              </w:rPr>
            </w:pPr>
            <w:r w:rsidRPr="003E4B4B">
              <w:rPr>
                <w:rFonts w:hint="eastAsia"/>
                <w:kern w:val="1"/>
              </w:rPr>
              <w:t>35,690</w:t>
            </w:r>
          </w:p>
        </w:tc>
      </w:tr>
      <w:tr w:rsidR="00E04608" w:rsidRPr="003E4B4B" w14:paraId="63763401" w14:textId="77777777" w:rsidTr="005307B8">
        <w:trPr>
          <w:trHeight w:val="454"/>
        </w:trPr>
        <w:tc>
          <w:tcPr>
            <w:tcW w:w="2143" w:type="dxa"/>
            <w:vAlign w:val="center"/>
          </w:tcPr>
          <w:p w14:paraId="410EB27C" w14:textId="77777777" w:rsidR="00E04608" w:rsidRPr="003E4B4B" w:rsidRDefault="00E04608" w:rsidP="005307B8">
            <w:pPr>
              <w:snapToGrid w:val="0"/>
              <w:ind w:firstLineChars="0" w:firstLine="0"/>
              <w:jc w:val="center"/>
              <w:rPr>
                <w:kern w:val="1"/>
              </w:rPr>
            </w:pPr>
            <w:r w:rsidRPr="003E4B4B">
              <w:rPr>
                <w:rFonts w:hint="eastAsia"/>
                <w:kern w:val="1"/>
              </w:rPr>
              <w:t>1986</w:t>
            </w:r>
          </w:p>
        </w:tc>
        <w:tc>
          <w:tcPr>
            <w:tcW w:w="2280" w:type="dxa"/>
            <w:vAlign w:val="center"/>
          </w:tcPr>
          <w:p w14:paraId="6BE21643" w14:textId="77777777" w:rsidR="00E04608" w:rsidRPr="003E4B4B" w:rsidRDefault="00E04608" w:rsidP="005307B8">
            <w:pPr>
              <w:pStyle w:val="afe"/>
              <w:adjustRightInd/>
              <w:snapToGrid w:val="0"/>
              <w:ind w:right="891"/>
              <w:jc w:val="right"/>
              <w:rPr>
                <w:kern w:val="1"/>
              </w:rPr>
            </w:pPr>
            <w:r w:rsidRPr="003E4B4B">
              <w:rPr>
                <w:rFonts w:hint="eastAsia"/>
                <w:kern w:val="1"/>
              </w:rPr>
              <w:t>16</w:t>
            </w:r>
          </w:p>
        </w:tc>
        <w:tc>
          <w:tcPr>
            <w:tcW w:w="4051" w:type="dxa"/>
            <w:vAlign w:val="center"/>
          </w:tcPr>
          <w:p w14:paraId="5B7CF2A9" w14:textId="77777777" w:rsidR="00E04608" w:rsidRPr="003E4B4B" w:rsidRDefault="00E04608" w:rsidP="005307B8">
            <w:pPr>
              <w:pStyle w:val="afe"/>
              <w:adjustRightInd/>
              <w:snapToGrid w:val="0"/>
              <w:ind w:right="1620"/>
              <w:jc w:val="right"/>
              <w:rPr>
                <w:kern w:val="1"/>
              </w:rPr>
            </w:pPr>
            <w:r w:rsidRPr="003E4B4B">
              <w:rPr>
                <w:rFonts w:hint="eastAsia"/>
                <w:kern w:val="1"/>
              </w:rPr>
              <w:t>45,967</w:t>
            </w:r>
          </w:p>
        </w:tc>
      </w:tr>
      <w:tr w:rsidR="00E04608" w:rsidRPr="003E4B4B" w14:paraId="6DD97860" w14:textId="77777777" w:rsidTr="005307B8">
        <w:trPr>
          <w:trHeight w:val="454"/>
        </w:trPr>
        <w:tc>
          <w:tcPr>
            <w:tcW w:w="2143" w:type="dxa"/>
            <w:vAlign w:val="center"/>
          </w:tcPr>
          <w:p w14:paraId="48B5F8CF" w14:textId="77777777" w:rsidR="00E04608" w:rsidRPr="003E4B4B" w:rsidRDefault="00E04608" w:rsidP="005307B8">
            <w:pPr>
              <w:snapToGrid w:val="0"/>
              <w:ind w:firstLineChars="0" w:firstLine="0"/>
              <w:jc w:val="center"/>
              <w:rPr>
                <w:kern w:val="1"/>
              </w:rPr>
            </w:pPr>
            <w:r w:rsidRPr="003E4B4B">
              <w:rPr>
                <w:rFonts w:hint="eastAsia"/>
                <w:kern w:val="1"/>
              </w:rPr>
              <w:t>1987</w:t>
            </w:r>
          </w:p>
        </w:tc>
        <w:tc>
          <w:tcPr>
            <w:tcW w:w="2280" w:type="dxa"/>
            <w:vAlign w:val="center"/>
          </w:tcPr>
          <w:p w14:paraId="0816ED00" w14:textId="77777777" w:rsidR="00E04608" w:rsidRPr="003E4B4B" w:rsidRDefault="00E04608" w:rsidP="005307B8">
            <w:pPr>
              <w:pStyle w:val="afe"/>
              <w:adjustRightInd/>
              <w:snapToGrid w:val="0"/>
              <w:ind w:right="891"/>
              <w:jc w:val="right"/>
              <w:rPr>
                <w:kern w:val="1"/>
              </w:rPr>
            </w:pPr>
            <w:r w:rsidRPr="003E4B4B">
              <w:rPr>
                <w:rFonts w:hint="eastAsia"/>
                <w:kern w:val="1"/>
              </w:rPr>
              <w:t>21</w:t>
            </w:r>
          </w:p>
        </w:tc>
        <w:tc>
          <w:tcPr>
            <w:tcW w:w="4051" w:type="dxa"/>
            <w:vAlign w:val="center"/>
          </w:tcPr>
          <w:p w14:paraId="728EDDA2" w14:textId="77777777" w:rsidR="00E04608" w:rsidRPr="003E4B4B" w:rsidRDefault="00E04608" w:rsidP="005307B8">
            <w:pPr>
              <w:pStyle w:val="afe"/>
              <w:adjustRightInd/>
              <w:snapToGrid w:val="0"/>
              <w:ind w:right="1620"/>
              <w:jc w:val="right"/>
              <w:rPr>
                <w:kern w:val="1"/>
              </w:rPr>
            </w:pPr>
            <w:r w:rsidRPr="003E4B4B">
              <w:rPr>
                <w:rFonts w:hint="eastAsia"/>
                <w:kern w:val="1"/>
              </w:rPr>
              <w:t>70,058</w:t>
            </w:r>
          </w:p>
        </w:tc>
      </w:tr>
      <w:tr w:rsidR="00E04608" w:rsidRPr="003E4B4B" w14:paraId="73B16D9E" w14:textId="77777777" w:rsidTr="005307B8">
        <w:trPr>
          <w:trHeight w:val="454"/>
        </w:trPr>
        <w:tc>
          <w:tcPr>
            <w:tcW w:w="2143" w:type="dxa"/>
            <w:vAlign w:val="center"/>
          </w:tcPr>
          <w:p w14:paraId="4AEBE3B3" w14:textId="77777777" w:rsidR="00E04608" w:rsidRPr="003E4B4B" w:rsidRDefault="00E04608" w:rsidP="005307B8">
            <w:pPr>
              <w:snapToGrid w:val="0"/>
              <w:ind w:firstLineChars="0" w:firstLine="0"/>
              <w:jc w:val="center"/>
              <w:rPr>
                <w:kern w:val="1"/>
              </w:rPr>
            </w:pPr>
            <w:r w:rsidRPr="003E4B4B">
              <w:rPr>
                <w:rFonts w:hint="eastAsia"/>
                <w:kern w:val="1"/>
              </w:rPr>
              <w:t>1988</w:t>
            </w:r>
          </w:p>
        </w:tc>
        <w:tc>
          <w:tcPr>
            <w:tcW w:w="2280" w:type="dxa"/>
            <w:vAlign w:val="center"/>
          </w:tcPr>
          <w:p w14:paraId="568B285C" w14:textId="77777777" w:rsidR="00E04608" w:rsidRPr="003E4B4B" w:rsidRDefault="00E04608" w:rsidP="005307B8">
            <w:pPr>
              <w:pStyle w:val="afe"/>
              <w:adjustRightInd/>
              <w:snapToGrid w:val="0"/>
              <w:ind w:right="891"/>
              <w:jc w:val="right"/>
              <w:rPr>
                <w:kern w:val="1"/>
              </w:rPr>
            </w:pPr>
            <w:r w:rsidRPr="003E4B4B">
              <w:rPr>
                <w:rFonts w:hint="eastAsia"/>
                <w:kern w:val="1"/>
              </w:rPr>
              <w:t>42</w:t>
            </w:r>
          </w:p>
        </w:tc>
        <w:tc>
          <w:tcPr>
            <w:tcW w:w="4051" w:type="dxa"/>
            <w:vAlign w:val="center"/>
          </w:tcPr>
          <w:p w14:paraId="33984590" w14:textId="77777777" w:rsidR="00E04608" w:rsidRPr="003E4B4B" w:rsidRDefault="00E04608" w:rsidP="005307B8">
            <w:pPr>
              <w:pStyle w:val="afe"/>
              <w:adjustRightInd/>
              <w:snapToGrid w:val="0"/>
              <w:ind w:right="1620"/>
              <w:jc w:val="right"/>
              <w:rPr>
                <w:kern w:val="1"/>
              </w:rPr>
            </w:pPr>
            <w:r w:rsidRPr="003E4B4B">
              <w:rPr>
                <w:rFonts w:hint="eastAsia"/>
                <w:kern w:val="1"/>
              </w:rPr>
              <w:t>123,335</w:t>
            </w:r>
          </w:p>
        </w:tc>
      </w:tr>
      <w:tr w:rsidR="00E04608" w:rsidRPr="003E4B4B" w14:paraId="0FC3D211" w14:textId="77777777" w:rsidTr="005307B8">
        <w:trPr>
          <w:trHeight w:val="454"/>
        </w:trPr>
        <w:tc>
          <w:tcPr>
            <w:tcW w:w="2143" w:type="dxa"/>
            <w:vAlign w:val="center"/>
          </w:tcPr>
          <w:p w14:paraId="78C72B19" w14:textId="77777777" w:rsidR="00E04608" w:rsidRPr="003E4B4B" w:rsidRDefault="00E04608" w:rsidP="005307B8">
            <w:pPr>
              <w:snapToGrid w:val="0"/>
              <w:ind w:firstLineChars="0" w:firstLine="0"/>
              <w:jc w:val="center"/>
              <w:rPr>
                <w:kern w:val="1"/>
              </w:rPr>
            </w:pPr>
            <w:r w:rsidRPr="003E4B4B">
              <w:rPr>
                <w:rFonts w:hint="eastAsia"/>
                <w:kern w:val="1"/>
              </w:rPr>
              <w:t>1989</w:t>
            </w:r>
          </w:p>
        </w:tc>
        <w:tc>
          <w:tcPr>
            <w:tcW w:w="2280" w:type="dxa"/>
            <w:vAlign w:val="center"/>
          </w:tcPr>
          <w:p w14:paraId="0BCD6315" w14:textId="77777777" w:rsidR="00E04608" w:rsidRPr="003E4B4B" w:rsidRDefault="00E04608" w:rsidP="005307B8">
            <w:pPr>
              <w:pStyle w:val="afe"/>
              <w:adjustRightInd/>
              <w:snapToGrid w:val="0"/>
              <w:ind w:right="891"/>
              <w:jc w:val="right"/>
              <w:rPr>
                <w:kern w:val="1"/>
              </w:rPr>
            </w:pPr>
            <w:r w:rsidRPr="003E4B4B">
              <w:rPr>
                <w:rFonts w:hint="eastAsia"/>
                <w:kern w:val="1"/>
              </w:rPr>
              <w:t>55</w:t>
            </w:r>
          </w:p>
        </w:tc>
        <w:tc>
          <w:tcPr>
            <w:tcW w:w="4051" w:type="dxa"/>
            <w:vAlign w:val="center"/>
          </w:tcPr>
          <w:p w14:paraId="615EDFFD" w14:textId="77777777" w:rsidR="00E04608" w:rsidRPr="003E4B4B" w:rsidRDefault="00E04608" w:rsidP="005307B8">
            <w:pPr>
              <w:pStyle w:val="afe"/>
              <w:adjustRightInd/>
              <w:snapToGrid w:val="0"/>
              <w:ind w:right="1620"/>
              <w:jc w:val="right"/>
              <w:rPr>
                <w:kern w:val="1"/>
              </w:rPr>
            </w:pPr>
            <w:r w:rsidRPr="003E4B4B">
              <w:rPr>
                <w:rFonts w:hint="eastAsia"/>
                <w:kern w:val="1"/>
              </w:rPr>
              <w:t>508,732</w:t>
            </w:r>
          </w:p>
        </w:tc>
      </w:tr>
      <w:tr w:rsidR="00E04608" w:rsidRPr="003E4B4B" w14:paraId="64FFDA2A" w14:textId="77777777" w:rsidTr="005307B8">
        <w:trPr>
          <w:trHeight w:val="454"/>
        </w:trPr>
        <w:tc>
          <w:tcPr>
            <w:tcW w:w="2143" w:type="dxa"/>
            <w:vAlign w:val="center"/>
          </w:tcPr>
          <w:p w14:paraId="665E91E4" w14:textId="77777777" w:rsidR="00E04608" w:rsidRPr="003E4B4B" w:rsidRDefault="00E04608" w:rsidP="005307B8">
            <w:pPr>
              <w:snapToGrid w:val="0"/>
              <w:ind w:firstLineChars="0" w:firstLine="0"/>
              <w:jc w:val="center"/>
              <w:rPr>
                <w:kern w:val="1"/>
              </w:rPr>
            </w:pPr>
            <w:r w:rsidRPr="003E4B4B">
              <w:rPr>
                <w:rFonts w:hint="eastAsia"/>
                <w:kern w:val="1"/>
              </w:rPr>
              <w:t>1990</w:t>
            </w:r>
          </w:p>
        </w:tc>
        <w:tc>
          <w:tcPr>
            <w:tcW w:w="2280" w:type="dxa"/>
            <w:vAlign w:val="center"/>
          </w:tcPr>
          <w:p w14:paraId="550FCF1D" w14:textId="77777777" w:rsidR="00E04608" w:rsidRPr="003E4B4B" w:rsidRDefault="00E04608" w:rsidP="005307B8">
            <w:pPr>
              <w:pStyle w:val="afe"/>
              <w:adjustRightInd/>
              <w:snapToGrid w:val="0"/>
              <w:ind w:right="891"/>
              <w:jc w:val="right"/>
              <w:rPr>
                <w:kern w:val="1"/>
              </w:rPr>
            </w:pPr>
            <w:r w:rsidRPr="003E4B4B">
              <w:rPr>
                <w:rFonts w:hint="eastAsia"/>
                <w:kern w:val="1"/>
              </w:rPr>
              <w:t>114</w:t>
            </w:r>
          </w:p>
        </w:tc>
        <w:tc>
          <w:tcPr>
            <w:tcW w:w="4051" w:type="dxa"/>
            <w:vAlign w:val="center"/>
          </w:tcPr>
          <w:p w14:paraId="5A896BF7" w14:textId="77777777" w:rsidR="00E04608" w:rsidRPr="003E4B4B" w:rsidRDefault="00E04608" w:rsidP="005307B8">
            <w:pPr>
              <w:pStyle w:val="afe"/>
              <w:adjustRightInd/>
              <w:snapToGrid w:val="0"/>
              <w:ind w:right="1620"/>
              <w:jc w:val="right"/>
              <w:rPr>
                <w:kern w:val="1"/>
              </w:rPr>
            </w:pPr>
            <w:r w:rsidRPr="003E4B4B">
              <w:rPr>
                <w:rFonts w:hint="eastAsia"/>
                <w:kern w:val="1"/>
              </w:rPr>
              <w:t>428,690</w:t>
            </w:r>
          </w:p>
        </w:tc>
      </w:tr>
      <w:tr w:rsidR="00E04608" w:rsidRPr="003E4B4B" w14:paraId="3F684EA6" w14:textId="77777777" w:rsidTr="005307B8">
        <w:trPr>
          <w:trHeight w:val="454"/>
        </w:trPr>
        <w:tc>
          <w:tcPr>
            <w:tcW w:w="2143" w:type="dxa"/>
            <w:vAlign w:val="center"/>
          </w:tcPr>
          <w:p w14:paraId="46616BA1" w14:textId="77777777" w:rsidR="00E04608" w:rsidRPr="003E4B4B" w:rsidRDefault="00E04608" w:rsidP="005307B8">
            <w:pPr>
              <w:snapToGrid w:val="0"/>
              <w:ind w:firstLineChars="0" w:firstLine="0"/>
              <w:jc w:val="center"/>
              <w:rPr>
                <w:kern w:val="1"/>
              </w:rPr>
            </w:pPr>
            <w:r w:rsidRPr="003E4B4B">
              <w:rPr>
                <w:rFonts w:hint="eastAsia"/>
                <w:kern w:val="1"/>
              </w:rPr>
              <w:lastRenderedPageBreak/>
              <w:t>1991</w:t>
            </w:r>
          </w:p>
        </w:tc>
        <w:tc>
          <w:tcPr>
            <w:tcW w:w="2280" w:type="dxa"/>
            <w:vAlign w:val="center"/>
          </w:tcPr>
          <w:p w14:paraId="226AC852" w14:textId="77777777" w:rsidR="00E04608" w:rsidRPr="003E4B4B" w:rsidRDefault="00E04608" w:rsidP="005307B8">
            <w:pPr>
              <w:pStyle w:val="afe"/>
              <w:adjustRightInd/>
              <w:snapToGrid w:val="0"/>
              <w:ind w:right="891"/>
              <w:jc w:val="right"/>
              <w:rPr>
                <w:kern w:val="1"/>
              </w:rPr>
            </w:pPr>
            <w:r w:rsidRPr="003E4B4B">
              <w:rPr>
                <w:rFonts w:hint="eastAsia"/>
                <w:kern w:val="1"/>
              </w:rPr>
              <w:t>127</w:t>
            </w:r>
          </w:p>
        </w:tc>
        <w:tc>
          <w:tcPr>
            <w:tcW w:w="4051" w:type="dxa"/>
            <w:vAlign w:val="center"/>
          </w:tcPr>
          <w:p w14:paraId="7593BA8B" w14:textId="77777777" w:rsidR="00E04608" w:rsidRPr="003E4B4B" w:rsidRDefault="00E04608" w:rsidP="005307B8">
            <w:pPr>
              <w:pStyle w:val="afe"/>
              <w:adjustRightInd/>
              <w:snapToGrid w:val="0"/>
              <w:ind w:right="1620"/>
              <w:jc w:val="right"/>
              <w:rPr>
                <w:kern w:val="1"/>
              </w:rPr>
            </w:pPr>
            <w:r w:rsidRPr="003E4B4B">
              <w:rPr>
                <w:rFonts w:hint="eastAsia"/>
                <w:kern w:val="1"/>
              </w:rPr>
              <w:t>297,795</w:t>
            </w:r>
          </w:p>
        </w:tc>
      </w:tr>
      <w:tr w:rsidR="00E04608" w:rsidRPr="003E4B4B" w14:paraId="14ACBECC" w14:textId="77777777" w:rsidTr="005307B8">
        <w:trPr>
          <w:trHeight w:val="454"/>
        </w:trPr>
        <w:tc>
          <w:tcPr>
            <w:tcW w:w="2143" w:type="dxa"/>
            <w:vAlign w:val="center"/>
          </w:tcPr>
          <w:p w14:paraId="1F9DFC5D" w14:textId="77777777" w:rsidR="00E04608" w:rsidRPr="003E4B4B" w:rsidRDefault="00E04608" w:rsidP="005307B8">
            <w:pPr>
              <w:snapToGrid w:val="0"/>
              <w:ind w:firstLineChars="0" w:firstLine="0"/>
              <w:jc w:val="center"/>
              <w:rPr>
                <w:kern w:val="1"/>
              </w:rPr>
            </w:pPr>
            <w:r w:rsidRPr="003E4B4B">
              <w:rPr>
                <w:rFonts w:hint="eastAsia"/>
                <w:kern w:val="1"/>
              </w:rPr>
              <w:t>1992</w:t>
            </w:r>
          </w:p>
        </w:tc>
        <w:tc>
          <w:tcPr>
            <w:tcW w:w="2280" w:type="dxa"/>
            <w:vAlign w:val="center"/>
          </w:tcPr>
          <w:p w14:paraId="0AE74F42" w14:textId="77777777" w:rsidR="00E04608" w:rsidRPr="003E4B4B" w:rsidRDefault="00E04608" w:rsidP="005307B8">
            <w:pPr>
              <w:pStyle w:val="afe"/>
              <w:adjustRightInd/>
              <w:snapToGrid w:val="0"/>
              <w:ind w:right="891"/>
              <w:jc w:val="right"/>
              <w:rPr>
                <w:kern w:val="1"/>
              </w:rPr>
            </w:pPr>
            <w:r w:rsidRPr="003E4B4B">
              <w:rPr>
                <w:rFonts w:hint="eastAsia"/>
                <w:kern w:val="1"/>
              </w:rPr>
              <w:t>84</w:t>
            </w:r>
          </w:p>
        </w:tc>
        <w:tc>
          <w:tcPr>
            <w:tcW w:w="4051" w:type="dxa"/>
            <w:vAlign w:val="center"/>
          </w:tcPr>
          <w:p w14:paraId="66D857CA" w14:textId="77777777" w:rsidR="00E04608" w:rsidRPr="003E4B4B" w:rsidRDefault="00E04608" w:rsidP="005307B8">
            <w:pPr>
              <w:pStyle w:val="afe"/>
              <w:adjustRightInd/>
              <w:snapToGrid w:val="0"/>
              <w:ind w:right="1620"/>
              <w:jc w:val="right"/>
              <w:rPr>
                <w:kern w:val="1"/>
              </w:rPr>
            </w:pPr>
            <w:r w:rsidRPr="003E4B4B">
              <w:rPr>
                <w:rFonts w:hint="eastAsia"/>
                <w:kern w:val="1"/>
              </w:rPr>
              <w:t>193,026</w:t>
            </w:r>
          </w:p>
        </w:tc>
      </w:tr>
      <w:tr w:rsidR="00E04608" w:rsidRPr="003E4B4B" w14:paraId="503897D1" w14:textId="77777777" w:rsidTr="005307B8">
        <w:trPr>
          <w:trHeight w:val="454"/>
        </w:trPr>
        <w:tc>
          <w:tcPr>
            <w:tcW w:w="2143" w:type="dxa"/>
            <w:vAlign w:val="center"/>
          </w:tcPr>
          <w:p w14:paraId="4220467D" w14:textId="77777777" w:rsidR="00E04608" w:rsidRPr="003E4B4B" w:rsidRDefault="00E04608" w:rsidP="005307B8">
            <w:pPr>
              <w:snapToGrid w:val="0"/>
              <w:ind w:firstLineChars="0" w:firstLine="0"/>
              <w:jc w:val="center"/>
              <w:rPr>
                <w:kern w:val="1"/>
              </w:rPr>
            </w:pPr>
            <w:r w:rsidRPr="003E4B4B">
              <w:rPr>
                <w:rFonts w:hint="eastAsia"/>
                <w:kern w:val="1"/>
              </w:rPr>
              <w:t>1993</w:t>
            </w:r>
          </w:p>
        </w:tc>
        <w:tc>
          <w:tcPr>
            <w:tcW w:w="2280" w:type="dxa"/>
            <w:vAlign w:val="center"/>
          </w:tcPr>
          <w:p w14:paraId="6B3D13F5" w14:textId="77777777" w:rsidR="00E04608" w:rsidRPr="003E4B4B" w:rsidRDefault="00E04608" w:rsidP="005307B8">
            <w:pPr>
              <w:pStyle w:val="afe"/>
              <w:adjustRightInd/>
              <w:snapToGrid w:val="0"/>
              <w:ind w:right="891"/>
              <w:jc w:val="right"/>
              <w:rPr>
                <w:kern w:val="1"/>
              </w:rPr>
            </w:pPr>
            <w:r w:rsidRPr="003E4B4B">
              <w:rPr>
                <w:rFonts w:hint="eastAsia"/>
                <w:kern w:val="1"/>
              </w:rPr>
              <w:t>86</w:t>
            </w:r>
          </w:p>
        </w:tc>
        <w:tc>
          <w:tcPr>
            <w:tcW w:w="4051" w:type="dxa"/>
            <w:vAlign w:val="center"/>
          </w:tcPr>
          <w:p w14:paraId="21338316" w14:textId="77777777" w:rsidR="00E04608" w:rsidRPr="003E4B4B" w:rsidRDefault="00E04608" w:rsidP="005307B8">
            <w:pPr>
              <w:pStyle w:val="afe"/>
              <w:adjustRightInd/>
              <w:snapToGrid w:val="0"/>
              <w:ind w:right="1620"/>
              <w:jc w:val="right"/>
              <w:rPr>
                <w:kern w:val="1"/>
              </w:rPr>
            </w:pPr>
            <w:r w:rsidRPr="003E4B4B">
              <w:rPr>
                <w:rFonts w:hint="eastAsia"/>
                <w:kern w:val="1"/>
              </w:rPr>
              <w:t>529,063</w:t>
            </w:r>
          </w:p>
        </w:tc>
      </w:tr>
      <w:tr w:rsidR="00E04608" w:rsidRPr="003E4B4B" w14:paraId="25609376" w14:textId="77777777" w:rsidTr="005307B8">
        <w:trPr>
          <w:trHeight w:val="454"/>
        </w:trPr>
        <w:tc>
          <w:tcPr>
            <w:tcW w:w="2143" w:type="dxa"/>
            <w:vAlign w:val="center"/>
          </w:tcPr>
          <w:p w14:paraId="262508F1" w14:textId="77777777" w:rsidR="00E04608" w:rsidRPr="003E4B4B" w:rsidRDefault="00E04608" w:rsidP="005307B8">
            <w:pPr>
              <w:snapToGrid w:val="0"/>
              <w:ind w:firstLineChars="0" w:firstLine="0"/>
              <w:jc w:val="center"/>
              <w:rPr>
                <w:kern w:val="1"/>
              </w:rPr>
            </w:pPr>
            <w:r w:rsidRPr="003E4B4B">
              <w:rPr>
                <w:rFonts w:hint="eastAsia"/>
                <w:kern w:val="1"/>
              </w:rPr>
              <w:t>1994</w:t>
            </w:r>
          </w:p>
        </w:tc>
        <w:tc>
          <w:tcPr>
            <w:tcW w:w="2280" w:type="dxa"/>
            <w:vAlign w:val="center"/>
          </w:tcPr>
          <w:p w14:paraId="75D4BB1F" w14:textId="77777777" w:rsidR="00E04608" w:rsidRPr="003E4B4B" w:rsidRDefault="00E04608" w:rsidP="005307B8">
            <w:pPr>
              <w:pStyle w:val="afe"/>
              <w:adjustRightInd/>
              <w:snapToGrid w:val="0"/>
              <w:ind w:right="891"/>
              <w:jc w:val="right"/>
              <w:rPr>
                <w:kern w:val="1"/>
              </w:rPr>
            </w:pPr>
            <w:r w:rsidRPr="003E4B4B">
              <w:rPr>
                <w:rFonts w:hint="eastAsia"/>
                <w:kern w:val="1"/>
              </w:rPr>
              <w:t>70</w:t>
            </w:r>
          </w:p>
        </w:tc>
        <w:tc>
          <w:tcPr>
            <w:tcW w:w="4051" w:type="dxa"/>
            <w:vAlign w:val="center"/>
          </w:tcPr>
          <w:p w14:paraId="7D1B8F97" w14:textId="77777777" w:rsidR="00E04608" w:rsidRPr="003E4B4B" w:rsidRDefault="00E04608" w:rsidP="005307B8">
            <w:pPr>
              <w:pStyle w:val="afe"/>
              <w:adjustRightInd/>
              <w:snapToGrid w:val="0"/>
              <w:ind w:right="1620"/>
              <w:jc w:val="right"/>
              <w:rPr>
                <w:kern w:val="1"/>
              </w:rPr>
            </w:pPr>
            <w:r w:rsidRPr="003E4B4B">
              <w:rPr>
                <w:rFonts w:hint="eastAsia"/>
                <w:kern w:val="1"/>
              </w:rPr>
              <w:t>143,884</w:t>
            </w:r>
          </w:p>
        </w:tc>
      </w:tr>
      <w:tr w:rsidR="00E04608" w:rsidRPr="003E4B4B" w14:paraId="3F64CD32" w14:textId="77777777" w:rsidTr="005307B8">
        <w:trPr>
          <w:trHeight w:val="454"/>
        </w:trPr>
        <w:tc>
          <w:tcPr>
            <w:tcW w:w="2143" w:type="dxa"/>
            <w:vAlign w:val="center"/>
          </w:tcPr>
          <w:p w14:paraId="0505D63C" w14:textId="77777777" w:rsidR="00E04608" w:rsidRPr="003E4B4B" w:rsidRDefault="00E04608" w:rsidP="005307B8">
            <w:pPr>
              <w:snapToGrid w:val="0"/>
              <w:ind w:firstLineChars="0" w:firstLine="0"/>
              <w:jc w:val="center"/>
              <w:rPr>
                <w:kern w:val="1"/>
              </w:rPr>
            </w:pPr>
            <w:r w:rsidRPr="003E4B4B">
              <w:rPr>
                <w:rFonts w:hint="eastAsia"/>
                <w:kern w:val="1"/>
              </w:rPr>
              <w:t>1995</w:t>
            </w:r>
          </w:p>
        </w:tc>
        <w:tc>
          <w:tcPr>
            <w:tcW w:w="2280" w:type="dxa"/>
            <w:vAlign w:val="center"/>
          </w:tcPr>
          <w:p w14:paraId="4BF87065" w14:textId="77777777" w:rsidR="00E04608" w:rsidRPr="003E4B4B" w:rsidRDefault="00E04608" w:rsidP="005307B8">
            <w:pPr>
              <w:pStyle w:val="afe"/>
              <w:adjustRightInd/>
              <w:snapToGrid w:val="0"/>
              <w:ind w:right="891"/>
              <w:jc w:val="right"/>
              <w:rPr>
                <w:kern w:val="1"/>
              </w:rPr>
            </w:pPr>
            <w:r w:rsidRPr="003E4B4B">
              <w:rPr>
                <w:rFonts w:hint="eastAsia"/>
                <w:kern w:val="1"/>
              </w:rPr>
              <w:t>97</w:t>
            </w:r>
          </w:p>
        </w:tc>
        <w:tc>
          <w:tcPr>
            <w:tcW w:w="4051" w:type="dxa"/>
            <w:vAlign w:val="center"/>
          </w:tcPr>
          <w:p w14:paraId="14FCC02A" w14:textId="77777777" w:rsidR="00E04608" w:rsidRPr="003E4B4B" w:rsidRDefault="00E04608" w:rsidP="005307B8">
            <w:pPr>
              <w:pStyle w:val="afe"/>
              <w:adjustRightInd/>
              <w:snapToGrid w:val="0"/>
              <w:ind w:right="1620"/>
              <w:jc w:val="right"/>
              <w:rPr>
                <w:kern w:val="1"/>
              </w:rPr>
            </w:pPr>
            <w:r w:rsidRPr="003E4B4B">
              <w:rPr>
                <w:rFonts w:hint="eastAsia"/>
                <w:kern w:val="1"/>
              </w:rPr>
              <w:t>248,213</w:t>
            </w:r>
          </w:p>
        </w:tc>
      </w:tr>
      <w:tr w:rsidR="00E04608" w:rsidRPr="003E4B4B" w14:paraId="3F140866" w14:textId="77777777" w:rsidTr="005307B8">
        <w:trPr>
          <w:trHeight w:val="454"/>
        </w:trPr>
        <w:tc>
          <w:tcPr>
            <w:tcW w:w="2143" w:type="dxa"/>
            <w:vAlign w:val="center"/>
          </w:tcPr>
          <w:p w14:paraId="1920CB03" w14:textId="77777777" w:rsidR="00E04608" w:rsidRPr="003E4B4B" w:rsidRDefault="00E04608" w:rsidP="005307B8">
            <w:pPr>
              <w:snapToGrid w:val="0"/>
              <w:ind w:firstLineChars="0" w:firstLine="0"/>
              <w:jc w:val="center"/>
              <w:rPr>
                <w:kern w:val="1"/>
              </w:rPr>
            </w:pPr>
            <w:r w:rsidRPr="003E4B4B">
              <w:rPr>
                <w:rFonts w:hint="eastAsia"/>
                <w:kern w:val="1"/>
              </w:rPr>
              <w:t>1996</w:t>
            </w:r>
          </w:p>
        </w:tc>
        <w:tc>
          <w:tcPr>
            <w:tcW w:w="2280" w:type="dxa"/>
            <w:vAlign w:val="center"/>
          </w:tcPr>
          <w:p w14:paraId="1A18EF62" w14:textId="77777777" w:rsidR="00E04608" w:rsidRPr="003E4B4B" w:rsidRDefault="00E04608" w:rsidP="005307B8">
            <w:pPr>
              <w:pStyle w:val="afe"/>
              <w:adjustRightInd/>
              <w:snapToGrid w:val="0"/>
              <w:ind w:right="891"/>
              <w:jc w:val="right"/>
              <w:rPr>
                <w:kern w:val="1"/>
              </w:rPr>
            </w:pPr>
            <w:r w:rsidRPr="003E4B4B">
              <w:rPr>
                <w:rFonts w:hint="eastAsia"/>
                <w:kern w:val="1"/>
              </w:rPr>
              <w:t>174</w:t>
            </w:r>
          </w:p>
        </w:tc>
        <w:tc>
          <w:tcPr>
            <w:tcW w:w="4051" w:type="dxa"/>
            <w:vAlign w:val="center"/>
          </w:tcPr>
          <w:p w14:paraId="49A44C68" w14:textId="77777777" w:rsidR="00E04608" w:rsidRPr="003E4B4B" w:rsidRDefault="00E04608" w:rsidP="005307B8">
            <w:pPr>
              <w:pStyle w:val="afe"/>
              <w:adjustRightInd/>
              <w:snapToGrid w:val="0"/>
              <w:ind w:right="1620"/>
              <w:jc w:val="right"/>
              <w:rPr>
                <w:kern w:val="1"/>
              </w:rPr>
            </w:pPr>
            <w:r w:rsidRPr="003E4B4B">
              <w:rPr>
                <w:rFonts w:hint="eastAsia"/>
                <w:kern w:val="1"/>
              </w:rPr>
              <w:t>271,329</w:t>
            </w:r>
          </w:p>
        </w:tc>
      </w:tr>
      <w:tr w:rsidR="00E04608" w:rsidRPr="003E4B4B" w14:paraId="3EC05762" w14:textId="77777777" w:rsidTr="005307B8">
        <w:trPr>
          <w:trHeight w:val="454"/>
        </w:trPr>
        <w:tc>
          <w:tcPr>
            <w:tcW w:w="2143" w:type="dxa"/>
            <w:vAlign w:val="center"/>
          </w:tcPr>
          <w:p w14:paraId="7E9309FE" w14:textId="77777777" w:rsidR="00E04608" w:rsidRPr="003E4B4B" w:rsidRDefault="00E04608" w:rsidP="005307B8">
            <w:pPr>
              <w:snapToGrid w:val="0"/>
              <w:ind w:firstLineChars="0" w:firstLine="0"/>
              <w:jc w:val="center"/>
              <w:rPr>
                <w:kern w:val="1"/>
              </w:rPr>
            </w:pPr>
            <w:r w:rsidRPr="003E4B4B">
              <w:rPr>
                <w:rFonts w:hint="eastAsia"/>
                <w:kern w:val="1"/>
              </w:rPr>
              <w:t>1997</w:t>
            </w:r>
          </w:p>
        </w:tc>
        <w:tc>
          <w:tcPr>
            <w:tcW w:w="2280" w:type="dxa"/>
            <w:vAlign w:val="center"/>
          </w:tcPr>
          <w:p w14:paraId="69F3466A" w14:textId="77777777" w:rsidR="00E04608" w:rsidRPr="003E4B4B" w:rsidRDefault="00E04608" w:rsidP="005307B8">
            <w:pPr>
              <w:pStyle w:val="afe"/>
              <w:adjustRightInd/>
              <w:snapToGrid w:val="0"/>
              <w:ind w:right="891"/>
              <w:jc w:val="right"/>
              <w:rPr>
                <w:kern w:val="1"/>
              </w:rPr>
            </w:pPr>
            <w:r w:rsidRPr="003E4B4B">
              <w:rPr>
                <w:rFonts w:hint="eastAsia"/>
                <w:kern w:val="1"/>
              </w:rPr>
              <w:t>335</w:t>
            </w:r>
          </w:p>
        </w:tc>
        <w:tc>
          <w:tcPr>
            <w:tcW w:w="4051" w:type="dxa"/>
            <w:vAlign w:val="center"/>
          </w:tcPr>
          <w:p w14:paraId="34E13523" w14:textId="77777777" w:rsidR="00E04608" w:rsidRPr="003E4B4B" w:rsidRDefault="00E04608" w:rsidP="005307B8">
            <w:pPr>
              <w:pStyle w:val="afe"/>
              <w:adjustRightInd/>
              <w:snapToGrid w:val="0"/>
              <w:ind w:right="1620"/>
              <w:jc w:val="right"/>
              <w:rPr>
                <w:kern w:val="1"/>
              </w:rPr>
            </w:pPr>
            <w:r w:rsidRPr="003E4B4B">
              <w:rPr>
                <w:rFonts w:hint="eastAsia"/>
                <w:kern w:val="1"/>
              </w:rPr>
              <w:t>547,416</w:t>
            </w:r>
          </w:p>
        </w:tc>
      </w:tr>
      <w:tr w:rsidR="00E04608" w:rsidRPr="003E4B4B" w14:paraId="47ED27ED" w14:textId="77777777" w:rsidTr="005307B8">
        <w:trPr>
          <w:trHeight w:val="454"/>
        </w:trPr>
        <w:tc>
          <w:tcPr>
            <w:tcW w:w="2143" w:type="dxa"/>
            <w:vAlign w:val="center"/>
          </w:tcPr>
          <w:p w14:paraId="73E51201" w14:textId="77777777" w:rsidR="00E04608" w:rsidRPr="003E4B4B" w:rsidRDefault="00E04608" w:rsidP="005307B8">
            <w:pPr>
              <w:snapToGrid w:val="0"/>
              <w:ind w:firstLineChars="0" w:firstLine="0"/>
              <w:jc w:val="center"/>
              <w:rPr>
                <w:kern w:val="1"/>
              </w:rPr>
            </w:pPr>
            <w:r w:rsidRPr="003E4B4B">
              <w:rPr>
                <w:rFonts w:hint="eastAsia"/>
                <w:kern w:val="1"/>
              </w:rPr>
              <w:t>1998</w:t>
            </w:r>
          </w:p>
        </w:tc>
        <w:tc>
          <w:tcPr>
            <w:tcW w:w="2280" w:type="dxa"/>
            <w:vAlign w:val="center"/>
          </w:tcPr>
          <w:p w14:paraId="35F0B48A" w14:textId="77777777" w:rsidR="00E04608" w:rsidRPr="003E4B4B" w:rsidRDefault="00E04608" w:rsidP="005307B8">
            <w:pPr>
              <w:pStyle w:val="afe"/>
              <w:adjustRightInd/>
              <w:snapToGrid w:val="0"/>
              <w:ind w:right="891"/>
              <w:jc w:val="right"/>
              <w:rPr>
                <w:kern w:val="1"/>
              </w:rPr>
            </w:pPr>
            <w:r w:rsidRPr="003E4B4B">
              <w:rPr>
                <w:rFonts w:hint="eastAsia"/>
                <w:kern w:val="1"/>
              </w:rPr>
              <w:t>401</w:t>
            </w:r>
          </w:p>
        </w:tc>
        <w:tc>
          <w:tcPr>
            <w:tcW w:w="4051" w:type="dxa"/>
            <w:vAlign w:val="center"/>
          </w:tcPr>
          <w:p w14:paraId="6E4AD57E" w14:textId="77777777" w:rsidR="00E04608" w:rsidRPr="003E4B4B" w:rsidRDefault="00E04608" w:rsidP="005307B8">
            <w:pPr>
              <w:pStyle w:val="afe"/>
              <w:adjustRightInd/>
              <w:snapToGrid w:val="0"/>
              <w:ind w:right="1620"/>
              <w:jc w:val="right"/>
              <w:rPr>
                <w:kern w:val="1"/>
              </w:rPr>
            </w:pPr>
            <w:r w:rsidRPr="003E4B4B">
              <w:rPr>
                <w:rFonts w:hint="eastAsia"/>
                <w:kern w:val="1"/>
              </w:rPr>
              <w:t>598,591</w:t>
            </w:r>
          </w:p>
        </w:tc>
      </w:tr>
      <w:tr w:rsidR="00E04608" w:rsidRPr="003E4B4B" w14:paraId="49093EBD" w14:textId="77777777" w:rsidTr="005307B8">
        <w:trPr>
          <w:trHeight w:val="454"/>
        </w:trPr>
        <w:tc>
          <w:tcPr>
            <w:tcW w:w="2143" w:type="dxa"/>
            <w:vAlign w:val="center"/>
          </w:tcPr>
          <w:p w14:paraId="70219153" w14:textId="77777777" w:rsidR="00E04608" w:rsidRPr="003E4B4B" w:rsidRDefault="00E04608" w:rsidP="005307B8">
            <w:pPr>
              <w:snapToGrid w:val="0"/>
              <w:ind w:firstLineChars="0" w:firstLine="0"/>
              <w:jc w:val="center"/>
              <w:rPr>
                <w:kern w:val="1"/>
              </w:rPr>
            </w:pPr>
            <w:r w:rsidRPr="003E4B4B">
              <w:rPr>
                <w:rFonts w:hint="eastAsia"/>
                <w:kern w:val="1"/>
              </w:rPr>
              <w:t>1999</w:t>
            </w:r>
          </w:p>
        </w:tc>
        <w:tc>
          <w:tcPr>
            <w:tcW w:w="2280" w:type="dxa"/>
            <w:vAlign w:val="center"/>
          </w:tcPr>
          <w:p w14:paraId="52D12260" w14:textId="77777777" w:rsidR="00E04608" w:rsidRPr="003E4B4B" w:rsidRDefault="00E04608" w:rsidP="005307B8">
            <w:pPr>
              <w:pStyle w:val="afe"/>
              <w:adjustRightInd/>
              <w:snapToGrid w:val="0"/>
              <w:ind w:right="891"/>
              <w:jc w:val="right"/>
              <w:rPr>
                <w:kern w:val="1"/>
              </w:rPr>
            </w:pPr>
            <w:r w:rsidRPr="003E4B4B">
              <w:rPr>
                <w:rFonts w:hint="eastAsia"/>
                <w:kern w:val="1"/>
              </w:rPr>
              <w:t>345</w:t>
            </w:r>
          </w:p>
        </w:tc>
        <w:tc>
          <w:tcPr>
            <w:tcW w:w="4051" w:type="dxa"/>
            <w:vAlign w:val="center"/>
          </w:tcPr>
          <w:p w14:paraId="3C209537" w14:textId="77777777" w:rsidR="00E04608" w:rsidRPr="003E4B4B" w:rsidRDefault="00E04608" w:rsidP="005307B8">
            <w:pPr>
              <w:pStyle w:val="afe"/>
              <w:adjustRightInd/>
              <w:snapToGrid w:val="0"/>
              <w:ind w:right="1620"/>
              <w:jc w:val="right"/>
              <w:rPr>
                <w:kern w:val="1"/>
              </w:rPr>
            </w:pPr>
            <w:r w:rsidRPr="003E4B4B">
              <w:rPr>
                <w:rFonts w:hint="eastAsia"/>
                <w:kern w:val="1"/>
              </w:rPr>
              <w:t>445,081</w:t>
            </w:r>
          </w:p>
        </w:tc>
      </w:tr>
      <w:tr w:rsidR="00E04608" w:rsidRPr="003E4B4B" w14:paraId="359ABD4A" w14:textId="77777777" w:rsidTr="005307B8">
        <w:trPr>
          <w:trHeight w:val="454"/>
        </w:trPr>
        <w:tc>
          <w:tcPr>
            <w:tcW w:w="2143" w:type="dxa"/>
            <w:vAlign w:val="center"/>
          </w:tcPr>
          <w:p w14:paraId="02B8B7C0" w14:textId="77777777" w:rsidR="00E04608" w:rsidRPr="003E4B4B" w:rsidRDefault="00E04608" w:rsidP="005307B8">
            <w:pPr>
              <w:snapToGrid w:val="0"/>
              <w:ind w:firstLineChars="0" w:firstLine="0"/>
              <w:jc w:val="center"/>
              <w:rPr>
                <w:kern w:val="1"/>
              </w:rPr>
            </w:pPr>
            <w:r w:rsidRPr="003E4B4B">
              <w:rPr>
                <w:rFonts w:hint="eastAsia"/>
                <w:kern w:val="1"/>
              </w:rPr>
              <w:t>2000</w:t>
            </w:r>
          </w:p>
        </w:tc>
        <w:tc>
          <w:tcPr>
            <w:tcW w:w="2280" w:type="dxa"/>
            <w:vAlign w:val="center"/>
          </w:tcPr>
          <w:p w14:paraId="036DE120" w14:textId="77777777" w:rsidR="00E04608" w:rsidRPr="003E4B4B" w:rsidRDefault="00E04608" w:rsidP="005307B8">
            <w:pPr>
              <w:pStyle w:val="afe"/>
              <w:adjustRightInd/>
              <w:snapToGrid w:val="0"/>
              <w:ind w:right="891"/>
              <w:jc w:val="right"/>
              <w:rPr>
                <w:kern w:val="1"/>
              </w:rPr>
            </w:pPr>
            <w:r w:rsidRPr="003E4B4B">
              <w:rPr>
                <w:rFonts w:hint="eastAsia"/>
                <w:kern w:val="1"/>
              </w:rPr>
              <w:t>801</w:t>
            </w:r>
          </w:p>
        </w:tc>
        <w:tc>
          <w:tcPr>
            <w:tcW w:w="4051" w:type="dxa"/>
            <w:vAlign w:val="center"/>
          </w:tcPr>
          <w:p w14:paraId="296227B9" w14:textId="77777777" w:rsidR="00E04608" w:rsidRPr="003E4B4B" w:rsidRDefault="00E04608" w:rsidP="005307B8">
            <w:pPr>
              <w:pStyle w:val="afe"/>
              <w:adjustRightInd/>
              <w:snapToGrid w:val="0"/>
              <w:ind w:right="1620"/>
              <w:jc w:val="right"/>
              <w:rPr>
                <w:kern w:val="1"/>
              </w:rPr>
            </w:pPr>
            <w:r w:rsidRPr="003E4B4B">
              <w:rPr>
                <w:rFonts w:hint="eastAsia"/>
                <w:kern w:val="1"/>
              </w:rPr>
              <w:t>861,638</w:t>
            </w:r>
          </w:p>
        </w:tc>
      </w:tr>
      <w:tr w:rsidR="00E04608" w:rsidRPr="003E4B4B" w14:paraId="721084DA" w14:textId="77777777" w:rsidTr="005307B8">
        <w:trPr>
          <w:trHeight w:val="454"/>
        </w:trPr>
        <w:tc>
          <w:tcPr>
            <w:tcW w:w="2143" w:type="dxa"/>
            <w:vAlign w:val="center"/>
          </w:tcPr>
          <w:p w14:paraId="0C5C895A" w14:textId="77777777" w:rsidR="00E04608" w:rsidRPr="003E4B4B" w:rsidRDefault="00E04608" w:rsidP="005307B8">
            <w:pPr>
              <w:snapToGrid w:val="0"/>
              <w:ind w:firstLineChars="0" w:firstLine="0"/>
              <w:jc w:val="center"/>
              <w:rPr>
                <w:kern w:val="1"/>
              </w:rPr>
            </w:pPr>
            <w:r w:rsidRPr="003E4B4B">
              <w:rPr>
                <w:rFonts w:hint="eastAsia"/>
                <w:kern w:val="1"/>
              </w:rPr>
              <w:t>2001</w:t>
            </w:r>
          </w:p>
        </w:tc>
        <w:tc>
          <w:tcPr>
            <w:tcW w:w="2280" w:type="dxa"/>
            <w:vAlign w:val="center"/>
          </w:tcPr>
          <w:p w14:paraId="550E0C2C" w14:textId="77777777" w:rsidR="00E04608" w:rsidRPr="003E4B4B" w:rsidRDefault="00E04608" w:rsidP="005307B8">
            <w:pPr>
              <w:pStyle w:val="afe"/>
              <w:adjustRightInd/>
              <w:snapToGrid w:val="0"/>
              <w:ind w:right="891"/>
              <w:jc w:val="right"/>
              <w:rPr>
                <w:kern w:val="1"/>
              </w:rPr>
            </w:pPr>
            <w:r w:rsidRPr="003E4B4B">
              <w:rPr>
                <w:rFonts w:hint="eastAsia"/>
                <w:kern w:val="1"/>
              </w:rPr>
              <w:t>742</w:t>
            </w:r>
          </w:p>
        </w:tc>
        <w:tc>
          <w:tcPr>
            <w:tcW w:w="4051" w:type="dxa"/>
            <w:vAlign w:val="center"/>
          </w:tcPr>
          <w:p w14:paraId="16F5E2F5" w14:textId="77777777" w:rsidR="00E04608" w:rsidRPr="003E4B4B" w:rsidRDefault="00E04608" w:rsidP="005307B8">
            <w:pPr>
              <w:pStyle w:val="afe"/>
              <w:adjustRightInd/>
              <w:snapToGrid w:val="0"/>
              <w:ind w:right="1620"/>
              <w:jc w:val="right"/>
              <w:rPr>
                <w:kern w:val="1"/>
              </w:rPr>
            </w:pPr>
            <w:r w:rsidRPr="003E4B4B">
              <w:rPr>
                <w:rFonts w:hint="eastAsia"/>
                <w:kern w:val="1"/>
              </w:rPr>
              <w:t>1,092,748</w:t>
            </w:r>
          </w:p>
        </w:tc>
      </w:tr>
      <w:tr w:rsidR="00E04608" w:rsidRPr="003E4B4B" w14:paraId="496B72CC" w14:textId="77777777" w:rsidTr="005307B8">
        <w:trPr>
          <w:trHeight w:val="454"/>
        </w:trPr>
        <w:tc>
          <w:tcPr>
            <w:tcW w:w="2143" w:type="dxa"/>
            <w:vAlign w:val="center"/>
          </w:tcPr>
          <w:p w14:paraId="7EC593B5" w14:textId="77777777" w:rsidR="00E04608" w:rsidRPr="003E4B4B" w:rsidRDefault="00E04608" w:rsidP="005307B8">
            <w:pPr>
              <w:snapToGrid w:val="0"/>
              <w:ind w:firstLineChars="0" w:firstLine="0"/>
              <w:jc w:val="center"/>
              <w:rPr>
                <w:kern w:val="1"/>
              </w:rPr>
            </w:pPr>
            <w:r w:rsidRPr="003E4B4B">
              <w:rPr>
                <w:rFonts w:hint="eastAsia"/>
                <w:kern w:val="1"/>
              </w:rPr>
              <w:t>2002</w:t>
            </w:r>
          </w:p>
        </w:tc>
        <w:tc>
          <w:tcPr>
            <w:tcW w:w="2280" w:type="dxa"/>
            <w:vAlign w:val="center"/>
          </w:tcPr>
          <w:p w14:paraId="7CC071F9" w14:textId="77777777" w:rsidR="00E04608" w:rsidRPr="003E4B4B" w:rsidRDefault="00E04608" w:rsidP="005307B8">
            <w:pPr>
              <w:pStyle w:val="afe"/>
              <w:adjustRightInd/>
              <w:snapToGrid w:val="0"/>
              <w:ind w:right="891"/>
              <w:jc w:val="right"/>
              <w:rPr>
                <w:kern w:val="1"/>
              </w:rPr>
            </w:pPr>
            <w:r w:rsidRPr="003E4B4B">
              <w:rPr>
                <w:rFonts w:hint="eastAsia"/>
                <w:kern w:val="1"/>
              </w:rPr>
              <w:t>449</w:t>
            </w:r>
          </w:p>
        </w:tc>
        <w:tc>
          <w:tcPr>
            <w:tcW w:w="4051" w:type="dxa"/>
            <w:vAlign w:val="center"/>
          </w:tcPr>
          <w:p w14:paraId="7DE15AF5" w14:textId="77777777" w:rsidR="00E04608" w:rsidRPr="003E4B4B" w:rsidRDefault="00E04608" w:rsidP="005307B8">
            <w:pPr>
              <w:pStyle w:val="afe"/>
              <w:adjustRightInd/>
              <w:snapToGrid w:val="0"/>
              <w:ind w:right="1620"/>
              <w:jc w:val="right"/>
              <w:rPr>
                <w:kern w:val="1"/>
              </w:rPr>
            </w:pPr>
            <w:r w:rsidRPr="003E4B4B">
              <w:rPr>
                <w:rFonts w:hint="eastAsia"/>
                <w:kern w:val="1"/>
              </w:rPr>
              <w:t>577,781</w:t>
            </w:r>
          </w:p>
        </w:tc>
      </w:tr>
      <w:tr w:rsidR="00E04608" w:rsidRPr="003E4B4B" w14:paraId="5531857A" w14:textId="77777777" w:rsidTr="005307B8">
        <w:trPr>
          <w:trHeight w:val="454"/>
        </w:trPr>
        <w:tc>
          <w:tcPr>
            <w:tcW w:w="2143" w:type="dxa"/>
            <w:vAlign w:val="center"/>
          </w:tcPr>
          <w:p w14:paraId="3A1FD773" w14:textId="77777777" w:rsidR="00E04608" w:rsidRPr="003E4B4B" w:rsidRDefault="00E04608" w:rsidP="005307B8">
            <w:pPr>
              <w:snapToGrid w:val="0"/>
              <w:ind w:firstLineChars="0" w:firstLine="0"/>
              <w:jc w:val="center"/>
              <w:rPr>
                <w:kern w:val="1"/>
              </w:rPr>
            </w:pPr>
            <w:r w:rsidRPr="003E4B4B">
              <w:rPr>
                <w:rFonts w:hint="eastAsia"/>
                <w:kern w:val="1"/>
              </w:rPr>
              <w:t>2003</w:t>
            </w:r>
          </w:p>
        </w:tc>
        <w:tc>
          <w:tcPr>
            <w:tcW w:w="2280" w:type="dxa"/>
            <w:vAlign w:val="center"/>
          </w:tcPr>
          <w:p w14:paraId="72991A5C" w14:textId="77777777" w:rsidR="00E04608" w:rsidRPr="003E4B4B" w:rsidRDefault="00E04608" w:rsidP="005307B8">
            <w:pPr>
              <w:pStyle w:val="afe"/>
              <w:adjustRightInd/>
              <w:snapToGrid w:val="0"/>
              <w:ind w:right="891"/>
              <w:jc w:val="right"/>
              <w:rPr>
                <w:kern w:val="1"/>
              </w:rPr>
            </w:pPr>
            <w:r w:rsidRPr="003E4B4B">
              <w:rPr>
                <w:rFonts w:hint="eastAsia"/>
                <w:kern w:val="1"/>
              </w:rPr>
              <w:t>229</w:t>
            </w:r>
          </w:p>
        </w:tc>
        <w:tc>
          <w:tcPr>
            <w:tcW w:w="4051" w:type="dxa"/>
            <w:vAlign w:val="center"/>
          </w:tcPr>
          <w:p w14:paraId="7695357A" w14:textId="77777777" w:rsidR="00E04608" w:rsidRPr="003E4B4B" w:rsidRDefault="00E04608" w:rsidP="005307B8">
            <w:pPr>
              <w:pStyle w:val="afe"/>
              <w:adjustRightInd/>
              <w:snapToGrid w:val="0"/>
              <w:ind w:right="1620"/>
              <w:jc w:val="right"/>
              <w:rPr>
                <w:kern w:val="1"/>
              </w:rPr>
            </w:pPr>
            <w:r w:rsidRPr="003E4B4B">
              <w:rPr>
                <w:rFonts w:hint="eastAsia"/>
                <w:kern w:val="1"/>
              </w:rPr>
              <w:t>466,641</w:t>
            </w:r>
          </w:p>
        </w:tc>
      </w:tr>
      <w:tr w:rsidR="00E04608" w:rsidRPr="003E4B4B" w14:paraId="3D396160" w14:textId="77777777" w:rsidTr="005307B8">
        <w:trPr>
          <w:trHeight w:val="454"/>
        </w:trPr>
        <w:tc>
          <w:tcPr>
            <w:tcW w:w="2143" w:type="dxa"/>
            <w:vAlign w:val="center"/>
          </w:tcPr>
          <w:p w14:paraId="67DA7268" w14:textId="77777777" w:rsidR="00E04608" w:rsidRPr="003E4B4B" w:rsidRDefault="00E04608" w:rsidP="005307B8">
            <w:pPr>
              <w:snapToGrid w:val="0"/>
              <w:ind w:firstLineChars="0" w:firstLine="0"/>
              <w:jc w:val="center"/>
              <w:rPr>
                <w:kern w:val="1"/>
              </w:rPr>
            </w:pPr>
            <w:r w:rsidRPr="003E4B4B">
              <w:rPr>
                <w:rFonts w:hint="eastAsia"/>
                <w:kern w:val="1"/>
              </w:rPr>
              <w:t>2004</w:t>
            </w:r>
          </w:p>
        </w:tc>
        <w:tc>
          <w:tcPr>
            <w:tcW w:w="2280" w:type="dxa"/>
            <w:vAlign w:val="center"/>
          </w:tcPr>
          <w:p w14:paraId="4263FEDC" w14:textId="77777777" w:rsidR="00E04608" w:rsidRPr="003E4B4B" w:rsidRDefault="00E04608" w:rsidP="005307B8">
            <w:pPr>
              <w:pStyle w:val="afe"/>
              <w:adjustRightInd/>
              <w:snapToGrid w:val="0"/>
              <w:ind w:right="891"/>
              <w:jc w:val="right"/>
              <w:rPr>
                <w:kern w:val="1"/>
              </w:rPr>
            </w:pPr>
            <w:r w:rsidRPr="003E4B4B">
              <w:rPr>
                <w:rFonts w:hint="eastAsia"/>
                <w:kern w:val="1"/>
              </w:rPr>
              <w:t>267</w:t>
            </w:r>
          </w:p>
        </w:tc>
        <w:tc>
          <w:tcPr>
            <w:tcW w:w="4051" w:type="dxa"/>
            <w:vAlign w:val="center"/>
          </w:tcPr>
          <w:p w14:paraId="11351A29" w14:textId="77777777" w:rsidR="00E04608" w:rsidRPr="003E4B4B" w:rsidRDefault="00E04608" w:rsidP="005307B8">
            <w:pPr>
              <w:pStyle w:val="afe"/>
              <w:adjustRightInd/>
              <w:snapToGrid w:val="0"/>
              <w:ind w:right="1620"/>
              <w:jc w:val="right"/>
              <w:rPr>
                <w:kern w:val="1"/>
              </w:rPr>
            </w:pPr>
            <w:r w:rsidRPr="003E4B4B">
              <w:rPr>
                <w:rFonts w:hint="eastAsia"/>
                <w:kern w:val="1"/>
              </w:rPr>
              <w:t>557,036</w:t>
            </w:r>
          </w:p>
        </w:tc>
      </w:tr>
      <w:tr w:rsidR="00E04608" w:rsidRPr="003E4B4B" w14:paraId="7F488589" w14:textId="77777777" w:rsidTr="005307B8">
        <w:trPr>
          <w:trHeight w:val="454"/>
        </w:trPr>
        <w:tc>
          <w:tcPr>
            <w:tcW w:w="2143" w:type="dxa"/>
            <w:vAlign w:val="center"/>
          </w:tcPr>
          <w:p w14:paraId="5D59687B" w14:textId="77777777" w:rsidR="00E04608" w:rsidRPr="003E4B4B" w:rsidRDefault="00E04608" w:rsidP="005307B8">
            <w:pPr>
              <w:snapToGrid w:val="0"/>
              <w:ind w:firstLineChars="0" w:firstLine="0"/>
              <w:jc w:val="center"/>
              <w:rPr>
                <w:kern w:val="1"/>
              </w:rPr>
            </w:pPr>
            <w:r w:rsidRPr="003E4B4B">
              <w:rPr>
                <w:rFonts w:hint="eastAsia"/>
                <w:kern w:val="1"/>
              </w:rPr>
              <w:t>2005</w:t>
            </w:r>
          </w:p>
        </w:tc>
        <w:tc>
          <w:tcPr>
            <w:tcW w:w="2280" w:type="dxa"/>
            <w:vAlign w:val="center"/>
          </w:tcPr>
          <w:p w14:paraId="4A0A10E6" w14:textId="77777777" w:rsidR="00E04608" w:rsidRPr="003E4B4B" w:rsidRDefault="00E04608" w:rsidP="005307B8">
            <w:pPr>
              <w:pStyle w:val="afe"/>
              <w:adjustRightInd/>
              <w:snapToGrid w:val="0"/>
              <w:ind w:right="891"/>
              <w:jc w:val="right"/>
              <w:rPr>
                <w:kern w:val="1"/>
              </w:rPr>
            </w:pPr>
            <w:r w:rsidRPr="003E4B4B">
              <w:rPr>
                <w:rFonts w:hint="eastAsia"/>
                <w:kern w:val="1"/>
              </w:rPr>
              <w:t>155</w:t>
            </w:r>
          </w:p>
        </w:tc>
        <w:tc>
          <w:tcPr>
            <w:tcW w:w="4051" w:type="dxa"/>
            <w:vAlign w:val="center"/>
          </w:tcPr>
          <w:p w14:paraId="7F3715B4" w14:textId="77777777" w:rsidR="00E04608" w:rsidRPr="003E4B4B" w:rsidRDefault="00E04608" w:rsidP="005307B8">
            <w:pPr>
              <w:pStyle w:val="afe"/>
              <w:adjustRightInd/>
              <w:snapToGrid w:val="0"/>
              <w:ind w:right="1620"/>
              <w:jc w:val="right"/>
              <w:rPr>
                <w:kern w:val="1"/>
              </w:rPr>
            </w:pPr>
            <w:r w:rsidRPr="003E4B4B">
              <w:rPr>
                <w:rFonts w:hint="eastAsia"/>
                <w:kern w:val="1"/>
              </w:rPr>
              <w:t>314,635</w:t>
            </w:r>
          </w:p>
        </w:tc>
      </w:tr>
      <w:tr w:rsidR="00E04608" w:rsidRPr="003E4B4B" w14:paraId="4E205066" w14:textId="77777777" w:rsidTr="005307B8">
        <w:trPr>
          <w:trHeight w:val="454"/>
        </w:trPr>
        <w:tc>
          <w:tcPr>
            <w:tcW w:w="2143" w:type="dxa"/>
            <w:vAlign w:val="center"/>
          </w:tcPr>
          <w:p w14:paraId="1C37CF62" w14:textId="77777777" w:rsidR="00E04608" w:rsidRPr="003E4B4B" w:rsidRDefault="00E04608" w:rsidP="005307B8">
            <w:pPr>
              <w:snapToGrid w:val="0"/>
              <w:ind w:firstLineChars="0" w:firstLine="0"/>
              <w:jc w:val="center"/>
              <w:rPr>
                <w:kern w:val="1"/>
              </w:rPr>
            </w:pPr>
            <w:r w:rsidRPr="003E4B4B">
              <w:rPr>
                <w:rFonts w:hint="eastAsia"/>
                <w:kern w:val="1"/>
              </w:rPr>
              <w:t>2006</w:t>
            </w:r>
          </w:p>
        </w:tc>
        <w:tc>
          <w:tcPr>
            <w:tcW w:w="2280" w:type="dxa"/>
            <w:vAlign w:val="center"/>
          </w:tcPr>
          <w:p w14:paraId="241BAAC2" w14:textId="77777777" w:rsidR="00E04608" w:rsidRPr="003E4B4B" w:rsidRDefault="00E04608" w:rsidP="005307B8">
            <w:pPr>
              <w:pStyle w:val="afe"/>
              <w:adjustRightInd/>
              <w:snapToGrid w:val="0"/>
              <w:ind w:right="891"/>
              <w:jc w:val="right"/>
              <w:rPr>
                <w:kern w:val="1"/>
              </w:rPr>
            </w:pPr>
            <w:r w:rsidRPr="003E4B4B">
              <w:rPr>
                <w:rFonts w:hint="eastAsia"/>
                <w:kern w:val="1"/>
              </w:rPr>
              <w:t>127</w:t>
            </w:r>
          </w:p>
        </w:tc>
        <w:tc>
          <w:tcPr>
            <w:tcW w:w="4051" w:type="dxa"/>
            <w:vAlign w:val="center"/>
          </w:tcPr>
          <w:p w14:paraId="5472AB3E" w14:textId="77777777" w:rsidR="00E04608" w:rsidRPr="003E4B4B" w:rsidRDefault="00E04608" w:rsidP="005307B8">
            <w:pPr>
              <w:pStyle w:val="afe"/>
              <w:adjustRightInd/>
              <w:snapToGrid w:val="0"/>
              <w:ind w:right="1620"/>
              <w:jc w:val="right"/>
              <w:rPr>
                <w:kern w:val="1"/>
              </w:rPr>
            </w:pPr>
            <w:r w:rsidRPr="003E4B4B">
              <w:rPr>
                <w:rFonts w:hint="eastAsia"/>
                <w:kern w:val="1"/>
              </w:rPr>
              <w:t>484,617</w:t>
            </w:r>
          </w:p>
        </w:tc>
      </w:tr>
      <w:tr w:rsidR="00E04608" w:rsidRPr="003E4B4B" w14:paraId="37381AD4" w14:textId="77777777" w:rsidTr="005307B8">
        <w:trPr>
          <w:trHeight w:val="454"/>
        </w:trPr>
        <w:tc>
          <w:tcPr>
            <w:tcW w:w="2143" w:type="dxa"/>
            <w:vAlign w:val="center"/>
          </w:tcPr>
          <w:p w14:paraId="48B941F4" w14:textId="77777777" w:rsidR="00E04608" w:rsidRPr="003E4B4B" w:rsidRDefault="00E04608" w:rsidP="005307B8">
            <w:pPr>
              <w:snapToGrid w:val="0"/>
              <w:ind w:firstLineChars="0" w:firstLine="0"/>
              <w:jc w:val="center"/>
              <w:rPr>
                <w:kern w:val="1"/>
              </w:rPr>
            </w:pPr>
            <w:r w:rsidRPr="003E4B4B">
              <w:rPr>
                <w:rFonts w:hint="eastAsia"/>
                <w:kern w:val="1"/>
              </w:rPr>
              <w:t>2007</w:t>
            </w:r>
          </w:p>
        </w:tc>
        <w:tc>
          <w:tcPr>
            <w:tcW w:w="2280" w:type="dxa"/>
            <w:vAlign w:val="center"/>
          </w:tcPr>
          <w:p w14:paraId="062412DF" w14:textId="77777777" w:rsidR="00E04608" w:rsidRPr="003E4B4B" w:rsidRDefault="00E04608" w:rsidP="005307B8">
            <w:pPr>
              <w:pStyle w:val="afe"/>
              <w:adjustRightInd/>
              <w:snapToGrid w:val="0"/>
              <w:ind w:right="891"/>
              <w:jc w:val="right"/>
              <w:rPr>
                <w:kern w:val="1"/>
              </w:rPr>
            </w:pPr>
            <w:r w:rsidRPr="003E4B4B">
              <w:rPr>
                <w:rFonts w:hint="eastAsia"/>
                <w:kern w:val="1"/>
              </w:rPr>
              <w:t>94</w:t>
            </w:r>
          </w:p>
        </w:tc>
        <w:tc>
          <w:tcPr>
            <w:tcW w:w="4051" w:type="dxa"/>
            <w:vAlign w:val="center"/>
          </w:tcPr>
          <w:p w14:paraId="30F4B7B3" w14:textId="77777777" w:rsidR="00E04608" w:rsidRPr="003E4B4B" w:rsidRDefault="00E04608" w:rsidP="005307B8">
            <w:pPr>
              <w:pStyle w:val="afe"/>
              <w:adjustRightInd/>
              <w:snapToGrid w:val="0"/>
              <w:ind w:right="1620"/>
              <w:jc w:val="right"/>
              <w:rPr>
                <w:kern w:val="1"/>
              </w:rPr>
            </w:pPr>
            <w:r w:rsidRPr="003E4B4B">
              <w:rPr>
                <w:rFonts w:hint="eastAsia"/>
                <w:kern w:val="1"/>
              </w:rPr>
              <w:t>1,346,020</w:t>
            </w:r>
          </w:p>
        </w:tc>
      </w:tr>
      <w:tr w:rsidR="00E04608" w:rsidRPr="003E4B4B" w14:paraId="06A7AA9C" w14:textId="77777777" w:rsidTr="005307B8">
        <w:trPr>
          <w:trHeight w:val="454"/>
        </w:trPr>
        <w:tc>
          <w:tcPr>
            <w:tcW w:w="2143" w:type="dxa"/>
            <w:vAlign w:val="center"/>
          </w:tcPr>
          <w:p w14:paraId="7E6A17D2" w14:textId="77777777" w:rsidR="00E04608" w:rsidRPr="003E4B4B" w:rsidRDefault="00E04608" w:rsidP="005307B8">
            <w:pPr>
              <w:snapToGrid w:val="0"/>
              <w:ind w:firstLineChars="0" w:firstLine="0"/>
              <w:jc w:val="center"/>
              <w:rPr>
                <w:kern w:val="1"/>
              </w:rPr>
            </w:pPr>
            <w:r w:rsidRPr="003E4B4B">
              <w:rPr>
                <w:rFonts w:hint="eastAsia"/>
                <w:kern w:val="1"/>
              </w:rPr>
              <w:t>2008</w:t>
            </w:r>
          </w:p>
        </w:tc>
        <w:tc>
          <w:tcPr>
            <w:tcW w:w="2280" w:type="dxa"/>
            <w:vAlign w:val="center"/>
          </w:tcPr>
          <w:p w14:paraId="4720C734" w14:textId="77777777" w:rsidR="00E04608" w:rsidRPr="003E4B4B" w:rsidRDefault="00E04608" w:rsidP="005307B8">
            <w:pPr>
              <w:pStyle w:val="afe"/>
              <w:adjustRightInd/>
              <w:snapToGrid w:val="0"/>
              <w:ind w:right="891"/>
              <w:jc w:val="right"/>
              <w:rPr>
                <w:kern w:val="1"/>
              </w:rPr>
            </w:pPr>
            <w:r w:rsidRPr="003E4B4B">
              <w:rPr>
                <w:rFonts w:hint="eastAsia"/>
                <w:kern w:val="1"/>
              </w:rPr>
              <w:t>67</w:t>
            </w:r>
          </w:p>
        </w:tc>
        <w:tc>
          <w:tcPr>
            <w:tcW w:w="4051" w:type="dxa"/>
            <w:vAlign w:val="center"/>
          </w:tcPr>
          <w:p w14:paraId="4F86EFBB" w14:textId="77777777" w:rsidR="00E04608" w:rsidRPr="003E4B4B" w:rsidRDefault="00E04608" w:rsidP="005307B8">
            <w:pPr>
              <w:pStyle w:val="afe"/>
              <w:adjustRightInd/>
              <w:snapToGrid w:val="0"/>
              <w:ind w:right="1620"/>
              <w:jc w:val="right"/>
              <w:rPr>
                <w:kern w:val="1"/>
              </w:rPr>
            </w:pPr>
            <w:r w:rsidRPr="003E4B4B">
              <w:rPr>
                <w:rFonts w:hint="eastAsia"/>
                <w:kern w:val="1"/>
              </w:rPr>
              <w:t>399,576</w:t>
            </w:r>
          </w:p>
        </w:tc>
      </w:tr>
      <w:tr w:rsidR="00E04608" w:rsidRPr="003E4B4B" w14:paraId="016F3921" w14:textId="77777777" w:rsidTr="005307B8">
        <w:trPr>
          <w:trHeight w:val="454"/>
        </w:trPr>
        <w:tc>
          <w:tcPr>
            <w:tcW w:w="2143" w:type="dxa"/>
            <w:vAlign w:val="center"/>
          </w:tcPr>
          <w:p w14:paraId="6948D5B2" w14:textId="77777777" w:rsidR="00E04608" w:rsidRPr="003E4B4B" w:rsidRDefault="00E04608" w:rsidP="005307B8">
            <w:pPr>
              <w:snapToGrid w:val="0"/>
              <w:ind w:firstLineChars="0" w:firstLine="0"/>
              <w:jc w:val="center"/>
              <w:rPr>
                <w:kern w:val="1"/>
              </w:rPr>
            </w:pPr>
            <w:r w:rsidRPr="003E4B4B">
              <w:rPr>
                <w:rFonts w:hint="eastAsia"/>
                <w:kern w:val="1"/>
              </w:rPr>
              <w:t>2009</w:t>
            </w:r>
          </w:p>
        </w:tc>
        <w:tc>
          <w:tcPr>
            <w:tcW w:w="2280" w:type="dxa"/>
            <w:vAlign w:val="center"/>
          </w:tcPr>
          <w:p w14:paraId="2A3B0241" w14:textId="77777777" w:rsidR="00E04608" w:rsidRPr="003E4B4B" w:rsidRDefault="00E04608" w:rsidP="005307B8">
            <w:pPr>
              <w:pStyle w:val="afe"/>
              <w:adjustRightInd/>
              <w:snapToGrid w:val="0"/>
              <w:ind w:right="891"/>
              <w:jc w:val="right"/>
              <w:rPr>
                <w:kern w:val="1"/>
              </w:rPr>
            </w:pPr>
            <w:r w:rsidRPr="003E4B4B">
              <w:rPr>
                <w:rFonts w:hint="eastAsia"/>
                <w:kern w:val="1"/>
              </w:rPr>
              <w:t>49</w:t>
            </w:r>
          </w:p>
        </w:tc>
        <w:tc>
          <w:tcPr>
            <w:tcW w:w="4051" w:type="dxa"/>
            <w:vAlign w:val="center"/>
          </w:tcPr>
          <w:p w14:paraId="34D2435E" w14:textId="77777777" w:rsidR="00E04608" w:rsidRPr="003E4B4B" w:rsidRDefault="00E04608" w:rsidP="005307B8">
            <w:pPr>
              <w:pStyle w:val="afe"/>
              <w:adjustRightInd/>
              <w:snapToGrid w:val="0"/>
              <w:ind w:right="1620"/>
              <w:jc w:val="right"/>
              <w:rPr>
                <w:kern w:val="1"/>
              </w:rPr>
            </w:pPr>
            <w:r w:rsidRPr="003E4B4B">
              <w:rPr>
                <w:rFonts w:hint="eastAsia"/>
                <w:kern w:val="1"/>
              </w:rPr>
              <w:t>1,113,917</w:t>
            </w:r>
          </w:p>
        </w:tc>
      </w:tr>
      <w:tr w:rsidR="00E04608" w:rsidRPr="003E4B4B" w14:paraId="5F5AA72B" w14:textId="77777777" w:rsidTr="005307B8">
        <w:trPr>
          <w:trHeight w:val="454"/>
        </w:trPr>
        <w:tc>
          <w:tcPr>
            <w:tcW w:w="2143" w:type="dxa"/>
            <w:vAlign w:val="center"/>
          </w:tcPr>
          <w:p w14:paraId="22EF6182" w14:textId="77777777" w:rsidR="00E04608" w:rsidRPr="003E4B4B" w:rsidRDefault="00E04608" w:rsidP="005307B8">
            <w:pPr>
              <w:snapToGrid w:val="0"/>
              <w:ind w:firstLineChars="0" w:firstLine="0"/>
              <w:jc w:val="center"/>
              <w:rPr>
                <w:kern w:val="1"/>
              </w:rPr>
            </w:pPr>
            <w:r w:rsidRPr="003E4B4B">
              <w:rPr>
                <w:rFonts w:hint="eastAsia"/>
                <w:kern w:val="1"/>
              </w:rPr>
              <w:t>2010</w:t>
            </w:r>
          </w:p>
        </w:tc>
        <w:tc>
          <w:tcPr>
            <w:tcW w:w="2280" w:type="dxa"/>
            <w:vAlign w:val="center"/>
          </w:tcPr>
          <w:p w14:paraId="547C8CBF" w14:textId="77777777" w:rsidR="00E04608" w:rsidRPr="003E4B4B" w:rsidRDefault="00E04608" w:rsidP="005307B8">
            <w:pPr>
              <w:pStyle w:val="afe"/>
              <w:adjustRightInd/>
              <w:snapToGrid w:val="0"/>
              <w:ind w:right="891"/>
              <w:jc w:val="right"/>
              <w:rPr>
                <w:kern w:val="1"/>
              </w:rPr>
            </w:pPr>
            <w:r w:rsidRPr="003E4B4B">
              <w:rPr>
                <w:rFonts w:hint="eastAsia"/>
                <w:kern w:val="1"/>
              </w:rPr>
              <w:t>39</w:t>
            </w:r>
          </w:p>
        </w:tc>
        <w:tc>
          <w:tcPr>
            <w:tcW w:w="4051" w:type="dxa"/>
            <w:vAlign w:val="center"/>
          </w:tcPr>
          <w:p w14:paraId="49305C88" w14:textId="77777777" w:rsidR="00E04608" w:rsidRPr="003E4B4B" w:rsidRDefault="00E04608" w:rsidP="005307B8">
            <w:pPr>
              <w:pStyle w:val="afe"/>
              <w:adjustRightInd/>
              <w:snapToGrid w:val="0"/>
              <w:ind w:right="1620"/>
              <w:jc w:val="right"/>
              <w:rPr>
                <w:kern w:val="1"/>
              </w:rPr>
            </w:pPr>
            <w:r w:rsidRPr="003E4B4B">
              <w:rPr>
                <w:rFonts w:hint="eastAsia"/>
                <w:kern w:val="1"/>
              </w:rPr>
              <w:t>490,730</w:t>
            </w:r>
          </w:p>
        </w:tc>
      </w:tr>
      <w:tr w:rsidR="00E04608" w:rsidRPr="003E4B4B" w14:paraId="5B605AC3" w14:textId="77777777" w:rsidTr="005307B8">
        <w:trPr>
          <w:trHeight w:val="454"/>
        </w:trPr>
        <w:tc>
          <w:tcPr>
            <w:tcW w:w="2143" w:type="dxa"/>
            <w:vAlign w:val="center"/>
          </w:tcPr>
          <w:p w14:paraId="33CC0DB0" w14:textId="77777777" w:rsidR="00E04608" w:rsidRPr="003E4B4B" w:rsidRDefault="00E04608" w:rsidP="005307B8">
            <w:pPr>
              <w:snapToGrid w:val="0"/>
              <w:ind w:firstLineChars="0" w:firstLine="0"/>
              <w:jc w:val="center"/>
              <w:rPr>
                <w:kern w:val="1"/>
              </w:rPr>
            </w:pPr>
            <w:r w:rsidRPr="003E4B4B">
              <w:rPr>
                <w:rFonts w:hint="eastAsia"/>
                <w:kern w:val="1"/>
              </w:rPr>
              <w:t>2011</w:t>
            </w:r>
          </w:p>
        </w:tc>
        <w:tc>
          <w:tcPr>
            <w:tcW w:w="2280" w:type="dxa"/>
            <w:vAlign w:val="center"/>
          </w:tcPr>
          <w:p w14:paraId="3635F673" w14:textId="77777777" w:rsidR="00E04608" w:rsidRPr="003E4B4B" w:rsidRDefault="00E04608" w:rsidP="005307B8">
            <w:pPr>
              <w:pStyle w:val="afe"/>
              <w:adjustRightInd/>
              <w:snapToGrid w:val="0"/>
              <w:ind w:right="891"/>
              <w:jc w:val="right"/>
              <w:rPr>
                <w:kern w:val="1"/>
              </w:rPr>
            </w:pPr>
            <w:r w:rsidRPr="003E4B4B">
              <w:rPr>
                <w:rFonts w:hint="eastAsia"/>
                <w:kern w:val="1"/>
              </w:rPr>
              <w:t xml:space="preserve">44 </w:t>
            </w:r>
          </w:p>
        </w:tc>
        <w:tc>
          <w:tcPr>
            <w:tcW w:w="4051" w:type="dxa"/>
            <w:vAlign w:val="center"/>
          </w:tcPr>
          <w:p w14:paraId="4F3C67A1" w14:textId="77777777" w:rsidR="00E04608" w:rsidRPr="003E4B4B" w:rsidRDefault="00E04608" w:rsidP="005307B8">
            <w:pPr>
              <w:pStyle w:val="afe"/>
              <w:adjustRightInd/>
              <w:snapToGrid w:val="0"/>
              <w:ind w:right="1620"/>
              <w:jc w:val="right"/>
              <w:rPr>
                <w:kern w:val="1"/>
              </w:rPr>
            </w:pPr>
            <w:r w:rsidRPr="003E4B4B">
              <w:rPr>
                <w:rFonts w:hint="eastAsia"/>
                <w:kern w:val="1"/>
              </w:rPr>
              <w:t xml:space="preserve">730,069 </w:t>
            </w:r>
          </w:p>
        </w:tc>
      </w:tr>
      <w:tr w:rsidR="00E04608" w:rsidRPr="003E4B4B" w14:paraId="10B53540" w14:textId="77777777" w:rsidTr="005307B8">
        <w:trPr>
          <w:trHeight w:val="454"/>
        </w:trPr>
        <w:tc>
          <w:tcPr>
            <w:tcW w:w="2143" w:type="dxa"/>
            <w:vAlign w:val="center"/>
          </w:tcPr>
          <w:p w14:paraId="1A86CB6D" w14:textId="77777777" w:rsidR="00E04608" w:rsidRPr="003E4B4B" w:rsidRDefault="00E04608" w:rsidP="005307B8">
            <w:pPr>
              <w:snapToGrid w:val="0"/>
              <w:ind w:firstLineChars="0" w:firstLine="0"/>
              <w:jc w:val="center"/>
              <w:rPr>
                <w:kern w:val="1"/>
              </w:rPr>
            </w:pPr>
            <w:r w:rsidRPr="003E4B4B">
              <w:rPr>
                <w:rFonts w:hint="eastAsia"/>
                <w:kern w:val="1"/>
              </w:rPr>
              <w:t>2012</w:t>
            </w:r>
          </w:p>
        </w:tc>
        <w:tc>
          <w:tcPr>
            <w:tcW w:w="2280" w:type="dxa"/>
            <w:vAlign w:val="center"/>
          </w:tcPr>
          <w:p w14:paraId="4036CD3E" w14:textId="77777777" w:rsidR="00E04608" w:rsidRPr="003E4B4B" w:rsidRDefault="00E04608" w:rsidP="005307B8">
            <w:pPr>
              <w:pStyle w:val="afe"/>
              <w:adjustRightInd/>
              <w:snapToGrid w:val="0"/>
              <w:ind w:right="891"/>
              <w:jc w:val="right"/>
              <w:rPr>
                <w:kern w:val="1"/>
              </w:rPr>
            </w:pPr>
            <w:r w:rsidRPr="003E4B4B">
              <w:rPr>
                <w:rFonts w:hint="eastAsia"/>
                <w:kern w:val="1"/>
              </w:rPr>
              <w:t>54</w:t>
            </w:r>
          </w:p>
        </w:tc>
        <w:tc>
          <w:tcPr>
            <w:tcW w:w="4051" w:type="dxa"/>
            <w:vAlign w:val="center"/>
          </w:tcPr>
          <w:p w14:paraId="116CA9A7" w14:textId="77777777" w:rsidR="00E04608" w:rsidRPr="003E4B4B" w:rsidRDefault="00E04608" w:rsidP="005307B8">
            <w:pPr>
              <w:pStyle w:val="afe"/>
              <w:adjustRightInd/>
              <w:snapToGrid w:val="0"/>
              <w:ind w:right="1620"/>
              <w:jc w:val="right"/>
              <w:rPr>
                <w:kern w:val="1"/>
              </w:rPr>
            </w:pPr>
            <w:r w:rsidRPr="003E4B4B">
              <w:rPr>
                <w:rFonts w:hint="eastAsia"/>
                <w:kern w:val="1"/>
              </w:rPr>
              <w:t>144,137</w:t>
            </w:r>
          </w:p>
        </w:tc>
      </w:tr>
      <w:tr w:rsidR="00E04608" w:rsidRPr="003E4B4B" w14:paraId="3632CCC2" w14:textId="77777777" w:rsidTr="005307B8">
        <w:trPr>
          <w:trHeight w:val="454"/>
        </w:trPr>
        <w:tc>
          <w:tcPr>
            <w:tcW w:w="2143" w:type="dxa"/>
            <w:vAlign w:val="center"/>
          </w:tcPr>
          <w:p w14:paraId="12C899F7" w14:textId="77777777" w:rsidR="00E04608" w:rsidRPr="003E4B4B" w:rsidRDefault="00E04608" w:rsidP="005307B8">
            <w:pPr>
              <w:snapToGrid w:val="0"/>
              <w:ind w:firstLineChars="0" w:firstLine="0"/>
              <w:jc w:val="center"/>
              <w:rPr>
                <w:kern w:val="1"/>
              </w:rPr>
            </w:pPr>
            <w:r w:rsidRPr="003E4B4B">
              <w:rPr>
                <w:rFonts w:hint="eastAsia"/>
                <w:kern w:val="1"/>
              </w:rPr>
              <w:t>2013</w:t>
            </w:r>
          </w:p>
        </w:tc>
        <w:tc>
          <w:tcPr>
            <w:tcW w:w="2280" w:type="dxa"/>
            <w:vAlign w:val="center"/>
          </w:tcPr>
          <w:p w14:paraId="34C757AC" w14:textId="77777777" w:rsidR="00E04608" w:rsidRPr="003E4B4B" w:rsidRDefault="00E04608" w:rsidP="005307B8">
            <w:pPr>
              <w:pStyle w:val="afe"/>
              <w:adjustRightInd/>
              <w:snapToGrid w:val="0"/>
              <w:ind w:right="891"/>
              <w:jc w:val="right"/>
              <w:rPr>
                <w:kern w:val="1"/>
              </w:rPr>
            </w:pPr>
            <w:r w:rsidRPr="003E4B4B">
              <w:rPr>
                <w:rFonts w:hint="eastAsia"/>
                <w:kern w:val="1"/>
              </w:rPr>
              <w:t>67</w:t>
            </w:r>
          </w:p>
        </w:tc>
        <w:tc>
          <w:tcPr>
            <w:tcW w:w="4051" w:type="dxa"/>
            <w:vAlign w:val="center"/>
          </w:tcPr>
          <w:p w14:paraId="5E7B2B23" w14:textId="77777777" w:rsidR="00E04608" w:rsidRPr="003E4B4B" w:rsidRDefault="00E04608" w:rsidP="005307B8">
            <w:pPr>
              <w:pStyle w:val="afe"/>
              <w:adjustRightInd/>
              <w:snapToGrid w:val="0"/>
              <w:ind w:right="1620"/>
              <w:jc w:val="right"/>
              <w:rPr>
                <w:kern w:val="1"/>
              </w:rPr>
            </w:pPr>
            <w:r w:rsidRPr="003E4B4B">
              <w:rPr>
                <w:rFonts w:hint="eastAsia"/>
                <w:kern w:val="1"/>
              </w:rPr>
              <w:t>416,023</w:t>
            </w:r>
          </w:p>
        </w:tc>
      </w:tr>
      <w:tr w:rsidR="00E04608" w:rsidRPr="003E4B4B" w14:paraId="24246121" w14:textId="77777777" w:rsidTr="005307B8">
        <w:trPr>
          <w:trHeight w:val="454"/>
        </w:trPr>
        <w:tc>
          <w:tcPr>
            <w:tcW w:w="2143" w:type="dxa"/>
            <w:vAlign w:val="center"/>
          </w:tcPr>
          <w:p w14:paraId="55E60FA8" w14:textId="77777777" w:rsidR="00E04608" w:rsidRPr="003E4B4B" w:rsidRDefault="00E04608" w:rsidP="005307B8">
            <w:pPr>
              <w:snapToGrid w:val="0"/>
              <w:ind w:firstLineChars="0" w:firstLine="0"/>
              <w:jc w:val="center"/>
              <w:rPr>
                <w:kern w:val="1"/>
              </w:rPr>
            </w:pPr>
            <w:r w:rsidRPr="003E4B4B">
              <w:rPr>
                <w:rFonts w:hint="eastAsia"/>
                <w:kern w:val="1"/>
              </w:rPr>
              <w:t>2014</w:t>
            </w:r>
          </w:p>
        </w:tc>
        <w:tc>
          <w:tcPr>
            <w:tcW w:w="2280" w:type="dxa"/>
            <w:vAlign w:val="center"/>
          </w:tcPr>
          <w:p w14:paraId="75F3906C" w14:textId="77777777" w:rsidR="00E04608" w:rsidRPr="003E4B4B" w:rsidRDefault="00E04608" w:rsidP="005307B8">
            <w:pPr>
              <w:pStyle w:val="afe"/>
              <w:adjustRightInd/>
              <w:snapToGrid w:val="0"/>
              <w:ind w:right="891"/>
              <w:jc w:val="right"/>
              <w:rPr>
                <w:kern w:val="1"/>
              </w:rPr>
            </w:pPr>
            <w:r w:rsidRPr="003E4B4B">
              <w:rPr>
                <w:rFonts w:hint="eastAsia"/>
                <w:kern w:val="1"/>
              </w:rPr>
              <w:t>83</w:t>
            </w:r>
          </w:p>
        </w:tc>
        <w:tc>
          <w:tcPr>
            <w:tcW w:w="4051" w:type="dxa"/>
            <w:vAlign w:val="center"/>
          </w:tcPr>
          <w:p w14:paraId="1BF86AC2" w14:textId="77777777" w:rsidR="00E04608" w:rsidRPr="003E4B4B" w:rsidRDefault="00E04608" w:rsidP="005307B8">
            <w:pPr>
              <w:pStyle w:val="afe"/>
              <w:adjustRightInd/>
              <w:snapToGrid w:val="0"/>
              <w:ind w:right="1620"/>
              <w:jc w:val="right"/>
              <w:rPr>
                <w:kern w:val="1"/>
              </w:rPr>
            </w:pPr>
            <w:r w:rsidRPr="003E4B4B">
              <w:rPr>
                <w:rFonts w:hint="eastAsia"/>
                <w:kern w:val="1"/>
              </w:rPr>
              <w:t>282,293</w:t>
            </w:r>
          </w:p>
        </w:tc>
      </w:tr>
      <w:tr w:rsidR="00E04608" w:rsidRPr="003E4B4B" w14:paraId="4680E4E2" w14:textId="77777777" w:rsidTr="005307B8">
        <w:trPr>
          <w:trHeight w:val="454"/>
        </w:trPr>
        <w:tc>
          <w:tcPr>
            <w:tcW w:w="2143" w:type="dxa"/>
            <w:vAlign w:val="center"/>
          </w:tcPr>
          <w:p w14:paraId="22AF01DC" w14:textId="77777777" w:rsidR="00E04608" w:rsidRPr="003E4B4B" w:rsidRDefault="00E04608" w:rsidP="005307B8">
            <w:pPr>
              <w:snapToGrid w:val="0"/>
              <w:ind w:firstLineChars="0" w:firstLine="0"/>
              <w:jc w:val="center"/>
              <w:rPr>
                <w:kern w:val="1"/>
              </w:rPr>
            </w:pPr>
            <w:r w:rsidRPr="003E4B4B">
              <w:rPr>
                <w:rFonts w:hint="eastAsia"/>
                <w:kern w:val="1"/>
              </w:rPr>
              <w:t>2015</w:t>
            </w:r>
          </w:p>
        </w:tc>
        <w:tc>
          <w:tcPr>
            <w:tcW w:w="2280" w:type="dxa"/>
            <w:vAlign w:val="center"/>
          </w:tcPr>
          <w:p w14:paraId="2EE72AB7" w14:textId="77777777" w:rsidR="00E04608" w:rsidRPr="003E4B4B" w:rsidRDefault="00E04608" w:rsidP="005307B8">
            <w:pPr>
              <w:pStyle w:val="afe"/>
              <w:adjustRightInd/>
              <w:snapToGrid w:val="0"/>
              <w:ind w:right="891"/>
              <w:jc w:val="right"/>
              <w:rPr>
                <w:kern w:val="1"/>
              </w:rPr>
            </w:pPr>
            <w:r w:rsidRPr="003E4B4B">
              <w:rPr>
                <w:rFonts w:hint="eastAsia"/>
                <w:kern w:val="1"/>
              </w:rPr>
              <w:t>53</w:t>
            </w:r>
          </w:p>
        </w:tc>
        <w:tc>
          <w:tcPr>
            <w:tcW w:w="4051" w:type="dxa"/>
            <w:vAlign w:val="center"/>
          </w:tcPr>
          <w:p w14:paraId="755E877E" w14:textId="77777777" w:rsidR="00E04608" w:rsidRPr="003E4B4B" w:rsidRDefault="00E04608" w:rsidP="005307B8">
            <w:pPr>
              <w:pStyle w:val="afe"/>
              <w:adjustRightInd/>
              <w:snapToGrid w:val="0"/>
              <w:ind w:right="1620"/>
              <w:jc w:val="right"/>
              <w:rPr>
                <w:kern w:val="1"/>
              </w:rPr>
            </w:pPr>
            <w:r w:rsidRPr="003E4B4B">
              <w:rPr>
                <w:rFonts w:hint="eastAsia"/>
                <w:kern w:val="1"/>
              </w:rPr>
              <w:t>362,479</w:t>
            </w:r>
          </w:p>
        </w:tc>
      </w:tr>
      <w:tr w:rsidR="00E04608" w:rsidRPr="003E4B4B" w14:paraId="529FD126" w14:textId="77777777" w:rsidTr="005307B8">
        <w:trPr>
          <w:trHeight w:val="454"/>
        </w:trPr>
        <w:tc>
          <w:tcPr>
            <w:tcW w:w="2143" w:type="dxa"/>
            <w:vAlign w:val="center"/>
          </w:tcPr>
          <w:p w14:paraId="59D99288" w14:textId="77777777" w:rsidR="00E04608" w:rsidRPr="003E4B4B" w:rsidRDefault="00E04608" w:rsidP="005307B8">
            <w:pPr>
              <w:snapToGrid w:val="0"/>
              <w:ind w:firstLineChars="0" w:firstLine="0"/>
              <w:jc w:val="center"/>
              <w:rPr>
                <w:kern w:val="1"/>
              </w:rPr>
            </w:pPr>
            <w:r w:rsidRPr="003E4B4B">
              <w:rPr>
                <w:rFonts w:hint="eastAsia"/>
                <w:kern w:val="1"/>
              </w:rPr>
              <w:t>2016</w:t>
            </w:r>
          </w:p>
        </w:tc>
        <w:tc>
          <w:tcPr>
            <w:tcW w:w="2280" w:type="dxa"/>
            <w:vAlign w:val="center"/>
          </w:tcPr>
          <w:p w14:paraId="0AD762D8" w14:textId="77777777" w:rsidR="00E04608" w:rsidRPr="003E4B4B" w:rsidRDefault="00E04608" w:rsidP="005307B8">
            <w:pPr>
              <w:pStyle w:val="afe"/>
              <w:adjustRightInd/>
              <w:snapToGrid w:val="0"/>
              <w:ind w:right="891"/>
              <w:jc w:val="right"/>
              <w:rPr>
                <w:kern w:val="1"/>
              </w:rPr>
            </w:pPr>
            <w:r w:rsidRPr="003E4B4B">
              <w:rPr>
                <w:rFonts w:hint="eastAsia"/>
                <w:kern w:val="1"/>
              </w:rPr>
              <w:t>67</w:t>
            </w:r>
          </w:p>
        </w:tc>
        <w:tc>
          <w:tcPr>
            <w:tcW w:w="4051" w:type="dxa"/>
            <w:vAlign w:val="center"/>
          </w:tcPr>
          <w:p w14:paraId="03F7C07B" w14:textId="77777777" w:rsidR="00E04608" w:rsidRPr="003E4B4B" w:rsidRDefault="00E04608" w:rsidP="005307B8">
            <w:pPr>
              <w:pStyle w:val="afe"/>
              <w:adjustRightInd/>
              <w:snapToGrid w:val="0"/>
              <w:ind w:right="1620"/>
              <w:jc w:val="right"/>
              <w:rPr>
                <w:kern w:val="1"/>
              </w:rPr>
            </w:pPr>
            <w:r w:rsidRPr="003E4B4B">
              <w:rPr>
                <w:rFonts w:hint="eastAsia"/>
                <w:kern w:val="1"/>
              </w:rPr>
              <w:t>319,768</w:t>
            </w:r>
          </w:p>
        </w:tc>
      </w:tr>
      <w:tr w:rsidR="00E04608" w:rsidRPr="003E4B4B" w14:paraId="39DB7869" w14:textId="77777777" w:rsidTr="005307B8">
        <w:trPr>
          <w:trHeight w:val="454"/>
        </w:trPr>
        <w:tc>
          <w:tcPr>
            <w:tcW w:w="2143" w:type="dxa"/>
            <w:vAlign w:val="center"/>
          </w:tcPr>
          <w:p w14:paraId="58278DEC" w14:textId="77777777" w:rsidR="00E04608" w:rsidRPr="003E4B4B" w:rsidRDefault="00E04608" w:rsidP="005307B8">
            <w:pPr>
              <w:snapToGrid w:val="0"/>
              <w:ind w:firstLineChars="0" w:firstLine="0"/>
              <w:jc w:val="center"/>
              <w:rPr>
                <w:kern w:val="1"/>
              </w:rPr>
            </w:pPr>
            <w:r w:rsidRPr="003E4B4B">
              <w:rPr>
                <w:rFonts w:hint="eastAsia"/>
                <w:kern w:val="1"/>
              </w:rPr>
              <w:lastRenderedPageBreak/>
              <w:t>2017</w:t>
            </w:r>
          </w:p>
        </w:tc>
        <w:tc>
          <w:tcPr>
            <w:tcW w:w="2280" w:type="dxa"/>
            <w:vAlign w:val="center"/>
          </w:tcPr>
          <w:p w14:paraId="007C7EE4" w14:textId="77777777" w:rsidR="00E04608" w:rsidRPr="003E4B4B" w:rsidRDefault="00E04608" w:rsidP="005307B8">
            <w:pPr>
              <w:pStyle w:val="afe"/>
              <w:adjustRightInd/>
              <w:snapToGrid w:val="0"/>
              <w:ind w:right="891"/>
              <w:jc w:val="right"/>
              <w:rPr>
                <w:kern w:val="1"/>
              </w:rPr>
            </w:pPr>
            <w:r w:rsidRPr="003E4B4B">
              <w:rPr>
                <w:rFonts w:hint="eastAsia"/>
                <w:kern w:val="1"/>
              </w:rPr>
              <w:t>76</w:t>
            </w:r>
          </w:p>
        </w:tc>
        <w:tc>
          <w:tcPr>
            <w:tcW w:w="4051" w:type="dxa"/>
            <w:vAlign w:val="center"/>
          </w:tcPr>
          <w:p w14:paraId="431C9060" w14:textId="77777777" w:rsidR="00E04608" w:rsidRPr="003E4B4B" w:rsidRDefault="00E04608" w:rsidP="005307B8">
            <w:pPr>
              <w:pStyle w:val="afe"/>
              <w:adjustRightInd/>
              <w:snapToGrid w:val="0"/>
              <w:ind w:right="1620"/>
              <w:jc w:val="right"/>
              <w:rPr>
                <w:kern w:val="1"/>
              </w:rPr>
            </w:pPr>
            <w:r w:rsidRPr="003E4B4B">
              <w:rPr>
                <w:rFonts w:hint="eastAsia"/>
                <w:kern w:val="1"/>
              </w:rPr>
              <w:t>836,641</w:t>
            </w:r>
          </w:p>
        </w:tc>
      </w:tr>
      <w:tr w:rsidR="00E04608" w:rsidRPr="003E4B4B" w14:paraId="40E7C320" w14:textId="77777777" w:rsidTr="005307B8">
        <w:trPr>
          <w:trHeight w:val="454"/>
        </w:trPr>
        <w:tc>
          <w:tcPr>
            <w:tcW w:w="2143" w:type="dxa"/>
            <w:vAlign w:val="center"/>
          </w:tcPr>
          <w:p w14:paraId="33A728AA" w14:textId="77777777" w:rsidR="00E04608" w:rsidRPr="003E4B4B" w:rsidRDefault="00E04608" w:rsidP="005307B8">
            <w:pPr>
              <w:snapToGrid w:val="0"/>
              <w:ind w:firstLineChars="0" w:firstLine="0"/>
              <w:jc w:val="center"/>
              <w:rPr>
                <w:kern w:val="1"/>
              </w:rPr>
            </w:pPr>
            <w:r w:rsidRPr="003E4B4B">
              <w:rPr>
                <w:rFonts w:hint="eastAsia"/>
                <w:kern w:val="1"/>
              </w:rPr>
              <w:t>2018</w:t>
            </w:r>
          </w:p>
        </w:tc>
        <w:tc>
          <w:tcPr>
            <w:tcW w:w="2280" w:type="dxa"/>
            <w:vAlign w:val="center"/>
          </w:tcPr>
          <w:p w14:paraId="2ECFD767" w14:textId="77777777" w:rsidR="00E04608" w:rsidRPr="003E4B4B" w:rsidRDefault="00E04608" w:rsidP="005307B8">
            <w:pPr>
              <w:pStyle w:val="afe"/>
              <w:adjustRightInd/>
              <w:snapToGrid w:val="0"/>
              <w:ind w:right="891"/>
              <w:jc w:val="right"/>
              <w:rPr>
                <w:kern w:val="1"/>
              </w:rPr>
            </w:pPr>
            <w:r w:rsidRPr="003E4B4B">
              <w:rPr>
                <w:rFonts w:hint="eastAsia"/>
                <w:kern w:val="1"/>
              </w:rPr>
              <w:t>83</w:t>
            </w:r>
          </w:p>
        </w:tc>
        <w:tc>
          <w:tcPr>
            <w:tcW w:w="4051" w:type="dxa"/>
            <w:vAlign w:val="center"/>
          </w:tcPr>
          <w:p w14:paraId="7687557E" w14:textId="77777777" w:rsidR="00E04608" w:rsidRPr="003E4B4B" w:rsidRDefault="00E04608" w:rsidP="005307B8">
            <w:pPr>
              <w:pStyle w:val="afe"/>
              <w:adjustRightInd/>
              <w:snapToGrid w:val="0"/>
              <w:ind w:right="1620"/>
              <w:jc w:val="right"/>
              <w:rPr>
                <w:kern w:val="1"/>
              </w:rPr>
            </w:pPr>
            <w:r w:rsidRPr="003E4B4B">
              <w:rPr>
                <w:rFonts w:hint="eastAsia"/>
                <w:kern w:val="1"/>
              </w:rPr>
              <w:t>2,038,975</w:t>
            </w:r>
          </w:p>
        </w:tc>
      </w:tr>
      <w:tr w:rsidR="00E04608" w:rsidRPr="003E4B4B" w14:paraId="39CB11BE" w14:textId="77777777" w:rsidTr="005307B8">
        <w:trPr>
          <w:trHeight w:val="454"/>
        </w:trPr>
        <w:tc>
          <w:tcPr>
            <w:tcW w:w="2143" w:type="dxa"/>
            <w:vAlign w:val="center"/>
          </w:tcPr>
          <w:p w14:paraId="16358250" w14:textId="77777777" w:rsidR="00E04608" w:rsidRPr="003E4B4B" w:rsidRDefault="00E04608" w:rsidP="005307B8">
            <w:pPr>
              <w:snapToGrid w:val="0"/>
              <w:ind w:firstLineChars="0" w:firstLine="0"/>
              <w:jc w:val="center"/>
              <w:rPr>
                <w:kern w:val="1"/>
              </w:rPr>
            </w:pPr>
            <w:r w:rsidRPr="003E4B4B">
              <w:rPr>
                <w:rFonts w:hint="eastAsia"/>
                <w:kern w:val="1"/>
              </w:rPr>
              <w:t>2019</w:t>
            </w:r>
          </w:p>
        </w:tc>
        <w:tc>
          <w:tcPr>
            <w:tcW w:w="2280" w:type="dxa"/>
            <w:vAlign w:val="center"/>
          </w:tcPr>
          <w:p w14:paraId="1DD4E8D1" w14:textId="77777777" w:rsidR="00E04608" w:rsidRPr="003E4B4B" w:rsidRDefault="00E04608" w:rsidP="005307B8">
            <w:pPr>
              <w:pStyle w:val="afe"/>
              <w:adjustRightInd/>
              <w:snapToGrid w:val="0"/>
              <w:ind w:right="891"/>
              <w:jc w:val="right"/>
              <w:rPr>
                <w:kern w:val="1"/>
              </w:rPr>
            </w:pPr>
            <w:r w:rsidRPr="003E4B4B">
              <w:rPr>
                <w:rFonts w:hint="eastAsia"/>
                <w:kern w:val="1"/>
              </w:rPr>
              <w:t xml:space="preserve">80 </w:t>
            </w:r>
          </w:p>
        </w:tc>
        <w:tc>
          <w:tcPr>
            <w:tcW w:w="4051" w:type="dxa"/>
            <w:vAlign w:val="center"/>
          </w:tcPr>
          <w:p w14:paraId="0BF464C8" w14:textId="77777777" w:rsidR="00E04608" w:rsidRPr="003E4B4B" w:rsidRDefault="00E04608" w:rsidP="005307B8">
            <w:pPr>
              <w:pStyle w:val="afe"/>
              <w:adjustRightInd/>
              <w:snapToGrid w:val="0"/>
              <w:ind w:right="1620"/>
              <w:jc w:val="right"/>
              <w:rPr>
                <w:kern w:val="1"/>
              </w:rPr>
            </w:pPr>
            <w:r w:rsidRPr="003E4B4B">
              <w:rPr>
                <w:rFonts w:hint="eastAsia"/>
                <w:kern w:val="1"/>
              </w:rPr>
              <w:t xml:space="preserve">561,029 </w:t>
            </w:r>
          </w:p>
        </w:tc>
      </w:tr>
      <w:tr w:rsidR="00E04608" w:rsidRPr="003E4B4B" w14:paraId="5702CC2B" w14:textId="77777777" w:rsidTr="005307B8">
        <w:trPr>
          <w:trHeight w:val="454"/>
        </w:trPr>
        <w:tc>
          <w:tcPr>
            <w:tcW w:w="2143" w:type="dxa"/>
            <w:vAlign w:val="center"/>
          </w:tcPr>
          <w:p w14:paraId="3E746BA2" w14:textId="77777777" w:rsidR="00E04608" w:rsidRPr="003E4B4B" w:rsidRDefault="00E04608" w:rsidP="005307B8">
            <w:pPr>
              <w:snapToGrid w:val="0"/>
              <w:ind w:firstLineChars="0" w:firstLine="0"/>
              <w:jc w:val="center"/>
              <w:rPr>
                <w:kern w:val="1"/>
              </w:rPr>
            </w:pPr>
            <w:r w:rsidRPr="003E4B4B">
              <w:rPr>
                <w:rFonts w:hint="eastAsia"/>
                <w:kern w:val="1"/>
              </w:rPr>
              <w:t>2020</w:t>
            </w:r>
          </w:p>
        </w:tc>
        <w:tc>
          <w:tcPr>
            <w:tcW w:w="2280" w:type="dxa"/>
            <w:vAlign w:val="center"/>
          </w:tcPr>
          <w:p w14:paraId="1351F5E1" w14:textId="77777777" w:rsidR="00E04608" w:rsidRPr="003E4B4B" w:rsidRDefault="00E04608" w:rsidP="005307B8">
            <w:pPr>
              <w:pStyle w:val="afe"/>
              <w:adjustRightInd/>
              <w:snapToGrid w:val="0"/>
              <w:ind w:right="891"/>
              <w:jc w:val="right"/>
              <w:rPr>
                <w:kern w:val="1"/>
              </w:rPr>
            </w:pPr>
            <w:r w:rsidRPr="003E4B4B">
              <w:rPr>
                <w:rFonts w:hint="eastAsia"/>
                <w:kern w:val="1"/>
              </w:rPr>
              <w:t xml:space="preserve">66 </w:t>
            </w:r>
          </w:p>
        </w:tc>
        <w:tc>
          <w:tcPr>
            <w:tcW w:w="4051" w:type="dxa"/>
            <w:vAlign w:val="center"/>
          </w:tcPr>
          <w:p w14:paraId="4A526BEA" w14:textId="77777777" w:rsidR="00E04608" w:rsidRPr="003E4B4B" w:rsidRDefault="00E04608" w:rsidP="005307B8">
            <w:pPr>
              <w:pStyle w:val="afe"/>
              <w:adjustRightInd/>
              <w:snapToGrid w:val="0"/>
              <w:ind w:right="1620"/>
              <w:jc w:val="right"/>
              <w:rPr>
                <w:kern w:val="1"/>
              </w:rPr>
            </w:pPr>
            <w:r w:rsidRPr="003E4B4B">
              <w:rPr>
                <w:rFonts w:hint="eastAsia"/>
                <w:kern w:val="1"/>
              </w:rPr>
              <w:t xml:space="preserve">4,194,367 </w:t>
            </w:r>
          </w:p>
        </w:tc>
      </w:tr>
      <w:tr w:rsidR="00E04608" w:rsidRPr="003E4B4B" w14:paraId="15EB7C4D" w14:textId="77777777" w:rsidTr="005307B8">
        <w:trPr>
          <w:trHeight w:val="454"/>
        </w:trPr>
        <w:tc>
          <w:tcPr>
            <w:tcW w:w="2143" w:type="dxa"/>
            <w:vAlign w:val="center"/>
          </w:tcPr>
          <w:p w14:paraId="215F777F" w14:textId="77777777" w:rsidR="00E04608" w:rsidRPr="003E4B4B" w:rsidRDefault="00E04608" w:rsidP="005307B8">
            <w:pPr>
              <w:snapToGrid w:val="0"/>
              <w:ind w:firstLineChars="0" w:firstLine="0"/>
              <w:jc w:val="center"/>
              <w:rPr>
                <w:kern w:val="1"/>
              </w:rPr>
            </w:pPr>
            <w:r w:rsidRPr="003E4B4B">
              <w:rPr>
                <w:rFonts w:hint="eastAsia"/>
                <w:kern w:val="1"/>
              </w:rPr>
              <w:t>2021</w:t>
            </w:r>
          </w:p>
        </w:tc>
        <w:tc>
          <w:tcPr>
            <w:tcW w:w="2280" w:type="dxa"/>
            <w:vAlign w:val="center"/>
          </w:tcPr>
          <w:p w14:paraId="66780FDC" w14:textId="77777777" w:rsidR="00E04608" w:rsidRPr="003E4B4B" w:rsidRDefault="00E04608" w:rsidP="005307B8">
            <w:pPr>
              <w:pStyle w:val="afe"/>
              <w:adjustRightInd/>
              <w:snapToGrid w:val="0"/>
              <w:ind w:right="891"/>
              <w:jc w:val="right"/>
              <w:rPr>
                <w:kern w:val="1"/>
              </w:rPr>
            </w:pPr>
            <w:r w:rsidRPr="003E4B4B">
              <w:rPr>
                <w:rFonts w:hint="eastAsia"/>
                <w:kern w:val="1"/>
              </w:rPr>
              <w:t xml:space="preserve">70 </w:t>
            </w:r>
          </w:p>
        </w:tc>
        <w:tc>
          <w:tcPr>
            <w:tcW w:w="4051" w:type="dxa"/>
            <w:vAlign w:val="center"/>
          </w:tcPr>
          <w:p w14:paraId="27056B20" w14:textId="77777777" w:rsidR="00E04608" w:rsidRPr="003E4B4B" w:rsidRDefault="00E04608" w:rsidP="005307B8">
            <w:pPr>
              <w:pStyle w:val="afe"/>
              <w:adjustRightInd/>
              <w:snapToGrid w:val="0"/>
              <w:ind w:right="1620"/>
              <w:jc w:val="right"/>
              <w:rPr>
                <w:kern w:val="1"/>
              </w:rPr>
            </w:pPr>
            <w:r w:rsidRPr="003E4B4B">
              <w:rPr>
                <w:rFonts w:hint="eastAsia"/>
                <w:kern w:val="1"/>
              </w:rPr>
              <w:t xml:space="preserve">476,853 </w:t>
            </w:r>
          </w:p>
        </w:tc>
      </w:tr>
      <w:tr w:rsidR="00E04608" w:rsidRPr="003E4B4B" w14:paraId="67CBA1A1" w14:textId="77777777" w:rsidTr="005307B8">
        <w:trPr>
          <w:trHeight w:val="454"/>
        </w:trPr>
        <w:tc>
          <w:tcPr>
            <w:tcW w:w="2143" w:type="dxa"/>
            <w:vAlign w:val="center"/>
          </w:tcPr>
          <w:p w14:paraId="060C4901" w14:textId="77777777" w:rsidR="00E04608" w:rsidRPr="003E4B4B" w:rsidRDefault="00E04608" w:rsidP="005307B8">
            <w:pPr>
              <w:snapToGrid w:val="0"/>
              <w:ind w:firstLineChars="0" w:firstLine="0"/>
              <w:jc w:val="center"/>
              <w:rPr>
                <w:kern w:val="1"/>
              </w:rPr>
            </w:pPr>
            <w:r w:rsidRPr="003E4B4B">
              <w:rPr>
                <w:rFonts w:hint="eastAsia"/>
                <w:kern w:val="1"/>
              </w:rPr>
              <w:t>2022</w:t>
            </w:r>
          </w:p>
        </w:tc>
        <w:tc>
          <w:tcPr>
            <w:tcW w:w="2280" w:type="dxa"/>
            <w:vAlign w:val="center"/>
          </w:tcPr>
          <w:p w14:paraId="2059533A" w14:textId="77777777" w:rsidR="00E04608" w:rsidRPr="003E4B4B" w:rsidRDefault="00E04608" w:rsidP="005307B8">
            <w:pPr>
              <w:pStyle w:val="afe"/>
              <w:adjustRightInd/>
              <w:snapToGrid w:val="0"/>
              <w:ind w:right="891"/>
              <w:jc w:val="right"/>
              <w:rPr>
                <w:kern w:val="1"/>
              </w:rPr>
            </w:pPr>
            <w:r w:rsidRPr="003E4B4B">
              <w:rPr>
                <w:rFonts w:hint="eastAsia"/>
                <w:kern w:val="1"/>
              </w:rPr>
              <w:t>100</w:t>
            </w:r>
          </w:p>
        </w:tc>
        <w:tc>
          <w:tcPr>
            <w:tcW w:w="4051" w:type="dxa"/>
            <w:vAlign w:val="center"/>
          </w:tcPr>
          <w:p w14:paraId="1DDAA3D3" w14:textId="77777777" w:rsidR="00E04608" w:rsidRPr="003E4B4B" w:rsidRDefault="00E04608" w:rsidP="005307B8">
            <w:pPr>
              <w:pStyle w:val="afe"/>
              <w:adjustRightInd/>
              <w:snapToGrid w:val="0"/>
              <w:ind w:right="1620"/>
              <w:jc w:val="right"/>
              <w:rPr>
                <w:kern w:val="1"/>
              </w:rPr>
            </w:pPr>
            <w:r w:rsidRPr="003E4B4B">
              <w:rPr>
                <w:rFonts w:hint="eastAsia"/>
                <w:kern w:val="1"/>
              </w:rPr>
              <w:t>1,088,764</w:t>
            </w:r>
          </w:p>
        </w:tc>
      </w:tr>
      <w:tr w:rsidR="00E04608" w:rsidRPr="003E4B4B" w14:paraId="05BEA34E" w14:textId="77777777" w:rsidTr="005307B8">
        <w:trPr>
          <w:trHeight w:val="454"/>
        </w:trPr>
        <w:tc>
          <w:tcPr>
            <w:tcW w:w="2143" w:type="dxa"/>
            <w:vAlign w:val="center"/>
          </w:tcPr>
          <w:p w14:paraId="0A047E60" w14:textId="77777777" w:rsidR="00E04608" w:rsidRPr="003E4B4B" w:rsidRDefault="00E04608" w:rsidP="005307B8">
            <w:pPr>
              <w:snapToGrid w:val="0"/>
              <w:ind w:firstLineChars="0" w:firstLine="0"/>
              <w:jc w:val="center"/>
              <w:rPr>
                <w:kern w:val="1"/>
              </w:rPr>
            </w:pPr>
            <w:r w:rsidRPr="003E4B4B">
              <w:rPr>
                <w:rFonts w:hint="eastAsia"/>
                <w:kern w:val="1"/>
              </w:rPr>
              <w:t>2023</w:t>
            </w:r>
          </w:p>
        </w:tc>
        <w:tc>
          <w:tcPr>
            <w:tcW w:w="2280" w:type="dxa"/>
            <w:vAlign w:val="center"/>
          </w:tcPr>
          <w:p w14:paraId="6970D707" w14:textId="77777777" w:rsidR="00E04608" w:rsidRPr="003E4B4B" w:rsidRDefault="00E04608" w:rsidP="005307B8">
            <w:pPr>
              <w:pStyle w:val="afe"/>
              <w:adjustRightInd/>
              <w:snapToGrid w:val="0"/>
              <w:ind w:right="891"/>
              <w:jc w:val="right"/>
              <w:rPr>
                <w:kern w:val="1"/>
              </w:rPr>
            </w:pPr>
            <w:r w:rsidRPr="003E4B4B">
              <w:rPr>
                <w:rFonts w:hint="eastAsia"/>
                <w:kern w:val="1"/>
              </w:rPr>
              <w:t>90</w:t>
            </w:r>
          </w:p>
        </w:tc>
        <w:tc>
          <w:tcPr>
            <w:tcW w:w="4051" w:type="dxa"/>
            <w:vAlign w:val="center"/>
          </w:tcPr>
          <w:p w14:paraId="28F6238D" w14:textId="77777777" w:rsidR="00E04608" w:rsidRPr="003E4B4B" w:rsidRDefault="00E04608" w:rsidP="005307B8">
            <w:pPr>
              <w:pStyle w:val="afe"/>
              <w:adjustRightInd/>
              <w:snapToGrid w:val="0"/>
              <w:ind w:right="1620"/>
              <w:jc w:val="right"/>
              <w:rPr>
                <w:kern w:val="1"/>
              </w:rPr>
            </w:pPr>
            <w:r w:rsidRPr="003E4B4B">
              <w:rPr>
                <w:rFonts w:hint="eastAsia"/>
                <w:kern w:val="1"/>
              </w:rPr>
              <w:t>9,690,035</w:t>
            </w:r>
          </w:p>
        </w:tc>
      </w:tr>
      <w:tr w:rsidR="00E04608" w:rsidRPr="003E4B4B" w14:paraId="3AE26225" w14:textId="77777777" w:rsidTr="005307B8">
        <w:trPr>
          <w:trHeight w:val="454"/>
        </w:trPr>
        <w:tc>
          <w:tcPr>
            <w:tcW w:w="2143" w:type="dxa"/>
            <w:vAlign w:val="center"/>
          </w:tcPr>
          <w:p w14:paraId="7D8B9AF5" w14:textId="77777777" w:rsidR="00E04608" w:rsidRPr="003E4B4B" w:rsidRDefault="00E04608" w:rsidP="005307B8">
            <w:pPr>
              <w:snapToGrid w:val="0"/>
              <w:ind w:firstLineChars="0" w:firstLine="0"/>
              <w:jc w:val="center"/>
              <w:rPr>
                <w:kern w:val="1"/>
              </w:rPr>
            </w:pPr>
            <w:r w:rsidRPr="003E4B4B">
              <w:rPr>
                <w:rFonts w:hint="eastAsia"/>
                <w:kern w:val="1"/>
              </w:rPr>
              <w:t>2024</w:t>
            </w:r>
          </w:p>
        </w:tc>
        <w:tc>
          <w:tcPr>
            <w:tcW w:w="2280" w:type="dxa"/>
            <w:vAlign w:val="center"/>
          </w:tcPr>
          <w:p w14:paraId="6FC4AEF9" w14:textId="77777777" w:rsidR="00E04608" w:rsidRPr="003E4B4B" w:rsidRDefault="00E04608" w:rsidP="005307B8">
            <w:pPr>
              <w:pStyle w:val="afe"/>
              <w:adjustRightInd/>
              <w:snapToGrid w:val="0"/>
              <w:ind w:right="891"/>
              <w:jc w:val="right"/>
              <w:rPr>
                <w:kern w:val="1"/>
              </w:rPr>
            </w:pPr>
            <w:r w:rsidRPr="003E4B4B">
              <w:rPr>
                <w:rFonts w:hint="eastAsia"/>
                <w:kern w:val="1"/>
              </w:rPr>
              <w:t>117</w:t>
            </w:r>
          </w:p>
        </w:tc>
        <w:tc>
          <w:tcPr>
            <w:tcW w:w="4051" w:type="dxa"/>
            <w:vAlign w:val="center"/>
          </w:tcPr>
          <w:p w14:paraId="67797DF7" w14:textId="77777777" w:rsidR="00E04608" w:rsidRPr="003E4B4B" w:rsidRDefault="00E04608" w:rsidP="005307B8">
            <w:pPr>
              <w:pStyle w:val="afe"/>
              <w:adjustRightInd/>
              <w:snapToGrid w:val="0"/>
              <w:ind w:right="1620"/>
              <w:jc w:val="right"/>
              <w:rPr>
                <w:kern w:val="1"/>
              </w:rPr>
            </w:pPr>
            <w:r w:rsidRPr="003E4B4B">
              <w:rPr>
                <w:rFonts w:hint="eastAsia"/>
                <w:kern w:val="1"/>
              </w:rPr>
              <w:t>14,126.490</w:t>
            </w:r>
          </w:p>
        </w:tc>
      </w:tr>
      <w:tr w:rsidR="00E04608" w:rsidRPr="003E4B4B" w14:paraId="0FEA41B0" w14:textId="77777777" w:rsidTr="005307B8">
        <w:trPr>
          <w:trHeight w:val="454"/>
        </w:trPr>
        <w:tc>
          <w:tcPr>
            <w:tcW w:w="2143" w:type="dxa"/>
            <w:vAlign w:val="center"/>
          </w:tcPr>
          <w:p w14:paraId="19DBF11F" w14:textId="77777777" w:rsidR="00E04608" w:rsidRPr="003E4B4B" w:rsidRDefault="00E04608" w:rsidP="005307B8">
            <w:pPr>
              <w:snapToGrid w:val="0"/>
              <w:ind w:firstLineChars="0" w:firstLine="0"/>
              <w:jc w:val="center"/>
              <w:rPr>
                <w:kern w:val="1"/>
                <w:lang w:eastAsia="zh-TW"/>
              </w:rPr>
            </w:pPr>
            <w:r w:rsidRPr="003E4B4B">
              <w:rPr>
                <w:rFonts w:hint="eastAsia"/>
                <w:kern w:val="1"/>
                <w:lang w:eastAsia="zh-TW"/>
              </w:rPr>
              <w:t>2</w:t>
            </w:r>
            <w:r w:rsidRPr="003E4B4B">
              <w:rPr>
                <w:kern w:val="1"/>
                <w:lang w:eastAsia="zh-TW"/>
              </w:rPr>
              <w:t>025</w:t>
            </w:r>
          </w:p>
        </w:tc>
        <w:tc>
          <w:tcPr>
            <w:tcW w:w="2280" w:type="dxa"/>
            <w:vAlign w:val="center"/>
          </w:tcPr>
          <w:p w14:paraId="25BDF746" w14:textId="77777777" w:rsidR="00E04608" w:rsidRPr="003E4B4B" w:rsidRDefault="00E04608" w:rsidP="005307B8">
            <w:pPr>
              <w:pStyle w:val="afe"/>
              <w:adjustRightInd/>
              <w:snapToGrid w:val="0"/>
              <w:ind w:right="891"/>
              <w:jc w:val="right"/>
              <w:rPr>
                <w:kern w:val="1"/>
              </w:rPr>
            </w:pPr>
            <w:r w:rsidRPr="003E4B4B">
              <w:rPr>
                <w:rFonts w:hint="eastAsia"/>
                <w:kern w:val="1"/>
              </w:rPr>
              <w:t>112</w:t>
            </w:r>
          </w:p>
        </w:tc>
        <w:tc>
          <w:tcPr>
            <w:tcW w:w="4051" w:type="dxa"/>
            <w:vAlign w:val="center"/>
          </w:tcPr>
          <w:p w14:paraId="03C3F713" w14:textId="77777777" w:rsidR="00E04608" w:rsidRPr="003E4B4B" w:rsidRDefault="00E04608" w:rsidP="005307B8">
            <w:pPr>
              <w:pStyle w:val="afe"/>
              <w:adjustRightInd/>
              <w:snapToGrid w:val="0"/>
              <w:ind w:right="1620"/>
              <w:jc w:val="right"/>
              <w:rPr>
                <w:kern w:val="1"/>
              </w:rPr>
            </w:pPr>
            <w:r w:rsidRPr="003E4B4B">
              <w:rPr>
                <w:rFonts w:hint="eastAsia"/>
                <w:kern w:val="1"/>
              </w:rPr>
              <w:t>5,153,577</w:t>
            </w:r>
          </w:p>
        </w:tc>
      </w:tr>
      <w:tr w:rsidR="00E04608" w:rsidRPr="003E4B4B" w14:paraId="1E30ABD9" w14:textId="77777777" w:rsidTr="005307B8">
        <w:trPr>
          <w:trHeight w:val="454"/>
        </w:trPr>
        <w:tc>
          <w:tcPr>
            <w:tcW w:w="2143" w:type="dxa"/>
            <w:vAlign w:val="center"/>
          </w:tcPr>
          <w:p w14:paraId="28E6AFBE" w14:textId="77777777" w:rsidR="00E04608" w:rsidRPr="003E4B4B" w:rsidRDefault="00E04608" w:rsidP="005307B8">
            <w:pPr>
              <w:snapToGrid w:val="0"/>
              <w:ind w:firstLineChars="0" w:firstLine="0"/>
              <w:jc w:val="center"/>
              <w:rPr>
                <w:kern w:val="1"/>
              </w:rPr>
            </w:pPr>
            <w:r w:rsidRPr="003E4B4B">
              <w:rPr>
                <w:rFonts w:hint="eastAsia"/>
                <w:kern w:val="1"/>
              </w:rPr>
              <w:t>總計</w:t>
            </w:r>
          </w:p>
        </w:tc>
        <w:tc>
          <w:tcPr>
            <w:tcW w:w="2280" w:type="dxa"/>
            <w:vAlign w:val="center"/>
          </w:tcPr>
          <w:p w14:paraId="34F0C558" w14:textId="77777777" w:rsidR="00E04608" w:rsidRPr="003E4B4B" w:rsidRDefault="00E04608" w:rsidP="005307B8">
            <w:pPr>
              <w:pStyle w:val="afe"/>
              <w:adjustRightInd/>
              <w:snapToGrid w:val="0"/>
              <w:ind w:right="891"/>
              <w:jc w:val="right"/>
              <w:rPr>
                <w:kern w:val="1"/>
              </w:rPr>
            </w:pPr>
            <w:r w:rsidRPr="003E4B4B">
              <w:rPr>
                <w:rFonts w:hint="eastAsia"/>
                <w:kern w:val="1"/>
              </w:rPr>
              <w:t>6,208</w:t>
            </w:r>
          </w:p>
        </w:tc>
        <w:tc>
          <w:tcPr>
            <w:tcW w:w="4051" w:type="dxa"/>
            <w:vAlign w:val="center"/>
          </w:tcPr>
          <w:p w14:paraId="13CF9916" w14:textId="77777777" w:rsidR="00E04608" w:rsidRPr="003E4B4B" w:rsidRDefault="00E04608" w:rsidP="005307B8">
            <w:pPr>
              <w:pStyle w:val="afe"/>
              <w:adjustRightInd/>
              <w:snapToGrid w:val="0"/>
              <w:ind w:right="1620"/>
              <w:jc w:val="right"/>
              <w:rPr>
                <w:kern w:val="1"/>
              </w:rPr>
            </w:pPr>
            <w:r w:rsidRPr="003E4B4B">
              <w:rPr>
                <w:rFonts w:hint="eastAsia"/>
                <w:kern w:val="1"/>
              </w:rPr>
              <w:t>52,695,209</w:t>
            </w:r>
          </w:p>
        </w:tc>
      </w:tr>
    </w:tbl>
    <w:bookmarkEnd w:id="44"/>
    <w:p w14:paraId="4C3D68EA" w14:textId="77777777" w:rsidR="00E04608" w:rsidRPr="003E4B4B" w:rsidRDefault="00E04608" w:rsidP="00E04608">
      <w:pPr>
        <w:ind w:firstLineChars="0" w:firstLine="0"/>
        <w:rPr>
          <w:rFonts w:ascii="Verdana" w:hAnsi="Verdana"/>
          <w:kern w:val="1"/>
          <w:lang w:eastAsia="zh-TW"/>
        </w:rPr>
      </w:pPr>
      <w:r w:rsidRPr="003E4B4B">
        <w:rPr>
          <w:rFonts w:ascii="Verdana" w:hAnsi="Verdana" w:hint="eastAsia"/>
          <w:kern w:val="1"/>
          <w:lang w:eastAsia="zh-TW"/>
        </w:rPr>
        <w:t>資料來源：經濟部投資審議司</w:t>
      </w:r>
    </w:p>
    <w:p w14:paraId="6AEEC4FA" w14:textId="77777777" w:rsidR="00E04608" w:rsidRPr="003E4B4B" w:rsidRDefault="00E04608" w:rsidP="00E04608">
      <w:pPr>
        <w:pStyle w:val="aff0"/>
        <w:spacing w:beforeLines="0" w:before="0"/>
        <w:rPr>
          <w:rFonts w:ascii="Times New Roman"/>
          <w:lang w:eastAsia="zh-TW"/>
        </w:rPr>
      </w:pPr>
      <w:r w:rsidRPr="003E4B4B">
        <w:rPr>
          <w:rFonts w:hint="eastAsia"/>
        </w:rPr>
        <w:br w:type="page"/>
      </w:r>
      <w:r w:rsidRPr="003E4B4B">
        <w:rPr>
          <w:rFonts w:ascii="Times New Roman"/>
          <w:lang w:eastAsia="zh-TW"/>
        </w:rPr>
        <w:lastRenderedPageBreak/>
        <w:t>年度別及產業別統計表</w:t>
      </w:r>
    </w:p>
    <w:p w14:paraId="6507A134" w14:textId="77777777" w:rsidR="00E04608" w:rsidRPr="003E4B4B" w:rsidRDefault="00E04608" w:rsidP="00E04608">
      <w:pPr>
        <w:snapToGrid w:val="0"/>
        <w:ind w:firstLineChars="0" w:firstLine="0"/>
        <w:jc w:val="right"/>
        <w:rPr>
          <w:sz w:val="18"/>
          <w:szCs w:val="18"/>
          <w:lang w:eastAsia="zh-TW"/>
        </w:rPr>
      </w:pPr>
      <w:r w:rsidRPr="003E4B4B">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3004"/>
        <w:gridCol w:w="568"/>
        <w:gridCol w:w="992"/>
        <w:gridCol w:w="420"/>
        <w:gridCol w:w="909"/>
        <w:gridCol w:w="434"/>
        <w:gridCol w:w="910"/>
        <w:gridCol w:w="446"/>
        <w:gridCol w:w="877"/>
      </w:tblGrid>
      <w:tr w:rsidR="00E04608" w:rsidRPr="003E4B4B" w14:paraId="1E9440B6" w14:textId="77777777" w:rsidTr="005307B8">
        <w:trPr>
          <w:tblHeader/>
          <w:jc w:val="center"/>
        </w:trPr>
        <w:tc>
          <w:tcPr>
            <w:tcW w:w="2973" w:type="dxa"/>
            <w:vMerge w:val="restart"/>
            <w:tcBorders>
              <w:top w:val="single" w:sz="12" w:space="0" w:color="auto"/>
              <w:bottom w:val="single" w:sz="6" w:space="0" w:color="auto"/>
              <w:tl2br w:val="single" w:sz="6" w:space="0" w:color="auto"/>
            </w:tcBorders>
            <w:vAlign w:val="center"/>
          </w:tcPr>
          <w:p w14:paraId="70C047CA" w14:textId="77777777" w:rsidR="00E04608" w:rsidRPr="003E4B4B" w:rsidRDefault="00E04608" w:rsidP="005307B8">
            <w:pPr>
              <w:widowControl/>
              <w:snapToGrid w:val="0"/>
              <w:spacing w:line="224" w:lineRule="exact"/>
              <w:ind w:firstLineChars="0" w:firstLine="0"/>
              <w:jc w:val="right"/>
              <w:rPr>
                <w:sz w:val="18"/>
                <w:szCs w:val="18"/>
              </w:rPr>
            </w:pPr>
            <w:bookmarkStart w:id="45" w:name="_Hlk231365365"/>
            <w:r w:rsidRPr="003E4B4B">
              <w:rPr>
                <w:sz w:val="18"/>
                <w:szCs w:val="18"/>
              </w:rPr>
              <w:t>年　　度</w:t>
            </w:r>
          </w:p>
          <w:p w14:paraId="1B8F12E9" w14:textId="77777777" w:rsidR="00E04608" w:rsidRPr="003E4B4B" w:rsidRDefault="00E04608" w:rsidP="005307B8">
            <w:pPr>
              <w:widowControl/>
              <w:snapToGrid w:val="0"/>
              <w:spacing w:line="224" w:lineRule="exact"/>
              <w:ind w:firstLineChars="0" w:firstLine="0"/>
              <w:rPr>
                <w:sz w:val="18"/>
                <w:szCs w:val="18"/>
              </w:rPr>
            </w:pPr>
            <w:r w:rsidRPr="003E4B4B">
              <w:rPr>
                <w:sz w:val="18"/>
                <w:szCs w:val="18"/>
              </w:rPr>
              <w:t>業　　別</w:t>
            </w:r>
          </w:p>
        </w:tc>
        <w:tc>
          <w:tcPr>
            <w:tcW w:w="1544" w:type="dxa"/>
            <w:gridSpan w:val="2"/>
            <w:vAlign w:val="center"/>
          </w:tcPr>
          <w:p w14:paraId="5AD5384E" w14:textId="3C4640D8"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累計至</w:t>
            </w:r>
            <w:r w:rsidRPr="003E4B4B">
              <w:rPr>
                <w:sz w:val="18"/>
                <w:szCs w:val="18"/>
              </w:rPr>
              <w:t>20</w:t>
            </w:r>
            <w:r w:rsidRPr="003E4B4B">
              <w:rPr>
                <w:sz w:val="18"/>
                <w:szCs w:val="18"/>
                <w:lang w:eastAsia="zh-TW"/>
              </w:rPr>
              <w:t>2</w:t>
            </w:r>
            <w:r w:rsidR="00881A06" w:rsidRPr="003E4B4B">
              <w:rPr>
                <w:rFonts w:hint="eastAsia"/>
                <w:sz w:val="18"/>
                <w:szCs w:val="18"/>
                <w:lang w:eastAsia="zh-TW"/>
              </w:rPr>
              <w:t>5</w:t>
            </w:r>
          </w:p>
        </w:tc>
        <w:tc>
          <w:tcPr>
            <w:tcW w:w="1316" w:type="dxa"/>
            <w:gridSpan w:val="2"/>
          </w:tcPr>
          <w:p w14:paraId="40DDE300" w14:textId="77777777" w:rsidR="00E04608" w:rsidRPr="003E4B4B" w:rsidRDefault="00E04608" w:rsidP="005307B8">
            <w:pPr>
              <w:widowControl/>
              <w:snapToGrid w:val="0"/>
              <w:spacing w:line="224" w:lineRule="exact"/>
              <w:ind w:firstLineChars="0" w:firstLine="0"/>
              <w:jc w:val="center"/>
              <w:rPr>
                <w:sz w:val="18"/>
                <w:szCs w:val="18"/>
                <w:lang w:eastAsia="zh-TW"/>
              </w:rPr>
            </w:pPr>
            <w:r w:rsidRPr="003E4B4B">
              <w:rPr>
                <w:sz w:val="18"/>
                <w:szCs w:val="18"/>
                <w:lang w:eastAsia="zh-TW"/>
              </w:rPr>
              <w:t>2025</w:t>
            </w:r>
          </w:p>
        </w:tc>
        <w:tc>
          <w:tcPr>
            <w:tcW w:w="1331" w:type="dxa"/>
            <w:gridSpan w:val="2"/>
          </w:tcPr>
          <w:p w14:paraId="1B5A4899"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lang w:eastAsia="zh-TW"/>
              </w:rPr>
              <w:t>2024</w:t>
            </w:r>
          </w:p>
        </w:tc>
        <w:tc>
          <w:tcPr>
            <w:tcW w:w="1310" w:type="dxa"/>
            <w:gridSpan w:val="2"/>
            <w:vAlign w:val="center"/>
          </w:tcPr>
          <w:p w14:paraId="719FE800"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lang w:eastAsia="zh-TW"/>
              </w:rPr>
              <w:t>2023</w:t>
            </w:r>
          </w:p>
        </w:tc>
      </w:tr>
      <w:tr w:rsidR="00E04608" w:rsidRPr="003E4B4B" w14:paraId="06AB4C1B" w14:textId="77777777" w:rsidTr="005307B8">
        <w:trPr>
          <w:tblHeader/>
          <w:jc w:val="center"/>
        </w:trPr>
        <w:tc>
          <w:tcPr>
            <w:tcW w:w="2973" w:type="dxa"/>
            <w:vMerge/>
            <w:tcBorders>
              <w:top w:val="single" w:sz="6" w:space="0" w:color="auto"/>
              <w:bottom w:val="single" w:sz="6" w:space="0" w:color="auto"/>
              <w:tl2br w:val="single" w:sz="6" w:space="0" w:color="auto"/>
            </w:tcBorders>
            <w:vAlign w:val="center"/>
          </w:tcPr>
          <w:p w14:paraId="38835192" w14:textId="77777777" w:rsidR="00E04608" w:rsidRPr="003E4B4B" w:rsidRDefault="00E04608" w:rsidP="005307B8">
            <w:pPr>
              <w:widowControl/>
              <w:spacing w:line="224" w:lineRule="exact"/>
              <w:ind w:firstLineChars="0" w:firstLine="0"/>
              <w:jc w:val="left"/>
              <w:rPr>
                <w:sz w:val="18"/>
                <w:szCs w:val="18"/>
              </w:rPr>
            </w:pPr>
          </w:p>
        </w:tc>
        <w:tc>
          <w:tcPr>
            <w:tcW w:w="562" w:type="dxa"/>
            <w:vAlign w:val="center"/>
          </w:tcPr>
          <w:p w14:paraId="20DD2482"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件數</w:t>
            </w:r>
          </w:p>
        </w:tc>
        <w:tc>
          <w:tcPr>
            <w:tcW w:w="982" w:type="dxa"/>
            <w:vAlign w:val="center"/>
          </w:tcPr>
          <w:p w14:paraId="5ECE5A3A"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金額</w:t>
            </w:r>
          </w:p>
        </w:tc>
        <w:tc>
          <w:tcPr>
            <w:tcW w:w="416" w:type="dxa"/>
            <w:vAlign w:val="center"/>
          </w:tcPr>
          <w:p w14:paraId="2D685C75"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件數</w:t>
            </w:r>
          </w:p>
        </w:tc>
        <w:tc>
          <w:tcPr>
            <w:tcW w:w="900" w:type="dxa"/>
            <w:vAlign w:val="center"/>
          </w:tcPr>
          <w:p w14:paraId="17AFB1DF"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金額</w:t>
            </w:r>
          </w:p>
        </w:tc>
        <w:tc>
          <w:tcPr>
            <w:tcW w:w="430" w:type="dxa"/>
            <w:vAlign w:val="center"/>
          </w:tcPr>
          <w:p w14:paraId="4A4788C9"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件數</w:t>
            </w:r>
          </w:p>
        </w:tc>
        <w:tc>
          <w:tcPr>
            <w:tcW w:w="901" w:type="dxa"/>
            <w:vAlign w:val="center"/>
          </w:tcPr>
          <w:p w14:paraId="35575984"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金額</w:t>
            </w:r>
          </w:p>
        </w:tc>
        <w:tc>
          <w:tcPr>
            <w:tcW w:w="442" w:type="dxa"/>
            <w:noWrap/>
            <w:vAlign w:val="center"/>
          </w:tcPr>
          <w:p w14:paraId="7311F644"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件數</w:t>
            </w:r>
          </w:p>
        </w:tc>
        <w:tc>
          <w:tcPr>
            <w:tcW w:w="868" w:type="dxa"/>
            <w:vAlign w:val="center"/>
          </w:tcPr>
          <w:p w14:paraId="13217C54" w14:textId="77777777" w:rsidR="00E04608" w:rsidRPr="003E4B4B" w:rsidRDefault="00E04608" w:rsidP="005307B8">
            <w:pPr>
              <w:widowControl/>
              <w:snapToGrid w:val="0"/>
              <w:spacing w:line="224" w:lineRule="exact"/>
              <w:ind w:firstLineChars="0" w:firstLine="0"/>
              <w:jc w:val="center"/>
              <w:rPr>
                <w:sz w:val="18"/>
                <w:szCs w:val="18"/>
              </w:rPr>
            </w:pPr>
            <w:r w:rsidRPr="003E4B4B">
              <w:rPr>
                <w:sz w:val="18"/>
                <w:szCs w:val="18"/>
              </w:rPr>
              <w:t>金額</w:t>
            </w:r>
          </w:p>
        </w:tc>
      </w:tr>
      <w:tr w:rsidR="00E04608" w:rsidRPr="003E4B4B" w14:paraId="70EF7220" w14:textId="77777777" w:rsidTr="005307B8">
        <w:trPr>
          <w:jc w:val="center"/>
        </w:trPr>
        <w:tc>
          <w:tcPr>
            <w:tcW w:w="2973" w:type="dxa"/>
            <w:tcBorders>
              <w:top w:val="single" w:sz="6" w:space="0" w:color="auto"/>
            </w:tcBorders>
            <w:noWrap/>
            <w:vAlign w:val="center"/>
          </w:tcPr>
          <w:p w14:paraId="74935403"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合計</w:t>
            </w:r>
          </w:p>
        </w:tc>
        <w:tc>
          <w:tcPr>
            <w:tcW w:w="562" w:type="dxa"/>
            <w:vAlign w:val="bottom"/>
          </w:tcPr>
          <w:p w14:paraId="530AFDB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6,208</w:t>
            </w:r>
          </w:p>
        </w:tc>
        <w:tc>
          <w:tcPr>
            <w:tcW w:w="982" w:type="dxa"/>
            <w:vAlign w:val="bottom"/>
          </w:tcPr>
          <w:p w14:paraId="67B4FED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52,695,209</w:t>
            </w:r>
          </w:p>
        </w:tc>
        <w:tc>
          <w:tcPr>
            <w:tcW w:w="416" w:type="dxa"/>
            <w:vAlign w:val="center"/>
          </w:tcPr>
          <w:p w14:paraId="25A2883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112</w:t>
            </w:r>
          </w:p>
        </w:tc>
        <w:tc>
          <w:tcPr>
            <w:tcW w:w="900" w:type="dxa"/>
            <w:vAlign w:val="center"/>
          </w:tcPr>
          <w:p w14:paraId="6751036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5,153,577</w:t>
            </w:r>
          </w:p>
        </w:tc>
        <w:tc>
          <w:tcPr>
            <w:tcW w:w="430" w:type="dxa"/>
            <w:vAlign w:val="center"/>
          </w:tcPr>
          <w:p w14:paraId="29FC09D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117</w:t>
            </w:r>
          </w:p>
        </w:tc>
        <w:tc>
          <w:tcPr>
            <w:tcW w:w="901" w:type="dxa"/>
            <w:vAlign w:val="center"/>
          </w:tcPr>
          <w:p w14:paraId="45134AC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14,126,490</w:t>
            </w:r>
          </w:p>
        </w:tc>
        <w:tc>
          <w:tcPr>
            <w:tcW w:w="442" w:type="dxa"/>
            <w:noWrap/>
            <w:vAlign w:val="bottom"/>
          </w:tcPr>
          <w:p w14:paraId="1027EEC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90</w:t>
            </w:r>
          </w:p>
        </w:tc>
        <w:tc>
          <w:tcPr>
            <w:tcW w:w="868" w:type="dxa"/>
            <w:vAlign w:val="bottom"/>
          </w:tcPr>
          <w:p w14:paraId="66FF731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9,690,035</w:t>
            </w:r>
          </w:p>
        </w:tc>
      </w:tr>
      <w:tr w:rsidR="00E04608" w:rsidRPr="003E4B4B" w14:paraId="46E78B71" w14:textId="77777777" w:rsidTr="005307B8">
        <w:trPr>
          <w:jc w:val="center"/>
        </w:trPr>
        <w:tc>
          <w:tcPr>
            <w:tcW w:w="2973" w:type="dxa"/>
            <w:noWrap/>
            <w:vAlign w:val="center"/>
          </w:tcPr>
          <w:p w14:paraId="2CFA32FB"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農林漁牧業</w:t>
            </w:r>
          </w:p>
        </w:tc>
        <w:tc>
          <w:tcPr>
            <w:tcW w:w="562" w:type="dxa"/>
            <w:vAlign w:val="bottom"/>
          </w:tcPr>
          <w:p w14:paraId="15829CA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w:t>
            </w:r>
          </w:p>
        </w:tc>
        <w:tc>
          <w:tcPr>
            <w:tcW w:w="982" w:type="dxa"/>
            <w:vAlign w:val="bottom"/>
          </w:tcPr>
          <w:p w14:paraId="4EC17C5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3,092</w:t>
            </w:r>
          </w:p>
        </w:tc>
        <w:tc>
          <w:tcPr>
            <w:tcW w:w="416" w:type="dxa"/>
            <w:vAlign w:val="center"/>
          </w:tcPr>
          <w:p w14:paraId="6FCC6AE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102EE4F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7212635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467A06B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5260ECC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B696F8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7325304E" w14:textId="77777777" w:rsidTr="005307B8">
        <w:trPr>
          <w:jc w:val="center"/>
        </w:trPr>
        <w:tc>
          <w:tcPr>
            <w:tcW w:w="2973" w:type="dxa"/>
            <w:noWrap/>
            <w:vAlign w:val="center"/>
          </w:tcPr>
          <w:p w14:paraId="3BDD5753"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礦業及土石採取業</w:t>
            </w:r>
          </w:p>
        </w:tc>
        <w:tc>
          <w:tcPr>
            <w:tcW w:w="562" w:type="dxa"/>
            <w:vAlign w:val="bottom"/>
          </w:tcPr>
          <w:p w14:paraId="356BECD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17</w:t>
            </w:r>
          </w:p>
        </w:tc>
        <w:tc>
          <w:tcPr>
            <w:tcW w:w="982" w:type="dxa"/>
            <w:vAlign w:val="bottom"/>
          </w:tcPr>
          <w:p w14:paraId="086A885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171,410</w:t>
            </w:r>
          </w:p>
        </w:tc>
        <w:tc>
          <w:tcPr>
            <w:tcW w:w="416" w:type="dxa"/>
            <w:vAlign w:val="center"/>
          </w:tcPr>
          <w:p w14:paraId="79FE4CD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2BD609D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4D44C9E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6301CD3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5729FF2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012E956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1A3F11DB" w14:textId="77777777" w:rsidTr="005307B8">
        <w:trPr>
          <w:jc w:val="center"/>
        </w:trPr>
        <w:tc>
          <w:tcPr>
            <w:tcW w:w="2973" w:type="dxa"/>
            <w:noWrap/>
            <w:vAlign w:val="center"/>
          </w:tcPr>
          <w:p w14:paraId="74BB1586"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製造業</w:t>
            </w:r>
          </w:p>
        </w:tc>
        <w:tc>
          <w:tcPr>
            <w:tcW w:w="562" w:type="dxa"/>
            <w:vAlign w:val="bottom"/>
          </w:tcPr>
          <w:p w14:paraId="48359E5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3,392</w:t>
            </w:r>
          </w:p>
        </w:tc>
        <w:tc>
          <w:tcPr>
            <w:tcW w:w="982" w:type="dxa"/>
            <w:vAlign w:val="bottom"/>
          </w:tcPr>
          <w:p w14:paraId="4C08D97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37,855,035</w:t>
            </w:r>
          </w:p>
        </w:tc>
        <w:tc>
          <w:tcPr>
            <w:tcW w:w="416" w:type="dxa"/>
            <w:vAlign w:val="center"/>
          </w:tcPr>
          <w:p w14:paraId="0A8B338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w:t>
            </w:r>
          </w:p>
        </w:tc>
        <w:tc>
          <w:tcPr>
            <w:tcW w:w="900" w:type="dxa"/>
            <w:vAlign w:val="center"/>
          </w:tcPr>
          <w:p w14:paraId="1944633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3,227,460</w:t>
            </w:r>
          </w:p>
        </w:tc>
        <w:tc>
          <w:tcPr>
            <w:tcW w:w="430" w:type="dxa"/>
            <w:vAlign w:val="center"/>
          </w:tcPr>
          <w:p w14:paraId="6F9FE08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36</w:t>
            </w:r>
          </w:p>
        </w:tc>
        <w:tc>
          <w:tcPr>
            <w:tcW w:w="901" w:type="dxa"/>
            <w:vAlign w:val="center"/>
          </w:tcPr>
          <w:p w14:paraId="637615F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12,770,815</w:t>
            </w:r>
          </w:p>
        </w:tc>
        <w:tc>
          <w:tcPr>
            <w:tcW w:w="442" w:type="dxa"/>
            <w:noWrap/>
            <w:vAlign w:val="bottom"/>
          </w:tcPr>
          <w:p w14:paraId="4435FDC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29</w:t>
            </w:r>
          </w:p>
        </w:tc>
        <w:tc>
          <w:tcPr>
            <w:tcW w:w="868" w:type="dxa"/>
            <w:vAlign w:val="bottom"/>
          </w:tcPr>
          <w:p w14:paraId="66565D1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8,358,943</w:t>
            </w:r>
          </w:p>
        </w:tc>
      </w:tr>
      <w:tr w:rsidR="00E04608" w:rsidRPr="003E4B4B" w14:paraId="0A7A3F7D" w14:textId="77777777" w:rsidTr="005307B8">
        <w:trPr>
          <w:jc w:val="center"/>
        </w:trPr>
        <w:tc>
          <w:tcPr>
            <w:tcW w:w="2973" w:type="dxa"/>
            <w:noWrap/>
            <w:vAlign w:val="center"/>
          </w:tcPr>
          <w:p w14:paraId="009CBCC1"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食品製造業</w:t>
            </w:r>
          </w:p>
        </w:tc>
        <w:tc>
          <w:tcPr>
            <w:tcW w:w="562" w:type="dxa"/>
            <w:vAlign w:val="bottom"/>
          </w:tcPr>
          <w:p w14:paraId="1801E27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21</w:t>
            </w:r>
          </w:p>
        </w:tc>
        <w:tc>
          <w:tcPr>
            <w:tcW w:w="982" w:type="dxa"/>
            <w:vAlign w:val="bottom"/>
          </w:tcPr>
          <w:p w14:paraId="1B59214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54,467</w:t>
            </w:r>
          </w:p>
        </w:tc>
        <w:tc>
          <w:tcPr>
            <w:tcW w:w="416" w:type="dxa"/>
            <w:vAlign w:val="center"/>
          </w:tcPr>
          <w:p w14:paraId="455F964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7F14D0F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5CA1412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314CB88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6750D51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230B7AF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6E5A88E5" w14:textId="77777777" w:rsidTr="005307B8">
        <w:trPr>
          <w:jc w:val="center"/>
        </w:trPr>
        <w:tc>
          <w:tcPr>
            <w:tcW w:w="2973" w:type="dxa"/>
            <w:noWrap/>
            <w:vAlign w:val="center"/>
          </w:tcPr>
          <w:p w14:paraId="0EE25064"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飲料製造業</w:t>
            </w:r>
          </w:p>
        </w:tc>
        <w:tc>
          <w:tcPr>
            <w:tcW w:w="562" w:type="dxa"/>
            <w:vAlign w:val="bottom"/>
          </w:tcPr>
          <w:p w14:paraId="1B32C5B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82" w:type="dxa"/>
            <w:vAlign w:val="bottom"/>
          </w:tcPr>
          <w:p w14:paraId="05D8294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600</w:t>
            </w:r>
          </w:p>
        </w:tc>
        <w:tc>
          <w:tcPr>
            <w:tcW w:w="416" w:type="dxa"/>
            <w:vAlign w:val="center"/>
          </w:tcPr>
          <w:p w14:paraId="50B4E8F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475AAAA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7C513E0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3C5745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590C6FA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4D23B81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200</w:t>
            </w:r>
          </w:p>
        </w:tc>
      </w:tr>
      <w:tr w:rsidR="00E04608" w:rsidRPr="003E4B4B" w14:paraId="49EF8FE5" w14:textId="77777777" w:rsidTr="005307B8">
        <w:trPr>
          <w:jc w:val="center"/>
        </w:trPr>
        <w:tc>
          <w:tcPr>
            <w:tcW w:w="2973" w:type="dxa"/>
            <w:noWrap/>
            <w:vAlign w:val="center"/>
          </w:tcPr>
          <w:p w14:paraId="2242B606"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菸草製造業</w:t>
            </w:r>
          </w:p>
        </w:tc>
        <w:tc>
          <w:tcPr>
            <w:tcW w:w="562" w:type="dxa"/>
            <w:vAlign w:val="bottom"/>
          </w:tcPr>
          <w:p w14:paraId="744DCF5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82" w:type="dxa"/>
            <w:vAlign w:val="bottom"/>
          </w:tcPr>
          <w:p w14:paraId="6817D0D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16" w:type="dxa"/>
            <w:vAlign w:val="center"/>
          </w:tcPr>
          <w:p w14:paraId="74B37D6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24DDD1B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6CC2836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7D37521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4E562B2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5AC16FE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5CBEDF61" w14:textId="77777777" w:rsidTr="005307B8">
        <w:trPr>
          <w:jc w:val="center"/>
        </w:trPr>
        <w:tc>
          <w:tcPr>
            <w:tcW w:w="2973" w:type="dxa"/>
            <w:noWrap/>
            <w:vAlign w:val="center"/>
          </w:tcPr>
          <w:p w14:paraId="067011E5"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紡織業</w:t>
            </w:r>
          </w:p>
        </w:tc>
        <w:tc>
          <w:tcPr>
            <w:tcW w:w="562" w:type="dxa"/>
            <w:vAlign w:val="bottom"/>
          </w:tcPr>
          <w:p w14:paraId="146B3F8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43</w:t>
            </w:r>
          </w:p>
        </w:tc>
        <w:tc>
          <w:tcPr>
            <w:tcW w:w="982" w:type="dxa"/>
            <w:vAlign w:val="bottom"/>
          </w:tcPr>
          <w:p w14:paraId="717106D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493,643</w:t>
            </w:r>
          </w:p>
        </w:tc>
        <w:tc>
          <w:tcPr>
            <w:tcW w:w="416" w:type="dxa"/>
            <w:vAlign w:val="center"/>
          </w:tcPr>
          <w:p w14:paraId="182150E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5129C19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855</w:t>
            </w:r>
          </w:p>
        </w:tc>
        <w:tc>
          <w:tcPr>
            <w:tcW w:w="430" w:type="dxa"/>
            <w:vAlign w:val="center"/>
          </w:tcPr>
          <w:p w14:paraId="49F50B4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8BFB1C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5,000</w:t>
            </w:r>
          </w:p>
        </w:tc>
        <w:tc>
          <w:tcPr>
            <w:tcW w:w="442" w:type="dxa"/>
            <w:noWrap/>
            <w:vAlign w:val="bottom"/>
          </w:tcPr>
          <w:p w14:paraId="4D144EE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1F24AAF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29895E7D" w14:textId="77777777" w:rsidTr="005307B8">
        <w:trPr>
          <w:jc w:val="center"/>
        </w:trPr>
        <w:tc>
          <w:tcPr>
            <w:tcW w:w="2973" w:type="dxa"/>
            <w:noWrap/>
            <w:vAlign w:val="center"/>
          </w:tcPr>
          <w:p w14:paraId="218C616F"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成衣及服飾品製造業</w:t>
            </w:r>
          </w:p>
        </w:tc>
        <w:tc>
          <w:tcPr>
            <w:tcW w:w="562" w:type="dxa"/>
            <w:vAlign w:val="bottom"/>
          </w:tcPr>
          <w:p w14:paraId="2182A6F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82" w:type="dxa"/>
            <w:vAlign w:val="bottom"/>
          </w:tcPr>
          <w:p w14:paraId="2C4BD15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11,150</w:t>
            </w:r>
          </w:p>
        </w:tc>
        <w:tc>
          <w:tcPr>
            <w:tcW w:w="416" w:type="dxa"/>
            <w:vAlign w:val="center"/>
          </w:tcPr>
          <w:p w14:paraId="73AB6D6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1291882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7420F16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2ED9967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6C6F41B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03387FB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47F08380" w14:textId="77777777" w:rsidTr="005307B8">
        <w:trPr>
          <w:jc w:val="center"/>
        </w:trPr>
        <w:tc>
          <w:tcPr>
            <w:tcW w:w="2973" w:type="dxa"/>
            <w:noWrap/>
            <w:vAlign w:val="center"/>
          </w:tcPr>
          <w:p w14:paraId="15FA9950"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皮革、毛皮及其製品製造業</w:t>
            </w:r>
          </w:p>
        </w:tc>
        <w:tc>
          <w:tcPr>
            <w:tcW w:w="562" w:type="dxa"/>
            <w:vAlign w:val="bottom"/>
          </w:tcPr>
          <w:p w14:paraId="49D8498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82" w:type="dxa"/>
            <w:vAlign w:val="bottom"/>
          </w:tcPr>
          <w:p w14:paraId="0988E9F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188</w:t>
            </w:r>
          </w:p>
        </w:tc>
        <w:tc>
          <w:tcPr>
            <w:tcW w:w="416" w:type="dxa"/>
            <w:vAlign w:val="center"/>
          </w:tcPr>
          <w:p w14:paraId="6483F46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3545020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336C30E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89D87C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2E6FBAE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0F6244A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2523C7C4" w14:textId="77777777" w:rsidTr="005307B8">
        <w:trPr>
          <w:jc w:val="center"/>
        </w:trPr>
        <w:tc>
          <w:tcPr>
            <w:tcW w:w="2973" w:type="dxa"/>
            <w:noWrap/>
            <w:vAlign w:val="center"/>
          </w:tcPr>
          <w:p w14:paraId="70F18E41"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木竹製品製造業</w:t>
            </w:r>
          </w:p>
        </w:tc>
        <w:tc>
          <w:tcPr>
            <w:tcW w:w="562" w:type="dxa"/>
            <w:vAlign w:val="bottom"/>
          </w:tcPr>
          <w:p w14:paraId="7DEB3BC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192</w:t>
            </w:r>
          </w:p>
        </w:tc>
        <w:tc>
          <w:tcPr>
            <w:tcW w:w="982" w:type="dxa"/>
            <w:vAlign w:val="bottom"/>
          </w:tcPr>
          <w:p w14:paraId="4460944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403,973</w:t>
            </w:r>
          </w:p>
        </w:tc>
        <w:tc>
          <w:tcPr>
            <w:tcW w:w="416" w:type="dxa"/>
            <w:vAlign w:val="center"/>
          </w:tcPr>
          <w:p w14:paraId="4824A1E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4063493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3BFDD02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1328237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05E5734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4E837B7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1D0FCA2F" w14:textId="77777777" w:rsidTr="005307B8">
        <w:trPr>
          <w:jc w:val="center"/>
        </w:trPr>
        <w:tc>
          <w:tcPr>
            <w:tcW w:w="2973" w:type="dxa"/>
            <w:noWrap/>
            <w:vAlign w:val="center"/>
          </w:tcPr>
          <w:p w14:paraId="68B36DA3"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紙漿、紙及紙製品製造業</w:t>
            </w:r>
          </w:p>
        </w:tc>
        <w:tc>
          <w:tcPr>
            <w:tcW w:w="562" w:type="dxa"/>
            <w:vAlign w:val="bottom"/>
          </w:tcPr>
          <w:p w14:paraId="4681F25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w:t>
            </w:r>
          </w:p>
        </w:tc>
        <w:tc>
          <w:tcPr>
            <w:tcW w:w="982" w:type="dxa"/>
            <w:vAlign w:val="bottom"/>
          </w:tcPr>
          <w:p w14:paraId="023AAB3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33,285</w:t>
            </w:r>
          </w:p>
        </w:tc>
        <w:tc>
          <w:tcPr>
            <w:tcW w:w="416" w:type="dxa"/>
            <w:vAlign w:val="center"/>
          </w:tcPr>
          <w:p w14:paraId="1FC6BB3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2607FD5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1B8F392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6090E76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320B6BB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7B30E00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23B70C1D" w14:textId="77777777" w:rsidTr="005307B8">
        <w:trPr>
          <w:jc w:val="center"/>
        </w:trPr>
        <w:tc>
          <w:tcPr>
            <w:tcW w:w="2973" w:type="dxa"/>
            <w:noWrap/>
            <w:vAlign w:val="center"/>
          </w:tcPr>
          <w:p w14:paraId="01CC2BF1"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印刷及資料儲存媒體複製業</w:t>
            </w:r>
          </w:p>
        </w:tc>
        <w:tc>
          <w:tcPr>
            <w:tcW w:w="562" w:type="dxa"/>
            <w:vAlign w:val="bottom"/>
          </w:tcPr>
          <w:p w14:paraId="10BE7F3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82" w:type="dxa"/>
            <w:vAlign w:val="bottom"/>
          </w:tcPr>
          <w:p w14:paraId="772413F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11,400</w:t>
            </w:r>
          </w:p>
        </w:tc>
        <w:tc>
          <w:tcPr>
            <w:tcW w:w="416" w:type="dxa"/>
            <w:vAlign w:val="center"/>
          </w:tcPr>
          <w:p w14:paraId="3E1EBC2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3C25F54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450</w:t>
            </w:r>
          </w:p>
        </w:tc>
        <w:tc>
          <w:tcPr>
            <w:tcW w:w="430" w:type="dxa"/>
            <w:vAlign w:val="center"/>
          </w:tcPr>
          <w:p w14:paraId="173F39A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6F9275A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60B79EC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7F52BA0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353AE42F" w14:textId="77777777" w:rsidTr="005307B8">
        <w:trPr>
          <w:jc w:val="center"/>
        </w:trPr>
        <w:tc>
          <w:tcPr>
            <w:tcW w:w="2973" w:type="dxa"/>
            <w:noWrap/>
            <w:vAlign w:val="center"/>
          </w:tcPr>
          <w:p w14:paraId="4058744D"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石油及煤製品製造業</w:t>
            </w:r>
          </w:p>
        </w:tc>
        <w:tc>
          <w:tcPr>
            <w:tcW w:w="562" w:type="dxa"/>
            <w:vAlign w:val="bottom"/>
          </w:tcPr>
          <w:p w14:paraId="1C72778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w:t>
            </w:r>
          </w:p>
        </w:tc>
        <w:tc>
          <w:tcPr>
            <w:tcW w:w="982" w:type="dxa"/>
            <w:vAlign w:val="bottom"/>
          </w:tcPr>
          <w:p w14:paraId="6E61444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88,269</w:t>
            </w:r>
          </w:p>
        </w:tc>
        <w:tc>
          <w:tcPr>
            <w:tcW w:w="416" w:type="dxa"/>
            <w:vAlign w:val="center"/>
          </w:tcPr>
          <w:p w14:paraId="2485FCE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434466A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3223507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0FD1B9D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4,956</w:t>
            </w:r>
          </w:p>
        </w:tc>
        <w:tc>
          <w:tcPr>
            <w:tcW w:w="442" w:type="dxa"/>
            <w:noWrap/>
            <w:vAlign w:val="bottom"/>
          </w:tcPr>
          <w:p w14:paraId="7BD46A0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1EF4ED2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63A435BE" w14:textId="77777777" w:rsidTr="005307B8">
        <w:trPr>
          <w:jc w:val="center"/>
        </w:trPr>
        <w:tc>
          <w:tcPr>
            <w:tcW w:w="2973" w:type="dxa"/>
            <w:noWrap/>
            <w:vAlign w:val="center"/>
          </w:tcPr>
          <w:p w14:paraId="2F50B1F2"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化學材料製造業</w:t>
            </w:r>
          </w:p>
        </w:tc>
        <w:tc>
          <w:tcPr>
            <w:tcW w:w="562" w:type="dxa"/>
            <w:vAlign w:val="bottom"/>
          </w:tcPr>
          <w:p w14:paraId="45C766B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151</w:t>
            </w:r>
          </w:p>
        </w:tc>
        <w:tc>
          <w:tcPr>
            <w:tcW w:w="982" w:type="dxa"/>
            <w:vAlign w:val="bottom"/>
          </w:tcPr>
          <w:p w14:paraId="0DBC06C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754,498</w:t>
            </w:r>
          </w:p>
        </w:tc>
        <w:tc>
          <w:tcPr>
            <w:tcW w:w="416" w:type="dxa"/>
            <w:vAlign w:val="center"/>
          </w:tcPr>
          <w:p w14:paraId="015C855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55732E6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4,380</w:t>
            </w:r>
          </w:p>
        </w:tc>
        <w:tc>
          <w:tcPr>
            <w:tcW w:w="430" w:type="dxa"/>
            <w:vAlign w:val="center"/>
          </w:tcPr>
          <w:p w14:paraId="3EC8AF5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33FB743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50A588F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868" w:type="dxa"/>
            <w:vAlign w:val="bottom"/>
          </w:tcPr>
          <w:p w14:paraId="79844DA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22,241</w:t>
            </w:r>
          </w:p>
        </w:tc>
      </w:tr>
      <w:tr w:rsidR="00E04608" w:rsidRPr="003E4B4B" w14:paraId="270BA63E" w14:textId="77777777" w:rsidTr="005307B8">
        <w:trPr>
          <w:jc w:val="center"/>
        </w:trPr>
        <w:tc>
          <w:tcPr>
            <w:tcW w:w="2973" w:type="dxa"/>
            <w:noWrap/>
            <w:vAlign w:val="center"/>
          </w:tcPr>
          <w:p w14:paraId="2DAEA2D9"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化學製品製造業</w:t>
            </w:r>
          </w:p>
        </w:tc>
        <w:tc>
          <w:tcPr>
            <w:tcW w:w="562" w:type="dxa"/>
            <w:vAlign w:val="bottom"/>
          </w:tcPr>
          <w:p w14:paraId="1FAA3D1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w:t>
            </w:r>
          </w:p>
        </w:tc>
        <w:tc>
          <w:tcPr>
            <w:tcW w:w="982" w:type="dxa"/>
            <w:vAlign w:val="bottom"/>
          </w:tcPr>
          <w:p w14:paraId="60F6888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271,620</w:t>
            </w:r>
          </w:p>
        </w:tc>
        <w:tc>
          <w:tcPr>
            <w:tcW w:w="416" w:type="dxa"/>
            <w:vAlign w:val="center"/>
          </w:tcPr>
          <w:p w14:paraId="6CE06F7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792132E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100,180</w:t>
            </w:r>
          </w:p>
        </w:tc>
        <w:tc>
          <w:tcPr>
            <w:tcW w:w="430" w:type="dxa"/>
            <w:vAlign w:val="center"/>
          </w:tcPr>
          <w:p w14:paraId="09AB69F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100D07A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180</w:t>
            </w:r>
          </w:p>
        </w:tc>
        <w:tc>
          <w:tcPr>
            <w:tcW w:w="442" w:type="dxa"/>
            <w:noWrap/>
            <w:vAlign w:val="bottom"/>
          </w:tcPr>
          <w:p w14:paraId="5EEBE3E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1A937C1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180</w:t>
            </w:r>
          </w:p>
        </w:tc>
      </w:tr>
      <w:tr w:rsidR="00E04608" w:rsidRPr="003E4B4B" w14:paraId="06BC2FC3" w14:textId="77777777" w:rsidTr="005307B8">
        <w:trPr>
          <w:jc w:val="center"/>
        </w:trPr>
        <w:tc>
          <w:tcPr>
            <w:tcW w:w="2973" w:type="dxa"/>
            <w:noWrap/>
            <w:vAlign w:val="center"/>
          </w:tcPr>
          <w:p w14:paraId="04F55AFD"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藥品製造業</w:t>
            </w:r>
          </w:p>
        </w:tc>
        <w:tc>
          <w:tcPr>
            <w:tcW w:w="562" w:type="dxa"/>
            <w:vAlign w:val="bottom"/>
          </w:tcPr>
          <w:p w14:paraId="53B053C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337</w:t>
            </w:r>
          </w:p>
        </w:tc>
        <w:tc>
          <w:tcPr>
            <w:tcW w:w="982" w:type="dxa"/>
            <w:vAlign w:val="bottom"/>
          </w:tcPr>
          <w:p w14:paraId="2E8BF30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1,676,739</w:t>
            </w:r>
          </w:p>
        </w:tc>
        <w:tc>
          <w:tcPr>
            <w:tcW w:w="416" w:type="dxa"/>
            <w:vAlign w:val="center"/>
          </w:tcPr>
          <w:p w14:paraId="49F6602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w:t>
            </w:r>
          </w:p>
        </w:tc>
        <w:tc>
          <w:tcPr>
            <w:tcW w:w="900" w:type="dxa"/>
            <w:vAlign w:val="center"/>
          </w:tcPr>
          <w:p w14:paraId="0BD39C8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668,951</w:t>
            </w:r>
          </w:p>
        </w:tc>
        <w:tc>
          <w:tcPr>
            <w:tcW w:w="430" w:type="dxa"/>
            <w:vAlign w:val="center"/>
          </w:tcPr>
          <w:p w14:paraId="5027964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1" w:type="dxa"/>
            <w:vAlign w:val="center"/>
          </w:tcPr>
          <w:p w14:paraId="19BD932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42,202</w:t>
            </w:r>
          </w:p>
        </w:tc>
        <w:tc>
          <w:tcPr>
            <w:tcW w:w="442" w:type="dxa"/>
            <w:noWrap/>
            <w:vAlign w:val="bottom"/>
          </w:tcPr>
          <w:p w14:paraId="18C2820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868" w:type="dxa"/>
            <w:vAlign w:val="bottom"/>
          </w:tcPr>
          <w:p w14:paraId="790317F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268,750</w:t>
            </w:r>
          </w:p>
        </w:tc>
      </w:tr>
      <w:tr w:rsidR="00E04608" w:rsidRPr="003E4B4B" w14:paraId="1A22722E" w14:textId="77777777" w:rsidTr="005307B8">
        <w:trPr>
          <w:jc w:val="center"/>
        </w:trPr>
        <w:tc>
          <w:tcPr>
            <w:tcW w:w="2973" w:type="dxa"/>
            <w:noWrap/>
            <w:vAlign w:val="center"/>
          </w:tcPr>
          <w:p w14:paraId="7C810036"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橡膠製品製造業</w:t>
            </w:r>
          </w:p>
        </w:tc>
        <w:tc>
          <w:tcPr>
            <w:tcW w:w="562" w:type="dxa"/>
            <w:vAlign w:val="bottom"/>
          </w:tcPr>
          <w:p w14:paraId="7BF2168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82" w:type="dxa"/>
            <w:vAlign w:val="bottom"/>
          </w:tcPr>
          <w:p w14:paraId="1157C75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78,434</w:t>
            </w:r>
          </w:p>
        </w:tc>
        <w:tc>
          <w:tcPr>
            <w:tcW w:w="416" w:type="dxa"/>
            <w:vAlign w:val="center"/>
          </w:tcPr>
          <w:p w14:paraId="6F86026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031822E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4FFFFC5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2A7F87B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7985811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11B64FD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17DA9E4C" w14:textId="77777777" w:rsidTr="005307B8">
        <w:trPr>
          <w:jc w:val="center"/>
        </w:trPr>
        <w:tc>
          <w:tcPr>
            <w:tcW w:w="2973" w:type="dxa"/>
            <w:noWrap/>
            <w:vAlign w:val="center"/>
          </w:tcPr>
          <w:p w14:paraId="36831E96"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塑膠製品製造業</w:t>
            </w:r>
          </w:p>
        </w:tc>
        <w:tc>
          <w:tcPr>
            <w:tcW w:w="562" w:type="dxa"/>
            <w:vAlign w:val="bottom"/>
          </w:tcPr>
          <w:p w14:paraId="5F392C1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52</w:t>
            </w:r>
          </w:p>
        </w:tc>
        <w:tc>
          <w:tcPr>
            <w:tcW w:w="982" w:type="dxa"/>
            <w:vAlign w:val="bottom"/>
          </w:tcPr>
          <w:p w14:paraId="2F5D792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866,852</w:t>
            </w:r>
          </w:p>
        </w:tc>
        <w:tc>
          <w:tcPr>
            <w:tcW w:w="416" w:type="dxa"/>
            <w:vAlign w:val="center"/>
          </w:tcPr>
          <w:p w14:paraId="2FFC836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0" w:type="dxa"/>
            <w:vAlign w:val="center"/>
          </w:tcPr>
          <w:p w14:paraId="054940B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19,909</w:t>
            </w:r>
          </w:p>
        </w:tc>
        <w:tc>
          <w:tcPr>
            <w:tcW w:w="430" w:type="dxa"/>
            <w:vAlign w:val="center"/>
          </w:tcPr>
          <w:p w14:paraId="664548F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0B0DB97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28912D3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47FD9F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1,500</w:t>
            </w:r>
          </w:p>
        </w:tc>
      </w:tr>
      <w:tr w:rsidR="00E04608" w:rsidRPr="003E4B4B" w14:paraId="3D755685" w14:textId="77777777" w:rsidTr="005307B8">
        <w:trPr>
          <w:jc w:val="center"/>
        </w:trPr>
        <w:tc>
          <w:tcPr>
            <w:tcW w:w="2973" w:type="dxa"/>
            <w:noWrap/>
            <w:vAlign w:val="center"/>
          </w:tcPr>
          <w:p w14:paraId="38F785DA"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非金屬礦物製品製造業</w:t>
            </w:r>
          </w:p>
        </w:tc>
        <w:tc>
          <w:tcPr>
            <w:tcW w:w="562" w:type="dxa"/>
            <w:vAlign w:val="bottom"/>
          </w:tcPr>
          <w:p w14:paraId="0AD6D78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88</w:t>
            </w:r>
          </w:p>
        </w:tc>
        <w:tc>
          <w:tcPr>
            <w:tcW w:w="982" w:type="dxa"/>
            <w:vAlign w:val="bottom"/>
          </w:tcPr>
          <w:p w14:paraId="6F17665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208,760</w:t>
            </w:r>
          </w:p>
        </w:tc>
        <w:tc>
          <w:tcPr>
            <w:tcW w:w="416" w:type="dxa"/>
            <w:vAlign w:val="center"/>
          </w:tcPr>
          <w:p w14:paraId="6FBE84C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7AF7B5E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0C0A5E6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04D33B4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3696DC2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5489971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4E03619C" w14:textId="77777777" w:rsidTr="005307B8">
        <w:trPr>
          <w:jc w:val="center"/>
        </w:trPr>
        <w:tc>
          <w:tcPr>
            <w:tcW w:w="2973" w:type="dxa"/>
            <w:noWrap/>
            <w:vAlign w:val="center"/>
          </w:tcPr>
          <w:p w14:paraId="59850302"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基本金屬製造業</w:t>
            </w:r>
          </w:p>
        </w:tc>
        <w:tc>
          <w:tcPr>
            <w:tcW w:w="562" w:type="dxa"/>
            <w:vAlign w:val="bottom"/>
          </w:tcPr>
          <w:p w14:paraId="5ED143A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w:t>
            </w:r>
          </w:p>
        </w:tc>
        <w:tc>
          <w:tcPr>
            <w:tcW w:w="982" w:type="dxa"/>
            <w:vAlign w:val="bottom"/>
          </w:tcPr>
          <w:p w14:paraId="1D1C8AE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1,010,766</w:t>
            </w:r>
          </w:p>
        </w:tc>
        <w:tc>
          <w:tcPr>
            <w:tcW w:w="416" w:type="dxa"/>
            <w:vAlign w:val="center"/>
          </w:tcPr>
          <w:p w14:paraId="6B0871D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3E0517D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64710E0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60347B8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587411C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77DC004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250</w:t>
            </w:r>
          </w:p>
        </w:tc>
      </w:tr>
      <w:tr w:rsidR="00E04608" w:rsidRPr="003E4B4B" w14:paraId="6FBB6CE4" w14:textId="77777777" w:rsidTr="005307B8">
        <w:trPr>
          <w:jc w:val="center"/>
        </w:trPr>
        <w:tc>
          <w:tcPr>
            <w:tcW w:w="2973" w:type="dxa"/>
            <w:noWrap/>
            <w:vAlign w:val="center"/>
          </w:tcPr>
          <w:p w14:paraId="72C471F7"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金屬製品製造業</w:t>
            </w:r>
          </w:p>
        </w:tc>
        <w:tc>
          <w:tcPr>
            <w:tcW w:w="562" w:type="dxa"/>
            <w:vAlign w:val="bottom"/>
          </w:tcPr>
          <w:p w14:paraId="7554F7D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30</w:t>
            </w:r>
          </w:p>
        </w:tc>
        <w:tc>
          <w:tcPr>
            <w:tcW w:w="982" w:type="dxa"/>
            <w:vAlign w:val="bottom"/>
          </w:tcPr>
          <w:p w14:paraId="57B47DD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986,673</w:t>
            </w:r>
          </w:p>
        </w:tc>
        <w:tc>
          <w:tcPr>
            <w:tcW w:w="416" w:type="dxa"/>
            <w:vAlign w:val="center"/>
          </w:tcPr>
          <w:p w14:paraId="424BBA3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6E34343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34,800</w:t>
            </w:r>
          </w:p>
        </w:tc>
        <w:tc>
          <w:tcPr>
            <w:tcW w:w="430" w:type="dxa"/>
            <w:vAlign w:val="center"/>
          </w:tcPr>
          <w:p w14:paraId="63C3E01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6C78E8E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25,450</w:t>
            </w:r>
          </w:p>
        </w:tc>
        <w:tc>
          <w:tcPr>
            <w:tcW w:w="442" w:type="dxa"/>
            <w:noWrap/>
            <w:vAlign w:val="bottom"/>
          </w:tcPr>
          <w:p w14:paraId="758B231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75CDB59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8,500</w:t>
            </w:r>
          </w:p>
        </w:tc>
      </w:tr>
      <w:tr w:rsidR="00E04608" w:rsidRPr="003E4B4B" w14:paraId="70391925" w14:textId="77777777" w:rsidTr="005307B8">
        <w:trPr>
          <w:jc w:val="center"/>
        </w:trPr>
        <w:tc>
          <w:tcPr>
            <w:tcW w:w="2973" w:type="dxa"/>
            <w:noWrap/>
            <w:vAlign w:val="center"/>
          </w:tcPr>
          <w:p w14:paraId="044D525B"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電子零組件製造業</w:t>
            </w:r>
          </w:p>
        </w:tc>
        <w:tc>
          <w:tcPr>
            <w:tcW w:w="562" w:type="dxa"/>
            <w:vAlign w:val="bottom"/>
          </w:tcPr>
          <w:p w14:paraId="255D135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1,194</w:t>
            </w:r>
          </w:p>
        </w:tc>
        <w:tc>
          <w:tcPr>
            <w:tcW w:w="982" w:type="dxa"/>
            <w:vAlign w:val="bottom"/>
          </w:tcPr>
          <w:p w14:paraId="7EBC103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26,403,375</w:t>
            </w:r>
          </w:p>
        </w:tc>
        <w:tc>
          <w:tcPr>
            <w:tcW w:w="416" w:type="dxa"/>
            <w:vAlign w:val="center"/>
          </w:tcPr>
          <w:p w14:paraId="0FC670B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w:t>
            </w:r>
          </w:p>
        </w:tc>
        <w:tc>
          <w:tcPr>
            <w:tcW w:w="900" w:type="dxa"/>
            <w:vAlign w:val="center"/>
          </w:tcPr>
          <w:p w14:paraId="4ADDC2A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475,507</w:t>
            </w:r>
          </w:p>
        </w:tc>
        <w:tc>
          <w:tcPr>
            <w:tcW w:w="430" w:type="dxa"/>
            <w:vAlign w:val="center"/>
          </w:tcPr>
          <w:p w14:paraId="3881CC7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14</w:t>
            </w:r>
          </w:p>
        </w:tc>
        <w:tc>
          <w:tcPr>
            <w:tcW w:w="901" w:type="dxa"/>
            <w:vAlign w:val="center"/>
          </w:tcPr>
          <w:p w14:paraId="668E1A3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12,568,942</w:t>
            </w:r>
          </w:p>
        </w:tc>
        <w:tc>
          <w:tcPr>
            <w:tcW w:w="442" w:type="dxa"/>
            <w:noWrap/>
            <w:vAlign w:val="bottom"/>
          </w:tcPr>
          <w:p w14:paraId="748FBAA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w:t>
            </w:r>
          </w:p>
        </w:tc>
        <w:tc>
          <w:tcPr>
            <w:tcW w:w="868" w:type="dxa"/>
            <w:vAlign w:val="bottom"/>
          </w:tcPr>
          <w:p w14:paraId="48F8148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8,021,920</w:t>
            </w:r>
          </w:p>
        </w:tc>
      </w:tr>
      <w:tr w:rsidR="00E04608" w:rsidRPr="003E4B4B" w14:paraId="6962AE32" w14:textId="77777777" w:rsidTr="005307B8">
        <w:trPr>
          <w:jc w:val="center"/>
        </w:trPr>
        <w:tc>
          <w:tcPr>
            <w:tcW w:w="2973" w:type="dxa"/>
            <w:noWrap/>
            <w:vAlign w:val="center"/>
          </w:tcPr>
          <w:p w14:paraId="59869BEC"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電腦、電子產品及光學製品製造業</w:t>
            </w:r>
          </w:p>
        </w:tc>
        <w:tc>
          <w:tcPr>
            <w:tcW w:w="562" w:type="dxa"/>
            <w:vAlign w:val="bottom"/>
          </w:tcPr>
          <w:p w14:paraId="1C1893C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935</w:t>
            </w:r>
          </w:p>
        </w:tc>
        <w:tc>
          <w:tcPr>
            <w:tcW w:w="982" w:type="dxa"/>
            <w:vAlign w:val="bottom"/>
          </w:tcPr>
          <w:p w14:paraId="75E9704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3,290,817</w:t>
            </w:r>
          </w:p>
        </w:tc>
        <w:tc>
          <w:tcPr>
            <w:tcW w:w="416" w:type="dxa"/>
            <w:vAlign w:val="center"/>
          </w:tcPr>
          <w:p w14:paraId="17868A0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00" w:type="dxa"/>
            <w:vAlign w:val="center"/>
          </w:tcPr>
          <w:p w14:paraId="1F6AD83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1,848,680</w:t>
            </w:r>
          </w:p>
        </w:tc>
        <w:tc>
          <w:tcPr>
            <w:tcW w:w="430" w:type="dxa"/>
            <w:vAlign w:val="center"/>
          </w:tcPr>
          <w:p w14:paraId="60F6428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01" w:type="dxa"/>
            <w:vAlign w:val="center"/>
          </w:tcPr>
          <w:p w14:paraId="6262E88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14,300</w:t>
            </w:r>
          </w:p>
        </w:tc>
        <w:tc>
          <w:tcPr>
            <w:tcW w:w="442" w:type="dxa"/>
            <w:noWrap/>
            <w:vAlign w:val="bottom"/>
          </w:tcPr>
          <w:p w14:paraId="077F07F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w:t>
            </w:r>
          </w:p>
        </w:tc>
        <w:tc>
          <w:tcPr>
            <w:tcW w:w="868" w:type="dxa"/>
            <w:vAlign w:val="bottom"/>
          </w:tcPr>
          <w:p w14:paraId="2F624E4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3,698</w:t>
            </w:r>
          </w:p>
        </w:tc>
      </w:tr>
      <w:tr w:rsidR="00E04608" w:rsidRPr="003E4B4B" w14:paraId="7396C328" w14:textId="77777777" w:rsidTr="005307B8">
        <w:trPr>
          <w:jc w:val="center"/>
        </w:trPr>
        <w:tc>
          <w:tcPr>
            <w:tcW w:w="2973" w:type="dxa"/>
            <w:noWrap/>
            <w:vAlign w:val="center"/>
          </w:tcPr>
          <w:p w14:paraId="09C1A649"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電力設備製造業</w:t>
            </w:r>
          </w:p>
        </w:tc>
        <w:tc>
          <w:tcPr>
            <w:tcW w:w="562" w:type="dxa"/>
            <w:vAlign w:val="bottom"/>
          </w:tcPr>
          <w:p w14:paraId="6514E42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109</w:t>
            </w:r>
          </w:p>
        </w:tc>
        <w:tc>
          <w:tcPr>
            <w:tcW w:w="982" w:type="dxa"/>
            <w:vAlign w:val="bottom"/>
          </w:tcPr>
          <w:p w14:paraId="6D80CD3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273,058</w:t>
            </w:r>
          </w:p>
        </w:tc>
        <w:tc>
          <w:tcPr>
            <w:tcW w:w="416" w:type="dxa"/>
            <w:vAlign w:val="center"/>
          </w:tcPr>
          <w:p w14:paraId="014E4B5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0" w:type="dxa"/>
            <w:vAlign w:val="center"/>
          </w:tcPr>
          <w:p w14:paraId="33AC381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19,000</w:t>
            </w:r>
          </w:p>
        </w:tc>
        <w:tc>
          <w:tcPr>
            <w:tcW w:w="430" w:type="dxa"/>
            <w:vAlign w:val="center"/>
          </w:tcPr>
          <w:p w14:paraId="70EFD59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1" w:type="dxa"/>
            <w:vAlign w:val="center"/>
          </w:tcPr>
          <w:p w14:paraId="3BE2F3E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35,505</w:t>
            </w:r>
          </w:p>
        </w:tc>
        <w:tc>
          <w:tcPr>
            <w:tcW w:w="442" w:type="dxa"/>
            <w:noWrap/>
            <w:vAlign w:val="bottom"/>
          </w:tcPr>
          <w:p w14:paraId="0CB339D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868" w:type="dxa"/>
            <w:vAlign w:val="bottom"/>
          </w:tcPr>
          <w:p w14:paraId="52BE8F9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9,255</w:t>
            </w:r>
          </w:p>
        </w:tc>
      </w:tr>
      <w:tr w:rsidR="00E04608" w:rsidRPr="003E4B4B" w14:paraId="59D56562" w14:textId="77777777" w:rsidTr="005307B8">
        <w:trPr>
          <w:jc w:val="center"/>
        </w:trPr>
        <w:tc>
          <w:tcPr>
            <w:tcW w:w="2973" w:type="dxa"/>
            <w:noWrap/>
            <w:vAlign w:val="center"/>
          </w:tcPr>
          <w:p w14:paraId="79C9BDAE"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機械設備製造業</w:t>
            </w:r>
          </w:p>
        </w:tc>
        <w:tc>
          <w:tcPr>
            <w:tcW w:w="562" w:type="dxa"/>
            <w:vAlign w:val="bottom"/>
          </w:tcPr>
          <w:p w14:paraId="4B7EA8A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74</w:t>
            </w:r>
          </w:p>
        </w:tc>
        <w:tc>
          <w:tcPr>
            <w:tcW w:w="982" w:type="dxa"/>
            <w:vAlign w:val="bottom"/>
          </w:tcPr>
          <w:p w14:paraId="5518226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415,291</w:t>
            </w:r>
          </w:p>
        </w:tc>
        <w:tc>
          <w:tcPr>
            <w:tcW w:w="416" w:type="dxa"/>
            <w:vAlign w:val="center"/>
          </w:tcPr>
          <w:p w14:paraId="19EC6AD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0" w:type="dxa"/>
            <w:vAlign w:val="center"/>
          </w:tcPr>
          <w:p w14:paraId="1DCB6E0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39,132</w:t>
            </w:r>
          </w:p>
        </w:tc>
        <w:tc>
          <w:tcPr>
            <w:tcW w:w="430" w:type="dxa"/>
            <w:vAlign w:val="center"/>
          </w:tcPr>
          <w:p w14:paraId="2048FE0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w:t>
            </w:r>
          </w:p>
        </w:tc>
        <w:tc>
          <w:tcPr>
            <w:tcW w:w="901" w:type="dxa"/>
            <w:vAlign w:val="center"/>
          </w:tcPr>
          <w:p w14:paraId="2B46133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13,981</w:t>
            </w:r>
          </w:p>
        </w:tc>
        <w:tc>
          <w:tcPr>
            <w:tcW w:w="442" w:type="dxa"/>
            <w:noWrap/>
            <w:vAlign w:val="bottom"/>
          </w:tcPr>
          <w:p w14:paraId="3A5BA8B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w:t>
            </w:r>
          </w:p>
        </w:tc>
        <w:tc>
          <w:tcPr>
            <w:tcW w:w="868" w:type="dxa"/>
            <w:vAlign w:val="bottom"/>
          </w:tcPr>
          <w:p w14:paraId="6964C48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13,852</w:t>
            </w:r>
          </w:p>
        </w:tc>
      </w:tr>
      <w:tr w:rsidR="00E04608" w:rsidRPr="003E4B4B" w14:paraId="71BF9A01" w14:textId="77777777" w:rsidTr="005307B8">
        <w:trPr>
          <w:jc w:val="center"/>
        </w:trPr>
        <w:tc>
          <w:tcPr>
            <w:tcW w:w="2973" w:type="dxa"/>
            <w:noWrap/>
            <w:vAlign w:val="center"/>
          </w:tcPr>
          <w:p w14:paraId="6A9F4CB9"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汽車及其零件製造業</w:t>
            </w:r>
          </w:p>
        </w:tc>
        <w:tc>
          <w:tcPr>
            <w:tcW w:w="562" w:type="dxa"/>
            <w:vAlign w:val="bottom"/>
          </w:tcPr>
          <w:p w14:paraId="7C4F332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w:t>
            </w:r>
          </w:p>
        </w:tc>
        <w:tc>
          <w:tcPr>
            <w:tcW w:w="982" w:type="dxa"/>
            <w:vAlign w:val="bottom"/>
          </w:tcPr>
          <w:p w14:paraId="056AC9E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95,111</w:t>
            </w:r>
          </w:p>
        </w:tc>
        <w:tc>
          <w:tcPr>
            <w:tcW w:w="416" w:type="dxa"/>
            <w:vAlign w:val="center"/>
          </w:tcPr>
          <w:p w14:paraId="6CD1195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2CC6A1D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12,029</w:t>
            </w:r>
          </w:p>
        </w:tc>
        <w:tc>
          <w:tcPr>
            <w:tcW w:w="430" w:type="dxa"/>
            <w:vAlign w:val="center"/>
          </w:tcPr>
          <w:p w14:paraId="5B3C3AA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1" w:type="dxa"/>
            <w:vAlign w:val="center"/>
          </w:tcPr>
          <w:p w14:paraId="30A4032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50,572</w:t>
            </w:r>
          </w:p>
        </w:tc>
        <w:tc>
          <w:tcPr>
            <w:tcW w:w="442" w:type="dxa"/>
            <w:noWrap/>
            <w:vAlign w:val="bottom"/>
          </w:tcPr>
          <w:p w14:paraId="1F1A804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56B8271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100</w:t>
            </w:r>
          </w:p>
        </w:tc>
      </w:tr>
      <w:tr w:rsidR="00E04608" w:rsidRPr="003E4B4B" w14:paraId="2A6E58B8" w14:textId="77777777" w:rsidTr="005307B8">
        <w:trPr>
          <w:jc w:val="center"/>
        </w:trPr>
        <w:tc>
          <w:tcPr>
            <w:tcW w:w="2973" w:type="dxa"/>
            <w:noWrap/>
            <w:vAlign w:val="center"/>
          </w:tcPr>
          <w:p w14:paraId="5E84089B"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其他運輸工具製造業</w:t>
            </w:r>
          </w:p>
        </w:tc>
        <w:tc>
          <w:tcPr>
            <w:tcW w:w="562" w:type="dxa"/>
            <w:vAlign w:val="bottom"/>
          </w:tcPr>
          <w:p w14:paraId="0A4B000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w:t>
            </w:r>
          </w:p>
        </w:tc>
        <w:tc>
          <w:tcPr>
            <w:tcW w:w="982" w:type="dxa"/>
            <w:vAlign w:val="bottom"/>
          </w:tcPr>
          <w:p w14:paraId="7A4D88C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203,325</w:t>
            </w:r>
          </w:p>
        </w:tc>
        <w:tc>
          <w:tcPr>
            <w:tcW w:w="416" w:type="dxa"/>
            <w:vAlign w:val="center"/>
          </w:tcPr>
          <w:p w14:paraId="0B84170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657422F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1,000</w:t>
            </w:r>
          </w:p>
        </w:tc>
        <w:tc>
          <w:tcPr>
            <w:tcW w:w="430" w:type="dxa"/>
            <w:vAlign w:val="center"/>
          </w:tcPr>
          <w:p w14:paraId="336E12C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20D34D3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1,000</w:t>
            </w:r>
          </w:p>
        </w:tc>
        <w:tc>
          <w:tcPr>
            <w:tcW w:w="442" w:type="dxa"/>
            <w:noWrap/>
            <w:vAlign w:val="bottom"/>
          </w:tcPr>
          <w:p w14:paraId="6545E03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44B68DE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1,000</w:t>
            </w:r>
          </w:p>
        </w:tc>
      </w:tr>
      <w:tr w:rsidR="00E04608" w:rsidRPr="003E4B4B" w14:paraId="0A546A32" w14:textId="77777777" w:rsidTr="005307B8">
        <w:trPr>
          <w:jc w:val="center"/>
        </w:trPr>
        <w:tc>
          <w:tcPr>
            <w:tcW w:w="2973" w:type="dxa"/>
            <w:noWrap/>
            <w:vAlign w:val="center"/>
          </w:tcPr>
          <w:p w14:paraId="664E4C1B"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家具製造業</w:t>
            </w:r>
          </w:p>
        </w:tc>
        <w:tc>
          <w:tcPr>
            <w:tcW w:w="562" w:type="dxa"/>
            <w:vAlign w:val="bottom"/>
          </w:tcPr>
          <w:p w14:paraId="64CA89A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82" w:type="dxa"/>
            <w:vAlign w:val="bottom"/>
          </w:tcPr>
          <w:p w14:paraId="4910212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130,190</w:t>
            </w:r>
          </w:p>
        </w:tc>
        <w:tc>
          <w:tcPr>
            <w:tcW w:w="416" w:type="dxa"/>
            <w:vAlign w:val="center"/>
          </w:tcPr>
          <w:p w14:paraId="0AD4288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0822F98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40CBF5B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6B9DDAA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1,500</w:t>
            </w:r>
          </w:p>
        </w:tc>
        <w:tc>
          <w:tcPr>
            <w:tcW w:w="442" w:type="dxa"/>
            <w:noWrap/>
            <w:vAlign w:val="bottom"/>
          </w:tcPr>
          <w:p w14:paraId="21DAE1F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51C50C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48C52434" w14:textId="77777777" w:rsidTr="005307B8">
        <w:trPr>
          <w:jc w:val="center"/>
        </w:trPr>
        <w:tc>
          <w:tcPr>
            <w:tcW w:w="2973" w:type="dxa"/>
            <w:noWrap/>
            <w:vAlign w:val="center"/>
          </w:tcPr>
          <w:p w14:paraId="637AA999"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 xml:space="preserve">　其他製造業</w:t>
            </w:r>
          </w:p>
        </w:tc>
        <w:tc>
          <w:tcPr>
            <w:tcW w:w="562" w:type="dxa"/>
            <w:vAlign w:val="bottom"/>
          </w:tcPr>
          <w:p w14:paraId="73C93D9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52</w:t>
            </w:r>
          </w:p>
        </w:tc>
        <w:tc>
          <w:tcPr>
            <w:tcW w:w="982" w:type="dxa"/>
            <w:vAlign w:val="bottom"/>
          </w:tcPr>
          <w:p w14:paraId="0A4C3F4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85,646</w:t>
            </w:r>
          </w:p>
        </w:tc>
        <w:tc>
          <w:tcPr>
            <w:tcW w:w="416" w:type="dxa"/>
            <w:vAlign w:val="center"/>
          </w:tcPr>
          <w:p w14:paraId="2A24E2B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641A180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2,088</w:t>
            </w:r>
          </w:p>
        </w:tc>
        <w:tc>
          <w:tcPr>
            <w:tcW w:w="430" w:type="dxa"/>
            <w:vAlign w:val="center"/>
          </w:tcPr>
          <w:p w14:paraId="5818184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901" w:type="dxa"/>
            <w:vAlign w:val="center"/>
          </w:tcPr>
          <w:p w14:paraId="2F678EC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6,876</w:t>
            </w:r>
          </w:p>
        </w:tc>
        <w:tc>
          <w:tcPr>
            <w:tcW w:w="442" w:type="dxa"/>
            <w:noWrap/>
            <w:vAlign w:val="bottom"/>
          </w:tcPr>
          <w:p w14:paraId="32DCD98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w:t>
            </w:r>
          </w:p>
        </w:tc>
        <w:tc>
          <w:tcPr>
            <w:tcW w:w="868" w:type="dxa"/>
            <w:vAlign w:val="bottom"/>
          </w:tcPr>
          <w:p w14:paraId="5D92189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7,276</w:t>
            </w:r>
          </w:p>
        </w:tc>
      </w:tr>
      <w:tr w:rsidR="00E04608" w:rsidRPr="003E4B4B" w14:paraId="68F43BE0" w14:textId="77777777" w:rsidTr="005307B8">
        <w:trPr>
          <w:jc w:val="center"/>
        </w:trPr>
        <w:tc>
          <w:tcPr>
            <w:tcW w:w="2973" w:type="dxa"/>
            <w:noWrap/>
            <w:vAlign w:val="center"/>
          </w:tcPr>
          <w:p w14:paraId="4E0ABB34"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 xml:space="preserve">　產業用機械設備維修及安裝業</w:t>
            </w:r>
          </w:p>
        </w:tc>
        <w:tc>
          <w:tcPr>
            <w:tcW w:w="562" w:type="dxa"/>
            <w:vAlign w:val="bottom"/>
          </w:tcPr>
          <w:p w14:paraId="0CBC8B5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w:t>
            </w:r>
          </w:p>
        </w:tc>
        <w:tc>
          <w:tcPr>
            <w:tcW w:w="982" w:type="dxa"/>
            <w:vAlign w:val="bottom"/>
          </w:tcPr>
          <w:p w14:paraId="383A4D1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6,905</w:t>
            </w:r>
          </w:p>
        </w:tc>
        <w:tc>
          <w:tcPr>
            <w:tcW w:w="416" w:type="dxa"/>
            <w:vAlign w:val="center"/>
          </w:tcPr>
          <w:p w14:paraId="2FAC45F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0" w:type="dxa"/>
            <w:vAlign w:val="center"/>
          </w:tcPr>
          <w:p w14:paraId="7F041F8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500</w:t>
            </w:r>
          </w:p>
        </w:tc>
        <w:tc>
          <w:tcPr>
            <w:tcW w:w="430" w:type="dxa"/>
            <w:vAlign w:val="center"/>
          </w:tcPr>
          <w:p w14:paraId="5C3AEE0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BCAC7A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350</w:t>
            </w:r>
          </w:p>
        </w:tc>
        <w:tc>
          <w:tcPr>
            <w:tcW w:w="442" w:type="dxa"/>
            <w:noWrap/>
            <w:vAlign w:val="bottom"/>
          </w:tcPr>
          <w:p w14:paraId="0D5B341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7EE9C33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220</w:t>
            </w:r>
          </w:p>
        </w:tc>
      </w:tr>
      <w:tr w:rsidR="00E04608" w:rsidRPr="003E4B4B" w14:paraId="28585F31" w14:textId="77777777" w:rsidTr="005307B8">
        <w:trPr>
          <w:jc w:val="center"/>
        </w:trPr>
        <w:tc>
          <w:tcPr>
            <w:tcW w:w="2973" w:type="dxa"/>
            <w:noWrap/>
            <w:vAlign w:val="center"/>
          </w:tcPr>
          <w:p w14:paraId="7CA9E11B"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電力及燃氣供應業</w:t>
            </w:r>
          </w:p>
        </w:tc>
        <w:tc>
          <w:tcPr>
            <w:tcW w:w="562" w:type="dxa"/>
            <w:vAlign w:val="bottom"/>
          </w:tcPr>
          <w:p w14:paraId="1C2DB5C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82" w:type="dxa"/>
            <w:vAlign w:val="bottom"/>
          </w:tcPr>
          <w:p w14:paraId="20A28B2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1,850</w:t>
            </w:r>
          </w:p>
        </w:tc>
        <w:tc>
          <w:tcPr>
            <w:tcW w:w="416" w:type="dxa"/>
            <w:vAlign w:val="center"/>
          </w:tcPr>
          <w:p w14:paraId="16C1091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0685D05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569609B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4FFC49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7324B7A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2A67EB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3B7CE583" w14:textId="77777777" w:rsidTr="005307B8">
        <w:trPr>
          <w:jc w:val="center"/>
        </w:trPr>
        <w:tc>
          <w:tcPr>
            <w:tcW w:w="2973" w:type="dxa"/>
            <w:noWrap/>
            <w:vAlign w:val="center"/>
          </w:tcPr>
          <w:p w14:paraId="6148A86D"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用水供應及污染整治業</w:t>
            </w:r>
          </w:p>
        </w:tc>
        <w:tc>
          <w:tcPr>
            <w:tcW w:w="562" w:type="dxa"/>
            <w:vAlign w:val="bottom"/>
          </w:tcPr>
          <w:p w14:paraId="3B723E5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w:t>
            </w:r>
          </w:p>
        </w:tc>
        <w:tc>
          <w:tcPr>
            <w:tcW w:w="982" w:type="dxa"/>
            <w:vAlign w:val="bottom"/>
          </w:tcPr>
          <w:p w14:paraId="28CE097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48,293</w:t>
            </w:r>
          </w:p>
        </w:tc>
        <w:tc>
          <w:tcPr>
            <w:tcW w:w="416" w:type="dxa"/>
            <w:vAlign w:val="center"/>
          </w:tcPr>
          <w:p w14:paraId="034DD1C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5B74A37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11,800</w:t>
            </w:r>
          </w:p>
        </w:tc>
        <w:tc>
          <w:tcPr>
            <w:tcW w:w="430" w:type="dxa"/>
            <w:vAlign w:val="center"/>
          </w:tcPr>
          <w:p w14:paraId="24AF071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1" w:type="dxa"/>
            <w:vAlign w:val="center"/>
          </w:tcPr>
          <w:p w14:paraId="69AFAA1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3,200</w:t>
            </w:r>
          </w:p>
        </w:tc>
        <w:tc>
          <w:tcPr>
            <w:tcW w:w="442" w:type="dxa"/>
            <w:noWrap/>
            <w:vAlign w:val="bottom"/>
          </w:tcPr>
          <w:p w14:paraId="131CF8B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597D6AF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250</w:t>
            </w:r>
          </w:p>
        </w:tc>
      </w:tr>
      <w:tr w:rsidR="00E04608" w:rsidRPr="003E4B4B" w14:paraId="6FBF7474" w14:textId="77777777" w:rsidTr="005307B8">
        <w:trPr>
          <w:jc w:val="center"/>
        </w:trPr>
        <w:tc>
          <w:tcPr>
            <w:tcW w:w="2973" w:type="dxa"/>
            <w:noWrap/>
            <w:vAlign w:val="center"/>
          </w:tcPr>
          <w:p w14:paraId="417DA862"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營造業</w:t>
            </w:r>
          </w:p>
        </w:tc>
        <w:tc>
          <w:tcPr>
            <w:tcW w:w="562" w:type="dxa"/>
            <w:vAlign w:val="bottom"/>
          </w:tcPr>
          <w:p w14:paraId="0CB1909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w:t>
            </w:r>
          </w:p>
        </w:tc>
        <w:tc>
          <w:tcPr>
            <w:tcW w:w="982" w:type="dxa"/>
            <w:vAlign w:val="bottom"/>
          </w:tcPr>
          <w:p w14:paraId="1305CF2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132,877</w:t>
            </w:r>
          </w:p>
        </w:tc>
        <w:tc>
          <w:tcPr>
            <w:tcW w:w="416" w:type="dxa"/>
            <w:vAlign w:val="center"/>
          </w:tcPr>
          <w:p w14:paraId="60E89EC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0" w:type="dxa"/>
            <w:vAlign w:val="center"/>
          </w:tcPr>
          <w:p w14:paraId="5720E89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5,950</w:t>
            </w:r>
          </w:p>
        </w:tc>
        <w:tc>
          <w:tcPr>
            <w:tcW w:w="430" w:type="dxa"/>
            <w:vAlign w:val="center"/>
          </w:tcPr>
          <w:p w14:paraId="248741E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73F7B6A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350</w:t>
            </w:r>
          </w:p>
        </w:tc>
        <w:tc>
          <w:tcPr>
            <w:tcW w:w="442" w:type="dxa"/>
            <w:noWrap/>
            <w:vAlign w:val="bottom"/>
          </w:tcPr>
          <w:p w14:paraId="0126CA9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868" w:type="dxa"/>
            <w:vAlign w:val="bottom"/>
          </w:tcPr>
          <w:p w14:paraId="48368CA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51,500</w:t>
            </w:r>
          </w:p>
        </w:tc>
      </w:tr>
      <w:tr w:rsidR="00E04608" w:rsidRPr="003E4B4B" w14:paraId="267F9092" w14:textId="77777777" w:rsidTr="005307B8">
        <w:trPr>
          <w:jc w:val="center"/>
        </w:trPr>
        <w:tc>
          <w:tcPr>
            <w:tcW w:w="2973" w:type="dxa"/>
            <w:noWrap/>
            <w:vAlign w:val="center"/>
          </w:tcPr>
          <w:p w14:paraId="1EE386DF"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批發及零售業</w:t>
            </w:r>
          </w:p>
        </w:tc>
        <w:tc>
          <w:tcPr>
            <w:tcW w:w="562" w:type="dxa"/>
            <w:vAlign w:val="bottom"/>
          </w:tcPr>
          <w:p w14:paraId="19B9CEE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776</w:t>
            </w:r>
          </w:p>
        </w:tc>
        <w:tc>
          <w:tcPr>
            <w:tcW w:w="982" w:type="dxa"/>
            <w:vAlign w:val="bottom"/>
          </w:tcPr>
          <w:p w14:paraId="0842A4F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4,919,548</w:t>
            </w:r>
          </w:p>
        </w:tc>
        <w:tc>
          <w:tcPr>
            <w:tcW w:w="416" w:type="dxa"/>
            <w:vAlign w:val="center"/>
          </w:tcPr>
          <w:p w14:paraId="7FBEA08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34</w:t>
            </w:r>
          </w:p>
        </w:tc>
        <w:tc>
          <w:tcPr>
            <w:tcW w:w="900" w:type="dxa"/>
            <w:vAlign w:val="center"/>
          </w:tcPr>
          <w:p w14:paraId="4F20E88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670,809</w:t>
            </w:r>
          </w:p>
        </w:tc>
        <w:tc>
          <w:tcPr>
            <w:tcW w:w="430" w:type="dxa"/>
            <w:vAlign w:val="center"/>
          </w:tcPr>
          <w:p w14:paraId="3C85778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w:t>
            </w:r>
          </w:p>
        </w:tc>
        <w:tc>
          <w:tcPr>
            <w:tcW w:w="901" w:type="dxa"/>
            <w:vAlign w:val="center"/>
          </w:tcPr>
          <w:p w14:paraId="67486DB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884,655</w:t>
            </w:r>
          </w:p>
        </w:tc>
        <w:tc>
          <w:tcPr>
            <w:tcW w:w="442" w:type="dxa"/>
            <w:noWrap/>
            <w:vAlign w:val="bottom"/>
          </w:tcPr>
          <w:p w14:paraId="60A6956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22</w:t>
            </w:r>
          </w:p>
        </w:tc>
        <w:tc>
          <w:tcPr>
            <w:tcW w:w="868" w:type="dxa"/>
            <w:vAlign w:val="bottom"/>
          </w:tcPr>
          <w:p w14:paraId="71BE243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604,600</w:t>
            </w:r>
          </w:p>
        </w:tc>
      </w:tr>
      <w:tr w:rsidR="00E04608" w:rsidRPr="003E4B4B" w14:paraId="133C1049" w14:textId="77777777" w:rsidTr="005307B8">
        <w:trPr>
          <w:jc w:val="center"/>
        </w:trPr>
        <w:tc>
          <w:tcPr>
            <w:tcW w:w="2973" w:type="dxa"/>
            <w:noWrap/>
            <w:vAlign w:val="center"/>
          </w:tcPr>
          <w:p w14:paraId="06D9F501"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運輸及倉儲業</w:t>
            </w:r>
          </w:p>
        </w:tc>
        <w:tc>
          <w:tcPr>
            <w:tcW w:w="562" w:type="dxa"/>
            <w:vAlign w:val="bottom"/>
          </w:tcPr>
          <w:p w14:paraId="7298D12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30</w:t>
            </w:r>
          </w:p>
        </w:tc>
        <w:tc>
          <w:tcPr>
            <w:tcW w:w="982" w:type="dxa"/>
            <w:vAlign w:val="bottom"/>
          </w:tcPr>
          <w:p w14:paraId="6B9D6C7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146,605</w:t>
            </w:r>
          </w:p>
        </w:tc>
        <w:tc>
          <w:tcPr>
            <w:tcW w:w="416" w:type="dxa"/>
            <w:vAlign w:val="center"/>
          </w:tcPr>
          <w:p w14:paraId="1156BED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47E4EF9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34C83C6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00C1753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700</w:t>
            </w:r>
          </w:p>
        </w:tc>
        <w:tc>
          <w:tcPr>
            <w:tcW w:w="442" w:type="dxa"/>
            <w:noWrap/>
            <w:vAlign w:val="bottom"/>
          </w:tcPr>
          <w:p w14:paraId="18BA6AE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42A3713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300</w:t>
            </w:r>
          </w:p>
        </w:tc>
      </w:tr>
      <w:tr w:rsidR="00E04608" w:rsidRPr="003E4B4B" w14:paraId="60EE3151" w14:textId="77777777" w:rsidTr="005307B8">
        <w:trPr>
          <w:jc w:val="center"/>
        </w:trPr>
        <w:tc>
          <w:tcPr>
            <w:tcW w:w="2973" w:type="dxa"/>
            <w:noWrap/>
            <w:vAlign w:val="center"/>
          </w:tcPr>
          <w:p w14:paraId="02497785"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住宿及餐飲業</w:t>
            </w:r>
          </w:p>
        </w:tc>
        <w:tc>
          <w:tcPr>
            <w:tcW w:w="562" w:type="dxa"/>
            <w:vAlign w:val="bottom"/>
          </w:tcPr>
          <w:p w14:paraId="577AE93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w:t>
            </w:r>
          </w:p>
        </w:tc>
        <w:tc>
          <w:tcPr>
            <w:tcW w:w="982" w:type="dxa"/>
            <w:vAlign w:val="bottom"/>
          </w:tcPr>
          <w:p w14:paraId="215253F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45,662</w:t>
            </w:r>
          </w:p>
        </w:tc>
        <w:tc>
          <w:tcPr>
            <w:tcW w:w="416" w:type="dxa"/>
            <w:vAlign w:val="center"/>
          </w:tcPr>
          <w:p w14:paraId="6E6B881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2E519D8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3,100</w:t>
            </w:r>
          </w:p>
        </w:tc>
        <w:tc>
          <w:tcPr>
            <w:tcW w:w="430" w:type="dxa"/>
            <w:vAlign w:val="center"/>
          </w:tcPr>
          <w:p w14:paraId="0C14E13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1" w:type="dxa"/>
            <w:vAlign w:val="center"/>
          </w:tcPr>
          <w:p w14:paraId="180FE18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4,080</w:t>
            </w:r>
          </w:p>
        </w:tc>
        <w:tc>
          <w:tcPr>
            <w:tcW w:w="442" w:type="dxa"/>
            <w:noWrap/>
            <w:vAlign w:val="bottom"/>
          </w:tcPr>
          <w:p w14:paraId="344BD1E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5BBF9CC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1,280</w:t>
            </w:r>
          </w:p>
        </w:tc>
      </w:tr>
      <w:tr w:rsidR="00E04608" w:rsidRPr="003E4B4B" w14:paraId="74BDE094" w14:textId="77777777" w:rsidTr="005307B8">
        <w:trPr>
          <w:jc w:val="center"/>
        </w:trPr>
        <w:tc>
          <w:tcPr>
            <w:tcW w:w="2973" w:type="dxa"/>
            <w:noWrap/>
            <w:vAlign w:val="center"/>
          </w:tcPr>
          <w:p w14:paraId="2CE6E504"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資訊及通訊傳播業</w:t>
            </w:r>
          </w:p>
        </w:tc>
        <w:tc>
          <w:tcPr>
            <w:tcW w:w="562" w:type="dxa"/>
            <w:vAlign w:val="bottom"/>
          </w:tcPr>
          <w:p w14:paraId="30EC963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1,217</w:t>
            </w:r>
          </w:p>
        </w:tc>
        <w:tc>
          <w:tcPr>
            <w:tcW w:w="982" w:type="dxa"/>
            <w:vAlign w:val="bottom"/>
          </w:tcPr>
          <w:p w14:paraId="7F4B3B3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1,905,137</w:t>
            </w:r>
          </w:p>
        </w:tc>
        <w:tc>
          <w:tcPr>
            <w:tcW w:w="416" w:type="dxa"/>
            <w:vAlign w:val="center"/>
          </w:tcPr>
          <w:p w14:paraId="042C275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w:t>
            </w:r>
          </w:p>
        </w:tc>
        <w:tc>
          <w:tcPr>
            <w:tcW w:w="900" w:type="dxa"/>
            <w:vAlign w:val="center"/>
          </w:tcPr>
          <w:p w14:paraId="2CED230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54,379</w:t>
            </w:r>
          </w:p>
        </w:tc>
        <w:tc>
          <w:tcPr>
            <w:tcW w:w="430" w:type="dxa"/>
            <w:vAlign w:val="center"/>
          </w:tcPr>
          <w:p w14:paraId="2065536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w:t>
            </w:r>
          </w:p>
        </w:tc>
        <w:tc>
          <w:tcPr>
            <w:tcW w:w="901" w:type="dxa"/>
            <w:vAlign w:val="center"/>
          </w:tcPr>
          <w:p w14:paraId="6A3E69E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13,862</w:t>
            </w:r>
          </w:p>
        </w:tc>
        <w:tc>
          <w:tcPr>
            <w:tcW w:w="442" w:type="dxa"/>
            <w:noWrap/>
            <w:vAlign w:val="bottom"/>
          </w:tcPr>
          <w:p w14:paraId="777236B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w:t>
            </w:r>
          </w:p>
        </w:tc>
        <w:tc>
          <w:tcPr>
            <w:tcW w:w="868" w:type="dxa"/>
            <w:vAlign w:val="bottom"/>
          </w:tcPr>
          <w:p w14:paraId="73AAA66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19,979</w:t>
            </w:r>
          </w:p>
        </w:tc>
      </w:tr>
      <w:tr w:rsidR="00E04608" w:rsidRPr="003E4B4B" w14:paraId="0ECA085C" w14:textId="77777777" w:rsidTr="005307B8">
        <w:trPr>
          <w:jc w:val="center"/>
        </w:trPr>
        <w:tc>
          <w:tcPr>
            <w:tcW w:w="2973" w:type="dxa"/>
            <w:noWrap/>
            <w:vAlign w:val="center"/>
          </w:tcPr>
          <w:p w14:paraId="335D8C05"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金融及保險業</w:t>
            </w:r>
          </w:p>
        </w:tc>
        <w:tc>
          <w:tcPr>
            <w:tcW w:w="562" w:type="dxa"/>
            <w:vAlign w:val="bottom"/>
          </w:tcPr>
          <w:p w14:paraId="26D1783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327</w:t>
            </w:r>
          </w:p>
        </w:tc>
        <w:tc>
          <w:tcPr>
            <w:tcW w:w="982" w:type="dxa"/>
            <w:vAlign w:val="bottom"/>
          </w:tcPr>
          <w:p w14:paraId="4CFD3B4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6,065,795</w:t>
            </w:r>
          </w:p>
        </w:tc>
        <w:tc>
          <w:tcPr>
            <w:tcW w:w="416" w:type="dxa"/>
            <w:vAlign w:val="center"/>
          </w:tcPr>
          <w:p w14:paraId="29D9061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w:t>
            </w:r>
          </w:p>
        </w:tc>
        <w:tc>
          <w:tcPr>
            <w:tcW w:w="900" w:type="dxa"/>
            <w:vAlign w:val="center"/>
          </w:tcPr>
          <w:p w14:paraId="05CA6EC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1,066,767</w:t>
            </w:r>
          </w:p>
        </w:tc>
        <w:tc>
          <w:tcPr>
            <w:tcW w:w="430" w:type="dxa"/>
            <w:vAlign w:val="center"/>
          </w:tcPr>
          <w:p w14:paraId="42088F6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9</w:t>
            </w:r>
          </w:p>
        </w:tc>
        <w:tc>
          <w:tcPr>
            <w:tcW w:w="901" w:type="dxa"/>
            <w:vAlign w:val="center"/>
          </w:tcPr>
          <w:p w14:paraId="5D72245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151,161</w:t>
            </w:r>
          </w:p>
        </w:tc>
        <w:tc>
          <w:tcPr>
            <w:tcW w:w="442" w:type="dxa"/>
            <w:noWrap/>
            <w:vAlign w:val="bottom"/>
          </w:tcPr>
          <w:p w14:paraId="7EE98AE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15</w:t>
            </w:r>
          </w:p>
        </w:tc>
        <w:tc>
          <w:tcPr>
            <w:tcW w:w="868" w:type="dxa"/>
            <w:vAlign w:val="bottom"/>
          </w:tcPr>
          <w:p w14:paraId="6082A39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610,787</w:t>
            </w:r>
          </w:p>
        </w:tc>
      </w:tr>
      <w:tr w:rsidR="00E04608" w:rsidRPr="003E4B4B" w14:paraId="5484E541" w14:textId="77777777" w:rsidTr="005307B8">
        <w:trPr>
          <w:jc w:val="center"/>
        </w:trPr>
        <w:tc>
          <w:tcPr>
            <w:tcW w:w="2973" w:type="dxa"/>
            <w:noWrap/>
            <w:vAlign w:val="center"/>
          </w:tcPr>
          <w:p w14:paraId="77AF6F9C"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不動產業</w:t>
            </w:r>
          </w:p>
        </w:tc>
        <w:tc>
          <w:tcPr>
            <w:tcW w:w="562" w:type="dxa"/>
            <w:vAlign w:val="bottom"/>
          </w:tcPr>
          <w:p w14:paraId="2059AAB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53</w:t>
            </w:r>
          </w:p>
        </w:tc>
        <w:tc>
          <w:tcPr>
            <w:tcW w:w="982" w:type="dxa"/>
            <w:vAlign w:val="bottom"/>
          </w:tcPr>
          <w:p w14:paraId="2AF7B9E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266,174</w:t>
            </w:r>
          </w:p>
        </w:tc>
        <w:tc>
          <w:tcPr>
            <w:tcW w:w="416" w:type="dxa"/>
            <w:vAlign w:val="center"/>
          </w:tcPr>
          <w:p w14:paraId="7CA390F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0" w:type="dxa"/>
            <w:vAlign w:val="center"/>
          </w:tcPr>
          <w:p w14:paraId="29FCF02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20,722</w:t>
            </w:r>
          </w:p>
        </w:tc>
        <w:tc>
          <w:tcPr>
            <w:tcW w:w="430" w:type="dxa"/>
            <w:vAlign w:val="center"/>
          </w:tcPr>
          <w:p w14:paraId="6794F5D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1" w:type="dxa"/>
            <w:vAlign w:val="center"/>
          </w:tcPr>
          <w:p w14:paraId="58A7D00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4,100</w:t>
            </w:r>
          </w:p>
        </w:tc>
        <w:tc>
          <w:tcPr>
            <w:tcW w:w="442" w:type="dxa"/>
            <w:noWrap/>
            <w:vAlign w:val="bottom"/>
          </w:tcPr>
          <w:p w14:paraId="38E4B31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38B6B68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27,083</w:t>
            </w:r>
          </w:p>
        </w:tc>
      </w:tr>
      <w:tr w:rsidR="00E04608" w:rsidRPr="003E4B4B" w14:paraId="16F57D52" w14:textId="77777777" w:rsidTr="005307B8">
        <w:trPr>
          <w:jc w:val="center"/>
        </w:trPr>
        <w:tc>
          <w:tcPr>
            <w:tcW w:w="2973" w:type="dxa"/>
            <w:noWrap/>
            <w:vAlign w:val="center"/>
          </w:tcPr>
          <w:p w14:paraId="095BDFC2"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專業、科學及技術服務業</w:t>
            </w:r>
          </w:p>
        </w:tc>
        <w:tc>
          <w:tcPr>
            <w:tcW w:w="562" w:type="dxa"/>
            <w:vAlign w:val="bottom"/>
          </w:tcPr>
          <w:p w14:paraId="24A3D39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218</w:t>
            </w:r>
          </w:p>
        </w:tc>
        <w:tc>
          <w:tcPr>
            <w:tcW w:w="982" w:type="dxa"/>
            <w:vAlign w:val="bottom"/>
          </w:tcPr>
          <w:p w14:paraId="3BF937F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653,600</w:t>
            </w:r>
          </w:p>
        </w:tc>
        <w:tc>
          <w:tcPr>
            <w:tcW w:w="416" w:type="dxa"/>
            <w:vAlign w:val="center"/>
          </w:tcPr>
          <w:p w14:paraId="62E434E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w:t>
            </w:r>
          </w:p>
        </w:tc>
        <w:tc>
          <w:tcPr>
            <w:tcW w:w="900" w:type="dxa"/>
            <w:vAlign w:val="center"/>
          </w:tcPr>
          <w:p w14:paraId="67CF452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64,736</w:t>
            </w:r>
          </w:p>
        </w:tc>
        <w:tc>
          <w:tcPr>
            <w:tcW w:w="430" w:type="dxa"/>
            <w:vAlign w:val="center"/>
          </w:tcPr>
          <w:p w14:paraId="159D004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w:t>
            </w:r>
          </w:p>
        </w:tc>
        <w:tc>
          <w:tcPr>
            <w:tcW w:w="901" w:type="dxa"/>
            <w:vAlign w:val="center"/>
          </w:tcPr>
          <w:p w14:paraId="43214B9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274,671</w:t>
            </w:r>
          </w:p>
        </w:tc>
        <w:tc>
          <w:tcPr>
            <w:tcW w:w="442" w:type="dxa"/>
            <w:noWrap/>
            <w:vAlign w:val="bottom"/>
          </w:tcPr>
          <w:p w14:paraId="6F5E7E0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7</w:t>
            </w:r>
          </w:p>
        </w:tc>
        <w:tc>
          <w:tcPr>
            <w:tcW w:w="868" w:type="dxa"/>
            <w:vAlign w:val="bottom"/>
          </w:tcPr>
          <w:p w14:paraId="1714E08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12,114</w:t>
            </w:r>
          </w:p>
        </w:tc>
      </w:tr>
      <w:tr w:rsidR="00E04608" w:rsidRPr="003E4B4B" w14:paraId="3E27053E" w14:textId="77777777" w:rsidTr="005307B8">
        <w:trPr>
          <w:jc w:val="center"/>
        </w:trPr>
        <w:tc>
          <w:tcPr>
            <w:tcW w:w="2973" w:type="dxa"/>
            <w:noWrap/>
            <w:vAlign w:val="center"/>
          </w:tcPr>
          <w:p w14:paraId="62D57F10"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支援服務業</w:t>
            </w:r>
          </w:p>
        </w:tc>
        <w:tc>
          <w:tcPr>
            <w:tcW w:w="562" w:type="dxa"/>
            <w:vAlign w:val="bottom"/>
          </w:tcPr>
          <w:p w14:paraId="3378859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38</w:t>
            </w:r>
          </w:p>
        </w:tc>
        <w:tc>
          <w:tcPr>
            <w:tcW w:w="982" w:type="dxa"/>
            <w:vAlign w:val="bottom"/>
          </w:tcPr>
          <w:p w14:paraId="31A8F61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35,529</w:t>
            </w:r>
          </w:p>
        </w:tc>
        <w:tc>
          <w:tcPr>
            <w:tcW w:w="416" w:type="dxa"/>
            <w:vAlign w:val="center"/>
          </w:tcPr>
          <w:p w14:paraId="39F50E0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0" w:type="dxa"/>
            <w:vAlign w:val="center"/>
          </w:tcPr>
          <w:p w14:paraId="09289F5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3,500</w:t>
            </w:r>
          </w:p>
        </w:tc>
        <w:tc>
          <w:tcPr>
            <w:tcW w:w="430" w:type="dxa"/>
            <w:vAlign w:val="center"/>
          </w:tcPr>
          <w:p w14:paraId="767613F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w:t>
            </w:r>
          </w:p>
        </w:tc>
        <w:tc>
          <w:tcPr>
            <w:tcW w:w="901" w:type="dxa"/>
            <w:vAlign w:val="center"/>
          </w:tcPr>
          <w:p w14:paraId="2AE9B80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600</w:t>
            </w:r>
          </w:p>
        </w:tc>
        <w:tc>
          <w:tcPr>
            <w:tcW w:w="442" w:type="dxa"/>
            <w:noWrap/>
            <w:vAlign w:val="bottom"/>
          </w:tcPr>
          <w:p w14:paraId="6345228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E4A944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2D38139F" w14:textId="77777777" w:rsidTr="005307B8">
        <w:trPr>
          <w:jc w:val="center"/>
        </w:trPr>
        <w:tc>
          <w:tcPr>
            <w:tcW w:w="2973" w:type="dxa"/>
            <w:noWrap/>
            <w:vAlign w:val="center"/>
          </w:tcPr>
          <w:p w14:paraId="7A00DDD5"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公共行政及國防；強制性社會安全</w:t>
            </w:r>
          </w:p>
        </w:tc>
        <w:tc>
          <w:tcPr>
            <w:tcW w:w="562" w:type="dxa"/>
            <w:vAlign w:val="bottom"/>
          </w:tcPr>
          <w:p w14:paraId="0E4B2B1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82" w:type="dxa"/>
            <w:vAlign w:val="bottom"/>
          </w:tcPr>
          <w:p w14:paraId="74BFFA3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16" w:type="dxa"/>
            <w:vAlign w:val="center"/>
          </w:tcPr>
          <w:p w14:paraId="03EF4EC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0EACE0EA"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193D173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7B0B19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309A879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33505E2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77F2879E" w14:textId="77777777" w:rsidTr="005307B8">
        <w:trPr>
          <w:jc w:val="center"/>
        </w:trPr>
        <w:tc>
          <w:tcPr>
            <w:tcW w:w="2973" w:type="dxa"/>
            <w:noWrap/>
            <w:vAlign w:val="center"/>
          </w:tcPr>
          <w:p w14:paraId="5B55895C"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教育服務業</w:t>
            </w:r>
          </w:p>
        </w:tc>
        <w:tc>
          <w:tcPr>
            <w:tcW w:w="562" w:type="dxa"/>
            <w:vAlign w:val="bottom"/>
          </w:tcPr>
          <w:p w14:paraId="7B837D0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82" w:type="dxa"/>
            <w:vAlign w:val="bottom"/>
          </w:tcPr>
          <w:p w14:paraId="7E5FE02F"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51,600</w:t>
            </w:r>
          </w:p>
        </w:tc>
        <w:tc>
          <w:tcPr>
            <w:tcW w:w="416" w:type="dxa"/>
            <w:vAlign w:val="center"/>
          </w:tcPr>
          <w:p w14:paraId="3F28744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0E01450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20,400</w:t>
            </w:r>
          </w:p>
        </w:tc>
        <w:tc>
          <w:tcPr>
            <w:tcW w:w="430" w:type="dxa"/>
            <w:vAlign w:val="center"/>
          </w:tcPr>
          <w:p w14:paraId="61C1B55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5F57CE3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468EB925"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6C619DE0"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0E14B5BD" w14:textId="77777777" w:rsidTr="005307B8">
        <w:trPr>
          <w:jc w:val="center"/>
        </w:trPr>
        <w:tc>
          <w:tcPr>
            <w:tcW w:w="2973" w:type="dxa"/>
            <w:noWrap/>
            <w:vAlign w:val="center"/>
          </w:tcPr>
          <w:p w14:paraId="2E49B24F"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醫療保健及社會工作服務業</w:t>
            </w:r>
          </w:p>
        </w:tc>
        <w:tc>
          <w:tcPr>
            <w:tcW w:w="562" w:type="dxa"/>
            <w:vAlign w:val="bottom"/>
          </w:tcPr>
          <w:p w14:paraId="5C4A488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40</w:t>
            </w:r>
          </w:p>
        </w:tc>
        <w:tc>
          <w:tcPr>
            <w:tcW w:w="982" w:type="dxa"/>
            <w:vAlign w:val="bottom"/>
          </w:tcPr>
          <w:p w14:paraId="28CE50D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119,903</w:t>
            </w:r>
          </w:p>
        </w:tc>
        <w:tc>
          <w:tcPr>
            <w:tcW w:w="416" w:type="dxa"/>
            <w:vAlign w:val="center"/>
          </w:tcPr>
          <w:p w14:paraId="0E003F7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3A8F9FA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32EBD6C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1C9C653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5,250</w:t>
            </w:r>
          </w:p>
        </w:tc>
        <w:tc>
          <w:tcPr>
            <w:tcW w:w="442" w:type="dxa"/>
            <w:noWrap/>
            <w:vAlign w:val="bottom"/>
          </w:tcPr>
          <w:p w14:paraId="36E3DAA7"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868" w:type="dxa"/>
            <w:vAlign w:val="bottom"/>
          </w:tcPr>
          <w:p w14:paraId="5E48132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r>
      <w:tr w:rsidR="00E04608" w:rsidRPr="003E4B4B" w14:paraId="69977232" w14:textId="77777777" w:rsidTr="005307B8">
        <w:trPr>
          <w:jc w:val="center"/>
        </w:trPr>
        <w:tc>
          <w:tcPr>
            <w:tcW w:w="2973" w:type="dxa"/>
            <w:noWrap/>
            <w:vAlign w:val="center"/>
          </w:tcPr>
          <w:p w14:paraId="4B8CC7F6" w14:textId="77777777" w:rsidR="00E04608" w:rsidRPr="003E4B4B" w:rsidRDefault="00E04608" w:rsidP="005307B8">
            <w:pPr>
              <w:widowControl/>
              <w:snapToGrid w:val="0"/>
              <w:spacing w:line="224" w:lineRule="exact"/>
              <w:ind w:firstLineChars="0" w:firstLine="0"/>
              <w:rPr>
                <w:kern w:val="0"/>
                <w:sz w:val="18"/>
                <w:szCs w:val="18"/>
                <w:lang w:eastAsia="zh-TW"/>
              </w:rPr>
            </w:pPr>
            <w:r w:rsidRPr="003E4B4B">
              <w:rPr>
                <w:kern w:val="0"/>
                <w:sz w:val="18"/>
                <w:szCs w:val="18"/>
                <w:lang w:eastAsia="zh-TW"/>
              </w:rPr>
              <w:t>藝術、娛樂及休閒服務業</w:t>
            </w:r>
          </w:p>
        </w:tc>
        <w:tc>
          <w:tcPr>
            <w:tcW w:w="562" w:type="dxa"/>
            <w:vAlign w:val="bottom"/>
          </w:tcPr>
          <w:p w14:paraId="72DFF9F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5</w:t>
            </w:r>
          </w:p>
        </w:tc>
        <w:tc>
          <w:tcPr>
            <w:tcW w:w="982" w:type="dxa"/>
            <w:vAlign w:val="bottom"/>
          </w:tcPr>
          <w:p w14:paraId="15854B2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23,792</w:t>
            </w:r>
          </w:p>
        </w:tc>
        <w:tc>
          <w:tcPr>
            <w:tcW w:w="416" w:type="dxa"/>
            <w:vAlign w:val="center"/>
          </w:tcPr>
          <w:p w14:paraId="35A0E98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0" w:type="dxa"/>
            <w:vAlign w:val="center"/>
          </w:tcPr>
          <w:p w14:paraId="792B385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3,954</w:t>
            </w:r>
          </w:p>
        </w:tc>
        <w:tc>
          <w:tcPr>
            <w:tcW w:w="430" w:type="dxa"/>
            <w:vAlign w:val="center"/>
          </w:tcPr>
          <w:p w14:paraId="0A1CE462"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901" w:type="dxa"/>
            <w:vAlign w:val="center"/>
          </w:tcPr>
          <w:p w14:paraId="11722C71"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13,046</w:t>
            </w:r>
          </w:p>
        </w:tc>
        <w:tc>
          <w:tcPr>
            <w:tcW w:w="442" w:type="dxa"/>
            <w:noWrap/>
            <w:vAlign w:val="bottom"/>
          </w:tcPr>
          <w:p w14:paraId="641F9E4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2C08D31B"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3,000</w:t>
            </w:r>
          </w:p>
        </w:tc>
      </w:tr>
      <w:tr w:rsidR="00E04608" w:rsidRPr="003E4B4B" w14:paraId="35DC5791" w14:textId="77777777" w:rsidTr="005307B8">
        <w:trPr>
          <w:jc w:val="center"/>
        </w:trPr>
        <w:tc>
          <w:tcPr>
            <w:tcW w:w="2973" w:type="dxa"/>
            <w:noWrap/>
            <w:vAlign w:val="center"/>
          </w:tcPr>
          <w:p w14:paraId="7204DBA0" w14:textId="77777777" w:rsidR="00E04608" w:rsidRPr="003E4B4B" w:rsidRDefault="00E04608" w:rsidP="005307B8">
            <w:pPr>
              <w:widowControl/>
              <w:snapToGrid w:val="0"/>
              <w:spacing w:line="224" w:lineRule="exact"/>
              <w:ind w:firstLineChars="0" w:firstLine="0"/>
              <w:rPr>
                <w:kern w:val="0"/>
                <w:sz w:val="18"/>
                <w:szCs w:val="18"/>
              </w:rPr>
            </w:pPr>
            <w:r w:rsidRPr="003E4B4B">
              <w:rPr>
                <w:kern w:val="0"/>
                <w:sz w:val="18"/>
                <w:szCs w:val="18"/>
              </w:rPr>
              <w:t>其他服務業</w:t>
            </w:r>
          </w:p>
        </w:tc>
        <w:tc>
          <w:tcPr>
            <w:tcW w:w="562" w:type="dxa"/>
            <w:vAlign w:val="bottom"/>
          </w:tcPr>
          <w:p w14:paraId="3F6A85CE"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39</w:t>
            </w:r>
          </w:p>
        </w:tc>
        <w:tc>
          <w:tcPr>
            <w:tcW w:w="982" w:type="dxa"/>
            <w:vAlign w:val="bottom"/>
          </w:tcPr>
          <w:p w14:paraId="749C1343"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249,308</w:t>
            </w:r>
          </w:p>
        </w:tc>
        <w:tc>
          <w:tcPr>
            <w:tcW w:w="416" w:type="dxa"/>
            <w:vAlign w:val="center"/>
          </w:tcPr>
          <w:p w14:paraId="229BF2F8"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0" w:type="dxa"/>
            <w:vAlign w:val="center"/>
          </w:tcPr>
          <w:p w14:paraId="53C4D0DC"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30" w:type="dxa"/>
            <w:vAlign w:val="center"/>
          </w:tcPr>
          <w:p w14:paraId="408D6DAD"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901" w:type="dxa"/>
            <w:vAlign w:val="center"/>
          </w:tcPr>
          <w:p w14:paraId="0CB552F4"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0</w:t>
            </w:r>
          </w:p>
        </w:tc>
        <w:tc>
          <w:tcPr>
            <w:tcW w:w="442" w:type="dxa"/>
            <w:noWrap/>
            <w:vAlign w:val="bottom"/>
          </w:tcPr>
          <w:p w14:paraId="233C0A99"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1</w:t>
            </w:r>
          </w:p>
        </w:tc>
        <w:tc>
          <w:tcPr>
            <w:tcW w:w="868" w:type="dxa"/>
            <w:vAlign w:val="bottom"/>
          </w:tcPr>
          <w:p w14:paraId="516F4CA6" w14:textId="77777777" w:rsidR="00E04608" w:rsidRPr="003E4B4B" w:rsidRDefault="00E04608" w:rsidP="005307B8">
            <w:pPr>
              <w:overflowPunct/>
              <w:autoSpaceDE/>
              <w:autoSpaceDN/>
              <w:snapToGrid w:val="0"/>
              <w:spacing w:line="224" w:lineRule="exact"/>
              <w:ind w:firstLineChars="0" w:firstLine="0"/>
              <w:jc w:val="right"/>
              <w:rPr>
                <w:sz w:val="18"/>
                <w:szCs w:val="18"/>
              </w:rPr>
            </w:pPr>
            <w:r w:rsidRPr="003E4B4B">
              <w:rPr>
                <w:sz w:val="18"/>
                <w:szCs w:val="18"/>
              </w:rPr>
              <w:t>200</w:t>
            </w:r>
          </w:p>
        </w:tc>
      </w:tr>
    </w:tbl>
    <w:bookmarkEnd w:id="45"/>
    <w:p w14:paraId="611838A8" w14:textId="77777777" w:rsidR="00E04608" w:rsidRPr="003E4B4B" w:rsidRDefault="00E04608" w:rsidP="00E04608">
      <w:pPr>
        <w:widowControl/>
        <w:snapToGrid w:val="0"/>
        <w:spacing w:line="220" w:lineRule="exact"/>
        <w:ind w:firstLineChars="0" w:firstLine="0"/>
        <w:rPr>
          <w:kern w:val="0"/>
          <w:sz w:val="18"/>
          <w:szCs w:val="18"/>
          <w:lang w:eastAsia="zh-TW"/>
        </w:rPr>
      </w:pPr>
      <w:r w:rsidRPr="003E4B4B">
        <w:rPr>
          <w:kern w:val="0"/>
          <w:sz w:val="18"/>
          <w:szCs w:val="18"/>
          <w:lang w:eastAsia="zh-TW"/>
        </w:rPr>
        <w:t>資料來源：經濟部投資審議司</w:t>
      </w:r>
    </w:p>
    <w:p w14:paraId="6B61FADB" w14:textId="77777777" w:rsidR="002228B2" w:rsidRPr="003E4B4B" w:rsidRDefault="002228B2" w:rsidP="002228B2">
      <w:pPr>
        <w:pStyle w:val="28-"/>
      </w:pPr>
      <w:bookmarkStart w:id="46" w:name="_Toc231864506"/>
      <w:r w:rsidRPr="003E4B4B">
        <w:lastRenderedPageBreak/>
        <w:t>附錄</w:t>
      </w:r>
      <w:r w:rsidRPr="003E4B4B">
        <w:rPr>
          <w:rFonts w:hint="eastAsia"/>
        </w:rPr>
        <w:t>三　我國與美國簽訂投資促進合作協定</w:t>
      </w:r>
      <w:bookmarkEnd w:id="31"/>
      <w:bookmarkEnd w:id="32"/>
      <w:bookmarkEnd w:id="33"/>
      <w:bookmarkEnd w:id="34"/>
      <w:bookmarkEnd w:id="35"/>
      <w:bookmarkEnd w:id="46"/>
    </w:p>
    <w:p w14:paraId="28E191C8" w14:textId="77777777" w:rsidR="002228B2" w:rsidRPr="003E4B4B" w:rsidRDefault="002228B2" w:rsidP="006A79DB">
      <w:pPr>
        <w:pStyle w:val="a5"/>
      </w:pPr>
    </w:p>
    <w:p w14:paraId="70A2609F" w14:textId="77777777" w:rsidR="002228B2" w:rsidRPr="003E4B4B" w:rsidRDefault="002228B2" w:rsidP="006A79DB">
      <w:pPr>
        <w:pStyle w:val="a5"/>
      </w:pPr>
      <w:r w:rsidRPr="003E4B4B">
        <w:t>投資促進合作協定內容簡介</w:t>
      </w:r>
    </w:p>
    <w:p w14:paraId="2061B218" w14:textId="77777777" w:rsidR="002228B2" w:rsidRPr="003E4B4B" w:rsidRDefault="002228B2" w:rsidP="002228B2">
      <w:pPr>
        <w:pStyle w:val="afff2"/>
        <w:ind w:firstLine="472"/>
      </w:pPr>
      <w:r w:rsidRPr="003E4B4B">
        <w:t>簽署投資促進合作協定之目的係創造締約雙方有利的投資環境和促進經濟合作。</w:t>
      </w:r>
    </w:p>
    <w:p w14:paraId="5EF9FFA2" w14:textId="77777777" w:rsidR="002228B2" w:rsidRPr="003E4B4B" w:rsidRDefault="002228B2" w:rsidP="002228B2">
      <w:pPr>
        <w:pStyle w:val="afff2"/>
        <w:ind w:firstLine="472"/>
      </w:pPr>
      <w:r w:rsidRPr="003E4B4B">
        <w:t>締約雙方應交換投資環境資訊且提供給潛在投資者；應採取必要步驟以協助企業機會之發展；應籌組投資促進團互訪和拓展合作；應經由互設辦事處或直接來往以維持雙方的關係。</w:t>
      </w:r>
    </w:p>
    <w:p w14:paraId="37D0DD8B" w14:textId="77777777" w:rsidR="002228B2" w:rsidRPr="003E4B4B" w:rsidRDefault="00000000" w:rsidP="002228B2">
      <w:pPr>
        <w:pStyle w:val="aff0"/>
        <w:spacing w:before="514"/>
      </w:pPr>
      <w:hyperlink r:id="rId37" w:tgtFrame="_blank" w:tooltip="下載 我國與各國簽訂投資促進合作協定一覽表.pdf" w:history="1">
        <w:r w:rsidR="002228B2" w:rsidRPr="003E4B4B">
          <w:rPr>
            <w:rStyle w:val="aff6"/>
            <w:color w:val="auto"/>
            <w:u w:val="none"/>
          </w:rPr>
          <w:t>我國與各國簽訂投資促進合作協定一覽表</w:t>
        </w:r>
      </w:hyperlink>
    </w:p>
    <w:tbl>
      <w:tblPr>
        <w:tblStyle w:val="affb"/>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4"/>
        <w:gridCol w:w="734"/>
        <w:gridCol w:w="1710"/>
        <w:gridCol w:w="1199"/>
        <w:gridCol w:w="2312"/>
        <w:gridCol w:w="2351"/>
      </w:tblGrid>
      <w:tr w:rsidR="00850C52" w:rsidRPr="003E4B4B" w14:paraId="3413E466" w14:textId="77777777" w:rsidTr="002F2236">
        <w:trPr>
          <w:jc w:val="center"/>
        </w:trPr>
        <w:tc>
          <w:tcPr>
            <w:tcW w:w="420" w:type="dxa"/>
            <w:shd w:val="clear" w:color="auto" w:fill="FDE9D9" w:themeFill="accent6" w:themeFillTint="33"/>
            <w:vAlign w:val="center"/>
          </w:tcPr>
          <w:p w14:paraId="62CFE25A" w14:textId="77777777" w:rsidR="002228B2" w:rsidRPr="003E4B4B" w:rsidRDefault="002228B2" w:rsidP="002F2236">
            <w:pPr>
              <w:pStyle w:val="afe"/>
            </w:pPr>
          </w:p>
        </w:tc>
        <w:tc>
          <w:tcPr>
            <w:tcW w:w="758" w:type="dxa"/>
            <w:shd w:val="clear" w:color="auto" w:fill="FDE9D9" w:themeFill="accent6" w:themeFillTint="33"/>
            <w:vAlign w:val="center"/>
          </w:tcPr>
          <w:p w14:paraId="5C2B9420" w14:textId="77777777" w:rsidR="002228B2" w:rsidRPr="003E4B4B" w:rsidRDefault="002228B2" w:rsidP="002F2236">
            <w:pPr>
              <w:pStyle w:val="afe"/>
            </w:pPr>
            <w:r w:rsidRPr="003E4B4B">
              <w:t>國家</w:t>
            </w:r>
          </w:p>
        </w:tc>
        <w:tc>
          <w:tcPr>
            <w:tcW w:w="1819" w:type="dxa"/>
            <w:shd w:val="clear" w:color="auto" w:fill="FDE9D9" w:themeFill="accent6" w:themeFillTint="33"/>
            <w:vAlign w:val="center"/>
          </w:tcPr>
          <w:p w14:paraId="0EDE6C04" w14:textId="77777777" w:rsidR="002228B2" w:rsidRPr="003E4B4B" w:rsidRDefault="002228B2" w:rsidP="002F2236">
            <w:pPr>
              <w:pStyle w:val="afe"/>
            </w:pPr>
            <w:r w:rsidRPr="003E4B4B">
              <w:t>名稱</w:t>
            </w:r>
          </w:p>
        </w:tc>
        <w:tc>
          <w:tcPr>
            <w:tcW w:w="1213" w:type="dxa"/>
            <w:shd w:val="clear" w:color="auto" w:fill="FDE9D9" w:themeFill="accent6" w:themeFillTint="33"/>
            <w:vAlign w:val="center"/>
          </w:tcPr>
          <w:p w14:paraId="05E28782" w14:textId="77777777" w:rsidR="002228B2" w:rsidRPr="003E4B4B" w:rsidRDefault="002228B2" w:rsidP="002F2236">
            <w:pPr>
              <w:pStyle w:val="afe"/>
            </w:pPr>
            <w:r w:rsidRPr="003E4B4B">
              <w:t>簽訂</w:t>
            </w:r>
            <w:r w:rsidRPr="003E4B4B">
              <w:br/>
            </w:r>
            <w:r w:rsidRPr="003E4B4B">
              <w:t>日期</w:t>
            </w:r>
          </w:p>
        </w:tc>
        <w:tc>
          <w:tcPr>
            <w:tcW w:w="2473" w:type="dxa"/>
            <w:shd w:val="clear" w:color="auto" w:fill="FDE9D9" w:themeFill="accent6" w:themeFillTint="33"/>
            <w:vAlign w:val="center"/>
          </w:tcPr>
          <w:p w14:paraId="5E754697" w14:textId="77777777" w:rsidR="002228B2" w:rsidRPr="003E4B4B" w:rsidRDefault="002228B2" w:rsidP="002F2236">
            <w:pPr>
              <w:pStyle w:val="afe"/>
            </w:pPr>
            <w:r w:rsidRPr="003E4B4B">
              <w:t>我方主簽</w:t>
            </w:r>
          </w:p>
        </w:tc>
        <w:tc>
          <w:tcPr>
            <w:tcW w:w="2473" w:type="dxa"/>
            <w:shd w:val="clear" w:color="auto" w:fill="FDE9D9" w:themeFill="accent6" w:themeFillTint="33"/>
            <w:vAlign w:val="center"/>
          </w:tcPr>
          <w:p w14:paraId="5421E9D1" w14:textId="77777777" w:rsidR="002228B2" w:rsidRPr="003E4B4B" w:rsidRDefault="002228B2" w:rsidP="002F2236">
            <w:pPr>
              <w:pStyle w:val="afe"/>
            </w:pPr>
            <w:r w:rsidRPr="003E4B4B">
              <w:t>對方主簽</w:t>
            </w:r>
          </w:p>
        </w:tc>
      </w:tr>
      <w:tr w:rsidR="00850C52" w:rsidRPr="003E4B4B" w14:paraId="5BA89AB4" w14:textId="77777777" w:rsidTr="002F2236">
        <w:trPr>
          <w:jc w:val="center"/>
        </w:trPr>
        <w:tc>
          <w:tcPr>
            <w:tcW w:w="420" w:type="dxa"/>
            <w:vAlign w:val="center"/>
          </w:tcPr>
          <w:p w14:paraId="7A2DDEFD" w14:textId="77777777" w:rsidR="002228B2" w:rsidRPr="003E4B4B" w:rsidRDefault="002228B2" w:rsidP="002F2236">
            <w:pPr>
              <w:pStyle w:val="afe"/>
            </w:pPr>
            <w:r w:rsidRPr="003E4B4B">
              <w:t>9</w:t>
            </w:r>
          </w:p>
        </w:tc>
        <w:tc>
          <w:tcPr>
            <w:tcW w:w="758" w:type="dxa"/>
            <w:vAlign w:val="center"/>
          </w:tcPr>
          <w:p w14:paraId="4CD08A1E" w14:textId="77777777" w:rsidR="002228B2" w:rsidRPr="003E4B4B" w:rsidRDefault="002228B2" w:rsidP="002F2236">
            <w:pPr>
              <w:pStyle w:val="afe"/>
            </w:pPr>
            <w:r w:rsidRPr="003E4B4B">
              <w:t>美國</w:t>
            </w:r>
          </w:p>
        </w:tc>
        <w:tc>
          <w:tcPr>
            <w:tcW w:w="1819" w:type="dxa"/>
            <w:vAlign w:val="center"/>
          </w:tcPr>
          <w:p w14:paraId="774F84A0" w14:textId="77777777" w:rsidR="002228B2" w:rsidRPr="003E4B4B" w:rsidRDefault="002228B2" w:rsidP="002F2236">
            <w:pPr>
              <w:pStyle w:val="afe"/>
              <w:jc w:val="both"/>
            </w:pPr>
            <w:r w:rsidRPr="003E4B4B">
              <w:t>中美促進雙邊投資備忘錄</w:t>
            </w:r>
          </w:p>
        </w:tc>
        <w:tc>
          <w:tcPr>
            <w:tcW w:w="1213" w:type="dxa"/>
            <w:vAlign w:val="center"/>
          </w:tcPr>
          <w:p w14:paraId="409FE543" w14:textId="77777777" w:rsidR="002228B2" w:rsidRPr="003E4B4B" w:rsidRDefault="002228B2" w:rsidP="002F2236">
            <w:pPr>
              <w:pStyle w:val="afe"/>
            </w:pPr>
            <w:r w:rsidRPr="003E4B4B">
              <w:t>84.07.11</w:t>
            </w:r>
          </w:p>
        </w:tc>
        <w:tc>
          <w:tcPr>
            <w:tcW w:w="2473" w:type="dxa"/>
            <w:vAlign w:val="center"/>
          </w:tcPr>
          <w:p w14:paraId="512B0DD6" w14:textId="77777777" w:rsidR="002228B2" w:rsidRPr="003E4B4B" w:rsidRDefault="002228B2" w:rsidP="002F2236">
            <w:pPr>
              <w:pStyle w:val="afe"/>
              <w:jc w:val="both"/>
            </w:pPr>
            <w:r w:rsidRPr="003E4B4B">
              <w:t>經濟部投資促進司</w:t>
            </w:r>
            <w:r w:rsidRPr="003E4B4B">
              <w:br/>
            </w:r>
            <w:proofErr w:type="gramStart"/>
            <w:r w:rsidRPr="003E4B4B">
              <w:t>陳處長榮驤</w:t>
            </w:r>
            <w:proofErr w:type="gramEnd"/>
          </w:p>
        </w:tc>
        <w:tc>
          <w:tcPr>
            <w:tcW w:w="2473" w:type="dxa"/>
            <w:vAlign w:val="center"/>
          </w:tcPr>
          <w:p w14:paraId="7BBEA40E" w14:textId="77777777" w:rsidR="002228B2" w:rsidRPr="003E4B4B" w:rsidRDefault="002228B2" w:rsidP="002F2236">
            <w:pPr>
              <w:pStyle w:val="afe"/>
              <w:jc w:val="both"/>
            </w:pPr>
            <w:r w:rsidRPr="003E4B4B">
              <w:t>美國紐澤西州商務</w:t>
            </w:r>
            <w:r w:rsidRPr="003E4B4B">
              <w:br/>
            </w:r>
            <w:r w:rsidRPr="003E4B4B">
              <w:t>廳長</w:t>
            </w:r>
            <w:r w:rsidRPr="003E4B4B">
              <w:t xml:space="preserve"> Medina</w:t>
            </w:r>
          </w:p>
        </w:tc>
      </w:tr>
    </w:tbl>
    <w:p w14:paraId="6E43E1B3" w14:textId="77777777" w:rsidR="002228B2" w:rsidRPr="003E4B4B" w:rsidRDefault="002228B2" w:rsidP="002228B2">
      <w:pPr>
        <w:pStyle w:val="afe"/>
        <w:jc w:val="both"/>
      </w:pPr>
      <w:r w:rsidRPr="003E4B4B">
        <w:t>https://investtaiwan.nat.gov.tw/showBusinessPagechtG_Agreement03?lang=cht&amp;search=G_Agreement03&amp;menuNum=92</w:t>
      </w:r>
    </w:p>
    <w:p w14:paraId="3D3688F6" w14:textId="77777777" w:rsidR="002228B2" w:rsidRPr="003E4B4B" w:rsidRDefault="002228B2" w:rsidP="002228B2">
      <w:pPr>
        <w:pStyle w:val="afe"/>
        <w:jc w:val="both"/>
      </w:pPr>
      <w:r w:rsidRPr="003E4B4B">
        <w:rPr>
          <w:rFonts w:hint="eastAsia"/>
        </w:rPr>
        <w:t>投資臺灣入口網（首頁）「全球布局」</w:t>
      </w:r>
      <w:r w:rsidRPr="003E4B4B">
        <w:rPr>
          <w:rFonts w:hint="eastAsia"/>
        </w:rPr>
        <w:t>&gt;</w:t>
      </w:r>
      <w:r w:rsidRPr="003E4B4B">
        <w:rPr>
          <w:rFonts w:hint="eastAsia"/>
        </w:rPr>
        <w:t>「對外投資」</w:t>
      </w:r>
      <w:r w:rsidRPr="003E4B4B">
        <w:rPr>
          <w:rFonts w:hint="eastAsia"/>
        </w:rPr>
        <w:t>&gt;</w:t>
      </w:r>
      <w:r w:rsidRPr="003E4B4B">
        <w:rPr>
          <w:rFonts w:hint="eastAsia"/>
        </w:rPr>
        <w:t>「投資相關協定」</w:t>
      </w:r>
      <w:r w:rsidRPr="003E4B4B">
        <w:rPr>
          <w:rFonts w:hint="eastAsia"/>
        </w:rPr>
        <w:t>&gt;</w:t>
      </w:r>
      <w:r w:rsidRPr="003E4B4B">
        <w:rPr>
          <w:rFonts w:hint="eastAsia"/>
        </w:rPr>
        <w:t>「</w:t>
      </w:r>
      <w:r w:rsidRPr="003E4B4B">
        <w:t>投資促進合作協定</w:t>
      </w:r>
      <w:r w:rsidRPr="003E4B4B">
        <w:rPr>
          <w:rFonts w:hint="eastAsia"/>
        </w:rPr>
        <w:t>」</w:t>
      </w:r>
    </w:p>
    <w:p w14:paraId="703125A6" w14:textId="77777777" w:rsidR="002228B2" w:rsidRPr="003E4B4B" w:rsidRDefault="002228B2" w:rsidP="002228B2">
      <w:pPr>
        <w:widowControl/>
        <w:overflowPunct/>
        <w:autoSpaceDE/>
        <w:autoSpaceDN/>
        <w:ind w:firstLineChars="0" w:firstLine="0"/>
        <w:jc w:val="left"/>
        <w:rPr>
          <w:rFonts w:ascii="華康超黑體" w:eastAsia="華康超黑體" w:hAnsi="華康超黑體" w:cs="標楷體"/>
          <w:sz w:val="56"/>
          <w:szCs w:val="72"/>
        </w:rPr>
      </w:pPr>
      <w:r w:rsidRPr="003E4B4B">
        <w:br w:type="page"/>
      </w:r>
    </w:p>
    <w:p w14:paraId="287E3ACE" w14:textId="77777777" w:rsidR="002228B2" w:rsidRPr="003E4B4B" w:rsidRDefault="002228B2" w:rsidP="002228B2">
      <w:pPr>
        <w:pStyle w:val="28-"/>
      </w:pPr>
      <w:bookmarkStart w:id="47" w:name="_Toc203786583"/>
      <w:bookmarkStart w:id="48" w:name="_Toc203791673"/>
      <w:bookmarkStart w:id="49" w:name="_Toc231864507"/>
      <w:r w:rsidRPr="003E4B4B">
        <w:rPr>
          <w:rFonts w:hint="eastAsia"/>
        </w:rPr>
        <w:lastRenderedPageBreak/>
        <w:t>附錄</w:t>
      </w:r>
      <w:r w:rsidRPr="003E4B4B">
        <w:rPr>
          <w:rFonts w:hint="eastAsia"/>
          <w:lang w:eastAsia="zh-HK"/>
        </w:rPr>
        <w:t>四</w:t>
      </w:r>
      <w:r w:rsidRPr="003E4B4B">
        <w:rPr>
          <w:rFonts w:hint="eastAsia"/>
        </w:rPr>
        <w:t xml:space="preserve">　我國與</w:t>
      </w:r>
      <w:r w:rsidRPr="003E4B4B">
        <w:rPr>
          <w:rFonts w:hint="eastAsia"/>
          <w:lang w:eastAsia="zh-HK"/>
        </w:rPr>
        <w:t>美國</w:t>
      </w:r>
      <w:r w:rsidRPr="003E4B4B">
        <w:rPr>
          <w:rFonts w:hint="eastAsia"/>
        </w:rPr>
        <w:t>簽訂投資保障</w:t>
      </w:r>
      <w:r w:rsidRPr="003E4B4B">
        <w:rPr>
          <w:rFonts w:ascii="Calibri" w:hAnsi="Calibri" w:cs="Calibri"/>
        </w:rPr>
        <w:t>（</w:t>
      </w:r>
      <w:r w:rsidRPr="003E4B4B">
        <w:rPr>
          <w:rFonts w:hint="eastAsia"/>
        </w:rPr>
        <w:t>證</w:t>
      </w:r>
      <w:r w:rsidRPr="003E4B4B">
        <w:rPr>
          <w:rFonts w:ascii="Calibri" w:hAnsi="Calibri" w:cs="Calibri"/>
        </w:rPr>
        <w:t>）</w:t>
      </w:r>
      <w:r w:rsidRPr="003E4B4B">
        <w:rPr>
          <w:rFonts w:hint="eastAsia"/>
        </w:rPr>
        <w:t>協定</w:t>
      </w:r>
      <w:bookmarkEnd w:id="36"/>
      <w:bookmarkEnd w:id="47"/>
      <w:bookmarkEnd w:id="48"/>
      <w:bookmarkEnd w:id="49"/>
    </w:p>
    <w:p w14:paraId="0DA2C116" w14:textId="77777777" w:rsidR="002228B2" w:rsidRPr="003E4B4B" w:rsidRDefault="002228B2" w:rsidP="002228B2">
      <w:pPr>
        <w:pStyle w:val="afe"/>
        <w:jc w:val="left"/>
      </w:pPr>
    </w:p>
    <w:p w14:paraId="37D63113" w14:textId="77777777" w:rsidR="002228B2" w:rsidRPr="003E4B4B" w:rsidRDefault="002228B2" w:rsidP="002228B2">
      <w:pPr>
        <w:pStyle w:val="afe"/>
        <w:jc w:val="left"/>
      </w:pPr>
      <w:r w:rsidRPr="003E4B4B">
        <w:rPr>
          <w:rFonts w:hint="eastAsia"/>
        </w:rPr>
        <w:t>我國與各國簽訂投資保障</w:t>
      </w:r>
      <w:r w:rsidRPr="003E4B4B">
        <w:t>（</w:t>
      </w:r>
      <w:r w:rsidRPr="003E4B4B">
        <w:rPr>
          <w:rFonts w:hint="eastAsia"/>
        </w:rPr>
        <w:t>證</w:t>
      </w:r>
      <w:r w:rsidRPr="003E4B4B">
        <w:t>）</w:t>
      </w:r>
      <w:r w:rsidRPr="003E4B4B">
        <w:rPr>
          <w:rFonts w:hint="eastAsia"/>
        </w:rPr>
        <w:t>協定內容下載連結：</w:t>
      </w:r>
    </w:p>
    <w:p w14:paraId="2F2575B4" w14:textId="77777777" w:rsidR="002228B2" w:rsidRPr="003E4B4B" w:rsidRDefault="002228B2" w:rsidP="002228B2">
      <w:pPr>
        <w:pStyle w:val="afe"/>
        <w:jc w:val="left"/>
      </w:pPr>
      <w:r w:rsidRPr="003E4B4B">
        <w:t>https://investtaiwan.nat.gov.tw/showBusinessPagechtG_Agreement01?lang=cht&amp;search=G_Agreement01&amp;menuNum=92</w:t>
      </w:r>
    </w:p>
    <w:p w14:paraId="4B213F06" w14:textId="77777777" w:rsidR="002228B2" w:rsidRPr="003E4B4B" w:rsidRDefault="002228B2" w:rsidP="002228B2">
      <w:pPr>
        <w:pStyle w:val="afe"/>
        <w:jc w:val="both"/>
      </w:pPr>
      <w:r w:rsidRPr="003E4B4B">
        <w:rPr>
          <w:rFonts w:hint="eastAsia"/>
        </w:rPr>
        <w:t>投資臺灣入口網（首頁）「全球布局」</w:t>
      </w:r>
      <w:r w:rsidRPr="003E4B4B">
        <w:rPr>
          <w:rFonts w:hint="eastAsia"/>
        </w:rPr>
        <w:t>&gt;</w:t>
      </w:r>
      <w:bookmarkStart w:id="50" w:name="_Hlk203729159"/>
      <w:r w:rsidRPr="003E4B4B">
        <w:rPr>
          <w:rFonts w:hint="eastAsia"/>
        </w:rPr>
        <w:t>「對外投資」</w:t>
      </w:r>
      <w:bookmarkEnd w:id="50"/>
      <w:r w:rsidRPr="003E4B4B">
        <w:rPr>
          <w:rFonts w:hint="eastAsia"/>
        </w:rPr>
        <w:t>&gt;</w:t>
      </w:r>
      <w:r w:rsidRPr="003E4B4B">
        <w:rPr>
          <w:rFonts w:hint="eastAsia"/>
        </w:rPr>
        <w:t>「投資相關協定」</w:t>
      </w:r>
      <w:r w:rsidRPr="003E4B4B">
        <w:rPr>
          <w:rFonts w:hint="eastAsia"/>
        </w:rPr>
        <w:t>&gt;</w:t>
      </w:r>
      <w:r w:rsidRPr="003E4B4B">
        <w:rPr>
          <w:rFonts w:hint="eastAsia"/>
        </w:rPr>
        <w:t>「投資保障（證）協定」</w:t>
      </w:r>
    </w:p>
    <w:p w14:paraId="557BB1B4" w14:textId="77777777" w:rsidR="002228B2" w:rsidRPr="003E4B4B" w:rsidRDefault="002228B2" w:rsidP="002228B2">
      <w:pPr>
        <w:pStyle w:val="aff0"/>
        <w:spacing w:beforeLines="0" w:before="0"/>
        <w:rPr>
          <w:spacing w:val="-2"/>
          <w:lang w:eastAsia="zh-TW"/>
        </w:rPr>
      </w:pPr>
      <w:r w:rsidRPr="003E4B4B">
        <w:rPr>
          <w:rFonts w:hint="eastAsia"/>
          <w:lang w:eastAsia="zh-HK"/>
        </w:rPr>
        <w:t>我</w:t>
      </w:r>
      <w:r w:rsidRPr="003E4B4B">
        <w:rPr>
          <w:rFonts w:hint="eastAsia"/>
        </w:rPr>
        <w:t>國與各國簽訂投資保障</w:t>
      </w:r>
      <w:r w:rsidRPr="003E4B4B">
        <w:rPr>
          <w:rFonts w:ascii="Calibri" w:hAnsi="Calibri" w:cs="Calibri"/>
        </w:rPr>
        <w:t>（</w:t>
      </w:r>
      <w:r w:rsidRPr="003E4B4B">
        <w:rPr>
          <w:rFonts w:hint="eastAsia"/>
        </w:rPr>
        <w:t>證</w:t>
      </w:r>
      <w:r w:rsidRPr="003E4B4B">
        <w:rPr>
          <w:rFonts w:ascii="Calibri" w:hAnsi="Calibri" w:cs="Calibri"/>
        </w:rPr>
        <w:t>）</w:t>
      </w:r>
      <w:r w:rsidRPr="003E4B4B">
        <w:rPr>
          <w:rFonts w:hint="eastAsia"/>
        </w:rPr>
        <w:t>協定內容</w:t>
      </w:r>
      <w:r w:rsidRPr="003E4B4B">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BA1078" w:rsidRPr="003E4B4B" w14:paraId="4BE37CBE" w14:textId="77777777" w:rsidTr="002F2236">
        <w:trPr>
          <w:trHeight w:val="680"/>
          <w:tblHeader/>
        </w:trPr>
        <w:tc>
          <w:tcPr>
            <w:tcW w:w="1093" w:type="dxa"/>
            <w:shd w:val="clear" w:color="000000" w:fill="F2D9B5"/>
            <w:vAlign w:val="center"/>
            <w:hideMark/>
          </w:tcPr>
          <w:p w14:paraId="055D2F25" w14:textId="77777777" w:rsidR="002228B2" w:rsidRPr="003E4B4B" w:rsidRDefault="002228B2" w:rsidP="002F2236">
            <w:pPr>
              <w:pStyle w:val="afe"/>
              <w:snapToGrid w:val="0"/>
            </w:pPr>
            <w:r w:rsidRPr="003E4B4B">
              <w:rPr>
                <w:rFonts w:hint="eastAsia"/>
              </w:rPr>
              <w:t>地區</w:t>
            </w:r>
          </w:p>
          <w:p w14:paraId="62E64F5E" w14:textId="77777777" w:rsidR="002228B2" w:rsidRPr="003E4B4B" w:rsidRDefault="002228B2" w:rsidP="002F2236">
            <w:pPr>
              <w:pStyle w:val="afe"/>
              <w:snapToGrid w:val="0"/>
            </w:pPr>
            <w:r w:rsidRPr="003E4B4B">
              <w:t>Area</w:t>
            </w:r>
          </w:p>
        </w:tc>
        <w:tc>
          <w:tcPr>
            <w:tcW w:w="1842" w:type="dxa"/>
            <w:shd w:val="clear" w:color="000000" w:fill="F2D9B5"/>
            <w:vAlign w:val="center"/>
            <w:hideMark/>
          </w:tcPr>
          <w:p w14:paraId="387FBA71" w14:textId="77777777" w:rsidR="002228B2" w:rsidRPr="003E4B4B" w:rsidRDefault="002228B2" w:rsidP="002F2236">
            <w:pPr>
              <w:pStyle w:val="afe"/>
              <w:snapToGrid w:val="0"/>
            </w:pPr>
            <w:r w:rsidRPr="003E4B4B">
              <w:rPr>
                <w:rFonts w:hint="eastAsia"/>
              </w:rPr>
              <w:t>國家</w:t>
            </w:r>
          </w:p>
          <w:p w14:paraId="17204D1B" w14:textId="77777777" w:rsidR="002228B2" w:rsidRPr="003E4B4B" w:rsidRDefault="002228B2" w:rsidP="002F2236">
            <w:pPr>
              <w:pStyle w:val="afe"/>
              <w:snapToGrid w:val="0"/>
            </w:pPr>
            <w:r w:rsidRPr="003E4B4B">
              <w:t>Country</w:t>
            </w:r>
          </w:p>
        </w:tc>
        <w:tc>
          <w:tcPr>
            <w:tcW w:w="5612" w:type="dxa"/>
            <w:gridSpan w:val="4"/>
            <w:shd w:val="clear" w:color="000000" w:fill="F2D9B5"/>
            <w:vAlign w:val="center"/>
            <w:hideMark/>
          </w:tcPr>
          <w:p w14:paraId="4D3AC64C" w14:textId="77777777" w:rsidR="002228B2" w:rsidRPr="003E4B4B" w:rsidRDefault="002228B2" w:rsidP="002F2236">
            <w:pPr>
              <w:pStyle w:val="afe"/>
              <w:snapToGrid w:val="0"/>
            </w:pPr>
            <w:r w:rsidRPr="003E4B4B">
              <w:rPr>
                <w:rFonts w:hint="eastAsia"/>
              </w:rPr>
              <w:t>檔案</w:t>
            </w:r>
          </w:p>
          <w:p w14:paraId="62D62201" w14:textId="77777777" w:rsidR="002228B2" w:rsidRPr="003E4B4B" w:rsidRDefault="002228B2" w:rsidP="002F2236">
            <w:pPr>
              <w:pStyle w:val="afe"/>
              <w:snapToGrid w:val="0"/>
            </w:pPr>
            <w:r w:rsidRPr="003E4B4B">
              <w:t>PDF</w:t>
            </w:r>
          </w:p>
        </w:tc>
      </w:tr>
      <w:tr w:rsidR="00BA1078" w:rsidRPr="003E4B4B" w14:paraId="03802FEE" w14:textId="77777777" w:rsidTr="002F2236">
        <w:trPr>
          <w:trHeight w:val="680"/>
        </w:trPr>
        <w:tc>
          <w:tcPr>
            <w:tcW w:w="1093" w:type="dxa"/>
            <w:vMerge w:val="restart"/>
            <w:shd w:val="clear" w:color="000000" w:fill="FFFFFF"/>
            <w:vAlign w:val="center"/>
            <w:hideMark/>
          </w:tcPr>
          <w:p w14:paraId="713572F1" w14:textId="77777777" w:rsidR="002228B2" w:rsidRPr="003E4B4B" w:rsidRDefault="002228B2" w:rsidP="002F2236">
            <w:pPr>
              <w:pStyle w:val="afe"/>
              <w:snapToGrid w:val="0"/>
            </w:pPr>
            <w:r w:rsidRPr="003E4B4B">
              <w:rPr>
                <w:rFonts w:hint="eastAsia"/>
              </w:rPr>
              <w:t>亞洲</w:t>
            </w:r>
          </w:p>
          <w:p w14:paraId="2A87734D" w14:textId="77777777" w:rsidR="002228B2" w:rsidRPr="003E4B4B" w:rsidRDefault="002228B2" w:rsidP="002F2236">
            <w:pPr>
              <w:pStyle w:val="afe"/>
              <w:snapToGrid w:val="0"/>
            </w:pPr>
            <w:r w:rsidRPr="003E4B4B">
              <w:t>Asia</w:t>
            </w:r>
          </w:p>
        </w:tc>
        <w:tc>
          <w:tcPr>
            <w:tcW w:w="1842" w:type="dxa"/>
            <w:tcBorders>
              <w:top w:val="single" w:sz="6" w:space="0" w:color="auto"/>
            </w:tcBorders>
            <w:shd w:val="clear" w:color="auto" w:fill="auto"/>
            <w:vAlign w:val="center"/>
            <w:hideMark/>
          </w:tcPr>
          <w:p w14:paraId="295F0C18" w14:textId="77777777" w:rsidR="002228B2" w:rsidRPr="003E4B4B" w:rsidRDefault="002228B2" w:rsidP="002F2236">
            <w:pPr>
              <w:pStyle w:val="afe"/>
              <w:snapToGrid w:val="0"/>
            </w:pPr>
            <w:r w:rsidRPr="003E4B4B">
              <w:rPr>
                <w:rFonts w:hint="eastAsia"/>
              </w:rPr>
              <w:t>新加坡</w:t>
            </w:r>
          </w:p>
          <w:p w14:paraId="3E5FB442" w14:textId="77777777" w:rsidR="002228B2" w:rsidRPr="003E4B4B" w:rsidRDefault="002228B2" w:rsidP="002F2236">
            <w:pPr>
              <w:pStyle w:val="afe"/>
              <w:snapToGrid w:val="0"/>
            </w:pPr>
            <w:r w:rsidRPr="003E4B4B">
              <w:t>Singapore</w:t>
            </w:r>
          </w:p>
        </w:tc>
        <w:tc>
          <w:tcPr>
            <w:tcW w:w="2127" w:type="dxa"/>
            <w:shd w:val="clear" w:color="auto" w:fill="auto"/>
            <w:vAlign w:val="center"/>
            <w:hideMark/>
          </w:tcPr>
          <w:p w14:paraId="78932303" w14:textId="77777777" w:rsidR="002228B2" w:rsidRPr="003E4B4B" w:rsidRDefault="00000000" w:rsidP="002F2236">
            <w:pPr>
              <w:pStyle w:val="afe"/>
              <w:snapToGrid w:val="0"/>
            </w:pPr>
            <w:hyperlink r:id="rId38" w:history="1">
              <w:r w:rsidR="002228B2" w:rsidRPr="003E4B4B">
                <w:rPr>
                  <w:rFonts w:hint="eastAsia"/>
                </w:rPr>
                <w:t>中文</w:t>
              </w:r>
            </w:hyperlink>
          </w:p>
        </w:tc>
        <w:tc>
          <w:tcPr>
            <w:tcW w:w="1984" w:type="dxa"/>
            <w:gridSpan w:val="2"/>
            <w:shd w:val="clear" w:color="auto" w:fill="auto"/>
            <w:vAlign w:val="center"/>
            <w:hideMark/>
          </w:tcPr>
          <w:p w14:paraId="3FB31E87" w14:textId="77777777" w:rsidR="002228B2" w:rsidRPr="003E4B4B" w:rsidRDefault="00000000" w:rsidP="002F2236">
            <w:pPr>
              <w:pStyle w:val="afe"/>
              <w:snapToGrid w:val="0"/>
            </w:pPr>
            <w:hyperlink r:id="rId39" w:history="1">
              <w:r w:rsidR="002228B2" w:rsidRPr="003E4B4B">
                <w:rPr>
                  <w:rFonts w:hint="eastAsia"/>
                </w:rPr>
                <w:t>English</w:t>
              </w:r>
            </w:hyperlink>
          </w:p>
        </w:tc>
        <w:tc>
          <w:tcPr>
            <w:tcW w:w="1501" w:type="dxa"/>
            <w:shd w:val="clear" w:color="auto" w:fill="auto"/>
            <w:vAlign w:val="center"/>
            <w:hideMark/>
          </w:tcPr>
          <w:p w14:paraId="55A70539" w14:textId="77777777" w:rsidR="002228B2" w:rsidRPr="003E4B4B" w:rsidRDefault="002228B2" w:rsidP="002F2236">
            <w:pPr>
              <w:pStyle w:val="afe"/>
              <w:snapToGrid w:val="0"/>
            </w:pPr>
            <w:r w:rsidRPr="003E4B4B">
              <w:t xml:space="preserve">　</w:t>
            </w:r>
          </w:p>
        </w:tc>
      </w:tr>
      <w:tr w:rsidR="00BA1078" w:rsidRPr="003E4B4B" w14:paraId="68631CA8" w14:textId="77777777" w:rsidTr="002F2236">
        <w:trPr>
          <w:trHeight w:val="680"/>
        </w:trPr>
        <w:tc>
          <w:tcPr>
            <w:tcW w:w="1093" w:type="dxa"/>
            <w:vMerge/>
            <w:shd w:val="clear" w:color="000000" w:fill="FFFFFF"/>
            <w:vAlign w:val="center"/>
            <w:hideMark/>
          </w:tcPr>
          <w:p w14:paraId="67BB773B" w14:textId="77777777" w:rsidR="002228B2" w:rsidRPr="003E4B4B" w:rsidRDefault="002228B2" w:rsidP="002F2236">
            <w:pPr>
              <w:pStyle w:val="afe"/>
              <w:snapToGrid w:val="0"/>
            </w:pPr>
          </w:p>
        </w:tc>
        <w:tc>
          <w:tcPr>
            <w:tcW w:w="1842" w:type="dxa"/>
            <w:tcBorders>
              <w:top w:val="single" w:sz="6" w:space="0" w:color="auto"/>
            </w:tcBorders>
            <w:shd w:val="clear" w:color="000000" w:fill="FFFFFF"/>
            <w:vAlign w:val="center"/>
            <w:hideMark/>
          </w:tcPr>
          <w:p w14:paraId="1DD9EE00" w14:textId="77777777" w:rsidR="002228B2" w:rsidRPr="003E4B4B" w:rsidRDefault="002228B2" w:rsidP="002F2236">
            <w:pPr>
              <w:pStyle w:val="afe"/>
              <w:snapToGrid w:val="0"/>
            </w:pPr>
            <w:r w:rsidRPr="003E4B4B">
              <w:rPr>
                <w:rFonts w:hint="eastAsia"/>
              </w:rPr>
              <w:t>印尼</w:t>
            </w:r>
          </w:p>
          <w:p w14:paraId="4C8C2820" w14:textId="77777777" w:rsidR="002228B2" w:rsidRPr="003E4B4B" w:rsidRDefault="002228B2" w:rsidP="002F2236">
            <w:pPr>
              <w:pStyle w:val="afe"/>
              <w:snapToGrid w:val="0"/>
            </w:pPr>
            <w:r w:rsidRPr="003E4B4B">
              <w:t>Indonesia</w:t>
            </w:r>
          </w:p>
        </w:tc>
        <w:tc>
          <w:tcPr>
            <w:tcW w:w="2127" w:type="dxa"/>
            <w:shd w:val="clear" w:color="000000" w:fill="FFFFFF"/>
            <w:vAlign w:val="center"/>
            <w:hideMark/>
          </w:tcPr>
          <w:p w14:paraId="37EC4152" w14:textId="77777777" w:rsidR="002228B2" w:rsidRPr="003E4B4B" w:rsidRDefault="00000000" w:rsidP="002F2236">
            <w:pPr>
              <w:pStyle w:val="afe"/>
              <w:snapToGrid w:val="0"/>
            </w:pPr>
            <w:hyperlink r:id="rId40" w:history="1">
              <w:r w:rsidR="002228B2" w:rsidRPr="003E4B4B">
                <w:rPr>
                  <w:rFonts w:hint="eastAsia"/>
                </w:rPr>
                <w:t>中文</w:t>
              </w:r>
            </w:hyperlink>
          </w:p>
        </w:tc>
        <w:tc>
          <w:tcPr>
            <w:tcW w:w="1984" w:type="dxa"/>
            <w:gridSpan w:val="2"/>
            <w:shd w:val="clear" w:color="000000" w:fill="FFFFFF"/>
            <w:vAlign w:val="center"/>
            <w:hideMark/>
          </w:tcPr>
          <w:p w14:paraId="7D92BDA1" w14:textId="77777777" w:rsidR="002228B2" w:rsidRPr="003E4B4B" w:rsidRDefault="00000000" w:rsidP="002F2236">
            <w:pPr>
              <w:pStyle w:val="afe"/>
              <w:snapToGrid w:val="0"/>
            </w:pPr>
            <w:hyperlink r:id="rId41" w:history="1">
              <w:r w:rsidR="002228B2" w:rsidRPr="003E4B4B">
                <w:rPr>
                  <w:rFonts w:hint="eastAsia"/>
                </w:rPr>
                <w:t>English</w:t>
              </w:r>
            </w:hyperlink>
          </w:p>
        </w:tc>
        <w:tc>
          <w:tcPr>
            <w:tcW w:w="1501" w:type="dxa"/>
            <w:shd w:val="clear" w:color="000000" w:fill="FFFFFF"/>
            <w:vAlign w:val="center"/>
            <w:hideMark/>
          </w:tcPr>
          <w:p w14:paraId="0181B756" w14:textId="77777777" w:rsidR="002228B2" w:rsidRPr="003E4B4B" w:rsidRDefault="002228B2" w:rsidP="002F2236">
            <w:pPr>
              <w:pStyle w:val="afe"/>
              <w:snapToGrid w:val="0"/>
            </w:pPr>
            <w:r w:rsidRPr="003E4B4B">
              <w:t xml:space="preserve">　</w:t>
            </w:r>
          </w:p>
        </w:tc>
      </w:tr>
      <w:tr w:rsidR="00BA1078" w:rsidRPr="003E4B4B" w14:paraId="649704F5" w14:textId="77777777" w:rsidTr="002F2236">
        <w:trPr>
          <w:trHeight w:val="680"/>
        </w:trPr>
        <w:tc>
          <w:tcPr>
            <w:tcW w:w="1093" w:type="dxa"/>
            <w:vMerge/>
            <w:shd w:val="clear" w:color="000000" w:fill="FFFFFF"/>
            <w:vAlign w:val="center"/>
            <w:hideMark/>
          </w:tcPr>
          <w:p w14:paraId="3D4F3EA3" w14:textId="77777777" w:rsidR="002228B2" w:rsidRPr="003E4B4B" w:rsidRDefault="002228B2" w:rsidP="002F2236">
            <w:pPr>
              <w:pStyle w:val="afe"/>
              <w:snapToGrid w:val="0"/>
            </w:pPr>
          </w:p>
        </w:tc>
        <w:tc>
          <w:tcPr>
            <w:tcW w:w="1842" w:type="dxa"/>
            <w:tcBorders>
              <w:top w:val="single" w:sz="6" w:space="0" w:color="auto"/>
            </w:tcBorders>
            <w:shd w:val="clear" w:color="000000" w:fill="FFFFFF"/>
            <w:vAlign w:val="center"/>
            <w:hideMark/>
          </w:tcPr>
          <w:p w14:paraId="2422BDD8" w14:textId="77777777" w:rsidR="002228B2" w:rsidRPr="003E4B4B" w:rsidRDefault="002228B2" w:rsidP="002F2236">
            <w:pPr>
              <w:pStyle w:val="afe"/>
              <w:snapToGrid w:val="0"/>
            </w:pPr>
            <w:r w:rsidRPr="003E4B4B">
              <w:rPr>
                <w:rFonts w:hint="eastAsia"/>
              </w:rPr>
              <w:t>菲律賓</w:t>
            </w:r>
          </w:p>
          <w:p w14:paraId="63D9DE02" w14:textId="77777777" w:rsidR="002228B2" w:rsidRPr="003E4B4B" w:rsidRDefault="002228B2" w:rsidP="002F2236">
            <w:pPr>
              <w:pStyle w:val="afe"/>
              <w:snapToGrid w:val="0"/>
            </w:pPr>
            <w:r w:rsidRPr="003E4B4B">
              <w:t>Philippines</w:t>
            </w:r>
          </w:p>
        </w:tc>
        <w:tc>
          <w:tcPr>
            <w:tcW w:w="2127" w:type="dxa"/>
            <w:shd w:val="clear" w:color="000000" w:fill="FFFFFF"/>
            <w:vAlign w:val="center"/>
            <w:hideMark/>
          </w:tcPr>
          <w:p w14:paraId="3826EB10" w14:textId="77777777" w:rsidR="002228B2" w:rsidRPr="003E4B4B" w:rsidRDefault="00000000" w:rsidP="002F2236">
            <w:pPr>
              <w:pStyle w:val="afe"/>
              <w:snapToGrid w:val="0"/>
            </w:pPr>
            <w:hyperlink r:id="rId42" w:history="1">
              <w:r w:rsidR="002228B2" w:rsidRPr="003E4B4B">
                <w:rPr>
                  <w:rFonts w:hint="eastAsia"/>
                </w:rPr>
                <w:t>中文</w:t>
              </w:r>
            </w:hyperlink>
          </w:p>
        </w:tc>
        <w:tc>
          <w:tcPr>
            <w:tcW w:w="1984" w:type="dxa"/>
            <w:gridSpan w:val="2"/>
            <w:shd w:val="clear" w:color="000000" w:fill="FFFFFF"/>
            <w:vAlign w:val="center"/>
            <w:hideMark/>
          </w:tcPr>
          <w:p w14:paraId="481493B6" w14:textId="77777777" w:rsidR="002228B2" w:rsidRPr="003E4B4B" w:rsidRDefault="00000000" w:rsidP="002F2236">
            <w:pPr>
              <w:pStyle w:val="afe"/>
              <w:snapToGrid w:val="0"/>
            </w:pPr>
            <w:hyperlink r:id="rId43" w:history="1">
              <w:r w:rsidR="002228B2" w:rsidRPr="003E4B4B">
                <w:rPr>
                  <w:rFonts w:hint="eastAsia"/>
                </w:rPr>
                <w:t>English</w:t>
              </w:r>
            </w:hyperlink>
          </w:p>
        </w:tc>
        <w:tc>
          <w:tcPr>
            <w:tcW w:w="1501" w:type="dxa"/>
            <w:shd w:val="clear" w:color="000000" w:fill="FFFFFF"/>
            <w:vAlign w:val="center"/>
            <w:hideMark/>
          </w:tcPr>
          <w:p w14:paraId="58739138" w14:textId="77777777" w:rsidR="002228B2" w:rsidRPr="003E4B4B" w:rsidRDefault="002228B2" w:rsidP="002F2236">
            <w:pPr>
              <w:pStyle w:val="afe"/>
              <w:snapToGrid w:val="0"/>
            </w:pPr>
            <w:r w:rsidRPr="003E4B4B">
              <w:t xml:space="preserve">　</w:t>
            </w:r>
          </w:p>
        </w:tc>
      </w:tr>
      <w:tr w:rsidR="00BA1078" w:rsidRPr="003E4B4B" w14:paraId="287556D0" w14:textId="77777777" w:rsidTr="002F2236">
        <w:trPr>
          <w:trHeight w:val="680"/>
        </w:trPr>
        <w:tc>
          <w:tcPr>
            <w:tcW w:w="1093" w:type="dxa"/>
            <w:vMerge/>
            <w:shd w:val="clear" w:color="000000" w:fill="FFFFFF"/>
            <w:vAlign w:val="center"/>
            <w:hideMark/>
          </w:tcPr>
          <w:p w14:paraId="10A60F43" w14:textId="77777777" w:rsidR="002228B2" w:rsidRPr="003E4B4B" w:rsidRDefault="002228B2" w:rsidP="002F2236">
            <w:pPr>
              <w:pStyle w:val="afe"/>
              <w:snapToGrid w:val="0"/>
            </w:pPr>
          </w:p>
        </w:tc>
        <w:tc>
          <w:tcPr>
            <w:tcW w:w="1842" w:type="dxa"/>
            <w:tcBorders>
              <w:top w:val="single" w:sz="6" w:space="0" w:color="auto"/>
            </w:tcBorders>
            <w:shd w:val="clear" w:color="000000" w:fill="FFFFFF"/>
            <w:vAlign w:val="center"/>
            <w:hideMark/>
          </w:tcPr>
          <w:p w14:paraId="4DA4322A" w14:textId="77777777" w:rsidR="002228B2" w:rsidRPr="003E4B4B" w:rsidRDefault="002228B2" w:rsidP="002F2236">
            <w:pPr>
              <w:pStyle w:val="afe"/>
              <w:snapToGrid w:val="0"/>
            </w:pPr>
            <w:r w:rsidRPr="003E4B4B">
              <w:rPr>
                <w:rFonts w:hint="eastAsia"/>
              </w:rPr>
              <w:t>馬來西亞</w:t>
            </w:r>
          </w:p>
          <w:p w14:paraId="2F255145" w14:textId="77777777" w:rsidR="002228B2" w:rsidRPr="003E4B4B" w:rsidRDefault="002228B2" w:rsidP="002F2236">
            <w:pPr>
              <w:pStyle w:val="afe"/>
              <w:snapToGrid w:val="0"/>
            </w:pPr>
            <w:r w:rsidRPr="003E4B4B">
              <w:t>Malaysia</w:t>
            </w:r>
          </w:p>
        </w:tc>
        <w:tc>
          <w:tcPr>
            <w:tcW w:w="2127" w:type="dxa"/>
            <w:shd w:val="clear" w:color="000000" w:fill="FFFFFF"/>
            <w:vAlign w:val="center"/>
            <w:hideMark/>
          </w:tcPr>
          <w:p w14:paraId="45ABA001" w14:textId="77777777" w:rsidR="002228B2" w:rsidRPr="003E4B4B" w:rsidRDefault="00000000" w:rsidP="002F2236">
            <w:pPr>
              <w:pStyle w:val="afe"/>
              <w:snapToGrid w:val="0"/>
            </w:pPr>
            <w:hyperlink r:id="rId44" w:history="1">
              <w:r w:rsidR="002228B2" w:rsidRPr="003E4B4B">
                <w:rPr>
                  <w:rFonts w:hint="eastAsia"/>
                </w:rPr>
                <w:t>中文</w:t>
              </w:r>
            </w:hyperlink>
          </w:p>
        </w:tc>
        <w:tc>
          <w:tcPr>
            <w:tcW w:w="1984" w:type="dxa"/>
            <w:gridSpan w:val="2"/>
            <w:shd w:val="clear" w:color="000000" w:fill="FFFFFF"/>
            <w:vAlign w:val="center"/>
            <w:hideMark/>
          </w:tcPr>
          <w:p w14:paraId="64261B55" w14:textId="77777777" w:rsidR="002228B2" w:rsidRPr="003E4B4B" w:rsidRDefault="00000000" w:rsidP="002F2236">
            <w:pPr>
              <w:pStyle w:val="afe"/>
              <w:snapToGrid w:val="0"/>
            </w:pPr>
            <w:hyperlink r:id="rId45" w:history="1">
              <w:r w:rsidR="002228B2" w:rsidRPr="003E4B4B">
                <w:rPr>
                  <w:rFonts w:hint="eastAsia"/>
                </w:rPr>
                <w:t>English</w:t>
              </w:r>
            </w:hyperlink>
          </w:p>
        </w:tc>
        <w:tc>
          <w:tcPr>
            <w:tcW w:w="1501" w:type="dxa"/>
            <w:shd w:val="clear" w:color="000000" w:fill="FFFFFF"/>
            <w:vAlign w:val="center"/>
            <w:hideMark/>
          </w:tcPr>
          <w:p w14:paraId="24F364F8" w14:textId="77777777" w:rsidR="002228B2" w:rsidRPr="003E4B4B" w:rsidRDefault="002228B2" w:rsidP="002F2236">
            <w:pPr>
              <w:pStyle w:val="afe"/>
              <w:snapToGrid w:val="0"/>
            </w:pPr>
            <w:r w:rsidRPr="003E4B4B">
              <w:t xml:space="preserve">　</w:t>
            </w:r>
          </w:p>
        </w:tc>
      </w:tr>
      <w:tr w:rsidR="00BA1078" w:rsidRPr="003E4B4B" w14:paraId="3A48032A" w14:textId="77777777" w:rsidTr="002F2236">
        <w:trPr>
          <w:trHeight w:val="680"/>
        </w:trPr>
        <w:tc>
          <w:tcPr>
            <w:tcW w:w="1093" w:type="dxa"/>
            <w:vMerge/>
            <w:shd w:val="clear" w:color="000000" w:fill="FFFFFF"/>
            <w:vAlign w:val="center"/>
            <w:hideMark/>
          </w:tcPr>
          <w:p w14:paraId="38901F70" w14:textId="77777777" w:rsidR="002228B2" w:rsidRPr="003E4B4B" w:rsidRDefault="002228B2" w:rsidP="002F2236">
            <w:pPr>
              <w:pStyle w:val="afe"/>
              <w:snapToGrid w:val="0"/>
            </w:pPr>
          </w:p>
        </w:tc>
        <w:tc>
          <w:tcPr>
            <w:tcW w:w="1842" w:type="dxa"/>
            <w:shd w:val="clear" w:color="000000" w:fill="FFFFFF"/>
            <w:vAlign w:val="center"/>
            <w:hideMark/>
          </w:tcPr>
          <w:p w14:paraId="0C12D62B" w14:textId="77777777" w:rsidR="002228B2" w:rsidRPr="003E4B4B" w:rsidRDefault="002228B2" w:rsidP="002F2236">
            <w:pPr>
              <w:pStyle w:val="afe"/>
              <w:snapToGrid w:val="0"/>
            </w:pPr>
            <w:r w:rsidRPr="003E4B4B">
              <w:rPr>
                <w:rFonts w:hint="eastAsia"/>
              </w:rPr>
              <w:t>越南</w:t>
            </w:r>
          </w:p>
          <w:p w14:paraId="49AEF83A" w14:textId="77777777" w:rsidR="002228B2" w:rsidRPr="003E4B4B" w:rsidRDefault="002228B2" w:rsidP="002F2236">
            <w:pPr>
              <w:pStyle w:val="afe"/>
              <w:snapToGrid w:val="0"/>
            </w:pPr>
            <w:r w:rsidRPr="003E4B4B">
              <w:t>Vietnam</w:t>
            </w:r>
          </w:p>
        </w:tc>
        <w:tc>
          <w:tcPr>
            <w:tcW w:w="2127" w:type="dxa"/>
            <w:shd w:val="clear" w:color="000000" w:fill="FFFFFF"/>
            <w:vAlign w:val="center"/>
            <w:hideMark/>
          </w:tcPr>
          <w:p w14:paraId="5875A348" w14:textId="77777777" w:rsidR="002228B2" w:rsidRPr="003E4B4B" w:rsidRDefault="00000000" w:rsidP="002F2236">
            <w:pPr>
              <w:pStyle w:val="afe"/>
              <w:snapToGrid w:val="0"/>
            </w:pPr>
            <w:hyperlink r:id="rId46" w:history="1">
              <w:r w:rsidR="002228B2" w:rsidRPr="003E4B4B">
                <w:rPr>
                  <w:rFonts w:hint="eastAsia"/>
                </w:rPr>
                <w:t>中文</w:t>
              </w:r>
            </w:hyperlink>
          </w:p>
        </w:tc>
        <w:tc>
          <w:tcPr>
            <w:tcW w:w="1984" w:type="dxa"/>
            <w:gridSpan w:val="2"/>
            <w:shd w:val="clear" w:color="000000" w:fill="FFFFFF"/>
            <w:vAlign w:val="center"/>
            <w:hideMark/>
          </w:tcPr>
          <w:p w14:paraId="3405F5AC" w14:textId="77777777" w:rsidR="002228B2" w:rsidRPr="003E4B4B" w:rsidRDefault="00000000" w:rsidP="002F2236">
            <w:pPr>
              <w:pStyle w:val="afe"/>
              <w:snapToGrid w:val="0"/>
            </w:pPr>
            <w:hyperlink r:id="rId47" w:history="1">
              <w:r w:rsidR="002228B2" w:rsidRPr="003E4B4B">
                <w:rPr>
                  <w:rFonts w:hint="eastAsia"/>
                </w:rPr>
                <w:t>English</w:t>
              </w:r>
            </w:hyperlink>
          </w:p>
        </w:tc>
        <w:tc>
          <w:tcPr>
            <w:tcW w:w="1501" w:type="dxa"/>
            <w:shd w:val="clear" w:color="000000" w:fill="FFFFFF"/>
            <w:vAlign w:val="center"/>
            <w:hideMark/>
          </w:tcPr>
          <w:p w14:paraId="63AE8C44" w14:textId="77777777" w:rsidR="002228B2" w:rsidRPr="003E4B4B" w:rsidRDefault="002228B2" w:rsidP="002F2236">
            <w:pPr>
              <w:pStyle w:val="afe"/>
              <w:snapToGrid w:val="0"/>
            </w:pPr>
            <w:r w:rsidRPr="003E4B4B">
              <w:t xml:space="preserve">　</w:t>
            </w:r>
          </w:p>
        </w:tc>
      </w:tr>
      <w:tr w:rsidR="00BA1078" w:rsidRPr="003E4B4B" w14:paraId="65CC2C01" w14:textId="77777777" w:rsidTr="002F2236">
        <w:trPr>
          <w:trHeight w:val="680"/>
        </w:trPr>
        <w:tc>
          <w:tcPr>
            <w:tcW w:w="1093" w:type="dxa"/>
            <w:vMerge/>
            <w:shd w:val="clear" w:color="000000" w:fill="FFFFFF"/>
            <w:vAlign w:val="center"/>
            <w:hideMark/>
          </w:tcPr>
          <w:p w14:paraId="77AE42C3" w14:textId="77777777" w:rsidR="002228B2" w:rsidRPr="003E4B4B" w:rsidRDefault="002228B2" w:rsidP="002F2236">
            <w:pPr>
              <w:pStyle w:val="afe"/>
              <w:snapToGrid w:val="0"/>
            </w:pPr>
          </w:p>
        </w:tc>
        <w:tc>
          <w:tcPr>
            <w:tcW w:w="1842" w:type="dxa"/>
            <w:shd w:val="clear" w:color="000000" w:fill="FFFFFF"/>
            <w:vAlign w:val="center"/>
            <w:hideMark/>
          </w:tcPr>
          <w:p w14:paraId="7344313E" w14:textId="77777777" w:rsidR="002228B2" w:rsidRPr="003E4B4B" w:rsidRDefault="002228B2" w:rsidP="002F2236">
            <w:pPr>
              <w:pStyle w:val="afe"/>
              <w:snapToGrid w:val="0"/>
            </w:pPr>
            <w:r w:rsidRPr="003E4B4B">
              <w:rPr>
                <w:rFonts w:hint="eastAsia"/>
              </w:rPr>
              <w:t>泰國</w:t>
            </w:r>
          </w:p>
          <w:p w14:paraId="1A2201D9" w14:textId="77777777" w:rsidR="002228B2" w:rsidRPr="003E4B4B" w:rsidRDefault="002228B2" w:rsidP="002F2236">
            <w:pPr>
              <w:pStyle w:val="afe"/>
              <w:snapToGrid w:val="0"/>
            </w:pPr>
            <w:r w:rsidRPr="003E4B4B">
              <w:t>Thailand</w:t>
            </w:r>
          </w:p>
        </w:tc>
        <w:tc>
          <w:tcPr>
            <w:tcW w:w="2127" w:type="dxa"/>
            <w:shd w:val="clear" w:color="000000" w:fill="FFFFFF"/>
            <w:vAlign w:val="center"/>
            <w:hideMark/>
          </w:tcPr>
          <w:p w14:paraId="25ADB215" w14:textId="77777777" w:rsidR="002228B2" w:rsidRPr="003E4B4B" w:rsidRDefault="00000000" w:rsidP="002F2236">
            <w:pPr>
              <w:pStyle w:val="afe"/>
              <w:snapToGrid w:val="0"/>
            </w:pPr>
            <w:hyperlink r:id="rId48" w:history="1">
              <w:r w:rsidR="002228B2" w:rsidRPr="003E4B4B">
                <w:rPr>
                  <w:rFonts w:hint="eastAsia"/>
                </w:rPr>
                <w:t>中文</w:t>
              </w:r>
            </w:hyperlink>
          </w:p>
        </w:tc>
        <w:tc>
          <w:tcPr>
            <w:tcW w:w="1984" w:type="dxa"/>
            <w:gridSpan w:val="2"/>
            <w:shd w:val="clear" w:color="000000" w:fill="FFFFFF"/>
            <w:vAlign w:val="center"/>
            <w:hideMark/>
          </w:tcPr>
          <w:p w14:paraId="139597B7" w14:textId="77777777" w:rsidR="002228B2" w:rsidRPr="003E4B4B" w:rsidRDefault="00000000" w:rsidP="002F2236">
            <w:pPr>
              <w:pStyle w:val="afe"/>
              <w:snapToGrid w:val="0"/>
            </w:pPr>
            <w:hyperlink r:id="rId49" w:history="1">
              <w:r w:rsidR="002228B2" w:rsidRPr="003E4B4B">
                <w:rPr>
                  <w:rFonts w:hint="eastAsia"/>
                </w:rPr>
                <w:t>English</w:t>
              </w:r>
            </w:hyperlink>
          </w:p>
        </w:tc>
        <w:tc>
          <w:tcPr>
            <w:tcW w:w="1501" w:type="dxa"/>
            <w:shd w:val="clear" w:color="000000" w:fill="FFFFFF"/>
            <w:vAlign w:val="center"/>
            <w:hideMark/>
          </w:tcPr>
          <w:p w14:paraId="6CE9F0EA" w14:textId="77777777" w:rsidR="002228B2" w:rsidRPr="003E4B4B" w:rsidRDefault="002228B2" w:rsidP="002F2236">
            <w:pPr>
              <w:pStyle w:val="afe"/>
              <w:snapToGrid w:val="0"/>
            </w:pPr>
            <w:r w:rsidRPr="003E4B4B">
              <w:t xml:space="preserve">　</w:t>
            </w:r>
          </w:p>
        </w:tc>
      </w:tr>
      <w:tr w:rsidR="00BA1078" w:rsidRPr="003E4B4B" w14:paraId="027D079A" w14:textId="77777777" w:rsidTr="002F2236">
        <w:trPr>
          <w:trHeight w:val="680"/>
        </w:trPr>
        <w:tc>
          <w:tcPr>
            <w:tcW w:w="1093" w:type="dxa"/>
            <w:vMerge/>
            <w:shd w:val="clear" w:color="000000" w:fill="FFFFFF"/>
            <w:vAlign w:val="center"/>
            <w:hideMark/>
          </w:tcPr>
          <w:p w14:paraId="64C10AE3" w14:textId="77777777" w:rsidR="002228B2" w:rsidRPr="003E4B4B" w:rsidRDefault="002228B2" w:rsidP="002F2236">
            <w:pPr>
              <w:pStyle w:val="afe"/>
              <w:snapToGrid w:val="0"/>
            </w:pPr>
          </w:p>
        </w:tc>
        <w:tc>
          <w:tcPr>
            <w:tcW w:w="1842" w:type="dxa"/>
            <w:shd w:val="clear" w:color="000000" w:fill="FFFFFF"/>
            <w:vAlign w:val="center"/>
            <w:hideMark/>
          </w:tcPr>
          <w:p w14:paraId="5CCB8F37" w14:textId="77777777" w:rsidR="002228B2" w:rsidRPr="003E4B4B" w:rsidRDefault="002228B2" w:rsidP="002F2236">
            <w:pPr>
              <w:pStyle w:val="afe"/>
              <w:snapToGrid w:val="0"/>
            </w:pPr>
            <w:r w:rsidRPr="003E4B4B">
              <w:rPr>
                <w:rFonts w:hint="eastAsia"/>
              </w:rPr>
              <w:t>印度</w:t>
            </w:r>
          </w:p>
          <w:p w14:paraId="08420847" w14:textId="77777777" w:rsidR="002228B2" w:rsidRPr="003E4B4B" w:rsidRDefault="002228B2" w:rsidP="002F2236">
            <w:pPr>
              <w:pStyle w:val="afe"/>
              <w:snapToGrid w:val="0"/>
            </w:pPr>
            <w:r w:rsidRPr="003E4B4B">
              <w:t>India</w:t>
            </w:r>
          </w:p>
        </w:tc>
        <w:tc>
          <w:tcPr>
            <w:tcW w:w="2127" w:type="dxa"/>
            <w:shd w:val="clear" w:color="000000" w:fill="FFFFFF"/>
            <w:vAlign w:val="center"/>
            <w:hideMark/>
          </w:tcPr>
          <w:p w14:paraId="6844305B" w14:textId="77777777" w:rsidR="002228B2" w:rsidRPr="003E4B4B" w:rsidRDefault="00000000" w:rsidP="002F2236">
            <w:pPr>
              <w:pStyle w:val="afe"/>
              <w:snapToGrid w:val="0"/>
            </w:pPr>
            <w:hyperlink r:id="rId50" w:history="1">
              <w:r w:rsidR="002228B2" w:rsidRPr="003E4B4B">
                <w:rPr>
                  <w:rFonts w:hint="eastAsia"/>
                </w:rPr>
                <w:t>中文</w:t>
              </w:r>
            </w:hyperlink>
          </w:p>
        </w:tc>
        <w:tc>
          <w:tcPr>
            <w:tcW w:w="1984" w:type="dxa"/>
            <w:gridSpan w:val="2"/>
            <w:shd w:val="clear" w:color="000000" w:fill="FFFFFF"/>
            <w:vAlign w:val="center"/>
            <w:hideMark/>
          </w:tcPr>
          <w:p w14:paraId="1B00057A" w14:textId="77777777" w:rsidR="002228B2" w:rsidRPr="003E4B4B" w:rsidRDefault="00000000" w:rsidP="002F2236">
            <w:pPr>
              <w:pStyle w:val="afe"/>
              <w:snapToGrid w:val="0"/>
            </w:pPr>
            <w:hyperlink r:id="rId51" w:history="1">
              <w:r w:rsidR="002228B2" w:rsidRPr="003E4B4B">
                <w:rPr>
                  <w:rFonts w:hint="eastAsia"/>
                </w:rPr>
                <w:t>English</w:t>
              </w:r>
            </w:hyperlink>
          </w:p>
        </w:tc>
        <w:tc>
          <w:tcPr>
            <w:tcW w:w="1501" w:type="dxa"/>
            <w:shd w:val="clear" w:color="000000" w:fill="FFFFFF"/>
            <w:vAlign w:val="center"/>
            <w:hideMark/>
          </w:tcPr>
          <w:p w14:paraId="6ADEDACE" w14:textId="77777777" w:rsidR="002228B2" w:rsidRPr="003E4B4B" w:rsidRDefault="00000000" w:rsidP="002F2236">
            <w:pPr>
              <w:pStyle w:val="afe"/>
              <w:snapToGrid w:val="0"/>
            </w:pPr>
            <w:hyperlink r:id="rId52" w:history="1">
              <w:r w:rsidR="002228B2" w:rsidRPr="003E4B4B">
                <w:rPr>
                  <w:rFonts w:ascii="Mangal" w:hAnsi="Mangal" w:cs="Mangal"/>
                </w:rPr>
                <w:t>हिन्दी</w:t>
              </w:r>
            </w:hyperlink>
          </w:p>
        </w:tc>
      </w:tr>
      <w:tr w:rsidR="00BA1078" w:rsidRPr="003E4B4B" w14:paraId="41B4935A" w14:textId="77777777" w:rsidTr="002F2236">
        <w:trPr>
          <w:trHeight w:val="680"/>
        </w:trPr>
        <w:tc>
          <w:tcPr>
            <w:tcW w:w="1093" w:type="dxa"/>
            <w:vMerge/>
            <w:shd w:val="clear" w:color="000000" w:fill="FFFFFF"/>
            <w:vAlign w:val="center"/>
            <w:hideMark/>
          </w:tcPr>
          <w:p w14:paraId="11994EAE" w14:textId="77777777" w:rsidR="002228B2" w:rsidRPr="003E4B4B" w:rsidRDefault="002228B2" w:rsidP="002F2236">
            <w:pPr>
              <w:pStyle w:val="afe"/>
              <w:snapToGrid w:val="0"/>
            </w:pPr>
          </w:p>
        </w:tc>
        <w:tc>
          <w:tcPr>
            <w:tcW w:w="1842" w:type="dxa"/>
            <w:vMerge w:val="restart"/>
            <w:shd w:val="clear" w:color="000000" w:fill="FFFFFF"/>
            <w:vAlign w:val="center"/>
            <w:hideMark/>
          </w:tcPr>
          <w:p w14:paraId="416C1160" w14:textId="77777777" w:rsidR="002228B2" w:rsidRPr="003E4B4B" w:rsidRDefault="002228B2" w:rsidP="002F2236">
            <w:pPr>
              <w:pStyle w:val="afe"/>
              <w:snapToGrid w:val="0"/>
            </w:pPr>
            <w:r w:rsidRPr="003E4B4B">
              <w:rPr>
                <w:rFonts w:hint="eastAsia"/>
              </w:rPr>
              <w:t>中國大陸</w:t>
            </w:r>
          </w:p>
          <w:p w14:paraId="69E36823" w14:textId="77777777" w:rsidR="002228B2" w:rsidRPr="003E4B4B" w:rsidRDefault="002228B2" w:rsidP="002F2236">
            <w:pPr>
              <w:pStyle w:val="afe"/>
              <w:snapToGrid w:val="0"/>
            </w:pPr>
            <w:r w:rsidRPr="003E4B4B">
              <w:t>China Mainland</w:t>
            </w:r>
          </w:p>
        </w:tc>
        <w:tc>
          <w:tcPr>
            <w:tcW w:w="2127" w:type="dxa"/>
            <w:shd w:val="clear" w:color="000000" w:fill="FFFFFF"/>
            <w:vAlign w:val="center"/>
            <w:hideMark/>
          </w:tcPr>
          <w:p w14:paraId="541F05DE" w14:textId="77777777" w:rsidR="002228B2" w:rsidRPr="003E4B4B" w:rsidRDefault="00000000" w:rsidP="002F2236">
            <w:pPr>
              <w:pStyle w:val="afe"/>
              <w:snapToGrid w:val="0"/>
            </w:pPr>
            <w:hyperlink r:id="rId53" w:history="1">
              <w:r w:rsidR="002228B2" w:rsidRPr="003E4B4B">
                <w:rPr>
                  <w:rFonts w:hint="eastAsia"/>
                </w:rPr>
                <w:t>中文</w:t>
              </w:r>
            </w:hyperlink>
          </w:p>
        </w:tc>
        <w:tc>
          <w:tcPr>
            <w:tcW w:w="1984" w:type="dxa"/>
            <w:gridSpan w:val="2"/>
            <w:shd w:val="clear" w:color="000000" w:fill="FFFFFF"/>
            <w:vAlign w:val="center"/>
            <w:hideMark/>
          </w:tcPr>
          <w:p w14:paraId="4530F8DA" w14:textId="77777777" w:rsidR="002228B2" w:rsidRPr="003E4B4B" w:rsidRDefault="00000000" w:rsidP="002F2236">
            <w:pPr>
              <w:pStyle w:val="afe"/>
              <w:snapToGrid w:val="0"/>
            </w:pPr>
            <w:hyperlink r:id="rId54" w:history="1">
              <w:r w:rsidR="002228B2" w:rsidRPr="003E4B4B">
                <w:rPr>
                  <w:rFonts w:hint="eastAsia"/>
                </w:rPr>
                <w:t>English</w:t>
              </w:r>
            </w:hyperlink>
          </w:p>
        </w:tc>
        <w:tc>
          <w:tcPr>
            <w:tcW w:w="1501" w:type="dxa"/>
            <w:shd w:val="clear" w:color="000000" w:fill="FFFFFF"/>
            <w:vAlign w:val="center"/>
            <w:hideMark/>
          </w:tcPr>
          <w:p w14:paraId="02C7AFEC" w14:textId="77777777" w:rsidR="002228B2" w:rsidRPr="003E4B4B" w:rsidRDefault="002228B2" w:rsidP="002F2236">
            <w:pPr>
              <w:pStyle w:val="afe"/>
              <w:snapToGrid w:val="0"/>
            </w:pPr>
            <w:r w:rsidRPr="003E4B4B">
              <w:t xml:space="preserve">　</w:t>
            </w:r>
          </w:p>
        </w:tc>
      </w:tr>
      <w:tr w:rsidR="00BA1078" w:rsidRPr="003E4B4B" w14:paraId="7996550B" w14:textId="77777777" w:rsidTr="002F2236">
        <w:trPr>
          <w:trHeight w:val="680"/>
        </w:trPr>
        <w:tc>
          <w:tcPr>
            <w:tcW w:w="1093" w:type="dxa"/>
            <w:vMerge/>
            <w:shd w:val="clear" w:color="000000" w:fill="FFFFFF"/>
            <w:vAlign w:val="center"/>
            <w:hideMark/>
          </w:tcPr>
          <w:p w14:paraId="4785BA64" w14:textId="77777777" w:rsidR="002228B2" w:rsidRPr="003E4B4B" w:rsidRDefault="002228B2" w:rsidP="002F2236">
            <w:pPr>
              <w:pStyle w:val="afe"/>
              <w:snapToGrid w:val="0"/>
            </w:pPr>
          </w:p>
        </w:tc>
        <w:tc>
          <w:tcPr>
            <w:tcW w:w="1842" w:type="dxa"/>
            <w:vMerge/>
            <w:shd w:val="clear" w:color="000000" w:fill="FFFFFF"/>
            <w:vAlign w:val="center"/>
            <w:hideMark/>
          </w:tcPr>
          <w:p w14:paraId="704C5EE0" w14:textId="77777777" w:rsidR="002228B2" w:rsidRPr="003E4B4B" w:rsidRDefault="002228B2" w:rsidP="002F2236">
            <w:pPr>
              <w:pStyle w:val="afe"/>
              <w:snapToGrid w:val="0"/>
            </w:pPr>
          </w:p>
        </w:tc>
        <w:tc>
          <w:tcPr>
            <w:tcW w:w="2127" w:type="dxa"/>
            <w:shd w:val="clear" w:color="000000" w:fill="FFFFFF"/>
            <w:vAlign w:val="center"/>
            <w:hideMark/>
          </w:tcPr>
          <w:p w14:paraId="3CE09B54" w14:textId="77777777" w:rsidR="002228B2" w:rsidRPr="003E4B4B" w:rsidRDefault="00000000" w:rsidP="002F2236">
            <w:pPr>
              <w:pStyle w:val="afe"/>
              <w:snapToGrid w:val="0"/>
            </w:pPr>
            <w:hyperlink r:id="rId55" w:history="1">
              <w:r w:rsidR="002228B2" w:rsidRPr="003E4B4B">
                <w:rPr>
                  <w:rFonts w:hint="eastAsia"/>
                </w:rPr>
                <w:t>兩岸投保協議共識</w:t>
              </w:r>
            </w:hyperlink>
          </w:p>
        </w:tc>
        <w:tc>
          <w:tcPr>
            <w:tcW w:w="1984" w:type="dxa"/>
            <w:gridSpan w:val="2"/>
            <w:shd w:val="clear" w:color="000000" w:fill="FFFFFF"/>
            <w:vAlign w:val="center"/>
            <w:hideMark/>
          </w:tcPr>
          <w:p w14:paraId="0FB3CB32" w14:textId="77777777" w:rsidR="002228B2" w:rsidRPr="003E4B4B" w:rsidRDefault="00000000" w:rsidP="002F2236">
            <w:pPr>
              <w:pStyle w:val="afe"/>
              <w:snapToGrid w:val="0"/>
            </w:pPr>
            <w:hyperlink r:id="rId56" w:history="1">
              <w:r w:rsidR="002228B2" w:rsidRPr="003E4B4B">
                <w:rPr>
                  <w:rFonts w:hint="eastAsia"/>
                </w:rPr>
                <w:t>English</w:t>
              </w:r>
            </w:hyperlink>
          </w:p>
        </w:tc>
        <w:tc>
          <w:tcPr>
            <w:tcW w:w="1501" w:type="dxa"/>
            <w:shd w:val="clear" w:color="000000" w:fill="FFFFFF"/>
            <w:vAlign w:val="center"/>
            <w:hideMark/>
          </w:tcPr>
          <w:p w14:paraId="7F87034B" w14:textId="77777777" w:rsidR="002228B2" w:rsidRPr="003E4B4B" w:rsidRDefault="002228B2" w:rsidP="002F2236">
            <w:pPr>
              <w:pStyle w:val="afe"/>
              <w:snapToGrid w:val="0"/>
            </w:pPr>
            <w:r w:rsidRPr="003E4B4B">
              <w:t xml:space="preserve">　</w:t>
            </w:r>
          </w:p>
        </w:tc>
      </w:tr>
      <w:tr w:rsidR="00BA1078" w:rsidRPr="003E4B4B" w14:paraId="77CD0248" w14:textId="77777777" w:rsidTr="002F2236">
        <w:trPr>
          <w:trHeight w:val="680"/>
        </w:trPr>
        <w:tc>
          <w:tcPr>
            <w:tcW w:w="1093" w:type="dxa"/>
            <w:vMerge/>
            <w:shd w:val="clear" w:color="000000" w:fill="FFFFFF"/>
            <w:vAlign w:val="center"/>
            <w:hideMark/>
          </w:tcPr>
          <w:p w14:paraId="1749907E" w14:textId="77777777" w:rsidR="002228B2" w:rsidRPr="003E4B4B" w:rsidRDefault="002228B2" w:rsidP="002F2236">
            <w:pPr>
              <w:pStyle w:val="afe"/>
              <w:snapToGrid w:val="0"/>
            </w:pPr>
          </w:p>
        </w:tc>
        <w:tc>
          <w:tcPr>
            <w:tcW w:w="1842" w:type="dxa"/>
            <w:vMerge w:val="restart"/>
            <w:shd w:val="clear" w:color="000000" w:fill="FFFFFF"/>
            <w:vAlign w:val="center"/>
            <w:hideMark/>
          </w:tcPr>
          <w:p w14:paraId="7C38F13C" w14:textId="77777777" w:rsidR="002228B2" w:rsidRPr="003E4B4B" w:rsidRDefault="002228B2" w:rsidP="002F2236">
            <w:pPr>
              <w:pStyle w:val="afe"/>
              <w:snapToGrid w:val="0"/>
            </w:pPr>
            <w:r w:rsidRPr="003E4B4B">
              <w:rPr>
                <w:rFonts w:hint="eastAsia"/>
              </w:rPr>
              <w:t>日本</w:t>
            </w:r>
          </w:p>
          <w:p w14:paraId="2F8B853B" w14:textId="77777777" w:rsidR="002228B2" w:rsidRPr="003E4B4B" w:rsidRDefault="002228B2" w:rsidP="002F2236">
            <w:pPr>
              <w:pStyle w:val="afe"/>
              <w:snapToGrid w:val="0"/>
            </w:pPr>
            <w:r w:rsidRPr="003E4B4B">
              <w:t>Japan</w:t>
            </w:r>
          </w:p>
        </w:tc>
        <w:tc>
          <w:tcPr>
            <w:tcW w:w="2127" w:type="dxa"/>
            <w:shd w:val="clear" w:color="000000" w:fill="FFFFFF"/>
            <w:vAlign w:val="center"/>
            <w:hideMark/>
          </w:tcPr>
          <w:p w14:paraId="1682FAA2" w14:textId="77777777" w:rsidR="002228B2" w:rsidRPr="003E4B4B" w:rsidRDefault="00000000" w:rsidP="002F2236">
            <w:pPr>
              <w:pStyle w:val="afe"/>
              <w:snapToGrid w:val="0"/>
            </w:pPr>
            <w:hyperlink r:id="rId57" w:history="1">
              <w:r w:rsidR="002228B2" w:rsidRPr="003E4B4B">
                <w:rPr>
                  <w:rFonts w:hint="eastAsia"/>
                </w:rPr>
                <w:t>中文</w:t>
              </w:r>
            </w:hyperlink>
          </w:p>
        </w:tc>
        <w:tc>
          <w:tcPr>
            <w:tcW w:w="1984" w:type="dxa"/>
            <w:gridSpan w:val="2"/>
            <w:shd w:val="clear" w:color="000000" w:fill="FFFFFF"/>
            <w:vAlign w:val="center"/>
            <w:hideMark/>
          </w:tcPr>
          <w:p w14:paraId="39D5D64B" w14:textId="77777777" w:rsidR="002228B2" w:rsidRPr="003E4B4B" w:rsidRDefault="00000000" w:rsidP="002F2236">
            <w:pPr>
              <w:pStyle w:val="afe"/>
              <w:snapToGrid w:val="0"/>
            </w:pPr>
            <w:hyperlink r:id="rId58" w:history="1">
              <w:proofErr w:type="gramStart"/>
              <w:r w:rsidR="002228B2" w:rsidRPr="003E4B4B">
                <w:rPr>
                  <w:rFonts w:hint="eastAsia"/>
                </w:rPr>
                <w:t>臺</w:t>
              </w:r>
              <w:proofErr w:type="gramEnd"/>
              <w:r w:rsidR="002228B2" w:rsidRPr="003E4B4B">
                <w:rPr>
                  <w:rFonts w:hint="eastAsia"/>
                </w:rPr>
                <w:t>日投資協議文本英文版</w:t>
              </w:r>
            </w:hyperlink>
          </w:p>
        </w:tc>
        <w:tc>
          <w:tcPr>
            <w:tcW w:w="1501" w:type="dxa"/>
            <w:shd w:val="clear" w:color="000000" w:fill="FFFFFF"/>
            <w:vAlign w:val="center"/>
            <w:hideMark/>
          </w:tcPr>
          <w:p w14:paraId="5B8AD2FC" w14:textId="77777777" w:rsidR="002228B2" w:rsidRPr="003E4B4B" w:rsidRDefault="00000000" w:rsidP="002F2236">
            <w:pPr>
              <w:pStyle w:val="afe"/>
              <w:snapToGrid w:val="0"/>
            </w:pPr>
            <w:hyperlink r:id="rId59" w:history="1">
              <w:r w:rsidR="002228B2" w:rsidRPr="003E4B4B">
                <w:rPr>
                  <w:rFonts w:hint="eastAsia"/>
                </w:rPr>
                <w:t>日文</w:t>
              </w:r>
            </w:hyperlink>
          </w:p>
        </w:tc>
      </w:tr>
      <w:tr w:rsidR="00BA1078" w:rsidRPr="003E4B4B" w14:paraId="15FF5FBC" w14:textId="77777777" w:rsidTr="002F2236">
        <w:trPr>
          <w:trHeight w:val="680"/>
        </w:trPr>
        <w:tc>
          <w:tcPr>
            <w:tcW w:w="1093" w:type="dxa"/>
            <w:vMerge/>
            <w:shd w:val="clear" w:color="000000" w:fill="FFFFFF"/>
            <w:vAlign w:val="center"/>
            <w:hideMark/>
          </w:tcPr>
          <w:p w14:paraId="0EDD8436" w14:textId="77777777" w:rsidR="002228B2" w:rsidRPr="003E4B4B" w:rsidRDefault="002228B2" w:rsidP="002F2236">
            <w:pPr>
              <w:pStyle w:val="afe"/>
              <w:snapToGrid w:val="0"/>
            </w:pPr>
          </w:p>
        </w:tc>
        <w:tc>
          <w:tcPr>
            <w:tcW w:w="1842" w:type="dxa"/>
            <w:vMerge/>
            <w:shd w:val="clear" w:color="000000" w:fill="FFFFFF"/>
            <w:vAlign w:val="center"/>
            <w:hideMark/>
          </w:tcPr>
          <w:p w14:paraId="6325CF6D" w14:textId="77777777" w:rsidR="002228B2" w:rsidRPr="003E4B4B" w:rsidRDefault="002228B2" w:rsidP="002F2236">
            <w:pPr>
              <w:pStyle w:val="afe"/>
              <w:snapToGrid w:val="0"/>
            </w:pPr>
          </w:p>
        </w:tc>
        <w:tc>
          <w:tcPr>
            <w:tcW w:w="2127" w:type="dxa"/>
            <w:shd w:val="clear" w:color="000000" w:fill="FFFFFF"/>
            <w:vAlign w:val="center"/>
            <w:hideMark/>
          </w:tcPr>
          <w:p w14:paraId="3C937133" w14:textId="77777777" w:rsidR="002228B2" w:rsidRPr="003E4B4B" w:rsidRDefault="00000000" w:rsidP="002F2236">
            <w:pPr>
              <w:pStyle w:val="afe"/>
              <w:snapToGrid w:val="0"/>
            </w:pPr>
            <w:hyperlink r:id="rId60" w:history="1">
              <w:proofErr w:type="gramStart"/>
              <w:r w:rsidR="002228B2" w:rsidRPr="003E4B4B">
                <w:rPr>
                  <w:rFonts w:hint="eastAsia"/>
                </w:rPr>
                <w:t>臺</w:t>
              </w:r>
              <w:proofErr w:type="gramEnd"/>
              <w:r w:rsidR="002228B2" w:rsidRPr="003E4B4B">
                <w:rPr>
                  <w:rFonts w:hint="eastAsia"/>
                </w:rPr>
                <w:t>方保留措施清單</w:t>
              </w:r>
            </w:hyperlink>
          </w:p>
        </w:tc>
        <w:tc>
          <w:tcPr>
            <w:tcW w:w="1984" w:type="dxa"/>
            <w:gridSpan w:val="2"/>
            <w:shd w:val="clear" w:color="000000" w:fill="FFFFFF"/>
            <w:vAlign w:val="center"/>
            <w:hideMark/>
          </w:tcPr>
          <w:p w14:paraId="7F6A7AE1" w14:textId="77777777" w:rsidR="002228B2" w:rsidRPr="003E4B4B" w:rsidRDefault="00000000" w:rsidP="002F2236">
            <w:pPr>
              <w:pStyle w:val="afe"/>
              <w:snapToGrid w:val="0"/>
            </w:pPr>
            <w:hyperlink r:id="rId61" w:history="1">
              <w:r w:rsidR="002228B2" w:rsidRPr="003E4B4B">
                <w:rPr>
                  <w:rFonts w:hint="eastAsia"/>
                </w:rPr>
                <w:t>English</w:t>
              </w:r>
            </w:hyperlink>
          </w:p>
        </w:tc>
        <w:tc>
          <w:tcPr>
            <w:tcW w:w="1501" w:type="dxa"/>
            <w:shd w:val="clear" w:color="000000" w:fill="FFFFFF"/>
            <w:vAlign w:val="center"/>
            <w:hideMark/>
          </w:tcPr>
          <w:p w14:paraId="32F90346" w14:textId="77777777" w:rsidR="002228B2" w:rsidRPr="003E4B4B" w:rsidRDefault="002228B2" w:rsidP="002F2236">
            <w:pPr>
              <w:pStyle w:val="afe"/>
              <w:snapToGrid w:val="0"/>
            </w:pPr>
            <w:r w:rsidRPr="003E4B4B">
              <w:t xml:space="preserve">　</w:t>
            </w:r>
          </w:p>
        </w:tc>
      </w:tr>
      <w:tr w:rsidR="00BA1078" w:rsidRPr="003E4B4B" w14:paraId="4391884A" w14:textId="77777777" w:rsidTr="002F2236">
        <w:trPr>
          <w:trHeight w:val="680"/>
        </w:trPr>
        <w:tc>
          <w:tcPr>
            <w:tcW w:w="1093" w:type="dxa"/>
            <w:vMerge/>
            <w:shd w:val="clear" w:color="000000" w:fill="FFFFFF"/>
            <w:vAlign w:val="center"/>
            <w:hideMark/>
          </w:tcPr>
          <w:p w14:paraId="010877D5" w14:textId="77777777" w:rsidR="002228B2" w:rsidRPr="003E4B4B" w:rsidRDefault="002228B2" w:rsidP="002F2236">
            <w:pPr>
              <w:pStyle w:val="afe"/>
              <w:snapToGrid w:val="0"/>
            </w:pPr>
          </w:p>
        </w:tc>
        <w:tc>
          <w:tcPr>
            <w:tcW w:w="1842" w:type="dxa"/>
            <w:vMerge/>
            <w:shd w:val="clear" w:color="000000" w:fill="FFFFFF"/>
            <w:vAlign w:val="center"/>
            <w:hideMark/>
          </w:tcPr>
          <w:p w14:paraId="3CE9D343" w14:textId="77777777" w:rsidR="002228B2" w:rsidRPr="003E4B4B" w:rsidRDefault="002228B2" w:rsidP="002F2236">
            <w:pPr>
              <w:pStyle w:val="afe"/>
              <w:snapToGrid w:val="0"/>
            </w:pPr>
          </w:p>
        </w:tc>
        <w:tc>
          <w:tcPr>
            <w:tcW w:w="2127" w:type="dxa"/>
            <w:shd w:val="clear" w:color="000000" w:fill="FFFFFF"/>
            <w:vAlign w:val="center"/>
            <w:hideMark/>
          </w:tcPr>
          <w:p w14:paraId="715A839C" w14:textId="77777777" w:rsidR="002228B2" w:rsidRPr="003E4B4B" w:rsidRDefault="00000000" w:rsidP="002F2236">
            <w:pPr>
              <w:pStyle w:val="afe"/>
              <w:snapToGrid w:val="0"/>
            </w:pPr>
            <w:hyperlink r:id="rId62" w:history="1">
              <w:r w:rsidR="002228B2" w:rsidRPr="003E4B4B">
                <w:rPr>
                  <w:rFonts w:hint="eastAsia"/>
                </w:rPr>
                <w:t>日方保留措施清單</w:t>
              </w:r>
            </w:hyperlink>
          </w:p>
        </w:tc>
        <w:tc>
          <w:tcPr>
            <w:tcW w:w="1984" w:type="dxa"/>
            <w:gridSpan w:val="2"/>
            <w:shd w:val="clear" w:color="000000" w:fill="FFFFFF"/>
            <w:vAlign w:val="center"/>
            <w:hideMark/>
          </w:tcPr>
          <w:p w14:paraId="3877EDE9" w14:textId="77777777" w:rsidR="002228B2" w:rsidRPr="003E4B4B" w:rsidRDefault="00000000" w:rsidP="002F2236">
            <w:pPr>
              <w:pStyle w:val="afe"/>
              <w:snapToGrid w:val="0"/>
            </w:pPr>
            <w:hyperlink r:id="rId63" w:history="1">
              <w:r w:rsidR="002228B2" w:rsidRPr="003E4B4B">
                <w:rPr>
                  <w:rFonts w:hint="eastAsia"/>
                </w:rPr>
                <w:t>English</w:t>
              </w:r>
            </w:hyperlink>
          </w:p>
        </w:tc>
        <w:tc>
          <w:tcPr>
            <w:tcW w:w="1501" w:type="dxa"/>
            <w:shd w:val="clear" w:color="000000" w:fill="FFFFFF"/>
            <w:vAlign w:val="center"/>
            <w:hideMark/>
          </w:tcPr>
          <w:p w14:paraId="6BEECF3F" w14:textId="77777777" w:rsidR="002228B2" w:rsidRPr="003E4B4B" w:rsidRDefault="00000000" w:rsidP="002F2236">
            <w:pPr>
              <w:pStyle w:val="afe"/>
              <w:snapToGrid w:val="0"/>
            </w:pPr>
            <w:hyperlink r:id="rId64" w:history="1">
              <w:r w:rsidR="002228B2" w:rsidRPr="003E4B4B">
                <w:rPr>
                  <w:rFonts w:hint="eastAsia"/>
                </w:rPr>
                <w:t>日文</w:t>
              </w:r>
            </w:hyperlink>
          </w:p>
        </w:tc>
      </w:tr>
      <w:tr w:rsidR="00BA1078" w:rsidRPr="003E4B4B" w14:paraId="4DA7E95B" w14:textId="77777777" w:rsidTr="002F2236">
        <w:trPr>
          <w:trHeight w:val="680"/>
        </w:trPr>
        <w:tc>
          <w:tcPr>
            <w:tcW w:w="1093" w:type="dxa"/>
            <w:vMerge w:val="restart"/>
            <w:shd w:val="clear" w:color="000000" w:fill="FFFFFF"/>
            <w:vAlign w:val="center"/>
            <w:hideMark/>
          </w:tcPr>
          <w:p w14:paraId="41266802" w14:textId="77777777" w:rsidR="002228B2" w:rsidRPr="003E4B4B" w:rsidRDefault="002228B2" w:rsidP="002F2236">
            <w:pPr>
              <w:pStyle w:val="afe"/>
              <w:snapToGrid w:val="0"/>
            </w:pPr>
            <w:r w:rsidRPr="003E4B4B">
              <w:rPr>
                <w:rFonts w:hint="eastAsia"/>
              </w:rPr>
              <w:t>美洲</w:t>
            </w:r>
          </w:p>
          <w:p w14:paraId="7970E87E" w14:textId="77777777" w:rsidR="002228B2" w:rsidRPr="003E4B4B" w:rsidRDefault="002228B2" w:rsidP="002F2236">
            <w:pPr>
              <w:pStyle w:val="afe"/>
              <w:snapToGrid w:val="0"/>
            </w:pPr>
            <w:r w:rsidRPr="003E4B4B">
              <w:t>America</w:t>
            </w:r>
          </w:p>
        </w:tc>
        <w:tc>
          <w:tcPr>
            <w:tcW w:w="1842" w:type="dxa"/>
            <w:shd w:val="clear" w:color="auto" w:fill="FFFF00"/>
            <w:vAlign w:val="center"/>
            <w:hideMark/>
          </w:tcPr>
          <w:p w14:paraId="7B942CD2" w14:textId="77777777" w:rsidR="002228B2" w:rsidRPr="003E4B4B" w:rsidRDefault="002228B2" w:rsidP="002F2236">
            <w:pPr>
              <w:pStyle w:val="afe"/>
              <w:snapToGrid w:val="0"/>
            </w:pPr>
            <w:r w:rsidRPr="003E4B4B">
              <w:rPr>
                <w:rFonts w:hint="eastAsia"/>
              </w:rPr>
              <w:t>美國</w:t>
            </w:r>
          </w:p>
          <w:p w14:paraId="7E8868A6" w14:textId="77777777" w:rsidR="002228B2" w:rsidRPr="003E4B4B" w:rsidRDefault="002228B2" w:rsidP="002F2236">
            <w:pPr>
              <w:pStyle w:val="afe"/>
              <w:snapToGrid w:val="0"/>
            </w:pPr>
            <w:r w:rsidRPr="003E4B4B">
              <w:t>United States</w:t>
            </w:r>
          </w:p>
        </w:tc>
        <w:tc>
          <w:tcPr>
            <w:tcW w:w="2127" w:type="dxa"/>
            <w:shd w:val="clear" w:color="auto" w:fill="FFFF00"/>
            <w:vAlign w:val="center"/>
            <w:hideMark/>
          </w:tcPr>
          <w:p w14:paraId="5223ABF4" w14:textId="77777777" w:rsidR="002228B2" w:rsidRPr="003E4B4B" w:rsidRDefault="00000000" w:rsidP="002F2236">
            <w:pPr>
              <w:pStyle w:val="afe"/>
              <w:snapToGrid w:val="0"/>
            </w:pPr>
            <w:hyperlink r:id="rId65" w:history="1">
              <w:r w:rsidR="002228B2" w:rsidRPr="003E4B4B">
                <w:rPr>
                  <w:rFonts w:hint="eastAsia"/>
                </w:rPr>
                <w:t>中文</w:t>
              </w:r>
            </w:hyperlink>
          </w:p>
        </w:tc>
        <w:tc>
          <w:tcPr>
            <w:tcW w:w="1984" w:type="dxa"/>
            <w:gridSpan w:val="2"/>
            <w:shd w:val="clear" w:color="auto" w:fill="FFFF00"/>
            <w:vAlign w:val="center"/>
            <w:hideMark/>
          </w:tcPr>
          <w:p w14:paraId="3D888F06" w14:textId="77777777" w:rsidR="002228B2" w:rsidRPr="003E4B4B" w:rsidRDefault="00000000" w:rsidP="002F2236">
            <w:pPr>
              <w:pStyle w:val="afe"/>
              <w:snapToGrid w:val="0"/>
            </w:pPr>
            <w:hyperlink r:id="rId66" w:history="1">
              <w:r w:rsidR="002228B2" w:rsidRPr="003E4B4B">
                <w:rPr>
                  <w:rFonts w:hint="eastAsia"/>
                </w:rPr>
                <w:t>Chinese-English</w:t>
              </w:r>
            </w:hyperlink>
          </w:p>
        </w:tc>
        <w:tc>
          <w:tcPr>
            <w:tcW w:w="1501" w:type="dxa"/>
            <w:shd w:val="clear" w:color="auto" w:fill="FFFF00"/>
            <w:vAlign w:val="center"/>
            <w:hideMark/>
          </w:tcPr>
          <w:p w14:paraId="3AE3BBC9" w14:textId="77777777" w:rsidR="002228B2" w:rsidRPr="003E4B4B" w:rsidRDefault="002228B2" w:rsidP="002F2236">
            <w:pPr>
              <w:pStyle w:val="afe"/>
              <w:snapToGrid w:val="0"/>
            </w:pPr>
            <w:r w:rsidRPr="003E4B4B">
              <w:t xml:space="preserve">　</w:t>
            </w:r>
          </w:p>
        </w:tc>
      </w:tr>
      <w:tr w:rsidR="00BA1078" w:rsidRPr="003E4B4B" w14:paraId="107C98EB" w14:textId="77777777" w:rsidTr="002F2236">
        <w:trPr>
          <w:trHeight w:val="680"/>
        </w:trPr>
        <w:tc>
          <w:tcPr>
            <w:tcW w:w="1093" w:type="dxa"/>
            <w:vMerge/>
            <w:shd w:val="clear" w:color="000000" w:fill="FFFFFF"/>
            <w:vAlign w:val="center"/>
            <w:hideMark/>
          </w:tcPr>
          <w:p w14:paraId="3DB03202" w14:textId="77777777" w:rsidR="002228B2" w:rsidRPr="003E4B4B" w:rsidRDefault="002228B2" w:rsidP="002F2236">
            <w:pPr>
              <w:pStyle w:val="afe"/>
              <w:snapToGrid w:val="0"/>
            </w:pPr>
          </w:p>
        </w:tc>
        <w:tc>
          <w:tcPr>
            <w:tcW w:w="1842" w:type="dxa"/>
            <w:shd w:val="clear" w:color="000000" w:fill="FFFFFF"/>
            <w:vAlign w:val="center"/>
            <w:hideMark/>
          </w:tcPr>
          <w:p w14:paraId="2B7B4A6C" w14:textId="77777777" w:rsidR="002228B2" w:rsidRPr="003E4B4B" w:rsidRDefault="002228B2" w:rsidP="002F2236">
            <w:pPr>
              <w:pStyle w:val="afe"/>
              <w:snapToGrid w:val="0"/>
            </w:pPr>
            <w:r w:rsidRPr="003E4B4B">
              <w:rPr>
                <w:rFonts w:hint="eastAsia"/>
              </w:rPr>
              <w:t>多明尼加</w:t>
            </w:r>
          </w:p>
          <w:p w14:paraId="33E2E6F4" w14:textId="77777777" w:rsidR="002228B2" w:rsidRPr="003E4B4B" w:rsidRDefault="002228B2" w:rsidP="002F2236">
            <w:pPr>
              <w:pStyle w:val="afe"/>
              <w:snapToGrid w:val="0"/>
            </w:pPr>
            <w:r w:rsidRPr="003E4B4B">
              <w:t>Dominican Republic</w:t>
            </w:r>
          </w:p>
        </w:tc>
        <w:tc>
          <w:tcPr>
            <w:tcW w:w="2127" w:type="dxa"/>
            <w:shd w:val="clear" w:color="000000" w:fill="FFFFFF"/>
            <w:vAlign w:val="center"/>
            <w:hideMark/>
          </w:tcPr>
          <w:p w14:paraId="22C2F0B0" w14:textId="77777777" w:rsidR="002228B2" w:rsidRPr="003E4B4B" w:rsidRDefault="00000000" w:rsidP="002F2236">
            <w:pPr>
              <w:pStyle w:val="afe"/>
              <w:snapToGrid w:val="0"/>
            </w:pPr>
            <w:hyperlink r:id="rId67" w:history="1">
              <w:r w:rsidR="002228B2" w:rsidRPr="003E4B4B">
                <w:rPr>
                  <w:rFonts w:hint="eastAsia"/>
                </w:rPr>
                <w:t>中文</w:t>
              </w:r>
            </w:hyperlink>
          </w:p>
        </w:tc>
        <w:tc>
          <w:tcPr>
            <w:tcW w:w="1984" w:type="dxa"/>
            <w:gridSpan w:val="2"/>
            <w:shd w:val="clear" w:color="000000" w:fill="FFFFFF"/>
            <w:vAlign w:val="center"/>
            <w:hideMark/>
          </w:tcPr>
          <w:p w14:paraId="2B9865CF" w14:textId="77777777" w:rsidR="002228B2" w:rsidRPr="003E4B4B" w:rsidRDefault="002228B2" w:rsidP="002F2236">
            <w:pPr>
              <w:pStyle w:val="afe"/>
              <w:snapToGrid w:val="0"/>
            </w:pPr>
            <w:r w:rsidRPr="003E4B4B">
              <w:t xml:space="preserve">　</w:t>
            </w:r>
          </w:p>
        </w:tc>
        <w:tc>
          <w:tcPr>
            <w:tcW w:w="1501" w:type="dxa"/>
            <w:shd w:val="clear" w:color="000000" w:fill="FFFFFF"/>
            <w:vAlign w:val="center"/>
            <w:hideMark/>
          </w:tcPr>
          <w:p w14:paraId="10866FD3" w14:textId="77777777" w:rsidR="002228B2" w:rsidRPr="003E4B4B" w:rsidRDefault="00000000" w:rsidP="002F2236">
            <w:pPr>
              <w:pStyle w:val="afe"/>
              <w:snapToGrid w:val="0"/>
            </w:pPr>
            <w:hyperlink r:id="rId68" w:history="1">
              <w:r w:rsidR="002228B2" w:rsidRPr="003E4B4B">
                <w:rPr>
                  <w:rFonts w:hint="eastAsia"/>
                </w:rPr>
                <w:t>Español</w:t>
              </w:r>
            </w:hyperlink>
          </w:p>
        </w:tc>
      </w:tr>
      <w:tr w:rsidR="00BA1078" w:rsidRPr="003E4B4B" w14:paraId="3CF01DDA" w14:textId="77777777" w:rsidTr="002F2236">
        <w:trPr>
          <w:trHeight w:val="680"/>
        </w:trPr>
        <w:tc>
          <w:tcPr>
            <w:tcW w:w="1093" w:type="dxa"/>
            <w:vMerge/>
            <w:shd w:val="clear" w:color="000000" w:fill="FFFFFF"/>
            <w:vAlign w:val="center"/>
            <w:hideMark/>
          </w:tcPr>
          <w:p w14:paraId="170329BE" w14:textId="77777777" w:rsidR="002228B2" w:rsidRPr="003E4B4B" w:rsidRDefault="002228B2" w:rsidP="002F2236">
            <w:pPr>
              <w:pStyle w:val="afe"/>
              <w:snapToGrid w:val="0"/>
            </w:pPr>
          </w:p>
        </w:tc>
        <w:tc>
          <w:tcPr>
            <w:tcW w:w="1842" w:type="dxa"/>
            <w:shd w:val="clear" w:color="000000" w:fill="FFFFFF"/>
            <w:vAlign w:val="center"/>
            <w:hideMark/>
          </w:tcPr>
          <w:p w14:paraId="6F65249A" w14:textId="77777777" w:rsidR="002228B2" w:rsidRPr="003E4B4B" w:rsidRDefault="002228B2" w:rsidP="002F2236">
            <w:pPr>
              <w:pStyle w:val="afe"/>
              <w:snapToGrid w:val="0"/>
            </w:pPr>
            <w:r w:rsidRPr="003E4B4B">
              <w:rPr>
                <w:rFonts w:hint="eastAsia"/>
              </w:rPr>
              <w:t>巴拉圭</w:t>
            </w:r>
          </w:p>
          <w:p w14:paraId="163A2C32" w14:textId="77777777" w:rsidR="002228B2" w:rsidRPr="003E4B4B" w:rsidRDefault="002228B2" w:rsidP="002F2236">
            <w:pPr>
              <w:pStyle w:val="afe"/>
              <w:snapToGrid w:val="0"/>
            </w:pPr>
            <w:r w:rsidRPr="003E4B4B">
              <w:t>Paraguay</w:t>
            </w:r>
          </w:p>
        </w:tc>
        <w:tc>
          <w:tcPr>
            <w:tcW w:w="2127" w:type="dxa"/>
            <w:shd w:val="clear" w:color="000000" w:fill="FFFFFF"/>
            <w:vAlign w:val="center"/>
            <w:hideMark/>
          </w:tcPr>
          <w:p w14:paraId="50BE4491" w14:textId="77777777" w:rsidR="002228B2" w:rsidRPr="003E4B4B" w:rsidRDefault="00000000" w:rsidP="002F2236">
            <w:pPr>
              <w:pStyle w:val="afe"/>
              <w:snapToGrid w:val="0"/>
            </w:pPr>
            <w:hyperlink r:id="rId69" w:history="1">
              <w:r w:rsidR="002228B2" w:rsidRPr="003E4B4B">
                <w:rPr>
                  <w:rFonts w:hint="eastAsia"/>
                </w:rPr>
                <w:t>中文</w:t>
              </w:r>
            </w:hyperlink>
          </w:p>
        </w:tc>
        <w:tc>
          <w:tcPr>
            <w:tcW w:w="1984" w:type="dxa"/>
            <w:gridSpan w:val="2"/>
            <w:shd w:val="clear" w:color="000000" w:fill="FFFFFF"/>
            <w:vAlign w:val="center"/>
            <w:hideMark/>
          </w:tcPr>
          <w:p w14:paraId="2E5956AD" w14:textId="77777777" w:rsidR="002228B2" w:rsidRPr="003E4B4B" w:rsidRDefault="002228B2" w:rsidP="002F2236">
            <w:pPr>
              <w:pStyle w:val="afe"/>
              <w:snapToGrid w:val="0"/>
            </w:pPr>
            <w:r w:rsidRPr="003E4B4B">
              <w:t xml:space="preserve">　</w:t>
            </w:r>
          </w:p>
        </w:tc>
        <w:tc>
          <w:tcPr>
            <w:tcW w:w="1501" w:type="dxa"/>
            <w:shd w:val="clear" w:color="000000" w:fill="FFFFFF"/>
            <w:vAlign w:val="center"/>
            <w:hideMark/>
          </w:tcPr>
          <w:p w14:paraId="345F092F" w14:textId="77777777" w:rsidR="002228B2" w:rsidRPr="003E4B4B" w:rsidRDefault="00000000" w:rsidP="002F2236">
            <w:pPr>
              <w:pStyle w:val="afe"/>
              <w:snapToGrid w:val="0"/>
            </w:pPr>
            <w:hyperlink r:id="rId70" w:history="1">
              <w:r w:rsidR="002228B2" w:rsidRPr="003E4B4B">
                <w:rPr>
                  <w:rFonts w:hint="eastAsia"/>
                </w:rPr>
                <w:t>Español</w:t>
              </w:r>
            </w:hyperlink>
          </w:p>
        </w:tc>
      </w:tr>
      <w:tr w:rsidR="00BA1078" w:rsidRPr="003E4B4B" w14:paraId="3403632F" w14:textId="77777777" w:rsidTr="002F2236">
        <w:trPr>
          <w:trHeight w:val="680"/>
        </w:trPr>
        <w:tc>
          <w:tcPr>
            <w:tcW w:w="1093" w:type="dxa"/>
            <w:vMerge/>
            <w:shd w:val="clear" w:color="000000" w:fill="FFFFFF"/>
            <w:vAlign w:val="center"/>
            <w:hideMark/>
          </w:tcPr>
          <w:p w14:paraId="62B5FC80" w14:textId="77777777" w:rsidR="002228B2" w:rsidRPr="003E4B4B" w:rsidRDefault="002228B2" w:rsidP="002F2236">
            <w:pPr>
              <w:pStyle w:val="afe"/>
              <w:snapToGrid w:val="0"/>
            </w:pPr>
          </w:p>
        </w:tc>
        <w:tc>
          <w:tcPr>
            <w:tcW w:w="1842" w:type="dxa"/>
            <w:shd w:val="clear" w:color="000000" w:fill="FFFFFF"/>
            <w:vAlign w:val="center"/>
            <w:hideMark/>
          </w:tcPr>
          <w:p w14:paraId="7AA49F33" w14:textId="77777777" w:rsidR="002228B2" w:rsidRPr="003E4B4B" w:rsidRDefault="002228B2" w:rsidP="002F2236">
            <w:pPr>
              <w:pStyle w:val="afe"/>
              <w:snapToGrid w:val="0"/>
            </w:pPr>
            <w:r w:rsidRPr="003E4B4B">
              <w:rPr>
                <w:rFonts w:hint="eastAsia"/>
              </w:rPr>
              <w:t>阿根廷</w:t>
            </w:r>
          </w:p>
          <w:p w14:paraId="187C6C87" w14:textId="77777777" w:rsidR="002228B2" w:rsidRPr="003E4B4B" w:rsidRDefault="002228B2" w:rsidP="002F2236">
            <w:pPr>
              <w:pStyle w:val="afe"/>
              <w:snapToGrid w:val="0"/>
            </w:pPr>
            <w:r w:rsidRPr="003E4B4B">
              <w:t>Argentina</w:t>
            </w:r>
          </w:p>
        </w:tc>
        <w:tc>
          <w:tcPr>
            <w:tcW w:w="2127" w:type="dxa"/>
            <w:shd w:val="clear" w:color="000000" w:fill="FFFFFF"/>
            <w:vAlign w:val="center"/>
            <w:hideMark/>
          </w:tcPr>
          <w:p w14:paraId="785C3A67" w14:textId="77777777" w:rsidR="002228B2" w:rsidRPr="003E4B4B" w:rsidRDefault="00000000" w:rsidP="002F2236">
            <w:pPr>
              <w:pStyle w:val="afe"/>
              <w:snapToGrid w:val="0"/>
            </w:pPr>
            <w:hyperlink r:id="rId71" w:history="1">
              <w:r w:rsidR="002228B2" w:rsidRPr="003E4B4B">
                <w:rPr>
                  <w:rFonts w:hint="eastAsia"/>
                </w:rPr>
                <w:t>中文</w:t>
              </w:r>
            </w:hyperlink>
          </w:p>
        </w:tc>
        <w:tc>
          <w:tcPr>
            <w:tcW w:w="1984" w:type="dxa"/>
            <w:gridSpan w:val="2"/>
            <w:shd w:val="clear" w:color="000000" w:fill="FFFFFF"/>
            <w:vAlign w:val="center"/>
            <w:hideMark/>
          </w:tcPr>
          <w:p w14:paraId="05396693" w14:textId="77777777" w:rsidR="002228B2" w:rsidRPr="003E4B4B" w:rsidRDefault="00000000" w:rsidP="002F2236">
            <w:pPr>
              <w:pStyle w:val="afe"/>
              <w:snapToGrid w:val="0"/>
            </w:pPr>
            <w:hyperlink r:id="rId72" w:history="1">
              <w:r w:rsidR="002228B2" w:rsidRPr="003E4B4B">
                <w:rPr>
                  <w:rFonts w:hint="eastAsia"/>
                </w:rPr>
                <w:t>English</w:t>
              </w:r>
            </w:hyperlink>
          </w:p>
        </w:tc>
        <w:tc>
          <w:tcPr>
            <w:tcW w:w="1501" w:type="dxa"/>
            <w:shd w:val="clear" w:color="000000" w:fill="FFFFFF"/>
            <w:vAlign w:val="center"/>
            <w:hideMark/>
          </w:tcPr>
          <w:p w14:paraId="0620D120" w14:textId="77777777" w:rsidR="002228B2" w:rsidRPr="003E4B4B" w:rsidRDefault="002228B2" w:rsidP="002F2236">
            <w:pPr>
              <w:pStyle w:val="afe"/>
              <w:snapToGrid w:val="0"/>
            </w:pPr>
            <w:r w:rsidRPr="003E4B4B">
              <w:t xml:space="preserve">　</w:t>
            </w:r>
          </w:p>
        </w:tc>
      </w:tr>
      <w:tr w:rsidR="00BA1078" w:rsidRPr="003E4B4B" w14:paraId="75C64364" w14:textId="77777777" w:rsidTr="002F2236">
        <w:trPr>
          <w:trHeight w:val="680"/>
        </w:trPr>
        <w:tc>
          <w:tcPr>
            <w:tcW w:w="1093" w:type="dxa"/>
            <w:vMerge/>
            <w:shd w:val="clear" w:color="000000" w:fill="FFFFFF"/>
            <w:vAlign w:val="center"/>
            <w:hideMark/>
          </w:tcPr>
          <w:p w14:paraId="0100E283" w14:textId="77777777" w:rsidR="002228B2" w:rsidRPr="003E4B4B" w:rsidRDefault="002228B2" w:rsidP="002F2236">
            <w:pPr>
              <w:pStyle w:val="afe"/>
              <w:snapToGrid w:val="0"/>
            </w:pPr>
          </w:p>
        </w:tc>
        <w:tc>
          <w:tcPr>
            <w:tcW w:w="1842" w:type="dxa"/>
            <w:shd w:val="clear" w:color="000000" w:fill="FFFFFF"/>
            <w:vAlign w:val="center"/>
            <w:hideMark/>
          </w:tcPr>
          <w:p w14:paraId="19FE664D" w14:textId="77777777" w:rsidR="002228B2" w:rsidRPr="003E4B4B" w:rsidRDefault="002228B2" w:rsidP="002F2236">
            <w:pPr>
              <w:pStyle w:val="afe"/>
              <w:snapToGrid w:val="0"/>
            </w:pPr>
            <w:r w:rsidRPr="003E4B4B">
              <w:rPr>
                <w:rFonts w:hint="eastAsia"/>
              </w:rPr>
              <w:t>宏都拉斯</w:t>
            </w:r>
          </w:p>
          <w:p w14:paraId="4FA75FFB" w14:textId="77777777" w:rsidR="002228B2" w:rsidRPr="003E4B4B" w:rsidRDefault="002228B2" w:rsidP="002F2236">
            <w:pPr>
              <w:pStyle w:val="afe"/>
              <w:snapToGrid w:val="0"/>
            </w:pPr>
            <w:r w:rsidRPr="003E4B4B">
              <w:t>Honduras</w:t>
            </w:r>
          </w:p>
        </w:tc>
        <w:tc>
          <w:tcPr>
            <w:tcW w:w="5612" w:type="dxa"/>
            <w:gridSpan w:val="4"/>
            <w:shd w:val="clear" w:color="000000" w:fill="FFFFFF"/>
            <w:vAlign w:val="center"/>
            <w:hideMark/>
          </w:tcPr>
          <w:p w14:paraId="6319F483" w14:textId="77777777" w:rsidR="002228B2" w:rsidRPr="003E4B4B" w:rsidRDefault="00000000" w:rsidP="002F2236">
            <w:pPr>
              <w:pStyle w:val="afe"/>
              <w:snapToGrid w:val="0"/>
            </w:pPr>
            <w:hyperlink r:id="rId73" w:tgtFrame="_blank" w:tooltip="另開新視窗連結至臺薩(薩爾瓦多)宏(宏都拉斯)FTA" w:history="1">
              <w:r w:rsidR="002228B2" w:rsidRPr="003E4B4B">
                <w:rPr>
                  <w:rFonts w:hint="eastAsia"/>
                </w:rPr>
                <w:t>與宏都拉斯投保協定已由</w:t>
              </w:r>
              <w:proofErr w:type="gramStart"/>
              <w:r w:rsidR="002228B2" w:rsidRPr="003E4B4B">
                <w:rPr>
                  <w:rFonts w:hint="eastAsia"/>
                </w:rPr>
                <w:t>臺薩</w:t>
              </w:r>
              <w:proofErr w:type="gramEnd"/>
              <w:r w:rsidR="002228B2" w:rsidRPr="003E4B4B">
                <w:rPr>
                  <w:rFonts w:hint="eastAsia"/>
                </w:rPr>
                <w:t>宏</w:t>
              </w:r>
              <w:r w:rsidR="002228B2" w:rsidRPr="003E4B4B">
                <w:rPr>
                  <w:rFonts w:hint="eastAsia"/>
                </w:rPr>
                <w:t>FTA</w:t>
              </w:r>
              <w:r w:rsidR="002228B2" w:rsidRPr="003E4B4B">
                <w:rPr>
                  <w:rFonts w:hint="eastAsia"/>
                </w:rPr>
                <w:t>投資章取代</w:t>
              </w:r>
            </w:hyperlink>
          </w:p>
        </w:tc>
      </w:tr>
      <w:tr w:rsidR="00BA1078" w:rsidRPr="003E4B4B" w14:paraId="6F5D48EE" w14:textId="77777777" w:rsidTr="002F2236">
        <w:trPr>
          <w:trHeight w:val="680"/>
        </w:trPr>
        <w:tc>
          <w:tcPr>
            <w:tcW w:w="1093" w:type="dxa"/>
            <w:vMerge/>
            <w:shd w:val="clear" w:color="000000" w:fill="FFFFFF"/>
            <w:vAlign w:val="center"/>
            <w:hideMark/>
          </w:tcPr>
          <w:p w14:paraId="5214528E" w14:textId="77777777" w:rsidR="002228B2" w:rsidRPr="003E4B4B" w:rsidRDefault="002228B2" w:rsidP="002F2236">
            <w:pPr>
              <w:pStyle w:val="afe"/>
              <w:snapToGrid w:val="0"/>
            </w:pPr>
          </w:p>
        </w:tc>
        <w:tc>
          <w:tcPr>
            <w:tcW w:w="1842" w:type="dxa"/>
            <w:shd w:val="clear" w:color="000000" w:fill="FFFFFF"/>
            <w:vAlign w:val="center"/>
            <w:hideMark/>
          </w:tcPr>
          <w:p w14:paraId="70AFFBC2" w14:textId="77777777" w:rsidR="002228B2" w:rsidRPr="003E4B4B" w:rsidRDefault="002228B2" w:rsidP="002F2236">
            <w:pPr>
              <w:pStyle w:val="afe"/>
              <w:snapToGrid w:val="0"/>
            </w:pPr>
            <w:r w:rsidRPr="003E4B4B">
              <w:rPr>
                <w:rFonts w:hint="eastAsia"/>
              </w:rPr>
              <w:t>薩爾瓦多</w:t>
            </w:r>
          </w:p>
          <w:p w14:paraId="2A5A2A14" w14:textId="77777777" w:rsidR="002228B2" w:rsidRPr="003E4B4B" w:rsidRDefault="002228B2" w:rsidP="002F2236">
            <w:pPr>
              <w:pStyle w:val="afe"/>
              <w:snapToGrid w:val="0"/>
            </w:pPr>
            <w:r w:rsidRPr="003E4B4B">
              <w:t>El Salvador</w:t>
            </w:r>
          </w:p>
        </w:tc>
        <w:tc>
          <w:tcPr>
            <w:tcW w:w="5612" w:type="dxa"/>
            <w:gridSpan w:val="4"/>
            <w:shd w:val="clear" w:color="000000" w:fill="FFFFFF"/>
            <w:vAlign w:val="center"/>
            <w:hideMark/>
          </w:tcPr>
          <w:p w14:paraId="600D0A9E" w14:textId="77777777" w:rsidR="002228B2" w:rsidRPr="003E4B4B" w:rsidRDefault="00000000" w:rsidP="002F2236">
            <w:pPr>
              <w:pStyle w:val="afe"/>
              <w:snapToGrid w:val="0"/>
            </w:pPr>
            <w:hyperlink r:id="rId74" w:tgtFrame="_blank" w:tooltip="另開新視窗連結至臺薩(薩爾瓦多)宏(宏都拉斯)FTA" w:history="1">
              <w:r w:rsidR="002228B2" w:rsidRPr="003E4B4B">
                <w:rPr>
                  <w:rFonts w:hint="eastAsia"/>
                </w:rPr>
                <w:t>與薩爾瓦多投保協定已由</w:t>
              </w:r>
              <w:proofErr w:type="gramStart"/>
              <w:r w:rsidR="002228B2" w:rsidRPr="003E4B4B">
                <w:rPr>
                  <w:rFonts w:hint="eastAsia"/>
                </w:rPr>
                <w:t>臺薩</w:t>
              </w:r>
              <w:proofErr w:type="gramEnd"/>
              <w:r w:rsidR="002228B2" w:rsidRPr="003E4B4B">
                <w:rPr>
                  <w:rFonts w:hint="eastAsia"/>
                </w:rPr>
                <w:t>宏</w:t>
              </w:r>
              <w:r w:rsidR="002228B2" w:rsidRPr="003E4B4B">
                <w:rPr>
                  <w:rFonts w:hint="eastAsia"/>
                </w:rPr>
                <w:t>FTA</w:t>
              </w:r>
              <w:r w:rsidR="002228B2" w:rsidRPr="003E4B4B">
                <w:rPr>
                  <w:rFonts w:hint="eastAsia"/>
                </w:rPr>
                <w:t>投資章取代</w:t>
              </w:r>
            </w:hyperlink>
          </w:p>
        </w:tc>
      </w:tr>
      <w:tr w:rsidR="00BA1078" w:rsidRPr="003E4B4B" w14:paraId="6F1B5FC9" w14:textId="77777777" w:rsidTr="002F2236">
        <w:trPr>
          <w:trHeight w:val="680"/>
        </w:trPr>
        <w:tc>
          <w:tcPr>
            <w:tcW w:w="1093" w:type="dxa"/>
            <w:vMerge/>
            <w:shd w:val="clear" w:color="000000" w:fill="FFFFFF"/>
            <w:vAlign w:val="center"/>
            <w:hideMark/>
          </w:tcPr>
          <w:p w14:paraId="68C3C420" w14:textId="77777777" w:rsidR="002228B2" w:rsidRPr="003E4B4B" w:rsidRDefault="002228B2" w:rsidP="002F2236">
            <w:pPr>
              <w:pStyle w:val="afe"/>
              <w:snapToGrid w:val="0"/>
            </w:pPr>
          </w:p>
        </w:tc>
        <w:tc>
          <w:tcPr>
            <w:tcW w:w="1842" w:type="dxa"/>
            <w:shd w:val="clear" w:color="000000" w:fill="FFFFFF"/>
            <w:vAlign w:val="center"/>
            <w:hideMark/>
          </w:tcPr>
          <w:p w14:paraId="3947EE98" w14:textId="77777777" w:rsidR="002228B2" w:rsidRPr="003E4B4B" w:rsidRDefault="002228B2" w:rsidP="002F2236">
            <w:pPr>
              <w:pStyle w:val="afe"/>
              <w:snapToGrid w:val="0"/>
            </w:pPr>
            <w:r w:rsidRPr="003E4B4B">
              <w:rPr>
                <w:rFonts w:hint="eastAsia"/>
              </w:rPr>
              <w:t>貝里斯</w:t>
            </w:r>
          </w:p>
          <w:p w14:paraId="1799176F" w14:textId="77777777" w:rsidR="002228B2" w:rsidRPr="003E4B4B" w:rsidRDefault="002228B2" w:rsidP="002F2236">
            <w:pPr>
              <w:pStyle w:val="afe"/>
              <w:snapToGrid w:val="0"/>
            </w:pPr>
            <w:r w:rsidRPr="003E4B4B">
              <w:t>Belize</w:t>
            </w:r>
          </w:p>
        </w:tc>
        <w:tc>
          <w:tcPr>
            <w:tcW w:w="2268" w:type="dxa"/>
            <w:gridSpan w:val="2"/>
            <w:shd w:val="clear" w:color="000000" w:fill="FFFFFF"/>
            <w:vAlign w:val="center"/>
            <w:hideMark/>
          </w:tcPr>
          <w:p w14:paraId="6724CB79" w14:textId="77777777" w:rsidR="002228B2" w:rsidRPr="003E4B4B" w:rsidRDefault="00000000" w:rsidP="002F2236">
            <w:pPr>
              <w:pStyle w:val="afe"/>
              <w:snapToGrid w:val="0"/>
            </w:pPr>
            <w:hyperlink r:id="rId75" w:history="1">
              <w:r w:rsidR="002228B2" w:rsidRPr="003E4B4B">
                <w:rPr>
                  <w:rFonts w:hint="eastAsia"/>
                </w:rPr>
                <w:t>中文</w:t>
              </w:r>
            </w:hyperlink>
          </w:p>
        </w:tc>
        <w:tc>
          <w:tcPr>
            <w:tcW w:w="1843" w:type="dxa"/>
            <w:shd w:val="clear" w:color="000000" w:fill="FFFFFF"/>
            <w:vAlign w:val="center"/>
            <w:hideMark/>
          </w:tcPr>
          <w:p w14:paraId="099ECC1C" w14:textId="77777777" w:rsidR="002228B2" w:rsidRPr="003E4B4B" w:rsidRDefault="00000000" w:rsidP="002F2236">
            <w:pPr>
              <w:pStyle w:val="afe"/>
              <w:snapToGrid w:val="0"/>
            </w:pPr>
            <w:hyperlink r:id="rId76" w:history="1">
              <w:r w:rsidR="002228B2" w:rsidRPr="003E4B4B">
                <w:rPr>
                  <w:rFonts w:hint="eastAsia"/>
                </w:rPr>
                <w:t>English</w:t>
              </w:r>
            </w:hyperlink>
          </w:p>
        </w:tc>
        <w:tc>
          <w:tcPr>
            <w:tcW w:w="1501" w:type="dxa"/>
            <w:shd w:val="clear" w:color="000000" w:fill="FFFFFF"/>
            <w:vAlign w:val="center"/>
            <w:hideMark/>
          </w:tcPr>
          <w:p w14:paraId="2C08F7E9" w14:textId="77777777" w:rsidR="002228B2" w:rsidRPr="003E4B4B" w:rsidRDefault="002228B2" w:rsidP="002F2236">
            <w:pPr>
              <w:pStyle w:val="afe"/>
              <w:snapToGrid w:val="0"/>
            </w:pPr>
            <w:r w:rsidRPr="003E4B4B">
              <w:t xml:space="preserve">　</w:t>
            </w:r>
          </w:p>
        </w:tc>
      </w:tr>
      <w:tr w:rsidR="00BA1078" w:rsidRPr="003E4B4B" w14:paraId="3D4ED8E7" w14:textId="77777777" w:rsidTr="002F2236">
        <w:trPr>
          <w:trHeight w:val="680"/>
        </w:trPr>
        <w:tc>
          <w:tcPr>
            <w:tcW w:w="1093" w:type="dxa"/>
            <w:vMerge/>
            <w:shd w:val="clear" w:color="000000" w:fill="FFFFFF"/>
            <w:vAlign w:val="center"/>
            <w:hideMark/>
          </w:tcPr>
          <w:p w14:paraId="0836A06D" w14:textId="77777777" w:rsidR="002228B2" w:rsidRPr="003E4B4B" w:rsidRDefault="002228B2" w:rsidP="002F2236">
            <w:pPr>
              <w:pStyle w:val="afe"/>
              <w:snapToGrid w:val="0"/>
            </w:pPr>
          </w:p>
        </w:tc>
        <w:tc>
          <w:tcPr>
            <w:tcW w:w="1842" w:type="dxa"/>
            <w:shd w:val="clear" w:color="000000" w:fill="FFFFFF"/>
            <w:vAlign w:val="center"/>
            <w:hideMark/>
          </w:tcPr>
          <w:p w14:paraId="32B5398F" w14:textId="77777777" w:rsidR="002228B2" w:rsidRPr="003E4B4B" w:rsidRDefault="002228B2" w:rsidP="002F2236">
            <w:pPr>
              <w:pStyle w:val="afe"/>
              <w:snapToGrid w:val="0"/>
            </w:pPr>
            <w:r w:rsidRPr="003E4B4B">
              <w:rPr>
                <w:rFonts w:hint="eastAsia"/>
              </w:rPr>
              <w:t>哥斯大黎加</w:t>
            </w:r>
          </w:p>
          <w:p w14:paraId="6D6DF31F" w14:textId="77777777" w:rsidR="002228B2" w:rsidRPr="003E4B4B" w:rsidRDefault="002228B2" w:rsidP="002F2236">
            <w:pPr>
              <w:pStyle w:val="afe"/>
              <w:snapToGrid w:val="0"/>
            </w:pPr>
            <w:r w:rsidRPr="003E4B4B">
              <w:t>Costa Rica</w:t>
            </w:r>
          </w:p>
        </w:tc>
        <w:tc>
          <w:tcPr>
            <w:tcW w:w="2268" w:type="dxa"/>
            <w:gridSpan w:val="2"/>
            <w:shd w:val="clear" w:color="000000" w:fill="FFFFFF"/>
            <w:vAlign w:val="center"/>
            <w:hideMark/>
          </w:tcPr>
          <w:p w14:paraId="2E14D3BD" w14:textId="77777777" w:rsidR="002228B2" w:rsidRPr="003E4B4B" w:rsidRDefault="00000000" w:rsidP="002F2236">
            <w:pPr>
              <w:pStyle w:val="afe"/>
              <w:snapToGrid w:val="0"/>
            </w:pPr>
            <w:hyperlink r:id="rId77" w:history="1">
              <w:r w:rsidR="002228B2" w:rsidRPr="003E4B4B">
                <w:rPr>
                  <w:rFonts w:hint="eastAsia"/>
                </w:rPr>
                <w:t>中文</w:t>
              </w:r>
            </w:hyperlink>
          </w:p>
        </w:tc>
        <w:tc>
          <w:tcPr>
            <w:tcW w:w="1843" w:type="dxa"/>
            <w:shd w:val="clear" w:color="000000" w:fill="FFFFFF"/>
            <w:vAlign w:val="center"/>
            <w:hideMark/>
          </w:tcPr>
          <w:p w14:paraId="700BCDA7" w14:textId="77777777" w:rsidR="002228B2" w:rsidRPr="003E4B4B" w:rsidRDefault="00000000" w:rsidP="002F2236">
            <w:pPr>
              <w:pStyle w:val="afe"/>
              <w:snapToGrid w:val="0"/>
            </w:pPr>
            <w:hyperlink r:id="rId78" w:history="1">
              <w:r w:rsidR="002228B2" w:rsidRPr="003E4B4B">
                <w:rPr>
                  <w:rFonts w:hint="eastAsia"/>
                </w:rPr>
                <w:t>English</w:t>
              </w:r>
            </w:hyperlink>
          </w:p>
        </w:tc>
        <w:tc>
          <w:tcPr>
            <w:tcW w:w="1501" w:type="dxa"/>
            <w:shd w:val="clear" w:color="000000" w:fill="FFFFFF"/>
            <w:vAlign w:val="center"/>
            <w:hideMark/>
          </w:tcPr>
          <w:p w14:paraId="0FDD7143" w14:textId="77777777" w:rsidR="002228B2" w:rsidRPr="003E4B4B" w:rsidRDefault="00000000" w:rsidP="002F2236">
            <w:pPr>
              <w:pStyle w:val="afe"/>
              <w:snapToGrid w:val="0"/>
            </w:pPr>
            <w:hyperlink r:id="rId79" w:history="1">
              <w:r w:rsidR="002228B2" w:rsidRPr="003E4B4B">
                <w:rPr>
                  <w:rFonts w:hint="eastAsia"/>
                </w:rPr>
                <w:t>Español</w:t>
              </w:r>
            </w:hyperlink>
          </w:p>
        </w:tc>
      </w:tr>
      <w:tr w:rsidR="00BA1078" w:rsidRPr="003E4B4B" w14:paraId="2146B6FD" w14:textId="77777777" w:rsidTr="002F2236">
        <w:trPr>
          <w:trHeight w:val="680"/>
        </w:trPr>
        <w:tc>
          <w:tcPr>
            <w:tcW w:w="1093" w:type="dxa"/>
            <w:vMerge/>
            <w:shd w:val="clear" w:color="000000" w:fill="FFFFFF"/>
            <w:vAlign w:val="center"/>
            <w:hideMark/>
          </w:tcPr>
          <w:p w14:paraId="14E3ED4A" w14:textId="77777777" w:rsidR="002228B2" w:rsidRPr="003E4B4B" w:rsidRDefault="002228B2" w:rsidP="002F2236">
            <w:pPr>
              <w:pStyle w:val="afe"/>
              <w:snapToGrid w:val="0"/>
            </w:pPr>
          </w:p>
        </w:tc>
        <w:tc>
          <w:tcPr>
            <w:tcW w:w="1842" w:type="dxa"/>
            <w:shd w:val="clear" w:color="000000" w:fill="FFFFFF"/>
            <w:vAlign w:val="center"/>
            <w:hideMark/>
          </w:tcPr>
          <w:p w14:paraId="0712DB6C" w14:textId="77777777" w:rsidR="002228B2" w:rsidRPr="003E4B4B" w:rsidRDefault="002228B2" w:rsidP="002F2236">
            <w:pPr>
              <w:pStyle w:val="afe"/>
              <w:snapToGrid w:val="0"/>
            </w:pPr>
            <w:r w:rsidRPr="003E4B4B">
              <w:rPr>
                <w:rFonts w:hint="eastAsia"/>
              </w:rPr>
              <w:t>瓜地馬拉</w:t>
            </w:r>
          </w:p>
          <w:p w14:paraId="79785FCD" w14:textId="77777777" w:rsidR="002228B2" w:rsidRPr="003E4B4B" w:rsidRDefault="002228B2" w:rsidP="002F2236">
            <w:pPr>
              <w:pStyle w:val="afe"/>
              <w:snapToGrid w:val="0"/>
            </w:pPr>
            <w:r w:rsidRPr="003E4B4B">
              <w:t>Guatemala</w:t>
            </w:r>
          </w:p>
        </w:tc>
        <w:tc>
          <w:tcPr>
            <w:tcW w:w="2268" w:type="dxa"/>
            <w:gridSpan w:val="2"/>
            <w:shd w:val="clear" w:color="000000" w:fill="FFFFFF"/>
            <w:vAlign w:val="center"/>
            <w:hideMark/>
          </w:tcPr>
          <w:p w14:paraId="1A0023B3" w14:textId="77777777" w:rsidR="002228B2" w:rsidRPr="003E4B4B" w:rsidRDefault="00000000" w:rsidP="002F2236">
            <w:pPr>
              <w:pStyle w:val="afe"/>
              <w:snapToGrid w:val="0"/>
            </w:pPr>
            <w:hyperlink r:id="rId80" w:history="1">
              <w:r w:rsidR="002228B2" w:rsidRPr="003E4B4B">
                <w:rPr>
                  <w:rFonts w:hint="eastAsia"/>
                </w:rPr>
                <w:t>中文</w:t>
              </w:r>
            </w:hyperlink>
          </w:p>
        </w:tc>
        <w:tc>
          <w:tcPr>
            <w:tcW w:w="1843" w:type="dxa"/>
            <w:shd w:val="clear" w:color="000000" w:fill="FFFFFF"/>
            <w:vAlign w:val="center"/>
            <w:hideMark/>
          </w:tcPr>
          <w:p w14:paraId="126656FB" w14:textId="77777777" w:rsidR="002228B2" w:rsidRPr="003E4B4B" w:rsidRDefault="00000000" w:rsidP="002F2236">
            <w:pPr>
              <w:pStyle w:val="afe"/>
              <w:snapToGrid w:val="0"/>
            </w:pPr>
            <w:hyperlink r:id="rId81" w:history="1">
              <w:r w:rsidR="002228B2" w:rsidRPr="003E4B4B">
                <w:rPr>
                  <w:rFonts w:hint="eastAsia"/>
                </w:rPr>
                <w:t>English</w:t>
              </w:r>
            </w:hyperlink>
          </w:p>
        </w:tc>
        <w:tc>
          <w:tcPr>
            <w:tcW w:w="1501" w:type="dxa"/>
            <w:shd w:val="clear" w:color="000000" w:fill="FFFFFF"/>
            <w:vAlign w:val="center"/>
            <w:hideMark/>
          </w:tcPr>
          <w:p w14:paraId="7B23A390" w14:textId="77777777" w:rsidR="002228B2" w:rsidRPr="003E4B4B" w:rsidRDefault="00000000" w:rsidP="002F2236">
            <w:pPr>
              <w:pStyle w:val="afe"/>
              <w:snapToGrid w:val="0"/>
            </w:pPr>
            <w:hyperlink r:id="rId82" w:history="1">
              <w:r w:rsidR="002228B2" w:rsidRPr="003E4B4B">
                <w:rPr>
                  <w:rFonts w:hint="eastAsia"/>
                </w:rPr>
                <w:t>Español</w:t>
              </w:r>
            </w:hyperlink>
          </w:p>
        </w:tc>
      </w:tr>
      <w:tr w:rsidR="00BA1078" w:rsidRPr="003E4B4B" w14:paraId="77DA4674" w14:textId="77777777" w:rsidTr="002F2236">
        <w:trPr>
          <w:trHeight w:val="680"/>
        </w:trPr>
        <w:tc>
          <w:tcPr>
            <w:tcW w:w="1093" w:type="dxa"/>
            <w:vMerge/>
            <w:shd w:val="clear" w:color="000000" w:fill="FFFFFF"/>
            <w:vAlign w:val="center"/>
            <w:hideMark/>
          </w:tcPr>
          <w:p w14:paraId="30E6BC23" w14:textId="77777777" w:rsidR="002228B2" w:rsidRPr="003E4B4B" w:rsidRDefault="002228B2" w:rsidP="002F2236">
            <w:pPr>
              <w:pStyle w:val="afe"/>
              <w:snapToGrid w:val="0"/>
            </w:pPr>
          </w:p>
        </w:tc>
        <w:tc>
          <w:tcPr>
            <w:tcW w:w="1842" w:type="dxa"/>
            <w:shd w:val="clear" w:color="000000" w:fill="FFFFFF"/>
            <w:vAlign w:val="center"/>
            <w:hideMark/>
          </w:tcPr>
          <w:p w14:paraId="1ECC5559" w14:textId="77777777" w:rsidR="002228B2" w:rsidRPr="003E4B4B" w:rsidRDefault="002228B2" w:rsidP="002F2236">
            <w:pPr>
              <w:pStyle w:val="afe"/>
              <w:snapToGrid w:val="0"/>
            </w:pPr>
            <w:r w:rsidRPr="003E4B4B">
              <w:rPr>
                <w:rFonts w:hint="eastAsia"/>
              </w:rPr>
              <w:t>聖文森</w:t>
            </w:r>
          </w:p>
          <w:p w14:paraId="1FF2E783" w14:textId="77777777" w:rsidR="002228B2" w:rsidRPr="003E4B4B" w:rsidRDefault="002228B2" w:rsidP="002F2236">
            <w:pPr>
              <w:pStyle w:val="afe"/>
              <w:snapToGrid w:val="0"/>
              <w:jc w:val="left"/>
            </w:pPr>
            <w:r w:rsidRPr="003E4B4B">
              <w:t>Saint Vincent and the Grenadines</w:t>
            </w:r>
          </w:p>
        </w:tc>
        <w:tc>
          <w:tcPr>
            <w:tcW w:w="2268" w:type="dxa"/>
            <w:gridSpan w:val="2"/>
            <w:shd w:val="clear" w:color="000000" w:fill="FFFFFF"/>
            <w:vAlign w:val="center"/>
            <w:hideMark/>
          </w:tcPr>
          <w:p w14:paraId="44A85E90" w14:textId="77777777" w:rsidR="002228B2" w:rsidRPr="003E4B4B" w:rsidRDefault="00000000" w:rsidP="002F2236">
            <w:pPr>
              <w:pStyle w:val="afe"/>
              <w:snapToGrid w:val="0"/>
            </w:pPr>
            <w:hyperlink r:id="rId83" w:history="1">
              <w:r w:rsidR="002228B2" w:rsidRPr="003E4B4B">
                <w:rPr>
                  <w:rFonts w:hint="eastAsia"/>
                </w:rPr>
                <w:t>中文</w:t>
              </w:r>
            </w:hyperlink>
          </w:p>
        </w:tc>
        <w:tc>
          <w:tcPr>
            <w:tcW w:w="1843" w:type="dxa"/>
            <w:shd w:val="clear" w:color="000000" w:fill="FFFFFF"/>
            <w:vAlign w:val="center"/>
            <w:hideMark/>
          </w:tcPr>
          <w:p w14:paraId="0A408937" w14:textId="77777777" w:rsidR="002228B2" w:rsidRPr="003E4B4B" w:rsidRDefault="00000000" w:rsidP="002F2236">
            <w:pPr>
              <w:pStyle w:val="afe"/>
              <w:snapToGrid w:val="0"/>
            </w:pPr>
            <w:hyperlink r:id="rId84" w:history="1">
              <w:r w:rsidR="002228B2" w:rsidRPr="003E4B4B">
                <w:rPr>
                  <w:rFonts w:hint="eastAsia"/>
                </w:rPr>
                <w:t>English</w:t>
              </w:r>
            </w:hyperlink>
          </w:p>
        </w:tc>
        <w:tc>
          <w:tcPr>
            <w:tcW w:w="1501" w:type="dxa"/>
            <w:shd w:val="clear" w:color="000000" w:fill="FFFFFF"/>
            <w:vAlign w:val="center"/>
            <w:hideMark/>
          </w:tcPr>
          <w:p w14:paraId="68DCC0B8" w14:textId="77777777" w:rsidR="002228B2" w:rsidRPr="003E4B4B" w:rsidRDefault="002228B2" w:rsidP="002F2236">
            <w:pPr>
              <w:pStyle w:val="afe"/>
              <w:snapToGrid w:val="0"/>
            </w:pPr>
            <w:r w:rsidRPr="003E4B4B">
              <w:t xml:space="preserve">　</w:t>
            </w:r>
          </w:p>
        </w:tc>
      </w:tr>
      <w:tr w:rsidR="00BA1078" w:rsidRPr="003E4B4B" w14:paraId="2283BED6" w14:textId="77777777" w:rsidTr="002F2236">
        <w:trPr>
          <w:trHeight w:val="680"/>
        </w:trPr>
        <w:tc>
          <w:tcPr>
            <w:tcW w:w="1093" w:type="dxa"/>
            <w:vMerge/>
            <w:shd w:val="clear" w:color="000000" w:fill="FFFFFF"/>
            <w:vAlign w:val="center"/>
            <w:hideMark/>
          </w:tcPr>
          <w:p w14:paraId="0BCDDAC3" w14:textId="77777777" w:rsidR="002228B2" w:rsidRPr="003E4B4B" w:rsidRDefault="002228B2" w:rsidP="002F2236">
            <w:pPr>
              <w:pStyle w:val="afe"/>
              <w:snapToGrid w:val="0"/>
            </w:pPr>
          </w:p>
        </w:tc>
        <w:tc>
          <w:tcPr>
            <w:tcW w:w="1842" w:type="dxa"/>
            <w:shd w:val="clear" w:color="000000" w:fill="FFFFFF"/>
            <w:vAlign w:val="center"/>
            <w:hideMark/>
          </w:tcPr>
          <w:p w14:paraId="734E1FA9" w14:textId="77777777" w:rsidR="002228B2" w:rsidRPr="003E4B4B" w:rsidRDefault="002228B2" w:rsidP="002F2236">
            <w:pPr>
              <w:pStyle w:val="afe"/>
              <w:snapToGrid w:val="0"/>
            </w:pPr>
            <w:r w:rsidRPr="003E4B4B">
              <w:rPr>
                <w:rFonts w:hint="eastAsia"/>
              </w:rPr>
              <w:t>巴拿馬</w:t>
            </w:r>
          </w:p>
          <w:p w14:paraId="172198C6" w14:textId="77777777" w:rsidR="002228B2" w:rsidRPr="003E4B4B" w:rsidRDefault="002228B2" w:rsidP="002F2236">
            <w:pPr>
              <w:pStyle w:val="afe"/>
              <w:snapToGrid w:val="0"/>
            </w:pPr>
            <w:r w:rsidRPr="003E4B4B">
              <w:t>Panama</w:t>
            </w:r>
          </w:p>
        </w:tc>
        <w:tc>
          <w:tcPr>
            <w:tcW w:w="5612" w:type="dxa"/>
            <w:gridSpan w:val="4"/>
            <w:shd w:val="clear" w:color="000000" w:fill="FFFFFF"/>
            <w:vAlign w:val="center"/>
            <w:hideMark/>
          </w:tcPr>
          <w:p w14:paraId="7EEE9980" w14:textId="77777777" w:rsidR="002228B2" w:rsidRPr="003E4B4B" w:rsidRDefault="00000000" w:rsidP="002F2236">
            <w:pPr>
              <w:pStyle w:val="afe"/>
              <w:snapToGrid w:val="0"/>
              <w:jc w:val="both"/>
            </w:pPr>
            <w:hyperlink r:id="rId85" w:tgtFrame="_blank" w:tooltip="另開新視窗連結至台巴(巴拿馬)FTA" w:history="1">
              <w:r w:rsidR="002228B2" w:rsidRPr="003E4B4B">
                <w:rPr>
                  <w:rFonts w:hint="eastAsia"/>
                </w:rPr>
                <w:t>與巴拿馬的投保協定已議定廢止改由</w:t>
              </w:r>
              <w:proofErr w:type="gramStart"/>
              <w:r w:rsidR="002228B2" w:rsidRPr="003E4B4B">
                <w:rPr>
                  <w:rFonts w:hint="eastAsia"/>
                </w:rPr>
                <w:t>臺</w:t>
              </w:r>
              <w:proofErr w:type="gramEnd"/>
              <w:r w:rsidR="002228B2" w:rsidRPr="003E4B4B">
                <w:rPr>
                  <w:rFonts w:hint="eastAsia"/>
                </w:rPr>
                <w:t>巴</w:t>
              </w:r>
              <w:r w:rsidR="002228B2" w:rsidRPr="003E4B4B">
                <w:rPr>
                  <w:rFonts w:hint="eastAsia"/>
                </w:rPr>
                <w:t>FTA</w:t>
              </w:r>
              <w:r w:rsidR="002228B2" w:rsidRPr="003E4B4B">
                <w:rPr>
                  <w:rFonts w:hint="eastAsia"/>
                </w:rPr>
                <w:t>投資章取代</w:t>
              </w:r>
            </w:hyperlink>
          </w:p>
        </w:tc>
      </w:tr>
      <w:tr w:rsidR="00BA1078" w:rsidRPr="003E4B4B" w14:paraId="75F29AC8" w14:textId="77777777" w:rsidTr="002F2236">
        <w:trPr>
          <w:trHeight w:val="680"/>
        </w:trPr>
        <w:tc>
          <w:tcPr>
            <w:tcW w:w="1093" w:type="dxa"/>
            <w:vMerge/>
            <w:shd w:val="clear" w:color="000000" w:fill="FFFFFF"/>
            <w:vAlign w:val="center"/>
            <w:hideMark/>
          </w:tcPr>
          <w:p w14:paraId="333CCA78" w14:textId="77777777" w:rsidR="002228B2" w:rsidRPr="003E4B4B" w:rsidRDefault="002228B2" w:rsidP="002F2236">
            <w:pPr>
              <w:pStyle w:val="afe"/>
              <w:snapToGrid w:val="0"/>
            </w:pPr>
          </w:p>
        </w:tc>
        <w:tc>
          <w:tcPr>
            <w:tcW w:w="1842" w:type="dxa"/>
            <w:shd w:val="clear" w:color="000000" w:fill="FFFFFF"/>
            <w:vAlign w:val="center"/>
            <w:hideMark/>
          </w:tcPr>
          <w:p w14:paraId="3E30364F" w14:textId="77777777" w:rsidR="002228B2" w:rsidRPr="003E4B4B" w:rsidRDefault="002228B2" w:rsidP="002F2236">
            <w:pPr>
              <w:pStyle w:val="afe"/>
              <w:pageBreakBefore/>
              <w:snapToGrid w:val="0"/>
            </w:pPr>
            <w:r w:rsidRPr="003E4B4B">
              <w:rPr>
                <w:rFonts w:hint="eastAsia"/>
              </w:rPr>
              <w:t>尼加拉瓜</w:t>
            </w:r>
          </w:p>
          <w:p w14:paraId="5AA050EF" w14:textId="77777777" w:rsidR="002228B2" w:rsidRPr="003E4B4B" w:rsidRDefault="002228B2" w:rsidP="002F2236">
            <w:pPr>
              <w:pStyle w:val="afe"/>
              <w:snapToGrid w:val="0"/>
            </w:pPr>
            <w:r w:rsidRPr="003E4B4B">
              <w:t>Nicaragua</w:t>
            </w:r>
          </w:p>
        </w:tc>
        <w:tc>
          <w:tcPr>
            <w:tcW w:w="5612" w:type="dxa"/>
            <w:gridSpan w:val="4"/>
            <w:shd w:val="clear" w:color="000000" w:fill="FFFFFF"/>
            <w:vAlign w:val="center"/>
            <w:hideMark/>
          </w:tcPr>
          <w:p w14:paraId="534DD1AA" w14:textId="77777777" w:rsidR="002228B2" w:rsidRPr="003E4B4B" w:rsidRDefault="002228B2" w:rsidP="002F2236">
            <w:pPr>
              <w:pStyle w:val="afe"/>
              <w:snapToGrid w:val="0"/>
              <w:jc w:val="both"/>
            </w:pPr>
            <w:r w:rsidRPr="003E4B4B">
              <w:rPr>
                <w:rFonts w:hint="eastAsia"/>
              </w:rPr>
              <w:t>與尼加拉瓜投保協定已議定廢止改由</w:t>
            </w:r>
            <w:proofErr w:type="gramStart"/>
            <w:r w:rsidRPr="003E4B4B">
              <w:rPr>
                <w:rFonts w:hint="eastAsia"/>
              </w:rPr>
              <w:t>臺</w:t>
            </w:r>
            <w:proofErr w:type="gramEnd"/>
            <w:r w:rsidRPr="003E4B4B">
              <w:rPr>
                <w:rFonts w:hint="eastAsia"/>
              </w:rPr>
              <w:t>尼</w:t>
            </w:r>
            <w:r w:rsidRPr="003E4B4B">
              <w:t>FTA</w:t>
            </w:r>
            <w:r w:rsidRPr="003E4B4B">
              <w:rPr>
                <w:rFonts w:hint="eastAsia"/>
              </w:rPr>
              <w:t>投資章取代</w:t>
            </w:r>
          </w:p>
          <w:p w14:paraId="6B7155B9" w14:textId="77777777" w:rsidR="002228B2" w:rsidRPr="003E4B4B" w:rsidRDefault="002228B2" w:rsidP="002F2236">
            <w:pPr>
              <w:pStyle w:val="afe"/>
              <w:wordWrap w:val="0"/>
              <w:snapToGrid w:val="0"/>
              <w:jc w:val="both"/>
            </w:pPr>
            <w:proofErr w:type="gramStart"/>
            <w:r w:rsidRPr="003E4B4B">
              <w:t>（</w:t>
            </w:r>
            <w:r w:rsidRPr="003E4B4B">
              <w:rPr>
                <w:rFonts w:hint="eastAsia"/>
              </w:rPr>
              <w:t>臺</w:t>
            </w:r>
            <w:proofErr w:type="gramEnd"/>
            <w:r w:rsidRPr="003E4B4B">
              <w:rPr>
                <w:rFonts w:hint="eastAsia"/>
              </w:rPr>
              <w:t>尼</w:t>
            </w:r>
            <w:r w:rsidRPr="003E4B4B">
              <w:t>FTA</w:t>
            </w:r>
            <w:r w:rsidRPr="003E4B4B">
              <w:rPr>
                <w:rFonts w:hint="eastAsia"/>
              </w:rPr>
              <w:t>於</w:t>
            </w:r>
            <w:r w:rsidRPr="003E4B4B">
              <w:t>2022</w:t>
            </w:r>
            <w:r w:rsidRPr="003E4B4B">
              <w:rPr>
                <w:rFonts w:hint="eastAsia"/>
              </w:rPr>
              <w:t>年</w:t>
            </w:r>
            <w:r w:rsidRPr="003E4B4B">
              <w:t>7</w:t>
            </w:r>
            <w:r w:rsidRPr="003E4B4B">
              <w:rPr>
                <w:rFonts w:hint="eastAsia"/>
              </w:rPr>
              <w:t>月</w:t>
            </w:r>
            <w:r w:rsidRPr="003E4B4B">
              <w:t>1</w:t>
            </w:r>
            <w:r w:rsidRPr="003E4B4B">
              <w:rPr>
                <w:rFonts w:hint="eastAsia"/>
              </w:rPr>
              <w:t>日起停止施行。</w:t>
            </w:r>
            <w:hyperlink r:id="rId86" w:tgtFrame="_blank" w:history="1">
              <w:r w:rsidRPr="003E4B4B">
                <w:rPr>
                  <w:rFonts w:hint="eastAsia"/>
                </w:rPr>
                <w:t>相關新聞稿：</w:t>
              </w:r>
              <w:r w:rsidRPr="003E4B4B">
                <w:rPr>
                  <w:rFonts w:hint="eastAsia"/>
                </w:rPr>
                <w:t>https://www.moea.gov.tw/MNS/populace/news/News.aspx?kind=1&amp;menu_id=40&amp;news_id=98978</w:t>
              </w:r>
              <w:r w:rsidRPr="003E4B4B">
                <w:rPr>
                  <w:rFonts w:hint="eastAsia"/>
                </w:rPr>
                <w:t>）</w:t>
              </w:r>
            </w:hyperlink>
          </w:p>
        </w:tc>
      </w:tr>
      <w:tr w:rsidR="00BA1078" w:rsidRPr="003E4B4B" w14:paraId="21E853E0" w14:textId="77777777" w:rsidTr="002F2236">
        <w:trPr>
          <w:trHeight w:val="680"/>
        </w:trPr>
        <w:tc>
          <w:tcPr>
            <w:tcW w:w="1093" w:type="dxa"/>
            <w:vMerge/>
            <w:shd w:val="clear" w:color="000000" w:fill="FFFFFF"/>
            <w:vAlign w:val="center"/>
            <w:hideMark/>
          </w:tcPr>
          <w:p w14:paraId="7728DF2B" w14:textId="77777777" w:rsidR="002228B2" w:rsidRPr="003E4B4B" w:rsidRDefault="002228B2" w:rsidP="002F2236">
            <w:pPr>
              <w:pStyle w:val="afe"/>
              <w:snapToGrid w:val="0"/>
            </w:pPr>
          </w:p>
        </w:tc>
        <w:tc>
          <w:tcPr>
            <w:tcW w:w="1842" w:type="dxa"/>
            <w:shd w:val="clear" w:color="000000" w:fill="FFFFFF"/>
            <w:vAlign w:val="center"/>
            <w:hideMark/>
          </w:tcPr>
          <w:p w14:paraId="76065FD7" w14:textId="77777777" w:rsidR="002228B2" w:rsidRPr="003E4B4B" w:rsidRDefault="002228B2" w:rsidP="002F2236">
            <w:pPr>
              <w:pStyle w:val="afe"/>
              <w:snapToGrid w:val="0"/>
            </w:pPr>
            <w:r w:rsidRPr="003E4B4B">
              <w:rPr>
                <w:rFonts w:hint="eastAsia"/>
              </w:rPr>
              <w:t>加拿大</w:t>
            </w:r>
          </w:p>
          <w:p w14:paraId="6D97B89C" w14:textId="77777777" w:rsidR="002228B2" w:rsidRPr="003E4B4B" w:rsidRDefault="002228B2" w:rsidP="002F2236">
            <w:pPr>
              <w:pStyle w:val="afe"/>
              <w:snapToGrid w:val="0"/>
            </w:pPr>
            <w:r w:rsidRPr="003E4B4B">
              <w:t>Canada</w:t>
            </w:r>
          </w:p>
        </w:tc>
        <w:tc>
          <w:tcPr>
            <w:tcW w:w="2268" w:type="dxa"/>
            <w:gridSpan w:val="2"/>
            <w:shd w:val="clear" w:color="000000" w:fill="FFFFFF"/>
            <w:vAlign w:val="center"/>
            <w:hideMark/>
          </w:tcPr>
          <w:p w14:paraId="70921C19" w14:textId="77777777" w:rsidR="002228B2" w:rsidRPr="003E4B4B" w:rsidRDefault="00000000" w:rsidP="002F2236">
            <w:pPr>
              <w:pStyle w:val="afe"/>
              <w:snapToGrid w:val="0"/>
            </w:pPr>
            <w:hyperlink r:id="rId87" w:history="1">
              <w:r w:rsidR="002228B2" w:rsidRPr="003E4B4B">
                <w:rPr>
                  <w:rFonts w:hint="eastAsia"/>
                </w:rPr>
                <w:t>中文</w:t>
              </w:r>
            </w:hyperlink>
          </w:p>
        </w:tc>
        <w:tc>
          <w:tcPr>
            <w:tcW w:w="1843" w:type="dxa"/>
            <w:shd w:val="clear" w:color="000000" w:fill="FFFFFF"/>
            <w:vAlign w:val="center"/>
            <w:hideMark/>
          </w:tcPr>
          <w:p w14:paraId="304CECC9" w14:textId="77777777" w:rsidR="002228B2" w:rsidRPr="003E4B4B" w:rsidRDefault="00000000" w:rsidP="002F2236">
            <w:pPr>
              <w:pStyle w:val="afe"/>
              <w:snapToGrid w:val="0"/>
            </w:pPr>
            <w:hyperlink r:id="rId88" w:history="1">
              <w:r w:rsidR="002228B2" w:rsidRPr="003E4B4B">
                <w:rPr>
                  <w:rFonts w:hint="eastAsia"/>
                </w:rPr>
                <w:t>English</w:t>
              </w:r>
            </w:hyperlink>
          </w:p>
        </w:tc>
        <w:tc>
          <w:tcPr>
            <w:tcW w:w="1501" w:type="dxa"/>
            <w:shd w:val="clear" w:color="000000" w:fill="FFFFFF"/>
            <w:vAlign w:val="center"/>
            <w:hideMark/>
          </w:tcPr>
          <w:p w14:paraId="12249EAF" w14:textId="77777777" w:rsidR="002228B2" w:rsidRPr="003E4B4B" w:rsidRDefault="00000000" w:rsidP="002F2236">
            <w:pPr>
              <w:pStyle w:val="afe"/>
              <w:snapToGrid w:val="0"/>
            </w:pPr>
            <w:hyperlink r:id="rId89" w:history="1">
              <w:r w:rsidR="002228B2" w:rsidRPr="003E4B4B">
                <w:rPr>
                  <w:rFonts w:hint="eastAsia"/>
                </w:rPr>
                <w:t>français</w:t>
              </w:r>
            </w:hyperlink>
          </w:p>
        </w:tc>
      </w:tr>
      <w:tr w:rsidR="00BA1078" w:rsidRPr="003E4B4B" w14:paraId="4C5DAEBF" w14:textId="77777777" w:rsidTr="002F2236">
        <w:trPr>
          <w:trHeight w:val="680"/>
        </w:trPr>
        <w:tc>
          <w:tcPr>
            <w:tcW w:w="1093" w:type="dxa"/>
            <w:vMerge w:val="restart"/>
            <w:shd w:val="clear" w:color="000000" w:fill="FFFFFF"/>
            <w:vAlign w:val="center"/>
            <w:hideMark/>
          </w:tcPr>
          <w:p w14:paraId="68E689F8" w14:textId="77777777" w:rsidR="002228B2" w:rsidRPr="003E4B4B" w:rsidRDefault="002228B2" w:rsidP="002F2236">
            <w:pPr>
              <w:pStyle w:val="afe"/>
              <w:snapToGrid w:val="0"/>
            </w:pPr>
            <w:r w:rsidRPr="003E4B4B">
              <w:rPr>
                <w:rFonts w:hint="eastAsia"/>
              </w:rPr>
              <w:t>非洲</w:t>
            </w:r>
          </w:p>
          <w:p w14:paraId="6F47E7E0" w14:textId="77777777" w:rsidR="002228B2" w:rsidRPr="003E4B4B" w:rsidRDefault="002228B2" w:rsidP="002F2236">
            <w:pPr>
              <w:pStyle w:val="afe"/>
              <w:snapToGrid w:val="0"/>
            </w:pPr>
            <w:r w:rsidRPr="003E4B4B">
              <w:t>Africa</w:t>
            </w:r>
          </w:p>
        </w:tc>
        <w:tc>
          <w:tcPr>
            <w:tcW w:w="1842" w:type="dxa"/>
            <w:shd w:val="clear" w:color="000000" w:fill="FFFFFF"/>
            <w:vAlign w:val="center"/>
            <w:hideMark/>
          </w:tcPr>
          <w:p w14:paraId="34977516" w14:textId="77777777" w:rsidR="002228B2" w:rsidRPr="003E4B4B" w:rsidRDefault="002228B2" w:rsidP="002F2236">
            <w:pPr>
              <w:pStyle w:val="afe"/>
              <w:snapToGrid w:val="0"/>
            </w:pPr>
            <w:r w:rsidRPr="003E4B4B">
              <w:rPr>
                <w:rFonts w:hint="eastAsia"/>
              </w:rPr>
              <w:t>奈及利亞</w:t>
            </w:r>
          </w:p>
          <w:p w14:paraId="31739872" w14:textId="77777777" w:rsidR="002228B2" w:rsidRPr="003E4B4B" w:rsidRDefault="002228B2" w:rsidP="002F2236">
            <w:pPr>
              <w:pStyle w:val="afe"/>
              <w:snapToGrid w:val="0"/>
            </w:pPr>
            <w:r w:rsidRPr="003E4B4B">
              <w:t>Nigeria</w:t>
            </w:r>
          </w:p>
        </w:tc>
        <w:tc>
          <w:tcPr>
            <w:tcW w:w="2268" w:type="dxa"/>
            <w:gridSpan w:val="2"/>
            <w:shd w:val="clear" w:color="000000" w:fill="FFFFFF"/>
            <w:vAlign w:val="center"/>
            <w:hideMark/>
          </w:tcPr>
          <w:p w14:paraId="3AAC23E2" w14:textId="77777777" w:rsidR="002228B2" w:rsidRPr="003E4B4B" w:rsidRDefault="00000000" w:rsidP="002F2236">
            <w:pPr>
              <w:pStyle w:val="afe"/>
              <w:snapToGrid w:val="0"/>
            </w:pPr>
            <w:hyperlink r:id="rId90" w:history="1">
              <w:r w:rsidR="002228B2" w:rsidRPr="003E4B4B">
                <w:rPr>
                  <w:rFonts w:hint="eastAsia"/>
                </w:rPr>
                <w:t>中文</w:t>
              </w:r>
            </w:hyperlink>
          </w:p>
        </w:tc>
        <w:tc>
          <w:tcPr>
            <w:tcW w:w="1843" w:type="dxa"/>
            <w:shd w:val="clear" w:color="000000" w:fill="FFFFFF"/>
            <w:vAlign w:val="center"/>
            <w:hideMark/>
          </w:tcPr>
          <w:p w14:paraId="78E9601A" w14:textId="77777777" w:rsidR="002228B2" w:rsidRPr="003E4B4B" w:rsidRDefault="00000000" w:rsidP="002F2236">
            <w:pPr>
              <w:pStyle w:val="afe"/>
              <w:snapToGrid w:val="0"/>
            </w:pPr>
            <w:hyperlink r:id="rId91" w:history="1">
              <w:r w:rsidR="002228B2" w:rsidRPr="003E4B4B">
                <w:rPr>
                  <w:rFonts w:hint="eastAsia"/>
                </w:rPr>
                <w:t>English</w:t>
              </w:r>
            </w:hyperlink>
          </w:p>
        </w:tc>
        <w:tc>
          <w:tcPr>
            <w:tcW w:w="1501" w:type="dxa"/>
            <w:shd w:val="clear" w:color="000000" w:fill="FFFFFF"/>
            <w:vAlign w:val="center"/>
            <w:hideMark/>
          </w:tcPr>
          <w:p w14:paraId="2C18BED5" w14:textId="77777777" w:rsidR="002228B2" w:rsidRPr="003E4B4B" w:rsidRDefault="002228B2" w:rsidP="002F2236">
            <w:pPr>
              <w:pStyle w:val="afe"/>
              <w:snapToGrid w:val="0"/>
            </w:pPr>
            <w:r w:rsidRPr="003E4B4B">
              <w:t xml:space="preserve">　</w:t>
            </w:r>
          </w:p>
        </w:tc>
      </w:tr>
      <w:tr w:rsidR="00BA1078" w:rsidRPr="003E4B4B" w14:paraId="38137239" w14:textId="77777777" w:rsidTr="002F2236">
        <w:trPr>
          <w:trHeight w:val="680"/>
        </w:trPr>
        <w:tc>
          <w:tcPr>
            <w:tcW w:w="1093" w:type="dxa"/>
            <w:vMerge/>
            <w:shd w:val="clear" w:color="000000" w:fill="FFFFFF"/>
            <w:vAlign w:val="center"/>
            <w:hideMark/>
          </w:tcPr>
          <w:p w14:paraId="4105A629" w14:textId="77777777" w:rsidR="002228B2" w:rsidRPr="003E4B4B" w:rsidRDefault="002228B2" w:rsidP="002F2236">
            <w:pPr>
              <w:pStyle w:val="afe"/>
              <w:snapToGrid w:val="0"/>
            </w:pPr>
          </w:p>
        </w:tc>
        <w:tc>
          <w:tcPr>
            <w:tcW w:w="1842" w:type="dxa"/>
            <w:shd w:val="clear" w:color="000000" w:fill="FFFFFF"/>
            <w:vAlign w:val="center"/>
            <w:hideMark/>
          </w:tcPr>
          <w:p w14:paraId="10C44565" w14:textId="77777777" w:rsidR="002228B2" w:rsidRPr="003E4B4B" w:rsidRDefault="002228B2" w:rsidP="002F2236">
            <w:pPr>
              <w:pStyle w:val="afe"/>
              <w:snapToGrid w:val="0"/>
            </w:pPr>
            <w:r w:rsidRPr="003E4B4B">
              <w:rPr>
                <w:rFonts w:hint="eastAsia"/>
              </w:rPr>
              <w:t>馬拉威</w:t>
            </w:r>
          </w:p>
          <w:p w14:paraId="54A6E6A4" w14:textId="77777777" w:rsidR="002228B2" w:rsidRPr="003E4B4B" w:rsidRDefault="002228B2" w:rsidP="002F2236">
            <w:pPr>
              <w:pStyle w:val="afe"/>
              <w:snapToGrid w:val="0"/>
            </w:pPr>
            <w:r w:rsidRPr="003E4B4B">
              <w:t>Malawi</w:t>
            </w:r>
          </w:p>
        </w:tc>
        <w:tc>
          <w:tcPr>
            <w:tcW w:w="2268" w:type="dxa"/>
            <w:gridSpan w:val="2"/>
            <w:shd w:val="clear" w:color="000000" w:fill="FFFFFF"/>
            <w:vAlign w:val="center"/>
            <w:hideMark/>
          </w:tcPr>
          <w:p w14:paraId="21EB0F33" w14:textId="77777777" w:rsidR="002228B2" w:rsidRPr="003E4B4B" w:rsidRDefault="00000000" w:rsidP="002F2236">
            <w:pPr>
              <w:pStyle w:val="afe"/>
              <w:snapToGrid w:val="0"/>
            </w:pPr>
            <w:hyperlink r:id="rId92" w:history="1">
              <w:r w:rsidR="002228B2" w:rsidRPr="003E4B4B">
                <w:rPr>
                  <w:rFonts w:hint="eastAsia"/>
                </w:rPr>
                <w:t>中文</w:t>
              </w:r>
            </w:hyperlink>
          </w:p>
        </w:tc>
        <w:tc>
          <w:tcPr>
            <w:tcW w:w="1843" w:type="dxa"/>
            <w:shd w:val="clear" w:color="000000" w:fill="FFFFFF"/>
            <w:vAlign w:val="center"/>
            <w:hideMark/>
          </w:tcPr>
          <w:p w14:paraId="51B2E766" w14:textId="77777777" w:rsidR="002228B2" w:rsidRPr="003E4B4B" w:rsidRDefault="00000000" w:rsidP="002F2236">
            <w:pPr>
              <w:pStyle w:val="afe"/>
              <w:snapToGrid w:val="0"/>
            </w:pPr>
            <w:hyperlink r:id="rId93" w:history="1">
              <w:r w:rsidR="002228B2" w:rsidRPr="003E4B4B">
                <w:rPr>
                  <w:rFonts w:hint="eastAsia"/>
                </w:rPr>
                <w:t>English</w:t>
              </w:r>
            </w:hyperlink>
          </w:p>
        </w:tc>
        <w:tc>
          <w:tcPr>
            <w:tcW w:w="1501" w:type="dxa"/>
            <w:shd w:val="clear" w:color="000000" w:fill="FFFFFF"/>
            <w:vAlign w:val="center"/>
            <w:hideMark/>
          </w:tcPr>
          <w:p w14:paraId="57642605" w14:textId="77777777" w:rsidR="002228B2" w:rsidRPr="003E4B4B" w:rsidRDefault="002228B2" w:rsidP="002F2236">
            <w:pPr>
              <w:pStyle w:val="afe"/>
              <w:snapToGrid w:val="0"/>
            </w:pPr>
            <w:r w:rsidRPr="003E4B4B">
              <w:t xml:space="preserve">　</w:t>
            </w:r>
          </w:p>
        </w:tc>
      </w:tr>
      <w:tr w:rsidR="00BA1078" w:rsidRPr="003E4B4B" w14:paraId="0426C459" w14:textId="77777777" w:rsidTr="002F2236">
        <w:trPr>
          <w:trHeight w:val="680"/>
        </w:trPr>
        <w:tc>
          <w:tcPr>
            <w:tcW w:w="1093" w:type="dxa"/>
            <w:vMerge/>
            <w:shd w:val="clear" w:color="000000" w:fill="FFFFFF"/>
            <w:vAlign w:val="center"/>
            <w:hideMark/>
          </w:tcPr>
          <w:p w14:paraId="5D11B777" w14:textId="77777777" w:rsidR="002228B2" w:rsidRPr="003E4B4B" w:rsidRDefault="002228B2" w:rsidP="002F2236">
            <w:pPr>
              <w:pStyle w:val="afe"/>
              <w:snapToGrid w:val="0"/>
            </w:pPr>
          </w:p>
        </w:tc>
        <w:tc>
          <w:tcPr>
            <w:tcW w:w="1842" w:type="dxa"/>
            <w:shd w:val="clear" w:color="000000" w:fill="FFFFFF"/>
            <w:vAlign w:val="center"/>
            <w:hideMark/>
          </w:tcPr>
          <w:p w14:paraId="0BB84A5E" w14:textId="77777777" w:rsidR="002228B2" w:rsidRPr="003E4B4B" w:rsidRDefault="002228B2" w:rsidP="002F2236">
            <w:pPr>
              <w:pStyle w:val="afe"/>
              <w:snapToGrid w:val="0"/>
            </w:pPr>
            <w:r w:rsidRPr="003E4B4B">
              <w:rPr>
                <w:rFonts w:hint="eastAsia"/>
              </w:rPr>
              <w:t>塞內加爾</w:t>
            </w:r>
          </w:p>
          <w:p w14:paraId="3809AE79" w14:textId="77777777" w:rsidR="002228B2" w:rsidRPr="003E4B4B" w:rsidRDefault="002228B2" w:rsidP="002F2236">
            <w:pPr>
              <w:pStyle w:val="afe"/>
              <w:snapToGrid w:val="0"/>
            </w:pPr>
            <w:r w:rsidRPr="003E4B4B">
              <w:t>Senegal</w:t>
            </w:r>
          </w:p>
        </w:tc>
        <w:tc>
          <w:tcPr>
            <w:tcW w:w="2268" w:type="dxa"/>
            <w:gridSpan w:val="2"/>
            <w:shd w:val="clear" w:color="000000" w:fill="FFFFFF"/>
            <w:vAlign w:val="center"/>
            <w:hideMark/>
          </w:tcPr>
          <w:p w14:paraId="667725E1" w14:textId="77777777" w:rsidR="002228B2" w:rsidRPr="003E4B4B" w:rsidRDefault="00000000" w:rsidP="002F2236">
            <w:pPr>
              <w:pStyle w:val="afe"/>
              <w:snapToGrid w:val="0"/>
            </w:pPr>
            <w:hyperlink r:id="rId94" w:history="1">
              <w:r w:rsidR="002228B2" w:rsidRPr="003E4B4B">
                <w:rPr>
                  <w:rFonts w:hint="eastAsia"/>
                </w:rPr>
                <w:t>中文</w:t>
              </w:r>
            </w:hyperlink>
          </w:p>
        </w:tc>
        <w:tc>
          <w:tcPr>
            <w:tcW w:w="1843" w:type="dxa"/>
            <w:shd w:val="clear" w:color="000000" w:fill="FFFFFF"/>
            <w:vAlign w:val="center"/>
            <w:hideMark/>
          </w:tcPr>
          <w:p w14:paraId="03F52559" w14:textId="77777777" w:rsidR="002228B2" w:rsidRPr="003E4B4B" w:rsidRDefault="002228B2" w:rsidP="002F2236">
            <w:pPr>
              <w:pStyle w:val="afe"/>
              <w:snapToGrid w:val="0"/>
            </w:pPr>
            <w:r w:rsidRPr="003E4B4B">
              <w:t xml:space="preserve">　</w:t>
            </w:r>
          </w:p>
        </w:tc>
        <w:tc>
          <w:tcPr>
            <w:tcW w:w="1501" w:type="dxa"/>
            <w:shd w:val="clear" w:color="000000" w:fill="FFFFFF"/>
            <w:vAlign w:val="center"/>
            <w:hideMark/>
          </w:tcPr>
          <w:p w14:paraId="6EA67D6E" w14:textId="77777777" w:rsidR="002228B2" w:rsidRPr="003E4B4B" w:rsidRDefault="00000000" w:rsidP="002F2236">
            <w:pPr>
              <w:pStyle w:val="afe"/>
              <w:snapToGrid w:val="0"/>
            </w:pPr>
            <w:hyperlink r:id="rId95" w:history="1">
              <w:r w:rsidR="002228B2" w:rsidRPr="003E4B4B">
                <w:rPr>
                  <w:rFonts w:hint="eastAsia"/>
                </w:rPr>
                <w:t>français</w:t>
              </w:r>
            </w:hyperlink>
          </w:p>
        </w:tc>
      </w:tr>
      <w:tr w:rsidR="00BA1078" w:rsidRPr="003E4B4B" w14:paraId="4539C919" w14:textId="77777777" w:rsidTr="002F2236">
        <w:trPr>
          <w:trHeight w:val="680"/>
        </w:trPr>
        <w:tc>
          <w:tcPr>
            <w:tcW w:w="1093" w:type="dxa"/>
            <w:vMerge/>
            <w:shd w:val="clear" w:color="000000" w:fill="FFFFFF"/>
            <w:vAlign w:val="center"/>
            <w:hideMark/>
          </w:tcPr>
          <w:p w14:paraId="5E4746A6" w14:textId="77777777" w:rsidR="002228B2" w:rsidRPr="003E4B4B" w:rsidRDefault="002228B2" w:rsidP="002F2236">
            <w:pPr>
              <w:pStyle w:val="afe"/>
              <w:snapToGrid w:val="0"/>
            </w:pPr>
          </w:p>
        </w:tc>
        <w:tc>
          <w:tcPr>
            <w:tcW w:w="1842" w:type="dxa"/>
            <w:shd w:val="clear" w:color="000000" w:fill="FFFFFF"/>
            <w:vAlign w:val="center"/>
            <w:hideMark/>
          </w:tcPr>
          <w:p w14:paraId="6F6E309C" w14:textId="77777777" w:rsidR="002228B2" w:rsidRPr="003E4B4B" w:rsidRDefault="002228B2" w:rsidP="002F2236">
            <w:pPr>
              <w:pStyle w:val="afe"/>
              <w:snapToGrid w:val="0"/>
            </w:pPr>
            <w:proofErr w:type="gramStart"/>
            <w:r w:rsidRPr="003E4B4B">
              <w:rPr>
                <w:rFonts w:hint="eastAsia"/>
              </w:rPr>
              <w:t>史瓦帝尼</w:t>
            </w:r>
            <w:proofErr w:type="gramEnd"/>
          </w:p>
          <w:p w14:paraId="714BB67F" w14:textId="77777777" w:rsidR="002228B2" w:rsidRPr="003E4B4B" w:rsidRDefault="002228B2" w:rsidP="002F2236">
            <w:pPr>
              <w:pStyle w:val="afe"/>
              <w:snapToGrid w:val="0"/>
              <w:jc w:val="left"/>
            </w:pPr>
            <w:r w:rsidRPr="003E4B4B">
              <w:t>（</w:t>
            </w:r>
            <w:r w:rsidRPr="003E4B4B">
              <w:rPr>
                <w:rFonts w:hint="eastAsia"/>
              </w:rPr>
              <w:t>原「史瓦濟蘭」</w:t>
            </w:r>
            <w:r w:rsidRPr="003E4B4B">
              <w:t>）</w:t>
            </w:r>
          </w:p>
          <w:p w14:paraId="00A520A6" w14:textId="77777777" w:rsidR="002228B2" w:rsidRPr="003E4B4B" w:rsidRDefault="002228B2" w:rsidP="002F2236">
            <w:pPr>
              <w:pStyle w:val="afe"/>
              <w:snapToGrid w:val="0"/>
            </w:pPr>
            <w:r w:rsidRPr="003E4B4B">
              <w:t>Eswatini</w:t>
            </w:r>
          </w:p>
        </w:tc>
        <w:tc>
          <w:tcPr>
            <w:tcW w:w="2268" w:type="dxa"/>
            <w:gridSpan w:val="2"/>
            <w:shd w:val="clear" w:color="000000" w:fill="FFFFFF"/>
            <w:vAlign w:val="center"/>
            <w:hideMark/>
          </w:tcPr>
          <w:p w14:paraId="59E2332E" w14:textId="77777777" w:rsidR="002228B2" w:rsidRPr="003E4B4B" w:rsidRDefault="00000000" w:rsidP="002F2236">
            <w:pPr>
              <w:pStyle w:val="afe"/>
              <w:snapToGrid w:val="0"/>
            </w:pPr>
            <w:hyperlink r:id="rId96" w:history="1">
              <w:r w:rsidR="002228B2" w:rsidRPr="003E4B4B">
                <w:rPr>
                  <w:rFonts w:hint="eastAsia"/>
                </w:rPr>
                <w:t>中文</w:t>
              </w:r>
            </w:hyperlink>
          </w:p>
        </w:tc>
        <w:tc>
          <w:tcPr>
            <w:tcW w:w="1843" w:type="dxa"/>
            <w:shd w:val="clear" w:color="000000" w:fill="FFFFFF"/>
            <w:vAlign w:val="center"/>
            <w:hideMark/>
          </w:tcPr>
          <w:p w14:paraId="55D2525D" w14:textId="77777777" w:rsidR="002228B2" w:rsidRPr="003E4B4B" w:rsidRDefault="00000000" w:rsidP="002F2236">
            <w:pPr>
              <w:pStyle w:val="afe"/>
              <w:snapToGrid w:val="0"/>
            </w:pPr>
            <w:hyperlink r:id="rId97" w:history="1">
              <w:r w:rsidR="002228B2" w:rsidRPr="003E4B4B">
                <w:rPr>
                  <w:rFonts w:hint="eastAsia"/>
                </w:rPr>
                <w:t>English</w:t>
              </w:r>
            </w:hyperlink>
          </w:p>
        </w:tc>
        <w:tc>
          <w:tcPr>
            <w:tcW w:w="1501" w:type="dxa"/>
            <w:shd w:val="clear" w:color="000000" w:fill="FFFFFF"/>
            <w:vAlign w:val="center"/>
            <w:hideMark/>
          </w:tcPr>
          <w:p w14:paraId="00AE993F" w14:textId="77777777" w:rsidR="002228B2" w:rsidRPr="003E4B4B" w:rsidRDefault="002228B2" w:rsidP="002F2236">
            <w:pPr>
              <w:pStyle w:val="afe"/>
              <w:snapToGrid w:val="0"/>
            </w:pPr>
            <w:r w:rsidRPr="003E4B4B">
              <w:t xml:space="preserve">　</w:t>
            </w:r>
          </w:p>
        </w:tc>
      </w:tr>
      <w:tr w:rsidR="00BA1078" w:rsidRPr="003E4B4B" w14:paraId="4359EB92" w14:textId="77777777" w:rsidTr="002F2236">
        <w:trPr>
          <w:trHeight w:val="680"/>
        </w:trPr>
        <w:tc>
          <w:tcPr>
            <w:tcW w:w="1093" w:type="dxa"/>
            <w:vMerge/>
            <w:shd w:val="clear" w:color="000000" w:fill="FFFFFF"/>
            <w:vAlign w:val="center"/>
            <w:hideMark/>
          </w:tcPr>
          <w:p w14:paraId="54E49B4C" w14:textId="77777777" w:rsidR="002228B2" w:rsidRPr="003E4B4B" w:rsidRDefault="002228B2" w:rsidP="002F2236">
            <w:pPr>
              <w:pStyle w:val="afe"/>
              <w:snapToGrid w:val="0"/>
            </w:pPr>
          </w:p>
        </w:tc>
        <w:tc>
          <w:tcPr>
            <w:tcW w:w="1842" w:type="dxa"/>
            <w:shd w:val="clear" w:color="000000" w:fill="FFFFFF"/>
            <w:vAlign w:val="center"/>
            <w:hideMark/>
          </w:tcPr>
          <w:p w14:paraId="6126A865" w14:textId="77777777" w:rsidR="002228B2" w:rsidRPr="003E4B4B" w:rsidRDefault="002228B2" w:rsidP="002F2236">
            <w:pPr>
              <w:pStyle w:val="afe"/>
              <w:snapToGrid w:val="0"/>
            </w:pPr>
            <w:r w:rsidRPr="003E4B4B">
              <w:rPr>
                <w:rFonts w:hint="eastAsia"/>
              </w:rPr>
              <w:t>布吉納法索</w:t>
            </w:r>
          </w:p>
          <w:p w14:paraId="23171936" w14:textId="77777777" w:rsidR="002228B2" w:rsidRPr="003E4B4B" w:rsidRDefault="002228B2" w:rsidP="002F2236">
            <w:pPr>
              <w:pStyle w:val="afe"/>
              <w:snapToGrid w:val="0"/>
            </w:pPr>
            <w:r w:rsidRPr="003E4B4B">
              <w:t>Burkina Faso</w:t>
            </w:r>
          </w:p>
        </w:tc>
        <w:tc>
          <w:tcPr>
            <w:tcW w:w="2268" w:type="dxa"/>
            <w:gridSpan w:val="2"/>
            <w:shd w:val="clear" w:color="000000" w:fill="FFFFFF"/>
            <w:vAlign w:val="center"/>
            <w:hideMark/>
          </w:tcPr>
          <w:p w14:paraId="482F0362" w14:textId="77777777" w:rsidR="002228B2" w:rsidRPr="003E4B4B" w:rsidRDefault="00000000" w:rsidP="002F2236">
            <w:pPr>
              <w:pStyle w:val="afe"/>
              <w:snapToGrid w:val="0"/>
            </w:pPr>
            <w:hyperlink r:id="rId98" w:history="1">
              <w:r w:rsidR="002228B2" w:rsidRPr="003E4B4B">
                <w:rPr>
                  <w:rFonts w:hint="eastAsia"/>
                </w:rPr>
                <w:t>中文</w:t>
              </w:r>
            </w:hyperlink>
          </w:p>
        </w:tc>
        <w:tc>
          <w:tcPr>
            <w:tcW w:w="1843" w:type="dxa"/>
            <w:shd w:val="clear" w:color="000000" w:fill="FFFFFF"/>
            <w:vAlign w:val="center"/>
            <w:hideMark/>
          </w:tcPr>
          <w:p w14:paraId="4EA1AD7A" w14:textId="77777777" w:rsidR="002228B2" w:rsidRPr="003E4B4B" w:rsidRDefault="002228B2" w:rsidP="002F2236">
            <w:pPr>
              <w:pStyle w:val="afe"/>
              <w:snapToGrid w:val="0"/>
            </w:pPr>
            <w:r w:rsidRPr="003E4B4B">
              <w:t xml:space="preserve">　</w:t>
            </w:r>
          </w:p>
        </w:tc>
        <w:tc>
          <w:tcPr>
            <w:tcW w:w="1501" w:type="dxa"/>
            <w:shd w:val="clear" w:color="000000" w:fill="FFFFFF"/>
            <w:vAlign w:val="center"/>
            <w:hideMark/>
          </w:tcPr>
          <w:p w14:paraId="2B890A39" w14:textId="77777777" w:rsidR="002228B2" w:rsidRPr="003E4B4B" w:rsidRDefault="00000000" w:rsidP="002F2236">
            <w:pPr>
              <w:pStyle w:val="afe"/>
              <w:snapToGrid w:val="0"/>
            </w:pPr>
            <w:hyperlink r:id="rId99" w:history="1">
              <w:r w:rsidR="002228B2" w:rsidRPr="003E4B4B">
                <w:rPr>
                  <w:rFonts w:hint="eastAsia"/>
                </w:rPr>
                <w:t>français</w:t>
              </w:r>
            </w:hyperlink>
          </w:p>
        </w:tc>
      </w:tr>
      <w:tr w:rsidR="00BA1078" w:rsidRPr="003E4B4B" w14:paraId="52ED95F1" w14:textId="77777777" w:rsidTr="002F2236">
        <w:trPr>
          <w:trHeight w:val="680"/>
        </w:trPr>
        <w:tc>
          <w:tcPr>
            <w:tcW w:w="1093" w:type="dxa"/>
            <w:vMerge/>
            <w:shd w:val="clear" w:color="000000" w:fill="FFFFFF"/>
            <w:vAlign w:val="center"/>
            <w:hideMark/>
          </w:tcPr>
          <w:p w14:paraId="6BAF2916" w14:textId="77777777" w:rsidR="002228B2" w:rsidRPr="003E4B4B" w:rsidRDefault="002228B2" w:rsidP="002F2236">
            <w:pPr>
              <w:pStyle w:val="afe"/>
              <w:snapToGrid w:val="0"/>
            </w:pPr>
          </w:p>
        </w:tc>
        <w:tc>
          <w:tcPr>
            <w:tcW w:w="1842" w:type="dxa"/>
            <w:shd w:val="clear" w:color="000000" w:fill="FFFFFF"/>
            <w:vAlign w:val="center"/>
            <w:hideMark/>
          </w:tcPr>
          <w:p w14:paraId="39C82428" w14:textId="77777777" w:rsidR="002228B2" w:rsidRPr="003E4B4B" w:rsidRDefault="002228B2" w:rsidP="002F2236">
            <w:pPr>
              <w:pStyle w:val="afe"/>
              <w:snapToGrid w:val="0"/>
            </w:pPr>
            <w:r w:rsidRPr="003E4B4B">
              <w:rPr>
                <w:rFonts w:hint="eastAsia"/>
              </w:rPr>
              <w:t>賴比瑞亞</w:t>
            </w:r>
          </w:p>
          <w:p w14:paraId="4E1FF36A" w14:textId="77777777" w:rsidR="002228B2" w:rsidRPr="003E4B4B" w:rsidRDefault="002228B2" w:rsidP="002F2236">
            <w:pPr>
              <w:pStyle w:val="afe"/>
              <w:snapToGrid w:val="0"/>
            </w:pPr>
            <w:r w:rsidRPr="003E4B4B">
              <w:t>Liberia</w:t>
            </w:r>
          </w:p>
        </w:tc>
        <w:tc>
          <w:tcPr>
            <w:tcW w:w="2268" w:type="dxa"/>
            <w:gridSpan w:val="2"/>
            <w:shd w:val="clear" w:color="000000" w:fill="FFFFFF"/>
            <w:vAlign w:val="center"/>
            <w:hideMark/>
          </w:tcPr>
          <w:p w14:paraId="3AC9FE07" w14:textId="77777777" w:rsidR="002228B2" w:rsidRPr="003E4B4B" w:rsidRDefault="00000000" w:rsidP="002F2236">
            <w:pPr>
              <w:pStyle w:val="afe"/>
              <w:snapToGrid w:val="0"/>
            </w:pPr>
            <w:hyperlink r:id="rId100" w:history="1">
              <w:r w:rsidR="002228B2" w:rsidRPr="003E4B4B">
                <w:rPr>
                  <w:rFonts w:hint="eastAsia"/>
                </w:rPr>
                <w:t>中文</w:t>
              </w:r>
            </w:hyperlink>
          </w:p>
        </w:tc>
        <w:tc>
          <w:tcPr>
            <w:tcW w:w="1843" w:type="dxa"/>
            <w:shd w:val="clear" w:color="000000" w:fill="FFFFFF"/>
            <w:vAlign w:val="center"/>
            <w:hideMark/>
          </w:tcPr>
          <w:p w14:paraId="7223282F" w14:textId="77777777" w:rsidR="002228B2" w:rsidRPr="003E4B4B" w:rsidRDefault="00000000" w:rsidP="002F2236">
            <w:pPr>
              <w:pStyle w:val="afe"/>
              <w:snapToGrid w:val="0"/>
            </w:pPr>
            <w:hyperlink r:id="rId101" w:history="1">
              <w:r w:rsidR="002228B2" w:rsidRPr="003E4B4B">
                <w:rPr>
                  <w:rFonts w:hint="eastAsia"/>
                </w:rPr>
                <w:t>English</w:t>
              </w:r>
            </w:hyperlink>
          </w:p>
        </w:tc>
        <w:tc>
          <w:tcPr>
            <w:tcW w:w="1501" w:type="dxa"/>
            <w:shd w:val="clear" w:color="000000" w:fill="FFFFFF"/>
            <w:vAlign w:val="center"/>
            <w:hideMark/>
          </w:tcPr>
          <w:p w14:paraId="49C98484" w14:textId="77777777" w:rsidR="002228B2" w:rsidRPr="003E4B4B" w:rsidRDefault="002228B2" w:rsidP="002F2236">
            <w:pPr>
              <w:pStyle w:val="afe"/>
              <w:snapToGrid w:val="0"/>
            </w:pPr>
            <w:r w:rsidRPr="003E4B4B">
              <w:t xml:space="preserve">　</w:t>
            </w:r>
          </w:p>
        </w:tc>
      </w:tr>
      <w:tr w:rsidR="00BA1078" w:rsidRPr="003E4B4B" w14:paraId="01339D8E" w14:textId="77777777" w:rsidTr="002F2236">
        <w:trPr>
          <w:trHeight w:val="680"/>
        </w:trPr>
        <w:tc>
          <w:tcPr>
            <w:tcW w:w="1093" w:type="dxa"/>
            <w:vMerge/>
            <w:shd w:val="clear" w:color="000000" w:fill="FFFFFF"/>
            <w:vAlign w:val="center"/>
            <w:hideMark/>
          </w:tcPr>
          <w:p w14:paraId="7F9E1E28" w14:textId="77777777" w:rsidR="002228B2" w:rsidRPr="003E4B4B" w:rsidRDefault="002228B2" w:rsidP="002F2236">
            <w:pPr>
              <w:pStyle w:val="afe"/>
              <w:snapToGrid w:val="0"/>
            </w:pPr>
          </w:p>
        </w:tc>
        <w:tc>
          <w:tcPr>
            <w:tcW w:w="1842" w:type="dxa"/>
            <w:shd w:val="clear" w:color="000000" w:fill="FFFFFF"/>
            <w:vAlign w:val="center"/>
            <w:hideMark/>
          </w:tcPr>
          <w:p w14:paraId="6FF7DC0A" w14:textId="77777777" w:rsidR="002228B2" w:rsidRPr="003E4B4B" w:rsidRDefault="002228B2" w:rsidP="002F2236">
            <w:pPr>
              <w:pStyle w:val="afe"/>
              <w:snapToGrid w:val="0"/>
            </w:pPr>
            <w:r w:rsidRPr="003E4B4B">
              <w:rPr>
                <w:rFonts w:hint="eastAsia"/>
              </w:rPr>
              <w:t>甘比亞共和國</w:t>
            </w:r>
          </w:p>
          <w:p w14:paraId="12C1610C" w14:textId="77777777" w:rsidR="002228B2" w:rsidRPr="003E4B4B" w:rsidRDefault="002228B2" w:rsidP="002F2236">
            <w:pPr>
              <w:pStyle w:val="afe"/>
              <w:snapToGrid w:val="0"/>
            </w:pPr>
            <w:r w:rsidRPr="003E4B4B">
              <w:t>Republic of The Gambia</w:t>
            </w:r>
          </w:p>
        </w:tc>
        <w:tc>
          <w:tcPr>
            <w:tcW w:w="2268" w:type="dxa"/>
            <w:gridSpan w:val="2"/>
            <w:shd w:val="clear" w:color="000000" w:fill="FFFFFF"/>
            <w:vAlign w:val="center"/>
            <w:hideMark/>
          </w:tcPr>
          <w:p w14:paraId="1FB4D51D" w14:textId="77777777" w:rsidR="002228B2" w:rsidRPr="003E4B4B" w:rsidRDefault="00000000" w:rsidP="002F2236">
            <w:pPr>
              <w:pStyle w:val="afe"/>
              <w:snapToGrid w:val="0"/>
            </w:pPr>
            <w:hyperlink r:id="rId102" w:history="1">
              <w:r w:rsidR="002228B2" w:rsidRPr="003E4B4B">
                <w:rPr>
                  <w:rFonts w:hint="eastAsia"/>
                </w:rPr>
                <w:t>中文</w:t>
              </w:r>
            </w:hyperlink>
          </w:p>
        </w:tc>
        <w:tc>
          <w:tcPr>
            <w:tcW w:w="1843" w:type="dxa"/>
            <w:shd w:val="clear" w:color="000000" w:fill="FFFFFF"/>
            <w:vAlign w:val="center"/>
            <w:hideMark/>
          </w:tcPr>
          <w:p w14:paraId="77608582" w14:textId="77777777" w:rsidR="002228B2" w:rsidRPr="003E4B4B" w:rsidRDefault="00000000" w:rsidP="002F2236">
            <w:pPr>
              <w:pStyle w:val="afe"/>
              <w:snapToGrid w:val="0"/>
            </w:pPr>
            <w:hyperlink r:id="rId103" w:history="1">
              <w:r w:rsidR="002228B2" w:rsidRPr="003E4B4B">
                <w:rPr>
                  <w:rFonts w:hint="eastAsia"/>
                </w:rPr>
                <w:t>English</w:t>
              </w:r>
            </w:hyperlink>
          </w:p>
        </w:tc>
        <w:tc>
          <w:tcPr>
            <w:tcW w:w="1501" w:type="dxa"/>
            <w:shd w:val="clear" w:color="000000" w:fill="FFFFFF"/>
            <w:vAlign w:val="center"/>
            <w:hideMark/>
          </w:tcPr>
          <w:p w14:paraId="4CEED379" w14:textId="77777777" w:rsidR="002228B2" w:rsidRPr="003E4B4B" w:rsidRDefault="002228B2" w:rsidP="002F2236">
            <w:pPr>
              <w:pStyle w:val="afe"/>
              <w:snapToGrid w:val="0"/>
            </w:pPr>
            <w:r w:rsidRPr="003E4B4B">
              <w:t xml:space="preserve">　</w:t>
            </w:r>
          </w:p>
        </w:tc>
      </w:tr>
      <w:tr w:rsidR="00BA1078" w:rsidRPr="003E4B4B" w14:paraId="04D9C3F6" w14:textId="77777777" w:rsidTr="002F2236">
        <w:trPr>
          <w:trHeight w:val="680"/>
        </w:trPr>
        <w:tc>
          <w:tcPr>
            <w:tcW w:w="1093" w:type="dxa"/>
            <w:shd w:val="clear" w:color="000000" w:fill="FFFFFF"/>
            <w:vAlign w:val="center"/>
            <w:hideMark/>
          </w:tcPr>
          <w:p w14:paraId="343006D6" w14:textId="77777777" w:rsidR="002228B2" w:rsidRPr="003E4B4B" w:rsidRDefault="002228B2" w:rsidP="002F2236">
            <w:pPr>
              <w:pStyle w:val="afe"/>
              <w:snapToGrid w:val="0"/>
            </w:pPr>
            <w:r w:rsidRPr="003E4B4B">
              <w:rPr>
                <w:rFonts w:hint="eastAsia"/>
              </w:rPr>
              <w:t>大洋洲</w:t>
            </w:r>
          </w:p>
          <w:p w14:paraId="318306B4" w14:textId="77777777" w:rsidR="002228B2" w:rsidRPr="003E4B4B" w:rsidRDefault="002228B2" w:rsidP="002F2236">
            <w:pPr>
              <w:pStyle w:val="afe"/>
              <w:snapToGrid w:val="0"/>
            </w:pPr>
            <w:r w:rsidRPr="003E4B4B">
              <w:t>Pacific Area</w:t>
            </w:r>
          </w:p>
        </w:tc>
        <w:tc>
          <w:tcPr>
            <w:tcW w:w="1842" w:type="dxa"/>
            <w:shd w:val="clear" w:color="000000" w:fill="FFFFFF"/>
            <w:vAlign w:val="center"/>
            <w:hideMark/>
          </w:tcPr>
          <w:p w14:paraId="0AA4E6E5" w14:textId="77777777" w:rsidR="002228B2" w:rsidRPr="003E4B4B" w:rsidRDefault="002228B2" w:rsidP="002F2236">
            <w:pPr>
              <w:pStyle w:val="afe"/>
              <w:snapToGrid w:val="0"/>
            </w:pPr>
            <w:r w:rsidRPr="003E4B4B">
              <w:rPr>
                <w:rFonts w:hint="eastAsia"/>
              </w:rPr>
              <w:t>馬紹爾</w:t>
            </w:r>
          </w:p>
          <w:p w14:paraId="733AA390" w14:textId="77777777" w:rsidR="002228B2" w:rsidRPr="003E4B4B" w:rsidRDefault="002228B2" w:rsidP="002F2236">
            <w:pPr>
              <w:pStyle w:val="afe"/>
              <w:snapToGrid w:val="0"/>
            </w:pPr>
            <w:r w:rsidRPr="003E4B4B">
              <w:t>Marshall Islands</w:t>
            </w:r>
          </w:p>
        </w:tc>
        <w:tc>
          <w:tcPr>
            <w:tcW w:w="2268" w:type="dxa"/>
            <w:gridSpan w:val="2"/>
            <w:shd w:val="clear" w:color="000000" w:fill="FFFFFF"/>
            <w:vAlign w:val="center"/>
            <w:hideMark/>
          </w:tcPr>
          <w:p w14:paraId="2BA1AEA2" w14:textId="77777777" w:rsidR="002228B2" w:rsidRPr="003E4B4B" w:rsidRDefault="00000000" w:rsidP="002F2236">
            <w:pPr>
              <w:pStyle w:val="afe"/>
              <w:snapToGrid w:val="0"/>
            </w:pPr>
            <w:hyperlink r:id="rId104" w:history="1">
              <w:r w:rsidR="002228B2" w:rsidRPr="003E4B4B">
                <w:rPr>
                  <w:rFonts w:hint="eastAsia"/>
                </w:rPr>
                <w:t>中文</w:t>
              </w:r>
            </w:hyperlink>
          </w:p>
        </w:tc>
        <w:tc>
          <w:tcPr>
            <w:tcW w:w="1843" w:type="dxa"/>
            <w:shd w:val="clear" w:color="000000" w:fill="FFFFFF"/>
            <w:vAlign w:val="center"/>
            <w:hideMark/>
          </w:tcPr>
          <w:p w14:paraId="74B53A84" w14:textId="77777777" w:rsidR="002228B2" w:rsidRPr="003E4B4B" w:rsidRDefault="00000000" w:rsidP="002F2236">
            <w:pPr>
              <w:pStyle w:val="afe"/>
              <w:snapToGrid w:val="0"/>
            </w:pPr>
            <w:hyperlink r:id="rId105" w:history="1">
              <w:r w:rsidR="002228B2" w:rsidRPr="003E4B4B">
                <w:rPr>
                  <w:rFonts w:hint="eastAsia"/>
                </w:rPr>
                <w:t>English</w:t>
              </w:r>
            </w:hyperlink>
          </w:p>
        </w:tc>
        <w:tc>
          <w:tcPr>
            <w:tcW w:w="1501" w:type="dxa"/>
            <w:shd w:val="clear" w:color="000000" w:fill="FFFFFF"/>
            <w:vAlign w:val="center"/>
            <w:hideMark/>
          </w:tcPr>
          <w:p w14:paraId="6792C699" w14:textId="77777777" w:rsidR="002228B2" w:rsidRPr="003E4B4B" w:rsidRDefault="002228B2" w:rsidP="002F2236">
            <w:pPr>
              <w:pStyle w:val="afe"/>
              <w:snapToGrid w:val="0"/>
            </w:pPr>
            <w:r w:rsidRPr="003E4B4B">
              <w:t xml:space="preserve">　</w:t>
            </w:r>
          </w:p>
        </w:tc>
      </w:tr>
      <w:tr w:rsidR="00BA1078" w:rsidRPr="003E4B4B" w14:paraId="48FB2220" w14:textId="77777777" w:rsidTr="002F2236">
        <w:trPr>
          <w:trHeight w:val="680"/>
        </w:trPr>
        <w:tc>
          <w:tcPr>
            <w:tcW w:w="1093" w:type="dxa"/>
            <w:shd w:val="clear" w:color="000000" w:fill="FFFFFF"/>
            <w:vAlign w:val="center"/>
            <w:hideMark/>
          </w:tcPr>
          <w:p w14:paraId="313F68D1" w14:textId="77777777" w:rsidR="002228B2" w:rsidRPr="003E4B4B" w:rsidRDefault="002228B2" w:rsidP="002F2236">
            <w:pPr>
              <w:pStyle w:val="afe"/>
              <w:snapToGrid w:val="0"/>
            </w:pPr>
            <w:r w:rsidRPr="003E4B4B">
              <w:rPr>
                <w:rFonts w:hint="eastAsia"/>
              </w:rPr>
              <w:t>中東</w:t>
            </w:r>
          </w:p>
          <w:p w14:paraId="68A4F975" w14:textId="77777777" w:rsidR="002228B2" w:rsidRPr="003E4B4B" w:rsidRDefault="002228B2" w:rsidP="002F2236">
            <w:pPr>
              <w:pStyle w:val="afe"/>
              <w:snapToGrid w:val="0"/>
            </w:pPr>
            <w:r w:rsidRPr="003E4B4B">
              <w:t>Middle East</w:t>
            </w:r>
          </w:p>
        </w:tc>
        <w:tc>
          <w:tcPr>
            <w:tcW w:w="1842" w:type="dxa"/>
            <w:shd w:val="clear" w:color="000000" w:fill="FFFFFF"/>
            <w:vAlign w:val="center"/>
            <w:hideMark/>
          </w:tcPr>
          <w:p w14:paraId="1C02EE0C" w14:textId="77777777" w:rsidR="002228B2" w:rsidRPr="003E4B4B" w:rsidRDefault="002228B2" w:rsidP="002F2236">
            <w:pPr>
              <w:pStyle w:val="afe"/>
              <w:snapToGrid w:val="0"/>
            </w:pPr>
            <w:r w:rsidRPr="003E4B4B">
              <w:rPr>
                <w:rFonts w:hint="eastAsia"/>
              </w:rPr>
              <w:t>沙烏地阿拉伯</w:t>
            </w:r>
          </w:p>
          <w:p w14:paraId="37731575" w14:textId="77777777" w:rsidR="002228B2" w:rsidRPr="003E4B4B" w:rsidRDefault="002228B2" w:rsidP="002F2236">
            <w:pPr>
              <w:pStyle w:val="afe"/>
              <w:snapToGrid w:val="0"/>
            </w:pPr>
            <w:r w:rsidRPr="003E4B4B">
              <w:t>Saudi Arabia</w:t>
            </w:r>
          </w:p>
        </w:tc>
        <w:tc>
          <w:tcPr>
            <w:tcW w:w="2268" w:type="dxa"/>
            <w:gridSpan w:val="2"/>
            <w:shd w:val="clear" w:color="000000" w:fill="FFFFFF"/>
            <w:vAlign w:val="center"/>
            <w:hideMark/>
          </w:tcPr>
          <w:p w14:paraId="550AEDD6" w14:textId="77777777" w:rsidR="002228B2" w:rsidRPr="003E4B4B" w:rsidRDefault="00000000" w:rsidP="002F2236">
            <w:pPr>
              <w:pStyle w:val="afe"/>
              <w:snapToGrid w:val="0"/>
            </w:pPr>
            <w:hyperlink r:id="rId106" w:history="1">
              <w:r w:rsidR="002228B2" w:rsidRPr="003E4B4B">
                <w:rPr>
                  <w:rFonts w:hint="eastAsia"/>
                </w:rPr>
                <w:t>中文</w:t>
              </w:r>
            </w:hyperlink>
          </w:p>
        </w:tc>
        <w:tc>
          <w:tcPr>
            <w:tcW w:w="1843" w:type="dxa"/>
            <w:shd w:val="clear" w:color="000000" w:fill="FFFFFF"/>
            <w:vAlign w:val="center"/>
            <w:hideMark/>
          </w:tcPr>
          <w:p w14:paraId="1F531DC2" w14:textId="77777777" w:rsidR="002228B2" w:rsidRPr="003E4B4B" w:rsidRDefault="00000000" w:rsidP="002F2236">
            <w:pPr>
              <w:pStyle w:val="afe"/>
              <w:snapToGrid w:val="0"/>
            </w:pPr>
            <w:hyperlink r:id="rId107" w:history="1">
              <w:r w:rsidR="002228B2" w:rsidRPr="003E4B4B">
                <w:rPr>
                  <w:rFonts w:hint="eastAsia"/>
                </w:rPr>
                <w:t>English</w:t>
              </w:r>
            </w:hyperlink>
          </w:p>
        </w:tc>
        <w:tc>
          <w:tcPr>
            <w:tcW w:w="1501" w:type="dxa"/>
            <w:shd w:val="clear" w:color="000000" w:fill="FFFFFF"/>
            <w:vAlign w:val="center"/>
            <w:hideMark/>
          </w:tcPr>
          <w:p w14:paraId="52A96E59" w14:textId="77777777" w:rsidR="002228B2" w:rsidRPr="003E4B4B" w:rsidRDefault="00000000" w:rsidP="002F2236">
            <w:pPr>
              <w:pStyle w:val="afe"/>
              <w:snapToGrid w:val="0"/>
            </w:pPr>
            <w:hyperlink r:id="rId108" w:history="1">
              <w:r w:rsidR="002228B2" w:rsidRPr="003E4B4B">
                <w:rPr>
                  <w:rFonts w:hint="eastAsia"/>
                  <w:szCs w:val="24"/>
                  <w:rtl/>
                </w:rPr>
                <w:t>العربية</w:t>
              </w:r>
            </w:hyperlink>
          </w:p>
        </w:tc>
      </w:tr>
      <w:tr w:rsidR="00BA1078" w:rsidRPr="003E4B4B" w14:paraId="31E66D04" w14:textId="77777777" w:rsidTr="002F2236">
        <w:trPr>
          <w:trHeight w:val="680"/>
        </w:trPr>
        <w:tc>
          <w:tcPr>
            <w:tcW w:w="1093" w:type="dxa"/>
            <w:shd w:val="clear" w:color="000000" w:fill="FFFFFF"/>
            <w:vAlign w:val="center"/>
            <w:hideMark/>
          </w:tcPr>
          <w:p w14:paraId="6558FEA3" w14:textId="77777777" w:rsidR="002228B2" w:rsidRPr="003E4B4B" w:rsidRDefault="002228B2" w:rsidP="002F2236">
            <w:pPr>
              <w:pStyle w:val="afe"/>
              <w:snapToGrid w:val="0"/>
            </w:pPr>
            <w:r w:rsidRPr="003E4B4B">
              <w:rPr>
                <w:rFonts w:hint="eastAsia"/>
              </w:rPr>
              <w:t>歐洲</w:t>
            </w:r>
          </w:p>
          <w:p w14:paraId="222DAB54" w14:textId="77777777" w:rsidR="002228B2" w:rsidRPr="003E4B4B" w:rsidRDefault="002228B2" w:rsidP="002F2236">
            <w:pPr>
              <w:pStyle w:val="afe"/>
              <w:snapToGrid w:val="0"/>
            </w:pPr>
            <w:r w:rsidRPr="003E4B4B">
              <w:t>Europe</w:t>
            </w:r>
          </w:p>
        </w:tc>
        <w:tc>
          <w:tcPr>
            <w:tcW w:w="1842" w:type="dxa"/>
            <w:shd w:val="clear" w:color="000000" w:fill="FFFFFF"/>
            <w:vAlign w:val="center"/>
            <w:hideMark/>
          </w:tcPr>
          <w:p w14:paraId="4D126F82" w14:textId="77777777" w:rsidR="002228B2" w:rsidRPr="003E4B4B" w:rsidRDefault="002228B2" w:rsidP="002F2236">
            <w:pPr>
              <w:pStyle w:val="afe"/>
              <w:snapToGrid w:val="0"/>
            </w:pPr>
            <w:r w:rsidRPr="003E4B4B">
              <w:rPr>
                <w:rFonts w:hint="eastAsia"/>
              </w:rPr>
              <w:t>馬其頓</w:t>
            </w:r>
          </w:p>
          <w:p w14:paraId="574CBEB1" w14:textId="77777777" w:rsidR="002228B2" w:rsidRPr="003E4B4B" w:rsidRDefault="002228B2" w:rsidP="002F2236">
            <w:pPr>
              <w:pStyle w:val="afe"/>
              <w:snapToGrid w:val="0"/>
            </w:pPr>
            <w:r w:rsidRPr="003E4B4B">
              <w:t>Macedonia</w:t>
            </w:r>
          </w:p>
        </w:tc>
        <w:tc>
          <w:tcPr>
            <w:tcW w:w="2268" w:type="dxa"/>
            <w:gridSpan w:val="2"/>
            <w:shd w:val="clear" w:color="000000" w:fill="FFFFFF"/>
            <w:vAlign w:val="center"/>
            <w:hideMark/>
          </w:tcPr>
          <w:p w14:paraId="363C7ECB" w14:textId="77777777" w:rsidR="002228B2" w:rsidRPr="003E4B4B" w:rsidRDefault="00000000" w:rsidP="002F2236">
            <w:pPr>
              <w:pStyle w:val="afe"/>
              <w:snapToGrid w:val="0"/>
            </w:pPr>
            <w:hyperlink r:id="rId109" w:history="1">
              <w:r w:rsidR="002228B2" w:rsidRPr="003E4B4B">
                <w:rPr>
                  <w:rFonts w:hint="eastAsia"/>
                </w:rPr>
                <w:t>中文</w:t>
              </w:r>
            </w:hyperlink>
          </w:p>
        </w:tc>
        <w:tc>
          <w:tcPr>
            <w:tcW w:w="1843" w:type="dxa"/>
            <w:shd w:val="clear" w:color="000000" w:fill="FFFFFF"/>
            <w:vAlign w:val="center"/>
            <w:hideMark/>
          </w:tcPr>
          <w:p w14:paraId="49D8FA34" w14:textId="77777777" w:rsidR="002228B2" w:rsidRPr="003E4B4B" w:rsidRDefault="00000000" w:rsidP="002F2236">
            <w:pPr>
              <w:pStyle w:val="afe"/>
              <w:snapToGrid w:val="0"/>
            </w:pPr>
            <w:hyperlink r:id="rId110" w:history="1">
              <w:r w:rsidR="002228B2" w:rsidRPr="003E4B4B">
                <w:rPr>
                  <w:rFonts w:hint="eastAsia"/>
                </w:rPr>
                <w:t>English</w:t>
              </w:r>
            </w:hyperlink>
          </w:p>
        </w:tc>
        <w:tc>
          <w:tcPr>
            <w:tcW w:w="1501" w:type="dxa"/>
            <w:shd w:val="clear" w:color="000000" w:fill="FFFFFF"/>
            <w:vAlign w:val="center"/>
            <w:hideMark/>
          </w:tcPr>
          <w:p w14:paraId="2403692B" w14:textId="77777777" w:rsidR="002228B2" w:rsidRPr="003E4B4B" w:rsidRDefault="00000000" w:rsidP="002F2236">
            <w:pPr>
              <w:pStyle w:val="afe"/>
              <w:snapToGrid w:val="0"/>
            </w:pPr>
            <w:hyperlink r:id="rId111" w:history="1">
              <w:r w:rsidR="002228B2" w:rsidRPr="003E4B4B">
                <w:rPr>
                  <w:rFonts w:eastAsia="細明體"/>
                </w:rPr>
                <w:t>Македонски</w:t>
              </w:r>
            </w:hyperlink>
          </w:p>
        </w:tc>
      </w:tr>
      <w:tr w:rsidR="002228B2" w:rsidRPr="003E4B4B" w14:paraId="0A2CF08E" w14:textId="77777777" w:rsidTr="002F2236">
        <w:trPr>
          <w:trHeight w:val="680"/>
        </w:trPr>
        <w:tc>
          <w:tcPr>
            <w:tcW w:w="8547" w:type="dxa"/>
            <w:gridSpan w:val="6"/>
            <w:shd w:val="clear" w:color="auto" w:fill="auto"/>
            <w:noWrap/>
            <w:vAlign w:val="center"/>
            <w:hideMark/>
          </w:tcPr>
          <w:p w14:paraId="6FF0F67C" w14:textId="77777777" w:rsidR="002228B2" w:rsidRPr="003E4B4B" w:rsidRDefault="002228B2" w:rsidP="002F2236">
            <w:pPr>
              <w:pStyle w:val="afe"/>
              <w:snapToGrid w:val="0"/>
              <w:jc w:val="both"/>
            </w:pPr>
            <w:r w:rsidRPr="003E4B4B">
              <w:rPr>
                <w:rFonts w:hint="eastAsia"/>
              </w:rPr>
              <w:t>附註：</w:t>
            </w:r>
            <w:hyperlink r:id="rId112" w:tgtFrame="_blank" w:tooltip="另開新視窗連結至臺紐經濟合作協定 ANZTEC" w:history="1">
              <w:r w:rsidRPr="003E4B4B">
                <w:rPr>
                  <w:rFonts w:hint="eastAsia"/>
                </w:rPr>
                <w:t>紐西蘭－</w:t>
              </w:r>
              <w:proofErr w:type="gramStart"/>
              <w:r w:rsidRPr="003E4B4B">
                <w:rPr>
                  <w:rFonts w:hint="eastAsia"/>
                </w:rPr>
                <w:t>臺紐</w:t>
              </w:r>
              <w:proofErr w:type="gramEnd"/>
              <w:r w:rsidRPr="003E4B4B">
                <w:rPr>
                  <w:rFonts w:hint="eastAsia"/>
                </w:rPr>
                <w:t>經濟合作協定（投資章）</w:t>
              </w:r>
            </w:hyperlink>
          </w:p>
        </w:tc>
      </w:tr>
    </w:tbl>
    <w:p w14:paraId="1CA71062" w14:textId="77777777" w:rsidR="0095434A" w:rsidRPr="003E4B4B" w:rsidRDefault="0095434A" w:rsidP="00B0495A">
      <w:pPr>
        <w:ind w:firstLine="472"/>
        <w:rPr>
          <w:lang w:eastAsia="zh-TW"/>
        </w:rPr>
      </w:pPr>
    </w:p>
    <w:p w14:paraId="25DC0188" w14:textId="77777777" w:rsidR="00B0495A" w:rsidRPr="003E4B4B" w:rsidRDefault="00B0495A" w:rsidP="00B0495A">
      <w:pPr>
        <w:ind w:firstLine="472"/>
        <w:rPr>
          <w:lang w:eastAsia="zh-TW"/>
        </w:rPr>
        <w:sectPr w:rsidR="00B0495A" w:rsidRPr="003E4B4B" w:rsidSect="0095434A">
          <w:headerReference w:type="default" r:id="rId113"/>
          <w:pgSz w:w="11906" w:h="16838" w:code="9"/>
          <w:pgMar w:top="2268" w:right="1701" w:bottom="1701" w:left="1701" w:header="1134" w:footer="851" w:gutter="0"/>
          <w:cols w:space="720"/>
          <w:docGrid w:type="linesAndChars" w:linePitch="514" w:charSpace="-774"/>
        </w:sectPr>
      </w:pPr>
    </w:p>
    <w:p w14:paraId="5AE3DD9E" w14:textId="77777777" w:rsidR="003B144E" w:rsidRPr="003E4B4B" w:rsidRDefault="00E00B07" w:rsidP="00D55594">
      <w:pPr>
        <w:pStyle w:val="af0"/>
        <w:ind w:left="945" w:hanging="709"/>
      </w:pPr>
      <w:r w:rsidRPr="003E4B4B">
        <w:lastRenderedPageBreak/>
        <w:br w:type="page"/>
      </w:r>
      <w:r w:rsidR="00110991" w:rsidRPr="003E4B4B">
        <w:rPr>
          <w:noProof/>
        </w:rPr>
        <w:lastRenderedPageBreak/>
        <mc:AlternateContent>
          <mc:Choice Requires="wps">
            <w:drawing>
              <wp:anchor distT="0" distB="0" distL="114935" distR="114935" simplePos="0" relativeHeight="251662848" behindDoc="0" locked="0" layoutInCell="1" allowOverlap="1" wp14:anchorId="568CEBBB" wp14:editId="773C486F">
                <wp:simplePos x="0" y="0"/>
                <wp:positionH relativeFrom="column">
                  <wp:posOffset>-291465</wp:posOffset>
                </wp:positionH>
                <wp:positionV relativeFrom="paragraph">
                  <wp:posOffset>6435090</wp:posOffset>
                </wp:positionV>
                <wp:extent cx="6068695" cy="1965960"/>
                <wp:effectExtent l="0" t="0" r="8255" b="0"/>
                <wp:wrapNone/>
                <wp:docPr id="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68695" cy="1965960"/>
                        </a:xfrm>
                        <a:prstGeom prst="rect">
                          <a:avLst/>
                        </a:prstGeom>
                        <a:solidFill>
                          <a:srgbClr val="FFFFFF"/>
                        </a:solidFill>
                        <a:ln>
                          <a:noFill/>
                        </a:ln>
                        <a:effectLst/>
                      </wps:spPr>
                      <wps:txbx>
                        <w:txbxContent>
                          <w:p w14:paraId="1BD147E7" w14:textId="77777777" w:rsidR="002F2236" w:rsidRDefault="002F2236" w:rsidP="00E85881">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6C0356B"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56CE352B"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3FDA90A8"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3EEC554C"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01645EF0" w14:textId="31E60D43" w:rsidR="002F2236" w:rsidRDefault="002F2236" w:rsidP="00E85881">
                            <w:pPr>
                              <w:snapToGrid w:val="0"/>
                              <w:ind w:firstLineChars="0" w:firstLine="0"/>
                              <w:rPr>
                                <w:rFonts w:ascii="華康中黑體(P)" w:eastAsia="華康中黑體(P)" w:hAnsi="華康中黑體(P)" w:cs="Arial"/>
                                <w:color w:val="000000"/>
                                <w:sz w:val="20"/>
                                <w:szCs w:val="20"/>
                                <w:lang w:eastAsia="zh-TW"/>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029AC98D" w14:textId="77777777" w:rsidR="002F2236" w:rsidRPr="00110991" w:rsidRDefault="002F2236" w:rsidP="00110991">
                            <w:pPr>
                              <w:snapToGrid w:val="0"/>
                              <w:ind w:firstLineChars="0" w:firstLine="0"/>
                              <w:rPr>
                                <w:color w:val="000000"/>
                                <w:lang w:eastAsia="zh-TW"/>
                              </w:rPr>
                            </w:pPr>
                          </w:p>
                          <w:p w14:paraId="0732C7B8" w14:textId="77777777" w:rsidR="002F2236" w:rsidRDefault="002F2236" w:rsidP="00110991">
                            <w:pPr>
                              <w:snapToGrid w:val="0"/>
                              <w:ind w:firstLine="472"/>
                              <w:jc w:val="right"/>
                              <w:rPr>
                                <w:color w:val="000000"/>
                              </w:rPr>
                            </w:pPr>
                          </w:p>
                        </w:txbxContent>
                      </wps:txbx>
                      <wps:bodyPr wrap="square" lIns="0" tIns="0" rIns="0" bIns="0">
                        <a:noAutofit/>
                      </wps:bodyPr>
                    </wps:wsp>
                  </a:graphicData>
                </a:graphic>
                <wp14:sizeRelH relativeFrom="page">
                  <wp14:pctWidth>0</wp14:pctWidth>
                </wp14:sizeRelH>
                <wp14:sizeRelV relativeFrom="margin">
                  <wp14:pctHeight>0</wp14:pctHeight>
                </wp14:sizeRelV>
              </wp:anchor>
            </w:drawing>
          </mc:Choice>
          <mc:Fallback>
            <w:pict>
              <v:rect w14:anchorId="568CEBBB" id="Text Box 5" o:spid="_x0000_s1029" style="position:absolute;left:0;text-align:left;margin-left:-22.95pt;margin-top:506.7pt;width:477.85pt;height:154.8pt;z-index:2516628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" stroked="f">
                <v:textbox inset="0,0,0,0">
                  <w:txbxContent>
                    <w:p w14:paraId="1BD147E7" w14:textId="77777777" w:rsidR="002F2236" w:rsidRDefault="002F2236" w:rsidP="00E85881">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6C0356B"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56CE352B"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3FDA90A8"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3EEC554C" w14:textId="77777777" w:rsidR="002F2236" w:rsidRPr="007F48DC" w:rsidRDefault="002F2236" w:rsidP="00E85881">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01645EF0" w14:textId="31E60D43" w:rsidR="002F2236" w:rsidRDefault="002F2236" w:rsidP="00E85881">
                      <w:pPr>
                        <w:snapToGrid w:val="0"/>
                        <w:ind w:firstLineChars="0" w:firstLine="0"/>
                        <w:rPr>
                          <w:rFonts w:ascii="華康中黑體(P)" w:eastAsia="華康中黑體(P)" w:hAnsi="華康中黑體(P)" w:cs="Arial"/>
                          <w:color w:val="000000"/>
                          <w:sz w:val="20"/>
                          <w:szCs w:val="20"/>
                          <w:lang w:eastAsia="zh-TW"/>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029AC98D" w14:textId="77777777" w:rsidR="002F2236" w:rsidRPr="00110991" w:rsidRDefault="002F2236" w:rsidP="00110991">
                      <w:pPr>
                        <w:snapToGrid w:val="0"/>
                        <w:ind w:firstLineChars="0" w:firstLine="0"/>
                        <w:rPr>
                          <w:color w:val="000000"/>
                          <w:lang w:eastAsia="zh-TW"/>
                        </w:rPr>
                      </w:pPr>
                    </w:p>
                    <w:p w14:paraId="0732C7B8" w14:textId="77777777" w:rsidR="002F2236" w:rsidRDefault="002F2236" w:rsidP="00110991">
                      <w:pPr>
                        <w:snapToGrid w:val="0"/>
                        <w:ind w:firstLine="472"/>
                        <w:jc w:val="right"/>
                        <w:rPr>
                          <w:color w:val="000000"/>
                        </w:rPr>
                      </w:pPr>
                    </w:p>
                  </w:txbxContent>
                </v:textbox>
              </v:rect>
            </w:pict>
          </mc:Fallback>
        </mc:AlternateContent>
      </w:r>
      <w:r w:rsidR="00110991" w:rsidRPr="003E4B4B">
        <w:rPr>
          <w:noProof/>
        </w:rPr>
        <w:drawing>
          <wp:anchor distT="0" distB="0" distL="114935" distR="123190" simplePos="0" relativeHeight="251640320" behindDoc="1" locked="0" layoutInCell="1" allowOverlap="1" wp14:anchorId="5EB3D2EB" wp14:editId="33AF604E">
            <wp:simplePos x="0" y="0"/>
            <wp:positionH relativeFrom="column">
              <wp:posOffset>-1078230</wp:posOffset>
            </wp:positionH>
            <wp:positionV relativeFrom="paragraph">
              <wp:posOffset>-1459230</wp:posOffset>
            </wp:positionV>
            <wp:extent cx="7554595" cy="10691495"/>
            <wp:effectExtent l="0" t="0" r="8255" b="0"/>
            <wp:wrapNone/>
            <wp:docPr id="2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55459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B144E" w:rsidRPr="003E4B4B" w:rsidSect="00AF50E7">
      <w:headerReference w:type="even" r:id="rId115"/>
      <w:headerReference w:type="default" r:id="rId116"/>
      <w:footerReference w:type="even" r:id="rId117"/>
      <w:footerReference w:type="default" r:id="rId11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9C39" w14:textId="77777777" w:rsidR="00534482" w:rsidRDefault="00534482" w:rsidP="008E5082">
      <w:pPr>
        <w:ind w:firstLine="480"/>
      </w:pPr>
      <w:r>
        <w:separator/>
      </w:r>
    </w:p>
    <w:p w14:paraId="69FDF9B1" w14:textId="77777777" w:rsidR="00534482" w:rsidRDefault="00534482" w:rsidP="00E3727B">
      <w:pPr>
        <w:ind w:firstLine="480"/>
      </w:pPr>
    </w:p>
    <w:p w14:paraId="4F60E3FA" w14:textId="77777777" w:rsidR="00534482" w:rsidRDefault="00534482">
      <w:pPr>
        <w:ind w:firstLine="480"/>
      </w:pPr>
    </w:p>
  </w:endnote>
  <w:endnote w:type="continuationSeparator" w:id="0">
    <w:p w14:paraId="2A89607E" w14:textId="77777777" w:rsidR="00534482" w:rsidRDefault="00534482" w:rsidP="008E5082">
      <w:pPr>
        <w:ind w:firstLine="480"/>
      </w:pPr>
      <w:r>
        <w:continuationSeparator/>
      </w:r>
    </w:p>
    <w:p w14:paraId="73478D73" w14:textId="77777777" w:rsidR="00534482" w:rsidRDefault="00534482" w:rsidP="00E3727B">
      <w:pPr>
        <w:ind w:firstLine="480"/>
      </w:pPr>
    </w:p>
    <w:p w14:paraId="1B0A6027" w14:textId="77777777" w:rsidR="00534482" w:rsidRDefault="00534482">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細圓體, 細明體">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明體">
    <w:panose1 w:val="020205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華康超黑體, 細明體">
    <w:altName w:val="新細明體"/>
    <w:panose1 w:val="00000000000000000000"/>
    <w:charset w:val="88"/>
    <w:family w:val="roman"/>
    <w:notTrueType/>
    <w:pitch w:val="default"/>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A11" w14:textId="77777777" w:rsidR="002F2236" w:rsidRPr="004E6744" w:rsidRDefault="002F2236" w:rsidP="004E674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7590" w14:textId="77777777" w:rsidR="002F2236" w:rsidRPr="00AF50E7" w:rsidRDefault="002F2236" w:rsidP="00AF50E7">
    <w:pPr>
      <w:pStyle w:val="a9"/>
      <w:suppressAutoHyphens/>
      <w:ind w:left="7802"/>
      <w:jc w:val="center"/>
      <w:rPr>
        <w:rFonts w:ascii="Footlight MT Light" w:hAnsi="Footlight MT Light" w:cs="Footlight MT Light"/>
        <w:i/>
        <w:iCs/>
        <w:kern w:val="1"/>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4825F" w14:textId="77777777" w:rsidR="002F2236" w:rsidRDefault="002F2236">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4EF6" w14:textId="574324DE" w:rsidR="002F2236" w:rsidRPr="00AF50E7" w:rsidRDefault="002F2236" w:rsidP="00AF50E7">
    <w:pPr>
      <w:pStyle w:val="a9"/>
      <w:suppressAutoHyphens/>
      <w:adjustRightInd w:val="0"/>
      <w:ind w:right="7802"/>
      <w:jc w:val="center"/>
      <w:rPr>
        <w:rFonts w:ascii="Footlight MT Light" w:hAnsi="Footlight MT Light" w:cs="Footlight MT Light"/>
        <w:i/>
        <w:iCs/>
        <w:kern w:val="1"/>
        <w:sz w:val="32"/>
        <w:szCs w:val="32"/>
        <w:lang w:eastAsia="zh-TW" w:bidi="hi-IN"/>
      </w:rPr>
    </w:pPr>
    <w:r w:rsidRPr="00AF50E7">
      <w:rPr>
        <w:rFonts w:ascii="Footlight MT Light" w:hAnsi="Footlight MT Light" w:cs="Footlight MT Light"/>
        <w:i/>
        <w:iCs/>
        <w:kern w:val="1"/>
        <w:sz w:val="32"/>
        <w:szCs w:val="32"/>
        <w:lang w:eastAsia="zh-TW" w:bidi="hi-IN"/>
      </w:rPr>
      <w:fldChar w:fldCharType="begin"/>
    </w:r>
    <w:r w:rsidRPr="00AF50E7">
      <w:rPr>
        <w:rFonts w:ascii="Footlight MT Light" w:hAnsi="Footlight MT Light" w:cs="Footlight MT Light"/>
        <w:i/>
        <w:iCs/>
        <w:kern w:val="1"/>
        <w:sz w:val="32"/>
        <w:szCs w:val="32"/>
        <w:lang w:eastAsia="zh-TW" w:bidi="hi-IN"/>
      </w:rPr>
      <w:instrText xml:space="preserve"> PAGE </w:instrText>
    </w:r>
    <w:r w:rsidRPr="00AF50E7">
      <w:rPr>
        <w:rFonts w:ascii="Footlight MT Light" w:hAnsi="Footlight MT Light" w:cs="Footlight MT Light"/>
        <w:i/>
        <w:iCs/>
        <w:kern w:val="1"/>
        <w:sz w:val="32"/>
        <w:szCs w:val="32"/>
        <w:lang w:eastAsia="zh-TW" w:bidi="hi-IN"/>
      </w:rPr>
      <w:fldChar w:fldCharType="separate"/>
    </w:r>
    <w:r w:rsidR="00850C52">
      <w:rPr>
        <w:rFonts w:ascii="Footlight MT Light" w:hAnsi="Footlight MT Light" w:cs="Footlight MT Light"/>
        <w:i/>
        <w:iCs/>
        <w:noProof/>
        <w:kern w:val="1"/>
        <w:sz w:val="32"/>
        <w:szCs w:val="32"/>
        <w:lang w:eastAsia="zh-TW" w:bidi="hi-IN"/>
      </w:rPr>
      <w:t>124</w:t>
    </w:r>
    <w:r w:rsidRPr="00AF50E7">
      <w:rPr>
        <w:rFonts w:ascii="Footlight MT Light" w:hAnsi="Footlight MT Light" w:cs="Footlight MT Light"/>
        <w:i/>
        <w:iCs/>
        <w:kern w:val="1"/>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1123" w14:textId="46F59C2F" w:rsidR="002F2236" w:rsidRPr="00AF50E7" w:rsidRDefault="002F2236" w:rsidP="00AF50E7">
    <w:pPr>
      <w:pStyle w:val="a9"/>
      <w:suppressAutoHyphens/>
      <w:ind w:left="7802"/>
      <w:jc w:val="center"/>
      <w:rPr>
        <w:rFonts w:ascii="Footlight MT Light" w:hAnsi="Footlight MT Light" w:cs="Footlight MT Light"/>
        <w:i/>
        <w:iCs/>
        <w:kern w:val="1"/>
        <w:sz w:val="32"/>
        <w:szCs w:val="32"/>
        <w:lang w:eastAsia="zh-TW"/>
      </w:rPr>
    </w:pPr>
    <w:r w:rsidRPr="00AF50E7">
      <w:rPr>
        <w:rFonts w:ascii="Footlight MT Light" w:hAnsi="Footlight MT Light" w:cs="Footlight MT Light"/>
        <w:i/>
        <w:iCs/>
        <w:kern w:val="1"/>
        <w:sz w:val="32"/>
        <w:szCs w:val="32"/>
        <w:lang w:eastAsia="zh-TW"/>
      </w:rPr>
      <w:fldChar w:fldCharType="begin"/>
    </w:r>
    <w:r w:rsidRPr="00AF50E7">
      <w:rPr>
        <w:rFonts w:ascii="Footlight MT Light" w:hAnsi="Footlight MT Light" w:cs="Footlight MT Light"/>
        <w:i/>
        <w:iCs/>
        <w:kern w:val="1"/>
        <w:sz w:val="32"/>
        <w:szCs w:val="32"/>
        <w:lang w:eastAsia="zh-TW"/>
      </w:rPr>
      <w:instrText xml:space="preserve"> PAGE </w:instrText>
    </w:r>
    <w:r w:rsidRPr="00AF50E7">
      <w:rPr>
        <w:rFonts w:ascii="Footlight MT Light" w:hAnsi="Footlight MT Light" w:cs="Footlight MT Light"/>
        <w:i/>
        <w:iCs/>
        <w:kern w:val="1"/>
        <w:sz w:val="32"/>
        <w:szCs w:val="32"/>
        <w:lang w:eastAsia="zh-TW"/>
      </w:rPr>
      <w:fldChar w:fldCharType="separate"/>
    </w:r>
    <w:r w:rsidR="00850C52">
      <w:rPr>
        <w:rFonts w:ascii="Footlight MT Light" w:hAnsi="Footlight MT Light" w:cs="Footlight MT Light"/>
        <w:i/>
        <w:iCs/>
        <w:noProof/>
        <w:kern w:val="1"/>
        <w:sz w:val="32"/>
        <w:szCs w:val="32"/>
        <w:lang w:eastAsia="zh-TW"/>
      </w:rPr>
      <w:t>131</w:t>
    </w:r>
    <w:r w:rsidRPr="00AF50E7">
      <w:rPr>
        <w:rFonts w:ascii="Footlight MT Light" w:hAnsi="Footlight MT Light" w:cs="Footlight MT Light"/>
        <w:i/>
        <w:iCs/>
        <w:kern w:val="1"/>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76A3" w14:textId="77777777" w:rsidR="002F2236" w:rsidRPr="00AF50E7" w:rsidRDefault="002F2236" w:rsidP="00AF50E7">
    <w:pPr>
      <w:pStyle w:val="a9"/>
      <w:suppressAutoHyphens/>
      <w:adjustRightInd w:val="0"/>
      <w:ind w:right="7802"/>
      <w:jc w:val="center"/>
      <w:rPr>
        <w:rFonts w:ascii="Footlight MT Light" w:hAnsi="Footlight MT Light" w:cs="Footlight MT Light"/>
        <w:i/>
        <w:iCs/>
        <w:kern w:val="1"/>
        <w:sz w:val="32"/>
        <w:szCs w:val="32"/>
        <w:lang w:eastAsia="zh-TW" w:bidi="hi-IN"/>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97D3" w14:textId="77777777" w:rsidR="002F2236" w:rsidRPr="00AF50E7" w:rsidRDefault="002F2236" w:rsidP="00AF50E7">
    <w:pPr>
      <w:pStyle w:val="a9"/>
      <w:suppressAutoHyphens/>
      <w:ind w:left="7802"/>
      <w:jc w:val="center"/>
      <w:rPr>
        <w:rFonts w:ascii="Footlight MT Light" w:hAnsi="Footlight MT Light" w:cs="Footlight MT Light"/>
        <w:i/>
        <w:iCs/>
        <w:kern w:val="1"/>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2CA70" w14:textId="77777777" w:rsidR="00534482" w:rsidRDefault="00534482" w:rsidP="0060191A">
      <w:pPr>
        <w:spacing w:beforeLines="100" w:before="240"/>
        <w:ind w:firstLineChars="0" w:firstLine="0"/>
      </w:pPr>
      <w:r>
        <w:separator/>
      </w:r>
    </w:p>
  </w:footnote>
  <w:footnote w:type="continuationSeparator" w:id="0">
    <w:p w14:paraId="705584AF" w14:textId="77777777" w:rsidR="00534482" w:rsidRDefault="00534482" w:rsidP="008E5082">
      <w:pPr>
        <w:ind w:firstLine="480"/>
      </w:pPr>
      <w:r>
        <w:continuationSeparator/>
      </w:r>
    </w:p>
    <w:p w14:paraId="1BD013DB" w14:textId="77777777" w:rsidR="00534482" w:rsidRDefault="00534482" w:rsidP="00E3727B">
      <w:pPr>
        <w:ind w:firstLine="480"/>
      </w:pPr>
    </w:p>
    <w:p w14:paraId="189669CA" w14:textId="77777777" w:rsidR="00534482" w:rsidRDefault="00534482">
      <w:pPr>
        <w:ind w:firstLine="480"/>
      </w:pPr>
    </w:p>
  </w:footnote>
  <w:footnote w:id="1">
    <w:p w14:paraId="44994804" w14:textId="77777777" w:rsidR="009F0E6B" w:rsidRDefault="009F0E6B" w:rsidP="009F0E6B">
      <w:pPr>
        <w:pStyle w:val="a7"/>
        <w:rPr>
          <w:lang w:eastAsia="zh-TW"/>
        </w:rPr>
      </w:pPr>
      <w:r>
        <w:rPr>
          <w:rStyle w:val="af4"/>
        </w:rPr>
        <w:footnoteRef/>
      </w:r>
      <w:r>
        <w:t xml:space="preserve"> </w:t>
      </w:r>
      <w:r w:rsidRPr="00846218">
        <w:t>https://www.gov.ca.gov/2025/05/01/californias-population-increases-again/</w:t>
      </w:r>
    </w:p>
  </w:footnote>
  <w:footnote w:id="2">
    <w:p w14:paraId="476C8EDB" w14:textId="77777777" w:rsidR="009F0E6B" w:rsidRPr="00FE7A6F" w:rsidRDefault="009F0E6B" w:rsidP="009F0E6B">
      <w:pPr>
        <w:pStyle w:val="a7"/>
        <w:rPr>
          <w:lang w:eastAsia="zh-TW"/>
        </w:rPr>
      </w:pPr>
      <w:r>
        <w:rPr>
          <w:rStyle w:val="af4"/>
        </w:rPr>
        <w:footnoteRef/>
      </w:r>
      <w:r>
        <w:t xml:space="preserve"> </w:t>
      </w:r>
      <w:r w:rsidRPr="00EE5271">
        <w:t>https://www.ppic.org/publication/californias-economy/#:~:text=Technology%20has%20grown%20over%20time,primarily%20to%20an%20aging%20workforce.</w:t>
      </w:r>
    </w:p>
  </w:footnote>
  <w:footnote w:id="3">
    <w:p w14:paraId="434D3B4C" w14:textId="77777777" w:rsidR="009F0E6B" w:rsidRPr="007C42C2" w:rsidRDefault="009F0E6B" w:rsidP="009F0E6B">
      <w:pPr>
        <w:pStyle w:val="a7"/>
        <w:rPr>
          <w:lang w:eastAsia="zh-TW"/>
        </w:rPr>
      </w:pPr>
      <w:r>
        <w:rPr>
          <w:rStyle w:val="af4"/>
        </w:rPr>
        <w:footnoteRef/>
      </w:r>
      <w:r>
        <w:t xml:space="preserve"> </w:t>
      </w:r>
      <w:r w:rsidRPr="007C42C2">
        <w:t>https://www.gov.ca.gov/2025/05/01/californias-population-increases-again/</w:t>
      </w:r>
    </w:p>
  </w:footnote>
  <w:footnote w:id="4">
    <w:p w14:paraId="04E8B67E" w14:textId="6BD31B38" w:rsidR="009F0E6B" w:rsidRPr="00360634" w:rsidRDefault="009F0E6B" w:rsidP="0060191A">
      <w:pPr>
        <w:pStyle w:val="a7"/>
        <w:rPr>
          <w:lang w:eastAsia="zh-TW"/>
        </w:rPr>
      </w:pPr>
      <w:r>
        <w:rPr>
          <w:rStyle w:val="af4"/>
        </w:rPr>
        <w:footnoteRef/>
      </w:r>
      <w:r>
        <w:t xml:space="preserve"> </w:t>
      </w:r>
      <w:r w:rsidRPr="0060191A">
        <w:t>https://static1.squarespace.com/static/5ca6dfa5d745628cf6514781/t/681e846cafd97f6cdc92f63d/1746830461619/2025+WTCLA+California+FDI+Report.pdf</w:t>
      </w:r>
    </w:p>
  </w:footnote>
  <w:footnote w:id="5">
    <w:p w14:paraId="6EADB81E" w14:textId="77777777" w:rsidR="009F0E6B" w:rsidRPr="00110C96" w:rsidRDefault="009F0E6B" w:rsidP="009F0E6B">
      <w:pPr>
        <w:pStyle w:val="a7"/>
        <w:rPr>
          <w:lang w:eastAsia="zh-TW"/>
        </w:rPr>
      </w:pPr>
      <w:r>
        <w:rPr>
          <w:rStyle w:val="af4"/>
        </w:rPr>
        <w:footnoteRef/>
      </w:r>
      <w:r>
        <w:t xml:space="preserve"> </w:t>
      </w:r>
      <w:r w:rsidRPr="00110C96">
        <w:t>https://data.nass.usda.gov/Statistics_by_State/California/Publications/Press_Releases/2024/2023IrrigationCA.pdf</w:t>
      </w:r>
    </w:p>
  </w:footnote>
  <w:footnote w:id="6">
    <w:p w14:paraId="197D4785" w14:textId="77777777" w:rsidR="009F0E6B" w:rsidRPr="005E316E" w:rsidRDefault="009F0E6B" w:rsidP="009F0E6B">
      <w:pPr>
        <w:pStyle w:val="a7"/>
        <w:rPr>
          <w:lang w:eastAsia="zh-TW"/>
        </w:rPr>
      </w:pPr>
      <w:r>
        <w:rPr>
          <w:rStyle w:val="af4"/>
        </w:rPr>
        <w:footnoteRef/>
      </w:r>
      <w:r>
        <w:t xml:space="preserve"> </w:t>
      </w:r>
      <w:r w:rsidRPr="005E316E">
        <w:t>https://thefishsite.com/articles/usda-releases-2023-aquaculture-census-results?utm_source=chatgpt.com</w:t>
      </w:r>
    </w:p>
  </w:footnote>
  <w:footnote w:id="7">
    <w:p w14:paraId="762D6D17" w14:textId="77777777" w:rsidR="009F0E6B" w:rsidRPr="00FD5202" w:rsidRDefault="009F0E6B" w:rsidP="009F0E6B">
      <w:pPr>
        <w:pStyle w:val="a7"/>
        <w:rPr>
          <w:lang w:eastAsia="zh-TW"/>
        </w:rPr>
      </w:pPr>
      <w:r>
        <w:rPr>
          <w:rStyle w:val="af4"/>
        </w:rPr>
        <w:footnoteRef/>
      </w:r>
      <w:r>
        <w:t xml:space="preserve"> </w:t>
      </w:r>
      <w:r w:rsidRPr="00FD5202">
        <w:t>https://www.eia.gov/state/analysis.php?sid=CA</w:t>
      </w:r>
    </w:p>
  </w:footnote>
  <w:footnote w:id="8">
    <w:p w14:paraId="47BEF8E7" w14:textId="77777777" w:rsidR="009F0E6B" w:rsidRPr="0061174F" w:rsidRDefault="009F0E6B" w:rsidP="009F0E6B">
      <w:pPr>
        <w:pStyle w:val="a7"/>
        <w:rPr>
          <w:lang w:eastAsia="zh-TW"/>
        </w:rPr>
      </w:pPr>
      <w:r>
        <w:rPr>
          <w:rStyle w:val="af4"/>
        </w:rPr>
        <w:footnoteRef/>
      </w:r>
      <w:r>
        <w:rPr>
          <w:rFonts w:hint="eastAsia"/>
          <w:lang w:eastAsia="zh-TW"/>
        </w:rPr>
        <w:t xml:space="preserve"> </w:t>
      </w:r>
      <w:r w:rsidRPr="00883E97">
        <w:t>https://industry.visitcalifornia.com/research/reports/economic-impact?selectedCounty=&amp;selectedRegion=&amp;selectedScope=state</w:t>
      </w:r>
    </w:p>
  </w:footnote>
  <w:footnote w:id="9">
    <w:p w14:paraId="045F7EFA" w14:textId="77777777" w:rsidR="009F0E6B" w:rsidRPr="00C45431" w:rsidRDefault="009F0E6B" w:rsidP="009F0E6B">
      <w:pPr>
        <w:pStyle w:val="a7"/>
        <w:rPr>
          <w:lang w:eastAsia="zh-TW"/>
        </w:rPr>
      </w:pPr>
      <w:r>
        <w:rPr>
          <w:rStyle w:val="af4"/>
        </w:rPr>
        <w:footnoteRef/>
      </w:r>
      <w:r>
        <w:t xml:space="preserve"> </w:t>
      </w:r>
      <w:r w:rsidRPr="00C45431">
        <w:t>https://en.wikipedia.org/wiki/List_of_California_state_parks</w:t>
      </w:r>
    </w:p>
  </w:footnote>
  <w:footnote w:id="10">
    <w:p w14:paraId="5E96F41E" w14:textId="77777777" w:rsidR="009F0E6B" w:rsidRPr="00576FEE" w:rsidRDefault="009F0E6B" w:rsidP="009F0E6B">
      <w:pPr>
        <w:pStyle w:val="a7"/>
        <w:rPr>
          <w:lang w:eastAsia="zh-TW"/>
        </w:rPr>
      </w:pPr>
      <w:r>
        <w:rPr>
          <w:rStyle w:val="af4"/>
        </w:rPr>
        <w:footnoteRef/>
      </w:r>
      <w:r>
        <w:t xml:space="preserve"> </w:t>
      </w:r>
      <w:r w:rsidRPr="006A7EE7">
        <w:t>https://www.gov.ca.gov/2025/04/23/california-is-now-the-4th-largest-economy-in-the-world/</w:t>
      </w:r>
    </w:p>
  </w:footnote>
  <w:footnote w:id="11">
    <w:p w14:paraId="601FFEAF" w14:textId="77777777" w:rsidR="009F0E6B" w:rsidRPr="00497122" w:rsidRDefault="009F0E6B" w:rsidP="009F0E6B">
      <w:pPr>
        <w:pStyle w:val="a7"/>
        <w:rPr>
          <w:lang w:eastAsia="zh-TW"/>
        </w:rPr>
      </w:pPr>
      <w:r>
        <w:rPr>
          <w:rStyle w:val="af4"/>
        </w:rPr>
        <w:footnoteRef/>
      </w:r>
      <w:r>
        <w:t xml:space="preserve"> </w:t>
      </w:r>
      <w:r w:rsidRPr="00497122">
        <w:t>https://business.ca.gov/</w:t>
      </w:r>
    </w:p>
  </w:footnote>
  <w:footnote w:id="12">
    <w:p w14:paraId="467A6CF8" w14:textId="77777777" w:rsidR="009F0E6B" w:rsidRPr="003641E6" w:rsidRDefault="009F0E6B" w:rsidP="009F0E6B">
      <w:pPr>
        <w:pStyle w:val="a7"/>
        <w:rPr>
          <w:lang w:eastAsia="zh-TW"/>
        </w:rPr>
      </w:pPr>
      <w:r>
        <w:rPr>
          <w:rStyle w:val="af4"/>
        </w:rPr>
        <w:footnoteRef/>
      </w:r>
      <w:r>
        <w:rPr>
          <w:rFonts w:hint="eastAsia"/>
          <w:lang w:eastAsia="zh-TW"/>
        </w:rPr>
        <w:t xml:space="preserve"> </w:t>
      </w:r>
      <w:r w:rsidRPr="00A164E8">
        <w:t>https://www.50pros.com/fortune500</w:t>
      </w:r>
    </w:p>
  </w:footnote>
  <w:footnote w:id="13">
    <w:p w14:paraId="61B3476D" w14:textId="77777777" w:rsidR="009F0E6B" w:rsidRPr="00DD1D5D" w:rsidRDefault="009F0E6B" w:rsidP="009F0E6B">
      <w:pPr>
        <w:pStyle w:val="a7"/>
        <w:rPr>
          <w:lang w:eastAsia="zh-TW"/>
        </w:rPr>
      </w:pPr>
      <w:r>
        <w:rPr>
          <w:rStyle w:val="af4"/>
        </w:rPr>
        <w:footnoteRef/>
      </w:r>
      <w:r>
        <w:t xml:space="preserve"> </w:t>
      </w:r>
      <w:r w:rsidRPr="00DD1D5D">
        <w:t>https://business.ca.gov/</w:t>
      </w:r>
    </w:p>
  </w:footnote>
  <w:footnote w:id="14">
    <w:p w14:paraId="35C7F890" w14:textId="77777777" w:rsidR="009F0E6B" w:rsidRDefault="009F0E6B" w:rsidP="009F0E6B">
      <w:pPr>
        <w:pStyle w:val="a7"/>
        <w:rPr>
          <w:lang w:eastAsia="zh-TW"/>
        </w:rPr>
      </w:pPr>
      <w:r>
        <w:rPr>
          <w:rStyle w:val="af4"/>
        </w:rPr>
        <w:footnoteRef/>
      </w:r>
      <w:r>
        <w:t xml:space="preserve"> </w:t>
      </w:r>
      <w:r w:rsidRPr="00F2573A">
        <w:t>https://www.bls.gov/oes/current/oes172011.htm</w:t>
      </w:r>
    </w:p>
  </w:footnote>
  <w:footnote w:id="15">
    <w:p w14:paraId="53978F97" w14:textId="77777777" w:rsidR="009F0E6B" w:rsidRPr="003B28DF" w:rsidRDefault="009F0E6B" w:rsidP="009F0E6B">
      <w:pPr>
        <w:pStyle w:val="a7"/>
        <w:rPr>
          <w:lang w:eastAsia="zh-TW"/>
        </w:rPr>
      </w:pPr>
      <w:r>
        <w:rPr>
          <w:rStyle w:val="af4"/>
        </w:rPr>
        <w:footnoteRef/>
      </w:r>
      <w:r>
        <w:t xml:space="preserve"> </w:t>
      </w:r>
      <w:r w:rsidRPr="000E00E3">
        <w:t>https://www.energy.ca.gov/news/2025-01/californias-zev-momentum-rolls-2025</w:t>
      </w:r>
    </w:p>
  </w:footnote>
  <w:footnote w:id="16">
    <w:p w14:paraId="786C878B" w14:textId="77777777" w:rsidR="009F0E6B" w:rsidRPr="00436BCD" w:rsidRDefault="009F0E6B" w:rsidP="009F0E6B">
      <w:pPr>
        <w:pStyle w:val="a7"/>
        <w:rPr>
          <w:lang w:eastAsia="zh-TW"/>
        </w:rPr>
      </w:pPr>
      <w:r>
        <w:rPr>
          <w:rStyle w:val="af4"/>
        </w:rPr>
        <w:footnoteRef/>
      </w:r>
      <w:r>
        <w:t xml:space="preserve"> </w:t>
      </w:r>
      <w:r w:rsidRPr="00E6152A">
        <w:t>https://sanfranciscobayferry.com/worlds-first-entirely-hydrogen-powered-ferry-welcomes-passengers-on-july-19-in-san-francisco-bay/</w:t>
      </w:r>
    </w:p>
  </w:footnote>
  <w:footnote w:id="17">
    <w:p w14:paraId="7698CAB7" w14:textId="77777777" w:rsidR="009F0E6B" w:rsidRPr="006037E6" w:rsidRDefault="009F0E6B" w:rsidP="009F0E6B">
      <w:pPr>
        <w:pStyle w:val="a7"/>
        <w:rPr>
          <w:lang w:eastAsia="zh-TW"/>
        </w:rPr>
      </w:pPr>
      <w:r>
        <w:rPr>
          <w:rStyle w:val="af4"/>
        </w:rPr>
        <w:footnoteRef/>
      </w:r>
      <w:r>
        <w:t xml:space="preserve"> </w:t>
      </w:r>
      <w:r w:rsidRPr="006037E6">
        <w:t>https://www.theesa.com/video-game-impact-map/state/california-2/</w:t>
      </w:r>
    </w:p>
  </w:footnote>
  <w:footnote w:id="18">
    <w:p w14:paraId="5EA5CBFC" w14:textId="77777777" w:rsidR="009F0E6B" w:rsidRPr="00320B67" w:rsidRDefault="009F0E6B" w:rsidP="009F0E6B">
      <w:pPr>
        <w:pStyle w:val="a7"/>
        <w:rPr>
          <w:lang w:eastAsia="zh-TW"/>
        </w:rPr>
      </w:pPr>
      <w:r>
        <w:rPr>
          <w:rStyle w:val="af4"/>
        </w:rPr>
        <w:footnoteRef/>
      </w:r>
      <w:r>
        <w:t xml:space="preserve"> </w:t>
      </w:r>
      <w:r w:rsidRPr="00FF7AE8">
        <w:t>https://advocacy.calchamber.com/2025/05/13/study-confirms-importance-of-foreign-direct-investment-in-california/</w:t>
      </w:r>
    </w:p>
  </w:footnote>
  <w:footnote w:id="19">
    <w:p w14:paraId="198F65FB" w14:textId="77777777" w:rsidR="009F0E6B" w:rsidRPr="00B91C9B" w:rsidRDefault="009F0E6B" w:rsidP="009F0E6B">
      <w:pPr>
        <w:pStyle w:val="a7"/>
        <w:rPr>
          <w:lang w:eastAsia="zh-TW"/>
        </w:rPr>
      </w:pPr>
      <w:r>
        <w:rPr>
          <w:rStyle w:val="af4"/>
        </w:rPr>
        <w:footnoteRef/>
      </w:r>
      <w:r>
        <w:t xml:space="preserve"> </w:t>
      </w:r>
      <w:r w:rsidRPr="00B91C9B">
        <w:t>https://tmbizfile.sos.ca.gov/Search</w:t>
      </w:r>
    </w:p>
  </w:footnote>
  <w:footnote w:id="20">
    <w:p w14:paraId="2D480316" w14:textId="77777777" w:rsidR="009F0E6B" w:rsidRPr="00666F8C" w:rsidRDefault="009F0E6B" w:rsidP="009F0E6B">
      <w:pPr>
        <w:pStyle w:val="a7"/>
        <w:rPr>
          <w:lang w:eastAsia="zh-TW"/>
        </w:rPr>
      </w:pPr>
      <w:r>
        <w:rPr>
          <w:rStyle w:val="af4"/>
        </w:rPr>
        <w:footnoteRef/>
      </w:r>
      <w:r>
        <w:t xml:space="preserve"> </w:t>
      </w:r>
      <w:r w:rsidRPr="00393F96">
        <w:t>https://www.ftb.ca.gov/forms/2025/2025-100-es-instructions.html</w:t>
      </w:r>
    </w:p>
  </w:footnote>
  <w:footnote w:id="21">
    <w:p w14:paraId="3EAB1F9C" w14:textId="77777777" w:rsidR="009F0E6B" w:rsidRPr="00085121" w:rsidRDefault="009F0E6B" w:rsidP="009F0E6B">
      <w:pPr>
        <w:pStyle w:val="a7"/>
        <w:rPr>
          <w:lang w:eastAsia="zh-TW"/>
        </w:rPr>
      </w:pPr>
      <w:r>
        <w:rPr>
          <w:rStyle w:val="af4"/>
        </w:rPr>
        <w:footnoteRef/>
      </w:r>
      <w:r>
        <w:t xml:space="preserve"> </w:t>
      </w:r>
      <w:r w:rsidRPr="00393F96">
        <w:t>https://www.ftb.ca.gov/forms/2025/2025-100-es-instructions.html</w:t>
      </w:r>
    </w:p>
  </w:footnote>
  <w:footnote w:id="22">
    <w:p w14:paraId="45E87B7D" w14:textId="77777777" w:rsidR="009F0E6B" w:rsidRPr="001C023F" w:rsidRDefault="009F0E6B" w:rsidP="009F0E6B">
      <w:pPr>
        <w:pStyle w:val="a7"/>
        <w:rPr>
          <w:lang w:eastAsia="zh-TW"/>
        </w:rPr>
      </w:pPr>
      <w:r>
        <w:rPr>
          <w:rStyle w:val="af4"/>
        </w:rPr>
        <w:footnoteRef/>
      </w:r>
      <w:r>
        <w:t xml:space="preserve"> </w:t>
      </w:r>
      <w:r w:rsidRPr="00FB2D25">
        <w:t>https://www.realpha.com/blog/california-property-tax</w:t>
      </w:r>
    </w:p>
  </w:footnote>
  <w:footnote w:id="23">
    <w:p w14:paraId="02D63FC2" w14:textId="77777777" w:rsidR="009F0E6B" w:rsidRPr="00374BF9" w:rsidRDefault="009F0E6B" w:rsidP="009F0E6B">
      <w:pPr>
        <w:pStyle w:val="a7"/>
        <w:rPr>
          <w:lang w:eastAsia="zh-TW"/>
        </w:rPr>
      </w:pPr>
      <w:r>
        <w:rPr>
          <w:rStyle w:val="af4"/>
        </w:rPr>
        <w:footnoteRef/>
      </w:r>
      <w:r>
        <w:t xml:space="preserve"> </w:t>
      </w:r>
      <w:r w:rsidRPr="005128B2">
        <w:t>https://www.avalara.com/taxrates/en/state-rates/california/cities/standard.html</w:t>
      </w:r>
    </w:p>
  </w:footnote>
  <w:footnote w:id="24">
    <w:p w14:paraId="7058A4AE" w14:textId="77777777" w:rsidR="009F0E6B" w:rsidRPr="002015DC" w:rsidRDefault="009F0E6B" w:rsidP="009F0E6B">
      <w:pPr>
        <w:pStyle w:val="a7"/>
        <w:rPr>
          <w:lang w:eastAsia="zh-TW"/>
        </w:rPr>
      </w:pPr>
      <w:r>
        <w:rPr>
          <w:rStyle w:val="af4"/>
        </w:rPr>
        <w:footnoteRef/>
      </w:r>
      <w:r>
        <w:t xml:space="preserve"> </w:t>
      </w:r>
      <w:r w:rsidRPr="00E42738">
        <w:t>https://www.nerdwallet.com/article/taxes/california-state-tax</w:t>
      </w:r>
    </w:p>
  </w:footnote>
  <w:footnote w:id="25">
    <w:p w14:paraId="13B291B0" w14:textId="77777777" w:rsidR="009F0E6B" w:rsidRPr="00AA367A" w:rsidRDefault="009F0E6B" w:rsidP="009F0E6B">
      <w:pPr>
        <w:pStyle w:val="a7"/>
        <w:rPr>
          <w:lang w:eastAsia="zh-TW"/>
        </w:rPr>
      </w:pPr>
      <w:r>
        <w:rPr>
          <w:rStyle w:val="af4"/>
        </w:rPr>
        <w:footnoteRef/>
      </w:r>
      <w:r w:rsidRPr="00AA367A">
        <w:t>https://edd.ca.gov/en/payroll_taxes/what_are_state_payroll_taxes/#:~:text=Unemployment%20Insurance%20</w:t>
      </w:r>
      <w:r w:rsidRPr="000A1021">
        <w:rPr>
          <w:color w:val="FF00FF"/>
        </w:rPr>
        <w:t>（</w:t>
      </w:r>
      <w:r w:rsidRPr="00AA367A">
        <w:t>UI</w:t>
      </w:r>
      <w:r w:rsidRPr="000A1021">
        <w:rPr>
          <w:color w:val="FF00FF"/>
        </w:rPr>
        <w:t>）</w:t>
      </w:r>
      <w:r w:rsidRPr="00AA367A">
        <w:t>%20Tax&amp;text=Tax%2Drated%20employers%20pay%20</w:t>
      </w:r>
      <w:r w:rsidRPr="00AA367A">
        <w:t>a,of%20two%20to%20three%20years.</w:t>
      </w:r>
    </w:p>
  </w:footnote>
  <w:footnote w:id="26">
    <w:p w14:paraId="448BDBB0" w14:textId="77777777" w:rsidR="009F0E6B" w:rsidRPr="009B3D02" w:rsidRDefault="009F0E6B" w:rsidP="009F0E6B">
      <w:pPr>
        <w:pStyle w:val="a7"/>
        <w:rPr>
          <w:lang w:eastAsia="zh-TW"/>
        </w:rPr>
      </w:pPr>
      <w:r>
        <w:rPr>
          <w:rStyle w:val="af4"/>
        </w:rPr>
        <w:footnoteRef/>
      </w:r>
      <w:r>
        <w:t xml:space="preserve"> </w:t>
      </w:r>
      <w:r w:rsidRPr="00813AF0">
        <w:t>https://www.prudential.com/legislative-monitor-issue/CA-DC-2025</w:t>
      </w:r>
    </w:p>
  </w:footnote>
  <w:footnote w:id="27">
    <w:p w14:paraId="4477C51B" w14:textId="77777777" w:rsidR="009F0E6B" w:rsidRDefault="009F0E6B" w:rsidP="009F0E6B">
      <w:pPr>
        <w:pStyle w:val="a7"/>
      </w:pPr>
      <w:r>
        <w:rPr>
          <w:rStyle w:val="af4"/>
        </w:rPr>
        <w:footnoteRef/>
      </w:r>
      <w:r>
        <w:t xml:space="preserve"> </w:t>
      </w:r>
      <w:r w:rsidRPr="00C24B47">
        <w:t>https://edd.ca.gov/en/about_edd/news_releases_and_announcements/unemployment-april-2025/</w:t>
      </w:r>
    </w:p>
  </w:footnote>
  <w:footnote w:id="28">
    <w:p w14:paraId="41D1724D" w14:textId="77777777" w:rsidR="009F0E6B" w:rsidRPr="00525DA9" w:rsidRDefault="009F0E6B" w:rsidP="009F0E6B">
      <w:pPr>
        <w:pStyle w:val="a7"/>
        <w:rPr>
          <w:lang w:eastAsia="zh-TW"/>
        </w:rPr>
      </w:pPr>
      <w:r>
        <w:rPr>
          <w:rStyle w:val="af4"/>
        </w:rPr>
        <w:footnoteRef/>
      </w:r>
      <w:r>
        <w:t xml:space="preserve"> </w:t>
      </w:r>
      <w:r w:rsidRPr="00525DA9">
        <w:t>https://www.dir.ca.gov/dlse/faq_minimumwage.htm</w:t>
      </w:r>
    </w:p>
  </w:footnote>
  <w:footnote w:id="29">
    <w:p w14:paraId="3E2F95FF" w14:textId="77777777" w:rsidR="009F0E6B" w:rsidRPr="00D61EAF" w:rsidRDefault="009F0E6B" w:rsidP="009F0E6B">
      <w:pPr>
        <w:pStyle w:val="a7"/>
      </w:pPr>
      <w:r>
        <w:rPr>
          <w:rStyle w:val="af4"/>
        </w:rPr>
        <w:footnoteRef/>
      </w:r>
      <w:r>
        <w:t xml:space="preserve"> </w:t>
      </w:r>
      <w:r w:rsidRPr="008352A6">
        <w:t>https://worldpopulationreview.com/states</w:t>
      </w:r>
    </w:p>
  </w:footnote>
  <w:footnote w:id="30">
    <w:p w14:paraId="429A3BBE" w14:textId="77777777" w:rsidR="009F0E6B" w:rsidRPr="00C5052F" w:rsidRDefault="009F0E6B" w:rsidP="009F0E6B">
      <w:pPr>
        <w:pStyle w:val="a7"/>
      </w:pPr>
      <w:r>
        <w:rPr>
          <w:rStyle w:val="af4"/>
        </w:rPr>
        <w:footnoteRef/>
      </w:r>
      <w:r>
        <w:t xml:space="preserve"> </w:t>
      </w:r>
      <w:r w:rsidRPr="00C5052F">
        <w:t>https://commerce.idaho.gov/content/uploads/2024/12/ITC-Dean-Runyan-Report-State-2024-2.pdf</w:t>
      </w:r>
    </w:p>
  </w:footnote>
  <w:footnote w:id="31">
    <w:p w14:paraId="31F2B547" w14:textId="77777777" w:rsidR="009F0E6B" w:rsidRPr="002E2253" w:rsidRDefault="009F0E6B" w:rsidP="009F0E6B">
      <w:pPr>
        <w:pStyle w:val="a7"/>
      </w:pPr>
      <w:r>
        <w:rPr>
          <w:rStyle w:val="af4"/>
        </w:rPr>
        <w:footnoteRef/>
      </w:r>
      <w:r>
        <w:t xml:space="preserve"> </w:t>
      </w:r>
      <w:r w:rsidRPr="002E2253">
        <w:t>https://www.eia.gov/state/analysis.php?sid=ID</w:t>
      </w:r>
    </w:p>
  </w:footnote>
  <w:footnote w:id="32">
    <w:p w14:paraId="472122AF" w14:textId="77777777" w:rsidR="009F0E6B" w:rsidRPr="00731488" w:rsidRDefault="009F0E6B" w:rsidP="009F0E6B">
      <w:pPr>
        <w:pStyle w:val="a7"/>
      </w:pPr>
      <w:r>
        <w:rPr>
          <w:rStyle w:val="af4"/>
        </w:rPr>
        <w:footnoteRef/>
      </w:r>
      <w:r>
        <w:t xml:space="preserve"> </w:t>
      </w:r>
      <w:r w:rsidRPr="00731488">
        <w:t>https://commerce.idaho.gov/site-selection/key-industries/</w:t>
      </w:r>
    </w:p>
  </w:footnote>
  <w:footnote w:id="33">
    <w:p w14:paraId="5D3C6EC3" w14:textId="77777777" w:rsidR="009F0E6B" w:rsidRPr="00DD2F3E" w:rsidRDefault="009F0E6B" w:rsidP="009F0E6B">
      <w:pPr>
        <w:pStyle w:val="a7"/>
      </w:pPr>
      <w:r>
        <w:rPr>
          <w:rStyle w:val="af4"/>
        </w:rPr>
        <w:footnoteRef/>
      </w:r>
      <w:r>
        <w:t xml:space="preserve"> </w:t>
      </w:r>
      <w:r w:rsidRPr="001B7AF3">
        <w:t>https://www.labor.idaho.gov/wp-content/uploads/2026/04/Idaho-economic-outlook-2026.pdf</w:t>
      </w:r>
    </w:p>
  </w:footnote>
  <w:footnote w:id="34">
    <w:p w14:paraId="72720AD9" w14:textId="77777777" w:rsidR="009F0E6B" w:rsidRPr="00570989" w:rsidRDefault="009F0E6B" w:rsidP="009F0E6B">
      <w:pPr>
        <w:pStyle w:val="a7"/>
      </w:pPr>
      <w:r w:rsidRPr="00AB293B">
        <w:rPr>
          <w:rStyle w:val="af4"/>
          <w:rFonts w:eastAsia="新細明體"/>
          <w:color w:val="000000"/>
          <w:szCs w:val="24"/>
        </w:rPr>
        <w:footnoteRef/>
      </w:r>
      <w:r w:rsidRPr="00570989">
        <w:t xml:space="preserve"> https://commerce.idaho.gov/incentives-and-financing/incentives/</w:t>
      </w:r>
    </w:p>
  </w:footnote>
  <w:footnote w:id="35">
    <w:p w14:paraId="1C172923" w14:textId="77777777" w:rsidR="009F0E6B" w:rsidRPr="007F4A28" w:rsidRDefault="009F0E6B" w:rsidP="009F0E6B">
      <w:pPr>
        <w:pStyle w:val="a7"/>
      </w:pPr>
      <w:r>
        <w:rPr>
          <w:rStyle w:val="af4"/>
        </w:rPr>
        <w:footnoteRef/>
      </w:r>
      <w:r>
        <w:t xml:space="preserve"> </w:t>
      </w:r>
      <w:r w:rsidRPr="007F4A28">
        <w:t>https://taxfoundation.org/location/idaho/#:~:text=Idaho%20Tax%20Rates%2C%20Collections%2C%20and%20Burdens&amp;text=Idaho%20also%20has%20a%206.00,estate%20tax%20or%20inheritance%20tax.</w:t>
      </w:r>
    </w:p>
  </w:footnote>
  <w:footnote w:id="36">
    <w:p w14:paraId="3F91D265" w14:textId="77777777" w:rsidR="009F0E6B" w:rsidRDefault="009F0E6B" w:rsidP="009F0E6B">
      <w:pPr>
        <w:pStyle w:val="a7"/>
      </w:pPr>
      <w:r>
        <w:rPr>
          <w:rStyle w:val="af4"/>
        </w:rPr>
        <w:footnoteRef/>
      </w:r>
      <w:r>
        <w:t xml:space="preserve"> </w:t>
      </w:r>
      <w:r w:rsidRPr="00F93C5F">
        <w:t>https://lmi.idaho.gov/data-tools/unemployment-insurance-reports/</w:t>
      </w:r>
    </w:p>
  </w:footnote>
  <w:footnote w:id="37">
    <w:p w14:paraId="58414CC0" w14:textId="77777777" w:rsidR="009F0E6B" w:rsidRDefault="009F0E6B" w:rsidP="009F0E6B">
      <w:pPr>
        <w:pStyle w:val="a7"/>
      </w:pPr>
      <w:r>
        <w:rPr>
          <w:rStyle w:val="af4"/>
        </w:rPr>
        <w:footnoteRef/>
      </w:r>
      <w:r>
        <w:t xml:space="preserve"> </w:t>
      </w:r>
      <w:r w:rsidRPr="00A221ED">
        <w:t>https://www.commongoodiowa.org/policy-areas/jobs-and-labor/want-to-address-affordability-increase-the-minimum-wage</w:t>
      </w:r>
    </w:p>
  </w:footnote>
  <w:footnote w:id="38">
    <w:p w14:paraId="5C2A3658" w14:textId="77777777" w:rsidR="009F0E6B" w:rsidRPr="003143F6" w:rsidRDefault="009F0E6B" w:rsidP="009F0E6B">
      <w:pPr>
        <w:pStyle w:val="a7"/>
      </w:pPr>
      <w:r>
        <w:rPr>
          <w:rStyle w:val="af4"/>
        </w:rPr>
        <w:footnoteRef/>
      </w:r>
      <w:r>
        <w:t xml:space="preserve"> </w:t>
      </w:r>
      <w:r w:rsidRPr="003143F6">
        <w:t>https://www.mofa.gov.tw/News_Content.aspx?n=96&amp;s=118534</w:t>
      </w:r>
    </w:p>
  </w:footnote>
  <w:footnote w:id="39">
    <w:p w14:paraId="133239B7" w14:textId="77777777" w:rsidR="00836725" w:rsidRPr="00F03F64" w:rsidRDefault="00836725" w:rsidP="00836725">
      <w:pPr>
        <w:pStyle w:val="a7"/>
        <w:rPr>
          <w:rFonts w:eastAsiaTheme="minorEastAsia"/>
          <w:lang w:eastAsia="zh-TW"/>
        </w:rPr>
      </w:pPr>
      <w:r>
        <w:rPr>
          <w:rStyle w:val="af4"/>
        </w:rPr>
        <w:footnoteRef/>
      </w:r>
      <w:r>
        <w:t xml:space="preserve"> </w:t>
      </w:r>
      <w:r w:rsidRPr="00F03F64">
        <w:t>https://www.montana-demographics.com/cities_by_population</w:t>
      </w:r>
    </w:p>
  </w:footnote>
  <w:footnote w:id="40">
    <w:p w14:paraId="08DCE465" w14:textId="77777777" w:rsidR="00836725" w:rsidRPr="00B414D3" w:rsidRDefault="00836725" w:rsidP="00836725">
      <w:pPr>
        <w:pStyle w:val="a7"/>
        <w:rPr>
          <w:rFonts w:eastAsiaTheme="minorEastAsia"/>
          <w:lang w:eastAsia="zh-TW"/>
        </w:rPr>
      </w:pPr>
      <w:r>
        <w:rPr>
          <w:rStyle w:val="af4"/>
        </w:rPr>
        <w:footnoteRef/>
      </w:r>
      <w:r>
        <w:t xml:space="preserve"> </w:t>
      </w:r>
      <w:r w:rsidRPr="00B414D3">
        <w:t>https://news.mt.gov/Governors-Office/Montana_Named_Best_State_for_Startups</w:t>
      </w:r>
    </w:p>
  </w:footnote>
  <w:footnote w:id="41">
    <w:p w14:paraId="1D32B209" w14:textId="77777777" w:rsidR="00836725" w:rsidRPr="00344E23" w:rsidRDefault="00836725" w:rsidP="00836725">
      <w:pPr>
        <w:pStyle w:val="a7"/>
        <w:rPr>
          <w:lang w:eastAsia="zh-TW"/>
        </w:rPr>
      </w:pPr>
      <w:r>
        <w:rPr>
          <w:rStyle w:val="af4"/>
        </w:rPr>
        <w:footnoteRef/>
      </w:r>
      <w:r>
        <w:t xml:space="preserve"> </w:t>
      </w:r>
      <w:r w:rsidRPr="00344E23">
        <w:t>https://ustr.gov/map/state-benefits/mt</w:t>
      </w:r>
    </w:p>
  </w:footnote>
  <w:footnote w:id="42">
    <w:p w14:paraId="3CE4D7B7" w14:textId="77777777" w:rsidR="00836725" w:rsidRPr="0062074F" w:rsidRDefault="00836725" w:rsidP="00836725">
      <w:pPr>
        <w:pStyle w:val="a7"/>
        <w:rPr>
          <w:rFonts w:eastAsiaTheme="minorEastAsia"/>
          <w:lang w:eastAsia="zh-TW"/>
        </w:rPr>
      </w:pPr>
      <w:r>
        <w:rPr>
          <w:rStyle w:val="af4"/>
        </w:rPr>
        <w:footnoteRef/>
      </w:r>
      <w:r>
        <w:t xml:space="preserve"> </w:t>
      </w:r>
      <w:r w:rsidRPr="0062074F">
        <w:t>https://www.eia.gov/state/analysis.php?sid=MT</w:t>
      </w:r>
    </w:p>
  </w:footnote>
  <w:footnote w:id="43">
    <w:p w14:paraId="32345628" w14:textId="77777777" w:rsidR="00836725" w:rsidRPr="005C6DD6" w:rsidRDefault="00836725" w:rsidP="00836725">
      <w:pPr>
        <w:pStyle w:val="a7"/>
        <w:rPr>
          <w:lang w:eastAsia="zh-TW"/>
        </w:rPr>
      </w:pPr>
      <w:r>
        <w:rPr>
          <w:rStyle w:val="af4"/>
        </w:rPr>
        <w:footnoteRef/>
      </w:r>
      <w:r>
        <w:t xml:space="preserve"> </w:t>
      </w:r>
      <w:r w:rsidRPr="005C6DD6">
        <w:t>https://www.mwtc.org/fdi/energy/</w:t>
      </w:r>
    </w:p>
  </w:footnote>
  <w:footnote w:id="44">
    <w:p w14:paraId="1CDA0BBC" w14:textId="77777777" w:rsidR="00836725" w:rsidRPr="00746CB4" w:rsidRDefault="00836725" w:rsidP="00836725">
      <w:pPr>
        <w:pStyle w:val="a7"/>
        <w:rPr>
          <w:lang w:eastAsia="zh-TW"/>
        </w:rPr>
      </w:pPr>
      <w:r>
        <w:rPr>
          <w:rStyle w:val="af4"/>
        </w:rPr>
        <w:footnoteRef/>
      </w:r>
      <w:r>
        <w:t xml:space="preserve"> </w:t>
      </w:r>
      <w:r w:rsidRPr="00746CB4">
        <w:t>https://commerce.mt.gov/Data-Research/Research/Industry</w:t>
      </w:r>
    </w:p>
  </w:footnote>
  <w:footnote w:id="45">
    <w:p w14:paraId="7400DE8C" w14:textId="77777777" w:rsidR="00836725" w:rsidRPr="000A1703" w:rsidRDefault="00836725" w:rsidP="00836725">
      <w:pPr>
        <w:pStyle w:val="a7"/>
        <w:rPr>
          <w:lang w:eastAsia="zh-TW"/>
        </w:rPr>
      </w:pPr>
      <w:r>
        <w:rPr>
          <w:rStyle w:val="af4"/>
        </w:rPr>
        <w:footnoteRef/>
      </w:r>
      <w:r>
        <w:t xml:space="preserve"> </w:t>
      </w:r>
      <w:r w:rsidRPr="000A1703">
        <w:t>https://www.mwtc.org/foreign-direct-investment/</w:t>
      </w:r>
    </w:p>
  </w:footnote>
  <w:footnote w:id="46">
    <w:p w14:paraId="606683FD" w14:textId="77777777" w:rsidR="00836725" w:rsidRPr="00BF4F86" w:rsidRDefault="00836725" w:rsidP="00836725">
      <w:pPr>
        <w:pStyle w:val="a7"/>
        <w:rPr>
          <w:lang w:eastAsia="zh-TW"/>
        </w:rPr>
      </w:pPr>
      <w:r>
        <w:rPr>
          <w:rStyle w:val="af4"/>
        </w:rPr>
        <w:footnoteRef/>
      </w:r>
      <w:r>
        <w:t xml:space="preserve"> </w:t>
      </w:r>
      <w:r w:rsidRPr="00BF4F86">
        <w:t>https://ustr.gov/map/state-benefits/mt</w:t>
      </w:r>
    </w:p>
  </w:footnote>
  <w:footnote w:id="47">
    <w:p w14:paraId="57E266BD" w14:textId="77777777" w:rsidR="00836725" w:rsidRPr="00F3425E" w:rsidRDefault="00836725" w:rsidP="00836725">
      <w:pPr>
        <w:pStyle w:val="a7"/>
        <w:rPr>
          <w:lang w:eastAsia="zh-TW"/>
        </w:rPr>
      </w:pPr>
      <w:r>
        <w:rPr>
          <w:rStyle w:val="af4"/>
        </w:rPr>
        <w:footnoteRef/>
      </w:r>
      <w:r>
        <w:t xml:space="preserve"> </w:t>
      </w:r>
      <w:r w:rsidRPr="00570989">
        <w:t>https://business.mt.gov/Business-Assistance/</w:t>
      </w:r>
    </w:p>
  </w:footnote>
  <w:footnote w:id="48">
    <w:p w14:paraId="238C34BB" w14:textId="77777777" w:rsidR="00836725" w:rsidRPr="00332921" w:rsidRDefault="00836725" w:rsidP="00836725">
      <w:pPr>
        <w:pStyle w:val="a7"/>
        <w:rPr>
          <w:lang w:eastAsia="zh-TW"/>
        </w:rPr>
      </w:pPr>
      <w:r>
        <w:rPr>
          <w:rStyle w:val="af4"/>
        </w:rPr>
        <w:footnoteRef/>
      </w:r>
      <w:r>
        <w:t xml:space="preserve"> </w:t>
      </w:r>
      <w:r w:rsidRPr="00332921">
        <w:t>https://www.mwtc.org/fdi-legal-index/</w:t>
      </w:r>
    </w:p>
  </w:footnote>
  <w:footnote w:id="49">
    <w:p w14:paraId="54CFBC21" w14:textId="77777777" w:rsidR="00836725" w:rsidRDefault="00836725" w:rsidP="00836725">
      <w:pPr>
        <w:pStyle w:val="a7"/>
        <w:rPr>
          <w:lang w:eastAsia="zh-TW"/>
        </w:rPr>
      </w:pPr>
      <w:r>
        <w:rPr>
          <w:rStyle w:val="af4"/>
        </w:rPr>
        <w:footnoteRef/>
      </w:r>
      <w:r>
        <w:t xml:space="preserve"> </w:t>
      </w:r>
      <w:r w:rsidRPr="00581564">
        <w:t>https://mtrevenue.gov/resources/citizen/annual-property-valuation-changes/#:~:text=A%20property's%20taxable%20value%20is,the%20tax%20rate%20is%201.89%25.</w:t>
      </w:r>
    </w:p>
  </w:footnote>
  <w:footnote w:id="50">
    <w:p w14:paraId="407121CB" w14:textId="77777777" w:rsidR="00836725" w:rsidRPr="003C360D" w:rsidRDefault="00836725" w:rsidP="00836725">
      <w:pPr>
        <w:pStyle w:val="a7"/>
        <w:rPr>
          <w:lang w:eastAsia="zh-TW"/>
        </w:rPr>
      </w:pPr>
      <w:r>
        <w:rPr>
          <w:rStyle w:val="af4"/>
        </w:rPr>
        <w:footnoteRef/>
      </w:r>
      <w:r>
        <w:rPr>
          <w:rFonts w:hint="eastAsia"/>
          <w:lang w:eastAsia="zh-TW"/>
        </w:rPr>
        <w:t xml:space="preserve"> </w:t>
      </w:r>
      <w:r w:rsidRPr="003C360D">
        <w:t>https://taxfoundation.org/location/montana/#:~:text=Montana%20Tax%20Rates%2C%20Collections%2C%20and%20Burdens&amp;text=Montana%20has%20a%206.75%20percent,State%20Business%20Tax%20Climate%20Index.</w:t>
      </w:r>
    </w:p>
  </w:footnote>
  <w:footnote w:id="51">
    <w:p w14:paraId="4F2A407D" w14:textId="77777777" w:rsidR="00836725" w:rsidRPr="003C360D" w:rsidRDefault="00836725" w:rsidP="00836725">
      <w:pPr>
        <w:pStyle w:val="a7"/>
        <w:rPr>
          <w:lang w:eastAsia="zh-TW"/>
        </w:rPr>
      </w:pPr>
      <w:r>
        <w:rPr>
          <w:rStyle w:val="af4"/>
        </w:rPr>
        <w:footnoteRef/>
      </w:r>
      <w:r>
        <w:rPr>
          <w:rFonts w:hint="eastAsia"/>
          <w:lang w:eastAsia="zh-TW"/>
        </w:rPr>
        <w:t xml:space="preserve"> </w:t>
      </w:r>
      <w:r w:rsidRPr="003C360D">
        <w:t>https://taxfoundation.org/location/montana/#:~:text=Montana%20Tax%20Rates%2C%20Collections%2C%20and%20Burdens&amp;text=Montana%20has%20a%206.75%20percent,State%20Business%20Tax%20Climate%20Index.</w:t>
      </w:r>
    </w:p>
  </w:footnote>
  <w:footnote w:id="52">
    <w:p w14:paraId="22F8C9CA" w14:textId="77777777" w:rsidR="00836725" w:rsidRPr="00394794" w:rsidRDefault="00836725" w:rsidP="00836725">
      <w:pPr>
        <w:pStyle w:val="a7"/>
        <w:rPr>
          <w:lang w:eastAsia="zh-TW"/>
        </w:rPr>
      </w:pPr>
      <w:r>
        <w:rPr>
          <w:rStyle w:val="af4"/>
        </w:rPr>
        <w:footnoteRef/>
      </w:r>
      <w:r>
        <w:rPr>
          <w:rFonts w:hint="eastAsia"/>
          <w:lang w:eastAsia="zh-TW"/>
        </w:rPr>
        <w:t xml:space="preserve"> </w:t>
      </w:r>
      <w:r w:rsidRPr="00394794">
        <w:t>https://taxfoundation.org/location/montana/#:~:text=Montana%20has%20a%20graduated%20individual,State%20Business%20Tax%20Climate%20Index.</w:t>
      </w:r>
    </w:p>
  </w:footnote>
  <w:footnote w:id="53">
    <w:p w14:paraId="3D61FDB6" w14:textId="77777777" w:rsidR="00836725" w:rsidRPr="007848C1" w:rsidRDefault="00836725" w:rsidP="00836725">
      <w:pPr>
        <w:pStyle w:val="a7"/>
        <w:rPr>
          <w:lang w:eastAsia="zh-TW"/>
        </w:rPr>
      </w:pPr>
      <w:r>
        <w:rPr>
          <w:rStyle w:val="af4"/>
        </w:rPr>
        <w:footnoteRef/>
      </w:r>
      <w:r>
        <w:t xml:space="preserve"> </w:t>
      </w:r>
      <w:r w:rsidRPr="007848C1">
        <w:t>https://mtrevenue.gov/taxes/</w:t>
      </w:r>
    </w:p>
  </w:footnote>
  <w:footnote w:id="54">
    <w:p w14:paraId="734EF2D9" w14:textId="77777777" w:rsidR="00836725" w:rsidRPr="007F548B" w:rsidRDefault="00836725" w:rsidP="00836725">
      <w:pPr>
        <w:pStyle w:val="a7"/>
        <w:rPr>
          <w:lang w:eastAsia="zh-TW"/>
        </w:rPr>
      </w:pPr>
      <w:r>
        <w:rPr>
          <w:rStyle w:val="af4"/>
        </w:rPr>
        <w:footnoteRef/>
      </w:r>
      <w:r>
        <w:t xml:space="preserve"> </w:t>
      </w:r>
      <w:r w:rsidRPr="007F548B">
        <w:t>https://www.portofmontana.org/foreign-trade-zone/#:~:text=The%20Port%20of%20Montana%20is,considered%20outside%20U.S.%20customs%20territory.</w:t>
      </w:r>
    </w:p>
  </w:footnote>
  <w:footnote w:id="55">
    <w:p w14:paraId="36C776D4" w14:textId="77777777" w:rsidR="00836725" w:rsidRPr="00C731AC" w:rsidRDefault="00836725" w:rsidP="00836725">
      <w:pPr>
        <w:pStyle w:val="a7"/>
        <w:rPr>
          <w:lang w:eastAsia="zh-TW"/>
        </w:rPr>
      </w:pPr>
      <w:r>
        <w:rPr>
          <w:rStyle w:val="af4"/>
        </w:rPr>
        <w:footnoteRef/>
      </w:r>
      <w:r>
        <w:t xml:space="preserve"> </w:t>
      </w:r>
      <w:r w:rsidRPr="009455EA">
        <w:t>https://lmi.mt.gov/</w:t>
      </w:r>
    </w:p>
  </w:footnote>
  <w:footnote w:id="56">
    <w:p w14:paraId="1D267092" w14:textId="77777777" w:rsidR="00836725" w:rsidRPr="004326DE" w:rsidRDefault="00836725" w:rsidP="00836725">
      <w:pPr>
        <w:pStyle w:val="a7"/>
        <w:rPr>
          <w:lang w:eastAsia="zh-TW"/>
        </w:rPr>
      </w:pPr>
      <w:r>
        <w:rPr>
          <w:rStyle w:val="af4"/>
        </w:rPr>
        <w:footnoteRef/>
      </w:r>
      <w:r>
        <w:t xml:space="preserve"> </w:t>
      </w:r>
      <w:r w:rsidRPr="000E05F6">
        <w:t>https://erd.dli.mt.gov/labor-standards/wage-and-hour-payment-act/state-minimum-wage</w:t>
      </w:r>
    </w:p>
  </w:footnote>
  <w:footnote w:id="57">
    <w:p w14:paraId="66B94470" w14:textId="77777777" w:rsidR="00836725" w:rsidRPr="001C101C" w:rsidRDefault="00836725" w:rsidP="00836725">
      <w:pPr>
        <w:pStyle w:val="a7"/>
        <w:rPr>
          <w:lang w:eastAsia="zh-TW"/>
        </w:rPr>
      </w:pPr>
      <w:r>
        <w:rPr>
          <w:rStyle w:val="af4"/>
        </w:rPr>
        <w:footnoteRef/>
      </w:r>
      <w:r>
        <w:t xml:space="preserve"> </w:t>
      </w:r>
      <w:r w:rsidRPr="001C101C">
        <w:t>https://erd.dli.mt.gov/labor-standards/wage-and-hour-payment-act/overtime</w:t>
      </w:r>
    </w:p>
  </w:footnote>
  <w:footnote w:id="58">
    <w:p w14:paraId="6C836DC0" w14:textId="77777777" w:rsidR="00836725" w:rsidRPr="00813D1E" w:rsidRDefault="00836725" w:rsidP="00836725">
      <w:pPr>
        <w:pStyle w:val="a7"/>
        <w:rPr>
          <w:lang w:eastAsia="zh-TW"/>
        </w:rPr>
      </w:pPr>
      <w:r>
        <w:rPr>
          <w:rStyle w:val="af4"/>
        </w:rPr>
        <w:footnoteRef/>
      </w:r>
      <w:r>
        <w:t xml:space="preserve"> </w:t>
      </w:r>
      <w:r w:rsidRPr="00813D1E">
        <w:t>https://www.mwtc.org/fdi/manufacturing/</w:t>
      </w:r>
    </w:p>
  </w:footnote>
  <w:footnote w:id="59">
    <w:p w14:paraId="0AD4ADE7" w14:textId="77777777" w:rsidR="00E04608" w:rsidRPr="006926B0" w:rsidRDefault="00E04608" w:rsidP="00E04608">
      <w:pPr>
        <w:pStyle w:val="a7"/>
        <w:rPr>
          <w:lang w:eastAsia="zh-TW"/>
        </w:rPr>
      </w:pPr>
      <w:r>
        <w:rPr>
          <w:rStyle w:val="af4"/>
        </w:rPr>
        <w:footnoteRef/>
      </w:r>
      <w:r>
        <w:t xml:space="preserve"> </w:t>
      </w:r>
      <w:r w:rsidRPr="006926B0">
        <w:t>https://www.usgs.gov/centers/national-minerals-information-center/mineral-industry-oregon#:~:text=Oregon%20is%20the%20only%20producer,is%20produced%20from%20sea%20water.</w:t>
      </w:r>
    </w:p>
  </w:footnote>
  <w:footnote w:id="60">
    <w:p w14:paraId="1C202D65" w14:textId="77777777" w:rsidR="00E04608" w:rsidRPr="00B101F2" w:rsidRDefault="00E04608" w:rsidP="00E04608">
      <w:pPr>
        <w:pStyle w:val="a7"/>
        <w:rPr>
          <w:lang w:eastAsia="zh-TW"/>
        </w:rPr>
      </w:pPr>
      <w:r>
        <w:rPr>
          <w:rStyle w:val="af4"/>
        </w:rPr>
        <w:footnoteRef/>
      </w:r>
      <w:r>
        <w:t xml:space="preserve"> </w:t>
      </w:r>
      <w:r w:rsidRPr="00B101F2">
        <w:t>https://www.oregon.gov/oda/agriculture/pages/about-oregon-agriculture.aspx</w:t>
      </w:r>
    </w:p>
  </w:footnote>
  <w:footnote w:id="61">
    <w:p w14:paraId="197A3131" w14:textId="77777777" w:rsidR="00E04608" w:rsidRPr="0041665A" w:rsidRDefault="00E04608" w:rsidP="00E04608">
      <w:pPr>
        <w:pStyle w:val="a7"/>
        <w:rPr>
          <w:lang w:eastAsia="zh-TW"/>
        </w:rPr>
      </w:pPr>
      <w:r>
        <w:rPr>
          <w:rStyle w:val="af4"/>
        </w:rPr>
        <w:footnoteRef/>
      </w:r>
      <w:r>
        <w:t xml:space="preserve"> </w:t>
      </w:r>
      <w:r w:rsidRPr="0041665A">
        <w:t>https://energyinfo.oregon.gov/2024-energy-production</w:t>
      </w:r>
    </w:p>
  </w:footnote>
  <w:footnote w:id="62">
    <w:p w14:paraId="7FBDF2CC" w14:textId="77777777" w:rsidR="00E04608" w:rsidRDefault="00E04608" w:rsidP="00E04608">
      <w:pPr>
        <w:pStyle w:val="a7"/>
        <w:rPr>
          <w:lang w:eastAsia="zh-TW"/>
        </w:rPr>
      </w:pPr>
      <w:r>
        <w:rPr>
          <w:rStyle w:val="af4"/>
        </w:rPr>
        <w:footnoteRef/>
      </w:r>
      <w:r>
        <w:t xml:space="preserve"> </w:t>
      </w:r>
      <w:r w:rsidRPr="00205340">
        <w:t>https://www.oregon.gov/biz/programs/homeareas/byboregon/targetIndustries/Pages/default.aspx</w:t>
      </w:r>
    </w:p>
  </w:footnote>
  <w:footnote w:id="63">
    <w:p w14:paraId="35187FAF" w14:textId="77777777" w:rsidR="00E04608" w:rsidRPr="00330992" w:rsidRDefault="00E04608" w:rsidP="00E04608">
      <w:pPr>
        <w:pStyle w:val="a7"/>
        <w:rPr>
          <w:lang w:eastAsia="zh-TW"/>
        </w:rPr>
      </w:pPr>
      <w:r>
        <w:rPr>
          <w:rStyle w:val="af4"/>
        </w:rPr>
        <w:footnoteRef/>
      </w:r>
      <w:r>
        <w:t xml:space="preserve"> </w:t>
      </w:r>
      <w:r w:rsidRPr="00330992">
        <w:t>Oregon Economic and Revenue Forecast, March 2024, https://oregoneconomicanalysis.com/2024/02/07/oregon-economic-and-revenue-forecast-march-2024/</w:t>
      </w:r>
    </w:p>
  </w:footnote>
  <w:footnote w:id="64">
    <w:p w14:paraId="07E734EB" w14:textId="77777777" w:rsidR="00E04608" w:rsidRPr="002361E2" w:rsidRDefault="00E04608" w:rsidP="00E04608">
      <w:pPr>
        <w:pStyle w:val="a7"/>
        <w:rPr>
          <w:lang w:eastAsia="zh-TW"/>
        </w:rPr>
      </w:pPr>
      <w:r>
        <w:rPr>
          <w:rStyle w:val="af4"/>
        </w:rPr>
        <w:footnoteRef/>
      </w:r>
      <w:r>
        <w:t xml:space="preserve"> </w:t>
      </w:r>
      <w:r w:rsidRPr="002361E2">
        <w:t>https://taxfoundation.org/location/oregon/</w:t>
      </w:r>
    </w:p>
  </w:footnote>
  <w:footnote w:id="65">
    <w:p w14:paraId="4BE5D4C4" w14:textId="77777777" w:rsidR="00E04608" w:rsidRPr="002A3F70" w:rsidRDefault="00E04608" w:rsidP="00E04608">
      <w:pPr>
        <w:pStyle w:val="a7"/>
        <w:rPr>
          <w:lang w:eastAsia="zh-TW"/>
        </w:rPr>
      </w:pPr>
      <w:r>
        <w:rPr>
          <w:rStyle w:val="af4"/>
        </w:rPr>
        <w:footnoteRef/>
      </w:r>
      <w:r>
        <w:t xml:space="preserve"> </w:t>
      </w:r>
      <w:r w:rsidRPr="002A3F70">
        <w:t>https://www.paylocity.com/resources/tax-resources/tax-facts/oregon/#oregon-state-unemployment-insurance-sui-rates</w:t>
      </w:r>
    </w:p>
  </w:footnote>
  <w:footnote w:id="66">
    <w:p w14:paraId="4B204249" w14:textId="77777777" w:rsidR="00E04608" w:rsidRPr="00917E64" w:rsidRDefault="00E04608" w:rsidP="00E04608">
      <w:pPr>
        <w:pStyle w:val="a7"/>
        <w:rPr>
          <w:lang w:eastAsia="zh-TW"/>
        </w:rPr>
      </w:pPr>
      <w:r>
        <w:rPr>
          <w:rStyle w:val="af4"/>
        </w:rPr>
        <w:footnoteRef/>
      </w:r>
      <w:r>
        <w:t xml:space="preserve"> </w:t>
      </w:r>
      <w:r w:rsidRPr="0081608A">
        <w:t>https://www.usnews.com/news/best-states/rankings?region=OR</w:t>
      </w:r>
    </w:p>
  </w:footnote>
  <w:footnote w:id="67">
    <w:p w14:paraId="2F9BD79E" w14:textId="77777777" w:rsidR="00E04608" w:rsidRDefault="00E04608" w:rsidP="00E04608">
      <w:pPr>
        <w:pStyle w:val="a7"/>
        <w:rPr>
          <w:lang w:eastAsia="zh-TW"/>
        </w:rPr>
      </w:pPr>
      <w:r>
        <w:rPr>
          <w:rStyle w:val="af4"/>
        </w:rPr>
        <w:footnoteRef/>
      </w:r>
      <w:r>
        <w:t xml:space="preserve"> </w:t>
      </w:r>
      <w:r w:rsidRPr="000132C7">
        <w:t>https://www.bls.gov/regions/west/oregon.htm</w:t>
      </w:r>
    </w:p>
  </w:footnote>
  <w:footnote w:id="68">
    <w:p w14:paraId="08AB8DDC" w14:textId="77777777" w:rsidR="00E04608" w:rsidRPr="00EF6C98" w:rsidRDefault="00E04608" w:rsidP="00E04608">
      <w:pPr>
        <w:pStyle w:val="a7"/>
        <w:rPr>
          <w:lang w:eastAsia="zh-TW"/>
        </w:rPr>
      </w:pPr>
      <w:r>
        <w:rPr>
          <w:rStyle w:val="af4"/>
        </w:rPr>
        <w:footnoteRef/>
      </w:r>
      <w:r>
        <w:t xml:space="preserve"> </w:t>
      </w:r>
      <w:r w:rsidRPr="00EF6C98">
        <w:t>https://www.oregon.gov/boli/workers/pages/minimum-wage.aspx</w:t>
      </w:r>
    </w:p>
  </w:footnote>
  <w:footnote w:id="69">
    <w:p w14:paraId="386DF302" w14:textId="77777777" w:rsidR="00E04608" w:rsidRPr="00A5661C" w:rsidRDefault="00E04608" w:rsidP="00E04608">
      <w:pPr>
        <w:pStyle w:val="a7"/>
        <w:rPr>
          <w:lang w:eastAsia="zh-TW"/>
        </w:rPr>
      </w:pPr>
      <w:r>
        <w:rPr>
          <w:rStyle w:val="af4"/>
        </w:rPr>
        <w:footnoteRef/>
      </w:r>
      <w:r>
        <w:t xml:space="preserve"> </w:t>
      </w:r>
      <w:r w:rsidRPr="00A5661C">
        <w:t>https://www.oregon.gov/biz/programs/homeareas/byboregon/targetindustries/pages/tech.aspx</w:t>
      </w:r>
    </w:p>
  </w:footnote>
  <w:footnote w:id="70">
    <w:p w14:paraId="6D107581" w14:textId="77777777" w:rsidR="00E04608" w:rsidRPr="00BE62DB" w:rsidRDefault="00E04608" w:rsidP="00E04608">
      <w:pPr>
        <w:pStyle w:val="a7"/>
      </w:pPr>
      <w:r>
        <w:rPr>
          <w:rStyle w:val="af4"/>
        </w:rPr>
        <w:footnoteRef/>
      </w:r>
      <w:r>
        <w:t xml:space="preserve"> </w:t>
      </w:r>
      <w:r w:rsidRPr="00BE62DB">
        <w:t>https://www.ncsl.org/environment-and-natural-resources/recycling-101-a-history-of-recycling-benefits-and-challenges-and-the-role-of-government#:~:text=In%201971%2C%20Oregon%20became%20the,least%20three%20designated%20recyclable%20materials.</w:t>
      </w:r>
    </w:p>
  </w:footnote>
  <w:footnote w:id="71">
    <w:p w14:paraId="25A5DE34" w14:textId="77777777" w:rsidR="00E04608" w:rsidRDefault="00E04608" w:rsidP="00E04608">
      <w:pPr>
        <w:pStyle w:val="a7"/>
      </w:pPr>
      <w:r>
        <w:rPr>
          <w:rStyle w:val="af4"/>
        </w:rPr>
        <w:footnoteRef/>
      </w:r>
      <w:r>
        <w:t xml:space="preserve"> </w:t>
      </w:r>
      <w:r w:rsidRPr="00EF7610">
        <w:t>https://explodingtopics.com/blog/fastest-growing-cities</w:t>
      </w:r>
    </w:p>
  </w:footnote>
  <w:footnote w:id="72">
    <w:p w14:paraId="674A44BC" w14:textId="77777777" w:rsidR="00E04608" w:rsidRPr="00107F97" w:rsidRDefault="00E04608" w:rsidP="00E04608">
      <w:pPr>
        <w:pStyle w:val="a7"/>
      </w:pPr>
      <w:r>
        <w:rPr>
          <w:rStyle w:val="af4"/>
        </w:rPr>
        <w:footnoteRef/>
      </w:r>
      <w:r>
        <w:t xml:space="preserve"> </w:t>
      </w:r>
      <w:r w:rsidRPr="00107F97">
        <w:t>https://www.eia.gov/state/analysis.php?sid=WA</w:t>
      </w:r>
    </w:p>
  </w:footnote>
  <w:footnote w:id="73">
    <w:p w14:paraId="273BC3F4" w14:textId="77777777" w:rsidR="00E04608" w:rsidRDefault="00E04608" w:rsidP="00E04608">
      <w:pPr>
        <w:pStyle w:val="a7"/>
      </w:pPr>
      <w:r>
        <w:rPr>
          <w:rStyle w:val="af4"/>
        </w:rPr>
        <w:footnoteRef/>
      </w:r>
      <w:r>
        <w:t xml:space="preserve"> </w:t>
      </w:r>
      <w:r w:rsidRPr="000F4697">
        <w:t>http://choosewashingtonstate.com/why-washington/our-key-sectors/</w:t>
      </w:r>
    </w:p>
  </w:footnote>
  <w:footnote w:id="74">
    <w:p w14:paraId="3AD93172" w14:textId="77777777" w:rsidR="00E04608" w:rsidRPr="00F764CD" w:rsidRDefault="00E04608" w:rsidP="00E04608">
      <w:pPr>
        <w:pStyle w:val="a7"/>
      </w:pPr>
      <w:r>
        <w:rPr>
          <w:rStyle w:val="af4"/>
        </w:rPr>
        <w:footnoteRef/>
      </w:r>
      <w:r>
        <w:t xml:space="preserve"> </w:t>
      </w:r>
      <w:r w:rsidRPr="002F456B">
        <w:t>https://erfc.wa.gov/sites/default/files/2026-02/rev20260216.pdf</w:t>
      </w:r>
    </w:p>
  </w:footnote>
  <w:footnote w:id="75">
    <w:p w14:paraId="394AB908" w14:textId="77777777" w:rsidR="00E04608" w:rsidRPr="00A70D3D" w:rsidRDefault="00E04608" w:rsidP="00E04608">
      <w:pPr>
        <w:pStyle w:val="a7"/>
        <w:rPr>
          <w:lang w:eastAsia="zh-TW"/>
        </w:rPr>
      </w:pPr>
      <w:r>
        <w:rPr>
          <w:rStyle w:val="af4"/>
        </w:rPr>
        <w:footnoteRef/>
      </w:r>
      <w:r>
        <w:t xml:space="preserve"> </w:t>
      </w:r>
      <w:r w:rsidRPr="00570989">
        <w:t>http://choosewashingtonstate.com/i-need-help-with/foreign-domestic-investment/incentives/</w:t>
      </w:r>
    </w:p>
  </w:footnote>
  <w:footnote w:id="76">
    <w:p w14:paraId="02A940DA" w14:textId="77777777" w:rsidR="00E04608" w:rsidRPr="00946311" w:rsidRDefault="00E04608" w:rsidP="00E04608">
      <w:pPr>
        <w:pStyle w:val="a7"/>
      </w:pPr>
      <w:r>
        <w:rPr>
          <w:rStyle w:val="af4"/>
        </w:rPr>
        <w:footnoteRef/>
      </w:r>
      <w:r>
        <w:t xml:space="preserve"> </w:t>
      </w:r>
      <w:r w:rsidRPr="00946311">
        <w:t>https://states.aarp.org/washington/state-taxes-guide#:~:text=Real%20estate%20taxes%20vary%20depending,the%20Washington%20Department%20of%20Revenue.</w:t>
      </w:r>
    </w:p>
  </w:footnote>
  <w:footnote w:id="77">
    <w:p w14:paraId="32298F9D" w14:textId="77777777" w:rsidR="00E04608" w:rsidRPr="00762840" w:rsidRDefault="00E04608" w:rsidP="00E04608">
      <w:pPr>
        <w:pStyle w:val="a7"/>
      </w:pPr>
      <w:r>
        <w:rPr>
          <w:rStyle w:val="af4"/>
        </w:rPr>
        <w:footnoteRef/>
      </w:r>
      <w:r>
        <w:t xml:space="preserve"> </w:t>
      </w:r>
      <w:r w:rsidRPr="00762840">
        <w:t>https://mrsc.org/explore-topics/finance/revenues/sales-taxes#:~:text=just%20over%20%2425.</w:t>
      </w:r>
      <w:r w:rsidRPr="000A1021">
        <w:rPr>
          <w:color w:val="FF00FF"/>
        </w:rPr>
        <w:t>）</w:t>
      </w:r>
      <w:r w:rsidRPr="00762840">
        <w:t>-,6.5%25%20State%20Sales%20Tax,020</w:t>
      </w:r>
      <w:r w:rsidRPr="000A1021">
        <w:rPr>
          <w:color w:val="FF00FF"/>
        </w:rPr>
        <w:t>）</w:t>
      </w:r>
      <w:r w:rsidRPr="00762840">
        <w:t>.</w:t>
      </w:r>
    </w:p>
  </w:footnote>
  <w:footnote w:id="78">
    <w:p w14:paraId="7F773826" w14:textId="77777777" w:rsidR="00E04608" w:rsidRPr="00AF481D" w:rsidRDefault="00E04608" w:rsidP="00E04608">
      <w:pPr>
        <w:pStyle w:val="a7"/>
      </w:pPr>
      <w:r>
        <w:rPr>
          <w:rStyle w:val="af4"/>
        </w:rPr>
        <w:footnoteRef/>
      </w:r>
      <w:r>
        <w:t xml:space="preserve"> </w:t>
      </w:r>
      <w:r w:rsidRPr="00AF481D">
        <w:t>https://www.airlineports.com/blog/washington-airports/</w:t>
      </w:r>
    </w:p>
  </w:footnote>
  <w:footnote w:id="79">
    <w:p w14:paraId="1BB210E7" w14:textId="77777777" w:rsidR="00E04608" w:rsidRPr="00E772EE" w:rsidRDefault="00E04608" w:rsidP="00E04608">
      <w:pPr>
        <w:pStyle w:val="a7"/>
      </w:pPr>
      <w:r>
        <w:rPr>
          <w:rStyle w:val="af4"/>
        </w:rPr>
        <w:footnoteRef/>
      </w:r>
      <w:r>
        <w:t xml:space="preserve"> </w:t>
      </w:r>
      <w:r w:rsidRPr="00E772EE">
        <w:t>https://www.washingtonports.org/what-ports-do/freight-mobility/</w:t>
      </w:r>
    </w:p>
  </w:footnote>
  <w:footnote w:id="80">
    <w:p w14:paraId="193F3494" w14:textId="77777777" w:rsidR="00E04608" w:rsidRDefault="00E04608" w:rsidP="00E04608">
      <w:pPr>
        <w:pStyle w:val="a7"/>
      </w:pPr>
      <w:r>
        <w:rPr>
          <w:rStyle w:val="af4"/>
        </w:rPr>
        <w:footnoteRef/>
      </w:r>
      <w:r>
        <w:t xml:space="preserve"> </w:t>
      </w:r>
      <w:r w:rsidRPr="00814E04">
        <w:t>https://www.bls.gov/regions/west/washington.htm</w:t>
      </w:r>
    </w:p>
  </w:footnote>
  <w:footnote w:id="81">
    <w:p w14:paraId="28D0D042" w14:textId="77777777" w:rsidR="00E04608" w:rsidRPr="000E310A" w:rsidRDefault="00E04608" w:rsidP="00E04608">
      <w:pPr>
        <w:pStyle w:val="a7"/>
      </w:pPr>
      <w:r>
        <w:rPr>
          <w:rStyle w:val="af4"/>
        </w:rPr>
        <w:footnoteRef/>
      </w:r>
      <w:r>
        <w:t xml:space="preserve"> </w:t>
      </w:r>
      <w:r w:rsidRPr="00940D34">
        <w:t>https://komonews.com/news/local/new-washington-state-laws-2025-legislature-house-senate-minimum-wage-orca-whales-labor-employment-license-overtime</w:t>
      </w:r>
    </w:p>
  </w:footnote>
  <w:footnote w:id="82">
    <w:p w14:paraId="6DD23A2F" w14:textId="77777777" w:rsidR="00E04608" w:rsidRPr="007A5DFB" w:rsidRDefault="00E04608" w:rsidP="00E04608">
      <w:pPr>
        <w:pStyle w:val="a7"/>
      </w:pPr>
      <w:r>
        <w:rPr>
          <w:rStyle w:val="af4"/>
        </w:rPr>
        <w:footnoteRef/>
      </w:r>
      <w:r>
        <w:t xml:space="preserve"> </w:t>
      </w:r>
      <w:r w:rsidRPr="007A5DFB">
        <w:t>https://worldpopulationreview.com/state-rankings/most-educated-states</w:t>
      </w:r>
    </w:p>
  </w:footnote>
  <w:footnote w:id="83">
    <w:p w14:paraId="350EFE7B" w14:textId="77777777" w:rsidR="00E04608" w:rsidRPr="008A0FCD" w:rsidRDefault="00E04608" w:rsidP="00E04608">
      <w:pPr>
        <w:pStyle w:val="a7"/>
      </w:pPr>
      <w:r>
        <w:rPr>
          <w:rStyle w:val="af4"/>
        </w:rPr>
        <w:footnoteRef/>
      </w:r>
      <w:r>
        <w:t xml:space="preserve"> </w:t>
      </w:r>
      <w:r w:rsidRPr="008A0FCD">
        <w:t>https://www.usnews.com/news/best-states/washington</w:t>
      </w:r>
    </w:p>
  </w:footnote>
  <w:footnote w:id="84">
    <w:p w14:paraId="44F321E8" w14:textId="77777777" w:rsidR="00E04608" w:rsidRPr="00C51805" w:rsidRDefault="00E04608" w:rsidP="00E04608">
      <w:pPr>
        <w:pStyle w:val="a7"/>
      </w:pPr>
      <w:r>
        <w:rPr>
          <w:rStyle w:val="af4"/>
        </w:rPr>
        <w:footnoteRef/>
      </w:r>
      <w:r>
        <w:t xml:space="preserve"> </w:t>
      </w:r>
      <w:r w:rsidRPr="00C51805">
        <w:t>https://business.utah.gov/accolades/</w:t>
      </w:r>
    </w:p>
  </w:footnote>
  <w:footnote w:id="85">
    <w:p w14:paraId="3E68A0AA" w14:textId="77777777" w:rsidR="00E04608" w:rsidRPr="00D61DF9" w:rsidRDefault="00E04608" w:rsidP="00E04608">
      <w:pPr>
        <w:pStyle w:val="a7"/>
      </w:pPr>
      <w:r>
        <w:rPr>
          <w:rStyle w:val="af4"/>
        </w:rPr>
        <w:footnoteRef/>
      </w:r>
      <w:r>
        <w:t xml:space="preserve"> </w:t>
      </w:r>
      <w:r w:rsidRPr="00D61DF9">
        <w:t>https://utahmining.org/critical-minerals/</w:t>
      </w:r>
    </w:p>
  </w:footnote>
  <w:footnote w:id="86">
    <w:p w14:paraId="4EE87C5D" w14:textId="77777777" w:rsidR="00E04608" w:rsidRPr="009C4127" w:rsidRDefault="00E04608" w:rsidP="00E04608">
      <w:pPr>
        <w:pStyle w:val="a7"/>
      </w:pPr>
      <w:r>
        <w:rPr>
          <w:rStyle w:val="af4"/>
        </w:rPr>
        <w:footnoteRef/>
      </w:r>
      <w:r>
        <w:t xml:space="preserve"> </w:t>
      </w:r>
      <w:r w:rsidRPr="009C4127">
        <w:t>https://www.eia.gov/state/print.php?sid=UT</w:t>
      </w:r>
    </w:p>
  </w:footnote>
  <w:footnote w:id="87">
    <w:p w14:paraId="47F7D71F" w14:textId="77777777" w:rsidR="00E04608" w:rsidRDefault="00E04608" w:rsidP="00E04608">
      <w:pPr>
        <w:pStyle w:val="a7"/>
      </w:pPr>
      <w:r>
        <w:rPr>
          <w:rStyle w:val="af4"/>
        </w:rPr>
        <w:footnoteRef/>
      </w:r>
      <w:r>
        <w:t xml:space="preserve"> </w:t>
      </w:r>
      <w:r w:rsidRPr="00B90A09">
        <w:t>https://business.utah.gov/uniquely-utah/targeted-industries/</w:t>
      </w:r>
    </w:p>
  </w:footnote>
  <w:footnote w:id="88">
    <w:p w14:paraId="0A04AA37" w14:textId="77777777" w:rsidR="00E04608" w:rsidRPr="008B3782" w:rsidRDefault="00E04608" w:rsidP="00E04608">
      <w:pPr>
        <w:pStyle w:val="a7"/>
      </w:pPr>
      <w:r>
        <w:rPr>
          <w:rStyle w:val="af4"/>
        </w:rPr>
        <w:footnoteRef/>
      </w:r>
      <w:r>
        <w:t xml:space="preserve"> </w:t>
      </w:r>
      <w:r w:rsidRPr="008B3782">
        <w:t>https://healthcare.utah.edu/healthfeed/postings/2012/12/120212ArtificialHeart30YearsLater.php</w:t>
      </w:r>
    </w:p>
  </w:footnote>
  <w:footnote w:id="89">
    <w:p w14:paraId="7002AD4F" w14:textId="77777777" w:rsidR="00E04608" w:rsidRPr="00434A04" w:rsidRDefault="00E04608" w:rsidP="00E04608">
      <w:pPr>
        <w:pStyle w:val="a7"/>
      </w:pPr>
      <w:r>
        <w:rPr>
          <w:rStyle w:val="af4"/>
        </w:rPr>
        <w:footnoteRef/>
      </w:r>
      <w:r>
        <w:t xml:space="preserve"> </w:t>
      </w:r>
      <w:r w:rsidRPr="00434A04">
        <w:t>https://business.utah.gov/targeted-industries/software-it/</w:t>
      </w:r>
    </w:p>
  </w:footnote>
  <w:footnote w:id="90">
    <w:p w14:paraId="31BFABC8" w14:textId="77777777" w:rsidR="00E04608" w:rsidRPr="00570989" w:rsidRDefault="00E04608" w:rsidP="00E04608">
      <w:pPr>
        <w:pStyle w:val="a7"/>
      </w:pPr>
      <w:r w:rsidRPr="00016DF3">
        <w:rPr>
          <w:rStyle w:val="af4"/>
          <w:rFonts w:eastAsia="新細明體"/>
          <w:szCs w:val="24"/>
        </w:rPr>
        <w:footnoteRef/>
      </w:r>
      <w:r w:rsidRPr="00570989">
        <w:t xml:space="preserve"> https://business.utah.gov/corporate-retention-recruitment/</w:t>
      </w:r>
    </w:p>
  </w:footnote>
  <w:footnote w:id="91">
    <w:p w14:paraId="212DE9B4" w14:textId="77777777" w:rsidR="00E04608" w:rsidRDefault="00E04608" w:rsidP="00E04608">
      <w:pPr>
        <w:pStyle w:val="a7"/>
      </w:pPr>
      <w:r>
        <w:rPr>
          <w:rStyle w:val="affd"/>
        </w:rPr>
        <w:footnoteRef/>
      </w:r>
      <w:r>
        <w:tab/>
        <w:t xml:space="preserve"> https://tax.utah.gov/forms/current/tc-20inst.pdf</w:t>
      </w:r>
    </w:p>
  </w:footnote>
  <w:footnote w:id="92">
    <w:p w14:paraId="796B7441" w14:textId="77777777" w:rsidR="00E04608" w:rsidRDefault="00E04608" w:rsidP="00E04608">
      <w:pPr>
        <w:pStyle w:val="a7"/>
      </w:pPr>
      <w:r>
        <w:rPr>
          <w:rStyle w:val="affd"/>
        </w:rPr>
        <w:footnoteRef/>
      </w:r>
      <w:r>
        <w:tab/>
        <w:t xml:space="preserve"> https://smartasset.com/taxes/utah-property-tax-calculator#:~:text=Utah%20Property%20Taxes,-Photo%20credit%3A%20%C2%A9&amp;text=In%20turn%2C%20Utah's%20average%20effective,to%20the%20Utah%20housing%20market.</w:t>
      </w:r>
    </w:p>
  </w:footnote>
  <w:footnote w:id="93">
    <w:p w14:paraId="2A57E7F6" w14:textId="77777777" w:rsidR="00E04608" w:rsidRDefault="00E04608" w:rsidP="00E04608">
      <w:pPr>
        <w:pStyle w:val="a7"/>
      </w:pPr>
      <w:r>
        <w:rPr>
          <w:rStyle w:val="affd"/>
        </w:rPr>
        <w:footnoteRef/>
      </w:r>
      <w:r>
        <w:tab/>
        <w:t>https://taxfoundation.org/location/utah/#:~:text=Utah%20Tax%20Rates%2C%20Collections%2C%20and%20Burdens&amp;text=Utah%20has%20a%206.10%20percent,State%20Business%20Tax%20Climate%20Index.</w:t>
      </w:r>
    </w:p>
  </w:footnote>
  <w:footnote w:id="94">
    <w:p w14:paraId="096A9612" w14:textId="0B000999" w:rsidR="00E04608" w:rsidRPr="00F307C3" w:rsidRDefault="00E04608" w:rsidP="00E04608">
      <w:pPr>
        <w:pStyle w:val="a7"/>
      </w:pPr>
      <w:r>
        <w:rPr>
          <w:rStyle w:val="af4"/>
        </w:rPr>
        <w:footnoteRef/>
      </w:r>
      <w:r w:rsidR="008E3D64">
        <w:tab/>
      </w:r>
      <w:r w:rsidRPr="00BD2E12">
        <w:t>https://taxfoundation.org/location/utah/#:~:text=Utah%20Tax%20Rates%2C%20Collections%2C%20and%20Burdens&amp;text=Utah%20has%20a%20flat%204.85,tax%20rate%20of%207.19%20percent.</w:t>
      </w:r>
    </w:p>
  </w:footnote>
  <w:footnote w:id="95">
    <w:p w14:paraId="590BF1E0" w14:textId="77777777" w:rsidR="00E04608" w:rsidRPr="00766C33" w:rsidRDefault="00E04608" w:rsidP="00E04608">
      <w:pPr>
        <w:pStyle w:val="a7"/>
      </w:pPr>
      <w:r>
        <w:rPr>
          <w:rStyle w:val="af4"/>
        </w:rPr>
        <w:footnoteRef/>
      </w:r>
      <w:r>
        <w:t xml:space="preserve"> </w:t>
      </w:r>
      <w:r w:rsidRPr="00766C33">
        <w:t>https://slcairport.com/about-the-airport/airport-overview/fast-facts/</w:t>
      </w:r>
    </w:p>
  </w:footnote>
  <w:footnote w:id="96">
    <w:p w14:paraId="3A4B0733" w14:textId="77777777" w:rsidR="00E04608" w:rsidRDefault="00E04608" w:rsidP="00E04608">
      <w:pPr>
        <w:pStyle w:val="a7"/>
      </w:pPr>
      <w:r>
        <w:rPr>
          <w:rStyle w:val="af4"/>
        </w:rPr>
        <w:footnoteRef/>
      </w:r>
      <w:r>
        <w:t xml:space="preserve"> </w:t>
      </w:r>
      <w:r w:rsidRPr="007B4E98">
        <w:t>https://www.bls.gov/regions/mountain-plains/utah.htm</w:t>
      </w:r>
    </w:p>
  </w:footnote>
  <w:footnote w:id="97">
    <w:p w14:paraId="6B600DC9" w14:textId="77777777" w:rsidR="00E04608" w:rsidRDefault="00E04608" w:rsidP="00E04608">
      <w:pPr>
        <w:pStyle w:val="a7"/>
      </w:pPr>
      <w:r>
        <w:rPr>
          <w:rStyle w:val="af4"/>
        </w:rPr>
        <w:footnoteRef/>
      </w:r>
      <w:r>
        <w:t xml:space="preserve"> </w:t>
      </w:r>
      <w:r w:rsidRPr="00C7633B">
        <w:t>https://www.workstream.us/wage-index/utah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7E985" w14:textId="77777777" w:rsidR="002F2236" w:rsidRPr="00FB795B" w:rsidRDefault="002F2236" w:rsidP="00FB795B">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02CB" w14:textId="77777777" w:rsidR="002F2236" w:rsidRDefault="002F2236"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745280" behindDoc="1" locked="0" layoutInCell="1" allowOverlap="1" wp14:anchorId="3F32A625" wp14:editId="151C9C81">
              <wp:simplePos x="0" y="0"/>
              <wp:positionH relativeFrom="column">
                <wp:posOffset>3769360</wp:posOffset>
              </wp:positionH>
              <wp:positionV relativeFrom="paragraph">
                <wp:posOffset>-95885</wp:posOffset>
              </wp:positionV>
              <wp:extent cx="1625600" cy="264160"/>
              <wp:effectExtent l="1270" t="0" r="1905" b="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65AD1" w14:textId="77777777" w:rsidR="002F2236" w:rsidRPr="00B36729" w:rsidRDefault="002F2236"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華盛頓</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32A625" id="_x0000_t202" coordsize="21600,21600" o:spt="202" path="m,l,21600r21600,l21600,xe">
              <v:stroke joinstyle="miter"/>
              <v:path gradientshapeok="t" o:connecttype="rect"/>
            </v:shapetype>
            <v:shape id="Text Box 26" o:spid="_x0000_s1036" type="#_x0000_t202" style="position:absolute;left:0;text-align:left;margin-left:296.8pt;margin-top:-7.55pt;width:128pt;height:20.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FK7v&#10;ddgBAACYAwAADgAAAAAAAAAAAAAAAAAuAgAAZHJzL2Uyb0RvYy54bWxQSwECLQAUAAYACAAAACEA&#10;l+DVSt4AAAAKAQAADwAAAAAAAAAAAAAAAAAyBAAAZHJzL2Rvd25yZXYueG1sUEsFBgAAAAAEAAQA&#10;8wAAAD0FAAAAAA==&#10;" filled="f" stroked="f">
              <v:textbox style="mso-fit-shape-to-text:t" inset="0,0,0,0">
                <w:txbxContent>
                  <w:p w14:paraId="06265AD1" w14:textId="77777777" w:rsidR="002F2236" w:rsidRPr="00B36729" w:rsidRDefault="002F2236"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華盛頓</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58592" behindDoc="1" locked="0" layoutInCell="1" allowOverlap="1" wp14:anchorId="05ACCA26" wp14:editId="50D3B9A5">
              <wp:simplePos x="0" y="0"/>
              <wp:positionH relativeFrom="column">
                <wp:posOffset>-1270</wp:posOffset>
              </wp:positionH>
              <wp:positionV relativeFrom="paragraph">
                <wp:posOffset>-78740</wp:posOffset>
              </wp:positionV>
              <wp:extent cx="3707130" cy="338455"/>
              <wp:effectExtent l="12065" t="31750" r="5080" b="39370"/>
              <wp:wrapNone/>
              <wp:docPr id="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2BEACB" id="Freeform 27"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31968" behindDoc="1" locked="0" layoutInCell="1" allowOverlap="1" wp14:anchorId="6585BE5D" wp14:editId="56E4E44E">
              <wp:simplePos x="0" y="0"/>
              <wp:positionH relativeFrom="column">
                <wp:posOffset>3709670</wp:posOffset>
              </wp:positionH>
              <wp:positionV relativeFrom="paragraph">
                <wp:posOffset>35560</wp:posOffset>
              </wp:positionV>
              <wp:extent cx="1714500" cy="113665"/>
              <wp:effectExtent l="0" t="3175" r="127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15C51" id="Rectangle 25" o:spid="_x0000_s1026" style="position:absolute;margin-left:292.1pt;margin-top:2.8pt;width:135pt;height:8.9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EB14" w14:textId="77777777" w:rsidR="002F2236" w:rsidRDefault="002F2236"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705344" behindDoc="1" locked="0" layoutInCell="1" allowOverlap="1" wp14:anchorId="26175B1B" wp14:editId="690EDB52">
              <wp:simplePos x="0" y="0"/>
              <wp:positionH relativeFrom="column">
                <wp:posOffset>3769360</wp:posOffset>
              </wp:positionH>
              <wp:positionV relativeFrom="paragraph">
                <wp:posOffset>-95885</wp:posOffset>
              </wp:positionV>
              <wp:extent cx="1625600" cy="264160"/>
              <wp:effectExtent l="1270" t="0" r="190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BC363" w14:textId="77777777" w:rsidR="002F2236" w:rsidRPr="00B36729" w:rsidRDefault="002F2236"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猶他</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175B1B" id="_x0000_t202" coordsize="21600,21600" o:spt="202" path="m,l,21600r21600,l21600,xe">
              <v:stroke joinstyle="miter"/>
              <v:path gradientshapeok="t" o:connecttype="rect"/>
            </v:shapetype>
            <v:shape id="Text Box 6" o:spid="_x0000_s1037" type="#_x0000_t202" style="position:absolute;left:0;text-align:left;margin-left:296.8pt;margin-top:-7.55pt;width:128pt;height:20.8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p1xF&#10;INgBAACYAwAADgAAAAAAAAAAAAAAAAAuAgAAZHJzL2Uyb0RvYy54bWxQSwECLQAUAAYACAAAACEA&#10;l+DVSt4AAAAKAQAADwAAAAAAAAAAAAAAAAAyBAAAZHJzL2Rvd25yZXYueG1sUEsFBgAAAAAEAAQA&#10;8wAAAD0FAAAAAA==&#10;" filled="f" stroked="f">
              <v:textbox style="mso-fit-shape-to-text:t" inset="0,0,0,0">
                <w:txbxContent>
                  <w:p w14:paraId="4F8BC363" w14:textId="77777777" w:rsidR="002F2236" w:rsidRPr="00B36729" w:rsidRDefault="002F2236"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猶他</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8656" behindDoc="1" locked="0" layoutInCell="1" allowOverlap="1" wp14:anchorId="7A00C1AF" wp14:editId="0A13622B">
              <wp:simplePos x="0" y="0"/>
              <wp:positionH relativeFrom="column">
                <wp:posOffset>-1270</wp:posOffset>
              </wp:positionH>
              <wp:positionV relativeFrom="paragraph">
                <wp:posOffset>-78740</wp:posOffset>
              </wp:positionV>
              <wp:extent cx="3707130" cy="338455"/>
              <wp:effectExtent l="12065" t="31750" r="5080" b="39370"/>
              <wp:wrapNone/>
              <wp:docPr id="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0D71A4A" id="Freeform 5"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2032" behindDoc="1" locked="0" layoutInCell="1" allowOverlap="1" wp14:anchorId="24A9CE62" wp14:editId="215F5960">
              <wp:simplePos x="0" y="0"/>
              <wp:positionH relativeFrom="column">
                <wp:posOffset>3709670</wp:posOffset>
              </wp:positionH>
              <wp:positionV relativeFrom="paragraph">
                <wp:posOffset>35560</wp:posOffset>
              </wp:positionV>
              <wp:extent cx="1714500" cy="113665"/>
              <wp:effectExtent l="0" t="3175" r="127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D68BF" id="Rectangle 4" o:spid="_x0000_s1026" style="position:absolute;margin-left:292.1pt;margin-top:2.8pt;width:135pt;height:8.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0D55" w14:textId="77777777" w:rsidR="002F2236" w:rsidRPr="00816F57" w:rsidRDefault="002F2236" w:rsidP="0095434A">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69856" behindDoc="1" locked="0" layoutInCell="1" allowOverlap="1" wp14:anchorId="06DF8B9F" wp14:editId="48FC0A49">
              <wp:simplePos x="0" y="0"/>
              <wp:positionH relativeFrom="column">
                <wp:posOffset>3709670</wp:posOffset>
              </wp:positionH>
              <wp:positionV relativeFrom="paragraph">
                <wp:posOffset>35560</wp:posOffset>
              </wp:positionV>
              <wp:extent cx="1717675" cy="116840"/>
              <wp:effectExtent l="4445" t="0" r="0" b="3175"/>
              <wp:wrapNone/>
              <wp:docPr id="35"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1772FBE1" id="Rectangle 7" o:spid="_x0000_s1026" style="position:absolute;margin-left:292.1pt;margin-top:2.8pt;width:135.25pt;height:9.2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81120" behindDoc="1" locked="0" layoutInCell="1" allowOverlap="1" wp14:anchorId="08235CDA" wp14:editId="4FADD1DD">
              <wp:simplePos x="0" y="0"/>
              <wp:positionH relativeFrom="column">
                <wp:posOffset>-1270</wp:posOffset>
              </wp:positionH>
              <wp:positionV relativeFrom="paragraph">
                <wp:posOffset>-78740</wp:posOffset>
              </wp:positionV>
              <wp:extent cx="3710305" cy="341630"/>
              <wp:effectExtent l="8255" t="35560" r="8890" b="35560"/>
              <wp:wrapNone/>
              <wp:docPr id="36"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28231D8" id="Freeform 8" o:spid="_x0000_s1026" style="position:absolute;margin-left:-.1pt;margin-top:-6.2pt;width:292.15pt;height:26.9pt;z-index:-25153536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92384" behindDoc="1" locked="0" layoutInCell="1" allowOverlap="1" wp14:anchorId="5A58EDBD" wp14:editId="20A55F6D">
              <wp:simplePos x="0" y="0"/>
              <wp:positionH relativeFrom="column">
                <wp:posOffset>3769360</wp:posOffset>
              </wp:positionH>
              <wp:positionV relativeFrom="paragraph">
                <wp:posOffset>-95885</wp:posOffset>
              </wp:positionV>
              <wp:extent cx="1586230" cy="229870"/>
              <wp:effectExtent l="6985" t="8890" r="635" b="2540"/>
              <wp:wrapNone/>
              <wp:docPr id="39"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02C3939" w14:textId="77777777" w:rsidR="002F2236" w:rsidRDefault="002F2236" w:rsidP="00D246C1">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5A58EDBD" id="_x0000_s1038" style="position:absolute;left:0;text-align:left;margin-left:296.8pt;margin-top:-7.55pt;width:124.9pt;height:18.1pt;z-index:-25152409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pRX0uxwEAAPIDAAAOAAAA&#10;AAAAAAAAAAAAAC4CAABkcnMvZTJvRG9jLnhtbFBLAQItABQABgAIAAAAIQDKdN0o4gAAAAoBAAAP&#10;AAAAAAAAAAAAAAAAACEEAABkcnMvZG93bnJldi54bWxQSwUGAAAAAAQABADzAAAAMAUAAAAA&#10;" filled="f" stroked="f">
              <v:textbox inset="0,0,0,0">
                <w:txbxContent>
                  <w:p w14:paraId="502C3939" w14:textId="77777777" w:rsidR="002F2236" w:rsidRDefault="002F2236" w:rsidP="00D246C1">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D5FDD" w14:textId="77777777" w:rsidR="002F2236" w:rsidRPr="00E00B07" w:rsidRDefault="002F2236" w:rsidP="00E00B07">
    <w:pPr>
      <w:pStyle w:val="a9"/>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FE88" w14:textId="77777777" w:rsidR="002F2236" w:rsidRPr="00562D64" w:rsidRDefault="002F2236" w:rsidP="00F65418">
    <w:pPr>
      <w:snapToGrid w:val="0"/>
      <w:ind w:firstLineChars="0" w:firstLine="0"/>
      <w:jc w:val="center"/>
      <w:rPr>
        <w:rFonts w:ascii="華康超黑體" w:eastAsia="華康超黑體"/>
        <w:noProof/>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ACA0" w14:textId="77777777" w:rsidR="002F2236" w:rsidRPr="00FB795B" w:rsidRDefault="002F2236" w:rsidP="00FB795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D0CF" w14:textId="77777777" w:rsidR="002F2236" w:rsidRDefault="002F2236" w:rsidP="00DF4A7F">
    <w:pPr>
      <w:pStyle w:val="a9"/>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25531" w14:textId="77777777" w:rsidR="002F2236" w:rsidRPr="00091BD3" w:rsidRDefault="002F2236" w:rsidP="00091BD3">
    <w:pPr>
      <w:pStyle w:val="a9"/>
    </w:pPr>
    <w:r>
      <w:rPr>
        <w:noProof/>
        <w:lang w:eastAsia="zh-TW"/>
      </w:rPr>
      <mc:AlternateContent>
        <mc:Choice Requires="wps">
          <w:drawing>
            <wp:anchor distT="0" distB="0" distL="114935" distR="114935" simplePos="0" relativeHeight="251678720" behindDoc="0" locked="0" layoutInCell="1" allowOverlap="1" wp14:anchorId="38E3A20E" wp14:editId="0FCCD445">
              <wp:simplePos x="0" y="0"/>
              <wp:positionH relativeFrom="column">
                <wp:posOffset>57150</wp:posOffset>
              </wp:positionH>
              <wp:positionV relativeFrom="paragraph">
                <wp:posOffset>-95885</wp:posOffset>
              </wp:positionV>
              <wp:extent cx="1601470" cy="245110"/>
              <wp:effectExtent l="3810" t="5080" r="4445" b="6985"/>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38555" w14:textId="77777777" w:rsidR="002F2236" w:rsidRDefault="002F2236" w:rsidP="00AF50E7">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3A20E" id="_x0000_t202" coordsize="21600,21600" o:spt="202" path="m,l,21600r21600,l21600,xe">
              <v:stroke joinstyle="miter"/>
              <v:path gradientshapeok="t" o:connecttype="rect"/>
            </v:shapetype>
            <v:shape id="_x0000_s1030" type="#_x0000_t202" style="position:absolute;left:0;text-align:left;margin-left:4.5pt;margin-top:-7.55pt;width:126.1pt;height:19.3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" stroked="f">
              <v:fill opacity="0"/>
              <v:textbox inset="0,0,0,0">
                <w:txbxContent>
                  <w:p w14:paraId="0B038555" w14:textId="77777777" w:rsidR="002F2236" w:rsidRDefault="002F2236" w:rsidP="00AF50E7">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v:textbox>
            </v:shape>
          </w:pict>
        </mc:Fallback>
      </mc:AlternateContent>
    </w:r>
    <w:r>
      <w:rPr>
        <w:noProof/>
        <w:lang w:eastAsia="zh-TW"/>
      </w:rPr>
      <mc:AlternateContent>
        <mc:Choice Requires="wps">
          <w:drawing>
            <wp:anchor distT="0" distB="0" distL="114300" distR="114300" simplePos="0" relativeHeight="251652096" behindDoc="1" locked="0" layoutInCell="1" allowOverlap="1" wp14:anchorId="3FF82519" wp14:editId="2DB3F53E">
              <wp:simplePos x="0" y="0"/>
              <wp:positionH relativeFrom="column">
                <wp:posOffset>-22860</wp:posOffset>
              </wp:positionH>
              <wp:positionV relativeFrom="paragraph">
                <wp:posOffset>35560</wp:posOffset>
              </wp:positionV>
              <wp:extent cx="1714500" cy="113665"/>
              <wp:effectExtent l="0" t="3175" r="0" b="0"/>
              <wp:wrapNone/>
              <wp:docPr id="2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5E3BD5" id="Rectangle 23" o:spid="_x0000_s1026" style="position:absolute;margin-left:-1.8pt;margin-top:2.8pt;width:135pt;height:8.9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5408" behindDoc="1" locked="0" layoutInCell="1" allowOverlap="1" wp14:anchorId="6BD41819" wp14:editId="42AD6959">
              <wp:simplePos x="0" y="0"/>
              <wp:positionH relativeFrom="column">
                <wp:posOffset>1693545</wp:posOffset>
              </wp:positionH>
              <wp:positionV relativeFrom="paragraph">
                <wp:posOffset>-78740</wp:posOffset>
              </wp:positionV>
              <wp:extent cx="3718560" cy="338455"/>
              <wp:effectExtent l="11430" t="31750" r="13335" b="39370"/>
              <wp:wrapNone/>
              <wp:docPr id="25"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2147483646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1A11211" id="Freeform 22" o:spid="_x0000_s1026" style="position:absolute;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" filled="f" strokeweight=".26mm">
              <v:stroke endcap="square"/>
              <v:path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0B3D" w14:textId="77777777" w:rsidR="002F2236" w:rsidRPr="00091BD3" w:rsidRDefault="002F2236" w:rsidP="00210998">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935" distR="114935" simplePos="0" relativeHeight="251638784" behindDoc="0" locked="0" layoutInCell="1" allowOverlap="1" wp14:anchorId="11AF5553" wp14:editId="0E690A67">
              <wp:simplePos x="0" y="0"/>
              <wp:positionH relativeFrom="column">
                <wp:posOffset>3733800</wp:posOffset>
              </wp:positionH>
              <wp:positionV relativeFrom="paragraph">
                <wp:posOffset>-95885</wp:posOffset>
              </wp:positionV>
              <wp:extent cx="1676400" cy="245110"/>
              <wp:effectExtent l="3810" t="5080" r="5715" b="6985"/>
              <wp:wrapNone/>
              <wp:docPr id="2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7EBDB" w14:textId="77777777" w:rsidR="002F2236" w:rsidRPr="00AF50E7" w:rsidRDefault="002F2236" w:rsidP="00AF50E7">
                          <w:pPr>
                            <w:snapToGrid w:val="0"/>
                            <w:ind w:firstLineChars="0" w:firstLine="0"/>
                            <w:jc w:val="center"/>
                            <w:rPr>
                              <w:w w:val="74"/>
                              <w:lang w:eastAsia="zh-TW"/>
                            </w:rPr>
                          </w:pPr>
                          <w:r w:rsidRPr="00AF50E7">
                            <w:rPr>
                              <w:rFonts w:ascii="華康超黑體" w:eastAsia="華康超黑體" w:hAnsi="華康超黑體" w:cs="華康超黑體" w:hint="eastAsia"/>
                              <w:w w:val="74"/>
                              <w:sz w:val="32"/>
                              <w:szCs w:val="32"/>
                              <w:lang w:eastAsia="zh-TW"/>
                            </w:rPr>
                            <w:t>加利福尼亞州</w:t>
                          </w:r>
                          <w:r w:rsidRPr="00AF50E7">
                            <w:rPr>
                              <w:rFonts w:ascii="華康超黑體" w:eastAsia="華康超黑體" w:hAnsi="華康超黑體" w:cs="華康超黑體" w:hint="eastAsia"/>
                              <w:w w:val="74"/>
                              <w:lang w:eastAsia="zh-TW"/>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F5553" id="_x0000_t202" coordsize="21600,21600" o:spt="202" path="m,l,21600r21600,l21600,xe">
              <v:stroke joinstyle="miter"/>
              <v:path gradientshapeok="t" o:connecttype="rect"/>
            </v:shapetype>
            <v:shape id="Text Box 21" o:spid="_x0000_s1031" type="#_x0000_t202" style="position:absolute;left:0;text-align:left;margin-left:294pt;margin-top:-7.55pt;width:132pt;height:19.3pt;z-index:251638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" stroked="f">
              <v:fill opacity="0"/>
              <v:textbox inset="0,0,0,0">
                <w:txbxContent>
                  <w:p w14:paraId="31A7EBDB" w14:textId="77777777" w:rsidR="002F2236" w:rsidRPr="00AF50E7" w:rsidRDefault="002F2236" w:rsidP="00AF50E7">
                    <w:pPr>
                      <w:snapToGrid w:val="0"/>
                      <w:ind w:firstLineChars="0" w:firstLine="0"/>
                      <w:jc w:val="center"/>
                      <w:rPr>
                        <w:w w:val="74"/>
                        <w:lang w:eastAsia="zh-TW"/>
                      </w:rPr>
                    </w:pPr>
                    <w:r w:rsidRPr="00AF50E7">
                      <w:rPr>
                        <w:rFonts w:ascii="華康超黑體" w:eastAsia="華康超黑體" w:hAnsi="華康超黑體" w:cs="華康超黑體" w:hint="eastAsia"/>
                        <w:w w:val="74"/>
                        <w:sz w:val="32"/>
                        <w:szCs w:val="32"/>
                        <w:lang w:eastAsia="zh-TW"/>
                      </w:rPr>
                      <w:t>加利福尼亞州</w:t>
                    </w:r>
                    <w:r w:rsidRPr="00AF50E7">
                      <w:rPr>
                        <w:rFonts w:ascii="華康超黑體" w:eastAsia="華康超黑體" w:hAnsi="華康超黑體" w:cs="華康超黑體" w:hint="eastAsia"/>
                        <w:w w:val="74"/>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12160" behindDoc="1" locked="0" layoutInCell="1" allowOverlap="1" wp14:anchorId="6EC0BC33" wp14:editId="7300E5DD">
              <wp:simplePos x="0" y="0"/>
              <wp:positionH relativeFrom="column">
                <wp:posOffset>3709670</wp:posOffset>
              </wp:positionH>
              <wp:positionV relativeFrom="paragraph">
                <wp:posOffset>35560</wp:posOffset>
              </wp:positionV>
              <wp:extent cx="1714500" cy="113665"/>
              <wp:effectExtent l="0" t="3175" r="1270" b="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177498" id="Rectangle 20" o:spid="_x0000_s1026" style="position:absolute;margin-left:292.1pt;margin-top:2.8pt;width:135pt;height:8.9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25472" behindDoc="1" locked="0" layoutInCell="1" allowOverlap="1" wp14:anchorId="047F3A83" wp14:editId="1FF4645F">
              <wp:simplePos x="0" y="0"/>
              <wp:positionH relativeFrom="column">
                <wp:posOffset>-1270</wp:posOffset>
              </wp:positionH>
              <wp:positionV relativeFrom="paragraph">
                <wp:posOffset>-78740</wp:posOffset>
              </wp:positionV>
              <wp:extent cx="3707130" cy="338455"/>
              <wp:effectExtent l="12065" t="31750" r="5080" b="39370"/>
              <wp:wrapNone/>
              <wp:docPr id="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D74F929" id="Freeform 19" o:spid="_x0000_s1026" style="position:absolute;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" filled="f" strokeweight=".26mm">
              <v:stroke endcap="square"/>
              <v:path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8462" w14:textId="77777777" w:rsidR="002F2236" w:rsidRDefault="002F2236" w:rsidP="00B36729">
    <w:pPr>
      <w:pStyle w:val="a9"/>
      <w:rPr>
        <w:lang w:val="zh-TW" w:eastAsia="zh-TW"/>
      </w:rPr>
    </w:pPr>
    <w:r>
      <w:rPr>
        <w:noProof/>
        <w:lang w:eastAsia="zh-TW"/>
      </w:rPr>
      <mc:AlternateContent>
        <mc:Choice Requires="wps">
          <w:drawing>
            <wp:anchor distT="0" distB="0" distL="114935" distR="114935" simplePos="0" relativeHeight="251558912" behindDoc="0" locked="0" layoutInCell="1" allowOverlap="1" wp14:anchorId="7DBB4D80" wp14:editId="15992229">
              <wp:simplePos x="0" y="0"/>
              <wp:positionH relativeFrom="column">
                <wp:posOffset>57150</wp:posOffset>
              </wp:positionH>
              <wp:positionV relativeFrom="paragraph">
                <wp:posOffset>-95885</wp:posOffset>
              </wp:positionV>
              <wp:extent cx="1591310" cy="245110"/>
              <wp:effectExtent l="3810" t="5080" r="5080" b="6985"/>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245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9FD16C" w14:textId="77777777" w:rsidR="002F2236" w:rsidRDefault="002F2236" w:rsidP="00B36729">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B4D80" id="_x0000_t202" coordsize="21600,21600" o:spt="202" path="m,l,21600r21600,l21600,xe">
              <v:stroke joinstyle="miter"/>
              <v:path gradientshapeok="t" o:connecttype="rect"/>
            </v:shapetype>
            <v:shape id="Text Box 18" o:spid="_x0000_s1032" type="#_x0000_t202" style="position:absolute;left:0;text-align:left;margin-left:4.5pt;margin-top:-7.55pt;width:125.3pt;height:19.3pt;z-index:2515589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" stroked="f">
              <v:fill opacity="0"/>
              <v:textbox inset="0,0,0,0">
                <w:txbxContent>
                  <w:p w14:paraId="0A9FD16C" w14:textId="77777777" w:rsidR="002F2236" w:rsidRDefault="002F2236" w:rsidP="00B36729">
                    <w:pPr>
                      <w:ind w:firstLineChars="0" w:firstLine="0"/>
                      <w:jc w:val="center"/>
                    </w:pPr>
                    <w:r>
                      <w:rPr>
                        <w:rFonts w:ascii="華康超黑體" w:eastAsia="華康超黑體" w:hAnsi="華康超黑體" w:cs="華康超黑體" w:hint="eastAsia"/>
                        <w:sz w:val="32"/>
                        <w:szCs w:val="32"/>
                        <w:lang w:eastAsia="zh-TW"/>
                      </w:rPr>
                      <w:t>美國</w:t>
                    </w:r>
                    <w:r>
                      <w:rPr>
                        <w:rFonts w:ascii="華康超黑體" w:eastAsia="華康超黑體" w:hAnsi="華康超黑體" w:cs="華康超黑體" w:hint="eastAsia"/>
                      </w:rPr>
                      <w:t>投資環境簡</w:t>
                    </w:r>
                    <w:r>
                      <w:rPr>
                        <w:rFonts w:ascii="華康超黑體" w:eastAsia="華康超黑體" w:hAnsi="華康超黑體" w:cs="華康超黑體" w:hint="eastAsia"/>
                        <w:lang w:eastAsia="zh-TW"/>
                      </w:rPr>
                      <w:t>介</w:t>
                    </w:r>
                  </w:p>
                </w:txbxContent>
              </v:textbox>
            </v:shape>
          </w:pict>
        </mc:Fallback>
      </mc:AlternateContent>
    </w:r>
    <w:r>
      <w:rPr>
        <w:noProof/>
        <w:lang w:eastAsia="zh-TW"/>
      </w:rPr>
      <mc:AlternateContent>
        <mc:Choice Requires="wps">
          <w:drawing>
            <wp:anchor distT="0" distB="0" distL="114300" distR="114300" simplePos="0" relativeHeight="251532288" behindDoc="1" locked="0" layoutInCell="1" allowOverlap="1" wp14:anchorId="2EC03FB5" wp14:editId="2058E12A">
              <wp:simplePos x="0" y="0"/>
              <wp:positionH relativeFrom="column">
                <wp:posOffset>-22860</wp:posOffset>
              </wp:positionH>
              <wp:positionV relativeFrom="paragraph">
                <wp:posOffset>35560</wp:posOffset>
              </wp:positionV>
              <wp:extent cx="1714500" cy="113665"/>
              <wp:effectExtent l="0" t="3175" r="0" b="0"/>
              <wp:wrapNone/>
              <wp:docPr id="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E10AB9" id="Rectangle 17" o:spid="_x0000_s1026" style="position:absolute;margin-left:-1.8pt;margin-top:2.8pt;width:135pt;height:8.95pt;z-index:-251784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545600" behindDoc="1" locked="0" layoutInCell="1" allowOverlap="1" wp14:anchorId="0CC2DD01" wp14:editId="2AA5338D">
              <wp:simplePos x="0" y="0"/>
              <wp:positionH relativeFrom="column">
                <wp:posOffset>1693545</wp:posOffset>
              </wp:positionH>
              <wp:positionV relativeFrom="paragraph">
                <wp:posOffset>-78740</wp:posOffset>
              </wp:positionV>
              <wp:extent cx="3718560" cy="338455"/>
              <wp:effectExtent l="11430" t="31750" r="13335" b="39370"/>
              <wp:wrapNone/>
              <wp:docPr id="1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2147483646 w 5856"/>
                          <a:gd name="T1" fmla="*/ 108467525 h 533"/>
                          <a:gd name="T2" fmla="*/ 861288600 w 5856"/>
                          <a:gd name="T3" fmla="*/ 107257850 h 533"/>
                          <a:gd name="T4" fmla="*/ 816933850 w 5856"/>
                          <a:gd name="T5" fmla="*/ 38709600 h 533"/>
                          <a:gd name="T6" fmla="*/ 783466175 w 5856"/>
                          <a:gd name="T7" fmla="*/ 192741550 h 533"/>
                          <a:gd name="T8" fmla="*/ 741530775 w 5856"/>
                          <a:gd name="T9" fmla="*/ 33064450 h 533"/>
                          <a:gd name="T10" fmla="*/ 693950225 w 5856"/>
                          <a:gd name="T11" fmla="*/ 145967450 h 533"/>
                          <a:gd name="T12" fmla="*/ 663305125 w 5856"/>
                          <a:gd name="T13" fmla="*/ 0 h 533"/>
                          <a:gd name="T14" fmla="*/ 624595525 w 5856"/>
                          <a:gd name="T15" fmla="*/ 214918925 h 533"/>
                          <a:gd name="T16" fmla="*/ 599192350 w 5856"/>
                          <a:gd name="T17" fmla="*/ 63306325 h 533"/>
                          <a:gd name="T18" fmla="*/ 549192450 w 5856"/>
                          <a:gd name="T19" fmla="*/ 165322250 h 533"/>
                          <a:gd name="T20" fmla="*/ 493547400 w 5856"/>
                          <a:gd name="T21" fmla="*/ 13709650 h 533"/>
                          <a:gd name="T22" fmla="*/ 470966800 w 5856"/>
                          <a:gd name="T23" fmla="*/ 107257850 h 533"/>
                          <a:gd name="T24" fmla="*/ 0 w 5856"/>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57BB2732" id="Freeform 16" o:spid="_x0000_s1026" style="position:absolute;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" filled="f" strokeweight=".26mm">
              <v:stroke endcap="square"/>
              <v:path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3E6A" w14:textId="77777777" w:rsidR="002F2236" w:rsidRDefault="002F2236" w:rsidP="002829E6">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505664" behindDoc="1" locked="0" layoutInCell="1" allowOverlap="1" wp14:anchorId="1EB766F1" wp14:editId="7CF4E04C">
              <wp:simplePos x="0" y="0"/>
              <wp:positionH relativeFrom="column">
                <wp:posOffset>3769360</wp:posOffset>
              </wp:positionH>
              <wp:positionV relativeFrom="paragraph">
                <wp:posOffset>-95885</wp:posOffset>
              </wp:positionV>
              <wp:extent cx="1625600" cy="264160"/>
              <wp:effectExtent l="1270" t="0" r="1905" b="0"/>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CFF27" w14:textId="77777777" w:rsidR="002F2236" w:rsidRPr="002829E6" w:rsidRDefault="002F2236" w:rsidP="00254E1B">
                          <w:pPr>
                            <w:snapToGrid w:val="0"/>
                            <w:ind w:firstLineChars="0" w:firstLine="0"/>
                            <w:jc w:val="center"/>
                            <w:rPr>
                              <w:rFonts w:ascii="華康超黑體" w:eastAsia="華康超黑體"/>
                              <w:w w:val="90"/>
                              <w:lang w:eastAsia="zh-TW"/>
                            </w:rPr>
                          </w:pPr>
                          <w:r w:rsidRPr="002829E6">
                            <w:rPr>
                              <w:rFonts w:ascii="華康超黑體" w:eastAsia="華康超黑體" w:hint="eastAsia"/>
                              <w:w w:val="90"/>
                              <w:sz w:val="32"/>
                              <w:szCs w:val="32"/>
                              <w:lang w:eastAsia="zh-TW"/>
                            </w:rPr>
                            <w:t>愛達荷州</w:t>
                          </w:r>
                          <w:r w:rsidRPr="002829E6">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B766F1" id="_x0000_t202" coordsize="21600,21600" o:spt="202" path="m,l,21600r21600,l21600,xe">
              <v:stroke joinstyle="miter"/>
              <v:path gradientshapeok="t" o:connecttype="rect"/>
            </v:shapetype>
            <v:shape id="Text Box 15" o:spid="_x0000_s1033" type="#_x0000_t202" style="position:absolute;left:0;text-align:left;margin-left:296.8pt;margin-top:-7.55pt;width:128pt;height:20.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KpCf&#10;rdgBAACYAwAADgAAAAAAAAAAAAAAAAAuAgAAZHJzL2Uyb0RvYy54bWxQSwECLQAUAAYACAAAACEA&#10;l+DVSt4AAAAKAQAADwAAAAAAAAAAAAAAAAAyBAAAZHJzL2Rvd25yZXYueG1sUEsFBgAAAAAEAAQA&#10;8wAAAD0FAAAAAA==&#10;" filled="f" stroked="f">
              <v:textbox style="mso-fit-shape-to-text:t" inset="0,0,0,0">
                <w:txbxContent>
                  <w:p w14:paraId="02FCFF27" w14:textId="77777777" w:rsidR="002F2236" w:rsidRPr="002829E6" w:rsidRDefault="002F2236" w:rsidP="00254E1B">
                    <w:pPr>
                      <w:snapToGrid w:val="0"/>
                      <w:ind w:firstLineChars="0" w:firstLine="0"/>
                      <w:jc w:val="center"/>
                      <w:rPr>
                        <w:rFonts w:ascii="華康超黑體" w:eastAsia="華康超黑體"/>
                        <w:w w:val="90"/>
                        <w:lang w:eastAsia="zh-TW"/>
                      </w:rPr>
                    </w:pPr>
                    <w:r w:rsidRPr="002829E6">
                      <w:rPr>
                        <w:rFonts w:ascii="華康超黑體" w:eastAsia="華康超黑體" w:hint="eastAsia"/>
                        <w:w w:val="90"/>
                        <w:sz w:val="32"/>
                        <w:szCs w:val="32"/>
                        <w:lang w:eastAsia="zh-TW"/>
                      </w:rPr>
                      <w:t>愛達荷州</w:t>
                    </w:r>
                    <w:r w:rsidRPr="002829E6">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18976" behindDoc="1" locked="0" layoutInCell="1" allowOverlap="1" wp14:anchorId="594DBF04" wp14:editId="16A5DC97">
              <wp:simplePos x="0" y="0"/>
              <wp:positionH relativeFrom="column">
                <wp:posOffset>-1270</wp:posOffset>
              </wp:positionH>
              <wp:positionV relativeFrom="paragraph">
                <wp:posOffset>-78740</wp:posOffset>
              </wp:positionV>
              <wp:extent cx="3707130" cy="338455"/>
              <wp:effectExtent l="12065" t="31750" r="5080" b="39370"/>
              <wp:wrapNone/>
              <wp:docPr id="1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C41B1B" id="Freeform 14"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492352" behindDoc="1" locked="0" layoutInCell="1" allowOverlap="1" wp14:anchorId="740C420D" wp14:editId="154EEB94">
              <wp:simplePos x="0" y="0"/>
              <wp:positionH relativeFrom="column">
                <wp:posOffset>3709670</wp:posOffset>
              </wp:positionH>
              <wp:positionV relativeFrom="paragraph">
                <wp:posOffset>35560</wp:posOffset>
              </wp:positionV>
              <wp:extent cx="1714500" cy="113665"/>
              <wp:effectExtent l="0" t="3175" r="1270" b="0"/>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1D9C5" id="Rectangle 13" o:spid="_x0000_s1026" style="position:absolute;margin-left:292.1pt;margin-top:2.8pt;width:135pt;height:8.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D65E" w14:textId="77777777" w:rsidR="002F2236" w:rsidRDefault="002F2236"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585536" behindDoc="1" locked="0" layoutInCell="1" allowOverlap="1" wp14:anchorId="0FB0542D" wp14:editId="7A99F9CB">
              <wp:simplePos x="0" y="0"/>
              <wp:positionH relativeFrom="column">
                <wp:posOffset>3769360</wp:posOffset>
              </wp:positionH>
              <wp:positionV relativeFrom="paragraph">
                <wp:posOffset>-95885</wp:posOffset>
              </wp:positionV>
              <wp:extent cx="1625600" cy="264160"/>
              <wp:effectExtent l="1270" t="0" r="1905"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2AC69" w14:textId="77777777" w:rsidR="002F2236" w:rsidRPr="00B36729" w:rsidRDefault="002F2236" w:rsidP="00EA320D">
                          <w:pPr>
                            <w:snapToGrid w:val="0"/>
                            <w:ind w:firstLineChars="0" w:firstLine="0"/>
                            <w:jc w:val="center"/>
                            <w:rPr>
                              <w:rFonts w:ascii="華康超黑體" w:eastAsia="華康超黑體"/>
                              <w:w w:val="90"/>
                              <w:lang w:eastAsia="zh-TW"/>
                            </w:rPr>
                          </w:pPr>
                          <w:r w:rsidRPr="00B36729">
                            <w:rPr>
                              <w:rFonts w:ascii="華康超黑體" w:eastAsia="華康超黑體" w:hint="eastAsia"/>
                              <w:w w:val="90"/>
                              <w:sz w:val="32"/>
                              <w:szCs w:val="32"/>
                              <w:lang w:eastAsia="zh-TW"/>
                            </w:rPr>
                            <w:t>蒙大拿州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B0542D" id="_x0000_t202" coordsize="21600,21600" o:spt="202" path="m,l,21600r21600,l21600,xe">
              <v:stroke joinstyle="miter"/>
              <v:path gradientshapeok="t" o:connecttype="rect"/>
            </v:shapetype>
            <v:shape id="Text Box 12" o:spid="_x0000_s1034" type="#_x0000_t202" style="position:absolute;left:0;text-align:left;margin-left:296.8pt;margin-top:-7.55pt;width:128pt;height:20.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cku6&#10;3tgBAACYAwAADgAAAAAAAAAAAAAAAAAuAgAAZHJzL2Uyb0RvYy54bWxQSwECLQAUAAYACAAAACEA&#10;l+DVSt4AAAAKAQAADwAAAAAAAAAAAAAAAAAyBAAAZHJzL2Rvd25yZXYueG1sUEsFBgAAAAAEAAQA&#10;8wAAAD0FAAAAAA==&#10;" filled="f" stroked="f">
              <v:textbox style="mso-fit-shape-to-text:t" inset="0,0,0,0">
                <w:txbxContent>
                  <w:p w14:paraId="1542AC69" w14:textId="77777777" w:rsidR="002F2236" w:rsidRPr="00B36729" w:rsidRDefault="002F2236" w:rsidP="00EA320D">
                    <w:pPr>
                      <w:snapToGrid w:val="0"/>
                      <w:ind w:firstLineChars="0" w:firstLine="0"/>
                      <w:jc w:val="center"/>
                      <w:rPr>
                        <w:rFonts w:ascii="華康超黑體" w:eastAsia="華康超黑體"/>
                        <w:w w:val="90"/>
                        <w:lang w:eastAsia="zh-TW"/>
                      </w:rPr>
                    </w:pPr>
                    <w:r w:rsidRPr="00B36729">
                      <w:rPr>
                        <w:rFonts w:ascii="華康超黑體" w:eastAsia="華康超黑體" w:hint="eastAsia"/>
                        <w:w w:val="90"/>
                        <w:sz w:val="32"/>
                        <w:szCs w:val="32"/>
                        <w:lang w:eastAsia="zh-TW"/>
                      </w:rPr>
                      <w:t>蒙大拿州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8848" behindDoc="1" locked="0" layoutInCell="1" allowOverlap="1" wp14:anchorId="0010CA79" wp14:editId="1F3442D3">
              <wp:simplePos x="0" y="0"/>
              <wp:positionH relativeFrom="column">
                <wp:posOffset>-1270</wp:posOffset>
              </wp:positionH>
              <wp:positionV relativeFrom="paragraph">
                <wp:posOffset>-78740</wp:posOffset>
              </wp:positionV>
              <wp:extent cx="3707130" cy="338455"/>
              <wp:effectExtent l="12065" t="31750" r="5080" b="3937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8239043" id="Freeform 1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2224" behindDoc="1" locked="0" layoutInCell="1" allowOverlap="1" wp14:anchorId="32F45B57" wp14:editId="6360F30B">
              <wp:simplePos x="0" y="0"/>
              <wp:positionH relativeFrom="column">
                <wp:posOffset>3709670</wp:posOffset>
              </wp:positionH>
              <wp:positionV relativeFrom="paragraph">
                <wp:posOffset>35560</wp:posOffset>
              </wp:positionV>
              <wp:extent cx="1714500" cy="113665"/>
              <wp:effectExtent l="0" t="3175" r="127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776EE" id="Rectangle 10" o:spid="_x0000_s1026" style="position:absolute;margin-left:292.1pt;margin-top:2.8pt;width:135pt;height:8.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60DD" w14:textId="77777777" w:rsidR="009D3561" w:rsidRDefault="009D3561" w:rsidP="00B36729">
    <w:pPr>
      <w:snapToGrid w:val="0"/>
      <w:ind w:firstLineChars="0" w:firstLine="0"/>
      <w:jc w:val="center"/>
      <w:rPr>
        <w:rFonts w:ascii="華康超黑體, 細明體" w:eastAsia="華康超黑體, 細明體" w:hAnsi="華康超黑體, 細明體" w:cs="華康超黑體, 細明體"/>
        <w:sz w:val="32"/>
        <w:szCs w:val="32"/>
        <w:lang w:val="zh-TW" w:eastAsia="zh-TW"/>
      </w:rPr>
    </w:pPr>
    <w:r>
      <w:rPr>
        <w:rFonts w:ascii="華康超黑體" w:eastAsia="華康超黑體" w:hint="eastAsia"/>
        <w:noProof/>
        <w:position w:val="60"/>
        <w:lang w:eastAsia="zh-TW"/>
      </w:rPr>
      <mc:AlternateContent>
        <mc:Choice Requires="wps">
          <w:drawing>
            <wp:anchor distT="0" distB="0" distL="114300" distR="114300" simplePos="0" relativeHeight="251821056" behindDoc="1" locked="0" layoutInCell="1" allowOverlap="1" wp14:anchorId="7F7ACD68" wp14:editId="252707CB">
              <wp:simplePos x="0" y="0"/>
              <wp:positionH relativeFrom="column">
                <wp:posOffset>3769360</wp:posOffset>
              </wp:positionH>
              <wp:positionV relativeFrom="paragraph">
                <wp:posOffset>-95885</wp:posOffset>
              </wp:positionV>
              <wp:extent cx="1625600" cy="264160"/>
              <wp:effectExtent l="1270" t="0" r="1905" b="0"/>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E6701" w14:textId="2C2845B3" w:rsidR="009D3561" w:rsidRPr="00B36729" w:rsidRDefault="009D3561"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奧勒岡</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7ACD68" id="_x0000_t202" coordsize="21600,21600" o:spt="202" path="m,l,21600r21600,l21600,xe">
              <v:stroke joinstyle="miter"/>
              <v:path gradientshapeok="t" o:connecttype="rect"/>
            </v:shapetype>
            <v:shape id="_x0000_s1035" type="#_x0000_t202" style="position:absolute;left:0;text-align:left;margin-left:296.8pt;margin-top:-7.55pt;width:128pt;height:20.8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" filled="f" stroked="f">
              <v:textbox style="mso-fit-shape-to-text:t" inset="0,0,0,0">
                <w:txbxContent>
                  <w:p w14:paraId="1EEE6701" w14:textId="2C2845B3" w:rsidR="009D3561" w:rsidRPr="00B36729" w:rsidRDefault="009D3561" w:rsidP="00EA320D">
                    <w:pPr>
                      <w:snapToGrid w:val="0"/>
                      <w:ind w:firstLineChars="0" w:firstLine="0"/>
                      <w:jc w:val="center"/>
                      <w:rPr>
                        <w:rFonts w:ascii="華康超黑體" w:eastAsia="華康超黑體"/>
                        <w:w w:val="90"/>
                        <w:lang w:eastAsia="zh-TW"/>
                      </w:rPr>
                    </w:pPr>
                    <w:r>
                      <w:rPr>
                        <w:rFonts w:ascii="華康超黑體" w:eastAsia="華康超黑體" w:hint="eastAsia"/>
                        <w:w w:val="90"/>
                        <w:sz w:val="32"/>
                        <w:szCs w:val="32"/>
                        <w:lang w:eastAsia="zh-TW"/>
                      </w:rPr>
                      <w:t>奧勒岡</w:t>
                    </w:r>
                    <w:r w:rsidRPr="00B36729">
                      <w:rPr>
                        <w:rFonts w:ascii="華康超黑體" w:eastAsia="華康超黑體" w:hint="eastAsia"/>
                        <w:w w:val="90"/>
                        <w:sz w:val="32"/>
                        <w:szCs w:val="32"/>
                        <w:lang w:eastAsia="zh-TW"/>
                      </w:rPr>
                      <w:t>州</w:t>
                    </w:r>
                    <w:r w:rsidRPr="00B36729">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835392" behindDoc="1" locked="0" layoutInCell="1" allowOverlap="1" wp14:anchorId="6562B7B5" wp14:editId="172E871A">
              <wp:simplePos x="0" y="0"/>
              <wp:positionH relativeFrom="column">
                <wp:posOffset>-1270</wp:posOffset>
              </wp:positionH>
              <wp:positionV relativeFrom="paragraph">
                <wp:posOffset>-78740</wp:posOffset>
              </wp:positionV>
              <wp:extent cx="3707130" cy="338455"/>
              <wp:effectExtent l="12065" t="31750" r="5080" b="39370"/>
              <wp:wrapNone/>
              <wp:docPr id="3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6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9A95F34" id="Freeform 11"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806720" behindDoc="1" locked="0" layoutInCell="1" allowOverlap="1" wp14:anchorId="6F01BCF2" wp14:editId="30BA7B36">
              <wp:simplePos x="0" y="0"/>
              <wp:positionH relativeFrom="column">
                <wp:posOffset>3709670</wp:posOffset>
              </wp:positionH>
              <wp:positionV relativeFrom="paragraph">
                <wp:posOffset>35560</wp:posOffset>
              </wp:positionV>
              <wp:extent cx="1714500" cy="113665"/>
              <wp:effectExtent l="0" t="3175" r="1270" b="0"/>
              <wp:wrapNone/>
              <wp:docPr id="153897609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D2784" id="Rectangle 10" o:spid="_x0000_s1026" style="position:absolute;margin-left:292.1pt;margin-top:2.8pt;width:135pt;height:8.9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hint="default"/>
      </w:rPr>
    </w:lvl>
  </w:abstractNum>
  <w:abstractNum w:abstractNumId="1"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2"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3" w15:restartNumberingAfterBreak="0">
    <w:nsid w:val="0D8F63DA"/>
    <w:multiLevelType w:val="hybridMultilevel"/>
    <w:tmpl w:val="2D2E8B40"/>
    <w:lvl w:ilvl="0" w:tplc="E2B6EAAA">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F625AD"/>
    <w:multiLevelType w:val="hybridMultilevel"/>
    <w:tmpl w:val="F8FA116E"/>
    <w:lvl w:ilvl="0" w:tplc="ED2C6780">
      <w:start w:val="1"/>
      <w:numFmt w:val="taiwaneseCountingThousand"/>
      <w:lvlText w:val="（%1）"/>
      <w:lvlJc w:val="left"/>
      <w:pPr>
        <w:ind w:left="956" w:hanging="720"/>
      </w:pPr>
      <w:rPr>
        <w:rFonts w:cs="新細明體"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6"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7" w15:restartNumberingAfterBreak="0">
    <w:nsid w:val="55C77DCB"/>
    <w:multiLevelType w:val="hybridMultilevel"/>
    <w:tmpl w:val="EC0AFB5A"/>
    <w:lvl w:ilvl="0" w:tplc="D3F610A2">
      <w:start w:val="1"/>
      <w:numFmt w:val="taiwaneseCountingThousand"/>
      <w:lvlText w:val="（%1）"/>
      <w:lvlJc w:val="left"/>
      <w:pPr>
        <w:ind w:left="956" w:hanging="720"/>
      </w:pPr>
      <w:rPr>
        <w:rFonts w:hint="default"/>
        <w:u w:val="none"/>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8" w15:restartNumberingAfterBreak="0">
    <w:nsid w:val="6E225600"/>
    <w:multiLevelType w:val="hybridMultilevel"/>
    <w:tmpl w:val="69148E22"/>
    <w:lvl w:ilvl="0" w:tplc="D3F610A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9"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67488995">
    <w:abstractNumId w:val="3"/>
  </w:num>
  <w:num w:numId="2" w16cid:durableId="13117576">
    <w:abstractNumId w:val="5"/>
  </w:num>
  <w:num w:numId="3" w16cid:durableId="1722942923">
    <w:abstractNumId w:val="8"/>
  </w:num>
  <w:num w:numId="4" w16cid:durableId="1720713418">
    <w:abstractNumId w:val="9"/>
  </w:num>
  <w:num w:numId="5" w16cid:durableId="1737849987">
    <w:abstractNumId w:val="4"/>
  </w:num>
  <w:num w:numId="6" w16cid:durableId="2018266922">
    <w:abstractNumId w:val="6"/>
  </w:num>
  <w:num w:numId="7" w16cid:durableId="187230327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6B3"/>
    <w:rsid w:val="00001A87"/>
    <w:rsid w:val="00001D8E"/>
    <w:rsid w:val="00001DB9"/>
    <w:rsid w:val="00002779"/>
    <w:rsid w:val="0000328E"/>
    <w:rsid w:val="000032F9"/>
    <w:rsid w:val="000034AF"/>
    <w:rsid w:val="0000374B"/>
    <w:rsid w:val="00003A42"/>
    <w:rsid w:val="000047E6"/>
    <w:rsid w:val="00004DB7"/>
    <w:rsid w:val="00004F34"/>
    <w:rsid w:val="0000638D"/>
    <w:rsid w:val="000063E0"/>
    <w:rsid w:val="0000661D"/>
    <w:rsid w:val="00006774"/>
    <w:rsid w:val="000069C2"/>
    <w:rsid w:val="0001036C"/>
    <w:rsid w:val="000106AA"/>
    <w:rsid w:val="00010D45"/>
    <w:rsid w:val="00010FCE"/>
    <w:rsid w:val="00011038"/>
    <w:rsid w:val="00011586"/>
    <w:rsid w:val="000121D0"/>
    <w:rsid w:val="00012517"/>
    <w:rsid w:val="00012CB3"/>
    <w:rsid w:val="000132C7"/>
    <w:rsid w:val="0001332D"/>
    <w:rsid w:val="00013EEB"/>
    <w:rsid w:val="00014A82"/>
    <w:rsid w:val="00014F14"/>
    <w:rsid w:val="000151B7"/>
    <w:rsid w:val="0001545D"/>
    <w:rsid w:val="0001551A"/>
    <w:rsid w:val="0001551F"/>
    <w:rsid w:val="000166F4"/>
    <w:rsid w:val="00016F72"/>
    <w:rsid w:val="00017765"/>
    <w:rsid w:val="00020135"/>
    <w:rsid w:val="00020F79"/>
    <w:rsid w:val="000215D3"/>
    <w:rsid w:val="000219A6"/>
    <w:rsid w:val="0002208B"/>
    <w:rsid w:val="00022E23"/>
    <w:rsid w:val="00023F36"/>
    <w:rsid w:val="0002433B"/>
    <w:rsid w:val="0002522B"/>
    <w:rsid w:val="0002695E"/>
    <w:rsid w:val="0003042E"/>
    <w:rsid w:val="00030BF4"/>
    <w:rsid w:val="00030C14"/>
    <w:rsid w:val="000318E6"/>
    <w:rsid w:val="00031B03"/>
    <w:rsid w:val="00031CE0"/>
    <w:rsid w:val="0003251E"/>
    <w:rsid w:val="00032545"/>
    <w:rsid w:val="00032829"/>
    <w:rsid w:val="00032C8C"/>
    <w:rsid w:val="00032E58"/>
    <w:rsid w:val="00032E77"/>
    <w:rsid w:val="00032FB4"/>
    <w:rsid w:val="00033C68"/>
    <w:rsid w:val="000343A5"/>
    <w:rsid w:val="000345C9"/>
    <w:rsid w:val="00034D9E"/>
    <w:rsid w:val="0003511D"/>
    <w:rsid w:val="00035FC7"/>
    <w:rsid w:val="000367EE"/>
    <w:rsid w:val="00036E3B"/>
    <w:rsid w:val="00037487"/>
    <w:rsid w:val="00037BD1"/>
    <w:rsid w:val="00037CAC"/>
    <w:rsid w:val="00037CAD"/>
    <w:rsid w:val="00037D50"/>
    <w:rsid w:val="00037FA0"/>
    <w:rsid w:val="0004056E"/>
    <w:rsid w:val="00040D27"/>
    <w:rsid w:val="00040D75"/>
    <w:rsid w:val="00040EA0"/>
    <w:rsid w:val="00041379"/>
    <w:rsid w:val="00041582"/>
    <w:rsid w:val="000423E1"/>
    <w:rsid w:val="000428AC"/>
    <w:rsid w:val="000428B4"/>
    <w:rsid w:val="00042FDB"/>
    <w:rsid w:val="0004303B"/>
    <w:rsid w:val="000432A3"/>
    <w:rsid w:val="00043C46"/>
    <w:rsid w:val="0004405A"/>
    <w:rsid w:val="0004405D"/>
    <w:rsid w:val="0004419F"/>
    <w:rsid w:val="00044D97"/>
    <w:rsid w:val="000453EA"/>
    <w:rsid w:val="0004542E"/>
    <w:rsid w:val="000460E7"/>
    <w:rsid w:val="00046690"/>
    <w:rsid w:val="000467CD"/>
    <w:rsid w:val="0004782F"/>
    <w:rsid w:val="00047843"/>
    <w:rsid w:val="00051717"/>
    <w:rsid w:val="000523FC"/>
    <w:rsid w:val="000524D0"/>
    <w:rsid w:val="00052D88"/>
    <w:rsid w:val="000530E4"/>
    <w:rsid w:val="00053FCF"/>
    <w:rsid w:val="0005421F"/>
    <w:rsid w:val="000542C8"/>
    <w:rsid w:val="0005496C"/>
    <w:rsid w:val="00055294"/>
    <w:rsid w:val="00056018"/>
    <w:rsid w:val="0005655C"/>
    <w:rsid w:val="00056CCA"/>
    <w:rsid w:val="000573ED"/>
    <w:rsid w:val="00057BE2"/>
    <w:rsid w:val="00060BC9"/>
    <w:rsid w:val="000610EB"/>
    <w:rsid w:val="00061108"/>
    <w:rsid w:val="0006185A"/>
    <w:rsid w:val="00061BFD"/>
    <w:rsid w:val="00061CD4"/>
    <w:rsid w:val="0006299C"/>
    <w:rsid w:val="000632F5"/>
    <w:rsid w:val="000635D0"/>
    <w:rsid w:val="000637CF"/>
    <w:rsid w:val="0006453E"/>
    <w:rsid w:val="00064F31"/>
    <w:rsid w:val="00065E5B"/>
    <w:rsid w:val="00065F8B"/>
    <w:rsid w:val="00067EEA"/>
    <w:rsid w:val="00070F1A"/>
    <w:rsid w:val="00071460"/>
    <w:rsid w:val="00071597"/>
    <w:rsid w:val="00071762"/>
    <w:rsid w:val="00071CCC"/>
    <w:rsid w:val="00071E41"/>
    <w:rsid w:val="00072407"/>
    <w:rsid w:val="00072598"/>
    <w:rsid w:val="00072715"/>
    <w:rsid w:val="000728A8"/>
    <w:rsid w:val="00072FB0"/>
    <w:rsid w:val="00073DCB"/>
    <w:rsid w:val="000740E9"/>
    <w:rsid w:val="00074C75"/>
    <w:rsid w:val="0008048B"/>
    <w:rsid w:val="00080C9B"/>
    <w:rsid w:val="00081859"/>
    <w:rsid w:val="0008279C"/>
    <w:rsid w:val="0008330C"/>
    <w:rsid w:val="0008390A"/>
    <w:rsid w:val="00084A1A"/>
    <w:rsid w:val="0008506B"/>
    <w:rsid w:val="00085121"/>
    <w:rsid w:val="000858F0"/>
    <w:rsid w:val="00085C91"/>
    <w:rsid w:val="0008680F"/>
    <w:rsid w:val="00087979"/>
    <w:rsid w:val="00087F62"/>
    <w:rsid w:val="00090278"/>
    <w:rsid w:val="00090789"/>
    <w:rsid w:val="00090AC7"/>
    <w:rsid w:val="000913E6"/>
    <w:rsid w:val="000916C7"/>
    <w:rsid w:val="00091BD3"/>
    <w:rsid w:val="00092320"/>
    <w:rsid w:val="00092FE6"/>
    <w:rsid w:val="00093748"/>
    <w:rsid w:val="00093826"/>
    <w:rsid w:val="00093EC5"/>
    <w:rsid w:val="00094862"/>
    <w:rsid w:val="00094FF3"/>
    <w:rsid w:val="0009539E"/>
    <w:rsid w:val="00095567"/>
    <w:rsid w:val="000955F8"/>
    <w:rsid w:val="00096891"/>
    <w:rsid w:val="00096B80"/>
    <w:rsid w:val="00096C2E"/>
    <w:rsid w:val="0009745F"/>
    <w:rsid w:val="000975D0"/>
    <w:rsid w:val="00097B6F"/>
    <w:rsid w:val="00097FB7"/>
    <w:rsid w:val="000A06CB"/>
    <w:rsid w:val="000A0A8A"/>
    <w:rsid w:val="000A0DFA"/>
    <w:rsid w:val="000A0E7A"/>
    <w:rsid w:val="000A1021"/>
    <w:rsid w:val="000A102A"/>
    <w:rsid w:val="000A1609"/>
    <w:rsid w:val="000A1670"/>
    <w:rsid w:val="000A1703"/>
    <w:rsid w:val="000A1D50"/>
    <w:rsid w:val="000A219E"/>
    <w:rsid w:val="000A25C9"/>
    <w:rsid w:val="000A363E"/>
    <w:rsid w:val="000A3C53"/>
    <w:rsid w:val="000A4508"/>
    <w:rsid w:val="000A4554"/>
    <w:rsid w:val="000A4C46"/>
    <w:rsid w:val="000A530B"/>
    <w:rsid w:val="000A55F0"/>
    <w:rsid w:val="000A5813"/>
    <w:rsid w:val="000A5A26"/>
    <w:rsid w:val="000A6055"/>
    <w:rsid w:val="000A61AE"/>
    <w:rsid w:val="000A654E"/>
    <w:rsid w:val="000A6934"/>
    <w:rsid w:val="000A6AEF"/>
    <w:rsid w:val="000B03EF"/>
    <w:rsid w:val="000B0522"/>
    <w:rsid w:val="000B087C"/>
    <w:rsid w:val="000B0BA9"/>
    <w:rsid w:val="000B1BA8"/>
    <w:rsid w:val="000B203C"/>
    <w:rsid w:val="000B3207"/>
    <w:rsid w:val="000B35E7"/>
    <w:rsid w:val="000B3614"/>
    <w:rsid w:val="000B381F"/>
    <w:rsid w:val="000B3F0C"/>
    <w:rsid w:val="000B42A4"/>
    <w:rsid w:val="000B442F"/>
    <w:rsid w:val="000B4E63"/>
    <w:rsid w:val="000B501D"/>
    <w:rsid w:val="000B51BD"/>
    <w:rsid w:val="000B5750"/>
    <w:rsid w:val="000B57A4"/>
    <w:rsid w:val="000B5B8B"/>
    <w:rsid w:val="000B65A5"/>
    <w:rsid w:val="000B6879"/>
    <w:rsid w:val="000B6DFD"/>
    <w:rsid w:val="000B6EA3"/>
    <w:rsid w:val="000B7B41"/>
    <w:rsid w:val="000C07A0"/>
    <w:rsid w:val="000C122E"/>
    <w:rsid w:val="000C2D95"/>
    <w:rsid w:val="000C3189"/>
    <w:rsid w:val="000C349C"/>
    <w:rsid w:val="000C3EB4"/>
    <w:rsid w:val="000C547E"/>
    <w:rsid w:val="000C5A05"/>
    <w:rsid w:val="000C5DE9"/>
    <w:rsid w:val="000C68D3"/>
    <w:rsid w:val="000C6C75"/>
    <w:rsid w:val="000C6CD3"/>
    <w:rsid w:val="000C713F"/>
    <w:rsid w:val="000C792F"/>
    <w:rsid w:val="000C7964"/>
    <w:rsid w:val="000C7B3C"/>
    <w:rsid w:val="000C7B98"/>
    <w:rsid w:val="000D037F"/>
    <w:rsid w:val="000D079D"/>
    <w:rsid w:val="000D0895"/>
    <w:rsid w:val="000D0AEE"/>
    <w:rsid w:val="000D1519"/>
    <w:rsid w:val="000D1CB6"/>
    <w:rsid w:val="000D430A"/>
    <w:rsid w:val="000D4700"/>
    <w:rsid w:val="000D471D"/>
    <w:rsid w:val="000D64EB"/>
    <w:rsid w:val="000D684B"/>
    <w:rsid w:val="000D6935"/>
    <w:rsid w:val="000D6C8D"/>
    <w:rsid w:val="000D6E8C"/>
    <w:rsid w:val="000D6F9B"/>
    <w:rsid w:val="000D703D"/>
    <w:rsid w:val="000D7749"/>
    <w:rsid w:val="000D7AD8"/>
    <w:rsid w:val="000E0075"/>
    <w:rsid w:val="000E00E3"/>
    <w:rsid w:val="000E04E3"/>
    <w:rsid w:val="000E05F6"/>
    <w:rsid w:val="000E1AD4"/>
    <w:rsid w:val="000E1B28"/>
    <w:rsid w:val="000E23A6"/>
    <w:rsid w:val="000E2834"/>
    <w:rsid w:val="000E30B4"/>
    <w:rsid w:val="000E310A"/>
    <w:rsid w:val="000E33D6"/>
    <w:rsid w:val="000E3715"/>
    <w:rsid w:val="000E3E8C"/>
    <w:rsid w:val="000E4254"/>
    <w:rsid w:val="000E428F"/>
    <w:rsid w:val="000E45B4"/>
    <w:rsid w:val="000E4C45"/>
    <w:rsid w:val="000E6939"/>
    <w:rsid w:val="000E7002"/>
    <w:rsid w:val="000E7729"/>
    <w:rsid w:val="000E7B24"/>
    <w:rsid w:val="000E7FAC"/>
    <w:rsid w:val="000F0001"/>
    <w:rsid w:val="000F0396"/>
    <w:rsid w:val="000F0E9C"/>
    <w:rsid w:val="000F1F32"/>
    <w:rsid w:val="000F212E"/>
    <w:rsid w:val="000F2B27"/>
    <w:rsid w:val="000F2D64"/>
    <w:rsid w:val="000F2F4C"/>
    <w:rsid w:val="000F3317"/>
    <w:rsid w:val="000F3476"/>
    <w:rsid w:val="000F3521"/>
    <w:rsid w:val="000F3B53"/>
    <w:rsid w:val="000F441E"/>
    <w:rsid w:val="000F4682"/>
    <w:rsid w:val="000F4697"/>
    <w:rsid w:val="000F47C9"/>
    <w:rsid w:val="000F4A3D"/>
    <w:rsid w:val="000F4F03"/>
    <w:rsid w:val="000F4F42"/>
    <w:rsid w:val="000F5098"/>
    <w:rsid w:val="000F5A96"/>
    <w:rsid w:val="000F5DA7"/>
    <w:rsid w:val="000F6240"/>
    <w:rsid w:val="000F6CA7"/>
    <w:rsid w:val="000F6EDD"/>
    <w:rsid w:val="000F6FA9"/>
    <w:rsid w:val="000F73F4"/>
    <w:rsid w:val="000F76DE"/>
    <w:rsid w:val="000F7767"/>
    <w:rsid w:val="000F7D95"/>
    <w:rsid w:val="00100C84"/>
    <w:rsid w:val="00101163"/>
    <w:rsid w:val="0010129F"/>
    <w:rsid w:val="001019EA"/>
    <w:rsid w:val="00101A41"/>
    <w:rsid w:val="00101A53"/>
    <w:rsid w:val="00101E7A"/>
    <w:rsid w:val="00101F7C"/>
    <w:rsid w:val="00101FCC"/>
    <w:rsid w:val="0010218E"/>
    <w:rsid w:val="00103295"/>
    <w:rsid w:val="001038B9"/>
    <w:rsid w:val="00103929"/>
    <w:rsid w:val="00103EA0"/>
    <w:rsid w:val="00103FE7"/>
    <w:rsid w:val="001042E0"/>
    <w:rsid w:val="00104F73"/>
    <w:rsid w:val="00105138"/>
    <w:rsid w:val="00105556"/>
    <w:rsid w:val="001056B6"/>
    <w:rsid w:val="00105CCE"/>
    <w:rsid w:val="00106274"/>
    <w:rsid w:val="00106BCF"/>
    <w:rsid w:val="00106BDB"/>
    <w:rsid w:val="0010721C"/>
    <w:rsid w:val="00107659"/>
    <w:rsid w:val="0010776E"/>
    <w:rsid w:val="00107F97"/>
    <w:rsid w:val="0011026D"/>
    <w:rsid w:val="00110372"/>
    <w:rsid w:val="001105D9"/>
    <w:rsid w:val="00110991"/>
    <w:rsid w:val="00110C96"/>
    <w:rsid w:val="00110E2E"/>
    <w:rsid w:val="0011130C"/>
    <w:rsid w:val="001125C3"/>
    <w:rsid w:val="0011260B"/>
    <w:rsid w:val="00112817"/>
    <w:rsid w:val="00112F55"/>
    <w:rsid w:val="001134A6"/>
    <w:rsid w:val="001137C5"/>
    <w:rsid w:val="00114457"/>
    <w:rsid w:val="00114DDD"/>
    <w:rsid w:val="00115906"/>
    <w:rsid w:val="00115DB1"/>
    <w:rsid w:val="001161B1"/>
    <w:rsid w:val="00116491"/>
    <w:rsid w:val="00116B63"/>
    <w:rsid w:val="001172B9"/>
    <w:rsid w:val="00117822"/>
    <w:rsid w:val="001206F8"/>
    <w:rsid w:val="00120D11"/>
    <w:rsid w:val="00120D53"/>
    <w:rsid w:val="001213A5"/>
    <w:rsid w:val="001228EE"/>
    <w:rsid w:val="00122BAC"/>
    <w:rsid w:val="001237B7"/>
    <w:rsid w:val="00123F40"/>
    <w:rsid w:val="0012539F"/>
    <w:rsid w:val="00125C0D"/>
    <w:rsid w:val="00125C45"/>
    <w:rsid w:val="00125CA6"/>
    <w:rsid w:val="001272CE"/>
    <w:rsid w:val="001274FC"/>
    <w:rsid w:val="00127DFA"/>
    <w:rsid w:val="00127FBD"/>
    <w:rsid w:val="00130473"/>
    <w:rsid w:val="00130CC8"/>
    <w:rsid w:val="00130ED0"/>
    <w:rsid w:val="00131159"/>
    <w:rsid w:val="00131B60"/>
    <w:rsid w:val="00131E2F"/>
    <w:rsid w:val="001322A6"/>
    <w:rsid w:val="00132368"/>
    <w:rsid w:val="00132E9A"/>
    <w:rsid w:val="00132F8C"/>
    <w:rsid w:val="001334C3"/>
    <w:rsid w:val="00133570"/>
    <w:rsid w:val="001336C0"/>
    <w:rsid w:val="001340DF"/>
    <w:rsid w:val="00134EA2"/>
    <w:rsid w:val="00135C7F"/>
    <w:rsid w:val="001367FC"/>
    <w:rsid w:val="00136B75"/>
    <w:rsid w:val="00136DC3"/>
    <w:rsid w:val="001378A6"/>
    <w:rsid w:val="00137BA6"/>
    <w:rsid w:val="001401B7"/>
    <w:rsid w:val="001403A5"/>
    <w:rsid w:val="001409EC"/>
    <w:rsid w:val="00140C14"/>
    <w:rsid w:val="00140CD5"/>
    <w:rsid w:val="00141297"/>
    <w:rsid w:val="0014179B"/>
    <w:rsid w:val="0014368F"/>
    <w:rsid w:val="00143923"/>
    <w:rsid w:val="001439EC"/>
    <w:rsid w:val="001451FC"/>
    <w:rsid w:val="00145F9C"/>
    <w:rsid w:val="00146B49"/>
    <w:rsid w:val="0014730C"/>
    <w:rsid w:val="0014762F"/>
    <w:rsid w:val="001477B9"/>
    <w:rsid w:val="0014784A"/>
    <w:rsid w:val="001501BD"/>
    <w:rsid w:val="00150351"/>
    <w:rsid w:val="001503C0"/>
    <w:rsid w:val="001507B1"/>
    <w:rsid w:val="00151595"/>
    <w:rsid w:val="0015179B"/>
    <w:rsid w:val="00152583"/>
    <w:rsid w:val="00153568"/>
    <w:rsid w:val="0015378C"/>
    <w:rsid w:val="001547FE"/>
    <w:rsid w:val="00154ED2"/>
    <w:rsid w:val="00154F9E"/>
    <w:rsid w:val="001555B1"/>
    <w:rsid w:val="0015602D"/>
    <w:rsid w:val="00156084"/>
    <w:rsid w:val="00156C62"/>
    <w:rsid w:val="00157186"/>
    <w:rsid w:val="001572A3"/>
    <w:rsid w:val="00157958"/>
    <w:rsid w:val="00157E83"/>
    <w:rsid w:val="00160A3B"/>
    <w:rsid w:val="00160D83"/>
    <w:rsid w:val="00161A79"/>
    <w:rsid w:val="0016313E"/>
    <w:rsid w:val="001631F0"/>
    <w:rsid w:val="001634EF"/>
    <w:rsid w:val="00163669"/>
    <w:rsid w:val="0016394B"/>
    <w:rsid w:val="00163A6F"/>
    <w:rsid w:val="00163BC8"/>
    <w:rsid w:val="001653F9"/>
    <w:rsid w:val="001654E3"/>
    <w:rsid w:val="0016576F"/>
    <w:rsid w:val="00165EF4"/>
    <w:rsid w:val="00166195"/>
    <w:rsid w:val="00166D2E"/>
    <w:rsid w:val="00167F38"/>
    <w:rsid w:val="001703B8"/>
    <w:rsid w:val="001704F4"/>
    <w:rsid w:val="0017055B"/>
    <w:rsid w:val="00170880"/>
    <w:rsid w:val="00170EE2"/>
    <w:rsid w:val="001710CF"/>
    <w:rsid w:val="00171129"/>
    <w:rsid w:val="00171A2D"/>
    <w:rsid w:val="00171AB2"/>
    <w:rsid w:val="00171AF0"/>
    <w:rsid w:val="00171F08"/>
    <w:rsid w:val="0017218C"/>
    <w:rsid w:val="00173016"/>
    <w:rsid w:val="001731AB"/>
    <w:rsid w:val="0017354D"/>
    <w:rsid w:val="00174299"/>
    <w:rsid w:val="00174942"/>
    <w:rsid w:val="00174B2C"/>
    <w:rsid w:val="00174FDA"/>
    <w:rsid w:val="001752EE"/>
    <w:rsid w:val="00175C4B"/>
    <w:rsid w:val="00176103"/>
    <w:rsid w:val="00176324"/>
    <w:rsid w:val="001763A4"/>
    <w:rsid w:val="00182254"/>
    <w:rsid w:val="0018249A"/>
    <w:rsid w:val="00182566"/>
    <w:rsid w:val="001825D4"/>
    <w:rsid w:val="001826E4"/>
    <w:rsid w:val="001827D5"/>
    <w:rsid w:val="00182BAA"/>
    <w:rsid w:val="001839F1"/>
    <w:rsid w:val="00183BFC"/>
    <w:rsid w:val="00183DD4"/>
    <w:rsid w:val="001851A4"/>
    <w:rsid w:val="001851BC"/>
    <w:rsid w:val="001859C2"/>
    <w:rsid w:val="00185F1C"/>
    <w:rsid w:val="001861B6"/>
    <w:rsid w:val="0018703D"/>
    <w:rsid w:val="0018784C"/>
    <w:rsid w:val="00190263"/>
    <w:rsid w:val="001903D2"/>
    <w:rsid w:val="00190589"/>
    <w:rsid w:val="0019085C"/>
    <w:rsid w:val="001908A0"/>
    <w:rsid w:val="00190AE4"/>
    <w:rsid w:val="00190C0F"/>
    <w:rsid w:val="00191ADC"/>
    <w:rsid w:val="00192A34"/>
    <w:rsid w:val="00192B90"/>
    <w:rsid w:val="001930F2"/>
    <w:rsid w:val="00193D0C"/>
    <w:rsid w:val="00193D7A"/>
    <w:rsid w:val="001948B9"/>
    <w:rsid w:val="00194ABB"/>
    <w:rsid w:val="00195CFE"/>
    <w:rsid w:val="00195EED"/>
    <w:rsid w:val="00196766"/>
    <w:rsid w:val="001969B6"/>
    <w:rsid w:val="00196BF4"/>
    <w:rsid w:val="00196F33"/>
    <w:rsid w:val="00196F8B"/>
    <w:rsid w:val="00197355"/>
    <w:rsid w:val="0019770C"/>
    <w:rsid w:val="001A04F0"/>
    <w:rsid w:val="001A1673"/>
    <w:rsid w:val="001A1A5E"/>
    <w:rsid w:val="001A2CAF"/>
    <w:rsid w:val="001A2DA2"/>
    <w:rsid w:val="001A3A74"/>
    <w:rsid w:val="001A3FFA"/>
    <w:rsid w:val="001A5EEF"/>
    <w:rsid w:val="001A61FD"/>
    <w:rsid w:val="001A6ECE"/>
    <w:rsid w:val="001A74BC"/>
    <w:rsid w:val="001A7E77"/>
    <w:rsid w:val="001B0257"/>
    <w:rsid w:val="001B05CB"/>
    <w:rsid w:val="001B069D"/>
    <w:rsid w:val="001B0DCB"/>
    <w:rsid w:val="001B11D6"/>
    <w:rsid w:val="001B155D"/>
    <w:rsid w:val="001B1731"/>
    <w:rsid w:val="001B17E4"/>
    <w:rsid w:val="001B1ABA"/>
    <w:rsid w:val="001B1D08"/>
    <w:rsid w:val="001B22E6"/>
    <w:rsid w:val="001B24F4"/>
    <w:rsid w:val="001B263B"/>
    <w:rsid w:val="001B2E4E"/>
    <w:rsid w:val="001B3976"/>
    <w:rsid w:val="001B3DB1"/>
    <w:rsid w:val="001B3E17"/>
    <w:rsid w:val="001B5984"/>
    <w:rsid w:val="001B6975"/>
    <w:rsid w:val="001B6A3A"/>
    <w:rsid w:val="001B6DC7"/>
    <w:rsid w:val="001B74B6"/>
    <w:rsid w:val="001B7CB9"/>
    <w:rsid w:val="001C0177"/>
    <w:rsid w:val="001C023F"/>
    <w:rsid w:val="001C03B4"/>
    <w:rsid w:val="001C07B5"/>
    <w:rsid w:val="001C08A7"/>
    <w:rsid w:val="001C0EDD"/>
    <w:rsid w:val="001C101C"/>
    <w:rsid w:val="001C1A99"/>
    <w:rsid w:val="001C1C9A"/>
    <w:rsid w:val="001C2577"/>
    <w:rsid w:val="001C287F"/>
    <w:rsid w:val="001C2F0B"/>
    <w:rsid w:val="001C2FFD"/>
    <w:rsid w:val="001C33F0"/>
    <w:rsid w:val="001C3B8A"/>
    <w:rsid w:val="001C46B6"/>
    <w:rsid w:val="001C4843"/>
    <w:rsid w:val="001C48A9"/>
    <w:rsid w:val="001C48B7"/>
    <w:rsid w:val="001C48D3"/>
    <w:rsid w:val="001C5408"/>
    <w:rsid w:val="001C55AE"/>
    <w:rsid w:val="001C59EB"/>
    <w:rsid w:val="001C5FBD"/>
    <w:rsid w:val="001C6C82"/>
    <w:rsid w:val="001C7422"/>
    <w:rsid w:val="001C7F16"/>
    <w:rsid w:val="001D0AF3"/>
    <w:rsid w:val="001D1487"/>
    <w:rsid w:val="001D215E"/>
    <w:rsid w:val="001D22BE"/>
    <w:rsid w:val="001D231F"/>
    <w:rsid w:val="001D26A4"/>
    <w:rsid w:val="001D3502"/>
    <w:rsid w:val="001D4586"/>
    <w:rsid w:val="001D45C3"/>
    <w:rsid w:val="001D53DB"/>
    <w:rsid w:val="001D5C59"/>
    <w:rsid w:val="001D5DF6"/>
    <w:rsid w:val="001D61AE"/>
    <w:rsid w:val="001D63F5"/>
    <w:rsid w:val="001D64AC"/>
    <w:rsid w:val="001D6F70"/>
    <w:rsid w:val="001D734B"/>
    <w:rsid w:val="001D742B"/>
    <w:rsid w:val="001D78D7"/>
    <w:rsid w:val="001D7A08"/>
    <w:rsid w:val="001D7A7B"/>
    <w:rsid w:val="001E0510"/>
    <w:rsid w:val="001E05B6"/>
    <w:rsid w:val="001E0C52"/>
    <w:rsid w:val="001E0CE3"/>
    <w:rsid w:val="001E0F3F"/>
    <w:rsid w:val="001E136F"/>
    <w:rsid w:val="001E14A2"/>
    <w:rsid w:val="001E21E0"/>
    <w:rsid w:val="001E229E"/>
    <w:rsid w:val="001E29CC"/>
    <w:rsid w:val="001E2DB0"/>
    <w:rsid w:val="001E3DC9"/>
    <w:rsid w:val="001E5100"/>
    <w:rsid w:val="001E6AD1"/>
    <w:rsid w:val="001E7396"/>
    <w:rsid w:val="001E7C7B"/>
    <w:rsid w:val="001E7E6F"/>
    <w:rsid w:val="001F17CE"/>
    <w:rsid w:val="001F1AAB"/>
    <w:rsid w:val="001F1B27"/>
    <w:rsid w:val="001F1B28"/>
    <w:rsid w:val="001F1D7A"/>
    <w:rsid w:val="001F2AA4"/>
    <w:rsid w:val="001F2C94"/>
    <w:rsid w:val="001F3113"/>
    <w:rsid w:val="001F31C8"/>
    <w:rsid w:val="001F3FF8"/>
    <w:rsid w:val="001F4743"/>
    <w:rsid w:val="001F4AE3"/>
    <w:rsid w:val="001F509A"/>
    <w:rsid w:val="001F6A87"/>
    <w:rsid w:val="001F6BDF"/>
    <w:rsid w:val="001F6FE2"/>
    <w:rsid w:val="001F79B1"/>
    <w:rsid w:val="001F7D59"/>
    <w:rsid w:val="001F7EAD"/>
    <w:rsid w:val="001F7EBB"/>
    <w:rsid w:val="00200298"/>
    <w:rsid w:val="00200629"/>
    <w:rsid w:val="00200776"/>
    <w:rsid w:val="00200B7D"/>
    <w:rsid w:val="0020146A"/>
    <w:rsid w:val="002015DC"/>
    <w:rsid w:val="00201DCF"/>
    <w:rsid w:val="00201E33"/>
    <w:rsid w:val="00202956"/>
    <w:rsid w:val="0020315D"/>
    <w:rsid w:val="002034C9"/>
    <w:rsid w:val="00203E76"/>
    <w:rsid w:val="00203F14"/>
    <w:rsid w:val="0020411E"/>
    <w:rsid w:val="00204801"/>
    <w:rsid w:val="002048E2"/>
    <w:rsid w:val="002050D4"/>
    <w:rsid w:val="00205340"/>
    <w:rsid w:val="002053ED"/>
    <w:rsid w:val="00205A1F"/>
    <w:rsid w:val="002069F0"/>
    <w:rsid w:val="00210998"/>
    <w:rsid w:val="00210D57"/>
    <w:rsid w:val="002110D3"/>
    <w:rsid w:val="002115D5"/>
    <w:rsid w:val="0021182C"/>
    <w:rsid w:val="0021189D"/>
    <w:rsid w:val="00211B0A"/>
    <w:rsid w:val="0021221D"/>
    <w:rsid w:val="00212699"/>
    <w:rsid w:val="002127EF"/>
    <w:rsid w:val="00212A6A"/>
    <w:rsid w:val="00212B32"/>
    <w:rsid w:val="00212CEA"/>
    <w:rsid w:val="00213700"/>
    <w:rsid w:val="00213B5D"/>
    <w:rsid w:val="00213FA0"/>
    <w:rsid w:val="00214E7D"/>
    <w:rsid w:val="002151E3"/>
    <w:rsid w:val="002152E5"/>
    <w:rsid w:val="0021579A"/>
    <w:rsid w:val="00215874"/>
    <w:rsid w:val="002165FF"/>
    <w:rsid w:val="00217057"/>
    <w:rsid w:val="002177AA"/>
    <w:rsid w:val="002178B7"/>
    <w:rsid w:val="00217B09"/>
    <w:rsid w:val="00220439"/>
    <w:rsid w:val="0022066D"/>
    <w:rsid w:val="00220C4C"/>
    <w:rsid w:val="002211B6"/>
    <w:rsid w:val="00221362"/>
    <w:rsid w:val="00221395"/>
    <w:rsid w:val="002216B8"/>
    <w:rsid w:val="00221C8A"/>
    <w:rsid w:val="00221CAB"/>
    <w:rsid w:val="0022213D"/>
    <w:rsid w:val="002228B2"/>
    <w:rsid w:val="00222A01"/>
    <w:rsid w:val="00222AB8"/>
    <w:rsid w:val="00222BEA"/>
    <w:rsid w:val="002239B0"/>
    <w:rsid w:val="00223F5C"/>
    <w:rsid w:val="00224823"/>
    <w:rsid w:val="00225092"/>
    <w:rsid w:val="002259B8"/>
    <w:rsid w:val="002272F4"/>
    <w:rsid w:val="0022780D"/>
    <w:rsid w:val="00227B86"/>
    <w:rsid w:val="00227DA8"/>
    <w:rsid w:val="00227F9B"/>
    <w:rsid w:val="0023060E"/>
    <w:rsid w:val="00232B5E"/>
    <w:rsid w:val="002330F7"/>
    <w:rsid w:val="00234748"/>
    <w:rsid w:val="002349AF"/>
    <w:rsid w:val="002350B5"/>
    <w:rsid w:val="00235483"/>
    <w:rsid w:val="00235B34"/>
    <w:rsid w:val="00235F7D"/>
    <w:rsid w:val="002360BA"/>
    <w:rsid w:val="002360C7"/>
    <w:rsid w:val="002361E2"/>
    <w:rsid w:val="00236946"/>
    <w:rsid w:val="00236ACF"/>
    <w:rsid w:val="00237729"/>
    <w:rsid w:val="00237742"/>
    <w:rsid w:val="0023776B"/>
    <w:rsid w:val="00237774"/>
    <w:rsid w:val="00237C2D"/>
    <w:rsid w:val="00240AA9"/>
    <w:rsid w:val="00242069"/>
    <w:rsid w:val="002420CC"/>
    <w:rsid w:val="00242AAC"/>
    <w:rsid w:val="00243CAB"/>
    <w:rsid w:val="002440A5"/>
    <w:rsid w:val="0024438B"/>
    <w:rsid w:val="0024452A"/>
    <w:rsid w:val="00244FC8"/>
    <w:rsid w:val="00245CC7"/>
    <w:rsid w:val="00245EA7"/>
    <w:rsid w:val="002462E1"/>
    <w:rsid w:val="00246428"/>
    <w:rsid w:val="0024660E"/>
    <w:rsid w:val="002479F7"/>
    <w:rsid w:val="00247AA3"/>
    <w:rsid w:val="00250045"/>
    <w:rsid w:val="00250277"/>
    <w:rsid w:val="00252470"/>
    <w:rsid w:val="00252594"/>
    <w:rsid w:val="00252617"/>
    <w:rsid w:val="002531B9"/>
    <w:rsid w:val="00253376"/>
    <w:rsid w:val="00253405"/>
    <w:rsid w:val="00253C91"/>
    <w:rsid w:val="00254266"/>
    <w:rsid w:val="0025489B"/>
    <w:rsid w:val="00254E1B"/>
    <w:rsid w:val="00255A26"/>
    <w:rsid w:val="00255C79"/>
    <w:rsid w:val="00255E00"/>
    <w:rsid w:val="002565C0"/>
    <w:rsid w:val="002571B1"/>
    <w:rsid w:val="00257641"/>
    <w:rsid w:val="002609F9"/>
    <w:rsid w:val="00260F64"/>
    <w:rsid w:val="002610CD"/>
    <w:rsid w:val="002618A4"/>
    <w:rsid w:val="00262BC5"/>
    <w:rsid w:val="00262EC1"/>
    <w:rsid w:val="00263E10"/>
    <w:rsid w:val="002644EE"/>
    <w:rsid w:val="00264AE0"/>
    <w:rsid w:val="00264F40"/>
    <w:rsid w:val="00265019"/>
    <w:rsid w:val="0026532F"/>
    <w:rsid w:val="00265D27"/>
    <w:rsid w:val="00266773"/>
    <w:rsid w:val="00267662"/>
    <w:rsid w:val="002677F3"/>
    <w:rsid w:val="00270F03"/>
    <w:rsid w:val="002718A6"/>
    <w:rsid w:val="00271E52"/>
    <w:rsid w:val="002721C8"/>
    <w:rsid w:val="00272217"/>
    <w:rsid w:val="0027224F"/>
    <w:rsid w:val="002723EE"/>
    <w:rsid w:val="0027259A"/>
    <w:rsid w:val="002726DB"/>
    <w:rsid w:val="00273279"/>
    <w:rsid w:val="00273974"/>
    <w:rsid w:val="00273D16"/>
    <w:rsid w:val="00274F48"/>
    <w:rsid w:val="002753FC"/>
    <w:rsid w:val="00275697"/>
    <w:rsid w:val="00276267"/>
    <w:rsid w:val="002772B4"/>
    <w:rsid w:val="002776F9"/>
    <w:rsid w:val="00277C6E"/>
    <w:rsid w:val="00277CE6"/>
    <w:rsid w:val="00277EF6"/>
    <w:rsid w:val="00280495"/>
    <w:rsid w:val="002807CE"/>
    <w:rsid w:val="00280F24"/>
    <w:rsid w:val="00281071"/>
    <w:rsid w:val="00281417"/>
    <w:rsid w:val="002814B5"/>
    <w:rsid w:val="00281829"/>
    <w:rsid w:val="002823F8"/>
    <w:rsid w:val="002829E6"/>
    <w:rsid w:val="00282B0D"/>
    <w:rsid w:val="00282D42"/>
    <w:rsid w:val="00282E1C"/>
    <w:rsid w:val="00284370"/>
    <w:rsid w:val="00285471"/>
    <w:rsid w:val="00285C57"/>
    <w:rsid w:val="00285F67"/>
    <w:rsid w:val="00286D2B"/>
    <w:rsid w:val="00286F9F"/>
    <w:rsid w:val="00287846"/>
    <w:rsid w:val="00290015"/>
    <w:rsid w:val="002909FE"/>
    <w:rsid w:val="00290B62"/>
    <w:rsid w:val="00291255"/>
    <w:rsid w:val="0029271C"/>
    <w:rsid w:val="0029278E"/>
    <w:rsid w:val="00292F39"/>
    <w:rsid w:val="00293623"/>
    <w:rsid w:val="0029409D"/>
    <w:rsid w:val="002940A4"/>
    <w:rsid w:val="00294931"/>
    <w:rsid w:val="00294D13"/>
    <w:rsid w:val="00295D39"/>
    <w:rsid w:val="00295D95"/>
    <w:rsid w:val="00296227"/>
    <w:rsid w:val="0029671C"/>
    <w:rsid w:val="0029686C"/>
    <w:rsid w:val="002969C0"/>
    <w:rsid w:val="00296F9E"/>
    <w:rsid w:val="00297178"/>
    <w:rsid w:val="00297678"/>
    <w:rsid w:val="002978D5"/>
    <w:rsid w:val="00297EF4"/>
    <w:rsid w:val="002A029F"/>
    <w:rsid w:val="002A034A"/>
    <w:rsid w:val="002A07AF"/>
    <w:rsid w:val="002A10A4"/>
    <w:rsid w:val="002A122B"/>
    <w:rsid w:val="002A162E"/>
    <w:rsid w:val="002A1899"/>
    <w:rsid w:val="002A19EA"/>
    <w:rsid w:val="002A217E"/>
    <w:rsid w:val="002A3363"/>
    <w:rsid w:val="002A3B75"/>
    <w:rsid w:val="002A3CD3"/>
    <w:rsid w:val="002A3F70"/>
    <w:rsid w:val="002A40A2"/>
    <w:rsid w:val="002A4468"/>
    <w:rsid w:val="002A53A2"/>
    <w:rsid w:val="002A54CC"/>
    <w:rsid w:val="002A5882"/>
    <w:rsid w:val="002A58F3"/>
    <w:rsid w:val="002A5967"/>
    <w:rsid w:val="002A63B7"/>
    <w:rsid w:val="002A70A0"/>
    <w:rsid w:val="002A75AB"/>
    <w:rsid w:val="002A7914"/>
    <w:rsid w:val="002A7F29"/>
    <w:rsid w:val="002A7FD8"/>
    <w:rsid w:val="002B0079"/>
    <w:rsid w:val="002B0286"/>
    <w:rsid w:val="002B0C57"/>
    <w:rsid w:val="002B1E3E"/>
    <w:rsid w:val="002B27A5"/>
    <w:rsid w:val="002B2BBC"/>
    <w:rsid w:val="002B35CD"/>
    <w:rsid w:val="002B3CB0"/>
    <w:rsid w:val="002B4631"/>
    <w:rsid w:val="002B521B"/>
    <w:rsid w:val="002B530A"/>
    <w:rsid w:val="002B5747"/>
    <w:rsid w:val="002B581E"/>
    <w:rsid w:val="002B58F1"/>
    <w:rsid w:val="002B76BE"/>
    <w:rsid w:val="002C0CF5"/>
    <w:rsid w:val="002C16BE"/>
    <w:rsid w:val="002C1B3E"/>
    <w:rsid w:val="002C27A8"/>
    <w:rsid w:val="002C4E77"/>
    <w:rsid w:val="002C50BD"/>
    <w:rsid w:val="002C51E0"/>
    <w:rsid w:val="002C521F"/>
    <w:rsid w:val="002C52F6"/>
    <w:rsid w:val="002C5664"/>
    <w:rsid w:val="002C5CEE"/>
    <w:rsid w:val="002C60CD"/>
    <w:rsid w:val="002C62EE"/>
    <w:rsid w:val="002C677F"/>
    <w:rsid w:val="002C7AFC"/>
    <w:rsid w:val="002D081A"/>
    <w:rsid w:val="002D0BED"/>
    <w:rsid w:val="002D17FE"/>
    <w:rsid w:val="002D1B9A"/>
    <w:rsid w:val="002D1D11"/>
    <w:rsid w:val="002D20F6"/>
    <w:rsid w:val="002D35DB"/>
    <w:rsid w:val="002D4216"/>
    <w:rsid w:val="002D5083"/>
    <w:rsid w:val="002D51C1"/>
    <w:rsid w:val="002D55AE"/>
    <w:rsid w:val="002D5BAD"/>
    <w:rsid w:val="002D60FB"/>
    <w:rsid w:val="002D7D31"/>
    <w:rsid w:val="002E027A"/>
    <w:rsid w:val="002E0755"/>
    <w:rsid w:val="002E0CAD"/>
    <w:rsid w:val="002E11E4"/>
    <w:rsid w:val="002E154E"/>
    <w:rsid w:val="002E17B0"/>
    <w:rsid w:val="002E19B9"/>
    <w:rsid w:val="002E2041"/>
    <w:rsid w:val="002E2253"/>
    <w:rsid w:val="002E2D38"/>
    <w:rsid w:val="002E341D"/>
    <w:rsid w:val="002E3B40"/>
    <w:rsid w:val="002E4684"/>
    <w:rsid w:val="002E5310"/>
    <w:rsid w:val="002E5837"/>
    <w:rsid w:val="002E5928"/>
    <w:rsid w:val="002E5D84"/>
    <w:rsid w:val="002E5DCF"/>
    <w:rsid w:val="002E6AF9"/>
    <w:rsid w:val="002E709F"/>
    <w:rsid w:val="002E7590"/>
    <w:rsid w:val="002E79BE"/>
    <w:rsid w:val="002E7D00"/>
    <w:rsid w:val="002E7E82"/>
    <w:rsid w:val="002E7FB3"/>
    <w:rsid w:val="002F0328"/>
    <w:rsid w:val="002F0C07"/>
    <w:rsid w:val="002F1208"/>
    <w:rsid w:val="002F13EE"/>
    <w:rsid w:val="002F14F0"/>
    <w:rsid w:val="002F1549"/>
    <w:rsid w:val="002F164A"/>
    <w:rsid w:val="002F2236"/>
    <w:rsid w:val="002F26E2"/>
    <w:rsid w:val="002F3622"/>
    <w:rsid w:val="002F374E"/>
    <w:rsid w:val="002F37AC"/>
    <w:rsid w:val="002F3DC3"/>
    <w:rsid w:val="002F4044"/>
    <w:rsid w:val="002F422C"/>
    <w:rsid w:val="002F42E2"/>
    <w:rsid w:val="002F4A1E"/>
    <w:rsid w:val="002F4E74"/>
    <w:rsid w:val="002F51F5"/>
    <w:rsid w:val="002F5523"/>
    <w:rsid w:val="002F5F73"/>
    <w:rsid w:val="002F5FD8"/>
    <w:rsid w:val="002F77DD"/>
    <w:rsid w:val="002F7915"/>
    <w:rsid w:val="002F7990"/>
    <w:rsid w:val="002F7BBA"/>
    <w:rsid w:val="00300003"/>
    <w:rsid w:val="0030029C"/>
    <w:rsid w:val="003007A3"/>
    <w:rsid w:val="00300C9A"/>
    <w:rsid w:val="0030129F"/>
    <w:rsid w:val="003013E7"/>
    <w:rsid w:val="00301515"/>
    <w:rsid w:val="003018CC"/>
    <w:rsid w:val="00301C19"/>
    <w:rsid w:val="00302145"/>
    <w:rsid w:val="003027DE"/>
    <w:rsid w:val="00302E88"/>
    <w:rsid w:val="0030369A"/>
    <w:rsid w:val="00303BC5"/>
    <w:rsid w:val="00304148"/>
    <w:rsid w:val="00304B69"/>
    <w:rsid w:val="00304B89"/>
    <w:rsid w:val="00305B73"/>
    <w:rsid w:val="00306541"/>
    <w:rsid w:val="00306562"/>
    <w:rsid w:val="00306C65"/>
    <w:rsid w:val="00307458"/>
    <w:rsid w:val="003074D0"/>
    <w:rsid w:val="00307ECF"/>
    <w:rsid w:val="003105FF"/>
    <w:rsid w:val="00310BE1"/>
    <w:rsid w:val="0031150A"/>
    <w:rsid w:val="00311A7A"/>
    <w:rsid w:val="00311C21"/>
    <w:rsid w:val="00312678"/>
    <w:rsid w:val="00312925"/>
    <w:rsid w:val="00313B5A"/>
    <w:rsid w:val="003143F6"/>
    <w:rsid w:val="00314BA3"/>
    <w:rsid w:val="00315AAF"/>
    <w:rsid w:val="00316697"/>
    <w:rsid w:val="00316F9C"/>
    <w:rsid w:val="003171CB"/>
    <w:rsid w:val="00317B01"/>
    <w:rsid w:val="00317BD1"/>
    <w:rsid w:val="00320799"/>
    <w:rsid w:val="00320860"/>
    <w:rsid w:val="003209FC"/>
    <w:rsid w:val="00320B67"/>
    <w:rsid w:val="00320D9C"/>
    <w:rsid w:val="003210B1"/>
    <w:rsid w:val="0032141B"/>
    <w:rsid w:val="00322F51"/>
    <w:rsid w:val="00323140"/>
    <w:rsid w:val="003234E0"/>
    <w:rsid w:val="003235A2"/>
    <w:rsid w:val="0032390F"/>
    <w:rsid w:val="00323F4E"/>
    <w:rsid w:val="00324543"/>
    <w:rsid w:val="00324866"/>
    <w:rsid w:val="00324BE9"/>
    <w:rsid w:val="00325532"/>
    <w:rsid w:val="00325AEE"/>
    <w:rsid w:val="003267FD"/>
    <w:rsid w:val="003269A2"/>
    <w:rsid w:val="00326FAC"/>
    <w:rsid w:val="0032753C"/>
    <w:rsid w:val="0032758B"/>
    <w:rsid w:val="003279BC"/>
    <w:rsid w:val="003301D7"/>
    <w:rsid w:val="00330992"/>
    <w:rsid w:val="00330FE4"/>
    <w:rsid w:val="003311A2"/>
    <w:rsid w:val="00331C82"/>
    <w:rsid w:val="00332120"/>
    <w:rsid w:val="00332244"/>
    <w:rsid w:val="003327DC"/>
    <w:rsid w:val="00332921"/>
    <w:rsid w:val="00333EF7"/>
    <w:rsid w:val="00334D27"/>
    <w:rsid w:val="003354B6"/>
    <w:rsid w:val="00335E40"/>
    <w:rsid w:val="003362FF"/>
    <w:rsid w:val="003365EA"/>
    <w:rsid w:val="00336D1A"/>
    <w:rsid w:val="00337360"/>
    <w:rsid w:val="00337B8F"/>
    <w:rsid w:val="00340999"/>
    <w:rsid w:val="00340A0C"/>
    <w:rsid w:val="0034127D"/>
    <w:rsid w:val="00341409"/>
    <w:rsid w:val="00341989"/>
    <w:rsid w:val="00341A16"/>
    <w:rsid w:val="00341B25"/>
    <w:rsid w:val="00341C8F"/>
    <w:rsid w:val="003420BB"/>
    <w:rsid w:val="00342226"/>
    <w:rsid w:val="00342795"/>
    <w:rsid w:val="00342DFD"/>
    <w:rsid w:val="00343199"/>
    <w:rsid w:val="00343925"/>
    <w:rsid w:val="003439B5"/>
    <w:rsid w:val="00343B77"/>
    <w:rsid w:val="00343BC9"/>
    <w:rsid w:val="003444F6"/>
    <w:rsid w:val="0034462E"/>
    <w:rsid w:val="00344CCD"/>
    <w:rsid w:val="00344DF6"/>
    <w:rsid w:val="00344E23"/>
    <w:rsid w:val="00345243"/>
    <w:rsid w:val="0034549B"/>
    <w:rsid w:val="003456E5"/>
    <w:rsid w:val="00345A82"/>
    <w:rsid w:val="00345D00"/>
    <w:rsid w:val="00346425"/>
    <w:rsid w:val="00346442"/>
    <w:rsid w:val="00346472"/>
    <w:rsid w:val="00346633"/>
    <w:rsid w:val="00347603"/>
    <w:rsid w:val="0034767C"/>
    <w:rsid w:val="00347D7A"/>
    <w:rsid w:val="00350432"/>
    <w:rsid w:val="003511E5"/>
    <w:rsid w:val="00351839"/>
    <w:rsid w:val="00351A5A"/>
    <w:rsid w:val="00351C95"/>
    <w:rsid w:val="0035203F"/>
    <w:rsid w:val="003524C6"/>
    <w:rsid w:val="00352B08"/>
    <w:rsid w:val="00352CDE"/>
    <w:rsid w:val="00352E93"/>
    <w:rsid w:val="0035340E"/>
    <w:rsid w:val="003534D6"/>
    <w:rsid w:val="00353EDC"/>
    <w:rsid w:val="003545F2"/>
    <w:rsid w:val="003547B6"/>
    <w:rsid w:val="003548DD"/>
    <w:rsid w:val="00354B0F"/>
    <w:rsid w:val="0035613A"/>
    <w:rsid w:val="00356D12"/>
    <w:rsid w:val="00357713"/>
    <w:rsid w:val="003600F9"/>
    <w:rsid w:val="0036058F"/>
    <w:rsid w:val="00360634"/>
    <w:rsid w:val="00361268"/>
    <w:rsid w:val="00361883"/>
    <w:rsid w:val="00362095"/>
    <w:rsid w:val="0036302B"/>
    <w:rsid w:val="00363643"/>
    <w:rsid w:val="003641E6"/>
    <w:rsid w:val="00364870"/>
    <w:rsid w:val="00364904"/>
    <w:rsid w:val="00365862"/>
    <w:rsid w:val="00365936"/>
    <w:rsid w:val="003665BF"/>
    <w:rsid w:val="00366C52"/>
    <w:rsid w:val="00367164"/>
    <w:rsid w:val="0036721D"/>
    <w:rsid w:val="0036751D"/>
    <w:rsid w:val="0036766E"/>
    <w:rsid w:val="00371BAB"/>
    <w:rsid w:val="00371C91"/>
    <w:rsid w:val="00371CD9"/>
    <w:rsid w:val="00371FBD"/>
    <w:rsid w:val="00371FC7"/>
    <w:rsid w:val="0037230F"/>
    <w:rsid w:val="003737E3"/>
    <w:rsid w:val="00373D5D"/>
    <w:rsid w:val="00374637"/>
    <w:rsid w:val="00374653"/>
    <w:rsid w:val="00374BF0"/>
    <w:rsid w:val="00374BF9"/>
    <w:rsid w:val="00374D9D"/>
    <w:rsid w:val="00374EE6"/>
    <w:rsid w:val="00375823"/>
    <w:rsid w:val="00375A65"/>
    <w:rsid w:val="00375C36"/>
    <w:rsid w:val="00375CE6"/>
    <w:rsid w:val="00375DA1"/>
    <w:rsid w:val="00376627"/>
    <w:rsid w:val="00376EF9"/>
    <w:rsid w:val="00377A07"/>
    <w:rsid w:val="00377DE8"/>
    <w:rsid w:val="00377E4A"/>
    <w:rsid w:val="00377E95"/>
    <w:rsid w:val="00380212"/>
    <w:rsid w:val="003808A0"/>
    <w:rsid w:val="0038117C"/>
    <w:rsid w:val="0038145A"/>
    <w:rsid w:val="00381FCE"/>
    <w:rsid w:val="0038236B"/>
    <w:rsid w:val="00382FF6"/>
    <w:rsid w:val="003833AC"/>
    <w:rsid w:val="00383BBB"/>
    <w:rsid w:val="00384864"/>
    <w:rsid w:val="00384E36"/>
    <w:rsid w:val="00385312"/>
    <w:rsid w:val="00385406"/>
    <w:rsid w:val="0038586A"/>
    <w:rsid w:val="00385F5E"/>
    <w:rsid w:val="003868F1"/>
    <w:rsid w:val="003873A1"/>
    <w:rsid w:val="00390912"/>
    <w:rsid w:val="00390D0F"/>
    <w:rsid w:val="00391023"/>
    <w:rsid w:val="0039176C"/>
    <w:rsid w:val="0039249F"/>
    <w:rsid w:val="00392E3D"/>
    <w:rsid w:val="00393112"/>
    <w:rsid w:val="00393F96"/>
    <w:rsid w:val="00394483"/>
    <w:rsid w:val="00394794"/>
    <w:rsid w:val="00394B88"/>
    <w:rsid w:val="00394D05"/>
    <w:rsid w:val="00395252"/>
    <w:rsid w:val="00396033"/>
    <w:rsid w:val="003965AC"/>
    <w:rsid w:val="003965FB"/>
    <w:rsid w:val="00396CF6"/>
    <w:rsid w:val="00396E28"/>
    <w:rsid w:val="003970D8"/>
    <w:rsid w:val="00397415"/>
    <w:rsid w:val="003976FB"/>
    <w:rsid w:val="0039790D"/>
    <w:rsid w:val="003A021E"/>
    <w:rsid w:val="003A0B79"/>
    <w:rsid w:val="003A1C0C"/>
    <w:rsid w:val="003A1FF8"/>
    <w:rsid w:val="003A2AA3"/>
    <w:rsid w:val="003A2FF8"/>
    <w:rsid w:val="003A3115"/>
    <w:rsid w:val="003A33BC"/>
    <w:rsid w:val="003A3A6A"/>
    <w:rsid w:val="003A3EC4"/>
    <w:rsid w:val="003A4CA0"/>
    <w:rsid w:val="003A5F57"/>
    <w:rsid w:val="003A6395"/>
    <w:rsid w:val="003A68DD"/>
    <w:rsid w:val="003A6DEE"/>
    <w:rsid w:val="003A759A"/>
    <w:rsid w:val="003A7FDE"/>
    <w:rsid w:val="003B0118"/>
    <w:rsid w:val="003B0828"/>
    <w:rsid w:val="003B0CF7"/>
    <w:rsid w:val="003B144E"/>
    <w:rsid w:val="003B176E"/>
    <w:rsid w:val="003B20C1"/>
    <w:rsid w:val="003B28DF"/>
    <w:rsid w:val="003B3B18"/>
    <w:rsid w:val="003B3C3A"/>
    <w:rsid w:val="003B4104"/>
    <w:rsid w:val="003B47E9"/>
    <w:rsid w:val="003B48B4"/>
    <w:rsid w:val="003B4A47"/>
    <w:rsid w:val="003B4EC0"/>
    <w:rsid w:val="003B52E1"/>
    <w:rsid w:val="003B5398"/>
    <w:rsid w:val="003B63B7"/>
    <w:rsid w:val="003B685D"/>
    <w:rsid w:val="003B6E0F"/>
    <w:rsid w:val="003B7A46"/>
    <w:rsid w:val="003B7AAC"/>
    <w:rsid w:val="003B7E83"/>
    <w:rsid w:val="003C0251"/>
    <w:rsid w:val="003C0BC4"/>
    <w:rsid w:val="003C1BEF"/>
    <w:rsid w:val="003C1E68"/>
    <w:rsid w:val="003C1F9A"/>
    <w:rsid w:val="003C2F61"/>
    <w:rsid w:val="003C342A"/>
    <w:rsid w:val="003C360D"/>
    <w:rsid w:val="003C3E02"/>
    <w:rsid w:val="003C47F0"/>
    <w:rsid w:val="003C51F6"/>
    <w:rsid w:val="003C65B3"/>
    <w:rsid w:val="003C6A8E"/>
    <w:rsid w:val="003C742B"/>
    <w:rsid w:val="003C7B23"/>
    <w:rsid w:val="003C7B7F"/>
    <w:rsid w:val="003C7C7C"/>
    <w:rsid w:val="003D01F2"/>
    <w:rsid w:val="003D0726"/>
    <w:rsid w:val="003D07A8"/>
    <w:rsid w:val="003D0A3C"/>
    <w:rsid w:val="003D0C2D"/>
    <w:rsid w:val="003D11A0"/>
    <w:rsid w:val="003D12A9"/>
    <w:rsid w:val="003D14DC"/>
    <w:rsid w:val="003D2B59"/>
    <w:rsid w:val="003D322A"/>
    <w:rsid w:val="003D3914"/>
    <w:rsid w:val="003D413B"/>
    <w:rsid w:val="003D41EE"/>
    <w:rsid w:val="003D4502"/>
    <w:rsid w:val="003D4664"/>
    <w:rsid w:val="003D4805"/>
    <w:rsid w:val="003D4868"/>
    <w:rsid w:val="003D50F0"/>
    <w:rsid w:val="003D5459"/>
    <w:rsid w:val="003D5E6D"/>
    <w:rsid w:val="003D6360"/>
    <w:rsid w:val="003D7110"/>
    <w:rsid w:val="003D7AF8"/>
    <w:rsid w:val="003E01B5"/>
    <w:rsid w:val="003E06B0"/>
    <w:rsid w:val="003E070D"/>
    <w:rsid w:val="003E0BC3"/>
    <w:rsid w:val="003E0E09"/>
    <w:rsid w:val="003E13E4"/>
    <w:rsid w:val="003E1E80"/>
    <w:rsid w:val="003E244D"/>
    <w:rsid w:val="003E291D"/>
    <w:rsid w:val="003E387F"/>
    <w:rsid w:val="003E396A"/>
    <w:rsid w:val="003E3A47"/>
    <w:rsid w:val="003E3CDB"/>
    <w:rsid w:val="003E4624"/>
    <w:rsid w:val="003E4B4B"/>
    <w:rsid w:val="003E52A6"/>
    <w:rsid w:val="003E5BF3"/>
    <w:rsid w:val="003E5CB4"/>
    <w:rsid w:val="003E634E"/>
    <w:rsid w:val="003E65CF"/>
    <w:rsid w:val="003E7609"/>
    <w:rsid w:val="003E7ECA"/>
    <w:rsid w:val="003F00FF"/>
    <w:rsid w:val="003F0223"/>
    <w:rsid w:val="003F04A9"/>
    <w:rsid w:val="003F0833"/>
    <w:rsid w:val="003F09DE"/>
    <w:rsid w:val="003F0E44"/>
    <w:rsid w:val="003F10FF"/>
    <w:rsid w:val="003F12D4"/>
    <w:rsid w:val="003F1923"/>
    <w:rsid w:val="003F2677"/>
    <w:rsid w:val="003F2A93"/>
    <w:rsid w:val="003F35F7"/>
    <w:rsid w:val="003F39C6"/>
    <w:rsid w:val="003F3B6B"/>
    <w:rsid w:val="003F45E4"/>
    <w:rsid w:val="003F4D79"/>
    <w:rsid w:val="003F5446"/>
    <w:rsid w:val="003F58D9"/>
    <w:rsid w:val="003F62EF"/>
    <w:rsid w:val="003F6DC3"/>
    <w:rsid w:val="003F75DC"/>
    <w:rsid w:val="003F7785"/>
    <w:rsid w:val="003F7ABF"/>
    <w:rsid w:val="003F7D0E"/>
    <w:rsid w:val="003F7E12"/>
    <w:rsid w:val="004007D0"/>
    <w:rsid w:val="00400A4C"/>
    <w:rsid w:val="00400AA8"/>
    <w:rsid w:val="00400ABC"/>
    <w:rsid w:val="00401711"/>
    <w:rsid w:val="004026B7"/>
    <w:rsid w:val="00402DC5"/>
    <w:rsid w:val="0040340B"/>
    <w:rsid w:val="004038E9"/>
    <w:rsid w:val="004039D1"/>
    <w:rsid w:val="00403A3A"/>
    <w:rsid w:val="00403A41"/>
    <w:rsid w:val="00403C79"/>
    <w:rsid w:val="00404288"/>
    <w:rsid w:val="0040559C"/>
    <w:rsid w:val="004059FF"/>
    <w:rsid w:val="00405E0A"/>
    <w:rsid w:val="00405F85"/>
    <w:rsid w:val="0040663E"/>
    <w:rsid w:val="00407DB4"/>
    <w:rsid w:val="00407F6D"/>
    <w:rsid w:val="004100C6"/>
    <w:rsid w:val="004103B2"/>
    <w:rsid w:val="00410FE1"/>
    <w:rsid w:val="0041122C"/>
    <w:rsid w:val="004115F6"/>
    <w:rsid w:val="00411741"/>
    <w:rsid w:val="0041180B"/>
    <w:rsid w:val="00411869"/>
    <w:rsid w:val="00411DE7"/>
    <w:rsid w:val="00411F5B"/>
    <w:rsid w:val="00412010"/>
    <w:rsid w:val="00412551"/>
    <w:rsid w:val="00412F8B"/>
    <w:rsid w:val="00413130"/>
    <w:rsid w:val="0041361C"/>
    <w:rsid w:val="00413704"/>
    <w:rsid w:val="00413870"/>
    <w:rsid w:val="0041447F"/>
    <w:rsid w:val="00414568"/>
    <w:rsid w:val="004145B2"/>
    <w:rsid w:val="00414852"/>
    <w:rsid w:val="00415552"/>
    <w:rsid w:val="004165A5"/>
    <w:rsid w:val="0041665A"/>
    <w:rsid w:val="00416D58"/>
    <w:rsid w:val="004170A7"/>
    <w:rsid w:val="00417BA6"/>
    <w:rsid w:val="00417CC5"/>
    <w:rsid w:val="00420003"/>
    <w:rsid w:val="004202D4"/>
    <w:rsid w:val="00420511"/>
    <w:rsid w:val="00420F16"/>
    <w:rsid w:val="0042110F"/>
    <w:rsid w:val="004215BC"/>
    <w:rsid w:val="00421684"/>
    <w:rsid w:val="00421F4F"/>
    <w:rsid w:val="0042219D"/>
    <w:rsid w:val="004223F2"/>
    <w:rsid w:val="00422583"/>
    <w:rsid w:val="00422AA2"/>
    <w:rsid w:val="004235C5"/>
    <w:rsid w:val="00423895"/>
    <w:rsid w:val="00423949"/>
    <w:rsid w:val="00424078"/>
    <w:rsid w:val="00424398"/>
    <w:rsid w:val="0042439F"/>
    <w:rsid w:val="004244FF"/>
    <w:rsid w:val="00424523"/>
    <w:rsid w:val="0042472D"/>
    <w:rsid w:val="00424E13"/>
    <w:rsid w:val="004264D7"/>
    <w:rsid w:val="004264F0"/>
    <w:rsid w:val="00426554"/>
    <w:rsid w:val="00426CCE"/>
    <w:rsid w:val="00426DCB"/>
    <w:rsid w:val="0042741D"/>
    <w:rsid w:val="0042760F"/>
    <w:rsid w:val="004300A4"/>
    <w:rsid w:val="00430352"/>
    <w:rsid w:val="0043086A"/>
    <w:rsid w:val="00430B9B"/>
    <w:rsid w:val="004310A7"/>
    <w:rsid w:val="00431642"/>
    <w:rsid w:val="00431B79"/>
    <w:rsid w:val="00431B84"/>
    <w:rsid w:val="00431FFC"/>
    <w:rsid w:val="004320D1"/>
    <w:rsid w:val="004325CE"/>
    <w:rsid w:val="004326DA"/>
    <w:rsid w:val="004326DE"/>
    <w:rsid w:val="00433087"/>
    <w:rsid w:val="004330FE"/>
    <w:rsid w:val="00433104"/>
    <w:rsid w:val="0043335A"/>
    <w:rsid w:val="0043335E"/>
    <w:rsid w:val="0043357B"/>
    <w:rsid w:val="00433F02"/>
    <w:rsid w:val="0043437B"/>
    <w:rsid w:val="00434A04"/>
    <w:rsid w:val="00434A92"/>
    <w:rsid w:val="00434DD3"/>
    <w:rsid w:val="004355B8"/>
    <w:rsid w:val="00436134"/>
    <w:rsid w:val="0043661D"/>
    <w:rsid w:val="00436BCD"/>
    <w:rsid w:val="0044223F"/>
    <w:rsid w:val="0044238F"/>
    <w:rsid w:val="00442570"/>
    <w:rsid w:val="00443683"/>
    <w:rsid w:val="0044389D"/>
    <w:rsid w:val="0044396C"/>
    <w:rsid w:val="004439E2"/>
    <w:rsid w:val="00443DB3"/>
    <w:rsid w:val="00443EE0"/>
    <w:rsid w:val="00444656"/>
    <w:rsid w:val="004446ED"/>
    <w:rsid w:val="00444B06"/>
    <w:rsid w:val="004455AF"/>
    <w:rsid w:val="00445720"/>
    <w:rsid w:val="00446752"/>
    <w:rsid w:val="00446838"/>
    <w:rsid w:val="00446C64"/>
    <w:rsid w:val="004474E9"/>
    <w:rsid w:val="00447F2B"/>
    <w:rsid w:val="004500C5"/>
    <w:rsid w:val="0045081B"/>
    <w:rsid w:val="00450DB8"/>
    <w:rsid w:val="00451739"/>
    <w:rsid w:val="00451FF8"/>
    <w:rsid w:val="004520F0"/>
    <w:rsid w:val="00452738"/>
    <w:rsid w:val="00452A83"/>
    <w:rsid w:val="00453893"/>
    <w:rsid w:val="00453986"/>
    <w:rsid w:val="00453D7D"/>
    <w:rsid w:val="00453ED1"/>
    <w:rsid w:val="0045438B"/>
    <w:rsid w:val="00454398"/>
    <w:rsid w:val="004551D0"/>
    <w:rsid w:val="00455208"/>
    <w:rsid w:val="00455640"/>
    <w:rsid w:val="004559E9"/>
    <w:rsid w:val="00455BEF"/>
    <w:rsid w:val="00455F19"/>
    <w:rsid w:val="004560D9"/>
    <w:rsid w:val="00456DE0"/>
    <w:rsid w:val="00457798"/>
    <w:rsid w:val="0046092B"/>
    <w:rsid w:val="00460B81"/>
    <w:rsid w:val="00461C8E"/>
    <w:rsid w:val="00462EA2"/>
    <w:rsid w:val="004635A6"/>
    <w:rsid w:val="0046383D"/>
    <w:rsid w:val="00463E46"/>
    <w:rsid w:val="004641EB"/>
    <w:rsid w:val="00464556"/>
    <w:rsid w:val="00464852"/>
    <w:rsid w:val="00464978"/>
    <w:rsid w:val="004649C8"/>
    <w:rsid w:val="004655AB"/>
    <w:rsid w:val="00465751"/>
    <w:rsid w:val="004658FF"/>
    <w:rsid w:val="0046597F"/>
    <w:rsid w:val="00466A7D"/>
    <w:rsid w:val="00466B4D"/>
    <w:rsid w:val="00466E02"/>
    <w:rsid w:val="00467868"/>
    <w:rsid w:val="00467BDF"/>
    <w:rsid w:val="00467C01"/>
    <w:rsid w:val="00467F8C"/>
    <w:rsid w:val="00470036"/>
    <w:rsid w:val="0047021D"/>
    <w:rsid w:val="00472290"/>
    <w:rsid w:val="0047242B"/>
    <w:rsid w:val="00472681"/>
    <w:rsid w:val="00472742"/>
    <w:rsid w:val="00472F1C"/>
    <w:rsid w:val="00472F9B"/>
    <w:rsid w:val="004738DA"/>
    <w:rsid w:val="00473C11"/>
    <w:rsid w:val="0047530E"/>
    <w:rsid w:val="00475A1F"/>
    <w:rsid w:val="00475C09"/>
    <w:rsid w:val="00475C37"/>
    <w:rsid w:val="00475E38"/>
    <w:rsid w:val="00476FCF"/>
    <w:rsid w:val="004801E8"/>
    <w:rsid w:val="00481329"/>
    <w:rsid w:val="004818EE"/>
    <w:rsid w:val="00481B50"/>
    <w:rsid w:val="004826C3"/>
    <w:rsid w:val="00482FC1"/>
    <w:rsid w:val="00483153"/>
    <w:rsid w:val="00483539"/>
    <w:rsid w:val="004837EE"/>
    <w:rsid w:val="004837F7"/>
    <w:rsid w:val="004838DE"/>
    <w:rsid w:val="00483CE6"/>
    <w:rsid w:val="004846C6"/>
    <w:rsid w:val="00484C2C"/>
    <w:rsid w:val="0048530B"/>
    <w:rsid w:val="00485344"/>
    <w:rsid w:val="004854AB"/>
    <w:rsid w:val="004856F1"/>
    <w:rsid w:val="00485D3A"/>
    <w:rsid w:val="00486480"/>
    <w:rsid w:val="004875AF"/>
    <w:rsid w:val="00487804"/>
    <w:rsid w:val="004901C8"/>
    <w:rsid w:val="00490CD9"/>
    <w:rsid w:val="00490FFF"/>
    <w:rsid w:val="00492602"/>
    <w:rsid w:val="0049280B"/>
    <w:rsid w:val="00493121"/>
    <w:rsid w:val="00493B7F"/>
    <w:rsid w:val="00493EBA"/>
    <w:rsid w:val="00493FB0"/>
    <w:rsid w:val="00494680"/>
    <w:rsid w:val="004946F6"/>
    <w:rsid w:val="00494F6C"/>
    <w:rsid w:val="00495824"/>
    <w:rsid w:val="00495C11"/>
    <w:rsid w:val="00495FEB"/>
    <w:rsid w:val="00496B6D"/>
    <w:rsid w:val="00496CC7"/>
    <w:rsid w:val="00497122"/>
    <w:rsid w:val="0049713C"/>
    <w:rsid w:val="00497451"/>
    <w:rsid w:val="0049763A"/>
    <w:rsid w:val="004978EA"/>
    <w:rsid w:val="00497E00"/>
    <w:rsid w:val="004A01A3"/>
    <w:rsid w:val="004A0221"/>
    <w:rsid w:val="004A0737"/>
    <w:rsid w:val="004A106D"/>
    <w:rsid w:val="004A10C3"/>
    <w:rsid w:val="004A1270"/>
    <w:rsid w:val="004A139E"/>
    <w:rsid w:val="004A1B5D"/>
    <w:rsid w:val="004A1B72"/>
    <w:rsid w:val="004A28B0"/>
    <w:rsid w:val="004A3B57"/>
    <w:rsid w:val="004A4256"/>
    <w:rsid w:val="004A4823"/>
    <w:rsid w:val="004A5487"/>
    <w:rsid w:val="004A56A2"/>
    <w:rsid w:val="004A5934"/>
    <w:rsid w:val="004A6861"/>
    <w:rsid w:val="004A6A33"/>
    <w:rsid w:val="004A7741"/>
    <w:rsid w:val="004A7A01"/>
    <w:rsid w:val="004B09CB"/>
    <w:rsid w:val="004B09FF"/>
    <w:rsid w:val="004B1097"/>
    <w:rsid w:val="004B113B"/>
    <w:rsid w:val="004B1478"/>
    <w:rsid w:val="004B1971"/>
    <w:rsid w:val="004B1998"/>
    <w:rsid w:val="004B1C87"/>
    <w:rsid w:val="004B2ABF"/>
    <w:rsid w:val="004B2B89"/>
    <w:rsid w:val="004B3F1A"/>
    <w:rsid w:val="004B4903"/>
    <w:rsid w:val="004B544A"/>
    <w:rsid w:val="004B581D"/>
    <w:rsid w:val="004B5854"/>
    <w:rsid w:val="004B588F"/>
    <w:rsid w:val="004B5B49"/>
    <w:rsid w:val="004B60C5"/>
    <w:rsid w:val="004B6F7F"/>
    <w:rsid w:val="004C0287"/>
    <w:rsid w:val="004C0798"/>
    <w:rsid w:val="004C1DB3"/>
    <w:rsid w:val="004C258C"/>
    <w:rsid w:val="004C310D"/>
    <w:rsid w:val="004C3A13"/>
    <w:rsid w:val="004C3B2C"/>
    <w:rsid w:val="004C441B"/>
    <w:rsid w:val="004C4C23"/>
    <w:rsid w:val="004C516E"/>
    <w:rsid w:val="004C5427"/>
    <w:rsid w:val="004C60E8"/>
    <w:rsid w:val="004C665F"/>
    <w:rsid w:val="004C6AF2"/>
    <w:rsid w:val="004C6B8F"/>
    <w:rsid w:val="004C6BA0"/>
    <w:rsid w:val="004C6E5A"/>
    <w:rsid w:val="004C7F12"/>
    <w:rsid w:val="004D0667"/>
    <w:rsid w:val="004D0769"/>
    <w:rsid w:val="004D08A5"/>
    <w:rsid w:val="004D1137"/>
    <w:rsid w:val="004D1175"/>
    <w:rsid w:val="004D12AF"/>
    <w:rsid w:val="004D257F"/>
    <w:rsid w:val="004D302F"/>
    <w:rsid w:val="004D34F1"/>
    <w:rsid w:val="004D3652"/>
    <w:rsid w:val="004D4079"/>
    <w:rsid w:val="004D4274"/>
    <w:rsid w:val="004D455A"/>
    <w:rsid w:val="004D45AD"/>
    <w:rsid w:val="004D496B"/>
    <w:rsid w:val="004D4AD1"/>
    <w:rsid w:val="004D4FCD"/>
    <w:rsid w:val="004D54E6"/>
    <w:rsid w:val="004D5BCB"/>
    <w:rsid w:val="004D5BE6"/>
    <w:rsid w:val="004D5EAF"/>
    <w:rsid w:val="004D64A6"/>
    <w:rsid w:val="004D7031"/>
    <w:rsid w:val="004D7255"/>
    <w:rsid w:val="004D7521"/>
    <w:rsid w:val="004D77FE"/>
    <w:rsid w:val="004D7BDC"/>
    <w:rsid w:val="004E03A5"/>
    <w:rsid w:val="004E0614"/>
    <w:rsid w:val="004E0EB9"/>
    <w:rsid w:val="004E157E"/>
    <w:rsid w:val="004E1F06"/>
    <w:rsid w:val="004E1FD8"/>
    <w:rsid w:val="004E2600"/>
    <w:rsid w:val="004E2932"/>
    <w:rsid w:val="004E2AB7"/>
    <w:rsid w:val="004E2BB2"/>
    <w:rsid w:val="004E3603"/>
    <w:rsid w:val="004E3B7D"/>
    <w:rsid w:val="004E46DB"/>
    <w:rsid w:val="004E48E4"/>
    <w:rsid w:val="004E545A"/>
    <w:rsid w:val="004E5F0A"/>
    <w:rsid w:val="004E60B3"/>
    <w:rsid w:val="004E62BC"/>
    <w:rsid w:val="004E6744"/>
    <w:rsid w:val="004E69D9"/>
    <w:rsid w:val="004E7A82"/>
    <w:rsid w:val="004F0BC9"/>
    <w:rsid w:val="004F0DF4"/>
    <w:rsid w:val="004F0FAB"/>
    <w:rsid w:val="004F141B"/>
    <w:rsid w:val="004F1816"/>
    <w:rsid w:val="004F19AB"/>
    <w:rsid w:val="004F1E64"/>
    <w:rsid w:val="004F1EB6"/>
    <w:rsid w:val="004F2A7B"/>
    <w:rsid w:val="004F37C8"/>
    <w:rsid w:val="004F3987"/>
    <w:rsid w:val="004F39C6"/>
    <w:rsid w:val="004F4127"/>
    <w:rsid w:val="004F507F"/>
    <w:rsid w:val="004F63D1"/>
    <w:rsid w:val="004F6C22"/>
    <w:rsid w:val="004F6F1C"/>
    <w:rsid w:val="004F792D"/>
    <w:rsid w:val="004F7FCC"/>
    <w:rsid w:val="00500040"/>
    <w:rsid w:val="00500F5D"/>
    <w:rsid w:val="00502543"/>
    <w:rsid w:val="00502D49"/>
    <w:rsid w:val="0050307C"/>
    <w:rsid w:val="00503711"/>
    <w:rsid w:val="00503A87"/>
    <w:rsid w:val="00504711"/>
    <w:rsid w:val="0050484A"/>
    <w:rsid w:val="00504ABA"/>
    <w:rsid w:val="00505164"/>
    <w:rsid w:val="00505B5C"/>
    <w:rsid w:val="00506348"/>
    <w:rsid w:val="00506411"/>
    <w:rsid w:val="00510030"/>
    <w:rsid w:val="00510487"/>
    <w:rsid w:val="005106A3"/>
    <w:rsid w:val="005110A4"/>
    <w:rsid w:val="0051133D"/>
    <w:rsid w:val="0051275F"/>
    <w:rsid w:val="005128B2"/>
    <w:rsid w:val="00513120"/>
    <w:rsid w:val="005141DE"/>
    <w:rsid w:val="0051427A"/>
    <w:rsid w:val="00514AAD"/>
    <w:rsid w:val="00515317"/>
    <w:rsid w:val="005158B6"/>
    <w:rsid w:val="00515C38"/>
    <w:rsid w:val="00515F0F"/>
    <w:rsid w:val="00516570"/>
    <w:rsid w:val="00516915"/>
    <w:rsid w:val="00517046"/>
    <w:rsid w:val="00517803"/>
    <w:rsid w:val="00517BA6"/>
    <w:rsid w:val="00520516"/>
    <w:rsid w:val="0052067E"/>
    <w:rsid w:val="0052083F"/>
    <w:rsid w:val="00520A2C"/>
    <w:rsid w:val="00520C46"/>
    <w:rsid w:val="00520E0C"/>
    <w:rsid w:val="0052129A"/>
    <w:rsid w:val="0052149B"/>
    <w:rsid w:val="00521EED"/>
    <w:rsid w:val="00521F6E"/>
    <w:rsid w:val="00522B20"/>
    <w:rsid w:val="00523348"/>
    <w:rsid w:val="00523C66"/>
    <w:rsid w:val="005244C6"/>
    <w:rsid w:val="00524645"/>
    <w:rsid w:val="0052492C"/>
    <w:rsid w:val="00524AF4"/>
    <w:rsid w:val="00524E0B"/>
    <w:rsid w:val="00525511"/>
    <w:rsid w:val="00525DA9"/>
    <w:rsid w:val="00525EAA"/>
    <w:rsid w:val="00525FED"/>
    <w:rsid w:val="00526ED3"/>
    <w:rsid w:val="005274E6"/>
    <w:rsid w:val="005302CC"/>
    <w:rsid w:val="005305F6"/>
    <w:rsid w:val="00530A4C"/>
    <w:rsid w:val="00531736"/>
    <w:rsid w:val="00531C43"/>
    <w:rsid w:val="0053217D"/>
    <w:rsid w:val="005322F3"/>
    <w:rsid w:val="00532E8A"/>
    <w:rsid w:val="00533884"/>
    <w:rsid w:val="00533ECB"/>
    <w:rsid w:val="00533F10"/>
    <w:rsid w:val="00534482"/>
    <w:rsid w:val="00534952"/>
    <w:rsid w:val="00535A68"/>
    <w:rsid w:val="00535A91"/>
    <w:rsid w:val="00535DDE"/>
    <w:rsid w:val="00535EDF"/>
    <w:rsid w:val="00536EB8"/>
    <w:rsid w:val="00537885"/>
    <w:rsid w:val="00541691"/>
    <w:rsid w:val="00541FFD"/>
    <w:rsid w:val="005423D8"/>
    <w:rsid w:val="00542B6E"/>
    <w:rsid w:val="00542FE1"/>
    <w:rsid w:val="00544731"/>
    <w:rsid w:val="00544AF2"/>
    <w:rsid w:val="00544B3D"/>
    <w:rsid w:val="0054566D"/>
    <w:rsid w:val="00545694"/>
    <w:rsid w:val="0054572A"/>
    <w:rsid w:val="00545C6D"/>
    <w:rsid w:val="00546C3D"/>
    <w:rsid w:val="00547784"/>
    <w:rsid w:val="00547ABD"/>
    <w:rsid w:val="00550058"/>
    <w:rsid w:val="00550229"/>
    <w:rsid w:val="0055097D"/>
    <w:rsid w:val="00550B4D"/>
    <w:rsid w:val="00550D73"/>
    <w:rsid w:val="0055109D"/>
    <w:rsid w:val="00551479"/>
    <w:rsid w:val="00551B5C"/>
    <w:rsid w:val="00551BD4"/>
    <w:rsid w:val="00551C9B"/>
    <w:rsid w:val="00551DAF"/>
    <w:rsid w:val="00551FEA"/>
    <w:rsid w:val="005524C3"/>
    <w:rsid w:val="005526CD"/>
    <w:rsid w:val="00552803"/>
    <w:rsid w:val="005532FB"/>
    <w:rsid w:val="00553496"/>
    <w:rsid w:val="00553799"/>
    <w:rsid w:val="00553B1F"/>
    <w:rsid w:val="00553DFC"/>
    <w:rsid w:val="00553EA7"/>
    <w:rsid w:val="00554A15"/>
    <w:rsid w:val="00554CD3"/>
    <w:rsid w:val="00554D5B"/>
    <w:rsid w:val="0055536F"/>
    <w:rsid w:val="00555E49"/>
    <w:rsid w:val="00556295"/>
    <w:rsid w:val="0055653E"/>
    <w:rsid w:val="0055691A"/>
    <w:rsid w:val="00557267"/>
    <w:rsid w:val="00557E80"/>
    <w:rsid w:val="005602FF"/>
    <w:rsid w:val="0056065D"/>
    <w:rsid w:val="005609DF"/>
    <w:rsid w:val="00560F5E"/>
    <w:rsid w:val="00561E3B"/>
    <w:rsid w:val="00562B98"/>
    <w:rsid w:val="00562D64"/>
    <w:rsid w:val="00562DCD"/>
    <w:rsid w:val="005635B4"/>
    <w:rsid w:val="005635B8"/>
    <w:rsid w:val="00563666"/>
    <w:rsid w:val="005650DB"/>
    <w:rsid w:val="0056541D"/>
    <w:rsid w:val="00566CCE"/>
    <w:rsid w:val="00567150"/>
    <w:rsid w:val="00567479"/>
    <w:rsid w:val="00567E30"/>
    <w:rsid w:val="0057015E"/>
    <w:rsid w:val="005715CA"/>
    <w:rsid w:val="005719EA"/>
    <w:rsid w:val="005721A2"/>
    <w:rsid w:val="005727AD"/>
    <w:rsid w:val="00572F92"/>
    <w:rsid w:val="0057329A"/>
    <w:rsid w:val="005732A4"/>
    <w:rsid w:val="00573D11"/>
    <w:rsid w:val="00574048"/>
    <w:rsid w:val="005742F7"/>
    <w:rsid w:val="00574ACD"/>
    <w:rsid w:val="00574D1D"/>
    <w:rsid w:val="00575071"/>
    <w:rsid w:val="00575614"/>
    <w:rsid w:val="005756B2"/>
    <w:rsid w:val="00576FEE"/>
    <w:rsid w:val="00577940"/>
    <w:rsid w:val="005779D0"/>
    <w:rsid w:val="00577CB9"/>
    <w:rsid w:val="00577F3C"/>
    <w:rsid w:val="00577F53"/>
    <w:rsid w:val="005803D1"/>
    <w:rsid w:val="005804B7"/>
    <w:rsid w:val="005806BF"/>
    <w:rsid w:val="00580D55"/>
    <w:rsid w:val="00581564"/>
    <w:rsid w:val="00581900"/>
    <w:rsid w:val="005822DD"/>
    <w:rsid w:val="0058240B"/>
    <w:rsid w:val="00582576"/>
    <w:rsid w:val="005826D9"/>
    <w:rsid w:val="00582F2B"/>
    <w:rsid w:val="0058411F"/>
    <w:rsid w:val="00584456"/>
    <w:rsid w:val="005848DC"/>
    <w:rsid w:val="005856E4"/>
    <w:rsid w:val="00586A4C"/>
    <w:rsid w:val="00586CA8"/>
    <w:rsid w:val="00590EF4"/>
    <w:rsid w:val="00591172"/>
    <w:rsid w:val="00591E5B"/>
    <w:rsid w:val="005934AE"/>
    <w:rsid w:val="005946E8"/>
    <w:rsid w:val="00595804"/>
    <w:rsid w:val="00595BAA"/>
    <w:rsid w:val="00595D06"/>
    <w:rsid w:val="00596668"/>
    <w:rsid w:val="005968BA"/>
    <w:rsid w:val="00597069"/>
    <w:rsid w:val="00597284"/>
    <w:rsid w:val="00597D3D"/>
    <w:rsid w:val="005A0637"/>
    <w:rsid w:val="005A0A82"/>
    <w:rsid w:val="005A1B85"/>
    <w:rsid w:val="005A249C"/>
    <w:rsid w:val="005A39F2"/>
    <w:rsid w:val="005A3A4B"/>
    <w:rsid w:val="005A3F16"/>
    <w:rsid w:val="005A4315"/>
    <w:rsid w:val="005A4860"/>
    <w:rsid w:val="005A486C"/>
    <w:rsid w:val="005A4938"/>
    <w:rsid w:val="005A536F"/>
    <w:rsid w:val="005A6172"/>
    <w:rsid w:val="005A6183"/>
    <w:rsid w:val="005A6389"/>
    <w:rsid w:val="005A6731"/>
    <w:rsid w:val="005A6827"/>
    <w:rsid w:val="005A6AC6"/>
    <w:rsid w:val="005A7615"/>
    <w:rsid w:val="005A7999"/>
    <w:rsid w:val="005A7A59"/>
    <w:rsid w:val="005A7BD3"/>
    <w:rsid w:val="005B04DF"/>
    <w:rsid w:val="005B0695"/>
    <w:rsid w:val="005B0AEE"/>
    <w:rsid w:val="005B0D23"/>
    <w:rsid w:val="005B1761"/>
    <w:rsid w:val="005B1A94"/>
    <w:rsid w:val="005B24D4"/>
    <w:rsid w:val="005B2622"/>
    <w:rsid w:val="005B27AD"/>
    <w:rsid w:val="005B27C0"/>
    <w:rsid w:val="005B2E71"/>
    <w:rsid w:val="005B4023"/>
    <w:rsid w:val="005B49DC"/>
    <w:rsid w:val="005B4D63"/>
    <w:rsid w:val="005B4FD4"/>
    <w:rsid w:val="005B585A"/>
    <w:rsid w:val="005B5A44"/>
    <w:rsid w:val="005B63CC"/>
    <w:rsid w:val="005B64D5"/>
    <w:rsid w:val="005B75C2"/>
    <w:rsid w:val="005C1307"/>
    <w:rsid w:val="005C19CE"/>
    <w:rsid w:val="005C1A73"/>
    <w:rsid w:val="005C253E"/>
    <w:rsid w:val="005C26A3"/>
    <w:rsid w:val="005C2F5B"/>
    <w:rsid w:val="005C3457"/>
    <w:rsid w:val="005C43AA"/>
    <w:rsid w:val="005C4760"/>
    <w:rsid w:val="005C5157"/>
    <w:rsid w:val="005C581E"/>
    <w:rsid w:val="005C592F"/>
    <w:rsid w:val="005C641A"/>
    <w:rsid w:val="005C6C84"/>
    <w:rsid w:val="005C6DD6"/>
    <w:rsid w:val="005C7C85"/>
    <w:rsid w:val="005D032B"/>
    <w:rsid w:val="005D0692"/>
    <w:rsid w:val="005D0723"/>
    <w:rsid w:val="005D0CAA"/>
    <w:rsid w:val="005D1B30"/>
    <w:rsid w:val="005D24D8"/>
    <w:rsid w:val="005D24ED"/>
    <w:rsid w:val="005D2DF1"/>
    <w:rsid w:val="005D3189"/>
    <w:rsid w:val="005D462E"/>
    <w:rsid w:val="005D5D3E"/>
    <w:rsid w:val="005D6122"/>
    <w:rsid w:val="005D687E"/>
    <w:rsid w:val="005D6A32"/>
    <w:rsid w:val="005D6C21"/>
    <w:rsid w:val="005D6EC3"/>
    <w:rsid w:val="005D73FF"/>
    <w:rsid w:val="005E0109"/>
    <w:rsid w:val="005E0978"/>
    <w:rsid w:val="005E11B8"/>
    <w:rsid w:val="005E1356"/>
    <w:rsid w:val="005E1552"/>
    <w:rsid w:val="005E1A37"/>
    <w:rsid w:val="005E21C3"/>
    <w:rsid w:val="005E27FD"/>
    <w:rsid w:val="005E2B17"/>
    <w:rsid w:val="005E2FE9"/>
    <w:rsid w:val="005E316E"/>
    <w:rsid w:val="005E3220"/>
    <w:rsid w:val="005E32FF"/>
    <w:rsid w:val="005E3BA3"/>
    <w:rsid w:val="005E4356"/>
    <w:rsid w:val="005E4F5B"/>
    <w:rsid w:val="005E506B"/>
    <w:rsid w:val="005E51AA"/>
    <w:rsid w:val="005E51B5"/>
    <w:rsid w:val="005E556F"/>
    <w:rsid w:val="005E5601"/>
    <w:rsid w:val="005E5ED5"/>
    <w:rsid w:val="005E6161"/>
    <w:rsid w:val="005E6B68"/>
    <w:rsid w:val="005E72A0"/>
    <w:rsid w:val="005E7620"/>
    <w:rsid w:val="005E7CA0"/>
    <w:rsid w:val="005F0721"/>
    <w:rsid w:val="005F0768"/>
    <w:rsid w:val="005F0979"/>
    <w:rsid w:val="005F0BD6"/>
    <w:rsid w:val="005F1059"/>
    <w:rsid w:val="005F13A5"/>
    <w:rsid w:val="005F14F9"/>
    <w:rsid w:val="005F283A"/>
    <w:rsid w:val="005F2BD8"/>
    <w:rsid w:val="005F2C0B"/>
    <w:rsid w:val="005F2E60"/>
    <w:rsid w:val="005F32F9"/>
    <w:rsid w:val="005F3622"/>
    <w:rsid w:val="005F44DF"/>
    <w:rsid w:val="005F46BC"/>
    <w:rsid w:val="005F48BF"/>
    <w:rsid w:val="005F4B06"/>
    <w:rsid w:val="005F52E2"/>
    <w:rsid w:val="005F537D"/>
    <w:rsid w:val="005F5E21"/>
    <w:rsid w:val="005F5F33"/>
    <w:rsid w:val="005F66C5"/>
    <w:rsid w:val="005F6BA3"/>
    <w:rsid w:val="005F73D6"/>
    <w:rsid w:val="005F76E6"/>
    <w:rsid w:val="005F77E3"/>
    <w:rsid w:val="005F79A8"/>
    <w:rsid w:val="005F7BD5"/>
    <w:rsid w:val="005F7BDC"/>
    <w:rsid w:val="00600E6F"/>
    <w:rsid w:val="006016F9"/>
    <w:rsid w:val="0060191A"/>
    <w:rsid w:val="00601D61"/>
    <w:rsid w:val="00601EE4"/>
    <w:rsid w:val="0060236A"/>
    <w:rsid w:val="00602447"/>
    <w:rsid w:val="00602AD4"/>
    <w:rsid w:val="006030E1"/>
    <w:rsid w:val="006036A9"/>
    <w:rsid w:val="006037E4"/>
    <w:rsid w:val="006037E6"/>
    <w:rsid w:val="00603C71"/>
    <w:rsid w:val="00603FA8"/>
    <w:rsid w:val="006041B0"/>
    <w:rsid w:val="00604474"/>
    <w:rsid w:val="006046C2"/>
    <w:rsid w:val="00605C1A"/>
    <w:rsid w:val="00605DEE"/>
    <w:rsid w:val="00605EE7"/>
    <w:rsid w:val="00606023"/>
    <w:rsid w:val="00606286"/>
    <w:rsid w:val="0060696B"/>
    <w:rsid w:val="00607CA1"/>
    <w:rsid w:val="00610008"/>
    <w:rsid w:val="006100D1"/>
    <w:rsid w:val="0061174F"/>
    <w:rsid w:val="00611957"/>
    <w:rsid w:val="00612202"/>
    <w:rsid w:val="00612932"/>
    <w:rsid w:val="00612B46"/>
    <w:rsid w:val="00613ED4"/>
    <w:rsid w:val="00615522"/>
    <w:rsid w:val="00616F0B"/>
    <w:rsid w:val="0062074F"/>
    <w:rsid w:val="00621453"/>
    <w:rsid w:val="006219A6"/>
    <w:rsid w:val="00622115"/>
    <w:rsid w:val="00622167"/>
    <w:rsid w:val="006223EF"/>
    <w:rsid w:val="006226B7"/>
    <w:rsid w:val="00622D41"/>
    <w:rsid w:val="00623149"/>
    <w:rsid w:val="006233DA"/>
    <w:rsid w:val="00623AAC"/>
    <w:rsid w:val="00624669"/>
    <w:rsid w:val="00624CDD"/>
    <w:rsid w:val="00624D00"/>
    <w:rsid w:val="00624FC7"/>
    <w:rsid w:val="00625292"/>
    <w:rsid w:val="00625CD0"/>
    <w:rsid w:val="00625FF7"/>
    <w:rsid w:val="00626104"/>
    <w:rsid w:val="006265EF"/>
    <w:rsid w:val="006267A7"/>
    <w:rsid w:val="00627E9A"/>
    <w:rsid w:val="0063009C"/>
    <w:rsid w:val="00630289"/>
    <w:rsid w:val="006304C4"/>
    <w:rsid w:val="00630C18"/>
    <w:rsid w:val="006313BE"/>
    <w:rsid w:val="006316FD"/>
    <w:rsid w:val="006330F3"/>
    <w:rsid w:val="006333BF"/>
    <w:rsid w:val="00633690"/>
    <w:rsid w:val="006336A6"/>
    <w:rsid w:val="00634867"/>
    <w:rsid w:val="006358B8"/>
    <w:rsid w:val="00635DB0"/>
    <w:rsid w:val="00636FF6"/>
    <w:rsid w:val="00637D6E"/>
    <w:rsid w:val="00641C64"/>
    <w:rsid w:val="00642BCD"/>
    <w:rsid w:val="00643CB7"/>
    <w:rsid w:val="0064455B"/>
    <w:rsid w:val="00644AF5"/>
    <w:rsid w:val="00644C74"/>
    <w:rsid w:val="0064576E"/>
    <w:rsid w:val="00646102"/>
    <w:rsid w:val="00646193"/>
    <w:rsid w:val="006465D0"/>
    <w:rsid w:val="00646AA9"/>
    <w:rsid w:val="00646E87"/>
    <w:rsid w:val="00647D21"/>
    <w:rsid w:val="00647D22"/>
    <w:rsid w:val="006500ED"/>
    <w:rsid w:val="0065027F"/>
    <w:rsid w:val="0065128B"/>
    <w:rsid w:val="006513D7"/>
    <w:rsid w:val="00651B74"/>
    <w:rsid w:val="00651EB4"/>
    <w:rsid w:val="006523EC"/>
    <w:rsid w:val="00652537"/>
    <w:rsid w:val="006526F8"/>
    <w:rsid w:val="0065275C"/>
    <w:rsid w:val="00652898"/>
    <w:rsid w:val="006529A5"/>
    <w:rsid w:val="00652B24"/>
    <w:rsid w:val="00652C77"/>
    <w:rsid w:val="00652F5E"/>
    <w:rsid w:val="00652F98"/>
    <w:rsid w:val="006534C6"/>
    <w:rsid w:val="00653A04"/>
    <w:rsid w:val="00654082"/>
    <w:rsid w:val="006543AB"/>
    <w:rsid w:val="00654438"/>
    <w:rsid w:val="0065464C"/>
    <w:rsid w:val="00654EB3"/>
    <w:rsid w:val="00655ACB"/>
    <w:rsid w:val="00655DCD"/>
    <w:rsid w:val="00655FB6"/>
    <w:rsid w:val="00656184"/>
    <w:rsid w:val="006562B9"/>
    <w:rsid w:val="00656520"/>
    <w:rsid w:val="006572DE"/>
    <w:rsid w:val="006573FC"/>
    <w:rsid w:val="0065741E"/>
    <w:rsid w:val="00657DE3"/>
    <w:rsid w:val="00660803"/>
    <w:rsid w:val="00660981"/>
    <w:rsid w:val="00660F42"/>
    <w:rsid w:val="006615F2"/>
    <w:rsid w:val="00661FF5"/>
    <w:rsid w:val="006620E4"/>
    <w:rsid w:val="00662287"/>
    <w:rsid w:val="00662FCC"/>
    <w:rsid w:val="00663B57"/>
    <w:rsid w:val="00663D53"/>
    <w:rsid w:val="006640F6"/>
    <w:rsid w:val="006641C4"/>
    <w:rsid w:val="0066445A"/>
    <w:rsid w:val="006648E1"/>
    <w:rsid w:val="006649BB"/>
    <w:rsid w:val="00666026"/>
    <w:rsid w:val="00666D9D"/>
    <w:rsid w:val="00666F8C"/>
    <w:rsid w:val="00667B6C"/>
    <w:rsid w:val="00667E2F"/>
    <w:rsid w:val="00670B06"/>
    <w:rsid w:val="00670BD3"/>
    <w:rsid w:val="00670FE2"/>
    <w:rsid w:val="006716DC"/>
    <w:rsid w:val="00671B43"/>
    <w:rsid w:val="00672397"/>
    <w:rsid w:val="00673359"/>
    <w:rsid w:val="006744C4"/>
    <w:rsid w:val="00674735"/>
    <w:rsid w:val="00675233"/>
    <w:rsid w:val="0067533E"/>
    <w:rsid w:val="0067558E"/>
    <w:rsid w:val="0067560E"/>
    <w:rsid w:val="006759A2"/>
    <w:rsid w:val="00675A95"/>
    <w:rsid w:val="00675E01"/>
    <w:rsid w:val="00675F17"/>
    <w:rsid w:val="006768B5"/>
    <w:rsid w:val="00676B39"/>
    <w:rsid w:val="0067709B"/>
    <w:rsid w:val="006778B2"/>
    <w:rsid w:val="00677AF3"/>
    <w:rsid w:val="00680C2C"/>
    <w:rsid w:val="006812FB"/>
    <w:rsid w:val="006814D9"/>
    <w:rsid w:val="00682943"/>
    <w:rsid w:val="0068341F"/>
    <w:rsid w:val="00683F3A"/>
    <w:rsid w:val="006846B3"/>
    <w:rsid w:val="0068488E"/>
    <w:rsid w:val="006852D5"/>
    <w:rsid w:val="00685AED"/>
    <w:rsid w:val="00686306"/>
    <w:rsid w:val="00686686"/>
    <w:rsid w:val="0068733E"/>
    <w:rsid w:val="0068737F"/>
    <w:rsid w:val="006877D6"/>
    <w:rsid w:val="00687AD6"/>
    <w:rsid w:val="006907EC"/>
    <w:rsid w:val="00691633"/>
    <w:rsid w:val="006919EB"/>
    <w:rsid w:val="00691CFF"/>
    <w:rsid w:val="006920E5"/>
    <w:rsid w:val="006926B0"/>
    <w:rsid w:val="006933A3"/>
    <w:rsid w:val="00693768"/>
    <w:rsid w:val="0069387E"/>
    <w:rsid w:val="006938A0"/>
    <w:rsid w:val="00693A95"/>
    <w:rsid w:val="00693F29"/>
    <w:rsid w:val="0069402E"/>
    <w:rsid w:val="00694532"/>
    <w:rsid w:val="00696204"/>
    <w:rsid w:val="0069621E"/>
    <w:rsid w:val="00696616"/>
    <w:rsid w:val="006972BB"/>
    <w:rsid w:val="006973A9"/>
    <w:rsid w:val="006A0A37"/>
    <w:rsid w:val="006A0C30"/>
    <w:rsid w:val="006A1AF1"/>
    <w:rsid w:val="006A1EDF"/>
    <w:rsid w:val="006A378B"/>
    <w:rsid w:val="006A3DFE"/>
    <w:rsid w:val="006A5898"/>
    <w:rsid w:val="006A594D"/>
    <w:rsid w:val="006A603B"/>
    <w:rsid w:val="006A6162"/>
    <w:rsid w:val="006A68A3"/>
    <w:rsid w:val="006A68CD"/>
    <w:rsid w:val="006A6A63"/>
    <w:rsid w:val="006A6DBD"/>
    <w:rsid w:val="006A79DB"/>
    <w:rsid w:val="006A7EE7"/>
    <w:rsid w:val="006B0344"/>
    <w:rsid w:val="006B063C"/>
    <w:rsid w:val="006B0D55"/>
    <w:rsid w:val="006B1801"/>
    <w:rsid w:val="006B1DD2"/>
    <w:rsid w:val="006B3EBB"/>
    <w:rsid w:val="006B3FA3"/>
    <w:rsid w:val="006B41C7"/>
    <w:rsid w:val="006B43CB"/>
    <w:rsid w:val="006B4E2E"/>
    <w:rsid w:val="006B4E46"/>
    <w:rsid w:val="006B529D"/>
    <w:rsid w:val="006B5364"/>
    <w:rsid w:val="006B5A9C"/>
    <w:rsid w:val="006B650C"/>
    <w:rsid w:val="006B6A2A"/>
    <w:rsid w:val="006B6CC5"/>
    <w:rsid w:val="006B6F39"/>
    <w:rsid w:val="006B7192"/>
    <w:rsid w:val="006B7704"/>
    <w:rsid w:val="006B7988"/>
    <w:rsid w:val="006C0A9B"/>
    <w:rsid w:val="006C0C7B"/>
    <w:rsid w:val="006C0CA5"/>
    <w:rsid w:val="006C0D59"/>
    <w:rsid w:val="006C1210"/>
    <w:rsid w:val="006C225C"/>
    <w:rsid w:val="006C26BA"/>
    <w:rsid w:val="006C2EBE"/>
    <w:rsid w:val="006C2F1A"/>
    <w:rsid w:val="006C2F34"/>
    <w:rsid w:val="006C2F88"/>
    <w:rsid w:val="006C3F25"/>
    <w:rsid w:val="006C45DC"/>
    <w:rsid w:val="006C4CFD"/>
    <w:rsid w:val="006C5480"/>
    <w:rsid w:val="006C600B"/>
    <w:rsid w:val="006C62DE"/>
    <w:rsid w:val="006C6B0F"/>
    <w:rsid w:val="006C6BB4"/>
    <w:rsid w:val="006C7017"/>
    <w:rsid w:val="006D005C"/>
    <w:rsid w:val="006D0560"/>
    <w:rsid w:val="006D098A"/>
    <w:rsid w:val="006D1BF4"/>
    <w:rsid w:val="006D2E5C"/>
    <w:rsid w:val="006D3C41"/>
    <w:rsid w:val="006D4D6F"/>
    <w:rsid w:val="006D51FF"/>
    <w:rsid w:val="006D52F8"/>
    <w:rsid w:val="006D5874"/>
    <w:rsid w:val="006D637E"/>
    <w:rsid w:val="006D6823"/>
    <w:rsid w:val="006D6DCC"/>
    <w:rsid w:val="006D7ACE"/>
    <w:rsid w:val="006D7BE7"/>
    <w:rsid w:val="006D7D7A"/>
    <w:rsid w:val="006E0551"/>
    <w:rsid w:val="006E0F53"/>
    <w:rsid w:val="006E1309"/>
    <w:rsid w:val="006E172F"/>
    <w:rsid w:val="006E17A5"/>
    <w:rsid w:val="006E1BD1"/>
    <w:rsid w:val="006E21CF"/>
    <w:rsid w:val="006E2300"/>
    <w:rsid w:val="006E2842"/>
    <w:rsid w:val="006E29F4"/>
    <w:rsid w:val="006E2C91"/>
    <w:rsid w:val="006E3FA6"/>
    <w:rsid w:val="006E3FAC"/>
    <w:rsid w:val="006E4189"/>
    <w:rsid w:val="006E42CF"/>
    <w:rsid w:val="006E4517"/>
    <w:rsid w:val="006E4EBE"/>
    <w:rsid w:val="006E5473"/>
    <w:rsid w:val="006E5FD3"/>
    <w:rsid w:val="006E633C"/>
    <w:rsid w:val="006E672D"/>
    <w:rsid w:val="006E6AE0"/>
    <w:rsid w:val="006E6BA3"/>
    <w:rsid w:val="006E711D"/>
    <w:rsid w:val="006E735F"/>
    <w:rsid w:val="006E796C"/>
    <w:rsid w:val="006F0187"/>
    <w:rsid w:val="006F0BAC"/>
    <w:rsid w:val="006F10C3"/>
    <w:rsid w:val="006F1493"/>
    <w:rsid w:val="006F1716"/>
    <w:rsid w:val="006F17B8"/>
    <w:rsid w:val="006F207A"/>
    <w:rsid w:val="006F20B7"/>
    <w:rsid w:val="006F268F"/>
    <w:rsid w:val="006F29F5"/>
    <w:rsid w:val="006F2DF6"/>
    <w:rsid w:val="006F3364"/>
    <w:rsid w:val="006F3DBA"/>
    <w:rsid w:val="006F4E4E"/>
    <w:rsid w:val="006F5686"/>
    <w:rsid w:val="006F582B"/>
    <w:rsid w:val="006F5E60"/>
    <w:rsid w:val="006F7232"/>
    <w:rsid w:val="006F735C"/>
    <w:rsid w:val="006F750E"/>
    <w:rsid w:val="006F79C9"/>
    <w:rsid w:val="006F7B63"/>
    <w:rsid w:val="007004F3"/>
    <w:rsid w:val="00700AA0"/>
    <w:rsid w:val="0070116E"/>
    <w:rsid w:val="007016CF"/>
    <w:rsid w:val="00701938"/>
    <w:rsid w:val="00701B57"/>
    <w:rsid w:val="00701BC3"/>
    <w:rsid w:val="007020FF"/>
    <w:rsid w:val="00702FC9"/>
    <w:rsid w:val="007030EB"/>
    <w:rsid w:val="0070360C"/>
    <w:rsid w:val="00703868"/>
    <w:rsid w:val="007043B2"/>
    <w:rsid w:val="00704E94"/>
    <w:rsid w:val="00704F48"/>
    <w:rsid w:val="00705638"/>
    <w:rsid w:val="00705C21"/>
    <w:rsid w:val="00705EAD"/>
    <w:rsid w:val="00706C11"/>
    <w:rsid w:val="00706CB6"/>
    <w:rsid w:val="00707036"/>
    <w:rsid w:val="0070708F"/>
    <w:rsid w:val="00707198"/>
    <w:rsid w:val="00707ED7"/>
    <w:rsid w:val="00707F6B"/>
    <w:rsid w:val="0071006E"/>
    <w:rsid w:val="007101B5"/>
    <w:rsid w:val="00710638"/>
    <w:rsid w:val="0071063C"/>
    <w:rsid w:val="007107F8"/>
    <w:rsid w:val="00710D5C"/>
    <w:rsid w:val="00711D17"/>
    <w:rsid w:val="00712526"/>
    <w:rsid w:val="007131C1"/>
    <w:rsid w:val="00713353"/>
    <w:rsid w:val="00713FFC"/>
    <w:rsid w:val="00714DAD"/>
    <w:rsid w:val="00714F46"/>
    <w:rsid w:val="0071504F"/>
    <w:rsid w:val="0071512A"/>
    <w:rsid w:val="0071524D"/>
    <w:rsid w:val="00715E09"/>
    <w:rsid w:val="0071621D"/>
    <w:rsid w:val="00717158"/>
    <w:rsid w:val="007172DE"/>
    <w:rsid w:val="00717707"/>
    <w:rsid w:val="00717E29"/>
    <w:rsid w:val="00720813"/>
    <w:rsid w:val="00720A3A"/>
    <w:rsid w:val="00720C61"/>
    <w:rsid w:val="00720CA3"/>
    <w:rsid w:val="00721C3E"/>
    <w:rsid w:val="007221E8"/>
    <w:rsid w:val="007221F5"/>
    <w:rsid w:val="00722246"/>
    <w:rsid w:val="00723094"/>
    <w:rsid w:val="007233D7"/>
    <w:rsid w:val="007233FE"/>
    <w:rsid w:val="007236A4"/>
    <w:rsid w:val="007236C6"/>
    <w:rsid w:val="00723769"/>
    <w:rsid w:val="00723CA1"/>
    <w:rsid w:val="00723F40"/>
    <w:rsid w:val="00724489"/>
    <w:rsid w:val="00724CE0"/>
    <w:rsid w:val="00724F4E"/>
    <w:rsid w:val="0072540F"/>
    <w:rsid w:val="007254AD"/>
    <w:rsid w:val="00725E47"/>
    <w:rsid w:val="0072614E"/>
    <w:rsid w:val="007265BC"/>
    <w:rsid w:val="00726FDA"/>
    <w:rsid w:val="00727887"/>
    <w:rsid w:val="00727B81"/>
    <w:rsid w:val="00727BAB"/>
    <w:rsid w:val="007303C6"/>
    <w:rsid w:val="007304D8"/>
    <w:rsid w:val="00730DC1"/>
    <w:rsid w:val="00730E3E"/>
    <w:rsid w:val="00731488"/>
    <w:rsid w:val="007316FF"/>
    <w:rsid w:val="00731FDE"/>
    <w:rsid w:val="00731FF8"/>
    <w:rsid w:val="007320E0"/>
    <w:rsid w:val="0073226F"/>
    <w:rsid w:val="007332A1"/>
    <w:rsid w:val="007332F3"/>
    <w:rsid w:val="00733472"/>
    <w:rsid w:val="0073364D"/>
    <w:rsid w:val="0073387D"/>
    <w:rsid w:val="00733B41"/>
    <w:rsid w:val="00733C94"/>
    <w:rsid w:val="00734587"/>
    <w:rsid w:val="00734B71"/>
    <w:rsid w:val="00734C3A"/>
    <w:rsid w:val="0073647F"/>
    <w:rsid w:val="007364C5"/>
    <w:rsid w:val="00736583"/>
    <w:rsid w:val="007369FE"/>
    <w:rsid w:val="00736B20"/>
    <w:rsid w:val="00736CFF"/>
    <w:rsid w:val="007370EC"/>
    <w:rsid w:val="007376A1"/>
    <w:rsid w:val="00737827"/>
    <w:rsid w:val="00737B2A"/>
    <w:rsid w:val="007406D4"/>
    <w:rsid w:val="00741221"/>
    <w:rsid w:val="00741693"/>
    <w:rsid w:val="0074175D"/>
    <w:rsid w:val="007418CF"/>
    <w:rsid w:val="00742102"/>
    <w:rsid w:val="00742571"/>
    <w:rsid w:val="00742FB7"/>
    <w:rsid w:val="00743182"/>
    <w:rsid w:val="00743A21"/>
    <w:rsid w:val="007442A8"/>
    <w:rsid w:val="00745581"/>
    <w:rsid w:val="00745AC1"/>
    <w:rsid w:val="00746CB4"/>
    <w:rsid w:val="00747FB1"/>
    <w:rsid w:val="007500F9"/>
    <w:rsid w:val="00750185"/>
    <w:rsid w:val="007519B6"/>
    <w:rsid w:val="00751F00"/>
    <w:rsid w:val="00752CD0"/>
    <w:rsid w:val="00752E99"/>
    <w:rsid w:val="0075386C"/>
    <w:rsid w:val="0075404A"/>
    <w:rsid w:val="0075409C"/>
    <w:rsid w:val="0075473C"/>
    <w:rsid w:val="00754996"/>
    <w:rsid w:val="00755572"/>
    <w:rsid w:val="007557B9"/>
    <w:rsid w:val="00755B5F"/>
    <w:rsid w:val="00755D0A"/>
    <w:rsid w:val="00756037"/>
    <w:rsid w:val="0075685E"/>
    <w:rsid w:val="00756B1F"/>
    <w:rsid w:val="00756CF9"/>
    <w:rsid w:val="0075721C"/>
    <w:rsid w:val="00757289"/>
    <w:rsid w:val="00757D1E"/>
    <w:rsid w:val="00757DF4"/>
    <w:rsid w:val="007601A0"/>
    <w:rsid w:val="00760318"/>
    <w:rsid w:val="0076063F"/>
    <w:rsid w:val="00760E07"/>
    <w:rsid w:val="00762840"/>
    <w:rsid w:val="00762D27"/>
    <w:rsid w:val="00763266"/>
    <w:rsid w:val="00763835"/>
    <w:rsid w:val="00763BD3"/>
    <w:rsid w:val="00763C93"/>
    <w:rsid w:val="007642D7"/>
    <w:rsid w:val="0076461E"/>
    <w:rsid w:val="00764EF9"/>
    <w:rsid w:val="00764FB5"/>
    <w:rsid w:val="0076542F"/>
    <w:rsid w:val="00765BCA"/>
    <w:rsid w:val="00766333"/>
    <w:rsid w:val="0076642C"/>
    <w:rsid w:val="007668E8"/>
    <w:rsid w:val="00766C33"/>
    <w:rsid w:val="00767F4B"/>
    <w:rsid w:val="007705BC"/>
    <w:rsid w:val="00770AA0"/>
    <w:rsid w:val="00770C0E"/>
    <w:rsid w:val="00771892"/>
    <w:rsid w:val="00771C4B"/>
    <w:rsid w:val="007720AD"/>
    <w:rsid w:val="00772572"/>
    <w:rsid w:val="0077375E"/>
    <w:rsid w:val="0077399E"/>
    <w:rsid w:val="007748ED"/>
    <w:rsid w:val="00774B60"/>
    <w:rsid w:val="00775B22"/>
    <w:rsid w:val="00776270"/>
    <w:rsid w:val="00777CFB"/>
    <w:rsid w:val="00777D8A"/>
    <w:rsid w:val="00777F35"/>
    <w:rsid w:val="00780253"/>
    <w:rsid w:val="00780492"/>
    <w:rsid w:val="007808CB"/>
    <w:rsid w:val="007808D0"/>
    <w:rsid w:val="00780ACB"/>
    <w:rsid w:val="00780F73"/>
    <w:rsid w:val="0078129A"/>
    <w:rsid w:val="00781BC9"/>
    <w:rsid w:val="00781DF1"/>
    <w:rsid w:val="00782295"/>
    <w:rsid w:val="007827A7"/>
    <w:rsid w:val="00782B5F"/>
    <w:rsid w:val="00782BC3"/>
    <w:rsid w:val="00783150"/>
    <w:rsid w:val="00783744"/>
    <w:rsid w:val="0078439E"/>
    <w:rsid w:val="007848C1"/>
    <w:rsid w:val="007853DF"/>
    <w:rsid w:val="00785C8E"/>
    <w:rsid w:val="007866F2"/>
    <w:rsid w:val="007870E6"/>
    <w:rsid w:val="0078721E"/>
    <w:rsid w:val="007876AC"/>
    <w:rsid w:val="007876B3"/>
    <w:rsid w:val="00787E78"/>
    <w:rsid w:val="00787F14"/>
    <w:rsid w:val="00790206"/>
    <w:rsid w:val="007905A1"/>
    <w:rsid w:val="007912EA"/>
    <w:rsid w:val="007914EF"/>
    <w:rsid w:val="00791F1A"/>
    <w:rsid w:val="007923D8"/>
    <w:rsid w:val="0079378D"/>
    <w:rsid w:val="00793BE3"/>
    <w:rsid w:val="00793F43"/>
    <w:rsid w:val="007955EC"/>
    <w:rsid w:val="007956CE"/>
    <w:rsid w:val="00795922"/>
    <w:rsid w:val="00796076"/>
    <w:rsid w:val="00796686"/>
    <w:rsid w:val="00796B5B"/>
    <w:rsid w:val="00796C5D"/>
    <w:rsid w:val="00796DBD"/>
    <w:rsid w:val="00796FF0"/>
    <w:rsid w:val="007974B1"/>
    <w:rsid w:val="0079779E"/>
    <w:rsid w:val="007977FC"/>
    <w:rsid w:val="00797933"/>
    <w:rsid w:val="00797A61"/>
    <w:rsid w:val="007A0065"/>
    <w:rsid w:val="007A0729"/>
    <w:rsid w:val="007A09BC"/>
    <w:rsid w:val="007A13F4"/>
    <w:rsid w:val="007A1EDA"/>
    <w:rsid w:val="007A26EA"/>
    <w:rsid w:val="007A28DC"/>
    <w:rsid w:val="007A342B"/>
    <w:rsid w:val="007A3806"/>
    <w:rsid w:val="007A3D8B"/>
    <w:rsid w:val="007A4062"/>
    <w:rsid w:val="007A4415"/>
    <w:rsid w:val="007A4540"/>
    <w:rsid w:val="007A4A81"/>
    <w:rsid w:val="007A5DFB"/>
    <w:rsid w:val="007A634D"/>
    <w:rsid w:val="007A646F"/>
    <w:rsid w:val="007A681C"/>
    <w:rsid w:val="007A72B6"/>
    <w:rsid w:val="007A7E72"/>
    <w:rsid w:val="007B04DB"/>
    <w:rsid w:val="007B0871"/>
    <w:rsid w:val="007B09CF"/>
    <w:rsid w:val="007B18FA"/>
    <w:rsid w:val="007B1E7A"/>
    <w:rsid w:val="007B1F67"/>
    <w:rsid w:val="007B2270"/>
    <w:rsid w:val="007B2601"/>
    <w:rsid w:val="007B2932"/>
    <w:rsid w:val="007B2DFF"/>
    <w:rsid w:val="007B3C91"/>
    <w:rsid w:val="007B47D0"/>
    <w:rsid w:val="007B4BFD"/>
    <w:rsid w:val="007B4E98"/>
    <w:rsid w:val="007B5207"/>
    <w:rsid w:val="007B5293"/>
    <w:rsid w:val="007B63BC"/>
    <w:rsid w:val="007B63E4"/>
    <w:rsid w:val="007B653A"/>
    <w:rsid w:val="007B6863"/>
    <w:rsid w:val="007B7155"/>
    <w:rsid w:val="007B78E3"/>
    <w:rsid w:val="007C092B"/>
    <w:rsid w:val="007C2235"/>
    <w:rsid w:val="007C2634"/>
    <w:rsid w:val="007C2E7C"/>
    <w:rsid w:val="007C331E"/>
    <w:rsid w:val="007C3BFA"/>
    <w:rsid w:val="007C3E9C"/>
    <w:rsid w:val="007C40AB"/>
    <w:rsid w:val="007C42C2"/>
    <w:rsid w:val="007C4676"/>
    <w:rsid w:val="007C509C"/>
    <w:rsid w:val="007C5465"/>
    <w:rsid w:val="007C790F"/>
    <w:rsid w:val="007C7C48"/>
    <w:rsid w:val="007C7CE1"/>
    <w:rsid w:val="007C7DE4"/>
    <w:rsid w:val="007D04E7"/>
    <w:rsid w:val="007D0E20"/>
    <w:rsid w:val="007D1093"/>
    <w:rsid w:val="007D1D76"/>
    <w:rsid w:val="007D1F40"/>
    <w:rsid w:val="007D1F49"/>
    <w:rsid w:val="007D4058"/>
    <w:rsid w:val="007D43A4"/>
    <w:rsid w:val="007D4567"/>
    <w:rsid w:val="007D49B3"/>
    <w:rsid w:val="007D4BF7"/>
    <w:rsid w:val="007D5971"/>
    <w:rsid w:val="007D6742"/>
    <w:rsid w:val="007D7198"/>
    <w:rsid w:val="007D7B22"/>
    <w:rsid w:val="007D7F61"/>
    <w:rsid w:val="007E0BB9"/>
    <w:rsid w:val="007E0C03"/>
    <w:rsid w:val="007E12AB"/>
    <w:rsid w:val="007E16C4"/>
    <w:rsid w:val="007E17D3"/>
    <w:rsid w:val="007E1A67"/>
    <w:rsid w:val="007E24A3"/>
    <w:rsid w:val="007E3FD8"/>
    <w:rsid w:val="007E5486"/>
    <w:rsid w:val="007E6877"/>
    <w:rsid w:val="007E6A1E"/>
    <w:rsid w:val="007E6C64"/>
    <w:rsid w:val="007E6CCF"/>
    <w:rsid w:val="007E6DDD"/>
    <w:rsid w:val="007E7366"/>
    <w:rsid w:val="007E75F5"/>
    <w:rsid w:val="007F0067"/>
    <w:rsid w:val="007F0FE5"/>
    <w:rsid w:val="007F14CA"/>
    <w:rsid w:val="007F1DDD"/>
    <w:rsid w:val="007F20FD"/>
    <w:rsid w:val="007F24B3"/>
    <w:rsid w:val="007F24C3"/>
    <w:rsid w:val="007F28C2"/>
    <w:rsid w:val="007F2960"/>
    <w:rsid w:val="007F2E61"/>
    <w:rsid w:val="007F36E0"/>
    <w:rsid w:val="007F492A"/>
    <w:rsid w:val="007F49AC"/>
    <w:rsid w:val="007F4A28"/>
    <w:rsid w:val="007F4C58"/>
    <w:rsid w:val="007F548B"/>
    <w:rsid w:val="007F596B"/>
    <w:rsid w:val="007F5C28"/>
    <w:rsid w:val="007F6810"/>
    <w:rsid w:val="007F75FA"/>
    <w:rsid w:val="007F7830"/>
    <w:rsid w:val="007F789E"/>
    <w:rsid w:val="007F78A0"/>
    <w:rsid w:val="007F7FAB"/>
    <w:rsid w:val="008000BA"/>
    <w:rsid w:val="00800411"/>
    <w:rsid w:val="00800C26"/>
    <w:rsid w:val="00801496"/>
    <w:rsid w:val="00801650"/>
    <w:rsid w:val="0080194A"/>
    <w:rsid w:val="00801973"/>
    <w:rsid w:val="008019C5"/>
    <w:rsid w:val="00801D6F"/>
    <w:rsid w:val="00802EF2"/>
    <w:rsid w:val="0080325E"/>
    <w:rsid w:val="00803FB1"/>
    <w:rsid w:val="0080407C"/>
    <w:rsid w:val="00804383"/>
    <w:rsid w:val="00804832"/>
    <w:rsid w:val="008049F5"/>
    <w:rsid w:val="00804B6C"/>
    <w:rsid w:val="00804DCC"/>
    <w:rsid w:val="00805487"/>
    <w:rsid w:val="00807086"/>
    <w:rsid w:val="008074B8"/>
    <w:rsid w:val="008102EA"/>
    <w:rsid w:val="00810355"/>
    <w:rsid w:val="008105C7"/>
    <w:rsid w:val="00810D74"/>
    <w:rsid w:val="0081122B"/>
    <w:rsid w:val="00811899"/>
    <w:rsid w:val="00811D7E"/>
    <w:rsid w:val="00811D84"/>
    <w:rsid w:val="00812361"/>
    <w:rsid w:val="00812BCE"/>
    <w:rsid w:val="008130B8"/>
    <w:rsid w:val="00813350"/>
    <w:rsid w:val="00813749"/>
    <w:rsid w:val="00813AF0"/>
    <w:rsid w:val="00813CC7"/>
    <w:rsid w:val="00813CC9"/>
    <w:rsid w:val="00813D1E"/>
    <w:rsid w:val="00814E04"/>
    <w:rsid w:val="00815BB6"/>
    <w:rsid w:val="00816036"/>
    <w:rsid w:val="0081608A"/>
    <w:rsid w:val="00817045"/>
    <w:rsid w:val="008170ED"/>
    <w:rsid w:val="008176B2"/>
    <w:rsid w:val="00820094"/>
    <w:rsid w:val="008209AB"/>
    <w:rsid w:val="00820AB6"/>
    <w:rsid w:val="00820DFA"/>
    <w:rsid w:val="00821520"/>
    <w:rsid w:val="0082164E"/>
    <w:rsid w:val="0082165E"/>
    <w:rsid w:val="00821B13"/>
    <w:rsid w:val="00822615"/>
    <w:rsid w:val="008227AC"/>
    <w:rsid w:val="00822FB9"/>
    <w:rsid w:val="00823102"/>
    <w:rsid w:val="00823619"/>
    <w:rsid w:val="008238C6"/>
    <w:rsid w:val="0082393C"/>
    <w:rsid w:val="00823D98"/>
    <w:rsid w:val="00823ECB"/>
    <w:rsid w:val="008243B9"/>
    <w:rsid w:val="008252BC"/>
    <w:rsid w:val="008253AC"/>
    <w:rsid w:val="0082651E"/>
    <w:rsid w:val="008268DF"/>
    <w:rsid w:val="00826926"/>
    <w:rsid w:val="00827204"/>
    <w:rsid w:val="0082734E"/>
    <w:rsid w:val="008275BB"/>
    <w:rsid w:val="00830019"/>
    <w:rsid w:val="00830388"/>
    <w:rsid w:val="0083125A"/>
    <w:rsid w:val="0083139C"/>
    <w:rsid w:val="0083184E"/>
    <w:rsid w:val="00831E15"/>
    <w:rsid w:val="00831F1A"/>
    <w:rsid w:val="00832297"/>
    <w:rsid w:val="0083237B"/>
    <w:rsid w:val="008324D7"/>
    <w:rsid w:val="008326BC"/>
    <w:rsid w:val="008330E9"/>
    <w:rsid w:val="008336A5"/>
    <w:rsid w:val="008341E6"/>
    <w:rsid w:val="008352A6"/>
    <w:rsid w:val="0083536B"/>
    <w:rsid w:val="00835639"/>
    <w:rsid w:val="008360C6"/>
    <w:rsid w:val="008366D1"/>
    <w:rsid w:val="00836725"/>
    <w:rsid w:val="00836EEE"/>
    <w:rsid w:val="008370A7"/>
    <w:rsid w:val="008373C6"/>
    <w:rsid w:val="00837519"/>
    <w:rsid w:val="00837A00"/>
    <w:rsid w:val="00837EAB"/>
    <w:rsid w:val="0084086E"/>
    <w:rsid w:val="00840982"/>
    <w:rsid w:val="00840ED8"/>
    <w:rsid w:val="00841BF7"/>
    <w:rsid w:val="00841D8E"/>
    <w:rsid w:val="00842E51"/>
    <w:rsid w:val="00843451"/>
    <w:rsid w:val="008435B1"/>
    <w:rsid w:val="0084384F"/>
    <w:rsid w:val="008438AF"/>
    <w:rsid w:val="008438D9"/>
    <w:rsid w:val="00844929"/>
    <w:rsid w:val="00844BA1"/>
    <w:rsid w:val="00844F71"/>
    <w:rsid w:val="00845051"/>
    <w:rsid w:val="00845668"/>
    <w:rsid w:val="00845AF6"/>
    <w:rsid w:val="00846010"/>
    <w:rsid w:val="00846218"/>
    <w:rsid w:val="0084635D"/>
    <w:rsid w:val="00847394"/>
    <w:rsid w:val="00850C52"/>
    <w:rsid w:val="00850ED6"/>
    <w:rsid w:val="008515FC"/>
    <w:rsid w:val="0085166F"/>
    <w:rsid w:val="00851969"/>
    <w:rsid w:val="00852463"/>
    <w:rsid w:val="0085298E"/>
    <w:rsid w:val="008530C3"/>
    <w:rsid w:val="0085312E"/>
    <w:rsid w:val="008536E6"/>
    <w:rsid w:val="00854496"/>
    <w:rsid w:val="008545C5"/>
    <w:rsid w:val="00854829"/>
    <w:rsid w:val="00855477"/>
    <w:rsid w:val="00855EB7"/>
    <w:rsid w:val="008563DE"/>
    <w:rsid w:val="008563E6"/>
    <w:rsid w:val="008569A1"/>
    <w:rsid w:val="00856DA7"/>
    <w:rsid w:val="0085726C"/>
    <w:rsid w:val="0085726F"/>
    <w:rsid w:val="008574F4"/>
    <w:rsid w:val="00857DF3"/>
    <w:rsid w:val="00857EA5"/>
    <w:rsid w:val="00857FBF"/>
    <w:rsid w:val="0086030A"/>
    <w:rsid w:val="0086073B"/>
    <w:rsid w:val="008620E7"/>
    <w:rsid w:val="0086232D"/>
    <w:rsid w:val="00862A6B"/>
    <w:rsid w:val="00863259"/>
    <w:rsid w:val="008632B7"/>
    <w:rsid w:val="00863348"/>
    <w:rsid w:val="0086361E"/>
    <w:rsid w:val="00863E96"/>
    <w:rsid w:val="008645F0"/>
    <w:rsid w:val="00864834"/>
    <w:rsid w:val="008653EA"/>
    <w:rsid w:val="008658A7"/>
    <w:rsid w:val="00865D6F"/>
    <w:rsid w:val="0086622E"/>
    <w:rsid w:val="00866440"/>
    <w:rsid w:val="00866E62"/>
    <w:rsid w:val="008673EF"/>
    <w:rsid w:val="0086786D"/>
    <w:rsid w:val="00867A27"/>
    <w:rsid w:val="00867E34"/>
    <w:rsid w:val="00870128"/>
    <w:rsid w:val="00870209"/>
    <w:rsid w:val="00870FCC"/>
    <w:rsid w:val="00871302"/>
    <w:rsid w:val="00871E7F"/>
    <w:rsid w:val="0087208B"/>
    <w:rsid w:val="00872C3B"/>
    <w:rsid w:val="00873E08"/>
    <w:rsid w:val="00873E4F"/>
    <w:rsid w:val="00874253"/>
    <w:rsid w:val="00874478"/>
    <w:rsid w:val="0087469B"/>
    <w:rsid w:val="008756A2"/>
    <w:rsid w:val="00875812"/>
    <w:rsid w:val="00875E12"/>
    <w:rsid w:val="00875F82"/>
    <w:rsid w:val="008761E5"/>
    <w:rsid w:val="00877A9B"/>
    <w:rsid w:val="008801F6"/>
    <w:rsid w:val="00880853"/>
    <w:rsid w:val="00880C2B"/>
    <w:rsid w:val="0088166F"/>
    <w:rsid w:val="00881857"/>
    <w:rsid w:val="00881A06"/>
    <w:rsid w:val="00881C83"/>
    <w:rsid w:val="00882484"/>
    <w:rsid w:val="0088287D"/>
    <w:rsid w:val="00882FD0"/>
    <w:rsid w:val="008831D8"/>
    <w:rsid w:val="00883A9D"/>
    <w:rsid w:val="00883BAA"/>
    <w:rsid w:val="00883E97"/>
    <w:rsid w:val="00883EFE"/>
    <w:rsid w:val="00886806"/>
    <w:rsid w:val="00886C4E"/>
    <w:rsid w:val="00886E16"/>
    <w:rsid w:val="0088791D"/>
    <w:rsid w:val="00887CAC"/>
    <w:rsid w:val="008907B7"/>
    <w:rsid w:val="00890A00"/>
    <w:rsid w:val="00891985"/>
    <w:rsid w:val="00891FCE"/>
    <w:rsid w:val="00892E85"/>
    <w:rsid w:val="00893556"/>
    <w:rsid w:val="00893D6E"/>
    <w:rsid w:val="00894451"/>
    <w:rsid w:val="008958A1"/>
    <w:rsid w:val="0089607C"/>
    <w:rsid w:val="00896325"/>
    <w:rsid w:val="00896C2A"/>
    <w:rsid w:val="00896E41"/>
    <w:rsid w:val="00897173"/>
    <w:rsid w:val="00897C13"/>
    <w:rsid w:val="00897F9D"/>
    <w:rsid w:val="008A01C7"/>
    <w:rsid w:val="008A039D"/>
    <w:rsid w:val="008A0FCD"/>
    <w:rsid w:val="008A1322"/>
    <w:rsid w:val="008A17F3"/>
    <w:rsid w:val="008A1818"/>
    <w:rsid w:val="008A1933"/>
    <w:rsid w:val="008A1A5F"/>
    <w:rsid w:val="008A3640"/>
    <w:rsid w:val="008A3E22"/>
    <w:rsid w:val="008A46AA"/>
    <w:rsid w:val="008A4CAD"/>
    <w:rsid w:val="008A62FE"/>
    <w:rsid w:val="008A6698"/>
    <w:rsid w:val="008A6856"/>
    <w:rsid w:val="008A6BD5"/>
    <w:rsid w:val="008A6E8B"/>
    <w:rsid w:val="008A7569"/>
    <w:rsid w:val="008A79C8"/>
    <w:rsid w:val="008B03AB"/>
    <w:rsid w:val="008B0808"/>
    <w:rsid w:val="008B08A6"/>
    <w:rsid w:val="008B0911"/>
    <w:rsid w:val="008B0BEC"/>
    <w:rsid w:val="008B0C86"/>
    <w:rsid w:val="008B2C90"/>
    <w:rsid w:val="008B2DBF"/>
    <w:rsid w:val="008B3017"/>
    <w:rsid w:val="008B3782"/>
    <w:rsid w:val="008B3B49"/>
    <w:rsid w:val="008B4733"/>
    <w:rsid w:val="008B58CA"/>
    <w:rsid w:val="008B59A1"/>
    <w:rsid w:val="008B59E3"/>
    <w:rsid w:val="008B5ACD"/>
    <w:rsid w:val="008B5B63"/>
    <w:rsid w:val="008B7093"/>
    <w:rsid w:val="008B7CB3"/>
    <w:rsid w:val="008B7EBC"/>
    <w:rsid w:val="008B7FB1"/>
    <w:rsid w:val="008C0939"/>
    <w:rsid w:val="008C0A9B"/>
    <w:rsid w:val="008C10C9"/>
    <w:rsid w:val="008C2428"/>
    <w:rsid w:val="008C24ED"/>
    <w:rsid w:val="008C2749"/>
    <w:rsid w:val="008C2AEA"/>
    <w:rsid w:val="008C2BB7"/>
    <w:rsid w:val="008C3138"/>
    <w:rsid w:val="008C3204"/>
    <w:rsid w:val="008C334D"/>
    <w:rsid w:val="008C37B3"/>
    <w:rsid w:val="008C4568"/>
    <w:rsid w:val="008C4D9F"/>
    <w:rsid w:val="008C4E15"/>
    <w:rsid w:val="008C4F7C"/>
    <w:rsid w:val="008C5F43"/>
    <w:rsid w:val="008C7C57"/>
    <w:rsid w:val="008D0793"/>
    <w:rsid w:val="008D09D7"/>
    <w:rsid w:val="008D0B5B"/>
    <w:rsid w:val="008D0B6F"/>
    <w:rsid w:val="008D1E63"/>
    <w:rsid w:val="008D284B"/>
    <w:rsid w:val="008D2AFA"/>
    <w:rsid w:val="008D300B"/>
    <w:rsid w:val="008D37D3"/>
    <w:rsid w:val="008D37E4"/>
    <w:rsid w:val="008D4004"/>
    <w:rsid w:val="008D41A9"/>
    <w:rsid w:val="008D4417"/>
    <w:rsid w:val="008D46DF"/>
    <w:rsid w:val="008D5575"/>
    <w:rsid w:val="008D57B5"/>
    <w:rsid w:val="008D5C0E"/>
    <w:rsid w:val="008D63CB"/>
    <w:rsid w:val="008D6A3C"/>
    <w:rsid w:val="008D6C20"/>
    <w:rsid w:val="008D7152"/>
    <w:rsid w:val="008E0AC5"/>
    <w:rsid w:val="008E19DB"/>
    <w:rsid w:val="008E2241"/>
    <w:rsid w:val="008E3311"/>
    <w:rsid w:val="008E3636"/>
    <w:rsid w:val="008E3982"/>
    <w:rsid w:val="008E3D64"/>
    <w:rsid w:val="008E413E"/>
    <w:rsid w:val="008E41DA"/>
    <w:rsid w:val="008E4E5B"/>
    <w:rsid w:val="008E5082"/>
    <w:rsid w:val="008E5333"/>
    <w:rsid w:val="008E5ED8"/>
    <w:rsid w:val="008E72BD"/>
    <w:rsid w:val="008E7984"/>
    <w:rsid w:val="008E7DC2"/>
    <w:rsid w:val="008E7DDD"/>
    <w:rsid w:val="008F003D"/>
    <w:rsid w:val="008F011C"/>
    <w:rsid w:val="008F050B"/>
    <w:rsid w:val="008F13AF"/>
    <w:rsid w:val="008F1668"/>
    <w:rsid w:val="008F28FC"/>
    <w:rsid w:val="008F37DC"/>
    <w:rsid w:val="008F43A2"/>
    <w:rsid w:val="008F50FC"/>
    <w:rsid w:val="008F5E65"/>
    <w:rsid w:val="008F6087"/>
    <w:rsid w:val="008F68C4"/>
    <w:rsid w:val="008F7343"/>
    <w:rsid w:val="008F7A45"/>
    <w:rsid w:val="008F7DF0"/>
    <w:rsid w:val="00900976"/>
    <w:rsid w:val="00900C51"/>
    <w:rsid w:val="009010F0"/>
    <w:rsid w:val="00901C12"/>
    <w:rsid w:val="009024BE"/>
    <w:rsid w:val="00902A88"/>
    <w:rsid w:val="0090315A"/>
    <w:rsid w:val="0090340B"/>
    <w:rsid w:val="0090382B"/>
    <w:rsid w:val="009038F7"/>
    <w:rsid w:val="00903C2C"/>
    <w:rsid w:val="0090401C"/>
    <w:rsid w:val="009042F4"/>
    <w:rsid w:val="00904365"/>
    <w:rsid w:val="00905B1A"/>
    <w:rsid w:val="00906043"/>
    <w:rsid w:val="009068F8"/>
    <w:rsid w:val="0090729D"/>
    <w:rsid w:val="009078B2"/>
    <w:rsid w:val="00907A58"/>
    <w:rsid w:val="00907D9D"/>
    <w:rsid w:val="0091035A"/>
    <w:rsid w:val="00910679"/>
    <w:rsid w:val="009106F5"/>
    <w:rsid w:val="0091128F"/>
    <w:rsid w:val="00912DCF"/>
    <w:rsid w:val="009133DE"/>
    <w:rsid w:val="009134E4"/>
    <w:rsid w:val="00913AA6"/>
    <w:rsid w:val="0091409E"/>
    <w:rsid w:val="0091517C"/>
    <w:rsid w:val="009152E2"/>
    <w:rsid w:val="0091559C"/>
    <w:rsid w:val="00915FD7"/>
    <w:rsid w:val="00916561"/>
    <w:rsid w:val="00916A9D"/>
    <w:rsid w:val="00916B86"/>
    <w:rsid w:val="00916BD3"/>
    <w:rsid w:val="00916E18"/>
    <w:rsid w:val="00916E9D"/>
    <w:rsid w:val="00917344"/>
    <w:rsid w:val="00917E64"/>
    <w:rsid w:val="009204C6"/>
    <w:rsid w:val="00920B6A"/>
    <w:rsid w:val="009212BD"/>
    <w:rsid w:val="009221EA"/>
    <w:rsid w:val="00922252"/>
    <w:rsid w:val="009229A6"/>
    <w:rsid w:val="009230A4"/>
    <w:rsid w:val="00923399"/>
    <w:rsid w:val="00923814"/>
    <w:rsid w:val="00924642"/>
    <w:rsid w:val="0092476B"/>
    <w:rsid w:val="0092547C"/>
    <w:rsid w:val="009254CE"/>
    <w:rsid w:val="009255B8"/>
    <w:rsid w:val="009265D8"/>
    <w:rsid w:val="009272DE"/>
    <w:rsid w:val="00927626"/>
    <w:rsid w:val="00927664"/>
    <w:rsid w:val="00927A55"/>
    <w:rsid w:val="00927C3E"/>
    <w:rsid w:val="00927D64"/>
    <w:rsid w:val="00927D79"/>
    <w:rsid w:val="00930B54"/>
    <w:rsid w:val="00931056"/>
    <w:rsid w:val="009318E5"/>
    <w:rsid w:val="00931980"/>
    <w:rsid w:val="00931F09"/>
    <w:rsid w:val="0093242B"/>
    <w:rsid w:val="009325B2"/>
    <w:rsid w:val="00932E5E"/>
    <w:rsid w:val="009335D4"/>
    <w:rsid w:val="00934E3A"/>
    <w:rsid w:val="00934EEC"/>
    <w:rsid w:val="00935036"/>
    <w:rsid w:val="009350C9"/>
    <w:rsid w:val="00935452"/>
    <w:rsid w:val="00935F0D"/>
    <w:rsid w:val="0093659C"/>
    <w:rsid w:val="00936D4E"/>
    <w:rsid w:val="00936FCB"/>
    <w:rsid w:val="00937045"/>
    <w:rsid w:val="0093746F"/>
    <w:rsid w:val="00940984"/>
    <w:rsid w:val="00940D0C"/>
    <w:rsid w:val="00940D34"/>
    <w:rsid w:val="00940EB6"/>
    <w:rsid w:val="009417A5"/>
    <w:rsid w:val="00941A98"/>
    <w:rsid w:val="00941C64"/>
    <w:rsid w:val="009424AD"/>
    <w:rsid w:val="009426C6"/>
    <w:rsid w:val="00943113"/>
    <w:rsid w:val="009432AF"/>
    <w:rsid w:val="00943609"/>
    <w:rsid w:val="00943EDC"/>
    <w:rsid w:val="00944DAC"/>
    <w:rsid w:val="009451FA"/>
    <w:rsid w:val="00945506"/>
    <w:rsid w:val="009455EA"/>
    <w:rsid w:val="0094560E"/>
    <w:rsid w:val="00946214"/>
    <w:rsid w:val="00946244"/>
    <w:rsid w:val="00946311"/>
    <w:rsid w:val="00946A4C"/>
    <w:rsid w:val="00946DA3"/>
    <w:rsid w:val="00947C26"/>
    <w:rsid w:val="00947DC8"/>
    <w:rsid w:val="00947FD7"/>
    <w:rsid w:val="00950209"/>
    <w:rsid w:val="0095050D"/>
    <w:rsid w:val="00950655"/>
    <w:rsid w:val="009506BA"/>
    <w:rsid w:val="00950871"/>
    <w:rsid w:val="0095108A"/>
    <w:rsid w:val="009516D9"/>
    <w:rsid w:val="0095194D"/>
    <w:rsid w:val="00952032"/>
    <w:rsid w:val="009524C8"/>
    <w:rsid w:val="00952A74"/>
    <w:rsid w:val="00952CC1"/>
    <w:rsid w:val="00954264"/>
    <w:rsid w:val="0095434A"/>
    <w:rsid w:val="0095457D"/>
    <w:rsid w:val="00954844"/>
    <w:rsid w:val="009548E3"/>
    <w:rsid w:val="00954C27"/>
    <w:rsid w:val="00955075"/>
    <w:rsid w:val="009553A6"/>
    <w:rsid w:val="009555AC"/>
    <w:rsid w:val="00955681"/>
    <w:rsid w:val="00955B3E"/>
    <w:rsid w:val="00955E5F"/>
    <w:rsid w:val="009568EF"/>
    <w:rsid w:val="0095692F"/>
    <w:rsid w:val="009601CF"/>
    <w:rsid w:val="00960865"/>
    <w:rsid w:val="009609A7"/>
    <w:rsid w:val="00960A7B"/>
    <w:rsid w:val="009613B0"/>
    <w:rsid w:val="00961605"/>
    <w:rsid w:val="00961AB2"/>
    <w:rsid w:val="00961CFA"/>
    <w:rsid w:val="0096200E"/>
    <w:rsid w:val="0096231D"/>
    <w:rsid w:val="00962B47"/>
    <w:rsid w:val="0096311D"/>
    <w:rsid w:val="0096330D"/>
    <w:rsid w:val="0096335C"/>
    <w:rsid w:val="00964F29"/>
    <w:rsid w:val="009662E7"/>
    <w:rsid w:val="00966815"/>
    <w:rsid w:val="009668FE"/>
    <w:rsid w:val="00967428"/>
    <w:rsid w:val="0096766C"/>
    <w:rsid w:val="00967A15"/>
    <w:rsid w:val="00967B68"/>
    <w:rsid w:val="009707EB"/>
    <w:rsid w:val="00970DF8"/>
    <w:rsid w:val="00971123"/>
    <w:rsid w:val="009711DE"/>
    <w:rsid w:val="00971CAA"/>
    <w:rsid w:val="00971D80"/>
    <w:rsid w:val="00971F9C"/>
    <w:rsid w:val="009726F1"/>
    <w:rsid w:val="00972AF7"/>
    <w:rsid w:val="00973E4E"/>
    <w:rsid w:val="0097453E"/>
    <w:rsid w:val="00974746"/>
    <w:rsid w:val="00974EF0"/>
    <w:rsid w:val="00975CD1"/>
    <w:rsid w:val="00975CD6"/>
    <w:rsid w:val="009762D5"/>
    <w:rsid w:val="009764D5"/>
    <w:rsid w:val="009764FD"/>
    <w:rsid w:val="009769BF"/>
    <w:rsid w:val="00977185"/>
    <w:rsid w:val="0098022D"/>
    <w:rsid w:val="0098051A"/>
    <w:rsid w:val="009807F4"/>
    <w:rsid w:val="00980A30"/>
    <w:rsid w:val="00980BCD"/>
    <w:rsid w:val="00981483"/>
    <w:rsid w:val="00981613"/>
    <w:rsid w:val="009817B2"/>
    <w:rsid w:val="009819AD"/>
    <w:rsid w:val="009819FB"/>
    <w:rsid w:val="0098256E"/>
    <w:rsid w:val="00982E0A"/>
    <w:rsid w:val="0098309A"/>
    <w:rsid w:val="0098313C"/>
    <w:rsid w:val="009842F9"/>
    <w:rsid w:val="00985617"/>
    <w:rsid w:val="0098709A"/>
    <w:rsid w:val="009874C0"/>
    <w:rsid w:val="00987684"/>
    <w:rsid w:val="00990C22"/>
    <w:rsid w:val="00990E6E"/>
    <w:rsid w:val="00991AFF"/>
    <w:rsid w:val="00992013"/>
    <w:rsid w:val="009925B0"/>
    <w:rsid w:val="00992D82"/>
    <w:rsid w:val="00993A3B"/>
    <w:rsid w:val="0099438D"/>
    <w:rsid w:val="009944E8"/>
    <w:rsid w:val="00994E42"/>
    <w:rsid w:val="00995216"/>
    <w:rsid w:val="00995DA3"/>
    <w:rsid w:val="00995DF4"/>
    <w:rsid w:val="0099652D"/>
    <w:rsid w:val="00996836"/>
    <w:rsid w:val="0099772D"/>
    <w:rsid w:val="0099795D"/>
    <w:rsid w:val="00997E1D"/>
    <w:rsid w:val="00997E50"/>
    <w:rsid w:val="009A054C"/>
    <w:rsid w:val="009A1005"/>
    <w:rsid w:val="009A212F"/>
    <w:rsid w:val="009A265E"/>
    <w:rsid w:val="009A287D"/>
    <w:rsid w:val="009A3234"/>
    <w:rsid w:val="009A32EE"/>
    <w:rsid w:val="009A4F30"/>
    <w:rsid w:val="009A5077"/>
    <w:rsid w:val="009A51E2"/>
    <w:rsid w:val="009A523F"/>
    <w:rsid w:val="009A535F"/>
    <w:rsid w:val="009A55DE"/>
    <w:rsid w:val="009A5650"/>
    <w:rsid w:val="009A580F"/>
    <w:rsid w:val="009A5B74"/>
    <w:rsid w:val="009A5C5F"/>
    <w:rsid w:val="009A6648"/>
    <w:rsid w:val="009A6AE9"/>
    <w:rsid w:val="009B0A52"/>
    <w:rsid w:val="009B10D8"/>
    <w:rsid w:val="009B158A"/>
    <w:rsid w:val="009B189E"/>
    <w:rsid w:val="009B226D"/>
    <w:rsid w:val="009B24CF"/>
    <w:rsid w:val="009B2B18"/>
    <w:rsid w:val="009B2E7C"/>
    <w:rsid w:val="009B2FD7"/>
    <w:rsid w:val="009B34C9"/>
    <w:rsid w:val="009B3D02"/>
    <w:rsid w:val="009B4384"/>
    <w:rsid w:val="009B4CF5"/>
    <w:rsid w:val="009B4D57"/>
    <w:rsid w:val="009B638F"/>
    <w:rsid w:val="009B6A12"/>
    <w:rsid w:val="009B6AA4"/>
    <w:rsid w:val="009B7B27"/>
    <w:rsid w:val="009C024C"/>
    <w:rsid w:val="009C0618"/>
    <w:rsid w:val="009C1543"/>
    <w:rsid w:val="009C1957"/>
    <w:rsid w:val="009C1BC2"/>
    <w:rsid w:val="009C30E1"/>
    <w:rsid w:val="009C355C"/>
    <w:rsid w:val="009C4127"/>
    <w:rsid w:val="009C53A9"/>
    <w:rsid w:val="009C54FD"/>
    <w:rsid w:val="009C5A95"/>
    <w:rsid w:val="009C5AFF"/>
    <w:rsid w:val="009C6171"/>
    <w:rsid w:val="009C6392"/>
    <w:rsid w:val="009C6D06"/>
    <w:rsid w:val="009C6F64"/>
    <w:rsid w:val="009C704B"/>
    <w:rsid w:val="009C70B2"/>
    <w:rsid w:val="009C7D26"/>
    <w:rsid w:val="009D0162"/>
    <w:rsid w:val="009D081D"/>
    <w:rsid w:val="009D0CF7"/>
    <w:rsid w:val="009D122F"/>
    <w:rsid w:val="009D1A01"/>
    <w:rsid w:val="009D20E6"/>
    <w:rsid w:val="009D28AD"/>
    <w:rsid w:val="009D2FF7"/>
    <w:rsid w:val="009D3460"/>
    <w:rsid w:val="009D3561"/>
    <w:rsid w:val="009D3763"/>
    <w:rsid w:val="009D39CA"/>
    <w:rsid w:val="009D3D33"/>
    <w:rsid w:val="009D3F3F"/>
    <w:rsid w:val="009D4AA6"/>
    <w:rsid w:val="009D4E07"/>
    <w:rsid w:val="009D5504"/>
    <w:rsid w:val="009D5601"/>
    <w:rsid w:val="009D56FE"/>
    <w:rsid w:val="009D5ABA"/>
    <w:rsid w:val="009D5F02"/>
    <w:rsid w:val="009D66DE"/>
    <w:rsid w:val="009D6C6E"/>
    <w:rsid w:val="009D7507"/>
    <w:rsid w:val="009D7696"/>
    <w:rsid w:val="009D7A49"/>
    <w:rsid w:val="009D7C19"/>
    <w:rsid w:val="009D7CAE"/>
    <w:rsid w:val="009D7FD4"/>
    <w:rsid w:val="009E0C6F"/>
    <w:rsid w:val="009E0D76"/>
    <w:rsid w:val="009E2DD5"/>
    <w:rsid w:val="009E3357"/>
    <w:rsid w:val="009E3687"/>
    <w:rsid w:val="009E4264"/>
    <w:rsid w:val="009E45F1"/>
    <w:rsid w:val="009E543E"/>
    <w:rsid w:val="009E59D5"/>
    <w:rsid w:val="009E5AC1"/>
    <w:rsid w:val="009E61D0"/>
    <w:rsid w:val="009E64F7"/>
    <w:rsid w:val="009E6784"/>
    <w:rsid w:val="009E6DB2"/>
    <w:rsid w:val="009E6DDC"/>
    <w:rsid w:val="009E7E05"/>
    <w:rsid w:val="009F0689"/>
    <w:rsid w:val="009F0C06"/>
    <w:rsid w:val="009F0E6B"/>
    <w:rsid w:val="009F1517"/>
    <w:rsid w:val="009F2380"/>
    <w:rsid w:val="009F2E31"/>
    <w:rsid w:val="009F2E75"/>
    <w:rsid w:val="009F3819"/>
    <w:rsid w:val="009F3CE2"/>
    <w:rsid w:val="009F405E"/>
    <w:rsid w:val="009F441B"/>
    <w:rsid w:val="009F4802"/>
    <w:rsid w:val="009F4C61"/>
    <w:rsid w:val="009F4DD3"/>
    <w:rsid w:val="009F5200"/>
    <w:rsid w:val="009F539A"/>
    <w:rsid w:val="009F53FE"/>
    <w:rsid w:val="009F5520"/>
    <w:rsid w:val="009F5747"/>
    <w:rsid w:val="009F58FA"/>
    <w:rsid w:val="009F5DAC"/>
    <w:rsid w:val="009F6C3C"/>
    <w:rsid w:val="009F6F2A"/>
    <w:rsid w:val="009F7E4E"/>
    <w:rsid w:val="00A0024D"/>
    <w:rsid w:val="00A00DA5"/>
    <w:rsid w:val="00A01238"/>
    <w:rsid w:val="00A01C79"/>
    <w:rsid w:val="00A01EFC"/>
    <w:rsid w:val="00A0242B"/>
    <w:rsid w:val="00A02917"/>
    <w:rsid w:val="00A02EFC"/>
    <w:rsid w:val="00A0302E"/>
    <w:rsid w:val="00A0378C"/>
    <w:rsid w:val="00A0399F"/>
    <w:rsid w:val="00A042FE"/>
    <w:rsid w:val="00A05E62"/>
    <w:rsid w:val="00A0633A"/>
    <w:rsid w:val="00A06FA3"/>
    <w:rsid w:val="00A071EB"/>
    <w:rsid w:val="00A07917"/>
    <w:rsid w:val="00A07A4D"/>
    <w:rsid w:val="00A103C6"/>
    <w:rsid w:val="00A1128A"/>
    <w:rsid w:val="00A1134E"/>
    <w:rsid w:val="00A1184A"/>
    <w:rsid w:val="00A1207A"/>
    <w:rsid w:val="00A12662"/>
    <w:rsid w:val="00A12693"/>
    <w:rsid w:val="00A12E70"/>
    <w:rsid w:val="00A13A14"/>
    <w:rsid w:val="00A14C9D"/>
    <w:rsid w:val="00A14F62"/>
    <w:rsid w:val="00A1585E"/>
    <w:rsid w:val="00A15C99"/>
    <w:rsid w:val="00A164E8"/>
    <w:rsid w:val="00A1657A"/>
    <w:rsid w:val="00A177A2"/>
    <w:rsid w:val="00A177E1"/>
    <w:rsid w:val="00A1785A"/>
    <w:rsid w:val="00A17B7B"/>
    <w:rsid w:val="00A17FA1"/>
    <w:rsid w:val="00A20271"/>
    <w:rsid w:val="00A20997"/>
    <w:rsid w:val="00A20DC6"/>
    <w:rsid w:val="00A20DD8"/>
    <w:rsid w:val="00A20E1B"/>
    <w:rsid w:val="00A20F7C"/>
    <w:rsid w:val="00A21093"/>
    <w:rsid w:val="00A217F6"/>
    <w:rsid w:val="00A21D75"/>
    <w:rsid w:val="00A22732"/>
    <w:rsid w:val="00A2318C"/>
    <w:rsid w:val="00A23301"/>
    <w:rsid w:val="00A2358C"/>
    <w:rsid w:val="00A23B32"/>
    <w:rsid w:val="00A24E18"/>
    <w:rsid w:val="00A25AB4"/>
    <w:rsid w:val="00A25EAA"/>
    <w:rsid w:val="00A2687A"/>
    <w:rsid w:val="00A26B95"/>
    <w:rsid w:val="00A27315"/>
    <w:rsid w:val="00A27327"/>
    <w:rsid w:val="00A27411"/>
    <w:rsid w:val="00A3004C"/>
    <w:rsid w:val="00A31B35"/>
    <w:rsid w:val="00A32133"/>
    <w:rsid w:val="00A3223F"/>
    <w:rsid w:val="00A32388"/>
    <w:rsid w:val="00A32538"/>
    <w:rsid w:val="00A32EA8"/>
    <w:rsid w:val="00A33041"/>
    <w:rsid w:val="00A3314D"/>
    <w:rsid w:val="00A333EC"/>
    <w:rsid w:val="00A33C91"/>
    <w:rsid w:val="00A340B4"/>
    <w:rsid w:val="00A342C9"/>
    <w:rsid w:val="00A366F3"/>
    <w:rsid w:val="00A36B7E"/>
    <w:rsid w:val="00A375F0"/>
    <w:rsid w:val="00A3776A"/>
    <w:rsid w:val="00A40FF9"/>
    <w:rsid w:val="00A42F17"/>
    <w:rsid w:val="00A43908"/>
    <w:rsid w:val="00A43B7A"/>
    <w:rsid w:val="00A440C7"/>
    <w:rsid w:val="00A4491D"/>
    <w:rsid w:val="00A44B05"/>
    <w:rsid w:val="00A44F27"/>
    <w:rsid w:val="00A45260"/>
    <w:rsid w:val="00A45651"/>
    <w:rsid w:val="00A45978"/>
    <w:rsid w:val="00A45B51"/>
    <w:rsid w:val="00A469B2"/>
    <w:rsid w:val="00A471D0"/>
    <w:rsid w:val="00A472EA"/>
    <w:rsid w:val="00A477B5"/>
    <w:rsid w:val="00A478D8"/>
    <w:rsid w:val="00A50102"/>
    <w:rsid w:val="00A50758"/>
    <w:rsid w:val="00A50FE0"/>
    <w:rsid w:val="00A5165A"/>
    <w:rsid w:val="00A51A41"/>
    <w:rsid w:val="00A52982"/>
    <w:rsid w:val="00A532A6"/>
    <w:rsid w:val="00A538A2"/>
    <w:rsid w:val="00A53948"/>
    <w:rsid w:val="00A5454A"/>
    <w:rsid w:val="00A547DD"/>
    <w:rsid w:val="00A54E3E"/>
    <w:rsid w:val="00A56356"/>
    <w:rsid w:val="00A5661C"/>
    <w:rsid w:val="00A56794"/>
    <w:rsid w:val="00A5726E"/>
    <w:rsid w:val="00A57461"/>
    <w:rsid w:val="00A57A2B"/>
    <w:rsid w:val="00A57AC1"/>
    <w:rsid w:val="00A57D0F"/>
    <w:rsid w:val="00A601D4"/>
    <w:rsid w:val="00A602BA"/>
    <w:rsid w:val="00A6085C"/>
    <w:rsid w:val="00A60893"/>
    <w:rsid w:val="00A60EC5"/>
    <w:rsid w:val="00A60F07"/>
    <w:rsid w:val="00A61FF2"/>
    <w:rsid w:val="00A622CC"/>
    <w:rsid w:val="00A62BF9"/>
    <w:rsid w:val="00A634EE"/>
    <w:rsid w:val="00A63D5A"/>
    <w:rsid w:val="00A63FCC"/>
    <w:rsid w:val="00A649AB"/>
    <w:rsid w:val="00A64A48"/>
    <w:rsid w:val="00A651A7"/>
    <w:rsid w:val="00A652EF"/>
    <w:rsid w:val="00A65E59"/>
    <w:rsid w:val="00A66210"/>
    <w:rsid w:val="00A66359"/>
    <w:rsid w:val="00A6637F"/>
    <w:rsid w:val="00A6685F"/>
    <w:rsid w:val="00A67529"/>
    <w:rsid w:val="00A679B2"/>
    <w:rsid w:val="00A67A5B"/>
    <w:rsid w:val="00A702F9"/>
    <w:rsid w:val="00A70499"/>
    <w:rsid w:val="00A705C7"/>
    <w:rsid w:val="00A70D3D"/>
    <w:rsid w:val="00A71252"/>
    <w:rsid w:val="00A7157E"/>
    <w:rsid w:val="00A71779"/>
    <w:rsid w:val="00A7204D"/>
    <w:rsid w:val="00A726FB"/>
    <w:rsid w:val="00A72729"/>
    <w:rsid w:val="00A7311B"/>
    <w:rsid w:val="00A732E6"/>
    <w:rsid w:val="00A73303"/>
    <w:rsid w:val="00A733FC"/>
    <w:rsid w:val="00A738FF"/>
    <w:rsid w:val="00A73F8E"/>
    <w:rsid w:val="00A744E6"/>
    <w:rsid w:val="00A74A2D"/>
    <w:rsid w:val="00A75B6B"/>
    <w:rsid w:val="00A760D3"/>
    <w:rsid w:val="00A7629C"/>
    <w:rsid w:val="00A76B0C"/>
    <w:rsid w:val="00A76DD2"/>
    <w:rsid w:val="00A77926"/>
    <w:rsid w:val="00A77B72"/>
    <w:rsid w:val="00A80257"/>
    <w:rsid w:val="00A80E2A"/>
    <w:rsid w:val="00A8108D"/>
    <w:rsid w:val="00A81EA4"/>
    <w:rsid w:val="00A8246B"/>
    <w:rsid w:val="00A83305"/>
    <w:rsid w:val="00A834D4"/>
    <w:rsid w:val="00A8394C"/>
    <w:rsid w:val="00A845B6"/>
    <w:rsid w:val="00A84E5F"/>
    <w:rsid w:val="00A85527"/>
    <w:rsid w:val="00A85A26"/>
    <w:rsid w:val="00A86222"/>
    <w:rsid w:val="00A8629A"/>
    <w:rsid w:val="00A867DA"/>
    <w:rsid w:val="00A86A64"/>
    <w:rsid w:val="00A86F12"/>
    <w:rsid w:val="00A86F70"/>
    <w:rsid w:val="00A8751D"/>
    <w:rsid w:val="00A8760D"/>
    <w:rsid w:val="00A876B0"/>
    <w:rsid w:val="00A90BCF"/>
    <w:rsid w:val="00A91C21"/>
    <w:rsid w:val="00A9297A"/>
    <w:rsid w:val="00A9313C"/>
    <w:rsid w:val="00A93C01"/>
    <w:rsid w:val="00A941BF"/>
    <w:rsid w:val="00A94E11"/>
    <w:rsid w:val="00A94FDA"/>
    <w:rsid w:val="00A950B3"/>
    <w:rsid w:val="00A95B27"/>
    <w:rsid w:val="00A95CB0"/>
    <w:rsid w:val="00A966B0"/>
    <w:rsid w:val="00A96B5F"/>
    <w:rsid w:val="00A96D57"/>
    <w:rsid w:val="00A97229"/>
    <w:rsid w:val="00A9777D"/>
    <w:rsid w:val="00A97CBA"/>
    <w:rsid w:val="00AA0D01"/>
    <w:rsid w:val="00AA13F9"/>
    <w:rsid w:val="00AA149A"/>
    <w:rsid w:val="00AA15B0"/>
    <w:rsid w:val="00AA236A"/>
    <w:rsid w:val="00AA24C1"/>
    <w:rsid w:val="00AA261C"/>
    <w:rsid w:val="00AA320D"/>
    <w:rsid w:val="00AA367A"/>
    <w:rsid w:val="00AA42C6"/>
    <w:rsid w:val="00AA42FC"/>
    <w:rsid w:val="00AA4AD4"/>
    <w:rsid w:val="00AA4ADF"/>
    <w:rsid w:val="00AA4E82"/>
    <w:rsid w:val="00AA50DC"/>
    <w:rsid w:val="00AA5EC4"/>
    <w:rsid w:val="00AA6DED"/>
    <w:rsid w:val="00AA72F8"/>
    <w:rsid w:val="00AA7567"/>
    <w:rsid w:val="00AA7DD4"/>
    <w:rsid w:val="00AA7F91"/>
    <w:rsid w:val="00AB0081"/>
    <w:rsid w:val="00AB154A"/>
    <w:rsid w:val="00AB1A18"/>
    <w:rsid w:val="00AB1AEE"/>
    <w:rsid w:val="00AB2698"/>
    <w:rsid w:val="00AB270A"/>
    <w:rsid w:val="00AB38D6"/>
    <w:rsid w:val="00AB3D2B"/>
    <w:rsid w:val="00AB4940"/>
    <w:rsid w:val="00AB4BB4"/>
    <w:rsid w:val="00AB555D"/>
    <w:rsid w:val="00AB5C94"/>
    <w:rsid w:val="00AB60BF"/>
    <w:rsid w:val="00AB6242"/>
    <w:rsid w:val="00AB67CF"/>
    <w:rsid w:val="00AB6DD0"/>
    <w:rsid w:val="00AB6E69"/>
    <w:rsid w:val="00AB79B9"/>
    <w:rsid w:val="00AB7DE1"/>
    <w:rsid w:val="00AB7EEE"/>
    <w:rsid w:val="00AC011C"/>
    <w:rsid w:val="00AC01D9"/>
    <w:rsid w:val="00AC040F"/>
    <w:rsid w:val="00AC04C0"/>
    <w:rsid w:val="00AC1FC9"/>
    <w:rsid w:val="00AC36EA"/>
    <w:rsid w:val="00AC4045"/>
    <w:rsid w:val="00AC4307"/>
    <w:rsid w:val="00AC4A12"/>
    <w:rsid w:val="00AC4CCD"/>
    <w:rsid w:val="00AC55B8"/>
    <w:rsid w:val="00AC6B0D"/>
    <w:rsid w:val="00AC75EE"/>
    <w:rsid w:val="00AC7E67"/>
    <w:rsid w:val="00AD026A"/>
    <w:rsid w:val="00AD05CB"/>
    <w:rsid w:val="00AD0800"/>
    <w:rsid w:val="00AD0829"/>
    <w:rsid w:val="00AD0BAF"/>
    <w:rsid w:val="00AD0CD4"/>
    <w:rsid w:val="00AD1286"/>
    <w:rsid w:val="00AD152B"/>
    <w:rsid w:val="00AD1731"/>
    <w:rsid w:val="00AD238B"/>
    <w:rsid w:val="00AD2A0C"/>
    <w:rsid w:val="00AD2B18"/>
    <w:rsid w:val="00AD3508"/>
    <w:rsid w:val="00AD3DEB"/>
    <w:rsid w:val="00AD428F"/>
    <w:rsid w:val="00AD4761"/>
    <w:rsid w:val="00AD4CB2"/>
    <w:rsid w:val="00AD4D7E"/>
    <w:rsid w:val="00AD59F1"/>
    <w:rsid w:val="00AD5A1D"/>
    <w:rsid w:val="00AD6230"/>
    <w:rsid w:val="00AD62AA"/>
    <w:rsid w:val="00AD6632"/>
    <w:rsid w:val="00AD6F96"/>
    <w:rsid w:val="00AD779F"/>
    <w:rsid w:val="00AD7AFE"/>
    <w:rsid w:val="00AE0C14"/>
    <w:rsid w:val="00AE1482"/>
    <w:rsid w:val="00AE14C3"/>
    <w:rsid w:val="00AE236D"/>
    <w:rsid w:val="00AE2B76"/>
    <w:rsid w:val="00AE302C"/>
    <w:rsid w:val="00AE3F98"/>
    <w:rsid w:val="00AE4592"/>
    <w:rsid w:val="00AE49B1"/>
    <w:rsid w:val="00AE4A3F"/>
    <w:rsid w:val="00AE5233"/>
    <w:rsid w:val="00AE5B9B"/>
    <w:rsid w:val="00AE773E"/>
    <w:rsid w:val="00AF0299"/>
    <w:rsid w:val="00AF1D31"/>
    <w:rsid w:val="00AF1EB8"/>
    <w:rsid w:val="00AF1F90"/>
    <w:rsid w:val="00AF2048"/>
    <w:rsid w:val="00AF340F"/>
    <w:rsid w:val="00AF34A6"/>
    <w:rsid w:val="00AF4814"/>
    <w:rsid w:val="00AF481D"/>
    <w:rsid w:val="00AF4BDA"/>
    <w:rsid w:val="00AF50E7"/>
    <w:rsid w:val="00AF63FF"/>
    <w:rsid w:val="00AF6B37"/>
    <w:rsid w:val="00AF7599"/>
    <w:rsid w:val="00AF785F"/>
    <w:rsid w:val="00AF7925"/>
    <w:rsid w:val="00B0155F"/>
    <w:rsid w:val="00B01F92"/>
    <w:rsid w:val="00B021F7"/>
    <w:rsid w:val="00B0260B"/>
    <w:rsid w:val="00B02B4D"/>
    <w:rsid w:val="00B03678"/>
    <w:rsid w:val="00B03CEC"/>
    <w:rsid w:val="00B04035"/>
    <w:rsid w:val="00B041B5"/>
    <w:rsid w:val="00B042FD"/>
    <w:rsid w:val="00B04314"/>
    <w:rsid w:val="00B0451A"/>
    <w:rsid w:val="00B04778"/>
    <w:rsid w:val="00B0495A"/>
    <w:rsid w:val="00B05C05"/>
    <w:rsid w:val="00B05FE4"/>
    <w:rsid w:val="00B06413"/>
    <w:rsid w:val="00B069CF"/>
    <w:rsid w:val="00B06CD3"/>
    <w:rsid w:val="00B06D20"/>
    <w:rsid w:val="00B07A16"/>
    <w:rsid w:val="00B07A2A"/>
    <w:rsid w:val="00B07F6F"/>
    <w:rsid w:val="00B1006F"/>
    <w:rsid w:val="00B101F2"/>
    <w:rsid w:val="00B101F9"/>
    <w:rsid w:val="00B102F6"/>
    <w:rsid w:val="00B10962"/>
    <w:rsid w:val="00B11988"/>
    <w:rsid w:val="00B11B71"/>
    <w:rsid w:val="00B120E7"/>
    <w:rsid w:val="00B124AD"/>
    <w:rsid w:val="00B12A81"/>
    <w:rsid w:val="00B1313B"/>
    <w:rsid w:val="00B13A1B"/>
    <w:rsid w:val="00B13E3F"/>
    <w:rsid w:val="00B1482C"/>
    <w:rsid w:val="00B14860"/>
    <w:rsid w:val="00B15A7E"/>
    <w:rsid w:val="00B15B8D"/>
    <w:rsid w:val="00B16A89"/>
    <w:rsid w:val="00B17065"/>
    <w:rsid w:val="00B178FB"/>
    <w:rsid w:val="00B17D46"/>
    <w:rsid w:val="00B201AF"/>
    <w:rsid w:val="00B202EC"/>
    <w:rsid w:val="00B2194F"/>
    <w:rsid w:val="00B21E71"/>
    <w:rsid w:val="00B22161"/>
    <w:rsid w:val="00B22795"/>
    <w:rsid w:val="00B22DE6"/>
    <w:rsid w:val="00B23C89"/>
    <w:rsid w:val="00B24599"/>
    <w:rsid w:val="00B249D1"/>
    <w:rsid w:val="00B24A4E"/>
    <w:rsid w:val="00B254F3"/>
    <w:rsid w:val="00B25618"/>
    <w:rsid w:val="00B25ADD"/>
    <w:rsid w:val="00B26821"/>
    <w:rsid w:val="00B26D4C"/>
    <w:rsid w:val="00B26DDC"/>
    <w:rsid w:val="00B276DE"/>
    <w:rsid w:val="00B30B13"/>
    <w:rsid w:val="00B314C4"/>
    <w:rsid w:val="00B31DA2"/>
    <w:rsid w:val="00B31FDF"/>
    <w:rsid w:val="00B3270C"/>
    <w:rsid w:val="00B327CA"/>
    <w:rsid w:val="00B32924"/>
    <w:rsid w:val="00B33E1F"/>
    <w:rsid w:val="00B34A7E"/>
    <w:rsid w:val="00B353E9"/>
    <w:rsid w:val="00B35ADC"/>
    <w:rsid w:val="00B3635A"/>
    <w:rsid w:val="00B36729"/>
    <w:rsid w:val="00B36C6F"/>
    <w:rsid w:val="00B3720F"/>
    <w:rsid w:val="00B37914"/>
    <w:rsid w:val="00B37B7E"/>
    <w:rsid w:val="00B40606"/>
    <w:rsid w:val="00B414D3"/>
    <w:rsid w:val="00B41ABD"/>
    <w:rsid w:val="00B41D6B"/>
    <w:rsid w:val="00B421A6"/>
    <w:rsid w:val="00B42E66"/>
    <w:rsid w:val="00B43763"/>
    <w:rsid w:val="00B43F32"/>
    <w:rsid w:val="00B440E7"/>
    <w:rsid w:val="00B44275"/>
    <w:rsid w:val="00B44A46"/>
    <w:rsid w:val="00B44FFF"/>
    <w:rsid w:val="00B45071"/>
    <w:rsid w:val="00B45166"/>
    <w:rsid w:val="00B456B4"/>
    <w:rsid w:val="00B459CA"/>
    <w:rsid w:val="00B45C6C"/>
    <w:rsid w:val="00B45FDF"/>
    <w:rsid w:val="00B46A0F"/>
    <w:rsid w:val="00B479E7"/>
    <w:rsid w:val="00B47B14"/>
    <w:rsid w:val="00B47DFD"/>
    <w:rsid w:val="00B500C8"/>
    <w:rsid w:val="00B50B15"/>
    <w:rsid w:val="00B50F56"/>
    <w:rsid w:val="00B51D4C"/>
    <w:rsid w:val="00B51FBB"/>
    <w:rsid w:val="00B5230F"/>
    <w:rsid w:val="00B5314E"/>
    <w:rsid w:val="00B5338B"/>
    <w:rsid w:val="00B5389E"/>
    <w:rsid w:val="00B53A1F"/>
    <w:rsid w:val="00B54456"/>
    <w:rsid w:val="00B544C3"/>
    <w:rsid w:val="00B5471F"/>
    <w:rsid w:val="00B549CE"/>
    <w:rsid w:val="00B54C48"/>
    <w:rsid w:val="00B54E79"/>
    <w:rsid w:val="00B553C3"/>
    <w:rsid w:val="00B5566C"/>
    <w:rsid w:val="00B55AE8"/>
    <w:rsid w:val="00B55C6D"/>
    <w:rsid w:val="00B55C9A"/>
    <w:rsid w:val="00B55F73"/>
    <w:rsid w:val="00B567D6"/>
    <w:rsid w:val="00B56D86"/>
    <w:rsid w:val="00B57B8C"/>
    <w:rsid w:val="00B57DC7"/>
    <w:rsid w:val="00B601DF"/>
    <w:rsid w:val="00B6114E"/>
    <w:rsid w:val="00B621B8"/>
    <w:rsid w:val="00B6325F"/>
    <w:rsid w:val="00B63E8D"/>
    <w:rsid w:val="00B64A9C"/>
    <w:rsid w:val="00B64D14"/>
    <w:rsid w:val="00B654F7"/>
    <w:rsid w:val="00B65579"/>
    <w:rsid w:val="00B656D0"/>
    <w:rsid w:val="00B659A1"/>
    <w:rsid w:val="00B65B02"/>
    <w:rsid w:val="00B663A7"/>
    <w:rsid w:val="00B6681F"/>
    <w:rsid w:val="00B66871"/>
    <w:rsid w:val="00B66B38"/>
    <w:rsid w:val="00B66BCC"/>
    <w:rsid w:val="00B66D85"/>
    <w:rsid w:val="00B67977"/>
    <w:rsid w:val="00B679C5"/>
    <w:rsid w:val="00B67A45"/>
    <w:rsid w:val="00B67DC7"/>
    <w:rsid w:val="00B67FCB"/>
    <w:rsid w:val="00B71793"/>
    <w:rsid w:val="00B71867"/>
    <w:rsid w:val="00B7192B"/>
    <w:rsid w:val="00B71DC1"/>
    <w:rsid w:val="00B72D0B"/>
    <w:rsid w:val="00B7357E"/>
    <w:rsid w:val="00B736DC"/>
    <w:rsid w:val="00B73DCB"/>
    <w:rsid w:val="00B7424A"/>
    <w:rsid w:val="00B74FB1"/>
    <w:rsid w:val="00B7503F"/>
    <w:rsid w:val="00B7559B"/>
    <w:rsid w:val="00B75D1B"/>
    <w:rsid w:val="00B76C0E"/>
    <w:rsid w:val="00B76D25"/>
    <w:rsid w:val="00B76FFA"/>
    <w:rsid w:val="00B77819"/>
    <w:rsid w:val="00B778F4"/>
    <w:rsid w:val="00B80217"/>
    <w:rsid w:val="00B803CC"/>
    <w:rsid w:val="00B807EC"/>
    <w:rsid w:val="00B8173B"/>
    <w:rsid w:val="00B81C95"/>
    <w:rsid w:val="00B81E0D"/>
    <w:rsid w:val="00B81F30"/>
    <w:rsid w:val="00B821E0"/>
    <w:rsid w:val="00B823F1"/>
    <w:rsid w:val="00B82D70"/>
    <w:rsid w:val="00B834D2"/>
    <w:rsid w:val="00B83E5D"/>
    <w:rsid w:val="00B84131"/>
    <w:rsid w:val="00B8450C"/>
    <w:rsid w:val="00B8525E"/>
    <w:rsid w:val="00B854C7"/>
    <w:rsid w:val="00B85BA1"/>
    <w:rsid w:val="00B86340"/>
    <w:rsid w:val="00B86C11"/>
    <w:rsid w:val="00B87E90"/>
    <w:rsid w:val="00B87EC5"/>
    <w:rsid w:val="00B90039"/>
    <w:rsid w:val="00B90386"/>
    <w:rsid w:val="00B9082E"/>
    <w:rsid w:val="00B90A09"/>
    <w:rsid w:val="00B90B0F"/>
    <w:rsid w:val="00B910D0"/>
    <w:rsid w:val="00B91521"/>
    <w:rsid w:val="00B91769"/>
    <w:rsid w:val="00B91C9B"/>
    <w:rsid w:val="00B91ECC"/>
    <w:rsid w:val="00B920F3"/>
    <w:rsid w:val="00B92108"/>
    <w:rsid w:val="00B92776"/>
    <w:rsid w:val="00B92D1D"/>
    <w:rsid w:val="00B92F88"/>
    <w:rsid w:val="00B93C25"/>
    <w:rsid w:val="00B943ED"/>
    <w:rsid w:val="00B94E12"/>
    <w:rsid w:val="00B951A4"/>
    <w:rsid w:val="00B951E6"/>
    <w:rsid w:val="00B95880"/>
    <w:rsid w:val="00B9734C"/>
    <w:rsid w:val="00B9747B"/>
    <w:rsid w:val="00BA0001"/>
    <w:rsid w:val="00BA0852"/>
    <w:rsid w:val="00BA1078"/>
    <w:rsid w:val="00BA10FD"/>
    <w:rsid w:val="00BA1F8E"/>
    <w:rsid w:val="00BA2411"/>
    <w:rsid w:val="00BA3BA4"/>
    <w:rsid w:val="00BA51D3"/>
    <w:rsid w:val="00BA5E06"/>
    <w:rsid w:val="00BA6129"/>
    <w:rsid w:val="00BA6E37"/>
    <w:rsid w:val="00BA6F9B"/>
    <w:rsid w:val="00BA6FCC"/>
    <w:rsid w:val="00BA70B6"/>
    <w:rsid w:val="00BA71BB"/>
    <w:rsid w:val="00BA74CA"/>
    <w:rsid w:val="00BA7868"/>
    <w:rsid w:val="00BA7B3D"/>
    <w:rsid w:val="00BB035B"/>
    <w:rsid w:val="00BB0553"/>
    <w:rsid w:val="00BB15ED"/>
    <w:rsid w:val="00BB1EA7"/>
    <w:rsid w:val="00BB354B"/>
    <w:rsid w:val="00BB3FE6"/>
    <w:rsid w:val="00BB4645"/>
    <w:rsid w:val="00BB6A3C"/>
    <w:rsid w:val="00BB6C0E"/>
    <w:rsid w:val="00BB6F24"/>
    <w:rsid w:val="00BB6FC7"/>
    <w:rsid w:val="00BB7C26"/>
    <w:rsid w:val="00BB7D3C"/>
    <w:rsid w:val="00BC01A8"/>
    <w:rsid w:val="00BC0A1C"/>
    <w:rsid w:val="00BC0A6C"/>
    <w:rsid w:val="00BC0DF3"/>
    <w:rsid w:val="00BC12F2"/>
    <w:rsid w:val="00BC1460"/>
    <w:rsid w:val="00BC147D"/>
    <w:rsid w:val="00BC2A3F"/>
    <w:rsid w:val="00BC2A8C"/>
    <w:rsid w:val="00BC2AD6"/>
    <w:rsid w:val="00BC2BC0"/>
    <w:rsid w:val="00BC2DC9"/>
    <w:rsid w:val="00BC30A0"/>
    <w:rsid w:val="00BC3123"/>
    <w:rsid w:val="00BC3638"/>
    <w:rsid w:val="00BC3877"/>
    <w:rsid w:val="00BC3F1F"/>
    <w:rsid w:val="00BC3F88"/>
    <w:rsid w:val="00BC4AB9"/>
    <w:rsid w:val="00BC4BE7"/>
    <w:rsid w:val="00BC52A7"/>
    <w:rsid w:val="00BC5E6B"/>
    <w:rsid w:val="00BC6A3F"/>
    <w:rsid w:val="00BC6CA6"/>
    <w:rsid w:val="00BC6FF7"/>
    <w:rsid w:val="00BD038A"/>
    <w:rsid w:val="00BD0DD6"/>
    <w:rsid w:val="00BD15A3"/>
    <w:rsid w:val="00BD16C1"/>
    <w:rsid w:val="00BD1FFF"/>
    <w:rsid w:val="00BD26AC"/>
    <w:rsid w:val="00BD2710"/>
    <w:rsid w:val="00BD27C3"/>
    <w:rsid w:val="00BD2B5A"/>
    <w:rsid w:val="00BD2BA7"/>
    <w:rsid w:val="00BD2E12"/>
    <w:rsid w:val="00BD3193"/>
    <w:rsid w:val="00BD3363"/>
    <w:rsid w:val="00BD38BF"/>
    <w:rsid w:val="00BD3F72"/>
    <w:rsid w:val="00BD4A4B"/>
    <w:rsid w:val="00BD4AC4"/>
    <w:rsid w:val="00BD4E9E"/>
    <w:rsid w:val="00BD4F12"/>
    <w:rsid w:val="00BD5033"/>
    <w:rsid w:val="00BD5684"/>
    <w:rsid w:val="00BD58CB"/>
    <w:rsid w:val="00BD5BB7"/>
    <w:rsid w:val="00BD6130"/>
    <w:rsid w:val="00BD6BF0"/>
    <w:rsid w:val="00BD722D"/>
    <w:rsid w:val="00BD74E0"/>
    <w:rsid w:val="00BD7577"/>
    <w:rsid w:val="00BD7C87"/>
    <w:rsid w:val="00BE0E5B"/>
    <w:rsid w:val="00BE0F1A"/>
    <w:rsid w:val="00BE1910"/>
    <w:rsid w:val="00BE1BA3"/>
    <w:rsid w:val="00BE1F0E"/>
    <w:rsid w:val="00BE1FF2"/>
    <w:rsid w:val="00BE2D63"/>
    <w:rsid w:val="00BE2EEF"/>
    <w:rsid w:val="00BE36F5"/>
    <w:rsid w:val="00BE39D8"/>
    <w:rsid w:val="00BE3DA0"/>
    <w:rsid w:val="00BE3F26"/>
    <w:rsid w:val="00BE44A9"/>
    <w:rsid w:val="00BE540F"/>
    <w:rsid w:val="00BE5657"/>
    <w:rsid w:val="00BE5F81"/>
    <w:rsid w:val="00BE61B5"/>
    <w:rsid w:val="00BE692A"/>
    <w:rsid w:val="00BE7704"/>
    <w:rsid w:val="00BE7705"/>
    <w:rsid w:val="00BE7908"/>
    <w:rsid w:val="00BE7A48"/>
    <w:rsid w:val="00BF002E"/>
    <w:rsid w:val="00BF05D5"/>
    <w:rsid w:val="00BF0D09"/>
    <w:rsid w:val="00BF1917"/>
    <w:rsid w:val="00BF216B"/>
    <w:rsid w:val="00BF30AD"/>
    <w:rsid w:val="00BF3239"/>
    <w:rsid w:val="00BF35AB"/>
    <w:rsid w:val="00BF3E8C"/>
    <w:rsid w:val="00BF47DA"/>
    <w:rsid w:val="00BF4F86"/>
    <w:rsid w:val="00BF533A"/>
    <w:rsid w:val="00BF5486"/>
    <w:rsid w:val="00BF56E8"/>
    <w:rsid w:val="00BF58C5"/>
    <w:rsid w:val="00BF591A"/>
    <w:rsid w:val="00BF6006"/>
    <w:rsid w:val="00BF7168"/>
    <w:rsid w:val="00C0136D"/>
    <w:rsid w:val="00C0170F"/>
    <w:rsid w:val="00C019C4"/>
    <w:rsid w:val="00C01AB3"/>
    <w:rsid w:val="00C02330"/>
    <w:rsid w:val="00C027A4"/>
    <w:rsid w:val="00C02E85"/>
    <w:rsid w:val="00C034A8"/>
    <w:rsid w:val="00C03E15"/>
    <w:rsid w:val="00C041C7"/>
    <w:rsid w:val="00C044A1"/>
    <w:rsid w:val="00C04D97"/>
    <w:rsid w:val="00C065FF"/>
    <w:rsid w:val="00C067DA"/>
    <w:rsid w:val="00C06DA5"/>
    <w:rsid w:val="00C07903"/>
    <w:rsid w:val="00C10190"/>
    <w:rsid w:val="00C10319"/>
    <w:rsid w:val="00C1044F"/>
    <w:rsid w:val="00C11785"/>
    <w:rsid w:val="00C11A15"/>
    <w:rsid w:val="00C11F74"/>
    <w:rsid w:val="00C125BD"/>
    <w:rsid w:val="00C129C7"/>
    <w:rsid w:val="00C13AA9"/>
    <w:rsid w:val="00C13E67"/>
    <w:rsid w:val="00C1490B"/>
    <w:rsid w:val="00C14BB6"/>
    <w:rsid w:val="00C15536"/>
    <w:rsid w:val="00C156A0"/>
    <w:rsid w:val="00C163C5"/>
    <w:rsid w:val="00C16FEC"/>
    <w:rsid w:val="00C178D9"/>
    <w:rsid w:val="00C17F38"/>
    <w:rsid w:val="00C21B75"/>
    <w:rsid w:val="00C21D74"/>
    <w:rsid w:val="00C221B9"/>
    <w:rsid w:val="00C2242A"/>
    <w:rsid w:val="00C23248"/>
    <w:rsid w:val="00C2366A"/>
    <w:rsid w:val="00C2371E"/>
    <w:rsid w:val="00C24B47"/>
    <w:rsid w:val="00C250B4"/>
    <w:rsid w:val="00C25200"/>
    <w:rsid w:val="00C2658F"/>
    <w:rsid w:val="00C27438"/>
    <w:rsid w:val="00C2789B"/>
    <w:rsid w:val="00C308F7"/>
    <w:rsid w:val="00C3157A"/>
    <w:rsid w:val="00C317F7"/>
    <w:rsid w:val="00C31B18"/>
    <w:rsid w:val="00C32938"/>
    <w:rsid w:val="00C329A8"/>
    <w:rsid w:val="00C32A42"/>
    <w:rsid w:val="00C3328A"/>
    <w:rsid w:val="00C33357"/>
    <w:rsid w:val="00C34447"/>
    <w:rsid w:val="00C34DE2"/>
    <w:rsid w:val="00C34E19"/>
    <w:rsid w:val="00C34E28"/>
    <w:rsid w:val="00C35D1F"/>
    <w:rsid w:val="00C36126"/>
    <w:rsid w:val="00C37314"/>
    <w:rsid w:val="00C3788C"/>
    <w:rsid w:val="00C37969"/>
    <w:rsid w:val="00C37CB1"/>
    <w:rsid w:val="00C37DB2"/>
    <w:rsid w:val="00C37EB2"/>
    <w:rsid w:val="00C40159"/>
    <w:rsid w:val="00C40781"/>
    <w:rsid w:val="00C40E85"/>
    <w:rsid w:val="00C410EB"/>
    <w:rsid w:val="00C417ED"/>
    <w:rsid w:val="00C41AF9"/>
    <w:rsid w:val="00C41EF1"/>
    <w:rsid w:val="00C424B8"/>
    <w:rsid w:val="00C42CAB"/>
    <w:rsid w:val="00C42EE6"/>
    <w:rsid w:val="00C43984"/>
    <w:rsid w:val="00C444C0"/>
    <w:rsid w:val="00C448D7"/>
    <w:rsid w:val="00C449BC"/>
    <w:rsid w:val="00C44C38"/>
    <w:rsid w:val="00C45431"/>
    <w:rsid w:val="00C455D5"/>
    <w:rsid w:val="00C45A81"/>
    <w:rsid w:val="00C462C1"/>
    <w:rsid w:val="00C46571"/>
    <w:rsid w:val="00C46B78"/>
    <w:rsid w:val="00C46B9F"/>
    <w:rsid w:val="00C46D21"/>
    <w:rsid w:val="00C46E41"/>
    <w:rsid w:val="00C46EFD"/>
    <w:rsid w:val="00C47393"/>
    <w:rsid w:val="00C474D3"/>
    <w:rsid w:val="00C47A33"/>
    <w:rsid w:val="00C5052F"/>
    <w:rsid w:val="00C508DB"/>
    <w:rsid w:val="00C50B8D"/>
    <w:rsid w:val="00C51205"/>
    <w:rsid w:val="00C51785"/>
    <w:rsid w:val="00C517D1"/>
    <w:rsid w:val="00C51805"/>
    <w:rsid w:val="00C52370"/>
    <w:rsid w:val="00C5286D"/>
    <w:rsid w:val="00C52AC8"/>
    <w:rsid w:val="00C53D46"/>
    <w:rsid w:val="00C540B2"/>
    <w:rsid w:val="00C54D0F"/>
    <w:rsid w:val="00C55296"/>
    <w:rsid w:val="00C553E2"/>
    <w:rsid w:val="00C55F7F"/>
    <w:rsid w:val="00C57091"/>
    <w:rsid w:val="00C579E8"/>
    <w:rsid w:val="00C60BBA"/>
    <w:rsid w:val="00C61636"/>
    <w:rsid w:val="00C6170B"/>
    <w:rsid w:val="00C61B8A"/>
    <w:rsid w:val="00C61E05"/>
    <w:rsid w:val="00C6312F"/>
    <w:rsid w:val="00C6390A"/>
    <w:rsid w:val="00C64152"/>
    <w:rsid w:val="00C64664"/>
    <w:rsid w:val="00C651B2"/>
    <w:rsid w:val="00C66519"/>
    <w:rsid w:val="00C665A1"/>
    <w:rsid w:val="00C668A4"/>
    <w:rsid w:val="00C672DF"/>
    <w:rsid w:val="00C676CF"/>
    <w:rsid w:val="00C67762"/>
    <w:rsid w:val="00C67A21"/>
    <w:rsid w:val="00C67FA1"/>
    <w:rsid w:val="00C70269"/>
    <w:rsid w:val="00C706D8"/>
    <w:rsid w:val="00C70AAB"/>
    <w:rsid w:val="00C71974"/>
    <w:rsid w:val="00C725C7"/>
    <w:rsid w:val="00C72B21"/>
    <w:rsid w:val="00C7314C"/>
    <w:rsid w:val="00C731AC"/>
    <w:rsid w:val="00C73A5E"/>
    <w:rsid w:val="00C740DB"/>
    <w:rsid w:val="00C74422"/>
    <w:rsid w:val="00C74948"/>
    <w:rsid w:val="00C74E39"/>
    <w:rsid w:val="00C7544A"/>
    <w:rsid w:val="00C7633B"/>
    <w:rsid w:val="00C76724"/>
    <w:rsid w:val="00C767F5"/>
    <w:rsid w:val="00C76883"/>
    <w:rsid w:val="00C76DE9"/>
    <w:rsid w:val="00C76F38"/>
    <w:rsid w:val="00C77223"/>
    <w:rsid w:val="00C777EC"/>
    <w:rsid w:val="00C77A46"/>
    <w:rsid w:val="00C77AE8"/>
    <w:rsid w:val="00C77B3C"/>
    <w:rsid w:val="00C77BD5"/>
    <w:rsid w:val="00C804B8"/>
    <w:rsid w:val="00C80675"/>
    <w:rsid w:val="00C808BD"/>
    <w:rsid w:val="00C809F3"/>
    <w:rsid w:val="00C81882"/>
    <w:rsid w:val="00C82269"/>
    <w:rsid w:val="00C82692"/>
    <w:rsid w:val="00C836FC"/>
    <w:rsid w:val="00C839E4"/>
    <w:rsid w:val="00C83EE2"/>
    <w:rsid w:val="00C845EE"/>
    <w:rsid w:val="00C84C73"/>
    <w:rsid w:val="00C8539E"/>
    <w:rsid w:val="00C86343"/>
    <w:rsid w:val="00C8637C"/>
    <w:rsid w:val="00C86544"/>
    <w:rsid w:val="00C8665D"/>
    <w:rsid w:val="00C86DF2"/>
    <w:rsid w:val="00C86FDC"/>
    <w:rsid w:val="00C87E2A"/>
    <w:rsid w:val="00C906AC"/>
    <w:rsid w:val="00C906DC"/>
    <w:rsid w:val="00C90D90"/>
    <w:rsid w:val="00C9224F"/>
    <w:rsid w:val="00C92B07"/>
    <w:rsid w:val="00C92EFA"/>
    <w:rsid w:val="00C92F88"/>
    <w:rsid w:val="00C93303"/>
    <w:rsid w:val="00C93FC3"/>
    <w:rsid w:val="00C9418E"/>
    <w:rsid w:val="00C95C8C"/>
    <w:rsid w:val="00C95FCF"/>
    <w:rsid w:val="00C96841"/>
    <w:rsid w:val="00C9688C"/>
    <w:rsid w:val="00C96C3F"/>
    <w:rsid w:val="00CA059D"/>
    <w:rsid w:val="00CA133D"/>
    <w:rsid w:val="00CA153C"/>
    <w:rsid w:val="00CA15C0"/>
    <w:rsid w:val="00CA1617"/>
    <w:rsid w:val="00CA26AC"/>
    <w:rsid w:val="00CA2C1A"/>
    <w:rsid w:val="00CA341C"/>
    <w:rsid w:val="00CA45EE"/>
    <w:rsid w:val="00CA4792"/>
    <w:rsid w:val="00CA494C"/>
    <w:rsid w:val="00CA4C08"/>
    <w:rsid w:val="00CA4DF6"/>
    <w:rsid w:val="00CA53AC"/>
    <w:rsid w:val="00CA577C"/>
    <w:rsid w:val="00CA58C8"/>
    <w:rsid w:val="00CA6665"/>
    <w:rsid w:val="00CA6AF1"/>
    <w:rsid w:val="00CB0F0E"/>
    <w:rsid w:val="00CB102C"/>
    <w:rsid w:val="00CB1091"/>
    <w:rsid w:val="00CB1282"/>
    <w:rsid w:val="00CB1402"/>
    <w:rsid w:val="00CB18DF"/>
    <w:rsid w:val="00CB2949"/>
    <w:rsid w:val="00CB29B5"/>
    <w:rsid w:val="00CB31DA"/>
    <w:rsid w:val="00CB3C9D"/>
    <w:rsid w:val="00CB4222"/>
    <w:rsid w:val="00CB42F4"/>
    <w:rsid w:val="00CB4359"/>
    <w:rsid w:val="00CB47A7"/>
    <w:rsid w:val="00CB482C"/>
    <w:rsid w:val="00CB4F72"/>
    <w:rsid w:val="00CB4FC3"/>
    <w:rsid w:val="00CB5C9C"/>
    <w:rsid w:val="00CB60B5"/>
    <w:rsid w:val="00CB6B5B"/>
    <w:rsid w:val="00CB7325"/>
    <w:rsid w:val="00CB741D"/>
    <w:rsid w:val="00CB7854"/>
    <w:rsid w:val="00CC0407"/>
    <w:rsid w:val="00CC0707"/>
    <w:rsid w:val="00CC0711"/>
    <w:rsid w:val="00CC0AC0"/>
    <w:rsid w:val="00CC12AB"/>
    <w:rsid w:val="00CC1461"/>
    <w:rsid w:val="00CC1F4D"/>
    <w:rsid w:val="00CC2427"/>
    <w:rsid w:val="00CC27EA"/>
    <w:rsid w:val="00CC2987"/>
    <w:rsid w:val="00CC3276"/>
    <w:rsid w:val="00CC3EA5"/>
    <w:rsid w:val="00CC5358"/>
    <w:rsid w:val="00CC6B34"/>
    <w:rsid w:val="00CC79F3"/>
    <w:rsid w:val="00CD09C0"/>
    <w:rsid w:val="00CD1A1D"/>
    <w:rsid w:val="00CD2562"/>
    <w:rsid w:val="00CD265E"/>
    <w:rsid w:val="00CD2CA0"/>
    <w:rsid w:val="00CD2E65"/>
    <w:rsid w:val="00CD34C7"/>
    <w:rsid w:val="00CD4403"/>
    <w:rsid w:val="00CD502E"/>
    <w:rsid w:val="00CD5685"/>
    <w:rsid w:val="00CD5A0E"/>
    <w:rsid w:val="00CD63FB"/>
    <w:rsid w:val="00CD6F13"/>
    <w:rsid w:val="00CD7975"/>
    <w:rsid w:val="00CD7D50"/>
    <w:rsid w:val="00CE08B8"/>
    <w:rsid w:val="00CE12BB"/>
    <w:rsid w:val="00CE1966"/>
    <w:rsid w:val="00CE29B0"/>
    <w:rsid w:val="00CE3954"/>
    <w:rsid w:val="00CE49B2"/>
    <w:rsid w:val="00CE5033"/>
    <w:rsid w:val="00CE5282"/>
    <w:rsid w:val="00CE54E1"/>
    <w:rsid w:val="00CE5959"/>
    <w:rsid w:val="00CE59C4"/>
    <w:rsid w:val="00CE5BA9"/>
    <w:rsid w:val="00CE5C25"/>
    <w:rsid w:val="00CE71EF"/>
    <w:rsid w:val="00CE745D"/>
    <w:rsid w:val="00CE7488"/>
    <w:rsid w:val="00CE75A8"/>
    <w:rsid w:val="00CE7A8A"/>
    <w:rsid w:val="00CF02A0"/>
    <w:rsid w:val="00CF0383"/>
    <w:rsid w:val="00CF0416"/>
    <w:rsid w:val="00CF048A"/>
    <w:rsid w:val="00CF084C"/>
    <w:rsid w:val="00CF0B2F"/>
    <w:rsid w:val="00CF1AB3"/>
    <w:rsid w:val="00CF1B6A"/>
    <w:rsid w:val="00CF1CD4"/>
    <w:rsid w:val="00CF1D52"/>
    <w:rsid w:val="00CF224F"/>
    <w:rsid w:val="00CF2A1F"/>
    <w:rsid w:val="00CF2E21"/>
    <w:rsid w:val="00CF339A"/>
    <w:rsid w:val="00CF36FA"/>
    <w:rsid w:val="00CF3884"/>
    <w:rsid w:val="00CF3969"/>
    <w:rsid w:val="00CF4712"/>
    <w:rsid w:val="00CF50E8"/>
    <w:rsid w:val="00CF565E"/>
    <w:rsid w:val="00CF5B0D"/>
    <w:rsid w:val="00CF5DC5"/>
    <w:rsid w:val="00CF63A6"/>
    <w:rsid w:val="00CF7111"/>
    <w:rsid w:val="00CF7712"/>
    <w:rsid w:val="00CF77BD"/>
    <w:rsid w:val="00CF78F5"/>
    <w:rsid w:val="00D00A71"/>
    <w:rsid w:val="00D00D1D"/>
    <w:rsid w:val="00D00F60"/>
    <w:rsid w:val="00D01477"/>
    <w:rsid w:val="00D01DBF"/>
    <w:rsid w:val="00D02402"/>
    <w:rsid w:val="00D02693"/>
    <w:rsid w:val="00D02B8C"/>
    <w:rsid w:val="00D03139"/>
    <w:rsid w:val="00D03311"/>
    <w:rsid w:val="00D03B10"/>
    <w:rsid w:val="00D03B24"/>
    <w:rsid w:val="00D03C5D"/>
    <w:rsid w:val="00D0400D"/>
    <w:rsid w:val="00D04057"/>
    <w:rsid w:val="00D044EF"/>
    <w:rsid w:val="00D04BAF"/>
    <w:rsid w:val="00D05350"/>
    <w:rsid w:val="00D05405"/>
    <w:rsid w:val="00D05753"/>
    <w:rsid w:val="00D06DCF"/>
    <w:rsid w:val="00D06F1E"/>
    <w:rsid w:val="00D070A4"/>
    <w:rsid w:val="00D07C23"/>
    <w:rsid w:val="00D1043D"/>
    <w:rsid w:val="00D10902"/>
    <w:rsid w:val="00D10976"/>
    <w:rsid w:val="00D109D4"/>
    <w:rsid w:val="00D10E22"/>
    <w:rsid w:val="00D10F64"/>
    <w:rsid w:val="00D11600"/>
    <w:rsid w:val="00D11932"/>
    <w:rsid w:val="00D12BDA"/>
    <w:rsid w:val="00D13025"/>
    <w:rsid w:val="00D14189"/>
    <w:rsid w:val="00D14804"/>
    <w:rsid w:val="00D152D9"/>
    <w:rsid w:val="00D15AD2"/>
    <w:rsid w:val="00D15B3A"/>
    <w:rsid w:val="00D17E79"/>
    <w:rsid w:val="00D20324"/>
    <w:rsid w:val="00D205AA"/>
    <w:rsid w:val="00D2069F"/>
    <w:rsid w:val="00D21634"/>
    <w:rsid w:val="00D217AE"/>
    <w:rsid w:val="00D21A93"/>
    <w:rsid w:val="00D222C2"/>
    <w:rsid w:val="00D222DE"/>
    <w:rsid w:val="00D22A48"/>
    <w:rsid w:val="00D23441"/>
    <w:rsid w:val="00D23805"/>
    <w:rsid w:val="00D23935"/>
    <w:rsid w:val="00D23BBE"/>
    <w:rsid w:val="00D241AC"/>
    <w:rsid w:val="00D2459B"/>
    <w:rsid w:val="00D246C1"/>
    <w:rsid w:val="00D248D7"/>
    <w:rsid w:val="00D25EFB"/>
    <w:rsid w:val="00D2623C"/>
    <w:rsid w:val="00D26E91"/>
    <w:rsid w:val="00D27D33"/>
    <w:rsid w:val="00D27EEA"/>
    <w:rsid w:val="00D300ED"/>
    <w:rsid w:val="00D30157"/>
    <w:rsid w:val="00D30526"/>
    <w:rsid w:val="00D315A6"/>
    <w:rsid w:val="00D315BC"/>
    <w:rsid w:val="00D31723"/>
    <w:rsid w:val="00D31B37"/>
    <w:rsid w:val="00D31D13"/>
    <w:rsid w:val="00D31D44"/>
    <w:rsid w:val="00D31D58"/>
    <w:rsid w:val="00D3223D"/>
    <w:rsid w:val="00D35084"/>
    <w:rsid w:val="00D3537E"/>
    <w:rsid w:val="00D354AF"/>
    <w:rsid w:val="00D360A5"/>
    <w:rsid w:val="00D3661C"/>
    <w:rsid w:val="00D375D9"/>
    <w:rsid w:val="00D37ADB"/>
    <w:rsid w:val="00D37F7A"/>
    <w:rsid w:val="00D401DB"/>
    <w:rsid w:val="00D40356"/>
    <w:rsid w:val="00D408EE"/>
    <w:rsid w:val="00D40FA9"/>
    <w:rsid w:val="00D415C9"/>
    <w:rsid w:val="00D417E8"/>
    <w:rsid w:val="00D41D8D"/>
    <w:rsid w:val="00D41DE7"/>
    <w:rsid w:val="00D41E76"/>
    <w:rsid w:val="00D42611"/>
    <w:rsid w:val="00D434BE"/>
    <w:rsid w:val="00D436A5"/>
    <w:rsid w:val="00D43AE2"/>
    <w:rsid w:val="00D43B70"/>
    <w:rsid w:val="00D44EDE"/>
    <w:rsid w:val="00D45247"/>
    <w:rsid w:val="00D4525C"/>
    <w:rsid w:val="00D45579"/>
    <w:rsid w:val="00D45713"/>
    <w:rsid w:val="00D457AD"/>
    <w:rsid w:val="00D4581D"/>
    <w:rsid w:val="00D46415"/>
    <w:rsid w:val="00D46564"/>
    <w:rsid w:val="00D46B6D"/>
    <w:rsid w:val="00D46C77"/>
    <w:rsid w:val="00D46EDC"/>
    <w:rsid w:val="00D47217"/>
    <w:rsid w:val="00D50276"/>
    <w:rsid w:val="00D50A8B"/>
    <w:rsid w:val="00D50D1A"/>
    <w:rsid w:val="00D50F33"/>
    <w:rsid w:val="00D5130B"/>
    <w:rsid w:val="00D513F2"/>
    <w:rsid w:val="00D51537"/>
    <w:rsid w:val="00D5178A"/>
    <w:rsid w:val="00D51A62"/>
    <w:rsid w:val="00D5303D"/>
    <w:rsid w:val="00D534D1"/>
    <w:rsid w:val="00D53CC9"/>
    <w:rsid w:val="00D53D55"/>
    <w:rsid w:val="00D55594"/>
    <w:rsid w:val="00D55F33"/>
    <w:rsid w:val="00D5660E"/>
    <w:rsid w:val="00D566D1"/>
    <w:rsid w:val="00D56C75"/>
    <w:rsid w:val="00D5778F"/>
    <w:rsid w:val="00D6050A"/>
    <w:rsid w:val="00D607FB"/>
    <w:rsid w:val="00D60B3B"/>
    <w:rsid w:val="00D60CFE"/>
    <w:rsid w:val="00D618F8"/>
    <w:rsid w:val="00D61C9D"/>
    <w:rsid w:val="00D61DF9"/>
    <w:rsid w:val="00D61EAF"/>
    <w:rsid w:val="00D6234A"/>
    <w:rsid w:val="00D62803"/>
    <w:rsid w:val="00D6317D"/>
    <w:rsid w:val="00D63EDB"/>
    <w:rsid w:val="00D645D7"/>
    <w:rsid w:val="00D64B52"/>
    <w:rsid w:val="00D65302"/>
    <w:rsid w:val="00D654D9"/>
    <w:rsid w:val="00D656B9"/>
    <w:rsid w:val="00D6608C"/>
    <w:rsid w:val="00D66BD2"/>
    <w:rsid w:val="00D6753D"/>
    <w:rsid w:val="00D67AD1"/>
    <w:rsid w:val="00D67B0F"/>
    <w:rsid w:val="00D67D42"/>
    <w:rsid w:val="00D70D65"/>
    <w:rsid w:val="00D7111E"/>
    <w:rsid w:val="00D713B6"/>
    <w:rsid w:val="00D7149D"/>
    <w:rsid w:val="00D71D93"/>
    <w:rsid w:val="00D71F96"/>
    <w:rsid w:val="00D720D6"/>
    <w:rsid w:val="00D72669"/>
    <w:rsid w:val="00D72CBF"/>
    <w:rsid w:val="00D72E4D"/>
    <w:rsid w:val="00D735BF"/>
    <w:rsid w:val="00D73895"/>
    <w:rsid w:val="00D7389B"/>
    <w:rsid w:val="00D73F3E"/>
    <w:rsid w:val="00D740CD"/>
    <w:rsid w:val="00D75117"/>
    <w:rsid w:val="00D75C72"/>
    <w:rsid w:val="00D76315"/>
    <w:rsid w:val="00D76F2F"/>
    <w:rsid w:val="00D7705C"/>
    <w:rsid w:val="00D776FA"/>
    <w:rsid w:val="00D777A0"/>
    <w:rsid w:val="00D77D3D"/>
    <w:rsid w:val="00D77EF6"/>
    <w:rsid w:val="00D803CE"/>
    <w:rsid w:val="00D80587"/>
    <w:rsid w:val="00D8131C"/>
    <w:rsid w:val="00D81DB4"/>
    <w:rsid w:val="00D81E79"/>
    <w:rsid w:val="00D823D6"/>
    <w:rsid w:val="00D82613"/>
    <w:rsid w:val="00D8471F"/>
    <w:rsid w:val="00D854A5"/>
    <w:rsid w:val="00D8616F"/>
    <w:rsid w:val="00D86505"/>
    <w:rsid w:val="00D86C05"/>
    <w:rsid w:val="00D87461"/>
    <w:rsid w:val="00D8796D"/>
    <w:rsid w:val="00D87E8F"/>
    <w:rsid w:val="00D9137D"/>
    <w:rsid w:val="00D91509"/>
    <w:rsid w:val="00D92404"/>
    <w:rsid w:val="00D92A32"/>
    <w:rsid w:val="00D92CAD"/>
    <w:rsid w:val="00D93288"/>
    <w:rsid w:val="00D934F7"/>
    <w:rsid w:val="00D939BA"/>
    <w:rsid w:val="00D93A46"/>
    <w:rsid w:val="00D93ABE"/>
    <w:rsid w:val="00D9431A"/>
    <w:rsid w:val="00D94AD4"/>
    <w:rsid w:val="00D94C3F"/>
    <w:rsid w:val="00D94E98"/>
    <w:rsid w:val="00D953A9"/>
    <w:rsid w:val="00D9558C"/>
    <w:rsid w:val="00D9582C"/>
    <w:rsid w:val="00D9628D"/>
    <w:rsid w:val="00D9638C"/>
    <w:rsid w:val="00D969EE"/>
    <w:rsid w:val="00D96B60"/>
    <w:rsid w:val="00D97731"/>
    <w:rsid w:val="00D97990"/>
    <w:rsid w:val="00DA14F5"/>
    <w:rsid w:val="00DA1DC4"/>
    <w:rsid w:val="00DA1E9F"/>
    <w:rsid w:val="00DA1FC8"/>
    <w:rsid w:val="00DA2570"/>
    <w:rsid w:val="00DA27F0"/>
    <w:rsid w:val="00DA2AC2"/>
    <w:rsid w:val="00DA2D84"/>
    <w:rsid w:val="00DA2EC0"/>
    <w:rsid w:val="00DA3920"/>
    <w:rsid w:val="00DA52A6"/>
    <w:rsid w:val="00DA638A"/>
    <w:rsid w:val="00DA6F20"/>
    <w:rsid w:val="00DA6FF6"/>
    <w:rsid w:val="00DA7A08"/>
    <w:rsid w:val="00DA7A0D"/>
    <w:rsid w:val="00DA7A8D"/>
    <w:rsid w:val="00DA7C77"/>
    <w:rsid w:val="00DA7D1E"/>
    <w:rsid w:val="00DB0CA6"/>
    <w:rsid w:val="00DB11DC"/>
    <w:rsid w:val="00DB1D1F"/>
    <w:rsid w:val="00DB1E32"/>
    <w:rsid w:val="00DB216E"/>
    <w:rsid w:val="00DB2B83"/>
    <w:rsid w:val="00DB2BD5"/>
    <w:rsid w:val="00DB2C44"/>
    <w:rsid w:val="00DB35C7"/>
    <w:rsid w:val="00DB3840"/>
    <w:rsid w:val="00DB39D2"/>
    <w:rsid w:val="00DB48E2"/>
    <w:rsid w:val="00DB4B25"/>
    <w:rsid w:val="00DB4EAD"/>
    <w:rsid w:val="00DB55A4"/>
    <w:rsid w:val="00DB68AB"/>
    <w:rsid w:val="00DB794D"/>
    <w:rsid w:val="00DB7963"/>
    <w:rsid w:val="00DB7BFE"/>
    <w:rsid w:val="00DB7C79"/>
    <w:rsid w:val="00DC0187"/>
    <w:rsid w:val="00DC0480"/>
    <w:rsid w:val="00DC0959"/>
    <w:rsid w:val="00DC0A13"/>
    <w:rsid w:val="00DC0A2B"/>
    <w:rsid w:val="00DC14D3"/>
    <w:rsid w:val="00DC17EA"/>
    <w:rsid w:val="00DC2929"/>
    <w:rsid w:val="00DC2FF7"/>
    <w:rsid w:val="00DC3217"/>
    <w:rsid w:val="00DC33B3"/>
    <w:rsid w:val="00DC3CD6"/>
    <w:rsid w:val="00DC3FC3"/>
    <w:rsid w:val="00DC415D"/>
    <w:rsid w:val="00DC4675"/>
    <w:rsid w:val="00DC4953"/>
    <w:rsid w:val="00DC5186"/>
    <w:rsid w:val="00DC5672"/>
    <w:rsid w:val="00DC5CA1"/>
    <w:rsid w:val="00DC60C7"/>
    <w:rsid w:val="00DC636E"/>
    <w:rsid w:val="00DC6511"/>
    <w:rsid w:val="00DC6678"/>
    <w:rsid w:val="00DC6BF9"/>
    <w:rsid w:val="00DC6FBC"/>
    <w:rsid w:val="00DC7B64"/>
    <w:rsid w:val="00DD0592"/>
    <w:rsid w:val="00DD0CA6"/>
    <w:rsid w:val="00DD10E4"/>
    <w:rsid w:val="00DD11BF"/>
    <w:rsid w:val="00DD12A2"/>
    <w:rsid w:val="00DD148A"/>
    <w:rsid w:val="00DD1D5D"/>
    <w:rsid w:val="00DD2C33"/>
    <w:rsid w:val="00DD2F9D"/>
    <w:rsid w:val="00DD33A4"/>
    <w:rsid w:val="00DD35B8"/>
    <w:rsid w:val="00DD3AAE"/>
    <w:rsid w:val="00DD3B8A"/>
    <w:rsid w:val="00DD43F6"/>
    <w:rsid w:val="00DD45BF"/>
    <w:rsid w:val="00DD4688"/>
    <w:rsid w:val="00DD4691"/>
    <w:rsid w:val="00DD49F4"/>
    <w:rsid w:val="00DD553D"/>
    <w:rsid w:val="00DD58C3"/>
    <w:rsid w:val="00DD5BC7"/>
    <w:rsid w:val="00DD69AB"/>
    <w:rsid w:val="00DD715C"/>
    <w:rsid w:val="00DD78E4"/>
    <w:rsid w:val="00DD7E18"/>
    <w:rsid w:val="00DE0FE3"/>
    <w:rsid w:val="00DE160B"/>
    <w:rsid w:val="00DE1821"/>
    <w:rsid w:val="00DE2734"/>
    <w:rsid w:val="00DE3222"/>
    <w:rsid w:val="00DE3C77"/>
    <w:rsid w:val="00DE466D"/>
    <w:rsid w:val="00DE46CF"/>
    <w:rsid w:val="00DE4C20"/>
    <w:rsid w:val="00DE4C59"/>
    <w:rsid w:val="00DE4CD5"/>
    <w:rsid w:val="00DE54E8"/>
    <w:rsid w:val="00DE5DF6"/>
    <w:rsid w:val="00DE64EE"/>
    <w:rsid w:val="00DE6E4D"/>
    <w:rsid w:val="00DE7575"/>
    <w:rsid w:val="00DE7E3C"/>
    <w:rsid w:val="00DF06E0"/>
    <w:rsid w:val="00DF1FD7"/>
    <w:rsid w:val="00DF2DD5"/>
    <w:rsid w:val="00DF2F8E"/>
    <w:rsid w:val="00DF40F5"/>
    <w:rsid w:val="00DF48C4"/>
    <w:rsid w:val="00DF4A7F"/>
    <w:rsid w:val="00DF5256"/>
    <w:rsid w:val="00DF5398"/>
    <w:rsid w:val="00DF54A7"/>
    <w:rsid w:val="00DF692E"/>
    <w:rsid w:val="00DF7426"/>
    <w:rsid w:val="00E001BA"/>
    <w:rsid w:val="00E00686"/>
    <w:rsid w:val="00E00983"/>
    <w:rsid w:val="00E00B07"/>
    <w:rsid w:val="00E00E72"/>
    <w:rsid w:val="00E016D9"/>
    <w:rsid w:val="00E021D3"/>
    <w:rsid w:val="00E02BCB"/>
    <w:rsid w:val="00E0378C"/>
    <w:rsid w:val="00E03B10"/>
    <w:rsid w:val="00E03F77"/>
    <w:rsid w:val="00E04608"/>
    <w:rsid w:val="00E04850"/>
    <w:rsid w:val="00E04ACE"/>
    <w:rsid w:val="00E04DD0"/>
    <w:rsid w:val="00E05498"/>
    <w:rsid w:val="00E05AAE"/>
    <w:rsid w:val="00E05D0D"/>
    <w:rsid w:val="00E05EDA"/>
    <w:rsid w:val="00E07188"/>
    <w:rsid w:val="00E071D3"/>
    <w:rsid w:val="00E0722C"/>
    <w:rsid w:val="00E07AA2"/>
    <w:rsid w:val="00E101E2"/>
    <w:rsid w:val="00E10508"/>
    <w:rsid w:val="00E10B8F"/>
    <w:rsid w:val="00E10E0D"/>
    <w:rsid w:val="00E11AD6"/>
    <w:rsid w:val="00E1289D"/>
    <w:rsid w:val="00E12A63"/>
    <w:rsid w:val="00E12DC0"/>
    <w:rsid w:val="00E13063"/>
    <w:rsid w:val="00E13C59"/>
    <w:rsid w:val="00E14BF0"/>
    <w:rsid w:val="00E14ECE"/>
    <w:rsid w:val="00E1511F"/>
    <w:rsid w:val="00E15A9A"/>
    <w:rsid w:val="00E15FDE"/>
    <w:rsid w:val="00E161B9"/>
    <w:rsid w:val="00E1755B"/>
    <w:rsid w:val="00E17F8D"/>
    <w:rsid w:val="00E200DF"/>
    <w:rsid w:val="00E206AA"/>
    <w:rsid w:val="00E20DC9"/>
    <w:rsid w:val="00E2119C"/>
    <w:rsid w:val="00E21ECA"/>
    <w:rsid w:val="00E22432"/>
    <w:rsid w:val="00E229C2"/>
    <w:rsid w:val="00E2338A"/>
    <w:rsid w:val="00E2351F"/>
    <w:rsid w:val="00E23601"/>
    <w:rsid w:val="00E2388F"/>
    <w:rsid w:val="00E23F26"/>
    <w:rsid w:val="00E24075"/>
    <w:rsid w:val="00E240DD"/>
    <w:rsid w:val="00E242A7"/>
    <w:rsid w:val="00E249D0"/>
    <w:rsid w:val="00E249F1"/>
    <w:rsid w:val="00E25033"/>
    <w:rsid w:val="00E2519F"/>
    <w:rsid w:val="00E256C0"/>
    <w:rsid w:val="00E256F0"/>
    <w:rsid w:val="00E2575E"/>
    <w:rsid w:val="00E258AD"/>
    <w:rsid w:val="00E268BD"/>
    <w:rsid w:val="00E26979"/>
    <w:rsid w:val="00E26E90"/>
    <w:rsid w:val="00E27358"/>
    <w:rsid w:val="00E27561"/>
    <w:rsid w:val="00E275E6"/>
    <w:rsid w:val="00E276E2"/>
    <w:rsid w:val="00E30050"/>
    <w:rsid w:val="00E301C4"/>
    <w:rsid w:val="00E31131"/>
    <w:rsid w:val="00E31F2D"/>
    <w:rsid w:val="00E32425"/>
    <w:rsid w:val="00E324EF"/>
    <w:rsid w:val="00E324F5"/>
    <w:rsid w:val="00E326F2"/>
    <w:rsid w:val="00E327F7"/>
    <w:rsid w:val="00E32C8B"/>
    <w:rsid w:val="00E32E3B"/>
    <w:rsid w:val="00E33128"/>
    <w:rsid w:val="00E3433F"/>
    <w:rsid w:val="00E349E1"/>
    <w:rsid w:val="00E34C15"/>
    <w:rsid w:val="00E34C21"/>
    <w:rsid w:val="00E35B6D"/>
    <w:rsid w:val="00E35DB9"/>
    <w:rsid w:val="00E3616C"/>
    <w:rsid w:val="00E36C67"/>
    <w:rsid w:val="00E36C9F"/>
    <w:rsid w:val="00E3727B"/>
    <w:rsid w:val="00E37523"/>
    <w:rsid w:val="00E4020F"/>
    <w:rsid w:val="00E40243"/>
    <w:rsid w:val="00E406DE"/>
    <w:rsid w:val="00E4074D"/>
    <w:rsid w:val="00E40960"/>
    <w:rsid w:val="00E40A6F"/>
    <w:rsid w:val="00E40BA0"/>
    <w:rsid w:val="00E4151B"/>
    <w:rsid w:val="00E41B1F"/>
    <w:rsid w:val="00E42738"/>
    <w:rsid w:val="00E428D6"/>
    <w:rsid w:val="00E42BC0"/>
    <w:rsid w:val="00E42D3E"/>
    <w:rsid w:val="00E44AF0"/>
    <w:rsid w:val="00E45150"/>
    <w:rsid w:val="00E456B1"/>
    <w:rsid w:val="00E46F4C"/>
    <w:rsid w:val="00E50D4A"/>
    <w:rsid w:val="00E50F5D"/>
    <w:rsid w:val="00E5147B"/>
    <w:rsid w:val="00E51AA1"/>
    <w:rsid w:val="00E51F33"/>
    <w:rsid w:val="00E51F58"/>
    <w:rsid w:val="00E526BF"/>
    <w:rsid w:val="00E52AEF"/>
    <w:rsid w:val="00E52E9E"/>
    <w:rsid w:val="00E54AC3"/>
    <w:rsid w:val="00E54B48"/>
    <w:rsid w:val="00E54CD2"/>
    <w:rsid w:val="00E5512A"/>
    <w:rsid w:val="00E557CB"/>
    <w:rsid w:val="00E558CE"/>
    <w:rsid w:val="00E55C56"/>
    <w:rsid w:val="00E55E20"/>
    <w:rsid w:val="00E56032"/>
    <w:rsid w:val="00E565A7"/>
    <w:rsid w:val="00E56654"/>
    <w:rsid w:val="00E56CB2"/>
    <w:rsid w:val="00E5767A"/>
    <w:rsid w:val="00E57933"/>
    <w:rsid w:val="00E603A1"/>
    <w:rsid w:val="00E606E8"/>
    <w:rsid w:val="00E60BA7"/>
    <w:rsid w:val="00E60D8A"/>
    <w:rsid w:val="00E6124A"/>
    <w:rsid w:val="00E6152A"/>
    <w:rsid w:val="00E61B06"/>
    <w:rsid w:val="00E61C46"/>
    <w:rsid w:val="00E623B1"/>
    <w:rsid w:val="00E62517"/>
    <w:rsid w:val="00E62545"/>
    <w:rsid w:val="00E6279F"/>
    <w:rsid w:val="00E632DF"/>
    <w:rsid w:val="00E6370D"/>
    <w:rsid w:val="00E63831"/>
    <w:rsid w:val="00E639F5"/>
    <w:rsid w:val="00E64247"/>
    <w:rsid w:val="00E65070"/>
    <w:rsid w:val="00E65286"/>
    <w:rsid w:val="00E663E8"/>
    <w:rsid w:val="00E6679D"/>
    <w:rsid w:val="00E67D69"/>
    <w:rsid w:val="00E67FBC"/>
    <w:rsid w:val="00E70A99"/>
    <w:rsid w:val="00E70CFE"/>
    <w:rsid w:val="00E71389"/>
    <w:rsid w:val="00E71DEA"/>
    <w:rsid w:val="00E71F8A"/>
    <w:rsid w:val="00E72140"/>
    <w:rsid w:val="00E7227F"/>
    <w:rsid w:val="00E72654"/>
    <w:rsid w:val="00E7358E"/>
    <w:rsid w:val="00E741CD"/>
    <w:rsid w:val="00E7457B"/>
    <w:rsid w:val="00E75047"/>
    <w:rsid w:val="00E75289"/>
    <w:rsid w:val="00E76641"/>
    <w:rsid w:val="00E768B5"/>
    <w:rsid w:val="00E769EF"/>
    <w:rsid w:val="00E772EE"/>
    <w:rsid w:val="00E7735E"/>
    <w:rsid w:val="00E777C2"/>
    <w:rsid w:val="00E778AF"/>
    <w:rsid w:val="00E821F3"/>
    <w:rsid w:val="00E82ABC"/>
    <w:rsid w:val="00E82BB1"/>
    <w:rsid w:val="00E82F57"/>
    <w:rsid w:val="00E83E13"/>
    <w:rsid w:val="00E83E63"/>
    <w:rsid w:val="00E83FD8"/>
    <w:rsid w:val="00E84793"/>
    <w:rsid w:val="00E84A44"/>
    <w:rsid w:val="00E84C1D"/>
    <w:rsid w:val="00E84ECB"/>
    <w:rsid w:val="00E8564E"/>
    <w:rsid w:val="00E85801"/>
    <w:rsid w:val="00E85881"/>
    <w:rsid w:val="00E85B04"/>
    <w:rsid w:val="00E85C6F"/>
    <w:rsid w:val="00E85CD5"/>
    <w:rsid w:val="00E85D9B"/>
    <w:rsid w:val="00E862C1"/>
    <w:rsid w:val="00E86830"/>
    <w:rsid w:val="00E86A17"/>
    <w:rsid w:val="00E86F0B"/>
    <w:rsid w:val="00E903C6"/>
    <w:rsid w:val="00E90469"/>
    <w:rsid w:val="00E90AA1"/>
    <w:rsid w:val="00E90D6B"/>
    <w:rsid w:val="00E9108F"/>
    <w:rsid w:val="00E915A4"/>
    <w:rsid w:val="00E916A1"/>
    <w:rsid w:val="00E91CB0"/>
    <w:rsid w:val="00E92181"/>
    <w:rsid w:val="00E922E6"/>
    <w:rsid w:val="00E9238B"/>
    <w:rsid w:val="00E923AC"/>
    <w:rsid w:val="00E926A5"/>
    <w:rsid w:val="00E92780"/>
    <w:rsid w:val="00E92AA9"/>
    <w:rsid w:val="00E92CE8"/>
    <w:rsid w:val="00E92DB2"/>
    <w:rsid w:val="00E93024"/>
    <w:rsid w:val="00E93753"/>
    <w:rsid w:val="00E93A10"/>
    <w:rsid w:val="00E93A9B"/>
    <w:rsid w:val="00E94883"/>
    <w:rsid w:val="00E957BC"/>
    <w:rsid w:val="00E9587F"/>
    <w:rsid w:val="00E95D7B"/>
    <w:rsid w:val="00E965FA"/>
    <w:rsid w:val="00E96EE2"/>
    <w:rsid w:val="00E96FBC"/>
    <w:rsid w:val="00E972DE"/>
    <w:rsid w:val="00E97F38"/>
    <w:rsid w:val="00EA0F3C"/>
    <w:rsid w:val="00EA124C"/>
    <w:rsid w:val="00EA1A41"/>
    <w:rsid w:val="00EA222E"/>
    <w:rsid w:val="00EA2FA9"/>
    <w:rsid w:val="00EA320D"/>
    <w:rsid w:val="00EA352E"/>
    <w:rsid w:val="00EA3743"/>
    <w:rsid w:val="00EA3D4B"/>
    <w:rsid w:val="00EA4946"/>
    <w:rsid w:val="00EA527A"/>
    <w:rsid w:val="00EA52DE"/>
    <w:rsid w:val="00EA5DEF"/>
    <w:rsid w:val="00EA6332"/>
    <w:rsid w:val="00EA67F6"/>
    <w:rsid w:val="00EA6894"/>
    <w:rsid w:val="00EA6C9A"/>
    <w:rsid w:val="00EA6E17"/>
    <w:rsid w:val="00EA6F62"/>
    <w:rsid w:val="00EA7845"/>
    <w:rsid w:val="00EA79AB"/>
    <w:rsid w:val="00EA7A29"/>
    <w:rsid w:val="00EA7B9D"/>
    <w:rsid w:val="00EA7FE5"/>
    <w:rsid w:val="00EB0474"/>
    <w:rsid w:val="00EB0D32"/>
    <w:rsid w:val="00EB1DB9"/>
    <w:rsid w:val="00EB1FAE"/>
    <w:rsid w:val="00EB254B"/>
    <w:rsid w:val="00EB33FF"/>
    <w:rsid w:val="00EB3864"/>
    <w:rsid w:val="00EB4770"/>
    <w:rsid w:val="00EB48E7"/>
    <w:rsid w:val="00EB4E3A"/>
    <w:rsid w:val="00EB4F19"/>
    <w:rsid w:val="00EB5009"/>
    <w:rsid w:val="00EB5856"/>
    <w:rsid w:val="00EB744E"/>
    <w:rsid w:val="00EB77E5"/>
    <w:rsid w:val="00EB78A0"/>
    <w:rsid w:val="00EC034B"/>
    <w:rsid w:val="00EC0AA4"/>
    <w:rsid w:val="00EC0FC2"/>
    <w:rsid w:val="00EC15C0"/>
    <w:rsid w:val="00EC1D02"/>
    <w:rsid w:val="00EC1F69"/>
    <w:rsid w:val="00EC2C0D"/>
    <w:rsid w:val="00EC319A"/>
    <w:rsid w:val="00EC32E7"/>
    <w:rsid w:val="00EC3437"/>
    <w:rsid w:val="00EC3C89"/>
    <w:rsid w:val="00EC3EFE"/>
    <w:rsid w:val="00EC3FEB"/>
    <w:rsid w:val="00EC48CF"/>
    <w:rsid w:val="00EC4B0E"/>
    <w:rsid w:val="00EC4B42"/>
    <w:rsid w:val="00EC576D"/>
    <w:rsid w:val="00EC5E86"/>
    <w:rsid w:val="00EC5F5D"/>
    <w:rsid w:val="00EC6696"/>
    <w:rsid w:val="00EC6B9D"/>
    <w:rsid w:val="00EC6D1E"/>
    <w:rsid w:val="00EC726A"/>
    <w:rsid w:val="00EC751D"/>
    <w:rsid w:val="00EC7A87"/>
    <w:rsid w:val="00EC7AE5"/>
    <w:rsid w:val="00EC7DEB"/>
    <w:rsid w:val="00ED0472"/>
    <w:rsid w:val="00ED0477"/>
    <w:rsid w:val="00ED0998"/>
    <w:rsid w:val="00ED0A16"/>
    <w:rsid w:val="00ED0D91"/>
    <w:rsid w:val="00ED0E02"/>
    <w:rsid w:val="00ED18E9"/>
    <w:rsid w:val="00ED195F"/>
    <w:rsid w:val="00ED1ABC"/>
    <w:rsid w:val="00ED1AD1"/>
    <w:rsid w:val="00ED2BB6"/>
    <w:rsid w:val="00ED3B6E"/>
    <w:rsid w:val="00ED3BBD"/>
    <w:rsid w:val="00ED4022"/>
    <w:rsid w:val="00ED4522"/>
    <w:rsid w:val="00ED4BCE"/>
    <w:rsid w:val="00ED5095"/>
    <w:rsid w:val="00ED60C5"/>
    <w:rsid w:val="00ED6A61"/>
    <w:rsid w:val="00ED7441"/>
    <w:rsid w:val="00ED7D8C"/>
    <w:rsid w:val="00EE0003"/>
    <w:rsid w:val="00EE066C"/>
    <w:rsid w:val="00EE1176"/>
    <w:rsid w:val="00EE1568"/>
    <w:rsid w:val="00EE1593"/>
    <w:rsid w:val="00EE15D6"/>
    <w:rsid w:val="00EE2323"/>
    <w:rsid w:val="00EE237E"/>
    <w:rsid w:val="00EE4810"/>
    <w:rsid w:val="00EE5271"/>
    <w:rsid w:val="00EE5619"/>
    <w:rsid w:val="00EE5CD6"/>
    <w:rsid w:val="00EE5D01"/>
    <w:rsid w:val="00EE60AC"/>
    <w:rsid w:val="00EE702A"/>
    <w:rsid w:val="00EE7751"/>
    <w:rsid w:val="00EE7777"/>
    <w:rsid w:val="00EE79D8"/>
    <w:rsid w:val="00EE7CAF"/>
    <w:rsid w:val="00EF07EF"/>
    <w:rsid w:val="00EF0B76"/>
    <w:rsid w:val="00EF13DB"/>
    <w:rsid w:val="00EF1F1A"/>
    <w:rsid w:val="00EF2172"/>
    <w:rsid w:val="00EF2657"/>
    <w:rsid w:val="00EF26A8"/>
    <w:rsid w:val="00EF2A8A"/>
    <w:rsid w:val="00EF2FB7"/>
    <w:rsid w:val="00EF3303"/>
    <w:rsid w:val="00EF34C8"/>
    <w:rsid w:val="00EF3810"/>
    <w:rsid w:val="00EF39BB"/>
    <w:rsid w:val="00EF45DC"/>
    <w:rsid w:val="00EF51A4"/>
    <w:rsid w:val="00EF5ECB"/>
    <w:rsid w:val="00EF61B9"/>
    <w:rsid w:val="00EF65BD"/>
    <w:rsid w:val="00EF6C98"/>
    <w:rsid w:val="00EF7610"/>
    <w:rsid w:val="00EF767F"/>
    <w:rsid w:val="00EF7748"/>
    <w:rsid w:val="00EF793C"/>
    <w:rsid w:val="00EF7C12"/>
    <w:rsid w:val="00EF7CF2"/>
    <w:rsid w:val="00EF7F64"/>
    <w:rsid w:val="00F00195"/>
    <w:rsid w:val="00F00567"/>
    <w:rsid w:val="00F00C0F"/>
    <w:rsid w:val="00F0123F"/>
    <w:rsid w:val="00F0216D"/>
    <w:rsid w:val="00F02870"/>
    <w:rsid w:val="00F0346B"/>
    <w:rsid w:val="00F03473"/>
    <w:rsid w:val="00F03F64"/>
    <w:rsid w:val="00F04E5E"/>
    <w:rsid w:val="00F054A4"/>
    <w:rsid w:val="00F055B1"/>
    <w:rsid w:val="00F05856"/>
    <w:rsid w:val="00F05B9C"/>
    <w:rsid w:val="00F064DF"/>
    <w:rsid w:val="00F06F84"/>
    <w:rsid w:val="00F07556"/>
    <w:rsid w:val="00F07574"/>
    <w:rsid w:val="00F07D36"/>
    <w:rsid w:val="00F07F1F"/>
    <w:rsid w:val="00F07F33"/>
    <w:rsid w:val="00F10777"/>
    <w:rsid w:val="00F10C3E"/>
    <w:rsid w:val="00F10CB7"/>
    <w:rsid w:val="00F10DDD"/>
    <w:rsid w:val="00F1124D"/>
    <w:rsid w:val="00F1183D"/>
    <w:rsid w:val="00F12298"/>
    <w:rsid w:val="00F13578"/>
    <w:rsid w:val="00F1381D"/>
    <w:rsid w:val="00F1431A"/>
    <w:rsid w:val="00F14FB1"/>
    <w:rsid w:val="00F1508D"/>
    <w:rsid w:val="00F150C8"/>
    <w:rsid w:val="00F15A3A"/>
    <w:rsid w:val="00F161EB"/>
    <w:rsid w:val="00F16AE8"/>
    <w:rsid w:val="00F172C5"/>
    <w:rsid w:val="00F17671"/>
    <w:rsid w:val="00F17EB8"/>
    <w:rsid w:val="00F200B8"/>
    <w:rsid w:val="00F20497"/>
    <w:rsid w:val="00F20DB0"/>
    <w:rsid w:val="00F20E85"/>
    <w:rsid w:val="00F21A21"/>
    <w:rsid w:val="00F21FC5"/>
    <w:rsid w:val="00F249C9"/>
    <w:rsid w:val="00F24B17"/>
    <w:rsid w:val="00F24C24"/>
    <w:rsid w:val="00F2538B"/>
    <w:rsid w:val="00F2573A"/>
    <w:rsid w:val="00F261DE"/>
    <w:rsid w:val="00F267FD"/>
    <w:rsid w:val="00F27462"/>
    <w:rsid w:val="00F27473"/>
    <w:rsid w:val="00F27E93"/>
    <w:rsid w:val="00F27E9E"/>
    <w:rsid w:val="00F3050C"/>
    <w:rsid w:val="00F307C3"/>
    <w:rsid w:val="00F3095D"/>
    <w:rsid w:val="00F30AB9"/>
    <w:rsid w:val="00F30C0C"/>
    <w:rsid w:val="00F31937"/>
    <w:rsid w:val="00F31C91"/>
    <w:rsid w:val="00F32382"/>
    <w:rsid w:val="00F32F42"/>
    <w:rsid w:val="00F33721"/>
    <w:rsid w:val="00F3425E"/>
    <w:rsid w:val="00F3430E"/>
    <w:rsid w:val="00F34429"/>
    <w:rsid w:val="00F34431"/>
    <w:rsid w:val="00F349CF"/>
    <w:rsid w:val="00F34AB2"/>
    <w:rsid w:val="00F34CA7"/>
    <w:rsid w:val="00F35201"/>
    <w:rsid w:val="00F353D9"/>
    <w:rsid w:val="00F36895"/>
    <w:rsid w:val="00F3698C"/>
    <w:rsid w:val="00F36AA0"/>
    <w:rsid w:val="00F36B47"/>
    <w:rsid w:val="00F377B9"/>
    <w:rsid w:val="00F378DB"/>
    <w:rsid w:val="00F37915"/>
    <w:rsid w:val="00F37A24"/>
    <w:rsid w:val="00F37C0F"/>
    <w:rsid w:val="00F40C41"/>
    <w:rsid w:val="00F40CAF"/>
    <w:rsid w:val="00F4139D"/>
    <w:rsid w:val="00F4165F"/>
    <w:rsid w:val="00F4203A"/>
    <w:rsid w:val="00F421B6"/>
    <w:rsid w:val="00F42BEF"/>
    <w:rsid w:val="00F42D63"/>
    <w:rsid w:val="00F43423"/>
    <w:rsid w:val="00F437ED"/>
    <w:rsid w:val="00F43F0D"/>
    <w:rsid w:val="00F4440F"/>
    <w:rsid w:val="00F44CDC"/>
    <w:rsid w:val="00F44CF6"/>
    <w:rsid w:val="00F4520F"/>
    <w:rsid w:val="00F45412"/>
    <w:rsid w:val="00F458FD"/>
    <w:rsid w:val="00F46395"/>
    <w:rsid w:val="00F46D30"/>
    <w:rsid w:val="00F47220"/>
    <w:rsid w:val="00F47442"/>
    <w:rsid w:val="00F47BEE"/>
    <w:rsid w:val="00F47CF1"/>
    <w:rsid w:val="00F501B3"/>
    <w:rsid w:val="00F511B8"/>
    <w:rsid w:val="00F51985"/>
    <w:rsid w:val="00F519C8"/>
    <w:rsid w:val="00F52A82"/>
    <w:rsid w:val="00F5317A"/>
    <w:rsid w:val="00F539F1"/>
    <w:rsid w:val="00F53C78"/>
    <w:rsid w:val="00F54C0C"/>
    <w:rsid w:val="00F54E49"/>
    <w:rsid w:val="00F551D6"/>
    <w:rsid w:val="00F5579E"/>
    <w:rsid w:val="00F55E49"/>
    <w:rsid w:val="00F56C44"/>
    <w:rsid w:val="00F56F22"/>
    <w:rsid w:val="00F5787D"/>
    <w:rsid w:val="00F6028E"/>
    <w:rsid w:val="00F6039C"/>
    <w:rsid w:val="00F6087B"/>
    <w:rsid w:val="00F61F41"/>
    <w:rsid w:val="00F63046"/>
    <w:rsid w:val="00F634FD"/>
    <w:rsid w:val="00F637DA"/>
    <w:rsid w:val="00F63F96"/>
    <w:rsid w:val="00F64458"/>
    <w:rsid w:val="00F64481"/>
    <w:rsid w:val="00F650EE"/>
    <w:rsid w:val="00F65377"/>
    <w:rsid w:val="00F65418"/>
    <w:rsid w:val="00F655AB"/>
    <w:rsid w:val="00F65FBE"/>
    <w:rsid w:val="00F66428"/>
    <w:rsid w:val="00F6679B"/>
    <w:rsid w:val="00F6723E"/>
    <w:rsid w:val="00F67289"/>
    <w:rsid w:val="00F67EBB"/>
    <w:rsid w:val="00F70933"/>
    <w:rsid w:val="00F71810"/>
    <w:rsid w:val="00F737D0"/>
    <w:rsid w:val="00F73D71"/>
    <w:rsid w:val="00F73DB9"/>
    <w:rsid w:val="00F73DF3"/>
    <w:rsid w:val="00F74016"/>
    <w:rsid w:val="00F743A3"/>
    <w:rsid w:val="00F74B10"/>
    <w:rsid w:val="00F74ECA"/>
    <w:rsid w:val="00F750A0"/>
    <w:rsid w:val="00F75502"/>
    <w:rsid w:val="00F757DE"/>
    <w:rsid w:val="00F75B4A"/>
    <w:rsid w:val="00F764CD"/>
    <w:rsid w:val="00F76CBF"/>
    <w:rsid w:val="00F76DD5"/>
    <w:rsid w:val="00F7712C"/>
    <w:rsid w:val="00F777D0"/>
    <w:rsid w:val="00F77A07"/>
    <w:rsid w:val="00F77D3D"/>
    <w:rsid w:val="00F80019"/>
    <w:rsid w:val="00F80E7B"/>
    <w:rsid w:val="00F80EC6"/>
    <w:rsid w:val="00F81B83"/>
    <w:rsid w:val="00F82268"/>
    <w:rsid w:val="00F83430"/>
    <w:rsid w:val="00F83DED"/>
    <w:rsid w:val="00F84095"/>
    <w:rsid w:val="00F84103"/>
    <w:rsid w:val="00F8466F"/>
    <w:rsid w:val="00F84723"/>
    <w:rsid w:val="00F84E48"/>
    <w:rsid w:val="00F84F0C"/>
    <w:rsid w:val="00F85800"/>
    <w:rsid w:val="00F85FAF"/>
    <w:rsid w:val="00F85FB1"/>
    <w:rsid w:val="00F85FF8"/>
    <w:rsid w:val="00F87537"/>
    <w:rsid w:val="00F90009"/>
    <w:rsid w:val="00F90321"/>
    <w:rsid w:val="00F9034C"/>
    <w:rsid w:val="00F90560"/>
    <w:rsid w:val="00F90576"/>
    <w:rsid w:val="00F90946"/>
    <w:rsid w:val="00F90DDD"/>
    <w:rsid w:val="00F9149F"/>
    <w:rsid w:val="00F91F3C"/>
    <w:rsid w:val="00F9206D"/>
    <w:rsid w:val="00F92126"/>
    <w:rsid w:val="00F92417"/>
    <w:rsid w:val="00F92C5A"/>
    <w:rsid w:val="00F93529"/>
    <w:rsid w:val="00F93A75"/>
    <w:rsid w:val="00F9417F"/>
    <w:rsid w:val="00F945D4"/>
    <w:rsid w:val="00F9495A"/>
    <w:rsid w:val="00F94D1B"/>
    <w:rsid w:val="00F94E5D"/>
    <w:rsid w:val="00F9503D"/>
    <w:rsid w:val="00F95385"/>
    <w:rsid w:val="00F9548D"/>
    <w:rsid w:val="00F95E83"/>
    <w:rsid w:val="00F9622D"/>
    <w:rsid w:val="00F96726"/>
    <w:rsid w:val="00F9730B"/>
    <w:rsid w:val="00F97C28"/>
    <w:rsid w:val="00F97DD0"/>
    <w:rsid w:val="00FA1752"/>
    <w:rsid w:val="00FA18F7"/>
    <w:rsid w:val="00FA1F07"/>
    <w:rsid w:val="00FA26F1"/>
    <w:rsid w:val="00FA2806"/>
    <w:rsid w:val="00FA2816"/>
    <w:rsid w:val="00FA289C"/>
    <w:rsid w:val="00FA37C1"/>
    <w:rsid w:val="00FA392B"/>
    <w:rsid w:val="00FA4990"/>
    <w:rsid w:val="00FA4AFD"/>
    <w:rsid w:val="00FA4E4E"/>
    <w:rsid w:val="00FA5ABB"/>
    <w:rsid w:val="00FA69D6"/>
    <w:rsid w:val="00FA6A0D"/>
    <w:rsid w:val="00FA6E80"/>
    <w:rsid w:val="00FA6F24"/>
    <w:rsid w:val="00FA796C"/>
    <w:rsid w:val="00FA7EBD"/>
    <w:rsid w:val="00FB08CF"/>
    <w:rsid w:val="00FB0A4F"/>
    <w:rsid w:val="00FB1DFC"/>
    <w:rsid w:val="00FB291D"/>
    <w:rsid w:val="00FB2D25"/>
    <w:rsid w:val="00FB38A4"/>
    <w:rsid w:val="00FB3A6C"/>
    <w:rsid w:val="00FB3DD2"/>
    <w:rsid w:val="00FB4C02"/>
    <w:rsid w:val="00FB5194"/>
    <w:rsid w:val="00FB51E8"/>
    <w:rsid w:val="00FB6041"/>
    <w:rsid w:val="00FB61DC"/>
    <w:rsid w:val="00FB795B"/>
    <w:rsid w:val="00FB7F92"/>
    <w:rsid w:val="00FC0141"/>
    <w:rsid w:val="00FC0BD0"/>
    <w:rsid w:val="00FC1000"/>
    <w:rsid w:val="00FC12A7"/>
    <w:rsid w:val="00FC13B5"/>
    <w:rsid w:val="00FC1FA3"/>
    <w:rsid w:val="00FC2267"/>
    <w:rsid w:val="00FC264A"/>
    <w:rsid w:val="00FC2CEF"/>
    <w:rsid w:val="00FC2CF6"/>
    <w:rsid w:val="00FC3517"/>
    <w:rsid w:val="00FC3C94"/>
    <w:rsid w:val="00FC48E9"/>
    <w:rsid w:val="00FC4C6B"/>
    <w:rsid w:val="00FC4CD4"/>
    <w:rsid w:val="00FC4D44"/>
    <w:rsid w:val="00FC4F5F"/>
    <w:rsid w:val="00FC5238"/>
    <w:rsid w:val="00FC5CC9"/>
    <w:rsid w:val="00FC6270"/>
    <w:rsid w:val="00FC63F6"/>
    <w:rsid w:val="00FC66D3"/>
    <w:rsid w:val="00FC7561"/>
    <w:rsid w:val="00FD05E4"/>
    <w:rsid w:val="00FD0618"/>
    <w:rsid w:val="00FD1C5B"/>
    <w:rsid w:val="00FD2121"/>
    <w:rsid w:val="00FD2D7D"/>
    <w:rsid w:val="00FD3BA4"/>
    <w:rsid w:val="00FD3D43"/>
    <w:rsid w:val="00FD3D82"/>
    <w:rsid w:val="00FD3DAA"/>
    <w:rsid w:val="00FD443D"/>
    <w:rsid w:val="00FD4BBF"/>
    <w:rsid w:val="00FD4E48"/>
    <w:rsid w:val="00FD5202"/>
    <w:rsid w:val="00FD52F5"/>
    <w:rsid w:val="00FD60E7"/>
    <w:rsid w:val="00FD6527"/>
    <w:rsid w:val="00FD685C"/>
    <w:rsid w:val="00FD758E"/>
    <w:rsid w:val="00FD7615"/>
    <w:rsid w:val="00FD7683"/>
    <w:rsid w:val="00FE085D"/>
    <w:rsid w:val="00FE0A29"/>
    <w:rsid w:val="00FE0C4E"/>
    <w:rsid w:val="00FE0CA2"/>
    <w:rsid w:val="00FE0DB3"/>
    <w:rsid w:val="00FE1F2A"/>
    <w:rsid w:val="00FE2649"/>
    <w:rsid w:val="00FE382C"/>
    <w:rsid w:val="00FE3935"/>
    <w:rsid w:val="00FE39ED"/>
    <w:rsid w:val="00FE3AB3"/>
    <w:rsid w:val="00FE3B3C"/>
    <w:rsid w:val="00FE3C34"/>
    <w:rsid w:val="00FE407B"/>
    <w:rsid w:val="00FE428F"/>
    <w:rsid w:val="00FE42BA"/>
    <w:rsid w:val="00FE5399"/>
    <w:rsid w:val="00FE5564"/>
    <w:rsid w:val="00FE5B3C"/>
    <w:rsid w:val="00FE657B"/>
    <w:rsid w:val="00FE6D68"/>
    <w:rsid w:val="00FE6F51"/>
    <w:rsid w:val="00FE7A6F"/>
    <w:rsid w:val="00FE7B79"/>
    <w:rsid w:val="00FF027F"/>
    <w:rsid w:val="00FF05DF"/>
    <w:rsid w:val="00FF0B23"/>
    <w:rsid w:val="00FF0DF9"/>
    <w:rsid w:val="00FF13D9"/>
    <w:rsid w:val="00FF1467"/>
    <w:rsid w:val="00FF17E2"/>
    <w:rsid w:val="00FF1E8A"/>
    <w:rsid w:val="00FF1F87"/>
    <w:rsid w:val="00FF2102"/>
    <w:rsid w:val="00FF211A"/>
    <w:rsid w:val="00FF213D"/>
    <w:rsid w:val="00FF2423"/>
    <w:rsid w:val="00FF2456"/>
    <w:rsid w:val="00FF2586"/>
    <w:rsid w:val="00FF285F"/>
    <w:rsid w:val="00FF2CC3"/>
    <w:rsid w:val="00FF2F15"/>
    <w:rsid w:val="00FF3041"/>
    <w:rsid w:val="00FF3A2F"/>
    <w:rsid w:val="00FF3BA9"/>
    <w:rsid w:val="00FF3D87"/>
    <w:rsid w:val="00FF4443"/>
    <w:rsid w:val="00FF4794"/>
    <w:rsid w:val="00FF4FC9"/>
    <w:rsid w:val="00FF521D"/>
    <w:rsid w:val="00FF53A7"/>
    <w:rsid w:val="00FF7AE8"/>
    <w:rsid w:val="00FF7D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8062B"/>
  <w15:docId w15:val="{94AD9B91-8063-42C8-9D09-E41170E6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51A4"/>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DF539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
    <w:next w:val="a"/>
    <w:link w:val="20"/>
    <w:qFormat/>
    <w:rsid w:val="00DF5398"/>
    <w:pPr>
      <w:keepNext/>
      <w:spacing w:line="720" w:lineRule="auto"/>
      <w:outlineLvl w:val="1"/>
    </w:pPr>
    <w:rPr>
      <w:rFonts w:ascii="Arial" w:eastAsia="新細明體" w:hAnsi="Arial"/>
      <w:b/>
      <w:bCs/>
      <w:sz w:val="48"/>
      <w:szCs w:val="48"/>
    </w:rPr>
  </w:style>
  <w:style w:type="paragraph" w:styleId="3">
    <w:name w:val="heading 3"/>
    <w:aliases w:val="-一、標題"/>
    <w:basedOn w:val="a"/>
    <w:next w:val="a"/>
    <w:link w:val="30"/>
    <w:qFormat/>
    <w:rsid w:val="00DF5398"/>
    <w:pPr>
      <w:keepNext/>
      <w:spacing w:line="720" w:lineRule="auto"/>
      <w:outlineLvl w:val="2"/>
    </w:pPr>
    <w:rPr>
      <w:rFonts w:ascii="Arial" w:eastAsia="新細明體" w:hAnsi="Arial"/>
      <w:b/>
      <w:bCs/>
      <w:sz w:val="36"/>
      <w:szCs w:val="36"/>
    </w:rPr>
  </w:style>
  <w:style w:type="paragraph" w:styleId="4">
    <w:name w:val="heading 4"/>
    <w:basedOn w:val="a"/>
    <w:next w:val="a"/>
    <w:link w:val="40"/>
    <w:qFormat/>
    <w:rsid w:val="001B3E17"/>
    <w:pPr>
      <w:keepNext/>
      <w:spacing w:line="720" w:lineRule="auto"/>
      <w:ind w:firstLineChars="0" w:firstLine="0"/>
      <w:outlineLvl w:val="3"/>
    </w:pPr>
    <w:rPr>
      <w:rFonts w:ascii="Cambria" w:eastAsia="新細明體" w:hAnsi="Cambria"/>
      <w:sz w:val="36"/>
      <w:szCs w:val="36"/>
    </w:rPr>
  </w:style>
  <w:style w:type="paragraph" w:styleId="5">
    <w:name w:val="heading 5"/>
    <w:basedOn w:val="a"/>
    <w:next w:val="a"/>
    <w:link w:val="50"/>
    <w:qFormat/>
    <w:rsid w:val="001B3E17"/>
    <w:pPr>
      <w:keepNext/>
      <w:spacing w:line="720" w:lineRule="auto"/>
      <w:ind w:firstLineChars="0" w:firstLine="0"/>
      <w:outlineLvl w:val="4"/>
    </w:pPr>
    <w:rPr>
      <w:rFonts w:ascii="Cambria" w:eastAsia="新細明體" w:hAnsi="Cambria"/>
      <w:b/>
      <w:bCs/>
      <w:sz w:val="36"/>
      <w:szCs w:val="36"/>
    </w:rPr>
  </w:style>
  <w:style w:type="paragraph" w:styleId="6">
    <w:name w:val="heading 6"/>
    <w:basedOn w:val="a"/>
    <w:next w:val="a"/>
    <w:link w:val="60"/>
    <w:qFormat/>
    <w:rsid w:val="001B3E17"/>
    <w:pPr>
      <w:keepNext/>
      <w:spacing w:line="720" w:lineRule="auto"/>
      <w:ind w:firstLineChars="0" w:firstLine="0"/>
      <w:outlineLvl w:val="5"/>
    </w:pPr>
    <w:rPr>
      <w:rFonts w:ascii="Cambria" w:eastAsia="新細明體" w:hAnsi="Cambria"/>
      <w:sz w:val="36"/>
      <w:szCs w:val="36"/>
    </w:rPr>
  </w:style>
  <w:style w:type="paragraph" w:styleId="7">
    <w:name w:val="heading 7"/>
    <w:basedOn w:val="a"/>
    <w:next w:val="a"/>
    <w:link w:val="70"/>
    <w:qFormat/>
    <w:rsid w:val="001B3E17"/>
    <w:pPr>
      <w:keepNext/>
      <w:spacing w:line="720" w:lineRule="auto"/>
      <w:ind w:firstLineChars="0" w:firstLine="0"/>
      <w:outlineLvl w:val="6"/>
    </w:pPr>
    <w:rPr>
      <w:rFonts w:ascii="Cambria" w:eastAsia="新細明體" w:hAnsi="Cambria"/>
      <w:b/>
      <w:bCs/>
      <w:sz w:val="36"/>
      <w:szCs w:val="36"/>
    </w:rPr>
  </w:style>
  <w:style w:type="paragraph" w:styleId="8">
    <w:name w:val="heading 8"/>
    <w:basedOn w:val="a"/>
    <w:next w:val="a"/>
    <w:link w:val="80"/>
    <w:qFormat/>
    <w:rsid w:val="001B3E17"/>
    <w:pPr>
      <w:keepNext/>
      <w:spacing w:line="720" w:lineRule="auto"/>
      <w:ind w:firstLineChars="0" w:firstLine="0"/>
      <w:outlineLvl w:val="7"/>
    </w:pPr>
    <w:rPr>
      <w:rFonts w:ascii="Cambria" w:eastAsia="新細明體" w:hAnsi="Cambria"/>
      <w:sz w:val="36"/>
      <w:szCs w:val="36"/>
    </w:rPr>
  </w:style>
  <w:style w:type="paragraph" w:styleId="9">
    <w:name w:val="heading 9"/>
    <w:basedOn w:val="a"/>
    <w:next w:val="a"/>
    <w:link w:val="90"/>
    <w:qFormat/>
    <w:rsid w:val="001B3E17"/>
    <w:pPr>
      <w:keepNext/>
      <w:spacing w:line="720" w:lineRule="auto"/>
      <w:ind w:firstLineChars="0" w:firstLine="0"/>
      <w:outlineLvl w:val="8"/>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1B3E17"/>
    <w:rPr>
      <w:rFonts w:ascii="Arial" w:eastAsia="新細明體" w:hAnsi="Arial"/>
      <w:b/>
      <w:bCs/>
      <w:kern w:val="52"/>
      <w:sz w:val="52"/>
      <w:szCs w:val="52"/>
      <w:lang w:val="en-US" w:eastAsia="zh-CN" w:bidi="ar-SA"/>
    </w:rPr>
  </w:style>
  <w:style w:type="character" w:customStyle="1" w:styleId="20">
    <w:name w:val="標題 2 字元"/>
    <w:aliases w:val="壹、標題 字元"/>
    <w:link w:val="2"/>
    <w:rsid w:val="006E4517"/>
    <w:rPr>
      <w:rFonts w:ascii="Arial" w:eastAsia="新細明體" w:hAnsi="Arial"/>
      <w:b/>
      <w:bCs/>
      <w:kern w:val="2"/>
      <w:sz w:val="48"/>
      <w:szCs w:val="48"/>
      <w:lang w:val="en-US" w:eastAsia="zh-CN" w:bidi="ar-SA"/>
    </w:rPr>
  </w:style>
  <w:style w:type="character" w:customStyle="1" w:styleId="30">
    <w:name w:val="標題 3 字元"/>
    <w:aliases w:val="-一、標題 字元"/>
    <w:link w:val="3"/>
    <w:rsid w:val="006E4517"/>
    <w:rPr>
      <w:rFonts w:ascii="Arial" w:eastAsia="新細明體" w:hAnsi="Arial"/>
      <w:b/>
      <w:bCs/>
      <w:kern w:val="2"/>
      <w:sz w:val="36"/>
      <w:szCs w:val="36"/>
      <w:lang w:val="en-US" w:eastAsia="zh-CN" w:bidi="ar-SA"/>
    </w:rPr>
  </w:style>
  <w:style w:type="character" w:customStyle="1" w:styleId="40">
    <w:name w:val="標題 4 字元"/>
    <w:link w:val="4"/>
    <w:rsid w:val="001B3E17"/>
    <w:rPr>
      <w:rFonts w:ascii="Cambria" w:eastAsia="新細明體" w:hAnsi="Cambria"/>
      <w:kern w:val="2"/>
      <w:sz w:val="36"/>
      <w:szCs w:val="36"/>
      <w:lang w:val="en-US" w:eastAsia="zh-CN" w:bidi="ar-SA"/>
    </w:rPr>
  </w:style>
  <w:style w:type="character" w:customStyle="1" w:styleId="50">
    <w:name w:val="標題 5 字元"/>
    <w:link w:val="5"/>
    <w:rsid w:val="001B3E17"/>
    <w:rPr>
      <w:rFonts w:ascii="Cambria" w:eastAsia="新細明體" w:hAnsi="Cambria"/>
      <w:b/>
      <w:bCs/>
      <w:kern w:val="2"/>
      <w:sz w:val="36"/>
      <w:szCs w:val="36"/>
      <w:lang w:val="en-US" w:eastAsia="zh-CN" w:bidi="ar-SA"/>
    </w:rPr>
  </w:style>
  <w:style w:type="character" w:customStyle="1" w:styleId="60">
    <w:name w:val="標題 6 字元"/>
    <w:link w:val="6"/>
    <w:rsid w:val="001B3E17"/>
    <w:rPr>
      <w:rFonts w:ascii="Cambria" w:eastAsia="新細明體" w:hAnsi="Cambria"/>
      <w:kern w:val="2"/>
      <w:sz w:val="36"/>
      <w:szCs w:val="36"/>
      <w:lang w:val="en-US" w:eastAsia="zh-CN" w:bidi="ar-SA"/>
    </w:rPr>
  </w:style>
  <w:style w:type="character" w:customStyle="1" w:styleId="70">
    <w:name w:val="標題 7 字元"/>
    <w:link w:val="7"/>
    <w:rsid w:val="001B3E17"/>
    <w:rPr>
      <w:rFonts w:ascii="Cambria" w:eastAsia="新細明體" w:hAnsi="Cambria"/>
      <w:b/>
      <w:bCs/>
      <w:kern w:val="2"/>
      <w:sz w:val="36"/>
      <w:szCs w:val="36"/>
      <w:lang w:val="en-US" w:eastAsia="zh-CN" w:bidi="ar-SA"/>
    </w:rPr>
  </w:style>
  <w:style w:type="character" w:customStyle="1" w:styleId="80">
    <w:name w:val="標題 8 字元"/>
    <w:link w:val="8"/>
    <w:rsid w:val="001B3E17"/>
    <w:rPr>
      <w:rFonts w:ascii="Cambria" w:eastAsia="新細明體" w:hAnsi="Cambria"/>
      <w:kern w:val="2"/>
      <w:sz w:val="36"/>
      <w:szCs w:val="36"/>
      <w:lang w:val="en-US" w:eastAsia="zh-CN" w:bidi="ar-SA"/>
    </w:rPr>
  </w:style>
  <w:style w:type="character" w:customStyle="1" w:styleId="90">
    <w:name w:val="標題 9 字元"/>
    <w:link w:val="9"/>
    <w:rsid w:val="001B3E17"/>
    <w:rPr>
      <w:rFonts w:ascii="Cambria" w:eastAsia="新細明體" w:hAnsi="Cambria"/>
      <w:kern w:val="2"/>
      <w:sz w:val="36"/>
      <w:szCs w:val="36"/>
      <w:lang w:val="en-US" w:eastAsia="zh-CN" w:bidi="ar-SA"/>
    </w:rPr>
  </w:style>
  <w:style w:type="paragraph" w:customStyle="1" w:styleId="11">
    <w:name w:val="（1）文"/>
    <w:basedOn w:val="a"/>
    <w:semiHidden/>
    <w:rsid w:val="000E7B24"/>
    <w:pPr>
      <w:overflowPunct/>
      <w:autoSpaceDE/>
      <w:ind w:firstLineChars="0" w:firstLine="0"/>
    </w:pPr>
    <w:rPr>
      <w:rFonts w:ascii="Verdana" w:eastAsia="Times New Roman" w:hAnsi="Verdana"/>
      <w:kern w:val="0"/>
      <w:sz w:val="20"/>
      <w:szCs w:val="20"/>
      <w:lang w:eastAsia="en-US"/>
    </w:rPr>
  </w:style>
  <w:style w:type="paragraph" w:customStyle="1" w:styleId="a3">
    <w:name w:val="大標"/>
    <w:basedOn w:val="a"/>
    <w:link w:val="a4"/>
    <w:qFormat/>
    <w:rsid w:val="0029686C"/>
    <w:pPr>
      <w:pageBreakBefore/>
      <w:spacing w:beforeLines="100" w:before="100" w:afterLines="150" w:after="150"/>
      <w:ind w:firstLineChars="0" w:firstLine="0"/>
      <w:jc w:val="center"/>
    </w:pPr>
    <w:rPr>
      <w:rFonts w:ascii="華康新特明體(P)" w:eastAsia="華康新特明體(P)" w:hAnsi="華康新特明體(P)" w:cs="華康新特明體(P)"/>
      <w:spacing w:val="10"/>
      <w:kern w:val="1"/>
      <w:sz w:val="40"/>
      <w:szCs w:val="40"/>
      <w:lang w:eastAsia="zh-TW"/>
    </w:rPr>
  </w:style>
  <w:style w:type="character" w:customStyle="1" w:styleId="a4">
    <w:name w:val="大標 字元"/>
    <w:link w:val="a3"/>
    <w:rsid w:val="0029686C"/>
    <w:rPr>
      <w:rFonts w:ascii="華康新特明體(P)" w:eastAsia="華康新特明體(P)" w:hAnsi="華康新特明體(P)" w:cs="華康新特明體(P)"/>
      <w:spacing w:val="10"/>
      <w:kern w:val="1"/>
      <w:sz w:val="40"/>
      <w:szCs w:val="40"/>
    </w:rPr>
  </w:style>
  <w:style w:type="paragraph" w:customStyle="1" w:styleId="a5">
    <w:name w:val="一、"/>
    <w:basedOn w:val="a"/>
    <w:link w:val="a6"/>
    <w:qFormat/>
    <w:rsid w:val="006A79DB"/>
    <w:pPr>
      <w:spacing w:beforeLines="50" w:before="257" w:afterLines="50" w:after="257"/>
      <w:ind w:left="632" w:hangingChars="200" w:hanging="632"/>
    </w:pPr>
    <w:rPr>
      <w:rFonts w:ascii="華康粗明體" w:eastAsia="華康粗明體" w:hAnsi="標楷體"/>
      <w:sz w:val="32"/>
      <w:lang w:eastAsia="zh-TW"/>
    </w:rPr>
  </w:style>
  <w:style w:type="character" w:customStyle="1" w:styleId="a6">
    <w:name w:val="一、 字元"/>
    <w:link w:val="a5"/>
    <w:qFormat/>
    <w:rsid w:val="006A79DB"/>
    <w:rPr>
      <w:rFonts w:ascii="華康粗明體" w:eastAsia="華康粗明體" w:hAnsi="標楷體"/>
      <w:kern w:val="2"/>
      <w:sz w:val="32"/>
      <w:szCs w:val="24"/>
    </w:rPr>
  </w:style>
  <w:style w:type="paragraph" w:styleId="a7">
    <w:name w:val="footnote text"/>
    <w:basedOn w:val="a"/>
    <w:link w:val="a8"/>
    <w:autoRedefine/>
    <w:uiPriority w:val="99"/>
    <w:rsid w:val="0060191A"/>
    <w:pPr>
      <w:suppressAutoHyphens/>
      <w:wordWrap w:val="0"/>
      <w:snapToGrid w:val="0"/>
      <w:ind w:left="196" w:hangingChars="100" w:hanging="196"/>
      <w:jc w:val="left"/>
    </w:pPr>
    <w:rPr>
      <w:kern w:val="20"/>
      <w:sz w:val="20"/>
      <w:szCs w:val="20"/>
      <w:lang w:eastAsia="ar-SA"/>
    </w:rPr>
  </w:style>
  <w:style w:type="character" w:customStyle="1" w:styleId="a8">
    <w:name w:val="註腳文字 字元"/>
    <w:link w:val="a7"/>
    <w:uiPriority w:val="99"/>
    <w:qFormat/>
    <w:locked/>
    <w:rsid w:val="0060191A"/>
    <w:rPr>
      <w:rFonts w:eastAsia="華康細圓體"/>
      <w:kern w:val="20"/>
      <w:lang w:eastAsia="ar-SA"/>
    </w:rPr>
  </w:style>
  <w:style w:type="paragraph" w:styleId="a9">
    <w:name w:val="header"/>
    <w:basedOn w:val="a"/>
    <w:link w:val="aa"/>
    <w:rsid w:val="00B22DE6"/>
    <w:pPr>
      <w:tabs>
        <w:tab w:val="center" w:pos="4680"/>
        <w:tab w:val="right" w:pos="9360"/>
      </w:tabs>
      <w:ind w:firstLineChars="0" w:firstLine="0"/>
    </w:pPr>
    <w:rPr>
      <w:rFonts w:ascii="華康細圓體"/>
    </w:rPr>
  </w:style>
  <w:style w:type="character" w:customStyle="1" w:styleId="aa">
    <w:name w:val="頁首 字元"/>
    <w:link w:val="a9"/>
    <w:rsid w:val="00B22DE6"/>
    <w:rPr>
      <w:rFonts w:ascii="華康細圓體" w:eastAsia="華康細圓體"/>
      <w:kern w:val="2"/>
      <w:sz w:val="24"/>
      <w:szCs w:val="24"/>
      <w:lang w:val="en-US" w:eastAsia="zh-CN" w:bidi="ar-SA"/>
    </w:rPr>
  </w:style>
  <w:style w:type="paragraph" w:styleId="ab">
    <w:name w:val="footer"/>
    <w:basedOn w:val="a"/>
    <w:link w:val="ac"/>
    <w:rsid w:val="00B22DE6"/>
    <w:pPr>
      <w:tabs>
        <w:tab w:val="center" w:pos="4680"/>
        <w:tab w:val="right" w:pos="9360"/>
      </w:tabs>
      <w:ind w:firstLineChars="0" w:firstLine="0"/>
    </w:pPr>
    <w:rPr>
      <w:rFonts w:ascii="華康細圓體"/>
    </w:rPr>
  </w:style>
  <w:style w:type="character" w:customStyle="1" w:styleId="ac">
    <w:name w:val="頁尾 字元"/>
    <w:link w:val="ab"/>
    <w:rsid w:val="00B22DE6"/>
    <w:rPr>
      <w:rFonts w:ascii="華康細圓體" w:eastAsia="華康細圓體"/>
      <w:kern w:val="2"/>
      <w:sz w:val="24"/>
      <w:szCs w:val="24"/>
      <w:lang w:val="en-US" w:eastAsia="zh-CN" w:bidi="ar-SA"/>
    </w:rPr>
  </w:style>
  <w:style w:type="paragraph" w:styleId="ad">
    <w:name w:val="Balloon Text"/>
    <w:basedOn w:val="a"/>
    <w:link w:val="ae"/>
    <w:qFormat/>
    <w:rsid w:val="00176324"/>
    <w:rPr>
      <w:rFonts w:ascii="Arial" w:eastAsia="新細明體" w:hAnsi="Arial"/>
      <w:sz w:val="16"/>
      <w:szCs w:val="16"/>
    </w:rPr>
  </w:style>
  <w:style w:type="character" w:customStyle="1" w:styleId="ae">
    <w:name w:val="註解方塊文字 字元"/>
    <w:link w:val="ad"/>
    <w:locked/>
    <w:rsid w:val="00D645D7"/>
    <w:rPr>
      <w:rFonts w:ascii="Arial" w:eastAsia="新細明體" w:hAnsi="Arial"/>
      <w:kern w:val="2"/>
      <w:sz w:val="16"/>
      <w:szCs w:val="16"/>
      <w:lang w:val="en-US" w:eastAsia="zh-CN" w:bidi="ar-SA"/>
    </w:rPr>
  </w:style>
  <w:style w:type="character" w:styleId="af">
    <w:name w:val="page number"/>
    <w:qFormat/>
    <w:rsid w:val="00047843"/>
    <w:rPr>
      <w:sz w:val="20"/>
    </w:rPr>
  </w:style>
  <w:style w:type="paragraph" w:customStyle="1" w:styleId="af0">
    <w:name w:val="（一）"/>
    <w:basedOn w:val="a"/>
    <w:link w:val="af1"/>
    <w:qFormat/>
    <w:rsid w:val="00E5767A"/>
    <w:pPr>
      <w:ind w:leftChars="100" w:left="100" w:hangingChars="300" w:hanging="301"/>
    </w:pPr>
    <w:rPr>
      <w:szCs w:val="26"/>
      <w:lang w:eastAsia="zh-TW"/>
    </w:rPr>
  </w:style>
  <w:style w:type="character" w:customStyle="1" w:styleId="af1">
    <w:name w:val="（一） 字元"/>
    <w:link w:val="af0"/>
    <w:rsid w:val="00E5767A"/>
    <w:rPr>
      <w:rFonts w:eastAsia="華康細圓體"/>
      <w:kern w:val="2"/>
      <w:sz w:val="24"/>
      <w:szCs w:val="26"/>
    </w:rPr>
  </w:style>
  <w:style w:type="paragraph" w:customStyle="1" w:styleId="af2">
    <w:name w:val="（一）文"/>
    <w:basedOn w:val="a"/>
    <w:link w:val="af3"/>
    <w:qFormat/>
    <w:rsid w:val="00E5767A"/>
    <w:pPr>
      <w:ind w:leftChars="400" w:left="400"/>
    </w:pPr>
  </w:style>
  <w:style w:type="character" w:customStyle="1" w:styleId="af3">
    <w:name w:val="（一）文 字元"/>
    <w:link w:val="af2"/>
    <w:rsid w:val="00E5767A"/>
    <w:rPr>
      <w:rFonts w:eastAsia="華康細圓體"/>
      <w:kern w:val="2"/>
      <w:sz w:val="24"/>
      <w:szCs w:val="24"/>
      <w:lang w:eastAsia="zh-CN"/>
    </w:rPr>
  </w:style>
  <w:style w:type="paragraph" w:styleId="12">
    <w:name w:val="toc 1"/>
    <w:basedOn w:val="a"/>
    <w:next w:val="a"/>
    <w:autoRedefine/>
    <w:uiPriority w:val="39"/>
    <w:rsid w:val="005F2E60"/>
    <w:pPr>
      <w:tabs>
        <w:tab w:val="right" w:leader="dot" w:pos="8494"/>
      </w:tabs>
      <w:ind w:firstLineChars="0" w:firstLine="0"/>
    </w:pPr>
  </w:style>
  <w:style w:type="character" w:styleId="af4">
    <w:name w:val="footnote reference"/>
    <w:qFormat/>
    <w:rsid w:val="00B37914"/>
    <w:rPr>
      <w:rFonts w:ascii="華康細圓體(P)" w:eastAsia="華康細圓體(P)"/>
      <w:sz w:val="20"/>
      <w:vertAlign w:val="superscript"/>
    </w:rPr>
  </w:style>
  <w:style w:type="paragraph" w:customStyle="1" w:styleId="af5">
    <w:name w:val="１、"/>
    <w:basedOn w:val="a"/>
    <w:link w:val="af6"/>
    <w:qFormat/>
    <w:rsid w:val="00E5767A"/>
    <w:pPr>
      <w:ind w:leftChars="400" w:left="400" w:hangingChars="200" w:hanging="198"/>
    </w:pPr>
    <w:rPr>
      <w:lang w:eastAsia="ja-JP"/>
    </w:rPr>
  </w:style>
  <w:style w:type="character" w:customStyle="1" w:styleId="af6">
    <w:name w:val="１、 字元"/>
    <w:link w:val="af5"/>
    <w:rsid w:val="00E5767A"/>
    <w:rPr>
      <w:rFonts w:eastAsia="華康細圓體"/>
      <w:kern w:val="2"/>
      <w:sz w:val="24"/>
      <w:szCs w:val="24"/>
      <w:lang w:eastAsia="ja-JP"/>
    </w:rPr>
  </w:style>
  <w:style w:type="character" w:styleId="af7">
    <w:name w:val="annotation reference"/>
    <w:qFormat/>
    <w:rsid w:val="00A56356"/>
    <w:rPr>
      <w:sz w:val="18"/>
      <w:szCs w:val="18"/>
    </w:rPr>
  </w:style>
  <w:style w:type="paragraph" w:styleId="af8">
    <w:name w:val="annotation text"/>
    <w:basedOn w:val="a"/>
    <w:link w:val="af9"/>
    <w:qFormat/>
    <w:rsid w:val="00A56356"/>
    <w:pPr>
      <w:jc w:val="left"/>
    </w:pPr>
  </w:style>
  <w:style w:type="character" w:customStyle="1" w:styleId="af9">
    <w:name w:val="註解文字 字元"/>
    <w:link w:val="af8"/>
    <w:rsid w:val="006E4517"/>
    <w:rPr>
      <w:rFonts w:eastAsia="華康細圓體"/>
      <w:kern w:val="2"/>
      <w:sz w:val="24"/>
      <w:szCs w:val="24"/>
      <w:lang w:val="en-US" w:eastAsia="zh-CN" w:bidi="ar-SA"/>
    </w:rPr>
  </w:style>
  <w:style w:type="paragraph" w:styleId="afa">
    <w:name w:val="annotation subject"/>
    <w:basedOn w:val="af8"/>
    <w:next w:val="af8"/>
    <w:link w:val="afb"/>
    <w:qFormat/>
    <w:rsid w:val="00A56356"/>
    <w:rPr>
      <w:b/>
      <w:bCs/>
    </w:rPr>
  </w:style>
  <w:style w:type="character" w:customStyle="1" w:styleId="afb">
    <w:name w:val="註解主旨 字元"/>
    <w:link w:val="afa"/>
    <w:locked/>
    <w:rsid w:val="00D645D7"/>
    <w:rPr>
      <w:rFonts w:ascii="Times New Roman" w:eastAsia="華康細圓體" w:hAnsi="Times New Roman" w:cs="Times New Roman"/>
      <w:b/>
      <w:bCs/>
      <w:kern w:val="2"/>
      <w:sz w:val="24"/>
      <w:szCs w:val="24"/>
      <w:lang w:val="en-US" w:eastAsia="zh-CN" w:bidi="ar-SA"/>
    </w:rPr>
  </w:style>
  <w:style w:type="paragraph" w:customStyle="1" w:styleId="afc">
    <w:name w:val="１、文"/>
    <w:basedOn w:val="af5"/>
    <w:link w:val="afd"/>
    <w:qFormat/>
    <w:rsid w:val="00B36729"/>
    <w:pPr>
      <w:ind w:leftChars="600" w:left="600" w:firstLineChars="200" w:firstLine="200"/>
    </w:pPr>
  </w:style>
  <w:style w:type="character" w:customStyle="1" w:styleId="afd">
    <w:name w:val="１、文 字元"/>
    <w:basedOn w:val="af6"/>
    <w:link w:val="afc"/>
    <w:rsid w:val="00B36729"/>
    <w:rPr>
      <w:rFonts w:eastAsia="華康細圓體"/>
      <w:kern w:val="2"/>
      <w:sz w:val="24"/>
      <w:szCs w:val="24"/>
      <w:lang w:eastAsia="ja-JP"/>
    </w:rPr>
  </w:style>
  <w:style w:type="paragraph" w:customStyle="1" w:styleId="afe">
    <w:name w:val="表平"/>
    <w:basedOn w:val="a"/>
    <w:qFormat/>
    <w:rsid w:val="00EA52DE"/>
    <w:pPr>
      <w:adjustRightInd w:val="0"/>
      <w:ind w:firstLineChars="0" w:firstLine="0"/>
      <w:jc w:val="center"/>
      <w:textAlignment w:val="baseline"/>
    </w:pPr>
    <w:rPr>
      <w:kern w:val="0"/>
      <w:szCs w:val="20"/>
      <w:lang w:eastAsia="zh-TW"/>
    </w:rPr>
  </w:style>
  <w:style w:type="paragraph" w:customStyle="1" w:styleId="13">
    <w:name w:val="(1)"/>
    <w:basedOn w:val="af0"/>
    <w:link w:val="14"/>
    <w:qFormat/>
    <w:rsid w:val="000D037F"/>
    <w:pPr>
      <w:ind w:leftChars="500" w:left="750" w:hangingChars="250" w:hanging="250"/>
    </w:pPr>
  </w:style>
  <w:style w:type="character" w:customStyle="1" w:styleId="14">
    <w:name w:val="(1) 字元"/>
    <w:basedOn w:val="af1"/>
    <w:link w:val="13"/>
    <w:rsid w:val="000D037F"/>
    <w:rPr>
      <w:rFonts w:eastAsia="華康細圓體"/>
      <w:kern w:val="2"/>
      <w:sz w:val="24"/>
      <w:szCs w:val="26"/>
    </w:rPr>
  </w:style>
  <w:style w:type="paragraph" w:customStyle="1" w:styleId="Aff">
    <w:name w:val="A."/>
    <w:basedOn w:val="13"/>
    <w:qFormat/>
    <w:rsid w:val="00FE7B79"/>
    <w:pPr>
      <w:ind w:leftChars="600" w:left="1771" w:hangingChars="150" w:hanging="354"/>
    </w:pPr>
  </w:style>
  <w:style w:type="paragraph" w:customStyle="1" w:styleId="aff0">
    <w:name w:val="表標"/>
    <w:basedOn w:val="a"/>
    <w:qFormat/>
    <w:rsid w:val="00B36729"/>
    <w:pPr>
      <w:spacing w:beforeLines="100" w:before="100"/>
      <w:ind w:firstLineChars="0" w:firstLine="0"/>
      <w:jc w:val="center"/>
    </w:pPr>
    <w:rPr>
      <w:rFonts w:ascii="華康粗圓體" w:eastAsia="華康粗圓體"/>
    </w:rPr>
  </w:style>
  <w:style w:type="paragraph" w:customStyle="1" w:styleId="28-">
    <w:name w:val="28-超特黑"/>
    <w:basedOn w:val="a"/>
    <w:qFormat/>
    <w:rsid w:val="00671B43"/>
    <w:pPr>
      <w:ind w:firstLineChars="0" w:firstLine="0"/>
      <w:jc w:val="center"/>
    </w:pPr>
    <w:rPr>
      <w:rFonts w:ascii="華康超黑體" w:eastAsia="華康超黑體" w:hAnsi="標楷體"/>
      <w:sz w:val="56"/>
      <w:szCs w:val="72"/>
    </w:rPr>
  </w:style>
  <w:style w:type="paragraph" w:customStyle="1" w:styleId="aff1">
    <w:name w:val="基本資料表"/>
    <w:basedOn w:val="a"/>
    <w:qFormat/>
    <w:rsid w:val="00D2623C"/>
    <w:pPr>
      <w:ind w:firstLineChars="0" w:firstLine="0"/>
      <w:jc w:val="center"/>
    </w:pPr>
    <w:rPr>
      <w:rFonts w:ascii="華康超黑體" w:eastAsia="華康超黑體"/>
      <w:sz w:val="48"/>
      <w:szCs w:val="48"/>
      <w:lang w:eastAsia="zh-TW"/>
    </w:rPr>
  </w:style>
  <w:style w:type="paragraph" w:customStyle="1" w:styleId="aff2">
    <w:name w:val="自然人文"/>
    <w:basedOn w:val="a"/>
    <w:link w:val="aff3"/>
    <w:qFormat/>
    <w:rsid w:val="00EA6E17"/>
    <w:pPr>
      <w:ind w:firstLineChars="0" w:firstLine="0"/>
      <w:jc w:val="center"/>
    </w:pPr>
    <w:rPr>
      <w:rFonts w:ascii="華康粗黑體" w:eastAsia="華康粗黑體" w:hAnsi="標楷體"/>
      <w:sz w:val="32"/>
      <w:szCs w:val="32"/>
      <w:lang w:eastAsia="zh-TW"/>
    </w:rPr>
  </w:style>
  <w:style w:type="character" w:customStyle="1" w:styleId="aff3">
    <w:name w:val="自然人文 字元"/>
    <w:link w:val="aff2"/>
    <w:rsid w:val="006336A6"/>
    <w:rPr>
      <w:rFonts w:ascii="華康粗黑體" w:eastAsia="華康粗黑體" w:hAnsi="標楷體"/>
      <w:kern w:val="2"/>
      <w:sz w:val="32"/>
      <w:szCs w:val="32"/>
      <w:lang w:val="en-US" w:eastAsia="zh-TW" w:bidi="ar-SA"/>
    </w:rPr>
  </w:style>
  <w:style w:type="paragraph" w:customStyle="1" w:styleId="-">
    <w:name w:val="基本資料表-平分"/>
    <w:basedOn w:val="a"/>
    <w:qFormat/>
    <w:rsid w:val="00EA6E17"/>
    <w:pPr>
      <w:ind w:leftChars="50" w:left="118" w:rightChars="50" w:right="118" w:firstLineChars="0" w:firstLine="0"/>
      <w:jc w:val="distribute"/>
    </w:pPr>
  </w:style>
  <w:style w:type="paragraph" w:customStyle="1" w:styleId="-0">
    <w:name w:val="基本資料表-左"/>
    <w:basedOn w:val="a"/>
    <w:qFormat/>
    <w:rsid w:val="00EA6E17"/>
    <w:pPr>
      <w:ind w:leftChars="50" w:left="118" w:rightChars="50" w:right="118" w:firstLineChars="0" w:firstLine="0"/>
    </w:pPr>
  </w:style>
  <w:style w:type="paragraph" w:customStyle="1" w:styleId="aff4">
    <w:name w:val="版權"/>
    <w:basedOn w:val="a"/>
    <w:qFormat/>
    <w:rsid w:val="00906043"/>
    <w:pPr>
      <w:spacing w:line="400" w:lineRule="exact"/>
      <w:ind w:firstLineChars="0" w:firstLine="0"/>
    </w:pPr>
    <w:rPr>
      <w:rFonts w:eastAsia="標楷體"/>
      <w:spacing w:val="4"/>
      <w:sz w:val="26"/>
      <w:lang w:eastAsia="ja-JP"/>
    </w:rPr>
  </w:style>
  <w:style w:type="paragraph" w:customStyle="1" w:styleId="aff5">
    <w:name w:val="壹、"/>
    <w:basedOn w:val="a"/>
    <w:qFormat/>
    <w:rsid w:val="00652898"/>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
    <w:next w:val="a"/>
    <w:link w:val="z-0"/>
    <w:hidden/>
    <w:rsid w:val="00652898"/>
    <w:pPr>
      <w:widowControl/>
      <w:pBdr>
        <w:bottom w:val="single" w:sz="6" w:space="1" w:color="auto"/>
      </w:pBdr>
      <w:ind w:firstLineChars="0" w:firstLine="0"/>
      <w:jc w:val="center"/>
    </w:pPr>
    <w:rPr>
      <w:rFonts w:ascii="Arial" w:eastAsia="新細明體" w:hAnsi="Arial" w:cs="Arial"/>
      <w:vanish/>
      <w:kern w:val="0"/>
      <w:sz w:val="16"/>
      <w:szCs w:val="16"/>
      <w:lang w:eastAsia="zh-TW"/>
    </w:rPr>
  </w:style>
  <w:style w:type="paragraph" w:styleId="z-1">
    <w:name w:val="HTML Bottom of Form"/>
    <w:basedOn w:val="a"/>
    <w:next w:val="a"/>
    <w:link w:val="z-2"/>
    <w:hidden/>
    <w:rsid w:val="00652898"/>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2">
    <w:name w:val="z-表單的底部 字元"/>
    <w:link w:val="z-1"/>
    <w:locked/>
    <w:rsid w:val="00D645D7"/>
    <w:rPr>
      <w:rFonts w:ascii="Arial" w:eastAsia="新細明體" w:hAnsi="Arial" w:cs="Arial"/>
      <w:vanish/>
      <w:sz w:val="16"/>
      <w:szCs w:val="16"/>
      <w:lang w:val="en-US" w:eastAsia="zh-TW" w:bidi="ar-SA"/>
    </w:rPr>
  </w:style>
  <w:style w:type="paragraph" w:styleId="21">
    <w:name w:val="toc 2"/>
    <w:basedOn w:val="a"/>
    <w:next w:val="a"/>
    <w:autoRedefine/>
    <w:unhideWhenUsed/>
    <w:rsid w:val="001B3E17"/>
    <w:pPr>
      <w:autoSpaceDE/>
      <w:autoSpaceDN/>
      <w:ind w:leftChars="200" w:left="480" w:firstLineChars="0" w:firstLine="0"/>
    </w:pPr>
    <w:rPr>
      <w:rFonts w:ascii="Calibri" w:eastAsia="新細明體" w:hAnsi="Calibri"/>
      <w:szCs w:val="22"/>
      <w:lang w:eastAsia="zh-TW"/>
    </w:rPr>
  </w:style>
  <w:style w:type="paragraph" w:styleId="31">
    <w:name w:val="toc 3"/>
    <w:basedOn w:val="a"/>
    <w:next w:val="a"/>
    <w:autoRedefine/>
    <w:unhideWhenUsed/>
    <w:rsid w:val="001B3E17"/>
    <w:pPr>
      <w:autoSpaceDE/>
      <w:autoSpaceDN/>
      <w:ind w:leftChars="400" w:left="960" w:firstLineChars="0" w:firstLine="0"/>
    </w:pPr>
    <w:rPr>
      <w:rFonts w:ascii="Calibri" w:eastAsia="新細明體" w:hAnsi="Calibri"/>
      <w:szCs w:val="22"/>
      <w:lang w:eastAsia="zh-TW"/>
    </w:rPr>
  </w:style>
  <w:style w:type="paragraph" w:styleId="41">
    <w:name w:val="toc 4"/>
    <w:basedOn w:val="a"/>
    <w:next w:val="a"/>
    <w:autoRedefine/>
    <w:unhideWhenUsed/>
    <w:rsid w:val="001B3E17"/>
    <w:pPr>
      <w:autoSpaceDE/>
      <w:autoSpaceDN/>
      <w:ind w:leftChars="600" w:left="1440" w:firstLineChars="0" w:firstLine="0"/>
    </w:pPr>
    <w:rPr>
      <w:rFonts w:ascii="Calibri" w:eastAsia="新細明體" w:hAnsi="Calibri"/>
      <w:szCs w:val="22"/>
      <w:lang w:eastAsia="zh-TW"/>
    </w:rPr>
  </w:style>
  <w:style w:type="paragraph" w:styleId="51">
    <w:name w:val="toc 5"/>
    <w:basedOn w:val="a"/>
    <w:next w:val="a"/>
    <w:autoRedefine/>
    <w:unhideWhenUsed/>
    <w:rsid w:val="001B3E17"/>
    <w:pPr>
      <w:autoSpaceDE/>
      <w:autoSpaceDN/>
      <w:ind w:leftChars="800" w:left="1920" w:firstLineChars="0" w:firstLine="0"/>
    </w:pPr>
    <w:rPr>
      <w:rFonts w:ascii="Calibri" w:eastAsia="新細明體" w:hAnsi="Calibri"/>
      <w:szCs w:val="22"/>
      <w:lang w:eastAsia="zh-TW"/>
    </w:rPr>
  </w:style>
  <w:style w:type="paragraph" w:styleId="61">
    <w:name w:val="toc 6"/>
    <w:basedOn w:val="a"/>
    <w:next w:val="a"/>
    <w:autoRedefine/>
    <w:unhideWhenUsed/>
    <w:rsid w:val="001B3E17"/>
    <w:pPr>
      <w:autoSpaceDE/>
      <w:autoSpaceDN/>
      <w:ind w:leftChars="1000" w:left="2400" w:firstLineChars="0" w:firstLine="0"/>
    </w:pPr>
    <w:rPr>
      <w:rFonts w:ascii="Calibri" w:eastAsia="新細明體" w:hAnsi="Calibri"/>
      <w:szCs w:val="22"/>
      <w:lang w:eastAsia="zh-TW"/>
    </w:rPr>
  </w:style>
  <w:style w:type="paragraph" w:styleId="71">
    <w:name w:val="toc 7"/>
    <w:basedOn w:val="a"/>
    <w:next w:val="a"/>
    <w:autoRedefine/>
    <w:unhideWhenUsed/>
    <w:rsid w:val="001B3E17"/>
    <w:pPr>
      <w:autoSpaceDE/>
      <w:autoSpaceDN/>
      <w:ind w:leftChars="1200" w:left="2880" w:firstLineChars="0" w:firstLine="0"/>
    </w:pPr>
    <w:rPr>
      <w:rFonts w:ascii="Calibri" w:eastAsia="新細明體" w:hAnsi="Calibri"/>
      <w:szCs w:val="22"/>
      <w:lang w:eastAsia="zh-TW"/>
    </w:rPr>
  </w:style>
  <w:style w:type="paragraph" w:styleId="81">
    <w:name w:val="toc 8"/>
    <w:basedOn w:val="a"/>
    <w:next w:val="a"/>
    <w:autoRedefine/>
    <w:unhideWhenUsed/>
    <w:rsid w:val="001B3E17"/>
    <w:pPr>
      <w:autoSpaceDE/>
      <w:autoSpaceDN/>
      <w:ind w:leftChars="1400" w:left="3360" w:firstLineChars="0" w:firstLine="0"/>
    </w:pPr>
    <w:rPr>
      <w:rFonts w:ascii="Calibri" w:eastAsia="新細明體" w:hAnsi="Calibri"/>
      <w:szCs w:val="22"/>
      <w:lang w:eastAsia="zh-TW"/>
    </w:rPr>
  </w:style>
  <w:style w:type="paragraph" w:styleId="91">
    <w:name w:val="toc 9"/>
    <w:basedOn w:val="a"/>
    <w:next w:val="a"/>
    <w:autoRedefine/>
    <w:unhideWhenUsed/>
    <w:rsid w:val="001B3E17"/>
    <w:pPr>
      <w:autoSpaceDE/>
      <w:autoSpaceDN/>
      <w:ind w:leftChars="1600" w:left="3840" w:firstLineChars="0" w:firstLine="0"/>
    </w:pPr>
    <w:rPr>
      <w:rFonts w:ascii="Calibri" w:eastAsia="新細明體" w:hAnsi="Calibri"/>
      <w:szCs w:val="22"/>
      <w:lang w:eastAsia="zh-TW"/>
    </w:rPr>
  </w:style>
  <w:style w:type="character" w:customStyle="1" w:styleId="120">
    <w:name w:val="字元 字元12"/>
    <w:semiHidden/>
    <w:rsid w:val="006E4517"/>
    <w:rPr>
      <w:rFonts w:ascii="Cambria" w:eastAsia="新細明體" w:hAnsi="Cambria" w:cs="Times New Roman"/>
      <w:kern w:val="2"/>
      <w:sz w:val="36"/>
      <w:szCs w:val="36"/>
      <w:lang w:eastAsia="zh-CN"/>
    </w:rPr>
  </w:style>
  <w:style w:type="character" w:customStyle="1" w:styleId="110">
    <w:name w:val="字元 字元11"/>
    <w:semiHidden/>
    <w:rsid w:val="006E4517"/>
    <w:rPr>
      <w:rFonts w:ascii="Cambria" w:eastAsia="新細明體" w:hAnsi="Cambria" w:cs="Times New Roman"/>
      <w:b/>
      <w:bCs/>
      <w:kern w:val="2"/>
      <w:sz w:val="36"/>
      <w:szCs w:val="36"/>
      <w:lang w:eastAsia="zh-CN"/>
    </w:rPr>
  </w:style>
  <w:style w:type="paragraph" w:customStyle="1" w:styleId="TOCHeading1">
    <w:name w:val="TOC Heading1"/>
    <w:basedOn w:val="1"/>
    <w:next w:val="a"/>
    <w:semiHidden/>
    <w:rsid w:val="00D645D7"/>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styleId="aff6">
    <w:name w:val="Hyperlink"/>
    <w:uiPriority w:val="99"/>
    <w:rsid w:val="00B9747B"/>
    <w:rPr>
      <w:color w:val="0000FF"/>
      <w:u w:val="single"/>
    </w:rPr>
  </w:style>
  <w:style w:type="paragraph" w:styleId="aff7">
    <w:name w:val="List"/>
    <w:basedOn w:val="a"/>
    <w:rsid w:val="000E7B24"/>
    <w:pPr>
      <w:suppressAutoHyphens/>
      <w:overflowPunct/>
      <w:autoSpaceDE/>
      <w:spacing w:after="140" w:line="288" w:lineRule="auto"/>
      <w:ind w:firstLineChars="0" w:firstLine="0"/>
      <w:textAlignment w:val="baseline"/>
    </w:pPr>
    <w:rPr>
      <w:rFonts w:eastAsia="華康細圓體, 細明體" w:cs="Mangal"/>
      <w:color w:val="00000A"/>
      <w:kern w:val="3"/>
    </w:rPr>
  </w:style>
  <w:style w:type="paragraph" w:styleId="aff8">
    <w:name w:val="caption"/>
    <w:basedOn w:val="a"/>
    <w:qFormat/>
    <w:rsid w:val="000E7B24"/>
    <w:pPr>
      <w:suppressLineNumbers/>
      <w:suppressAutoHyphens/>
      <w:overflowPunct/>
      <w:autoSpaceDE/>
      <w:spacing w:before="120" w:after="120"/>
      <w:ind w:firstLineChars="0" w:firstLine="0"/>
      <w:textAlignment w:val="baseline"/>
    </w:pPr>
    <w:rPr>
      <w:rFonts w:eastAsia="華康細圓體, 細明體" w:cs="Mangal"/>
      <w:i/>
      <w:iCs/>
      <w:color w:val="00000A"/>
      <w:kern w:val="3"/>
    </w:rPr>
  </w:style>
  <w:style w:type="character" w:customStyle="1" w:styleId="aff9">
    <w:name w:val="壹、標題 字元 字元"/>
    <w:rsid w:val="003B144E"/>
    <w:rPr>
      <w:rFonts w:ascii="Arial" w:eastAsia="新細明體" w:hAnsi="Arial" w:cs="Arial"/>
      <w:b/>
      <w:bCs/>
      <w:color w:val="00000A"/>
      <w:sz w:val="48"/>
      <w:szCs w:val="48"/>
      <w:lang w:val="en-US" w:eastAsia="zh-CN" w:bidi="ar-SA"/>
    </w:rPr>
  </w:style>
  <w:style w:type="character" w:customStyle="1" w:styleId="15">
    <w:name w:val="未解析的提及1"/>
    <w:uiPriority w:val="99"/>
    <w:semiHidden/>
    <w:unhideWhenUsed/>
    <w:rsid w:val="006B5A9C"/>
    <w:rPr>
      <w:color w:val="605E5C"/>
      <w:shd w:val="clear" w:color="auto" w:fill="E1DFDD"/>
    </w:rPr>
  </w:style>
  <w:style w:type="paragraph" w:styleId="affa">
    <w:name w:val="TOC Heading"/>
    <w:basedOn w:val="1"/>
    <w:next w:val="a"/>
    <w:uiPriority w:val="39"/>
    <w:unhideWhenUsed/>
    <w:qFormat/>
    <w:rsid w:val="00D02402"/>
    <w:pPr>
      <w:keepLines/>
      <w:widowControl/>
      <w:overflowPunct/>
      <w:autoSpaceDE/>
      <w:autoSpaceDN/>
      <w:spacing w:before="240" w:after="0" w:line="259" w:lineRule="auto"/>
      <w:ind w:firstLineChars="0" w:firstLine="0"/>
      <w:jc w:val="left"/>
      <w:outlineLvl w:val="9"/>
    </w:pPr>
    <w:rPr>
      <w:rFonts w:ascii="Calibri Light" w:hAnsi="Calibri Light"/>
      <w:b w:val="0"/>
      <w:bCs w:val="0"/>
      <w:color w:val="2E74B5"/>
      <w:kern w:val="0"/>
      <w:sz w:val="32"/>
      <w:szCs w:val="32"/>
      <w:lang w:eastAsia="zh-TW"/>
    </w:rPr>
  </w:style>
  <w:style w:type="table" w:styleId="affb">
    <w:name w:val="Table Grid"/>
    <w:basedOn w:val="a1"/>
    <w:uiPriority w:val="59"/>
    <w:rsid w:val="00520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FollowedHyperlink"/>
    <w:basedOn w:val="a0"/>
    <w:semiHidden/>
    <w:unhideWhenUsed/>
    <w:rsid w:val="00196BF4"/>
    <w:rPr>
      <w:color w:val="800080" w:themeColor="followedHyperlink"/>
      <w:u w:val="single"/>
    </w:rPr>
  </w:style>
  <w:style w:type="character" w:customStyle="1" w:styleId="16">
    <w:name w:val="註腳文字 字元1"/>
    <w:basedOn w:val="a0"/>
    <w:uiPriority w:val="99"/>
    <w:semiHidden/>
    <w:locked/>
    <w:rsid w:val="00C13AA9"/>
    <w:rPr>
      <w:rFonts w:ascii="Times New Roman" w:eastAsia="細明體" w:hAnsi="Times New Roman" w:cs="Times New Roman"/>
      <w:kern w:val="0"/>
      <w:sz w:val="20"/>
      <w:szCs w:val="20"/>
    </w:rPr>
  </w:style>
  <w:style w:type="paragraph" w:customStyle="1" w:styleId="121">
    <w:name w:val="樣式 目錄 1 + 第一行:  2 字元"/>
    <w:basedOn w:val="12"/>
    <w:qFormat/>
    <w:rsid w:val="0095434A"/>
    <w:rPr>
      <w:kern w:val="1"/>
    </w:rPr>
  </w:style>
  <w:style w:type="character" w:customStyle="1" w:styleId="22">
    <w:name w:val="未解析的提及2"/>
    <w:basedOn w:val="a0"/>
    <w:uiPriority w:val="99"/>
    <w:semiHidden/>
    <w:unhideWhenUsed/>
    <w:rsid w:val="00FF2456"/>
    <w:rPr>
      <w:color w:val="605E5C"/>
      <w:shd w:val="clear" w:color="auto" w:fill="E1DFDD"/>
    </w:rPr>
  </w:style>
  <w:style w:type="character" w:customStyle="1" w:styleId="affd">
    <w:name w:val="註腳字元"/>
    <w:qFormat/>
    <w:rsid w:val="00AC04C0"/>
    <w:rPr>
      <w:rFonts w:ascii="華康細圓體(P)" w:eastAsia="華康細圓體(P)" w:hAnsi="華康細圓體(P)"/>
      <w:sz w:val="20"/>
      <w:vertAlign w:val="superscript"/>
    </w:rPr>
  </w:style>
  <w:style w:type="character" w:customStyle="1" w:styleId="17">
    <w:name w:val="預設段落字型1"/>
    <w:qFormat/>
    <w:rsid w:val="00B0495A"/>
  </w:style>
  <w:style w:type="character" w:customStyle="1" w:styleId="18">
    <w:name w:val="項目符號1"/>
    <w:qFormat/>
    <w:rsid w:val="00B0495A"/>
    <w:rPr>
      <w:rFonts w:ascii="OpenSymbol" w:eastAsia="OpenSymbol" w:hAnsi="OpenSymbol" w:cs="OpenSymbol"/>
    </w:rPr>
  </w:style>
  <w:style w:type="paragraph" w:styleId="affe">
    <w:name w:val="Title"/>
    <w:basedOn w:val="a"/>
    <w:next w:val="a"/>
    <w:link w:val="afff"/>
    <w:qFormat/>
    <w:rsid w:val="00B0495A"/>
    <w:pPr>
      <w:keepNext/>
      <w:spacing w:before="240" w:after="120"/>
      <w:ind w:firstLineChars="0" w:firstLine="198"/>
    </w:pPr>
    <w:rPr>
      <w:rFonts w:ascii="Liberation Sans" w:eastAsia="微軟正黑體" w:hAnsi="Liberation Sans" w:cs="Mangal"/>
      <w:kern w:val="1"/>
      <w:sz w:val="28"/>
      <w:szCs w:val="28"/>
    </w:rPr>
  </w:style>
  <w:style w:type="character" w:customStyle="1" w:styleId="afff">
    <w:name w:val="標題 字元"/>
    <w:basedOn w:val="a0"/>
    <w:link w:val="affe"/>
    <w:rsid w:val="00B0495A"/>
    <w:rPr>
      <w:rFonts w:ascii="Liberation Sans" w:eastAsia="微軟正黑體" w:hAnsi="Liberation Sans" w:cs="Mangal"/>
      <w:kern w:val="1"/>
      <w:sz w:val="28"/>
      <w:szCs w:val="28"/>
      <w:lang w:eastAsia="zh-CN"/>
    </w:rPr>
  </w:style>
  <w:style w:type="paragraph" w:customStyle="1" w:styleId="afff0">
    <w:name w:val="表格內容"/>
    <w:basedOn w:val="a"/>
    <w:qFormat/>
    <w:rsid w:val="00B0495A"/>
    <w:pPr>
      <w:suppressLineNumbers/>
      <w:ind w:firstLineChars="0" w:firstLine="0"/>
    </w:pPr>
    <w:rPr>
      <w:kern w:val="1"/>
    </w:rPr>
  </w:style>
  <w:style w:type="character" w:customStyle="1" w:styleId="afff1">
    <w:name w:val="註腳錨定"/>
    <w:rsid w:val="00B0495A"/>
    <w:rPr>
      <w:vertAlign w:val="superscript"/>
    </w:rPr>
  </w:style>
  <w:style w:type="paragraph" w:styleId="afff2">
    <w:name w:val="Body Text"/>
    <w:basedOn w:val="a"/>
    <w:link w:val="afff3"/>
    <w:rsid w:val="00B0495A"/>
    <w:pPr>
      <w:autoSpaceDE/>
      <w:autoSpaceDN/>
    </w:pPr>
    <w:rPr>
      <w:kern w:val="0"/>
    </w:rPr>
  </w:style>
  <w:style w:type="character" w:customStyle="1" w:styleId="afff3">
    <w:name w:val="本文 字元"/>
    <w:basedOn w:val="a0"/>
    <w:link w:val="afff2"/>
    <w:rsid w:val="00B0495A"/>
    <w:rPr>
      <w:rFonts w:eastAsia="華康細圓體"/>
      <w:sz w:val="24"/>
      <w:szCs w:val="24"/>
      <w:lang w:eastAsia="zh-CN"/>
    </w:rPr>
  </w:style>
  <w:style w:type="paragraph" w:styleId="afff4">
    <w:name w:val="List Bullet"/>
    <w:basedOn w:val="a"/>
    <w:unhideWhenUsed/>
    <w:rsid w:val="00B0495A"/>
    <w:pPr>
      <w:tabs>
        <w:tab w:val="num" w:pos="361"/>
      </w:tabs>
      <w:ind w:leftChars="200" w:left="361" w:hangingChars="200" w:hanging="360"/>
      <w:contextualSpacing/>
      <w:textAlignment w:val="baseline"/>
    </w:pPr>
    <w:rPr>
      <w:kern w:val="3"/>
    </w:rPr>
  </w:style>
  <w:style w:type="paragraph" w:customStyle="1" w:styleId="-1">
    <w:name w:val="內文-文"/>
    <w:basedOn w:val="a"/>
    <w:qFormat/>
    <w:rsid w:val="00B0495A"/>
    <w:pPr>
      <w:ind w:firstLine="472"/>
      <w:textAlignment w:val="baseline"/>
    </w:pPr>
    <w:rPr>
      <w:kern w:val="3"/>
      <w:lang w:eastAsia="zh-TW"/>
    </w:rPr>
  </w:style>
  <w:style w:type="character" w:customStyle="1" w:styleId="z-0">
    <w:name w:val="z-表單的頂端 字元"/>
    <w:basedOn w:val="a0"/>
    <w:link w:val="z-"/>
    <w:rsid w:val="00B0495A"/>
    <w:rPr>
      <w:rFonts w:ascii="Arial" w:eastAsia="新細明體" w:hAnsi="Arial" w:cs="Arial"/>
      <w:vanish/>
      <w:sz w:val="16"/>
      <w:szCs w:val="16"/>
    </w:rPr>
  </w:style>
  <w:style w:type="paragraph" w:customStyle="1" w:styleId="19">
    <w:name w:val="目錄標題1"/>
    <w:basedOn w:val="1"/>
    <w:next w:val="a"/>
    <w:semiHidden/>
    <w:rsid w:val="00B0495A"/>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paragraph" w:customStyle="1" w:styleId="BalloonText1">
    <w:name w:val="Balloon Text1"/>
    <w:basedOn w:val="a"/>
    <w:semiHidden/>
    <w:rsid w:val="00B0495A"/>
    <w:pPr>
      <w:spacing w:before="40" w:after="40" w:line="520" w:lineRule="exact"/>
    </w:pPr>
    <w:rPr>
      <w:rFonts w:ascii="Arial" w:eastAsia="新細明體" w:hAnsi="Arial"/>
      <w:spacing w:val="4"/>
      <w:sz w:val="18"/>
      <w:szCs w:val="18"/>
      <w:lang w:eastAsia="ja-JP"/>
    </w:rPr>
  </w:style>
  <w:style w:type="character" w:customStyle="1" w:styleId="Heading4Char">
    <w:name w:val="Heading 4 Char"/>
    <w:semiHidden/>
    <w:locked/>
    <w:rsid w:val="00B0495A"/>
    <w:rPr>
      <w:rFonts w:ascii="Cambria" w:eastAsia="新細明體" w:hAnsi="Cambria" w:cs="Times New Roman"/>
      <w:sz w:val="36"/>
      <w:szCs w:val="36"/>
      <w:lang w:val="x-none" w:eastAsia="zh-CN"/>
    </w:rPr>
  </w:style>
  <w:style w:type="character" w:customStyle="1" w:styleId="Heading5Char">
    <w:name w:val="Heading 5 Char"/>
    <w:semiHidden/>
    <w:locked/>
    <w:rsid w:val="00B0495A"/>
    <w:rPr>
      <w:rFonts w:ascii="Cambria" w:eastAsia="新細明體" w:hAnsi="Cambria" w:cs="Times New Roman"/>
      <w:b/>
      <w:bCs/>
      <w:sz w:val="36"/>
      <w:szCs w:val="36"/>
      <w:lang w:val="x-none" w:eastAsia="zh-CN"/>
    </w:rPr>
  </w:style>
  <w:style w:type="character" w:customStyle="1" w:styleId="Heading6Char">
    <w:name w:val="Heading 6 Char"/>
    <w:semiHidden/>
    <w:locked/>
    <w:rsid w:val="00B0495A"/>
    <w:rPr>
      <w:rFonts w:ascii="Cambria" w:eastAsia="新細明體" w:hAnsi="Cambria" w:cs="Times New Roman"/>
      <w:sz w:val="36"/>
      <w:szCs w:val="36"/>
      <w:lang w:val="x-none" w:eastAsia="zh-CN"/>
    </w:rPr>
  </w:style>
  <w:style w:type="character" w:customStyle="1" w:styleId="Heading7Char">
    <w:name w:val="Heading 7 Char"/>
    <w:semiHidden/>
    <w:locked/>
    <w:rsid w:val="00B0495A"/>
    <w:rPr>
      <w:rFonts w:ascii="Cambria" w:eastAsia="新細明體" w:hAnsi="Cambria" w:cs="Times New Roman"/>
      <w:b/>
      <w:bCs/>
      <w:sz w:val="36"/>
      <w:szCs w:val="36"/>
      <w:lang w:val="x-none" w:eastAsia="zh-CN"/>
    </w:rPr>
  </w:style>
  <w:style w:type="character" w:customStyle="1" w:styleId="Heading8Char">
    <w:name w:val="Heading 8 Char"/>
    <w:semiHidden/>
    <w:locked/>
    <w:rsid w:val="00B0495A"/>
    <w:rPr>
      <w:rFonts w:ascii="Cambria" w:eastAsia="新細明體" w:hAnsi="Cambria" w:cs="Times New Roman"/>
      <w:sz w:val="36"/>
      <w:szCs w:val="36"/>
      <w:lang w:val="x-none" w:eastAsia="zh-CN"/>
    </w:rPr>
  </w:style>
  <w:style w:type="character" w:customStyle="1" w:styleId="Heading9Char">
    <w:name w:val="Heading 9 Char"/>
    <w:semiHidden/>
    <w:locked/>
    <w:rsid w:val="00B0495A"/>
    <w:rPr>
      <w:rFonts w:ascii="Cambria" w:eastAsia="新細明體" w:hAnsi="Cambria" w:cs="Times New Roman"/>
      <w:sz w:val="36"/>
      <w:szCs w:val="36"/>
      <w:lang w:val="x-none" w:eastAsia="zh-CN"/>
    </w:rPr>
  </w:style>
  <w:style w:type="character" w:customStyle="1" w:styleId="BalloonTextChar">
    <w:name w:val="Balloon Text Char"/>
    <w:semiHidden/>
    <w:locked/>
    <w:rsid w:val="00B0495A"/>
    <w:rPr>
      <w:rFonts w:ascii="Arial" w:eastAsia="新細明體" w:hAnsi="Arial" w:cs="Times New Roman"/>
      <w:sz w:val="16"/>
      <w:szCs w:val="16"/>
      <w:lang w:val="x-none" w:eastAsia="zh-CN"/>
    </w:rPr>
  </w:style>
  <w:style w:type="character" w:customStyle="1" w:styleId="CommentTextChar">
    <w:name w:val="Comment Text Char"/>
    <w:semiHidden/>
    <w:locked/>
    <w:rsid w:val="00B0495A"/>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B0495A"/>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B0495A"/>
    <w:rPr>
      <w:rFonts w:ascii="Times New Roman" w:eastAsia="華康中明體" w:hAnsi="Times New Roman" w:cs="Times New Roman"/>
      <w:spacing w:val="4"/>
      <w:sz w:val="20"/>
      <w:szCs w:val="20"/>
      <w:lang w:val="x-none" w:eastAsia="ja-JP"/>
    </w:rPr>
  </w:style>
  <w:style w:type="character" w:styleId="afff5">
    <w:name w:val="line number"/>
    <w:basedOn w:val="a0"/>
    <w:semiHidden/>
    <w:unhideWhenUsed/>
    <w:rsid w:val="00B0495A"/>
  </w:style>
  <w:style w:type="paragraph" w:customStyle="1" w:styleId="afff6">
    <w:name w:val="表格標題"/>
    <w:basedOn w:val="afff0"/>
    <w:qFormat/>
    <w:rsid w:val="00B0495A"/>
    <w:pPr>
      <w:jc w:val="center"/>
    </w:pPr>
    <w:rPr>
      <w:b/>
      <w:bCs/>
    </w:rPr>
  </w:style>
  <w:style w:type="numbering" w:customStyle="1" w:styleId="WW8Num1">
    <w:name w:val="WW8Num1"/>
    <w:basedOn w:val="a2"/>
    <w:rsid w:val="00B0495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4417">
      <w:bodyDiv w:val="1"/>
      <w:marLeft w:val="0"/>
      <w:marRight w:val="0"/>
      <w:marTop w:val="0"/>
      <w:marBottom w:val="0"/>
      <w:divBdr>
        <w:top w:val="none" w:sz="0" w:space="0" w:color="auto"/>
        <w:left w:val="none" w:sz="0" w:space="0" w:color="auto"/>
        <w:bottom w:val="none" w:sz="0" w:space="0" w:color="auto"/>
        <w:right w:val="none" w:sz="0" w:space="0" w:color="auto"/>
      </w:divBdr>
    </w:div>
    <w:div w:id="44649017">
      <w:bodyDiv w:val="1"/>
      <w:marLeft w:val="0"/>
      <w:marRight w:val="0"/>
      <w:marTop w:val="0"/>
      <w:marBottom w:val="0"/>
      <w:divBdr>
        <w:top w:val="none" w:sz="0" w:space="0" w:color="auto"/>
        <w:left w:val="none" w:sz="0" w:space="0" w:color="auto"/>
        <w:bottom w:val="none" w:sz="0" w:space="0" w:color="auto"/>
        <w:right w:val="none" w:sz="0" w:space="0" w:color="auto"/>
      </w:divBdr>
    </w:div>
    <w:div w:id="58793896">
      <w:bodyDiv w:val="1"/>
      <w:marLeft w:val="0"/>
      <w:marRight w:val="0"/>
      <w:marTop w:val="0"/>
      <w:marBottom w:val="0"/>
      <w:divBdr>
        <w:top w:val="none" w:sz="0" w:space="0" w:color="auto"/>
        <w:left w:val="none" w:sz="0" w:space="0" w:color="auto"/>
        <w:bottom w:val="none" w:sz="0" w:space="0" w:color="auto"/>
        <w:right w:val="none" w:sz="0" w:space="0" w:color="auto"/>
      </w:divBdr>
    </w:div>
    <w:div w:id="67581512">
      <w:bodyDiv w:val="1"/>
      <w:marLeft w:val="0"/>
      <w:marRight w:val="0"/>
      <w:marTop w:val="0"/>
      <w:marBottom w:val="0"/>
      <w:divBdr>
        <w:top w:val="none" w:sz="0" w:space="0" w:color="auto"/>
        <w:left w:val="none" w:sz="0" w:space="0" w:color="auto"/>
        <w:bottom w:val="none" w:sz="0" w:space="0" w:color="auto"/>
        <w:right w:val="none" w:sz="0" w:space="0" w:color="auto"/>
      </w:divBdr>
    </w:div>
    <w:div w:id="129329632">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3488">
      <w:bodyDiv w:val="1"/>
      <w:marLeft w:val="0"/>
      <w:marRight w:val="0"/>
      <w:marTop w:val="0"/>
      <w:marBottom w:val="0"/>
      <w:divBdr>
        <w:top w:val="none" w:sz="0" w:space="0" w:color="auto"/>
        <w:left w:val="none" w:sz="0" w:space="0" w:color="auto"/>
        <w:bottom w:val="none" w:sz="0" w:space="0" w:color="auto"/>
        <w:right w:val="none" w:sz="0" w:space="0" w:color="auto"/>
      </w:divBdr>
    </w:div>
    <w:div w:id="210771728">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78214178">
      <w:bodyDiv w:val="1"/>
      <w:marLeft w:val="0"/>
      <w:marRight w:val="0"/>
      <w:marTop w:val="0"/>
      <w:marBottom w:val="0"/>
      <w:divBdr>
        <w:top w:val="none" w:sz="0" w:space="0" w:color="auto"/>
        <w:left w:val="none" w:sz="0" w:space="0" w:color="auto"/>
        <w:bottom w:val="none" w:sz="0" w:space="0" w:color="auto"/>
        <w:right w:val="none" w:sz="0" w:space="0" w:color="auto"/>
      </w:divBdr>
    </w:div>
    <w:div w:id="408890555">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57546488">
      <w:bodyDiv w:val="1"/>
      <w:marLeft w:val="0"/>
      <w:marRight w:val="0"/>
      <w:marTop w:val="0"/>
      <w:marBottom w:val="0"/>
      <w:divBdr>
        <w:top w:val="none" w:sz="0" w:space="0" w:color="auto"/>
        <w:left w:val="none" w:sz="0" w:space="0" w:color="auto"/>
        <w:bottom w:val="none" w:sz="0" w:space="0" w:color="auto"/>
        <w:right w:val="none" w:sz="0" w:space="0" w:color="auto"/>
      </w:divBdr>
    </w:div>
    <w:div w:id="611523110">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05830969">
      <w:bodyDiv w:val="1"/>
      <w:marLeft w:val="0"/>
      <w:marRight w:val="0"/>
      <w:marTop w:val="0"/>
      <w:marBottom w:val="0"/>
      <w:divBdr>
        <w:top w:val="none" w:sz="0" w:space="0" w:color="auto"/>
        <w:left w:val="none" w:sz="0" w:space="0" w:color="auto"/>
        <w:bottom w:val="none" w:sz="0" w:space="0" w:color="auto"/>
        <w:right w:val="none" w:sz="0" w:space="0" w:color="auto"/>
      </w:divBdr>
    </w:div>
    <w:div w:id="714089221">
      <w:bodyDiv w:val="1"/>
      <w:marLeft w:val="0"/>
      <w:marRight w:val="0"/>
      <w:marTop w:val="0"/>
      <w:marBottom w:val="0"/>
      <w:divBdr>
        <w:top w:val="none" w:sz="0" w:space="0" w:color="auto"/>
        <w:left w:val="none" w:sz="0" w:space="0" w:color="auto"/>
        <w:bottom w:val="none" w:sz="0" w:space="0" w:color="auto"/>
        <w:right w:val="none" w:sz="0" w:space="0" w:color="auto"/>
      </w:divBdr>
    </w:div>
    <w:div w:id="721908478">
      <w:bodyDiv w:val="1"/>
      <w:marLeft w:val="0"/>
      <w:marRight w:val="0"/>
      <w:marTop w:val="0"/>
      <w:marBottom w:val="0"/>
      <w:divBdr>
        <w:top w:val="none" w:sz="0" w:space="0" w:color="auto"/>
        <w:left w:val="none" w:sz="0" w:space="0" w:color="auto"/>
        <w:bottom w:val="none" w:sz="0" w:space="0" w:color="auto"/>
        <w:right w:val="none" w:sz="0" w:space="0" w:color="auto"/>
      </w:divBdr>
    </w:div>
    <w:div w:id="839539798">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67777466">
      <w:bodyDiv w:val="1"/>
      <w:marLeft w:val="0"/>
      <w:marRight w:val="0"/>
      <w:marTop w:val="0"/>
      <w:marBottom w:val="0"/>
      <w:divBdr>
        <w:top w:val="none" w:sz="0" w:space="0" w:color="auto"/>
        <w:left w:val="none" w:sz="0" w:space="0" w:color="auto"/>
        <w:bottom w:val="none" w:sz="0" w:space="0" w:color="auto"/>
        <w:right w:val="none" w:sz="0" w:space="0" w:color="auto"/>
      </w:divBdr>
    </w:div>
    <w:div w:id="1003826294">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42172752">
      <w:bodyDiv w:val="1"/>
      <w:marLeft w:val="0"/>
      <w:marRight w:val="0"/>
      <w:marTop w:val="0"/>
      <w:marBottom w:val="0"/>
      <w:divBdr>
        <w:top w:val="none" w:sz="0" w:space="0" w:color="auto"/>
        <w:left w:val="none" w:sz="0" w:space="0" w:color="auto"/>
        <w:bottom w:val="none" w:sz="0" w:space="0" w:color="auto"/>
        <w:right w:val="none" w:sz="0" w:space="0" w:color="auto"/>
      </w:divBdr>
    </w:div>
    <w:div w:id="1117065204">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53975059">
      <w:bodyDiv w:val="1"/>
      <w:marLeft w:val="0"/>
      <w:marRight w:val="0"/>
      <w:marTop w:val="0"/>
      <w:marBottom w:val="0"/>
      <w:divBdr>
        <w:top w:val="none" w:sz="0" w:space="0" w:color="auto"/>
        <w:left w:val="none" w:sz="0" w:space="0" w:color="auto"/>
        <w:bottom w:val="none" w:sz="0" w:space="0" w:color="auto"/>
        <w:right w:val="none" w:sz="0" w:space="0" w:color="auto"/>
      </w:divBdr>
    </w:div>
    <w:div w:id="1277787838">
      <w:bodyDiv w:val="1"/>
      <w:marLeft w:val="0"/>
      <w:marRight w:val="0"/>
      <w:marTop w:val="0"/>
      <w:marBottom w:val="0"/>
      <w:divBdr>
        <w:top w:val="none" w:sz="0" w:space="0" w:color="auto"/>
        <w:left w:val="none" w:sz="0" w:space="0" w:color="auto"/>
        <w:bottom w:val="none" w:sz="0" w:space="0" w:color="auto"/>
        <w:right w:val="none" w:sz="0" w:space="0" w:color="auto"/>
      </w:divBdr>
    </w:div>
    <w:div w:id="1289748582">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44740429">
      <w:bodyDiv w:val="1"/>
      <w:marLeft w:val="0"/>
      <w:marRight w:val="0"/>
      <w:marTop w:val="0"/>
      <w:marBottom w:val="0"/>
      <w:divBdr>
        <w:top w:val="none" w:sz="0" w:space="0" w:color="auto"/>
        <w:left w:val="none" w:sz="0" w:space="0" w:color="auto"/>
        <w:bottom w:val="none" w:sz="0" w:space="0" w:color="auto"/>
        <w:right w:val="none" w:sz="0" w:space="0" w:color="auto"/>
      </w:divBdr>
    </w:div>
    <w:div w:id="1345132952">
      <w:bodyDiv w:val="1"/>
      <w:marLeft w:val="0"/>
      <w:marRight w:val="0"/>
      <w:marTop w:val="0"/>
      <w:marBottom w:val="0"/>
      <w:divBdr>
        <w:top w:val="none" w:sz="0" w:space="0" w:color="auto"/>
        <w:left w:val="none" w:sz="0" w:space="0" w:color="auto"/>
        <w:bottom w:val="none" w:sz="0" w:space="0" w:color="auto"/>
        <w:right w:val="none" w:sz="0" w:space="0" w:color="auto"/>
      </w:divBdr>
    </w:div>
    <w:div w:id="1463498096">
      <w:bodyDiv w:val="1"/>
      <w:marLeft w:val="0"/>
      <w:marRight w:val="0"/>
      <w:marTop w:val="0"/>
      <w:marBottom w:val="0"/>
      <w:divBdr>
        <w:top w:val="none" w:sz="0" w:space="0" w:color="auto"/>
        <w:left w:val="none" w:sz="0" w:space="0" w:color="auto"/>
        <w:bottom w:val="none" w:sz="0" w:space="0" w:color="auto"/>
        <w:right w:val="none" w:sz="0" w:space="0" w:color="auto"/>
      </w:divBdr>
    </w:div>
    <w:div w:id="1479424112">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60090220">
      <w:bodyDiv w:val="1"/>
      <w:marLeft w:val="0"/>
      <w:marRight w:val="0"/>
      <w:marTop w:val="0"/>
      <w:marBottom w:val="0"/>
      <w:divBdr>
        <w:top w:val="none" w:sz="0" w:space="0" w:color="auto"/>
        <w:left w:val="none" w:sz="0" w:space="0" w:color="auto"/>
        <w:bottom w:val="none" w:sz="0" w:space="0" w:color="auto"/>
        <w:right w:val="none" w:sz="0" w:space="0" w:color="auto"/>
      </w:divBdr>
    </w:div>
    <w:div w:id="1583024578">
      <w:bodyDiv w:val="1"/>
      <w:marLeft w:val="0"/>
      <w:marRight w:val="0"/>
      <w:marTop w:val="0"/>
      <w:marBottom w:val="0"/>
      <w:divBdr>
        <w:top w:val="none" w:sz="0" w:space="0" w:color="auto"/>
        <w:left w:val="none" w:sz="0" w:space="0" w:color="auto"/>
        <w:bottom w:val="none" w:sz="0" w:space="0" w:color="auto"/>
        <w:right w:val="none" w:sz="0" w:space="0" w:color="auto"/>
      </w:divBdr>
    </w:div>
    <w:div w:id="1615864848">
      <w:bodyDiv w:val="1"/>
      <w:marLeft w:val="0"/>
      <w:marRight w:val="0"/>
      <w:marTop w:val="0"/>
      <w:marBottom w:val="0"/>
      <w:divBdr>
        <w:top w:val="none" w:sz="0" w:space="0" w:color="auto"/>
        <w:left w:val="none" w:sz="0" w:space="0" w:color="auto"/>
        <w:bottom w:val="none" w:sz="0" w:space="0" w:color="auto"/>
        <w:right w:val="none" w:sz="0" w:space="0" w:color="auto"/>
      </w:divBdr>
    </w:div>
    <w:div w:id="1632513706">
      <w:bodyDiv w:val="1"/>
      <w:marLeft w:val="0"/>
      <w:marRight w:val="0"/>
      <w:marTop w:val="0"/>
      <w:marBottom w:val="0"/>
      <w:divBdr>
        <w:top w:val="none" w:sz="0" w:space="0" w:color="auto"/>
        <w:left w:val="none" w:sz="0" w:space="0" w:color="auto"/>
        <w:bottom w:val="none" w:sz="0" w:space="0" w:color="auto"/>
        <w:right w:val="none" w:sz="0" w:space="0" w:color="auto"/>
      </w:divBdr>
    </w:div>
    <w:div w:id="1658849029">
      <w:bodyDiv w:val="1"/>
      <w:marLeft w:val="0"/>
      <w:marRight w:val="0"/>
      <w:marTop w:val="0"/>
      <w:marBottom w:val="0"/>
      <w:divBdr>
        <w:top w:val="none" w:sz="0" w:space="0" w:color="auto"/>
        <w:left w:val="none" w:sz="0" w:space="0" w:color="auto"/>
        <w:bottom w:val="none" w:sz="0" w:space="0" w:color="auto"/>
        <w:right w:val="none" w:sz="0" w:space="0" w:color="auto"/>
      </w:divBdr>
    </w:div>
    <w:div w:id="1661612649">
      <w:bodyDiv w:val="1"/>
      <w:marLeft w:val="0"/>
      <w:marRight w:val="0"/>
      <w:marTop w:val="0"/>
      <w:marBottom w:val="0"/>
      <w:divBdr>
        <w:top w:val="none" w:sz="0" w:space="0" w:color="auto"/>
        <w:left w:val="none" w:sz="0" w:space="0" w:color="auto"/>
        <w:bottom w:val="none" w:sz="0" w:space="0" w:color="auto"/>
        <w:right w:val="none" w:sz="0" w:space="0" w:color="auto"/>
      </w:divBdr>
    </w:div>
    <w:div w:id="1671832830">
      <w:bodyDiv w:val="1"/>
      <w:marLeft w:val="0"/>
      <w:marRight w:val="0"/>
      <w:marTop w:val="0"/>
      <w:marBottom w:val="0"/>
      <w:divBdr>
        <w:top w:val="none" w:sz="0" w:space="0" w:color="auto"/>
        <w:left w:val="none" w:sz="0" w:space="0" w:color="auto"/>
        <w:bottom w:val="none" w:sz="0" w:space="0" w:color="auto"/>
        <w:right w:val="none" w:sz="0" w:space="0" w:color="auto"/>
      </w:divBdr>
    </w:div>
    <w:div w:id="1691877650">
      <w:bodyDiv w:val="1"/>
      <w:marLeft w:val="0"/>
      <w:marRight w:val="0"/>
      <w:marTop w:val="0"/>
      <w:marBottom w:val="0"/>
      <w:divBdr>
        <w:top w:val="none" w:sz="0" w:space="0" w:color="auto"/>
        <w:left w:val="none" w:sz="0" w:space="0" w:color="auto"/>
        <w:bottom w:val="none" w:sz="0" w:space="0" w:color="auto"/>
        <w:right w:val="none" w:sz="0" w:space="0" w:color="auto"/>
      </w:divBdr>
      <w:divsChild>
        <w:div w:id="1759641616">
          <w:marLeft w:val="-15"/>
          <w:marRight w:val="0"/>
          <w:marTop w:val="0"/>
          <w:marBottom w:val="0"/>
          <w:divBdr>
            <w:top w:val="none" w:sz="0" w:space="0" w:color="auto"/>
            <w:left w:val="none" w:sz="0" w:space="0" w:color="auto"/>
            <w:bottom w:val="none" w:sz="0" w:space="0" w:color="auto"/>
            <w:right w:val="none" w:sz="0" w:space="0" w:color="auto"/>
          </w:divBdr>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11115060">
      <w:bodyDiv w:val="1"/>
      <w:marLeft w:val="0"/>
      <w:marRight w:val="0"/>
      <w:marTop w:val="0"/>
      <w:marBottom w:val="0"/>
      <w:divBdr>
        <w:top w:val="none" w:sz="0" w:space="0" w:color="auto"/>
        <w:left w:val="none" w:sz="0" w:space="0" w:color="auto"/>
        <w:bottom w:val="none" w:sz="0" w:space="0" w:color="auto"/>
        <w:right w:val="none" w:sz="0" w:space="0" w:color="auto"/>
      </w:divBdr>
    </w:div>
    <w:div w:id="1920677110">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815675">
      <w:bodyDiv w:val="1"/>
      <w:marLeft w:val="0"/>
      <w:marRight w:val="0"/>
      <w:marTop w:val="0"/>
      <w:marBottom w:val="0"/>
      <w:divBdr>
        <w:top w:val="none" w:sz="0" w:space="0" w:color="auto"/>
        <w:left w:val="none" w:sz="0" w:space="0" w:color="auto"/>
        <w:bottom w:val="none" w:sz="0" w:space="0" w:color="auto"/>
        <w:right w:val="none" w:sz="0" w:space="0" w:color="auto"/>
      </w:divBdr>
    </w:div>
    <w:div w:id="1972705037">
      <w:bodyDiv w:val="1"/>
      <w:marLeft w:val="0"/>
      <w:marRight w:val="0"/>
      <w:marTop w:val="0"/>
      <w:marBottom w:val="0"/>
      <w:divBdr>
        <w:top w:val="none" w:sz="0" w:space="0" w:color="auto"/>
        <w:left w:val="none" w:sz="0" w:space="0" w:color="auto"/>
        <w:bottom w:val="none" w:sz="0" w:space="0" w:color="auto"/>
        <w:right w:val="none" w:sz="0" w:space="0" w:color="auto"/>
      </w:divBdr>
    </w:div>
    <w:div w:id="1976716182">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262141">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4677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117" Type="http://schemas.openxmlformats.org/officeDocument/2006/relationships/footer" Target="footer6.xml"/><Relationship Id="rId21" Type="http://schemas.openxmlformats.org/officeDocument/2006/relationships/header" Target="header5.xml"/><Relationship Id="rId42" Type="http://schemas.openxmlformats.org/officeDocument/2006/relationships/hyperlink" Target="https://investtaiwan.nat.gov.tw/getFile?file=bc61c838-7dc1-450e-b226-f859d75d8850.pdf&amp;Fun=Pdf_G_Agreement&amp;lang=cht" TargetMode="External"/><Relationship Id="rId47" Type="http://schemas.openxmlformats.org/officeDocument/2006/relationships/hyperlink" Target="https://investtaiwan.nat.gov.tw/getFile?file=63a9b207-ed27-434d-b97e-829b547f9a54.pdf&amp;Fun=ArticleAction&amp;lang=cht" TargetMode="External"/><Relationship Id="rId63" Type="http://schemas.openxmlformats.org/officeDocument/2006/relationships/hyperlink" Target="https://investtaiwan.nat.gov.tw/getFile?file=Annex_I_and_II_of_the_Interchange_Association.pdf&amp;Fun=Pdf_G_Agreement&amp;lang=cht" TargetMode="External"/><Relationship Id="rId68" Type="http://schemas.openxmlformats.org/officeDocument/2006/relationships/hyperlink" Target="https://investtaiwan.nat.gov.tw/getFile?file=%E5%A4%9A%E6%98%8E%E5%B0%BC%E5%8A%A0%E6%8A%95%E4%BF%9D%E5%8D%94%E5%AE%9A_%E8%A5%BF%E6%96%87.pdf&amp;Fun=Pdf_G_Agreement&amp;lang=cht" TargetMode="External"/><Relationship Id="rId84" Type="http://schemas.openxmlformats.org/officeDocument/2006/relationships/hyperlink" Target="https://investtaiwan.nat.gov.tw/getFile?file=06b09548-1b59-4fae-9f6a-cd10c451cf8e.pdf&amp;Fun=ArticleAction&amp;lang=cht" TargetMode="External"/><Relationship Id="rId89" Type="http://schemas.openxmlformats.org/officeDocument/2006/relationships/hyperlink" Target="https://investtaiwan.nat.gov.tw/getFile?file=733ba972-bf18-4852-9b0e-09810c9a9da3.pdf&amp;Fun=ArticleAction&amp;lang=cht" TargetMode="External"/><Relationship Id="rId112" Type="http://schemas.openxmlformats.org/officeDocument/2006/relationships/hyperlink" Target="https://fta.trade.gov.tw/fta_newzealand.html" TargetMode="External"/><Relationship Id="rId16" Type="http://schemas.openxmlformats.org/officeDocument/2006/relationships/hyperlink" Target="https://zh.wikipedia.org/wiki/%E5%8D%8A%E5%AF%BC%E4%BD%93" TargetMode="External"/><Relationship Id="rId107" Type="http://schemas.openxmlformats.org/officeDocument/2006/relationships/hyperlink" Target="https://investtaiwan.nat.gov.tw/getFile?file=15ae336d-076e-47aa-9ea8-3117ce433f07.pdf&amp;Fun=ArticleAction&amp;lang=cht" TargetMode="External"/><Relationship Id="rId11" Type="http://schemas.openxmlformats.org/officeDocument/2006/relationships/footer" Target="footer1.xml"/><Relationship Id="rId32" Type="http://schemas.openxmlformats.org/officeDocument/2006/relationships/header" Target="header9.xml"/><Relationship Id="rId37" Type="http://schemas.openxmlformats.org/officeDocument/2006/relationships/hyperlink" Target="https://investtaiwan.nat.gov.tw/getFile?file=2d8da023-e2cc-42cd-a609-1b6979cf5a47.pdf&amp;Fun=ArticleAction&amp;lang=cht" TargetMode="External"/><Relationship Id="rId53" Type="http://schemas.openxmlformats.org/officeDocument/2006/relationships/hyperlink" Target="https://investtaiwan.nat.gov.tw/getFile?file=f6e3cd82-3f2e-4154-ab94-63b1e3f385e7.pdf&amp;Fun=ArticleAction&amp;lang=cht" TargetMode="External"/><Relationship Id="rId58" Type="http://schemas.openxmlformats.org/officeDocument/2006/relationships/hyperlink" Target="https://investtaiwan.nat.gov.tw/getFile?file=1000909_Tawan_Japan_BIA_final_version.pdf&amp;Fun=Pdf_G_Agreement&amp;lang=cht" TargetMode="External"/><Relationship Id="rId74" Type="http://schemas.openxmlformats.org/officeDocument/2006/relationships/hyperlink" Target="https://fta.taiwantrade.com/pages/ftapage_salvadory_honduras.html" TargetMode="External"/><Relationship Id="rId79" Type="http://schemas.openxmlformats.org/officeDocument/2006/relationships/hyperlink" Target="https://investtaiwan.nat.gov.tw/getFile?file=%E5%93%A5%E6%96%AF%E5%A4%A7%E9%BB%8E%E5%8A%A0%E6%8A%95%E4%BF%9D%E5%8D%94%E5%AE%9A_%E8%A5%BF%E6%96%87.pdf&amp;Fun=Pdf_G_Agreement&amp;lang=cht" TargetMode="External"/><Relationship Id="rId102" Type="http://schemas.openxmlformats.org/officeDocument/2006/relationships/hyperlink" Target="https://investtaiwan.nat.gov.tw/getFile?file=33b941df-104e-4131-b8ce-d92772b5ce33.pdf&amp;Fun=ArticleAction&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E5%A5%88%E5%8F%8A%E5%88%A9%E4%BA%9E%E6%8A%95%E4%BF%9D%E5%8D%94%E5%AE%9A_%E4%B8%AD%E6%96%87.pdf&amp;Fun=Pdf_G_Agreement&amp;lang=cht" TargetMode="External"/><Relationship Id="rId95" Type="http://schemas.openxmlformats.org/officeDocument/2006/relationships/hyperlink" Target="https://investtaiwan.nat.gov.tw/getFile?file=%E5%A1%9E%E5%85%A7%E5%8A%A0%E7%88%BE%E6%8A%95%E4%BF%9D%E5%8D%94%E5%AE%9A_%E6%B3%95%E6%96%87.pdf&amp;Fun=Pdf_G_Agreement&amp;lang=cht" TargetMode="External"/><Relationship Id="rId22" Type="http://schemas.openxmlformats.org/officeDocument/2006/relationships/footer" Target="footer4.xml"/><Relationship Id="rId27" Type="http://schemas.openxmlformats.org/officeDocument/2006/relationships/header" Target="header7.xml"/><Relationship Id="rId43" Type="http://schemas.openxmlformats.org/officeDocument/2006/relationships/hyperlink" Target="https://investtaiwan.nat.gov.tw/getFile?file=79853a1c-6020-42d7-ae56-0240115233a2.pdf&amp;Fun=ArticleAction&amp;lang=cht" TargetMode="External"/><Relationship Id="rId48" Type="http://schemas.openxmlformats.org/officeDocument/2006/relationships/hyperlink" Target="https://investtaiwan.nat.gov.tw/getFile?file=e1bb9e27-5bb2-4a35-9a1b-d02caa2399b5.pdf&amp;Fun=ArticleAction&amp;lang=cht" TargetMode="External"/><Relationship Id="rId64" Type="http://schemas.openxmlformats.org/officeDocument/2006/relationships/hyperlink" Target="https://investtaiwan.nat.gov.tw/getFile?file=%E8%B2%A1%E5%9C%98%E6%B3%95%E4%BA%BA%E4%BA%A4%E6%B5%81%E5%8D%94%E6%9C%83%E9%99%84%E9%8C%84(%E6%97%A5%E6%96%87).pdf&amp;Fun=Pdf_G_Agreement&amp;lang=cht" TargetMode="External"/><Relationship Id="rId69" Type="http://schemas.openxmlformats.org/officeDocument/2006/relationships/hyperlink" Target="https://investtaiwan.nat.gov.tw/getFile?file=%E5%B7%B4%E6%8B%89%E5%9C%AD%E6%8A%95%E4%BF%9D%E5%8D%94%E5%AE%9A_%E4%B8%AD%E6%96%87.pdf&amp;Fun=Pdf_G_Agreement&amp;lang=cht" TargetMode="External"/><Relationship Id="rId113" Type="http://schemas.openxmlformats.org/officeDocument/2006/relationships/header" Target="header12.xml"/><Relationship Id="rId118" Type="http://schemas.openxmlformats.org/officeDocument/2006/relationships/footer" Target="footer7.xml"/><Relationship Id="rId80" Type="http://schemas.openxmlformats.org/officeDocument/2006/relationships/hyperlink" Target="https://investtaiwan.nat.gov.tw/getFile?file=2bfb222e-b281-4b48-b0d0-7c9c9ab64bae.pdf&amp;Fun=ArticleAction&amp;lang=cht" TargetMode="External"/><Relationship Id="rId85" Type="http://schemas.openxmlformats.org/officeDocument/2006/relationships/hyperlink" Target="https://fta.trade.gov.tw/fta_panama.html" TargetMode="External"/><Relationship Id="rId12" Type="http://schemas.openxmlformats.org/officeDocument/2006/relationships/footer" Target="footer2.xml"/><Relationship Id="rId17" Type="http://schemas.openxmlformats.org/officeDocument/2006/relationships/hyperlink" Target="https://zh.wikipedia.org/wiki/%E6%B2%99%E5%8A%A0%E7%B7%AC%E5%BA%A6_(%E5%8A%A0%E5%88%A9%E7%A6%8F%E5%B0%BC%E4%BA%9E%E5%B7%9E)" TargetMode="External"/><Relationship Id="rId33" Type="http://schemas.openxmlformats.org/officeDocument/2006/relationships/hyperlink" Target="http://www.oregon4biz.com/" TargetMode="External"/><Relationship Id="rId38" Type="http://schemas.openxmlformats.org/officeDocument/2006/relationships/hyperlink" Target="https://investtaiwan.nat.gov.tw/getFile?file=%E6%96%B0%E5%8A%A0%E5%9D%A1%E6%8A%95%E4%BF%9D%E5%8D%94%E5%AE%9A_%E4%B8%AD%E6%96%87.pdf&amp;Fun=Pdf_G_Agreement&amp;lang=cht" TargetMode="External"/><Relationship Id="rId59" Type="http://schemas.openxmlformats.org/officeDocument/2006/relationships/hyperlink" Target="https://investtaiwan.nat.gov.tw/getFile?file=9018ff21-5891-4ecf-894b-eb2e9b4de177.pdf&amp;Fun=Pdf_G_Agreement&amp;lang=cht" TargetMode="External"/><Relationship Id="rId103" Type="http://schemas.openxmlformats.org/officeDocument/2006/relationships/hyperlink" Target="https://investtaiwan.nat.gov.tw/getFile?file=7611427b-abd7-47a3-83a0-add3d1dcd3cf.pdf&amp;Fun=ArticleAction&amp;lang=cht" TargetMode="External"/><Relationship Id="rId108" Type="http://schemas.openxmlformats.org/officeDocument/2006/relationships/hyperlink" Target="https://investtaiwan.nat.gov.tw/getFile?file=d5427f95-6a62-4b75-8266-35a0b12ef470.pdf&amp;Fun=ArticleAction&amp;lang=cht" TargetMode="External"/><Relationship Id="rId54" Type="http://schemas.openxmlformats.org/officeDocument/2006/relationships/hyperlink" Target="https://investtaiwan.nat.gov.tw/getFile?file=1.Cross-Strait%20Bilateral%20Investment%20Protection%20and%20Promotion%20Agreement.pdf&amp;Fun=Pdf_G_Agreement&amp;lang=cht" TargetMode="External"/><Relationship Id="rId70" Type="http://schemas.openxmlformats.org/officeDocument/2006/relationships/hyperlink" Target="https://investtaiwan.nat.gov.tw/getFile?file=%E5%B7%B4%E6%8B%89%E5%9C%AD%E6%8A%95%E4%BF%9D%E5%8D%94%E5%AE%9A_%E8%A5%BF%E6%96%87.pdf&amp;Fun=Pdf_G_Agreement&amp;lang=cht" TargetMode="External"/><Relationship Id="rId75" Type="http://schemas.openxmlformats.org/officeDocument/2006/relationships/hyperlink" Target="https://investtaiwan.nat.gov.tw/getFile?file=%E8%B2%9D%E9%87%8C%E6%96%AF%E6%8A%95%E4%BF%9D%E5%8D%94%E5%AE%9A_%E4%B8%AD%E6%96%87.pdf&amp;Fun=Pdf_G_Agreement&amp;lang=cht" TargetMode="External"/><Relationship Id="rId91" Type="http://schemas.openxmlformats.org/officeDocument/2006/relationships/hyperlink" Target="https://investtaiwan.nat.gov.tw/getFile?file=%E5%A5%88%E5%8F%8A%E5%88%A9%E4%BA%9E%E6%8A%95%E4%BF%9D%E5%8D%94%E5%AE%9A_%E8%8B%B1%E6%96%87.pdf&amp;Fun=Pdf_G_Agreement&amp;lang=cht" TargetMode="External"/><Relationship Id="rId96" Type="http://schemas.openxmlformats.org/officeDocument/2006/relationships/hyperlink" Target="https://investtaiwan.nat.gov.tw/getFile?file=%E5%8F%B2%E7%93%A6%E6%BF%9F%E8%98%AD%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5.xml"/><Relationship Id="rId28" Type="http://schemas.openxmlformats.org/officeDocument/2006/relationships/hyperlink" Target="https://mtrevenue.gov/publications/property-tax-abatement-application-for-manufacturing-machinery-fixtures-and-equipment/" TargetMode="External"/><Relationship Id="rId49" Type="http://schemas.openxmlformats.org/officeDocument/2006/relationships/hyperlink" Target="https://investtaiwan.nat.gov.tw/getFile?file=d9bb5a01-474c-4553-82ca-cf1bc99f3282.pdf&amp;Fun=ArticleAction&amp;lang=cht" TargetMode="External"/><Relationship Id="rId114" Type="http://schemas.openxmlformats.org/officeDocument/2006/relationships/image" Target="media/image2.jpeg"/><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www.cbp.gov/xp/cgov/travel/id_visa/esta/" TargetMode="External"/><Relationship Id="rId44" Type="http://schemas.openxmlformats.org/officeDocument/2006/relationships/hyperlink" Target="https://investtaiwan.nat.gov.tw/getFile?file=%E9%A6%AC%E4%BE%86%E8%A5%BF%E4%BA%9E%E6%8A%95%E4%BF%9D%E5%8D%94%E5%AE%9A_%E4%B8%AD%E6%96%87.pdf&amp;Fun=Pdf_G_Agreement&amp;lang=cht" TargetMode="External"/><Relationship Id="rId52" Type="http://schemas.openxmlformats.org/officeDocument/2006/relationships/hyperlink" Target="https://investtaiwan.nat.gov.tw/getFile?file=fbd32d30-8a69-4e7c-b080-0c241c9fca76.pdf&amp;Fun=Pdf_G_Agreement&amp;lang=cht" TargetMode="External"/><Relationship Id="rId60" Type="http://schemas.openxmlformats.org/officeDocument/2006/relationships/hyperlink" Target="https://investtaiwan.nat.gov.tw/getFile?file=%E4%BA%9E%E6%9D%B1%E9%97%9C%E4%BF%82%E5%8D%94%E6%9C%83%E9%99%84%E9%8C%84.pdf&amp;Fun=Pdf_G_Agreement&amp;lang=cht" TargetMode="External"/><Relationship Id="rId65" Type="http://schemas.openxmlformats.org/officeDocument/2006/relationships/hyperlink" Target="https://investtaiwan.nat.gov.tw/getFile?file=%E7%BE%8E%E5%9C%8B_%E4%B8%AD%E8%8B%B1.pdf&amp;Fun=Pdf_G_Agreement&amp;lang=cht" TargetMode="External"/><Relationship Id="rId73" Type="http://schemas.openxmlformats.org/officeDocument/2006/relationships/hyperlink" Target="https://fta.taiwantrade.com/pages/ftapage_salvadory_honduras.html" TargetMode="External"/><Relationship Id="rId78" Type="http://schemas.openxmlformats.org/officeDocument/2006/relationships/hyperlink" Target="https://investtaiwan.nat.gov.tw/getFile?file=%E5%93%A5%E6%96%AF%E5%A4%A7%E9%BB%8E%E5%8A%A0%E6%8A%95%E4%BF%9D%E5%8D%94%E5%AE%9A_%E8%8B%B1%E6%96%87.pdf&amp;Fun=Pdf_G_Agreement&amp;lang=cht" TargetMode="External"/><Relationship Id="rId81" Type="http://schemas.openxmlformats.org/officeDocument/2006/relationships/hyperlink" Target="https://investtaiwan.nat.gov.tw/getFile?file=151a9b88-8090-4384-afac-fdae3a001e2f.pdf&amp;Fun=ArticleAction&amp;lang=cht" TargetMode="External"/><Relationship Id="rId86" Type="http://schemas.openxmlformats.org/officeDocument/2006/relationships/hyperlink" Target="https://www.moea.gov.tw/MNS/populace/news/News.aspx?kind=1&amp;menu_id=40&amp;news_id=98978" TargetMode="External"/><Relationship Id="rId94" Type="http://schemas.openxmlformats.org/officeDocument/2006/relationships/hyperlink" Target="https://investtaiwan.nat.gov.tw/getFile?file=%E5%A1%9E%E5%85%A7%E5%8A%A0%E7%88%BE%E6%8A%95%E4%BF%9D%E5%8D%94%E5%AE%9A_%E4%B8%AD%E6%96%87.pdf&amp;Fun=Pdf_G_Agreement&amp;lang=cht" TargetMode="External"/><Relationship Id="rId99" Type="http://schemas.openxmlformats.org/officeDocument/2006/relationships/hyperlink" Target="https://investtaiwan.nat.gov.tw/getFile?file=%E5%B8%83%E5%90%89%E7%B4%8D%E6%B3%95%E7%B4%A2%E6%8A%95%E4%BF%9D%E5%8D%94%E5%AE%9A_%E6%B3%95%E6%96%87.pdf&amp;Fun=Pdf_G_Agreement&amp;lang=cht" TargetMode="External"/><Relationship Id="rId101" Type="http://schemas.openxmlformats.org/officeDocument/2006/relationships/hyperlink" Target="https://investtaiwan.nat.gov.tw/getFile?file=%E8%B3%B4%E6%AF%94%E7%91%9E%E4%BA%9E%E6%8A%95%E4%BF%9D%E5%8D%94%E5%AE%9A_%E8%8B%B1%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zh.wikipedia.org/wiki/%E8%88%8A%E9%87%91%E5%B1%B1%E7%81%A3%E5%8D%80" TargetMode="External"/><Relationship Id="rId39" Type="http://schemas.openxmlformats.org/officeDocument/2006/relationships/hyperlink" Target="https://investtaiwan.nat.gov.tw/getFile?file=1883eec7-182f-42c4-abc3-7fcecda5109b.pdf&amp;Fun=ArticleAction&amp;lang=cht" TargetMode="External"/><Relationship Id="rId109" Type="http://schemas.openxmlformats.org/officeDocument/2006/relationships/hyperlink" Target="https://investtaiwan.nat.gov.tw/getFile?file=%E9%A6%AC%E5%85%B6%E9%A0%93%E6%8A%95%E4%BF%9D%E5%8D%94%E5%AE%9A_%E4%B8%AD%E6%96%87.pdf&amp;Fun=Pdf_G_Agreement&amp;lang=cht" TargetMode="External"/><Relationship Id="rId34" Type="http://schemas.openxmlformats.org/officeDocument/2006/relationships/hyperlink" Target="http://www.cbp.gov/xp/cgov/travel/id_visa/esta/" TargetMode="External"/><Relationship Id="rId50" Type="http://schemas.openxmlformats.org/officeDocument/2006/relationships/hyperlink" Target="https://investtaiwan.nat.gov.tw/getFile?file=5c7ced0f-97c6-4bc7-9209-5ffa5f4ec5b1.pdf&amp;Fun=Pdf_G_Agreement&amp;lang=cht" TargetMode="External"/><Relationship Id="rId55" Type="http://schemas.openxmlformats.org/officeDocument/2006/relationships/hyperlink" Target="https://investtaiwan.nat.gov.tw/getFile?file=%E5%85%A9%E5%B2%B8%E6%8A%95%E4%BF%9D%E5%8D%94%E8%AD%B0%E5%85%B1%E8%AD%98.pdf&amp;Fun=Pdf_G_Agreement&amp;lang=cht" TargetMode="External"/><Relationship Id="rId76" Type="http://schemas.openxmlformats.org/officeDocument/2006/relationships/hyperlink" Target="https://investtaiwan.nat.gov.tw/getFile?file=%E8%B2%9D%E9%87%8C%E6%96%AF%E6%8A%95%E4%BF%9D%E5%8D%94%E5%AE%9A_%E8%8B%B1%E6%96%87.pdf&amp;Fun=Pdf_G_Agreement&amp;lang=cht" TargetMode="External"/><Relationship Id="rId97" Type="http://schemas.openxmlformats.org/officeDocument/2006/relationships/hyperlink" Target="https://investtaiwan.nat.gov.tw/getFile?file=%E5%8F%B2%E7%93%A6%E6%BF%9F%E8%98%AD%E6%8A%95%E4%BF%9D%E5%8D%94%E5%AE%9A_%E8%8B%B1%E6%96%87.pdf&amp;Fun=Pdf_G_Agreement&amp;lang=cht" TargetMode="External"/><Relationship Id="rId104" Type="http://schemas.openxmlformats.org/officeDocument/2006/relationships/hyperlink" Target="https://investtaiwan.nat.gov.tw/getFile?file=%E9%A6%AC%E7%B4%B9%E7%88%BE%E6%8A%95%E4%BF%9D%E5%8D%94%E5%AE%9A_%E4%B8%AD%E6%96%87.pdf&amp;Fun=Pdf_G_Agreement&amp;lang=cht"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nvesttaiwan.nat.gov.tw/getFile?file=%E9%98%BF%E6%A0%B9%E5%BB%B7%E6%8A%95%E4%BF%9D%E5%8D%94%E5%AE%9A_%E4%B8%AD%E6%96%87.pdf&amp;Fun=Pdf_G_Agreement&amp;lang=cht" TargetMode="External"/><Relationship Id="rId92" Type="http://schemas.openxmlformats.org/officeDocument/2006/relationships/hyperlink" Target="https://investtaiwan.nat.gov.tw/getFile?file=%E9%A6%AC%E6%8B%89%E5%A8%81%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yperlink" Target="http://www.cbp.gov/xp/cgov/travel/id_visa/esta/" TargetMode="External"/><Relationship Id="rId24" Type="http://schemas.openxmlformats.org/officeDocument/2006/relationships/hyperlink" Target="http://www.cbp.gov/xp/cgov/travel/id_visa/esta/" TargetMode="External"/><Relationship Id="rId40" Type="http://schemas.openxmlformats.org/officeDocument/2006/relationships/hyperlink" Target="https://investtaiwan.nat.gov.tw/getFile?file=%E5%8D%B0%E5%B0%BC%E6%8A%95%E4%BF%9D%E5%8D%94%E5%AE%9A_%E4%B8%AD%E6%96%87.pdf&amp;Fun=Pdf_G_Agreement&amp;lang=cht" TargetMode="External"/><Relationship Id="rId45" Type="http://schemas.openxmlformats.org/officeDocument/2006/relationships/hyperlink" Target="https://investtaiwan.nat.gov.tw/getFile?file=%E9%A6%AC%E4%BE%86%E8%A5%BF%E4%BA%9E%E6%8A%95%E4%BF%9D%E5%8D%94%E5%AE%9A_%E8%8B%B1%E6%96%87.pdf&amp;Fun=Pdf_G_Agreement&amp;lang=cht" TargetMode="External"/><Relationship Id="rId66" Type="http://schemas.openxmlformats.org/officeDocument/2006/relationships/hyperlink" Target="https://investtaiwan.nat.gov.tw/getFile?file=%E7%BE%8E%E5%9C%8B_%E4%B8%AD%E8%8B%B1.pdf&amp;Fun=Pdf_G_Agreement&amp;lang=cht" TargetMode="External"/><Relationship Id="rId87" Type="http://schemas.openxmlformats.org/officeDocument/2006/relationships/hyperlink" Target="https://investtaiwan.nat.gov.tw/getFile?file=eb5d07b9-17db-4eea-be76-f689627d6dee.pdf&amp;Fun=ArticleAction&amp;lang=cht" TargetMode="External"/><Relationship Id="rId110" Type="http://schemas.openxmlformats.org/officeDocument/2006/relationships/hyperlink" Target="https://investtaiwan.nat.gov.tw/getFile?file=%E9%A6%AC%E5%85%B6%E9%A0%93%E6%8A%95%E4%BF%9D%E5%8D%94%E5%AE%9A_%E8%8B%B1%E6%96%87.pdf&amp;Fun=Pdf_G_Agreement&amp;lang=cht" TargetMode="External"/><Relationship Id="rId115" Type="http://schemas.openxmlformats.org/officeDocument/2006/relationships/header" Target="header13.xml"/><Relationship Id="rId61" Type="http://schemas.openxmlformats.org/officeDocument/2006/relationships/hyperlink" Target="https://investtaiwan.nat.gov.tw/getFile?file=Annex_I_and_II_of_the_Association_of_East_Asian_Relations.pdf&amp;Fun=Pdf_G_Agreement&amp;lang=cht" TargetMode="External"/><Relationship Id="rId82" Type="http://schemas.openxmlformats.org/officeDocument/2006/relationships/hyperlink" Target="https://investtaiwan.nat.gov.tw/getFile?file=0afdebc8-4f66-4c92-af43-c04b41e78052.pdf&amp;Fun=ArticleAction&amp;lang=cht" TargetMode="External"/><Relationship Id="rId19" Type="http://schemas.openxmlformats.org/officeDocument/2006/relationships/hyperlink" Target="http://www.cbp.gov/xp/cgov/travel/id_visa/esta/" TargetMode="External"/><Relationship Id="rId14" Type="http://schemas.openxmlformats.org/officeDocument/2006/relationships/footer" Target="footer3.xml"/><Relationship Id="rId30" Type="http://schemas.openxmlformats.org/officeDocument/2006/relationships/header" Target="header8.xml"/><Relationship Id="rId35" Type="http://schemas.openxmlformats.org/officeDocument/2006/relationships/header" Target="header10.xml"/><Relationship Id="rId56" Type="http://schemas.openxmlformats.org/officeDocument/2006/relationships/hyperlink" Target="https://investtaiwan.nat.gov.tw/getFile?file=2.Common%20Declaration.pdf&amp;Fun=Pdf_G_Agreement&amp;lang=cht" TargetMode="External"/><Relationship Id="rId77" Type="http://schemas.openxmlformats.org/officeDocument/2006/relationships/hyperlink" Target="https://investtaiwan.nat.gov.tw/getFile?file=%E5%93%A5%E6%96%AF%E5%A4%A7%E9%BB%8E%E5%8A%A0%E6%8A%95%E4%BF%9D%E5%8D%94%E5%AE%9A_%E4%B8%AD%E6%96%87.pdf&amp;Fun=Pdf_G_Agreement&amp;lang=cht" TargetMode="External"/><Relationship Id="rId100" Type="http://schemas.openxmlformats.org/officeDocument/2006/relationships/hyperlink" Target="https://investtaiwan.nat.gov.tw/getFile?file=%E8%B3%B4%E6%AF%94%E7%91%9E%E4%BA%9E%E6%8A%95%E4%BF%9D%E5%8D%94%E5%AE%9A_%E4%B8%AD%E6%96%87.pdf&amp;Fun=Pdf_G_Agreement&amp;lang=cht" TargetMode="External"/><Relationship Id="rId105" Type="http://schemas.openxmlformats.org/officeDocument/2006/relationships/hyperlink" Target="https://investtaiwan.nat.gov.tw/getFile?file=%E9%A6%AC%E7%B4%B9%E7%88%BE%E6%8A%95%E4%BF%9D%E5%8D%94%E5%AE%9A_%E8%8B%B1%E6%96%87.pdf&amp;Fun=Pdf_G_Agreement&amp;lang=cht" TargetMode="External"/><Relationship Id="rId8" Type="http://schemas.openxmlformats.org/officeDocument/2006/relationships/image" Target="media/image1.jpeg"/><Relationship Id="rId51" Type="http://schemas.openxmlformats.org/officeDocument/2006/relationships/hyperlink" Target="https://investtaiwan.nat.gov.tw/getFile?file=cae0e8d8-3abb-4521-b40d-10bec78cddb0.pdf&amp;Fun=Pdf_G_Agreement&amp;lang=cht" TargetMode="External"/><Relationship Id="rId72" Type="http://schemas.openxmlformats.org/officeDocument/2006/relationships/hyperlink" Target="https://investtaiwan.nat.gov.tw/getFile?file=%E9%98%BF%E6%A0%B9%E5%BB%B7%E6%8A%95%E4%BF%9D%E5%8D%94%E5%AE%9A_%E8%8B%B1%E6%96%87.pdf&amp;Fun=Pdf_G_Agreement&amp;lang=cht" TargetMode="External"/><Relationship Id="rId93" Type="http://schemas.openxmlformats.org/officeDocument/2006/relationships/hyperlink" Target="https://investtaiwan.nat.gov.tw/getFile?file=%E9%A6%AC%E6%8B%89%E5%A8%81%E6%8A%95%E4%BF%9D%E5%8D%94%E5%AE%9A_%E8%8B%B1%E6%96%87.pdf&amp;Fun=Pdf_G_Agreement&amp;lang=cht" TargetMode="External"/><Relationship Id="rId98" Type="http://schemas.openxmlformats.org/officeDocument/2006/relationships/hyperlink" Target="https://investtaiwan.nat.gov.tw/getFile?file=%E5%B8%83%E5%90%89%E7%B4%8D%E6%B3%95%E7%B4%A2%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yperlink" Target="https://commerce.idaho.gov/" TargetMode="External"/><Relationship Id="rId46" Type="http://schemas.openxmlformats.org/officeDocument/2006/relationships/hyperlink" Target="https://investtaiwan.nat.gov.tw/getFile?file=e199d972-8ee0-4bbf-a655-243a3eb8cd9e.pdf&amp;Fun=ArticleAction&amp;lang=cht" TargetMode="External"/><Relationship Id="rId67" Type="http://schemas.openxmlformats.org/officeDocument/2006/relationships/hyperlink" Target="https://investtaiwan.nat.gov.tw/getFile?file=%E5%A4%9A%E6%98%8E%E5%B0%BC%E5%8A%A0%E6%8A%95%E4%BF%9D%E5%8D%94%E5%AE%9A_%E4%B8%AD%E6%96%87.pdf&amp;Fun=Pdf_G_Agreement&amp;lang=cht" TargetMode="External"/><Relationship Id="rId116" Type="http://schemas.openxmlformats.org/officeDocument/2006/relationships/header" Target="header14.xml"/><Relationship Id="rId20" Type="http://schemas.openxmlformats.org/officeDocument/2006/relationships/header" Target="header4.xml"/><Relationship Id="rId41" Type="http://schemas.openxmlformats.org/officeDocument/2006/relationships/hyperlink" Target="https://investtaiwan.nat.gov.tw/getFile?file=%E5%8D%B0%E5%B0%BC%E6%8A%95%E4%BF%9D%E5%8D%94%E5%AE%9A_%E8%8B%B1%E6%96%87.pdf&amp;Fun=Pdf_G_Agreement&amp;lang=cht" TargetMode="External"/><Relationship Id="rId62" Type="http://schemas.openxmlformats.org/officeDocument/2006/relationships/hyperlink" Target="https://investtaiwan.nat.gov.tw/getFile?file=%E8%B2%A1%E5%9C%98%E6%B3%95%E4%BA%BA%E4%BA%A4%E6%B5%81%E5%8D%94%E6%9C%83%E9%99%84%E9%8C%84.pdf&amp;Fun=Pdf_G_Agreement&amp;lang=cht" TargetMode="External"/><Relationship Id="rId83" Type="http://schemas.openxmlformats.org/officeDocument/2006/relationships/hyperlink" Target="https://investtaiwan.nat.gov.tw/getFile?file=8dfd1fb9-c3b8-4a4e-8796-363d478b4b83.pdf&amp;Fun=ArticleAction&amp;lang=cht" TargetMode="External"/><Relationship Id="rId88" Type="http://schemas.openxmlformats.org/officeDocument/2006/relationships/hyperlink" Target="https://investtaiwan.nat.gov.tw/getFile?file=a98970c2-d659-4ab8-9ba2-f4db40b68e1b.pdf&amp;Fun=ArticleAction&amp;lang=cht" TargetMode="External"/><Relationship Id="rId111" Type="http://schemas.openxmlformats.org/officeDocument/2006/relationships/hyperlink" Target="https://investtaiwan.nat.gov.tw/getFile?file=%E9%A6%AC%E5%85%B6%E9%A0%93%E6%8A%95%E4%BF%9D%E5%8D%94%E5%AE%9A_%E9%A6%AC%E5%85%B6%E9%A0%93%E6%96%87.pdf&amp;Fun=Pdf_G_Agreement&amp;lang=cht" TargetMode="External"/><Relationship Id="rId15" Type="http://schemas.openxmlformats.org/officeDocument/2006/relationships/hyperlink" Target="https://zh.wikipedia.org/wiki/%E5%8C%97%E7%B7%AF37%E5%BA%A6%E7%B7%9A" TargetMode="External"/><Relationship Id="rId36" Type="http://schemas.openxmlformats.org/officeDocument/2006/relationships/header" Target="header11.xml"/><Relationship Id="rId57" Type="http://schemas.openxmlformats.org/officeDocument/2006/relationships/hyperlink" Target="https://investtaiwan.nat.gov.tw/getFile?file=6d5d102e-7b06-4d2c-8998-f21364cb557e.pdf&amp;Fun=Pdf_G_Agreement&amp;lang=cht" TargetMode="External"/><Relationship Id="rId106" Type="http://schemas.openxmlformats.org/officeDocument/2006/relationships/hyperlink" Target="https://investtaiwan.nat.gov.tw/getFile?file=9b37b1d4-04df-45f9-aff1-a8d4d165fc09.pdf&amp;Fun=ArticleAction&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89D80-04E7-44EB-A73A-F89B9EA9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1861</TotalTime>
  <Pages>144</Pages>
  <Words>29651</Words>
  <Characters>40031</Characters>
  <Application>Microsoft Office Word</Application>
  <DocSecurity>0</DocSecurity>
  <Lines>2106</Lines>
  <Paragraphs>2322</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com valley ltd</Company>
  <LinksUpToDate>false</LinksUpToDate>
  <CharactersWithSpaces>67360</CharactersWithSpaces>
  <SharedDoc>false</SharedDoc>
  <HLinks>
    <vt:vector size="294" baseType="variant">
      <vt:variant>
        <vt:i4>3801163</vt:i4>
      </vt:variant>
      <vt:variant>
        <vt:i4>168</vt:i4>
      </vt:variant>
      <vt:variant>
        <vt:i4>0</vt:i4>
      </vt:variant>
      <vt:variant>
        <vt:i4>5</vt:i4>
      </vt:variant>
      <vt:variant>
        <vt:lpwstr>mailto:sf@moea.gov.tw</vt:lpwstr>
      </vt:variant>
      <vt:variant>
        <vt:lpwstr/>
      </vt:variant>
      <vt:variant>
        <vt:i4>6357103</vt:i4>
      </vt:variant>
      <vt:variant>
        <vt:i4>165</vt:i4>
      </vt:variant>
      <vt:variant>
        <vt:i4>0</vt:i4>
      </vt:variant>
      <vt:variant>
        <vt:i4>5</vt:i4>
      </vt:variant>
      <vt:variant>
        <vt:lpwstr>https://business.utah.gov/</vt:lpwstr>
      </vt:variant>
      <vt:variant>
        <vt:lpwstr/>
      </vt:variant>
      <vt:variant>
        <vt:i4>8192115</vt:i4>
      </vt:variant>
      <vt:variant>
        <vt:i4>162</vt:i4>
      </vt:variant>
      <vt:variant>
        <vt:i4>0</vt:i4>
      </vt:variant>
      <vt:variant>
        <vt:i4>5</vt:i4>
      </vt:variant>
      <vt:variant>
        <vt:lpwstr>http://www.commerce.wa.gov/</vt:lpwstr>
      </vt:variant>
      <vt:variant>
        <vt:lpwstr/>
      </vt:variant>
      <vt:variant>
        <vt:i4>3801163</vt:i4>
      </vt:variant>
      <vt:variant>
        <vt:i4>159</vt:i4>
      </vt:variant>
      <vt:variant>
        <vt:i4>0</vt:i4>
      </vt:variant>
      <vt:variant>
        <vt:i4>5</vt:i4>
      </vt:variant>
      <vt:variant>
        <vt:lpwstr>mailto:sf@moea.gov.tw</vt:lpwstr>
      </vt:variant>
      <vt:variant>
        <vt:lpwstr/>
      </vt:variant>
      <vt:variant>
        <vt:i4>7143478</vt:i4>
      </vt:variant>
      <vt:variant>
        <vt:i4>156</vt:i4>
      </vt:variant>
      <vt:variant>
        <vt:i4>0</vt:i4>
      </vt:variant>
      <vt:variant>
        <vt:i4>5</vt:i4>
      </vt:variant>
      <vt:variant>
        <vt:lpwstr>https://www.roc-taiwan.org/ussea/index.html</vt:lpwstr>
      </vt:variant>
      <vt:variant>
        <vt:lpwstr/>
      </vt:variant>
      <vt:variant>
        <vt:i4>7077960</vt:i4>
      </vt:variant>
      <vt:variant>
        <vt:i4>153</vt:i4>
      </vt:variant>
      <vt:variant>
        <vt:i4>0</vt:i4>
      </vt:variant>
      <vt:variant>
        <vt:i4>5</vt:i4>
      </vt:variant>
      <vt:variant>
        <vt:lpwstr>http://www.cbp.gov/xp/cgov/travel/id_visa/esta/</vt:lpwstr>
      </vt:variant>
      <vt:variant>
        <vt:lpwstr/>
      </vt:variant>
      <vt:variant>
        <vt:i4>7077960</vt:i4>
      </vt:variant>
      <vt:variant>
        <vt:i4>150</vt:i4>
      </vt:variant>
      <vt:variant>
        <vt:i4>0</vt:i4>
      </vt:variant>
      <vt:variant>
        <vt:i4>5</vt:i4>
      </vt:variant>
      <vt:variant>
        <vt:lpwstr>http://www.cbp.gov/xp/cgov/travel/id_visa/esta/</vt:lpwstr>
      </vt:variant>
      <vt:variant>
        <vt:lpwstr/>
      </vt:variant>
      <vt:variant>
        <vt:i4>8192061</vt:i4>
      </vt:variant>
      <vt:variant>
        <vt:i4>147</vt:i4>
      </vt:variant>
      <vt:variant>
        <vt:i4>0</vt:i4>
      </vt:variant>
      <vt:variant>
        <vt:i4>5</vt:i4>
      </vt:variant>
      <vt:variant>
        <vt:lpwstr>http://www.oregon4biz.com/</vt:lpwstr>
      </vt:variant>
      <vt:variant>
        <vt:lpwstr/>
      </vt:variant>
      <vt:variant>
        <vt:i4>4456470</vt:i4>
      </vt:variant>
      <vt:variant>
        <vt:i4>144</vt:i4>
      </vt:variant>
      <vt:variant>
        <vt:i4>0</vt:i4>
      </vt:variant>
      <vt:variant>
        <vt:i4>5</vt:i4>
      </vt:variant>
      <vt:variant>
        <vt:lpwstr>https://www.commerce.wa.gov/</vt:lpwstr>
      </vt:variant>
      <vt:variant>
        <vt:lpwstr/>
      </vt:variant>
      <vt:variant>
        <vt:i4>2424889</vt:i4>
      </vt:variant>
      <vt:variant>
        <vt:i4>141</vt:i4>
      </vt:variant>
      <vt:variant>
        <vt:i4>0</vt:i4>
      </vt:variant>
      <vt:variant>
        <vt:i4>5</vt:i4>
      </vt:variant>
      <vt:variant>
        <vt:lpwstr>https://www.oregon4biz.com/</vt:lpwstr>
      </vt:variant>
      <vt:variant>
        <vt:lpwstr/>
      </vt:variant>
      <vt:variant>
        <vt:i4>3801163</vt:i4>
      </vt:variant>
      <vt:variant>
        <vt:i4>138</vt:i4>
      </vt:variant>
      <vt:variant>
        <vt:i4>0</vt:i4>
      </vt:variant>
      <vt:variant>
        <vt:i4>5</vt:i4>
      </vt:variant>
      <vt:variant>
        <vt:lpwstr>mailto:sf@moea.gov.tw</vt:lpwstr>
      </vt:variant>
      <vt:variant>
        <vt:lpwstr/>
      </vt:variant>
      <vt:variant>
        <vt:i4>6946825</vt:i4>
      </vt:variant>
      <vt:variant>
        <vt:i4>135</vt:i4>
      </vt:variant>
      <vt:variant>
        <vt:i4>0</vt:i4>
      </vt:variant>
      <vt:variant>
        <vt:i4>5</vt:i4>
      </vt:variant>
      <vt:variant>
        <vt:lpwstr>https://www.roc-taiwan.org/ussea_en/index.html</vt:lpwstr>
      </vt:variant>
      <vt:variant>
        <vt:lpwstr/>
      </vt:variant>
      <vt:variant>
        <vt:i4>7077960</vt:i4>
      </vt:variant>
      <vt:variant>
        <vt:i4>132</vt:i4>
      </vt:variant>
      <vt:variant>
        <vt:i4>0</vt:i4>
      </vt:variant>
      <vt:variant>
        <vt:i4>5</vt:i4>
      </vt:variant>
      <vt:variant>
        <vt:lpwstr>http://www.cbp.gov/xp/cgov/travel/id_visa/esta/</vt:lpwstr>
      </vt:variant>
      <vt:variant>
        <vt:lpwstr/>
      </vt:variant>
      <vt:variant>
        <vt:i4>7077960</vt:i4>
      </vt:variant>
      <vt:variant>
        <vt:i4>129</vt:i4>
      </vt:variant>
      <vt:variant>
        <vt:i4>0</vt:i4>
      </vt:variant>
      <vt:variant>
        <vt:i4>5</vt:i4>
      </vt:variant>
      <vt:variant>
        <vt:lpwstr>http://www.cbp.gov/xp/cgov/travel/id_visa/esta/</vt:lpwstr>
      </vt:variant>
      <vt:variant>
        <vt:lpwstr/>
      </vt:variant>
      <vt:variant>
        <vt:i4>8192061</vt:i4>
      </vt:variant>
      <vt:variant>
        <vt:i4>126</vt:i4>
      </vt:variant>
      <vt:variant>
        <vt:i4>0</vt:i4>
      </vt:variant>
      <vt:variant>
        <vt:i4>5</vt:i4>
      </vt:variant>
      <vt:variant>
        <vt:lpwstr>http://www.oregon4biz.com/</vt:lpwstr>
      </vt:variant>
      <vt:variant>
        <vt:lpwstr/>
      </vt:variant>
      <vt:variant>
        <vt:i4>2424889</vt:i4>
      </vt:variant>
      <vt:variant>
        <vt:i4>123</vt:i4>
      </vt:variant>
      <vt:variant>
        <vt:i4>0</vt:i4>
      </vt:variant>
      <vt:variant>
        <vt:i4>5</vt:i4>
      </vt:variant>
      <vt:variant>
        <vt:lpwstr>https://www.oregon4biz.com/</vt:lpwstr>
      </vt:variant>
      <vt:variant>
        <vt:lpwstr/>
      </vt:variant>
      <vt:variant>
        <vt:i4>4653124</vt:i4>
      </vt:variant>
      <vt:variant>
        <vt:i4>120</vt:i4>
      </vt:variant>
      <vt:variant>
        <vt:i4>0</vt:i4>
      </vt:variant>
      <vt:variant>
        <vt:i4>5</vt:i4>
      </vt:variant>
      <vt:variant>
        <vt:lpwstr>http://www.investmentmt.com/</vt:lpwstr>
      </vt:variant>
      <vt:variant>
        <vt:lpwstr/>
      </vt:variant>
      <vt:variant>
        <vt:i4>6029357</vt:i4>
      </vt:variant>
      <vt:variant>
        <vt:i4>117</vt:i4>
      </vt:variant>
      <vt:variant>
        <vt:i4>0</vt:i4>
      </vt:variant>
      <vt:variant>
        <vt:i4>5</vt:i4>
      </vt:variant>
      <vt:variant>
        <vt:lpwstr>mailto:info@montana-chinese.org</vt:lpwstr>
      </vt:variant>
      <vt:variant>
        <vt:lpwstr/>
      </vt:variant>
      <vt:variant>
        <vt:i4>3801163</vt:i4>
      </vt:variant>
      <vt:variant>
        <vt:i4>114</vt:i4>
      </vt:variant>
      <vt:variant>
        <vt:i4>0</vt:i4>
      </vt:variant>
      <vt:variant>
        <vt:i4>5</vt:i4>
      </vt:variant>
      <vt:variant>
        <vt:lpwstr>mailto:sf@moea.gov.tw</vt:lpwstr>
      </vt:variant>
      <vt:variant>
        <vt:lpwstr/>
      </vt:variant>
      <vt:variant>
        <vt:i4>6946825</vt:i4>
      </vt:variant>
      <vt:variant>
        <vt:i4>111</vt:i4>
      </vt:variant>
      <vt:variant>
        <vt:i4>0</vt:i4>
      </vt:variant>
      <vt:variant>
        <vt:i4>5</vt:i4>
      </vt:variant>
      <vt:variant>
        <vt:lpwstr>https://www.roc-taiwan.org/ussea_en/index.html</vt:lpwstr>
      </vt:variant>
      <vt:variant>
        <vt:lpwstr/>
      </vt:variant>
      <vt:variant>
        <vt:i4>7077960</vt:i4>
      </vt:variant>
      <vt:variant>
        <vt:i4>108</vt:i4>
      </vt:variant>
      <vt:variant>
        <vt:i4>0</vt:i4>
      </vt:variant>
      <vt:variant>
        <vt:i4>5</vt:i4>
      </vt:variant>
      <vt:variant>
        <vt:lpwstr>http://www.cbp.gov/xp/cgov/travel/id_visa/esta/</vt:lpwstr>
      </vt:variant>
      <vt:variant>
        <vt:lpwstr/>
      </vt:variant>
      <vt:variant>
        <vt:i4>7077960</vt:i4>
      </vt:variant>
      <vt:variant>
        <vt:i4>105</vt:i4>
      </vt:variant>
      <vt:variant>
        <vt:i4>0</vt:i4>
      </vt:variant>
      <vt:variant>
        <vt:i4>5</vt:i4>
      </vt:variant>
      <vt:variant>
        <vt:lpwstr>http://www.cbp.gov/xp/cgov/travel/id_visa/esta/</vt:lpwstr>
      </vt:variant>
      <vt:variant>
        <vt:lpwstr/>
      </vt:variant>
      <vt:variant>
        <vt:i4>7471147</vt:i4>
      </vt:variant>
      <vt:variant>
        <vt:i4>102</vt:i4>
      </vt:variant>
      <vt:variant>
        <vt:i4>0</vt:i4>
      </vt:variant>
      <vt:variant>
        <vt:i4>5</vt:i4>
      </vt:variant>
      <vt:variant>
        <vt:lpwstr>https://commerce.idaho.gov/</vt:lpwstr>
      </vt:variant>
      <vt:variant>
        <vt:lpwstr/>
      </vt:variant>
      <vt:variant>
        <vt:i4>7667793</vt:i4>
      </vt:variant>
      <vt:variant>
        <vt:i4>99</vt:i4>
      </vt:variant>
      <vt:variant>
        <vt:i4>0</vt:i4>
      </vt:variant>
      <vt:variant>
        <vt:i4>5</vt:i4>
      </vt:variant>
      <vt:variant>
        <vt:lpwstr>mailto:info@idahoasia.org</vt:lpwstr>
      </vt:variant>
      <vt:variant>
        <vt:lpwstr/>
      </vt:variant>
      <vt:variant>
        <vt:i4>3801163</vt:i4>
      </vt:variant>
      <vt:variant>
        <vt:i4>96</vt:i4>
      </vt:variant>
      <vt:variant>
        <vt:i4>0</vt:i4>
      </vt:variant>
      <vt:variant>
        <vt:i4>5</vt:i4>
      </vt:variant>
      <vt:variant>
        <vt:lpwstr>mailto:sf@moea.gov.tw</vt:lpwstr>
      </vt:variant>
      <vt:variant>
        <vt:lpwstr/>
      </vt:variant>
      <vt:variant>
        <vt:i4>6946825</vt:i4>
      </vt:variant>
      <vt:variant>
        <vt:i4>93</vt:i4>
      </vt:variant>
      <vt:variant>
        <vt:i4>0</vt:i4>
      </vt:variant>
      <vt:variant>
        <vt:i4>5</vt:i4>
      </vt:variant>
      <vt:variant>
        <vt:lpwstr>https://www.roc-taiwan.org/ussea_en/index.html</vt:lpwstr>
      </vt:variant>
      <vt:variant>
        <vt:lpwstr/>
      </vt:variant>
      <vt:variant>
        <vt:i4>7077960</vt:i4>
      </vt:variant>
      <vt:variant>
        <vt:i4>90</vt:i4>
      </vt:variant>
      <vt:variant>
        <vt:i4>0</vt:i4>
      </vt:variant>
      <vt:variant>
        <vt:i4>5</vt:i4>
      </vt:variant>
      <vt:variant>
        <vt:lpwstr>http://www.cbp.gov/xp/cgov/travel/id_visa/esta/</vt:lpwstr>
      </vt:variant>
      <vt:variant>
        <vt:lpwstr/>
      </vt:variant>
      <vt:variant>
        <vt:i4>7077960</vt:i4>
      </vt:variant>
      <vt:variant>
        <vt:i4>87</vt:i4>
      </vt:variant>
      <vt:variant>
        <vt:i4>0</vt:i4>
      </vt:variant>
      <vt:variant>
        <vt:i4>5</vt:i4>
      </vt:variant>
      <vt:variant>
        <vt:lpwstr>http://www.cbp.gov/xp/cgov/travel/id_visa/esta/</vt:lpwstr>
      </vt:variant>
      <vt:variant>
        <vt:lpwstr/>
      </vt:variant>
      <vt:variant>
        <vt:i4>7602254</vt:i4>
      </vt:variant>
      <vt:variant>
        <vt:i4>84</vt:i4>
      </vt:variant>
      <vt:variant>
        <vt:i4>0</vt:i4>
      </vt:variant>
      <vt:variant>
        <vt:i4>5</vt:i4>
      </vt:variant>
      <vt:variant>
        <vt:lpwstr>mailto:info@LAEDC.org</vt:lpwstr>
      </vt:variant>
      <vt:variant>
        <vt:lpwstr/>
      </vt:variant>
      <vt:variant>
        <vt:i4>2818147</vt:i4>
      </vt:variant>
      <vt:variant>
        <vt:i4>81</vt:i4>
      </vt:variant>
      <vt:variant>
        <vt:i4>0</vt:i4>
      </vt:variant>
      <vt:variant>
        <vt:i4>5</vt:i4>
      </vt:variant>
      <vt:variant>
        <vt:lpwstr>https://edd.ca.gov/</vt:lpwstr>
      </vt:variant>
      <vt:variant>
        <vt:lpwstr/>
      </vt:variant>
      <vt:variant>
        <vt:i4>2162745</vt:i4>
      </vt:variant>
      <vt:variant>
        <vt:i4>78</vt:i4>
      </vt:variant>
      <vt:variant>
        <vt:i4>0</vt:i4>
      </vt:variant>
      <vt:variant>
        <vt:i4>5</vt:i4>
      </vt:variant>
      <vt:variant>
        <vt:lpwstr>http://www.taccnc.org/</vt:lpwstr>
      </vt:variant>
      <vt:variant>
        <vt:lpwstr/>
      </vt:variant>
      <vt:variant>
        <vt:i4>3801163</vt:i4>
      </vt:variant>
      <vt:variant>
        <vt:i4>75</vt:i4>
      </vt:variant>
      <vt:variant>
        <vt:i4>0</vt:i4>
      </vt:variant>
      <vt:variant>
        <vt:i4>5</vt:i4>
      </vt:variant>
      <vt:variant>
        <vt:lpwstr>mailto:sf@moea.gov.tw</vt:lpwstr>
      </vt:variant>
      <vt:variant>
        <vt:lpwstr/>
      </vt:variant>
      <vt:variant>
        <vt:i4>7077960</vt:i4>
      </vt:variant>
      <vt:variant>
        <vt:i4>72</vt:i4>
      </vt:variant>
      <vt:variant>
        <vt:i4>0</vt:i4>
      </vt:variant>
      <vt:variant>
        <vt:i4>5</vt:i4>
      </vt:variant>
      <vt:variant>
        <vt:lpwstr>http://www.cbp.gov/xp/cgov/travel/id_visa/esta/</vt:lpwstr>
      </vt:variant>
      <vt:variant>
        <vt:lpwstr/>
      </vt:variant>
      <vt:variant>
        <vt:i4>7077960</vt:i4>
      </vt:variant>
      <vt:variant>
        <vt:i4>69</vt:i4>
      </vt:variant>
      <vt:variant>
        <vt:i4>0</vt:i4>
      </vt:variant>
      <vt:variant>
        <vt:i4>5</vt:i4>
      </vt:variant>
      <vt:variant>
        <vt:lpwstr>http://www.cbp.gov/xp/cgov/travel/id_visa/esta/</vt:lpwstr>
      </vt:variant>
      <vt:variant>
        <vt:lpwstr/>
      </vt:variant>
      <vt:variant>
        <vt:i4>2162785</vt:i4>
      </vt:variant>
      <vt:variant>
        <vt:i4>66</vt:i4>
      </vt:variant>
      <vt:variant>
        <vt:i4>0</vt:i4>
      </vt:variant>
      <vt:variant>
        <vt:i4>5</vt:i4>
      </vt:variant>
      <vt:variant>
        <vt:lpwstr>http://www.boe.ca.gov/</vt:lpwstr>
      </vt:variant>
      <vt:variant>
        <vt:lpwstr/>
      </vt:variant>
      <vt:variant>
        <vt:i4>983066</vt:i4>
      </vt:variant>
      <vt:variant>
        <vt:i4>63</vt:i4>
      </vt:variant>
      <vt:variant>
        <vt:i4>0</vt:i4>
      </vt:variant>
      <vt:variant>
        <vt:i4>5</vt:i4>
      </vt:variant>
      <vt:variant>
        <vt:lpwstr>https://zh.wikipedia.org/wiki/%E7%A1%85%E8%B0%B7</vt:lpwstr>
      </vt:variant>
      <vt:variant>
        <vt:lpwstr/>
      </vt:variant>
      <vt:variant>
        <vt:i4>6815807</vt:i4>
      </vt:variant>
      <vt:variant>
        <vt:i4>60</vt:i4>
      </vt:variant>
      <vt:variant>
        <vt:i4>0</vt:i4>
      </vt:variant>
      <vt:variant>
        <vt:i4>5</vt:i4>
      </vt:variant>
      <vt:variant>
        <vt:lpwstr>https://zh.wikipedia.org/wiki/%E8%88%8A%E9%87%91%E5%B1%B1%E7%81%A3%E5%8D%80</vt:lpwstr>
      </vt:variant>
      <vt:variant>
        <vt:lpwstr/>
      </vt:variant>
      <vt:variant>
        <vt:i4>2490388</vt:i4>
      </vt:variant>
      <vt:variant>
        <vt:i4>57</vt:i4>
      </vt:variant>
      <vt:variant>
        <vt:i4>0</vt:i4>
      </vt:variant>
      <vt:variant>
        <vt:i4>5</vt:i4>
      </vt:variant>
      <vt:variant>
        <vt:lpwstr>https://zh.wikipedia.org/wiki/%E6%B2%99%E5%8A%A0%E7%B7%AC%E5%BA%A6_(%E5%8A%A0%E5%88%A9%E7%A6%8F%E5%B0%BC%E4%BA%9E%E5%B7%9E)</vt:lpwstr>
      </vt:variant>
      <vt:variant>
        <vt:lpwstr/>
      </vt:variant>
      <vt:variant>
        <vt:i4>2752618</vt:i4>
      </vt:variant>
      <vt:variant>
        <vt:i4>54</vt:i4>
      </vt:variant>
      <vt:variant>
        <vt:i4>0</vt:i4>
      </vt:variant>
      <vt:variant>
        <vt:i4>5</vt:i4>
      </vt:variant>
      <vt:variant>
        <vt:lpwstr>https://zh.wikipedia.org/wiki/%E7%8E%AF%E5%A2%83%E5%B7%A5%E7%A8%8B</vt:lpwstr>
      </vt:variant>
      <vt:variant>
        <vt:lpwstr/>
      </vt:variant>
      <vt:variant>
        <vt:i4>1900565</vt:i4>
      </vt:variant>
      <vt:variant>
        <vt:i4>51</vt:i4>
      </vt:variant>
      <vt:variant>
        <vt:i4>0</vt:i4>
      </vt:variant>
      <vt:variant>
        <vt:i4>5</vt:i4>
      </vt:variant>
      <vt:variant>
        <vt:lpwstr>https://zh.wikipedia.org/wiki/%E5%8D%8A%E5%AF%BC%E4%BD%93</vt:lpwstr>
      </vt:variant>
      <vt:variant>
        <vt:lpwstr/>
      </vt:variant>
      <vt:variant>
        <vt:i4>4259931</vt:i4>
      </vt:variant>
      <vt:variant>
        <vt:i4>48</vt:i4>
      </vt:variant>
      <vt:variant>
        <vt:i4>0</vt:i4>
      </vt:variant>
      <vt:variant>
        <vt:i4>5</vt:i4>
      </vt:variant>
      <vt:variant>
        <vt:lpwstr>https://zh.wikipedia.org/wiki/%E5%8C%97%E7%B7%AF37%E5%BA%A6%E7%B7%9A</vt:lpwstr>
      </vt:variant>
      <vt:variant>
        <vt:lpwstr/>
      </vt:variant>
      <vt:variant>
        <vt:i4>4522054</vt:i4>
      </vt:variant>
      <vt:variant>
        <vt:i4>45</vt:i4>
      </vt:variant>
      <vt:variant>
        <vt:i4>0</vt:i4>
      </vt:variant>
      <vt:variant>
        <vt:i4>5</vt:i4>
      </vt:variant>
      <vt:variant>
        <vt:lpwstr>https://zh.wikipedia.org/wiki/%E5%8D%97%E5%8A%A0%E5%B7%9E</vt:lpwstr>
      </vt:variant>
      <vt:variant>
        <vt:lpwstr/>
      </vt:variant>
      <vt:variant>
        <vt:i4>1245246</vt:i4>
      </vt:variant>
      <vt:variant>
        <vt:i4>38</vt:i4>
      </vt:variant>
      <vt:variant>
        <vt:i4>0</vt:i4>
      </vt:variant>
      <vt:variant>
        <vt:i4>5</vt:i4>
      </vt:variant>
      <vt:variant>
        <vt:lpwstr/>
      </vt:variant>
      <vt:variant>
        <vt:lpwstr>_Toc72328622</vt:lpwstr>
      </vt:variant>
      <vt:variant>
        <vt:i4>1769525</vt:i4>
      </vt:variant>
      <vt:variant>
        <vt:i4>32</vt:i4>
      </vt:variant>
      <vt:variant>
        <vt:i4>0</vt:i4>
      </vt:variant>
      <vt:variant>
        <vt:i4>5</vt:i4>
      </vt:variant>
      <vt:variant>
        <vt:lpwstr/>
      </vt:variant>
      <vt:variant>
        <vt:lpwstr>_Toc45032339</vt:lpwstr>
      </vt:variant>
      <vt:variant>
        <vt:i4>1048638</vt:i4>
      </vt:variant>
      <vt:variant>
        <vt:i4>26</vt:i4>
      </vt:variant>
      <vt:variant>
        <vt:i4>0</vt:i4>
      </vt:variant>
      <vt:variant>
        <vt:i4>5</vt:i4>
      </vt:variant>
      <vt:variant>
        <vt:lpwstr/>
      </vt:variant>
      <vt:variant>
        <vt:lpwstr>_Toc72328621</vt:lpwstr>
      </vt:variant>
      <vt:variant>
        <vt:i4>1114174</vt:i4>
      </vt:variant>
      <vt:variant>
        <vt:i4>20</vt:i4>
      </vt:variant>
      <vt:variant>
        <vt:i4>0</vt:i4>
      </vt:variant>
      <vt:variant>
        <vt:i4>5</vt:i4>
      </vt:variant>
      <vt:variant>
        <vt:lpwstr/>
      </vt:variant>
      <vt:variant>
        <vt:lpwstr>_Toc72328620</vt:lpwstr>
      </vt:variant>
      <vt:variant>
        <vt:i4>1572925</vt:i4>
      </vt:variant>
      <vt:variant>
        <vt:i4>14</vt:i4>
      </vt:variant>
      <vt:variant>
        <vt:i4>0</vt:i4>
      </vt:variant>
      <vt:variant>
        <vt:i4>5</vt:i4>
      </vt:variant>
      <vt:variant>
        <vt:lpwstr/>
      </vt:variant>
      <vt:variant>
        <vt:lpwstr>_Toc72328619</vt:lpwstr>
      </vt:variant>
      <vt:variant>
        <vt:i4>1638461</vt:i4>
      </vt:variant>
      <vt:variant>
        <vt:i4>8</vt:i4>
      </vt:variant>
      <vt:variant>
        <vt:i4>0</vt:i4>
      </vt:variant>
      <vt:variant>
        <vt:i4>5</vt:i4>
      </vt:variant>
      <vt:variant>
        <vt:lpwstr/>
      </vt:variant>
      <vt:variant>
        <vt:lpwstr>_Toc72328618</vt:lpwstr>
      </vt:variant>
      <vt:variant>
        <vt:i4>1441853</vt:i4>
      </vt:variant>
      <vt:variant>
        <vt:i4>2</vt:i4>
      </vt:variant>
      <vt:variant>
        <vt:i4>0</vt:i4>
      </vt:variant>
      <vt:variant>
        <vt:i4>5</vt:i4>
      </vt:variant>
      <vt:variant>
        <vt:lpwstr/>
      </vt:variant>
      <vt:variant>
        <vt:lpwstr>_Toc72328617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32</cp:revision>
  <cp:lastPrinted>2025-05-20T11:36:00Z</cp:lastPrinted>
  <dcterms:created xsi:type="dcterms:W3CDTF">2025-05-20T02:27:00Z</dcterms:created>
  <dcterms:modified xsi:type="dcterms:W3CDTF">2026-07-29T07:52:00Z</dcterms:modified>
</cp:coreProperties>
</file>