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66F7E2B5" w14:textId="4896993A" w:rsidR="00231755" w:rsidRPr="00DE2D8A" w:rsidRDefault="00957E88" w:rsidP="00231755">
      <w:pPr>
        <w:ind w:firstLine="472"/>
        <w:rPr>
          <w:lang w:eastAsia="zh-TW"/>
        </w:rPr>
      </w:pPr>
      <w:r w:rsidRPr="00DE2D8A">
        <w:rPr>
          <w:noProof/>
          <w:lang w:eastAsia="zh-TW"/>
        </w:rPr>
        <mc:AlternateContent>
          <mc:Choice Requires="wps">
            <w:drawing>
              <wp:anchor distT="0" distB="0" distL="114300" distR="114300" simplePos="0" relativeHeight="251663360" behindDoc="0" locked="1" layoutInCell="1" allowOverlap="1" wp14:anchorId="6146691C" wp14:editId="6A8B94FB">
                <wp:simplePos x="0" y="0"/>
                <wp:positionH relativeFrom="column">
                  <wp:posOffset>-272415</wp:posOffset>
                </wp:positionH>
                <wp:positionV relativeFrom="page">
                  <wp:posOffset>1440180</wp:posOffset>
                </wp:positionV>
                <wp:extent cx="5990400" cy="1382400"/>
                <wp:effectExtent l="0" t="0" r="0" b="825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B62A" w14:textId="77777777" w:rsidR="00D86FF4" w:rsidRPr="0095333B" w:rsidRDefault="00D86FF4" w:rsidP="00231755">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14:paraId="13142EA5" w14:textId="77777777" w:rsidR="00D86FF4" w:rsidRPr="00D044A0" w:rsidRDefault="00D86FF4" w:rsidP="00231755">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45pt;margin-top:113.4pt;width:471.7pt;height:10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" filled="f" stroked="f">
                <v:textbox>
                  <w:txbxContent>
                    <w:p w14:paraId="2DF7B62A" w14:textId="77777777" w:rsidR="00D86FF4" w:rsidRPr="0095333B" w:rsidRDefault="00D86FF4" w:rsidP="00231755">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14:paraId="13142EA5" w14:textId="77777777" w:rsidR="00D86FF4" w:rsidRPr="00D044A0" w:rsidRDefault="00D86FF4" w:rsidP="00231755">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2</w:t>
                      </w:r>
                    </w:p>
                  </w:txbxContent>
                </v:textbox>
                <w10:wrap anchory="page"/>
                <w10:anchorlock/>
              </v:shape>
            </w:pict>
          </mc:Fallback>
        </mc:AlternateContent>
      </w:r>
      <w:r w:rsidR="00805A69" w:rsidRPr="00DE2D8A">
        <w:rPr>
          <w:noProof/>
          <w:lang w:eastAsia="zh-TW"/>
        </w:rPr>
        <w:drawing>
          <wp:anchor distT="0" distB="0" distL="114300" distR="114300" simplePos="0" relativeHeight="251664384" behindDoc="1" locked="1" layoutInCell="1" allowOverlap="1" wp14:anchorId="0F370B74" wp14:editId="2234EBD5">
            <wp:simplePos x="0" y="0"/>
            <wp:positionH relativeFrom="column">
              <wp:posOffset>-1118235</wp:posOffset>
            </wp:positionH>
            <wp:positionV relativeFrom="page">
              <wp:posOffset>-99060</wp:posOffset>
            </wp:positionV>
            <wp:extent cx="7631430" cy="10796270"/>
            <wp:effectExtent l="0" t="0" r="7620" b="508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EC1188A" w14:textId="77777777" w:rsidR="00231755" w:rsidRPr="00DE2D8A" w:rsidRDefault="00231755" w:rsidP="00231755">
      <w:pPr>
        <w:ind w:firstLine="472"/>
        <w:rPr>
          <w:lang w:eastAsia="zh-TW"/>
        </w:rPr>
      </w:pPr>
    </w:p>
    <w:p w14:paraId="60D7375A" w14:textId="77777777" w:rsidR="00231755" w:rsidRPr="00DE2D8A" w:rsidRDefault="00231755" w:rsidP="00231755">
      <w:pPr>
        <w:ind w:firstLine="472"/>
        <w:rPr>
          <w:lang w:eastAsia="zh-TW"/>
        </w:rPr>
      </w:pPr>
    </w:p>
    <w:p w14:paraId="3B737400" w14:textId="77777777" w:rsidR="00C76DE9" w:rsidRPr="00DE2D8A" w:rsidRDefault="00957E88" w:rsidP="00231755">
      <w:pPr>
        <w:ind w:firstLine="472"/>
      </w:pPr>
      <w:r w:rsidRPr="00DE2D8A">
        <w:rPr>
          <w:noProof/>
          <w:lang w:eastAsia="zh-TW"/>
        </w:rPr>
        <mc:AlternateContent>
          <mc:Choice Requires="wps">
            <w:drawing>
              <wp:anchor distT="0" distB="0" distL="114300" distR="114300" simplePos="0" relativeHeight="251662336" behindDoc="0" locked="0" layoutInCell="1" allowOverlap="1" wp14:anchorId="67E0456E" wp14:editId="21D48765">
                <wp:simplePos x="0" y="0"/>
                <wp:positionH relativeFrom="column">
                  <wp:posOffset>-1116965</wp:posOffset>
                </wp:positionH>
                <wp:positionV relativeFrom="paragraph">
                  <wp:posOffset>7233920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6C45A" w14:textId="3637CE5C" w:rsidR="00D86FF4" w:rsidRPr="0035437D" w:rsidRDefault="00D86FF4" w:rsidP="002317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378BBB" w14:textId="18B73F2D" w:rsidR="00D86FF4" w:rsidRPr="0035437D" w:rsidRDefault="00D86FF4" w:rsidP="00231755">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0F87960" w14:textId="58637750" w:rsidR="00D86FF4" w:rsidRPr="0035437D" w:rsidRDefault="00D86FF4" w:rsidP="0023175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95pt;margin-top:569.6pt;width:601.8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" fillcolor="#339" stroked="f">
                <v:textbox inset="0,4mm,0,0">
                  <w:txbxContent>
                    <w:p w14:paraId="39D6C45A" w14:textId="3637CE5C" w:rsidR="00D86FF4" w:rsidRPr="0035437D" w:rsidRDefault="00D86FF4" w:rsidP="002317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378BBB" w14:textId="18B73F2D" w:rsidR="00D86FF4" w:rsidRPr="0035437D" w:rsidRDefault="00D86FF4" w:rsidP="00231755">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0F87960" w14:textId="58637750" w:rsidR="00D86FF4" w:rsidRPr="0035437D" w:rsidRDefault="00D86FF4" w:rsidP="0023175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v:shape>
            </w:pict>
          </mc:Fallback>
        </mc:AlternateContent>
      </w:r>
      <w:r w:rsidR="00010D45" w:rsidRPr="00DE2D8A">
        <w:br w:type="page"/>
      </w:r>
    </w:p>
    <w:p w14:paraId="57360AF3" w14:textId="77777777" w:rsidR="007436AE" w:rsidRPr="00DE2D8A" w:rsidRDefault="007436AE" w:rsidP="00682DC0">
      <w:pPr>
        <w:ind w:left="472" w:firstLineChars="0" w:firstLine="0"/>
      </w:pPr>
    </w:p>
    <w:p w14:paraId="4F4EFC25" w14:textId="77777777" w:rsidR="009F53FE" w:rsidRPr="00DE2D8A" w:rsidRDefault="009F53FE" w:rsidP="00C76DE9">
      <w:pPr>
        <w:pStyle w:val="aff0"/>
        <w:ind w:firstLine="472"/>
        <w:sectPr w:rsidR="009F53FE" w:rsidRPr="00DE2D8A"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DE2D8A" w:rsidRPr="00DE2D8A" w14:paraId="45EAFC49" w14:textId="77777777" w:rsidTr="001A3881">
        <w:trPr>
          <w:trHeight w:val="1293"/>
        </w:trPr>
        <w:tc>
          <w:tcPr>
            <w:tcW w:w="8560" w:type="dxa"/>
            <w:shd w:val="clear" w:color="auto" w:fill="auto"/>
            <w:vAlign w:val="center"/>
          </w:tcPr>
          <w:p w14:paraId="242BF88D" w14:textId="77777777" w:rsidR="002E6B2B" w:rsidRPr="00DE2D8A" w:rsidRDefault="002E6B2B" w:rsidP="002E6B2B">
            <w:pPr>
              <w:snapToGrid w:val="0"/>
              <w:ind w:left="200" w:firstLine="472"/>
              <w:rPr>
                <w:rFonts w:ascii="Verdana" w:hAnsi="Verdana" w:cs="Verdana"/>
                <w:lang w:eastAsia="en-US"/>
              </w:rPr>
            </w:pPr>
          </w:p>
        </w:tc>
      </w:tr>
      <w:tr w:rsidR="00DE2D8A" w:rsidRPr="00DE2D8A" w14:paraId="6639DD45" w14:textId="77777777" w:rsidTr="001A3881">
        <w:trPr>
          <w:trHeight w:val="1701"/>
        </w:trPr>
        <w:tc>
          <w:tcPr>
            <w:tcW w:w="8560" w:type="dxa"/>
            <w:shd w:val="clear" w:color="auto" w:fill="auto"/>
            <w:vAlign w:val="center"/>
          </w:tcPr>
          <w:p w14:paraId="62DD45CC" w14:textId="77777777" w:rsidR="002E6B2B" w:rsidRPr="00DE2D8A" w:rsidRDefault="002E6B2B" w:rsidP="002E6B2B">
            <w:pPr>
              <w:pStyle w:val="af2"/>
              <w:ind w:leftChars="0" w:left="0" w:firstLineChars="0" w:firstLine="0"/>
              <w:jc w:val="center"/>
            </w:pPr>
            <w:r w:rsidRPr="00DE2D8A">
              <w:rPr>
                <w:rFonts w:ascii="華康粗圓體" w:eastAsia="華康粗圓體" w:hAnsi="華康粗圓體" w:cs="Footlight MT Light"/>
                <w:sz w:val="72"/>
                <w:szCs w:val="72"/>
              </w:rPr>
              <w:t>美國投資環境簡介（</w:t>
            </w:r>
            <w:r w:rsidRPr="00DE2D8A">
              <w:rPr>
                <w:rFonts w:ascii="華康粗圓體" w:eastAsia="華康粗圓體" w:hAnsi="華康粗圓體" w:cs="Footlight MT Light" w:hint="eastAsia"/>
                <w:sz w:val="72"/>
                <w:szCs w:val="72"/>
              </w:rPr>
              <w:t>二</w:t>
            </w:r>
            <w:r w:rsidRPr="00DE2D8A">
              <w:rPr>
                <w:rFonts w:ascii="華康粗圓體" w:eastAsia="華康粗圓體" w:hAnsi="華康粗圓體" w:cs="Footlight MT Light"/>
                <w:sz w:val="72"/>
                <w:szCs w:val="72"/>
              </w:rPr>
              <w:t>）</w:t>
            </w:r>
          </w:p>
          <w:p w14:paraId="5DCB95AC" w14:textId="77777777" w:rsidR="002E6B2B" w:rsidRPr="00DE2D8A" w:rsidRDefault="002E6B2B" w:rsidP="002E6B2B">
            <w:pPr>
              <w:ind w:firstLineChars="0" w:firstLine="0"/>
              <w:jc w:val="center"/>
            </w:pPr>
            <w:r w:rsidRPr="00DE2D8A">
              <w:rPr>
                <w:rFonts w:ascii="華康粗圓體" w:eastAsia="華康粗圓體" w:hAnsi="華康粗圓體" w:cs="華康粗圓體"/>
                <w:sz w:val="48"/>
                <w:szCs w:val="48"/>
              </w:rPr>
              <w:t xml:space="preserve">Investment Guide to </w:t>
            </w:r>
            <w:r w:rsidRPr="00DE2D8A">
              <w:rPr>
                <w:rFonts w:ascii="華康粗圓體" w:eastAsia="華康粗圓體" w:hAnsi="華康粗圓體" w:cs="華康粗圓體"/>
                <w:sz w:val="48"/>
                <w:szCs w:val="48"/>
                <w:lang w:eastAsia="zh-TW"/>
              </w:rPr>
              <w:t xml:space="preserve">U.S.A </w:t>
            </w:r>
            <w:r w:rsidRPr="00DE2D8A">
              <w:rPr>
                <w:rFonts w:ascii="華康粗圓體" w:eastAsia="華康粗圓體" w:hAnsi="華康粗圓體" w:cs="華康粗圓體" w:hint="eastAsia"/>
                <w:sz w:val="48"/>
                <w:szCs w:val="48"/>
                <w:lang w:eastAsia="zh-TW"/>
              </w:rPr>
              <w:t>2</w:t>
            </w:r>
          </w:p>
        </w:tc>
      </w:tr>
      <w:tr w:rsidR="00DE2D8A" w:rsidRPr="00DE2D8A" w14:paraId="167D5519" w14:textId="77777777" w:rsidTr="001A3881">
        <w:trPr>
          <w:trHeight w:val="8037"/>
        </w:trPr>
        <w:tc>
          <w:tcPr>
            <w:tcW w:w="8560" w:type="dxa"/>
            <w:shd w:val="clear" w:color="auto" w:fill="auto"/>
          </w:tcPr>
          <w:p w14:paraId="54EA8E96" w14:textId="77777777" w:rsidR="002E6B2B" w:rsidRPr="00DE2D8A" w:rsidRDefault="002E6B2B" w:rsidP="002E6B2B">
            <w:pPr>
              <w:snapToGrid w:val="0"/>
              <w:ind w:firstLineChars="0" w:firstLine="0"/>
              <w:jc w:val="center"/>
              <w:rPr>
                <w:rFonts w:ascii="華康中特圓體" w:eastAsia="華康中特圓體" w:hAnsi="華康中特圓體" w:cs="華康中特圓體"/>
                <w:sz w:val="28"/>
                <w:szCs w:val="28"/>
                <w:lang w:eastAsia="zh-TW"/>
              </w:rPr>
            </w:pPr>
          </w:p>
          <w:p w14:paraId="456CE742" w14:textId="77777777" w:rsidR="002E6B2B" w:rsidRPr="00DE2D8A" w:rsidRDefault="002E6B2B" w:rsidP="002E6B2B">
            <w:pPr>
              <w:ind w:firstLineChars="0" w:firstLine="0"/>
              <w:jc w:val="center"/>
              <w:rPr>
                <w:rFonts w:ascii="華康中特圓體" w:eastAsia="華康中特圓體" w:hAnsi="華康中特圓體" w:cs="華康中特圓體"/>
                <w:sz w:val="28"/>
                <w:szCs w:val="28"/>
                <w:lang w:eastAsia="zh-TW"/>
              </w:rPr>
            </w:pPr>
          </w:p>
          <w:p w14:paraId="7DF0B5DA" w14:textId="265B07B7" w:rsidR="002E6B2B" w:rsidRPr="00DE2D8A" w:rsidRDefault="007F48DC" w:rsidP="002E6B2B">
            <w:pPr>
              <w:ind w:firstLineChars="0" w:firstLine="0"/>
              <w:jc w:val="center"/>
              <w:rPr>
                <w:lang w:eastAsia="zh-TW"/>
              </w:rPr>
            </w:pPr>
            <w:r w:rsidRPr="00DE2D8A">
              <w:rPr>
                <w:rFonts w:ascii="華康中特圓體" w:eastAsia="華康中特圓體" w:hAnsi="華康中特圓體" w:cs="標楷體" w:hint="eastAsia"/>
                <w:sz w:val="28"/>
                <w:szCs w:val="28"/>
                <w:lang w:eastAsia="zh-TW"/>
              </w:rPr>
              <w:t>經濟部投資促進司</w:t>
            </w:r>
            <w:r w:rsidR="002E6B2B" w:rsidRPr="00DE2D8A">
              <w:rPr>
                <w:rFonts w:ascii="華康中特圓體" w:eastAsia="華康中特圓體" w:hAnsi="華康中特圓體" w:cs="標楷體"/>
                <w:sz w:val="28"/>
                <w:szCs w:val="28"/>
                <w:lang w:eastAsia="zh-TW"/>
              </w:rPr>
              <w:t xml:space="preserve">  編印</w:t>
            </w:r>
          </w:p>
        </w:tc>
      </w:tr>
      <w:tr w:rsidR="00086F6D" w:rsidRPr="00DE2D8A" w14:paraId="61AC9A88" w14:textId="77777777" w:rsidTr="001A3881">
        <w:tc>
          <w:tcPr>
            <w:tcW w:w="8560" w:type="dxa"/>
            <w:shd w:val="clear" w:color="auto" w:fill="auto"/>
            <w:vAlign w:val="center"/>
          </w:tcPr>
          <w:p w14:paraId="7DE552F6" w14:textId="7955A203" w:rsidR="002E6B2B" w:rsidRPr="00DE2D8A" w:rsidRDefault="0015404A" w:rsidP="00FD1464">
            <w:pPr>
              <w:ind w:firstLineChars="0" w:firstLine="0"/>
              <w:jc w:val="center"/>
              <w:rPr>
                <w:rFonts w:ascii="華康中特圓體" w:eastAsia="華康中特圓體" w:hAnsi="華康中特圓體" w:cs="華康中特圓體"/>
                <w:sz w:val="28"/>
                <w:szCs w:val="28"/>
                <w:lang w:eastAsia="zh-TW"/>
              </w:rPr>
            </w:pPr>
            <w:r w:rsidRPr="00DE2D8A">
              <w:rPr>
                <w:rFonts w:ascii="華康粗圓體" w:eastAsia="華康粗圓體" w:hAnsi="華康粗圓體"/>
                <w:sz w:val="28"/>
                <w:szCs w:val="28"/>
                <w:lang w:eastAsia="zh-TW"/>
              </w:rPr>
              <w:t>感謝駐美投資貿易服務處協助本書編撰</w:t>
            </w:r>
          </w:p>
        </w:tc>
      </w:tr>
    </w:tbl>
    <w:p w14:paraId="35B1344A" w14:textId="77777777" w:rsidR="007436AE" w:rsidRPr="00DE2D8A" w:rsidRDefault="007436AE" w:rsidP="002E6B2B">
      <w:pPr>
        <w:ind w:firstLineChars="0" w:firstLine="0"/>
        <w:jc w:val="center"/>
        <w:rPr>
          <w:sz w:val="32"/>
          <w:szCs w:val="32"/>
          <w:lang w:eastAsia="zh-TW"/>
        </w:rPr>
      </w:pPr>
    </w:p>
    <w:p w14:paraId="6A2FCF66" w14:textId="77777777" w:rsidR="007436AE" w:rsidRPr="00DE2D8A" w:rsidRDefault="007436AE" w:rsidP="00C76DE9">
      <w:pPr>
        <w:ind w:firstLineChars="0" w:firstLine="0"/>
        <w:jc w:val="center"/>
        <w:rPr>
          <w:sz w:val="32"/>
          <w:szCs w:val="32"/>
          <w:lang w:eastAsia="zh-TW"/>
        </w:rPr>
      </w:pPr>
    </w:p>
    <w:p w14:paraId="47347810" w14:textId="77777777" w:rsidR="007436AE" w:rsidRPr="00DE2D8A" w:rsidRDefault="007436AE" w:rsidP="00C76DE9">
      <w:pPr>
        <w:ind w:firstLineChars="0" w:firstLine="0"/>
        <w:jc w:val="center"/>
        <w:rPr>
          <w:sz w:val="32"/>
          <w:szCs w:val="32"/>
          <w:lang w:eastAsia="zh-TW"/>
        </w:rPr>
      </w:pPr>
    </w:p>
    <w:p w14:paraId="42EEC8E4" w14:textId="77777777" w:rsidR="007436AE" w:rsidRPr="00DE2D8A" w:rsidRDefault="007436AE" w:rsidP="00C76DE9">
      <w:pPr>
        <w:ind w:firstLineChars="0" w:firstLine="0"/>
        <w:jc w:val="center"/>
        <w:rPr>
          <w:sz w:val="32"/>
          <w:szCs w:val="32"/>
          <w:lang w:eastAsia="zh-TW"/>
        </w:rPr>
      </w:pPr>
    </w:p>
    <w:p w14:paraId="5D9DACD1" w14:textId="77777777" w:rsidR="00010D45" w:rsidRPr="00DE2D8A" w:rsidRDefault="00010D45" w:rsidP="0047530E">
      <w:pPr>
        <w:pStyle w:val="aff3"/>
        <w:sectPr w:rsidR="00010D45" w:rsidRPr="00DE2D8A" w:rsidSect="00AF50E7">
          <w:pgSz w:w="11906" w:h="16838" w:code="9"/>
          <w:pgMar w:top="2268" w:right="1701" w:bottom="1701" w:left="1701" w:header="1134" w:footer="851" w:gutter="0"/>
          <w:cols w:space="425"/>
          <w:docGrid w:type="linesAndChars" w:linePitch="514" w:charSpace="-774"/>
        </w:sectPr>
      </w:pPr>
    </w:p>
    <w:p w14:paraId="04FBAD8A" w14:textId="77777777" w:rsidR="00010D45" w:rsidRPr="00DE2D8A" w:rsidRDefault="00010D45" w:rsidP="00010D45">
      <w:pPr>
        <w:spacing w:beforeLines="100" w:before="514" w:afterLines="100" w:after="514"/>
        <w:ind w:firstLineChars="0" w:firstLine="0"/>
        <w:jc w:val="center"/>
        <w:rPr>
          <w:rFonts w:ascii="華康新特明體" w:eastAsia="華康新特明體"/>
          <w:sz w:val="40"/>
          <w:szCs w:val="40"/>
          <w:lang w:eastAsia="zh-TW"/>
        </w:rPr>
      </w:pPr>
      <w:r w:rsidRPr="00DE2D8A">
        <w:rPr>
          <w:rFonts w:ascii="華康新特明體" w:eastAsia="華康新特明體" w:hint="eastAsia"/>
          <w:sz w:val="40"/>
          <w:szCs w:val="40"/>
        </w:rPr>
        <w:lastRenderedPageBreak/>
        <w:t>目　錄</w:t>
      </w:r>
    </w:p>
    <w:p w14:paraId="072D7630" w14:textId="77777777" w:rsidR="00515738" w:rsidRPr="00DE2D8A" w:rsidRDefault="00010D45">
      <w:pPr>
        <w:pStyle w:val="12"/>
        <w:rPr>
          <w:rFonts w:asciiTheme="minorHAnsi" w:eastAsiaTheme="minorEastAsia" w:hAnsiTheme="minorHAnsi" w:cstheme="minorBidi"/>
          <w:noProof/>
          <w:szCs w:val="22"/>
          <w:lang w:eastAsia="zh-TW"/>
        </w:rPr>
      </w:pPr>
      <w:r w:rsidRPr="00DE2D8A">
        <w:rPr>
          <w:rStyle w:val="aff8"/>
          <w:noProof/>
          <w:color w:val="auto"/>
          <w:u w:val="none"/>
          <w:lang w:eastAsia="zh-TW"/>
        </w:rPr>
        <w:fldChar w:fldCharType="begin"/>
      </w:r>
      <w:r w:rsidRPr="00DE2D8A">
        <w:rPr>
          <w:rStyle w:val="aff8"/>
          <w:noProof/>
          <w:color w:val="auto"/>
          <w:u w:val="none"/>
          <w:lang w:eastAsia="zh-TW"/>
        </w:rPr>
        <w:instrText xml:space="preserve"> TOC \h \z \t "28-</w:instrText>
      </w:r>
      <w:r w:rsidRPr="00DE2D8A">
        <w:rPr>
          <w:rStyle w:val="aff8"/>
          <w:noProof/>
          <w:color w:val="auto"/>
          <w:u w:val="none"/>
          <w:lang w:eastAsia="zh-TW"/>
        </w:rPr>
        <w:instrText>超特黑</w:instrText>
      </w:r>
      <w:r w:rsidRPr="00DE2D8A">
        <w:rPr>
          <w:rStyle w:val="aff8"/>
          <w:noProof/>
          <w:color w:val="auto"/>
          <w:u w:val="none"/>
          <w:lang w:eastAsia="zh-TW"/>
        </w:rPr>
        <w:instrText xml:space="preserve">,1" </w:instrText>
      </w:r>
      <w:r w:rsidRPr="00DE2D8A">
        <w:rPr>
          <w:rStyle w:val="aff8"/>
          <w:noProof/>
          <w:color w:val="auto"/>
          <w:u w:val="none"/>
          <w:lang w:eastAsia="zh-TW"/>
        </w:rPr>
        <w:fldChar w:fldCharType="separate"/>
      </w:r>
      <w:hyperlink w:anchor="_Toc203791662" w:history="1">
        <w:r w:rsidR="00515738" w:rsidRPr="00DE2D8A">
          <w:rPr>
            <w:rStyle w:val="aff8"/>
            <w:rFonts w:hint="eastAsia"/>
            <w:noProof/>
            <w:color w:val="auto"/>
            <w:u w:val="none"/>
            <w:lang w:eastAsia="zh-TW"/>
          </w:rPr>
          <w:t>緬因州投資環境簡介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_Toc203791662 \h </w:instrText>
        </w:r>
        <w:r w:rsidR="00515738" w:rsidRPr="00DE2D8A">
          <w:rPr>
            <w:noProof/>
            <w:webHidden/>
          </w:rPr>
        </w:r>
        <w:r w:rsidR="00515738" w:rsidRPr="00DE2D8A">
          <w:rPr>
            <w:noProof/>
            <w:webHidden/>
          </w:rPr>
          <w:fldChar w:fldCharType="separate"/>
        </w:r>
        <w:r w:rsidR="0017251B" w:rsidRPr="00DE2D8A">
          <w:rPr>
            <w:noProof/>
            <w:webHidden/>
          </w:rPr>
          <w:t>1</w:t>
        </w:r>
        <w:r w:rsidR="00515738" w:rsidRPr="00DE2D8A">
          <w:rPr>
            <w:noProof/>
            <w:webHidden/>
          </w:rPr>
          <w:fldChar w:fldCharType="end"/>
        </w:r>
      </w:hyperlink>
    </w:p>
    <w:p w14:paraId="761BC203" w14:textId="77777777" w:rsidR="00515738" w:rsidRPr="00DE2D8A" w:rsidRDefault="001F403B">
      <w:pPr>
        <w:pStyle w:val="12"/>
        <w:rPr>
          <w:rFonts w:asciiTheme="minorHAnsi" w:eastAsiaTheme="minorEastAsia" w:hAnsiTheme="minorHAnsi" w:cstheme="minorBidi"/>
          <w:noProof/>
          <w:szCs w:val="22"/>
          <w:lang w:eastAsia="zh-TW"/>
        </w:rPr>
      </w:pPr>
      <w:hyperlink w:anchor="_Toc203791663" w:history="1">
        <w:r w:rsidR="00515738" w:rsidRPr="00DE2D8A">
          <w:rPr>
            <w:rStyle w:val="aff8"/>
            <w:rFonts w:hint="eastAsia"/>
            <w:noProof/>
            <w:color w:val="auto"/>
            <w:u w:val="none"/>
            <w:lang w:eastAsia="zh-TW"/>
          </w:rPr>
          <w:t>新罕布夏州投資環境簡介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_Toc203791663 \h </w:instrText>
        </w:r>
        <w:r w:rsidR="00515738" w:rsidRPr="00DE2D8A">
          <w:rPr>
            <w:noProof/>
            <w:webHidden/>
          </w:rPr>
        </w:r>
        <w:r w:rsidR="00515738" w:rsidRPr="00DE2D8A">
          <w:rPr>
            <w:noProof/>
            <w:webHidden/>
          </w:rPr>
          <w:fldChar w:fldCharType="separate"/>
        </w:r>
        <w:r w:rsidR="0017251B" w:rsidRPr="00DE2D8A">
          <w:rPr>
            <w:noProof/>
            <w:webHidden/>
          </w:rPr>
          <w:t>25</w:t>
        </w:r>
        <w:r w:rsidR="00515738" w:rsidRPr="00DE2D8A">
          <w:rPr>
            <w:noProof/>
            <w:webHidden/>
          </w:rPr>
          <w:fldChar w:fldCharType="end"/>
        </w:r>
      </w:hyperlink>
    </w:p>
    <w:p w14:paraId="21EEDE3C" w14:textId="77777777" w:rsidR="00515738" w:rsidRPr="00DE2D8A" w:rsidRDefault="001F403B">
      <w:pPr>
        <w:pStyle w:val="12"/>
        <w:rPr>
          <w:rFonts w:asciiTheme="minorHAnsi" w:eastAsiaTheme="minorEastAsia" w:hAnsiTheme="minorHAnsi" w:cstheme="minorBidi"/>
          <w:noProof/>
          <w:szCs w:val="22"/>
          <w:lang w:eastAsia="zh-TW"/>
        </w:rPr>
      </w:pPr>
      <w:hyperlink w:anchor="_Toc203791664" w:history="1">
        <w:r w:rsidR="00515738" w:rsidRPr="00DE2D8A">
          <w:rPr>
            <w:rStyle w:val="aff8"/>
            <w:rFonts w:hint="eastAsia"/>
            <w:noProof/>
            <w:color w:val="auto"/>
            <w:u w:val="none"/>
            <w:lang w:eastAsia="zh-TW"/>
          </w:rPr>
          <w:t>佛蒙特州投資環境簡介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_Toc203791664 \h </w:instrText>
        </w:r>
        <w:r w:rsidR="00515738" w:rsidRPr="00DE2D8A">
          <w:rPr>
            <w:noProof/>
            <w:webHidden/>
          </w:rPr>
        </w:r>
        <w:r w:rsidR="00515738" w:rsidRPr="00DE2D8A">
          <w:rPr>
            <w:noProof/>
            <w:webHidden/>
          </w:rPr>
          <w:fldChar w:fldCharType="separate"/>
        </w:r>
        <w:r w:rsidR="0017251B" w:rsidRPr="00DE2D8A">
          <w:rPr>
            <w:noProof/>
            <w:webHidden/>
          </w:rPr>
          <w:t>47</w:t>
        </w:r>
        <w:r w:rsidR="00515738" w:rsidRPr="00DE2D8A">
          <w:rPr>
            <w:noProof/>
            <w:webHidden/>
          </w:rPr>
          <w:fldChar w:fldCharType="end"/>
        </w:r>
      </w:hyperlink>
    </w:p>
    <w:p w14:paraId="63D061E9" w14:textId="77777777" w:rsidR="00515738" w:rsidRPr="00DE2D8A" w:rsidRDefault="001F403B">
      <w:pPr>
        <w:pStyle w:val="12"/>
        <w:rPr>
          <w:rFonts w:asciiTheme="minorHAnsi" w:eastAsiaTheme="minorEastAsia" w:hAnsiTheme="minorHAnsi" w:cstheme="minorBidi"/>
          <w:noProof/>
          <w:szCs w:val="22"/>
          <w:lang w:eastAsia="zh-TW"/>
        </w:rPr>
      </w:pPr>
      <w:hyperlink w:anchor="_Toc203791665" w:history="1">
        <w:r w:rsidR="00515738" w:rsidRPr="00DE2D8A">
          <w:rPr>
            <w:rStyle w:val="aff8"/>
            <w:rFonts w:hint="eastAsia"/>
            <w:noProof/>
            <w:color w:val="auto"/>
            <w:u w:val="none"/>
            <w:lang w:eastAsia="zh-TW"/>
          </w:rPr>
          <w:t>康乃迪克州投資環境簡介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_Toc203791665 \h </w:instrText>
        </w:r>
        <w:r w:rsidR="00515738" w:rsidRPr="00DE2D8A">
          <w:rPr>
            <w:noProof/>
            <w:webHidden/>
          </w:rPr>
        </w:r>
        <w:r w:rsidR="00515738" w:rsidRPr="00DE2D8A">
          <w:rPr>
            <w:noProof/>
            <w:webHidden/>
          </w:rPr>
          <w:fldChar w:fldCharType="separate"/>
        </w:r>
        <w:r w:rsidR="0017251B" w:rsidRPr="00DE2D8A">
          <w:rPr>
            <w:noProof/>
            <w:webHidden/>
          </w:rPr>
          <w:t>69</w:t>
        </w:r>
        <w:r w:rsidR="00515738" w:rsidRPr="00DE2D8A">
          <w:rPr>
            <w:noProof/>
            <w:webHidden/>
          </w:rPr>
          <w:fldChar w:fldCharType="end"/>
        </w:r>
      </w:hyperlink>
    </w:p>
    <w:p w14:paraId="4C4917BD" w14:textId="77777777" w:rsidR="00515738" w:rsidRPr="00DE2D8A" w:rsidRDefault="001F403B">
      <w:pPr>
        <w:pStyle w:val="12"/>
        <w:rPr>
          <w:rFonts w:asciiTheme="minorHAnsi" w:eastAsiaTheme="minorEastAsia" w:hAnsiTheme="minorHAnsi" w:cstheme="minorBidi"/>
          <w:noProof/>
          <w:szCs w:val="22"/>
          <w:lang w:eastAsia="zh-TW"/>
        </w:rPr>
      </w:pPr>
      <w:hyperlink w:anchor="_Toc203791666" w:history="1">
        <w:r w:rsidR="00515738" w:rsidRPr="00DE2D8A">
          <w:rPr>
            <w:rStyle w:val="aff8"/>
            <w:rFonts w:hint="eastAsia"/>
            <w:noProof/>
            <w:color w:val="auto"/>
            <w:u w:val="none"/>
            <w:lang w:eastAsia="zh-TW"/>
          </w:rPr>
          <w:t>紐約州投資環境簡介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_Toc203791666 \h </w:instrText>
        </w:r>
        <w:r w:rsidR="00515738" w:rsidRPr="00DE2D8A">
          <w:rPr>
            <w:noProof/>
            <w:webHidden/>
          </w:rPr>
        </w:r>
        <w:r w:rsidR="00515738" w:rsidRPr="00DE2D8A">
          <w:rPr>
            <w:noProof/>
            <w:webHidden/>
          </w:rPr>
          <w:fldChar w:fldCharType="separate"/>
        </w:r>
        <w:r w:rsidR="0017251B" w:rsidRPr="00DE2D8A">
          <w:rPr>
            <w:noProof/>
            <w:webHidden/>
          </w:rPr>
          <w:t>93</w:t>
        </w:r>
        <w:r w:rsidR="00515738" w:rsidRPr="00DE2D8A">
          <w:rPr>
            <w:noProof/>
            <w:webHidden/>
          </w:rPr>
          <w:fldChar w:fldCharType="end"/>
        </w:r>
      </w:hyperlink>
    </w:p>
    <w:p w14:paraId="2B207D4F" w14:textId="77777777" w:rsidR="00515738" w:rsidRPr="00DE2D8A" w:rsidRDefault="001F403B">
      <w:pPr>
        <w:pStyle w:val="12"/>
        <w:rPr>
          <w:rFonts w:asciiTheme="minorHAnsi" w:eastAsiaTheme="minorEastAsia" w:hAnsiTheme="minorHAnsi" w:cstheme="minorBidi"/>
          <w:noProof/>
          <w:szCs w:val="22"/>
          <w:lang w:eastAsia="zh-TW"/>
        </w:rPr>
      </w:pPr>
      <w:hyperlink w:anchor="_Toc203791667" w:history="1">
        <w:r w:rsidR="00515738" w:rsidRPr="00DE2D8A">
          <w:rPr>
            <w:rStyle w:val="aff8"/>
            <w:rFonts w:hint="eastAsia"/>
            <w:noProof/>
            <w:color w:val="auto"/>
            <w:u w:val="none"/>
            <w:lang w:eastAsia="zh-TW"/>
          </w:rPr>
          <w:t>賓州投資環境簡介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_Toc203791667 \h </w:instrText>
        </w:r>
        <w:r w:rsidR="00515738" w:rsidRPr="00DE2D8A">
          <w:rPr>
            <w:noProof/>
            <w:webHidden/>
          </w:rPr>
        </w:r>
        <w:r w:rsidR="00515738" w:rsidRPr="00DE2D8A">
          <w:rPr>
            <w:noProof/>
            <w:webHidden/>
          </w:rPr>
          <w:fldChar w:fldCharType="separate"/>
        </w:r>
        <w:r w:rsidR="0017251B" w:rsidRPr="00DE2D8A">
          <w:rPr>
            <w:noProof/>
            <w:webHidden/>
          </w:rPr>
          <w:t>153</w:t>
        </w:r>
        <w:r w:rsidR="00515738" w:rsidRPr="00DE2D8A">
          <w:rPr>
            <w:noProof/>
            <w:webHidden/>
          </w:rPr>
          <w:fldChar w:fldCharType="end"/>
        </w:r>
      </w:hyperlink>
    </w:p>
    <w:p w14:paraId="18741CC3" w14:textId="77777777" w:rsidR="00515738" w:rsidRPr="00DE2D8A" w:rsidRDefault="001F403B">
      <w:pPr>
        <w:pStyle w:val="12"/>
        <w:rPr>
          <w:rFonts w:asciiTheme="minorHAnsi" w:eastAsiaTheme="minorEastAsia" w:hAnsiTheme="minorHAnsi" w:cstheme="minorBidi"/>
          <w:noProof/>
          <w:szCs w:val="22"/>
          <w:lang w:eastAsia="zh-TW"/>
        </w:rPr>
      </w:pPr>
      <w:hyperlink w:anchor="_Toc203791668" w:history="1">
        <w:r w:rsidR="00515738" w:rsidRPr="00DE2D8A">
          <w:rPr>
            <w:rStyle w:val="aff8"/>
            <w:rFonts w:hint="eastAsia"/>
            <w:noProof/>
            <w:color w:val="auto"/>
            <w:u w:val="none"/>
            <w:lang w:eastAsia="zh-TW"/>
          </w:rPr>
          <w:t>麻薩諸塞州投資環境簡介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_Toc203791668 \h </w:instrText>
        </w:r>
        <w:r w:rsidR="00515738" w:rsidRPr="00DE2D8A">
          <w:rPr>
            <w:noProof/>
            <w:webHidden/>
          </w:rPr>
        </w:r>
        <w:r w:rsidR="00515738" w:rsidRPr="00DE2D8A">
          <w:rPr>
            <w:noProof/>
            <w:webHidden/>
          </w:rPr>
          <w:fldChar w:fldCharType="separate"/>
        </w:r>
        <w:r w:rsidR="0017251B" w:rsidRPr="00DE2D8A">
          <w:rPr>
            <w:noProof/>
            <w:webHidden/>
          </w:rPr>
          <w:t>177</w:t>
        </w:r>
        <w:r w:rsidR="00515738" w:rsidRPr="00DE2D8A">
          <w:rPr>
            <w:noProof/>
            <w:webHidden/>
          </w:rPr>
          <w:fldChar w:fldCharType="end"/>
        </w:r>
      </w:hyperlink>
    </w:p>
    <w:p w14:paraId="39802F3F" w14:textId="77777777" w:rsidR="00515738" w:rsidRPr="00DE2D8A" w:rsidRDefault="001F403B">
      <w:pPr>
        <w:pStyle w:val="12"/>
        <w:rPr>
          <w:rFonts w:asciiTheme="minorHAnsi" w:eastAsiaTheme="minorEastAsia" w:hAnsiTheme="minorHAnsi" w:cstheme="minorBidi"/>
          <w:noProof/>
          <w:szCs w:val="22"/>
          <w:lang w:eastAsia="zh-TW"/>
        </w:rPr>
      </w:pPr>
      <w:hyperlink w:anchor="_Toc203791669" w:history="1">
        <w:r w:rsidR="00515738" w:rsidRPr="00DE2D8A">
          <w:rPr>
            <w:rStyle w:val="aff8"/>
            <w:rFonts w:hint="eastAsia"/>
            <w:noProof/>
            <w:color w:val="auto"/>
            <w:u w:val="none"/>
            <w:lang w:eastAsia="zh-TW"/>
          </w:rPr>
          <w:t>羅德島州投資環境簡介</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_Toc203791669 \h </w:instrText>
        </w:r>
        <w:r w:rsidR="00515738" w:rsidRPr="00DE2D8A">
          <w:rPr>
            <w:noProof/>
            <w:webHidden/>
          </w:rPr>
        </w:r>
        <w:r w:rsidR="00515738" w:rsidRPr="00DE2D8A">
          <w:rPr>
            <w:noProof/>
            <w:webHidden/>
          </w:rPr>
          <w:fldChar w:fldCharType="separate"/>
        </w:r>
        <w:r w:rsidR="0017251B" w:rsidRPr="00DE2D8A">
          <w:rPr>
            <w:noProof/>
            <w:webHidden/>
          </w:rPr>
          <w:t>203</w:t>
        </w:r>
        <w:r w:rsidR="00515738" w:rsidRPr="00DE2D8A">
          <w:rPr>
            <w:noProof/>
            <w:webHidden/>
          </w:rPr>
          <w:fldChar w:fldCharType="end"/>
        </w:r>
      </w:hyperlink>
    </w:p>
    <w:p w14:paraId="05A14587" w14:textId="77777777" w:rsidR="00515738" w:rsidRPr="00DE2D8A" w:rsidRDefault="001F403B">
      <w:pPr>
        <w:pStyle w:val="12"/>
        <w:rPr>
          <w:rFonts w:asciiTheme="minorHAnsi" w:eastAsiaTheme="minorEastAsia" w:hAnsiTheme="minorHAnsi" w:cstheme="minorBidi"/>
          <w:noProof/>
          <w:szCs w:val="22"/>
          <w:lang w:eastAsia="zh-TW"/>
        </w:rPr>
      </w:pPr>
      <w:hyperlink w:anchor="_Toc203791670" w:history="1">
        <w:r w:rsidR="00515738" w:rsidRPr="00DE2D8A">
          <w:rPr>
            <w:rStyle w:val="aff8"/>
            <w:rFonts w:hint="eastAsia"/>
            <w:noProof/>
            <w:color w:val="auto"/>
            <w:u w:val="none"/>
            <w:lang w:val="zh-TW" w:eastAsia="zh-TW"/>
          </w:rPr>
          <w:t>附錄一</w:t>
        </w:r>
        <w:r w:rsidR="00515738" w:rsidRPr="00DE2D8A">
          <w:rPr>
            <w:rStyle w:val="aff8"/>
            <w:rFonts w:hint="eastAsia"/>
            <w:noProof/>
            <w:color w:val="auto"/>
            <w:u w:val="none"/>
            <w:lang w:eastAsia="zh-TW"/>
          </w:rPr>
          <w:t xml:space="preserve">　</w:t>
        </w:r>
        <w:r w:rsidR="00515738" w:rsidRPr="00DE2D8A">
          <w:rPr>
            <w:rStyle w:val="aff8"/>
            <w:rFonts w:hint="eastAsia"/>
            <w:noProof/>
            <w:color w:val="auto"/>
            <w:u w:val="none"/>
            <w:lang w:val="zh-TW" w:eastAsia="zh-TW"/>
          </w:rPr>
          <w:t>我國與美國簽署協定彙整表</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_Toc203791670 \h </w:instrText>
        </w:r>
        <w:r w:rsidR="00515738" w:rsidRPr="00DE2D8A">
          <w:rPr>
            <w:noProof/>
            <w:webHidden/>
          </w:rPr>
        </w:r>
        <w:r w:rsidR="00515738" w:rsidRPr="00DE2D8A">
          <w:rPr>
            <w:noProof/>
            <w:webHidden/>
          </w:rPr>
          <w:fldChar w:fldCharType="separate"/>
        </w:r>
        <w:r w:rsidR="0017251B" w:rsidRPr="00DE2D8A">
          <w:rPr>
            <w:noProof/>
            <w:webHidden/>
          </w:rPr>
          <w:t>227</w:t>
        </w:r>
        <w:r w:rsidR="00515738" w:rsidRPr="00DE2D8A">
          <w:rPr>
            <w:noProof/>
            <w:webHidden/>
          </w:rPr>
          <w:fldChar w:fldCharType="end"/>
        </w:r>
      </w:hyperlink>
    </w:p>
    <w:p w14:paraId="16F50404" w14:textId="77777777" w:rsidR="00515738" w:rsidRPr="00DE2D8A" w:rsidRDefault="001F403B">
      <w:pPr>
        <w:pStyle w:val="12"/>
        <w:rPr>
          <w:rFonts w:asciiTheme="minorHAnsi" w:eastAsiaTheme="minorEastAsia" w:hAnsiTheme="minorHAnsi" w:cstheme="minorBidi"/>
          <w:noProof/>
          <w:szCs w:val="22"/>
          <w:lang w:eastAsia="zh-TW"/>
        </w:rPr>
      </w:pPr>
      <w:hyperlink w:anchor="_Toc203791671" w:history="1">
        <w:r w:rsidR="00515738" w:rsidRPr="00DE2D8A">
          <w:rPr>
            <w:rStyle w:val="aff8"/>
            <w:rFonts w:hint="eastAsia"/>
            <w:noProof/>
            <w:color w:val="auto"/>
            <w:kern w:val="0"/>
            <w:u w:val="none"/>
            <w:lang w:val="zh-TW" w:eastAsia="zh-TW"/>
          </w:rPr>
          <w:t xml:space="preserve">附錄二　</w:t>
        </w:r>
        <w:r w:rsidR="00515738" w:rsidRPr="00DE2D8A">
          <w:rPr>
            <w:rStyle w:val="aff8"/>
            <w:rFonts w:hint="eastAsia"/>
            <w:noProof/>
            <w:color w:val="auto"/>
            <w:u w:val="none"/>
            <w:lang w:eastAsia="zh-TW"/>
          </w:rPr>
          <w:t>我國廠商對當地國投資統計</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_Toc203791671 \h </w:instrText>
        </w:r>
        <w:r w:rsidR="00515738" w:rsidRPr="00DE2D8A">
          <w:rPr>
            <w:noProof/>
            <w:webHidden/>
          </w:rPr>
        </w:r>
        <w:r w:rsidR="00515738" w:rsidRPr="00DE2D8A">
          <w:rPr>
            <w:noProof/>
            <w:webHidden/>
          </w:rPr>
          <w:fldChar w:fldCharType="separate"/>
        </w:r>
        <w:r w:rsidR="0017251B" w:rsidRPr="00DE2D8A">
          <w:rPr>
            <w:noProof/>
            <w:webHidden/>
          </w:rPr>
          <w:t>229</w:t>
        </w:r>
        <w:r w:rsidR="00515738" w:rsidRPr="00DE2D8A">
          <w:rPr>
            <w:noProof/>
            <w:webHidden/>
          </w:rPr>
          <w:fldChar w:fldCharType="end"/>
        </w:r>
      </w:hyperlink>
    </w:p>
    <w:p w14:paraId="50A7DB3A" w14:textId="77777777" w:rsidR="00515738" w:rsidRPr="00DE2D8A" w:rsidRDefault="001F403B">
      <w:pPr>
        <w:pStyle w:val="12"/>
        <w:rPr>
          <w:rFonts w:asciiTheme="minorHAnsi" w:eastAsiaTheme="minorEastAsia" w:hAnsiTheme="minorHAnsi" w:cstheme="minorBidi"/>
          <w:noProof/>
          <w:szCs w:val="22"/>
          <w:lang w:eastAsia="zh-TW"/>
        </w:rPr>
      </w:pPr>
      <w:hyperlink w:anchor="_Toc203791672" w:history="1">
        <w:r w:rsidR="00515738" w:rsidRPr="00DE2D8A">
          <w:rPr>
            <w:rStyle w:val="aff8"/>
            <w:rFonts w:hint="eastAsia"/>
            <w:noProof/>
            <w:color w:val="auto"/>
            <w:u w:val="none"/>
          </w:rPr>
          <w:t>附錄三　我國與美國簽訂投資促進合作協定</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_Toc203791672 \h </w:instrText>
        </w:r>
        <w:r w:rsidR="00515738" w:rsidRPr="00DE2D8A">
          <w:rPr>
            <w:noProof/>
            <w:webHidden/>
          </w:rPr>
        </w:r>
        <w:r w:rsidR="00515738" w:rsidRPr="00DE2D8A">
          <w:rPr>
            <w:noProof/>
            <w:webHidden/>
          </w:rPr>
          <w:fldChar w:fldCharType="separate"/>
        </w:r>
        <w:r w:rsidR="0017251B" w:rsidRPr="00DE2D8A">
          <w:rPr>
            <w:noProof/>
            <w:webHidden/>
          </w:rPr>
          <w:t>233</w:t>
        </w:r>
        <w:r w:rsidR="00515738" w:rsidRPr="00DE2D8A">
          <w:rPr>
            <w:noProof/>
            <w:webHidden/>
          </w:rPr>
          <w:fldChar w:fldCharType="end"/>
        </w:r>
      </w:hyperlink>
    </w:p>
    <w:p w14:paraId="52922EBD" w14:textId="77777777" w:rsidR="00515738" w:rsidRPr="00DE2D8A" w:rsidRDefault="001F403B">
      <w:pPr>
        <w:pStyle w:val="12"/>
        <w:rPr>
          <w:rFonts w:asciiTheme="minorHAnsi" w:eastAsiaTheme="minorEastAsia" w:hAnsiTheme="minorHAnsi" w:cstheme="minorBidi"/>
          <w:noProof/>
          <w:szCs w:val="22"/>
          <w:lang w:eastAsia="zh-TW"/>
        </w:rPr>
      </w:pPr>
      <w:hyperlink w:anchor="_Toc203791673" w:history="1">
        <w:r w:rsidR="00515738" w:rsidRPr="00DE2D8A">
          <w:rPr>
            <w:rStyle w:val="aff8"/>
            <w:rFonts w:hint="eastAsia"/>
            <w:noProof/>
            <w:color w:val="auto"/>
            <w:u w:val="none"/>
          </w:rPr>
          <w:t>附錄</w:t>
        </w:r>
        <w:r w:rsidR="00515738" w:rsidRPr="00DE2D8A">
          <w:rPr>
            <w:rStyle w:val="aff8"/>
            <w:rFonts w:hint="eastAsia"/>
            <w:noProof/>
            <w:color w:val="auto"/>
            <w:u w:val="none"/>
            <w:lang w:eastAsia="zh-HK"/>
          </w:rPr>
          <w:t>四</w:t>
        </w:r>
        <w:r w:rsidR="00515738" w:rsidRPr="00DE2D8A">
          <w:rPr>
            <w:rStyle w:val="aff8"/>
            <w:rFonts w:hint="eastAsia"/>
            <w:noProof/>
            <w:color w:val="auto"/>
            <w:u w:val="none"/>
          </w:rPr>
          <w:t xml:space="preserve">　我國與</w:t>
        </w:r>
        <w:r w:rsidR="00515738" w:rsidRPr="00DE2D8A">
          <w:rPr>
            <w:rStyle w:val="aff8"/>
            <w:rFonts w:hint="eastAsia"/>
            <w:noProof/>
            <w:color w:val="auto"/>
            <w:u w:val="none"/>
            <w:lang w:eastAsia="zh-HK"/>
          </w:rPr>
          <w:t>美國</w:t>
        </w:r>
        <w:r w:rsidR="00515738" w:rsidRPr="00DE2D8A">
          <w:rPr>
            <w:rStyle w:val="aff8"/>
            <w:rFonts w:hint="eastAsia"/>
            <w:noProof/>
            <w:color w:val="auto"/>
            <w:u w:val="none"/>
          </w:rPr>
          <w:t>簽訂投資保障</w:t>
        </w:r>
        <w:r w:rsidR="00515738" w:rsidRPr="00DE2D8A">
          <w:rPr>
            <w:rStyle w:val="aff8"/>
            <w:rFonts w:ascii="Calibri" w:hAnsi="Calibri" w:cs="Calibri" w:hint="eastAsia"/>
            <w:noProof/>
            <w:color w:val="auto"/>
            <w:u w:val="none"/>
          </w:rPr>
          <w:t>（</w:t>
        </w:r>
        <w:r w:rsidR="00515738" w:rsidRPr="00DE2D8A">
          <w:rPr>
            <w:rStyle w:val="aff8"/>
            <w:rFonts w:hint="eastAsia"/>
            <w:noProof/>
            <w:color w:val="auto"/>
            <w:u w:val="none"/>
          </w:rPr>
          <w:t>證</w:t>
        </w:r>
        <w:r w:rsidR="00515738" w:rsidRPr="00DE2D8A">
          <w:rPr>
            <w:rStyle w:val="aff8"/>
            <w:rFonts w:ascii="Calibri" w:hAnsi="Calibri" w:cs="Calibri" w:hint="eastAsia"/>
            <w:noProof/>
            <w:color w:val="auto"/>
            <w:u w:val="none"/>
          </w:rPr>
          <w:t>）</w:t>
        </w:r>
        <w:r w:rsidR="00515738" w:rsidRPr="00DE2D8A">
          <w:rPr>
            <w:rStyle w:val="aff8"/>
            <w:rFonts w:hint="eastAsia"/>
            <w:noProof/>
            <w:color w:val="auto"/>
            <w:u w:val="none"/>
          </w:rPr>
          <w:t>協定</w:t>
        </w:r>
        <w:r w:rsidR="00515738" w:rsidRPr="00DE2D8A">
          <w:rPr>
            <w:noProof/>
            <w:webHidden/>
          </w:rPr>
          <w:tab/>
        </w:r>
        <w:r w:rsidR="00515738" w:rsidRPr="00DE2D8A">
          <w:rPr>
            <w:noProof/>
            <w:webHidden/>
          </w:rPr>
          <w:fldChar w:fldCharType="begin"/>
        </w:r>
        <w:r w:rsidR="00515738" w:rsidRPr="00DE2D8A">
          <w:rPr>
            <w:noProof/>
            <w:webHidden/>
          </w:rPr>
          <w:instrText xml:space="preserve"> PAGEREF _Toc203791673 \h </w:instrText>
        </w:r>
        <w:r w:rsidR="00515738" w:rsidRPr="00DE2D8A">
          <w:rPr>
            <w:noProof/>
            <w:webHidden/>
          </w:rPr>
        </w:r>
        <w:r w:rsidR="00515738" w:rsidRPr="00DE2D8A">
          <w:rPr>
            <w:noProof/>
            <w:webHidden/>
          </w:rPr>
          <w:fldChar w:fldCharType="separate"/>
        </w:r>
        <w:r w:rsidR="0017251B" w:rsidRPr="00DE2D8A">
          <w:rPr>
            <w:noProof/>
            <w:webHidden/>
          </w:rPr>
          <w:t>234</w:t>
        </w:r>
        <w:r w:rsidR="00515738" w:rsidRPr="00DE2D8A">
          <w:rPr>
            <w:noProof/>
            <w:webHidden/>
          </w:rPr>
          <w:fldChar w:fldCharType="end"/>
        </w:r>
      </w:hyperlink>
    </w:p>
    <w:p w14:paraId="38B9FE56" w14:textId="77777777" w:rsidR="00010D45" w:rsidRPr="00DE2D8A" w:rsidRDefault="00010D45" w:rsidP="001C384F">
      <w:pPr>
        <w:ind w:firstLineChars="83" w:firstLine="196"/>
        <w:rPr>
          <w:lang w:eastAsia="zh-TW"/>
        </w:rPr>
      </w:pPr>
      <w:r w:rsidRPr="00DE2D8A">
        <w:rPr>
          <w:lang w:eastAsia="ja-JP"/>
        </w:rPr>
        <w:fldChar w:fldCharType="end"/>
      </w:r>
    </w:p>
    <w:p w14:paraId="64B66FE7" w14:textId="77777777" w:rsidR="0017251B" w:rsidRPr="00DE2D8A" w:rsidRDefault="0017251B">
      <w:pPr>
        <w:widowControl/>
        <w:overflowPunct/>
        <w:autoSpaceDE/>
        <w:autoSpaceDN/>
        <w:ind w:firstLineChars="0" w:firstLine="0"/>
        <w:jc w:val="left"/>
        <w:rPr>
          <w:rFonts w:ascii="華康超黑體" w:eastAsia="華康超黑體"/>
          <w:sz w:val="48"/>
          <w:szCs w:val="48"/>
          <w:lang w:eastAsia="zh-TW"/>
        </w:rPr>
      </w:pPr>
      <w:r w:rsidRPr="00DE2D8A">
        <w:br w:type="page"/>
      </w:r>
    </w:p>
    <w:p w14:paraId="1C6C73E3" w14:textId="1F6AF144" w:rsidR="004F6C82" w:rsidRPr="00DE2D8A" w:rsidRDefault="00FD1464" w:rsidP="00B77AF6">
      <w:pPr>
        <w:pStyle w:val="aff3"/>
      </w:pPr>
      <w:r w:rsidRPr="00DE2D8A">
        <w:lastRenderedPageBreak/>
        <w:br w:type="page"/>
      </w:r>
      <w:bookmarkStart w:id="1" w:name="_Toc429578327"/>
      <w:bookmarkStart w:id="2" w:name="_Toc427094943"/>
      <w:bookmarkStart w:id="3" w:name="_Toc457340583"/>
      <w:bookmarkStart w:id="4" w:name="_Toc306890163"/>
      <w:bookmarkStart w:id="5" w:name="_Toc307374075"/>
      <w:bookmarkStart w:id="6" w:name="_Toc307821292"/>
      <w:bookmarkStart w:id="7" w:name="_Toc307822773"/>
      <w:bookmarkStart w:id="8" w:name="_Toc425892128"/>
      <w:bookmarkStart w:id="9" w:name="_Toc406763899"/>
      <w:bookmarkStart w:id="10" w:name="_Toc427094933"/>
    </w:p>
    <w:p w14:paraId="59BCBBBD" w14:textId="77777777" w:rsidR="00397795" w:rsidRPr="00DE2D8A" w:rsidRDefault="00397795" w:rsidP="00397795">
      <w:pPr>
        <w:pStyle w:val="aff3"/>
      </w:pPr>
      <w:bookmarkStart w:id="11" w:name="_Toc406763709"/>
      <w:bookmarkStart w:id="12" w:name="_Toc406763906"/>
      <w:bookmarkStart w:id="13" w:name="_Toc427094939"/>
      <w:bookmarkStart w:id="14" w:name="_Toc429578936"/>
      <w:r w:rsidRPr="00DE2D8A">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4"/>
      </w:tblGrid>
      <w:tr w:rsidR="000C3845" w:rsidRPr="00DE2D8A" w14:paraId="11680A00" w14:textId="77777777" w:rsidTr="00E31538">
        <w:trPr>
          <w:trHeight w:val="680"/>
        </w:trPr>
        <w:tc>
          <w:tcPr>
            <w:tcW w:w="8624" w:type="dxa"/>
            <w:gridSpan w:val="2"/>
            <w:shd w:val="clear" w:color="auto" w:fill="auto"/>
            <w:vAlign w:val="center"/>
          </w:tcPr>
          <w:p w14:paraId="1E6B31F3" w14:textId="77777777" w:rsidR="000C3845" w:rsidRPr="00DE2D8A" w:rsidRDefault="000C3845" w:rsidP="000C3845">
            <w:pPr>
              <w:pStyle w:val="aff4"/>
            </w:pPr>
            <w:r w:rsidRPr="00DE2D8A">
              <w:t>自　然　人　文</w:t>
            </w:r>
          </w:p>
        </w:tc>
      </w:tr>
      <w:tr w:rsidR="000C3845" w:rsidRPr="00DE2D8A" w14:paraId="44FD3DEC" w14:textId="77777777" w:rsidTr="00E31538">
        <w:trPr>
          <w:trHeight w:val="680"/>
        </w:trPr>
        <w:tc>
          <w:tcPr>
            <w:tcW w:w="2356" w:type="dxa"/>
            <w:shd w:val="clear" w:color="auto" w:fill="auto"/>
            <w:vAlign w:val="center"/>
          </w:tcPr>
          <w:p w14:paraId="5F5469DB" w14:textId="77777777" w:rsidR="000C3845" w:rsidRPr="00DE2D8A" w:rsidRDefault="000C3845" w:rsidP="000C3845">
            <w:pPr>
              <w:pStyle w:val="-"/>
            </w:pPr>
            <w:r w:rsidRPr="00DE2D8A">
              <w:t>地理環境</w:t>
            </w:r>
          </w:p>
        </w:tc>
        <w:tc>
          <w:tcPr>
            <w:tcW w:w="6268" w:type="dxa"/>
            <w:shd w:val="clear" w:color="auto" w:fill="auto"/>
            <w:tcMar>
              <w:left w:w="42" w:type="dxa"/>
            </w:tcMar>
            <w:vAlign w:val="center"/>
          </w:tcPr>
          <w:p w14:paraId="446DD7D1" w14:textId="77777777" w:rsidR="000C3845" w:rsidRPr="00DE2D8A" w:rsidRDefault="000C3845" w:rsidP="000C3845">
            <w:pPr>
              <w:pStyle w:val="-0"/>
            </w:pPr>
            <w:r w:rsidRPr="00DE2D8A">
              <w:t>位於北美洲，東濱大西洋，西濱太平洋，北與加拿大接壤，南接墨西哥。中部多平原，西部多山，整體而言地勢和緩。</w:t>
            </w:r>
          </w:p>
        </w:tc>
      </w:tr>
      <w:tr w:rsidR="000C3845" w:rsidRPr="00DE2D8A" w14:paraId="0CC7C581" w14:textId="77777777" w:rsidTr="00E31538">
        <w:trPr>
          <w:trHeight w:val="680"/>
        </w:trPr>
        <w:tc>
          <w:tcPr>
            <w:tcW w:w="2356" w:type="dxa"/>
            <w:shd w:val="clear" w:color="auto" w:fill="auto"/>
            <w:vAlign w:val="center"/>
          </w:tcPr>
          <w:p w14:paraId="423D6E23" w14:textId="77777777" w:rsidR="000C3845" w:rsidRPr="00DE2D8A" w:rsidRDefault="000C3845" w:rsidP="000C3845">
            <w:pPr>
              <w:pStyle w:val="-"/>
            </w:pPr>
            <w:r w:rsidRPr="00DE2D8A">
              <w:t>國土面積</w:t>
            </w:r>
          </w:p>
        </w:tc>
        <w:tc>
          <w:tcPr>
            <w:tcW w:w="6268" w:type="dxa"/>
            <w:shd w:val="clear" w:color="auto" w:fill="auto"/>
            <w:tcMar>
              <w:left w:w="42" w:type="dxa"/>
            </w:tcMar>
            <w:vAlign w:val="center"/>
          </w:tcPr>
          <w:p w14:paraId="49B701AA" w14:textId="77777777" w:rsidR="000C3845" w:rsidRPr="00DE2D8A" w:rsidRDefault="000C3845" w:rsidP="000C3845">
            <w:pPr>
              <w:pStyle w:val="-0"/>
            </w:pPr>
            <w:r w:rsidRPr="00DE2D8A">
              <w:t>9,833,517</w:t>
            </w:r>
            <w:r w:rsidRPr="00DE2D8A">
              <w:t>平方公里。</w:t>
            </w:r>
          </w:p>
        </w:tc>
      </w:tr>
      <w:tr w:rsidR="000C3845" w:rsidRPr="00DE2D8A" w14:paraId="6A519F28" w14:textId="77777777" w:rsidTr="00E31538">
        <w:trPr>
          <w:trHeight w:val="680"/>
        </w:trPr>
        <w:tc>
          <w:tcPr>
            <w:tcW w:w="2356" w:type="dxa"/>
            <w:shd w:val="clear" w:color="auto" w:fill="auto"/>
            <w:vAlign w:val="center"/>
          </w:tcPr>
          <w:p w14:paraId="66F0AB2B" w14:textId="77777777" w:rsidR="000C3845" w:rsidRPr="00DE2D8A" w:rsidRDefault="000C3845" w:rsidP="000C3845">
            <w:pPr>
              <w:pStyle w:val="-"/>
            </w:pPr>
            <w:r w:rsidRPr="00DE2D8A">
              <w:t>氣候</w:t>
            </w:r>
          </w:p>
        </w:tc>
        <w:tc>
          <w:tcPr>
            <w:tcW w:w="6268" w:type="dxa"/>
            <w:shd w:val="clear" w:color="auto" w:fill="auto"/>
            <w:tcMar>
              <w:left w:w="42" w:type="dxa"/>
            </w:tcMar>
            <w:vAlign w:val="center"/>
          </w:tcPr>
          <w:p w14:paraId="39E39180" w14:textId="77777777" w:rsidR="000C3845" w:rsidRPr="00DE2D8A" w:rsidRDefault="000C3845" w:rsidP="000C3845">
            <w:pPr>
              <w:pStyle w:val="-0"/>
            </w:pPr>
            <w:r w:rsidRPr="00DE2D8A">
              <w:t>氣候大致溫和，僅夏威夷與佛羅里達州為熱帶氣候，阿拉斯加有極地氣候。</w:t>
            </w:r>
          </w:p>
        </w:tc>
      </w:tr>
      <w:tr w:rsidR="000C3845" w:rsidRPr="00DE2D8A" w14:paraId="79EA0247" w14:textId="77777777" w:rsidTr="00E31538">
        <w:trPr>
          <w:trHeight w:val="680"/>
        </w:trPr>
        <w:tc>
          <w:tcPr>
            <w:tcW w:w="2356" w:type="dxa"/>
            <w:shd w:val="clear" w:color="auto" w:fill="auto"/>
            <w:vAlign w:val="center"/>
          </w:tcPr>
          <w:p w14:paraId="5853C28E" w14:textId="77777777" w:rsidR="000C3845" w:rsidRPr="00DE2D8A" w:rsidRDefault="000C3845" w:rsidP="000C3845">
            <w:pPr>
              <w:pStyle w:val="-"/>
            </w:pPr>
            <w:r w:rsidRPr="00DE2D8A">
              <w:t>種族</w:t>
            </w:r>
          </w:p>
        </w:tc>
        <w:tc>
          <w:tcPr>
            <w:tcW w:w="6268" w:type="dxa"/>
            <w:shd w:val="clear" w:color="auto" w:fill="auto"/>
            <w:tcMar>
              <w:left w:w="42" w:type="dxa"/>
            </w:tcMar>
            <w:vAlign w:val="center"/>
          </w:tcPr>
          <w:p w14:paraId="205BB98C" w14:textId="77777777" w:rsidR="000C3845" w:rsidRPr="00DE2D8A" w:rsidRDefault="000C3845" w:rsidP="000C3845">
            <w:pPr>
              <w:pStyle w:val="-0"/>
            </w:pPr>
            <w:r w:rsidRPr="00DE2D8A">
              <w:t>白人、黑人、亞洲人、拉丁美洲裔、原住民為印地安人。</w:t>
            </w:r>
          </w:p>
        </w:tc>
      </w:tr>
      <w:tr w:rsidR="000C3845" w:rsidRPr="00DE2D8A" w14:paraId="2B5C1FE5" w14:textId="77777777" w:rsidTr="00E31538">
        <w:trPr>
          <w:trHeight w:val="680"/>
        </w:trPr>
        <w:tc>
          <w:tcPr>
            <w:tcW w:w="2356" w:type="dxa"/>
            <w:shd w:val="clear" w:color="auto" w:fill="auto"/>
            <w:vAlign w:val="center"/>
          </w:tcPr>
          <w:p w14:paraId="21665681" w14:textId="77777777" w:rsidR="000C3845" w:rsidRPr="00DE2D8A" w:rsidRDefault="000C3845" w:rsidP="000C3845">
            <w:pPr>
              <w:pStyle w:val="-"/>
            </w:pPr>
            <w:r w:rsidRPr="00DE2D8A">
              <w:t>人口結構</w:t>
            </w:r>
          </w:p>
        </w:tc>
        <w:tc>
          <w:tcPr>
            <w:tcW w:w="6268" w:type="dxa"/>
            <w:shd w:val="clear" w:color="auto" w:fill="auto"/>
            <w:tcMar>
              <w:left w:w="42" w:type="dxa"/>
            </w:tcMar>
            <w:vAlign w:val="center"/>
          </w:tcPr>
          <w:p w14:paraId="6E115E50" w14:textId="77777777" w:rsidR="000C3845" w:rsidRPr="00DE2D8A" w:rsidRDefault="000C3845" w:rsidP="000C3845">
            <w:pPr>
              <w:pStyle w:val="-0"/>
            </w:pPr>
            <w:r w:rsidRPr="00DE2D8A">
              <w:t>2024</w:t>
            </w:r>
            <w:r w:rsidRPr="00DE2D8A">
              <w:t>年美國總人口約</w:t>
            </w:r>
            <w:r w:rsidRPr="00DE2D8A">
              <w:t>3</w:t>
            </w:r>
            <w:r w:rsidRPr="00DE2D8A">
              <w:t>億</w:t>
            </w:r>
            <w:r w:rsidRPr="00DE2D8A">
              <w:t>3,432</w:t>
            </w:r>
            <w:r w:rsidRPr="00DE2D8A">
              <w:t>萬人，為全球人口第</w:t>
            </w:r>
            <w:r w:rsidRPr="00DE2D8A">
              <w:t>3</w:t>
            </w:r>
            <w:r w:rsidRPr="00DE2D8A">
              <w:t>多的國家。加州及德州為美國人口最多的州，紐約市是人口最多的都市。</w:t>
            </w:r>
          </w:p>
        </w:tc>
      </w:tr>
      <w:tr w:rsidR="000C3845" w:rsidRPr="00DE2D8A" w14:paraId="5728F2CD" w14:textId="77777777" w:rsidTr="00E31538">
        <w:trPr>
          <w:trHeight w:val="680"/>
        </w:trPr>
        <w:tc>
          <w:tcPr>
            <w:tcW w:w="2356" w:type="dxa"/>
            <w:shd w:val="clear" w:color="auto" w:fill="auto"/>
            <w:vAlign w:val="center"/>
          </w:tcPr>
          <w:p w14:paraId="08405F33" w14:textId="77777777" w:rsidR="000C3845" w:rsidRPr="00DE2D8A" w:rsidRDefault="000C3845" w:rsidP="000C3845">
            <w:pPr>
              <w:pStyle w:val="-"/>
            </w:pPr>
            <w:r w:rsidRPr="00DE2D8A">
              <w:t>教育普及程度</w:t>
            </w:r>
          </w:p>
        </w:tc>
        <w:tc>
          <w:tcPr>
            <w:tcW w:w="6268" w:type="dxa"/>
            <w:shd w:val="clear" w:color="auto" w:fill="auto"/>
            <w:tcMar>
              <w:left w:w="42" w:type="dxa"/>
            </w:tcMar>
            <w:vAlign w:val="center"/>
          </w:tcPr>
          <w:p w14:paraId="2890D430" w14:textId="77777777" w:rsidR="000C3845" w:rsidRPr="00DE2D8A" w:rsidRDefault="000C3845" w:rsidP="000C3845">
            <w:pPr>
              <w:pStyle w:val="-0"/>
            </w:pPr>
            <w:r w:rsidRPr="00DE2D8A">
              <w:t>識字率</w:t>
            </w:r>
            <w:r w:rsidRPr="00DE2D8A">
              <w:t>99%</w:t>
            </w:r>
            <w:r w:rsidRPr="00DE2D8A">
              <w:t>。</w:t>
            </w:r>
          </w:p>
        </w:tc>
      </w:tr>
      <w:tr w:rsidR="000C3845" w:rsidRPr="00DE2D8A" w14:paraId="2427F2F0" w14:textId="77777777" w:rsidTr="00E31538">
        <w:trPr>
          <w:trHeight w:val="680"/>
        </w:trPr>
        <w:tc>
          <w:tcPr>
            <w:tcW w:w="2356" w:type="dxa"/>
            <w:shd w:val="clear" w:color="auto" w:fill="auto"/>
            <w:vAlign w:val="center"/>
          </w:tcPr>
          <w:p w14:paraId="58F7999C" w14:textId="77777777" w:rsidR="000C3845" w:rsidRPr="00DE2D8A" w:rsidRDefault="000C3845" w:rsidP="000C3845">
            <w:pPr>
              <w:pStyle w:val="-"/>
            </w:pPr>
            <w:r w:rsidRPr="00DE2D8A">
              <w:t>語言</w:t>
            </w:r>
          </w:p>
        </w:tc>
        <w:tc>
          <w:tcPr>
            <w:tcW w:w="6268" w:type="dxa"/>
            <w:shd w:val="clear" w:color="auto" w:fill="auto"/>
            <w:tcMar>
              <w:left w:w="42" w:type="dxa"/>
            </w:tcMar>
            <w:vAlign w:val="center"/>
          </w:tcPr>
          <w:p w14:paraId="2DCCC82B" w14:textId="77777777" w:rsidR="000C3845" w:rsidRPr="00DE2D8A" w:rsidRDefault="000C3845" w:rsidP="000C3845">
            <w:pPr>
              <w:pStyle w:val="-0"/>
            </w:pPr>
            <w:r w:rsidRPr="00DE2D8A">
              <w:t>英語。</w:t>
            </w:r>
          </w:p>
        </w:tc>
      </w:tr>
      <w:tr w:rsidR="000C3845" w:rsidRPr="00DE2D8A" w14:paraId="5C54FB7C" w14:textId="77777777" w:rsidTr="00E31538">
        <w:trPr>
          <w:trHeight w:val="680"/>
        </w:trPr>
        <w:tc>
          <w:tcPr>
            <w:tcW w:w="2356" w:type="dxa"/>
            <w:shd w:val="clear" w:color="auto" w:fill="auto"/>
            <w:vAlign w:val="center"/>
          </w:tcPr>
          <w:p w14:paraId="2B9FA872" w14:textId="77777777" w:rsidR="000C3845" w:rsidRPr="00DE2D8A" w:rsidRDefault="000C3845" w:rsidP="000C3845">
            <w:pPr>
              <w:pStyle w:val="-"/>
            </w:pPr>
            <w:r w:rsidRPr="00DE2D8A">
              <w:t>宗教</w:t>
            </w:r>
          </w:p>
        </w:tc>
        <w:tc>
          <w:tcPr>
            <w:tcW w:w="6268" w:type="dxa"/>
            <w:shd w:val="clear" w:color="auto" w:fill="auto"/>
            <w:tcMar>
              <w:left w:w="42" w:type="dxa"/>
            </w:tcMar>
            <w:vAlign w:val="center"/>
          </w:tcPr>
          <w:p w14:paraId="270DED4A" w14:textId="77777777" w:rsidR="000C3845" w:rsidRPr="00DE2D8A" w:rsidRDefault="000C3845" w:rsidP="000C3845">
            <w:pPr>
              <w:pStyle w:val="-0"/>
            </w:pPr>
            <w:r w:rsidRPr="00DE2D8A">
              <w:t>基督教、天主教、印度教、伊斯蘭教、佛教、猶太教。</w:t>
            </w:r>
          </w:p>
        </w:tc>
      </w:tr>
      <w:tr w:rsidR="000C3845" w:rsidRPr="00DE2D8A" w14:paraId="50466DB0" w14:textId="77777777" w:rsidTr="00E31538">
        <w:trPr>
          <w:trHeight w:val="680"/>
        </w:trPr>
        <w:tc>
          <w:tcPr>
            <w:tcW w:w="2356" w:type="dxa"/>
            <w:shd w:val="clear" w:color="auto" w:fill="auto"/>
            <w:vAlign w:val="center"/>
          </w:tcPr>
          <w:p w14:paraId="4340A873" w14:textId="77777777" w:rsidR="000C3845" w:rsidRPr="00DE2D8A" w:rsidRDefault="000C3845" w:rsidP="000C3845">
            <w:pPr>
              <w:pStyle w:val="-"/>
            </w:pPr>
            <w:r w:rsidRPr="00DE2D8A">
              <w:t>首都及重要城市</w:t>
            </w:r>
          </w:p>
        </w:tc>
        <w:tc>
          <w:tcPr>
            <w:tcW w:w="6268" w:type="dxa"/>
            <w:shd w:val="clear" w:color="auto" w:fill="auto"/>
            <w:tcMar>
              <w:left w:w="42" w:type="dxa"/>
            </w:tcMar>
            <w:vAlign w:val="center"/>
          </w:tcPr>
          <w:p w14:paraId="228B2CE7" w14:textId="77777777" w:rsidR="000C3845" w:rsidRPr="00DE2D8A" w:rsidRDefault="000C3845" w:rsidP="000C3845">
            <w:pPr>
              <w:pStyle w:val="-0"/>
            </w:pPr>
            <w:r w:rsidRPr="00DE2D8A">
              <w:t>首都為華盛頓特區，主要城市包括：紐約、洛杉磯、芝加哥等。</w:t>
            </w:r>
          </w:p>
        </w:tc>
      </w:tr>
      <w:tr w:rsidR="000C3845" w:rsidRPr="00DE2D8A" w14:paraId="67BDADF7" w14:textId="77777777" w:rsidTr="00E31538">
        <w:trPr>
          <w:trHeight w:val="680"/>
        </w:trPr>
        <w:tc>
          <w:tcPr>
            <w:tcW w:w="2356" w:type="dxa"/>
            <w:shd w:val="clear" w:color="auto" w:fill="auto"/>
            <w:vAlign w:val="center"/>
          </w:tcPr>
          <w:p w14:paraId="38EAD5A0" w14:textId="77777777" w:rsidR="000C3845" w:rsidRPr="00DE2D8A" w:rsidRDefault="000C3845" w:rsidP="000C3845">
            <w:pPr>
              <w:pStyle w:val="-"/>
            </w:pPr>
            <w:r w:rsidRPr="00DE2D8A">
              <w:t>政治體制</w:t>
            </w:r>
          </w:p>
        </w:tc>
        <w:tc>
          <w:tcPr>
            <w:tcW w:w="6268" w:type="dxa"/>
            <w:shd w:val="clear" w:color="auto" w:fill="auto"/>
            <w:tcMar>
              <w:left w:w="42" w:type="dxa"/>
            </w:tcMar>
            <w:vAlign w:val="center"/>
          </w:tcPr>
          <w:p w14:paraId="2412290D" w14:textId="77777777" w:rsidR="000C3845" w:rsidRPr="00DE2D8A" w:rsidRDefault="000C3845" w:rsidP="000C3845">
            <w:pPr>
              <w:pStyle w:val="-0"/>
            </w:pPr>
            <w:r w:rsidRPr="00DE2D8A">
              <w:t>聯邦總統制。</w:t>
            </w:r>
          </w:p>
        </w:tc>
      </w:tr>
      <w:tr w:rsidR="000C3845" w:rsidRPr="00DE2D8A" w14:paraId="0AFB29C2" w14:textId="77777777" w:rsidTr="00E31538">
        <w:trPr>
          <w:trHeight w:val="680"/>
        </w:trPr>
        <w:tc>
          <w:tcPr>
            <w:tcW w:w="2356" w:type="dxa"/>
            <w:shd w:val="clear" w:color="auto" w:fill="auto"/>
            <w:vAlign w:val="center"/>
          </w:tcPr>
          <w:p w14:paraId="72C7B930" w14:textId="77777777" w:rsidR="000C3845" w:rsidRPr="00DE2D8A" w:rsidRDefault="000C3845" w:rsidP="000C3845">
            <w:pPr>
              <w:pStyle w:val="-"/>
            </w:pPr>
            <w:r w:rsidRPr="00DE2D8A">
              <w:t>投資主管機關</w:t>
            </w:r>
          </w:p>
        </w:tc>
        <w:tc>
          <w:tcPr>
            <w:tcW w:w="6268" w:type="dxa"/>
            <w:shd w:val="clear" w:color="auto" w:fill="auto"/>
            <w:tcMar>
              <w:left w:w="42" w:type="dxa"/>
            </w:tcMar>
            <w:vAlign w:val="center"/>
          </w:tcPr>
          <w:p w14:paraId="73186C2F" w14:textId="77777777" w:rsidR="000C3845" w:rsidRPr="00DE2D8A" w:rsidRDefault="000C3845" w:rsidP="000C3845">
            <w:pPr>
              <w:pStyle w:val="-0"/>
            </w:pPr>
            <w:r w:rsidRPr="00DE2D8A">
              <w:t>美國商務部、財政部。</w:t>
            </w:r>
          </w:p>
        </w:tc>
      </w:tr>
      <w:tr w:rsidR="000C3845" w:rsidRPr="00DE2D8A" w14:paraId="515BD592" w14:textId="77777777" w:rsidTr="00E31538">
        <w:trPr>
          <w:trHeight w:val="680"/>
        </w:trPr>
        <w:tc>
          <w:tcPr>
            <w:tcW w:w="8624" w:type="dxa"/>
            <w:gridSpan w:val="2"/>
            <w:shd w:val="clear" w:color="auto" w:fill="auto"/>
            <w:vAlign w:val="center"/>
          </w:tcPr>
          <w:p w14:paraId="607DB37E" w14:textId="77777777" w:rsidR="000C3845" w:rsidRPr="00DE2D8A" w:rsidRDefault="000C3845" w:rsidP="000C3845">
            <w:pPr>
              <w:pStyle w:val="aff4"/>
              <w:pageBreakBefore/>
            </w:pPr>
            <w:r w:rsidRPr="00DE2D8A">
              <w:lastRenderedPageBreak/>
              <w:t>經　濟　概　況</w:t>
            </w:r>
          </w:p>
        </w:tc>
      </w:tr>
      <w:tr w:rsidR="000C3845" w:rsidRPr="00DE2D8A" w14:paraId="22D4F3F8" w14:textId="77777777" w:rsidTr="00E31538">
        <w:trPr>
          <w:trHeight w:val="680"/>
        </w:trPr>
        <w:tc>
          <w:tcPr>
            <w:tcW w:w="2356" w:type="dxa"/>
            <w:shd w:val="clear" w:color="auto" w:fill="auto"/>
            <w:vAlign w:val="center"/>
          </w:tcPr>
          <w:p w14:paraId="4B1D11FD" w14:textId="77777777" w:rsidR="000C3845" w:rsidRPr="00DE2D8A" w:rsidRDefault="000C3845" w:rsidP="000C3845">
            <w:pPr>
              <w:pStyle w:val="-"/>
            </w:pPr>
            <w:r w:rsidRPr="00DE2D8A">
              <w:t>幣制</w:t>
            </w:r>
          </w:p>
        </w:tc>
        <w:tc>
          <w:tcPr>
            <w:tcW w:w="6268" w:type="dxa"/>
            <w:shd w:val="clear" w:color="auto" w:fill="auto"/>
            <w:tcMar>
              <w:left w:w="42" w:type="dxa"/>
            </w:tcMar>
            <w:vAlign w:val="center"/>
          </w:tcPr>
          <w:p w14:paraId="3547E97B" w14:textId="77777777" w:rsidR="000C3845" w:rsidRPr="00DE2D8A" w:rsidRDefault="000C3845" w:rsidP="000C3845">
            <w:pPr>
              <w:pStyle w:val="-0"/>
            </w:pPr>
            <w:r w:rsidRPr="00DE2D8A">
              <w:t>美元。</w:t>
            </w:r>
          </w:p>
        </w:tc>
      </w:tr>
      <w:tr w:rsidR="000C3845" w:rsidRPr="00DE2D8A" w14:paraId="06FB80A9" w14:textId="77777777" w:rsidTr="00E31538">
        <w:trPr>
          <w:trHeight w:val="680"/>
        </w:trPr>
        <w:tc>
          <w:tcPr>
            <w:tcW w:w="2356" w:type="dxa"/>
            <w:shd w:val="clear" w:color="auto" w:fill="auto"/>
            <w:vAlign w:val="center"/>
          </w:tcPr>
          <w:p w14:paraId="5EA0343A" w14:textId="77777777" w:rsidR="000C3845" w:rsidRPr="00DE2D8A" w:rsidRDefault="000C3845" w:rsidP="000C3845">
            <w:pPr>
              <w:pStyle w:val="-"/>
            </w:pPr>
            <w:r w:rsidRPr="00DE2D8A">
              <w:t>國內生產毛額</w:t>
            </w:r>
          </w:p>
        </w:tc>
        <w:tc>
          <w:tcPr>
            <w:tcW w:w="6268" w:type="dxa"/>
            <w:shd w:val="clear" w:color="auto" w:fill="auto"/>
            <w:tcMar>
              <w:left w:w="42" w:type="dxa"/>
            </w:tcMar>
            <w:vAlign w:val="center"/>
          </w:tcPr>
          <w:p w14:paraId="43008BAF" w14:textId="77777777" w:rsidR="000C3845" w:rsidRPr="00DE2D8A" w:rsidRDefault="000C3845" w:rsidP="000C3845">
            <w:pPr>
              <w:pStyle w:val="-0"/>
            </w:pPr>
            <w:r w:rsidRPr="00DE2D8A">
              <w:t>29</w:t>
            </w:r>
            <w:r w:rsidRPr="00DE2D8A">
              <w:t>兆</w:t>
            </w:r>
            <w:r w:rsidRPr="00DE2D8A">
              <w:t>1,838</w:t>
            </w:r>
            <w:r w:rsidRPr="00DE2D8A">
              <w:t>億美元（</w:t>
            </w:r>
            <w:r w:rsidRPr="00DE2D8A">
              <w:t>2024</w:t>
            </w:r>
            <w:r w:rsidRPr="00DE2D8A">
              <w:t>年）。</w:t>
            </w:r>
          </w:p>
        </w:tc>
      </w:tr>
      <w:tr w:rsidR="000C3845" w:rsidRPr="00DE2D8A" w14:paraId="1B31A79E" w14:textId="77777777" w:rsidTr="00E31538">
        <w:trPr>
          <w:trHeight w:val="680"/>
        </w:trPr>
        <w:tc>
          <w:tcPr>
            <w:tcW w:w="2356" w:type="dxa"/>
            <w:shd w:val="clear" w:color="auto" w:fill="auto"/>
            <w:vAlign w:val="center"/>
          </w:tcPr>
          <w:p w14:paraId="79837CD4" w14:textId="77777777" w:rsidR="000C3845" w:rsidRPr="00DE2D8A" w:rsidRDefault="000C3845" w:rsidP="000C3845">
            <w:pPr>
              <w:pStyle w:val="-"/>
            </w:pPr>
            <w:r w:rsidRPr="00DE2D8A">
              <w:t>經濟成長率</w:t>
            </w:r>
          </w:p>
        </w:tc>
        <w:tc>
          <w:tcPr>
            <w:tcW w:w="6268" w:type="dxa"/>
            <w:shd w:val="clear" w:color="auto" w:fill="auto"/>
            <w:tcMar>
              <w:left w:w="42" w:type="dxa"/>
            </w:tcMar>
            <w:vAlign w:val="center"/>
          </w:tcPr>
          <w:p w14:paraId="4458BC03" w14:textId="77777777" w:rsidR="000C3845" w:rsidRPr="00DE2D8A" w:rsidRDefault="000C3845" w:rsidP="000C3845">
            <w:pPr>
              <w:pStyle w:val="-0"/>
            </w:pPr>
            <w:r w:rsidRPr="00DE2D8A">
              <w:t>2.8%</w:t>
            </w:r>
            <w:r w:rsidRPr="00DE2D8A">
              <w:t>（</w:t>
            </w:r>
            <w:r w:rsidRPr="00DE2D8A">
              <w:t>2024</w:t>
            </w:r>
            <w:r w:rsidRPr="00DE2D8A">
              <w:t>年）。</w:t>
            </w:r>
          </w:p>
        </w:tc>
      </w:tr>
      <w:tr w:rsidR="000C3845" w:rsidRPr="00DE2D8A" w14:paraId="58368FFD" w14:textId="77777777" w:rsidTr="00E31538">
        <w:trPr>
          <w:trHeight w:val="680"/>
        </w:trPr>
        <w:tc>
          <w:tcPr>
            <w:tcW w:w="2356" w:type="dxa"/>
            <w:shd w:val="clear" w:color="auto" w:fill="auto"/>
            <w:vAlign w:val="center"/>
          </w:tcPr>
          <w:p w14:paraId="5AF81AC9" w14:textId="77777777" w:rsidR="000C3845" w:rsidRPr="00DE2D8A" w:rsidRDefault="000C3845" w:rsidP="000C3845">
            <w:pPr>
              <w:pStyle w:val="-"/>
            </w:pPr>
            <w:r w:rsidRPr="00DE2D8A">
              <w:t>平均國民所得</w:t>
            </w:r>
          </w:p>
        </w:tc>
        <w:tc>
          <w:tcPr>
            <w:tcW w:w="6268" w:type="dxa"/>
            <w:shd w:val="clear" w:color="auto" w:fill="auto"/>
            <w:tcMar>
              <w:left w:w="42" w:type="dxa"/>
            </w:tcMar>
            <w:vAlign w:val="center"/>
          </w:tcPr>
          <w:p w14:paraId="7B28684F" w14:textId="77777777" w:rsidR="000C3845" w:rsidRPr="00DE2D8A" w:rsidRDefault="000C3845" w:rsidP="000C3845">
            <w:pPr>
              <w:pStyle w:val="-0"/>
            </w:pPr>
            <w:r w:rsidRPr="00DE2D8A">
              <w:t>74,755</w:t>
            </w:r>
            <w:r w:rsidRPr="00DE2D8A">
              <w:t>美元（</w:t>
            </w:r>
            <w:r w:rsidRPr="00DE2D8A">
              <w:t>2024</w:t>
            </w:r>
            <w:r w:rsidRPr="00DE2D8A">
              <w:t>年）。</w:t>
            </w:r>
          </w:p>
        </w:tc>
      </w:tr>
      <w:tr w:rsidR="000C3845" w:rsidRPr="00DE2D8A" w14:paraId="777575C2" w14:textId="77777777" w:rsidTr="00E31538">
        <w:trPr>
          <w:trHeight w:val="680"/>
        </w:trPr>
        <w:tc>
          <w:tcPr>
            <w:tcW w:w="2356" w:type="dxa"/>
            <w:shd w:val="clear" w:color="auto" w:fill="auto"/>
            <w:vAlign w:val="center"/>
          </w:tcPr>
          <w:p w14:paraId="403ECF53" w14:textId="77777777" w:rsidR="000C3845" w:rsidRPr="00DE2D8A" w:rsidRDefault="000C3845" w:rsidP="000C3845">
            <w:pPr>
              <w:pStyle w:val="-"/>
            </w:pPr>
            <w:r w:rsidRPr="00DE2D8A">
              <w:t>匯率</w:t>
            </w:r>
          </w:p>
        </w:tc>
        <w:tc>
          <w:tcPr>
            <w:tcW w:w="6268" w:type="dxa"/>
            <w:shd w:val="clear" w:color="auto" w:fill="auto"/>
            <w:tcMar>
              <w:left w:w="42" w:type="dxa"/>
            </w:tcMar>
            <w:vAlign w:val="center"/>
          </w:tcPr>
          <w:p w14:paraId="44A48B01" w14:textId="77777777" w:rsidR="000C3845" w:rsidRPr="00DE2D8A" w:rsidRDefault="000C3845" w:rsidP="000C3845">
            <w:pPr>
              <w:pStyle w:val="-0"/>
            </w:pPr>
            <w:r w:rsidRPr="00DE2D8A">
              <w:t>1</w:t>
            </w:r>
            <w:r w:rsidRPr="00DE2D8A">
              <w:t>美元兌換</w:t>
            </w:r>
            <w:r w:rsidRPr="00DE2D8A">
              <w:t>32.01</w:t>
            </w:r>
            <w:r w:rsidRPr="00DE2D8A">
              <w:t>新臺幣（</w:t>
            </w:r>
            <w:r w:rsidRPr="00DE2D8A">
              <w:t>2025</w:t>
            </w:r>
            <w:r w:rsidRPr="00DE2D8A">
              <w:t>年</w:t>
            </w:r>
            <w:r w:rsidRPr="00DE2D8A">
              <w:t>4</w:t>
            </w:r>
            <w:r w:rsidRPr="00DE2D8A">
              <w:t>月</w:t>
            </w:r>
            <w:r w:rsidRPr="00DE2D8A">
              <w:t>30</w:t>
            </w:r>
            <w:r w:rsidRPr="00DE2D8A">
              <w:t>日）。</w:t>
            </w:r>
          </w:p>
        </w:tc>
      </w:tr>
      <w:tr w:rsidR="000C3845" w:rsidRPr="00DE2D8A" w14:paraId="1F25DE25" w14:textId="77777777" w:rsidTr="00E31538">
        <w:trPr>
          <w:trHeight w:val="680"/>
        </w:trPr>
        <w:tc>
          <w:tcPr>
            <w:tcW w:w="2356" w:type="dxa"/>
            <w:shd w:val="clear" w:color="auto" w:fill="auto"/>
            <w:vAlign w:val="center"/>
          </w:tcPr>
          <w:p w14:paraId="70338FDB" w14:textId="77777777" w:rsidR="000C3845" w:rsidRPr="00DE2D8A" w:rsidRDefault="000C3845" w:rsidP="000C3845">
            <w:pPr>
              <w:pStyle w:val="-"/>
            </w:pPr>
            <w:r w:rsidRPr="00DE2D8A">
              <w:t>利率</w:t>
            </w:r>
          </w:p>
        </w:tc>
        <w:tc>
          <w:tcPr>
            <w:tcW w:w="6268" w:type="dxa"/>
            <w:shd w:val="clear" w:color="auto" w:fill="auto"/>
            <w:tcMar>
              <w:left w:w="42" w:type="dxa"/>
            </w:tcMar>
            <w:vAlign w:val="center"/>
          </w:tcPr>
          <w:p w14:paraId="0522B27B" w14:textId="77777777" w:rsidR="000C3845" w:rsidRPr="00DE2D8A" w:rsidRDefault="000C3845" w:rsidP="000C3845">
            <w:pPr>
              <w:pStyle w:val="-0"/>
            </w:pPr>
            <w:r w:rsidRPr="00DE2D8A">
              <w:t>聯準會基準利率為</w:t>
            </w:r>
            <w:r w:rsidRPr="00DE2D8A">
              <w:t>4.25-4.5%</w:t>
            </w:r>
            <w:r w:rsidRPr="00DE2D8A">
              <w:t>（</w:t>
            </w:r>
            <w:r w:rsidRPr="00DE2D8A">
              <w:t>2025</w:t>
            </w:r>
            <w:r w:rsidRPr="00DE2D8A">
              <w:t>年</w:t>
            </w:r>
            <w:r w:rsidRPr="00DE2D8A">
              <w:t>4</w:t>
            </w:r>
            <w:r w:rsidRPr="00DE2D8A">
              <w:t>月）。</w:t>
            </w:r>
          </w:p>
        </w:tc>
      </w:tr>
      <w:tr w:rsidR="000C3845" w:rsidRPr="00DE2D8A" w14:paraId="42C07111" w14:textId="77777777" w:rsidTr="00E31538">
        <w:trPr>
          <w:trHeight w:val="680"/>
        </w:trPr>
        <w:tc>
          <w:tcPr>
            <w:tcW w:w="2356" w:type="dxa"/>
            <w:shd w:val="clear" w:color="auto" w:fill="auto"/>
            <w:vAlign w:val="center"/>
          </w:tcPr>
          <w:p w14:paraId="0AC7F388" w14:textId="77777777" w:rsidR="000C3845" w:rsidRPr="00DE2D8A" w:rsidRDefault="000C3845" w:rsidP="000C3845">
            <w:pPr>
              <w:pStyle w:val="-"/>
            </w:pPr>
            <w:r w:rsidRPr="00DE2D8A">
              <w:t>通貨膨脹率</w:t>
            </w:r>
          </w:p>
        </w:tc>
        <w:tc>
          <w:tcPr>
            <w:tcW w:w="6268" w:type="dxa"/>
            <w:shd w:val="clear" w:color="auto" w:fill="auto"/>
            <w:tcMar>
              <w:left w:w="42" w:type="dxa"/>
            </w:tcMar>
            <w:vAlign w:val="center"/>
          </w:tcPr>
          <w:p w14:paraId="33D663D3" w14:textId="77777777" w:rsidR="000C3845" w:rsidRPr="00DE2D8A" w:rsidRDefault="000C3845" w:rsidP="000C3845">
            <w:pPr>
              <w:pStyle w:val="-0"/>
            </w:pPr>
            <w:r w:rsidRPr="00DE2D8A">
              <w:t>2.3%</w:t>
            </w:r>
            <w:r w:rsidRPr="00DE2D8A">
              <w:t>（</w:t>
            </w:r>
            <w:r w:rsidRPr="00DE2D8A">
              <w:t>2025</w:t>
            </w:r>
            <w:r w:rsidRPr="00DE2D8A">
              <w:t>年</w:t>
            </w:r>
            <w:r w:rsidRPr="00DE2D8A">
              <w:t>4</w:t>
            </w:r>
            <w:r w:rsidRPr="00DE2D8A">
              <w:t>月）。</w:t>
            </w:r>
          </w:p>
        </w:tc>
      </w:tr>
      <w:tr w:rsidR="000C3845" w:rsidRPr="00DE2D8A" w14:paraId="0D266D53" w14:textId="77777777" w:rsidTr="00E31538">
        <w:trPr>
          <w:trHeight w:val="680"/>
        </w:trPr>
        <w:tc>
          <w:tcPr>
            <w:tcW w:w="2356" w:type="dxa"/>
            <w:shd w:val="clear" w:color="auto" w:fill="auto"/>
            <w:vAlign w:val="center"/>
          </w:tcPr>
          <w:p w14:paraId="6BBE63BA" w14:textId="77777777" w:rsidR="000C3845" w:rsidRPr="00DE2D8A" w:rsidRDefault="000C3845" w:rsidP="000C3845">
            <w:pPr>
              <w:pStyle w:val="-"/>
            </w:pPr>
            <w:r w:rsidRPr="00DE2D8A">
              <w:t>產值最高前</w:t>
            </w:r>
            <w:r w:rsidRPr="00DE2D8A">
              <w:t>5</w:t>
            </w:r>
            <w:r w:rsidRPr="00DE2D8A">
              <w:t>大產業</w:t>
            </w:r>
          </w:p>
        </w:tc>
        <w:tc>
          <w:tcPr>
            <w:tcW w:w="6268" w:type="dxa"/>
            <w:shd w:val="clear" w:color="auto" w:fill="auto"/>
            <w:tcMar>
              <w:left w:w="42" w:type="dxa"/>
            </w:tcMar>
            <w:vAlign w:val="center"/>
          </w:tcPr>
          <w:p w14:paraId="0204CC83" w14:textId="77777777" w:rsidR="000C3845" w:rsidRPr="00DE2D8A" w:rsidRDefault="000C3845" w:rsidP="000C3845">
            <w:pPr>
              <w:pStyle w:val="-0"/>
            </w:pPr>
            <w:r w:rsidRPr="00DE2D8A">
              <w:t>金融及房地產服務業、專業及商業服務業、政府部門、製造業、教育暨醫療服務及社會扶助業。</w:t>
            </w:r>
          </w:p>
        </w:tc>
      </w:tr>
      <w:tr w:rsidR="000C3845" w:rsidRPr="00DE2D8A" w14:paraId="7BD02B1D" w14:textId="77777777" w:rsidTr="00E31538">
        <w:trPr>
          <w:trHeight w:val="680"/>
        </w:trPr>
        <w:tc>
          <w:tcPr>
            <w:tcW w:w="2356" w:type="dxa"/>
            <w:shd w:val="clear" w:color="auto" w:fill="auto"/>
            <w:vAlign w:val="center"/>
          </w:tcPr>
          <w:p w14:paraId="163CB152" w14:textId="77777777" w:rsidR="000C3845" w:rsidRPr="00DE2D8A" w:rsidRDefault="000C3845" w:rsidP="000C3845">
            <w:pPr>
              <w:pStyle w:val="-"/>
            </w:pPr>
            <w:r w:rsidRPr="00DE2D8A">
              <w:t>出口總金額</w:t>
            </w:r>
          </w:p>
        </w:tc>
        <w:tc>
          <w:tcPr>
            <w:tcW w:w="6268" w:type="dxa"/>
            <w:shd w:val="clear" w:color="auto" w:fill="auto"/>
            <w:tcMar>
              <w:left w:w="42" w:type="dxa"/>
            </w:tcMar>
            <w:vAlign w:val="center"/>
          </w:tcPr>
          <w:p w14:paraId="316B48AF" w14:textId="77777777" w:rsidR="000C3845" w:rsidRPr="00DE2D8A" w:rsidRDefault="000C3845" w:rsidP="000C3845">
            <w:pPr>
              <w:pStyle w:val="-0"/>
            </w:pPr>
            <w:r w:rsidRPr="00DE2D8A">
              <w:t>3</w:t>
            </w:r>
            <w:r w:rsidRPr="00DE2D8A">
              <w:t>兆</w:t>
            </w:r>
            <w:r w:rsidRPr="00DE2D8A">
              <w:t>1,916</w:t>
            </w:r>
            <w:r w:rsidRPr="00DE2D8A">
              <w:t>億美元（</w:t>
            </w:r>
            <w:r w:rsidRPr="00DE2D8A">
              <w:t>2024</w:t>
            </w:r>
            <w:r w:rsidRPr="00DE2D8A">
              <w:t>年商品及服務貿易）。</w:t>
            </w:r>
          </w:p>
        </w:tc>
      </w:tr>
      <w:tr w:rsidR="000C3845" w:rsidRPr="00DE2D8A" w14:paraId="52AFA0B5" w14:textId="77777777" w:rsidTr="00E31538">
        <w:trPr>
          <w:trHeight w:val="680"/>
        </w:trPr>
        <w:tc>
          <w:tcPr>
            <w:tcW w:w="2356" w:type="dxa"/>
            <w:shd w:val="clear" w:color="auto" w:fill="auto"/>
            <w:vAlign w:val="center"/>
          </w:tcPr>
          <w:p w14:paraId="7C12EF4E" w14:textId="77777777" w:rsidR="000C3845" w:rsidRPr="00DE2D8A" w:rsidRDefault="000C3845" w:rsidP="000C3845">
            <w:pPr>
              <w:pStyle w:val="-"/>
            </w:pPr>
            <w:r w:rsidRPr="00DE2D8A">
              <w:t>主要出口產品</w:t>
            </w:r>
          </w:p>
        </w:tc>
        <w:tc>
          <w:tcPr>
            <w:tcW w:w="6268" w:type="dxa"/>
            <w:shd w:val="clear" w:color="auto" w:fill="auto"/>
            <w:tcMar>
              <w:left w:w="42" w:type="dxa"/>
            </w:tcMar>
            <w:vAlign w:val="center"/>
          </w:tcPr>
          <w:p w14:paraId="7D737DD7" w14:textId="77777777" w:rsidR="000C3845" w:rsidRPr="00DE2D8A" w:rsidRDefault="000C3845" w:rsidP="000C3845">
            <w:pPr>
              <w:pStyle w:val="-0"/>
            </w:pPr>
            <w:r w:rsidRPr="00DE2D8A">
              <w:t>民航機、引擎及其零件、石油提煉之原油、石油及提自瀝青礦物之油類</w:t>
            </w:r>
            <w:r w:rsidRPr="00DE2D8A">
              <w:t>(</w:t>
            </w:r>
            <w:r w:rsidRPr="00DE2D8A">
              <w:t>原油除外</w:t>
            </w:r>
            <w:r w:rsidRPr="00DE2D8A">
              <w:t>)</w:t>
            </w:r>
            <w:r w:rsidRPr="00DE2D8A">
              <w:t>、石油氣及其他氣態碳氫化合物、載客之機動車輛。</w:t>
            </w:r>
          </w:p>
        </w:tc>
      </w:tr>
      <w:tr w:rsidR="000C3845" w:rsidRPr="00DE2D8A" w14:paraId="25A2026A" w14:textId="77777777" w:rsidTr="00E31538">
        <w:trPr>
          <w:trHeight w:val="680"/>
        </w:trPr>
        <w:tc>
          <w:tcPr>
            <w:tcW w:w="2356" w:type="dxa"/>
            <w:shd w:val="clear" w:color="auto" w:fill="auto"/>
            <w:vAlign w:val="center"/>
          </w:tcPr>
          <w:p w14:paraId="36B5267B" w14:textId="77777777" w:rsidR="000C3845" w:rsidRPr="00DE2D8A" w:rsidRDefault="000C3845" w:rsidP="000C3845">
            <w:pPr>
              <w:pStyle w:val="-"/>
            </w:pPr>
            <w:r w:rsidRPr="00DE2D8A">
              <w:t>主要出口國家</w:t>
            </w:r>
          </w:p>
        </w:tc>
        <w:tc>
          <w:tcPr>
            <w:tcW w:w="6268" w:type="dxa"/>
            <w:shd w:val="clear" w:color="auto" w:fill="auto"/>
            <w:tcMar>
              <w:left w:w="42" w:type="dxa"/>
            </w:tcMar>
            <w:vAlign w:val="center"/>
          </w:tcPr>
          <w:p w14:paraId="5E9217A5" w14:textId="77777777" w:rsidR="000C3845" w:rsidRPr="00DE2D8A" w:rsidRDefault="000C3845" w:rsidP="000C3845">
            <w:pPr>
              <w:pStyle w:val="-0"/>
            </w:pPr>
            <w:r w:rsidRPr="00DE2D8A">
              <w:t>加拿大、墨西哥、中國</w:t>
            </w:r>
            <w:r w:rsidRPr="00DE2D8A">
              <w:rPr>
                <w:rFonts w:hint="eastAsia"/>
                <w:lang w:eastAsia="zh-HK"/>
              </w:rPr>
              <w:t>大陸</w:t>
            </w:r>
            <w:r w:rsidRPr="00DE2D8A">
              <w:t>、荷蘭、英國、日本、德國、南韓、巴西、新加坡、法國、</w:t>
            </w:r>
            <w:r w:rsidRPr="00DE2D8A">
              <w:rPr>
                <w:rFonts w:hint="eastAsia"/>
                <w:lang w:eastAsia="zh-HK"/>
              </w:rPr>
              <w:t>臺</w:t>
            </w:r>
            <w:r w:rsidRPr="00DE2D8A">
              <w:t>灣、印度、澳洲、比利時（</w:t>
            </w:r>
            <w:r w:rsidRPr="00DE2D8A">
              <w:t>2024</w:t>
            </w:r>
            <w:r w:rsidRPr="00DE2D8A">
              <w:t>年）。</w:t>
            </w:r>
          </w:p>
        </w:tc>
      </w:tr>
      <w:tr w:rsidR="000C3845" w:rsidRPr="00DE2D8A" w14:paraId="23D53AA2" w14:textId="77777777" w:rsidTr="00E31538">
        <w:trPr>
          <w:trHeight w:val="680"/>
        </w:trPr>
        <w:tc>
          <w:tcPr>
            <w:tcW w:w="2356" w:type="dxa"/>
            <w:shd w:val="clear" w:color="auto" w:fill="auto"/>
            <w:vAlign w:val="center"/>
          </w:tcPr>
          <w:p w14:paraId="53435E72" w14:textId="77777777" w:rsidR="000C3845" w:rsidRPr="00DE2D8A" w:rsidRDefault="000C3845" w:rsidP="000C3845">
            <w:pPr>
              <w:pStyle w:val="-"/>
            </w:pPr>
            <w:r w:rsidRPr="00DE2D8A">
              <w:t>進口總金額</w:t>
            </w:r>
          </w:p>
        </w:tc>
        <w:tc>
          <w:tcPr>
            <w:tcW w:w="6268" w:type="dxa"/>
            <w:shd w:val="clear" w:color="auto" w:fill="auto"/>
            <w:tcMar>
              <w:left w:w="42" w:type="dxa"/>
            </w:tcMar>
            <w:vAlign w:val="center"/>
          </w:tcPr>
          <w:p w14:paraId="5A8B0F42" w14:textId="77777777" w:rsidR="000C3845" w:rsidRPr="00DE2D8A" w:rsidRDefault="000C3845" w:rsidP="000C3845">
            <w:pPr>
              <w:pStyle w:val="-0"/>
            </w:pPr>
            <w:r w:rsidRPr="00DE2D8A">
              <w:t>4</w:t>
            </w:r>
            <w:r w:rsidRPr="00DE2D8A">
              <w:t>兆</w:t>
            </w:r>
            <w:r w:rsidRPr="00DE2D8A">
              <w:t>1,100</w:t>
            </w:r>
            <w:r w:rsidRPr="00DE2D8A">
              <w:t>億美元（</w:t>
            </w:r>
            <w:r w:rsidRPr="00DE2D8A">
              <w:t>2024</w:t>
            </w:r>
            <w:r w:rsidRPr="00DE2D8A">
              <w:t>年商品及服務貿易）。</w:t>
            </w:r>
          </w:p>
        </w:tc>
      </w:tr>
      <w:tr w:rsidR="000C3845" w:rsidRPr="00DE2D8A" w14:paraId="4FCA823E" w14:textId="77777777" w:rsidTr="00E31538">
        <w:trPr>
          <w:trHeight w:val="680"/>
        </w:trPr>
        <w:tc>
          <w:tcPr>
            <w:tcW w:w="2356" w:type="dxa"/>
            <w:shd w:val="clear" w:color="auto" w:fill="auto"/>
            <w:vAlign w:val="center"/>
          </w:tcPr>
          <w:p w14:paraId="463722A8" w14:textId="77777777" w:rsidR="000C3845" w:rsidRPr="00DE2D8A" w:rsidRDefault="000C3845" w:rsidP="000C3845">
            <w:pPr>
              <w:pStyle w:val="-"/>
            </w:pPr>
            <w:r w:rsidRPr="00DE2D8A">
              <w:t>主要進口產品</w:t>
            </w:r>
          </w:p>
        </w:tc>
        <w:tc>
          <w:tcPr>
            <w:tcW w:w="6268" w:type="dxa"/>
            <w:shd w:val="clear" w:color="auto" w:fill="auto"/>
            <w:tcMar>
              <w:left w:w="42" w:type="dxa"/>
            </w:tcMar>
            <w:vAlign w:val="center"/>
          </w:tcPr>
          <w:p w14:paraId="4C395DA6" w14:textId="77777777" w:rsidR="000C3845" w:rsidRPr="00DE2D8A" w:rsidRDefault="000C3845" w:rsidP="000C3845">
            <w:pPr>
              <w:pStyle w:val="-0"/>
            </w:pPr>
            <w:r w:rsidRPr="00DE2D8A">
              <w:t>載客之機動車輛、石油提煉之原油、自動資料處理機及其附屬單元、電子設備之線路電話零件、血液、抗毒血清及疫苗。</w:t>
            </w:r>
          </w:p>
        </w:tc>
      </w:tr>
      <w:tr w:rsidR="000C3845" w:rsidRPr="00DE2D8A" w14:paraId="4781F0E4" w14:textId="77777777" w:rsidTr="00E31538">
        <w:trPr>
          <w:trHeight w:val="680"/>
        </w:trPr>
        <w:tc>
          <w:tcPr>
            <w:tcW w:w="2356" w:type="dxa"/>
            <w:shd w:val="clear" w:color="auto" w:fill="auto"/>
            <w:vAlign w:val="center"/>
          </w:tcPr>
          <w:p w14:paraId="26F375AB" w14:textId="77777777" w:rsidR="000C3845" w:rsidRPr="00DE2D8A" w:rsidRDefault="000C3845" w:rsidP="000C3845">
            <w:pPr>
              <w:pStyle w:val="-"/>
            </w:pPr>
            <w:r w:rsidRPr="00DE2D8A">
              <w:lastRenderedPageBreak/>
              <w:t>主要進口國家</w:t>
            </w:r>
          </w:p>
        </w:tc>
        <w:tc>
          <w:tcPr>
            <w:tcW w:w="6268" w:type="dxa"/>
            <w:shd w:val="clear" w:color="auto" w:fill="auto"/>
            <w:tcMar>
              <w:left w:w="42" w:type="dxa"/>
            </w:tcMar>
            <w:vAlign w:val="center"/>
          </w:tcPr>
          <w:p w14:paraId="64F5DF3C" w14:textId="77777777" w:rsidR="000C3845" w:rsidRPr="00DE2D8A" w:rsidRDefault="000C3845" w:rsidP="000C3845">
            <w:pPr>
              <w:pStyle w:val="-0"/>
            </w:pPr>
            <w:r w:rsidRPr="00DE2D8A">
              <w:t>墨西哥、中國</w:t>
            </w:r>
            <w:r w:rsidRPr="00DE2D8A">
              <w:rPr>
                <w:rFonts w:hint="eastAsia"/>
                <w:lang w:eastAsia="zh-HK"/>
              </w:rPr>
              <w:t>大陸</w:t>
            </w:r>
            <w:r w:rsidRPr="00DE2D8A">
              <w:t>、加拿大、德國、日本、越南、南韓、</w:t>
            </w:r>
            <w:r w:rsidRPr="00DE2D8A">
              <w:rPr>
                <w:rFonts w:hint="eastAsia"/>
                <w:lang w:eastAsia="zh-HK"/>
              </w:rPr>
              <w:t>臺</w:t>
            </w:r>
            <w:r w:rsidRPr="00DE2D8A">
              <w:t>灣、愛爾蘭、印度、義大利、英國、瑞士、泰國、法國（</w:t>
            </w:r>
            <w:r w:rsidRPr="00DE2D8A">
              <w:t>2024</w:t>
            </w:r>
            <w:r w:rsidRPr="00DE2D8A">
              <w:t>年）。</w:t>
            </w:r>
          </w:p>
        </w:tc>
      </w:tr>
    </w:tbl>
    <w:p w14:paraId="3629FD23" w14:textId="0F020E0E" w:rsidR="0017251B" w:rsidRPr="00DE2D8A" w:rsidRDefault="0017251B">
      <w:pPr>
        <w:widowControl/>
        <w:overflowPunct/>
        <w:autoSpaceDE/>
        <w:autoSpaceDN/>
        <w:ind w:firstLineChars="0" w:firstLine="0"/>
        <w:jc w:val="left"/>
        <w:rPr>
          <w:rFonts w:ascii="華康超黑體" w:eastAsia="華康超黑體" w:hAnsi="標楷體"/>
          <w:sz w:val="56"/>
          <w:szCs w:val="72"/>
          <w:lang w:eastAsia="zh-TW"/>
        </w:rPr>
      </w:pPr>
    </w:p>
    <w:p w14:paraId="5CE1E9FA" w14:textId="77777777" w:rsidR="0017251B" w:rsidRPr="00DE2D8A" w:rsidRDefault="0017251B">
      <w:pPr>
        <w:widowControl/>
        <w:overflowPunct/>
        <w:autoSpaceDE/>
        <w:autoSpaceDN/>
        <w:ind w:firstLineChars="0" w:firstLine="0"/>
        <w:jc w:val="left"/>
        <w:rPr>
          <w:rFonts w:ascii="華康超黑體" w:eastAsia="華康超黑體" w:hAnsi="標楷體"/>
          <w:sz w:val="56"/>
          <w:szCs w:val="72"/>
          <w:lang w:eastAsia="zh-TW"/>
        </w:rPr>
      </w:pPr>
      <w:r w:rsidRPr="00DE2D8A">
        <w:rPr>
          <w:rFonts w:ascii="華康超黑體" w:eastAsia="華康超黑體" w:hAnsi="標楷體"/>
          <w:sz w:val="56"/>
          <w:szCs w:val="72"/>
          <w:lang w:eastAsia="zh-TW"/>
        </w:rPr>
        <w:br w:type="page"/>
      </w:r>
    </w:p>
    <w:p w14:paraId="1F4757DA" w14:textId="77777777" w:rsidR="00F967FC" w:rsidRPr="00DE2D8A" w:rsidRDefault="00F967FC">
      <w:pPr>
        <w:widowControl/>
        <w:overflowPunct/>
        <w:autoSpaceDE/>
        <w:autoSpaceDN/>
        <w:ind w:firstLineChars="0" w:firstLine="0"/>
        <w:jc w:val="left"/>
        <w:rPr>
          <w:rFonts w:ascii="華康超黑體" w:eastAsia="華康超黑體" w:hAnsi="標楷體"/>
          <w:sz w:val="56"/>
          <w:szCs w:val="72"/>
          <w:lang w:eastAsia="zh-TW"/>
        </w:rPr>
      </w:pPr>
    </w:p>
    <w:p w14:paraId="66003672" w14:textId="77777777" w:rsidR="00C83339" w:rsidRPr="00DE2D8A" w:rsidRDefault="00C83339" w:rsidP="00B77AF6">
      <w:pPr>
        <w:pStyle w:val="28-"/>
        <w:rPr>
          <w:lang w:eastAsia="zh-TW"/>
        </w:rPr>
        <w:sectPr w:rsidR="00C83339" w:rsidRPr="00DE2D8A" w:rsidSect="00AF50E7">
          <w:headerReference w:type="default" r:id="rId16"/>
          <w:pgSz w:w="11906" w:h="16838" w:code="9"/>
          <w:pgMar w:top="2268" w:right="1701" w:bottom="1701" w:left="1701" w:header="1134" w:footer="851" w:gutter="0"/>
          <w:cols w:space="720"/>
          <w:docGrid w:type="linesAndChars" w:linePitch="514" w:charSpace="-774"/>
        </w:sectPr>
      </w:pPr>
    </w:p>
    <w:p w14:paraId="78DC3D75" w14:textId="5A9A2166" w:rsidR="00B77AF6" w:rsidRPr="00DE2D8A" w:rsidRDefault="00B77AF6" w:rsidP="00B77AF6">
      <w:pPr>
        <w:pStyle w:val="28-"/>
        <w:rPr>
          <w:lang w:eastAsia="zh-TW"/>
        </w:rPr>
      </w:pPr>
      <w:bookmarkStart w:id="15" w:name="_Toc203791662"/>
      <w:r w:rsidRPr="00DE2D8A">
        <w:rPr>
          <w:rFonts w:hint="eastAsia"/>
          <w:lang w:eastAsia="zh-TW"/>
        </w:rPr>
        <w:lastRenderedPageBreak/>
        <w:t>緬因州投資環境簡介</w:t>
      </w:r>
      <w:bookmarkEnd w:id="11"/>
      <w:bookmarkEnd w:id="12"/>
      <w:bookmarkEnd w:id="13"/>
      <w:bookmarkEnd w:id="14"/>
      <w:bookmarkEnd w:id="15"/>
    </w:p>
    <w:p w14:paraId="342EBC7F" w14:textId="77777777" w:rsidR="00B77AF6" w:rsidRPr="00DE2D8A" w:rsidRDefault="00B77AF6" w:rsidP="00B77AF6">
      <w:pPr>
        <w:pStyle w:val="aff3"/>
      </w:pPr>
      <w:r w:rsidRPr="00DE2D8A">
        <w:rPr>
          <w:rFonts w:hint="eastAsia"/>
        </w:rPr>
        <w:t>緬因州基本資料表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E2D8A" w:rsidRPr="00DE2D8A" w14:paraId="6E5A251C" w14:textId="77777777" w:rsidTr="004130CA">
        <w:trPr>
          <w:trHeight w:val="680"/>
        </w:trPr>
        <w:tc>
          <w:tcPr>
            <w:tcW w:w="8564" w:type="dxa"/>
            <w:gridSpan w:val="2"/>
            <w:vAlign w:val="center"/>
          </w:tcPr>
          <w:p w14:paraId="00022BE2" w14:textId="77777777" w:rsidR="00B77AF6" w:rsidRPr="00DE2D8A" w:rsidRDefault="00B77AF6" w:rsidP="004130CA">
            <w:pPr>
              <w:pStyle w:val="aff4"/>
            </w:pPr>
            <w:r w:rsidRPr="00DE2D8A">
              <w:rPr>
                <w:rFonts w:hint="eastAsia"/>
              </w:rPr>
              <w:t>自　然　人　文</w:t>
            </w:r>
          </w:p>
        </w:tc>
      </w:tr>
      <w:tr w:rsidR="00DE2D8A" w:rsidRPr="00DE2D8A" w14:paraId="7757A78A" w14:textId="77777777" w:rsidTr="004130CA">
        <w:trPr>
          <w:trHeight w:val="680"/>
        </w:trPr>
        <w:tc>
          <w:tcPr>
            <w:tcW w:w="2508" w:type="dxa"/>
            <w:vAlign w:val="center"/>
          </w:tcPr>
          <w:p w14:paraId="134EA33B" w14:textId="77777777" w:rsidR="00B77AF6" w:rsidRPr="00DE2D8A" w:rsidRDefault="00B77AF6" w:rsidP="00B77AF6">
            <w:pPr>
              <w:pStyle w:val="-"/>
            </w:pPr>
            <w:r w:rsidRPr="00DE2D8A">
              <w:rPr>
                <w:rFonts w:hint="eastAsia"/>
              </w:rPr>
              <w:t>地理環境</w:t>
            </w:r>
          </w:p>
        </w:tc>
        <w:tc>
          <w:tcPr>
            <w:tcW w:w="6056" w:type="dxa"/>
            <w:vAlign w:val="center"/>
          </w:tcPr>
          <w:p w14:paraId="4AD8B9AB" w14:textId="77777777" w:rsidR="00B77AF6" w:rsidRPr="00DE2D8A" w:rsidRDefault="00B77AF6" w:rsidP="00B77AF6">
            <w:pPr>
              <w:pStyle w:val="-0"/>
              <w:rPr>
                <w:lang w:eastAsia="zh-TW"/>
              </w:rPr>
            </w:pPr>
            <w:r w:rsidRPr="00DE2D8A">
              <w:rPr>
                <w:lang w:eastAsia="zh-TW"/>
              </w:rPr>
              <w:t>位於新英格蘭地區之東北部，北鄰加拿大，西南接新罕布夏州（南邊隔著新罕布夏州的</w:t>
            </w:r>
            <w:r w:rsidRPr="00DE2D8A">
              <w:rPr>
                <w:lang w:eastAsia="zh-TW"/>
              </w:rPr>
              <w:t>Port</w:t>
            </w:r>
            <w:r w:rsidRPr="00DE2D8A">
              <w:rPr>
                <w:rFonts w:hint="eastAsia"/>
                <w:lang w:eastAsia="zh-TW"/>
              </w:rPr>
              <w:t>s</w:t>
            </w:r>
            <w:r w:rsidRPr="00DE2D8A">
              <w:rPr>
                <w:lang w:eastAsia="zh-TW"/>
              </w:rPr>
              <w:t>mouth</w:t>
            </w:r>
            <w:r w:rsidRPr="00DE2D8A">
              <w:rPr>
                <w:lang w:eastAsia="zh-TW"/>
              </w:rPr>
              <w:t>市，與麻州相望），東鄰大西洋，為新英格蘭地區最大的州，其面積約相當新英格蘭其他</w:t>
            </w:r>
            <w:r w:rsidRPr="00DE2D8A">
              <w:rPr>
                <w:lang w:eastAsia="zh-TW"/>
              </w:rPr>
              <w:t>5</w:t>
            </w:r>
            <w:r w:rsidRPr="00DE2D8A">
              <w:rPr>
                <w:lang w:eastAsia="zh-TW"/>
              </w:rPr>
              <w:t>個州之總合，擁有極長的海岸線、廣大的森林及眾多的湖泊。</w:t>
            </w:r>
          </w:p>
        </w:tc>
      </w:tr>
      <w:tr w:rsidR="00DE2D8A" w:rsidRPr="00DE2D8A" w14:paraId="21D5B247" w14:textId="77777777" w:rsidTr="004130CA">
        <w:trPr>
          <w:trHeight w:val="680"/>
        </w:trPr>
        <w:tc>
          <w:tcPr>
            <w:tcW w:w="2508" w:type="dxa"/>
            <w:vAlign w:val="center"/>
          </w:tcPr>
          <w:p w14:paraId="78C351D7" w14:textId="77777777" w:rsidR="00B77AF6" w:rsidRPr="00DE2D8A" w:rsidRDefault="00B77AF6" w:rsidP="00B77AF6">
            <w:pPr>
              <w:pStyle w:val="-"/>
            </w:pPr>
            <w:r w:rsidRPr="00DE2D8A">
              <w:rPr>
                <w:rFonts w:hint="eastAsia"/>
              </w:rPr>
              <w:t>人口</w:t>
            </w:r>
          </w:p>
        </w:tc>
        <w:tc>
          <w:tcPr>
            <w:tcW w:w="6056" w:type="dxa"/>
            <w:vAlign w:val="center"/>
          </w:tcPr>
          <w:p w14:paraId="782796EB" w14:textId="1F5D5D08" w:rsidR="00B77AF6" w:rsidRPr="00DE2D8A" w:rsidRDefault="00B77AF6" w:rsidP="00B77AF6">
            <w:pPr>
              <w:pStyle w:val="-0"/>
            </w:pPr>
            <w:r w:rsidRPr="00DE2D8A">
              <w:rPr>
                <w:rFonts w:hint="eastAsia"/>
              </w:rPr>
              <w:t>約</w:t>
            </w:r>
            <w:r w:rsidRPr="00DE2D8A">
              <w:rPr>
                <w:rFonts w:hint="eastAsia"/>
              </w:rPr>
              <w:t>140</w:t>
            </w:r>
            <w:r w:rsidRPr="00DE2D8A">
              <w:t>萬人</w:t>
            </w:r>
          </w:p>
        </w:tc>
      </w:tr>
      <w:tr w:rsidR="00DE2D8A" w:rsidRPr="00DE2D8A" w14:paraId="5E864070" w14:textId="77777777" w:rsidTr="004130CA">
        <w:trPr>
          <w:trHeight w:val="680"/>
        </w:trPr>
        <w:tc>
          <w:tcPr>
            <w:tcW w:w="2508" w:type="dxa"/>
            <w:vAlign w:val="center"/>
          </w:tcPr>
          <w:p w14:paraId="1E251FD8" w14:textId="77777777" w:rsidR="00B77AF6" w:rsidRPr="00DE2D8A" w:rsidRDefault="00B77AF6" w:rsidP="00B77AF6">
            <w:pPr>
              <w:pStyle w:val="-"/>
            </w:pPr>
            <w:r w:rsidRPr="00DE2D8A">
              <w:rPr>
                <w:rFonts w:hint="eastAsia"/>
              </w:rPr>
              <w:t>人口結構</w:t>
            </w:r>
          </w:p>
        </w:tc>
        <w:tc>
          <w:tcPr>
            <w:tcW w:w="6056" w:type="dxa"/>
            <w:vAlign w:val="center"/>
          </w:tcPr>
          <w:p w14:paraId="114350FA" w14:textId="77777777" w:rsidR="00B77AF6" w:rsidRPr="00DE2D8A" w:rsidRDefault="00B77AF6" w:rsidP="00B77AF6">
            <w:pPr>
              <w:pStyle w:val="-0"/>
              <w:rPr>
                <w:lang w:eastAsia="zh-TW"/>
              </w:rPr>
            </w:pPr>
            <w:r w:rsidRPr="00DE2D8A">
              <w:rPr>
                <w:lang w:eastAsia="zh-TW"/>
              </w:rPr>
              <w:t>以白人為主占</w:t>
            </w:r>
            <w:r w:rsidRPr="00DE2D8A">
              <w:rPr>
                <w:rFonts w:hint="eastAsia"/>
                <w:lang w:eastAsia="zh-TW"/>
              </w:rPr>
              <w:t>93.9</w:t>
            </w:r>
            <w:r w:rsidRPr="00DE2D8A">
              <w:rPr>
                <w:lang w:eastAsia="zh-TW"/>
              </w:rPr>
              <w:t>%</w:t>
            </w:r>
            <w:r w:rsidRPr="00DE2D8A">
              <w:rPr>
                <w:lang w:eastAsia="zh-TW"/>
              </w:rPr>
              <w:t>，居民平均年齡偏高，是全美老齡人口最高州之一</w:t>
            </w:r>
          </w:p>
        </w:tc>
      </w:tr>
      <w:tr w:rsidR="00DE2D8A" w:rsidRPr="00DE2D8A" w14:paraId="376D6FB6" w14:textId="77777777" w:rsidTr="004130CA">
        <w:trPr>
          <w:trHeight w:val="680"/>
        </w:trPr>
        <w:tc>
          <w:tcPr>
            <w:tcW w:w="2508" w:type="dxa"/>
            <w:vAlign w:val="center"/>
          </w:tcPr>
          <w:p w14:paraId="5F62FCAD" w14:textId="77777777" w:rsidR="00B77AF6" w:rsidRPr="00DE2D8A" w:rsidRDefault="00B77AF6" w:rsidP="00B77AF6">
            <w:pPr>
              <w:pStyle w:val="-"/>
            </w:pPr>
            <w:r w:rsidRPr="00DE2D8A">
              <w:rPr>
                <w:rFonts w:hint="eastAsia"/>
              </w:rPr>
              <w:t>面積</w:t>
            </w:r>
          </w:p>
        </w:tc>
        <w:tc>
          <w:tcPr>
            <w:tcW w:w="6056" w:type="dxa"/>
            <w:vAlign w:val="center"/>
          </w:tcPr>
          <w:p w14:paraId="73845994" w14:textId="77777777" w:rsidR="00B77AF6" w:rsidRPr="00DE2D8A" w:rsidRDefault="00B77AF6" w:rsidP="00B77AF6">
            <w:pPr>
              <w:pStyle w:val="-0"/>
            </w:pPr>
            <w:r w:rsidRPr="00DE2D8A">
              <w:t>35,385</w:t>
            </w:r>
            <w:r w:rsidRPr="00DE2D8A">
              <w:t>平方英里</w:t>
            </w:r>
          </w:p>
        </w:tc>
      </w:tr>
      <w:tr w:rsidR="00DE2D8A" w:rsidRPr="00DE2D8A" w14:paraId="18FADA44" w14:textId="77777777" w:rsidTr="004130CA">
        <w:trPr>
          <w:trHeight w:val="680"/>
        </w:trPr>
        <w:tc>
          <w:tcPr>
            <w:tcW w:w="2508" w:type="dxa"/>
            <w:vAlign w:val="center"/>
          </w:tcPr>
          <w:p w14:paraId="7C637726" w14:textId="77777777" w:rsidR="00B77AF6" w:rsidRPr="00DE2D8A" w:rsidRDefault="00B77AF6" w:rsidP="00B77AF6">
            <w:pPr>
              <w:pStyle w:val="-"/>
            </w:pPr>
            <w:r w:rsidRPr="00DE2D8A">
              <w:rPr>
                <w:rFonts w:hint="eastAsia"/>
              </w:rPr>
              <w:t>氣候</w:t>
            </w:r>
          </w:p>
        </w:tc>
        <w:tc>
          <w:tcPr>
            <w:tcW w:w="6056" w:type="dxa"/>
            <w:vAlign w:val="center"/>
          </w:tcPr>
          <w:p w14:paraId="0EDEEB70" w14:textId="77777777" w:rsidR="00B77AF6" w:rsidRPr="00DE2D8A" w:rsidRDefault="00B77AF6" w:rsidP="00B77AF6">
            <w:pPr>
              <w:pStyle w:val="-0"/>
              <w:rPr>
                <w:lang w:eastAsia="zh-TW"/>
              </w:rPr>
            </w:pPr>
            <w:r w:rsidRPr="00DE2D8A">
              <w:rPr>
                <w:lang w:eastAsia="zh-TW"/>
              </w:rPr>
              <w:t>屬溼潤的大陸性氣候，夏季潮溼溫暖，冬季寒冷多雪，以最北部鄰近加拿大的地區為例，夏季均溫約攝氏</w:t>
            </w:r>
            <w:r w:rsidRPr="00DE2D8A">
              <w:rPr>
                <w:lang w:eastAsia="zh-TW"/>
              </w:rPr>
              <w:t>17</w:t>
            </w:r>
            <w:r w:rsidRPr="00DE2D8A">
              <w:rPr>
                <w:lang w:eastAsia="zh-TW"/>
              </w:rPr>
              <w:t>度，沿岸地帶的夏季均溫約攝氏</w:t>
            </w:r>
            <w:r w:rsidRPr="00DE2D8A">
              <w:rPr>
                <w:lang w:eastAsia="zh-TW"/>
              </w:rPr>
              <w:t>18</w:t>
            </w:r>
            <w:r w:rsidRPr="00DE2D8A">
              <w:rPr>
                <w:lang w:eastAsia="zh-TW"/>
              </w:rPr>
              <w:t>度，北部冬季均溫約攝氏零下</w:t>
            </w:r>
            <w:r w:rsidRPr="00DE2D8A">
              <w:rPr>
                <w:lang w:eastAsia="zh-TW"/>
              </w:rPr>
              <w:t>8</w:t>
            </w:r>
            <w:r w:rsidRPr="00DE2D8A">
              <w:rPr>
                <w:lang w:eastAsia="zh-TW"/>
              </w:rPr>
              <w:t>度，沿岸地帶約攝氏零下</w:t>
            </w:r>
            <w:r w:rsidRPr="00DE2D8A">
              <w:rPr>
                <w:lang w:eastAsia="zh-TW"/>
              </w:rPr>
              <w:t>3</w:t>
            </w:r>
            <w:r w:rsidRPr="00DE2D8A">
              <w:rPr>
                <w:lang w:eastAsia="zh-TW"/>
              </w:rPr>
              <w:t>度。</w:t>
            </w:r>
          </w:p>
        </w:tc>
      </w:tr>
      <w:tr w:rsidR="00DE2D8A" w:rsidRPr="00DE2D8A" w14:paraId="425690FD" w14:textId="77777777" w:rsidTr="004130CA">
        <w:trPr>
          <w:trHeight w:val="680"/>
        </w:trPr>
        <w:tc>
          <w:tcPr>
            <w:tcW w:w="2508" w:type="dxa"/>
            <w:vAlign w:val="center"/>
          </w:tcPr>
          <w:p w14:paraId="6A942D7B" w14:textId="77777777" w:rsidR="00B77AF6" w:rsidRPr="00DE2D8A" w:rsidRDefault="00B77AF6" w:rsidP="00B77AF6">
            <w:pPr>
              <w:pStyle w:val="-"/>
            </w:pPr>
            <w:r w:rsidRPr="00DE2D8A">
              <w:rPr>
                <w:rFonts w:hint="eastAsia"/>
              </w:rPr>
              <w:t>教育普及程度</w:t>
            </w:r>
          </w:p>
        </w:tc>
        <w:tc>
          <w:tcPr>
            <w:tcW w:w="6056" w:type="dxa"/>
            <w:vAlign w:val="center"/>
          </w:tcPr>
          <w:p w14:paraId="51A1AC29" w14:textId="10DF6792" w:rsidR="00B77AF6" w:rsidRPr="00DE2D8A" w:rsidRDefault="00B77AF6" w:rsidP="00B77AF6">
            <w:pPr>
              <w:pStyle w:val="-0"/>
              <w:rPr>
                <w:lang w:eastAsia="zh-TW"/>
              </w:rPr>
            </w:pPr>
            <w:r w:rsidRPr="00DE2D8A">
              <w:t>25</w:t>
            </w:r>
            <w:r w:rsidRPr="00DE2D8A">
              <w:rPr>
                <w:rFonts w:hint="eastAsia"/>
              </w:rPr>
              <w:t>歲以上人口中有</w:t>
            </w:r>
            <w:r w:rsidRPr="00DE2D8A">
              <w:rPr>
                <w:rFonts w:hint="eastAsia"/>
              </w:rPr>
              <w:t>35.3</w:t>
            </w:r>
            <w:r w:rsidRPr="00DE2D8A">
              <w:t>%</w:t>
            </w:r>
            <w:r w:rsidRPr="00DE2D8A">
              <w:t>擁有大學</w:t>
            </w:r>
            <w:r w:rsidR="002F0BC8" w:rsidRPr="00DE2D8A">
              <w:t>或</w:t>
            </w:r>
            <w:r w:rsidRPr="00DE2D8A">
              <w:t>大學以上學歷</w:t>
            </w:r>
          </w:p>
        </w:tc>
      </w:tr>
      <w:tr w:rsidR="00DE2D8A" w:rsidRPr="00DE2D8A" w14:paraId="7E3D8D7D" w14:textId="77777777" w:rsidTr="004130CA">
        <w:trPr>
          <w:trHeight w:val="680"/>
        </w:trPr>
        <w:tc>
          <w:tcPr>
            <w:tcW w:w="2508" w:type="dxa"/>
            <w:vAlign w:val="center"/>
          </w:tcPr>
          <w:p w14:paraId="0E050990" w14:textId="77777777" w:rsidR="00B77AF6" w:rsidRPr="00DE2D8A" w:rsidRDefault="00B77AF6" w:rsidP="00B77AF6">
            <w:pPr>
              <w:pStyle w:val="-"/>
            </w:pPr>
            <w:r w:rsidRPr="00DE2D8A">
              <w:rPr>
                <w:rFonts w:hint="eastAsia"/>
              </w:rPr>
              <w:t>首府及重要城市</w:t>
            </w:r>
          </w:p>
        </w:tc>
        <w:tc>
          <w:tcPr>
            <w:tcW w:w="6056" w:type="dxa"/>
            <w:vAlign w:val="center"/>
          </w:tcPr>
          <w:p w14:paraId="724C9002" w14:textId="77777777" w:rsidR="00B77AF6" w:rsidRPr="00DE2D8A" w:rsidRDefault="00B77AF6" w:rsidP="00B77AF6">
            <w:pPr>
              <w:pStyle w:val="-0"/>
            </w:pPr>
            <w:r w:rsidRPr="00DE2D8A">
              <w:t>首府為</w:t>
            </w:r>
            <w:r w:rsidRPr="00DE2D8A">
              <w:t>Augusta</w:t>
            </w:r>
            <w:r w:rsidRPr="00DE2D8A">
              <w:t>，商業中心為</w:t>
            </w:r>
            <w:r w:rsidRPr="00DE2D8A">
              <w:t>Portland</w:t>
            </w:r>
          </w:p>
        </w:tc>
      </w:tr>
      <w:tr w:rsidR="00DE2D8A" w:rsidRPr="00DE2D8A" w14:paraId="6FFC2435" w14:textId="77777777" w:rsidTr="004130CA">
        <w:trPr>
          <w:trHeight w:val="680"/>
        </w:trPr>
        <w:tc>
          <w:tcPr>
            <w:tcW w:w="8564" w:type="dxa"/>
            <w:gridSpan w:val="2"/>
            <w:vAlign w:val="center"/>
          </w:tcPr>
          <w:p w14:paraId="1A6A02DA" w14:textId="77777777" w:rsidR="00B77AF6" w:rsidRPr="00DE2D8A" w:rsidRDefault="00B77AF6" w:rsidP="004130CA">
            <w:pPr>
              <w:pStyle w:val="aff4"/>
              <w:pageBreakBefore/>
            </w:pPr>
            <w:r w:rsidRPr="00DE2D8A">
              <w:rPr>
                <w:rFonts w:hint="eastAsia"/>
              </w:rPr>
              <w:lastRenderedPageBreak/>
              <w:t>經　濟　概　況</w:t>
            </w:r>
          </w:p>
        </w:tc>
      </w:tr>
      <w:tr w:rsidR="00DE2D8A" w:rsidRPr="00DE2D8A" w14:paraId="5B0C562F" w14:textId="77777777" w:rsidTr="004130CA">
        <w:trPr>
          <w:trHeight w:val="680"/>
        </w:trPr>
        <w:tc>
          <w:tcPr>
            <w:tcW w:w="2508" w:type="dxa"/>
            <w:vAlign w:val="center"/>
          </w:tcPr>
          <w:p w14:paraId="3705FC3E" w14:textId="77777777" w:rsidR="00B77AF6" w:rsidRPr="00DE2D8A" w:rsidRDefault="00B77AF6" w:rsidP="00B77AF6">
            <w:pPr>
              <w:pStyle w:val="-"/>
            </w:pPr>
            <w:r w:rsidRPr="00DE2D8A">
              <w:rPr>
                <w:rFonts w:hint="eastAsia"/>
              </w:rPr>
              <w:t>州內生產毛額</w:t>
            </w:r>
          </w:p>
        </w:tc>
        <w:tc>
          <w:tcPr>
            <w:tcW w:w="6056" w:type="dxa"/>
            <w:vAlign w:val="center"/>
          </w:tcPr>
          <w:p w14:paraId="7BAA9B14" w14:textId="04546D05" w:rsidR="00B77AF6" w:rsidRPr="00DE2D8A" w:rsidRDefault="00B77AF6" w:rsidP="00B77AF6">
            <w:pPr>
              <w:pStyle w:val="-0"/>
            </w:pPr>
            <w:r w:rsidRPr="00DE2D8A">
              <w:rPr>
                <w:rFonts w:hint="eastAsia"/>
              </w:rPr>
              <w:t>992</w:t>
            </w:r>
            <w:r w:rsidRPr="00DE2D8A">
              <w:rPr>
                <w:rFonts w:hint="eastAsia"/>
              </w:rPr>
              <w:t>億</w:t>
            </w:r>
            <w:r w:rsidRPr="00DE2D8A">
              <w:t>美元（</w:t>
            </w:r>
            <w:r w:rsidRPr="00DE2D8A">
              <w:t>202</w:t>
            </w:r>
            <w:r w:rsidRPr="00DE2D8A">
              <w:rPr>
                <w:rFonts w:hint="eastAsia"/>
              </w:rPr>
              <w:t>4</w:t>
            </w:r>
            <w:r w:rsidRPr="00DE2D8A">
              <w:t>年</w:t>
            </w:r>
            <w:r w:rsidRPr="00DE2D8A">
              <w:rPr>
                <w:rFonts w:hint="eastAsia"/>
              </w:rPr>
              <w:t>第</w:t>
            </w:r>
            <w:r w:rsidRPr="00DE2D8A">
              <w:rPr>
                <w:rFonts w:hint="eastAsia"/>
              </w:rPr>
              <w:t>3</w:t>
            </w:r>
            <w:r w:rsidRPr="00DE2D8A">
              <w:rPr>
                <w:rFonts w:hint="eastAsia"/>
              </w:rPr>
              <w:t>季</w:t>
            </w:r>
            <w:r w:rsidRPr="00DE2D8A">
              <w:t>）</w:t>
            </w:r>
          </w:p>
        </w:tc>
      </w:tr>
      <w:tr w:rsidR="00DE2D8A" w:rsidRPr="00DE2D8A" w14:paraId="37E19C9D" w14:textId="77777777" w:rsidTr="004130CA">
        <w:trPr>
          <w:trHeight w:val="680"/>
        </w:trPr>
        <w:tc>
          <w:tcPr>
            <w:tcW w:w="2508" w:type="dxa"/>
            <w:vAlign w:val="center"/>
          </w:tcPr>
          <w:p w14:paraId="03533619" w14:textId="77777777" w:rsidR="00B77AF6" w:rsidRPr="00DE2D8A" w:rsidRDefault="00B77AF6" w:rsidP="00B77AF6">
            <w:pPr>
              <w:pStyle w:val="-"/>
            </w:pPr>
            <w:r w:rsidRPr="00DE2D8A">
              <w:rPr>
                <w:rFonts w:hint="eastAsia"/>
              </w:rPr>
              <w:t>平均州民所得</w:t>
            </w:r>
          </w:p>
        </w:tc>
        <w:tc>
          <w:tcPr>
            <w:tcW w:w="6056" w:type="dxa"/>
            <w:vAlign w:val="center"/>
          </w:tcPr>
          <w:p w14:paraId="2A4F1B93" w14:textId="1F8950CB" w:rsidR="00B77AF6" w:rsidRPr="00DE2D8A" w:rsidRDefault="00B77AF6" w:rsidP="00B77AF6">
            <w:pPr>
              <w:pStyle w:val="-0"/>
            </w:pPr>
            <w:r w:rsidRPr="00DE2D8A">
              <w:t>65</w:t>
            </w:r>
            <w:r w:rsidRPr="00DE2D8A">
              <w:rPr>
                <w:rFonts w:hint="eastAsia"/>
              </w:rPr>
              <w:t>,105</w:t>
            </w:r>
            <w:r w:rsidRPr="00DE2D8A">
              <w:t>美元</w:t>
            </w:r>
            <w:r w:rsidR="00EB5B4E" w:rsidRPr="00DE2D8A">
              <w:t>（</w:t>
            </w:r>
            <w:r w:rsidR="00EB5B4E" w:rsidRPr="00DE2D8A">
              <w:t>202</w:t>
            </w:r>
            <w:r w:rsidR="00EB5B4E" w:rsidRPr="00DE2D8A">
              <w:rPr>
                <w:rFonts w:hint="eastAsia"/>
                <w:lang w:eastAsia="zh-TW"/>
              </w:rPr>
              <w:t>4</w:t>
            </w:r>
            <w:r w:rsidR="00EB5B4E" w:rsidRPr="00DE2D8A">
              <w:t>年）</w:t>
            </w:r>
          </w:p>
        </w:tc>
      </w:tr>
      <w:tr w:rsidR="00DE2D8A" w:rsidRPr="00DE2D8A" w14:paraId="48B7041F" w14:textId="77777777" w:rsidTr="004130CA">
        <w:trPr>
          <w:trHeight w:val="680"/>
        </w:trPr>
        <w:tc>
          <w:tcPr>
            <w:tcW w:w="2508" w:type="dxa"/>
            <w:vAlign w:val="center"/>
          </w:tcPr>
          <w:p w14:paraId="65420514" w14:textId="77777777" w:rsidR="00B77AF6" w:rsidRPr="00DE2D8A" w:rsidRDefault="00B77AF6" w:rsidP="00B77AF6">
            <w:pPr>
              <w:pStyle w:val="-"/>
            </w:pPr>
            <w:r w:rsidRPr="00DE2D8A">
              <w:rPr>
                <w:rFonts w:hint="eastAsia"/>
              </w:rPr>
              <w:t>經濟成長率</w:t>
            </w:r>
          </w:p>
        </w:tc>
        <w:tc>
          <w:tcPr>
            <w:tcW w:w="6056" w:type="dxa"/>
            <w:vAlign w:val="center"/>
          </w:tcPr>
          <w:p w14:paraId="30C9CC7F" w14:textId="523742B8" w:rsidR="00B77AF6" w:rsidRPr="00DE2D8A" w:rsidRDefault="00B77AF6" w:rsidP="00B77AF6">
            <w:pPr>
              <w:pStyle w:val="-0"/>
            </w:pPr>
            <w:r w:rsidRPr="00DE2D8A">
              <w:rPr>
                <w:rFonts w:hint="eastAsia"/>
              </w:rPr>
              <w:t>3.6</w:t>
            </w:r>
            <w:r w:rsidRPr="00DE2D8A">
              <w:t>%</w:t>
            </w:r>
            <w:r w:rsidRPr="00DE2D8A">
              <w:t>（</w:t>
            </w:r>
            <w:r w:rsidRPr="00DE2D8A">
              <w:t>202</w:t>
            </w:r>
            <w:r w:rsidRPr="00DE2D8A">
              <w:rPr>
                <w:rFonts w:hint="eastAsia"/>
              </w:rPr>
              <w:t>4</w:t>
            </w:r>
            <w:r w:rsidRPr="00DE2D8A">
              <w:t>年</w:t>
            </w:r>
            <w:r w:rsidRPr="00DE2D8A">
              <w:rPr>
                <w:rFonts w:hint="eastAsia"/>
              </w:rPr>
              <w:t>第</w:t>
            </w:r>
            <w:r w:rsidRPr="00DE2D8A">
              <w:rPr>
                <w:rFonts w:hint="eastAsia"/>
              </w:rPr>
              <w:t>3</w:t>
            </w:r>
            <w:r w:rsidRPr="00DE2D8A">
              <w:rPr>
                <w:rFonts w:hint="eastAsia"/>
              </w:rPr>
              <w:t>季</w:t>
            </w:r>
            <w:r w:rsidRPr="00DE2D8A">
              <w:t>）</w:t>
            </w:r>
          </w:p>
        </w:tc>
      </w:tr>
      <w:tr w:rsidR="00DE2D8A" w:rsidRPr="00DE2D8A" w14:paraId="53AB321C" w14:textId="77777777" w:rsidTr="004130CA">
        <w:trPr>
          <w:trHeight w:val="680"/>
        </w:trPr>
        <w:tc>
          <w:tcPr>
            <w:tcW w:w="2508" w:type="dxa"/>
            <w:vAlign w:val="center"/>
          </w:tcPr>
          <w:p w14:paraId="3025E6E4" w14:textId="77777777" w:rsidR="00B77AF6" w:rsidRPr="00DE2D8A" w:rsidRDefault="00B77AF6" w:rsidP="00B77AF6">
            <w:pPr>
              <w:pStyle w:val="-"/>
            </w:pPr>
            <w:r w:rsidRPr="00DE2D8A">
              <w:rPr>
                <w:rFonts w:hint="eastAsia"/>
              </w:rPr>
              <w:t>失業率</w:t>
            </w:r>
          </w:p>
        </w:tc>
        <w:tc>
          <w:tcPr>
            <w:tcW w:w="6056" w:type="dxa"/>
            <w:vAlign w:val="center"/>
          </w:tcPr>
          <w:p w14:paraId="39177333" w14:textId="2D93DD0E" w:rsidR="00B77AF6" w:rsidRPr="00DE2D8A" w:rsidRDefault="00B77AF6" w:rsidP="00B77AF6">
            <w:pPr>
              <w:pStyle w:val="-0"/>
            </w:pPr>
            <w:r w:rsidRPr="00DE2D8A">
              <w:rPr>
                <w:rFonts w:hint="eastAsia"/>
              </w:rPr>
              <w:t>3.2</w:t>
            </w:r>
            <w:r w:rsidRPr="00DE2D8A">
              <w:t>%</w:t>
            </w:r>
            <w:r w:rsidRPr="00DE2D8A">
              <w:t>（</w:t>
            </w:r>
            <w:r w:rsidRPr="00DE2D8A">
              <w:t>202</w:t>
            </w:r>
            <w:r w:rsidRPr="00DE2D8A">
              <w:rPr>
                <w:rFonts w:hint="eastAsia"/>
              </w:rPr>
              <w:t>4</w:t>
            </w:r>
            <w:r w:rsidRPr="00DE2D8A">
              <w:t>年</w:t>
            </w:r>
            <w:r w:rsidRPr="00DE2D8A">
              <w:rPr>
                <w:rFonts w:hint="eastAsia"/>
              </w:rPr>
              <w:t>12</w:t>
            </w:r>
            <w:r w:rsidRPr="00DE2D8A">
              <w:rPr>
                <w:rFonts w:hint="eastAsia"/>
              </w:rPr>
              <w:t>月</w:t>
            </w:r>
            <w:r w:rsidRPr="00DE2D8A">
              <w:t>）</w:t>
            </w:r>
          </w:p>
        </w:tc>
      </w:tr>
      <w:tr w:rsidR="00DE2D8A" w:rsidRPr="00DE2D8A" w14:paraId="0B948254" w14:textId="77777777" w:rsidTr="004130CA">
        <w:trPr>
          <w:trHeight w:val="680"/>
        </w:trPr>
        <w:tc>
          <w:tcPr>
            <w:tcW w:w="2508" w:type="dxa"/>
            <w:vAlign w:val="center"/>
          </w:tcPr>
          <w:p w14:paraId="69AE3A0E" w14:textId="77777777" w:rsidR="00B77AF6" w:rsidRPr="00DE2D8A" w:rsidRDefault="00B77AF6" w:rsidP="00B77AF6">
            <w:pPr>
              <w:pStyle w:val="-"/>
            </w:pPr>
            <w:r w:rsidRPr="00DE2D8A">
              <w:rPr>
                <w:rFonts w:hint="eastAsia"/>
              </w:rPr>
              <w:t>進口值</w:t>
            </w:r>
          </w:p>
        </w:tc>
        <w:tc>
          <w:tcPr>
            <w:tcW w:w="6056" w:type="dxa"/>
            <w:vAlign w:val="center"/>
          </w:tcPr>
          <w:p w14:paraId="5BF61BC7" w14:textId="120B80EB" w:rsidR="00B77AF6" w:rsidRPr="00DE2D8A" w:rsidRDefault="00B77AF6" w:rsidP="00B77AF6">
            <w:pPr>
              <w:pStyle w:val="-0"/>
            </w:pPr>
            <w:r w:rsidRPr="00DE2D8A">
              <w:rPr>
                <w:rFonts w:hint="eastAsia"/>
              </w:rPr>
              <w:t>67</w:t>
            </w:r>
            <w:r w:rsidRPr="00DE2D8A">
              <w:rPr>
                <w:rFonts w:hint="eastAsia"/>
              </w:rPr>
              <w:t>億</w:t>
            </w:r>
            <w:r w:rsidRPr="00DE2D8A">
              <w:rPr>
                <w:rFonts w:hint="eastAsia"/>
              </w:rPr>
              <w:t>3,402</w:t>
            </w:r>
            <w:r w:rsidRPr="00DE2D8A">
              <w:rPr>
                <w:rFonts w:hint="eastAsia"/>
              </w:rPr>
              <w:t>萬美元</w:t>
            </w:r>
            <w:r w:rsidRPr="00DE2D8A">
              <w:t>（</w:t>
            </w:r>
            <w:r w:rsidRPr="00DE2D8A">
              <w:rPr>
                <w:rFonts w:hint="eastAsia"/>
              </w:rPr>
              <w:t>2024</w:t>
            </w:r>
            <w:r w:rsidRPr="00DE2D8A">
              <w:rPr>
                <w:rFonts w:hint="eastAsia"/>
              </w:rPr>
              <w:t>年</w:t>
            </w:r>
            <w:r w:rsidRPr="00DE2D8A">
              <w:t>）</w:t>
            </w:r>
          </w:p>
        </w:tc>
      </w:tr>
      <w:tr w:rsidR="00DE2D8A" w:rsidRPr="00DE2D8A" w14:paraId="61EA46BA" w14:textId="77777777" w:rsidTr="004130CA">
        <w:trPr>
          <w:trHeight w:val="680"/>
        </w:trPr>
        <w:tc>
          <w:tcPr>
            <w:tcW w:w="2508" w:type="dxa"/>
            <w:vAlign w:val="center"/>
          </w:tcPr>
          <w:p w14:paraId="5B588C9B" w14:textId="77777777" w:rsidR="00B77AF6" w:rsidRPr="00DE2D8A" w:rsidRDefault="00B77AF6" w:rsidP="00B77AF6">
            <w:pPr>
              <w:pStyle w:val="-"/>
            </w:pPr>
            <w:r w:rsidRPr="00DE2D8A">
              <w:rPr>
                <w:rFonts w:hint="eastAsia"/>
              </w:rPr>
              <w:t>出口值</w:t>
            </w:r>
          </w:p>
        </w:tc>
        <w:tc>
          <w:tcPr>
            <w:tcW w:w="6056" w:type="dxa"/>
            <w:vAlign w:val="center"/>
          </w:tcPr>
          <w:p w14:paraId="6F170A12" w14:textId="7A51961E" w:rsidR="00B77AF6" w:rsidRPr="00DE2D8A" w:rsidRDefault="00B77AF6" w:rsidP="00B77AF6">
            <w:pPr>
              <w:pStyle w:val="-0"/>
            </w:pPr>
            <w:r w:rsidRPr="00DE2D8A">
              <w:rPr>
                <w:rFonts w:hint="eastAsia"/>
              </w:rPr>
              <w:t>30</w:t>
            </w:r>
            <w:r w:rsidRPr="00DE2D8A">
              <w:rPr>
                <w:rFonts w:hint="eastAsia"/>
              </w:rPr>
              <w:t>億</w:t>
            </w:r>
            <w:r w:rsidRPr="00DE2D8A">
              <w:rPr>
                <w:rFonts w:hint="eastAsia"/>
              </w:rPr>
              <w:t>6,219</w:t>
            </w:r>
            <w:r w:rsidRPr="00DE2D8A">
              <w:rPr>
                <w:rFonts w:hint="eastAsia"/>
              </w:rPr>
              <w:t>萬美元</w:t>
            </w:r>
            <w:r w:rsidRPr="00DE2D8A">
              <w:t>（</w:t>
            </w:r>
            <w:r w:rsidRPr="00DE2D8A">
              <w:rPr>
                <w:rFonts w:hint="eastAsia"/>
              </w:rPr>
              <w:t>2024</w:t>
            </w:r>
            <w:r w:rsidRPr="00DE2D8A">
              <w:rPr>
                <w:rFonts w:hint="eastAsia"/>
              </w:rPr>
              <w:t>年</w:t>
            </w:r>
            <w:r w:rsidRPr="00DE2D8A">
              <w:t>）</w:t>
            </w:r>
          </w:p>
        </w:tc>
      </w:tr>
      <w:tr w:rsidR="00DE2D8A" w:rsidRPr="00DE2D8A" w14:paraId="29D0BD8C" w14:textId="77777777" w:rsidTr="004130CA">
        <w:trPr>
          <w:trHeight w:val="680"/>
        </w:trPr>
        <w:tc>
          <w:tcPr>
            <w:tcW w:w="2508" w:type="dxa"/>
            <w:vAlign w:val="center"/>
          </w:tcPr>
          <w:p w14:paraId="73A846E0" w14:textId="77777777" w:rsidR="00B77AF6" w:rsidRPr="00DE2D8A" w:rsidRDefault="00B77AF6" w:rsidP="00B77AF6">
            <w:pPr>
              <w:pStyle w:val="-"/>
            </w:pPr>
            <w:r w:rsidRPr="00DE2D8A">
              <w:rPr>
                <w:rFonts w:hint="eastAsia"/>
              </w:rPr>
              <w:t>主要進口項目</w:t>
            </w:r>
          </w:p>
        </w:tc>
        <w:tc>
          <w:tcPr>
            <w:tcW w:w="6056" w:type="dxa"/>
            <w:vAlign w:val="center"/>
          </w:tcPr>
          <w:p w14:paraId="19B40281" w14:textId="77777777" w:rsidR="00B77AF6" w:rsidRPr="00DE2D8A" w:rsidRDefault="00B77AF6" w:rsidP="00B77AF6">
            <w:pPr>
              <w:pStyle w:val="-0"/>
              <w:rPr>
                <w:lang w:eastAsia="zh-TW"/>
              </w:rPr>
            </w:pPr>
            <w:r w:rsidRPr="00DE2D8A">
              <w:rPr>
                <w:rFonts w:hint="eastAsia"/>
                <w:lang w:eastAsia="zh-TW"/>
              </w:rPr>
              <w:t>原油外石油產品、電力、航空器、木漿、渦輪噴射引擎、渦輪噴射引擎</w:t>
            </w:r>
            <w:r w:rsidRPr="00DE2D8A">
              <w:rPr>
                <w:rFonts w:hint="eastAsia"/>
                <w:lang w:eastAsia="zh-TW"/>
              </w:rPr>
              <w:t>/</w:t>
            </w:r>
            <w:r w:rsidRPr="00DE2D8A">
              <w:rPr>
                <w:rFonts w:hint="eastAsia"/>
                <w:lang w:eastAsia="zh-TW"/>
              </w:rPr>
              <w:t>渦輪機之零件、木材、石油氣、甲殼類海鮮、鮭魚、動物飼料、石油瀝青、鞋類</w:t>
            </w:r>
          </w:p>
        </w:tc>
      </w:tr>
      <w:tr w:rsidR="00DE2D8A" w:rsidRPr="00DE2D8A" w14:paraId="2DB5F253" w14:textId="77777777" w:rsidTr="004130CA">
        <w:trPr>
          <w:trHeight w:val="680"/>
        </w:trPr>
        <w:tc>
          <w:tcPr>
            <w:tcW w:w="2508" w:type="dxa"/>
            <w:vAlign w:val="center"/>
          </w:tcPr>
          <w:p w14:paraId="48045D8E" w14:textId="77777777" w:rsidR="00B77AF6" w:rsidRPr="00DE2D8A" w:rsidRDefault="00B77AF6" w:rsidP="00B77AF6">
            <w:pPr>
              <w:pStyle w:val="-"/>
            </w:pPr>
            <w:r w:rsidRPr="00DE2D8A">
              <w:rPr>
                <w:rFonts w:hint="eastAsia"/>
              </w:rPr>
              <w:t>主要出口項目</w:t>
            </w:r>
          </w:p>
        </w:tc>
        <w:tc>
          <w:tcPr>
            <w:tcW w:w="6056" w:type="dxa"/>
            <w:vAlign w:val="center"/>
          </w:tcPr>
          <w:p w14:paraId="6A85E52D" w14:textId="1739288F" w:rsidR="00B77AF6" w:rsidRPr="00DE2D8A" w:rsidRDefault="00B77AF6" w:rsidP="00B77AF6">
            <w:pPr>
              <w:pStyle w:val="-0"/>
            </w:pPr>
            <w:r w:rsidRPr="00DE2D8A">
              <w:rPr>
                <w:rFonts w:hint="eastAsia"/>
              </w:rPr>
              <w:t>民航器及其引擎與零件、甲殼類海鮮、積體電路、診斷實驗試劑、石油氣、原木、木漿、理化分析儀、紙製品、魚、植物汁液及萃取物、鋼鐵廢料</w:t>
            </w:r>
          </w:p>
        </w:tc>
      </w:tr>
      <w:tr w:rsidR="00DE2D8A" w:rsidRPr="00DE2D8A" w14:paraId="651FA8DB" w14:textId="77777777" w:rsidTr="004130CA">
        <w:trPr>
          <w:trHeight w:val="680"/>
        </w:trPr>
        <w:tc>
          <w:tcPr>
            <w:tcW w:w="2508" w:type="dxa"/>
            <w:vAlign w:val="center"/>
          </w:tcPr>
          <w:p w14:paraId="381E211C" w14:textId="77777777" w:rsidR="00B77AF6" w:rsidRPr="00DE2D8A" w:rsidRDefault="00B77AF6" w:rsidP="00B77AF6">
            <w:pPr>
              <w:pStyle w:val="-"/>
            </w:pPr>
            <w:r w:rsidRPr="00DE2D8A">
              <w:rPr>
                <w:rFonts w:hint="eastAsia"/>
              </w:rPr>
              <w:t>主要進口</w:t>
            </w:r>
            <w:r w:rsidRPr="00DE2D8A">
              <w:rPr>
                <w:rFonts w:hint="eastAsia"/>
                <w:lang w:eastAsia="zh-TW"/>
              </w:rPr>
              <w:t>國家</w:t>
            </w:r>
          </w:p>
        </w:tc>
        <w:tc>
          <w:tcPr>
            <w:tcW w:w="6056" w:type="dxa"/>
            <w:vAlign w:val="center"/>
          </w:tcPr>
          <w:p w14:paraId="76E90988" w14:textId="1D328DD0" w:rsidR="00B77AF6" w:rsidRPr="00DE2D8A" w:rsidRDefault="00B77AF6" w:rsidP="00B77AF6">
            <w:pPr>
              <w:pStyle w:val="-0"/>
            </w:pPr>
            <w:r w:rsidRPr="00DE2D8A">
              <w:rPr>
                <w:rFonts w:hint="eastAsia"/>
              </w:rPr>
              <w:t>加拿大、</w:t>
            </w:r>
            <w:r w:rsidR="00CF7184" w:rsidRPr="00DE2D8A">
              <w:rPr>
                <w:rFonts w:hint="eastAsia"/>
              </w:rPr>
              <w:t>中國大陸</w:t>
            </w:r>
            <w:r w:rsidRPr="00DE2D8A">
              <w:rPr>
                <w:rFonts w:hint="eastAsia"/>
              </w:rPr>
              <w:t>、德國、越南、芬蘭、荷蘭、墨西哥、印度、英國、西班牙</w:t>
            </w:r>
            <w:r w:rsidRPr="00DE2D8A">
              <w:t>（</w:t>
            </w:r>
            <w:r w:rsidRPr="00DE2D8A">
              <w:rPr>
                <w:rFonts w:hint="eastAsia"/>
              </w:rPr>
              <w:t>臺灣</w:t>
            </w:r>
            <w:r w:rsidR="00963864" w:rsidRPr="00DE2D8A">
              <w:rPr>
                <w:rFonts w:hint="eastAsia"/>
              </w:rPr>
              <w:t>／</w:t>
            </w:r>
            <w:r w:rsidRPr="00DE2D8A">
              <w:rPr>
                <w:rFonts w:hint="eastAsia"/>
              </w:rPr>
              <w:t>全球第</w:t>
            </w:r>
            <w:r w:rsidRPr="00DE2D8A">
              <w:rPr>
                <w:rFonts w:hint="eastAsia"/>
              </w:rPr>
              <w:t>33</w:t>
            </w:r>
            <w:r w:rsidRPr="00DE2D8A">
              <w:rPr>
                <w:rFonts w:hint="eastAsia"/>
              </w:rPr>
              <w:t>）</w:t>
            </w:r>
          </w:p>
        </w:tc>
      </w:tr>
      <w:tr w:rsidR="00B77AF6" w:rsidRPr="00DE2D8A" w14:paraId="7DC12C9E" w14:textId="77777777" w:rsidTr="004130CA">
        <w:trPr>
          <w:trHeight w:val="680"/>
        </w:trPr>
        <w:tc>
          <w:tcPr>
            <w:tcW w:w="2508" w:type="dxa"/>
            <w:vAlign w:val="center"/>
          </w:tcPr>
          <w:p w14:paraId="0A9DBC8B" w14:textId="77777777" w:rsidR="00B77AF6" w:rsidRPr="00DE2D8A" w:rsidRDefault="00B77AF6" w:rsidP="00B77AF6">
            <w:pPr>
              <w:pStyle w:val="-"/>
            </w:pPr>
            <w:r w:rsidRPr="00DE2D8A">
              <w:rPr>
                <w:rFonts w:hint="eastAsia"/>
              </w:rPr>
              <w:t>主要出口</w:t>
            </w:r>
            <w:r w:rsidRPr="00DE2D8A">
              <w:rPr>
                <w:rFonts w:hint="eastAsia"/>
                <w:lang w:eastAsia="zh-TW"/>
              </w:rPr>
              <w:t>國家</w:t>
            </w:r>
          </w:p>
        </w:tc>
        <w:tc>
          <w:tcPr>
            <w:tcW w:w="6056" w:type="dxa"/>
            <w:vAlign w:val="center"/>
          </w:tcPr>
          <w:p w14:paraId="6056D1F2" w14:textId="7206E517" w:rsidR="00B77AF6" w:rsidRPr="00DE2D8A" w:rsidRDefault="00B77AF6" w:rsidP="00B77AF6">
            <w:pPr>
              <w:pStyle w:val="-0"/>
            </w:pPr>
            <w:r w:rsidRPr="00DE2D8A">
              <w:rPr>
                <w:rFonts w:hint="eastAsia"/>
              </w:rPr>
              <w:t>加拿大、日本、馬來西亞、荷蘭、德國、</w:t>
            </w:r>
            <w:r w:rsidR="00CF7184" w:rsidRPr="00DE2D8A">
              <w:rPr>
                <w:rFonts w:hint="eastAsia"/>
              </w:rPr>
              <w:t>中國大陸</w:t>
            </w:r>
            <w:r w:rsidRPr="00DE2D8A">
              <w:rPr>
                <w:rFonts w:hint="eastAsia"/>
              </w:rPr>
              <w:t>、墨西哥、韓國、義大利、英國</w:t>
            </w:r>
            <w:r w:rsidRPr="00DE2D8A">
              <w:t>（</w:t>
            </w:r>
            <w:r w:rsidRPr="00DE2D8A">
              <w:rPr>
                <w:rFonts w:hint="eastAsia"/>
              </w:rPr>
              <w:t>臺灣</w:t>
            </w:r>
            <w:r w:rsidR="00963864" w:rsidRPr="00DE2D8A">
              <w:rPr>
                <w:rFonts w:hint="eastAsia"/>
              </w:rPr>
              <w:t>／</w:t>
            </w:r>
            <w:r w:rsidRPr="00DE2D8A">
              <w:rPr>
                <w:rFonts w:hint="eastAsia"/>
              </w:rPr>
              <w:t>全球第</w:t>
            </w:r>
            <w:r w:rsidRPr="00DE2D8A">
              <w:rPr>
                <w:rFonts w:hint="eastAsia"/>
              </w:rPr>
              <w:t>21</w:t>
            </w:r>
            <w:r w:rsidRPr="00DE2D8A">
              <w:rPr>
                <w:rFonts w:hint="eastAsia"/>
              </w:rPr>
              <w:t>）</w:t>
            </w:r>
          </w:p>
        </w:tc>
      </w:tr>
    </w:tbl>
    <w:p w14:paraId="76D9A554" w14:textId="77777777" w:rsidR="00B77AF6" w:rsidRPr="00DE2D8A" w:rsidRDefault="00B77AF6" w:rsidP="00B77AF6">
      <w:pPr>
        <w:pStyle w:val="af2"/>
        <w:ind w:left="945" w:hanging="709"/>
      </w:pPr>
    </w:p>
    <w:p w14:paraId="16A87224" w14:textId="77777777" w:rsidR="00B77AF6" w:rsidRPr="00DE2D8A" w:rsidRDefault="00B77AF6" w:rsidP="00B77AF6">
      <w:pPr>
        <w:pStyle w:val="a5"/>
        <w:spacing w:before="514" w:after="771"/>
      </w:pPr>
      <w:r w:rsidRPr="00DE2D8A">
        <w:rPr>
          <w:rFonts w:hint="eastAsia"/>
        </w:rPr>
        <w:lastRenderedPageBreak/>
        <w:t>第壹章　自然人文環境</w:t>
      </w:r>
    </w:p>
    <w:p w14:paraId="572F94D6" w14:textId="77777777" w:rsidR="00B77AF6" w:rsidRPr="00DE2D8A" w:rsidRDefault="00B77AF6" w:rsidP="00B77AF6">
      <w:pPr>
        <w:pStyle w:val="a7"/>
        <w:spacing w:before="257" w:after="257"/>
        <w:ind w:left="632" w:hanging="632"/>
      </w:pPr>
      <w:r w:rsidRPr="00DE2D8A">
        <w:rPr>
          <w:rFonts w:hint="eastAsia"/>
        </w:rPr>
        <w:t>一、自然環境</w:t>
      </w:r>
    </w:p>
    <w:p w14:paraId="576DB3B3" w14:textId="77777777" w:rsidR="00B77AF6" w:rsidRPr="00DE2D8A" w:rsidRDefault="00B77AF6" w:rsidP="001A6A4B">
      <w:pPr>
        <w:ind w:firstLine="472"/>
      </w:pPr>
      <w:r w:rsidRPr="00DE2D8A">
        <w:t>本州位於新英格蘭地區之東北部，北鄰加拿大，西南接新罕布夏州，距麻州亦不遠，東鄰大西洋，為新英格蘭地區</w:t>
      </w:r>
      <w:r w:rsidRPr="00DE2D8A">
        <w:rPr>
          <w:rFonts w:hint="eastAsia"/>
        </w:rPr>
        <w:t>面積</w:t>
      </w:r>
      <w:r w:rsidRPr="00DE2D8A">
        <w:t>最大的州，相當新英格蘭其他</w:t>
      </w:r>
      <w:r w:rsidRPr="00DE2D8A">
        <w:t>5</w:t>
      </w:r>
      <w:r w:rsidRPr="00DE2D8A">
        <w:t>個州之總合，擁有極長的海岸線、廣大的森林及眾多的湖泊。境內</w:t>
      </w:r>
      <w:r w:rsidRPr="00DE2D8A">
        <w:t>90%</w:t>
      </w:r>
      <w:r w:rsidRPr="00DE2D8A">
        <w:t>的面積由森林覆蓋，因此該州亦稱為「松樹之州」（</w:t>
      </w:r>
      <w:r w:rsidRPr="00DE2D8A">
        <w:t>Pine Tree State</w:t>
      </w:r>
      <w:r w:rsidRPr="00DE2D8A">
        <w:t>）。</w:t>
      </w:r>
    </w:p>
    <w:p w14:paraId="2693D1B1" w14:textId="77777777" w:rsidR="00B77AF6" w:rsidRPr="00DE2D8A" w:rsidRDefault="00B77AF6" w:rsidP="001A6A4B">
      <w:pPr>
        <w:pStyle w:val="af2"/>
        <w:ind w:left="945" w:hanging="709"/>
      </w:pPr>
      <w:r w:rsidRPr="00DE2D8A">
        <w:rPr>
          <w:lang w:eastAsia="zh-CN"/>
        </w:rPr>
        <w:t>（一）面積：</w:t>
      </w:r>
      <w:r w:rsidRPr="00DE2D8A">
        <w:rPr>
          <w:lang w:eastAsia="zh-CN"/>
        </w:rPr>
        <w:t>35,38</w:t>
      </w:r>
      <w:r w:rsidRPr="00DE2D8A">
        <w:t>5</w:t>
      </w:r>
      <w:r w:rsidRPr="00DE2D8A">
        <w:t>平方英里</w:t>
      </w:r>
    </w:p>
    <w:p w14:paraId="0FE029DA" w14:textId="77777777" w:rsidR="00B77AF6" w:rsidRPr="00DE2D8A" w:rsidRDefault="00B77AF6" w:rsidP="001A6A4B">
      <w:pPr>
        <w:pStyle w:val="af2"/>
        <w:ind w:left="945" w:hanging="709"/>
        <w:rPr>
          <w:lang w:eastAsia="zh-CN"/>
        </w:rPr>
      </w:pPr>
      <w:r w:rsidRPr="00DE2D8A">
        <w:t>（二）氣候：屬溼潤的大陸性氣候，夏季潮溼溫暖，冬季寒冷多雪，以最北部鄰近加拿大的</w:t>
      </w:r>
      <w:r w:rsidRPr="00DE2D8A">
        <w:rPr>
          <w:lang w:eastAsia="zh-CN"/>
        </w:rPr>
        <w:t>地區為例，夏季均溫約攝氏</w:t>
      </w:r>
      <w:r w:rsidRPr="00DE2D8A">
        <w:rPr>
          <w:lang w:eastAsia="zh-CN"/>
        </w:rPr>
        <w:t>17</w:t>
      </w:r>
      <w:r w:rsidRPr="00DE2D8A">
        <w:rPr>
          <w:lang w:eastAsia="zh-CN"/>
        </w:rPr>
        <w:t>度，沿岸地帶的夏季均溫約攝氏</w:t>
      </w:r>
      <w:r w:rsidRPr="00DE2D8A">
        <w:rPr>
          <w:lang w:eastAsia="zh-CN"/>
        </w:rPr>
        <w:t>18</w:t>
      </w:r>
      <w:r w:rsidRPr="00DE2D8A">
        <w:rPr>
          <w:lang w:eastAsia="zh-CN"/>
        </w:rPr>
        <w:t>度，北部冬季均溫約攝氏零下</w:t>
      </w:r>
      <w:r w:rsidRPr="00DE2D8A">
        <w:rPr>
          <w:lang w:eastAsia="zh-CN"/>
        </w:rPr>
        <w:t>8</w:t>
      </w:r>
      <w:r w:rsidRPr="00DE2D8A">
        <w:rPr>
          <w:lang w:eastAsia="zh-CN"/>
        </w:rPr>
        <w:t>度，沿岸地帶約攝氏零下</w:t>
      </w:r>
      <w:r w:rsidRPr="00DE2D8A">
        <w:rPr>
          <w:lang w:eastAsia="zh-CN"/>
        </w:rPr>
        <w:t>3</w:t>
      </w:r>
      <w:r w:rsidRPr="00DE2D8A">
        <w:rPr>
          <w:lang w:eastAsia="zh-CN"/>
        </w:rPr>
        <w:t>度。</w:t>
      </w:r>
    </w:p>
    <w:p w14:paraId="25B24CAA" w14:textId="77777777" w:rsidR="00B77AF6" w:rsidRPr="00DE2D8A" w:rsidRDefault="00B77AF6" w:rsidP="00B77AF6">
      <w:pPr>
        <w:pStyle w:val="a7"/>
        <w:spacing w:before="257" w:after="257"/>
        <w:ind w:left="632" w:hanging="632"/>
      </w:pPr>
      <w:r w:rsidRPr="00DE2D8A">
        <w:t>二、人文及社會環境</w:t>
      </w:r>
    </w:p>
    <w:p w14:paraId="4433DFA3" w14:textId="77777777" w:rsidR="00B77AF6" w:rsidRPr="00DE2D8A" w:rsidRDefault="00B77AF6" w:rsidP="001A6A4B">
      <w:pPr>
        <w:pStyle w:val="af2"/>
        <w:ind w:left="945" w:hanging="709"/>
      </w:pPr>
      <w:r w:rsidRPr="00DE2D8A">
        <w:rPr>
          <w:lang w:eastAsia="zh-CN"/>
        </w:rPr>
        <w:t>（一）首府：首府為</w:t>
      </w:r>
      <w:r w:rsidRPr="00DE2D8A">
        <w:rPr>
          <w:lang w:eastAsia="zh-CN"/>
        </w:rPr>
        <w:t>A</w:t>
      </w:r>
      <w:r w:rsidRPr="00DE2D8A">
        <w:t>ugusta</w:t>
      </w:r>
      <w:r w:rsidRPr="00DE2D8A">
        <w:t>，最大城市為</w:t>
      </w:r>
      <w:r w:rsidRPr="00DE2D8A">
        <w:t>Portland</w:t>
      </w:r>
      <w:r w:rsidRPr="00DE2D8A">
        <w:t>。</w:t>
      </w:r>
    </w:p>
    <w:p w14:paraId="15174DCE" w14:textId="7F11670E" w:rsidR="00B77AF6" w:rsidRPr="00DE2D8A" w:rsidRDefault="00B77AF6" w:rsidP="001A6A4B">
      <w:pPr>
        <w:pStyle w:val="af2"/>
        <w:ind w:left="945" w:hanging="709"/>
      </w:pPr>
      <w:r w:rsidRPr="00DE2D8A">
        <w:t>（二）人口：約</w:t>
      </w:r>
      <w:r w:rsidRPr="00DE2D8A">
        <w:rPr>
          <w:rFonts w:hint="eastAsia"/>
        </w:rPr>
        <w:t>140</w:t>
      </w:r>
      <w:r w:rsidRPr="00DE2D8A">
        <w:t>萬人。</w:t>
      </w:r>
    </w:p>
    <w:p w14:paraId="3A10864B" w14:textId="77777777" w:rsidR="00B77AF6" w:rsidRPr="00DE2D8A" w:rsidRDefault="00B77AF6" w:rsidP="001A6A4B">
      <w:pPr>
        <w:pStyle w:val="af2"/>
        <w:ind w:left="945" w:hanging="709"/>
      </w:pPr>
      <w:r w:rsidRPr="00DE2D8A">
        <w:t>（三）主要語言：美式英語</w:t>
      </w:r>
    </w:p>
    <w:p w14:paraId="26FCB667" w14:textId="77777777" w:rsidR="00B77AF6" w:rsidRPr="00DE2D8A" w:rsidRDefault="00B77AF6" w:rsidP="001A6A4B">
      <w:pPr>
        <w:pStyle w:val="af2"/>
        <w:ind w:left="945" w:hanging="709"/>
        <w:rPr>
          <w:lang w:eastAsia="zh-CN"/>
        </w:rPr>
      </w:pPr>
      <w:r w:rsidRPr="00DE2D8A">
        <w:t>（四）緬因州為新英</w:t>
      </w:r>
      <w:r w:rsidRPr="00DE2D8A">
        <w:rPr>
          <w:lang w:eastAsia="zh-CN"/>
        </w:rPr>
        <w:t>格蘭地區面積最大的一州，新英格蘭六州在美國獨立之歷史中占有極為重要之地位，人文薈萃，居住環境品質優良。新英格蘭地區之另一特色是高等學府數目及集中程度獨步全美，緬因州州立大學係該州高等人力之主要培育機構。緬因州內區域間經濟發展存在明顯差距，主要經濟活動集中於南部沿海地區。此外，緬因州居民平均年齡高，是全美老齡人口最高州之一。</w:t>
      </w:r>
    </w:p>
    <w:p w14:paraId="47EE4803" w14:textId="77777777" w:rsidR="00B77AF6" w:rsidRPr="00DE2D8A" w:rsidRDefault="00B77AF6" w:rsidP="00B77AF6">
      <w:pPr>
        <w:pStyle w:val="a7"/>
        <w:spacing w:before="257" w:after="257"/>
        <w:ind w:left="632" w:hanging="632"/>
      </w:pPr>
      <w:r w:rsidRPr="00DE2D8A">
        <w:br w:type="page"/>
      </w:r>
      <w:r w:rsidRPr="00DE2D8A">
        <w:rPr>
          <w:rFonts w:hint="eastAsia"/>
        </w:rPr>
        <w:lastRenderedPageBreak/>
        <w:t>三、政治環境</w:t>
      </w:r>
    </w:p>
    <w:p w14:paraId="1B4D7694" w14:textId="77777777" w:rsidR="00B77AF6" w:rsidRPr="00DE2D8A" w:rsidRDefault="00B77AF6" w:rsidP="001A6A4B">
      <w:pPr>
        <w:pStyle w:val="afff6"/>
        <w:ind w:firstLine="472"/>
      </w:pPr>
      <w:r w:rsidRPr="00DE2D8A">
        <w:t>緬因州之政治體制基本上與聯邦政府相同，採三權分立制，行政部門之州長（無副州長）為民選，州務卿、檢察長、財政廳長及審計長由州議會間接選出，任期為</w:t>
      </w:r>
      <w:r w:rsidRPr="00DE2D8A">
        <w:t>4</w:t>
      </w:r>
      <w:r w:rsidRPr="00DE2D8A">
        <w:t>年，州議會共有參議員</w:t>
      </w:r>
      <w:r w:rsidRPr="00DE2D8A">
        <w:t>35</w:t>
      </w:r>
      <w:r w:rsidRPr="00DE2D8A">
        <w:t>名、眾議員</w:t>
      </w:r>
      <w:r w:rsidRPr="00DE2D8A">
        <w:t>151</w:t>
      </w:r>
      <w:r w:rsidRPr="00DE2D8A">
        <w:t>名。</w:t>
      </w:r>
    </w:p>
    <w:p w14:paraId="05CADD4B" w14:textId="77777777" w:rsidR="00B77AF6" w:rsidRPr="00DE2D8A" w:rsidRDefault="00B77AF6" w:rsidP="001A6A4B">
      <w:pPr>
        <w:pStyle w:val="afff6"/>
        <w:ind w:firstLine="472"/>
      </w:pPr>
      <w:r w:rsidRPr="00DE2D8A">
        <w:t>緬因州於</w:t>
      </w:r>
      <w:r w:rsidRPr="00DE2D8A">
        <w:t>2018</w:t>
      </w:r>
      <w:r w:rsidRPr="00DE2D8A">
        <w:t>年</w:t>
      </w:r>
      <w:r w:rsidRPr="00DE2D8A">
        <w:t>11</w:t>
      </w:r>
      <w:r w:rsidRPr="00DE2D8A">
        <w:t>月進行州長改選，民主黨籍</w:t>
      </w:r>
      <w:r w:rsidRPr="00DE2D8A">
        <w:t>Janet Mills</w:t>
      </w:r>
      <w:r w:rsidRPr="00DE2D8A">
        <w:t>獲勝，</w:t>
      </w:r>
      <w:r w:rsidRPr="00DE2D8A">
        <w:rPr>
          <w:rFonts w:hint="eastAsia"/>
        </w:rPr>
        <w:t>成為該州首位女性州長，</w:t>
      </w:r>
      <w:r w:rsidRPr="00DE2D8A">
        <w:rPr>
          <w:rFonts w:hint="eastAsia"/>
        </w:rPr>
        <w:t>2022</w:t>
      </w:r>
      <w:r w:rsidRPr="00DE2D8A">
        <w:rPr>
          <w:rFonts w:hint="eastAsia"/>
        </w:rPr>
        <w:t>年</w:t>
      </w:r>
      <w:r w:rsidRPr="00DE2D8A">
        <w:rPr>
          <w:rFonts w:hint="eastAsia"/>
        </w:rPr>
        <w:t>11</w:t>
      </w:r>
      <w:r w:rsidRPr="00DE2D8A">
        <w:rPr>
          <w:rFonts w:hint="eastAsia"/>
        </w:rPr>
        <w:t>月</w:t>
      </w:r>
      <w:r w:rsidRPr="00DE2D8A">
        <w:rPr>
          <w:rFonts w:hint="eastAsia"/>
        </w:rPr>
        <w:t>8</w:t>
      </w:r>
      <w:r w:rsidRPr="00DE2D8A">
        <w:rPr>
          <w:rFonts w:hint="eastAsia"/>
        </w:rPr>
        <w:t>日進行州長改選，</w:t>
      </w:r>
      <w:r w:rsidRPr="00DE2D8A">
        <w:rPr>
          <w:rFonts w:hint="eastAsia"/>
        </w:rPr>
        <w:t>Mills</w:t>
      </w:r>
      <w:r w:rsidRPr="00DE2D8A">
        <w:rPr>
          <w:rFonts w:hint="eastAsia"/>
        </w:rPr>
        <w:t>州長勝選連任。</w:t>
      </w:r>
      <w:r w:rsidRPr="00DE2D8A">
        <w:t>Mills</w:t>
      </w:r>
      <w:r w:rsidRPr="00DE2D8A">
        <w:t>州長</w:t>
      </w:r>
      <w:r w:rsidRPr="00DE2D8A">
        <w:rPr>
          <w:rFonts w:hint="eastAsia"/>
        </w:rPr>
        <w:t>致力解決緬因州長期勞動力短缺問題，投資數百萬美元用於職業培訓及建造更多住房，</w:t>
      </w:r>
      <w:r w:rsidRPr="00DE2D8A">
        <w:t>擬建設緬因州成為具多樣性、良好的公共辯論和公共政策、推動清潔能源、擴大醫療補助計畫及一流教育制度。</w:t>
      </w:r>
    </w:p>
    <w:p w14:paraId="52982B56" w14:textId="77777777" w:rsidR="00B77AF6" w:rsidRPr="00DE2D8A" w:rsidRDefault="00B77AF6" w:rsidP="00B77AF6">
      <w:pPr>
        <w:pStyle w:val="a5"/>
        <w:spacing w:before="514" w:after="771"/>
      </w:pPr>
      <w:r w:rsidRPr="00DE2D8A">
        <w:rPr>
          <w:rFonts w:hint="eastAsia"/>
        </w:rPr>
        <w:lastRenderedPageBreak/>
        <w:t>第貳章　經濟環境</w:t>
      </w:r>
    </w:p>
    <w:p w14:paraId="32C358B6" w14:textId="77777777" w:rsidR="00B77AF6" w:rsidRPr="00DE2D8A" w:rsidRDefault="00B77AF6" w:rsidP="00B77AF6">
      <w:pPr>
        <w:pStyle w:val="a7"/>
        <w:spacing w:before="257" w:after="257"/>
        <w:ind w:left="632" w:hanging="632"/>
      </w:pPr>
      <w:r w:rsidRPr="00DE2D8A">
        <w:rPr>
          <w:rFonts w:hint="eastAsia"/>
        </w:rPr>
        <w:t>一、經濟概況</w:t>
      </w:r>
    </w:p>
    <w:p w14:paraId="258A28F1" w14:textId="77777777" w:rsidR="00212D57" w:rsidRPr="00DE2D8A" w:rsidRDefault="00B77AF6" w:rsidP="00B77AF6">
      <w:pPr>
        <w:ind w:firstLine="472"/>
      </w:pPr>
      <w:r w:rsidRPr="00DE2D8A">
        <w:t>緬因州屬新英格蘭地區，北鄰加拿大魁北克省，東鄰加拿大紐布朗斯維克省以及大西洋，西靠新罕布夏州。緬因州出產農林牧產品，係北美藍莓及木材重要產區；漁業亦是緬因州傳統產業，並以龍蝦等海產享譽全國；旅遊業係重要經濟部門，近年致力發展生物科技、金融服務、高階複合材料及高科技製造業等新興產業。</w:t>
      </w:r>
    </w:p>
    <w:p w14:paraId="257FACB4" w14:textId="6ABC100D" w:rsidR="00714F45" w:rsidRPr="00DE2D8A" w:rsidRDefault="00AA218B" w:rsidP="00714F45">
      <w:pPr>
        <w:ind w:firstLine="472"/>
      </w:pPr>
      <w:r w:rsidRPr="00DE2D8A">
        <w:rPr>
          <w:rFonts w:hint="eastAsia"/>
        </w:rPr>
        <w:t>自</w:t>
      </w:r>
      <w:r w:rsidRPr="00DE2D8A">
        <w:rPr>
          <w:rFonts w:hint="eastAsia"/>
        </w:rPr>
        <w:t>2019</w:t>
      </w:r>
      <w:r w:rsidRPr="00DE2D8A">
        <w:rPr>
          <w:rFonts w:hint="eastAsia"/>
        </w:rPr>
        <w:t>迄今，緬因州實質國民生產毛額</w:t>
      </w:r>
      <w:r w:rsidR="00CF7184" w:rsidRPr="00DE2D8A">
        <w:rPr>
          <w:rFonts w:hint="eastAsia"/>
        </w:rPr>
        <w:t>（</w:t>
      </w:r>
      <w:r w:rsidRPr="00DE2D8A">
        <w:rPr>
          <w:rFonts w:hint="eastAsia"/>
        </w:rPr>
        <w:t>real GDP</w:t>
      </w:r>
      <w:r w:rsidR="00CF7184" w:rsidRPr="00DE2D8A">
        <w:rPr>
          <w:rFonts w:hint="eastAsia"/>
        </w:rPr>
        <w:t>）</w:t>
      </w:r>
      <w:r w:rsidR="00212D57" w:rsidRPr="00DE2D8A">
        <w:rPr>
          <w:rFonts w:hint="eastAsia"/>
        </w:rPr>
        <w:t>成長</w:t>
      </w:r>
      <w:r w:rsidR="00212D57" w:rsidRPr="00DE2D8A">
        <w:rPr>
          <w:rFonts w:hint="eastAsia"/>
        </w:rPr>
        <w:t>17.9%</w:t>
      </w:r>
      <w:r w:rsidR="00212D57" w:rsidRPr="00DE2D8A">
        <w:rPr>
          <w:rFonts w:hint="eastAsia"/>
        </w:rPr>
        <w:t>，成長率居全美第</w:t>
      </w:r>
      <w:r w:rsidR="00212D57" w:rsidRPr="00DE2D8A">
        <w:rPr>
          <w:rFonts w:hint="eastAsia"/>
        </w:rPr>
        <w:t>8</w:t>
      </w:r>
      <w:r w:rsidR="00714F45" w:rsidRPr="00DE2D8A">
        <w:rPr>
          <w:rFonts w:hint="eastAsia"/>
        </w:rPr>
        <w:t>，惟隨著個人所得成長放緩、通膨壓力上升、房價上漲及人口老化等，緬因州透過產業轉型、吸引外資及應對勞動力短缺等策略，尋求經濟持續發展方式。</w:t>
      </w:r>
      <w:r w:rsidR="00B77AF6" w:rsidRPr="00DE2D8A">
        <w:rPr>
          <w:rFonts w:hint="eastAsia"/>
        </w:rPr>
        <w:t>2019</w:t>
      </w:r>
      <w:r w:rsidR="00B77AF6" w:rsidRPr="00DE2D8A">
        <w:rPr>
          <w:rFonts w:hint="eastAsia"/>
        </w:rPr>
        <w:t>年起緬因州啟動</w:t>
      </w:r>
      <w:r w:rsidR="00194219" w:rsidRPr="00DE2D8A">
        <w:rPr>
          <w:rFonts w:hint="eastAsia"/>
        </w:rPr>
        <w:t>10</w:t>
      </w:r>
      <w:r w:rsidR="00B77AF6" w:rsidRPr="00DE2D8A">
        <w:rPr>
          <w:rFonts w:hint="eastAsia"/>
        </w:rPr>
        <w:t>年期經濟策略計畫，</w:t>
      </w:r>
      <w:r w:rsidR="00194219" w:rsidRPr="00DE2D8A">
        <w:t>旨在推動緬因州經濟成長與產業多元化</w:t>
      </w:r>
      <w:r w:rsidR="00714F45" w:rsidRPr="00DE2D8A">
        <w:rPr>
          <w:rFonts w:hint="eastAsia"/>
        </w:rPr>
        <w:t>；</w:t>
      </w:r>
      <w:r w:rsidR="00194219" w:rsidRPr="00DE2D8A">
        <w:t>2024</w:t>
      </w:r>
      <w:r w:rsidR="00194219" w:rsidRPr="00DE2D8A">
        <w:t>年推出更新計畫《</w:t>
      </w:r>
      <w:r w:rsidR="00194219" w:rsidRPr="00DE2D8A">
        <w:t>2024</w:t>
      </w:r>
      <w:r w:rsidR="00194219" w:rsidRPr="00DE2D8A">
        <w:t>重整行動》（</w:t>
      </w:r>
      <w:r w:rsidR="00194219" w:rsidRPr="00DE2D8A">
        <w:t>The 2024 Reset</w:t>
      </w:r>
      <w:r w:rsidR="00194219" w:rsidRPr="00DE2D8A">
        <w:t>），強調跨</w:t>
      </w:r>
      <w:r w:rsidR="00F95DFF" w:rsidRPr="00DE2D8A">
        <w:t>部門整合，積極促進公部門、民間企業、非營利組織及教育機構的合作，並以培育在地人才、投資創新領域如再生能源、強化基礎設施等作為目標。</w:t>
      </w:r>
    </w:p>
    <w:p w14:paraId="40D356E3" w14:textId="77777777" w:rsidR="00B77AF6" w:rsidRPr="00DE2D8A" w:rsidRDefault="00B77AF6" w:rsidP="001A6A4B">
      <w:pPr>
        <w:pStyle w:val="a7"/>
        <w:spacing w:before="257" w:after="257"/>
        <w:ind w:left="632" w:hanging="632"/>
      </w:pPr>
      <w:r w:rsidRPr="00DE2D8A">
        <w:t>二、天然資源</w:t>
      </w:r>
    </w:p>
    <w:p w14:paraId="06B9133E" w14:textId="77777777" w:rsidR="00B77AF6" w:rsidRPr="00DE2D8A" w:rsidRDefault="00B77AF6" w:rsidP="00B77AF6">
      <w:pPr>
        <w:pStyle w:val="af2"/>
        <w:ind w:left="945" w:hanging="709"/>
        <w:rPr>
          <w:szCs w:val="24"/>
          <w:lang w:eastAsia="zh-CN"/>
        </w:rPr>
      </w:pPr>
      <w:r w:rsidRPr="00DE2D8A">
        <w:rPr>
          <w:szCs w:val="24"/>
          <w:lang w:eastAsia="zh-CN"/>
        </w:rPr>
        <w:t>（一）物產：乳製品、蔬果（藍莓尤著名）、馬鈴薯、畜產、漁產品（龍蝦及蛤蜊）。</w:t>
      </w:r>
    </w:p>
    <w:p w14:paraId="0523DDA9" w14:textId="77777777" w:rsidR="00B77AF6" w:rsidRPr="00DE2D8A" w:rsidRDefault="00B77AF6" w:rsidP="00B77AF6">
      <w:pPr>
        <w:pStyle w:val="af2"/>
        <w:ind w:left="945" w:hanging="709"/>
        <w:rPr>
          <w:szCs w:val="24"/>
          <w:lang w:eastAsia="zh-CN"/>
        </w:rPr>
      </w:pPr>
      <w:r w:rsidRPr="00DE2D8A">
        <w:rPr>
          <w:szCs w:val="24"/>
          <w:lang w:eastAsia="zh-CN"/>
        </w:rPr>
        <w:t>（二）自然資源：木材、水泥。</w:t>
      </w:r>
    </w:p>
    <w:p w14:paraId="4BFB4F58" w14:textId="77777777" w:rsidR="00B77AF6" w:rsidRPr="00DE2D8A" w:rsidRDefault="00B77AF6" w:rsidP="001A6A4B">
      <w:pPr>
        <w:pStyle w:val="a7"/>
        <w:pageBreakBefore/>
        <w:spacing w:before="257" w:after="257"/>
        <w:ind w:left="632" w:hanging="632"/>
      </w:pPr>
      <w:r w:rsidRPr="00DE2D8A">
        <w:lastRenderedPageBreak/>
        <w:t>三、產業概況</w:t>
      </w:r>
    </w:p>
    <w:p w14:paraId="031FD098" w14:textId="77777777" w:rsidR="00B77AF6" w:rsidRPr="00DE2D8A" w:rsidRDefault="00B77AF6" w:rsidP="00B77AF6">
      <w:pPr>
        <w:ind w:firstLine="472"/>
      </w:pPr>
      <w:r w:rsidRPr="00DE2D8A">
        <w:rPr>
          <w:rFonts w:hint="eastAsia"/>
        </w:rPr>
        <w:t>緬因州出產農林牧產品，係北美藍莓及木材重要產區；漁業亦為緬因州傳統產業，並以龍蝦等海產享譽全國；旅遊業係重要經濟部門，包括打獵、釣魚、雪地車、滑雪、野營等。除傳統農、林、漁、觀光業外，緬因州近年致力發展生物科技、金融服務、高階複合材料及高科技製造業等新興產業，許多世界著名的公司，諸如：</w:t>
      </w:r>
      <w:r w:rsidRPr="00DE2D8A">
        <w:rPr>
          <w:rFonts w:hint="eastAsia"/>
        </w:rPr>
        <w:t>General Dynamics</w:t>
      </w:r>
      <w:r w:rsidRPr="00DE2D8A">
        <w:rPr>
          <w:rFonts w:hint="eastAsia"/>
        </w:rPr>
        <w:t>、</w:t>
      </w:r>
      <w:r w:rsidRPr="00DE2D8A">
        <w:rPr>
          <w:rFonts w:hint="eastAsia"/>
        </w:rPr>
        <w:t>Pratt &amp; Whitney Aircraft</w:t>
      </w:r>
      <w:r w:rsidRPr="00DE2D8A">
        <w:rPr>
          <w:rFonts w:hint="eastAsia"/>
        </w:rPr>
        <w:t>、</w:t>
      </w:r>
      <w:r w:rsidRPr="00DE2D8A">
        <w:rPr>
          <w:rFonts w:hint="eastAsia"/>
        </w:rPr>
        <w:t>The Jackson Laboratory</w:t>
      </w:r>
      <w:r w:rsidRPr="00DE2D8A">
        <w:rPr>
          <w:rFonts w:hint="eastAsia"/>
        </w:rPr>
        <w:t>、</w:t>
      </w:r>
      <w:r w:rsidRPr="00DE2D8A">
        <w:rPr>
          <w:rFonts w:hint="eastAsia"/>
        </w:rPr>
        <w:t>L.L. Bean</w:t>
      </w:r>
      <w:r w:rsidRPr="00DE2D8A">
        <w:rPr>
          <w:rFonts w:hint="eastAsia"/>
        </w:rPr>
        <w:t>、</w:t>
      </w:r>
      <w:r w:rsidRPr="00DE2D8A">
        <w:rPr>
          <w:rFonts w:hint="eastAsia"/>
        </w:rPr>
        <w:t>New Balance Athletic Shoes</w:t>
      </w:r>
      <w:r w:rsidRPr="00DE2D8A">
        <w:rPr>
          <w:rFonts w:hint="eastAsia"/>
        </w:rPr>
        <w:t>等皆於該州設立企業總部或生產據點</w:t>
      </w:r>
      <w:r w:rsidRPr="00DE2D8A">
        <w:t>。</w:t>
      </w:r>
    </w:p>
    <w:p w14:paraId="769200BA" w14:textId="77777777" w:rsidR="00B77AF6" w:rsidRPr="00DE2D8A" w:rsidRDefault="00B77AF6" w:rsidP="00B77AF6">
      <w:pPr>
        <w:ind w:firstLine="472"/>
      </w:pPr>
      <w:r w:rsidRPr="00DE2D8A">
        <w:t>緬因州重要產業包括：</w:t>
      </w:r>
    </w:p>
    <w:p w14:paraId="5A32D18A" w14:textId="77777777" w:rsidR="00B77AF6" w:rsidRPr="00DE2D8A" w:rsidRDefault="00B77AF6" w:rsidP="00B77AF6">
      <w:pPr>
        <w:pStyle w:val="af2"/>
        <w:ind w:left="945" w:hanging="709"/>
        <w:rPr>
          <w:szCs w:val="24"/>
          <w:lang w:eastAsia="zh-CN"/>
        </w:rPr>
      </w:pPr>
      <w:r w:rsidRPr="00DE2D8A">
        <w:rPr>
          <w:szCs w:val="24"/>
          <w:lang w:eastAsia="zh-CN"/>
        </w:rPr>
        <w:t>（一）</w:t>
      </w:r>
      <w:r w:rsidRPr="00DE2D8A">
        <w:rPr>
          <w:rFonts w:hint="eastAsia"/>
          <w:szCs w:val="24"/>
          <w:lang w:eastAsia="zh-CN"/>
        </w:rPr>
        <w:tab/>
      </w:r>
      <w:r w:rsidRPr="00DE2D8A">
        <w:rPr>
          <w:rFonts w:hint="eastAsia"/>
          <w:szCs w:val="24"/>
          <w:lang w:eastAsia="zh-CN"/>
        </w:rPr>
        <w:t>先進材料與複合材料：緬因州為創新產業中心，主要研發機構及產業組織包括</w:t>
      </w:r>
      <w:r w:rsidRPr="00DE2D8A">
        <w:rPr>
          <w:rFonts w:hint="eastAsia"/>
          <w:szCs w:val="24"/>
          <w:lang w:eastAsia="zh-CN"/>
        </w:rPr>
        <w:t>Advanced Structures and Composites Center</w:t>
      </w:r>
      <w:r w:rsidRPr="00DE2D8A">
        <w:rPr>
          <w:rFonts w:hint="eastAsia"/>
          <w:szCs w:val="24"/>
          <w:lang w:eastAsia="zh-CN"/>
        </w:rPr>
        <w:t>、</w:t>
      </w:r>
      <w:r w:rsidRPr="00DE2D8A">
        <w:rPr>
          <w:rFonts w:hint="eastAsia"/>
          <w:szCs w:val="24"/>
          <w:lang w:eastAsia="zh-CN"/>
        </w:rPr>
        <w:t>Composite Engineering Research Laboratory</w:t>
      </w:r>
      <w:r w:rsidRPr="00DE2D8A">
        <w:rPr>
          <w:rFonts w:hint="eastAsia"/>
          <w:szCs w:val="24"/>
          <w:lang w:eastAsia="zh-CN"/>
        </w:rPr>
        <w:t>、</w:t>
      </w:r>
      <w:r w:rsidRPr="00DE2D8A">
        <w:rPr>
          <w:rFonts w:hint="eastAsia"/>
          <w:szCs w:val="24"/>
          <w:lang w:eastAsia="zh-CN"/>
        </w:rPr>
        <w:t>The Maine Composites Alliance</w:t>
      </w:r>
      <w:r w:rsidRPr="00DE2D8A">
        <w:rPr>
          <w:rFonts w:hint="eastAsia"/>
          <w:szCs w:val="24"/>
          <w:lang w:eastAsia="zh-CN"/>
        </w:rPr>
        <w:t>，為溫度、強度、輕便性和耐腐蝕性等先進材料應用企業所在地，產品跨入航太、造船、民用基礎設施、建築、國防及再生能源等產業</w:t>
      </w:r>
      <w:r w:rsidRPr="00DE2D8A">
        <w:rPr>
          <w:szCs w:val="24"/>
          <w:lang w:eastAsia="zh-CN"/>
        </w:rPr>
        <w:t>。</w:t>
      </w:r>
    </w:p>
    <w:p w14:paraId="6A9D702D" w14:textId="77777777" w:rsidR="00B77AF6" w:rsidRPr="00DE2D8A" w:rsidRDefault="00B77AF6" w:rsidP="00B77AF6">
      <w:pPr>
        <w:pStyle w:val="af2"/>
        <w:ind w:left="945" w:hanging="709"/>
        <w:rPr>
          <w:szCs w:val="24"/>
          <w:lang w:eastAsia="zh-CN"/>
        </w:rPr>
      </w:pPr>
      <w:r w:rsidRPr="00DE2D8A">
        <w:rPr>
          <w:szCs w:val="24"/>
          <w:lang w:eastAsia="zh-CN"/>
        </w:rPr>
        <w:t>（二）</w:t>
      </w:r>
      <w:r w:rsidRPr="00DE2D8A">
        <w:rPr>
          <w:rFonts w:hint="eastAsia"/>
          <w:szCs w:val="24"/>
          <w:lang w:eastAsia="zh-CN"/>
        </w:rPr>
        <w:tab/>
      </w:r>
      <w:r w:rsidRPr="00DE2D8A">
        <w:rPr>
          <w:rFonts w:hint="eastAsia"/>
          <w:szCs w:val="24"/>
          <w:lang w:eastAsia="zh-CN"/>
        </w:rPr>
        <w:t>再生能源：推動</w:t>
      </w:r>
      <w:r w:rsidRPr="00DE2D8A">
        <w:rPr>
          <w:rFonts w:hint="eastAsia"/>
          <w:szCs w:val="24"/>
          <w:lang w:eastAsia="zh-CN"/>
        </w:rPr>
        <w:t>2024</w:t>
      </w:r>
      <w:r w:rsidRPr="00DE2D8A">
        <w:rPr>
          <w:rFonts w:hint="eastAsia"/>
          <w:szCs w:val="24"/>
          <w:lang w:eastAsia="zh-CN"/>
        </w:rPr>
        <w:t>年</w:t>
      </w:r>
      <w:r w:rsidRPr="00DE2D8A">
        <w:rPr>
          <w:rFonts w:hint="eastAsia"/>
          <w:szCs w:val="24"/>
          <w:lang w:eastAsia="zh-CN"/>
        </w:rPr>
        <w:t>100%</w:t>
      </w:r>
      <w:r w:rsidRPr="00DE2D8A">
        <w:rPr>
          <w:rFonts w:hint="eastAsia"/>
          <w:szCs w:val="24"/>
          <w:lang w:eastAsia="zh-CN"/>
        </w:rPr>
        <w:t>電力來自再生能源，將緬因灣打造為世界級離岸風場（規劃裝置容量</w:t>
      </w:r>
      <w:r w:rsidRPr="00DE2D8A">
        <w:rPr>
          <w:rFonts w:hint="eastAsia"/>
          <w:szCs w:val="24"/>
          <w:lang w:eastAsia="zh-CN"/>
        </w:rPr>
        <w:t>156GW</w:t>
      </w:r>
      <w:r w:rsidRPr="00DE2D8A">
        <w:rPr>
          <w:rFonts w:hint="eastAsia"/>
          <w:szCs w:val="24"/>
          <w:lang w:eastAsia="zh-CN"/>
        </w:rPr>
        <w:t>），並推動全美首座浮動式離岸風場，另太陽能裝置容量已達</w:t>
      </w:r>
      <w:r w:rsidRPr="00DE2D8A">
        <w:rPr>
          <w:rFonts w:hint="eastAsia"/>
          <w:szCs w:val="24"/>
          <w:lang w:eastAsia="zh-CN"/>
        </w:rPr>
        <w:t>900 MW</w:t>
      </w:r>
      <w:r w:rsidRPr="00DE2D8A">
        <w:rPr>
          <w:rFonts w:hint="eastAsia"/>
          <w:szCs w:val="24"/>
          <w:lang w:eastAsia="zh-CN"/>
        </w:rPr>
        <w:t>。主要廠商包括</w:t>
      </w:r>
      <w:r w:rsidRPr="00DE2D8A">
        <w:rPr>
          <w:rFonts w:hint="eastAsia"/>
          <w:szCs w:val="24"/>
          <w:lang w:eastAsia="zh-CN"/>
        </w:rPr>
        <w:t>ORPC</w:t>
      </w:r>
      <w:r w:rsidRPr="00DE2D8A">
        <w:rPr>
          <w:rFonts w:hint="eastAsia"/>
          <w:szCs w:val="24"/>
          <w:lang w:eastAsia="zh-CN"/>
        </w:rPr>
        <w:t>、</w:t>
      </w:r>
      <w:r w:rsidRPr="00DE2D8A">
        <w:rPr>
          <w:rFonts w:hint="eastAsia"/>
          <w:szCs w:val="24"/>
          <w:lang w:eastAsia="zh-CN"/>
        </w:rPr>
        <w:t>Cianbro</w:t>
      </w:r>
      <w:r w:rsidRPr="00DE2D8A">
        <w:rPr>
          <w:rFonts w:hint="eastAsia"/>
          <w:szCs w:val="24"/>
          <w:lang w:eastAsia="zh-CN"/>
        </w:rPr>
        <w:t>、</w:t>
      </w:r>
      <w:r w:rsidRPr="00DE2D8A">
        <w:rPr>
          <w:rFonts w:hint="eastAsia"/>
          <w:szCs w:val="24"/>
          <w:lang w:eastAsia="zh-CN"/>
        </w:rPr>
        <w:t>Grover</w:t>
      </w:r>
      <w:r w:rsidRPr="00DE2D8A">
        <w:rPr>
          <w:rFonts w:hint="eastAsia"/>
          <w:szCs w:val="24"/>
          <w:lang w:eastAsia="zh-CN"/>
        </w:rPr>
        <w:t>、</w:t>
      </w:r>
      <w:r w:rsidRPr="00DE2D8A">
        <w:rPr>
          <w:rFonts w:hint="eastAsia"/>
          <w:szCs w:val="24"/>
          <w:lang w:eastAsia="zh-CN"/>
        </w:rPr>
        <w:t>Cascon</w:t>
      </w:r>
      <w:r w:rsidRPr="00DE2D8A">
        <w:rPr>
          <w:rFonts w:hint="eastAsia"/>
          <w:szCs w:val="24"/>
          <w:lang w:eastAsia="zh-CN"/>
        </w:rPr>
        <w:t>、</w:t>
      </w:r>
      <w:r w:rsidRPr="00DE2D8A">
        <w:rPr>
          <w:rFonts w:hint="eastAsia"/>
          <w:szCs w:val="24"/>
          <w:lang w:eastAsia="zh-CN"/>
        </w:rPr>
        <w:t>Howell Laboratories</w:t>
      </w:r>
      <w:r w:rsidRPr="00DE2D8A">
        <w:rPr>
          <w:rFonts w:hint="eastAsia"/>
          <w:szCs w:val="24"/>
          <w:lang w:eastAsia="zh-CN"/>
        </w:rPr>
        <w:t>、</w:t>
      </w:r>
      <w:r w:rsidRPr="00DE2D8A">
        <w:rPr>
          <w:rFonts w:hint="eastAsia"/>
          <w:szCs w:val="24"/>
          <w:lang w:eastAsia="zh-CN"/>
        </w:rPr>
        <w:t>DeepWater Buoyancy</w:t>
      </w:r>
      <w:r w:rsidRPr="00DE2D8A">
        <w:rPr>
          <w:szCs w:val="24"/>
          <w:lang w:eastAsia="zh-CN"/>
        </w:rPr>
        <w:t>。</w:t>
      </w:r>
    </w:p>
    <w:p w14:paraId="34E54E68" w14:textId="71C8D954" w:rsidR="00B77AF6" w:rsidRPr="00DE2D8A" w:rsidRDefault="00B77AF6" w:rsidP="00B77AF6">
      <w:pPr>
        <w:pStyle w:val="af2"/>
        <w:ind w:left="945" w:hanging="709"/>
        <w:rPr>
          <w:szCs w:val="24"/>
          <w:lang w:eastAsia="zh-CN"/>
        </w:rPr>
      </w:pPr>
      <w:r w:rsidRPr="00DE2D8A">
        <w:rPr>
          <w:szCs w:val="24"/>
          <w:lang w:eastAsia="zh-CN"/>
        </w:rPr>
        <w:t>（三）</w:t>
      </w:r>
      <w:r w:rsidRPr="00DE2D8A">
        <w:rPr>
          <w:rFonts w:hint="eastAsia"/>
          <w:szCs w:val="24"/>
          <w:lang w:eastAsia="zh-CN"/>
        </w:rPr>
        <w:t>林業：</w:t>
      </w:r>
      <w:r w:rsidR="00B8675D" w:rsidRPr="00DE2D8A">
        <w:rPr>
          <w:rFonts w:hint="eastAsia"/>
          <w:szCs w:val="24"/>
          <w:lang w:eastAsia="zh-CN"/>
        </w:rPr>
        <w:t>森林覆蓋率達</w:t>
      </w:r>
      <w:r w:rsidR="00B8675D" w:rsidRPr="00DE2D8A">
        <w:rPr>
          <w:rFonts w:hint="eastAsia"/>
          <w:szCs w:val="24"/>
          <w:lang w:eastAsia="zh-CN"/>
        </w:rPr>
        <w:t>89%</w:t>
      </w:r>
      <w:r w:rsidR="00B8675D" w:rsidRPr="00DE2D8A">
        <w:rPr>
          <w:rFonts w:hint="eastAsia"/>
          <w:szCs w:val="24"/>
          <w:lang w:eastAsia="zh-CN"/>
        </w:rPr>
        <w:t>係全美最高，為該州經濟貢獻</w:t>
      </w:r>
      <w:r w:rsidR="00B8675D" w:rsidRPr="00DE2D8A">
        <w:rPr>
          <w:rFonts w:hint="eastAsia"/>
          <w:szCs w:val="24"/>
          <w:lang w:eastAsia="zh-CN"/>
        </w:rPr>
        <w:t>57</w:t>
      </w:r>
      <w:r w:rsidR="00B8675D" w:rsidRPr="00DE2D8A">
        <w:rPr>
          <w:rFonts w:hint="eastAsia"/>
          <w:szCs w:val="24"/>
          <w:lang w:eastAsia="zh-CN"/>
        </w:rPr>
        <w:t>億美元、創造逾</w:t>
      </w:r>
      <w:r w:rsidR="00B8675D" w:rsidRPr="00DE2D8A">
        <w:rPr>
          <w:rFonts w:hint="eastAsia"/>
          <w:szCs w:val="24"/>
          <w:lang w:eastAsia="zh-CN"/>
        </w:rPr>
        <w:t>1.3</w:t>
      </w:r>
      <w:r w:rsidR="00B8675D" w:rsidRPr="00DE2D8A">
        <w:rPr>
          <w:rFonts w:hint="eastAsia"/>
          <w:szCs w:val="24"/>
          <w:lang w:eastAsia="zh-CN"/>
        </w:rPr>
        <w:t>萬個就業，每年林產品出口額超過</w:t>
      </w:r>
      <w:r w:rsidR="00B8675D" w:rsidRPr="00DE2D8A">
        <w:rPr>
          <w:rFonts w:hint="eastAsia"/>
          <w:szCs w:val="24"/>
          <w:lang w:eastAsia="zh-CN"/>
        </w:rPr>
        <w:t>5</w:t>
      </w:r>
      <w:r w:rsidR="00B8675D" w:rsidRPr="00DE2D8A">
        <w:rPr>
          <w:rFonts w:hint="eastAsia"/>
          <w:szCs w:val="24"/>
          <w:lang w:eastAsia="zh-CN"/>
        </w:rPr>
        <w:t>億美元，紙漿與製紙仍為林業主力，然紙巾、標籤及包裝紙等類別生產提高。另外，緬因州研究機構及製造商就生質燃料、生物材料及奈米纖維素等領域進行開創性研發生產，使用殘留物創造創新材料及產品，例如將鋸末轉化為噴氣燃料、木漿用於修復或替代人體骨骼。</w:t>
      </w:r>
    </w:p>
    <w:p w14:paraId="471810F6" w14:textId="77777777" w:rsidR="001A6A4B" w:rsidRPr="00DE2D8A" w:rsidRDefault="001A6A4B" w:rsidP="00B77AF6">
      <w:pPr>
        <w:pStyle w:val="af2"/>
        <w:ind w:left="945" w:hanging="709"/>
        <w:rPr>
          <w:szCs w:val="24"/>
        </w:rPr>
      </w:pPr>
    </w:p>
    <w:p w14:paraId="5BFDC060" w14:textId="77777777" w:rsidR="00B77AF6" w:rsidRPr="00DE2D8A" w:rsidRDefault="00B77AF6" w:rsidP="00B77AF6">
      <w:pPr>
        <w:pStyle w:val="af2"/>
        <w:ind w:left="945" w:hanging="709"/>
        <w:rPr>
          <w:szCs w:val="24"/>
          <w:lang w:eastAsia="zh-CN"/>
        </w:rPr>
      </w:pPr>
      <w:r w:rsidRPr="00DE2D8A">
        <w:rPr>
          <w:szCs w:val="24"/>
          <w:lang w:eastAsia="zh-CN"/>
        </w:rPr>
        <w:lastRenderedPageBreak/>
        <w:t>（四）</w:t>
      </w:r>
      <w:r w:rsidRPr="00DE2D8A">
        <w:rPr>
          <w:rFonts w:hint="eastAsia"/>
          <w:szCs w:val="24"/>
          <w:lang w:eastAsia="zh-CN"/>
        </w:rPr>
        <w:tab/>
      </w:r>
      <w:r w:rsidRPr="00DE2D8A">
        <w:rPr>
          <w:rFonts w:hint="eastAsia"/>
          <w:szCs w:val="24"/>
          <w:lang w:eastAsia="zh-CN"/>
        </w:rPr>
        <w:t>食品及飲料業：當地自然環境潔淨，盛產藍莓、蘋果、馬鈴薯、楓樹糖漿等農產品，漁產品則包括高品質龍蝦、鮭魚、鮪魚及其他冷凍漁產品等，相關產品每年出口金額達</w:t>
      </w:r>
      <w:r w:rsidRPr="00DE2D8A">
        <w:rPr>
          <w:rFonts w:hint="eastAsia"/>
          <w:szCs w:val="24"/>
          <w:lang w:eastAsia="zh-CN"/>
        </w:rPr>
        <w:t>7</w:t>
      </w:r>
      <w:r w:rsidRPr="00DE2D8A">
        <w:rPr>
          <w:rFonts w:hint="eastAsia"/>
          <w:szCs w:val="24"/>
          <w:lang w:eastAsia="zh-CN"/>
        </w:rPr>
        <w:t>億美元</w:t>
      </w:r>
      <w:r w:rsidRPr="00DE2D8A">
        <w:rPr>
          <w:szCs w:val="24"/>
          <w:lang w:eastAsia="zh-CN"/>
        </w:rPr>
        <w:t>。</w:t>
      </w:r>
    </w:p>
    <w:p w14:paraId="30C9FF7D" w14:textId="77777777" w:rsidR="00B77AF6" w:rsidRPr="00DE2D8A" w:rsidRDefault="00B77AF6" w:rsidP="00B77AF6">
      <w:pPr>
        <w:pStyle w:val="af2"/>
        <w:ind w:left="945" w:hanging="709"/>
        <w:rPr>
          <w:szCs w:val="24"/>
          <w:lang w:eastAsia="zh-CN"/>
        </w:rPr>
      </w:pPr>
      <w:r w:rsidRPr="00DE2D8A">
        <w:rPr>
          <w:szCs w:val="24"/>
          <w:lang w:eastAsia="zh-CN"/>
        </w:rPr>
        <w:t>（五）</w:t>
      </w:r>
      <w:r w:rsidRPr="00DE2D8A">
        <w:rPr>
          <w:rFonts w:hint="eastAsia"/>
          <w:szCs w:val="24"/>
          <w:lang w:eastAsia="zh-CN"/>
        </w:rPr>
        <w:t>生命科學：緬因州新興產業之一，產業範疇包含農產品原料及其化學品、醫療器械及設備、研發及實驗。最知名者為專精於基因及遺傳醫學研究的</w:t>
      </w:r>
      <w:r w:rsidRPr="00DE2D8A">
        <w:rPr>
          <w:rFonts w:hint="eastAsia"/>
          <w:szCs w:val="24"/>
          <w:lang w:eastAsia="zh-CN"/>
        </w:rPr>
        <w:t>Jackson Laboratory</w:t>
      </w:r>
      <w:r w:rsidRPr="00DE2D8A">
        <w:rPr>
          <w:rFonts w:hint="eastAsia"/>
          <w:szCs w:val="24"/>
          <w:lang w:eastAsia="zh-CN"/>
        </w:rPr>
        <w:t>，是世界最大養殖供臨床前置試驗老鼠的中心。此外，尚有業者投入醫療器材及診斷技術的研發或製造，最知名者為寵物健康照護及實驗室用檢驗設備大廠</w:t>
      </w:r>
      <w:r w:rsidRPr="00DE2D8A">
        <w:rPr>
          <w:rFonts w:hint="eastAsia"/>
          <w:szCs w:val="24"/>
          <w:lang w:eastAsia="zh-CN"/>
        </w:rPr>
        <w:t>IDEXX</w:t>
      </w:r>
      <w:r w:rsidRPr="00DE2D8A">
        <w:rPr>
          <w:rFonts w:hint="eastAsia"/>
          <w:szCs w:val="24"/>
          <w:lang w:eastAsia="zh-CN"/>
        </w:rPr>
        <w:t>；瑞士</w:t>
      </w:r>
      <w:r w:rsidRPr="00DE2D8A">
        <w:rPr>
          <w:rFonts w:hint="eastAsia"/>
          <w:szCs w:val="24"/>
          <w:lang w:eastAsia="zh-CN"/>
        </w:rPr>
        <w:t>3D</w:t>
      </w:r>
      <w:r w:rsidRPr="00DE2D8A">
        <w:rPr>
          <w:rFonts w:hint="eastAsia"/>
          <w:szCs w:val="24"/>
          <w:lang w:eastAsia="zh-CN"/>
        </w:rPr>
        <w:t>細胞培養技術大廠</w:t>
      </w:r>
      <w:r w:rsidRPr="00DE2D8A">
        <w:rPr>
          <w:rFonts w:hint="eastAsia"/>
          <w:szCs w:val="24"/>
          <w:lang w:eastAsia="zh-CN"/>
        </w:rPr>
        <w:t>InSphero</w:t>
      </w:r>
      <w:r w:rsidRPr="00DE2D8A">
        <w:rPr>
          <w:rFonts w:hint="eastAsia"/>
          <w:szCs w:val="24"/>
          <w:lang w:eastAsia="zh-CN"/>
        </w:rPr>
        <w:t>亦設有實驗室，其他知名廠商包括</w:t>
      </w:r>
      <w:r w:rsidRPr="00DE2D8A">
        <w:rPr>
          <w:rFonts w:hint="eastAsia"/>
          <w:szCs w:val="24"/>
          <w:lang w:eastAsia="zh-CN"/>
        </w:rPr>
        <w:t>Abbott</w:t>
      </w:r>
      <w:r w:rsidRPr="00DE2D8A">
        <w:rPr>
          <w:rFonts w:hint="eastAsia"/>
          <w:szCs w:val="24"/>
          <w:lang w:eastAsia="zh-CN"/>
        </w:rPr>
        <w:t>、</w:t>
      </w:r>
      <w:r w:rsidRPr="00DE2D8A">
        <w:rPr>
          <w:rFonts w:hint="eastAsia"/>
          <w:szCs w:val="24"/>
          <w:lang w:eastAsia="zh-CN"/>
        </w:rPr>
        <w:t>BBI Solutions</w:t>
      </w:r>
      <w:r w:rsidRPr="00DE2D8A">
        <w:rPr>
          <w:rFonts w:hint="eastAsia"/>
          <w:szCs w:val="24"/>
          <w:lang w:eastAsia="zh-CN"/>
        </w:rPr>
        <w:t>、</w:t>
      </w:r>
      <w:r w:rsidRPr="00DE2D8A">
        <w:rPr>
          <w:rFonts w:hint="eastAsia"/>
          <w:szCs w:val="24"/>
          <w:lang w:eastAsia="zh-CN"/>
        </w:rPr>
        <w:t>Corning</w:t>
      </w:r>
      <w:r w:rsidRPr="00DE2D8A">
        <w:rPr>
          <w:rFonts w:hint="eastAsia"/>
          <w:szCs w:val="24"/>
          <w:lang w:eastAsia="zh-CN"/>
        </w:rPr>
        <w:t>、</w:t>
      </w:r>
      <w:r w:rsidRPr="00DE2D8A">
        <w:rPr>
          <w:rFonts w:hint="eastAsia"/>
          <w:szCs w:val="24"/>
          <w:lang w:eastAsia="zh-CN"/>
        </w:rPr>
        <w:t>Molnlycke</w:t>
      </w:r>
      <w:r w:rsidRPr="00DE2D8A">
        <w:rPr>
          <w:rFonts w:hint="eastAsia"/>
          <w:szCs w:val="24"/>
          <w:lang w:eastAsia="zh-CN"/>
        </w:rPr>
        <w:t>、</w:t>
      </w:r>
      <w:r w:rsidRPr="00DE2D8A">
        <w:rPr>
          <w:rFonts w:hint="eastAsia"/>
          <w:szCs w:val="24"/>
          <w:lang w:eastAsia="zh-CN"/>
        </w:rPr>
        <w:t>GVS</w:t>
      </w:r>
      <w:r w:rsidRPr="00DE2D8A">
        <w:rPr>
          <w:rFonts w:hint="eastAsia"/>
          <w:szCs w:val="24"/>
          <w:lang w:eastAsia="zh-CN"/>
        </w:rPr>
        <w:t>及</w:t>
      </w:r>
      <w:r w:rsidRPr="00DE2D8A">
        <w:rPr>
          <w:rFonts w:hint="eastAsia"/>
          <w:szCs w:val="24"/>
          <w:lang w:eastAsia="zh-CN"/>
        </w:rPr>
        <w:t>Lonza</w:t>
      </w:r>
      <w:r w:rsidRPr="00DE2D8A">
        <w:rPr>
          <w:szCs w:val="24"/>
          <w:lang w:eastAsia="zh-CN"/>
        </w:rPr>
        <w:t>。</w:t>
      </w:r>
    </w:p>
    <w:p w14:paraId="505B255E" w14:textId="77777777" w:rsidR="00B77AF6" w:rsidRPr="00DE2D8A" w:rsidRDefault="00B77AF6" w:rsidP="00B77AF6">
      <w:pPr>
        <w:pStyle w:val="af2"/>
        <w:ind w:left="945" w:hanging="709"/>
        <w:rPr>
          <w:szCs w:val="24"/>
          <w:lang w:eastAsia="zh-CN"/>
        </w:rPr>
      </w:pPr>
      <w:r w:rsidRPr="00DE2D8A">
        <w:rPr>
          <w:szCs w:val="24"/>
          <w:lang w:eastAsia="zh-CN"/>
        </w:rPr>
        <w:t>（六）</w:t>
      </w:r>
      <w:r w:rsidRPr="00DE2D8A">
        <w:rPr>
          <w:rFonts w:hint="eastAsia"/>
          <w:szCs w:val="24"/>
          <w:lang w:eastAsia="zh-CN"/>
        </w:rPr>
        <w:t>藍色生物經濟（</w:t>
      </w:r>
      <w:r w:rsidRPr="00DE2D8A">
        <w:rPr>
          <w:rFonts w:hint="eastAsia"/>
          <w:szCs w:val="24"/>
          <w:lang w:eastAsia="zh-CN"/>
        </w:rPr>
        <w:t>blue bioeconomy</w:t>
      </w:r>
      <w:r w:rsidRPr="00DE2D8A">
        <w:rPr>
          <w:rFonts w:hint="eastAsia"/>
          <w:szCs w:val="24"/>
          <w:lang w:eastAsia="zh-CN"/>
        </w:rPr>
        <w:t>）：為新興創新產業部門，致力改善海藻、藻類及微生物等水生資源利用，以促進經濟增長。藍色生物經濟以永續性為重點，依靠可再生水生資源提供產品，包括保健品、藥品、生物基材料，甚至能源，預估緬因州</w:t>
      </w:r>
      <w:r w:rsidRPr="00DE2D8A">
        <w:rPr>
          <w:rFonts w:hint="eastAsia"/>
          <w:szCs w:val="24"/>
          <w:lang w:eastAsia="zh-CN"/>
        </w:rPr>
        <w:t>2025</w:t>
      </w:r>
      <w:r w:rsidRPr="00DE2D8A">
        <w:rPr>
          <w:rFonts w:hint="eastAsia"/>
          <w:szCs w:val="24"/>
          <w:lang w:eastAsia="zh-CN"/>
        </w:rPr>
        <w:t>年水產養殖出口可達</w:t>
      </w:r>
      <w:r w:rsidRPr="00DE2D8A">
        <w:rPr>
          <w:rFonts w:hint="eastAsia"/>
          <w:szCs w:val="24"/>
          <w:lang w:eastAsia="zh-CN"/>
        </w:rPr>
        <w:t>8</w:t>
      </w:r>
      <w:r w:rsidRPr="00DE2D8A">
        <w:rPr>
          <w:rFonts w:hint="eastAsia"/>
          <w:szCs w:val="24"/>
          <w:lang w:eastAsia="zh-CN"/>
        </w:rPr>
        <w:t>億美元。緬因州主辦首屆美國海洋農業活動（</w:t>
      </w:r>
      <w:r w:rsidRPr="00DE2D8A">
        <w:rPr>
          <w:rFonts w:hint="eastAsia"/>
          <w:szCs w:val="24"/>
          <w:lang w:eastAsia="zh-CN"/>
        </w:rPr>
        <w:t>Seagriculture USA 2022</w:t>
      </w:r>
      <w:r w:rsidRPr="00DE2D8A">
        <w:rPr>
          <w:rFonts w:hint="eastAsia"/>
          <w:szCs w:val="24"/>
          <w:lang w:eastAsia="zh-CN"/>
        </w:rPr>
        <w:t>），該活動吸引全球</w:t>
      </w:r>
      <w:r w:rsidRPr="00DE2D8A">
        <w:rPr>
          <w:rFonts w:hint="eastAsia"/>
          <w:szCs w:val="24"/>
          <w:lang w:eastAsia="zh-CN"/>
        </w:rPr>
        <w:t>300</w:t>
      </w:r>
      <w:r w:rsidRPr="00DE2D8A">
        <w:rPr>
          <w:rFonts w:hint="eastAsia"/>
          <w:szCs w:val="24"/>
          <w:lang w:eastAsia="zh-CN"/>
        </w:rPr>
        <w:t>名海藻專家就採收、價值創造及政策創新最佳實踐進行交流，以支持海藻產業發展，</w:t>
      </w:r>
      <w:r w:rsidRPr="00DE2D8A">
        <w:rPr>
          <w:rFonts w:hint="eastAsia"/>
          <w:szCs w:val="24"/>
          <w:lang w:eastAsia="zh-CN"/>
        </w:rPr>
        <w:t>2023</w:t>
      </w:r>
      <w:r w:rsidRPr="00DE2D8A">
        <w:rPr>
          <w:rFonts w:hint="eastAsia"/>
          <w:szCs w:val="24"/>
          <w:lang w:eastAsia="zh-CN"/>
        </w:rPr>
        <w:t>年再次在緬因州舉辦</w:t>
      </w:r>
      <w:r w:rsidRPr="00DE2D8A">
        <w:rPr>
          <w:szCs w:val="24"/>
          <w:lang w:eastAsia="zh-CN"/>
        </w:rPr>
        <w:t>。</w:t>
      </w:r>
    </w:p>
    <w:p w14:paraId="53B56183" w14:textId="77777777" w:rsidR="00B77AF6" w:rsidRPr="00DE2D8A" w:rsidRDefault="00B77AF6" w:rsidP="00B77AF6">
      <w:pPr>
        <w:pStyle w:val="af2"/>
        <w:ind w:left="945" w:hanging="709"/>
        <w:rPr>
          <w:szCs w:val="24"/>
          <w:lang w:eastAsia="zh-CN"/>
        </w:rPr>
      </w:pPr>
      <w:r w:rsidRPr="00DE2D8A">
        <w:rPr>
          <w:rFonts w:hint="eastAsia"/>
          <w:szCs w:val="24"/>
          <w:lang w:eastAsia="zh-CN"/>
        </w:rPr>
        <w:t>（七）觀光業：緬因州戶外活動興盛，春天賞鳥，夏天探索山間小徑，秋天飽覽色彩盛宴，冬天暢玩雪地活動，素有「渡假樂園（</w:t>
      </w:r>
      <w:r w:rsidRPr="00DE2D8A">
        <w:rPr>
          <w:rFonts w:hint="eastAsia"/>
          <w:szCs w:val="24"/>
          <w:lang w:eastAsia="zh-CN"/>
        </w:rPr>
        <w:t>vacationland</w:t>
      </w:r>
      <w:r w:rsidRPr="00DE2D8A">
        <w:rPr>
          <w:rFonts w:hint="eastAsia"/>
          <w:szCs w:val="24"/>
          <w:lang w:eastAsia="zh-CN"/>
        </w:rPr>
        <w:t>）」暱稱，觀光業產值占全州生產毛額頗大，為該州創造可觀就業機會，為重要經濟活動之一。</w:t>
      </w:r>
    </w:p>
    <w:p w14:paraId="706ABAAD" w14:textId="77777777" w:rsidR="00B77AF6" w:rsidRPr="00DE2D8A" w:rsidRDefault="00B77AF6" w:rsidP="00B77AF6">
      <w:pPr>
        <w:pStyle w:val="a7"/>
        <w:pageBreakBefore/>
        <w:spacing w:before="257" w:after="257"/>
        <w:ind w:left="632" w:hanging="632"/>
      </w:pPr>
      <w:r w:rsidRPr="00DE2D8A">
        <w:lastRenderedPageBreak/>
        <w:t>四、政府之重要經濟措施及經濟展望</w:t>
      </w:r>
    </w:p>
    <w:p w14:paraId="101AF9F7" w14:textId="02EFCF69" w:rsidR="00B77AF6" w:rsidRPr="00DE2D8A" w:rsidRDefault="00AA218B" w:rsidP="00251700">
      <w:pPr>
        <w:pStyle w:val="af4"/>
        <w:ind w:leftChars="169" w:left="399" w:firstLineChars="0"/>
      </w:pPr>
      <w:r w:rsidRPr="00DE2D8A">
        <w:rPr>
          <w:rFonts w:hint="eastAsia"/>
        </w:rPr>
        <w:t>緬因州州長</w:t>
      </w:r>
      <w:r w:rsidRPr="00DE2D8A">
        <w:rPr>
          <w:rFonts w:hint="eastAsia"/>
        </w:rPr>
        <w:t>Janet Mills</w:t>
      </w:r>
      <w:r w:rsidRPr="00DE2D8A">
        <w:rPr>
          <w:rFonts w:hint="eastAsia"/>
        </w:rPr>
        <w:t>公布</w:t>
      </w:r>
      <w:r w:rsidRPr="00DE2D8A">
        <w:rPr>
          <w:rFonts w:hint="eastAsia"/>
        </w:rPr>
        <w:t>2026-2027</w:t>
      </w:r>
      <w:r w:rsidRPr="00DE2D8A">
        <w:rPr>
          <w:rFonts w:hint="eastAsia"/>
        </w:rPr>
        <w:t>財政年度平衡預算案，表示緬因州經濟成長速度超過全美平均，信用評級提高，失業率連續</w:t>
      </w:r>
      <w:r w:rsidRPr="00DE2D8A">
        <w:rPr>
          <w:rFonts w:hint="eastAsia"/>
        </w:rPr>
        <w:t>3</w:t>
      </w:r>
      <w:r w:rsidRPr="00DE2D8A">
        <w:rPr>
          <w:rFonts w:hint="eastAsia"/>
        </w:rPr>
        <w:t>年保持在</w:t>
      </w:r>
      <w:r w:rsidRPr="00DE2D8A">
        <w:rPr>
          <w:rFonts w:hint="eastAsia"/>
        </w:rPr>
        <w:t>4%</w:t>
      </w:r>
      <w:r w:rsidRPr="00DE2D8A">
        <w:rPr>
          <w:rFonts w:hint="eastAsia"/>
        </w:rPr>
        <w:t>以下低於全美平均，就業人數達歷史新高，</w:t>
      </w:r>
      <w:r w:rsidRPr="00DE2D8A">
        <w:rPr>
          <w:rFonts w:hint="eastAsia"/>
        </w:rPr>
        <w:t>2019</w:t>
      </w:r>
      <w:r w:rsidRPr="00DE2D8A">
        <w:rPr>
          <w:rFonts w:hint="eastAsia"/>
        </w:rPr>
        <w:t>至</w:t>
      </w:r>
      <w:r w:rsidRPr="00DE2D8A">
        <w:rPr>
          <w:rFonts w:hint="eastAsia"/>
        </w:rPr>
        <w:t>2023</w:t>
      </w:r>
      <w:r w:rsidRPr="00DE2D8A">
        <w:rPr>
          <w:rFonts w:hint="eastAsia"/>
        </w:rPr>
        <w:t>年勞工平均薪資成長逾</w:t>
      </w:r>
      <w:r w:rsidRPr="00DE2D8A">
        <w:rPr>
          <w:rFonts w:hint="eastAsia"/>
        </w:rPr>
        <w:t>25%</w:t>
      </w:r>
      <w:r w:rsidRPr="00DE2D8A">
        <w:rPr>
          <w:rFonts w:hint="eastAsia"/>
        </w:rPr>
        <w:t>，</w:t>
      </w:r>
      <w:r w:rsidRPr="00DE2D8A">
        <w:rPr>
          <w:rFonts w:hint="eastAsia"/>
        </w:rPr>
        <w:t>2024</w:t>
      </w:r>
      <w:r w:rsidRPr="00DE2D8A">
        <w:rPr>
          <w:rFonts w:hint="eastAsia"/>
        </w:rPr>
        <w:t>年約</w:t>
      </w:r>
      <w:r w:rsidRPr="00DE2D8A">
        <w:rPr>
          <w:rFonts w:hint="eastAsia"/>
        </w:rPr>
        <w:t>17.8</w:t>
      </w:r>
      <w:r w:rsidRPr="00DE2D8A">
        <w:rPr>
          <w:rFonts w:hint="eastAsia"/>
        </w:rPr>
        <w:t>萬家新企業開業。惟收入趨於穩定且成本提高，面臨緊縮財政環境，新提案將透過一系列措施削減開支、增加收入，同時維持醫療、教育等民眾福利。</w:t>
      </w:r>
    </w:p>
    <w:p w14:paraId="50079537" w14:textId="2B65765B" w:rsidR="001A6A4B" w:rsidRPr="00DE2D8A" w:rsidRDefault="001A6A4B" w:rsidP="001A6A4B">
      <w:pPr>
        <w:pStyle w:val="af2"/>
        <w:ind w:left="945" w:hanging="709"/>
      </w:pPr>
      <w:r w:rsidRPr="00DE2D8A">
        <w:rPr>
          <w:rFonts w:hint="eastAsia"/>
        </w:rPr>
        <w:t>（一）支持醫療系統：每年投資</w:t>
      </w:r>
      <w:r w:rsidRPr="00DE2D8A">
        <w:rPr>
          <w:rFonts w:hint="eastAsia"/>
        </w:rPr>
        <w:t>1.22</w:t>
      </w:r>
      <w:r w:rsidRPr="00DE2D8A">
        <w:rPr>
          <w:rFonts w:hint="eastAsia"/>
        </w:rPr>
        <w:t>億美元基金平衡預算；</w:t>
      </w:r>
    </w:p>
    <w:p w14:paraId="4DF443AF" w14:textId="6E7A4311" w:rsidR="001A6A4B" w:rsidRPr="00DE2D8A" w:rsidRDefault="001A6A4B" w:rsidP="001A6A4B">
      <w:pPr>
        <w:pStyle w:val="af2"/>
        <w:ind w:left="945" w:hanging="709"/>
      </w:pPr>
      <w:r w:rsidRPr="00DE2D8A">
        <w:rPr>
          <w:rFonts w:hint="eastAsia"/>
        </w:rPr>
        <w:t>（二）協助地方教育：支應</w:t>
      </w:r>
      <w:r w:rsidRPr="00DE2D8A">
        <w:rPr>
          <w:rFonts w:hint="eastAsia"/>
        </w:rPr>
        <w:t>55%</w:t>
      </w:r>
      <w:r w:rsidRPr="00DE2D8A">
        <w:rPr>
          <w:rFonts w:hint="eastAsia"/>
        </w:rPr>
        <w:t>地方教育經費，額外撥款</w:t>
      </w:r>
      <w:r w:rsidRPr="00DE2D8A">
        <w:rPr>
          <w:rFonts w:hint="eastAsia"/>
        </w:rPr>
        <w:t>1.56</w:t>
      </w:r>
      <w:r w:rsidRPr="00DE2D8A">
        <w:rPr>
          <w:rFonts w:hint="eastAsia"/>
        </w:rPr>
        <w:t>億美元；</w:t>
      </w:r>
    </w:p>
    <w:p w14:paraId="2ED56F36" w14:textId="636BE45A" w:rsidR="001A6A4B" w:rsidRPr="00DE2D8A" w:rsidRDefault="001A6A4B" w:rsidP="001A6A4B">
      <w:pPr>
        <w:pStyle w:val="af2"/>
        <w:ind w:left="945" w:hanging="709"/>
      </w:pPr>
      <w:r w:rsidRPr="00DE2D8A">
        <w:rPr>
          <w:rFonts w:hint="eastAsia"/>
        </w:rPr>
        <w:t>（三）維持</w:t>
      </w:r>
      <w:r w:rsidRPr="00DE2D8A">
        <w:rPr>
          <w:rFonts w:hint="eastAsia"/>
        </w:rPr>
        <w:t>5%</w:t>
      </w:r>
      <w:r w:rsidRPr="00DE2D8A">
        <w:rPr>
          <w:rFonts w:hint="eastAsia"/>
        </w:rPr>
        <w:t>市政收入分享：兩年撥款</w:t>
      </w:r>
      <w:r w:rsidRPr="00DE2D8A">
        <w:rPr>
          <w:rFonts w:hint="eastAsia"/>
        </w:rPr>
        <w:t>5.61</w:t>
      </w:r>
      <w:r w:rsidRPr="00DE2D8A">
        <w:rPr>
          <w:rFonts w:hint="eastAsia"/>
        </w:rPr>
        <w:t>億美元補充下級政府收入減輕其等財政負擔；</w:t>
      </w:r>
    </w:p>
    <w:p w14:paraId="4D182DE7" w14:textId="3EAFE7B0" w:rsidR="001A6A4B" w:rsidRPr="00DE2D8A" w:rsidRDefault="001A6A4B" w:rsidP="001A6A4B">
      <w:pPr>
        <w:pStyle w:val="af2"/>
        <w:ind w:left="945" w:hanging="709"/>
      </w:pPr>
      <w:r w:rsidRPr="00DE2D8A">
        <w:rPr>
          <w:rFonts w:hint="eastAsia"/>
        </w:rPr>
        <w:t>（四）支持高等教育：撥款</w:t>
      </w:r>
      <w:r w:rsidRPr="00DE2D8A">
        <w:rPr>
          <w:rFonts w:hint="eastAsia"/>
        </w:rPr>
        <w:t>4,100</w:t>
      </w:r>
      <w:r w:rsidRPr="00DE2D8A">
        <w:rPr>
          <w:rFonts w:hint="eastAsia"/>
        </w:rPr>
        <w:t>萬美元支持緬因州立大學系統、社區學院及緬因海事學院等高等教育系統；</w:t>
      </w:r>
    </w:p>
    <w:p w14:paraId="33A5D51B" w14:textId="305B119D" w:rsidR="001A6A4B" w:rsidRPr="00DE2D8A" w:rsidRDefault="001A6A4B" w:rsidP="001A6A4B">
      <w:pPr>
        <w:pStyle w:val="af2"/>
        <w:ind w:left="945" w:hanging="709"/>
      </w:pPr>
      <w:r w:rsidRPr="00DE2D8A">
        <w:rPr>
          <w:rFonts w:hint="eastAsia"/>
        </w:rPr>
        <w:t>（五）建全公共衛生服務：投入</w:t>
      </w:r>
      <w:r w:rsidRPr="00DE2D8A">
        <w:rPr>
          <w:rFonts w:hint="eastAsia"/>
        </w:rPr>
        <w:t>2,900</w:t>
      </w:r>
      <w:r w:rsidRPr="00DE2D8A">
        <w:rPr>
          <w:rFonts w:hint="eastAsia"/>
        </w:rPr>
        <w:t>萬美元用於戒菸、口腔與牙齒保健、預防肥胖、兒童保育、啟蒙計畫、防治物質濫用等公共衛生事項；</w:t>
      </w:r>
    </w:p>
    <w:p w14:paraId="54D6ACDA" w14:textId="30BF8722" w:rsidR="001A6A4B" w:rsidRPr="00DE2D8A" w:rsidRDefault="001A6A4B" w:rsidP="001A6A4B">
      <w:pPr>
        <w:pStyle w:val="af2"/>
        <w:ind w:left="945" w:hanging="709"/>
      </w:pPr>
      <w:r w:rsidRPr="00DE2D8A">
        <w:rPr>
          <w:rFonts w:hint="eastAsia"/>
        </w:rPr>
        <w:t>（六）健康行為治療：</w:t>
      </w:r>
      <w:r w:rsidRPr="00DE2D8A">
        <w:rPr>
          <w:rFonts w:hint="eastAsia"/>
        </w:rPr>
        <w:t>2026</w:t>
      </w:r>
      <w:r w:rsidRPr="00DE2D8A">
        <w:rPr>
          <w:rFonts w:hint="eastAsia"/>
        </w:rPr>
        <w:t>及</w:t>
      </w:r>
      <w:r w:rsidRPr="00DE2D8A">
        <w:rPr>
          <w:rFonts w:hint="eastAsia"/>
        </w:rPr>
        <w:t>2027</w:t>
      </w:r>
      <w:r w:rsidRPr="00DE2D8A">
        <w:rPr>
          <w:rFonts w:hint="eastAsia"/>
        </w:rPr>
        <w:t>財年分別編列</w:t>
      </w:r>
      <w:r w:rsidRPr="00DE2D8A">
        <w:rPr>
          <w:rFonts w:hint="eastAsia"/>
        </w:rPr>
        <w:t>150</w:t>
      </w:r>
      <w:r w:rsidRPr="00DE2D8A">
        <w:rPr>
          <w:rFonts w:hint="eastAsia"/>
        </w:rPr>
        <w:t>萬美元及</w:t>
      </w:r>
      <w:r w:rsidRPr="00DE2D8A">
        <w:rPr>
          <w:rFonts w:hint="eastAsia"/>
        </w:rPr>
        <w:t>250</w:t>
      </w:r>
      <w:r w:rsidRPr="00DE2D8A">
        <w:rPr>
          <w:rFonts w:hint="eastAsia"/>
        </w:rPr>
        <w:t>萬美元投資治療服務。</w:t>
      </w:r>
    </w:p>
    <w:p w14:paraId="67588004" w14:textId="4AB20B39" w:rsidR="00B77AF6" w:rsidRPr="00DE2D8A" w:rsidRDefault="00B77AF6" w:rsidP="001A6A4B">
      <w:pPr>
        <w:pStyle w:val="a7"/>
        <w:pageBreakBefore/>
        <w:spacing w:before="257" w:after="257"/>
        <w:ind w:left="632" w:hanging="632"/>
      </w:pPr>
      <w:r w:rsidRPr="00DE2D8A">
        <w:lastRenderedPageBreak/>
        <w:t>五、市場環境分析及概況</w:t>
      </w:r>
    </w:p>
    <w:p w14:paraId="49340B1E" w14:textId="77777777" w:rsidR="00B77AF6" w:rsidRPr="00DE2D8A" w:rsidRDefault="00B77AF6" w:rsidP="00B77AF6">
      <w:pPr>
        <w:ind w:firstLine="472"/>
      </w:pPr>
      <w:r w:rsidRPr="00DE2D8A">
        <w:t>緬因州內的區域間存在明顯的經濟差距，主要經濟活動集中在沿海地區。生技產業是緬因州的新興產業之一，生技產業扮演中流砥柱的角色，目前已有超過</w:t>
      </w:r>
      <w:r w:rsidRPr="00DE2D8A">
        <w:t>140</w:t>
      </w:r>
      <w:r w:rsidRPr="00DE2D8A">
        <w:t>餘家之生技公司，研究的領域和生技重鎮麻州間有互補合作，也有競爭，最知名者為專精基因測序及遺傳醫學研究的</w:t>
      </w:r>
      <w:r w:rsidRPr="00DE2D8A">
        <w:t>Jackson Laboratory</w:t>
      </w:r>
      <w:r w:rsidRPr="00DE2D8A">
        <w:t>；此外，尚有約</w:t>
      </w:r>
      <w:r w:rsidRPr="00DE2D8A">
        <w:t>100</w:t>
      </w:r>
      <w:r w:rsidRPr="00DE2D8A">
        <w:t>家緬因州業者投入醫療器材及診斷技術的研發或製造，最知名者為研發生產實驗室用檢驗設備的愛德士生物科技股份有限公司（</w:t>
      </w:r>
      <w:r w:rsidRPr="00DE2D8A">
        <w:t>IDEXX Laboratories</w:t>
      </w:r>
      <w:r w:rsidRPr="00DE2D8A">
        <w:t>）。此外，就是觀光旅遊業、龍蝦等漁產品的捕撈、藍莓的種植採集、林業資源及少數軍工產業，例如</w:t>
      </w:r>
      <w:r w:rsidRPr="00DE2D8A">
        <w:t>GE</w:t>
      </w:r>
      <w:r w:rsidRPr="00DE2D8A">
        <w:t>公司的飛機引擎及</w:t>
      </w:r>
      <w:r w:rsidRPr="00DE2D8A">
        <w:t>Bath</w:t>
      </w:r>
      <w:r w:rsidRPr="00DE2D8A">
        <w:t>造船廠的軍艦生產。以往最重要的造紙業因競爭力不敵加拿大，近年急速衰退，且自</w:t>
      </w:r>
      <w:r w:rsidRPr="00DE2D8A">
        <w:t>2013</w:t>
      </w:r>
      <w:r w:rsidRPr="00DE2D8A">
        <w:t>年以來多家造紙及紙漿廠關廠。</w:t>
      </w:r>
    </w:p>
    <w:p w14:paraId="6C9B6CCA" w14:textId="77777777" w:rsidR="00B77AF6" w:rsidRPr="00DE2D8A" w:rsidRDefault="00B77AF6" w:rsidP="00B77AF6">
      <w:pPr>
        <w:pStyle w:val="a5"/>
        <w:spacing w:before="514" w:after="771"/>
      </w:pPr>
      <w:r w:rsidRPr="00DE2D8A">
        <w:rPr>
          <w:rFonts w:hint="eastAsia"/>
        </w:rPr>
        <w:lastRenderedPageBreak/>
        <w:t>第參章　外商在當地經營現況及投資機會</w:t>
      </w:r>
    </w:p>
    <w:p w14:paraId="21A97AFE" w14:textId="77777777" w:rsidR="00B77AF6" w:rsidRPr="00DE2D8A" w:rsidRDefault="00B77AF6" w:rsidP="00B77AF6">
      <w:pPr>
        <w:pStyle w:val="a7"/>
        <w:spacing w:before="257" w:after="257"/>
        <w:ind w:left="632" w:hanging="632"/>
      </w:pPr>
      <w:r w:rsidRPr="00DE2D8A">
        <w:rPr>
          <w:rFonts w:hint="eastAsia"/>
        </w:rPr>
        <w:t>一、外商在當地經營現況</w:t>
      </w:r>
    </w:p>
    <w:p w14:paraId="7DE0349E" w14:textId="77777777" w:rsidR="00B77AF6" w:rsidRPr="00DE2D8A" w:rsidRDefault="00B77AF6" w:rsidP="00B77AF6">
      <w:pPr>
        <w:ind w:firstLine="472"/>
      </w:pPr>
      <w:r w:rsidRPr="00DE2D8A">
        <w:rPr>
          <w:rFonts w:hint="eastAsia"/>
        </w:rPr>
        <w:t>緬因州主要外國投資來源包括加拿大、英國、瑞士、荷蘭、瑞典等國，創造約</w:t>
      </w:r>
      <w:r w:rsidRPr="00DE2D8A">
        <w:rPr>
          <w:rFonts w:hint="eastAsia"/>
        </w:rPr>
        <w:t>3</w:t>
      </w:r>
      <w:r w:rsidRPr="00DE2D8A">
        <w:rPr>
          <w:rFonts w:hint="eastAsia"/>
        </w:rPr>
        <w:t>萬</w:t>
      </w:r>
      <w:r w:rsidRPr="00DE2D8A">
        <w:rPr>
          <w:rFonts w:hint="eastAsia"/>
        </w:rPr>
        <w:t>7,300</w:t>
      </w:r>
      <w:r w:rsidRPr="00DE2D8A">
        <w:rPr>
          <w:rFonts w:hint="eastAsia"/>
        </w:rPr>
        <w:t>個工作機會，主要集中再生能源、食品及飲料、金融服務、紙類與包材、塑膠等產業</w:t>
      </w:r>
      <w:r w:rsidRPr="00DE2D8A">
        <w:t>。</w:t>
      </w:r>
    </w:p>
    <w:p w14:paraId="1D4F8324" w14:textId="01BB11D5" w:rsidR="00B77AF6" w:rsidRPr="00DE2D8A" w:rsidRDefault="00CF7184" w:rsidP="00B77AF6">
      <w:pPr>
        <w:pStyle w:val="a7"/>
        <w:spacing w:before="257" w:after="257"/>
        <w:ind w:left="632" w:hanging="632"/>
      </w:pPr>
      <w:r w:rsidRPr="00DE2D8A">
        <w:t>二、臺（華）商在當地經營現況</w:t>
      </w:r>
    </w:p>
    <w:p w14:paraId="0E66CBBB" w14:textId="77777777" w:rsidR="00B77AF6" w:rsidRPr="00DE2D8A" w:rsidRDefault="00B77AF6" w:rsidP="00B77AF6">
      <w:pPr>
        <w:ind w:firstLine="472"/>
      </w:pPr>
      <w:r w:rsidRPr="00DE2D8A">
        <w:t>根據</w:t>
      </w:r>
      <w:r w:rsidRPr="00DE2D8A">
        <w:rPr>
          <w:rFonts w:hint="eastAsia"/>
        </w:rPr>
        <w:t>經濟部投資審議司</w:t>
      </w:r>
      <w:r w:rsidRPr="00DE2D8A">
        <w:t>之統計，並無臺商在緬因州投資之紀錄。</w:t>
      </w:r>
    </w:p>
    <w:p w14:paraId="18A27BA2" w14:textId="77777777" w:rsidR="00B77AF6" w:rsidRPr="00DE2D8A" w:rsidRDefault="00B77AF6" w:rsidP="00B77AF6">
      <w:pPr>
        <w:pStyle w:val="a7"/>
        <w:spacing w:before="257" w:after="257"/>
        <w:ind w:left="632" w:hanging="632"/>
      </w:pPr>
      <w:r w:rsidRPr="00DE2D8A">
        <w:t>三、投資機會</w:t>
      </w:r>
    </w:p>
    <w:p w14:paraId="2C6DC042" w14:textId="52D50441" w:rsidR="00B77AF6" w:rsidRPr="00DE2D8A" w:rsidRDefault="00B77AF6" w:rsidP="00B77AF6">
      <w:pPr>
        <w:ind w:firstLine="472"/>
      </w:pPr>
      <w:r w:rsidRPr="00DE2D8A">
        <w:rPr>
          <w:rFonts w:hint="eastAsia"/>
        </w:rPr>
        <w:t>生技產業是緬因州成長最快的產業之一，包括</w:t>
      </w:r>
      <w:r w:rsidR="00A44932" w:rsidRPr="00DE2D8A">
        <w:rPr>
          <w:rFonts w:hint="eastAsia"/>
        </w:rPr>
        <w:t>400</w:t>
      </w:r>
      <w:r w:rsidRPr="00DE2D8A">
        <w:rPr>
          <w:rFonts w:hint="eastAsia"/>
        </w:rPr>
        <w:t>多家企業，大多數專注醫療與診斷用品製造、科學研究與開發服務以及醫療診斷實驗室，</w:t>
      </w:r>
      <w:r w:rsidRPr="00DE2D8A">
        <w:t>Abbott</w:t>
      </w:r>
      <w:r w:rsidRPr="00DE2D8A">
        <w:t>、</w:t>
      </w:r>
      <w:r w:rsidRPr="00DE2D8A">
        <w:t>BBI Solutions</w:t>
      </w:r>
      <w:r w:rsidRPr="00DE2D8A">
        <w:t>、</w:t>
      </w:r>
      <w:r w:rsidRPr="00DE2D8A">
        <w:t>Corning</w:t>
      </w:r>
      <w:r w:rsidRPr="00DE2D8A">
        <w:t>、</w:t>
      </w:r>
      <w:r w:rsidRPr="00DE2D8A">
        <w:t>IDEXX</w:t>
      </w:r>
      <w:r w:rsidRPr="00DE2D8A">
        <w:t>、</w:t>
      </w:r>
      <w:r w:rsidRPr="00DE2D8A">
        <w:t>Molnlycke</w:t>
      </w:r>
      <w:r w:rsidRPr="00DE2D8A">
        <w:t>、</w:t>
      </w:r>
      <w:r w:rsidRPr="00DE2D8A">
        <w:t>GVS</w:t>
      </w:r>
      <w:r w:rsidRPr="00DE2D8A">
        <w:t>及</w:t>
      </w:r>
      <w:r w:rsidRPr="00DE2D8A">
        <w:t>Lonza</w:t>
      </w:r>
      <w:r w:rsidRPr="00DE2D8A">
        <w:t>等國際大廠均在緬因立據點，其中</w:t>
      </w:r>
      <w:r w:rsidRPr="00DE2D8A">
        <w:rPr>
          <w:rFonts w:hint="eastAsia"/>
        </w:rPr>
        <w:t>IDEXX</w:t>
      </w:r>
      <w:r w:rsidRPr="00DE2D8A">
        <w:rPr>
          <w:rFonts w:hint="eastAsia"/>
        </w:rPr>
        <w:t>在臺設立美國愛德士生物科技公司臺灣分公司。</w:t>
      </w:r>
    </w:p>
    <w:p w14:paraId="0975659E" w14:textId="77777777" w:rsidR="00B77AF6" w:rsidRPr="00DE2D8A" w:rsidRDefault="00B77AF6" w:rsidP="00B77AF6">
      <w:pPr>
        <w:ind w:firstLine="472"/>
      </w:pPr>
      <w:r w:rsidRPr="00DE2D8A">
        <w:rPr>
          <w:rFonts w:hint="eastAsia"/>
        </w:rPr>
        <w:t>先進製造、航太產業、林業資源、農產品貿易及觀光旅遊亦為可能合作選項</w:t>
      </w:r>
      <w:r w:rsidRPr="00DE2D8A">
        <w:t>，</w:t>
      </w:r>
      <w:r w:rsidRPr="00DE2D8A">
        <w:rPr>
          <w:rFonts w:hint="eastAsia"/>
        </w:rPr>
        <w:t>此外緬因州州立大學近年研發浮動式風力電場及森林複合式材料具相當成效，亦可能進行產業技術合作選項</w:t>
      </w:r>
      <w:r w:rsidRPr="00DE2D8A">
        <w:t>。</w:t>
      </w:r>
    </w:p>
    <w:p w14:paraId="77C8165E" w14:textId="77777777" w:rsidR="00B77AF6" w:rsidRPr="00DE2D8A" w:rsidRDefault="00B77AF6" w:rsidP="00B77AF6">
      <w:pPr>
        <w:ind w:firstLine="472"/>
      </w:pPr>
      <w:r w:rsidRPr="00DE2D8A">
        <w:rPr>
          <w:rFonts w:hint="eastAsia"/>
        </w:rPr>
        <w:t>緬因州創新中心</w:t>
      </w:r>
      <w:r w:rsidRPr="00DE2D8A">
        <w:rPr>
          <w:rFonts w:hint="eastAsia"/>
        </w:rPr>
        <w:t>Brunswick Landing</w:t>
      </w:r>
      <w:r w:rsidRPr="00DE2D8A">
        <w:rPr>
          <w:rFonts w:hint="eastAsia"/>
        </w:rPr>
        <w:t>園區已逐漸形成多項高科技產業聚落，全園區約有</w:t>
      </w:r>
      <w:r w:rsidRPr="00DE2D8A">
        <w:rPr>
          <w:rFonts w:hint="eastAsia"/>
        </w:rPr>
        <w:t>130</w:t>
      </w:r>
      <w:r w:rsidRPr="00DE2D8A">
        <w:rPr>
          <w:rFonts w:hint="eastAsia"/>
        </w:rPr>
        <w:t>家公司進駐，涵蓋航太、生科、複合材料、清潔能源、資訊科技等領域，擁有先進精密加工及</w:t>
      </w:r>
      <w:r w:rsidRPr="00DE2D8A">
        <w:rPr>
          <w:rFonts w:hint="eastAsia"/>
        </w:rPr>
        <w:t>3D</w:t>
      </w:r>
      <w:r w:rsidRPr="00DE2D8A">
        <w:rPr>
          <w:rFonts w:hint="eastAsia"/>
        </w:rPr>
        <w:t>列印技術中心。所屬</w:t>
      </w:r>
      <w:r w:rsidRPr="00DE2D8A">
        <w:rPr>
          <w:rFonts w:hint="eastAsia"/>
        </w:rPr>
        <w:t>TechPlace</w:t>
      </w:r>
      <w:r w:rsidRPr="00DE2D8A">
        <w:rPr>
          <w:rFonts w:hint="eastAsia"/>
        </w:rPr>
        <w:t>兼具緬因州加速器功能，協助新創業者以經濟共享模式進行創業，已吸引許多本州與外州年輕人在園區</w:t>
      </w:r>
      <w:r w:rsidRPr="00DE2D8A">
        <w:rPr>
          <w:rFonts w:hint="eastAsia"/>
        </w:rPr>
        <w:lastRenderedPageBreak/>
        <w:t>設立公司</w:t>
      </w:r>
      <w:r w:rsidRPr="00DE2D8A">
        <w:t>。</w:t>
      </w:r>
    </w:p>
    <w:p w14:paraId="520F0849" w14:textId="77777777" w:rsidR="00B77AF6" w:rsidRPr="00DE2D8A" w:rsidRDefault="00B77AF6" w:rsidP="00B77AF6">
      <w:pPr>
        <w:ind w:firstLine="472"/>
      </w:pPr>
      <w:r w:rsidRPr="00DE2D8A">
        <w:rPr>
          <w:rFonts w:hint="eastAsia"/>
        </w:rPr>
        <w:t>緬因州經貿資料請瀏覽「經濟暨社區發展廳」（</w:t>
      </w:r>
      <w:r w:rsidRPr="00DE2D8A">
        <w:rPr>
          <w:rFonts w:hint="eastAsia"/>
        </w:rPr>
        <w:t>Department of Economic and Community Development</w:t>
      </w:r>
      <w:r w:rsidRPr="00DE2D8A">
        <w:rPr>
          <w:rFonts w:hint="eastAsia"/>
        </w:rPr>
        <w:t>）官網</w:t>
      </w:r>
      <w:r w:rsidRPr="00DE2D8A">
        <w:rPr>
          <w:rFonts w:hint="eastAsia"/>
        </w:rPr>
        <w:t>http://www.maine.gov/decd/</w:t>
      </w:r>
      <w:r w:rsidRPr="00DE2D8A">
        <w:rPr>
          <w:rFonts w:hint="eastAsia"/>
        </w:rPr>
        <w:t>，另「緬因州國際貿易中心」（</w:t>
      </w:r>
      <w:r w:rsidRPr="00DE2D8A">
        <w:rPr>
          <w:rFonts w:hint="eastAsia"/>
        </w:rPr>
        <w:t>MITC</w:t>
      </w:r>
      <w:r w:rsidRPr="00DE2D8A">
        <w:rPr>
          <w:rFonts w:hint="eastAsia"/>
        </w:rPr>
        <w:t>，</w:t>
      </w:r>
      <w:r w:rsidRPr="00DE2D8A">
        <w:rPr>
          <w:rFonts w:hint="eastAsia"/>
        </w:rPr>
        <w:t>https://www.mitc.com/</w:t>
      </w:r>
      <w:r w:rsidRPr="00DE2D8A">
        <w:rPr>
          <w:rFonts w:hint="eastAsia"/>
        </w:rPr>
        <w:t>）則負責國際招商工作。</w:t>
      </w:r>
    </w:p>
    <w:p w14:paraId="25BDC757" w14:textId="77777777" w:rsidR="00B77AF6" w:rsidRPr="00DE2D8A" w:rsidRDefault="00B77AF6" w:rsidP="00B77AF6">
      <w:pPr>
        <w:ind w:firstLine="472"/>
        <w:rPr>
          <w:lang w:eastAsia="zh-TW"/>
        </w:rPr>
      </w:pPr>
    </w:p>
    <w:p w14:paraId="7C9520E1" w14:textId="77777777" w:rsidR="00B77AF6" w:rsidRPr="00DE2D8A" w:rsidRDefault="00B77AF6" w:rsidP="00B77AF6">
      <w:pPr>
        <w:pStyle w:val="a5"/>
        <w:spacing w:before="514" w:after="771"/>
      </w:pPr>
      <w:r w:rsidRPr="00DE2D8A">
        <w:rPr>
          <w:rFonts w:hint="eastAsia"/>
        </w:rPr>
        <w:lastRenderedPageBreak/>
        <w:t>第肆章　投資法規及程序</w:t>
      </w:r>
    </w:p>
    <w:p w14:paraId="001B5480" w14:textId="77777777" w:rsidR="00B77AF6" w:rsidRPr="00DE2D8A" w:rsidRDefault="00B77AF6" w:rsidP="00B77AF6">
      <w:pPr>
        <w:pStyle w:val="a7"/>
        <w:spacing w:before="257" w:after="257"/>
        <w:ind w:left="632" w:hanging="632"/>
      </w:pPr>
      <w:r w:rsidRPr="00DE2D8A">
        <w:rPr>
          <w:rFonts w:hint="eastAsia"/>
        </w:rPr>
        <w:t>一、主要投資法令</w:t>
      </w:r>
    </w:p>
    <w:p w14:paraId="3385503F" w14:textId="77777777" w:rsidR="00B77AF6" w:rsidRPr="00DE2D8A" w:rsidRDefault="00B77AF6" w:rsidP="00B77AF6">
      <w:pPr>
        <w:ind w:firstLine="472"/>
      </w:pPr>
      <w:r w:rsidRPr="00DE2D8A">
        <w:t>State Corporate Law</w:t>
      </w:r>
      <w:r w:rsidRPr="00DE2D8A">
        <w:t>、</w:t>
      </w:r>
      <w:r w:rsidRPr="00DE2D8A">
        <w:t>Environment Law</w:t>
      </w:r>
      <w:r w:rsidRPr="00DE2D8A">
        <w:t>、</w:t>
      </w:r>
      <w:r w:rsidRPr="00DE2D8A">
        <w:t>Labor Law</w:t>
      </w:r>
      <w:r w:rsidRPr="00DE2D8A">
        <w:t>、</w:t>
      </w:r>
      <w:r w:rsidRPr="00DE2D8A">
        <w:t>Intellectual Property Law</w:t>
      </w:r>
      <w:r w:rsidRPr="00DE2D8A">
        <w:t>、</w:t>
      </w:r>
      <w:r w:rsidRPr="00DE2D8A">
        <w:t>International Investment and Trade in Services Survey Act</w:t>
      </w:r>
      <w:r w:rsidRPr="00DE2D8A">
        <w:t>、</w:t>
      </w:r>
      <w:r w:rsidRPr="00DE2D8A">
        <w:t>Agricultural Foreign Investment Disclosure Act</w:t>
      </w:r>
      <w:r w:rsidRPr="00DE2D8A">
        <w:t>、</w:t>
      </w:r>
      <w:r w:rsidRPr="00DE2D8A">
        <w:t>Export Administration Act</w:t>
      </w:r>
      <w:r w:rsidRPr="00DE2D8A">
        <w:t>。</w:t>
      </w:r>
    </w:p>
    <w:p w14:paraId="1C645F00" w14:textId="77777777" w:rsidR="00B77AF6" w:rsidRPr="00DE2D8A" w:rsidRDefault="00B77AF6" w:rsidP="00B77AF6">
      <w:pPr>
        <w:pStyle w:val="a7"/>
        <w:spacing w:before="257" w:after="257"/>
        <w:ind w:left="632" w:hanging="632"/>
      </w:pPr>
      <w:r w:rsidRPr="00DE2D8A">
        <w:t>二、投資申請之規定、程序、應準備文件及審查流程</w:t>
      </w:r>
    </w:p>
    <w:p w14:paraId="519D4A42" w14:textId="77777777" w:rsidR="00B77AF6" w:rsidRPr="00DE2D8A" w:rsidRDefault="00B77AF6" w:rsidP="00B77AF6">
      <w:pPr>
        <w:pStyle w:val="af2"/>
        <w:ind w:left="945" w:hanging="709"/>
        <w:rPr>
          <w:szCs w:val="24"/>
          <w:lang w:eastAsia="zh-CN"/>
        </w:rPr>
      </w:pPr>
      <w:r w:rsidRPr="00DE2D8A">
        <w:rPr>
          <w:szCs w:val="24"/>
          <w:lang w:eastAsia="zh-CN"/>
        </w:rPr>
        <w:t>（一）聯繫緬因州經濟暨社區發展廳（</w:t>
      </w:r>
      <w:r w:rsidRPr="00DE2D8A">
        <w:rPr>
          <w:szCs w:val="24"/>
          <w:lang w:eastAsia="zh-CN"/>
        </w:rPr>
        <w:t>Maine Department of Economic &amp; Community Development</w:t>
      </w:r>
      <w:r w:rsidRPr="00DE2D8A">
        <w:rPr>
          <w:szCs w:val="24"/>
          <w:lang w:eastAsia="zh-CN"/>
        </w:rPr>
        <w:t>）取得各項投資法令及諮詢服務，網址：</w:t>
      </w:r>
      <w:r w:rsidRPr="00DE2D8A">
        <w:rPr>
          <w:szCs w:val="24"/>
          <w:lang w:eastAsia="zh-CN"/>
        </w:rPr>
        <w:t>https://</w:t>
      </w:r>
      <w:r w:rsidRPr="00DE2D8A">
        <w:rPr>
          <w:rFonts w:hint="eastAsia"/>
          <w:szCs w:val="24"/>
          <w:lang w:eastAsia="zh-CN"/>
        </w:rPr>
        <w:t xml:space="preserve"> </w:t>
      </w:r>
      <w:r w:rsidRPr="00DE2D8A">
        <w:rPr>
          <w:szCs w:val="24"/>
          <w:lang w:eastAsia="zh-CN"/>
        </w:rPr>
        <w:t>www.maine.gov/decd/</w:t>
      </w:r>
      <w:r w:rsidRPr="00DE2D8A">
        <w:rPr>
          <w:szCs w:val="24"/>
          <w:lang w:eastAsia="zh-CN"/>
        </w:rPr>
        <w:t>，電話：</w:t>
      </w:r>
      <w:r w:rsidRPr="00DE2D8A">
        <w:rPr>
          <w:szCs w:val="24"/>
          <w:lang w:eastAsia="zh-CN"/>
        </w:rPr>
        <w:t>207-624-9800</w:t>
      </w:r>
      <w:r w:rsidRPr="00DE2D8A">
        <w:rPr>
          <w:szCs w:val="24"/>
          <w:lang w:eastAsia="zh-CN"/>
        </w:rPr>
        <w:t>。</w:t>
      </w:r>
    </w:p>
    <w:p w14:paraId="1A3695DA" w14:textId="77777777" w:rsidR="00B77AF6" w:rsidRPr="00DE2D8A" w:rsidRDefault="00B77AF6" w:rsidP="00B77AF6">
      <w:pPr>
        <w:pStyle w:val="af2"/>
        <w:ind w:left="945" w:hanging="709"/>
        <w:rPr>
          <w:szCs w:val="24"/>
          <w:lang w:eastAsia="zh-CN"/>
        </w:rPr>
      </w:pPr>
      <w:r w:rsidRPr="00DE2D8A">
        <w:rPr>
          <w:szCs w:val="24"/>
          <w:lang w:eastAsia="zh-CN"/>
        </w:rPr>
        <w:t>（二）聯繫州務卿辦公室之公司、選務及委員會局（</w:t>
      </w:r>
      <w:r w:rsidRPr="00DE2D8A">
        <w:rPr>
          <w:szCs w:val="24"/>
          <w:lang w:eastAsia="zh-CN"/>
        </w:rPr>
        <w:t>Bureau of Corporations, Elections and Commissions</w:t>
      </w:r>
      <w:r w:rsidRPr="00DE2D8A">
        <w:rPr>
          <w:szCs w:val="24"/>
          <w:lang w:eastAsia="zh-CN"/>
        </w:rPr>
        <w:t>），電話：</w:t>
      </w:r>
      <w:r w:rsidRPr="00DE2D8A">
        <w:rPr>
          <w:szCs w:val="24"/>
          <w:lang w:eastAsia="zh-CN"/>
        </w:rPr>
        <w:t>207-626-8400</w:t>
      </w:r>
      <w:r w:rsidRPr="00DE2D8A">
        <w:rPr>
          <w:szCs w:val="24"/>
          <w:lang w:eastAsia="zh-CN"/>
        </w:rPr>
        <w:t>，電郵：</w:t>
      </w:r>
      <w:r w:rsidRPr="00DE2D8A">
        <w:rPr>
          <w:szCs w:val="24"/>
          <w:lang w:eastAsia="zh-CN"/>
        </w:rPr>
        <w:t>sos.office@</w:t>
      </w:r>
      <w:r w:rsidRPr="00DE2D8A">
        <w:rPr>
          <w:rFonts w:hint="eastAsia"/>
          <w:szCs w:val="24"/>
          <w:lang w:eastAsia="zh-CN"/>
        </w:rPr>
        <w:t xml:space="preserve"> </w:t>
      </w:r>
      <w:r w:rsidRPr="00DE2D8A">
        <w:rPr>
          <w:szCs w:val="24"/>
          <w:lang w:eastAsia="zh-CN"/>
        </w:rPr>
        <w:t>maine.gov</w:t>
      </w:r>
      <w:r w:rsidRPr="00DE2D8A">
        <w:rPr>
          <w:szCs w:val="24"/>
          <w:lang w:eastAsia="zh-CN"/>
        </w:rPr>
        <w:t>，申請公司登記，網址：</w:t>
      </w:r>
      <w:r w:rsidRPr="00DE2D8A">
        <w:rPr>
          <w:szCs w:val="24"/>
          <w:lang w:eastAsia="zh-CN"/>
        </w:rPr>
        <w:t>https://www.maine.gov/sos/cec/</w:t>
      </w:r>
      <w:r w:rsidRPr="00DE2D8A">
        <w:rPr>
          <w:szCs w:val="24"/>
          <w:lang w:eastAsia="zh-CN"/>
        </w:rPr>
        <w:t>。</w:t>
      </w:r>
    </w:p>
    <w:p w14:paraId="3B1F97CC" w14:textId="77777777" w:rsidR="00B77AF6" w:rsidRPr="00DE2D8A" w:rsidRDefault="00B77AF6" w:rsidP="00B77AF6">
      <w:pPr>
        <w:pStyle w:val="af2"/>
        <w:ind w:left="945" w:hanging="709"/>
        <w:rPr>
          <w:szCs w:val="24"/>
          <w:lang w:eastAsia="zh-CN"/>
        </w:rPr>
      </w:pPr>
      <w:r w:rsidRPr="00DE2D8A">
        <w:rPr>
          <w:szCs w:val="24"/>
          <w:lang w:eastAsia="zh-CN"/>
        </w:rPr>
        <w:t>（三）瞭解所從事行業是否有特殊規定須申請許可或取得證照，網址：</w:t>
      </w:r>
      <w:r w:rsidRPr="00DE2D8A">
        <w:rPr>
          <w:szCs w:val="24"/>
          <w:lang w:eastAsia="zh-CN"/>
        </w:rPr>
        <w:t>http://www.maine.gov/sos/cec/rules/liaisons.html</w:t>
      </w:r>
      <w:r w:rsidRPr="00DE2D8A">
        <w:rPr>
          <w:szCs w:val="24"/>
          <w:lang w:eastAsia="zh-CN"/>
        </w:rPr>
        <w:t>。</w:t>
      </w:r>
    </w:p>
    <w:p w14:paraId="460F5183" w14:textId="77777777" w:rsidR="00B77AF6" w:rsidRPr="00DE2D8A" w:rsidRDefault="00B77AF6" w:rsidP="00B77AF6">
      <w:pPr>
        <w:pStyle w:val="af2"/>
        <w:ind w:left="945" w:hanging="709"/>
        <w:rPr>
          <w:szCs w:val="24"/>
          <w:lang w:eastAsia="zh-CN"/>
        </w:rPr>
      </w:pPr>
      <w:r w:rsidRPr="00DE2D8A">
        <w:rPr>
          <w:szCs w:val="24"/>
          <w:lang w:eastAsia="zh-CN"/>
        </w:rPr>
        <w:t>（四）申請公司納稅辨識號碼（</w:t>
      </w:r>
      <w:r w:rsidRPr="00DE2D8A">
        <w:rPr>
          <w:szCs w:val="24"/>
          <w:lang w:eastAsia="zh-CN"/>
        </w:rPr>
        <w:t xml:space="preserve">Sales Tax Identification No. </w:t>
      </w:r>
      <w:r w:rsidRPr="00DE2D8A">
        <w:rPr>
          <w:szCs w:val="24"/>
          <w:lang w:eastAsia="zh-CN"/>
        </w:rPr>
        <w:t>申請表</w:t>
      </w:r>
      <w:r w:rsidRPr="00DE2D8A">
        <w:rPr>
          <w:szCs w:val="24"/>
          <w:lang w:eastAsia="zh-CN"/>
        </w:rPr>
        <w:t>ST-1</w:t>
      </w:r>
      <w:r w:rsidRPr="00DE2D8A">
        <w:rPr>
          <w:szCs w:val="24"/>
          <w:lang w:eastAsia="zh-CN"/>
        </w:rPr>
        <w:t>）及雇主納稅辨識號碼（</w:t>
      </w:r>
      <w:r w:rsidRPr="00DE2D8A">
        <w:rPr>
          <w:szCs w:val="24"/>
          <w:lang w:eastAsia="zh-CN"/>
        </w:rPr>
        <w:t>Employer Identification No. IRS</w:t>
      </w:r>
      <w:r w:rsidRPr="00DE2D8A">
        <w:rPr>
          <w:szCs w:val="24"/>
          <w:lang w:eastAsia="zh-CN"/>
        </w:rPr>
        <w:t>申請表</w:t>
      </w:r>
      <w:r w:rsidRPr="00DE2D8A">
        <w:rPr>
          <w:szCs w:val="24"/>
          <w:lang w:eastAsia="zh-CN"/>
        </w:rPr>
        <w:t>SS-4</w:t>
      </w:r>
      <w:r w:rsidRPr="00DE2D8A">
        <w:rPr>
          <w:szCs w:val="24"/>
          <w:lang w:eastAsia="zh-CN"/>
        </w:rPr>
        <w:t>），俾憑報繳相關聯邦稅及州稅，免費洽詢專線</w:t>
      </w:r>
      <w:r w:rsidRPr="00DE2D8A">
        <w:rPr>
          <w:szCs w:val="24"/>
          <w:lang w:eastAsia="zh-CN"/>
        </w:rPr>
        <w:t>1-800-829-1040</w:t>
      </w:r>
      <w:r w:rsidRPr="00DE2D8A">
        <w:rPr>
          <w:szCs w:val="24"/>
          <w:lang w:eastAsia="zh-CN"/>
        </w:rPr>
        <w:t>。</w:t>
      </w:r>
    </w:p>
    <w:p w14:paraId="54B6F7B7" w14:textId="77777777" w:rsidR="00B77AF6" w:rsidRPr="00DE2D8A" w:rsidRDefault="00B77AF6" w:rsidP="00B77AF6">
      <w:pPr>
        <w:pStyle w:val="af2"/>
        <w:ind w:left="945" w:hanging="709"/>
        <w:rPr>
          <w:szCs w:val="24"/>
          <w:lang w:eastAsia="zh-CN"/>
        </w:rPr>
      </w:pPr>
      <w:r w:rsidRPr="00DE2D8A">
        <w:rPr>
          <w:szCs w:val="24"/>
          <w:lang w:eastAsia="zh-CN"/>
        </w:rPr>
        <w:t>（五）根據勞工安全法規範之條件，向勞工安全單位申請填報雇主保險費季報。</w:t>
      </w:r>
    </w:p>
    <w:p w14:paraId="0A49FB41" w14:textId="77777777" w:rsidR="00B77AF6" w:rsidRPr="00DE2D8A" w:rsidRDefault="00B77AF6" w:rsidP="00B77AF6">
      <w:pPr>
        <w:pStyle w:val="a7"/>
        <w:pageBreakBefore/>
        <w:spacing w:before="257" w:after="257"/>
        <w:ind w:left="632" w:hanging="632"/>
      </w:pPr>
      <w:r w:rsidRPr="00DE2D8A">
        <w:lastRenderedPageBreak/>
        <w:t>三、投資相關機構</w:t>
      </w:r>
    </w:p>
    <w:p w14:paraId="5338A2EF" w14:textId="77777777" w:rsidR="00B77AF6" w:rsidRPr="00DE2D8A" w:rsidRDefault="00B77AF6" w:rsidP="00B77AF6">
      <w:pPr>
        <w:pStyle w:val="af2"/>
        <w:ind w:left="945" w:hanging="709"/>
        <w:rPr>
          <w:szCs w:val="24"/>
          <w:lang w:eastAsia="zh-CN"/>
        </w:rPr>
      </w:pPr>
      <w:r w:rsidRPr="00DE2D8A">
        <w:rPr>
          <w:szCs w:val="24"/>
          <w:lang w:eastAsia="zh-CN"/>
        </w:rPr>
        <w:t>（一）緬因州經濟暨社區發展廳（</w:t>
      </w:r>
      <w:r w:rsidRPr="00DE2D8A">
        <w:rPr>
          <w:szCs w:val="24"/>
          <w:lang w:eastAsia="zh-CN"/>
        </w:rPr>
        <w:t>Maine Department of Economic &amp; Community Development</w:t>
      </w:r>
      <w:r w:rsidRPr="00DE2D8A">
        <w:rPr>
          <w:szCs w:val="24"/>
          <w:lang w:eastAsia="zh-CN"/>
        </w:rPr>
        <w:t>）：協助有意投資緬因州企業取得稅賦優惠、補助及融資，網址：</w:t>
      </w:r>
      <w:r w:rsidRPr="00DE2D8A">
        <w:rPr>
          <w:szCs w:val="24"/>
          <w:lang w:eastAsia="zh-CN"/>
        </w:rPr>
        <w:t>https://www.maine.gov/decd/</w:t>
      </w:r>
      <w:r w:rsidRPr="00DE2D8A">
        <w:rPr>
          <w:szCs w:val="24"/>
          <w:lang w:eastAsia="zh-CN"/>
        </w:rPr>
        <w:t>。</w:t>
      </w:r>
    </w:p>
    <w:p w14:paraId="3ECF9F1D" w14:textId="77777777" w:rsidR="00B77AF6" w:rsidRPr="00DE2D8A" w:rsidRDefault="00B77AF6" w:rsidP="00B77AF6">
      <w:pPr>
        <w:pStyle w:val="af2"/>
        <w:kinsoku w:val="0"/>
        <w:wordWrap w:val="0"/>
        <w:ind w:left="945" w:hanging="709"/>
        <w:rPr>
          <w:szCs w:val="24"/>
          <w:lang w:eastAsia="zh-CN"/>
        </w:rPr>
      </w:pPr>
      <w:r w:rsidRPr="00DE2D8A">
        <w:rPr>
          <w:szCs w:val="24"/>
          <w:lang w:eastAsia="zh-CN"/>
        </w:rPr>
        <w:t>（二）緬因州企業融資公司（</w:t>
      </w:r>
      <w:r w:rsidRPr="00DE2D8A">
        <w:rPr>
          <w:szCs w:val="24"/>
          <w:lang w:eastAsia="zh-CN"/>
        </w:rPr>
        <w:t>Finance Authority of Maine</w:t>
      </w:r>
      <w:r w:rsidRPr="00DE2D8A">
        <w:rPr>
          <w:szCs w:val="24"/>
          <w:lang w:eastAsia="zh-CN"/>
        </w:rPr>
        <w:t>）：提供境內企業經營或投資所需的資金、貸款、保險，或協助發行債券，網址：</w:t>
      </w:r>
      <w:r w:rsidRPr="00DE2D8A">
        <w:rPr>
          <w:szCs w:val="24"/>
          <w:lang w:eastAsia="zh-CN"/>
        </w:rPr>
        <w:t>https://www.famemaine.com/</w:t>
      </w:r>
      <w:r w:rsidRPr="00DE2D8A">
        <w:rPr>
          <w:szCs w:val="24"/>
          <w:lang w:eastAsia="zh-CN"/>
        </w:rPr>
        <w:t>。</w:t>
      </w:r>
    </w:p>
    <w:p w14:paraId="3E17F1C7" w14:textId="77777777" w:rsidR="00B77AF6" w:rsidRPr="00DE2D8A" w:rsidRDefault="00B77AF6" w:rsidP="00B77AF6">
      <w:pPr>
        <w:pStyle w:val="af2"/>
        <w:kinsoku w:val="0"/>
        <w:wordWrap w:val="0"/>
        <w:ind w:left="945" w:hanging="709"/>
        <w:rPr>
          <w:szCs w:val="24"/>
          <w:lang w:eastAsia="zh-CN"/>
        </w:rPr>
      </w:pPr>
      <w:r w:rsidRPr="00DE2D8A">
        <w:rPr>
          <w:szCs w:val="24"/>
          <w:lang w:eastAsia="zh-CN"/>
        </w:rPr>
        <w:t>（三）緬因州國際貿易中心（</w:t>
      </w:r>
      <w:r w:rsidRPr="00DE2D8A">
        <w:rPr>
          <w:szCs w:val="24"/>
          <w:lang w:eastAsia="zh-CN"/>
        </w:rPr>
        <w:t>Maine International Trade Center</w:t>
      </w:r>
      <w:r w:rsidRPr="00DE2D8A">
        <w:rPr>
          <w:szCs w:val="24"/>
          <w:lang w:eastAsia="zh-CN"/>
        </w:rPr>
        <w:t>）：為經濟暨社區發展廳附屬機構，協助州內企業對外拓銷及吸引外資，網址：</w:t>
      </w:r>
      <w:r w:rsidRPr="00DE2D8A">
        <w:rPr>
          <w:szCs w:val="24"/>
          <w:lang w:eastAsia="zh-CN"/>
        </w:rPr>
        <w:t>https://www.mitc.com/</w:t>
      </w:r>
      <w:r w:rsidRPr="00DE2D8A">
        <w:rPr>
          <w:szCs w:val="24"/>
          <w:lang w:eastAsia="zh-CN"/>
        </w:rPr>
        <w:t>。</w:t>
      </w:r>
    </w:p>
    <w:p w14:paraId="37A33BC1" w14:textId="77777777" w:rsidR="00B77AF6" w:rsidRPr="00DE2D8A" w:rsidRDefault="00B77AF6" w:rsidP="00B77AF6">
      <w:pPr>
        <w:pStyle w:val="af2"/>
        <w:wordWrap w:val="0"/>
        <w:ind w:left="945" w:hanging="709"/>
        <w:rPr>
          <w:szCs w:val="24"/>
          <w:lang w:eastAsia="zh-CN"/>
        </w:rPr>
      </w:pPr>
      <w:r w:rsidRPr="00DE2D8A">
        <w:rPr>
          <w:szCs w:val="24"/>
          <w:lang w:eastAsia="zh-CN"/>
        </w:rPr>
        <w:t>（四）緬因州稅務局（</w:t>
      </w:r>
      <w:r w:rsidRPr="00DE2D8A">
        <w:rPr>
          <w:szCs w:val="24"/>
          <w:lang w:eastAsia="zh-CN"/>
        </w:rPr>
        <w:t>Maine Revenue Services</w:t>
      </w:r>
      <w:r w:rsidRPr="00DE2D8A">
        <w:rPr>
          <w:szCs w:val="24"/>
          <w:lang w:eastAsia="zh-CN"/>
        </w:rPr>
        <w:t>）：</w:t>
      </w:r>
      <w:hyperlink r:id="rId17" w:history="1">
        <w:r w:rsidRPr="00DE2D8A">
          <w:rPr>
            <w:szCs w:val="24"/>
            <w:lang w:eastAsia="zh-CN"/>
          </w:rPr>
          <w:t>https://www.maine.gov/revenue/about/contact</w:t>
        </w:r>
      </w:hyperlink>
      <w:r w:rsidRPr="00DE2D8A">
        <w:rPr>
          <w:szCs w:val="24"/>
          <w:lang w:eastAsia="zh-CN"/>
        </w:rPr>
        <w:t>；各式稅務疑義：</w:t>
      </w:r>
      <w:r w:rsidRPr="00DE2D8A">
        <w:rPr>
          <w:szCs w:val="24"/>
          <w:lang w:eastAsia="zh-CN"/>
        </w:rPr>
        <w:t>https://www.maine.gov/revenue/</w:t>
      </w:r>
      <w:r w:rsidRPr="00DE2D8A">
        <w:rPr>
          <w:szCs w:val="24"/>
          <w:lang w:eastAsia="zh-CN"/>
        </w:rPr>
        <w:t>。</w:t>
      </w:r>
    </w:p>
    <w:p w14:paraId="0C383A80" w14:textId="77777777" w:rsidR="00B77AF6" w:rsidRPr="00DE2D8A" w:rsidRDefault="00B77AF6" w:rsidP="00B77AF6">
      <w:pPr>
        <w:pStyle w:val="a7"/>
        <w:spacing w:before="257" w:after="257"/>
        <w:ind w:left="632" w:hanging="632"/>
      </w:pPr>
      <w:r w:rsidRPr="00DE2D8A">
        <w:t>四、獎勵投資措施</w:t>
      </w:r>
    </w:p>
    <w:p w14:paraId="6428FCBE" w14:textId="77777777" w:rsidR="00B77AF6" w:rsidRPr="00DE2D8A" w:rsidRDefault="00B77AF6" w:rsidP="00B77AF6">
      <w:pPr>
        <w:pStyle w:val="af2"/>
        <w:ind w:left="945" w:hanging="709"/>
        <w:rPr>
          <w:szCs w:val="24"/>
          <w:lang w:eastAsia="zh-CN"/>
        </w:rPr>
      </w:pPr>
      <w:r w:rsidRPr="00DE2D8A">
        <w:rPr>
          <w:szCs w:val="24"/>
          <w:lang w:eastAsia="zh-CN"/>
        </w:rPr>
        <w:t>（一）商業融資計畫：（</w:t>
      </w:r>
      <w:r w:rsidRPr="00DE2D8A">
        <w:rPr>
          <w:szCs w:val="24"/>
          <w:lang w:eastAsia="zh-CN"/>
        </w:rPr>
        <w:t>https://www.famemaine.com/programs/</w:t>
      </w:r>
      <w:r w:rsidRPr="00DE2D8A">
        <w:rPr>
          <w:szCs w:val="24"/>
          <w:lang w:eastAsia="zh-CN"/>
        </w:rPr>
        <w:t>）緬因州成立企業融資公司提供企業</w:t>
      </w:r>
      <w:r w:rsidRPr="00DE2D8A">
        <w:rPr>
          <w:szCs w:val="24"/>
          <w:lang w:eastAsia="zh-CN"/>
        </w:rPr>
        <w:t>20</w:t>
      </w:r>
      <w:r w:rsidRPr="00DE2D8A">
        <w:rPr>
          <w:szCs w:val="24"/>
          <w:lang w:eastAsia="zh-CN"/>
        </w:rPr>
        <w:t>餘種商業融資與融資保險，與業者共同分攤經營風險。</w:t>
      </w:r>
    </w:p>
    <w:p w14:paraId="1374E05D" w14:textId="77777777" w:rsidR="00B77AF6" w:rsidRPr="00DE2D8A" w:rsidRDefault="00B77AF6" w:rsidP="00B77AF6">
      <w:pPr>
        <w:pStyle w:val="af2"/>
        <w:ind w:left="945" w:hanging="709"/>
        <w:rPr>
          <w:szCs w:val="24"/>
          <w:lang w:eastAsia="zh-CN"/>
        </w:rPr>
      </w:pPr>
      <w:r w:rsidRPr="00DE2D8A">
        <w:rPr>
          <w:szCs w:val="24"/>
          <w:lang w:eastAsia="zh-CN"/>
        </w:rPr>
        <w:t>（二）賦稅優惠：（</w:t>
      </w:r>
      <w:r w:rsidRPr="00DE2D8A">
        <w:rPr>
          <w:szCs w:val="24"/>
          <w:lang w:eastAsia="zh-CN"/>
        </w:rPr>
        <w:t>https://www.maine.gov/decd/business-development/financial-incentives-resources/incentives</w:t>
      </w:r>
      <w:r w:rsidRPr="00DE2D8A">
        <w:rPr>
          <w:szCs w:val="24"/>
          <w:lang w:eastAsia="zh-CN"/>
        </w:rPr>
        <w:t>）緬因州採取多項賦稅優惠措施，企業投資於原料，資本和人力資源，或創造新的業務和就業機會時，均得享有相關優惠。</w:t>
      </w:r>
    </w:p>
    <w:p w14:paraId="05D01360" w14:textId="77777777" w:rsidR="00B77AF6" w:rsidRPr="00DE2D8A" w:rsidRDefault="00B77AF6" w:rsidP="00B77AF6">
      <w:pPr>
        <w:pStyle w:val="af2"/>
        <w:ind w:left="945" w:hanging="709"/>
        <w:rPr>
          <w:szCs w:val="24"/>
          <w:lang w:eastAsia="zh-CN"/>
        </w:rPr>
      </w:pPr>
      <w:r w:rsidRPr="00DE2D8A">
        <w:rPr>
          <w:szCs w:val="24"/>
          <w:lang w:eastAsia="zh-CN"/>
        </w:rPr>
        <w:t>（三）出口推廣：緬因州、佛蒙州與新罕布夏州及麻州共同推動新英格蘭出口擴增基金（</w:t>
      </w:r>
      <w:r w:rsidRPr="00DE2D8A">
        <w:rPr>
          <w:szCs w:val="24"/>
          <w:lang w:eastAsia="zh-CN"/>
        </w:rPr>
        <w:t>The New England Export Expansion Fund</w:t>
      </w:r>
      <w:r w:rsidRPr="00DE2D8A">
        <w:rPr>
          <w:szCs w:val="24"/>
          <w:lang w:eastAsia="zh-CN"/>
        </w:rPr>
        <w:t>），協助中小企業擴大出口。</w:t>
      </w:r>
    </w:p>
    <w:p w14:paraId="1A83F736" w14:textId="77777777" w:rsidR="00B77AF6" w:rsidRPr="00DE2D8A" w:rsidRDefault="00B77AF6" w:rsidP="00B77AF6">
      <w:pPr>
        <w:pStyle w:val="af2"/>
        <w:ind w:left="945" w:hanging="709"/>
        <w:jc w:val="left"/>
        <w:rPr>
          <w:szCs w:val="24"/>
          <w:lang w:eastAsia="zh-CN"/>
        </w:rPr>
      </w:pPr>
      <w:r w:rsidRPr="00DE2D8A">
        <w:rPr>
          <w:szCs w:val="24"/>
          <w:lang w:eastAsia="zh-CN"/>
        </w:rPr>
        <w:lastRenderedPageBreak/>
        <w:t>（四）緬因州就業擴增稅收抵減計畫（</w:t>
      </w:r>
      <w:r w:rsidRPr="00DE2D8A">
        <w:rPr>
          <w:szCs w:val="24"/>
          <w:lang w:eastAsia="zh-CN"/>
        </w:rPr>
        <w:t>Employment Tax Increment Financing</w:t>
      </w:r>
      <w:r w:rsidRPr="00DE2D8A">
        <w:rPr>
          <w:szCs w:val="24"/>
          <w:lang w:eastAsia="zh-CN"/>
        </w:rPr>
        <w:t>）（</w:t>
      </w:r>
      <w:hyperlink r:id="rId18" w:history="1">
        <w:r w:rsidRPr="00DE2D8A">
          <w:rPr>
            <w:szCs w:val="24"/>
            <w:lang w:eastAsia="zh-CN"/>
          </w:rPr>
          <w:t>https://www.maine.gov/decd/business-development/tax-incentives-credit/employment-tax-incentive-financing</w:t>
        </w:r>
      </w:hyperlink>
      <w:r w:rsidRPr="00DE2D8A">
        <w:rPr>
          <w:szCs w:val="24"/>
          <w:lang w:eastAsia="zh-CN"/>
        </w:rPr>
        <w:t>）緬因州新成立或已成立公司僱用新員工，補助企業支付合格員工收入</w:t>
      </w:r>
      <w:r w:rsidRPr="00DE2D8A">
        <w:rPr>
          <w:szCs w:val="24"/>
          <w:lang w:eastAsia="zh-CN"/>
        </w:rPr>
        <w:t>1.35%-3.6%</w:t>
      </w:r>
      <w:r w:rsidRPr="00DE2D8A">
        <w:rPr>
          <w:szCs w:val="24"/>
          <w:lang w:eastAsia="zh-CN"/>
        </w:rPr>
        <w:t>（至多</w:t>
      </w:r>
      <w:r w:rsidRPr="00DE2D8A">
        <w:rPr>
          <w:szCs w:val="24"/>
          <w:lang w:eastAsia="zh-CN"/>
        </w:rPr>
        <w:t>10</w:t>
      </w:r>
      <w:r w:rsidRPr="00DE2D8A">
        <w:rPr>
          <w:szCs w:val="24"/>
          <w:lang w:eastAsia="zh-CN"/>
        </w:rPr>
        <w:t>年），補助率將隨著當地失業率上升而上升，獲得松樹開發區（</w:t>
      </w:r>
      <w:r w:rsidRPr="00DE2D8A">
        <w:rPr>
          <w:szCs w:val="24"/>
          <w:lang w:eastAsia="zh-CN"/>
        </w:rPr>
        <w:t>Pine Tree Development Zones</w:t>
      </w:r>
      <w:r w:rsidRPr="00DE2D8A">
        <w:rPr>
          <w:szCs w:val="24"/>
          <w:lang w:eastAsia="zh-CN"/>
        </w:rPr>
        <w:t>）認證企業最高退還率為</w:t>
      </w:r>
      <w:r w:rsidRPr="00DE2D8A">
        <w:rPr>
          <w:szCs w:val="24"/>
          <w:lang w:eastAsia="zh-CN"/>
        </w:rPr>
        <w:t>3.6%</w:t>
      </w:r>
      <w:r w:rsidRPr="00DE2D8A">
        <w:rPr>
          <w:szCs w:val="24"/>
          <w:lang w:eastAsia="zh-CN"/>
        </w:rPr>
        <w:t>（</w:t>
      </w:r>
      <w:r w:rsidRPr="00DE2D8A">
        <w:rPr>
          <w:szCs w:val="24"/>
          <w:lang w:eastAsia="zh-CN"/>
        </w:rPr>
        <w:t>https://www.maine.gov/decd/business-development/tax-incentives-credit/pine-tree</w:t>
      </w:r>
      <w:r w:rsidRPr="00DE2D8A">
        <w:rPr>
          <w:szCs w:val="24"/>
          <w:lang w:eastAsia="zh-CN"/>
        </w:rPr>
        <w:t>）。</w:t>
      </w:r>
    </w:p>
    <w:p w14:paraId="53AF81F9" w14:textId="77777777" w:rsidR="00B77AF6" w:rsidRPr="00DE2D8A" w:rsidRDefault="00B77AF6" w:rsidP="00B77AF6">
      <w:pPr>
        <w:pStyle w:val="af2"/>
        <w:ind w:left="945" w:hanging="709"/>
        <w:rPr>
          <w:szCs w:val="24"/>
          <w:lang w:eastAsia="zh-CN"/>
        </w:rPr>
      </w:pPr>
      <w:r w:rsidRPr="00DE2D8A">
        <w:rPr>
          <w:szCs w:val="24"/>
          <w:lang w:eastAsia="zh-CN"/>
        </w:rPr>
        <w:t>（五）投資特定區域之獎勵（松樹開發區：</w:t>
      </w:r>
      <w:r w:rsidRPr="00DE2D8A">
        <w:rPr>
          <w:szCs w:val="24"/>
          <w:lang w:eastAsia="zh-CN"/>
        </w:rPr>
        <w:t>Pine Tree Development Zones</w:t>
      </w:r>
      <w:r w:rsidRPr="00DE2D8A">
        <w:rPr>
          <w:szCs w:val="24"/>
          <w:lang w:eastAsia="zh-CN"/>
        </w:rPr>
        <w:t>）：在指定州內城鎮從事生物科技、農業與海洋科技、合成材料科技、環保、農林業新進製造、精密製造、資訊科技及金融服務，可享所得稅及銷售稅扣抵、退稅，或是優惠電費，</w:t>
      </w:r>
    </w:p>
    <w:p w14:paraId="0F19FF82" w14:textId="77777777" w:rsidR="00B77AF6" w:rsidRPr="00DE2D8A" w:rsidRDefault="00B77AF6" w:rsidP="00B77AF6">
      <w:pPr>
        <w:pStyle w:val="af2"/>
        <w:ind w:left="945" w:hanging="709"/>
        <w:rPr>
          <w:szCs w:val="24"/>
          <w:lang w:eastAsia="zh-CN"/>
        </w:rPr>
      </w:pPr>
      <w:r w:rsidRPr="00DE2D8A">
        <w:rPr>
          <w:szCs w:val="24"/>
          <w:lang w:eastAsia="zh-CN"/>
        </w:rPr>
        <w:t>（六）配合企業用人需求，由州內學府設計提供學生訓練課程：該州已透過</w:t>
      </w:r>
      <w:r w:rsidRPr="00DE2D8A">
        <w:rPr>
          <w:szCs w:val="24"/>
          <w:lang w:eastAsia="zh-CN"/>
        </w:rPr>
        <w:t>Maine Quality Centers</w:t>
      </w:r>
      <w:r w:rsidRPr="00DE2D8A">
        <w:rPr>
          <w:szCs w:val="24"/>
          <w:lang w:eastAsia="zh-CN"/>
        </w:rPr>
        <w:t>、</w:t>
      </w:r>
      <w:r w:rsidRPr="00DE2D8A">
        <w:rPr>
          <w:szCs w:val="24"/>
          <w:lang w:eastAsia="zh-CN"/>
        </w:rPr>
        <w:t>Governor’s Training Initiative</w:t>
      </w:r>
      <w:r w:rsidRPr="00DE2D8A">
        <w:rPr>
          <w:szCs w:val="24"/>
          <w:lang w:eastAsia="zh-CN"/>
        </w:rPr>
        <w:t>及</w:t>
      </w:r>
      <w:r w:rsidRPr="00DE2D8A">
        <w:rPr>
          <w:szCs w:val="24"/>
          <w:lang w:eastAsia="zh-CN"/>
        </w:rPr>
        <w:t>Maine Career Advantage</w:t>
      </w:r>
      <w:r w:rsidRPr="00DE2D8A">
        <w:rPr>
          <w:szCs w:val="24"/>
          <w:lang w:eastAsia="zh-CN"/>
        </w:rPr>
        <w:t>等計畫，由境內的高中或大學配合企業用人的需要，提供學生在學時的訓練課程，以利其畢業後的就業及企業用人。</w:t>
      </w:r>
    </w:p>
    <w:p w14:paraId="736BCDBA" w14:textId="77777777" w:rsidR="00B77AF6" w:rsidRPr="00DE2D8A" w:rsidRDefault="00B77AF6" w:rsidP="00B77AF6">
      <w:pPr>
        <w:pStyle w:val="af2"/>
        <w:ind w:left="945" w:hanging="709"/>
        <w:rPr>
          <w:szCs w:val="24"/>
          <w:lang w:eastAsia="zh-CN"/>
        </w:rPr>
      </w:pPr>
      <w:r w:rsidRPr="00DE2D8A">
        <w:rPr>
          <w:szCs w:val="24"/>
          <w:lang w:eastAsia="zh-CN"/>
        </w:rPr>
        <w:t>（七）提供企業高科技投資活動的所得稅減免：對境內企業在設計生產電腦軟體、資通訊設備、建置電子媒體所需的網路通訊服務設施，或建置電訊設施或服務時之設備投資，給予企業所得稅的減免。</w:t>
      </w:r>
    </w:p>
    <w:p w14:paraId="09C05EEC" w14:textId="77777777" w:rsidR="00B77AF6" w:rsidRPr="00DE2D8A" w:rsidRDefault="00B77AF6" w:rsidP="00B77AF6">
      <w:pPr>
        <w:pStyle w:val="af2"/>
        <w:ind w:left="945" w:hanging="709"/>
        <w:rPr>
          <w:szCs w:val="24"/>
          <w:lang w:eastAsia="zh-CN"/>
        </w:rPr>
      </w:pPr>
      <w:r w:rsidRPr="00DE2D8A">
        <w:rPr>
          <w:szCs w:val="24"/>
          <w:lang w:eastAsia="zh-CN"/>
        </w:rPr>
        <w:t>（八）「緬因州科技學院」（</w:t>
      </w:r>
      <w:r w:rsidRPr="00DE2D8A">
        <w:rPr>
          <w:szCs w:val="24"/>
          <w:lang w:eastAsia="zh-CN"/>
        </w:rPr>
        <w:t>Maine Technology Institute</w:t>
      </w:r>
      <w:r w:rsidRPr="00DE2D8A">
        <w:rPr>
          <w:szCs w:val="24"/>
          <w:lang w:eastAsia="zh-CN"/>
        </w:rPr>
        <w:t>），資助高科技產業的發展：自</w:t>
      </w:r>
      <w:r w:rsidRPr="00DE2D8A">
        <w:rPr>
          <w:szCs w:val="24"/>
          <w:lang w:eastAsia="zh-CN"/>
        </w:rPr>
        <w:t>1999</w:t>
      </w:r>
      <w:r w:rsidRPr="00DE2D8A">
        <w:rPr>
          <w:szCs w:val="24"/>
          <w:lang w:eastAsia="zh-CN"/>
        </w:rPr>
        <w:t>年起，由州政府出資，透過</w:t>
      </w:r>
      <w:r w:rsidRPr="00DE2D8A">
        <w:rPr>
          <w:szCs w:val="24"/>
          <w:lang w:eastAsia="zh-CN"/>
        </w:rPr>
        <w:t>MTI</w:t>
      </w:r>
      <w:r w:rsidRPr="00DE2D8A">
        <w:rPr>
          <w:szCs w:val="24"/>
          <w:lang w:eastAsia="zh-CN"/>
        </w:rPr>
        <w:t>以贈予、貸款或投資的方式，針對生技、先進複合材料、環境科技、農林產品、海事科技與水產養殖、精密製造及資訊科技等產業，協助草創期企業的研發，或其研究成果的商業化（</w:t>
      </w:r>
      <w:r w:rsidRPr="00DE2D8A">
        <w:rPr>
          <w:szCs w:val="24"/>
          <w:lang w:eastAsia="zh-CN"/>
        </w:rPr>
        <w:t>https://www.mainetechnology.org/</w:t>
      </w:r>
      <w:r w:rsidRPr="00DE2D8A">
        <w:rPr>
          <w:szCs w:val="24"/>
          <w:lang w:eastAsia="zh-CN"/>
        </w:rPr>
        <w:t>）。</w:t>
      </w:r>
    </w:p>
    <w:p w14:paraId="34062B13" w14:textId="77777777" w:rsidR="00B77AF6" w:rsidRPr="00DE2D8A" w:rsidRDefault="00B77AF6" w:rsidP="00B77AF6">
      <w:pPr>
        <w:pStyle w:val="a5"/>
        <w:spacing w:before="514" w:after="771"/>
      </w:pPr>
      <w:r w:rsidRPr="00DE2D8A">
        <w:rPr>
          <w:rFonts w:hint="eastAsia"/>
        </w:rPr>
        <w:lastRenderedPageBreak/>
        <w:t>第伍章　租稅及金融制度</w:t>
      </w:r>
    </w:p>
    <w:p w14:paraId="6BAF393D" w14:textId="77777777" w:rsidR="00B77AF6" w:rsidRPr="00DE2D8A" w:rsidRDefault="00B77AF6" w:rsidP="00B77AF6">
      <w:pPr>
        <w:pStyle w:val="a7"/>
        <w:spacing w:before="257" w:after="257"/>
        <w:ind w:left="632" w:hanging="632"/>
      </w:pPr>
      <w:r w:rsidRPr="00DE2D8A">
        <w:rPr>
          <w:rFonts w:hint="eastAsia"/>
        </w:rPr>
        <w:t>一、租稅</w:t>
      </w:r>
    </w:p>
    <w:p w14:paraId="3C33C1FC" w14:textId="5B752954" w:rsidR="00B77AF6" w:rsidRPr="00DE2D8A" w:rsidRDefault="00B77AF6" w:rsidP="00B77AF6">
      <w:pPr>
        <w:pStyle w:val="af2"/>
        <w:ind w:left="945" w:hanging="709"/>
        <w:rPr>
          <w:szCs w:val="24"/>
          <w:lang w:eastAsia="zh-CN"/>
        </w:rPr>
      </w:pPr>
      <w:r w:rsidRPr="00DE2D8A">
        <w:rPr>
          <w:szCs w:val="24"/>
          <w:lang w:eastAsia="zh-CN"/>
        </w:rPr>
        <w:t>（一）公司所得稅：最低應稅所得（</w:t>
      </w:r>
      <w:r w:rsidRPr="00DE2D8A">
        <w:rPr>
          <w:szCs w:val="24"/>
          <w:lang w:eastAsia="zh-CN"/>
        </w:rPr>
        <w:t>taxable income</w:t>
      </w:r>
      <w:r w:rsidRPr="00DE2D8A">
        <w:rPr>
          <w:szCs w:val="24"/>
          <w:lang w:eastAsia="zh-CN"/>
        </w:rPr>
        <w:t>）為</w:t>
      </w:r>
      <w:r w:rsidRPr="00DE2D8A">
        <w:rPr>
          <w:szCs w:val="24"/>
          <w:lang w:eastAsia="zh-CN"/>
        </w:rPr>
        <w:t>350,000</w:t>
      </w:r>
      <w:r w:rsidRPr="00DE2D8A">
        <w:rPr>
          <w:szCs w:val="24"/>
          <w:lang w:eastAsia="zh-CN"/>
        </w:rPr>
        <w:t>美元，稅率介於</w:t>
      </w:r>
      <w:r w:rsidRPr="00DE2D8A">
        <w:rPr>
          <w:szCs w:val="24"/>
          <w:lang w:eastAsia="zh-CN"/>
        </w:rPr>
        <w:t>3.5%</w:t>
      </w:r>
      <w:r w:rsidRPr="00DE2D8A">
        <w:rPr>
          <w:szCs w:val="24"/>
          <w:lang w:eastAsia="zh-CN"/>
        </w:rPr>
        <w:t>至</w:t>
      </w:r>
      <w:r w:rsidR="00047C37" w:rsidRPr="00DE2D8A">
        <w:rPr>
          <w:szCs w:val="24"/>
          <w:lang w:eastAsia="zh-CN"/>
        </w:rPr>
        <w:t>7.93</w:t>
      </w:r>
      <w:r w:rsidRPr="00DE2D8A">
        <w:rPr>
          <w:szCs w:val="24"/>
          <w:lang w:eastAsia="zh-CN"/>
        </w:rPr>
        <w:t>%</w:t>
      </w:r>
      <w:r w:rsidRPr="00DE2D8A">
        <w:rPr>
          <w:szCs w:val="24"/>
          <w:lang w:eastAsia="zh-CN"/>
        </w:rPr>
        <w:t>間。</w:t>
      </w:r>
    </w:p>
    <w:p w14:paraId="28A5BEE2" w14:textId="537F5503" w:rsidR="00B77AF6" w:rsidRPr="00DE2D8A" w:rsidRDefault="00B77AF6" w:rsidP="00B77AF6">
      <w:pPr>
        <w:pStyle w:val="af2"/>
        <w:ind w:left="945" w:hanging="709"/>
        <w:rPr>
          <w:szCs w:val="24"/>
          <w:lang w:eastAsia="zh-CN"/>
        </w:rPr>
      </w:pPr>
      <w:r w:rsidRPr="00DE2D8A">
        <w:rPr>
          <w:szCs w:val="24"/>
          <w:lang w:eastAsia="zh-CN"/>
        </w:rPr>
        <w:t>（二）個人所得稅：包括基本額及累進額，視已婚、未婚，個人或合併申報及應稅所得（</w:t>
      </w:r>
      <w:r w:rsidRPr="00DE2D8A">
        <w:rPr>
          <w:szCs w:val="24"/>
          <w:lang w:eastAsia="zh-CN"/>
        </w:rPr>
        <w:t>taxable income</w:t>
      </w:r>
      <w:r w:rsidRPr="00DE2D8A">
        <w:rPr>
          <w:szCs w:val="24"/>
          <w:lang w:eastAsia="zh-CN"/>
        </w:rPr>
        <w:t>）之高低，應繳之基本額及累進額不同。個人申報最低起徵所得為</w:t>
      </w:r>
      <w:r w:rsidRPr="00DE2D8A">
        <w:rPr>
          <w:szCs w:val="24"/>
          <w:lang w:eastAsia="zh-CN"/>
        </w:rPr>
        <w:t>26,</w:t>
      </w:r>
      <w:r w:rsidR="00047C37" w:rsidRPr="00DE2D8A">
        <w:rPr>
          <w:szCs w:val="24"/>
          <w:lang w:eastAsia="zh-CN"/>
        </w:rPr>
        <w:t>800</w:t>
      </w:r>
      <w:r w:rsidRPr="00DE2D8A">
        <w:rPr>
          <w:szCs w:val="24"/>
          <w:lang w:eastAsia="zh-CN"/>
        </w:rPr>
        <w:t>美元，夫妻合併申報最低起徵所得為</w:t>
      </w:r>
      <w:r w:rsidRPr="00DE2D8A">
        <w:rPr>
          <w:szCs w:val="24"/>
          <w:lang w:eastAsia="zh-CN"/>
        </w:rPr>
        <w:t>5</w:t>
      </w:r>
      <w:r w:rsidR="00047C37" w:rsidRPr="00DE2D8A">
        <w:rPr>
          <w:szCs w:val="24"/>
          <w:lang w:eastAsia="zh-CN"/>
        </w:rPr>
        <w:t>3</w:t>
      </w:r>
      <w:r w:rsidR="00047C37" w:rsidRPr="00DE2D8A">
        <w:rPr>
          <w:rFonts w:hint="eastAsia"/>
          <w:szCs w:val="24"/>
          <w:lang w:eastAsia="zh-CN"/>
        </w:rPr>
        <w:t>,</w:t>
      </w:r>
      <w:r w:rsidR="00047C37" w:rsidRPr="00DE2D8A">
        <w:rPr>
          <w:szCs w:val="24"/>
          <w:lang w:eastAsia="zh-CN"/>
        </w:rPr>
        <w:t>600</w:t>
      </w:r>
      <w:r w:rsidRPr="00DE2D8A">
        <w:rPr>
          <w:szCs w:val="24"/>
          <w:lang w:eastAsia="zh-CN"/>
        </w:rPr>
        <w:t>美元，稅率介於</w:t>
      </w:r>
      <w:r w:rsidRPr="00DE2D8A">
        <w:rPr>
          <w:szCs w:val="24"/>
          <w:lang w:eastAsia="zh-CN"/>
        </w:rPr>
        <w:t>5.8%-</w:t>
      </w:r>
      <w:r w:rsidR="00047C37" w:rsidRPr="00DE2D8A">
        <w:rPr>
          <w:rFonts w:hint="eastAsia"/>
          <w:szCs w:val="24"/>
          <w:lang w:eastAsia="zh-CN"/>
        </w:rPr>
        <w:t>6.75</w:t>
      </w:r>
      <w:r w:rsidRPr="00DE2D8A">
        <w:rPr>
          <w:szCs w:val="24"/>
          <w:lang w:eastAsia="zh-CN"/>
        </w:rPr>
        <w:t>%</w:t>
      </w:r>
      <w:r w:rsidRPr="00DE2D8A">
        <w:rPr>
          <w:szCs w:val="24"/>
          <w:lang w:eastAsia="zh-CN"/>
        </w:rPr>
        <w:t>。</w:t>
      </w:r>
    </w:p>
    <w:p w14:paraId="7998B1E0" w14:textId="77777777" w:rsidR="00B77AF6" w:rsidRPr="00DE2D8A" w:rsidRDefault="00B77AF6" w:rsidP="00B77AF6">
      <w:pPr>
        <w:pStyle w:val="af2"/>
        <w:ind w:left="945" w:hanging="709"/>
        <w:rPr>
          <w:szCs w:val="24"/>
          <w:lang w:eastAsia="zh-CN"/>
        </w:rPr>
      </w:pPr>
      <w:r w:rsidRPr="00DE2D8A">
        <w:rPr>
          <w:szCs w:val="24"/>
          <w:lang w:eastAsia="zh-CN"/>
        </w:rPr>
        <w:t>（三）銷售稅：一般性銷售</w:t>
      </w:r>
      <w:r w:rsidRPr="00DE2D8A">
        <w:rPr>
          <w:szCs w:val="24"/>
          <w:lang w:eastAsia="zh-CN"/>
        </w:rPr>
        <w:t>5.5%</w:t>
      </w:r>
      <w:r w:rsidRPr="00DE2D8A">
        <w:rPr>
          <w:szCs w:val="24"/>
          <w:lang w:eastAsia="zh-CN"/>
        </w:rPr>
        <w:t>，食品（已調製者）為</w:t>
      </w:r>
      <w:r w:rsidRPr="00DE2D8A">
        <w:rPr>
          <w:szCs w:val="24"/>
          <w:lang w:eastAsia="zh-CN"/>
        </w:rPr>
        <w:t>8%</w:t>
      </w:r>
      <w:r w:rsidRPr="00DE2D8A">
        <w:rPr>
          <w:szCs w:val="24"/>
          <w:lang w:eastAsia="zh-CN"/>
        </w:rPr>
        <w:t>，旅宿業為</w:t>
      </w:r>
      <w:r w:rsidRPr="00DE2D8A">
        <w:rPr>
          <w:szCs w:val="24"/>
          <w:lang w:eastAsia="zh-CN"/>
        </w:rPr>
        <w:t>9%</w:t>
      </w:r>
      <w:r w:rsidRPr="00DE2D8A">
        <w:rPr>
          <w:szCs w:val="24"/>
          <w:lang w:eastAsia="zh-CN"/>
        </w:rPr>
        <w:t>，</w:t>
      </w:r>
      <w:r w:rsidRPr="00DE2D8A">
        <w:rPr>
          <w:rFonts w:hint="eastAsia"/>
          <w:szCs w:val="24"/>
          <w:lang w:eastAsia="zh-CN"/>
        </w:rPr>
        <w:t>長期租車為</w:t>
      </w:r>
      <w:r w:rsidRPr="00DE2D8A">
        <w:rPr>
          <w:rFonts w:hint="eastAsia"/>
          <w:szCs w:val="24"/>
          <w:lang w:eastAsia="zh-CN"/>
        </w:rPr>
        <w:t>8%</w:t>
      </w:r>
      <w:r w:rsidRPr="00DE2D8A">
        <w:rPr>
          <w:rFonts w:hint="eastAsia"/>
          <w:szCs w:val="24"/>
          <w:lang w:eastAsia="zh-CN"/>
        </w:rPr>
        <w:t>，短期租車為</w:t>
      </w:r>
      <w:r w:rsidRPr="00DE2D8A">
        <w:rPr>
          <w:rFonts w:hint="eastAsia"/>
          <w:szCs w:val="24"/>
          <w:lang w:eastAsia="zh-CN"/>
        </w:rPr>
        <w:t>10%</w:t>
      </w:r>
      <w:r w:rsidRPr="00DE2D8A">
        <w:rPr>
          <w:rFonts w:hint="eastAsia"/>
          <w:szCs w:val="24"/>
          <w:lang w:eastAsia="zh-CN"/>
        </w:rPr>
        <w:t>，服務稅</w:t>
      </w:r>
      <w:r w:rsidRPr="00DE2D8A">
        <w:rPr>
          <w:rFonts w:hint="eastAsia"/>
          <w:szCs w:val="24"/>
          <w:lang w:eastAsia="zh-CN"/>
        </w:rPr>
        <w:t>6%</w:t>
      </w:r>
      <w:r w:rsidRPr="00DE2D8A">
        <w:rPr>
          <w:rFonts w:hint="eastAsia"/>
          <w:szCs w:val="24"/>
          <w:lang w:eastAsia="zh-CN"/>
        </w:rPr>
        <w:t>，藥用大麻</w:t>
      </w:r>
      <w:r w:rsidRPr="00DE2D8A">
        <w:rPr>
          <w:rFonts w:hint="eastAsia"/>
          <w:szCs w:val="24"/>
          <w:lang w:eastAsia="zh-CN"/>
        </w:rPr>
        <w:t>5.5%</w:t>
      </w:r>
      <w:r w:rsidRPr="00DE2D8A">
        <w:rPr>
          <w:rFonts w:hint="eastAsia"/>
          <w:szCs w:val="24"/>
          <w:lang w:eastAsia="zh-CN"/>
        </w:rPr>
        <w:t>或</w:t>
      </w:r>
      <w:r w:rsidRPr="00DE2D8A">
        <w:rPr>
          <w:rFonts w:hint="eastAsia"/>
          <w:szCs w:val="24"/>
          <w:lang w:eastAsia="zh-CN"/>
        </w:rPr>
        <w:t>8%</w:t>
      </w:r>
      <w:r w:rsidRPr="00DE2D8A">
        <w:rPr>
          <w:szCs w:val="24"/>
          <w:lang w:eastAsia="zh-CN"/>
        </w:rPr>
        <w:t>。</w:t>
      </w:r>
    </w:p>
    <w:p w14:paraId="71ECCD0B" w14:textId="77777777" w:rsidR="00B77AF6" w:rsidRPr="00DE2D8A" w:rsidRDefault="00B77AF6" w:rsidP="00B77AF6">
      <w:pPr>
        <w:pStyle w:val="af2"/>
        <w:wordWrap w:val="0"/>
        <w:ind w:left="945" w:hanging="709"/>
        <w:rPr>
          <w:szCs w:val="24"/>
          <w:lang w:eastAsia="zh-CN"/>
        </w:rPr>
      </w:pPr>
      <w:r w:rsidRPr="00DE2D8A">
        <w:rPr>
          <w:szCs w:val="24"/>
          <w:lang w:eastAsia="zh-CN"/>
        </w:rPr>
        <w:t>（四）財產稅：緬因州課徵不動產稅、商業林地貨物稅、機動車輛貨物稅、電訊設備稅及財產移轉稅等多項財產稅，部分稅率依所住鄉鎮有所不同，詳參該州稅務局（</w:t>
      </w:r>
      <w:r w:rsidRPr="00DE2D8A">
        <w:rPr>
          <w:szCs w:val="24"/>
          <w:lang w:eastAsia="zh-CN"/>
        </w:rPr>
        <w:t>Maine Revenue Services</w:t>
      </w:r>
      <w:r w:rsidRPr="00DE2D8A">
        <w:rPr>
          <w:szCs w:val="24"/>
          <w:lang w:eastAsia="zh-CN"/>
        </w:rPr>
        <w:t>）網站：</w:t>
      </w:r>
      <w:r w:rsidRPr="00DE2D8A">
        <w:rPr>
          <w:szCs w:val="24"/>
          <w:lang w:eastAsia="zh-CN"/>
        </w:rPr>
        <w:t>https://www.maine.gov/revenue/taxes/property-tax</w:t>
      </w:r>
      <w:r w:rsidRPr="00DE2D8A">
        <w:rPr>
          <w:szCs w:val="24"/>
          <w:lang w:eastAsia="zh-CN"/>
        </w:rPr>
        <w:t>。</w:t>
      </w:r>
    </w:p>
    <w:p w14:paraId="248303C7" w14:textId="77777777" w:rsidR="00B77AF6" w:rsidRPr="00DE2D8A" w:rsidRDefault="00B77AF6" w:rsidP="00B77AF6">
      <w:pPr>
        <w:pStyle w:val="af2"/>
        <w:ind w:left="945" w:hanging="709"/>
        <w:rPr>
          <w:szCs w:val="24"/>
          <w:lang w:eastAsia="zh-CN"/>
        </w:rPr>
      </w:pPr>
      <w:r w:rsidRPr="00DE2D8A">
        <w:rPr>
          <w:szCs w:val="24"/>
          <w:lang w:eastAsia="zh-CN"/>
        </w:rPr>
        <w:t>（五）燃料稅：依使用種類不同，課徵不同稅率，詳參該州稅務局網址：</w:t>
      </w:r>
      <w:r w:rsidRPr="00DE2D8A">
        <w:rPr>
          <w:szCs w:val="24"/>
          <w:lang w:eastAsia="zh-CN"/>
        </w:rPr>
        <w:t>http://www.maine.gov/revenue/fueltax/fueltaxrates.htm</w:t>
      </w:r>
      <w:r w:rsidRPr="00DE2D8A">
        <w:rPr>
          <w:szCs w:val="24"/>
          <w:lang w:eastAsia="zh-CN"/>
        </w:rPr>
        <w:t>。</w:t>
      </w:r>
    </w:p>
    <w:p w14:paraId="5134A89B" w14:textId="77777777" w:rsidR="00B77AF6" w:rsidRPr="00DE2D8A" w:rsidRDefault="00B77AF6" w:rsidP="00B77AF6">
      <w:pPr>
        <w:pStyle w:val="af2"/>
        <w:ind w:left="945" w:hanging="709"/>
        <w:rPr>
          <w:szCs w:val="24"/>
          <w:lang w:eastAsia="zh-CN"/>
        </w:rPr>
      </w:pPr>
      <w:r w:rsidRPr="00DE2D8A">
        <w:rPr>
          <w:szCs w:val="24"/>
          <w:lang w:eastAsia="zh-CN"/>
        </w:rPr>
        <w:t>（六）特種稅：緬因州對種植、買賣或生產藍莓、馬鈴薯、菸草、香菸、牛乳及所繳保險費或購置之商業設備等亦課稅，但亦提供申報退稅，詳參該州稅務局相關網址：</w:t>
      </w:r>
      <w:r w:rsidRPr="00DE2D8A">
        <w:rPr>
          <w:szCs w:val="24"/>
          <w:lang w:eastAsia="zh-CN"/>
        </w:rPr>
        <w:t>https://www.maine.gov/revenue/taxes/other-taxes</w:t>
      </w:r>
      <w:r w:rsidRPr="00DE2D8A">
        <w:rPr>
          <w:szCs w:val="24"/>
          <w:lang w:eastAsia="zh-CN"/>
        </w:rPr>
        <w:t>。</w:t>
      </w:r>
    </w:p>
    <w:p w14:paraId="6C352ECD" w14:textId="77777777" w:rsidR="00B77AF6" w:rsidRPr="00DE2D8A" w:rsidRDefault="00B77AF6" w:rsidP="00B77AF6">
      <w:pPr>
        <w:pStyle w:val="a7"/>
        <w:pageBreakBefore/>
        <w:spacing w:before="257" w:after="257"/>
        <w:ind w:left="632" w:hanging="632"/>
      </w:pPr>
      <w:r w:rsidRPr="00DE2D8A">
        <w:lastRenderedPageBreak/>
        <w:t>二、金融</w:t>
      </w:r>
    </w:p>
    <w:p w14:paraId="4F516F46" w14:textId="77777777" w:rsidR="00B77AF6" w:rsidRPr="00DE2D8A" w:rsidRDefault="00B77AF6" w:rsidP="00B77AF6">
      <w:pPr>
        <w:ind w:firstLine="472"/>
      </w:pPr>
      <w:r w:rsidRPr="00DE2D8A">
        <w:t>美國係一自由競爭資本主義之市場經濟，金融制度完善，各州間資金可自由移動。州政府並無建立外匯管制制度，或影響利率水準。外商向本地金融機構貸款所獲條件主要視其信用狀況與公司之營運狀態而定，並無特殊之待遇或歧視。</w:t>
      </w:r>
    </w:p>
    <w:p w14:paraId="0226B390" w14:textId="77777777" w:rsidR="00B77AF6" w:rsidRPr="00DE2D8A" w:rsidRDefault="00B77AF6" w:rsidP="00B77AF6">
      <w:pPr>
        <w:ind w:firstLine="472"/>
        <w:rPr>
          <w:lang w:eastAsia="zh-TW"/>
        </w:rPr>
      </w:pPr>
    </w:p>
    <w:p w14:paraId="21C35AB4" w14:textId="77777777" w:rsidR="00B77AF6" w:rsidRPr="00DE2D8A" w:rsidRDefault="00B77AF6" w:rsidP="00B77AF6">
      <w:pPr>
        <w:ind w:firstLine="472"/>
        <w:rPr>
          <w:lang w:eastAsia="zh-TW"/>
        </w:rPr>
      </w:pPr>
    </w:p>
    <w:p w14:paraId="5E7B787E" w14:textId="77777777" w:rsidR="00B77AF6" w:rsidRPr="00DE2D8A" w:rsidRDefault="00B77AF6" w:rsidP="00B77AF6">
      <w:pPr>
        <w:pStyle w:val="a5"/>
        <w:spacing w:before="514" w:after="771"/>
      </w:pPr>
      <w:r w:rsidRPr="00DE2D8A">
        <w:rPr>
          <w:rFonts w:hint="eastAsia"/>
        </w:rPr>
        <w:lastRenderedPageBreak/>
        <w:t>第陸章　基礎建設及成本</w:t>
      </w:r>
    </w:p>
    <w:p w14:paraId="41CA6718" w14:textId="77777777" w:rsidR="00B77AF6" w:rsidRPr="00DE2D8A" w:rsidRDefault="00B77AF6" w:rsidP="00B77AF6">
      <w:pPr>
        <w:pStyle w:val="a7"/>
        <w:spacing w:before="257" w:after="257"/>
        <w:ind w:left="632" w:hanging="632"/>
      </w:pPr>
      <w:r w:rsidRPr="00DE2D8A">
        <w:rPr>
          <w:rFonts w:hint="eastAsia"/>
        </w:rPr>
        <w:t>一、土地</w:t>
      </w:r>
    </w:p>
    <w:p w14:paraId="0CE1DE16" w14:textId="77777777" w:rsidR="00B77AF6" w:rsidRPr="00DE2D8A" w:rsidRDefault="00B77AF6" w:rsidP="00B77AF6">
      <w:pPr>
        <w:ind w:firstLine="472"/>
      </w:pPr>
      <w:r w:rsidRPr="00DE2D8A">
        <w:t>如</w:t>
      </w:r>
      <w:r w:rsidRPr="00DE2D8A">
        <w:rPr>
          <w:rFonts w:hint="eastAsia"/>
        </w:rPr>
        <w:t>需</w:t>
      </w:r>
      <w:r w:rsidRPr="00DE2D8A">
        <w:t>查詢緬因州境內土地管理規範，可至州政府環保廳網站，網址：</w:t>
      </w:r>
      <w:r w:rsidRPr="00DE2D8A">
        <w:t>https://www.maine.gov/dep/land/index.html</w:t>
      </w:r>
      <w:hyperlink r:id="rId19" w:history="1"/>
      <w:r w:rsidRPr="00DE2D8A">
        <w:t>。另經濟暨社區發展廳亦將專案協助投資土地取得相關工作。</w:t>
      </w:r>
    </w:p>
    <w:p w14:paraId="5011A7B7" w14:textId="77777777" w:rsidR="00B77AF6" w:rsidRPr="00DE2D8A" w:rsidRDefault="00B77AF6" w:rsidP="00B77AF6">
      <w:pPr>
        <w:ind w:firstLine="472"/>
      </w:pPr>
      <w:r w:rsidRPr="00DE2D8A">
        <w:t>租賃：不動產租約通常規定出租方或承租方負責維護標的物及負擔相關費用開銷，如修繕費，保險費，不動產稅等。大部分商業租賃為期</w:t>
      </w:r>
      <w:r w:rsidRPr="00DE2D8A">
        <w:t>5-10</w:t>
      </w:r>
      <w:r w:rsidRPr="00DE2D8A">
        <w:t>年，很多租約約定由承租方負擔部分房屋管理費用及不動產稅。</w:t>
      </w:r>
    </w:p>
    <w:p w14:paraId="505BFA63" w14:textId="77777777" w:rsidR="00B77AF6" w:rsidRPr="00DE2D8A" w:rsidRDefault="00B77AF6" w:rsidP="00B77AF6">
      <w:pPr>
        <w:pStyle w:val="a7"/>
        <w:spacing w:before="257" w:after="257"/>
        <w:ind w:left="632" w:hanging="632"/>
      </w:pPr>
      <w:r w:rsidRPr="00DE2D8A">
        <w:t>二、能源</w:t>
      </w:r>
    </w:p>
    <w:p w14:paraId="73A178CF" w14:textId="77777777" w:rsidR="00B77AF6" w:rsidRPr="00DE2D8A" w:rsidRDefault="00B77AF6" w:rsidP="00B77AF6">
      <w:pPr>
        <w:ind w:firstLine="472"/>
      </w:pPr>
      <w:r w:rsidRPr="00DE2D8A">
        <w:t>美國的能源市場為自由競爭，價格競爭機制發達，各能源供應廠商之定價策略彈性，視季節、市場供需、客戶的需求及所在地等狀態而異。有關燃料用油的價格，請至以下緬因州州長直接管轄的能源辦公室（</w:t>
      </w:r>
      <w:r w:rsidRPr="00DE2D8A">
        <w:t>Governor's Energy Office</w:t>
      </w:r>
      <w:r w:rsidRPr="00DE2D8A">
        <w:t>）網站查詢：</w:t>
      </w:r>
      <w:r w:rsidRPr="00DE2D8A">
        <w:t>http://maine.gov/energy/fuel_prices/index.shtml</w:t>
      </w:r>
      <w:r w:rsidRPr="00DE2D8A">
        <w:t>。其他的能源及供水價格，請至以下緬因州公共事業委員會（</w:t>
      </w:r>
      <w:r w:rsidRPr="00DE2D8A">
        <w:t>Maine Public Utilities Commission</w:t>
      </w:r>
      <w:r w:rsidRPr="00DE2D8A">
        <w:t>）的網站查詢</w:t>
      </w:r>
      <w:r w:rsidRPr="00DE2D8A">
        <w:rPr>
          <w:rFonts w:hint="eastAsia"/>
        </w:rPr>
        <w:t>：</w:t>
      </w:r>
    </w:p>
    <w:p w14:paraId="14A49D08" w14:textId="77777777" w:rsidR="00B77AF6" w:rsidRPr="00DE2D8A" w:rsidRDefault="00B77AF6" w:rsidP="00B77AF6">
      <w:pPr>
        <w:ind w:firstLine="472"/>
      </w:pPr>
      <w:r w:rsidRPr="00DE2D8A">
        <w:t>電力：</w:t>
      </w:r>
      <w:r w:rsidRPr="00DE2D8A">
        <w:t>https://www.maine.gov/mpuc/regulated-utilities/electricity</w:t>
      </w:r>
      <w:r w:rsidRPr="00DE2D8A">
        <w:t>；</w:t>
      </w:r>
    </w:p>
    <w:p w14:paraId="0A28EAE4" w14:textId="77777777" w:rsidR="00B77AF6" w:rsidRPr="00DE2D8A" w:rsidRDefault="00B77AF6" w:rsidP="00B77AF6">
      <w:pPr>
        <w:ind w:firstLine="472"/>
      </w:pPr>
      <w:r w:rsidRPr="00DE2D8A">
        <w:t>天然氣：</w:t>
      </w:r>
      <w:r w:rsidRPr="00DE2D8A">
        <w:t>https://www.maine.gov/mpuc/regulated-utilities/natural-gas</w:t>
      </w:r>
      <w:r w:rsidRPr="00DE2D8A">
        <w:t>；</w:t>
      </w:r>
    </w:p>
    <w:p w14:paraId="5EC7DC08" w14:textId="77777777" w:rsidR="00B77AF6" w:rsidRPr="00DE2D8A" w:rsidRDefault="00B77AF6" w:rsidP="00B77AF6">
      <w:pPr>
        <w:ind w:firstLine="472"/>
      </w:pPr>
      <w:r w:rsidRPr="00DE2D8A">
        <w:t>供水：</w:t>
      </w:r>
      <w:r w:rsidRPr="00DE2D8A">
        <w:t>https://www.maine.gov/mpuc/regulated-utilities/water</w:t>
      </w:r>
      <w:r w:rsidRPr="00DE2D8A">
        <w:t>。</w:t>
      </w:r>
    </w:p>
    <w:p w14:paraId="34510961" w14:textId="77777777" w:rsidR="00B77AF6" w:rsidRPr="00DE2D8A" w:rsidRDefault="00B77AF6" w:rsidP="00B77AF6">
      <w:pPr>
        <w:pStyle w:val="a7"/>
        <w:pageBreakBefore/>
        <w:spacing w:before="257" w:after="257"/>
        <w:ind w:left="632" w:hanging="632"/>
      </w:pPr>
      <w:r w:rsidRPr="00DE2D8A">
        <w:lastRenderedPageBreak/>
        <w:t>三、通訊</w:t>
      </w:r>
    </w:p>
    <w:p w14:paraId="23E1AC5A" w14:textId="41466A85" w:rsidR="00B77AF6" w:rsidRPr="00DE2D8A" w:rsidRDefault="00B77AF6" w:rsidP="00B77AF6">
      <w:pPr>
        <w:ind w:firstLine="472"/>
      </w:pPr>
      <w:r w:rsidRPr="00DE2D8A">
        <w:t>美國的通訊基礎設施完備，所用技術領先，同時為自由競爭之市場，價格競爭之市場機制非常發達，通訊公司皆屬民營，因此各通訊服務提供之廠商之定價策略也非常的具有彈性，各企業可自由選擇。</w:t>
      </w:r>
      <w:r w:rsidRPr="00DE2D8A">
        <w:rPr>
          <w:rFonts w:hint="eastAsia"/>
        </w:rPr>
        <w:t>緬因州公共事業委員會（</w:t>
      </w:r>
      <w:r w:rsidRPr="00DE2D8A">
        <w:rPr>
          <w:rFonts w:hint="eastAsia"/>
        </w:rPr>
        <w:t>Maine Public Utilities Commission</w:t>
      </w:r>
      <w:r w:rsidRPr="00DE2D8A">
        <w:rPr>
          <w:rFonts w:hint="eastAsia"/>
        </w:rPr>
        <w:t>）網站相關資訊可查詢</w:t>
      </w:r>
      <w:hyperlink r:id="rId20" w:history="1">
        <w:r w:rsidRPr="00DE2D8A">
          <w:t>https://www.maine.gov/mpuc/regulated-utilities/telecom</w:t>
        </w:r>
      </w:hyperlink>
      <w:r w:rsidRPr="00DE2D8A">
        <w:t>。</w:t>
      </w:r>
    </w:p>
    <w:p w14:paraId="239DB191" w14:textId="77777777" w:rsidR="00B77AF6" w:rsidRPr="00DE2D8A" w:rsidRDefault="00B77AF6" w:rsidP="00B77AF6">
      <w:pPr>
        <w:pStyle w:val="a7"/>
        <w:spacing w:before="257" w:after="257"/>
        <w:ind w:left="632" w:hanging="632"/>
        <w:rPr>
          <w:lang w:eastAsia="zh-CN"/>
        </w:rPr>
      </w:pPr>
      <w:r w:rsidRPr="00DE2D8A">
        <w:rPr>
          <w:lang w:eastAsia="zh-CN"/>
        </w:rPr>
        <w:t>四、運輸</w:t>
      </w:r>
    </w:p>
    <w:p w14:paraId="73B1DC58" w14:textId="77777777" w:rsidR="00B77AF6" w:rsidRPr="00DE2D8A" w:rsidRDefault="00B77AF6" w:rsidP="00B77AF6">
      <w:pPr>
        <w:ind w:firstLine="472"/>
      </w:pPr>
      <w:r w:rsidRPr="00DE2D8A">
        <w:t>本州交通運輸網路發達，州際公路超過</w:t>
      </w:r>
      <w:r w:rsidRPr="00DE2D8A">
        <w:t>1,200</w:t>
      </w:r>
      <w:r w:rsidRPr="00DE2D8A">
        <w:t>英里，鐵路長達</w:t>
      </w:r>
      <w:r w:rsidRPr="00DE2D8A">
        <w:t>1,400</w:t>
      </w:r>
      <w:r w:rsidRPr="00DE2D8A">
        <w:t>英里，蒙特婁、華府、費城、紐約、波士頓等大城皆在一日車程內。主要港口包括</w:t>
      </w:r>
      <w:r w:rsidRPr="00DE2D8A">
        <w:t>Portland</w:t>
      </w:r>
      <w:r w:rsidRPr="00DE2D8A">
        <w:t>及</w:t>
      </w:r>
      <w:r w:rsidRPr="00DE2D8A">
        <w:t>Eimskip</w:t>
      </w:r>
      <w:r w:rsidRPr="00DE2D8A">
        <w:t>，前者擁有</w:t>
      </w:r>
      <w:r w:rsidRPr="00DE2D8A">
        <w:t>1.4</w:t>
      </w:r>
      <w:r w:rsidRPr="00DE2D8A">
        <w:t>萬平方公尺冷藏設施，後者直航歐洲貨櫃輪航線。</w:t>
      </w:r>
      <w:r w:rsidRPr="00DE2D8A">
        <w:rPr>
          <w:rFonts w:hint="eastAsia"/>
        </w:rPr>
        <w:t>緬因州透過其三個深水港口（包括東海岸最深天然港）方便地進入海外市場，國際海運直接連接斯堪地那維亞半島，使緬因州成為美國與北歐間航運樞紐。</w:t>
      </w:r>
      <w:r w:rsidRPr="00DE2D8A">
        <w:t>另</w:t>
      </w:r>
      <w:r w:rsidRPr="00DE2D8A">
        <w:t>Bangor</w:t>
      </w:r>
      <w:r w:rsidRPr="00DE2D8A">
        <w:t>國際機場為軍民兩用，</w:t>
      </w:r>
      <w:r w:rsidRPr="00DE2D8A">
        <w:t>Portland</w:t>
      </w:r>
      <w:r w:rsidRPr="00DE2D8A">
        <w:t>國際機場距波士頓僅</w:t>
      </w:r>
      <w:r w:rsidRPr="00DE2D8A">
        <w:t>30</w:t>
      </w:r>
      <w:r w:rsidRPr="00DE2D8A">
        <w:t>分鐘航程，</w:t>
      </w:r>
      <w:r w:rsidRPr="00DE2D8A">
        <w:t>2</w:t>
      </w:r>
      <w:r w:rsidRPr="00DE2D8A">
        <w:t>小時半之車程亦可達波士頓</w:t>
      </w:r>
      <w:r w:rsidRPr="00DE2D8A">
        <w:t>Logan</w:t>
      </w:r>
      <w:r w:rsidRPr="00DE2D8A">
        <w:t>國際機場。</w:t>
      </w:r>
    </w:p>
    <w:p w14:paraId="095EFF8D" w14:textId="77777777" w:rsidR="00B77AF6" w:rsidRPr="00DE2D8A" w:rsidRDefault="00B77AF6" w:rsidP="00B77AF6">
      <w:pPr>
        <w:pStyle w:val="a5"/>
        <w:spacing w:before="514" w:after="771"/>
      </w:pPr>
      <w:r w:rsidRPr="00DE2D8A">
        <w:rPr>
          <w:rFonts w:hint="eastAsia"/>
        </w:rPr>
        <w:lastRenderedPageBreak/>
        <w:t>第柒章　勞工</w:t>
      </w:r>
    </w:p>
    <w:p w14:paraId="1C7E8723" w14:textId="77777777" w:rsidR="00B77AF6" w:rsidRPr="00DE2D8A" w:rsidRDefault="00B77AF6" w:rsidP="00B77AF6">
      <w:pPr>
        <w:pStyle w:val="a7"/>
        <w:spacing w:before="257" w:after="257"/>
        <w:ind w:left="632" w:hanging="632"/>
      </w:pPr>
      <w:r w:rsidRPr="00DE2D8A">
        <w:rPr>
          <w:rFonts w:hint="eastAsia"/>
        </w:rPr>
        <w:t>一、勞工素質及結構</w:t>
      </w:r>
    </w:p>
    <w:p w14:paraId="3D13050F" w14:textId="65A2E2A3" w:rsidR="00B77AF6" w:rsidRPr="00DE2D8A" w:rsidRDefault="00B77AF6" w:rsidP="00B77AF6">
      <w:pPr>
        <w:ind w:firstLine="472"/>
        <w:rPr>
          <w:lang w:eastAsia="zh-TW"/>
        </w:rPr>
      </w:pPr>
      <w:r w:rsidRPr="00DE2D8A">
        <w:rPr>
          <w:lang w:eastAsia="zh-TW"/>
        </w:rPr>
        <w:t>緬因州教育體系完整，公私立大學體系也在全美享有盛名，全州</w:t>
      </w:r>
      <w:r w:rsidRPr="00DE2D8A">
        <w:rPr>
          <w:lang w:eastAsia="zh-TW"/>
        </w:rPr>
        <w:t>25</w:t>
      </w:r>
      <w:r w:rsidRPr="00DE2D8A">
        <w:rPr>
          <w:rFonts w:hint="eastAsia"/>
          <w:lang w:eastAsia="zh-TW"/>
        </w:rPr>
        <w:t>歲以上人口中</w:t>
      </w:r>
      <w:r w:rsidRPr="00DE2D8A">
        <w:rPr>
          <w:rFonts w:eastAsiaTheme="minorEastAsia" w:hint="eastAsia"/>
          <w:lang w:eastAsia="zh-TW"/>
        </w:rPr>
        <w:t>35.</w:t>
      </w:r>
      <w:r w:rsidR="00047C37" w:rsidRPr="00DE2D8A">
        <w:rPr>
          <w:rFonts w:eastAsiaTheme="minorEastAsia" w:hint="eastAsia"/>
          <w:lang w:eastAsia="zh-TW"/>
        </w:rPr>
        <w:t>3</w:t>
      </w:r>
      <w:r w:rsidRPr="00DE2D8A">
        <w:rPr>
          <w:lang w:eastAsia="zh-TW"/>
        </w:rPr>
        <w:t>%</w:t>
      </w:r>
      <w:r w:rsidRPr="00DE2D8A">
        <w:rPr>
          <w:lang w:eastAsia="zh-TW"/>
        </w:rPr>
        <w:t>具有大學畢業之水準。惟居民平均年齡高，連年高居全美「最老」的州之一，加上人口已多年無成長，且疫情期間部分勞動力選擇退出職場，使得進入就業市場的勞動人口減少，目前已面臨勞工短缺及工資上漲的隱憂。</w:t>
      </w:r>
    </w:p>
    <w:p w14:paraId="1DB5E4E5" w14:textId="77777777" w:rsidR="00B77AF6" w:rsidRPr="00DE2D8A" w:rsidRDefault="00B77AF6" w:rsidP="00B77AF6">
      <w:pPr>
        <w:pStyle w:val="a7"/>
        <w:spacing w:before="257" w:after="257"/>
        <w:ind w:left="632" w:hanging="632"/>
      </w:pPr>
      <w:r w:rsidRPr="00DE2D8A">
        <w:t>二、勞工法令</w:t>
      </w:r>
    </w:p>
    <w:p w14:paraId="661AF3DD" w14:textId="77777777" w:rsidR="00B77AF6" w:rsidRPr="00DE2D8A" w:rsidRDefault="00B77AF6" w:rsidP="00B77AF6">
      <w:pPr>
        <w:ind w:firstLine="472"/>
        <w:rPr>
          <w:lang w:eastAsia="zh-TW"/>
        </w:rPr>
      </w:pPr>
      <w:r w:rsidRPr="00DE2D8A">
        <w:rPr>
          <w:lang w:eastAsia="zh-TW"/>
        </w:rPr>
        <w:t>在美國大部分的雇主與員工間沒有訂立僱用契約，即員工沒有僱用期間的約定，雇主僱用員工使用</w:t>
      </w:r>
      <w:r w:rsidRPr="00DE2D8A">
        <w:rPr>
          <w:lang w:eastAsia="zh-TW"/>
        </w:rPr>
        <w:t>At-will basis</w:t>
      </w:r>
      <w:r w:rsidRPr="00DE2D8A">
        <w:rPr>
          <w:lang w:eastAsia="zh-TW"/>
        </w:rPr>
        <w:t>，須有經律師檢閱的僱用申請書，並提供有關僱用的來信函、員工手冊以及任何員工保單及手續的文件，有些高級主管則訂有契約。惟工作健康環境、工時、最低工資及員工工作時的意外保險等須依勞工法之規定行事。</w:t>
      </w:r>
    </w:p>
    <w:p w14:paraId="330A5AD9" w14:textId="7AC95D52" w:rsidR="00B77AF6" w:rsidRPr="00DE2D8A" w:rsidRDefault="00B77AF6" w:rsidP="00B77AF6">
      <w:pPr>
        <w:ind w:firstLine="472"/>
        <w:rPr>
          <w:lang w:eastAsia="zh-TW"/>
        </w:rPr>
      </w:pPr>
      <w:r w:rsidRPr="00DE2D8A">
        <w:rPr>
          <w:lang w:eastAsia="zh-TW"/>
        </w:rPr>
        <w:t>202</w:t>
      </w:r>
      <w:r w:rsidRPr="00DE2D8A">
        <w:rPr>
          <w:rFonts w:hint="eastAsia"/>
          <w:lang w:eastAsia="zh-TW"/>
        </w:rPr>
        <w:t>4</w:t>
      </w:r>
      <w:r w:rsidRPr="00DE2D8A">
        <w:rPr>
          <w:lang w:eastAsia="zh-TW"/>
        </w:rPr>
        <w:t>年起緬因州基本工資為</w:t>
      </w:r>
      <w:r w:rsidRPr="00DE2D8A">
        <w:rPr>
          <w:lang w:eastAsia="zh-TW"/>
        </w:rPr>
        <w:t>1</w:t>
      </w:r>
      <w:r w:rsidRPr="00DE2D8A">
        <w:rPr>
          <w:rFonts w:hint="eastAsia"/>
          <w:lang w:eastAsia="zh-TW"/>
        </w:rPr>
        <w:t>4</w:t>
      </w:r>
      <w:r w:rsidRPr="00DE2D8A">
        <w:rPr>
          <w:lang w:eastAsia="zh-TW"/>
        </w:rPr>
        <w:t>.</w:t>
      </w:r>
      <w:r w:rsidRPr="00DE2D8A">
        <w:rPr>
          <w:rFonts w:hint="eastAsia"/>
          <w:lang w:eastAsia="zh-TW"/>
        </w:rPr>
        <w:t>15</w:t>
      </w:r>
      <w:r w:rsidRPr="00DE2D8A">
        <w:rPr>
          <w:lang w:eastAsia="zh-TW"/>
        </w:rPr>
        <w:t>美元</w:t>
      </w:r>
      <w:r w:rsidRPr="00DE2D8A">
        <w:rPr>
          <w:lang w:eastAsia="zh-TW"/>
        </w:rPr>
        <w:t>/</w:t>
      </w:r>
      <w:r w:rsidRPr="00DE2D8A">
        <w:rPr>
          <w:lang w:eastAsia="zh-TW"/>
        </w:rPr>
        <w:t>小時，小費或服務費為薪資一部分的服務業員工，其最低薪資可低於以上標準，但其自雇主所獲的薪資不得低於最低工資的一半，且倘加計小費</w:t>
      </w:r>
      <w:r w:rsidRPr="00DE2D8A">
        <w:rPr>
          <w:lang w:eastAsia="zh-TW"/>
        </w:rPr>
        <w:t>/</w:t>
      </w:r>
      <w:r w:rsidRPr="00DE2D8A">
        <w:rPr>
          <w:lang w:eastAsia="zh-TW"/>
        </w:rPr>
        <w:t>服務費後之總額仍低於最低工資水準，雇主應補足差額。加班工資為經常工資的</w:t>
      </w:r>
      <w:r w:rsidRPr="00DE2D8A">
        <w:rPr>
          <w:lang w:eastAsia="zh-TW"/>
        </w:rPr>
        <w:t>1.5</w:t>
      </w:r>
      <w:r w:rsidRPr="00DE2D8A">
        <w:rPr>
          <w:lang w:eastAsia="zh-TW"/>
        </w:rPr>
        <w:t>倍，基本工時為一週</w:t>
      </w:r>
      <w:r w:rsidRPr="00DE2D8A">
        <w:rPr>
          <w:lang w:eastAsia="zh-TW"/>
        </w:rPr>
        <w:t>40</w:t>
      </w:r>
      <w:r w:rsidRPr="00DE2D8A">
        <w:rPr>
          <w:lang w:eastAsia="zh-TW"/>
        </w:rPr>
        <w:t>小時，但受僱之農夫、漁民、計程車司機</w:t>
      </w:r>
      <w:r w:rsidR="002F0BC8" w:rsidRPr="00DE2D8A">
        <w:rPr>
          <w:lang w:eastAsia="zh-TW"/>
        </w:rPr>
        <w:t>及</w:t>
      </w:r>
      <w:r w:rsidRPr="00DE2D8A">
        <w:rPr>
          <w:lang w:eastAsia="zh-TW"/>
        </w:rPr>
        <w:t>以銷售佣金為收入的受僱者，得免除最低工資或工時的規定。</w:t>
      </w:r>
    </w:p>
    <w:p w14:paraId="2F4C1073" w14:textId="77777777" w:rsidR="00B77AF6" w:rsidRPr="00DE2D8A" w:rsidRDefault="00B77AF6" w:rsidP="00B77AF6">
      <w:pPr>
        <w:ind w:firstLine="472"/>
        <w:rPr>
          <w:lang w:eastAsia="zh-TW"/>
        </w:rPr>
      </w:pPr>
    </w:p>
    <w:p w14:paraId="141FC88C" w14:textId="77777777" w:rsidR="00B77AF6" w:rsidRPr="00DE2D8A" w:rsidRDefault="00B77AF6" w:rsidP="00B77AF6">
      <w:pPr>
        <w:pStyle w:val="a5"/>
        <w:spacing w:before="514" w:after="771"/>
      </w:pPr>
      <w:r w:rsidRPr="00DE2D8A">
        <w:rPr>
          <w:rFonts w:hint="eastAsia"/>
        </w:rPr>
        <w:lastRenderedPageBreak/>
        <w:t>第捌章　簽證、居留及移民</w:t>
      </w:r>
    </w:p>
    <w:p w14:paraId="225D6240" w14:textId="77777777" w:rsidR="00B77AF6" w:rsidRPr="00DE2D8A" w:rsidRDefault="00B77AF6" w:rsidP="00B77AF6">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738EFE59" w14:textId="77777777" w:rsidR="00B77AF6" w:rsidRPr="00DE2D8A" w:rsidRDefault="00B77AF6" w:rsidP="00B77AF6">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4FC09903" w14:textId="257A945F" w:rsidR="00B77AF6" w:rsidRPr="00DE2D8A" w:rsidRDefault="00B77AF6" w:rsidP="00B77AF6">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2ABAEB85" w14:textId="77777777" w:rsidR="00B77AF6" w:rsidRPr="00DE2D8A" w:rsidRDefault="00B77AF6" w:rsidP="00B77AF6">
      <w:pPr>
        <w:ind w:firstLine="472"/>
        <w:rPr>
          <w:lang w:eastAsia="zh-TW"/>
        </w:rPr>
      </w:pPr>
      <w:r w:rsidRPr="00DE2D8A">
        <w:rPr>
          <w:lang w:eastAsia="zh-TW"/>
        </w:rPr>
        <w:t>簽證事宜需向美國在臺協會提出申請，地址為臺北市金湖路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+886- 2-2162-2251</w:t>
      </w:r>
      <w:r w:rsidRPr="00DE2D8A">
        <w:rPr>
          <w:lang w:eastAsia="zh-TW"/>
        </w:rPr>
        <w:t>）。</w:t>
      </w:r>
    </w:p>
    <w:p w14:paraId="5FEA2894" w14:textId="77777777" w:rsidR="00B77AF6" w:rsidRPr="00DE2D8A" w:rsidRDefault="00B77AF6" w:rsidP="00B77AF6">
      <w:pPr>
        <w:pStyle w:val="a5"/>
        <w:spacing w:before="514" w:after="771"/>
      </w:pPr>
      <w:r w:rsidRPr="00DE2D8A">
        <w:rPr>
          <w:rFonts w:hint="eastAsia"/>
        </w:rPr>
        <w:lastRenderedPageBreak/>
        <w:t>第玖章　結論</w:t>
      </w:r>
    </w:p>
    <w:p w14:paraId="352398BF" w14:textId="77777777" w:rsidR="00B77AF6" w:rsidRPr="00DE2D8A" w:rsidRDefault="00B77AF6" w:rsidP="00B77AF6">
      <w:pPr>
        <w:ind w:firstLine="472"/>
        <w:rPr>
          <w:lang w:eastAsia="zh-TW"/>
        </w:rPr>
      </w:pPr>
      <w:r w:rsidRPr="00DE2D8A">
        <w:rPr>
          <w:lang w:eastAsia="zh-TW"/>
        </w:rPr>
        <w:t>緬因州位處美國東北部，</w:t>
      </w:r>
      <w:r w:rsidRPr="00DE2D8A">
        <w:rPr>
          <w:rFonts w:hint="eastAsia"/>
          <w:lang w:eastAsia="zh-TW"/>
        </w:rPr>
        <w:t>距離波士頓僅</w:t>
      </w:r>
      <w:r w:rsidRPr="00DE2D8A">
        <w:rPr>
          <w:rFonts w:hint="eastAsia"/>
          <w:lang w:eastAsia="zh-TW"/>
        </w:rPr>
        <w:t>90</w:t>
      </w:r>
      <w:r w:rsidRPr="00DE2D8A">
        <w:rPr>
          <w:rFonts w:hint="eastAsia"/>
          <w:lang w:eastAsia="zh-TW"/>
        </w:rPr>
        <w:t>分鐘路程，為廠商進入北美市場重要途徑。</w:t>
      </w:r>
      <w:r w:rsidRPr="00DE2D8A">
        <w:rPr>
          <w:lang w:eastAsia="zh-TW"/>
        </w:rPr>
        <w:t>因與加拿大接壤，該州傳統上與加拿大最為親近，且因距離歐洲較近，因而在貿易及招商投資方面，素以加拿大及歐洲國家為主。倘臺商有任何對緬因州的投資計畫、經營或營運問題，可透過駐美投資貿易服務處聯繫接洽州政府，協助選址徵人及簡介貸款與稅賦獎勵措施等，將可客製化視需求與屬性提供完整的資訊與建議，並轉介相關部門與合作夥伴。</w:t>
      </w:r>
    </w:p>
    <w:p w14:paraId="31A7AF34" w14:textId="1B8DA1F7" w:rsidR="00B77AF6" w:rsidRPr="00DE2D8A" w:rsidRDefault="00B77AF6" w:rsidP="00B77AF6">
      <w:pPr>
        <w:ind w:firstLine="472"/>
        <w:rPr>
          <w:lang w:eastAsia="zh-TW"/>
        </w:rPr>
      </w:pPr>
      <w:r w:rsidRPr="00DE2D8A">
        <w:rPr>
          <w:lang w:eastAsia="zh-TW"/>
        </w:rPr>
        <w:t>緬因州人口僅約</w:t>
      </w:r>
      <w:r w:rsidR="00047C37" w:rsidRPr="00DE2D8A">
        <w:rPr>
          <w:rFonts w:hint="eastAsia"/>
          <w:lang w:eastAsia="zh-TW"/>
        </w:rPr>
        <w:t>140</w:t>
      </w:r>
      <w:r w:rsidRPr="00DE2D8A">
        <w:rPr>
          <w:lang w:eastAsia="zh-TW"/>
        </w:rPr>
        <w:t>萬人，市場規模較為有限，且距美國主要市場及人口集中區較遠，然因該州海岸線長達</w:t>
      </w:r>
      <w:r w:rsidRPr="00DE2D8A">
        <w:rPr>
          <w:lang w:eastAsia="zh-TW"/>
        </w:rPr>
        <w:t>3,500</w:t>
      </w:r>
      <w:r w:rsidRPr="00DE2D8A">
        <w:rPr>
          <w:lang w:eastAsia="zh-TW"/>
        </w:rPr>
        <w:t>英里，森林面積廣達</w:t>
      </w:r>
      <w:r w:rsidRPr="00DE2D8A">
        <w:rPr>
          <w:lang w:eastAsia="zh-TW"/>
        </w:rPr>
        <w:t>1,700</w:t>
      </w:r>
      <w:r w:rsidRPr="00DE2D8A">
        <w:rPr>
          <w:lang w:eastAsia="zh-TW"/>
        </w:rPr>
        <w:t>萬英畝，資源豐富，經濟發展方向著重自然資源為主的產業，例如林木資源開採、造紙及漁業，近年興起產業包括生技、醫療等產業。</w:t>
      </w:r>
    </w:p>
    <w:p w14:paraId="08F9333D" w14:textId="77777777" w:rsidR="00B77AF6" w:rsidRPr="00DE2D8A" w:rsidRDefault="00B77AF6" w:rsidP="00B77AF6">
      <w:pPr>
        <w:ind w:firstLine="472"/>
        <w:rPr>
          <w:lang w:eastAsia="zh-TW"/>
        </w:rPr>
      </w:pPr>
      <w:r w:rsidRPr="00DE2D8A">
        <w:rPr>
          <w:lang w:eastAsia="zh-TW"/>
        </w:rPr>
        <w:t>該州在勞動力素質、網路品質與普及率，及交通運輸的競爭力評比頗佳，惟整體經營環境欠佳，企業經營成本及稅賦負擔高，不利吸引企業投資。緬因州在過去</w:t>
      </w:r>
      <w:r w:rsidRPr="00DE2D8A">
        <w:rPr>
          <w:lang w:eastAsia="zh-TW"/>
        </w:rPr>
        <w:t>10</w:t>
      </w:r>
      <w:r w:rsidRPr="00DE2D8A">
        <w:rPr>
          <w:lang w:eastAsia="zh-TW"/>
        </w:rPr>
        <w:t>年投入在加強人力訓練、改善中、高等教育機構及增加研究發展的投資經費頗多，未來之發展仍大有可為。</w:t>
      </w:r>
    </w:p>
    <w:p w14:paraId="5B2F5A5D" w14:textId="77777777" w:rsidR="00B77AF6" w:rsidRPr="00DE2D8A" w:rsidRDefault="00B77AF6" w:rsidP="00B77AF6">
      <w:pPr>
        <w:ind w:firstLine="472"/>
        <w:rPr>
          <w:lang w:eastAsia="zh-TW"/>
        </w:rPr>
      </w:pPr>
      <w:r w:rsidRPr="00DE2D8A">
        <w:rPr>
          <w:lang w:eastAsia="zh-TW"/>
        </w:rPr>
        <w:t>緬因州經濟發展面臨主要問題是老化而成長極少的人口，該州是目前美國平均人口年齡最老的州，由於州內出生率低及淨移入人口少，不利其經濟發展及財政，如何吸引年輕且具工作技能移民為經濟發展關鍵，州議員提案建立</w:t>
      </w:r>
      <w:r w:rsidRPr="00DE2D8A">
        <w:rPr>
          <w:rFonts w:hint="eastAsia"/>
          <w:lang w:eastAsia="zh-TW"/>
        </w:rPr>
        <w:t>「新美國人辦公室（</w:t>
      </w:r>
      <w:r w:rsidRPr="00DE2D8A">
        <w:rPr>
          <w:rFonts w:hint="eastAsia"/>
          <w:lang w:eastAsia="zh-TW"/>
        </w:rPr>
        <w:t>Office of New Americans</w:t>
      </w:r>
      <w:r w:rsidRPr="00DE2D8A">
        <w:rPr>
          <w:rFonts w:hint="eastAsia"/>
          <w:lang w:eastAsia="zh-TW"/>
        </w:rPr>
        <w:t>）」，以利透過移民填補勞動力缺口。</w:t>
      </w:r>
    </w:p>
    <w:p w14:paraId="42AA8C42" w14:textId="77777777" w:rsidR="00B77AF6" w:rsidRPr="00DE2D8A" w:rsidRDefault="00B77AF6" w:rsidP="00B77AF6">
      <w:pPr>
        <w:pStyle w:val="a5"/>
        <w:spacing w:before="514" w:after="771"/>
      </w:pPr>
      <w:r w:rsidRPr="00DE2D8A">
        <w:rPr>
          <w:rFonts w:hint="eastAsia"/>
        </w:rPr>
        <w:lastRenderedPageBreak/>
        <w:t>附錄　重要機構聯絡資料</w:t>
      </w:r>
    </w:p>
    <w:p w14:paraId="23D39E17" w14:textId="77777777" w:rsidR="00B77AF6" w:rsidRPr="00DE2D8A" w:rsidRDefault="00B77AF6" w:rsidP="00B77AF6">
      <w:pPr>
        <w:pStyle w:val="a7"/>
        <w:spacing w:before="257" w:after="257"/>
        <w:ind w:left="632" w:hanging="632"/>
      </w:pPr>
      <w:r w:rsidRPr="00DE2D8A">
        <w:t>一、我國在當地駐外單位及臺商團體</w:t>
      </w:r>
    </w:p>
    <w:p w14:paraId="0864913B" w14:textId="181AD4ED" w:rsidR="00B77AF6" w:rsidRPr="00DE2D8A" w:rsidRDefault="00B77AF6" w:rsidP="00B77AF6">
      <w:pPr>
        <w:pStyle w:val="af2"/>
        <w:ind w:left="945" w:hanging="709"/>
      </w:pPr>
      <w:r w:rsidRPr="00DE2D8A">
        <w:t>（一）駐波士頓</w:t>
      </w:r>
      <w:r w:rsidR="00CF7184" w:rsidRPr="00DE2D8A">
        <w:t>臺北</w:t>
      </w:r>
      <w:r w:rsidRPr="00DE2D8A">
        <w:t>經濟文化辦事處</w:t>
      </w:r>
    </w:p>
    <w:p w14:paraId="152432BE" w14:textId="77777777" w:rsidR="00B77AF6" w:rsidRPr="00DE2D8A" w:rsidRDefault="00B77AF6" w:rsidP="00B77AF6">
      <w:pPr>
        <w:pStyle w:val="af2"/>
        <w:ind w:left="945" w:hanging="709"/>
      </w:pPr>
      <w:r w:rsidRPr="00DE2D8A">
        <w:tab/>
        <w:t>Taipei Economic and Cultural Office in Boston</w:t>
      </w:r>
    </w:p>
    <w:p w14:paraId="28BB603E" w14:textId="77777777" w:rsidR="00B77AF6" w:rsidRPr="00DE2D8A" w:rsidRDefault="00B77AF6" w:rsidP="00B77AF6">
      <w:pPr>
        <w:pStyle w:val="af2"/>
        <w:ind w:left="945" w:hanging="709"/>
      </w:pPr>
      <w:r w:rsidRPr="00DE2D8A">
        <w:tab/>
      </w:r>
      <w:r w:rsidRPr="00DE2D8A">
        <w:t>地址：</w:t>
      </w:r>
      <w:r w:rsidRPr="00DE2D8A">
        <w:t>99 Summer St., Suite 801, Boston, MA 02110, USA</w:t>
      </w:r>
    </w:p>
    <w:p w14:paraId="3767ED5C" w14:textId="77777777" w:rsidR="00B77AF6" w:rsidRPr="00DE2D8A" w:rsidRDefault="00B77AF6" w:rsidP="00B77AF6">
      <w:pPr>
        <w:pStyle w:val="af2"/>
        <w:ind w:left="945" w:hanging="709"/>
      </w:pPr>
      <w:r w:rsidRPr="00DE2D8A">
        <w:tab/>
      </w:r>
      <w:r w:rsidRPr="00DE2D8A">
        <w:t>電話：</w:t>
      </w:r>
      <w:r w:rsidRPr="00DE2D8A">
        <w:t>1-617-737-2050</w:t>
      </w:r>
    </w:p>
    <w:p w14:paraId="2909BD29" w14:textId="77777777" w:rsidR="00B77AF6" w:rsidRPr="00DE2D8A" w:rsidRDefault="00B77AF6" w:rsidP="00B77AF6">
      <w:pPr>
        <w:pStyle w:val="af2"/>
        <w:ind w:left="945" w:hanging="709"/>
      </w:pPr>
      <w:r w:rsidRPr="00DE2D8A">
        <w:tab/>
      </w:r>
      <w:r w:rsidRPr="00DE2D8A">
        <w:t>傳真：</w:t>
      </w:r>
      <w:r w:rsidRPr="00DE2D8A">
        <w:t>1-617-737-1260</w:t>
      </w:r>
    </w:p>
    <w:p w14:paraId="75AAA675" w14:textId="77777777" w:rsidR="00B77AF6" w:rsidRPr="00DE2D8A" w:rsidRDefault="00B77AF6" w:rsidP="00B77AF6">
      <w:pPr>
        <w:pStyle w:val="af2"/>
        <w:ind w:left="945" w:hanging="709"/>
      </w:pPr>
      <w:r w:rsidRPr="00DE2D8A">
        <w:tab/>
      </w:r>
      <w:r w:rsidRPr="00DE2D8A">
        <w:t>電郵：</w:t>
      </w:r>
      <w:r w:rsidRPr="00DE2D8A">
        <w:t>boston@mofa.gov.tw</w:t>
      </w:r>
    </w:p>
    <w:p w14:paraId="2EC0CB2B" w14:textId="77777777" w:rsidR="00B77AF6" w:rsidRPr="00DE2D8A" w:rsidRDefault="00B77AF6" w:rsidP="00B77AF6">
      <w:pPr>
        <w:pStyle w:val="af2"/>
        <w:ind w:left="945" w:hanging="709"/>
      </w:pPr>
      <w:r w:rsidRPr="00DE2D8A">
        <w:tab/>
      </w:r>
      <w:r w:rsidRPr="00DE2D8A">
        <w:t>網址：</w:t>
      </w:r>
      <w:r w:rsidRPr="00DE2D8A">
        <w:t>https://www.roc-taiwan.org/usbos/index.html</w:t>
      </w:r>
    </w:p>
    <w:p w14:paraId="353F036B" w14:textId="77777777" w:rsidR="00B77AF6" w:rsidRPr="00DE2D8A" w:rsidRDefault="00B77AF6" w:rsidP="00B77AF6">
      <w:pPr>
        <w:pStyle w:val="af2"/>
        <w:ind w:left="945" w:hanging="709"/>
      </w:pPr>
      <w:r w:rsidRPr="00DE2D8A">
        <w:t>（二）駐美投資貿易服務處（經濟部單位）</w:t>
      </w:r>
    </w:p>
    <w:p w14:paraId="4D72EEB2" w14:textId="77777777" w:rsidR="00B77AF6" w:rsidRPr="00DE2D8A" w:rsidRDefault="00B77AF6" w:rsidP="00B77AF6">
      <w:pPr>
        <w:pStyle w:val="af2"/>
        <w:ind w:left="945" w:hanging="709"/>
      </w:pPr>
      <w:r w:rsidRPr="00DE2D8A">
        <w:tab/>
        <w:t>Investment &amp; Trade Office, Taipei Economic and Cultural Representative Office in the United States</w:t>
      </w:r>
    </w:p>
    <w:p w14:paraId="4D3BFFCD" w14:textId="77777777" w:rsidR="00B77AF6" w:rsidRPr="00DE2D8A" w:rsidRDefault="00B77AF6" w:rsidP="00B77AF6">
      <w:pPr>
        <w:pStyle w:val="af2"/>
        <w:ind w:left="945" w:hanging="709"/>
      </w:pPr>
      <w:r w:rsidRPr="00DE2D8A">
        <w:tab/>
      </w:r>
      <w:r w:rsidRPr="00DE2D8A">
        <w:t>地址：</w:t>
      </w:r>
      <w:r w:rsidRPr="00DE2D8A">
        <w:t>1 East 42nd Street, 8th Floor, New York, NY 10017, USA</w:t>
      </w:r>
    </w:p>
    <w:p w14:paraId="11D12CD9" w14:textId="77777777" w:rsidR="00B77AF6" w:rsidRPr="00DE2D8A" w:rsidRDefault="00B77AF6" w:rsidP="00B77AF6">
      <w:pPr>
        <w:pStyle w:val="af2"/>
        <w:ind w:left="945" w:hanging="709"/>
      </w:pPr>
      <w:r w:rsidRPr="00DE2D8A">
        <w:tab/>
      </w:r>
      <w:r w:rsidRPr="00DE2D8A">
        <w:t>電話：</w:t>
      </w:r>
      <w:r w:rsidRPr="00DE2D8A">
        <w:t>1-212-317-7397</w:t>
      </w:r>
    </w:p>
    <w:p w14:paraId="20B23E5A" w14:textId="77777777" w:rsidR="00B77AF6" w:rsidRPr="00DE2D8A" w:rsidRDefault="00B77AF6" w:rsidP="00B77AF6">
      <w:pPr>
        <w:pStyle w:val="af2"/>
        <w:ind w:left="945" w:hanging="709"/>
      </w:pPr>
      <w:r w:rsidRPr="00DE2D8A">
        <w:tab/>
      </w:r>
      <w:r w:rsidRPr="00DE2D8A">
        <w:t>傳真：</w:t>
      </w:r>
      <w:r w:rsidRPr="00DE2D8A">
        <w:t>1-212-826-3615</w:t>
      </w:r>
    </w:p>
    <w:p w14:paraId="710EBB0A" w14:textId="77777777" w:rsidR="00B77AF6" w:rsidRPr="00DE2D8A" w:rsidRDefault="00B77AF6" w:rsidP="00B77AF6">
      <w:pPr>
        <w:pStyle w:val="af2"/>
        <w:ind w:left="945" w:hanging="709"/>
      </w:pPr>
      <w:r w:rsidRPr="00DE2D8A">
        <w:tab/>
      </w:r>
      <w:r w:rsidRPr="00DE2D8A">
        <w:t>電郵：</w:t>
      </w:r>
      <w:r w:rsidRPr="00DE2D8A">
        <w:t>info@</w:t>
      </w:r>
      <w:r w:rsidRPr="00DE2D8A">
        <w:rPr>
          <w:rFonts w:eastAsiaTheme="minorEastAsia" w:hint="eastAsia"/>
        </w:rPr>
        <w:t>tw</w:t>
      </w:r>
      <w:r w:rsidRPr="00DE2D8A">
        <w:t>investandtrade.org</w:t>
      </w:r>
    </w:p>
    <w:p w14:paraId="5D2A5F40" w14:textId="77777777" w:rsidR="00B77AF6" w:rsidRPr="00DE2D8A" w:rsidRDefault="00B77AF6" w:rsidP="00B77AF6">
      <w:pPr>
        <w:pStyle w:val="af2"/>
        <w:ind w:left="945" w:hanging="709"/>
      </w:pPr>
      <w:r w:rsidRPr="00DE2D8A">
        <w:t>（三）外貿協會紐約辦事處</w:t>
      </w:r>
    </w:p>
    <w:p w14:paraId="3D94F464" w14:textId="77777777" w:rsidR="00B77AF6" w:rsidRPr="00DE2D8A" w:rsidRDefault="00B77AF6" w:rsidP="00B77AF6">
      <w:pPr>
        <w:pStyle w:val="af2"/>
        <w:ind w:left="945" w:hanging="709"/>
      </w:pPr>
      <w:r w:rsidRPr="00DE2D8A">
        <w:tab/>
        <w:t>Taiwan Trade Center, New York</w:t>
      </w:r>
    </w:p>
    <w:p w14:paraId="16706783" w14:textId="77777777" w:rsidR="00B77AF6" w:rsidRPr="00DE2D8A" w:rsidRDefault="00B77AF6" w:rsidP="00B77AF6">
      <w:pPr>
        <w:pStyle w:val="af2"/>
        <w:ind w:left="945" w:hanging="709"/>
      </w:pPr>
      <w:r w:rsidRPr="00DE2D8A">
        <w:tab/>
      </w:r>
      <w:r w:rsidRPr="00DE2D8A">
        <w:t>地址：</w:t>
      </w:r>
      <w:r w:rsidRPr="00DE2D8A">
        <w:t>1 Penn Plaza, Suite 2025, New York, NY 10119, USA</w:t>
      </w:r>
    </w:p>
    <w:p w14:paraId="713FD57E" w14:textId="77777777" w:rsidR="00B77AF6" w:rsidRPr="00DE2D8A" w:rsidRDefault="00B77AF6" w:rsidP="00B77AF6">
      <w:pPr>
        <w:pStyle w:val="af2"/>
        <w:ind w:left="945" w:hanging="709"/>
      </w:pPr>
      <w:r w:rsidRPr="00DE2D8A">
        <w:tab/>
      </w:r>
      <w:r w:rsidRPr="00DE2D8A">
        <w:t>電話：</w:t>
      </w:r>
      <w:r w:rsidRPr="00DE2D8A">
        <w:t>1-212-904-1677</w:t>
      </w:r>
    </w:p>
    <w:p w14:paraId="38EE38DC" w14:textId="77777777" w:rsidR="00B77AF6" w:rsidRPr="00DE2D8A" w:rsidRDefault="00B77AF6" w:rsidP="00B77AF6">
      <w:pPr>
        <w:pStyle w:val="af7"/>
        <w:ind w:left="1417" w:hanging="472"/>
      </w:pPr>
      <w:r w:rsidRPr="00DE2D8A">
        <w:t>傳真︰</w:t>
      </w:r>
      <w:r w:rsidRPr="00DE2D8A">
        <w:t>1-212-904-1678</w:t>
      </w:r>
    </w:p>
    <w:p w14:paraId="260833F4" w14:textId="77777777" w:rsidR="00B77AF6" w:rsidRPr="00DE2D8A" w:rsidRDefault="00B77AF6" w:rsidP="00B77AF6">
      <w:pPr>
        <w:pStyle w:val="af2"/>
        <w:ind w:left="945" w:hanging="709"/>
      </w:pPr>
      <w:r w:rsidRPr="00DE2D8A">
        <w:lastRenderedPageBreak/>
        <w:tab/>
      </w:r>
      <w:r w:rsidRPr="00DE2D8A">
        <w:t>電郵︰</w:t>
      </w:r>
      <w:hyperlink r:id="rId21" w:history="1">
        <w:r w:rsidRPr="00DE2D8A">
          <w:rPr>
            <w:rStyle w:val="aff8"/>
            <w:color w:val="auto"/>
            <w:u w:val="none"/>
          </w:rPr>
          <w:t>newyork@taitra.org.tw</w:t>
        </w:r>
      </w:hyperlink>
    </w:p>
    <w:p w14:paraId="23BDDDED" w14:textId="77777777" w:rsidR="00B77AF6" w:rsidRPr="00DE2D8A" w:rsidRDefault="00B77AF6" w:rsidP="00B77AF6">
      <w:pPr>
        <w:pStyle w:val="af2"/>
        <w:ind w:left="945" w:hanging="709"/>
      </w:pPr>
      <w:r w:rsidRPr="00DE2D8A">
        <w:t>（四）</w:t>
      </w:r>
      <w:r w:rsidRPr="00DE2D8A">
        <w:rPr>
          <w:rFonts w:hint="eastAsia"/>
        </w:rPr>
        <w:t>波士頓華僑文教服務中心</w:t>
      </w:r>
    </w:p>
    <w:p w14:paraId="45F78F1C" w14:textId="77777777" w:rsidR="00B77AF6" w:rsidRPr="00DE2D8A" w:rsidRDefault="00B77AF6" w:rsidP="00B77AF6">
      <w:pPr>
        <w:pStyle w:val="af2"/>
        <w:ind w:left="945" w:hanging="709"/>
      </w:pPr>
      <w:r w:rsidRPr="00DE2D8A">
        <w:rPr>
          <w:rFonts w:hint="eastAsia"/>
        </w:rPr>
        <w:t xml:space="preserve">      </w:t>
      </w:r>
      <w:r w:rsidRPr="00DE2D8A">
        <w:t>Culture Center of Taipei Economic and Cultural Office in Boston, U.S.A.</w:t>
      </w:r>
    </w:p>
    <w:p w14:paraId="4539FFFC" w14:textId="77777777" w:rsidR="00B77AF6" w:rsidRPr="00DE2D8A" w:rsidRDefault="00B77AF6" w:rsidP="00B77AF6">
      <w:pPr>
        <w:pStyle w:val="af2"/>
        <w:ind w:left="945" w:hanging="709"/>
      </w:pPr>
      <w:r w:rsidRPr="00DE2D8A">
        <w:tab/>
      </w:r>
      <w:r w:rsidRPr="00DE2D8A">
        <w:t>地址：</w:t>
      </w:r>
      <w:r w:rsidRPr="00DE2D8A">
        <w:t>90 Lincoln St., Newton Highlands, MA 02461, USA</w:t>
      </w:r>
    </w:p>
    <w:p w14:paraId="5D1E4614" w14:textId="77777777" w:rsidR="00B77AF6" w:rsidRPr="00DE2D8A" w:rsidRDefault="00B77AF6" w:rsidP="00B77AF6">
      <w:pPr>
        <w:pStyle w:val="af2"/>
        <w:ind w:left="945" w:hanging="709"/>
      </w:pPr>
      <w:r w:rsidRPr="00DE2D8A">
        <w:tab/>
      </w:r>
      <w:r w:rsidRPr="00DE2D8A">
        <w:t>電話：</w:t>
      </w:r>
      <w:r w:rsidRPr="00DE2D8A">
        <w:t>1-617-965-8801</w:t>
      </w:r>
    </w:p>
    <w:p w14:paraId="6D735DCE" w14:textId="77777777" w:rsidR="00B77AF6" w:rsidRPr="00DE2D8A" w:rsidRDefault="00B77AF6" w:rsidP="00B77AF6">
      <w:pPr>
        <w:pStyle w:val="af2"/>
        <w:ind w:left="945" w:hanging="709"/>
      </w:pPr>
      <w:r w:rsidRPr="00DE2D8A">
        <w:tab/>
      </w:r>
      <w:r w:rsidRPr="00DE2D8A">
        <w:t>傳真：</w:t>
      </w:r>
      <w:r w:rsidRPr="00DE2D8A">
        <w:t>1-617-965-8815</w:t>
      </w:r>
    </w:p>
    <w:p w14:paraId="7DE2A14B" w14:textId="77777777" w:rsidR="00B77AF6" w:rsidRPr="00DE2D8A" w:rsidRDefault="00B77AF6" w:rsidP="00B77AF6">
      <w:pPr>
        <w:pStyle w:val="af2"/>
        <w:ind w:left="945" w:hanging="709"/>
      </w:pPr>
      <w:r w:rsidRPr="00DE2D8A">
        <w:tab/>
      </w:r>
      <w:r w:rsidRPr="00DE2D8A">
        <w:t>電郵：</w:t>
      </w:r>
      <w:hyperlink r:id="rId22" w:history="1">
        <w:r w:rsidRPr="00DE2D8A">
          <w:rPr>
            <w:rStyle w:val="aff8"/>
            <w:color w:val="auto"/>
            <w:u w:val="none"/>
          </w:rPr>
          <w:t>boston@ocac.gov.tw</w:t>
        </w:r>
      </w:hyperlink>
      <w:r w:rsidRPr="00DE2D8A">
        <w:tab/>
      </w:r>
    </w:p>
    <w:p w14:paraId="7A52A504" w14:textId="77777777" w:rsidR="00B77AF6" w:rsidRPr="00DE2D8A" w:rsidRDefault="00B77AF6" w:rsidP="00B77AF6">
      <w:pPr>
        <w:pStyle w:val="a7"/>
        <w:spacing w:before="257" w:after="257"/>
        <w:ind w:left="632" w:hanging="632"/>
      </w:pPr>
      <w:r w:rsidRPr="00DE2D8A">
        <w:t>二、當地重要投資相關機構</w:t>
      </w:r>
    </w:p>
    <w:p w14:paraId="4F918483" w14:textId="77777777" w:rsidR="00B77AF6" w:rsidRPr="00DE2D8A" w:rsidRDefault="00B77AF6" w:rsidP="00B77AF6">
      <w:pPr>
        <w:pStyle w:val="af2"/>
        <w:ind w:left="945" w:hanging="709"/>
      </w:pPr>
      <w:r w:rsidRPr="00DE2D8A">
        <w:t>（一）</w:t>
      </w:r>
      <w:r w:rsidRPr="00DE2D8A">
        <w:t>Maine Department of Economic and Community Development</w:t>
      </w:r>
    </w:p>
    <w:p w14:paraId="1C956B63" w14:textId="77777777" w:rsidR="00B77AF6" w:rsidRPr="00DE2D8A" w:rsidRDefault="00B77AF6" w:rsidP="00B77AF6">
      <w:pPr>
        <w:pStyle w:val="af2"/>
        <w:ind w:leftChars="400" w:left="1654" w:hanging="709"/>
      </w:pPr>
      <w:r w:rsidRPr="00DE2D8A">
        <w:t>地址：</w:t>
      </w:r>
      <w:r w:rsidRPr="00DE2D8A">
        <w:t>Burton Cross Building, 3rd Floor, 111 Sewall St.</w:t>
      </w:r>
      <w:r w:rsidRPr="00DE2D8A">
        <w:rPr>
          <w:rFonts w:hint="eastAsia"/>
        </w:rPr>
        <w:t>,</w:t>
      </w:r>
      <w:r w:rsidRPr="00DE2D8A">
        <w:t xml:space="preserve"> Augusta, ME 04330</w:t>
      </w:r>
    </w:p>
    <w:p w14:paraId="2B45679E" w14:textId="77777777" w:rsidR="00B77AF6" w:rsidRPr="00DE2D8A" w:rsidRDefault="00B77AF6" w:rsidP="00B77AF6">
      <w:pPr>
        <w:pStyle w:val="af2"/>
        <w:ind w:leftChars="400" w:left="1654" w:hanging="709"/>
      </w:pPr>
      <w:r w:rsidRPr="00DE2D8A">
        <w:t>電話：</w:t>
      </w:r>
      <w:r w:rsidRPr="00DE2D8A">
        <w:t>1-207-624-9800</w:t>
      </w:r>
    </w:p>
    <w:p w14:paraId="20A4EA26" w14:textId="77777777" w:rsidR="00B77AF6" w:rsidRPr="00DE2D8A" w:rsidRDefault="00B77AF6" w:rsidP="00B77AF6">
      <w:pPr>
        <w:pStyle w:val="af2"/>
        <w:ind w:leftChars="400" w:left="1654" w:hanging="709"/>
      </w:pPr>
      <w:r w:rsidRPr="00DE2D8A">
        <w:t>網址：</w:t>
      </w:r>
      <w:r w:rsidRPr="00DE2D8A">
        <w:t>https://www.maine.gov/decd/</w:t>
      </w:r>
    </w:p>
    <w:p w14:paraId="71B76DCC" w14:textId="77777777" w:rsidR="00B77AF6" w:rsidRPr="00DE2D8A" w:rsidRDefault="00B77AF6" w:rsidP="00B77AF6">
      <w:pPr>
        <w:pStyle w:val="af2"/>
        <w:ind w:left="945" w:hanging="709"/>
      </w:pPr>
      <w:r w:rsidRPr="00DE2D8A">
        <w:t>（二）</w:t>
      </w:r>
      <w:r w:rsidRPr="00DE2D8A">
        <w:t>Maine International Trade Center</w:t>
      </w:r>
    </w:p>
    <w:p w14:paraId="24FC1B94" w14:textId="77777777" w:rsidR="00B77AF6" w:rsidRPr="00DE2D8A" w:rsidRDefault="00B77AF6" w:rsidP="00B77AF6">
      <w:pPr>
        <w:pStyle w:val="af2"/>
        <w:ind w:leftChars="400" w:left="1654" w:hanging="709"/>
      </w:pPr>
      <w:r w:rsidRPr="00DE2D8A">
        <w:t>地址：</w:t>
      </w:r>
      <w:r w:rsidRPr="00DE2D8A">
        <w:t>2 Portland Fish Pier, Suite 204</w:t>
      </w:r>
      <w:r w:rsidRPr="00DE2D8A">
        <w:rPr>
          <w:rFonts w:hint="eastAsia"/>
        </w:rPr>
        <w:t xml:space="preserve">, </w:t>
      </w:r>
      <w:r w:rsidRPr="00DE2D8A">
        <w:t>Portland, ME 04101</w:t>
      </w:r>
    </w:p>
    <w:p w14:paraId="76BAC8F7" w14:textId="77777777" w:rsidR="00B77AF6" w:rsidRPr="00DE2D8A" w:rsidRDefault="00B77AF6" w:rsidP="00B77AF6">
      <w:pPr>
        <w:pStyle w:val="af2"/>
        <w:ind w:leftChars="400" w:left="1654" w:hanging="709"/>
      </w:pPr>
      <w:r w:rsidRPr="00DE2D8A">
        <w:t>電話：</w:t>
      </w:r>
      <w:r w:rsidRPr="00DE2D8A">
        <w:t>1-207-541-7400</w:t>
      </w:r>
    </w:p>
    <w:p w14:paraId="76BCA184" w14:textId="77777777" w:rsidR="00B77AF6" w:rsidRPr="00DE2D8A" w:rsidRDefault="00B77AF6" w:rsidP="00B77AF6">
      <w:pPr>
        <w:pStyle w:val="af2"/>
        <w:ind w:leftChars="400" w:left="1654" w:hanging="709"/>
      </w:pPr>
      <w:r w:rsidRPr="00DE2D8A">
        <w:t>電郵：</w:t>
      </w:r>
      <w:hyperlink r:id="rId23" w:history="1">
        <w:r w:rsidRPr="00DE2D8A">
          <w:t>info@mitc.com</w:t>
        </w:r>
      </w:hyperlink>
    </w:p>
    <w:p w14:paraId="3D8D3379" w14:textId="77777777" w:rsidR="00B77AF6" w:rsidRPr="00DE2D8A" w:rsidRDefault="00B77AF6" w:rsidP="00B77AF6">
      <w:pPr>
        <w:pStyle w:val="af2"/>
        <w:ind w:leftChars="400" w:left="1654" w:hanging="709"/>
      </w:pPr>
      <w:r w:rsidRPr="00DE2D8A">
        <w:t>網址：</w:t>
      </w:r>
      <w:r w:rsidRPr="00DE2D8A">
        <w:t>https://www.mitc.com/</w:t>
      </w:r>
    </w:p>
    <w:p w14:paraId="6CFC7FCC" w14:textId="77777777" w:rsidR="00B77AF6" w:rsidRPr="00DE2D8A" w:rsidRDefault="00B77AF6" w:rsidP="00B77AF6">
      <w:pPr>
        <w:widowControl/>
        <w:overflowPunct/>
        <w:autoSpaceDE/>
        <w:autoSpaceDN/>
        <w:ind w:firstLineChars="0" w:firstLine="0"/>
        <w:jc w:val="left"/>
        <w:rPr>
          <w:szCs w:val="26"/>
          <w:lang w:eastAsia="zh-TW"/>
        </w:rPr>
      </w:pPr>
    </w:p>
    <w:p w14:paraId="2DBFA2F5" w14:textId="77777777" w:rsidR="00B77AF6" w:rsidRPr="00DE2D8A" w:rsidRDefault="00B77AF6" w:rsidP="00B77AF6">
      <w:pPr>
        <w:widowControl/>
        <w:overflowPunct/>
        <w:autoSpaceDE/>
        <w:autoSpaceDN/>
        <w:ind w:firstLineChars="0" w:firstLine="0"/>
        <w:jc w:val="left"/>
        <w:rPr>
          <w:szCs w:val="26"/>
          <w:lang w:eastAsia="zh-TW"/>
        </w:rPr>
      </w:pPr>
    </w:p>
    <w:p w14:paraId="2BDB4F92" w14:textId="77777777" w:rsidR="00B77AF6" w:rsidRPr="00DE2D8A" w:rsidRDefault="00B77AF6" w:rsidP="00B77AF6">
      <w:pPr>
        <w:widowControl/>
        <w:overflowPunct/>
        <w:autoSpaceDE/>
        <w:autoSpaceDN/>
        <w:ind w:firstLineChars="0" w:firstLine="0"/>
        <w:jc w:val="left"/>
        <w:rPr>
          <w:lang w:eastAsia="zh-TW"/>
        </w:rPr>
      </w:pPr>
      <w:r w:rsidRPr="00DE2D8A">
        <w:br w:type="page"/>
      </w:r>
    </w:p>
    <w:p w14:paraId="55CB32B8" w14:textId="77777777" w:rsidR="00C83339" w:rsidRPr="00DE2D8A" w:rsidRDefault="00C83339" w:rsidP="00B77AF6">
      <w:pPr>
        <w:widowControl/>
        <w:overflowPunct/>
        <w:autoSpaceDE/>
        <w:autoSpaceDN/>
        <w:ind w:firstLineChars="0" w:firstLine="0"/>
        <w:jc w:val="left"/>
        <w:rPr>
          <w:szCs w:val="26"/>
          <w:lang w:eastAsia="zh-TW"/>
        </w:rPr>
      </w:pPr>
    </w:p>
    <w:p w14:paraId="2580B5CD" w14:textId="77777777" w:rsidR="00C83339" w:rsidRPr="00DE2D8A" w:rsidRDefault="00C83339" w:rsidP="004130CA">
      <w:pPr>
        <w:pStyle w:val="28-"/>
        <w:rPr>
          <w:lang w:eastAsia="zh-TW"/>
        </w:rPr>
        <w:sectPr w:rsidR="00C83339" w:rsidRPr="00DE2D8A" w:rsidSect="002910B9">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720"/>
          <w:docGrid w:type="linesAndChars" w:linePitch="514" w:charSpace="-774"/>
        </w:sectPr>
      </w:pPr>
      <w:bookmarkStart w:id="16" w:name="_Toc406763707"/>
      <w:bookmarkStart w:id="17" w:name="_Toc406763904"/>
      <w:bookmarkStart w:id="18" w:name="_Toc427094937"/>
      <w:bookmarkStart w:id="19" w:name="_Toc429578934"/>
    </w:p>
    <w:p w14:paraId="35A143BF" w14:textId="5392101B" w:rsidR="004130CA" w:rsidRPr="00DE2D8A" w:rsidRDefault="004130CA" w:rsidP="004130CA">
      <w:pPr>
        <w:pStyle w:val="28-"/>
        <w:rPr>
          <w:lang w:eastAsia="zh-TW"/>
        </w:rPr>
      </w:pPr>
      <w:bookmarkStart w:id="20" w:name="_Toc203791663"/>
      <w:r w:rsidRPr="00DE2D8A">
        <w:rPr>
          <w:rFonts w:hint="eastAsia"/>
          <w:lang w:eastAsia="zh-TW"/>
        </w:rPr>
        <w:lastRenderedPageBreak/>
        <w:t>新罕布夏州投資環境簡介</w:t>
      </w:r>
      <w:bookmarkEnd w:id="16"/>
      <w:bookmarkEnd w:id="17"/>
      <w:bookmarkEnd w:id="18"/>
      <w:bookmarkEnd w:id="19"/>
      <w:bookmarkEnd w:id="20"/>
    </w:p>
    <w:p w14:paraId="06B0CF2E" w14:textId="77777777" w:rsidR="004130CA" w:rsidRPr="00DE2D8A" w:rsidRDefault="004130CA" w:rsidP="004130CA">
      <w:pPr>
        <w:pStyle w:val="aff3"/>
      </w:pPr>
      <w:r w:rsidRPr="00DE2D8A">
        <w:rPr>
          <w:rFonts w:hint="eastAsia"/>
        </w:rPr>
        <w:t>新罕布夏州基本資料表</w:t>
      </w:r>
    </w:p>
    <w:tbl>
      <w:tblPr>
        <w:tblW w:w="0" w:type="auto"/>
        <w:tblInd w:w="-8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8"/>
        <w:gridCol w:w="6056"/>
      </w:tblGrid>
      <w:tr w:rsidR="00DE2D8A" w:rsidRPr="00DE2D8A" w14:paraId="15CF11F2" w14:textId="77777777" w:rsidTr="004130CA">
        <w:trPr>
          <w:trHeight w:val="680"/>
        </w:trPr>
        <w:tc>
          <w:tcPr>
            <w:tcW w:w="8644" w:type="dxa"/>
            <w:gridSpan w:val="2"/>
            <w:vAlign w:val="center"/>
          </w:tcPr>
          <w:p w14:paraId="4808D48D" w14:textId="77777777" w:rsidR="004130CA" w:rsidRPr="00DE2D8A" w:rsidRDefault="004130CA" w:rsidP="004130CA">
            <w:pPr>
              <w:pStyle w:val="aff4"/>
            </w:pPr>
            <w:r w:rsidRPr="00DE2D8A">
              <w:rPr>
                <w:rFonts w:hint="eastAsia"/>
              </w:rPr>
              <w:t>自　然　人　文</w:t>
            </w:r>
          </w:p>
        </w:tc>
      </w:tr>
      <w:tr w:rsidR="00DE2D8A" w:rsidRPr="00DE2D8A" w14:paraId="33CBAA03" w14:textId="77777777" w:rsidTr="004130CA">
        <w:trPr>
          <w:trHeight w:val="680"/>
        </w:trPr>
        <w:tc>
          <w:tcPr>
            <w:tcW w:w="2588" w:type="dxa"/>
            <w:vAlign w:val="center"/>
          </w:tcPr>
          <w:p w14:paraId="43F039E5" w14:textId="77777777" w:rsidR="004130CA" w:rsidRPr="00DE2D8A" w:rsidRDefault="004130CA" w:rsidP="004130CA">
            <w:pPr>
              <w:pStyle w:val="-"/>
            </w:pPr>
            <w:r w:rsidRPr="00DE2D8A">
              <w:rPr>
                <w:rFonts w:hint="eastAsia"/>
              </w:rPr>
              <w:t>地理環境</w:t>
            </w:r>
          </w:p>
        </w:tc>
        <w:tc>
          <w:tcPr>
            <w:tcW w:w="6056" w:type="dxa"/>
            <w:vAlign w:val="center"/>
          </w:tcPr>
          <w:p w14:paraId="71E9DCE1" w14:textId="77777777" w:rsidR="004130CA" w:rsidRPr="00DE2D8A" w:rsidRDefault="004130CA" w:rsidP="004130CA">
            <w:pPr>
              <w:pStyle w:val="-0"/>
            </w:pPr>
            <w:r w:rsidRPr="00DE2D8A">
              <w:t>北鄰加拿大，東接緬因州，西</w:t>
            </w:r>
            <w:r w:rsidRPr="00DE2D8A">
              <w:rPr>
                <w:rFonts w:hint="eastAsia"/>
                <w:lang w:eastAsia="zh-TW"/>
              </w:rPr>
              <w:t>鄰</w:t>
            </w:r>
            <w:r w:rsidRPr="00DE2D8A">
              <w:t>佛蒙特州，南靠麻州，境內有美國東北部最高群山</w:t>
            </w:r>
            <w:r w:rsidRPr="00DE2D8A">
              <w:t>Washington</w:t>
            </w:r>
            <w:r w:rsidRPr="00DE2D8A">
              <w:t>峰，且湖泊眾多，南部地區接鄰大西洋，有主要港口</w:t>
            </w:r>
            <w:r w:rsidRPr="00DE2D8A">
              <w:t>Portsmouth</w:t>
            </w:r>
            <w:r w:rsidRPr="00DE2D8A">
              <w:t>港。</w:t>
            </w:r>
          </w:p>
        </w:tc>
      </w:tr>
      <w:tr w:rsidR="00DE2D8A" w:rsidRPr="00DE2D8A" w14:paraId="680417BB" w14:textId="77777777" w:rsidTr="004130CA">
        <w:trPr>
          <w:trHeight w:val="680"/>
        </w:trPr>
        <w:tc>
          <w:tcPr>
            <w:tcW w:w="2588" w:type="dxa"/>
            <w:vAlign w:val="center"/>
          </w:tcPr>
          <w:p w14:paraId="2745FBC0" w14:textId="77777777" w:rsidR="004130CA" w:rsidRPr="00DE2D8A" w:rsidRDefault="004130CA" w:rsidP="004130CA">
            <w:pPr>
              <w:pStyle w:val="-"/>
            </w:pPr>
            <w:r w:rsidRPr="00DE2D8A">
              <w:rPr>
                <w:rFonts w:hint="eastAsia"/>
              </w:rPr>
              <w:t>人口</w:t>
            </w:r>
          </w:p>
        </w:tc>
        <w:tc>
          <w:tcPr>
            <w:tcW w:w="6056" w:type="dxa"/>
            <w:vAlign w:val="center"/>
          </w:tcPr>
          <w:p w14:paraId="42D7B33E" w14:textId="18F7569F" w:rsidR="004130CA" w:rsidRPr="00DE2D8A" w:rsidRDefault="004130CA" w:rsidP="004130CA">
            <w:pPr>
              <w:pStyle w:val="-0"/>
              <w:rPr>
                <w:lang w:eastAsia="zh-TW"/>
              </w:rPr>
            </w:pPr>
            <w:r w:rsidRPr="00DE2D8A">
              <w:rPr>
                <w:rFonts w:hint="eastAsia"/>
              </w:rPr>
              <w:t>約</w:t>
            </w:r>
            <w:r w:rsidRPr="00DE2D8A">
              <w:rPr>
                <w:rFonts w:hint="eastAsia"/>
              </w:rPr>
              <w:t>14</w:t>
            </w:r>
            <w:r w:rsidRPr="00DE2D8A">
              <w:rPr>
                <w:rFonts w:hint="eastAsia"/>
                <w:lang w:eastAsia="zh-TW"/>
              </w:rPr>
              <w:t>0.9</w:t>
            </w:r>
            <w:r w:rsidRPr="00DE2D8A">
              <w:t>萬人</w:t>
            </w:r>
          </w:p>
        </w:tc>
      </w:tr>
      <w:tr w:rsidR="00DE2D8A" w:rsidRPr="00DE2D8A" w14:paraId="59AFA74B" w14:textId="77777777" w:rsidTr="004130CA">
        <w:trPr>
          <w:trHeight w:val="680"/>
        </w:trPr>
        <w:tc>
          <w:tcPr>
            <w:tcW w:w="2588" w:type="dxa"/>
            <w:vAlign w:val="center"/>
          </w:tcPr>
          <w:p w14:paraId="000F4258" w14:textId="77777777" w:rsidR="004130CA" w:rsidRPr="00DE2D8A" w:rsidRDefault="004130CA" w:rsidP="004130CA">
            <w:pPr>
              <w:pStyle w:val="-"/>
            </w:pPr>
            <w:r w:rsidRPr="00DE2D8A">
              <w:rPr>
                <w:rFonts w:hint="eastAsia"/>
              </w:rPr>
              <w:t>人口結構</w:t>
            </w:r>
          </w:p>
        </w:tc>
        <w:tc>
          <w:tcPr>
            <w:tcW w:w="6056" w:type="dxa"/>
            <w:vAlign w:val="center"/>
          </w:tcPr>
          <w:p w14:paraId="6470E28A" w14:textId="77777777" w:rsidR="004130CA" w:rsidRPr="00DE2D8A" w:rsidRDefault="004130CA" w:rsidP="004130CA">
            <w:pPr>
              <w:pStyle w:val="-0"/>
            </w:pPr>
            <w:r w:rsidRPr="00DE2D8A">
              <w:t>以白人為主，約占</w:t>
            </w:r>
            <w:r w:rsidRPr="00DE2D8A">
              <w:t>92</w:t>
            </w:r>
            <w:r w:rsidRPr="00DE2D8A">
              <w:rPr>
                <w:rFonts w:hint="eastAsia"/>
              </w:rPr>
              <w:t>.6</w:t>
            </w:r>
            <w:r w:rsidRPr="00DE2D8A">
              <w:t>%</w:t>
            </w:r>
          </w:p>
        </w:tc>
      </w:tr>
      <w:tr w:rsidR="00DE2D8A" w:rsidRPr="00DE2D8A" w14:paraId="499A73F6" w14:textId="77777777" w:rsidTr="004130CA">
        <w:trPr>
          <w:trHeight w:val="680"/>
        </w:trPr>
        <w:tc>
          <w:tcPr>
            <w:tcW w:w="2588" w:type="dxa"/>
            <w:vAlign w:val="center"/>
          </w:tcPr>
          <w:p w14:paraId="42B1C395" w14:textId="77777777" w:rsidR="004130CA" w:rsidRPr="00DE2D8A" w:rsidRDefault="004130CA" w:rsidP="004130CA">
            <w:pPr>
              <w:pStyle w:val="-"/>
            </w:pPr>
            <w:r w:rsidRPr="00DE2D8A">
              <w:rPr>
                <w:rFonts w:hint="eastAsia"/>
              </w:rPr>
              <w:t>面積</w:t>
            </w:r>
          </w:p>
        </w:tc>
        <w:tc>
          <w:tcPr>
            <w:tcW w:w="6056" w:type="dxa"/>
            <w:vAlign w:val="center"/>
          </w:tcPr>
          <w:p w14:paraId="38A91514" w14:textId="77777777" w:rsidR="004130CA" w:rsidRPr="00DE2D8A" w:rsidRDefault="004130CA" w:rsidP="004130CA">
            <w:pPr>
              <w:pStyle w:val="-0"/>
            </w:pPr>
            <w:r w:rsidRPr="00DE2D8A">
              <w:t>9,350</w:t>
            </w:r>
            <w:r w:rsidRPr="00DE2D8A">
              <w:t>平方英里</w:t>
            </w:r>
          </w:p>
        </w:tc>
      </w:tr>
      <w:tr w:rsidR="00DE2D8A" w:rsidRPr="00DE2D8A" w14:paraId="4F660580" w14:textId="77777777" w:rsidTr="004130CA">
        <w:trPr>
          <w:trHeight w:val="680"/>
        </w:trPr>
        <w:tc>
          <w:tcPr>
            <w:tcW w:w="2588" w:type="dxa"/>
            <w:vAlign w:val="center"/>
          </w:tcPr>
          <w:p w14:paraId="455F7A16" w14:textId="77777777" w:rsidR="004130CA" w:rsidRPr="00DE2D8A" w:rsidRDefault="004130CA" w:rsidP="004130CA">
            <w:pPr>
              <w:pStyle w:val="-"/>
            </w:pPr>
            <w:r w:rsidRPr="00DE2D8A">
              <w:rPr>
                <w:rFonts w:hint="eastAsia"/>
              </w:rPr>
              <w:t>氣候</w:t>
            </w:r>
          </w:p>
        </w:tc>
        <w:tc>
          <w:tcPr>
            <w:tcW w:w="6056" w:type="dxa"/>
            <w:vAlign w:val="center"/>
          </w:tcPr>
          <w:p w14:paraId="7ADB7009" w14:textId="77777777" w:rsidR="004130CA" w:rsidRPr="00DE2D8A" w:rsidRDefault="004130CA" w:rsidP="004130CA">
            <w:pPr>
              <w:pStyle w:val="-0"/>
              <w:rPr>
                <w:lang w:eastAsia="zh-TW"/>
              </w:rPr>
            </w:pPr>
            <w:r w:rsidRPr="00DE2D8A">
              <w:rPr>
                <w:lang w:eastAsia="zh-TW"/>
              </w:rPr>
              <w:t>新罕布夏州屬潮濕的大陸型氣候，夏季短暫涼爽，冬季則寒冷漫長，該州北方與南方</w:t>
            </w:r>
            <w:r w:rsidRPr="00DE2D8A">
              <w:rPr>
                <w:lang w:eastAsia="zh-TW"/>
              </w:rPr>
              <w:t>7</w:t>
            </w:r>
            <w:r w:rsidRPr="00DE2D8A">
              <w:rPr>
                <w:lang w:eastAsia="zh-TW"/>
              </w:rPr>
              <w:t>月平均氣溫分別為攝氏</w:t>
            </w:r>
            <w:r w:rsidRPr="00DE2D8A">
              <w:rPr>
                <w:lang w:eastAsia="zh-TW"/>
              </w:rPr>
              <w:t>19</w:t>
            </w:r>
            <w:r w:rsidRPr="00DE2D8A">
              <w:rPr>
                <w:lang w:eastAsia="zh-TW"/>
              </w:rPr>
              <w:t>度及</w:t>
            </w:r>
            <w:r w:rsidRPr="00DE2D8A">
              <w:rPr>
                <w:lang w:eastAsia="zh-TW"/>
              </w:rPr>
              <w:t>21</w:t>
            </w:r>
            <w:r w:rsidRPr="00DE2D8A">
              <w:rPr>
                <w:lang w:eastAsia="zh-TW"/>
              </w:rPr>
              <w:t>度，</w:t>
            </w:r>
            <w:r w:rsidRPr="00DE2D8A">
              <w:rPr>
                <w:lang w:eastAsia="zh-TW"/>
              </w:rPr>
              <w:t>1</w:t>
            </w:r>
            <w:r w:rsidRPr="00DE2D8A">
              <w:rPr>
                <w:lang w:eastAsia="zh-TW"/>
              </w:rPr>
              <w:t>月均溫則分別為零下</w:t>
            </w:r>
            <w:r w:rsidRPr="00DE2D8A">
              <w:rPr>
                <w:lang w:eastAsia="zh-TW"/>
              </w:rPr>
              <w:t>9</w:t>
            </w:r>
            <w:r w:rsidRPr="00DE2D8A">
              <w:rPr>
                <w:lang w:eastAsia="zh-TW"/>
              </w:rPr>
              <w:t>度及零下</w:t>
            </w:r>
            <w:r w:rsidRPr="00DE2D8A">
              <w:rPr>
                <w:lang w:eastAsia="zh-TW"/>
              </w:rPr>
              <w:t>7</w:t>
            </w:r>
            <w:r w:rsidRPr="00DE2D8A">
              <w:rPr>
                <w:lang w:eastAsia="zh-TW"/>
              </w:rPr>
              <w:t>度。</w:t>
            </w:r>
          </w:p>
        </w:tc>
      </w:tr>
      <w:tr w:rsidR="00DE2D8A" w:rsidRPr="00DE2D8A" w14:paraId="430D2C00" w14:textId="77777777" w:rsidTr="004130CA">
        <w:trPr>
          <w:trHeight w:val="680"/>
        </w:trPr>
        <w:tc>
          <w:tcPr>
            <w:tcW w:w="2588" w:type="dxa"/>
            <w:vAlign w:val="center"/>
          </w:tcPr>
          <w:p w14:paraId="17EDDFA3" w14:textId="77777777" w:rsidR="004130CA" w:rsidRPr="00DE2D8A" w:rsidRDefault="004130CA" w:rsidP="004130CA">
            <w:pPr>
              <w:pStyle w:val="-"/>
            </w:pPr>
            <w:r w:rsidRPr="00DE2D8A">
              <w:rPr>
                <w:rFonts w:hint="eastAsia"/>
              </w:rPr>
              <w:t>教育普及程度</w:t>
            </w:r>
          </w:p>
        </w:tc>
        <w:tc>
          <w:tcPr>
            <w:tcW w:w="6056" w:type="dxa"/>
            <w:vAlign w:val="center"/>
          </w:tcPr>
          <w:p w14:paraId="1BA9256B" w14:textId="42A8203D" w:rsidR="004130CA" w:rsidRPr="00DE2D8A" w:rsidRDefault="004130CA" w:rsidP="004130CA">
            <w:pPr>
              <w:pStyle w:val="-0"/>
              <w:rPr>
                <w:lang w:eastAsia="zh-TW"/>
              </w:rPr>
            </w:pPr>
            <w:r w:rsidRPr="00DE2D8A">
              <w:t>本州</w:t>
            </w:r>
            <w:r w:rsidRPr="00DE2D8A">
              <w:t>25</w:t>
            </w:r>
            <w:r w:rsidRPr="00DE2D8A">
              <w:t>歲以上人口中有</w:t>
            </w:r>
            <w:r w:rsidRPr="00DE2D8A">
              <w:t>39</w:t>
            </w:r>
            <w:r w:rsidRPr="00DE2D8A">
              <w:rPr>
                <w:rFonts w:hint="eastAsia"/>
              </w:rPr>
              <w:t>.8</w:t>
            </w:r>
            <w:r w:rsidRPr="00DE2D8A">
              <w:t>%</w:t>
            </w:r>
            <w:r w:rsidRPr="00DE2D8A">
              <w:t>擁有大學或以上學歷</w:t>
            </w:r>
          </w:p>
        </w:tc>
      </w:tr>
      <w:tr w:rsidR="00DE2D8A" w:rsidRPr="00DE2D8A" w14:paraId="41DA02C4" w14:textId="77777777" w:rsidTr="004130CA">
        <w:trPr>
          <w:trHeight w:val="680"/>
        </w:trPr>
        <w:tc>
          <w:tcPr>
            <w:tcW w:w="2588" w:type="dxa"/>
            <w:vAlign w:val="center"/>
          </w:tcPr>
          <w:p w14:paraId="6B5DC354" w14:textId="77777777" w:rsidR="004130CA" w:rsidRPr="00DE2D8A" w:rsidRDefault="004130CA" w:rsidP="004130CA">
            <w:pPr>
              <w:pStyle w:val="-"/>
            </w:pPr>
            <w:r w:rsidRPr="00DE2D8A">
              <w:rPr>
                <w:rFonts w:hint="eastAsia"/>
              </w:rPr>
              <w:t>首府及重要城市</w:t>
            </w:r>
          </w:p>
        </w:tc>
        <w:tc>
          <w:tcPr>
            <w:tcW w:w="6056" w:type="dxa"/>
            <w:vAlign w:val="center"/>
          </w:tcPr>
          <w:p w14:paraId="071B6AB9" w14:textId="77777777" w:rsidR="004130CA" w:rsidRPr="00DE2D8A" w:rsidRDefault="004130CA" w:rsidP="004130CA">
            <w:pPr>
              <w:pStyle w:val="-0"/>
            </w:pPr>
            <w:r w:rsidRPr="00DE2D8A">
              <w:t>首府為</w:t>
            </w:r>
            <w:r w:rsidRPr="00DE2D8A">
              <w:t>Concord</w:t>
            </w:r>
            <w:r w:rsidRPr="00DE2D8A">
              <w:t>，最大城市為</w:t>
            </w:r>
            <w:r w:rsidRPr="00DE2D8A">
              <w:t>Manchester</w:t>
            </w:r>
          </w:p>
        </w:tc>
      </w:tr>
      <w:tr w:rsidR="00DE2D8A" w:rsidRPr="00DE2D8A" w14:paraId="607001F9" w14:textId="77777777" w:rsidTr="004130CA">
        <w:trPr>
          <w:trHeight w:val="680"/>
        </w:trPr>
        <w:tc>
          <w:tcPr>
            <w:tcW w:w="8644" w:type="dxa"/>
            <w:gridSpan w:val="2"/>
            <w:vAlign w:val="center"/>
          </w:tcPr>
          <w:p w14:paraId="63A8DE96" w14:textId="77777777" w:rsidR="004130CA" w:rsidRPr="00DE2D8A" w:rsidRDefault="004130CA" w:rsidP="004130CA">
            <w:pPr>
              <w:pStyle w:val="aff4"/>
            </w:pPr>
            <w:r w:rsidRPr="00DE2D8A">
              <w:rPr>
                <w:rFonts w:hint="eastAsia"/>
              </w:rPr>
              <w:t>經　濟　概　況</w:t>
            </w:r>
          </w:p>
        </w:tc>
      </w:tr>
      <w:tr w:rsidR="00DE2D8A" w:rsidRPr="00DE2D8A" w14:paraId="54667BF1" w14:textId="77777777" w:rsidTr="004130CA">
        <w:trPr>
          <w:trHeight w:val="680"/>
        </w:trPr>
        <w:tc>
          <w:tcPr>
            <w:tcW w:w="2588" w:type="dxa"/>
            <w:vAlign w:val="center"/>
          </w:tcPr>
          <w:p w14:paraId="4408935C" w14:textId="77777777" w:rsidR="004130CA" w:rsidRPr="00DE2D8A" w:rsidRDefault="004130CA" w:rsidP="004130CA">
            <w:pPr>
              <w:pStyle w:val="-"/>
            </w:pPr>
            <w:r w:rsidRPr="00DE2D8A">
              <w:rPr>
                <w:rFonts w:hint="eastAsia"/>
              </w:rPr>
              <w:t>州內生產毛額</w:t>
            </w:r>
          </w:p>
        </w:tc>
        <w:tc>
          <w:tcPr>
            <w:tcW w:w="6056" w:type="dxa"/>
            <w:vAlign w:val="center"/>
          </w:tcPr>
          <w:p w14:paraId="180A0B76" w14:textId="22EA1569" w:rsidR="004130CA" w:rsidRPr="00DE2D8A" w:rsidRDefault="004130CA" w:rsidP="004130CA">
            <w:pPr>
              <w:pStyle w:val="-0"/>
            </w:pPr>
            <w:r w:rsidRPr="00DE2D8A">
              <w:t>1,</w:t>
            </w:r>
            <w:r w:rsidR="006A3440" w:rsidRPr="00DE2D8A">
              <w:t>221</w:t>
            </w:r>
            <w:r w:rsidRPr="00DE2D8A">
              <w:t>億美元（</w:t>
            </w:r>
            <w:r w:rsidR="006A3440" w:rsidRPr="00DE2D8A">
              <w:t>2024</w:t>
            </w:r>
            <w:r w:rsidRPr="00DE2D8A">
              <w:rPr>
                <w:rFonts w:hint="eastAsia"/>
              </w:rPr>
              <w:t>年</w:t>
            </w:r>
            <w:r w:rsidR="006A3440" w:rsidRPr="00DE2D8A">
              <w:rPr>
                <w:rFonts w:hint="eastAsia"/>
              </w:rPr>
              <w:t>第</w:t>
            </w:r>
            <w:r w:rsidR="006A3440" w:rsidRPr="00DE2D8A">
              <w:rPr>
                <w:rFonts w:hint="eastAsia"/>
              </w:rPr>
              <w:t>3</w:t>
            </w:r>
            <w:r w:rsidR="006A3440" w:rsidRPr="00DE2D8A">
              <w:rPr>
                <w:rFonts w:hint="eastAsia"/>
              </w:rPr>
              <w:t>季</w:t>
            </w:r>
            <w:r w:rsidRPr="00DE2D8A">
              <w:t>）</w:t>
            </w:r>
          </w:p>
        </w:tc>
      </w:tr>
      <w:tr w:rsidR="00DE2D8A" w:rsidRPr="00DE2D8A" w14:paraId="66951A4D" w14:textId="77777777" w:rsidTr="004130CA">
        <w:trPr>
          <w:trHeight w:val="680"/>
        </w:trPr>
        <w:tc>
          <w:tcPr>
            <w:tcW w:w="2588" w:type="dxa"/>
            <w:vAlign w:val="center"/>
          </w:tcPr>
          <w:p w14:paraId="7AADB0BA" w14:textId="77777777" w:rsidR="004130CA" w:rsidRPr="00DE2D8A" w:rsidRDefault="004130CA" w:rsidP="004130CA">
            <w:pPr>
              <w:pStyle w:val="-"/>
            </w:pPr>
            <w:r w:rsidRPr="00DE2D8A">
              <w:rPr>
                <w:rFonts w:hint="eastAsia"/>
              </w:rPr>
              <w:t>平均州民所得</w:t>
            </w:r>
          </w:p>
        </w:tc>
        <w:tc>
          <w:tcPr>
            <w:tcW w:w="6056" w:type="dxa"/>
            <w:vAlign w:val="center"/>
          </w:tcPr>
          <w:p w14:paraId="7461CA26" w14:textId="1F1653F4" w:rsidR="004130CA" w:rsidRPr="00DE2D8A" w:rsidRDefault="004130CA" w:rsidP="00EB5B4E">
            <w:pPr>
              <w:pStyle w:val="-0"/>
            </w:pPr>
            <w:r w:rsidRPr="00DE2D8A">
              <w:rPr>
                <w:rFonts w:hint="eastAsia"/>
              </w:rPr>
              <w:t>7</w:t>
            </w:r>
            <w:r w:rsidR="006A3440" w:rsidRPr="00DE2D8A">
              <w:rPr>
                <w:rFonts w:hint="eastAsia"/>
              </w:rPr>
              <w:t>8,944</w:t>
            </w:r>
            <w:r w:rsidRPr="00DE2D8A">
              <w:t>美元（</w:t>
            </w:r>
            <w:r w:rsidRPr="00DE2D8A">
              <w:t>202</w:t>
            </w:r>
            <w:r w:rsidR="00EB5B4E" w:rsidRPr="00DE2D8A">
              <w:rPr>
                <w:rFonts w:hint="eastAsia"/>
                <w:lang w:eastAsia="zh-TW"/>
              </w:rPr>
              <w:t>4</w:t>
            </w:r>
            <w:r w:rsidRPr="00DE2D8A">
              <w:t>年）</w:t>
            </w:r>
          </w:p>
        </w:tc>
      </w:tr>
      <w:tr w:rsidR="00DE2D8A" w:rsidRPr="00DE2D8A" w14:paraId="67AEEA90" w14:textId="77777777" w:rsidTr="004130CA">
        <w:trPr>
          <w:trHeight w:val="680"/>
        </w:trPr>
        <w:tc>
          <w:tcPr>
            <w:tcW w:w="2588" w:type="dxa"/>
            <w:vAlign w:val="center"/>
          </w:tcPr>
          <w:p w14:paraId="011ED79D" w14:textId="77777777" w:rsidR="004130CA" w:rsidRPr="00DE2D8A" w:rsidRDefault="004130CA" w:rsidP="004130CA">
            <w:pPr>
              <w:pStyle w:val="-"/>
            </w:pPr>
            <w:r w:rsidRPr="00DE2D8A">
              <w:rPr>
                <w:rFonts w:hint="eastAsia"/>
              </w:rPr>
              <w:t>經濟成長率</w:t>
            </w:r>
          </w:p>
        </w:tc>
        <w:tc>
          <w:tcPr>
            <w:tcW w:w="6056" w:type="dxa"/>
            <w:vAlign w:val="center"/>
          </w:tcPr>
          <w:p w14:paraId="17425B22" w14:textId="6FB210CD" w:rsidR="004130CA" w:rsidRPr="00DE2D8A" w:rsidRDefault="006A3440" w:rsidP="004130CA">
            <w:pPr>
              <w:pStyle w:val="-0"/>
            </w:pPr>
            <w:r w:rsidRPr="00DE2D8A">
              <w:rPr>
                <w:rFonts w:hint="eastAsia"/>
              </w:rPr>
              <w:t>4.5</w:t>
            </w:r>
            <w:r w:rsidR="004130CA" w:rsidRPr="00DE2D8A">
              <w:t>%</w:t>
            </w:r>
            <w:r w:rsidR="004130CA" w:rsidRPr="00DE2D8A">
              <w:t>（</w:t>
            </w:r>
            <w:r w:rsidRPr="00DE2D8A">
              <w:t>2024</w:t>
            </w:r>
            <w:r w:rsidR="004130CA" w:rsidRPr="00DE2D8A">
              <w:rPr>
                <w:rFonts w:hint="eastAsia"/>
              </w:rPr>
              <w:t>年</w:t>
            </w:r>
            <w:r w:rsidRPr="00DE2D8A">
              <w:rPr>
                <w:rFonts w:hint="eastAsia"/>
              </w:rPr>
              <w:t>第</w:t>
            </w:r>
            <w:r w:rsidRPr="00DE2D8A">
              <w:rPr>
                <w:rFonts w:hint="eastAsia"/>
              </w:rPr>
              <w:t>3</w:t>
            </w:r>
            <w:r w:rsidRPr="00DE2D8A">
              <w:rPr>
                <w:rFonts w:hint="eastAsia"/>
              </w:rPr>
              <w:t>季</w:t>
            </w:r>
            <w:r w:rsidR="004130CA" w:rsidRPr="00DE2D8A">
              <w:t>）</w:t>
            </w:r>
          </w:p>
        </w:tc>
      </w:tr>
      <w:tr w:rsidR="00DE2D8A" w:rsidRPr="00DE2D8A" w14:paraId="1819FA9B" w14:textId="77777777" w:rsidTr="004130CA">
        <w:trPr>
          <w:trHeight w:val="680"/>
        </w:trPr>
        <w:tc>
          <w:tcPr>
            <w:tcW w:w="2588" w:type="dxa"/>
            <w:vAlign w:val="center"/>
          </w:tcPr>
          <w:p w14:paraId="3C697908" w14:textId="77777777" w:rsidR="004130CA" w:rsidRPr="00DE2D8A" w:rsidRDefault="004130CA" w:rsidP="004130CA">
            <w:pPr>
              <w:pStyle w:val="-"/>
            </w:pPr>
            <w:r w:rsidRPr="00DE2D8A">
              <w:rPr>
                <w:rFonts w:hint="eastAsia"/>
              </w:rPr>
              <w:lastRenderedPageBreak/>
              <w:t>失業率</w:t>
            </w:r>
          </w:p>
        </w:tc>
        <w:tc>
          <w:tcPr>
            <w:tcW w:w="6056" w:type="dxa"/>
            <w:vAlign w:val="center"/>
          </w:tcPr>
          <w:p w14:paraId="3554FA7A" w14:textId="3E1CB7F3" w:rsidR="004130CA" w:rsidRPr="00DE2D8A" w:rsidRDefault="006A3440" w:rsidP="004130CA">
            <w:pPr>
              <w:pStyle w:val="-0"/>
            </w:pPr>
            <w:r w:rsidRPr="00DE2D8A">
              <w:t>2.6</w:t>
            </w:r>
            <w:r w:rsidR="004130CA" w:rsidRPr="00DE2D8A">
              <w:t>%</w:t>
            </w:r>
            <w:r w:rsidR="004130CA" w:rsidRPr="00DE2D8A">
              <w:t>（</w:t>
            </w:r>
            <w:r w:rsidRPr="00DE2D8A">
              <w:t>2024</w:t>
            </w:r>
            <w:r w:rsidR="004130CA" w:rsidRPr="00DE2D8A">
              <w:t>年</w:t>
            </w:r>
            <w:r w:rsidRPr="00DE2D8A">
              <w:t>12</w:t>
            </w:r>
            <w:r w:rsidRPr="00DE2D8A">
              <w:t>月</w:t>
            </w:r>
            <w:r w:rsidR="004130CA" w:rsidRPr="00DE2D8A">
              <w:t>）</w:t>
            </w:r>
          </w:p>
        </w:tc>
      </w:tr>
      <w:tr w:rsidR="00DE2D8A" w:rsidRPr="00DE2D8A" w14:paraId="5ADCF9D6" w14:textId="77777777" w:rsidTr="004130CA">
        <w:trPr>
          <w:trHeight w:val="680"/>
        </w:trPr>
        <w:tc>
          <w:tcPr>
            <w:tcW w:w="2588" w:type="dxa"/>
            <w:vAlign w:val="center"/>
          </w:tcPr>
          <w:p w14:paraId="37AFCF72" w14:textId="77777777" w:rsidR="004130CA" w:rsidRPr="00DE2D8A" w:rsidRDefault="004130CA" w:rsidP="004130CA">
            <w:pPr>
              <w:pStyle w:val="-"/>
            </w:pPr>
            <w:r w:rsidRPr="00DE2D8A">
              <w:rPr>
                <w:rFonts w:hint="eastAsia"/>
              </w:rPr>
              <w:t>進口值</w:t>
            </w:r>
          </w:p>
        </w:tc>
        <w:tc>
          <w:tcPr>
            <w:tcW w:w="6056" w:type="dxa"/>
            <w:vAlign w:val="center"/>
          </w:tcPr>
          <w:p w14:paraId="6EB618A9" w14:textId="6AD5871F" w:rsidR="004130CA" w:rsidRPr="00DE2D8A" w:rsidRDefault="006A3440" w:rsidP="004130CA">
            <w:pPr>
              <w:pStyle w:val="-0"/>
            </w:pPr>
            <w:r w:rsidRPr="00DE2D8A">
              <w:rPr>
                <w:rFonts w:hint="eastAsia"/>
              </w:rPr>
              <w:t>102</w:t>
            </w:r>
            <w:r w:rsidRPr="00DE2D8A">
              <w:rPr>
                <w:rFonts w:hint="eastAsia"/>
              </w:rPr>
              <w:t>億</w:t>
            </w:r>
            <w:r w:rsidRPr="00DE2D8A">
              <w:rPr>
                <w:rFonts w:hint="eastAsia"/>
              </w:rPr>
              <w:t>602</w:t>
            </w:r>
            <w:r w:rsidRPr="00DE2D8A">
              <w:rPr>
                <w:rFonts w:hint="eastAsia"/>
              </w:rPr>
              <w:t>萬美元</w:t>
            </w:r>
            <w:r w:rsidR="004130CA" w:rsidRPr="00DE2D8A">
              <w:t>（</w:t>
            </w:r>
            <w:r w:rsidR="004130CA" w:rsidRPr="00DE2D8A">
              <w:t>20</w:t>
            </w:r>
            <w:r w:rsidRPr="00DE2D8A">
              <w:t>24</w:t>
            </w:r>
            <w:r w:rsidR="004130CA" w:rsidRPr="00DE2D8A">
              <w:t>年）</w:t>
            </w:r>
          </w:p>
        </w:tc>
      </w:tr>
      <w:tr w:rsidR="00DE2D8A" w:rsidRPr="00DE2D8A" w14:paraId="578F9150" w14:textId="77777777" w:rsidTr="004130CA">
        <w:trPr>
          <w:trHeight w:val="680"/>
        </w:trPr>
        <w:tc>
          <w:tcPr>
            <w:tcW w:w="2588" w:type="dxa"/>
            <w:vAlign w:val="center"/>
          </w:tcPr>
          <w:p w14:paraId="6A697D0D" w14:textId="77777777" w:rsidR="004130CA" w:rsidRPr="00DE2D8A" w:rsidRDefault="004130CA" w:rsidP="004130CA">
            <w:pPr>
              <w:pStyle w:val="-"/>
            </w:pPr>
            <w:r w:rsidRPr="00DE2D8A">
              <w:rPr>
                <w:rFonts w:hint="eastAsia"/>
              </w:rPr>
              <w:t>出口值</w:t>
            </w:r>
          </w:p>
        </w:tc>
        <w:tc>
          <w:tcPr>
            <w:tcW w:w="6056" w:type="dxa"/>
            <w:vAlign w:val="center"/>
          </w:tcPr>
          <w:p w14:paraId="6BEF54A8" w14:textId="6E90C198" w:rsidR="004130CA" w:rsidRPr="00DE2D8A" w:rsidRDefault="006A3440" w:rsidP="004130CA">
            <w:pPr>
              <w:pStyle w:val="-0"/>
            </w:pPr>
            <w:r w:rsidRPr="00DE2D8A">
              <w:rPr>
                <w:rFonts w:hint="eastAsia"/>
              </w:rPr>
              <w:t>71</w:t>
            </w:r>
            <w:r w:rsidRPr="00DE2D8A">
              <w:rPr>
                <w:rFonts w:hint="eastAsia"/>
              </w:rPr>
              <w:t>億</w:t>
            </w:r>
            <w:r w:rsidRPr="00DE2D8A">
              <w:rPr>
                <w:rFonts w:hint="eastAsia"/>
              </w:rPr>
              <w:t>2,275</w:t>
            </w:r>
            <w:r w:rsidRPr="00DE2D8A">
              <w:rPr>
                <w:rFonts w:hint="eastAsia"/>
              </w:rPr>
              <w:t>萬美元</w:t>
            </w:r>
            <w:r w:rsidR="004130CA" w:rsidRPr="00DE2D8A">
              <w:t>（</w:t>
            </w:r>
            <w:r w:rsidRPr="00DE2D8A">
              <w:t>2024</w:t>
            </w:r>
            <w:r w:rsidR="004130CA" w:rsidRPr="00DE2D8A">
              <w:t>年）</w:t>
            </w:r>
          </w:p>
        </w:tc>
      </w:tr>
      <w:tr w:rsidR="00DE2D8A" w:rsidRPr="00DE2D8A" w14:paraId="242F8549" w14:textId="77777777" w:rsidTr="004130CA">
        <w:trPr>
          <w:trHeight w:val="680"/>
        </w:trPr>
        <w:tc>
          <w:tcPr>
            <w:tcW w:w="2588" w:type="dxa"/>
            <w:vAlign w:val="center"/>
          </w:tcPr>
          <w:p w14:paraId="39C693A3" w14:textId="77777777" w:rsidR="004130CA" w:rsidRPr="00DE2D8A" w:rsidRDefault="004130CA" w:rsidP="004130CA">
            <w:pPr>
              <w:pStyle w:val="-"/>
            </w:pPr>
            <w:r w:rsidRPr="00DE2D8A">
              <w:rPr>
                <w:rFonts w:hint="eastAsia"/>
              </w:rPr>
              <w:t>主要進口項目</w:t>
            </w:r>
          </w:p>
        </w:tc>
        <w:tc>
          <w:tcPr>
            <w:tcW w:w="6056" w:type="dxa"/>
          </w:tcPr>
          <w:p w14:paraId="121AAB6F" w14:textId="77777777" w:rsidR="004130CA" w:rsidRPr="00DE2D8A" w:rsidRDefault="004130CA" w:rsidP="004130CA">
            <w:pPr>
              <w:pStyle w:val="-0"/>
              <w:rPr>
                <w:lang w:eastAsia="zh-TW"/>
              </w:rPr>
            </w:pPr>
            <w:r w:rsidRPr="00DE2D8A">
              <w:rPr>
                <w:rFonts w:hint="eastAsia"/>
              </w:rPr>
              <w:t>渦輪噴射引擎零件、石油外之油品、塑膠板</w:t>
            </w:r>
            <w:r w:rsidRPr="00DE2D8A">
              <w:rPr>
                <w:rFonts w:hint="eastAsia"/>
              </w:rPr>
              <w:t>/</w:t>
            </w:r>
            <w:r w:rsidRPr="00DE2D8A">
              <w:rPr>
                <w:rFonts w:hint="eastAsia"/>
              </w:rPr>
              <w:t>條</w:t>
            </w:r>
            <w:r w:rsidRPr="00DE2D8A">
              <w:rPr>
                <w:rFonts w:hint="eastAsia"/>
              </w:rPr>
              <w:t>/</w:t>
            </w:r>
            <w:r w:rsidRPr="00DE2D8A">
              <w:rPr>
                <w:rFonts w:hint="eastAsia"/>
              </w:rPr>
              <w:t>薄片、各式鞋類、傳動軸及齒輪、通訊器具、石油瀝青、光學用具及儀器、積體電路、靜電式變流器、傳動軸及曲柄、木材</w:t>
            </w:r>
          </w:p>
        </w:tc>
      </w:tr>
      <w:tr w:rsidR="00DE2D8A" w:rsidRPr="00DE2D8A" w14:paraId="54E69836" w14:textId="77777777" w:rsidTr="004130CA">
        <w:trPr>
          <w:trHeight w:val="680"/>
        </w:trPr>
        <w:tc>
          <w:tcPr>
            <w:tcW w:w="2588" w:type="dxa"/>
            <w:vAlign w:val="center"/>
          </w:tcPr>
          <w:p w14:paraId="4E1911B1" w14:textId="77777777" w:rsidR="004130CA" w:rsidRPr="00DE2D8A" w:rsidRDefault="004130CA" w:rsidP="004130CA">
            <w:pPr>
              <w:pStyle w:val="-"/>
            </w:pPr>
            <w:r w:rsidRPr="00DE2D8A">
              <w:rPr>
                <w:rFonts w:hint="eastAsia"/>
              </w:rPr>
              <w:t>主要出口項目</w:t>
            </w:r>
          </w:p>
        </w:tc>
        <w:tc>
          <w:tcPr>
            <w:tcW w:w="6056" w:type="dxa"/>
          </w:tcPr>
          <w:p w14:paraId="32C89AC7" w14:textId="3D402010" w:rsidR="004130CA" w:rsidRPr="00DE2D8A" w:rsidRDefault="006A3440" w:rsidP="004130CA">
            <w:pPr>
              <w:pStyle w:val="-0"/>
            </w:pPr>
            <w:r w:rsidRPr="00DE2D8A">
              <w:rPr>
                <w:rFonts w:hint="eastAsia"/>
              </w:rPr>
              <w:t>民用航空器暨引擎及其零件、免疫產品、實驗室儀器、印刷機零件及其零附件、塑膠製品、含貴金屬或貴金屬化合物之其他廢料及碎屑、醫療器具、渦輪噴射引擎</w:t>
            </w:r>
            <w:r w:rsidRPr="00DE2D8A">
              <w:rPr>
                <w:rFonts w:hint="eastAsia"/>
              </w:rPr>
              <w:t>/</w:t>
            </w:r>
            <w:r w:rsidRPr="00DE2D8A">
              <w:rPr>
                <w:rFonts w:hint="eastAsia"/>
              </w:rPr>
              <w:t>螺旋槳推動用渦輪機及其他燃氣渦輪機、電線電纜</w:t>
            </w:r>
          </w:p>
        </w:tc>
      </w:tr>
      <w:tr w:rsidR="00DE2D8A" w:rsidRPr="00DE2D8A" w14:paraId="13B22240" w14:textId="77777777" w:rsidTr="004130CA">
        <w:trPr>
          <w:trHeight w:val="680"/>
        </w:trPr>
        <w:tc>
          <w:tcPr>
            <w:tcW w:w="2588" w:type="dxa"/>
            <w:vAlign w:val="center"/>
          </w:tcPr>
          <w:p w14:paraId="2D6A3A3E" w14:textId="6DB30ADD" w:rsidR="008C002A" w:rsidRPr="00DE2D8A" w:rsidRDefault="008C002A" w:rsidP="008C002A">
            <w:pPr>
              <w:pStyle w:val="-"/>
            </w:pPr>
            <w:r w:rsidRPr="00DE2D8A">
              <w:rPr>
                <w:rFonts w:hint="eastAsia"/>
              </w:rPr>
              <w:t>主要進口</w:t>
            </w:r>
            <w:r w:rsidRPr="00DE2D8A">
              <w:rPr>
                <w:rFonts w:hint="eastAsia"/>
                <w:lang w:eastAsia="zh-TW"/>
              </w:rPr>
              <w:t>國家</w:t>
            </w:r>
          </w:p>
        </w:tc>
        <w:tc>
          <w:tcPr>
            <w:tcW w:w="6056" w:type="dxa"/>
          </w:tcPr>
          <w:p w14:paraId="5F492235" w14:textId="59FE3CA5" w:rsidR="008C002A" w:rsidRPr="00DE2D8A" w:rsidRDefault="008C002A" w:rsidP="00963864">
            <w:pPr>
              <w:pStyle w:val="-0"/>
            </w:pPr>
            <w:r w:rsidRPr="00DE2D8A">
              <w:rPr>
                <w:rFonts w:hint="eastAsia"/>
              </w:rPr>
              <w:t>加拿大、日本、波蘭、德國、墨西哥、中國大陸、義大利、英國、瑞典、越南（臺灣／全球第</w:t>
            </w:r>
            <w:r w:rsidRPr="00DE2D8A">
              <w:rPr>
                <w:rFonts w:hint="eastAsia"/>
              </w:rPr>
              <w:t>11</w:t>
            </w:r>
            <w:r w:rsidRPr="00DE2D8A">
              <w:rPr>
                <w:rFonts w:hint="eastAsia"/>
              </w:rPr>
              <w:t>）</w:t>
            </w:r>
          </w:p>
        </w:tc>
      </w:tr>
      <w:tr w:rsidR="00DE2D8A" w:rsidRPr="00DE2D8A" w14:paraId="1B16CD5E" w14:textId="77777777" w:rsidTr="004130CA">
        <w:trPr>
          <w:trHeight w:val="680"/>
        </w:trPr>
        <w:tc>
          <w:tcPr>
            <w:tcW w:w="2588" w:type="dxa"/>
            <w:vAlign w:val="center"/>
          </w:tcPr>
          <w:p w14:paraId="33D8A04E" w14:textId="17F8FC37" w:rsidR="008C002A" w:rsidRPr="00DE2D8A" w:rsidRDefault="008C002A" w:rsidP="004130CA">
            <w:pPr>
              <w:pStyle w:val="-"/>
            </w:pPr>
            <w:r w:rsidRPr="00DE2D8A">
              <w:rPr>
                <w:rFonts w:hint="eastAsia"/>
              </w:rPr>
              <w:t>主要出口</w:t>
            </w:r>
            <w:r w:rsidRPr="00DE2D8A">
              <w:rPr>
                <w:rFonts w:hint="eastAsia"/>
                <w:lang w:eastAsia="zh-TW"/>
              </w:rPr>
              <w:t>國家</w:t>
            </w:r>
          </w:p>
        </w:tc>
        <w:tc>
          <w:tcPr>
            <w:tcW w:w="6056" w:type="dxa"/>
          </w:tcPr>
          <w:p w14:paraId="188AACE0" w14:textId="2B3025F5" w:rsidR="008C002A" w:rsidRPr="00DE2D8A" w:rsidRDefault="008C002A" w:rsidP="00963864">
            <w:pPr>
              <w:pStyle w:val="-0"/>
            </w:pPr>
            <w:r w:rsidRPr="00DE2D8A">
              <w:rPr>
                <w:rFonts w:hint="eastAsia"/>
              </w:rPr>
              <w:t>德國、加拿大、墨西哥、日本、中國大陸、荷蘭、阿拉伯聯合大公國、義大利、以色列、英國（臺灣／全球第</w:t>
            </w:r>
            <w:r w:rsidRPr="00DE2D8A">
              <w:rPr>
                <w:rFonts w:hint="eastAsia"/>
              </w:rPr>
              <w:t>28</w:t>
            </w:r>
            <w:r w:rsidRPr="00DE2D8A">
              <w:rPr>
                <w:rFonts w:hint="eastAsia"/>
              </w:rPr>
              <w:t>）</w:t>
            </w:r>
          </w:p>
        </w:tc>
      </w:tr>
    </w:tbl>
    <w:p w14:paraId="54D14745" w14:textId="77777777" w:rsidR="004130CA" w:rsidRPr="00DE2D8A" w:rsidRDefault="004130CA" w:rsidP="004130CA">
      <w:pPr>
        <w:pStyle w:val="af2"/>
        <w:ind w:left="945" w:hanging="709"/>
      </w:pPr>
    </w:p>
    <w:p w14:paraId="7BA7FDC6" w14:textId="77777777" w:rsidR="004130CA" w:rsidRPr="00DE2D8A" w:rsidRDefault="004130CA" w:rsidP="004130CA">
      <w:pPr>
        <w:pStyle w:val="af2"/>
        <w:ind w:left="945" w:hanging="709"/>
      </w:pPr>
    </w:p>
    <w:p w14:paraId="76BFA1B8" w14:textId="77777777" w:rsidR="004130CA" w:rsidRPr="00DE2D8A" w:rsidRDefault="004130CA" w:rsidP="004130CA">
      <w:pPr>
        <w:pStyle w:val="a5"/>
        <w:spacing w:before="514" w:after="771"/>
      </w:pPr>
      <w:r w:rsidRPr="00DE2D8A">
        <w:rPr>
          <w:rFonts w:hint="eastAsia"/>
        </w:rPr>
        <w:lastRenderedPageBreak/>
        <w:t>第壹章　自然人文環境</w:t>
      </w:r>
    </w:p>
    <w:p w14:paraId="30ABF55F" w14:textId="77777777" w:rsidR="004130CA" w:rsidRPr="00DE2D8A" w:rsidRDefault="004130CA" w:rsidP="004130CA">
      <w:pPr>
        <w:pStyle w:val="a7"/>
        <w:spacing w:before="257" w:after="257"/>
        <w:ind w:left="632" w:hanging="632"/>
      </w:pPr>
      <w:r w:rsidRPr="00DE2D8A">
        <w:rPr>
          <w:rFonts w:hint="eastAsia"/>
        </w:rPr>
        <w:t>一、自然環境</w:t>
      </w:r>
    </w:p>
    <w:p w14:paraId="4FF11C25" w14:textId="77777777" w:rsidR="004130CA" w:rsidRPr="00DE2D8A" w:rsidRDefault="004130CA" w:rsidP="004130CA">
      <w:pPr>
        <w:ind w:firstLine="472"/>
        <w:rPr>
          <w:lang w:eastAsia="zh-TW"/>
        </w:rPr>
      </w:pPr>
      <w:r w:rsidRPr="00DE2D8A">
        <w:rPr>
          <w:lang w:eastAsia="zh-TW"/>
        </w:rPr>
        <w:t>新罕布夏州北鄰加拿大，東接緬因州，西鄰佛蒙特州，南靠麻州，該州沿大西洋的海岸線只有</w:t>
      </w:r>
      <w:r w:rsidRPr="00DE2D8A">
        <w:rPr>
          <w:lang w:eastAsia="zh-TW"/>
        </w:rPr>
        <w:t>29</w:t>
      </w:r>
      <w:r w:rsidRPr="00DE2D8A">
        <w:rPr>
          <w:lang w:eastAsia="zh-TW"/>
        </w:rPr>
        <w:t>公里長，區分為海岸低地、東英格蘭高地、白山山區等三大地理區域。因境內擁有許多花崗岩露天礦場，又名「花崗岩之州」（</w:t>
      </w:r>
      <w:r w:rsidRPr="00DE2D8A">
        <w:rPr>
          <w:lang w:eastAsia="zh-TW"/>
        </w:rPr>
        <w:t>Granite State</w:t>
      </w:r>
      <w:r w:rsidRPr="00DE2D8A">
        <w:rPr>
          <w:lang w:eastAsia="zh-TW"/>
        </w:rPr>
        <w:t>）。</w:t>
      </w:r>
    </w:p>
    <w:p w14:paraId="6FD1A116" w14:textId="77777777" w:rsidR="004130CA" w:rsidRPr="00DE2D8A" w:rsidRDefault="004130CA" w:rsidP="004130CA">
      <w:pPr>
        <w:pStyle w:val="af2"/>
        <w:ind w:left="945" w:hanging="709"/>
      </w:pPr>
      <w:r w:rsidRPr="00DE2D8A">
        <w:t>（一）面積：</w:t>
      </w:r>
      <w:r w:rsidRPr="00DE2D8A">
        <w:t>9,350</w:t>
      </w:r>
      <w:r w:rsidRPr="00DE2D8A">
        <w:t>平方英里</w:t>
      </w:r>
    </w:p>
    <w:p w14:paraId="581DCD8A" w14:textId="77777777" w:rsidR="004130CA" w:rsidRPr="00DE2D8A" w:rsidRDefault="004130CA" w:rsidP="004130CA">
      <w:pPr>
        <w:pStyle w:val="af2"/>
        <w:ind w:left="945" w:hanging="709"/>
      </w:pPr>
      <w:r w:rsidRPr="00DE2D8A">
        <w:t>（二）氣候：新罕布夏州屬濕潤的大陸型氣候，夏季短暫涼爽，冬季則寒冷漫長，該州北方與南方</w:t>
      </w:r>
      <w:r w:rsidRPr="00DE2D8A">
        <w:t>7</w:t>
      </w:r>
      <w:r w:rsidRPr="00DE2D8A">
        <w:t>月平均氣溫分別為攝氏</w:t>
      </w:r>
      <w:r w:rsidRPr="00DE2D8A">
        <w:t>19</w:t>
      </w:r>
      <w:r w:rsidRPr="00DE2D8A">
        <w:t>度及</w:t>
      </w:r>
      <w:r w:rsidRPr="00DE2D8A">
        <w:t>21</w:t>
      </w:r>
      <w:r w:rsidRPr="00DE2D8A">
        <w:t>度，</w:t>
      </w:r>
      <w:r w:rsidRPr="00DE2D8A">
        <w:t>1</w:t>
      </w:r>
      <w:r w:rsidRPr="00DE2D8A">
        <w:t>月均溫則分別為零下</w:t>
      </w:r>
      <w:r w:rsidRPr="00DE2D8A">
        <w:t>9</w:t>
      </w:r>
      <w:r w:rsidRPr="00DE2D8A">
        <w:t>度及零下</w:t>
      </w:r>
      <w:r w:rsidRPr="00DE2D8A">
        <w:t>7</w:t>
      </w:r>
      <w:r w:rsidRPr="00DE2D8A">
        <w:t>度。</w:t>
      </w:r>
    </w:p>
    <w:p w14:paraId="0A630D6A" w14:textId="77777777" w:rsidR="004130CA" w:rsidRPr="00DE2D8A" w:rsidRDefault="004130CA" w:rsidP="004130CA">
      <w:pPr>
        <w:pStyle w:val="a7"/>
        <w:spacing w:before="257" w:after="257"/>
        <w:ind w:left="632" w:hanging="632"/>
      </w:pPr>
      <w:r w:rsidRPr="00DE2D8A">
        <w:t>二、人文及社會環境</w:t>
      </w:r>
    </w:p>
    <w:p w14:paraId="15064CAA" w14:textId="77777777" w:rsidR="004130CA" w:rsidRPr="00DE2D8A" w:rsidRDefault="004130CA" w:rsidP="004130CA">
      <w:pPr>
        <w:pStyle w:val="af2"/>
        <w:ind w:left="945" w:hanging="709"/>
      </w:pPr>
      <w:r w:rsidRPr="00DE2D8A">
        <w:t>（一）首府為</w:t>
      </w:r>
      <w:r w:rsidRPr="00DE2D8A">
        <w:t xml:space="preserve"> Concord</w:t>
      </w:r>
      <w:r w:rsidRPr="00DE2D8A">
        <w:t>，最大都市為</w:t>
      </w:r>
      <w:r w:rsidRPr="00DE2D8A">
        <w:t xml:space="preserve"> Manchester</w:t>
      </w:r>
      <w:r w:rsidRPr="00DE2D8A">
        <w:t>。</w:t>
      </w:r>
    </w:p>
    <w:p w14:paraId="2DB7CF3B" w14:textId="77777777" w:rsidR="004130CA" w:rsidRPr="00DE2D8A" w:rsidRDefault="004130CA" w:rsidP="004130CA">
      <w:pPr>
        <w:pStyle w:val="af2"/>
        <w:ind w:left="945" w:hanging="709"/>
      </w:pPr>
      <w:r w:rsidRPr="00DE2D8A">
        <w:t>（二）主要語言：美式英語</w:t>
      </w:r>
    </w:p>
    <w:p w14:paraId="7F95CA1E" w14:textId="5D9C500D" w:rsidR="004130CA" w:rsidRPr="00DE2D8A" w:rsidRDefault="004130CA" w:rsidP="004130CA">
      <w:pPr>
        <w:pStyle w:val="af2"/>
        <w:ind w:left="945" w:hanging="709"/>
      </w:pPr>
      <w:r w:rsidRPr="00DE2D8A">
        <w:t>（三）人口數：約</w:t>
      </w:r>
      <w:r w:rsidR="006A3440" w:rsidRPr="00DE2D8A">
        <w:t>140.9</w:t>
      </w:r>
      <w:r w:rsidRPr="00DE2D8A">
        <w:t>萬人</w:t>
      </w:r>
    </w:p>
    <w:p w14:paraId="3077F03D" w14:textId="77777777" w:rsidR="004130CA" w:rsidRPr="00DE2D8A" w:rsidRDefault="004130CA" w:rsidP="004130CA">
      <w:pPr>
        <w:pStyle w:val="af2"/>
        <w:ind w:left="945" w:hanging="709"/>
        <w:rPr>
          <w:rFonts w:eastAsiaTheme="minorEastAsia"/>
        </w:rPr>
      </w:pPr>
      <w:r w:rsidRPr="00DE2D8A">
        <w:t>（四）新罕布夏州以英國漢普郡（</w:t>
      </w:r>
      <w:r w:rsidRPr="00DE2D8A">
        <w:t>County of Hampshire</w:t>
      </w:r>
      <w:r w:rsidRPr="00DE2D8A">
        <w:t>）為名，是最初</w:t>
      </w:r>
      <w:r w:rsidRPr="00DE2D8A">
        <w:t>13</w:t>
      </w:r>
      <w:r w:rsidRPr="00DE2D8A">
        <w:t>州之一（於</w:t>
      </w:r>
      <w:r w:rsidRPr="00DE2D8A">
        <w:t>1788</w:t>
      </w:r>
      <w:r w:rsidRPr="00DE2D8A">
        <w:t>年加入聯邦）；為新英格蘭地區六州之一，新英格蘭六州在美國獨立之歷史中占有極為重要之地位，人文薈萃，居住環境品質優良。新罕布夏州之達特茅斯學院（</w:t>
      </w:r>
      <w:r w:rsidRPr="00DE2D8A">
        <w:t>Dartmouth College</w:t>
      </w:r>
      <w:r w:rsidRPr="00DE2D8A">
        <w:t>）是美國創立歷史中最古老之五所高等學校之一，全州有超過</w:t>
      </w:r>
      <w:r w:rsidRPr="00DE2D8A">
        <w:t>12</w:t>
      </w:r>
      <w:r w:rsidRPr="00DE2D8A">
        <w:t>所以上大學院校。</w:t>
      </w:r>
    </w:p>
    <w:p w14:paraId="04481A12" w14:textId="77777777" w:rsidR="004130CA" w:rsidRPr="00DE2D8A" w:rsidRDefault="004130CA" w:rsidP="004130CA">
      <w:pPr>
        <w:pStyle w:val="a7"/>
        <w:pageBreakBefore/>
        <w:spacing w:before="257" w:after="257"/>
        <w:ind w:left="632" w:hanging="632"/>
      </w:pPr>
      <w:r w:rsidRPr="00DE2D8A">
        <w:lastRenderedPageBreak/>
        <w:t>三、政治體制</w:t>
      </w:r>
    </w:p>
    <w:p w14:paraId="394CA3F5" w14:textId="50C06F1A" w:rsidR="004130CA" w:rsidRPr="00DE2D8A" w:rsidRDefault="004130CA" w:rsidP="008A3B5E">
      <w:pPr>
        <w:ind w:firstLine="472"/>
        <w:rPr>
          <w:lang w:eastAsia="zh-TW"/>
        </w:rPr>
      </w:pPr>
      <w:r w:rsidRPr="00DE2D8A">
        <w:rPr>
          <w:lang w:eastAsia="zh-TW"/>
        </w:rPr>
        <w:t>新罕布夏州政治體制基本上與美國聯邦政府相同，採三權分立制，行政部門之州長及州務卿為民選（無副州長），任期為</w:t>
      </w:r>
      <w:r w:rsidRPr="00DE2D8A">
        <w:rPr>
          <w:lang w:eastAsia="zh-TW"/>
        </w:rPr>
        <w:t>2</w:t>
      </w:r>
      <w:r w:rsidRPr="00DE2D8A">
        <w:rPr>
          <w:lang w:eastAsia="zh-TW"/>
        </w:rPr>
        <w:t>年（新罕布夏州與佛蒙特州是美國唯二州長每</w:t>
      </w:r>
      <w:r w:rsidRPr="00DE2D8A">
        <w:rPr>
          <w:lang w:eastAsia="zh-TW"/>
        </w:rPr>
        <w:t>2</w:t>
      </w:r>
      <w:r w:rsidRPr="00DE2D8A">
        <w:rPr>
          <w:lang w:eastAsia="zh-TW"/>
        </w:rPr>
        <w:t>年改選的州），州議會共有參議員</w:t>
      </w:r>
      <w:r w:rsidRPr="00DE2D8A">
        <w:rPr>
          <w:lang w:eastAsia="zh-TW"/>
        </w:rPr>
        <w:t>24</w:t>
      </w:r>
      <w:r w:rsidRPr="00DE2D8A">
        <w:rPr>
          <w:lang w:eastAsia="zh-TW"/>
        </w:rPr>
        <w:t>名、眾議員</w:t>
      </w:r>
      <w:r w:rsidRPr="00DE2D8A">
        <w:rPr>
          <w:lang w:eastAsia="zh-TW"/>
        </w:rPr>
        <w:t>400</w:t>
      </w:r>
      <w:r w:rsidRPr="00DE2D8A">
        <w:rPr>
          <w:lang w:eastAsia="zh-TW"/>
        </w:rPr>
        <w:t>名。新罕布夏州共和黨籍</w:t>
      </w:r>
      <w:r w:rsidR="008A3B5E" w:rsidRPr="00DE2D8A">
        <w:rPr>
          <w:lang w:eastAsia="zh-TW"/>
        </w:rPr>
        <w:t>Kelly Ayotte</w:t>
      </w:r>
      <w:r w:rsidRPr="00DE2D8A">
        <w:rPr>
          <w:lang w:eastAsia="zh-TW"/>
        </w:rPr>
        <w:t>州長於</w:t>
      </w:r>
      <w:r w:rsidR="008A3B5E" w:rsidRPr="00DE2D8A">
        <w:rPr>
          <w:lang w:eastAsia="zh-TW"/>
        </w:rPr>
        <w:t>2025</w:t>
      </w:r>
      <w:r w:rsidR="008A3B5E" w:rsidRPr="00DE2D8A">
        <w:rPr>
          <w:lang w:eastAsia="zh-TW"/>
        </w:rPr>
        <w:t>年</w:t>
      </w:r>
      <w:r w:rsidR="008A3B5E" w:rsidRPr="00DE2D8A">
        <w:rPr>
          <w:lang w:eastAsia="zh-TW"/>
        </w:rPr>
        <w:t>1</w:t>
      </w:r>
      <w:r w:rsidR="008A3B5E" w:rsidRPr="00DE2D8A">
        <w:rPr>
          <w:lang w:eastAsia="zh-TW"/>
        </w:rPr>
        <w:t>月就任，承諾將延續</w:t>
      </w:r>
      <w:r w:rsidR="008A3B5E" w:rsidRPr="00DE2D8A">
        <w:rPr>
          <w:rFonts w:hint="eastAsia"/>
          <w:lang w:eastAsia="zh-TW"/>
        </w:rPr>
        <w:t>持續推動反稅收及親商經濟政策，聚焦住房、教育及預算等重要議題</w:t>
      </w:r>
      <w:r w:rsidRPr="00DE2D8A">
        <w:rPr>
          <w:lang w:eastAsia="zh-TW"/>
        </w:rPr>
        <w:t>。</w:t>
      </w:r>
    </w:p>
    <w:p w14:paraId="4C3ACBAA" w14:textId="77777777" w:rsidR="004130CA" w:rsidRPr="00DE2D8A" w:rsidRDefault="004130CA" w:rsidP="004130CA">
      <w:pPr>
        <w:pStyle w:val="a5"/>
        <w:spacing w:before="514" w:after="771"/>
      </w:pPr>
      <w:r w:rsidRPr="00DE2D8A">
        <w:rPr>
          <w:rFonts w:hint="eastAsia"/>
        </w:rPr>
        <w:lastRenderedPageBreak/>
        <w:t>第貳章　經濟環境</w:t>
      </w:r>
    </w:p>
    <w:p w14:paraId="06A4148C" w14:textId="77777777" w:rsidR="004130CA" w:rsidRPr="00DE2D8A" w:rsidRDefault="004130CA" w:rsidP="004130CA">
      <w:pPr>
        <w:pStyle w:val="a7"/>
        <w:spacing w:before="257" w:after="257"/>
        <w:ind w:left="632" w:hanging="632"/>
      </w:pPr>
      <w:r w:rsidRPr="00DE2D8A">
        <w:rPr>
          <w:rFonts w:hint="eastAsia"/>
        </w:rPr>
        <w:t>一、經濟概況</w:t>
      </w:r>
    </w:p>
    <w:p w14:paraId="5FB505E4" w14:textId="77777777" w:rsidR="004130CA" w:rsidRPr="00DE2D8A" w:rsidRDefault="004130CA" w:rsidP="004130CA">
      <w:pPr>
        <w:ind w:firstLine="472"/>
        <w:rPr>
          <w:lang w:eastAsia="zh-TW"/>
        </w:rPr>
      </w:pPr>
      <w:r w:rsidRPr="00DE2D8A">
        <w:rPr>
          <w:lang w:eastAsia="zh-TW"/>
        </w:rPr>
        <w:t>新州獲評為全美最自由之州，擁有新英格蘭地區最強勁經濟與人口成長率，經濟自由度全美第一。</w:t>
      </w:r>
    </w:p>
    <w:p w14:paraId="3EAFDD29" w14:textId="77777777" w:rsidR="004130CA" w:rsidRPr="00DE2D8A" w:rsidRDefault="004130CA" w:rsidP="004130CA">
      <w:pPr>
        <w:ind w:firstLine="472"/>
        <w:rPr>
          <w:lang w:eastAsia="zh-TW"/>
        </w:rPr>
      </w:pPr>
      <w:r w:rsidRPr="00DE2D8A">
        <w:rPr>
          <w:lang w:eastAsia="zh-TW"/>
        </w:rPr>
        <w:t>新罕布夏州積極透過免稅政策招商引資及吸收人才，</w:t>
      </w:r>
      <w:r w:rsidRPr="00DE2D8A">
        <w:rPr>
          <w:rFonts w:hint="eastAsia"/>
          <w:lang w:eastAsia="zh-TW"/>
        </w:rPr>
        <w:t>包括不課銷售稅（</w:t>
      </w:r>
      <w:r w:rsidRPr="00DE2D8A">
        <w:rPr>
          <w:rFonts w:hint="eastAsia"/>
          <w:lang w:eastAsia="zh-TW"/>
        </w:rPr>
        <w:t>sales tax</w:t>
      </w:r>
      <w:r w:rsidRPr="00DE2D8A">
        <w:rPr>
          <w:rFonts w:hint="eastAsia"/>
          <w:lang w:eastAsia="zh-TW"/>
        </w:rPr>
        <w:t>，含透過網路的銷售）、不課個人所得稅、不課資本利得稅（</w:t>
      </w:r>
      <w:r w:rsidRPr="00DE2D8A">
        <w:rPr>
          <w:rFonts w:hint="eastAsia"/>
          <w:lang w:eastAsia="zh-TW"/>
        </w:rPr>
        <w:t>capital gains tax</w:t>
      </w:r>
      <w:r w:rsidRPr="00DE2D8A">
        <w:rPr>
          <w:rFonts w:hint="eastAsia"/>
          <w:lang w:eastAsia="zh-TW"/>
        </w:rPr>
        <w:t>）、不課遺產及贈予稅、對專業服務的銷售也不課稅，企業營利稅率（</w:t>
      </w:r>
      <w:r w:rsidRPr="00DE2D8A">
        <w:rPr>
          <w:rFonts w:hint="eastAsia"/>
          <w:lang w:eastAsia="zh-TW"/>
        </w:rPr>
        <w:t>BPT</w:t>
      </w:r>
      <w:r w:rsidRPr="00DE2D8A">
        <w:rPr>
          <w:rFonts w:hint="eastAsia"/>
          <w:lang w:eastAsia="zh-TW"/>
        </w:rPr>
        <w:t>）為</w:t>
      </w:r>
      <w:r w:rsidRPr="00DE2D8A">
        <w:rPr>
          <w:rFonts w:hint="eastAsia"/>
          <w:lang w:eastAsia="zh-TW"/>
        </w:rPr>
        <w:t>7.5%</w:t>
      </w:r>
      <w:r w:rsidRPr="00DE2D8A">
        <w:rPr>
          <w:rFonts w:hint="eastAsia"/>
          <w:lang w:eastAsia="zh-TW"/>
        </w:rPr>
        <w:t>、企業所得稅（</w:t>
      </w:r>
      <w:r w:rsidRPr="00DE2D8A">
        <w:rPr>
          <w:rFonts w:hint="eastAsia"/>
          <w:lang w:eastAsia="zh-TW"/>
        </w:rPr>
        <w:t>BET</w:t>
      </w:r>
      <w:r w:rsidRPr="00DE2D8A">
        <w:rPr>
          <w:rFonts w:hint="eastAsia"/>
          <w:lang w:eastAsia="zh-TW"/>
        </w:rPr>
        <w:t>）為</w:t>
      </w:r>
      <w:r w:rsidRPr="00DE2D8A">
        <w:rPr>
          <w:rFonts w:hint="eastAsia"/>
          <w:lang w:eastAsia="zh-TW"/>
        </w:rPr>
        <w:t>0.55%</w:t>
      </w:r>
      <w:r w:rsidRPr="00DE2D8A">
        <w:rPr>
          <w:lang w:eastAsia="zh-TW"/>
        </w:rPr>
        <w:t>。</w:t>
      </w:r>
    </w:p>
    <w:p w14:paraId="7BC445DB" w14:textId="77777777" w:rsidR="004130CA" w:rsidRPr="00DE2D8A" w:rsidRDefault="004130CA" w:rsidP="004130CA">
      <w:pPr>
        <w:ind w:firstLine="472"/>
        <w:rPr>
          <w:lang w:eastAsia="zh-TW"/>
        </w:rPr>
      </w:pPr>
      <w:r w:rsidRPr="00DE2D8A">
        <w:rPr>
          <w:rFonts w:hint="eastAsia"/>
          <w:lang w:eastAsia="zh-TW"/>
        </w:rPr>
        <w:t>新罕布夏州曾是美國紡織品、製鞋業和造紙業的主要中心，</w:t>
      </w:r>
      <w:r w:rsidRPr="00DE2D8A">
        <w:rPr>
          <w:rFonts w:hint="eastAsia"/>
          <w:lang w:eastAsia="zh-TW"/>
        </w:rPr>
        <w:t>Manchester</w:t>
      </w:r>
      <w:r w:rsidRPr="00DE2D8A">
        <w:rPr>
          <w:rFonts w:hint="eastAsia"/>
          <w:lang w:eastAsia="zh-TW"/>
        </w:rPr>
        <w:t>、</w:t>
      </w:r>
      <w:r w:rsidRPr="00DE2D8A">
        <w:rPr>
          <w:rFonts w:ascii="Roboto" w:hAnsi="Roboto"/>
          <w:shd w:val="clear" w:color="auto" w:fill="FFFFFF"/>
          <w:lang w:eastAsia="zh-TW"/>
        </w:rPr>
        <w:t>Nashua</w:t>
      </w:r>
      <w:r w:rsidRPr="00DE2D8A">
        <w:rPr>
          <w:rFonts w:hint="eastAsia"/>
          <w:lang w:eastAsia="zh-TW"/>
        </w:rPr>
        <w:t>及</w:t>
      </w:r>
      <w:r w:rsidRPr="00DE2D8A">
        <w:rPr>
          <w:rFonts w:ascii="Roboto" w:hAnsi="Roboto"/>
          <w:shd w:val="clear" w:color="auto" w:fill="FFFFFF"/>
          <w:lang w:eastAsia="zh-TW"/>
        </w:rPr>
        <w:t>Berlin</w:t>
      </w:r>
      <w:r w:rsidRPr="00DE2D8A">
        <w:rPr>
          <w:rFonts w:hint="eastAsia"/>
          <w:lang w:eastAsia="zh-TW"/>
        </w:rPr>
        <w:t>等製造中心沒落後，由國防工業逐漸進入填補空缺，隨著高速公路系統建立，已有效連結該州南部到大波士頓地區，州政府亦積極透過免稅政策，加強招商引資及吸收人才，目前該州人口老化現象已趨緩，年輕人口不斷進入。重要產業包括科技、生命科學、衛生保健、先進製造、建築。此外，觀光業亦係該州發展重點，該州為美國東岸重要滑雪場，主要休閒活動包括滑雪、雪地摩托車、登山及其他冬季運動等</w:t>
      </w:r>
      <w:r w:rsidRPr="00DE2D8A">
        <w:rPr>
          <w:lang w:eastAsia="zh-TW"/>
        </w:rPr>
        <w:t>。</w:t>
      </w:r>
    </w:p>
    <w:p w14:paraId="33B8EC34" w14:textId="77777777" w:rsidR="004130CA" w:rsidRPr="00DE2D8A" w:rsidRDefault="004130CA" w:rsidP="004130CA">
      <w:pPr>
        <w:ind w:firstLine="472"/>
        <w:rPr>
          <w:lang w:eastAsia="zh-TW"/>
        </w:rPr>
      </w:pPr>
      <w:r w:rsidRPr="00DE2D8A">
        <w:rPr>
          <w:lang w:eastAsia="zh-TW"/>
        </w:rPr>
        <w:t>新罕布夏州在經濟發展利基為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w:t>
      </w:r>
    </w:p>
    <w:p w14:paraId="01E25539" w14:textId="77777777" w:rsidR="001A6A4B" w:rsidRPr="00DE2D8A" w:rsidRDefault="001A6A4B" w:rsidP="004130CA">
      <w:pPr>
        <w:ind w:firstLine="472"/>
        <w:rPr>
          <w:lang w:eastAsia="zh-TW"/>
        </w:rPr>
      </w:pPr>
    </w:p>
    <w:p w14:paraId="584A544A" w14:textId="77777777" w:rsidR="004130CA" w:rsidRPr="00DE2D8A" w:rsidRDefault="004130CA" w:rsidP="004130CA">
      <w:pPr>
        <w:ind w:firstLine="472"/>
        <w:rPr>
          <w:lang w:eastAsia="zh-TW"/>
        </w:rPr>
      </w:pPr>
      <w:r w:rsidRPr="00DE2D8A">
        <w:rPr>
          <w:lang w:eastAsia="zh-TW"/>
        </w:rPr>
        <w:lastRenderedPageBreak/>
        <w:t>新罕布夏州因與麻州關係密切，因麻州的就業機會較多且薪資條件較優，新罕布夏州居民在麻州境內就業高達數萬人。此外，新罕布夏州仍須降低州內的醫療及能源價格、改善諸如道路及橋樑等基礎設施、提高對高等教育的投資，及改善州內之寬頻高速上網普及率，以提升競爭力。</w:t>
      </w:r>
    </w:p>
    <w:p w14:paraId="36908D13" w14:textId="77777777" w:rsidR="004130CA" w:rsidRPr="00DE2D8A" w:rsidRDefault="004130CA" w:rsidP="004130CA">
      <w:pPr>
        <w:pStyle w:val="a7"/>
        <w:spacing w:before="257" w:after="257"/>
        <w:ind w:left="632" w:hanging="632"/>
      </w:pPr>
      <w:r w:rsidRPr="00DE2D8A">
        <w:t>二、天然資源：</w:t>
      </w:r>
    </w:p>
    <w:p w14:paraId="6280E4D9" w14:textId="77777777" w:rsidR="004130CA" w:rsidRPr="00DE2D8A" w:rsidRDefault="004130CA" w:rsidP="004130CA">
      <w:pPr>
        <w:pStyle w:val="af2"/>
        <w:ind w:left="945" w:hanging="709"/>
      </w:pPr>
      <w:r w:rsidRPr="00DE2D8A">
        <w:t>（一）物產：乳製品、蔬果、牛肉、楓樹糖漿。</w:t>
      </w:r>
    </w:p>
    <w:p w14:paraId="05D83599" w14:textId="77777777" w:rsidR="004130CA" w:rsidRPr="00DE2D8A" w:rsidRDefault="004130CA" w:rsidP="004130CA">
      <w:pPr>
        <w:pStyle w:val="af2"/>
        <w:ind w:left="945" w:hanging="709"/>
      </w:pPr>
      <w:r w:rsidRPr="00DE2D8A">
        <w:t>（二）自然資源：花崗石、木材、黏土、雲母礦、寶石。</w:t>
      </w:r>
    </w:p>
    <w:p w14:paraId="528CDD1D" w14:textId="77777777" w:rsidR="004130CA" w:rsidRPr="00DE2D8A" w:rsidRDefault="004130CA" w:rsidP="004130CA">
      <w:pPr>
        <w:pStyle w:val="a7"/>
        <w:spacing w:before="257" w:after="257"/>
        <w:ind w:left="632" w:hanging="632"/>
      </w:pPr>
      <w:r w:rsidRPr="00DE2D8A">
        <w:t>三、產業概況</w:t>
      </w:r>
    </w:p>
    <w:p w14:paraId="010B73A9" w14:textId="77777777" w:rsidR="004130CA" w:rsidRPr="00DE2D8A" w:rsidRDefault="004130CA" w:rsidP="004130CA">
      <w:pPr>
        <w:ind w:firstLine="472"/>
        <w:rPr>
          <w:lang w:eastAsia="zh-TW"/>
        </w:rPr>
      </w:pPr>
      <w:r w:rsidRPr="00DE2D8A">
        <w:t>新罕布夏州具有高科技或特殊</w:t>
      </w:r>
      <w:r w:rsidRPr="00DE2D8A">
        <w:rPr>
          <w:rFonts w:hint="eastAsia"/>
        </w:rPr>
        <w:t>產品的生產商，如國防企業</w:t>
      </w:r>
      <w:r w:rsidRPr="00DE2D8A">
        <w:t>BAE Systems</w:t>
      </w:r>
      <w:r w:rsidRPr="00DE2D8A">
        <w:t>、奇異航太（</w:t>
      </w:r>
      <w:r w:rsidRPr="00DE2D8A">
        <w:t>GE Aviation</w:t>
      </w:r>
      <w:r w:rsidRPr="00DE2D8A">
        <w:t>）引擎製造部門等。</w:t>
      </w:r>
      <w:r w:rsidRPr="00DE2D8A">
        <w:rPr>
          <w:lang w:eastAsia="zh-TW"/>
        </w:rPr>
        <w:t>我國軟體及</w:t>
      </w:r>
      <w:r w:rsidRPr="00DE2D8A">
        <w:rPr>
          <w:lang w:eastAsia="zh-TW"/>
        </w:rPr>
        <w:t>IT</w:t>
      </w:r>
      <w:r w:rsidRPr="00DE2D8A">
        <w:rPr>
          <w:lang w:eastAsia="zh-TW"/>
        </w:rPr>
        <w:t>服務業、</w:t>
      </w:r>
      <w:r w:rsidRPr="00DE2D8A">
        <w:rPr>
          <w:rFonts w:hint="eastAsia"/>
          <w:lang w:eastAsia="zh-TW"/>
        </w:rPr>
        <w:t>產業機械設備及工具、電腦、電子、電機與</w:t>
      </w:r>
      <w:r w:rsidRPr="00DE2D8A">
        <w:rPr>
          <w:lang w:eastAsia="zh-TW"/>
        </w:rPr>
        <w:t>通訊裝備、儀器設備和高科技</w:t>
      </w:r>
      <w:r w:rsidRPr="00DE2D8A">
        <w:rPr>
          <w:rFonts w:hint="eastAsia"/>
          <w:lang w:eastAsia="zh-TW"/>
        </w:rPr>
        <w:t>產業，可尋求和當地相關業者進行產業技術合作</w:t>
      </w:r>
      <w:r w:rsidRPr="00DE2D8A">
        <w:rPr>
          <w:lang w:eastAsia="zh-TW"/>
        </w:rPr>
        <w:t>，主要</w:t>
      </w:r>
      <w:r w:rsidRPr="00DE2D8A">
        <w:rPr>
          <w:rFonts w:hint="eastAsia"/>
          <w:lang w:eastAsia="zh-TW"/>
        </w:rPr>
        <w:t>產業包</w:t>
      </w:r>
      <w:r w:rsidRPr="00DE2D8A">
        <w:rPr>
          <w:lang w:eastAsia="zh-TW"/>
        </w:rPr>
        <w:t>括</w:t>
      </w:r>
      <w:r w:rsidRPr="00DE2D8A">
        <w:rPr>
          <w:rFonts w:hint="eastAsia"/>
          <w:lang w:eastAsia="zh-TW"/>
        </w:rPr>
        <w:t>：</w:t>
      </w:r>
    </w:p>
    <w:p w14:paraId="2F60D0DE" w14:textId="77777777" w:rsidR="004130CA" w:rsidRPr="00DE2D8A" w:rsidRDefault="004130CA" w:rsidP="004130CA">
      <w:pPr>
        <w:pStyle w:val="af2"/>
        <w:ind w:left="945" w:hanging="709"/>
      </w:pPr>
      <w:r w:rsidRPr="00DE2D8A">
        <w:t>（一）</w:t>
      </w:r>
      <w:r w:rsidRPr="00DE2D8A">
        <w:rPr>
          <w:rFonts w:hint="eastAsia"/>
        </w:rPr>
        <w:t>科技：獲評為全美前十大科技州，專利創造全美排名第</w:t>
      </w:r>
      <w:r w:rsidRPr="00DE2D8A">
        <w:rPr>
          <w:rFonts w:hint="eastAsia"/>
        </w:rPr>
        <w:t>6</w:t>
      </w:r>
      <w:r w:rsidRPr="00DE2D8A">
        <w:rPr>
          <w:rFonts w:hint="eastAsia"/>
        </w:rPr>
        <w:t>，包含</w:t>
      </w:r>
      <w:r w:rsidRPr="00DE2D8A">
        <w:rPr>
          <w:rFonts w:hint="eastAsia"/>
        </w:rPr>
        <w:t>5,050</w:t>
      </w:r>
      <w:r w:rsidRPr="00DE2D8A">
        <w:rPr>
          <w:rFonts w:hint="eastAsia"/>
        </w:rPr>
        <w:t>家科技產業，相關從業人員約</w:t>
      </w:r>
      <w:r w:rsidRPr="00DE2D8A">
        <w:rPr>
          <w:rFonts w:hint="eastAsia"/>
        </w:rPr>
        <w:t>5.6</w:t>
      </w:r>
      <w:r w:rsidRPr="00DE2D8A">
        <w:rPr>
          <w:rFonts w:hint="eastAsia"/>
        </w:rPr>
        <w:t>萬且薪資高於全國平均，主要廠商包括</w:t>
      </w:r>
      <w:r w:rsidRPr="00DE2D8A">
        <w:t>Oracle Dyn</w:t>
      </w:r>
      <w:r w:rsidRPr="00DE2D8A">
        <w:rPr>
          <w:rFonts w:hint="eastAsia"/>
        </w:rPr>
        <w:t>及</w:t>
      </w:r>
      <w:r w:rsidRPr="00DE2D8A">
        <w:t>Autodesk</w:t>
      </w:r>
      <w:r w:rsidRPr="00DE2D8A">
        <w:rPr>
          <w:rFonts w:hint="eastAsia"/>
        </w:rPr>
        <w:t>；另</w:t>
      </w:r>
      <w:r w:rsidRPr="00DE2D8A">
        <w:rPr>
          <w:rFonts w:hint="eastAsia"/>
        </w:rPr>
        <w:t>Manchester</w:t>
      </w:r>
      <w:r w:rsidRPr="00DE2D8A">
        <w:rPr>
          <w:rFonts w:hint="eastAsia"/>
        </w:rPr>
        <w:t>、</w:t>
      </w:r>
      <w:r w:rsidRPr="00DE2D8A">
        <w:rPr>
          <w:rFonts w:hint="eastAsia"/>
        </w:rPr>
        <w:t>Portsmouth</w:t>
      </w:r>
      <w:r w:rsidRPr="00DE2D8A">
        <w:rPr>
          <w:rFonts w:hint="eastAsia"/>
        </w:rPr>
        <w:t>、</w:t>
      </w:r>
      <w:r w:rsidRPr="00DE2D8A">
        <w:rPr>
          <w:rFonts w:hint="eastAsia"/>
        </w:rPr>
        <w:t>Nashua</w:t>
      </w:r>
      <w:r w:rsidRPr="00DE2D8A">
        <w:rPr>
          <w:rFonts w:hint="eastAsia"/>
        </w:rPr>
        <w:t>等地為新州科技產業主要聚落</w:t>
      </w:r>
      <w:r w:rsidRPr="00DE2D8A">
        <w:t>。</w:t>
      </w:r>
    </w:p>
    <w:p w14:paraId="3039B083" w14:textId="77777777" w:rsidR="004130CA" w:rsidRPr="00DE2D8A" w:rsidRDefault="004130CA" w:rsidP="004130CA">
      <w:pPr>
        <w:pStyle w:val="af2"/>
        <w:ind w:left="945" w:hanging="709"/>
      </w:pPr>
      <w:r w:rsidRPr="00DE2D8A">
        <w:t>（二）</w:t>
      </w:r>
      <w:r w:rsidRPr="00DE2D8A">
        <w:rPr>
          <w:rFonts w:hint="eastAsia"/>
        </w:rPr>
        <w:t>先進製造：曾經以其紡織品製造能力聞名，當前則包括製藥及醫療器材、航空航太產品及零件製造；航太、國防、機械、電子等產業，超過</w:t>
      </w:r>
      <w:r w:rsidRPr="00DE2D8A">
        <w:rPr>
          <w:rFonts w:hint="eastAsia"/>
        </w:rPr>
        <w:t>1,700</w:t>
      </w:r>
      <w:r w:rsidRPr="00DE2D8A">
        <w:rPr>
          <w:rFonts w:hint="eastAsia"/>
        </w:rPr>
        <w:t>家製造商僱用超過</w:t>
      </w:r>
      <w:r w:rsidRPr="00DE2D8A">
        <w:rPr>
          <w:rFonts w:hint="eastAsia"/>
        </w:rPr>
        <w:t>6.7</w:t>
      </w:r>
      <w:r w:rsidRPr="00DE2D8A">
        <w:rPr>
          <w:rFonts w:hint="eastAsia"/>
        </w:rPr>
        <w:t>萬名員工。另透過社區大學提供機器人、複合材料、減損檢測及車床勞動力培訓計畫，主要廠商包括</w:t>
      </w:r>
      <w:r w:rsidRPr="00DE2D8A">
        <w:t>BAE Systems</w:t>
      </w:r>
      <w:r w:rsidRPr="00DE2D8A">
        <w:t>、</w:t>
      </w:r>
      <w:r w:rsidRPr="00DE2D8A">
        <w:rPr>
          <w:rFonts w:hint="eastAsia"/>
        </w:rPr>
        <w:t>GE Aviation</w:t>
      </w:r>
      <w:r w:rsidRPr="00DE2D8A">
        <w:rPr>
          <w:rFonts w:hint="eastAsia"/>
        </w:rPr>
        <w:t>、</w:t>
      </w:r>
      <w:r w:rsidRPr="00DE2D8A">
        <w:rPr>
          <w:rFonts w:hint="eastAsia"/>
        </w:rPr>
        <w:t>Velcro</w:t>
      </w:r>
      <w:r w:rsidRPr="00DE2D8A">
        <w:rPr>
          <w:rFonts w:hint="eastAsia"/>
        </w:rPr>
        <w:t>及</w:t>
      </w:r>
      <w:r w:rsidRPr="00DE2D8A">
        <w:t>OSRAM</w:t>
      </w:r>
      <w:r w:rsidRPr="00DE2D8A">
        <w:t>。</w:t>
      </w:r>
    </w:p>
    <w:p w14:paraId="30356B18" w14:textId="77777777" w:rsidR="004130CA" w:rsidRPr="00DE2D8A" w:rsidRDefault="004130CA" w:rsidP="004130CA">
      <w:pPr>
        <w:pStyle w:val="af2"/>
        <w:ind w:left="945" w:hanging="709"/>
      </w:pPr>
      <w:r w:rsidRPr="00DE2D8A">
        <w:t>（三）</w:t>
      </w:r>
      <w:r w:rsidRPr="00DE2D8A">
        <w:rPr>
          <w:rFonts w:hint="eastAsia"/>
        </w:rPr>
        <w:t>健康照護與醫療生命科學：為該州最大產業之一，預計至</w:t>
      </w:r>
      <w:r w:rsidRPr="00DE2D8A">
        <w:rPr>
          <w:rFonts w:hint="eastAsia"/>
        </w:rPr>
        <w:t>2026</w:t>
      </w:r>
      <w:r w:rsidRPr="00DE2D8A">
        <w:rPr>
          <w:rFonts w:hint="eastAsia"/>
        </w:rPr>
        <w:t>年將成長</w:t>
      </w:r>
      <w:r w:rsidRPr="00DE2D8A">
        <w:rPr>
          <w:rFonts w:hint="eastAsia"/>
        </w:rPr>
        <w:t>15.7%</w:t>
      </w:r>
      <w:r w:rsidRPr="00DE2D8A">
        <w:rPr>
          <w:rFonts w:hint="eastAsia"/>
        </w:rPr>
        <w:t>；另</w:t>
      </w:r>
      <w:r w:rsidRPr="00DE2D8A">
        <w:rPr>
          <w:rFonts w:hint="eastAsia"/>
        </w:rPr>
        <w:t>Manchester</w:t>
      </w:r>
      <w:r w:rsidRPr="00DE2D8A">
        <w:rPr>
          <w:rFonts w:hint="eastAsia"/>
        </w:rPr>
        <w:t>投資</w:t>
      </w:r>
      <w:r w:rsidRPr="00DE2D8A">
        <w:rPr>
          <w:rFonts w:hint="eastAsia"/>
        </w:rPr>
        <w:t>3</w:t>
      </w:r>
      <w:r w:rsidRPr="00DE2D8A">
        <w:rPr>
          <w:rFonts w:hint="eastAsia"/>
        </w:rPr>
        <w:t>億美元先進再生製造研究院（</w:t>
      </w:r>
      <w:r w:rsidRPr="00DE2D8A">
        <w:rPr>
          <w:rFonts w:hint="eastAsia"/>
        </w:rPr>
        <w:t xml:space="preserve">Advanced </w:t>
      </w:r>
      <w:r w:rsidRPr="00DE2D8A">
        <w:rPr>
          <w:rFonts w:hint="eastAsia"/>
        </w:rPr>
        <w:lastRenderedPageBreak/>
        <w:t>Regenerative Manufacturing Institute</w:t>
      </w:r>
      <w:r w:rsidRPr="00DE2D8A">
        <w:rPr>
          <w:rFonts w:hint="eastAsia"/>
        </w:rPr>
        <w:t>），吸引頂尖人才與新創企業進駐，頂尖醫學院及藥廠構成完整生態系，主要參與者包括</w:t>
      </w:r>
      <w:r w:rsidRPr="00DE2D8A">
        <w:rPr>
          <w:rFonts w:hint="eastAsia"/>
        </w:rPr>
        <w:t>Dartmouth-Hitchcock Medical Center</w:t>
      </w:r>
      <w:r w:rsidRPr="00DE2D8A">
        <w:rPr>
          <w:rFonts w:hint="eastAsia"/>
        </w:rPr>
        <w:t>、</w:t>
      </w:r>
      <w:r w:rsidRPr="00DE2D8A">
        <w:rPr>
          <w:rFonts w:hint="eastAsia"/>
        </w:rPr>
        <w:t>Lonza</w:t>
      </w:r>
      <w:r w:rsidRPr="00DE2D8A">
        <w:rPr>
          <w:rFonts w:hint="eastAsia"/>
        </w:rPr>
        <w:t>、</w:t>
      </w:r>
      <w:r w:rsidRPr="00DE2D8A">
        <w:rPr>
          <w:rFonts w:hint="eastAsia"/>
        </w:rPr>
        <w:t>Avitide</w:t>
      </w:r>
      <w:r w:rsidRPr="00DE2D8A">
        <w:rPr>
          <w:rFonts w:hint="eastAsia"/>
        </w:rPr>
        <w:t>、</w:t>
      </w:r>
      <w:r w:rsidRPr="00DE2D8A">
        <w:rPr>
          <w:rFonts w:hint="eastAsia"/>
        </w:rPr>
        <w:t>Medtronic</w:t>
      </w:r>
      <w:r w:rsidRPr="00DE2D8A">
        <w:t>。</w:t>
      </w:r>
    </w:p>
    <w:p w14:paraId="0C5A3D38" w14:textId="77777777" w:rsidR="004130CA" w:rsidRPr="00DE2D8A" w:rsidRDefault="004130CA" w:rsidP="004130CA">
      <w:pPr>
        <w:pStyle w:val="af2"/>
        <w:ind w:left="945" w:hanging="709"/>
      </w:pPr>
      <w:r w:rsidRPr="00DE2D8A">
        <w:rPr>
          <w:rFonts w:hint="eastAsia"/>
        </w:rPr>
        <w:t>（四）觀光與戶外活動：地貌豐富為新英格蘭地區旅遊所選，每年接待超過</w:t>
      </w:r>
      <w:r w:rsidRPr="00DE2D8A">
        <w:rPr>
          <w:rFonts w:hint="eastAsia"/>
        </w:rPr>
        <w:t>1,000</w:t>
      </w:r>
      <w:r w:rsidRPr="00DE2D8A">
        <w:rPr>
          <w:rFonts w:hint="eastAsia"/>
        </w:rPr>
        <w:t>萬名遊客，平均總消費為</w:t>
      </w:r>
      <w:r w:rsidRPr="00DE2D8A">
        <w:rPr>
          <w:rFonts w:hint="eastAsia"/>
        </w:rPr>
        <w:t>54</w:t>
      </w:r>
      <w:r w:rsidRPr="00DE2D8A">
        <w:rPr>
          <w:rFonts w:hint="eastAsia"/>
        </w:rPr>
        <w:t>億美元，新州為新英格蘭地區旅宿業領導者，包含</w:t>
      </w:r>
      <w:r w:rsidRPr="00DE2D8A">
        <w:rPr>
          <w:rFonts w:hint="eastAsia"/>
        </w:rPr>
        <w:t>4,500</w:t>
      </w:r>
      <w:r w:rsidRPr="00DE2D8A">
        <w:rPr>
          <w:rFonts w:hint="eastAsia"/>
        </w:rPr>
        <w:t>家旅宿企業及</w:t>
      </w:r>
      <w:r w:rsidRPr="00DE2D8A">
        <w:rPr>
          <w:rFonts w:hint="eastAsia"/>
        </w:rPr>
        <w:t>6.5</w:t>
      </w:r>
      <w:r w:rsidRPr="00DE2D8A">
        <w:rPr>
          <w:rFonts w:hint="eastAsia"/>
        </w:rPr>
        <w:t>萬從業人員</w:t>
      </w:r>
      <w:r w:rsidRPr="00DE2D8A">
        <w:t>。</w:t>
      </w:r>
    </w:p>
    <w:p w14:paraId="7CEB3FBB" w14:textId="77777777" w:rsidR="004130CA" w:rsidRPr="00DE2D8A" w:rsidRDefault="004130CA" w:rsidP="004130CA">
      <w:pPr>
        <w:pStyle w:val="a7"/>
        <w:spacing w:before="257" w:after="257"/>
        <w:ind w:left="632" w:hanging="632"/>
      </w:pPr>
      <w:r w:rsidRPr="00DE2D8A">
        <w:t>四、政府之重要經濟措施及經濟展望</w:t>
      </w:r>
    </w:p>
    <w:p w14:paraId="67F8DBD6" w14:textId="77777777" w:rsidR="004130CA" w:rsidRPr="00DE2D8A" w:rsidRDefault="004130CA" w:rsidP="004130CA">
      <w:pPr>
        <w:ind w:firstLine="472"/>
        <w:rPr>
          <w:lang w:eastAsia="zh-TW"/>
        </w:rPr>
      </w:pPr>
      <w:r w:rsidRPr="00DE2D8A">
        <w:rPr>
          <w:lang w:eastAsia="zh-TW"/>
        </w:rPr>
        <w:t>新罕布夏州在經濟發展上特點及優勢</w:t>
      </w:r>
      <w:r w:rsidRPr="00DE2D8A">
        <w:rPr>
          <w:rFonts w:hint="eastAsia"/>
          <w:lang w:eastAsia="zh-TW"/>
        </w:rPr>
        <w:t>為</w:t>
      </w:r>
      <w:r w:rsidRPr="00DE2D8A">
        <w:rPr>
          <w:lang w:eastAsia="zh-TW"/>
        </w:rPr>
        <w:t>較低的稅</w:t>
      </w:r>
      <w:r w:rsidRPr="00DE2D8A">
        <w:rPr>
          <w:rFonts w:hint="eastAsia"/>
          <w:lang w:eastAsia="zh-TW"/>
        </w:rPr>
        <w:t>賦</w:t>
      </w:r>
      <w:r w:rsidRPr="00DE2D8A">
        <w:rPr>
          <w:lang w:eastAsia="zh-TW"/>
        </w:rPr>
        <w:t>。在與企業經營息息相關的稅賦競爭條件上，新罕布夏州不課銷售稅（</w:t>
      </w:r>
      <w:r w:rsidRPr="00DE2D8A">
        <w:rPr>
          <w:lang w:eastAsia="zh-TW"/>
        </w:rPr>
        <w:t>sales tax</w:t>
      </w:r>
      <w:r w:rsidRPr="00DE2D8A">
        <w:rPr>
          <w:lang w:eastAsia="zh-TW"/>
        </w:rPr>
        <w:t>，含透過網路的銷售），不課個人所得稅（但對利息及股利收入課</w:t>
      </w:r>
      <w:r w:rsidRPr="00DE2D8A">
        <w:rPr>
          <w:lang w:eastAsia="zh-TW"/>
        </w:rPr>
        <w:t>5%</w:t>
      </w:r>
      <w:r w:rsidRPr="00DE2D8A">
        <w:rPr>
          <w:lang w:eastAsia="zh-TW"/>
        </w:rPr>
        <w:t>的利息及股利稅），不課資本利得稅（</w:t>
      </w:r>
      <w:r w:rsidRPr="00DE2D8A">
        <w:rPr>
          <w:lang w:eastAsia="zh-TW"/>
        </w:rPr>
        <w:t>capital gains tax</w:t>
      </w:r>
      <w:r w:rsidRPr="00DE2D8A">
        <w:rPr>
          <w:lang w:eastAsia="zh-TW"/>
        </w:rPr>
        <w:t>，對不動產的買賣、移轉或贈予的雙方各徵課</w:t>
      </w:r>
      <w:r w:rsidRPr="00DE2D8A">
        <w:rPr>
          <w:lang w:eastAsia="zh-TW"/>
        </w:rPr>
        <w:t>0.75%</w:t>
      </w:r>
      <w:r w:rsidRPr="00DE2D8A">
        <w:rPr>
          <w:lang w:eastAsia="zh-TW"/>
        </w:rPr>
        <w:t>不動產移轉稅），不課遺產及贈予稅，對專業服務也不課稅，營利事業所得稅率（</w:t>
      </w:r>
      <w:r w:rsidRPr="00DE2D8A">
        <w:rPr>
          <w:lang w:eastAsia="zh-TW"/>
        </w:rPr>
        <w:t>Business Profits Tax</w:t>
      </w:r>
      <w:r w:rsidRPr="00DE2D8A">
        <w:rPr>
          <w:lang w:eastAsia="zh-TW"/>
        </w:rPr>
        <w:t>）為</w:t>
      </w:r>
      <w:r w:rsidRPr="00DE2D8A">
        <w:rPr>
          <w:lang w:eastAsia="zh-TW"/>
        </w:rPr>
        <w:t>7.5%</w:t>
      </w:r>
      <w:r w:rsidRPr="00DE2D8A">
        <w:rPr>
          <w:lang w:eastAsia="zh-TW"/>
        </w:rPr>
        <w:t>。</w:t>
      </w:r>
      <w:r w:rsidRPr="00DE2D8A">
        <w:rPr>
          <w:rFonts w:hint="eastAsia"/>
          <w:lang w:eastAsia="zh-TW"/>
        </w:rPr>
        <w:t>企業可依靠該州穩定一致的稅收政策，稅務基金會（</w:t>
      </w:r>
      <w:r w:rsidRPr="00DE2D8A">
        <w:rPr>
          <w:lang w:eastAsia="zh-TW"/>
        </w:rPr>
        <w:t>Tax Foundation</w:t>
      </w:r>
      <w:r w:rsidRPr="00DE2D8A">
        <w:rPr>
          <w:rFonts w:hint="eastAsia"/>
          <w:lang w:eastAsia="zh-TW"/>
        </w:rPr>
        <w:t>）評定該政策在全美排名第六，新英格蘭排名第一。外部不利因素對該州經濟影響有限，但獲得住房、兒童保育與家庭繁榮所需資源有限等潛在挑戰恐仍為花崗岩州居民福祉與經濟主要限制。</w:t>
      </w:r>
    </w:p>
    <w:p w14:paraId="51167C61" w14:textId="46592512" w:rsidR="004130CA" w:rsidRPr="00DE2D8A" w:rsidRDefault="00AC6F18" w:rsidP="004130CA">
      <w:pPr>
        <w:ind w:firstLine="472"/>
        <w:rPr>
          <w:lang w:eastAsia="zh-TW"/>
        </w:rPr>
      </w:pPr>
      <w:r w:rsidRPr="00DE2D8A">
        <w:rPr>
          <w:rFonts w:hint="eastAsia"/>
          <w:lang w:eastAsia="zh-TW"/>
        </w:rPr>
        <w:t>新罕布夏州州長</w:t>
      </w:r>
      <w:r w:rsidRPr="00DE2D8A">
        <w:rPr>
          <w:rFonts w:hint="eastAsia"/>
          <w:lang w:eastAsia="zh-TW"/>
        </w:rPr>
        <w:t>Kelly Ayotte 2025</w:t>
      </w:r>
      <w:r w:rsidRPr="00DE2D8A">
        <w:rPr>
          <w:rFonts w:hint="eastAsia"/>
          <w:lang w:eastAsia="zh-TW"/>
        </w:rPr>
        <w:t>年首度發布就職演說</w:t>
      </w:r>
      <w:r w:rsidR="004130CA" w:rsidRPr="00DE2D8A">
        <w:rPr>
          <w:rFonts w:hint="eastAsia"/>
          <w:lang w:eastAsia="zh-TW"/>
        </w:rPr>
        <w:t>，重點包括</w:t>
      </w:r>
      <w:r w:rsidR="004130CA" w:rsidRPr="00DE2D8A">
        <w:rPr>
          <w:lang w:eastAsia="zh-TW"/>
        </w:rPr>
        <w:t>：</w:t>
      </w:r>
    </w:p>
    <w:p w14:paraId="48A590D0" w14:textId="77777777" w:rsidR="001A6A4B" w:rsidRPr="00DE2D8A" w:rsidRDefault="001A6A4B" w:rsidP="001A6A4B">
      <w:pPr>
        <w:pStyle w:val="af2"/>
        <w:ind w:left="945" w:hanging="709"/>
      </w:pPr>
      <w:r w:rsidRPr="00DE2D8A">
        <w:rPr>
          <w:rFonts w:hint="eastAsia"/>
        </w:rPr>
        <w:t>（一）</w:t>
      </w:r>
      <w:r w:rsidRPr="00DE2D8A">
        <w:rPr>
          <w:rFonts w:hint="eastAsia"/>
        </w:rPr>
        <w:tab/>
      </w:r>
      <w:r w:rsidRPr="00DE2D8A">
        <w:rPr>
          <w:rFonts w:hint="eastAsia"/>
        </w:rPr>
        <w:t>解決住房危機：鼓勵住房計畫發展，或改建廢棄小學成為住宅，將審視未充分利用之公有財產解決住房危機，要求將審核時間降至</w:t>
      </w:r>
      <w:r w:rsidRPr="00DE2D8A">
        <w:rPr>
          <w:rFonts w:hint="eastAsia"/>
        </w:rPr>
        <w:t>60</w:t>
      </w:r>
      <w:r w:rsidRPr="00DE2D8A">
        <w:rPr>
          <w:rFonts w:hint="eastAsia"/>
        </w:rPr>
        <w:t>天以內。</w:t>
      </w:r>
    </w:p>
    <w:p w14:paraId="12B15362" w14:textId="77777777" w:rsidR="001A6A4B" w:rsidRPr="00DE2D8A" w:rsidRDefault="001A6A4B" w:rsidP="001A6A4B">
      <w:pPr>
        <w:pStyle w:val="af2"/>
        <w:ind w:left="945" w:hanging="709"/>
      </w:pPr>
      <w:r w:rsidRPr="00DE2D8A">
        <w:rPr>
          <w:rFonts w:hint="eastAsia"/>
        </w:rPr>
        <w:t>（二）</w:t>
      </w:r>
      <w:r w:rsidRPr="00DE2D8A">
        <w:rPr>
          <w:rFonts w:hint="eastAsia"/>
        </w:rPr>
        <w:tab/>
      </w:r>
      <w:r w:rsidRPr="00DE2D8A">
        <w:rPr>
          <w:rFonts w:hint="eastAsia"/>
        </w:rPr>
        <w:t>維繫教育品質：新州學生人均教育資金全美排名前十，將延續撥列預算用於教育，強調產業投資、職涯教育及勞動力培訓重要性，擴大公私合作夥伴關係，增加勞動力培訓計畫及協助社區大學擴大人才培養。另宣布將規劃禁止學生於校園使用手機，惟尚未公布施行細節。</w:t>
      </w:r>
    </w:p>
    <w:p w14:paraId="11E0C1D4" w14:textId="77777777" w:rsidR="001A6A4B" w:rsidRPr="00DE2D8A" w:rsidRDefault="001A6A4B" w:rsidP="001A6A4B">
      <w:pPr>
        <w:pStyle w:val="af2"/>
        <w:ind w:left="945" w:hanging="709"/>
      </w:pPr>
    </w:p>
    <w:p w14:paraId="08897AB3" w14:textId="77777777" w:rsidR="001A6A4B" w:rsidRPr="00DE2D8A" w:rsidRDefault="001A6A4B" w:rsidP="001A6A4B">
      <w:pPr>
        <w:pStyle w:val="af2"/>
        <w:ind w:left="945" w:hanging="709"/>
      </w:pPr>
      <w:r w:rsidRPr="00DE2D8A">
        <w:rPr>
          <w:rFonts w:hint="eastAsia"/>
        </w:rPr>
        <w:lastRenderedPageBreak/>
        <w:t>（三）</w:t>
      </w:r>
      <w:r w:rsidRPr="00DE2D8A">
        <w:rPr>
          <w:rFonts w:hint="eastAsia"/>
        </w:rPr>
        <w:tab/>
      </w:r>
      <w:r w:rsidRPr="00DE2D8A">
        <w:rPr>
          <w:rFonts w:hint="eastAsia"/>
        </w:rPr>
        <w:t>削減預算：新州無所得稅、無銷售稅，財產稅為主要財政收入，鑒於聯邦「美國救援計畫法」（</w:t>
      </w:r>
      <w:r w:rsidRPr="00DE2D8A">
        <w:rPr>
          <w:rFonts w:hint="eastAsia"/>
        </w:rPr>
        <w:t>ARPA</w:t>
      </w:r>
      <w:r w:rsidRPr="00DE2D8A">
        <w:rPr>
          <w:rFonts w:hint="eastAsia"/>
        </w:rPr>
        <w:t>）資金即將屆期，警示需削減支出且仔細審視預算，重新調整過去高支出項目。</w:t>
      </w:r>
    </w:p>
    <w:p w14:paraId="13348634" w14:textId="1D34E924" w:rsidR="004130CA" w:rsidRPr="00DE2D8A" w:rsidRDefault="004130CA" w:rsidP="001A6A4B">
      <w:pPr>
        <w:pStyle w:val="a7"/>
        <w:spacing w:before="257" w:after="257"/>
        <w:ind w:left="632" w:hanging="632"/>
      </w:pPr>
      <w:r w:rsidRPr="00DE2D8A">
        <w:t>五、市場環境分析及概況</w:t>
      </w:r>
    </w:p>
    <w:p w14:paraId="610D22B3" w14:textId="77777777" w:rsidR="004130CA" w:rsidRPr="00DE2D8A" w:rsidRDefault="004130CA" w:rsidP="004130CA">
      <w:pPr>
        <w:ind w:firstLine="472"/>
        <w:rPr>
          <w:lang w:eastAsia="zh-TW"/>
        </w:rPr>
      </w:pPr>
      <w:r w:rsidRPr="00DE2D8A">
        <w:rPr>
          <w:lang w:eastAsia="zh-TW"/>
        </w:rPr>
        <w:t>新罕布夏州本身人口不多，消費總量有限，但海陸交通便利，距離波士頓、紐約等重要消費市場和企業分布最密集的地區不遠，且又毗鄰加拿大的多倫多、蒙特婁、魁北克等市場，是旅客和貨物到歐洲的最便捷地點之一。</w:t>
      </w:r>
    </w:p>
    <w:p w14:paraId="4FF91481" w14:textId="77777777" w:rsidR="004130CA" w:rsidRPr="00DE2D8A" w:rsidRDefault="004130CA" w:rsidP="004130CA">
      <w:pPr>
        <w:ind w:firstLine="472"/>
        <w:rPr>
          <w:lang w:eastAsia="zh-TW"/>
        </w:rPr>
      </w:pPr>
      <w:r w:rsidRPr="00DE2D8A">
        <w:rPr>
          <w:lang w:eastAsia="zh-TW"/>
        </w:rPr>
        <w:t>依據美國</w:t>
      </w:r>
      <w:r w:rsidRPr="00DE2D8A">
        <w:rPr>
          <w:rFonts w:hint="eastAsia"/>
          <w:lang w:eastAsia="zh-TW"/>
        </w:rPr>
        <w:t>稅務基金會排名，新州營業稅環境排名全美各州第</w:t>
      </w:r>
      <w:r w:rsidRPr="00DE2D8A">
        <w:rPr>
          <w:lang w:eastAsia="zh-TW"/>
        </w:rPr>
        <w:t>6</w:t>
      </w:r>
      <w:r w:rsidRPr="00DE2D8A">
        <w:rPr>
          <w:lang w:eastAsia="zh-TW"/>
        </w:rPr>
        <w:t>，新英格蘭地區第</w:t>
      </w:r>
      <w:r w:rsidRPr="00DE2D8A">
        <w:rPr>
          <w:lang w:eastAsia="zh-TW"/>
        </w:rPr>
        <w:t>1</w:t>
      </w:r>
      <w:r w:rsidRPr="00DE2D8A">
        <w:rPr>
          <w:lang w:eastAsia="zh-TW"/>
        </w:rPr>
        <w:t>，該州不課徵使用</w:t>
      </w:r>
      <w:r w:rsidRPr="00DE2D8A">
        <w:rPr>
          <w:rFonts w:hint="eastAsia"/>
          <w:lang w:eastAsia="zh-TW"/>
        </w:rPr>
        <w:t>稅、銷售稅、財產稅、存貨稅、專業服務稅、資本利得稅等稅項。新州交通便捷且位處新英格蘭樞紐，鄰近紐約、波士頓及加拿大第</w:t>
      </w:r>
      <w:r w:rsidRPr="00DE2D8A">
        <w:rPr>
          <w:lang w:eastAsia="zh-TW"/>
        </w:rPr>
        <w:t>2</w:t>
      </w:r>
      <w:r w:rsidRPr="00DE2D8A">
        <w:rPr>
          <w:lang w:eastAsia="zh-TW"/>
        </w:rPr>
        <w:t>大蒙特婁等主要市場。</w:t>
      </w:r>
    </w:p>
    <w:p w14:paraId="21946CC9" w14:textId="77777777" w:rsidR="004130CA" w:rsidRPr="00DE2D8A" w:rsidRDefault="004130CA" w:rsidP="004130CA">
      <w:pPr>
        <w:ind w:firstLine="472"/>
        <w:rPr>
          <w:lang w:eastAsia="zh-TW"/>
        </w:rPr>
      </w:pPr>
      <w:r w:rsidRPr="00DE2D8A">
        <w:rPr>
          <w:lang w:eastAsia="zh-TW"/>
        </w:rPr>
        <w:t>新罕布夏州經濟發展獨特條件就是鄰近麻州，勞動素質佳，且經營成本較麻州低廉且生活品質不輸麻州，對於想在新英格蘭地區落腳的企業，是麻州以外不錯選擇。不少跨國企業選擇落腳新罕布夏州，除受以上稅賦環境條件的吸引外，主要原因是距離波士頓大都會區的主要市場近，生活環境較佳，成本較低廉，而且擁有高素質的勞動人口。新罕布夏州雖然是替代麻州的不錯選擇，但因與麻州（尤其是大波士頓地區）的關係密切，在麻州境內就業的新罕布夏州居民高達數千，原因是麻州的就業機會較多，且薪資條件較優。新罕布夏州過去曾為美國紡織品、製鞋業和造紙業的主要中心，前開</w:t>
      </w:r>
      <w:r w:rsidRPr="00DE2D8A">
        <w:rPr>
          <w:rFonts w:hint="eastAsia"/>
          <w:lang w:eastAsia="zh-TW"/>
        </w:rPr>
        <w:t>產業落寞，由</w:t>
      </w:r>
      <w:r w:rsidRPr="00DE2D8A">
        <w:rPr>
          <w:lang w:eastAsia="zh-TW"/>
        </w:rPr>
        <w:t>國防工業逐漸發展取代。另隨著高速公路系統建立，新罕布夏州南部經濟發展與大波士頓地區緊密結合，州政府亦積極透過</w:t>
      </w:r>
      <w:r w:rsidRPr="00DE2D8A">
        <w:rPr>
          <w:rFonts w:hint="eastAsia"/>
          <w:lang w:eastAsia="zh-TW"/>
        </w:rPr>
        <w:t>稅務優惠，加強招商引資及吸收人</w:t>
      </w:r>
      <w:r w:rsidRPr="00DE2D8A">
        <w:rPr>
          <w:lang w:eastAsia="zh-TW"/>
        </w:rPr>
        <w:t>才。</w:t>
      </w:r>
    </w:p>
    <w:p w14:paraId="561E1F47" w14:textId="77777777" w:rsidR="004130CA" w:rsidRPr="00DE2D8A" w:rsidRDefault="004130CA" w:rsidP="004130CA">
      <w:pPr>
        <w:pStyle w:val="a5"/>
        <w:spacing w:before="514" w:after="771"/>
      </w:pPr>
      <w:r w:rsidRPr="00DE2D8A">
        <w:rPr>
          <w:rFonts w:hint="eastAsia"/>
        </w:rPr>
        <w:lastRenderedPageBreak/>
        <w:t>第參章　外商在當地經營現況及投資機會</w:t>
      </w:r>
    </w:p>
    <w:p w14:paraId="5CA2D2D7" w14:textId="77777777" w:rsidR="004130CA" w:rsidRPr="00DE2D8A" w:rsidRDefault="004130CA" w:rsidP="004130CA">
      <w:pPr>
        <w:pStyle w:val="a7"/>
        <w:spacing w:before="257" w:after="257"/>
        <w:ind w:left="632" w:hanging="632"/>
      </w:pPr>
      <w:r w:rsidRPr="00DE2D8A">
        <w:rPr>
          <w:rFonts w:hint="eastAsia"/>
        </w:rPr>
        <w:t>一、外商在當地經營現況</w:t>
      </w:r>
    </w:p>
    <w:p w14:paraId="6D7F5918" w14:textId="06141A89" w:rsidR="004130CA" w:rsidRPr="00DE2D8A" w:rsidRDefault="004130CA" w:rsidP="004130CA">
      <w:pPr>
        <w:ind w:firstLine="472"/>
        <w:rPr>
          <w:lang w:eastAsia="zh-TW"/>
        </w:rPr>
      </w:pPr>
      <w:r w:rsidRPr="00DE2D8A">
        <w:rPr>
          <w:lang w:eastAsia="zh-TW"/>
        </w:rPr>
        <w:t>新罕布夏州人口僅約有</w:t>
      </w:r>
      <w:r w:rsidRPr="00DE2D8A">
        <w:rPr>
          <w:lang w:eastAsia="zh-TW"/>
        </w:rPr>
        <w:t>14</w:t>
      </w:r>
      <w:r w:rsidR="00AC6F18" w:rsidRPr="00DE2D8A">
        <w:rPr>
          <w:lang w:eastAsia="zh-TW"/>
        </w:rPr>
        <w:t>0.9</w:t>
      </w:r>
      <w:r w:rsidRPr="00DE2D8A">
        <w:rPr>
          <w:lang w:eastAsia="zh-TW"/>
        </w:rPr>
        <w:t>萬人，市場規模不大，但採取低稅政策（尤其是銷售稅、個人所得稅及企業所得稅），以鼓勵外州企業遷入，因而許多外商在本州投資，設立營運據點。</w:t>
      </w:r>
    </w:p>
    <w:p w14:paraId="4989E980" w14:textId="77777777" w:rsidR="004130CA" w:rsidRPr="00DE2D8A" w:rsidRDefault="004130CA" w:rsidP="004130CA">
      <w:pPr>
        <w:ind w:firstLine="472"/>
        <w:rPr>
          <w:lang w:eastAsia="zh-TW"/>
        </w:rPr>
      </w:pPr>
      <w:r w:rsidRPr="00DE2D8A">
        <w:rPr>
          <w:rFonts w:hint="eastAsia"/>
          <w:lang w:eastAsia="zh-TW"/>
        </w:rPr>
        <w:t>新罕布夏州主要外資依序為英國、德國、加拿大、瑞士、瑞典、中國大陸等國，支持近</w:t>
      </w:r>
      <w:r w:rsidRPr="00DE2D8A">
        <w:rPr>
          <w:rFonts w:hint="eastAsia"/>
          <w:lang w:eastAsia="zh-TW"/>
        </w:rPr>
        <w:t>5</w:t>
      </w:r>
      <w:r w:rsidRPr="00DE2D8A">
        <w:rPr>
          <w:rFonts w:hint="eastAsia"/>
          <w:lang w:eastAsia="zh-TW"/>
        </w:rPr>
        <w:t>萬個工作機會。外資投資主要包括軟體與</w:t>
      </w:r>
      <w:r w:rsidRPr="00DE2D8A">
        <w:rPr>
          <w:rFonts w:hint="eastAsia"/>
          <w:lang w:eastAsia="zh-TW"/>
        </w:rPr>
        <w:t>IT</w:t>
      </w:r>
      <w:r w:rsidRPr="00DE2D8A">
        <w:rPr>
          <w:rFonts w:hint="eastAsia"/>
          <w:lang w:eastAsia="zh-TW"/>
        </w:rPr>
        <w:t>服務、食品與飲料、工業設備、生物科技、電子零件化學等產業</w:t>
      </w:r>
      <w:r w:rsidRPr="00DE2D8A">
        <w:rPr>
          <w:lang w:eastAsia="zh-TW"/>
        </w:rPr>
        <w:t>。</w:t>
      </w:r>
    </w:p>
    <w:p w14:paraId="4ACFB009" w14:textId="32EB5F8E" w:rsidR="004130CA" w:rsidRPr="00DE2D8A" w:rsidRDefault="00CF7184" w:rsidP="004130CA">
      <w:pPr>
        <w:pStyle w:val="a7"/>
        <w:spacing w:before="257" w:after="257"/>
        <w:ind w:left="632" w:hanging="632"/>
      </w:pPr>
      <w:r w:rsidRPr="00DE2D8A">
        <w:t>二、臺（華）商在當地經營現況</w:t>
      </w:r>
    </w:p>
    <w:p w14:paraId="1CA12FA0" w14:textId="77777777" w:rsidR="004130CA" w:rsidRPr="00DE2D8A" w:rsidRDefault="004130CA" w:rsidP="004130CA">
      <w:pPr>
        <w:ind w:firstLine="472"/>
        <w:rPr>
          <w:lang w:eastAsia="zh-TW"/>
        </w:rPr>
      </w:pPr>
      <w:r w:rsidRPr="00DE2D8A">
        <w:rPr>
          <w:rFonts w:hint="eastAsia"/>
          <w:lang w:eastAsia="zh-TW"/>
        </w:rPr>
        <w:t>據經濟部投資審議司統計資料，我國在新罕布夏州並無投資</w:t>
      </w:r>
      <w:r w:rsidRPr="00DE2D8A">
        <w:rPr>
          <w:lang w:eastAsia="zh-TW"/>
        </w:rPr>
        <w:t>。</w:t>
      </w:r>
    </w:p>
    <w:p w14:paraId="6EACC53E" w14:textId="77777777" w:rsidR="004130CA" w:rsidRPr="00DE2D8A" w:rsidRDefault="004130CA" w:rsidP="004130CA">
      <w:pPr>
        <w:pStyle w:val="a7"/>
        <w:spacing w:before="257" w:after="257"/>
        <w:ind w:left="632" w:hanging="632"/>
      </w:pPr>
      <w:r w:rsidRPr="00DE2D8A">
        <w:t>三、投資機會</w:t>
      </w:r>
    </w:p>
    <w:p w14:paraId="7517DD99" w14:textId="77777777" w:rsidR="004130CA" w:rsidRPr="00DE2D8A" w:rsidRDefault="004130CA" w:rsidP="004130CA">
      <w:pPr>
        <w:pStyle w:val="af2"/>
        <w:ind w:left="945" w:hanging="709"/>
      </w:pPr>
      <w:r w:rsidRPr="00DE2D8A">
        <w:t>（一）廠商在當地投資應注意事項</w:t>
      </w:r>
    </w:p>
    <w:p w14:paraId="2F9D1D03" w14:textId="77777777" w:rsidR="004130CA" w:rsidRPr="00DE2D8A" w:rsidRDefault="004130CA" w:rsidP="004130CA">
      <w:pPr>
        <w:pStyle w:val="af4"/>
        <w:ind w:left="945" w:firstLine="472"/>
        <w:rPr>
          <w:lang w:eastAsia="zh-TW"/>
        </w:rPr>
      </w:pPr>
      <w:r w:rsidRPr="00DE2D8A">
        <w:rPr>
          <w:lang w:eastAsia="zh-TW"/>
        </w:rPr>
        <w:t>新罕布夏州積極透過免</w:t>
      </w:r>
      <w:r w:rsidRPr="00DE2D8A">
        <w:rPr>
          <w:rFonts w:hint="eastAsia"/>
          <w:lang w:eastAsia="zh-TW"/>
        </w:rPr>
        <w:t>稅政策招商引資及吸收人才，包括不課銷售稅（</w:t>
      </w:r>
      <w:r w:rsidRPr="00DE2D8A">
        <w:rPr>
          <w:lang w:eastAsia="zh-TW"/>
        </w:rPr>
        <w:t>sales tax</w:t>
      </w:r>
      <w:r w:rsidRPr="00DE2D8A">
        <w:rPr>
          <w:lang w:eastAsia="zh-TW"/>
        </w:rPr>
        <w:t>，含透過網路的銷售）、不課個人所得</w:t>
      </w:r>
      <w:r w:rsidRPr="00DE2D8A">
        <w:rPr>
          <w:rFonts w:hint="eastAsia"/>
          <w:lang w:eastAsia="zh-TW"/>
        </w:rPr>
        <w:t>稅、不課資本利得稅（</w:t>
      </w:r>
      <w:r w:rsidRPr="00DE2D8A">
        <w:rPr>
          <w:lang w:eastAsia="zh-TW"/>
        </w:rPr>
        <w:t>capital gains tax</w:t>
      </w:r>
      <w:r w:rsidRPr="00DE2D8A">
        <w:rPr>
          <w:lang w:eastAsia="zh-TW"/>
        </w:rPr>
        <w:t>）、不課遺</w:t>
      </w:r>
      <w:r w:rsidRPr="00DE2D8A">
        <w:rPr>
          <w:rFonts w:hint="eastAsia"/>
          <w:lang w:eastAsia="zh-TW"/>
        </w:rPr>
        <w:t>產及贈予稅、對專業服務的銷售也不課稅，另企業營利稅率（</w:t>
      </w:r>
      <w:r w:rsidRPr="00DE2D8A">
        <w:rPr>
          <w:lang w:eastAsia="zh-TW"/>
        </w:rPr>
        <w:t>BPT</w:t>
      </w:r>
      <w:r w:rsidRPr="00DE2D8A">
        <w:rPr>
          <w:lang w:eastAsia="zh-TW"/>
        </w:rPr>
        <w:t>）為</w:t>
      </w:r>
      <w:r w:rsidRPr="00DE2D8A">
        <w:rPr>
          <w:lang w:eastAsia="zh-TW"/>
        </w:rPr>
        <w:t>7.5%</w:t>
      </w:r>
      <w:r w:rsidRPr="00DE2D8A">
        <w:rPr>
          <w:lang w:eastAsia="zh-TW"/>
        </w:rPr>
        <w:t>、企業所得</w:t>
      </w:r>
      <w:r w:rsidRPr="00DE2D8A">
        <w:rPr>
          <w:rFonts w:hint="eastAsia"/>
          <w:lang w:eastAsia="zh-TW"/>
        </w:rPr>
        <w:t>稅（</w:t>
      </w:r>
      <w:r w:rsidRPr="00DE2D8A">
        <w:rPr>
          <w:lang w:eastAsia="zh-TW"/>
        </w:rPr>
        <w:t>BET</w:t>
      </w:r>
      <w:r w:rsidRPr="00DE2D8A">
        <w:rPr>
          <w:lang w:eastAsia="zh-TW"/>
        </w:rPr>
        <w:t>）為</w:t>
      </w:r>
      <w:r w:rsidRPr="00DE2D8A">
        <w:rPr>
          <w:lang w:eastAsia="zh-TW"/>
        </w:rPr>
        <w:t>0.55%</w:t>
      </w:r>
      <w:r w:rsidRPr="00DE2D8A">
        <w:rPr>
          <w:lang w:eastAsia="zh-TW"/>
        </w:rPr>
        <w:t>。</w:t>
      </w:r>
    </w:p>
    <w:p w14:paraId="396EBB41" w14:textId="77777777" w:rsidR="004130CA" w:rsidRPr="00DE2D8A" w:rsidRDefault="004130CA" w:rsidP="004130CA">
      <w:pPr>
        <w:pStyle w:val="af4"/>
        <w:ind w:left="945" w:firstLine="472"/>
        <w:rPr>
          <w:lang w:eastAsia="zh-TW"/>
        </w:rPr>
      </w:pPr>
      <w:r w:rsidRPr="00DE2D8A">
        <w:rPr>
          <w:lang w:eastAsia="zh-TW"/>
        </w:rPr>
        <w:t>新州在經濟發展利基為距離麻州近，且勞動素質佳（州民大學</w:t>
      </w:r>
      <w:r w:rsidRPr="00DE2D8A">
        <w:rPr>
          <w:rFonts w:hint="eastAsia"/>
          <w:lang w:eastAsia="zh-TW"/>
        </w:rPr>
        <w:t>畢業</w:t>
      </w:r>
      <w:r w:rsidRPr="00DE2D8A">
        <w:rPr>
          <w:lang w:eastAsia="zh-TW"/>
        </w:rPr>
        <w:t>比率為全美最高之一）、人工等經營成本較麻州低廉、生活環境品質亦不輸麻州，對於想在新英格蘭地區落</w:t>
      </w:r>
      <w:r w:rsidRPr="00DE2D8A">
        <w:rPr>
          <w:rFonts w:hint="eastAsia"/>
          <w:lang w:eastAsia="zh-TW"/>
        </w:rPr>
        <w:t>腳的</w:t>
      </w:r>
      <w:r w:rsidRPr="00DE2D8A">
        <w:rPr>
          <w:lang w:eastAsia="zh-TW"/>
        </w:rPr>
        <w:t>企業，是麻州以外的不錯選擇，亦</w:t>
      </w:r>
      <w:r w:rsidRPr="00DE2D8A">
        <w:rPr>
          <w:lang w:eastAsia="zh-TW"/>
        </w:rPr>
        <w:lastRenderedPageBreak/>
        <w:t>為許多跨國企業選擇落</w:t>
      </w:r>
      <w:r w:rsidRPr="00DE2D8A">
        <w:rPr>
          <w:rFonts w:hint="eastAsia"/>
          <w:lang w:eastAsia="zh-TW"/>
        </w:rPr>
        <w:t>腳新罕布夏州</w:t>
      </w:r>
      <w:r w:rsidRPr="00DE2D8A">
        <w:rPr>
          <w:lang w:eastAsia="zh-TW"/>
        </w:rPr>
        <w:t>的主因。</w:t>
      </w:r>
    </w:p>
    <w:p w14:paraId="68128B2C" w14:textId="77777777" w:rsidR="004130CA" w:rsidRPr="00DE2D8A" w:rsidRDefault="004130CA" w:rsidP="004130CA">
      <w:pPr>
        <w:pStyle w:val="af2"/>
        <w:ind w:left="945" w:hanging="709"/>
      </w:pPr>
      <w:r w:rsidRPr="00DE2D8A">
        <w:t>（二）可投資產業型態或產品項目</w:t>
      </w:r>
    </w:p>
    <w:p w14:paraId="2A71F9AB" w14:textId="77777777" w:rsidR="004130CA" w:rsidRPr="00DE2D8A" w:rsidRDefault="004130CA" w:rsidP="004130CA">
      <w:pPr>
        <w:pStyle w:val="af4"/>
        <w:ind w:left="945" w:firstLine="472"/>
        <w:rPr>
          <w:lang w:eastAsia="zh-TW"/>
        </w:rPr>
      </w:pPr>
      <w:r w:rsidRPr="00DE2D8A">
        <w:rPr>
          <w:lang w:eastAsia="zh-TW"/>
        </w:rPr>
        <w:t>新罕布夏州主要</w:t>
      </w:r>
      <w:r w:rsidRPr="00DE2D8A">
        <w:rPr>
          <w:rFonts w:hint="eastAsia"/>
          <w:lang w:eastAsia="zh-TW"/>
        </w:rPr>
        <w:t>產業包括高階製造業及醫療保健業，該州南部與大波士頓地區產業聯結性極高，舉凡生技製藥、精密檢驗儀器及醫療器材、清潔能源及機械人產業等適合在麻州投資的項目，均可考慮前來新州進行投資，形成產業共生聚落</w:t>
      </w:r>
      <w:r w:rsidRPr="00DE2D8A">
        <w:rPr>
          <w:lang w:eastAsia="zh-TW"/>
        </w:rPr>
        <w:t>。</w:t>
      </w:r>
    </w:p>
    <w:p w14:paraId="7183D110" w14:textId="77777777" w:rsidR="004130CA" w:rsidRPr="00DE2D8A" w:rsidRDefault="004130CA" w:rsidP="004130CA">
      <w:pPr>
        <w:pStyle w:val="af2"/>
        <w:ind w:left="945" w:hanging="709"/>
      </w:pPr>
      <w:r w:rsidRPr="00DE2D8A">
        <w:t>（三）可供引進技術合作項目或可在當地技術合作項目</w:t>
      </w:r>
    </w:p>
    <w:p w14:paraId="68F838A3" w14:textId="77777777" w:rsidR="004130CA" w:rsidRPr="00DE2D8A" w:rsidRDefault="004130CA" w:rsidP="004130CA">
      <w:pPr>
        <w:pStyle w:val="af4"/>
        <w:ind w:left="945" w:firstLine="472"/>
        <w:rPr>
          <w:lang w:eastAsia="zh-TW"/>
        </w:rPr>
      </w:pPr>
      <w:r w:rsidRPr="00DE2D8A">
        <w:t>新罕布夏州具有高科技或特殊</w:t>
      </w:r>
      <w:r w:rsidRPr="00DE2D8A">
        <w:rPr>
          <w:rFonts w:hint="eastAsia"/>
        </w:rPr>
        <w:t>產品的生產商，如國防企業</w:t>
      </w:r>
      <w:r w:rsidRPr="00DE2D8A">
        <w:t>BAE Systems</w:t>
      </w:r>
      <w:r w:rsidRPr="00DE2D8A">
        <w:t>、奇異航太（</w:t>
      </w:r>
      <w:r w:rsidRPr="00DE2D8A">
        <w:t>GE Aviation</w:t>
      </w:r>
      <w:r w:rsidRPr="00DE2D8A">
        <w:t>）引擎製造部門等。</w:t>
      </w:r>
      <w:r w:rsidRPr="00DE2D8A">
        <w:rPr>
          <w:lang w:eastAsia="zh-TW"/>
        </w:rPr>
        <w:t>我國軟體及</w:t>
      </w:r>
      <w:r w:rsidRPr="00DE2D8A">
        <w:rPr>
          <w:lang w:eastAsia="zh-TW"/>
        </w:rPr>
        <w:t>IT</w:t>
      </w:r>
      <w:r w:rsidRPr="00DE2D8A">
        <w:rPr>
          <w:lang w:eastAsia="zh-TW"/>
        </w:rPr>
        <w:t>服務業、</w:t>
      </w:r>
      <w:r w:rsidRPr="00DE2D8A">
        <w:rPr>
          <w:rFonts w:hint="eastAsia"/>
          <w:lang w:eastAsia="zh-TW"/>
        </w:rPr>
        <w:t>產業機械設備及工具、電腦、電子、電機與</w:t>
      </w:r>
      <w:r w:rsidRPr="00DE2D8A">
        <w:rPr>
          <w:lang w:eastAsia="zh-TW"/>
        </w:rPr>
        <w:t>通訊裝備、儀器設備和高科技</w:t>
      </w:r>
      <w:r w:rsidRPr="00DE2D8A">
        <w:rPr>
          <w:rFonts w:hint="eastAsia"/>
          <w:lang w:eastAsia="zh-TW"/>
        </w:rPr>
        <w:t>產業</w:t>
      </w:r>
      <w:r w:rsidRPr="00DE2D8A">
        <w:rPr>
          <w:lang w:eastAsia="zh-TW"/>
        </w:rPr>
        <w:t>，可尋求和當地相關業者進行</w:t>
      </w:r>
      <w:r w:rsidRPr="00DE2D8A">
        <w:rPr>
          <w:rFonts w:hint="eastAsia"/>
          <w:lang w:eastAsia="zh-TW"/>
        </w:rPr>
        <w:t>產業技術合作</w:t>
      </w:r>
      <w:r w:rsidRPr="00DE2D8A">
        <w:rPr>
          <w:lang w:eastAsia="zh-TW"/>
        </w:rPr>
        <w:t>。</w:t>
      </w:r>
      <w:r w:rsidRPr="00DE2D8A">
        <w:rPr>
          <w:rFonts w:hint="eastAsia"/>
          <w:lang w:eastAsia="zh-TW"/>
        </w:rPr>
        <w:t>新罕布夏州</w:t>
      </w:r>
      <w:r w:rsidRPr="00DE2D8A">
        <w:rPr>
          <w:rFonts w:hint="eastAsia"/>
          <w:lang w:eastAsia="zh-TW"/>
        </w:rPr>
        <w:t>Allegro MicroSystems</w:t>
      </w:r>
      <w:r w:rsidRPr="00DE2D8A">
        <w:rPr>
          <w:rFonts w:hint="eastAsia"/>
          <w:lang w:eastAsia="zh-TW"/>
        </w:rPr>
        <w:t>（朗格）從事感測器銷售及研發，與聯電簽署晶圓代工長期合作協議負責協助生產車用電子相關產品。</w:t>
      </w:r>
    </w:p>
    <w:p w14:paraId="15A1BFBA" w14:textId="77777777" w:rsidR="004130CA" w:rsidRPr="00DE2D8A" w:rsidRDefault="004130CA" w:rsidP="004130CA">
      <w:pPr>
        <w:pStyle w:val="af4"/>
        <w:ind w:left="945" w:firstLine="472"/>
      </w:pPr>
      <w:r w:rsidRPr="00DE2D8A">
        <w:t>如需查閱更多新罕布夏州之經貿資料，請瀏覽新罕布夏州資源經濟發展廳經濟發展處網站</w:t>
      </w:r>
      <w:r w:rsidRPr="00DE2D8A">
        <w:t>https://www.nheconomy.com/</w:t>
      </w:r>
      <w:r w:rsidRPr="00DE2D8A">
        <w:t>。</w:t>
      </w:r>
    </w:p>
    <w:p w14:paraId="7944F55E" w14:textId="77777777" w:rsidR="004130CA" w:rsidRPr="00DE2D8A" w:rsidRDefault="004130CA" w:rsidP="004130CA">
      <w:pPr>
        <w:pStyle w:val="a5"/>
        <w:spacing w:before="514" w:after="771"/>
      </w:pPr>
      <w:r w:rsidRPr="00DE2D8A">
        <w:rPr>
          <w:rFonts w:hint="eastAsia"/>
        </w:rPr>
        <w:lastRenderedPageBreak/>
        <w:t>第肆章　投資法規及程序</w:t>
      </w:r>
    </w:p>
    <w:p w14:paraId="65861D31" w14:textId="77777777" w:rsidR="004130CA" w:rsidRPr="00DE2D8A" w:rsidRDefault="004130CA" w:rsidP="004130CA">
      <w:pPr>
        <w:pStyle w:val="a7"/>
        <w:spacing w:before="257" w:after="257"/>
        <w:ind w:left="632" w:hanging="632"/>
      </w:pPr>
      <w:r w:rsidRPr="00DE2D8A">
        <w:rPr>
          <w:rFonts w:hint="eastAsia"/>
        </w:rPr>
        <w:t>一、主要投資法令</w:t>
      </w:r>
    </w:p>
    <w:p w14:paraId="651ADF5A" w14:textId="77777777" w:rsidR="004130CA" w:rsidRPr="00DE2D8A" w:rsidRDefault="004130CA" w:rsidP="004130CA">
      <w:pPr>
        <w:ind w:firstLine="472"/>
        <w:rPr>
          <w:szCs w:val="26"/>
          <w:lang w:eastAsia="zh-TW"/>
        </w:rPr>
      </w:pPr>
      <w:r w:rsidRPr="00DE2D8A">
        <w:rPr>
          <w:szCs w:val="26"/>
          <w:lang w:eastAsia="zh-TW"/>
        </w:rPr>
        <w:t>State Corporate Law</w:t>
      </w:r>
      <w:r w:rsidRPr="00DE2D8A">
        <w:rPr>
          <w:szCs w:val="26"/>
          <w:lang w:eastAsia="zh-TW"/>
        </w:rPr>
        <w:t>、</w:t>
      </w:r>
      <w:r w:rsidRPr="00DE2D8A">
        <w:rPr>
          <w:szCs w:val="26"/>
          <w:lang w:eastAsia="zh-TW"/>
        </w:rPr>
        <w:t>Environment Law</w:t>
      </w:r>
      <w:r w:rsidRPr="00DE2D8A">
        <w:rPr>
          <w:szCs w:val="26"/>
          <w:lang w:eastAsia="zh-TW"/>
        </w:rPr>
        <w:t>、</w:t>
      </w:r>
      <w:r w:rsidRPr="00DE2D8A">
        <w:rPr>
          <w:szCs w:val="26"/>
          <w:lang w:eastAsia="zh-TW"/>
        </w:rPr>
        <w:t>Labor Law</w:t>
      </w:r>
      <w:r w:rsidRPr="00DE2D8A">
        <w:rPr>
          <w:szCs w:val="26"/>
          <w:lang w:eastAsia="zh-TW"/>
        </w:rPr>
        <w:t>、</w:t>
      </w:r>
      <w:r w:rsidRPr="00DE2D8A">
        <w:rPr>
          <w:szCs w:val="26"/>
          <w:lang w:eastAsia="zh-TW"/>
        </w:rPr>
        <w:t>Intellectual Property Law</w:t>
      </w:r>
      <w:r w:rsidRPr="00DE2D8A">
        <w:rPr>
          <w:szCs w:val="26"/>
          <w:lang w:eastAsia="zh-TW"/>
        </w:rPr>
        <w:t>、</w:t>
      </w:r>
      <w:r w:rsidRPr="00DE2D8A">
        <w:rPr>
          <w:szCs w:val="26"/>
          <w:lang w:eastAsia="zh-TW"/>
        </w:rPr>
        <w:t>International Investment and Trade in Services Survey Act</w:t>
      </w:r>
      <w:r w:rsidRPr="00DE2D8A">
        <w:rPr>
          <w:szCs w:val="26"/>
          <w:lang w:eastAsia="zh-TW"/>
        </w:rPr>
        <w:t>、</w:t>
      </w:r>
      <w:r w:rsidRPr="00DE2D8A">
        <w:rPr>
          <w:szCs w:val="26"/>
          <w:lang w:eastAsia="zh-TW"/>
        </w:rPr>
        <w:t>Agricultural Foreign Investment Disclosure Act</w:t>
      </w:r>
      <w:r w:rsidRPr="00DE2D8A">
        <w:rPr>
          <w:szCs w:val="26"/>
          <w:lang w:eastAsia="zh-TW"/>
        </w:rPr>
        <w:t>、</w:t>
      </w:r>
      <w:r w:rsidRPr="00DE2D8A">
        <w:rPr>
          <w:szCs w:val="26"/>
          <w:lang w:eastAsia="zh-TW"/>
        </w:rPr>
        <w:t>Export Administration Act</w:t>
      </w:r>
      <w:r w:rsidRPr="00DE2D8A">
        <w:rPr>
          <w:szCs w:val="26"/>
          <w:lang w:eastAsia="zh-TW"/>
        </w:rPr>
        <w:t>。</w:t>
      </w:r>
    </w:p>
    <w:p w14:paraId="52F777E1" w14:textId="77777777" w:rsidR="004130CA" w:rsidRPr="00DE2D8A" w:rsidRDefault="004130CA" w:rsidP="004130CA">
      <w:pPr>
        <w:pStyle w:val="a7"/>
        <w:spacing w:before="257" w:after="257"/>
        <w:ind w:left="632" w:hanging="632"/>
      </w:pPr>
      <w:r w:rsidRPr="00DE2D8A">
        <w:t>二、投資申請之規定、程序、應準備文件及審查流程</w:t>
      </w:r>
    </w:p>
    <w:p w14:paraId="7ABEDA10" w14:textId="77777777" w:rsidR="004130CA" w:rsidRPr="00DE2D8A" w:rsidRDefault="004130CA" w:rsidP="004130CA">
      <w:pPr>
        <w:pStyle w:val="af2"/>
        <w:ind w:left="945" w:hanging="709"/>
      </w:pPr>
      <w:r w:rsidRPr="00DE2D8A">
        <w:t>（一）聯繫新罕布夏州資源暨經濟發展廳取得各項投資法令及諮詢服務。</w:t>
      </w:r>
    </w:p>
    <w:p w14:paraId="06C0842A" w14:textId="77777777" w:rsidR="004130CA" w:rsidRPr="00DE2D8A" w:rsidRDefault="004130CA" w:rsidP="004130CA">
      <w:pPr>
        <w:pStyle w:val="af2"/>
        <w:ind w:left="945" w:hanging="709"/>
      </w:pPr>
      <w:r w:rsidRPr="00DE2D8A">
        <w:t>（二）根據公司組織章程（</w:t>
      </w:r>
      <w:r w:rsidRPr="00DE2D8A">
        <w:t>Articles of Organization</w:t>
      </w:r>
      <w:r w:rsidRPr="00DE2D8A">
        <w:t>）向州務卿辦公室之公司組（</w:t>
      </w:r>
      <w:r w:rsidRPr="00DE2D8A">
        <w:t>Corporation Division</w:t>
      </w:r>
      <w:r w:rsidRPr="00DE2D8A">
        <w:t>）申請公司登記。</w:t>
      </w:r>
    </w:p>
    <w:p w14:paraId="229AE58C" w14:textId="77777777" w:rsidR="004130CA" w:rsidRPr="00DE2D8A" w:rsidRDefault="004130CA" w:rsidP="004130CA">
      <w:pPr>
        <w:pStyle w:val="af2"/>
        <w:ind w:left="945" w:hanging="709"/>
      </w:pPr>
      <w:r w:rsidRPr="00DE2D8A">
        <w:t>（三）申請納稅辨識號碼（</w:t>
      </w:r>
      <w:r w:rsidRPr="00DE2D8A">
        <w:t>Tax Identification No.</w:t>
      </w:r>
      <w:r w:rsidRPr="00DE2D8A">
        <w:t>）做為報繳聯邦稅及和上述公司組部門聯繫用（申請表</w:t>
      </w:r>
      <w:r w:rsidRPr="00DE2D8A">
        <w:t>SS-4</w:t>
      </w:r>
      <w:r w:rsidRPr="00DE2D8A">
        <w:t>）。</w:t>
      </w:r>
    </w:p>
    <w:p w14:paraId="2B64FEBB" w14:textId="77777777" w:rsidR="004130CA" w:rsidRPr="00DE2D8A" w:rsidRDefault="004130CA" w:rsidP="004130CA">
      <w:pPr>
        <w:pStyle w:val="af2"/>
        <w:ind w:left="945" w:hanging="709"/>
      </w:pPr>
      <w:r w:rsidRPr="00DE2D8A">
        <w:t>（四）若為製造業，亦應向州稅務局填列</w:t>
      </w:r>
      <w:r w:rsidRPr="00DE2D8A">
        <w:t>355a</w:t>
      </w:r>
      <w:r w:rsidRPr="00DE2D8A">
        <w:t>表格，說明製造活動情形，以取得相關租稅優惠。</w:t>
      </w:r>
    </w:p>
    <w:p w14:paraId="5C8D21BA" w14:textId="77777777" w:rsidR="004130CA" w:rsidRPr="00DE2D8A" w:rsidRDefault="004130CA" w:rsidP="004130CA">
      <w:pPr>
        <w:pStyle w:val="af2"/>
        <w:ind w:left="945" w:hanging="709"/>
      </w:pPr>
      <w:r w:rsidRPr="00DE2D8A">
        <w:t>（五）根據勞工安全法規範之條件，向勞工安全部門申請填報雇主保險費季報。</w:t>
      </w:r>
    </w:p>
    <w:p w14:paraId="2D53B596" w14:textId="77777777" w:rsidR="004130CA" w:rsidRPr="00DE2D8A" w:rsidRDefault="004130CA" w:rsidP="004130CA">
      <w:pPr>
        <w:pStyle w:val="a7"/>
        <w:spacing w:before="257" w:after="257"/>
        <w:ind w:left="632" w:hanging="632"/>
      </w:pPr>
      <w:r w:rsidRPr="00DE2D8A">
        <w:t>三、投資相關機關</w:t>
      </w:r>
    </w:p>
    <w:p w14:paraId="7F6A0D3C" w14:textId="0BDACB23" w:rsidR="004130CA" w:rsidRPr="00DE2D8A" w:rsidRDefault="004130CA" w:rsidP="004130CA">
      <w:pPr>
        <w:pStyle w:val="af2"/>
        <w:ind w:left="945" w:hanging="709"/>
      </w:pPr>
      <w:r w:rsidRPr="00DE2D8A">
        <w:t>（一）新罕布夏州商業暨經濟發展廳（</w:t>
      </w:r>
      <w:r w:rsidRPr="00DE2D8A">
        <w:t xml:space="preserve">New Hampshire Department of Business </w:t>
      </w:r>
      <w:r w:rsidRPr="00DE2D8A">
        <w:rPr>
          <w:spacing w:val="-4"/>
        </w:rPr>
        <w:t>and Economic Affairs</w:t>
      </w:r>
      <w:r w:rsidRPr="00DE2D8A">
        <w:rPr>
          <w:spacing w:val="-4"/>
        </w:rPr>
        <w:t>）下設經濟發展處（</w:t>
      </w:r>
      <w:r w:rsidRPr="00DE2D8A">
        <w:rPr>
          <w:spacing w:val="-4"/>
        </w:rPr>
        <w:t>Division of Economic Development</w:t>
      </w:r>
      <w:r w:rsidRPr="00DE2D8A">
        <w:rPr>
          <w:spacing w:val="-4"/>
        </w:rPr>
        <w:t>）：</w:t>
      </w:r>
      <w:r w:rsidRPr="00DE2D8A">
        <w:t>主要任務是提供外商投資新罕布夏州所需的諮詢服務、協助尋找土地、廠房、協助申請補助、貸款，及招募員工等，網址：</w:t>
      </w:r>
      <w:r w:rsidRPr="00DE2D8A">
        <w:t>https://www.</w:t>
      </w:r>
      <w:r w:rsidRPr="00DE2D8A">
        <w:rPr>
          <w:rFonts w:hint="eastAsia"/>
        </w:rPr>
        <w:t xml:space="preserve"> </w:t>
      </w:r>
      <w:r w:rsidRPr="00DE2D8A">
        <w:lastRenderedPageBreak/>
        <w:t>nheconomy.com/</w:t>
      </w:r>
      <w:r w:rsidRPr="00DE2D8A">
        <w:t>。</w:t>
      </w:r>
    </w:p>
    <w:p w14:paraId="228ABD85" w14:textId="77777777" w:rsidR="004130CA" w:rsidRPr="00DE2D8A" w:rsidRDefault="004130CA" w:rsidP="004130CA">
      <w:pPr>
        <w:pStyle w:val="af2"/>
        <w:ind w:left="945" w:hanging="709"/>
      </w:pPr>
      <w:r w:rsidRPr="00DE2D8A">
        <w:t>（二）新罕布夏州企業融資局（</w:t>
      </w:r>
      <w:r w:rsidRPr="00DE2D8A">
        <w:t>New Hampshire Business Finance Authority</w:t>
      </w:r>
      <w:r w:rsidRPr="00DE2D8A">
        <w:t>）：主要任務是提供境內中型企業在經營上所需的融資擔保，及以發行債券的方式，協助製造業取得擴充或經營上所需的資金，網址：</w:t>
      </w:r>
      <w:r w:rsidRPr="00DE2D8A">
        <w:t>https://</w:t>
      </w:r>
      <w:r w:rsidRPr="00DE2D8A">
        <w:rPr>
          <w:rFonts w:hint="eastAsia"/>
        </w:rPr>
        <w:t xml:space="preserve"> </w:t>
      </w:r>
      <w:r w:rsidRPr="00DE2D8A">
        <w:t>nhbfa.com/</w:t>
      </w:r>
      <w:r w:rsidRPr="00DE2D8A">
        <w:t>。</w:t>
      </w:r>
    </w:p>
    <w:p w14:paraId="3F956192" w14:textId="77777777" w:rsidR="004130CA" w:rsidRPr="00DE2D8A" w:rsidRDefault="004130CA" w:rsidP="004130CA">
      <w:pPr>
        <w:pStyle w:val="af2"/>
        <w:ind w:left="945" w:hanging="709"/>
      </w:pPr>
      <w:r w:rsidRPr="00DE2D8A">
        <w:t>（三）新罕布夏州工業研發中心（</w:t>
      </w:r>
      <w:r w:rsidRPr="00DE2D8A">
        <w:t>NH Innovation Research Center</w:t>
      </w:r>
      <w:r w:rsidRPr="00DE2D8A">
        <w:t>）：主要任務在協助州內企業和大學院校等研究機構進行產品、技術或製程的研發，網址：</w:t>
      </w:r>
      <w:hyperlink r:id="rId28" w:history="1">
        <w:r w:rsidRPr="00DE2D8A">
          <w:t>http://www.nhirc.unh.edu/</w:t>
        </w:r>
      </w:hyperlink>
      <w:r w:rsidRPr="00DE2D8A">
        <w:t>。</w:t>
      </w:r>
    </w:p>
    <w:p w14:paraId="60CCF81A" w14:textId="77777777" w:rsidR="004130CA" w:rsidRPr="00DE2D8A" w:rsidRDefault="004130CA" w:rsidP="004130CA">
      <w:pPr>
        <w:pStyle w:val="af2"/>
        <w:ind w:left="945" w:hanging="709"/>
      </w:pPr>
      <w:r w:rsidRPr="00DE2D8A">
        <w:t>（四）</w:t>
      </w:r>
      <w:r w:rsidRPr="00DE2D8A">
        <w:rPr>
          <w:spacing w:val="-4"/>
        </w:rPr>
        <w:t>新罕布夏州稅務局（</w:t>
      </w:r>
      <w:r w:rsidRPr="00DE2D8A">
        <w:rPr>
          <w:spacing w:val="-4"/>
        </w:rPr>
        <w:t>New Hampshire Department of Revenue Administration</w:t>
      </w:r>
      <w:r w:rsidRPr="00DE2D8A">
        <w:rPr>
          <w:spacing w:val="-4"/>
        </w:rPr>
        <w:t>）：提供各項稅務資訊，</w:t>
      </w:r>
      <w:r w:rsidRPr="00DE2D8A">
        <w:t>網址：</w:t>
      </w:r>
      <w:r w:rsidRPr="00DE2D8A">
        <w:t>http://www.revenue.nh.gov/</w:t>
      </w:r>
      <w:r w:rsidRPr="00DE2D8A">
        <w:t>。</w:t>
      </w:r>
    </w:p>
    <w:p w14:paraId="3256E406" w14:textId="77777777" w:rsidR="004130CA" w:rsidRPr="00DE2D8A" w:rsidRDefault="004130CA" w:rsidP="004130CA">
      <w:pPr>
        <w:pStyle w:val="af2"/>
        <w:ind w:left="945" w:hanging="709"/>
      </w:pPr>
      <w:r w:rsidRPr="00DE2D8A">
        <w:t>（五）新罕布夏州小企業發展中心（</w:t>
      </w:r>
      <w:r w:rsidRPr="00DE2D8A">
        <w:t>New Hampshire Small Business Development Center</w:t>
      </w:r>
      <w:r w:rsidRPr="00DE2D8A">
        <w:t>）：主要任務是協助州內中小企業獲得所需的技術協助、提供招募或訓練員工方面的補助等，網址：</w:t>
      </w:r>
      <w:hyperlink r:id="rId29" w:history="1">
        <w:r w:rsidRPr="00DE2D8A">
          <w:t>https://www.nhsbdc.org/</w:t>
        </w:r>
      </w:hyperlink>
      <w:r w:rsidRPr="00DE2D8A">
        <w:t>。</w:t>
      </w:r>
    </w:p>
    <w:p w14:paraId="4A768735" w14:textId="77777777" w:rsidR="004130CA" w:rsidRPr="00DE2D8A" w:rsidRDefault="004130CA" w:rsidP="004130CA">
      <w:pPr>
        <w:pStyle w:val="a7"/>
        <w:spacing w:before="257" w:after="257"/>
        <w:ind w:left="632" w:hanging="632"/>
      </w:pPr>
      <w:r w:rsidRPr="00DE2D8A">
        <w:t>四、獎勵投資措施</w:t>
      </w:r>
    </w:p>
    <w:p w14:paraId="402DCB9A" w14:textId="77777777" w:rsidR="004130CA" w:rsidRPr="00DE2D8A" w:rsidRDefault="004130CA" w:rsidP="004130CA">
      <w:pPr>
        <w:pStyle w:val="af2"/>
        <w:ind w:left="945" w:hanging="709"/>
      </w:pPr>
      <w:r w:rsidRPr="00DE2D8A">
        <w:t>（</w:t>
      </w:r>
      <w:r w:rsidRPr="00DE2D8A">
        <w:rPr>
          <w:lang w:eastAsia="zh-HK"/>
        </w:rPr>
        <w:t>一</w:t>
      </w:r>
      <w:r w:rsidRPr="00DE2D8A">
        <w:t>）</w:t>
      </w:r>
      <w:r w:rsidRPr="00DE2D8A">
        <w:rPr>
          <w:lang w:eastAsia="zh-HK"/>
        </w:rPr>
        <w:t>機會區域（</w:t>
      </w:r>
      <w:r w:rsidRPr="00DE2D8A">
        <w:rPr>
          <w:lang w:eastAsia="zh-HK"/>
        </w:rPr>
        <w:t>Opportunity Zone</w:t>
      </w:r>
      <w:r w:rsidRPr="00DE2D8A">
        <w:rPr>
          <w:lang w:eastAsia="zh-HK"/>
        </w:rPr>
        <w:t>）：</w:t>
      </w:r>
      <w:r w:rsidRPr="00DE2D8A">
        <w:t>這是一項聯邦計畫，旨在鼓勵經濟發展</w:t>
      </w:r>
      <w:r w:rsidRPr="00DE2D8A">
        <w:rPr>
          <w:lang w:eastAsia="zh-HK"/>
        </w:rPr>
        <w:t>落後</w:t>
      </w:r>
      <w:r w:rsidRPr="00DE2D8A">
        <w:t>和在全國低收入地區進行投資，新罕布</w:t>
      </w:r>
      <w:r w:rsidRPr="00DE2D8A">
        <w:rPr>
          <w:lang w:eastAsia="zh-HK"/>
        </w:rPr>
        <w:t>夏</w:t>
      </w:r>
      <w:r w:rsidRPr="00DE2D8A">
        <w:t>州指定</w:t>
      </w:r>
      <w:r w:rsidRPr="00DE2D8A">
        <w:t>27</w:t>
      </w:r>
      <w:r w:rsidRPr="00DE2D8A">
        <w:rPr>
          <w:lang w:eastAsia="zh-HK"/>
        </w:rPr>
        <w:t>個</w:t>
      </w:r>
      <w:r w:rsidRPr="00DE2D8A">
        <w:t>機會區</w:t>
      </w:r>
      <w:r w:rsidRPr="00DE2D8A">
        <w:rPr>
          <w:lang w:eastAsia="zh-HK"/>
        </w:rPr>
        <w:t>域</w:t>
      </w:r>
      <w:r w:rsidRPr="00DE2D8A">
        <w:t>，</w:t>
      </w:r>
      <w:r w:rsidRPr="00DE2D8A">
        <w:rPr>
          <w:lang w:eastAsia="zh-HK"/>
        </w:rPr>
        <w:t>可享有</w:t>
      </w:r>
      <w:r w:rsidRPr="00DE2D8A">
        <w:t>1</w:t>
      </w:r>
      <w:r w:rsidRPr="00DE2D8A">
        <w:rPr>
          <w:lang w:eastAsia="zh-HK"/>
        </w:rPr>
        <w:t>0</w:t>
      </w:r>
      <w:r w:rsidRPr="00DE2D8A">
        <w:rPr>
          <w:lang w:eastAsia="zh-HK"/>
        </w:rPr>
        <w:t>年資本利得稅減免等相關優惠</w:t>
      </w:r>
      <w:r w:rsidRPr="00DE2D8A">
        <w:t>，</w:t>
      </w:r>
      <w:r w:rsidRPr="00DE2D8A">
        <w:rPr>
          <w:rFonts w:hint="eastAsia"/>
        </w:rPr>
        <w:t>詳情參考：</w:t>
      </w:r>
      <w:r w:rsidRPr="00DE2D8A">
        <w:t>https://www.nheconomy. com/grow/opportunity-zones</w:t>
      </w:r>
    </w:p>
    <w:p w14:paraId="37E8BA7F" w14:textId="77777777" w:rsidR="004130CA" w:rsidRPr="00DE2D8A" w:rsidRDefault="004130CA" w:rsidP="004130CA">
      <w:pPr>
        <w:pStyle w:val="af2"/>
        <w:ind w:left="945" w:hanging="709"/>
      </w:pPr>
      <w:r w:rsidRPr="00DE2D8A">
        <w:rPr>
          <w:lang w:eastAsia="zh-HK"/>
        </w:rPr>
        <w:t>（二）</w:t>
      </w:r>
      <w:r w:rsidRPr="00DE2D8A">
        <w:rPr>
          <w:rFonts w:hint="eastAsia"/>
          <w:lang w:eastAsia="zh-HK"/>
        </w:rPr>
        <w:t>庫斯縣創造就業稅收抵免</w:t>
      </w:r>
      <w:r w:rsidRPr="00DE2D8A">
        <w:rPr>
          <w:lang w:eastAsia="zh-HK"/>
        </w:rPr>
        <w:t>（</w:t>
      </w:r>
      <w:r w:rsidRPr="00DE2D8A">
        <w:rPr>
          <w:lang w:eastAsia="zh-HK"/>
        </w:rPr>
        <w:t>Coos County Job Creation Tax Credit</w:t>
      </w:r>
      <w:r w:rsidRPr="00DE2D8A">
        <w:rPr>
          <w:lang w:eastAsia="zh-HK"/>
        </w:rPr>
        <w:t>）：</w:t>
      </w:r>
      <w:r w:rsidRPr="00DE2D8A">
        <w:rPr>
          <w:rFonts w:hint="eastAsia"/>
          <w:lang w:eastAsia="zh-HK"/>
        </w:rPr>
        <w:t>對於在當地僱用的每位新全職全年僱員，其實際支付的工資等於或超過當前州最低工資標準</w:t>
      </w:r>
      <w:r w:rsidRPr="00DE2D8A">
        <w:rPr>
          <w:rFonts w:hint="eastAsia"/>
          <w:lang w:eastAsia="zh-HK"/>
        </w:rPr>
        <w:t>200%</w:t>
      </w:r>
      <w:r w:rsidRPr="00DE2D8A">
        <w:rPr>
          <w:rFonts w:hint="eastAsia"/>
          <w:lang w:eastAsia="zh-HK"/>
        </w:rPr>
        <w:t>的企業，將獲得該抵免工資</w:t>
      </w:r>
      <w:r w:rsidRPr="00DE2D8A">
        <w:rPr>
          <w:lang w:eastAsia="zh-HK"/>
        </w:rPr>
        <w:t>。</w:t>
      </w:r>
    </w:p>
    <w:p w14:paraId="76477506" w14:textId="77777777" w:rsidR="004130CA" w:rsidRPr="00DE2D8A" w:rsidRDefault="004130CA" w:rsidP="004130CA">
      <w:pPr>
        <w:pStyle w:val="af2"/>
        <w:ind w:left="945" w:hanging="709"/>
      </w:pPr>
      <w:r w:rsidRPr="00DE2D8A">
        <w:t>（</w:t>
      </w:r>
      <w:r w:rsidRPr="00DE2D8A">
        <w:rPr>
          <w:lang w:eastAsia="zh-HK"/>
        </w:rPr>
        <w:t>三</w:t>
      </w:r>
      <w:r w:rsidRPr="00DE2D8A">
        <w:t>）</w:t>
      </w:r>
      <w:r w:rsidRPr="00DE2D8A">
        <w:rPr>
          <w:rFonts w:hint="eastAsia"/>
        </w:rPr>
        <w:t>促進勞動力發展</w:t>
      </w:r>
      <w:r w:rsidRPr="00DE2D8A">
        <w:t>（</w:t>
      </w:r>
      <w:r w:rsidRPr="00DE2D8A">
        <w:t>WorkInvestNH</w:t>
      </w:r>
      <w:r w:rsidRPr="00DE2D8A">
        <w:t>）：協助州內企業投資勞動力專業能力補助</w:t>
      </w:r>
      <w:r w:rsidRPr="00DE2D8A">
        <w:rPr>
          <w:rFonts w:hint="eastAsia"/>
        </w:rPr>
        <w:t>，詳情參考：</w:t>
      </w:r>
      <w:r w:rsidRPr="00DE2D8A">
        <w:t>https://www.nhes.nh.gov/services/employers/work-invest-nh.</w:t>
      </w:r>
      <w:r w:rsidRPr="00DE2D8A">
        <w:rPr>
          <w:rFonts w:hint="eastAsia"/>
        </w:rPr>
        <w:t xml:space="preserve"> </w:t>
      </w:r>
      <w:r w:rsidRPr="00DE2D8A">
        <w:t>htm</w:t>
      </w:r>
      <w:r w:rsidRPr="00DE2D8A">
        <w:t>。</w:t>
      </w:r>
    </w:p>
    <w:p w14:paraId="2E614DAF" w14:textId="77777777" w:rsidR="004130CA" w:rsidRPr="00DE2D8A" w:rsidRDefault="004130CA" w:rsidP="004130CA">
      <w:pPr>
        <w:pStyle w:val="af2"/>
        <w:ind w:left="945" w:hanging="709"/>
      </w:pPr>
      <w:r w:rsidRPr="00DE2D8A">
        <w:rPr>
          <w:rFonts w:hint="eastAsia"/>
        </w:rPr>
        <w:lastRenderedPageBreak/>
        <w:t>（四）再生製造免稅（</w:t>
      </w:r>
      <w:r w:rsidRPr="00DE2D8A">
        <w:rPr>
          <w:rFonts w:hint="eastAsia"/>
        </w:rPr>
        <w:t>Regenerative Manufacturing Tax Exemption</w:t>
      </w:r>
      <w:r w:rsidRPr="00DE2D8A">
        <w:rPr>
          <w:rFonts w:hint="eastAsia"/>
        </w:rPr>
        <w:t>）：符合資格的再生製造（</w:t>
      </w:r>
      <w:r w:rsidRPr="00DE2D8A">
        <w:t>regenerative manufacturing</w:t>
      </w:r>
      <w:r w:rsidRPr="00DE2D8A">
        <w:t>）</w:t>
      </w:r>
      <w:r w:rsidRPr="00DE2D8A">
        <w:rPr>
          <w:rFonts w:hint="eastAsia"/>
        </w:rPr>
        <w:t>企業可享有，並免徵營業利潤及企業稅</w:t>
      </w:r>
      <w:r w:rsidRPr="00DE2D8A">
        <w:rPr>
          <w:rFonts w:hint="eastAsia"/>
        </w:rPr>
        <w:t>10</w:t>
      </w:r>
      <w:r w:rsidRPr="00DE2D8A">
        <w:rPr>
          <w:rFonts w:hint="eastAsia"/>
        </w:rPr>
        <w:t>年</w:t>
      </w:r>
      <w:r w:rsidRPr="00DE2D8A">
        <w:t>。</w:t>
      </w:r>
    </w:p>
    <w:p w14:paraId="65EDF8A1" w14:textId="77777777" w:rsidR="004130CA" w:rsidRPr="00DE2D8A" w:rsidRDefault="004130CA" w:rsidP="004130CA">
      <w:pPr>
        <w:pStyle w:val="af2"/>
        <w:ind w:left="945" w:hanging="709"/>
      </w:pPr>
      <w:r w:rsidRPr="00DE2D8A">
        <w:t>（</w:t>
      </w:r>
      <w:r w:rsidRPr="00DE2D8A">
        <w:rPr>
          <w:lang w:eastAsia="zh-HK"/>
        </w:rPr>
        <w:t>五</w:t>
      </w:r>
      <w:r w:rsidRPr="00DE2D8A">
        <w:t>）在經濟振興區域投資的稅賦減免（</w:t>
      </w:r>
      <w:r w:rsidRPr="00DE2D8A">
        <w:t>Economic Revitalization Zone Tax Credits</w:t>
      </w:r>
      <w:r w:rsidRPr="00DE2D8A">
        <w:t>）：為提振州內特定區域之經濟發展及就業，經相關市政當局向州政府提出申請後，得將特定區域指定為經濟振興區，對在區內進行資本投資的企業，提供稅賦減免，</w:t>
      </w:r>
      <w:r w:rsidRPr="00DE2D8A">
        <w:rPr>
          <w:rFonts w:hint="eastAsia"/>
        </w:rPr>
        <w:t>詳情參考：</w:t>
      </w:r>
      <w:r w:rsidRPr="00DE2D8A">
        <w:t>https://www.nheconomy.com/</w:t>
      </w:r>
      <w:r w:rsidRPr="00DE2D8A">
        <w:rPr>
          <w:rFonts w:hint="eastAsia"/>
        </w:rPr>
        <w:t xml:space="preserve"> </w:t>
      </w:r>
      <w:r w:rsidRPr="00DE2D8A">
        <w:t>grow/business-loans/revitalization-zone</w:t>
      </w:r>
      <w:r w:rsidRPr="00DE2D8A">
        <w:t>。</w:t>
      </w:r>
    </w:p>
    <w:p w14:paraId="75683252" w14:textId="77777777" w:rsidR="004130CA" w:rsidRPr="00DE2D8A" w:rsidRDefault="004130CA" w:rsidP="004130CA">
      <w:pPr>
        <w:pStyle w:val="af2"/>
        <w:ind w:left="945" w:hanging="709"/>
      </w:pPr>
      <w:r w:rsidRPr="00DE2D8A">
        <w:t>（六）研發稅務補助（</w:t>
      </w:r>
      <w:r w:rsidRPr="00DE2D8A">
        <w:t>Research and Development Tax Credit</w:t>
      </w:r>
      <w:r w:rsidRPr="00DE2D8A">
        <w:t>）：協助企業針對新研發項目投資申請稅務補助，並可預先申請五年內項目，詳情參考</w:t>
      </w:r>
      <w:r w:rsidRPr="00DE2D8A">
        <w:rPr>
          <w:rFonts w:hint="eastAsia"/>
        </w:rPr>
        <w:t>：</w:t>
      </w:r>
      <w:r w:rsidRPr="00DE2D8A">
        <w:t>https://www.revenue.nh.gov/faq/research-development.htm</w:t>
      </w:r>
      <w:r w:rsidRPr="00DE2D8A">
        <w:t>。</w:t>
      </w:r>
    </w:p>
    <w:p w14:paraId="395F5AF7" w14:textId="77777777" w:rsidR="004130CA" w:rsidRPr="00DE2D8A" w:rsidRDefault="004130CA" w:rsidP="004130CA">
      <w:pPr>
        <w:pStyle w:val="a7"/>
        <w:spacing w:before="257" w:after="257"/>
        <w:ind w:left="632" w:hanging="632"/>
      </w:pPr>
      <w:r w:rsidRPr="00DE2D8A">
        <w:t>五、其他投資相關法令</w:t>
      </w:r>
    </w:p>
    <w:p w14:paraId="1A319438" w14:textId="77777777" w:rsidR="004130CA" w:rsidRPr="00DE2D8A" w:rsidRDefault="004130CA" w:rsidP="004130CA">
      <w:pPr>
        <w:ind w:firstLine="472"/>
      </w:pPr>
      <w:r w:rsidRPr="00DE2D8A">
        <w:t>Environment Law</w:t>
      </w:r>
      <w:r w:rsidRPr="00DE2D8A">
        <w:t>、</w:t>
      </w:r>
      <w:r w:rsidRPr="00DE2D8A">
        <w:t>Labor Law</w:t>
      </w:r>
      <w:r w:rsidRPr="00DE2D8A">
        <w:t>、</w:t>
      </w:r>
      <w:r w:rsidRPr="00DE2D8A">
        <w:t>Intellectual Property Law</w:t>
      </w:r>
      <w:r w:rsidRPr="00DE2D8A">
        <w:t>、</w:t>
      </w:r>
      <w:r w:rsidRPr="00DE2D8A">
        <w:t>International Investment and Trade in Services Survey Act</w:t>
      </w:r>
      <w:r w:rsidRPr="00DE2D8A">
        <w:t>、</w:t>
      </w:r>
      <w:r w:rsidRPr="00DE2D8A">
        <w:t>Agricultural Foreign Investment Disclosure Act</w:t>
      </w:r>
      <w:r w:rsidRPr="00DE2D8A">
        <w:t>、</w:t>
      </w:r>
      <w:r w:rsidRPr="00DE2D8A">
        <w:t>Export Administration Act</w:t>
      </w:r>
      <w:r w:rsidRPr="00DE2D8A">
        <w:rPr>
          <w:lang w:eastAsia="zh-HK"/>
        </w:rPr>
        <w:t>。</w:t>
      </w:r>
    </w:p>
    <w:p w14:paraId="7B0FDDB0" w14:textId="77777777" w:rsidR="004130CA" w:rsidRPr="00DE2D8A" w:rsidRDefault="004130CA" w:rsidP="004130CA">
      <w:pPr>
        <w:pStyle w:val="a5"/>
        <w:spacing w:before="514" w:after="771"/>
      </w:pPr>
      <w:r w:rsidRPr="00DE2D8A">
        <w:rPr>
          <w:rFonts w:hint="eastAsia"/>
        </w:rPr>
        <w:lastRenderedPageBreak/>
        <w:t>第伍章　租稅及金融制度</w:t>
      </w:r>
    </w:p>
    <w:p w14:paraId="2AB8B5BB" w14:textId="77777777" w:rsidR="004130CA" w:rsidRPr="00DE2D8A" w:rsidRDefault="004130CA" w:rsidP="004130CA">
      <w:pPr>
        <w:pStyle w:val="a7"/>
        <w:spacing w:beforeLines="100" w:before="514" w:after="257"/>
        <w:ind w:left="632" w:hanging="632"/>
      </w:pPr>
      <w:r w:rsidRPr="00DE2D8A">
        <w:rPr>
          <w:rFonts w:hint="eastAsia"/>
        </w:rPr>
        <w:t>一、租稅</w:t>
      </w:r>
    </w:p>
    <w:p w14:paraId="0B20861A" w14:textId="77777777" w:rsidR="004130CA" w:rsidRPr="00DE2D8A" w:rsidRDefault="004130CA" w:rsidP="004130CA">
      <w:pPr>
        <w:pStyle w:val="af2"/>
        <w:ind w:left="945" w:hanging="709"/>
      </w:pPr>
      <w:r w:rsidRPr="00DE2D8A">
        <w:t>（一）企業所得稅：分「企業營利稅」（</w:t>
      </w:r>
      <w:r w:rsidRPr="00DE2D8A">
        <w:t>BPT</w:t>
      </w:r>
      <w:r w:rsidRPr="00DE2D8A">
        <w:t>）及「企業稅」（</w:t>
      </w:r>
      <w:r w:rsidRPr="00DE2D8A">
        <w:t>BET</w:t>
      </w:r>
      <w:r w:rsidRPr="00DE2D8A">
        <w:t>），在</w:t>
      </w:r>
      <w:r w:rsidRPr="00DE2D8A">
        <w:t>BPT</w:t>
      </w:r>
      <w:r w:rsidRPr="00DE2D8A">
        <w:t>方面，對年營業所得超過</w:t>
      </w:r>
      <w:r w:rsidRPr="00DE2D8A">
        <w:t>5</w:t>
      </w:r>
      <w:r w:rsidRPr="00DE2D8A">
        <w:t>萬美元的企業課徵；在</w:t>
      </w:r>
      <w:r w:rsidRPr="00DE2D8A">
        <w:t>BET</w:t>
      </w:r>
      <w:r w:rsidRPr="00DE2D8A">
        <w:t>方面，則依企業年收入或發出的薪資總值課徵。近年來新罕布夏逐年調降企業所得稅，最新稅率為</w:t>
      </w:r>
      <w:r w:rsidRPr="00DE2D8A">
        <w:t>7.5%</w:t>
      </w:r>
      <w:r w:rsidRPr="00DE2D8A">
        <w:t>；</w:t>
      </w:r>
      <w:r w:rsidRPr="00DE2D8A">
        <w:t>BET</w:t>
      </w:r>
      <w:r w:rsidRPr="00DE2D8A">
        <w:t>為</w:t>
      </w:r>
      <w:r w:rsidRPr="00DE2D8A">
        <w:t>0.55%</w:t>
      </w:r>
      <w:r w:rsidRPr="00DE2D8A">
        <w:t>。</w:t>
      </w:r>
    </w:p>
    <w:p w14:paraId="79C54BA3" w14:textId="77777777" w:rsidR="004130CA" w:rsidRPr="00DE2D8A" w:rsidRDefault="004130CA" w:rsidP="004130CA">
      <w:pPr>
        <w:pStyle w:val="af2"/>
        <w:ind w:left="945" w:hanging="709"/>
      </w:pPr>
      <w:r w:rsidRPr="00DE2D8A">
        <w:t>（二）新罕布夏州不課徵銷售稅、個人所得稅（但對利息及股利收入課</w:t>
      </w:r>
      <w:r w:rsidRPr="00DE2D8A">
        <w:t>5%</w:t>
      </w:r>
      <w:r w:rsidRPr="00DE2D8A">
        <w:t>的利息及股利稅）、資本利得稅及遺贈稅；州政府稅收仰賴向土地及建物課徵之財產稅、旅館及餐飲消費稅、電力消費稅、木材稅、燃料稅、菸草稅及通訊服務稅等。</w:t>
      </w:r>
    </w:p>
    <w:p w14:paraId="20F3B543" w14:textId="77777777" w:rsidR="004130CA" w:rsidRPr="00DE2D8A" w:rsidRDefault="004130CA" w:rsidP="004130CA">
      <w:pPr>
        <w:pStyle w:val="af2"/>
        <w:ind w:left="945" w:hanging="709"/>
      </w:pPr>
      <w:r w:rsidRPr="00DE2D8A">
        <w:t>（三）員工失業保險捐：新罕布夏州於</w:t>
      </w:r>
      <w:r w:rsidRPr="00DE2D8A">
        <w:t>2012</w:t>
      </w:r>
      <w:r w:rsidRPr="00DE2D8A">
        <w:t>年起需繳納失業保險捐，起徵點為年薪</w:t>
      </w:r>
      <w:r w:rsidRPr="00DE2D8A">
        <w:t>14,000</w:t>
      </w:r>
      <w:r w:rsidRPr="00DE2D8A">
        <w:t>美元，稅率介於</w:t>
      </w:r>
      <w:r w:rsidRPr="00DE2D8A">
        <w:t>0.1%</w:t>
      </w:r>
      <w:r w:rsidRPr="00DE2D8A">
        <w:t>至</w:t>
      </w:r>
      <w:r w:rsidRPr="00DE2D8A">
        <w:t>7%</w:t>
      </w:r>
      <w:r w:rsidRPr="00DE2D8A">
        <w:t>。</w:t>
      </w:r>
    </w:p>
    <w:p w14:paraId="407D875C" w14:textId="77777777" w:rsidR="004130CA" w:rsidRPr="00DE2D8A" w:rsidRDefault="004130CA" w:rsidP="004130CA">
      <w:pPr>
        <w:pStyle w:val="a7"/>
        <w:spacing w:before="257" w:after="257"/>
        <w:ind w:left="632" w:hanging="632"/>
      </w:pPr>
      <w:r w:rsidRPr="00DE2D8A">
        <w:t>二、金融</w:t>
      </w:r>
    </w:p>
    <w:p w14:paraId="2ABE9ADB" w14:textId="77777777" w:rsidR="004130CA" w:rsidRPr="00DE2D8A" w:rsidRDefault="004130CA" w:rsidP="004130CA">
      <w:pPr>
        <w:ind w:firstLine="472"/>
        <w:rPr>
          <w:lang w:eastAsia="zh-TW"/>
        </w:rPr>
      </w:pPr>
      <w:r w:rsidRPr="00DE2D8A">
        <w:rPr>
          <w:lang w:eastAsia="zh-TW"/>
        </w:rPr>
        <w:t>美國係一自由競爭資本主義之市場經濟，金融制度完善，各州間資金可自由移動。州政府並無能力去建立外匯管制制度，或影響利率水準。外商向本地金融機構貸款所獲條件主要視其信用狀況與公司之營運狀態而定，並無特殊之待遇或歧視。</w:t>
      </w:r>
    </w:p>
    <w:p w14:paraId="6D479381" w14:textId="77777777" w:rsidR="004130CA" w:rsidRPr="00DE2D8A" w:rsidRDefault="004130CA" w:rsidP="004130CA">
      <w:pPr>
        <w:ind w:firstLine="472"/>
        <w:rPr>
          <w:lang w:eastAsia="zh-TW"/>
        </w:rPr>
      </w:pPr>
    </w:p>
    <w:p w14:paraId="6DF2B4CC" w14:textId="77777777" w:rsidR="004130CA" w:rsidRPr="00DE2D8A" w:rsidRDefault="004130CA" w:rsidP="004130CA">
      <w:pPr>
        <w:pStyle w:val="a5"/>
        <w:spacing w:before="514" w:after="771"/>
      </w:pPr>
      <w:r w:rsidRPr="00DE2D8A">
        <w:rPr>
          <w:rFonts w:hint="eastAsia"/>
        </w:rPr>
        <w:lastRenderedPageBreak/>
        <w:t>第陸章　基礎建設及成本</w:t>
      </w:r>
    </w:p>
    <w:p w14:paraId="130ED68C" w14:textId="77777777" w:rsidR="004130CA" w:rsidRPr="00DE2D8A" w:rsidRDefault="004130CA" w:rsidP="004130CA">
      <w:pPr>
        <w:pStyle w:val="a7"/>
        <w:spacing w:before="257" w:after="257"/>
        <w:ind w:left="632" w:hanging="632"/>
      </w:pPr>
      <w:r w:rsidRPr="00DE2D8A">
        <w:rPr>
          <w:rFonts w:hint="eastAsia"/>
        </w:rPr>
        <w:t>一、土地</w:t>
      </w:r>
    </w:p>
    <w:p w14:paraId="3B4963A5" w14:textId="77777777" w:rsidR="004130CA" w:rsidRPr="00DE2D8A" w:rsidRDefault="004130CA" w:rsidP="004130CA">
      <w:pPr>
        <w:pStyle w:val="af2"/>
        <w:ind w:left="945" w:hanging="709"/>
      </w:pPr>
      <w:r w:rsidRPr="00DE2D8A">
        <w:t>（一）新罕布夏州商業暨經濟發展廳之經濟發展處（</w:t>
      </w:r>
      <w:r w:rsidRPr="00DE2D8A">
        <w:t>New Hampshire Division of Economic Development</w:t>
      </w:r>
      <w:r w:rsidRPr="00DE2D8A">
        <w:t>）提供州內可用工商業土地或廠房之查詢服務，電郵：</w:t>
      </w:r>
      <w:r w:rsidRPr="00DE2D8A">
        <w:t>info@nheconomy.com</w:t>
      </w:r>
      <w:r w:rsidRPr="00DE2D8A">
        <w:t>。</w:t>
      </w:r>
    </w:p>
    <w:p w14:paraId="09807FEB" w14:textId="77777777" w:rsidR="004130CA" w:rsidRPr="00DE2D8A" w:rsidRDefault="004130CA" w:rsidP="004130CA">
      <w:pPr>
        <w:pStyle w:val="af2"/>
        <w:ind w:left="945" w:hanging="709"/>
      </w:pPr>
      <w:r w:rsidRPr="00DE2D8A">
        <w:t>（二）租賃：不動產租約通常載明由出租或承租方負責維護標的物，負責所有費用開銷，如修繕費、保險費、不動產稅等，大部分商業租賃為期</w:t>
      </w:r>
      <w:r w:rsidRPr="00DE2D8A">
        <w:t>5-10</w:t>
      </w:r>
      <w:r w:rsidRPr="00DE2D8A">
        <w:t>年，很多租約載明由承租方負擔部分房屋管理費用及不動產稅。</w:t>
      </w:r>
    </w:p>
    <w:p w14:paraId="21B81F15" w14:textId="77777777" w:rsidR="004130CA" w:rsidRPr="00DE2D8A" w:rsidRDefault="004130CA" w:rsidP="004130CA">
      <w:pPr>
        <w:pStyle w:val="a7"/>
        <w:spacing w:before="257" w:after="257"/>
        <w:ind w:left="632" w:hanging="632"/>
      </w:pPr>
      <w:r w:rsidRPr="00DE2D8A">
        <w:t>二、能源</w:t>
      </w:r>
    </w:p>
    <w:p w14:paraId="2F8D31C3" w14:textId="77777777" w:rsidR="004130CA" w:rsidRPr="00DE2D8A" w:rsidRDefault="004130CA" w:rsidP="004130CA">
      <w:pPr>
        <w:ind w:firstLine="472"/>
        <w:rPr>
          <w:lang w:eastAsia="zh-TW"/>
        </w:rPr>
      </w:pPr>
      <w:r w:rsidRPr="00DE2D8A">
        <w:rPr>
          <w:lang w:eastAsia="zh-TW"/>
        </w:rPr>
        <w:t>由於美國為一自由競爭之市場，價格競爭之市場機制非常發達，各能源提供廠商之定價策略也非常的彈性。價格通常視季節、供需狀況而決定，詳細資訊可參考新罕布夏州公用事業委員會</w:t>
      </w:r>
      <w:r w:rsidRPr="00DE2D8A">
        <w:rPr>
          <w:rFonts w:hint="eastAsia"/>
          <w:lang w:eastAsia="zh-TW"/>
        </w:rPr>
        <w:t>（</w:t>
      </w:r>
      <w:r w:rsidRPr="00DE2D8A">
        <w:rPr>
          <w:lang w:eastAsia="zh-TW"/>
        </w:rPr>
        <w:t>New Hampshire Public Utilities Commission</w:t>
      </w:r>
      <w:r w:rsidRPr="00DE2D8A">
        <w:rPr>
          <w:rFonts w:hint="eastAsia"/>
          <w:lang w:eastAsia="zh-TW"/>
        </w:rPr>
        <w:t>）</w:t>
      </w:r>
      <w:r w:rsidRPr="00DE2D8A">
        <w:rPr>
          <w:lang w:eastAsia="zh-TW"/>
        </w:rPr>
        <w:t>，網址：</w:t>
      </w:r>
      <w:hyperlink r:id="rId30" w:history="1">
        <w:r w:rsidRPr="00DE2D8A">
          <w:rPr>
            <w:szCs w:val="26"/>
            <w:lang w:eastAsia="zh-TW"/>
          </w:rPr>
          <w:t>https://www.puc.nh.gov</w:t>
        </w:r>
      </w:hyperlink>
      <w:r w:rsidRPr="00DE2D8A">
        <w:rPr>
          <w:szCs w:val="26"/>
          <w:lang w:eastAsia="zh-TW"/>
        </w:rPr>
        <w:t>。</w:t>
      </w:r>
    </w:p>
    <w:p w14:paraId="56BAC41B" w14:textId="77777777" w:rsidR="004130CA" w:rsidRPr="00DE2D8A" w:rsidRDefault="004130CA" w:rsidP="004130CA">
      <w:pPr>
        <w:pStyle w:val="a7"/>
        <w:spacing w:before="257" w:after="257"/>
        <w:ind w:left="632" w:hanging="632"/>
      </w:pPr>
      <w:r w:rsidRPr="00DE2D8A">
        <w:t>三、通訊</w:t>
      </w:r>
    </w:p>
    <w:p w14:paraId="56021779" w14:textId="77777777" w:rsidR="004130CA" w:rsidRPr="00DE2D8A" w:rsidRDefault="004130CA" w:rsidP="004130CA">
      <w:pPr>
        <w:ind w:firstLine="472"/>
        <w:rPr>
          <w:lang w:eastAsia="zh-TW"/>
        </w:rPr>
      </w:pPr>
      <w:r w:rsidRPr="00DE2D8A">
        <w:rPr>
          <w:lang w:eastAsia="zh-TW"/>
        </w:rPr>
        <w:t>美國通訊市場基礎設施完備，技術領先，且為自由競爭之市場，市場之價格競爭機制非常發達，通訊公司皆屬民營，因此各通訊服務提供之廠商之定價策略也非常的具有彈性，各企業可自由選擇。但新罕布夏州對境內消費者所使用之雙向通訊服務（</w:t>
      </w:r>
      <w:r w:rsidRPr="00DE2D8A">
        <w:rPr>
          <w:lang w:eastAsia="zh-TW"/>
        </w:rPr>
        <w:t>two-way communication services</w:t>
      </w:r>
      <w:r w:rsidRPr="00DE2D8A">
        <w:rPr>
          <w:lang w:eastAsia="zh-TW"/>
        </w:rPr>
        <w:t>），規定由通訊服務業者代收</w:t>
      </w:r>
      <w:r w:rsidRPr="00DE2D8A">
        <w:rPr>
          <w:lang w:eastAsia="zh-TW"/>
        </w:rPr>
        <w:t>7%</w:t>
      </w:r>
      <w:r w:rsidRPr="00DE2D8A">
        <w:rPr>
          <w:lang w:eastAsia="zh-TW"/>
        </w:rPr>
        <w:t>的通訊服務稅（</w:t>
      </w:r>
      <w:r w:rsidRPr="00DE2D8A">
        <w:rPr>
          <w:lang w:eastAsia="zh-TW"/>
        </w:rPr>
        <w:t>Communications Services Tax</w:t>
      </w:r>
      <w:r w:rsidRPr="00DE2D8A">
        <w:rPr>
          <w:lang w:eastAsia="zh-TW"/>
        </w:rPr>
        <w:t>）。</w:t>
      </w:r>
    </w:p>
    <w:p w14:paraId="294B6ABB" w14:textId="77777777" w:rsidR="004130CA" w:rsidRPr="00DE2D8A" w:rsidRDefault="004130CA" w:rsidP="004130CA">
      <w:pPr>
        <w:pStyle w:val="a7"/>
        <w:pageBreakBefore/>
        <w:spacing w:before="257" w:after="257"/>
        <w:ind w:left="632" w:hanging="632"/>
      </w:pPr>
      <w:r w:rsidRPr="00DE2D8A">
        <w:lastRenderedPageBreak/>
        <w:t>四、運輸</w:t>
      </w:r>
    </w:p>
    <w:p w14:paraId="4D4A3F61" w14:textId="77777777" w:rsidR="004130CA" w:rsidRPr="00DE2D8A" w:rsidRDefault="004130CA" w:rsidP="004130CA">
      <w:pPr>
        <w:ind w:firstLine="472"/>
        <w:rPr>
          <w:lang w:eastAsia="zh-TW"/>
        </w:rPr>
      </w:pPr>
      <w:r w:rsidRPr="00DE2D8A">
        <w:rPr>
          <w:lang w:eastAsia="zh-TW"/>
        </w:rPr>
        <w:t>本州交通運輸網路頗為發達，境內公路全長</w:t>
      </w:r>
      <w:r w:rsidRPr="00DE2D8A">
        <w:rPr>
          <w:lang w:eastAsia="zh-TW"/>
        </w:rPr>
        <w:t>17</w:t>
      </w:r>
      <w:r w:rsidRPr="00DE2D8A">
        <w:rPr>
          <w:rFonts w:hint="eastAsia"/>
          <w:lang w:eastAsia="zh-TW"/>
        </w:rPr>
        <w:t>,</w:t>
      </w:r>
      <w:r w:rsidRPr="00DE2D8A">
        <w:rPr>
          <w:lang w:eastAsia="zh-TW"/>
        </w:rPr>
        <w:t>029</w:t>
      </w:r>
      <w:r w:rsidRPr="00DE2D8A">
        <w:rPr>
          <w:lang w:eastAsia="zh-TW"/>
        </w:rPr>
        <w:t>英里，其中州際公路包括</w:t>
      </w:r>
      <w:r w:rsidRPr="00DE2D8A">
        <w:rPr>
          <w:lang w:eastAsia="zh-TW"/>
        </w:rPr>
        <w:t>I-89</w:t>
      </w:r>
      <w:r w:rsidRPr="00DE2D8A">
        <w:rPr>
          <w:lang w:eastAsia="zh-TW"/>
        </w:rPr>
        <w:t>、</w:t>
      </w:r>
      <w:r w:rsidRPr="00DE2D8A">
        <w:rPr>
          <w:lang w:eastAsia="zh-TW"/>
        </w:rPr>
        <w:t>I-93</w:t>
      </w:r>
      <w:r w:rsidRPr="00DE2D8A">
        <w:rPr>
          <w:lang w:eastAsia="zh-TW"/>
        </w:rPr>
        <w:t>、</w:t>
      </w:r>
      <w:r w:rsidRPr="00DE2D8A">
        <w:rPr>
          <w:lang w:eastAsia="zh-TW"/>
        </w:rPr>
        <w:t>I-95</w:t>
      </w:r>
      <w:r w:rsidRPr="00DE2D8A">
        <w:rPr>
          <w:lang w:eastAsia="zh-TW"/>
        </w:rPr>
        <w:t>等幹道，另有等</w:t>
      </w:r>
      <w:r w:rsidRPr="00DE2D8A">
        <w:rPr>
          <w:lang w:eastAsia="zh-TW"/>
        </w:rPr>
        <w:t>US 1</w:t>
      </w:r>
      <w:r w:rsidRPr="00DE2D8A">
        <w:rPr>
          <w:lang w:eastAsia="zh-TW"/>
        </w:rPr>
        <w:t>、</w:t>
      </w:r>
      <w:r w:rsidRPr="00DE2D8A">
        <w:rPr>
          <w:lang w:eastAsia="zh-TW"/>
        </w:rPr>
        <w:t>US 2</w:t>
      </w:r>
      <w:r w:rsidRPr="00DE2D8A">
        <w:rPr>
          <w:lang w:eastAsia="zh-TW"/>
        </w:rPr>
        <w:t>、</w:t>
      </w:r>
      <w:r w:rsidRPr="00DE2D8A">
        <w:rPr>
          <w:lang w:eastAsia="zh-TW"/>
        </w:rPr>
        <w:t>US 3</w:t>
      </w:r>
      <w:r w:rsidRPr="00DE2D8A">
        <w:rPr>
          <w:lang w:eastAsia="zh-TW"/>
        </w:rPr>
        <w:t>及</w:t>
      </w:r>
      <w:r w:rsidRPr="00DE2D8A">
        <w:rPr>
          <w:lang w:eastAsia="zh-TW"/>
        </w:rPr>
        <w:t>US 4</w:t>
      </w:r>
      <w:r w:rsidRPr="00DE2D8A">
        <w:rPr>
          <w:lang w:eastAsia="zh-TW"/>
        </w:rPr>
        <w:t>等美國編號公路，另貨運鐵道長度約</w:t>
      </w:r>
      <w:r w:rsidRPr="00DE2D8A">
        <w:rPr>
          <w:lang w:eastAsia="zh-TW"/>
        </w:rPr>
        <w:t>354</w:t>
      </w:r>
      <w:r w:rsidRPr="00DE2D8A">
        <w:rPr>
          <w:lang w:eastAsia="zh-TW"/>
        </w:rPr>
        <w:t>英里。境內有兩座機場，多數城市距麻州波士頓</w:t>
      </w:r>
      <w:r w:rsidRPr="00DE2D8A">
        <w:rPr>
          <w:lang w:eastAsia="zh-TW"/>
        </w:rPr>
        <w:t>Logan</w:t>
      </w:r>
      <w:r w:rsidRPr="00DE2D8A">
        <w:rPr>
          <w:lang w:eastAsia="zh-TW"/>
        </w:rPr>
        <w:t>國際機場約</w:t>
      </w:r>
      <w:r w:rsidRPr="00DE2D8A">
        <w:rPr>
          <w:lang w:eastAsia="zh-TW"/>
        </w:rPr>
        <w:t>1</w:t>
      </w:r>
      <w:r w:rsidRPr="00DE2D8A">
        <w:rPr>
          <w:lang w:eastAsia="zh-TW"/>
        </w:rPr>
        <w:t>至</w:t>
      </w:r>
      <w:r w:rsidRPr="00DE2D8A">
        <w:rPr>
          <w:lang w:eastAsia="zh-TW"/>
        </w:rPr>
        <w:t>2</w:t>
      </w:r>
      <w:r w:rsidRPr="00DE2D8A">
        <w:rPr>
          <w:lang w:eastAsia="zh-TW"/>
        </w:rPr>
        <w:t>小時車程，可連接任何世界大城市。海運方面主要港口為</w:t>
      </w:r>
      <w:r w:rsidRPr="00DE2D8A">
        <w:rPr>
          <w:lang w:eastAsia="zh-TW"/>
        </w:rPr>
        <w:t>Portsmouth</w:t>
      </w:r>
      <w:r w:rsidRPr="00DE2D8A">
        <w:rPr>
          <w:lang w:eastAsia="zh-TW"/>
        </w:rPr>
        <w:t>，此外，可就近利用麻州之波士頓港，以連結美國東岸及世界各大洲主要港口。</w:t>
      </w:r>
    </w:p>
    <w:p w14:paraId="346E55F7" w14:textId="77777777" w:rsidR="004130CA" w:rsidRPr="00DE2D8A" w:rsidRDefault="004130CA" w:rsidP="004130CA">
      <w:pPr>
        <w:pStyle w:val="a5"/>
        <w:spacing w:before="514" w:after="771"/>
      </w:pPr>
      <w:r w:rsidRPr="00DE2D8A">
        <w:rPr>
          <w:rFonts w:hint="eastAsia"/>
        </w:rPr>
        <w:lastRenderedPageBreak/>
        <w:t>第柒章　勞工</w:t>
      </w:r>
    </w:p>
    <w:p w14:paraId="07E4A386" w14:textId="77777777" w:rsidR="004130CA" w:rsidRPr="00DE2D8A" w:rsidRDefault="004130CA" w:rsidP="004130CA">
      <w:pPr>
        <w:pStyle w:val="a7"/>
        <w:spacing w:before="257" w:after="257"/>
        <w:ind w:left="632" w:hanging="632"/>
      </w:pPr>
      <w:r w:rsidRPr="00DE2D8A">
        <w:rPr>
          <w:rFonts w:hint="eastAsia"/>
        </w:rPr>
        <w:t>一、勞工素質及結構</w:t>
      </w:r>
    </w:p>
    <w:p w14:paraId="69620765" w14:textId="00700392" w:rsidR="004130CA" w:rsidRPr="00DE2D8A" w:rsidRDefault="004130CA" w:rsidP="004130CA">
      <w:pPr>
        <w:ind w:firstLine="472"/>
        <w:rPr>
          <w:lang w:eastAsia="zh-TW"/>
        </w:rPr>
      </w:pPr>
      <w:r w:rsidRPr="00DE2D8A">
        <w:rPr>
          <w:lang w:eastAsia="zh-HK"/>
        </w:rPr>
        <w:t>勞動力短缺為其經濟發展最大挑戰，</w:t>
      </w:r>
      <w:r w:rsidRPr="00DE2D8A">
        <w:rPr>
          <w:lang w:eastAsia="zh-TW"/>
        </w:rPr>
        <w:t>本州</w:t>
      </w:r>
      <w:r w:rsidRPr="00DE2D8A">
        <w:rPr>
          <w:lang w:eastAsia="zh-TW"/>
        </w:rPr>
        <w:t>25</w:t>
      </w:r>
      <w:r w:rsidRPr="00DE2D8A">
        <w:rPr>
          <w:lang w:eastAsia="zh-TW"/>
        </w:rPr>
        <w:t>歲</w:t>
      </w:r>
      <w:r w:rsidRPr="00DE2D8A">
        <w:rPr>
          <w:lang w:eastAsia="zh-HK"/>
        </w:rPr>
        <w:t>以上人口中有</w:t>
      </w:r>
      <w:r w:rsidRPr="00DE2D8A">
        <w:rPr>
          <w:lang w:eastAsia="zh-HK"/>
        </w:rPr>
        <w:t>39</w:t>
      </w:r>
      <w:r w:rsidR="00B14ABB" w:rsidRPr="00DE2D8A">
        <w:rPr>
          <w:lang w:eastAsia="zh-HK"/>
        </w:rPr>
        <w:t>.8</w:t>
      </w:r>
      <w:r w:rsidRPr="00DE2D8A">
        <w:rPr>
          <w:lang w:eastAsia="zh-HK"/>
        </w:rPr>
        <w:t>%</w:t>
      </w:r>
      <w:r w:rsidRPr="00DE2D8A">
        <w:rPr>
          <w:lang w:eastAsia="zh-HK"/>
        </w:rPr>
        <w:t>擁有大學以上學歷，技術性工人占工作人口比例頗高，人力素質優良。該州近年積極吸引外移人口，避免人口繼續老化，降低該州勞動生產力及所得的</w:t>
      </w:r>
      <w:r w:rsidRPr="00DE2D8A">
        <w:rPr>
          <w:lang w:eastAsia="zh-TW"/>
        </w:rPr>
        <w:t>增長速度。</w:t>
      </w:r>
    </w:p>
    <w:p w14:paraId="70C2A4F9" w14:textId="77777777" w:rsidR="004130CA" w:rsidRPr="00DE2D8A" w:rsidRDefault="004130CA" w:rsidP="004130CA">
      <w:pPr>
        <w:pStyle w:val="a7"/>
        <w:spacing w:before="257" w:after="257"/>
        <w:ind w:left="632" w:hanging="632"/>
      </w:pPr>
      <w:r w:rsidRPr="00DE2D8A">
        <w:t>二、勞工法令</w:t>
      </w:r>
    </w:p>
    <w:p w14:paraId="763FEB40" w14:textId="77777777" w:rsidR="004130CA" w:rsidRPr="00DE2D8A" w:rsidRDefault="004130CA" w:rsidP="004130CA">
      <w:pPr>
        <w:ind w:firstLine="472"/>
        <w:rPr>
          <w:lang w:eastAsia="zh-TW"/>
        </w:rPr>
      </w:pPr>
      <w:r w:rsidRPr="00DE2D8A">
        <w:rPr>
          <w:lang w:eastAsia="zh-TW"/>
        </w:rPr>
        <w:t>在美國，大部分的雇主與員工沒有訂立僱用契約，即員工沒有僱用期間的約定，雇主僱用員工使用</w:t>
      </w:r>
      <w:r w:rsidRPr="00DE2D8A">
        <w:rPr>
          <w:lang w:eastAsia="zh-TW"/>
        </w:rPr>
        <w:t>At-will basis</w:t>
      </w:r>
      <w:r w:rsidRPr="00DE2D8A">
        <w:rPr>
          <w:lang w:eastAsia="zh-TW"/>
        </w:rPr>
        <w:t>，須有經律師檢閱的僱用申請書，提供往來信函、員工手冊以及任何員工保單及手續文件，有些高級主管則訂有契約。惟工作健康環境、工時、最低工資及員工工作時的意外保險等須依勞工法之規定行事。</w:t>
      </w:r>
    </w:p>
    <w:p w14:paraId="0D30EDC4" w14:textId="77777777" w:rsidR="004130CA" w:rsidRPr="00DE2D8A" w:rsidRDefault="004130CA" w:rsidP="004130CA">
      <w:pPr>
        <w:ind w:firstLine="472"/>
        <w:rPr>
          <w:lang w:eastAsia="zh-TW"/>
        </w:rPr>
      </w:pPr>
      <w:r w:rsidRPr="00DE2D8A">
        <w:rPr>
          <w:lang w:eastAsia="zh-TW"/>
        </w:rPr>
        <w:t>2023</w:t>
      </w:r>
      <w:r w:rsidRPr="00DE2D8A">
        <w:rPr>
          <w:lang w:eastAsia="zh-TW"/>
        </w:rPr>
        <w:t>年新罕布夏州最低基本工資為</w:t>
      </w:r>
      <w:r w:rsidRPr="00DE2D8A">
        <w:rPr>
          <w:lang w:eastAsia="zh-TW"/>
        </w:rPr>
        <w:t>7.25</w:t>
      </w:r>
      <w:r w:rsidRPr="00DE2D8A">
        <w:rPr>
          <w:lang w:eastAsia="zh-TW"/>
        </w:rPr>
        <w:t>美元／小時，是新英格蘭地區最低者，與美國聯邦政府訂定的法定最低基本工資連動；基本工時為每週</w:t>
      </w:r>
      <w:r w:rsidRPr="00DE2D8A">
        <w:rPr>
          <w:lang w:eastAsia="zh-TW"/>
        </w:rPr>
        <w:t>40</w:t>
      </w:r>
      <w:r w:rsidRPr="00DE2D8A">
        <w:rPr>
          <w:lang w:eastAsia="zh-TW"/>
        </w:rPr>
        <w:t>小時，超過基本工時的加班工資通常為經常工資的</w:t>
      </w:r>
      <w:r w:rsidRPr="00DE2D8A">
        <w:rPr>
          <w:lang w:eastAsia="zh-TW"/>
        </w:rPr>
        <w:t>1.5</w:t>
      </w:r>
      <w:r w:rsidRPr="00DE2D8A">
        <w:rPr>
          <w:lang w:eastAsia="zh-TW"/>
        </w:rPr>
        <w:t>倍。</w:t>
      </w:r>
    </w:p>
    <w:p w14:paraId="291E20E4" w14:textId="77777777" w:rsidR="004130CA" w:rsidRPr="00DE2D8A" w:rsidRDefault="004130CA" w:rsidP="004130CA">
      <w:pPr>
        <w:pStyle w:val="a5"/>
        <w:spacing w:before="514" w:after="771"/>
      </w:pPr>
      <w:r w:rsidRPr="00DE2D8A">
        <w:rPr>
          <w:rFonts w:hint="eastAsia"/>
        </w:rPr>
        <w:lastRenderedPageBreak/>
        <w:t>第捌章　簽證、居留及移民</w:t>
      </w:r>
    </w:p>
    <w:p w14:paraId="03E09682" w14:textId="77777777" w:rsidR="004130CA" w:rsidRPr="00DE2D8A" w:rsidRDefault="004130CA" w:rsidP="004130CA">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59FABE3C" w14:textId="77777777" w:rsidR="004130CA" w:rsidRPr="00DE2D8A" w:rsidRDefault="004130CA" w:rsidP="004130CA">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0360E8CE" w14:textId="4FE8B530" w:rsidR="004130CA" w:rsidRPr="00DE2D8A" w:rsidRDefault="004130CA" w:rsidP="004130CA">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37CFD49E" w14:textId="77777777" w:rsidR="004130CA" w:rsidRPr="00DE2D8A" w:rsidRDefault="004130CA" w:rsidP="004130CA">
      <w:pPr>
        <w:ind w:firstLine="472"/>
        <w:rPr>
          <w:lang w:eastAsia="zh-TW"/>
        </w:rPr>
      </w:pPr>
      <w:r w:rsidRPr="00DE2D8A">
        <w:rPr>
          <w:lang w:eastAsia="zh-TW"/>
        </w:rPr>
        <w:t>簽證事宜需向美國在臺協會提出申請，地址為臺北市金湖路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+886- 2-2162-2251</w:t>
      </w:r>
      <w:r w:rsidRPr="00DE2D8A">
        <w:rPr>
          <w:lang w:eastAsia="zh-TW"/>
        </w:rPr>
        <w:t>）。</w:t>
      </w:r>
    </w:p>
    <w:p w14:paraId="3B1C8A90" w14:textId="77777777" w:rsidR="004130CA" w:rsidRPr="00DE2D8A" w:rsidRDefault="004130CA" w:rsidP="004130CA">
      <w:pPr>
        <w:pStyle w:val="a5"/>
        <w:spacing w:before="514" w:after="771"/>
      </w:pPr>
      <w:r w:rsidRPr="00DE2D8A">
        <w:rPr>
          <w:rFonts w:hint="eastAsia"/>
        </w:rPr>
        <w:lastRenderedPageBreak/>
        <w:t>第玖章　結論</w:t>
      </w:r>
    </w:p>
    <w:p w14:paraId="50FC95FF" w14:textId="77777777" w:rsidR="004130CA" w:rsidRPr="00DE2D8A" w:rsidRDefault="004130CA" w:rsidP="004130CA">
      <w:pPr>
        <w:ind w:firstLine="472"/>
        <w:rPr>
          <w:lang w:eastAsia="zh-TW"/>
        </w:rPr>
      </w:pPr>
      <w:r w:rsidRPr="00DE2D8A">
        <w:rPr>
          <w:lang w:eastAsia="zh-TW"/>
        </w:rPr>
        <w:t>新罕布夏州雖是小州，人口不多，消費市場不大，但整體企業經營環境優良，曾被若干研究機構評定為全美企業經營環境及製造業經營環境之前幾名，更被評定為全美最宜人居之州。在人力資源方面，其人力素質指數亦居全國之冠，平均犯罪率指數全美最低。另因該州採取低稅政策（尤其是銷售稅、個人所得稅及企業所得稅），故整體企業經營之環境相對較優良。</w:t>
      </w:r>
    </w:p>
    <w:p w14:paraId="05132FC2" w14:textId="77777777" w:rsidR="004130CA" w:rsidRPr="00DE2D8A" w:rsidRDefault="004130CA" w:rsidP="004130CA">
      <w:pPr>
        <w:ind w:firstLine="472"/>
        <w:rPr>
          <w:lang w:eastAsia="zh-TW"/>
        </w:rPr>
      </w:pPr>
      <w:r w:rsidRPr="00DE2D8A">
        <w:rPr>
          <w:lang w:eastAsia="zh-TW"/>
        </w:rPr>
        <w:t>以過去的表現而言，新罕布夏州在教育水準、科學及工程方面的勞動人力、製造業的群聚效應及州企業所得稅方面等的表現普遍優於美國其他各州。但在攸關未來成長的境內道路橋樑品質、天然氣及電價等能源價格、房價，勞動力及消費人口的成長等方面表現排名較後，成為新罕布夏州經濟發展的隱憂。</w:t>
      </w:r>
    </w:p>
    <w:p w14:paraId="4C1BC9F7" w14:textId="77777777" w:rsidR="004130CA" w:rsidRPr="00DE2D8A" w:rsidRDefault="004130CA" w:rsidP="004130CA">
      <w:pPr>
        <w:ind w:firstLine="472"/>
        <w:rPr>
          <w:lang w:eastAsia="zh-TW"/>
        </w:rPr>
      </w:pPr>
      <w:r w:rsidRPr="00DE2D8A">
        <w:rPr>
          <w:lang w:eastAsia="zh-TW"/>
        </w:rPr>
        <w:t>新罕布夏州在經濟發展上仰仗的一項獨特條件就是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倘臺商有任何對新罕布夏州的投資計畫、經營或營運問題，可透過駐美投資貿易服務處聯繫接洽州政府，協助選址徵人及簡介貸款與稅賦獎勵措施等，將可客製化視需求與屬性提供完整的資訊與建議，並轉介相關部門與合作夥伴。</w:t>
      </w:r>
    </w:p>
    <w:p w14:paraId="611FF42D" w14:textId="77777777" w:rsidR="004130CA" w:rsidRPr="00DE2D8A" w:rsidRDefault="004130CA" w:rsidP="004130CA">
      <w:pPr>
        <w:pStyle w:val="a5"/>
        <w:spacing w:before="514" w:after="771"/>
      </w:pPr>
      <w:r w:rsidRPr="00DE2D8A">
        <w:rPr>
          <w:rFonts w:hint="eastAsia"/>
        </w:rPr>
        <w:lastRenderedPageBreak/>
        <w:t>附錄　重要機構聯絡資料</w:t>
      </w:r>
    </w:p>
    <w:p w14:paraId="21E74E52" w14:textId="77777777" w:rsidR="004130CA" w:rsidRPr="00DE2D8A" w:rsidRDefault="004130CA" w:rsidP="004130CA">
      <w:pPr>
        <w:pStyle w:val="a7"/>
        <w:spacing w:before="257" w:after="257"/>
        <w:ind w:left="632" w:hanging="632"/>
      </w:pPr>
      <w:r w:rsidRPr="00DE2D8A">
        <w:t>一、我國在當地駐外單位及臺商團體</w:t>
      </w:r>
    </w:p>
    <w:p w14:paraId="41B46FD0" w14:textId="7D2368EC" w:rsidR="004130CA" w:rsidRPr="00DE2D8A" w:rsidRDefault="004130CA" w:rsidP="004130CA">
      <w:pPr>
        <w:pStyle w:val="af2"/>
        <w:ind w:left="945" w:hanging="709"/>
      </w:pPr>
      <w:r w:rsidRPr="00DE2D8A">
        <w:t>（一）駐波士頓</w:t>
      </w:r>
      <w:r w:rsidR="00CF7184" w:rsidRPr="00DE2D8A">
        <w:t>臺北</w:t>
      </w:r>
      <w:r w:rsidRPr="00DE2D8A">
        <w:t>經濟文化辦事處</w:t>
      </w:r>
    </w:p>
    <w:p w14:paraId="4232581A" w14:textId="77777777" w:rsidR="004130CA" w:rsidRPr="00DE2D8A" w:rsidRDefault="004130CA" w:rsidP="004130CA">
      <w:pPr>
        <w:pStyle w:val="af2"/>
        <w:ind w:left="945" w:hanging="709"/>
      </w:pPr>
      <w:r w:rsidRPr="00DE2D8A">
        <w:tab/>
        <w:t>Taipei Economic and Cultural Office in Boston</w:t>
      </w:r>
    </w:p>
    <w:p w14:paraId="206AB99C" w14:textId="77777777" w:rsidR="004130CA" w:rsidRPr="00DE2D8A" w:rsidRDefault="004130CA" w:rsidP="004130CA">
      <w:pPr>
        <w:pStyle w:val="af2"/>
        <w:ind w:left="945" w:hanging="709"/>
      </w:pPr>
      <w:r w:rsidRPr="00DE2D8A">
        <w:tab/>
      </w:r>
      <w:r w:rsidRPr="00DE2D8A">
        <w:t>地址：</w:t>
      </w:r>
      <w:r w:rsidRPr="00DE2D8A">
        <w:t>99 Summer St., Suite 801, Boston, MA 02110, USA</w:t>
      </w:r>
    </w:p>
    <w:p w14:paraId="395F592F" w14:textId="77777777" w:rsidR="004130CA" w:rsidRPr="00DE2D8A" w:rsidRDefault="004130CA" w:rsidP="004130CA">
      <w:pPr>
        <w:pStyle w:val="af2"/>
        <w:ind w:left="945" w:hanging="709"/>
      </w:pPr>
      <w:r w:rsidRPr="00DE2D8A">
        <w:tab/>
      </w:r>
      <w:r w:rsidRPr="00DE2D8A">
        <w:t>電話：</w:t>
      </w:r>
      <w:r w:rsidRPr="00DE2D8A">
        <w:t>1-617-737-2050</w:t>
      </w:r>
    </w:p>
    <w:p w14:paraId="19ED2CCE" w14:textId="77777777" w:rsidR="004130CA" w:rsidRPr="00DE2D8A" w:rsidRDefault="004130CA" w:rsidP="004130CA">
      <w:pPr>
        <w:pStyle w:val="af2"/>
        <w:ind w:left="945" w:hanging="709"/>
      </w:pPr>
      <w:r w:rsidRPr="00DE2D8A">
        <w:tab/>
      </w:r>
      <w:r w:rsidRPr="00DE2D8A">
        <w:t>傳真：</w:t>
      </w:r>
      <w:r w:rsidRPr="00DE2D8A">
        <w:t>1-617-737-1260</w:t>
      </w:r>
    </w:p>
    <w:p w14:paraId="3ADC8E50" w14:textId="77777777" w:rsidR="004130CA" w:rsidRPr="00DE2D8A" w:rsidRDefault="004130CA" w:rsidP="004130CA">
      <w:pPr>
        <w:pStyle w:val="af2"/>
        <w:ind w:left="945" w:hanging="709"/>
      </w:pPr>
      <w:r w:rsidRPr="00DE2D8A">
        <w:tab/>
      </w:r>
      <w:r w:rsidRPr="00DE2D8A">
        <w:t>電郵：</w:t>
      </w:r>
      <w:r w:rsidRPr="00DE2D8A">
        <w:t>boston@mofa.gov.tw</w:t>
      </w:r>
    </w:p>
    <w:p w14:paraId="3A4C64BC" w14:textId="77777777" w:rsidR="004130CA" w:rsidRPr="00DE2D8A" w:rsidRDefault="004130CA" w:rsidP="004130CA">
      <w:pPr>
        <w:pStyle w:val="af2"/>
        <w:ind w:left="945" w:hanging="709"/>
      </w:pPr>
      <w:r w:rsidRPr="00DE2D8A">
        <w:tab/>
      </w:r>
      <w:r w:rsidRPr="00DE2D8A">
        <w:t>網址：</w:t>
      </w:r>
      <w:r w:rsidRPr="00DE2D8A">
        <w:t>https://www.roc-taiwan.org/usbos_en/index.html</w:t>
      </w:r>
    </w:p>
    <w:p w14:paraId="1FC159B0" w14:textId="77777777" w:rsidR="004130CA" w:rsidRPr="00DE2D8A" w:rsidRDefault="004130CA" w:rsidP="004130CA">
      <w:pPr>
        <w:pStyle w:val="af2"/>
        <w:ind w:left="945" w:hanging="709"/>
      </w:pPr>
      <w:r w:rsidRPr="00DE2D8A">
        <w:t>（二）駐美投資貿易服務處（經濟部單位）</w:t>
      </w:r>
    </w:p>
    <w:p w14:paraId="579A8329" w14:textId="77777777" w:rsidR="004130CA" w:rsidRPr="00DE2D8A" w:rsidRDefault="004130CA" w:rsidP="004130CA">
      <w:pPr>
        <w:pStyle w:val="af2"/>
        <w:ind w:left="945" w:hanging="709"/>
      </w:pPr>
      <w:r w:rsidRPr="00DE2D8A">
        <w:tab/>
        <w:t>Investment &amp; Trade Office, Taipei Economic and Cultural Representative Office in the United States</w:t>
      </w:r>
    </w:p>
    <w:p w14:paraId="5DA6AE02" w14:textId="77777777" w:rsidR="004130CA" w:rsidRPr="00DE2D8A" w:rsidRDefault="004130CA" w:rsidP="004130CA">
      <w:pPr>
        <w:pStyle w:val="af2"/>
        <w:ind w:left="945" w:hanging="709"/>
      </w:pPr>
      <w:r w:rsidRPr="00DE2D8A">
        <w:tab/>
      </w:r>
      <w:r w:rsidRPr="00DE2D8A">
        <w:t>地址：</w:t>
      </w:r>
      <w:r w:rsidRPr="00DE2D8A">
        <w:t>1 East 42nd Street, 8th Floor, New York, NY 10017, USA</w:t>
      </w:r>
    </w:p>
    <w:p w14:paraId="5E6E7511" w14:textId="77777777" w:rsidR="004130CA" w:rsidRPr="00DE2D8A" w:rsidRDefault="004130CA" w:rsidP="004130CA">
      <w:pPr>
        <w:pStyle w:val="af2"/>
        <w:ind w:left="945" w:hanging="709"/>
      </w:pPr>
      <w:r w:rsidRPr="00DE2D8A">
        <w:tab/>
      </w:r>
      <w:r w:rsidRPr="00DE2D8A">
        <w:t>電話：</w:t>
      </w:r>
      <w:r w:rsidRPr="00DE2D8A">
        <w:t>1-212-317-7397</w:t>
      </w:r>
    </w:p>
    <w:p w14:paraId="4E8DEE0F" w14:textId="77777777" w:rsidR="004130CA" w:rsidRPr="00DE2D8A" w:rsidRDefault="004130CA" w:rsidP="004130CA">
      <w:pPr>
        <w:pStyle w:val="af2"/>
        <w:ind w:left="945" w:hanging="709"/>
      </w:pPr>
      <w:r w:rsidRPr="00DE2D8A">
        <w:tab/>
      </w:r>
      <w:r w:rsidRPr="00DE2D8A">
        <w:t>傳真：</w:t>
      </w:r>
      <w:r w:rsidRPr="00DE2D8A">
        <w:t>1-212-826-3615</w:t>
      </w:r>
    </w:p>
    <w:p w14:paraId="35F289F8" w14:textId="77777777" w:rsidR="004130CA" w:rsidRPr="00DE2D8A" w:rsidRDefault="004130CA" w:rsidP="004130CA">
      <w:pPr>
        <w:pStyle w:val="af2"/>
        <w:ind w:left="945" w:hanging="709"/>
      </w:pPr>
      <w:r w:rsidRPr="00DE2D8A">
        <w:tab/>
      </w:r>
      <w:r w:rsidRPr="00DE2D8A">
        <w:t>電郵：</w:t>
      </w:r>
      <w:hyperlink r:id="rId31" w:history="1">
        <w:r w:rsidRPr="00DE2D8A">
          <w:t>info@</w:t>
        </w:r>
        <w:r w:rsidRPr="00DE2D8A">
          <w:rPr>
            <w:rFonts w:eastAsiaTheme="minorEastAsia" w:hint="eastAsia"/>
          </w:rPr>
          <w:t>tw</w:t>
        </w:r>
        <w:r w:rsidRPr="00DE2D8A">
          <w:t>investandtrade.</w:t>
        </w:r>
      </w:hyperlink>
      <w:r w:rsidRPr="00DE2D8A">
        <w:t>org</w:t>
      </w:r>
    </w:p>
    <w:p w14:paraId="34A3C4BD" w14:textId="77777777" w:rsidR="004130CA" w:rsidRPr="00DE2D8A" w:rsidRDefault="004130CA" w:rsidP="004130CA">
      <w:pPr>
        <w:pStyle w:val="af2"/>
        <w:ind w:left="945" w:hanging="709"/>
      </w:pPr>
      <w:r w:rsidRPr="00DE2D8A">
        <w:t>（三）外貿協會紐約辦事處</w:t>
      </w:r>
    </w:p>
    <w:p w14:paraId="09BF51BE" w14:textId="77777777" w:rsidR="004130CA" w:rsidRPr="00DE2D8A" w:rsidRDefault="004130CA" w:rsidP="004130CA">
      <w:pPr>
        <w:pStyle w:val="af2"/>
        <w:ind w:left="945" w:hanging="709"/>
      </w:pPr>
      <w:r w:rsidRPr="00DE2D8A">
        <w:tab/>
        <w:t>Taiwan Trade Center, New York</w:t>
      </w:r>
    </w:p>
    <w:p w14:paraId="0BAF99A7" w14:textId="77777777" w:rsidR="004130CA" w:rsidRPr="00DE2D8A" w:rsidRDefault="004130CA" w:rsidP="004130CA">
      <w:pPr>
        <w:pStyle w:val="af2"/>
        <w:ind w:left="945" w:hanging="709"/>
      </w:pPr>
      <w:r w:rsidRPr="00DE2D8A">
        <w:tab/>
      </w:r>
      <w:r w:rsidRPr="00DE2D8A">
        <w:t>地址：</w:t>
      </w:r>
      <w:r w:rsidRPr="00DE2D8A">
        <w:t>1 Penn Plaza, Suite 2025, New York, NY 10119, USA</w:t>
      </w:r>
    </w:p>
    <w:p w14:paraId="6AA654E9" w14:textId="77777777" w:rsidR="004130CA" w:rsidRPr="00DE2D8A" w:rsidRDefault="004130CA" w:rsidP="004130CA">
      <w:pPr>
        <w:pStyle w:val="af2"/>
        <w:ind w:left="945" w:hanging="709"/>
      </w:pPr>
      <w:r w:rsidRPr="00DE2D8A">
        <w:tab/>
      </w:r>
      <w:r w:rsidRPr="00DE2D8A">
        <w:t>電話：</w:t>
      </w:r>
      <w:r w:rsidRPr="00DE2D8A">
        <w:t>1-212-904-1677</w:t>
      </w:r>
    </w:p>
    <w:p w14:paraId="0A146629" w14:textId="77777777" w:rsidR="004130CA" w:rsidRPr="00DE2D8A" w:rsidRDefault="004130CA" w:rsidP="004130CA">
      <w:pPr>
        <w:pStyle w:val="af7"/>
        <w:ind w:left="1417" w:hanging="472"/>
      </w:pPr>
      <w:r w:rsidRPr="00DE2D8A">
        <w:t>傳真︰</w:t>
      </w:r>
      <w:r w:rsidRPr="00DE2D8A">
        <w:t>1-212-904-1678</w:t>
      </w:r>
    </w:p>
    <w:p w14:paraId="4B9FDB81" w14:textId="77777777" w:rsidR="004130CA" w:rsidRPr="00DE2D8A" w:rsidRDefault="004130CA" w:rsidP="004130CA">
      <w:pPr>
        <w:pStyle w:val="af2"/>
        <w:ind w:left="945" w:hanging="709"/>
      </w:pPr>
      <w:r w:rsidRPr="00DE2D8A">
        <w:lastRenderedPageBreak/>
        <w:tab/>
      </w:r>
      <w:r w:rsidRPr="00DE2D8A">
        <w:t>電郵︰</w:t>
      </w:r>
      <w:hyperlink r:id="rId32" w:history="1">
        <w:r w:rsidRPr="00DE2D8A">
          <w:t>newyork@taitra.org.tw</w:t>
        </w:r>
      </w:hyperlink>
    </w:p>
    <w:p w14:paraId="4EB4CEEF" w14:textId="77777777" w:rsidR="004130CA" w:rsidRPr="00DE2D8A" w:rsidRDefault="004130CA" w:rsidP="004130CA">
      <w:pPr>
        <w:pStyle w:val="af2"/>
        <w:ind w:left="945" w:hanging="709"/>
      </w:pPr>
      <w:r w:rsidRPr="00DE2D8A">
        <w:t>（四）</w:t>
      </w:r>
      <w:r w:rsidRPr="00DE2D8A">
        <w:rPr>
          <w:rFonts w:hint="eastAsia"/>
        </w:rPr>
        <w:t>波士頓華僑文教服務中心</w:t>
      </w:r>
    </w:p>
    <w:p w14:paraId="09739652" w14:textId="77777777" w:rsidR="004130CA" w:rsidRPr="00DE2D8A" w:rsidRDefault="004130CA" w:rsidP="004130CA">
      <w:pPr>
        <w:pStyle w:val="af2"/>
        <w:ind w:left="945" w:hanging="709"/>
      </w:pPr>
      <w:r w:rsidRPr="00DE2D8A">
        <w:tab/>
        <w:t>Culture Center of Taipei Economic and Cultural Office in Boston, U.S.A.</w:t>
      </w:r>
    </w:p>
    <w:p w14:paraId="325A860E" w14:textId="77777777" w:rsidR="004130CA" w:rsidRPr="00DE2D8A" w:rsidRDefault="004130CA" w:rsidP="004130CA">
      <w:pPr>
        <w:pStyle w:val="af2"/>
        <w:ind w:left="945" w:hanging="709"/>
      </w:pPr>
      <w:r w:rsidRPr="00DE2D8A">
        <w:tab/>
      </w:r>
      <w:r w:rsidRPr="00DE2D8A">
        <w:t>地址：</w:t>
      </w:r>
      <w:r w:rsidRPr="00DE2D8A">
        <w:t>90 Lincoln St., Newton Highlands, MA 02461, USA</w:t>
      </w:r>
    </w:p>
    <w:p w14:paraId="55D59EC0" w14:textId="77777777" w:rsidR="004130CA" w:rsidRPr="00DE2D8A" w:rsidRDefault="004130CA" w:rsidP="004130CA">
      <w:pPr>
        <w:pStyle w:val="af2"/>
        <w:ind w:left="945" w:hanging="709"/>
      </w:pPr>
      <w:r w:rsidRPr="00DE2D8A">
        <w:tab/>
      </w:r>
      <w:r w:rsidRPr="00DE2D8A">
        <w:t>電話：</w:t>
      </w:r>
      <w:r w:rsidRPr="00DE2D8A">
        <w:t>1-617-965-8801</w:t>
      </w:r>
    </w:p>
    <w:p w14:paraId="7F381984" w14:textId="77777777" w:rsidR="004130CA" w:rsidRPr="00DE2D8A" w:rsidRDefault="004130CA" w:rsidP="004130CA">
      <w:pPr>
        <w:pStyle w:val="af2"/>
        <w:ind w:left="945" w:hanging="709"/>
      </w:pPr>
      <w:r w:rsidRPr="00DE2D8A">
        <w:tab/>
      </w:r>
      <w:r w:rsidRPr="00DE2D8A">
        <w:t>傳真：</w:t>
      </w:r>
      <w:r w:rsidRPr="00DE2D8A">
        <w:t>1-617-965-8815</w:t>
      </w:r>
    </w:p>
    <w:p w14:paraId="2637E121" w14:textId="77777777" w:rsidR="004130CA" w:rsidRPr="00DE2D8A" w:rsidRDefault="004130CA" w:rsidP="004130CA">
      <w:pPr>
        <w:pStyle w:val="af2"/>
        <w:ind w:left="945" w:hanging="709"/>
      </w:pPr>
      <w:r w:rsidRPr="00DE2D8A">
        <w:tab/>
      </w:r>
      <w:r w:rsidRPr="00DE2D8A">
        <w:t>電郵：</w:t>
      </w:r>
      <w:hyperlink r:id="rId33" w:history="1">
        <w:r w:rsidRPr="00DE2D8A">
          <w:rPr>
            <w:rStyle w:val="aff8"/>
            <w:color w:val="auto"/>
            <w:u w:val="none"/>
          </w:rPr>
          <w:t>boston@ocac.gov.tw</w:t>
        </w:r>
      </w:hyperlink>
      <w:r w:rsidRPr="00DE2D8A">
        <w:tab/>
      </w:r>
    </w:p>
    <w:p w14:paraId="48C47259" w14:textId="77777777" w:rsidR="004130CA" w:rsidRPr="00DE2D8A" w:rsidRDefault="004130CA" w:rsidP="004130CA">
      <w:pPr>
        <w:pStyle w:val="a7"/>
        <w:spacing w:before="257" w:after="257"/>
        <w:ind w:left="632" w:hanging="632"/>
      </w:pPr>
      <w:r w:rsidRPr="00DE2D8A">
        <w:t>二、當地重要投資相關機構</w:t>
      </w:r>
    </w:p>
    <w:p w14:paraId="3363A57C" w14:textId="77777777" w:rsidR="004130CA" w:rsidRPr="00DE2D8A" w:rsidRDefault="004130CA" w:rsidP="004130CA">
      <w:pPr>
        <w:pStyle w:val="af2"/>
        <w:ind w:left="945" w:hanging="709"/>
      </w:pPr>
      <w:r w:rsidRPr="00DE2D8A">
        <w:t>New Hampshire Division of Economic Development</w:t>
      </w:r>
    </w:p>
    <w:p w14:paraId="10D06822" w14:textId="77777777" w:rsidR="004130CA" w:rsidRPr="00DE2D8A" w:rsidRDefault="004130CA" w:rsidP="004130CA">
      <w:pPr>
        <w:pStyle w:val="af2"/>
        <w:ind w:left="945" w:hanging="709"/>
      </w:pPr>
      <w:r w:rsidRPr="00DE2D8A">
        <w:t>地址：</w:t>
      </w:r>
      <w:r w:rsidRPr="00DE2D8A">
        <w:t>100 North Main Street, Suite 100, Concord, NH, 03301, USA</w:t>
      </w:r>
    </w:p>
    <w:p w14:paraId="26378AEA" w14:textId="77777777" w:rsidR="004130CA" w:rsidRPr="00DE2D8A" w:rsidRDefault="004130CA" w:rsidP="004130CA">
      <w:pPr>
        <w:pStyle w:val="af2"/>
        <w:ind w:left="945" w:hanging="709"/>
      </w:pPr>
      <w:r w:rsidRPr="00DE2D8A">
        <w:t>電話：</w:t>
      </w:r>
      <w:r w:rsidRPr="00DE2D8A">
        <w:t>1-603-271-2591</w:t>
      </w:r>
    </w:p>
    <w:p w14:paraId="3BD8ED14" w14:textId="77777777" w:rsidR="004130CA" w:rsidRPr="00DE2D8A" w:rsidRDefault="004130CA" w:rsidP="004130CA">
      <w:pPr>
        <w:pStyle w:val="af2"/>
        <w:ind w:left="945" w:hanging="709"/>
      </w:pPr>
      <w:r w:rsidRPr="00DE2D8A">
        <w:t>電郵：</w:t>
      </w:r>
      <w:r w:rsidRPr="00DE2D8A">
        <w:t>info@nheconomy.com</w:t>
      </w:r>
    </w:p>
    <w:p w14:paraId="0C0BE957" w14:textId="77777777" w:rsidR="004130CA" w:rsidRPr="00DE2D8A" w:rsidRDefault="004130CA" w:rsidP="004130CA">
      <w:pPr>
        <w:pStyle w:val="af2"/>
        <w:ind w:left="945" w:hanging="709"/>
      </w:pPr>
      <w:r w:rsidRPr="00DE2D8A">
        <w:t>網址：</w:t>
      </w:r>
      <w:hyperlink r:id="rId34" w:history="1">
        <w:r w:rsidRPr="00DE2D8A">
          <w:rPr>
            <w:rStyle w:val="aff8"/>
            <w:color w:val="auto"/>
            <w:u w:val="none"/>
          </w:rPr>
          <w:t>www.nheconomy.org</w:t>
        </w:r>
      </w:hyperlink>
      <w:r w:rsidRPr="00DE2D8A">
        <w:t>，</w:t>
      </w:r>
      <w:r w:rsidRPr="00DE2D8A">
        <w:t>www.choosenh.com</w:t>
      </w:r>
    </w:p>
    <w:p w14:paraId="4003769D" w14:textId="77777777" w:rsidR="004130CA" w:rsidRPr="00DE2D8A" w:rsidRDefault="004130CA" w:rsidP="004130CA">
      <w:pPr>
        <w:pStyle w:val="af2"/>
        <w:ind w:left="945" w:hanging="709"/>
      </w:pPr>
    </w:p>
    <w:p w14:paraId="5FEA2DDD" w14:textId="77777777" w:rsidR="004130CA" w:rsidRPr="00DE2D8A" w:rsidRDefault="004130CA" w:rsidP="004130CA">
      <w:pPr>
        <w:widowControl/>
        <w:overflowPunct/>
        <w:autoSpaceDE/>
        <w:autoSpaceDN/>
        <w:ind w:firstLineChars="0" w:firstLine="0"/>
        <w:jc w:val="left"/>
        <w:rPr>
          <w:lang w:eastAsia="zh-TW"/>
        </w:rPr>
      </w:pPr>
      <w:r w:rsidRPr="00DE2D8A">
        <w:br w:type="page"/>
      </w:r>
    </w:p>
    <w:p w14:paraId="2C8013F6" w14:textId="77777777" w:rsidR="00C83339" w:rsidRPr="00DE2D8A" w:rsidRDefault="00C83339" w:rsidP="004130CA">
      <w:pPr>
        <w:widowControl/>
        <w:overflowPunct/>
        <w:autoSpaceDE/>
        <w:autoSpaceDN/>
        <w:ind w:firstLineChars="0" w:firstLine="0"/>
        <w:jc w:val="left"/>
        <w:rPr>
          <w:szCs w:val="26"/>
          <w:lang w:eastAsia="zh-TW"/>
        </w:rPr>
      </w:pPr>
    </w:p>
    <w:p w14:paraId="26051840" w14:textId="77777777" w:rsidR="00C83339" w:rsidRPr="00DE2D8A" w:rsidRDefault="00C83339" w:rsidP="004130CA">
      <w:pPr>
        <w:pStyle w:val="28-"/>
        <w:rPr>
          <w:lang w:eastAsia="zh-TW"/>
        </w:rPr>
        <w:sectPr w:rsidR="00C83339" w:rsidRPr="00DE2D8A" w:rsidSect="00AF50E7">
          <w:headerReference w:type="default" r:id="rId35"/>
          <w:pgSz w:w="11906" w:h="16838" w:code="9"/>
          <w:pgMar w:top="2268" w:right="1701" w:bottom="1701" w:left="1701" w:header="1134" w:footer="851" w:gutter="0"/>
          <w:cols w:space="720"/>
          <w:docGrid w:type="linesAndChars" w:linePitch="514" w:charSpace="-774"/>
        </w:sectPr>
      </w:pPr>
    </w:p>
    <w:p w14:paraId="7B33D878" w14:textId="6F658DFD" w:rsidR="004130CA" w:rsidRPr="00DE2D8A" w:rsidRDefault="004130CA" w:rsidP="004130CA">
      <w:pPr>
        <w:pStyle w:val="28-"/>
        <w:rPr>
          <w:lang w:eastAsia="zh-TW"/>
        </w:rPr>
      </w:pPr>
      <w:bookmarkStart w:id="21" w:name="_Toc203791664"/>
      <w:r w:rsidRPr="00DE2D8A">
        <w:rPr>
          <w:rFonts w:hint="eastAsia"/>
          <w:lang w:eastAsia="zh-TW"/>
        </w:rPr>
        <w:lastRenderedPageBreak/>
        <w:t>佛蒙特州投資環境簡介</w:t>
      </w:r>
      <w:bookmarkEnd w:id="21"/>
    </w:p>
    <w:p w14:paraId="0F0465CA" w14:textId="77777777" w:rsidR="004130CA" w:rsidRPr="00DE2D8A" w:rsidRDefault="004130CA" w:rsidP="004130CA">
      <w:pPr>
        <w:pStyle w:val="aff3"/>
      </w:pPr>
      <w:r w:rsidRPr="00DE2D8A">
        <w:rPr>
          <w:rFonts w:hint="eastAsia"/>
        </w:rPr>
        <w:t>佛蒙特州基本資料表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E2D8A" w:rsidRPr="00DE2D8A" w14:paraId="3D95BA7E" w14:textId="77777777" w:rsidTr="004130CA">
        <w:trPr>
          <w:trHeight w:val="680"/>
        </w:trPr>
        <w:tc>
          <w:tcPr>
            <w:tcW w:w="8564" w:type="dxa"/>
            <w:gridSpan w:val="2"/>
            <w:vAlign w:val="center"/>
          </w:tcPr>
          <w:p w14:paraId="36C1A2F7" w14:textId="77777777" w:rsidR="004130CA" w:rsidRPr="00DE2D8A" w:rsidRDefault="004130CA" w:rsidP="004130CA">
            <w:pPr>
              <w:pStyle w:val="aff4"/>
              <w:ind w:firstLine="472"/>
            </w:pPr>
            <w:r w:rsidRPr="00DE2D8A">
              <w:rPr>
                <w:rFonts w:hint="eastAsia"/>
              </w:rPr>
              <w:t>自　然　人　文</w:t>
            </w:r>
          </w:p>
        </w:tc>
      </w:tr>
      <w:tr w:rsidR="00DE2D8A" w:rsidRPr="00DE2D8A" w14:paraId="277A195D" w14:textId="77777777" w:rsidTr="004130CA">
        <w:trPr>
          <w:trHeight w:val="680"/>
        </w:trPr>
        <w:tc>
          <w:tcPr>
            <w:tcW w:w="2508" w:type="dxa"/>
            <w:vAlign w:val="center"/>
          </w:tcPr>
          <w:p w14:paraId="342048AB" w14:textId="77777777" w:rsidR="004130CA" w:rsidRPr="00DE2D8A" w:rsidRDefault="004130CA" w:rsidP="004130CA">
            <w:pPr>
              <w:pStyle w:val="-"/>
            </w:pPr>
            <w:r w:rsidRPr="00DE2D8A">
              <w:rPr>
                <w:rFonts w:hint="eastAsia"/>
              </w:rPr>
              <w:t>地理環境</w:t>
            </w:r>
          </w:p>
        </w:tc>
        <w:tc>
          <w:tcPr>
            <w:tcW w:w="6056" w:type="dxa"/>
            <w:vAlign w:val="center"/>
          </w:tcPr>
          <w:p w14:paraId="55909A3E" w14:textId="77777777" w:rsidR="004130CA" w:rsidRPr="00DE2D8A" w:rsidRDefault="004130CA" w:rsidP="004130CA">
            <w:pPr>
              <w:pStyle w:val="-0"/>
              <w:rPr>
                <w:lang w:eastAsia="zh-TW"/>
              </w:rPr>
            </w:pPr>
            <w:r w:rsidRPr="00DE2D8A">
              <w:rPr>
                <w:lang w:eastAsia="zh-TW"/>
              </w:rPr>
              <w:t>北鄰加拿大，西接紐約州，東靠新罕布夏州，南鄰麻州，為新英格蘭地區唯一的內陸州，但有水運經加拿大連接大西洋。</w:t>
            </w:r>
          </w:p>
        </w:tc>
      </w:tr>
      <w:tr w:rsidR="00DE2D8A" w:rsidRPr="00DE2D8A" w14:paraId="4B9BDB87" w14:textId="77777777" w:rsidTr="004130CA">
        <w:trPr>
          <w:trHeight w:val="680"/>
        </w:trPr>
        <w:tc>
          <w:tcPr>
            <w:tcW w:w="2508" w:type="dxa"/>
            <w:vAlign w:val="center"/>
          </w:tcPr>
          <w:p w14:paraId="122BBA49" w14:textId="77777777" w:rsidR="004130CA" w:rsidRPr="00DE2D8A" w:rsidRDefault="004130CA" w:rsidP="004130CA">
            <w:pPr>
              <w:pStyle w:val="-"/>
            </w:pPr>
            <w:r w:rsidRPr="00DE2D8A">
              <w:rPr>
                <w:rFonts w:hint="eastAsia"/>
              </w:rPr>
              <w:t>人口</w:t>
            </w:r>
          </w:p>
        </w:tc>
        <w:tc>
          <w:tcPr>
            <w:tcW w:w="6056" w:type="dxa"/>
            <w:vAlign w:val="center"/>
          </w:tcPr>
          <w:p w14:paraId="32965085" w14:textId="4DA60398" w:rsidR="004130CA" w:rsidRPr="00DE2D8A" w:rsidRDefault="004130CA" w:rsidP="004130CA">
            <w:pPr>
              <w:pStyle w:val="-0"/>
              <w:rPr>
                <w:lang w:eastAsia="zh-TW"/>
              </w:rPr>
            </w:pPr>
            <w:r w:rsidRPr="00DE2D8A">
              <w:rPr>
                <w:lang w:eastAsia="zh-TW"/>
              </w:rPr>
              <w:t>約</w:t>
            </w:r>
            <w:r w:rsidRPr="00DE2D8A">
              <w:rPr>
                <w:lang w:eastAsia="zh-TW"/>
              </w:rPr>
              <w:t>6</w:t>
            </w:r>
            <w:r w:rsidR="001F3E3B" w:rsidRPr="00DE2D8A">
              <w:rPr>
                <w:rFonts w:eastAsiaTheme="minorEastAsia" w:hint="eastAsia"/>
                <w:lang w:eastAsia="zh-TW"/>
              </w:rPr>
              <w:t>4.8</w:t>
            </w:r>
            <w:r w:rsidRPr="00DE2D8A">
              <w:rPr>
                <w:lang w:eastAsia="zh-TW"/>
              </w:rPr>
              <w:t>萬人</w:t>
            </w:r>
          </w:p>
        </w:tc>
      </w:tr>
      <w:tr w:rsidR="00DE2D8A" w:rsidRPr="00DE2D8A" w14:paraId="2E79CD82" w14:textId="77777777" w:rsidTr="004130CA">
        <w:trPr>
          <w:trHeight w:val="680"/>
        </w:trPr>
        <w:tc>
          <w:tcPr>
            <w:tcW w:w="2508" w:type="dxa"/>
            <w:vAlign w:val="center"/>
          </w:tcPr>
          <w:p w14:paraId="3541A262" w14:textId="77777777" w:rsidR="004130CA" w:rsidRPr="00DE2D8A" w:rsidRDefault="004130CA" w:rsidP="004130CA">
            <w:pPr>
              <w:pStyle w:val="-"/>
            </w:pPr>
            <w:r w:rsidRPr="00DE2D8A">
              <w:rPr>
                <w:rFonts w:hint="eastAsia"/>
              </w:rPr>
              <w:t>人口結構</w:t>
            </w:r>
          </w:p>
        </w:tc>
        <w:tc>
          <w:tcPr>
            <w:tcW w:w="6056" w:type="dxa"/>
            <w:vAlign w:val="center"/>
          </w:tcPr>
          <w:p w14:paraId="31FF695C" w14:textId="77777777" w:rsidR="004130CA" w:rsidRPr="00DE2D8A" w:rsidRDefault="004130CA" w:rsidP="004130CA">
            <w:pPr>
              <w:pStyle w:val="-0"/>
              <w:rPr>
                <w:rFonts w:eastAsiaTheme="minorEastAsia"/>
                <w:lang w:eastAsia="zh-TW"/>
              </w:rPr>
            </w:pPr>
            <w:r w:rsidRPr="00DE2D8A">
              <w:rPr>
                <w:lang w:eastAsia="zh-TW"/>
              </w:rPr>
              <w:t>白人為主占</w:t>
            </w:r>
            <w:r w:rsidRPr="00DE2D8A">
              <w:rPr>
                <w:lang w:eastAsia="zh-TW"/>
              </w:rPr>
              <w:t>93</w:t>
            </w:r>
            <w:r w:rsidRPr="00DE2D8A">
              <w:rPr>
                <w:rFonts w:eastAsiaTheme="minorEastAsia" w:hint="eastAsia"/>
                <w:lang w:eastAsia="zh-TW"/>
              </w:rPr>
              <w:t>.8</w:t>
            </w:r>
            <w:r w:rsidRPr="00DE2D8A">
              <w:rPr>
                <w:lang w:eastAsia="zh-TW"/>
              </w:rPr>
              <w:t>%</w:t>
            </w:r>
            <w:r w:rsidRPr="00DE2D8A">
              <w:rPr>
                <w:lang w:eastAsia="zh-TW"/>
              </w:rPr>
              <w:t>，為英格蘭地區人口最少的州，另老齡人口比率偏高</w:t>
            </w:r>
          </w:p>
        </w:tc>
      </w:tr>
      <w:tr w:rsidR="00DE2D8A" w:rsidRPr="00DE2D8A" w14:paraId="7D196B19" w14:textId="77777777" w:rsidTr="004130CA">
        <w:trPr>
          <w:trHeight w:val="680"/>
        </w:trPr>
        <w:tc>
          <w:tcPr>
            <w:tcW w:w="2508" w:type="dxa"/>
            <w:vAlign w:val="center"/>
          </w:tcPr>
          <w:p w14:paraId="11CDBAF6" w14:textId="77777777" w:rsidR="004130CA" w:rsidRPr="00DE2D8A" w:rsidRDefault="004130CA" w:rsidP="004130CA">
            <w:pPr>
              <w:pStyle w:val="-"/>
            </w:pPr>
            <w:r w:rsidRPr="00DE2D8A">
              <w:rPr>
                <w:rFonts w:hint="eastAsia"/>
              </w:rPr>
              <w:t>面積</w:t>
            </w:r>
          </w:p>
        </w:tc>
        <w:tc>
          <w:tcPr>
            <w:tcW w:w="6056" w:type="dxa"/>
            <w:vAlign w:val="center"/>
          </w:tcPr>
          <w:p w14:paraId="1C8A34D4" w14:textId="77777777" w:rsidR="004130CA" w:rsidRPr="00DE2D8A" w:rsidRDefault="004130CA" w:rsidP="004130CA">
            <w:pPr>
              <w:pStyle w:val="-0"/>
              <w:rPr>
                <w:lang w:eastAsia="zh-TW"/>
              </w:rPr>
            </w:pPr>
            <w:r w:rsidRPr="00DE2D8A">
              <w:rPr>
                <w:lang w:eastAsia="zh-TW"/>
              </w:rPr>
              <w:t>9,616</w:t>
            </w:r>
            <w:r w:rsidRPr="00DE2D8A">
              <w:rPr>
                <w:lang w:eastAsia="zh-TW"/>
              </w:rPr>
              <w:t>平方英里</w:t>
            </w:r>
          </w:p>
        </w:tc>
      </w:tr>
      <w:tr w:rsidR="00DE2D8A" w:rsidRPr="00DE2D8A" w14:paraId="3EEC7179" w14:textId="77777777" w:rsidTr="004130CA">
        <w:trPr>
          <w:trHeight w:val="680"/>
        </w:trPr>
        <w:tc>
          <w:tcPr>
            <w:tcW w:w="2508" w:type="dxa"/>
            <w:vAlign w:val="center"/>
          </w:tcPr>
          <w:p w14:paraId="532EA63A" w14:textId="77777777" w:rsidR="004130CA" w:rsidRPr="00DE2D8A" w:rsidRDefault="004130CA" w:rsidP="004130CA">
            <w:pPr>
              <w:pStyle w:val="-"/>
            </w:pPr>
            <w:r w:rsidRPr="00DE2D8A">
              <w:rPr>
                <w:rFonts w:hint="eastAsia"/>
              </w:rPr>
              <w:t>氣候</w:t>
            </w:r>
          </w:p>
        </w:tc>
        <w:tc>
          <w:tcPr>
            <w:tcW w:w="6056" w:type="dxa"/>
            <w:vAlign w:val="center"/>
          </w:tcPr>
          <w:p w14:paraId="3FABDA8F" w14:textId="77777777" w:rsidR="004130CA" w:rsidRPr="00DE2D8A" w:rsidRDefault="004130CA" w:rsidP="004130CA">
            <w:pPr>
              <w:pStyle w:val="-0"/>
              <w:rPr>
                <w:lang w:eastAsia="zh-TW"/>
              </w:rPr>
            </w:pPr>
            <w:r w:rsidRPr="00DE2D8A">
              <w:rPr>
                <w:lang w:eastAsia="zh-TW"/>
              </w:rPr>
              <w:t>屬溼潤大陸性氣候，四季分明，冬季多雪嚴寒，</w:t>
            </w:r>
            <w:r w:rsidRPr="00DE2D8A">
              <w:rPr>
                <w:lang w:eastAsia="zh-TW"/>
              </w:rPr>
              <w:t>1</w:t>
            </w:r>
            <w:r w:rsidRPr="00DE2D8A">
              <w:rPr>
                <w:lang w:eastAsia="zh-TW"/>
              </w:rPr>
              <w:t>月均溫約攝氏零下</w:t>
            </w:r>
            <w:r w:rsidRPr="00DE2D8A">
              <w:rPr>
                <w:lang w:eastAsia="zh-TW"/>
              </w:rPr>
              <w:t>8</w:t>
            </w:r>
            <w:r w:rsidRPr="00DE2D8A">
              <w:rPr>
                <w:lang w:eastAsia="zh-TW"/>
              </w:rPr>
              <w:t>度，春、秋兩季溫度亦低，夏季有短暫的暑熱期，</w:t>
            </w:r>
            <w:r w:rsidRPr="00DE2D8A">
              <w:rPr>
                <w:lang w:eastAsia="zh-TW"/>
              </w:rPr>
              <w:t>7</w:t>
            </w:r>
            <w:r w:rsidRPr="00DE2D8A">
              <w:rPr>
                <w:lang w:eastAsia="zh-TW"/>
              </w:rPr>
              <w:t>月均溫約為攝氏</w:t>
            </w:r>
            <w:r w:rsidRPr="00DE2D8A">
              <w:rPr>
                <w:lang w:eastAsia="zh-TW"/>
              </w:rPr>
              <w:t>20</w:t>
            </w:r>
            <w:r w:rsidRPr="00DE2D8A">
              <w:rPr>
                <w:lang w:eastAsia="zh-TW"/>
              </w:rPr>
              <w:t>度。</w:t>
            </w:r>
          </w:p>
        </w:tc>
      </w:tr>
      <w:tr w:rsidR="00DE2D8A" w:rsidRPr="00DE2D8A" w14:paraId="3B58A60A" w14:textId="77777777" w:rsidTr="004130CA">
        <w:trPr>
          <w:trHeight w:val="680"/>
        </w:trPr>
        <w:tc>
          <w:tcPr>
            <w:tcW w:w="2508" w:type="dxa"/>
            <w:vAlign w:val="center"/>
          </w:tcPr>
          <w:p w14:paraId="0FC9FA6A" w14:textId="77777777" w:rsidR="004130CA" w:rsidRPr="00DE2D8A" w:rsidRDefault="004130CA" w:rsidP="004130CA">
            <w:pPr>
              <w:pStyle w:val="-"/>
            </w:pPr>
            <w:r w:rsidRPr="00DE2D8A">
              <w:rPr>
                <w:rFonts w:hint="eastAsia"/>
              </w:rPr>
              <w:t>教育普及程度</w:t>
            </w:r>
          </w:p>
        </w:tc>
        <w:tc>
          <w:tcPr>
            <w:tcW w:w="6056" w:type="dxa"/>
            <w:vAlign w:val="center"/>
          </w:tcPr>
          <w:p w14:paraId="5298649C" w14:textId="7993699F" w:rsidR="004130CA" w:rsidRPr="00DE2D8A" w:rsidRDefault="004130CA" w:rsidP="004130CA">
            <w:pPr>
              <w:pStyle w:val="-0"/>
              <w:rPr>
                <w:lang w:eastAsia="zh-TW"/>
              </w:rPr>
            </w:pPr>
            <w:r w:rsidRPr="00DE2D8A">
              <w:rPr>
                <w:lang w:eastAsia="zh-TW"/>
              </w:rPr>
              <w:t>本州</w:t>
            </w:r>
            <w:r w:rsidRPr="00DE2D8A">
              <w:rPr>
                <w:lang w:eastAsia="zh-TW"/>
              </w:rPr>
              <w:t>25</w:t>
            </w:r>
            <w:r w:rsidRPr="00DE2D8A">
              <w:rPr>
                <w:lang w:eastAsia="zh-TW"/>
              </w:rPr>
              <w:t>歲以上人口中有</w:t>
            </w:r>
            <w:r w:rsidR="001F3E3B" w:rsidRPr="00DE2D8A">
              <w:rPr>
                <w:lang w:eastAsia="zh-TW"/>
              </w:rPr>
              <w:t>42.6</w:t>
            </w:r>
            <w:r w:rsidRPr="00DE2D8A">
              <w:rPr>
                <w:lang w:eastAsia="zh-TW"/>
              </w:rPr>
              <w:t>%</w:t>
            </w:r>
            <w:r w:rsidRPr="00DE2D8A">
              <w:rPr>
                <w:lang w:eastAsia="zh-TW"/>
              </w:rPr>
              <w:t>擁有大學或以上學歷</w:t>
            </w:r>
          </w:p>
        </w:tc>
      </w:tr>
      <w:tr w:rsidR="00DE2D8A" w:rsidRPr="00DE2D8A" w14:paraId="53D1BBD4" w14:textId="77777777" w:rsidTr="004130CA">
        <w:trPr>
          <w:trHeight w:val="680"/>
        </w:trPr>
        <w:tc>
          <w:tcPr>
            <w:tcW w:w="2508" w:type="dxa"/>
            <w:vAlign w:val="center"/>
          </w:tcPr>
          <w:p w14:paraId="52E6A0A7" w14:textId="77777777" w:rsidR="004130CA" w:rsidRPr="00DE2D8A" w:rsidRDefault="004130CA" w:rsidP="004130CA">
            <w:pPr>
              <w:pStyle w:val="-"/>
            </w:pPr>
            <w:r w:rsidRPr="00DE2D8A">
              <w:rPr>
                <w:rFonts w:hint="eastAsia"/>
              </w:rPr>
              <w:t>首府及重要城市</w:t>
            </w:r>
          </w:p>
        </w:tc>
        <w:tc>
          <w:tcPr>
            <w:tcW w:w="6056" w:type="dxa"/>
            <w:vAlign w:val="center"/>
          </w:tcPr>
          <w:p w14:paraId="74AE0A65" w14:textId="77777777" w:rsidR="004130CA" w:rsidRPr="00DE2D8A" w:rsidRDefault="004130CA" w:rsidP="004130CA">
            <w:pPr>
              <w:pStyle w:val="-0"/>
              <w:rPr>
                <w:lang w:eastAsia="zh-TW"/>
              </w:rPr>
            </w:pPr>
            <w:r w:rsidRPr="00DE2D8A">
              <w:rPr>
                <w:lang w:eastAsia="zh-TW"/>
              </w:rPr>
              <w:t>首府</w:t>
            </w:r>
            <w:r w:rsidRPr="00DE2D8A">
              <w:rPr>
                <w:lang w:eastAsia="zh-TW"/>
              </w:rPr>
              <w:t>Montpelier</w:t>
            </w:r>
            <w:r w:rsidRPr="00DE2D8A">
              <w:rPr>
                <w:lang w:eastAsia="zh-TW"/>
              </w:rPr>
              <w:t>，最大城</w:t>
            </w:r>
            <w:r w:rsidRPr="00DE2D8A">
              <w:rPr>
                <w:lang w:eastAsia="zh-TW"/>
              </w:rPr>
              <w:t>Burlington</w:t>
            </w:r>
          </w:p>
        </w:tc>
      </w:tr>
      <w:tr w:rsidR="00DE2D8A" w:rsidRPr="00DE2D8A" w14:paraId="447DE8A5" w14:textId="77777777" w:rsidTr="004130CA">
        <w:trPr>
          <w:trHeight w:val="680"/>
        </w:trPr>
        <w:tc>
          <w:tcPr>
            <w:tcW w:w="8564" w:type="dxa"/>
            <w:gridSpan w:val="2"/>
            <w:vAlign w:val="center"/>
          </w:tcPr>
          <w:p w14:paraId="301F86AA" w14:textId="77777777" w:rsidR="004130CA" w:rsidRPr="00DE2D8A" w:rsidRDefault="004130CA" w:rsidP="004130CA">
            <w:pPr>
              <w:pStyle w:val="aff4"/>
              <w:ind w:firstLine="472"/>
            </w:pPr>
            <w:r w:rsidRPr="00DE2D8A">
              <w:rPr>
                <w:rFonts w:hint="eastAsia"/>
              </w:rPr>
              <w:t>經　濟　概　況</w:t>
            </w:r>
          </w:p>
        </w:tc>
      </w:tr>
      <w:tr w:rsidR="00DE2D8A" w:rsidRPr="00DE2D8A" w14:paraId="50B97811" w14:textId="77777777" w:rsidTr="004130CA">
        <w:trPr>
          <w:trHeight w:val="680"/>
        </w:trPr>
        <w:tc>
          <w:tcPr>
            <w:tcW w:w="2508" w:type="dxa"/>
            <w:vAlign w:val="center"/>
          </w:tcPr>
          <w:p w14:paraId="2D52E752" w14:textId="77777777" w:rsidR="004130CA" w:rsidRPr="00DE2D8A" w:rsidRDefault="004130CA" w:rsidP="004130CA">
            <w:pPr>
              <w:pStyle w:val="-"/>
            </w:pPr>
            <w:r w:rsidRPr="00DE2D8A">
              <w:rPr>
                <w:rFonts w:hint="eastAsia"/>
              </w:rPr>
              <w:t>州內生產毛額</w:t>
            </w:r>
          </w:p>
        </w:tc>
        <w:tc>
          <w:tcPr>
            <w:tcW w:w="6056" w:type="dxa"/>
            <w:vAlign w:val="center"/>
          </w:tcPr>
          <w:p w14:paraId="60810569" w14:textId="127B98A3" w:rsidR="004130CA" w:rsidRPr="00DE2D8A" w:rsidRDefault="001F3E3B" w:rsidP="004130CA">
            <w:pPr>
              <w:pStyle w:val="-0"/>
              <w:rPr>
                <w:lang w:eastAsia="zh-TW"/>
              </w:rPr>
            </w:pPr>
            <w:r w:rsidRPr="00DE2D8A">
              <w:t>461</w:t>
            </w:r>
            <w:r w:rsidR="004130CA" w:rsidRPr="00DE2D8A">
              <w:t>億美元（</w:t>
            </w:r>
            <w:r w:rsidRPr="00DE2D8A">
              <w:t>2024</w:t>
            </w:r>
            <w:r w:rsidR="004130CA" w:rsidRPr="00DE2D8A">
              <w:t>年</w:t>
            </w:r>
            <w:r w:rsidRPr="00DE2D8A">
              <w:t>第</w:t>
            </w:r>
            <w:r w:rsidRPr="00DE2D8A">
              <w:t>3</w:t>
            </w:r>
            <w:r w:rsidRPr="00DE2D8A">
              <w:t>季</w:t>
            </w:r>
            <w:r w:rsidR="004130CA" w:rsidRPr="00DE2D8A">
              <w:t>）</w:t>
            </w:r>
          </w:p>
        </w:tc>
      </w:tr>
      <w:tr w:rsidR="00DE2D8A" w:rsidRPr="00DE2D8A" w14:paraId="63EC8CD3" w14:textId="77777777" w:rsidTr="004130CA">
        <w:trPr>
          <w:trHeight w:val="680"/>
        </w:trPr>
        <w:tc>
          <w:tcPr>
            <w:tcW w:w="2508" w:type="dxa"/>
            <w:vAlign w:val="center"/>
          </w:tcPr>
          <w:p w14:paraId="764005BB" w14:textId="77777777" w:rsidR="004130CA" w:rsidRPr="00DE2D8A" w:rsidRDefault="004130CA" w:rsidP="004130CA">
            <w:pPr>
              <w:pStyle w:val="-"/>
            </w:pPr>
            <w:r w:rsidRPr="00DE2D8A">
              <w:rPr>
                <w:rFonts w:hint="eastAsia"/>
              </w:rPr>
              <w:t>平均州民所得</w:t>
            </w:r>
          </w:p>
        </w:tc>
        <w:tc>
          <w:tcPr>
            <w:tcW w:w="6056" w:type="dxa"/>
            <w:vAlign w:val="center"/>
          </w:tcPr>
          <w:p w14:paraId="1128C3CF" w14:textId="5E6990E6" w:rsidR="004130CA" w:rsidRPr="00DE2D8A" w:rsidRDefault="004130CA" w:rsidP="00F961A3">
            <w:pPr>
              <w:pStyle w:val="-0"/>
              <w:rPr>
                <w:lang w:eastAsia="zh-TW"/>
              </w:rPr>
            </w:pPr>
            <w:r w:rsidRPr="00DE2D8A">
              <w:rPr>
                <w:rFonts w:eastAsiaTheme="minorEastAsia" w:hint="eastAsia"/>
                <w:lang w:eastAsia="zh-TW"/>
              </w:rPr>
              <w:t>60,9</w:t>
            </w:r>
            <w:r w:rsidR="001F3E3B" w:rsidRPr="00DE2D8A">
              <w:rPr>
                <w:rFonts w:eastAsiaTheme="minorEastAsia" w:hint="eastAsia"/>
                <w:lang w:eastAsia="zh-TW"/>
              </w:rPr>
              <w:t>32</w:t>
            </w:r>
            <w:r w:rsidRPr="00DE2D8A">
              <w:t>美元（</w:t>
            </w:r>
            <w:r w:rsidRPr="00DE2D8A">
              <w:t>202</w:t>
            </w:r>
            <w:r w:rsidR="00F961A3" w:rsidRPr="00DE2D8A">
              <w:rPr>
                <w:rFonts w:hint="eastAsia"/>
                <w:lang w:eastAsia="zh-TW"/>
              </w:rPr>
              <w:t>4</w:t>
            </w:r>
            <w:r w:rsidRPr="00DE2D8A">
              <w:rPr>
                <w:lang w:eastAsia="zh-TW"/>
              </w:rPr>
              <w:t>年</w:t>
            </w:r>
            <w:r w:rsidRPr="00DE2D8A">
              <w:t>）</w:t>
            </w:r>
          </w:p>
        </w:tc>
      </w:tr>
      <w:tr w:rsidR="00DE2D8A" w:rsidRPr="00DE2D8A" w14:paraId="244E4A47" w14:textId="77777777" w:rsidTr="004130CA">
        <w:trPr>
          <w:trHeight w:val="680"/>
        </w:trPr>
        <w:tc>
          <w:tcPr>
            <w:tcW w:w="2508" w:type="dxa"/>
            <w:vAlign w:val="center"/>
          </w:tcPr>
          <w:p w14:paraId="04E37670" w14:textId="77777777" w:rsidR="004130CA" w:rsidRPr="00DE2D8A" w:rsidRDefault="004130CA" w:rsidP="004130CA">
            <w:pPr>
              <w:pStyle w:val="-"/>
            </w:pPr>
            <w:r w:rsidRPr="00DE2D8A">
              <w:rPr>
                <w:rFonts w:hint="eastAsia"/>
              </w:rPr>
              <w:t>經濟成長率</w:t>
            </w:r>
          </w:p>
        </w:tc>
        <w:tc>
          <w:tcPr>
            <w:tcW w:w="6056" w:type="dxa"/>
            <w:vAlign w:val="center"/>
          </w:tcPr>
          <w:p w14:paraId="25435CDD" w14:textId="3CC66448" w:rsidR="004130CA" w:rsidRPr="00DE2D8A" w:rsidRDefault="001F3E3B" w:rsidP="004130CA">
            <w:pPr>
              <w:pStyle w:val="-0"/>
              <w:rPr>
                <w:lang w:eastAsia="zh-TW"/>
              </w:rPr>
            </w:pPr>
            <w:r w:rsidRPr="00DE2D8A">
              <w:t>4.2</w:t>
            </w:r>
            <w:r w:rsidR="004130CA" w:rsidRPr="00DE2D8A">
              <w:t>%</w:t>
            </w:r>
            <w:r w:rsidR="004130CA" w:rsidRPr="00DE2D8A">
              <w:t>（</w:t>
            </w:r>
            <w:r w:rsidRPr="00DE2D8A">
              <w:t>2024</w:t>
            </w:r>
            <w:r w:rsidR="004130CA" w:rsidRPr="00DE2D8A">
              <w:t>年）</w:t>
            </w:r>
          </w:p>
        </w:tc>
      </w:tr>
      <w:tr w:rsidR="00DE2D8A" w:rsidRPr="00DE2D8A" w14:paraId="5E761A45" w14:textId="77777777" w:rsidTr="004130CA">
        <w:trPr>
          <w:trHeight w:val="680"/>
        </w:trPr>
        <w:tc>
          <w:tcPr>
            <w:tcW w:w="2508" w:type="dxa"/>
            <w:vAlign w:val="center"/>
          </w:tcPr>
          <w:p w14:paraId="6A843DE9" w14:textId="77777777" w:rsidR="004130CA" w:rsidRPr="00DE2D8A" w:rsidRDefault="004130CA" w:rsidP="004130CA">
            <w:pPr>
              <w:pStyle w:val="-"/>
            </w:pPr>
            <w:r w:rsidRPr="00DE2D8A">
              <w:rPr>
                <w:rFonts w:hint="eastAsia"/>
              </w:rPr>
              <w:lastRenderedPageBreak/>
              <w:t>失業率</w:t>
            </w:r>
          </w:p>
        </w:tc>
        <w:tc>
          <w:tcPr>
            <w:tcW w:w="6056" w:type="dxa"/>
            <w:vAlign w:val="center"/>
          </w:tcPr>
          <w:p w14:paraId="6E4815B8" w14:textId="22D85645" w:rsidR="004130CA" w:rsidRPr="00DE2D8A" w:rsidRDefault="004130CA" w:rsidP="004130CA">
            <w:pPr>
              <w:pStyle w:val="-0"/>
              <w:rPr>
                <w:lang w:eastAsia="zh-TW"/>
              </w:rPr>
            </w:pPr>
            <w:r w:rsidRPr="00DE2D8A">
              <w:t>2.</w:t>
            </w:r>
            <w:r w:rsidR="001F3E3B" w:rsidRPr="00DE2D8A">
              <w:t>4</w:t>
            </w:r>
            <w:r w:rsidRPr="00DE2D8A">
              <w:t>%</w:t>
            </w:r>
            <w:r w:rsidRPr="00DE2D8A">
              <w:t>（</w:t>
            </w:r>
            <w:r w:rsidRPr="00DE2D8A">
              <w:t>202</w:t>
            </w:r>
            <w:r w:rsidR="001F3E3B" w:rsidRPr="00DE2D8A">
              <w:t>4</w:t>
            </w:r>
            <w:r w:rsidRPr="00DE2D8A">
              <w:rPr>
                <w:lang w:eastAsia="zh-TW"/>
              </w:rPr>
              <w:t>年</w:t>
            </w:r>
            <w:r w:rsidR="001F3E3B" w:rsidRPr="00DE2D8A">
              <w:rPr>
                <w:lang w:eastAsia="zh-TW"/>
              </w:rPr>
              <w:t>12</w:t>
            </w:r>
            <w:r w:rsidR="001F3E3B" w:rsidRPr="00DE2D8A">
              <w:rPr>
                <w:lang w:eastAsia="zh-TW"/>
              </w:rPr>
              <w:t>月</w:t>
            </w:r>
            <w:r w:rsidRPr="00DE2D8A">
              <w:t>）</w:t>
            </w:r>
          </w:p>
        </w:tc>
      </w:tr>
      <w:tr w:rsidR="00DE2D8A" w:rsidRPr="00DE2D8A" w14:paraId="7CC4441F" w14:textId="77777777" w:rsidTr="004130CA">
        <w:trPr>
          <w:trHeight w:val="680"/>
        </w:trPr>
        <w:tc>
          <w:tcPr>
            <w:tcW w:w="2508" w:type="dxa"/>
            <w:vAlign w:val="center"/>
          </w:tcPr>
          <w:p w14:paraId="73DAAE97" w14:textId="77777777" w:rsidR="004130CA" w:rsidRPr="00DE2D8A" w:rsidRDefault="004130CA" w:rsidP="004130CA">
            <w:pPr>
              <w:pStyle w:val="-"/>
            </w:pPr>
            <w:r w:rsidRPr="00DE2D8A">
              <w:rPr>
                <w:rFonts w:hint="eastAsia"/>
              </w:rPr>
              <w:t>進口值</w:t>
            </w:r>
          </w:p>
        </w:tc>
        <w:tc>
          <w:tcPr>
            <w:tcW w:w="6056" w:type="dxa"/>
            <w:vAlign w:val="center"/>
          </w:tcPr>
          <w:p w14:paraId="2768DBC8" w14:textId="65FE16E4" w:rsidR="004130CA" w:rsidRPr="00DE2D8A" w:rsidRDefault="001F3E3B" w:rsidP="004130CA">
            <w:pPr>
              <w:pStyle w:val="-0"/>
              <w:rPr>
                <w:lang w:eastAsia="zh-TW"/>
              </w:rPr>
            </w:pPr>
            <w:r w:rsidRPr="00DE2D8A">
              <w:rPr>
                <w:rFonts w:hint="eastAsia"/>
                <w:lang w:eastAsia="zh-TW"/>
              </w:rPr>
              <w:t>35</w:t>
            </w:r>
            <w:r w:rsidRPr="00DE2D8A">
              <w:rPr>
                <w:rFonts w:hint="eastAsia"/>
                <w:lang w:eastAsia="zh-TW"/>
              </w:rPr>
              <w:t>億</w:t>
            </w:r>
            <w:r w:rsidRPr="00DE2D8A">
              <w:rPr>
                <w:rFonts w:hint="eastAsia"/>
                <w:lang w:eastAsia="zh-TW"/>
              </w:rPr>
              <w:t>2,616</w:t>
            </w:r>
            <w:r w:rsidRPr="00DE2D8A">
              <w:rPr>
                <w:rFonts w:hint="eastAsia"/>
                <w:lang w:eastAsia="zh-TW"/>
              </w:rPr>
              <w:t>萬</w:t>
            </w:r>
            <w:r w:rsidR="004130CA" w:rsidRPr="00DE2D8A">
              <w:rPr>
                <w:lang w:eastAsia="zh-TW"/>
              </w:rPr>
              <w:t>美元（</w:t>
            </w:r>
            <w:r w:rsidRPr="00DE2D8A">
              <w:rPr>
                <w:lang w:eastAsia="zh-TW"/>
              </w:rPr>
              <w:t>2024</w:t>
            </w:r>
            <w:r w:rsidR="004130CA" w:rsidRPr="00DE2D8A">
              <w:t>年</w:t>
            </w:r>
            <w:r w:rsidR="004130CA" w:rsidRPr="00DE2D8A">
              <w:rPr>
                <w:lang w:eastAsia="zh-TW"/>
              </w:rPr>
              <w:t>）</w:t>
            </w:r>
          </w:p>
        </w:tc>
      </w:tr>
      <w:tr w:rsidR="00DE2D8A" w:rsidRPr="00DE2D8A" w14:paraId="75064B56" w14:textId="77777777" w:rsidTr="004130CA">
        <w:trPr>
          <w:trHeight w:val="680"/>
        </w:trPr>
        <w:tc>
          <w:tcPr>
            <w:tcW w:w="2508" w:type="dxa"/>
            <w:vAlign w:val="center"/>
          </w:tcPr>
          <w:p w14:paraId="10764982" w14:textId="77777777" w:rsidR="004130CA" w:rsidRPr="00DE2D8A" w:rsidRDefault="004130CA" w:rsidP="004130CA">
            <w:pPr>
              <w:pStyle w:val="-"/>
            </w:pPr>
            <w:r w:rsidRPr="00DE2D8A">
              <w:rPr>
                <w:rFonts w:hint="eastAsia"/>
              </w:rPr>
              <w:t>出口值</w:t>
            </w:r>
          </w:p>
        </w:tc>
        <w:tc>
          <w:tcPr>
            <w:tcW w:w="6056" w:type="dxa"/>
            <w:vAlign w:val="center"/>
          </w:tcPr>
          <w:p w14:paraId="24EEB79A" w14:textId="0CD6A6B5" w:rsidR="004130CA" w:rsidRPr="00DE2D8A" w:rsidRDefault="001F3E3B" w:rsidP="004130CA">
            <w:pPr>
              <w:pStyle w:val="-0"/>
              <w:rPr>
                <w:lang w:eastAsia="zh-TW"/>
              </w:rPr>
            </w:pPr>
            <w:r w:rsidRPr="00DE2D8A">
              <w:rPr>
                <w:rFonts w:hint="eastAsia"/>
                <w:lang w:eastAsia="zh-TW"/>
              </w:rPr>
              <w:t>18</w:t>
            </w:r>
            <w:r w:rsidRPr="00DE2D8A">
              <w:rPr>
                <w:rFonts w:hint="eastAsia"/>
                <w:lang w:eastAsia="zh-TW"/>
              </w:rPr>
              <w:t>億</w:t>
            </w:r>
            <w:r w:rsidRPr="00DE2D8A">
              <w:rPr>
                <w:rFonts w:hint="eastAsia"/>
                <w:lang w:eastAsia="zh-TW"/>
              </w:rPr>
              <w:t>6,515</w:t>
            </w:r>
            <w:r w:rsidRPr="00DE2D8A">
              <w:rPr>
                <w:rFonts w:hint="eastAsia"/>
                <w:lang w:eastAsia="zh-TW"/>
              </w:rPr>
              <w:t>萬</w:t>
            </w:r>
            <w:r w:rsidRPr="00DE2D8A">
              <w:rPr>
                <w:lang w:eastAsia="zh-TW"/>
              </w:rPr>
              <w:t>美元</w:t>
            </w:r>
            <w:r w:rsidR="004130CA" w:rsidRPr="00DE2D8A">
              <w:rPr>
                <w:lang w:eastAsia="zh-TW"/>
              </w:rPr>
              <w:t>（</w:t>
            </w:r>
            <w:r w:rsidR="004130CA" w:rsidRPr="00DE2D8A">
              <w:rPr>
                <w:lang w:eastAsia="zh-TW"/>
              </w:rPr>
              <w:t>202</w:t>
            </w:r>
            <w:r w:rsidRPr="00DE2D8A">
              <w:rPr>
                <w:lang w:eastAsia="zh-TW"/>
              </w:rPr>
              <w:t>4</w:t>
            </w:r>
            <w:r w:rsidR="004130CA" w:rsidRPr="00DE2D8A">
              <w:rPr>
                <w:rFonts w:hint="eastAsia"/>
                <w:lang w:eastAsia="zh-TW"/>
              </w:rPr>
              <w:t>年</w:t>
            </w:r>
            <w:r w:rsidR="004130CA" w:rsidRPr="00DE2D8A">
              <w:rPr>
                <w:lang w:eastAsia="zh-TW"/>
              </w:rPr>
              <w:t>）</w:t>
            </w:r>
          </w:p>
        </w:tc>
      </w:tr>
      <w:tr w:rsidR="00DE2D8A" w:rsidRPr="00DE2D8A" w14:paraId="5AB10FB5" w14:textId="77777777" w:rsidTr="004130CA">
        <w:trPr>
          <w:trHeight w:val="680"/>
        </w:trPr>
        <w:tc>
          <w:tcPr>
            <w:tcW w:w="2508" w:type="dxa"/>
            <w:vAlign w:val="center"/>
          </w:tcPr>
          <w:p w14:paraId="0D850B85" w14:textId="77777777" w:rsidR="004130CA" w:rsidRPr="00DE2D8A" w:rsidRDefault="004130CA" w:rsidP="004130CA">
            <w:pPr>
              <w:pStyle w:val="-"/>
            </w:pPr>
            <w:r w:rsidRPr="00DE2D8A">
              <w:rPr>
                <w:rFonts w:hint="eastAsia"/>
              </w:rPr>
              <w:t>主要進口項目</w:t>
            </w:r>
          </w:p>
        </w:tc>
        <w:tc>
          <w:tcPr>
            <w:tcW w:w="6056" w:type="dxa"/>
          </w:tcPr>
          <w:p w14:paraId="4417A8BC" w14:textId="77777777" w:rsidR="004130CA" w:rsidRPr="00DE2D8A" w:rsidRDefault="004130CA" w:rsidP="004130CA">
            <w:pPr>
              <w:pStyle w:val="-0"/>
              <w:rPr>
                <w:rFonts w:eastAsiaTheme="minorEastAsia"/>
                <w:lang w:eastAsia="zh-TW"/>
              </w:rPr>
            </w:pPr>
            <w:r w:rsidRPr="00DE2D8A">
              <w:rPr>
                <w:rFonts w:hint="eastAsia"/>
              </w:rPr>
              <w:t>電力、巧克力或含可可的食品、石油產品、渦輪噴射引擎</w:t>
            </w:r>
            <w:r w:rsidRPr="00DE2D8A">
              <w:rPr>
                <w:rFonts w:hint="eastAsia"/>
              </w:rPr>
              <w:t>/</w:t>
            </w:r>
            <w:r w:rsidRPr="00DE2D8A">
              <w:rPr>
                <w:rFonts w:hint="eastAsia"/>
              </w:rPr>
              <w:t>渦輪機零件、積體電路、石油氣、手槍、航空器、男用服飾、首飾及配件、玉米、楓糖及楓糖漿、木材、油菜子</w:t>
            </w:r>
          </w:p>
        </w:tc>
      </w:tr>
      <w:tr w:rsidR="00DE2D8A" w:rsidRPr="00DE2D8A" w14:paraId="7EC96E8A" w14:textId="77777777" w:rsidTr="004130CA">
        <w:trPr>
          <w:trHeight w:val="680"/>
        </w:trPr>
        <w:tc>
          <w:tcPr>
            <w:tcW w:w="2508" w:type="dxa"/>
            <w:vAlign w:val="center"/>
          </w:tcPr>
          <w:p w14:paraId="55B483AB" w14:textId="77777777" w:rsidR="004130CA" w:rsidRPr="00DE2D8A" w:rsidRDefault="004130CA" w:rsidP="004130CA">
            <w:pPr>
              <w:pStyle w:val="-"/>
            </w:pPr>
            <w:r w:rsidRPr="00DE2D8A">
              <w:rPr>
                <w:rFonts w:hint="eastAsia"/>
              </w:rPr>
              <w:t>主要出口項目</w:t>
            </w:r>
          </w:p>
        </w:tc>
        <w:tc>
          <w:tcPr>
            <w:tcW w:w="6056" w:type="dxa"/>
          </w:tcPr>
          <w:p w14:paraId="092C2D10" w14:textId="3E237E97" w:rsidR="004130CA" w:rsidRPr="00DE2D8A" w:rsidRDefault="001F3E3B" w:rsidP="004130CA">
            <w:pPr>
              <w:pStyle w:val="-0"/>
              <w:rPr>
                <w:lang w:eastAsia="zh-TW"/>
              </w:rPr>
            </w:pPr>
            <w:r w:rsidRPr="00DE2D8A">
              <w:rPr>
                <w:rFonts w:hint="eastAsia"/>
              </w:rPr>
              <w:t>積體電路、巧克力或含可可的食品、民用航空器暨引擎及其零件、紙製品、輕油、處理器及控制器、木材、楓糖、天然氣、玩具與運動用品</w:t>
            </w:r>
          </w:p>
        </w:tc>
      </w:tr>
      <w:tr w:rsidR="00DE2D8A" w:rsidRPr="00DE2D8A" w14:paraId="377C9CE8" w14:textId="77777777" w:rsidTr="004130CA">
        <w:trPr>
          <w:trHeight w:val="680"/>
        </w:trPr>
        <w:tc>
          <w:tcPr>
            <w:tcW w:w="2508" w:type="dxa"/>
            <w:vAlign w:val="center"/>
          </w:tcPr>
          <w:p w14:paraId="10A29906" w14:textId="77777777" w:rsidR="004130CA" w:rsidRPr="00DE2D8A" w:rsidRDefault="004130CA" w:rsidP="004130CA">
            <w:pPr>
              <w:pStyle w:val="-"/>
            </w:pPr>
            <w:r w:rsidRPr="00DE2D8A">
              <w:rPr>
                <w:rFonts w:hint="eastAsia"/>
              </w:rPr>
              <w:t>主要進口</w:t>
            </w:r>
            <w:r w:rsidRPr="00DE2D8A">
              <w:rPr>
                <w:rFonts w:hint="eastAsia"/>
                <w:lang w:eastAsia="zh-TW"/>
              </w:rPr>
              <w:t>國家</w:t>
            </w:r>
          </w:p>
        </w:tc>
        <w:tc>
          <w:tcPr>
            <w:tcW w:w="6056" w:type="dxa"/>
          </w:tcPr>
          <w:p w14:paraId="48D53C71" w14:textId="1576935E" w:rsidR="004130CA" w:rsidRPr="00DE2D8A" w:rsidRDefault="001F3E3B" w:rsidP="004130CA">
            <w:pPr>
              <w:pStyle w:val="-0"/>
              <w:rPr>
                <w:rFonts w:eastAsiaTheme="minorEastAsia"/>
                <w:lang w:eastAsia="zh-TW"/>
              </w:rPr>
            </w:pPr>
            <w:r w:rsidRPr="00DE2D8A">
              <w:rPr>
                <w:rFonts w:hint="eastAsia"/>
              </w:rPr>
              <w:t>加拿大、</w:t>
            </w:r>
            <w:r w:rsidR="00CF7184" w:rsidRPr="00DE2D8A">
              <w:rPr>
                <w:rFonts w:hint="eastAsia"/>
              </w:rPr>
              <w:t>中國大陸</w:t>
            </w:r>
            <w:r w:rsidRPr="00DE2D8A">
              <w:rPr>
                <w:rFonts w:hint="eastAsia"/>
              </w:rPr>
              <w:t>、墨西哥、越南、土耳其、德國、印度、英國、臺灣</w:t>
            </w:r>
            <w:r w:rsidRPr="00DE2D8A">
              <w:rPr>
                <w:lang w:eastAsia="zh-TW"/>
              </w:rPr>
              <w:t>（</w:t>
            </w:r>
            <w:r w:rsidRPr="00DE2D8A">
              <w:rPr>
                <w:rFonts w:hint="eastAsia"/>
              </w:rPr>
              <w:t>全球第</w:t>
            </w:r>
            <w:r w:rsidRPr="00DE2D8A">
              <w:rPr>
                <w:rFonts w:hint="eastAsia"/>
              </w:rPr>
              <w:t>9</w:t>
            </w:r>
            <w:r w:rsidRPr="00DE2D8A">
              <w:rPr>
                <w:lang w:eastAsia="zh-TW"/>
              </w:rPr>
              <w:t>）</w:t>
            </w:r>
          </w:p>
        </w:tc>
      </w:tr>
      <w:tr w:rsidR="004130CA" w:rsidRPr="00DE2D8A" w14:paraId="08BFC9C1" w14:textId="77777777" w:rsidTr="004130CA">
        <w:trPr>
          <w:trHeight w:val="680"/>
        </w:trPr>
        <w:tc>
          <w:tcPr>
            <w:tcW w:w="2508" w:type="dxa"/>
            <w:vAlign w:val="center"/>
          </w:tcPr>
          <w:p w14:paraId="429C52AA" w14:textId="77777777" w:rsidR="004130CA" w:rsidRPr="00DE2D8A" w:rsidRDefault="004130CA" w:rsidP="004130CA">
            <w:pPr>
              <w:pStyle w:val="-"/>
            </w:pPr>
            <w:r w:rsidRPr="00DE2D8A">
              <w:rPr>
                <w:rFonts w:hint="eastAsia"/>
              </w:rPr>
              <w:t>主要出口</w:t>
            </w:r>
            <w:r w:rsidRPr="00DE2D8A">
              <w:rPr>
                <w:rFonts w:hint="eastAsia"/>
                <w:lang w:eastAsia="zh-TW"/>
              </w:rPr>
              <w:t>國家</w:t>
            </w:r>
          </w:p>
        </w:tc>
        <w:tc>
          <w:tcPr>
            <w:tcW w:w="6056" w:type="dxa"/>
          </w:tcPr>
          <w:p w14:paraId="021C0A32" w14:textId="7F701AA1" w:rsidR="004130CA" w:rsidRPr="00DE2D8A" w:rsidRDefault="001F3E3B" w:rsidP="001F3E3B">
            <w:pPr>
              <w:pStyle w:val="-0"/>
              <w:rPr>
                <w:lang w:eastAsia="zh-TW"/>
              </w:rPr>
            </w:pPr>
            <w:r w:rsidRPr="00DE2D8A">
              <w:rPr>
                <w:rFonts w:hint="eastAsia"/>
              </w:rPr>
              <w:t>加拿大、臺灣</w:t>
            </w:r>
            <w:r w:rsidRPr="00DE2D8A">
              <w:rPr>
                <w:lang w:eastAsia="zh-TW"/>
              </w:rPr>
              <w:t>（</w:t>
            </w:r>
            <w:r w:rsidRPr="00DE2D8A">
              <w:rPr>
                <w:rFonts w:hint="eastAsia"/>
              </w:rPr>
              <w:t>全球第</w:t>
            </w:r>
            <w:r w:rsidRPr="00DE2D8A">
              <w:rPr>
                <w:rFonts w:hint="eastAsia"/>
              </w:rPr>
              <w:t>2</w:t>
            </w:r>
            <w:r w:rsidRPr="00DE2D8A">
              <w:rPr>
                <w:rFonts w:hint="eastAsia"/>
              </w:rPr>
              <w:t>）、</w:t>
            </w:r>
            <w:r w:rsidR="00CF7184" w:rsidRPr="00DE2D8A">
              <w:rPr>
                <w:rFonts w:hint="eastAsia"/>
              </w:rPr>
              <w:t>中國大陸</w:t>
            </w:r>
            <w:r w:rsidRPr="00DE2D8A">
              <w:rPr>
                <w:rFonts w:hint="eastAsia"/>
              </w:rPr>
              <w:t>、德國、韓國、英國、墨西哥、荷蘭、法國、馬來西亞、新加坡</w:t>
            </w:r>
          </w:p>
        </w:tc>
      </w:tr>
    </w:tbl>
    <w:p w14:paraId="40AB9D53" w14:textId="77777777" w:rsidR="004130CA" w:rsidRPr="00DE2D8A" w:rsidRDefault="004130CA" w:rsidP="004130CA">
      <w:pPr>
        <w:pStyle w:val="af2"/>
        <w:ind w:left="945" w:hanging="709"/>
      </w:pPr>
    </w:p>
    <w:p w14:paraId="12BF4A12" w14:textId="77777777" w:rsidR="004130CA" w:rsidRPr="00DE2D8A" w:rsidRDefault="004130CA" w:rsidP="004130CA">
      <w:pPr>
        <w:pStyle w:val="af2"/>
        <w:ind w:left="945" w:hanging="709"/>
      </w:pPr>
    </w:p>
    <w:p w14:paraId="4F893F53" w14:textId="77777777" w:rsidR="004130CA" w:rsidRPr="00DE2D8A" w:rsidRDefault="004130CA" w:rsidP="004130CA">
      <w:pPr>
        <w:pStyle w:val="a5"/>
        <w:spacing w:before="514" w:after="771"/>
      </w:pPr>
      <w:r w:rsidRPr="00DE2D8A">
        <w:lastRenderedPageBreak/>
        <w:t>第壹章　自然人文環境</w:t>
      </w:r>
    </w:p>
    <w:p w14:paraId="5F4F2220" w14:textId="77777777" w:rsidR="004130CA" w:rsidRPr="00DE2D8A" w:rsidRDefault="004130CA" w:rsidP="004130CA">
      <w:pPr>
        <w:pStyle w:val="a7"/>
        <w:spacing w:before="257" w:after="257"/>
        <w:ind w:left="632" w:hanging="632"/>
      </w:pPr>
      <w:r w:rsidRPr="00DE2D8A">
        <w:t>一、自然環境</w:t>
      </w:r>
    </w:p>
    <w:p w14:paraId="79DD10B2" w14:textId="77777777" w:rsidR="004130CA" w:rsidRPr="00DE2D8A" w:rsidRDefault="004130CA" w:rsidP="004130CA">
      <w:pPr>
        <w:ind w:firstLine="472"/>
      </w:pPr>
      <w:r w:rsidRPr="00DE2D8A">
        <w:t>佛蒙特州位於美國東北部，州名源於法文</w:t>
      </w:r>
      <w:r w:rsidRPr="00DE2D8A">
        <w:t>vertmont</w:t>
      </w:r>
      <w:r w:rsidRPr="00DE2D8A">
        <w:t>，意即「青山」，故暱稱「綠山之州（</w:t>
      </w:r>
      <w:r w:rsidRPr="00DE2D8A">
        <w:t>The Green Mountain State</w:t>
      </w:r>
      <w:r w:rsidRPr="00DE2D8A">
        <w:t>）」，北鄰加拿大，西接紐約州，東靠新罕布夏州，南鄰麻州，由於地緣關係，本區的商業活動與加拿大息息相關，零售商及出口商受惠於美加邊境貿易的比例頗高。</w:t>
      </w:r>
    </w:p>
    <w:p w14:paraId="30D66C29" w14:textId="09F02426" w:rsidR="004130CA" w:rsidRPr="00DE2D8A" w:rsidRDefault="004130CA" w:rsidP="004130CA">
      <w:pPr>
        <w:ind w:firstLine="472"/>
        <w:rPr>
          <w:lang w:eastAsia="zh-TW"/>
        </w:rPr>
      </w:pPr>
      <w:r w:rsidRPr="00DE2D8A">
        <w:rPr>
          <w:lang w:eastAsia="zh-TW"/>
        </w:rPr>
        <w:t>土地面積</w:t>
      </w:r>
      <w:r w:rsidRPr="00DE2D8A">
        <w:rPr>
          <w:lang w:eastAsia="zh-TW"/>
        </w:rPr>
        <w:t>9,616</w:t>
      </w:r>
      <w:r w:rsidRPr="00DE2D8A">
        <w:rPr>
          <w:lang w:eastAsia="zh-TW"/>
        </w:rPr>
        <w:t>平方英里，人口約</w:t>
      </w:r>
      <w:r w:rsidR="001F3E3B" w:rsidRPr="00DE2D8A">
        <w:rPr>
          <w:lang w:eastAsia="zh-TW"/>
        </w:rPr>
        <w:t>64.8</w:t>
      </w:r>
      <w:r w:rsidRPr="00DE2D8A">
        <w:rPr>
          <w:lang w:eastAsia="zh-TW"/>
        </w:rPr>
        <w:t>萬人，氣候屬潮溼大陸性氣候，四季分明，冬季多雪嚴寒，</w:t>
      </w:r>
      <w:r w:rsidRPr="00DE2D8A">
        <w:rPr>
          <w:lang w:eastAsia="zh-TW"/>
        </w:rPr>
        <w:t>1</w:t>
      </w:r>
      <w:r w:rsidRPr="00DE2D8A">
        <w:rPr>
          <w:lang w:eastAsia="zh-TW"/>
        </w:rPr>
        <w:t>月均溫約攝氏零下</w:t>
      </w:r>
      <w:r w:rsidRPr="00DE2D8A">
        <w:rPr>
          <w:lang w:eastAsia="zh-TW"/>
        </w:rPr>
        <w:t>8</w:t>
      </w:r>
      <w:r w:rsidRPr="00DE2D8A">
        <w:rPr>
          <w:lang w:eastAsia="zh-TW"/>
        </w:rPr>
        <w:t>度，春、秋兩季溫度亦低，夏季有短暫的暑熱期，</w:t>
      </w:r>
      <w:r w:rsidRPr="00DE2D8A">
        <w:rPr>
          <w:lang w:eastAsia="zh-TW"/>
        </w:rPr>
        <w:t>7</w:t>
      </w:r>
      <w:r w:rsidRPr="00DE2D8A">
        <w:rPr>
          <w:lang w:eastAsia="zh-TW"/>
        </w:rPr>
        <w:t>月均溫約為攝氏</w:t>
      </w:r>
      <w:r w:rsidRPr="00DE2D8A">
        <w:rPr>
          <w:lang w:eastAsia="zh-TW"/>
        </w:rPr>
        <w:t>20</w:t>
      </w:r>
      <w:r w:rsidRPr="00DE2D8A">
        <w:rPr>
          <w:lang w:eastAsia="zh-TW"/>
        </w:rPr>
        <w:t>度。</w:t>
      </w:r>
    </w:p>
    <w:p w14:paraId="2D001F29" w14:textId="77777777" w:rsidR="004130CA" w:rsidRPr="00DE2D8A" w:rsidRDefault="004130CA" w:rsidP="004130CA">
      <w:pPr>
        <w:pStyle w:val="a7"/>
        <w:spacing w:before="257" w:after="257"/>
        <w:ind w:left="632" w:hanging="632"/>
      </w:pPr>
      <w:r w:rsidRPr="00DE2D8A">
        <w:t>二、人文及社會環境</w:t>
      </w:r>
    </w:p>
    <w:p w14:paraId="78B83F8F" w14:textId="77777777" w:rsidR="004130CA" w:rsidRPr="00DE2D8A" w:rsidRDefault="004130CA" w:rsidP="004130CA">
      <w:pPr>
        <w:pStyle w:val="af2"/>
        <w:ind w:left="945" w:hanging="709"/>
      </w:pPr>
      <w:r w:rsidRPr="00DE2D8A">
        <w:t>（一）本州首府：</w:t>
      </w:r>
      <w:r w:rsidRPr="00DE2D8A">
        <w:t>Montpelier</w:t>
      </w:r>
      <w:r w:rsidRPr="00DE2D8A">
        <w:t>。</w:t>
      </w:r>
    </w:p>
    <w:p w14:paraId="4F6B3EB8" w14:textId="77777777" w:rsidR="004130CA" w:rsidRPr="00DE2D8A" w:rsidRDefault="004130CA" w:rsidP="004130CA">
      <w:pPr>
        <w:pStyle w:val="af2"/>
        <w:ind w:left="945" w:hanging="709"/>
      </w:pPr>
      <w:r w:rsidRPr="00DE2D8A">
        <w:t>（二）人口：白人為主占</w:t>
      </w:r>
      <w:r w:rsidRPr="00DE2D8A">
        <w:t>93.8%</w:t>
      </w:r>
      <w:r w:rsidRPr="00DE2D8A">
        <w:t>，係新英格蘭地區人口最少的州，全州僅約</w:t>
      </w:r>
      <w:r w:rsidRPr="00DE2D8A">
        <w:t>65.1</w:t>
      </w:r>
      <w:r w:rsidRPr="00DE2D8A">
        <w:t>萬人，且老人人口比率較高。</w:t>
      </w:r>
    </w:p>
    <w:p w14:paraId="6051F6BA" w14:textId="77777777" w:rsidR="004130CA" w:rsidRPr="00DE2D8A" w:rsidRDefault="004130CA" w:rsidP="004130CA">
      <w:pPr>
        <w:pStyle w:val="af2"/>
        <w:ind w:left="945" w:hanging="709"/>
      </w:pPr>
      <w:r w:rsidRPr="00DE2D8A">
        <w:t>（三）主要語言：美式英語，與加拿大魁北克省接壤之邊境地區法語相當盛行。</w:t>
      </w:r>
    </w:p>
    <w:p w14:paraId="43732E43" w14:textId="5624F4A9" w:rsidR="004130CA" w:rsidRPr="00DE2D8A" w:rsidRDefault="004130CA" w:rsidP="004130CA">
      <w:pPr>
        <w:pStyle w:val="af2"/>
        <w:ind w:left="945" w:hanging="709"/>
      </w:pPr>
      <w:r w:rsidRPr="00DE2D8A">
        <w:t>（四）佛蒙特州為</w:t>
      </w:r>
      <w:r w:rsidR="001F3E3B" w:rsidRPr="00DE2D8A">
        <w:t>美國獨立歷史</w:t>
      </w:r>
      <w:r w:rsidR="00CF7184" w:rsidRPr="00DE2D8A">
        <w:t>占</w:t>
      </w:r>
      <w:r w:rsidR="001F3E3B" w:rsidRPr="00DE2D8A">
        <w:t>有重要地位之</w:t>
      </w:r>
      <w:r w:rsidRPr="00DE2D8A">
        <w:t>新英格蘭地區六州之一，人文薈萃，居住環境品質優良。佛蒙特州</w:t>
      </w:r>
      <w:r w:rsidR="001F3E3B" w:rsidRPr="00DE2D8A">
        <w:t>地廣人稀，人民崇尚自然、獨立及自主，且對保護環境不遺餘力。</w:t>
      </w:r>
      <w:r w:rsidRPr="00DE2D8A">
        <w:t>佛蒙特大學（</w:t>
      </w:r>
      <w:r w:rsidRPr="00DE2D8A">
        <w:t>University of Vermont</w:t>
      </w:r>
      <w:r w:rsidRPr="00DE2D8A">
        <w:t>）成立於</w:t>
      </w:r>
      <w:r w:rsidRPr="00DE2D8A">
        <w:t>1791</w:t>
      </w:r>
      <w:r w:rsidR="001F3E3B" w:rsidRPr="00DE2D8A">
        <w:t>年，是美國最古老</w:t>
      </w:r>
      <w:r w:rsidRPr="00DE2D8A">
        <w:t>五所高等學校之一，學生總數</w:t>
      </w:r>
      <w:r w:rsidRPr="00DE2D8A">
        <w:t>1</w:t>
      </w:r>
      <w:r w:rsidRPr="00DE2D8A">
        <w:t>萬餘人。</w:t>
      </w:r>
    </w:p>
    <w:p w14:paraId="34C2A15F" w14:textId="77777777" w:rsidR="004130CA" w:rsidRPr="00DE2D8A" w:rsidRDefault="004130CA" w:rsidP="001F3E3B">
      <w:pPr>
        <w:pStyle w:val="a7"/>
        <w:pageBreakBefore/>
        <w:spacing w:before="257" w:after="257"/>
        <w:ind w:left="199" w:hangingChars="63" w:hanging="199"/>
      </w:pPr>
      <w:r w:rsidRPr="00DE2D8A">
        <w:lastRenderedPageBreak/>
        <w:t>三、政治體制</w:t>
      </w:r>
    </w:p>
    <w:p w14:paraId="29B59BF8" w14:textId="5B45EC8C" w:rsidR="004130CA" w:rsidRPr="00DE2D8A" w:rsidRDefault="004130CA" w:rsidP="004130CA">
      <w:pPr>
        <w:ind w:firstLine="472"/>
        <w:rPr>
          <w:lang w:eastAsia="zh-TW"/>
        </w:rPr>
      </w:pPr>
      <w:r w:rsidRPr="00DE2D8A">
        <w:rPr>
          <w:lang w:eastAsia="zh-TW"/>
        </w:rPr>
        <w:t>佛蒙特州之政治體制基本上與聯邦政府相同，採三權分立制，行政部門之州長、副州長、州務卿、檢察長、財政廳長及審計長皆為民選，任期均為</w:t>
      </w:r>
      <w:r w:rsidRPr="00DE2D8A">
        <w:rPr>
          <w:lang w:eastAsia="zh-TW"/>
        </w:rPr>
        <w:t>2</w:t>
      </w:r>
      <w:r w:rsidRPr="00DE2D8A">
        <w:rPr>
          <w:lang w:eastAsia="zh-TW"/>
        </w:rPr>
        <w:t>年（佛蒙特州與新罕布夏州是美國唯二州長每</w:t>
      </w:r>
      <w:r w:rsidRPr="00DE2D8A">
        <w:rPr>
          <w:lang w:eastAsia="zh-TW"/>
        </w:rPr>
        <w:t>2</w:t>
      </w:r>
      <w:r w:rsidRPr="00DE2D8A">
        <w:rPr>
          <w:lang w:eastAsia="zh-TW"/>
        </w:rPr>
        <w:t>年改選的州），州議會共有參議員</w:t>
      </w:r>
      <w:r w:rsidRPr="00DE2D8A">
        <w:rPr>
          <w:lang w:eastAsia="zh-TW"/>
        </w:rPr>
        <w:t>30</w:t>
      </w:r>
      <w:r w:rsidRPr="00DE2D8A">
        <w:rPr>
          <w:lang w:eastAsia="zh-TW"/>
        </w:rPr>
        <w:t>名、眾議員</w:t>
      </w:r>
      <w:r w:rsidRPr="00DE2D8A">
        <w:rPr>
          <w:lang w:eastAsia="zh-TW"/>
        </w:rPr>
        <w:t>150</w:t>
      </w:r>
      <w:r w:rsidRPr="00DE2D8A">
        <w:rPr>
          <w:lang w:eastAsia="zh-TW"/>
        </w:rPr>
        <w:t>名，共和黨籍州長</w:t>
      </w:r>
      <w:r w:rsidRPr="00DE2D8A">
        <w:rPr>
          <w:lang w:eastAsia="zh-TW"/>
        </w:rPr>
        <w:t>Phil Scott</w:t>
      </w:r>
      <w:r w:rsidRPr="00DE2D8A">
        <w:rPr>
          <w:lang w:eastAsia="zh-TW"/>
        </w:rPr>
        <w:t>於</w:t>
      </w:r>
      <w:r w:rsidRPr="00DE2D8A">
        <w:rPr>
          <w:lang w:eastAsia="zh-TW"/>
        </w:rPr>
        <w:t>202</w:t>
      </w:r>
      <w:r w:rsidR="00DE7E74" w:rsidRPr="00DE2D8A">
        <w:rPr>
          <w:lang w:eastAsia="zh-TW"/>
        </w:rPr>
        <w:t>4</w:t>
      </w:r>
      <w:r w:rsidRPr="00DE2D8A">
        <w:rPr>
          <w:lang w:eastAsia="zh-TW"/>
        </w:rPr>
        <w:t>年</w:t>
      </w:r>
      <w:r w:rsidR="00DE7E74" w:rsidRPr="00DE2D8A">
        <w:rPr>
          <w:lang w:eastAsia="zh-TW"/>
        </w:rPr>
        <w:t>大選勝出五</w:t>
      </w:r>
      <w:r w:rsidRPr="00DE2D8A">
        <w:rPr>
          <w:lang w:eastAsia="zh-TW"/>
        </w:rPr>
        <w:t>度連任。</w:t>
      </w:r>
    </w:p>
    <w:p w14:paraId="372D467F" w14:textId="77777777" w:rsidR="004130CA" w:rsidRPr="00DE2D8A" w:rsidRDefault="004130CA" w:rsidP="004130CA">
      <w:pPr>
        <w:pStyle w:val="a5"/>
        <w:spacing w:before="514" w:after="771"/>
      </w:pPr>
      <w:r w:rsidRPr="00DE2D8A">
        <w:lastRenderedPageBreak/>
        <w:t>第貳章　經濟環境</w:t>
      </w:r>
    </w:p>
    <w:p w14:paraId="5EF641F6" w14:textId="77777777" w:rsidR="004130CA" w:rsidRPr="00DE2D8A" w:rsidRDefault="004130CA" w:rsidP="004130CA">
      <w:pPr>
        <w:pStyle w:val="a7"/>
        <w:spacing w:before="257" w:after="257"/>
        <w:ind w:left="632" w:hanging="632"/>
      </w:pPr>
      <w:r w:rsidRPr="00DE2D8A">
        <w:t>一、經濟概況</w:t>
      </w:r>
    </w:p>
    <w:p w14:paraId="284D73AE" w14:textId="77777777" w:rsidR="004130CA" w:rsidRPr="00DE2D8A" w:rsidRDefault="004130CA" w:rsidP="004130CA">
      <w:pPr>
        <w:ind w:firstLine="472"/>
        <w:rPr>
          <w:rFonts w:eastAsiaTheme="minorEastAsia"/>
          <w:lang w:eastAsia="zh-TW"/>
        </w:rPr>
      </w:pPr>
      <w:r w:rsidRPr="00DE2D8A">
        <w:rPr>
          <w:lang w:eastAsia="zh-TW"/>
        </w:rPr>
        <w:t>佛蒙特州經濟規模為全美最小的州，主要產業是乳品業和觀光業，人口僅</w:t>
      </w:r>
      <w:r w:rsidRPr="00DE2D8A">
        <w:rPr>
          <w:lang w:eastAsia="zh-TW"/>
        </w:rPr>
        <w:t>65</w:t>
      </w:r>
      <w:r w:rsidRPr="00DE2D8A">
        <w:rPr>
          <w:lang w:eastAsia="zh-TW"/>
        </w:rPr>
        <w:t>萬且老齡化，本地人口消費帶動其經濟成長效果有限，未來勞動人口亦為隱憂。另老化人口導致退休年</w:t>
      </w:r>
      <w:r w:rsidRPr="00DE2D8A">
        <w:rPr>
          <w:rFonts w:hint="eastAsia"/>
          <w:lang w:eastAsia="zh-TW"/>
        </w:rPr>
        <w:t>金</w:t>
      </w:r>
      <w:r w:rsidRPr="00DE2D8A">
        <w:rPr>
          <w:lang w:eastAsia="zh-TW"/>
        </w:rPr>
        <w:t>及醫療保險支出增加，加重州政府財政負擔，在經濟成長減緩或不景氣時更形嚴重。</w:t>
      </w:r>
    </w:p>
    <w:p w14:paraId="3E5B909C" w14:textId="77777777" w:rsidR="004130CA" w:rsidRPr="00DE2D8A" w:rsidRDefault="004130CA" w:rsidP="004130CA">
      <w:pPr>
        <w:ind w:firstLine="472"/>
        <w:rPr>
          <w:lang w:eastAsia="zh-TW"/>
        </w:rPr>
      </w:pPr>
      <w:r w:rsidRPr="00DE2D8A">
        <w:rPr>
          <w:lang w:eastAsia="zh-TW"/>
        </w:rPr>
        <w:t>佛州經濟主要動力為出口至其他州及加拿大，故美、加整體經濟的狀況對佛州經濟前景有舉足輕重的影響。此外，佛州能源價格偏高、缺乏新創事業所需投資資金及融資管道，以及相對於新英格蘭其他各州更高的租</w:t>
      </w:r>
      <w:r w:rsidRPr="00DE2D8A">
        <w:rPr>
          <w:rFonts w:hint="eastAsia"/>
          <w:lang w:eastAsia="zh-TW"/>
        </w:rPr>
        <w:t>稅負擔，均係未來經濟前景的挑</w:t>
      </w:r>
      <w:r w:rsidRPr="00DE2D8A">
        <w:rPr>
          <w:lang w:eastAsia="zh-TW"/>
        </w:rPr>
        <w:t>戰。</w:t>
      </w:r>
    </w:p>
    <w:p w14:paraId="59C78590" w14:textId="77777777" w:rsidR="004130CA" w:rsidRPr="00DE2D8A" w:rsidRDefault="004130CA" w:rsidP="004130CA">
      <w:pPr>
        <w:ind w:firstLine="472"/>
        <w:rPr>
          <w:lang w:eastAsia="zh-TW"/>
        </w:rPr>
      </w:pPr>
      <w:r w:rsidRPr="00DE2D8A">
        <w:rPr>
          <w:rFonts w:hint="eastAsia"/>
          <w:lang w:eastAsia="zh-TW"/>
        </w:rPr>
        <w:t>佛蒙特州</w:t>
      </w:r>
      <w:r w:rsidRPr="00DE2D8A">
        <w:rPr>
          <w:lang w:eastAsia="zh-TW"/>
        </w:rPr>
        <w:t>在內等新英格蘭小經濟體皆面臨人口老化及勞動市場緊繃現象，為經濟發展最大挑戰。</w:t>
      </w:r>
      <w:r w:rsidRPr="00DE2D8A">
        <w:rPr>
          <w:rFonts w:hint="eastAsia"/>
          <w:lang w:eastAsia="zh-TW"/>
        </w:rPr>
        <w:t>該州製造業規模有限，位於</w:t>
      </w:r>
      <w:r w:rsidRPr="00DE2D8A">
        <w:rPr>
          <w:lang w:eastAsia="zh-TW"/>
        </w:rPr>
        <w:t>Burlington</w:t>
      </w:r>
      <w:r w:rsidRPr="00DE2D8A">
        <w:rPr>
          <w:lang w:eastAsia="zh-TW"/>
        </w:rPr>
        <w:t>晶圓廠</w:t>
      </w:r>
      <w:r w:rsidRPr="00DE2D8A">
        <w:rPr>
          <w:rFonts w:hint="eastAsia"/>
          <w:lang w:eastAsia="zh-TW"/>
        </w:rPr>
        <w:t>格羅方德（</w:t>
      </w:r>
      <w:r w:rsidRPr="00DE2D8A">
        <w:rPr>
          <w:lang w:eastAsia="zh-TW"/>
        </w:rPr>
        <w:t>GlobalFoundries</w:t>
      </w:r>
      <w:r w:rsidRPr="00DE2D8A">
        <w:rPr>
          <w:lang w:eastAsia="zh-TW"/>
        </w:rPr>
        <w:t>）為該州最大製造業，</w:t>
      </w:r>
      <w:r w:rsidRPr="00DE2D8A">
        <w:rPr>
          <w:rFonts w:hint="eastAsia"/>
          <w:lang w:eastAsia="zh-TW"/>
        </w:rPr>
        <w:t>並於</w:t>
      </w:r>
      <w:r w:rsidRPr="00DE2D8A">
        <w:rPr>
          <w:lang w:eastAsia="zh-TW"/>
        </w:rPr>
        <w:t>2024</w:t>
      </w:r>
      <w:r w:rsidRPr="00DE2D8A">
        <w:rPr>
          <w:lang w:eastAsia="zh-TW"/>
        </w:rPr>
        <w:t>年獲</w:t>
      </w:r>
      <w:r w:rsidRPr="00DE2D8A">
        <w:rPr>
          <w:rFonts w:hint="eastAsia"/>
          <w:lang w:eastAsia="zh-TW"/>
        </w:rPr>
        <w:t>《晶片與科學法》</w:t>
      </w:r>
      <w:r w:rsidRPr="00DE2D8A">
        <w:rPr>
          <w:rFonts w:hint="eastAsia"/>
          <w:lang w:eastAsia="zh-TW"/>
        </w:rPr>
        <w:t>15</w:t>
      </w:r>
      <w:r w:rsidRPr="00DE2D8A">
        <w:rPr>
          <w:rFonts w:hint="eastAsia"/>
          <w:lang w:eastAsia="zh-TW"/>
        </w:rPr>
        <w:t>億美元補助及</w:t>
      </w:r>
      <w:r w:rsidRPr="00DE2D8A">
        <w:rPr>
          <w:rFonts w:hint="eastAsia"/>
          <w:lang w:eastAsia="zh-TW"/>
        </w:rPr>
        <w:t>16</w:t>
      </w:r>
      <w:r w:rsidRPr="00DE2D8A">
        <w:rPr>
          <w:rFonts w:hint="eastAsia"/>
          <w:lang w:eastAsia="zh-TW"/>
        </w:rPr>
        <w:t>億美元貸款，將在紐約州</w:t>
      </w:r>
      <w:r w:rsidRPr="00DE2D8A">
        <w:rPr>
          <w:rFonts w:hint="eastAsia"/>
          <w:lang w:eastAsia="zh-TW"/>
        </w:rPr>
        <w:t>Malta</w:t>
      </w:r>
      <w:r w:rsidRPr="00DE2D8A">
        <w:rPr>
          <w:rFonts w:hint="eastAsia"/>
          <w:lang w:eastAsia="zh-TW"/>
        </w:rPr>
        <w:t>興建新廠，並擴大當地與</w:t>
      </w:r>
      <w:r w:rsidRPr="00DE2D8A">
        <w:rPr>
          <w:rFonts w:hint="eastAsia"/>
          <w:lang w:eastAsia="zh-TW"/>
        </w:rPr>
        <w:t>Burlington</w:t>
      </w:r>
      <w:r w:rsidRPr="00DE2D8A">
        <w:rPr>
          <w:rFonts w:hint="eastAsia"/>
          <w:lang w:eastAsia="zh-TW"/>
        </w:rPr>
        <w:t>既有生產規模。</w:t>
      </w:r>
    </w:p>
    <w:p w14:paraId="565BDDCC" w14:textId="77777777" w:rsidR="004130CA" w:rsidRPr="00DE2D8A" w:rsidRDefault="004130CA" w:rsidP="004130CA">
      <w:pPr>
        <w:pStyle w:val="a7"/>
        <w:spacing w:before="257" w:after="257"/>
        <w:ind w:left="632" w:hanging="632"/>
      </w:pPr>
      <w:r w:rsidRPr="00DE2D8A">
        <w:t>二、天然資源</w:t>
      </w:r>
    </w:p>
    <w:p w14:paraId="1D58B7F3" w14:textId="77777777" w:rsidR="004130CA" w:rsidRPr="00DE2D8A" w:rsidRDefault="004130CA" w:rsidP="004130CA">
      <w:pPr>
        <w:pStyle w:val="af2"/>
        <w:ind w:left="945" w:hanging="709"/>
      </w:pPr>
      <w:r w:rsidRPr="00DE2D8A">
        <w:t>（一）物產：乳製品、牛肉、蔬果、楓樹糖漿。</w:t>
      </w:r>
    </w:p>
    <w:p w14:paraId="6F959AC6" w14:textId="77777777" w:rsidR="004130CA" w:rsidRPr="00DE2D8A" w:rsidRDefault="004130CA" w:rsidP="004130CA">
      <w:pPr>
        <w:pStyle w:val="af2"/>
        <w:ind w:left="945" w:hanging="709"/>
      </w:pPr>
      <w:r w:rsidRPr="00DE2D8A">
        <w:t>（二）自然資源：花崗石、大理石、木材、雲母石、石綿。</w:t>
      </w:r>
    </w:p>
    <w:p w14:paraId="595F924B" w14:textId="77777777" w:rsidR="004130CA" w:rsidRPr="00DE2D8A" w:rsidRDefault="004130CA" w:rsidP="004130CA">
      <w:pPr>
        <w:pStyle w:val="a7"/>
        <w:pageBreakBefore/>
        <w:spacing w:before="257" w:after="257"/>
        <w:ind w:left="632" w:hanging="632"/>
      </w:pPr>
      <w:r w:rsidRPr="00DE2D8A">
        <w:lastRenderedPageBreak/>
        <w:t>三、產業概況</w:t>
      </w:r>
    </w:p>
    <w:p w14:paraId="427C2488" w14:textId="77777777" w:rsidR="004130CA" w:rsidRPr="00DE2D8A" w:rsidRDefault="004130CA" w:rsidP="004130CA">
      <w:pPr>
        <w:pStyle w:val="af2"/>
        <w:ind w:left="945" w:hanging="709"/>
      </w:pPr>
      <w:r w:rsidRPr="00DE2D8A">
        <w:t>（一）</w:t>
      </w:r>
      <w:r w:rsidRPr="00DE2D8A">
        <w:rPr>
          <w:rFonts w:hint="eastAsia"/>
        </w:rPr>
        <w:tab/>
      </w:r>
      <w:r w:rsidRPr="00DE2D8A">
        <w:rPr>
          <w:rFonts w:hint="eastAsia"/>
        </w:rPr>
        <w:t>天然石材：所生產的大理石、花崗岩、石綿及滑石在全美名列前茅，全美最大花崗岩採石場位於</w:t>
      </w:r>
      <w:r w:rsidRPr="00DE2D8A">
        <w:rPr>
          <w:rFonts w:hint="eastAsia"/>
        </w:rPr>
        <w:t>Barre</w:t>
      </w:r>
      <w:r w:rsidRPr="00DE2D8A">
        <w:rPr>
          <w:rFonts w:hint="eastAsia"/>
        </w:rPr>
        <w:t>。其花崗岩、大理石及其他石材品質優良，中正紀念堂所用之大理石係自佛蒙特州進口</w:t>
      </w:r>
      <w:r w:rsidRPr="00DE2D8A">
        <w:t>。</w:t>
      </w:r>
    </w:p>
    <w:p w14:paraId="2F9254B7" w14:textId="2BBF5906" w:rsidR="004130CA" w:rsidRPr="00DE2D8A" w:rsidRDefault="004130CA" w:rsidP="004130CA">
      <w:pPr>
        <w:pStyle w:val="af2"/>
        <w:ind w:left="945" w:hanging="709"/>
      </w:pPr>
      <w:r w:rsidRPr="00DE2D8A">
        <w:t>（二）</w:t>
      </w:r>
      <w:r w:rsidRPr="00DE2D8A">
        <w:rPr>
          <w:rFonts w:hint="eastAsia"/>
        </w:rPr>
        <w:tab/>
      </w:r>
      <w:r w:rsidRPr="00DE2D8A">
        <w:rPr>
          <w:rFonts w:hint="eastAsia"/>
        </w:rPr>
        <w:t>農業及食品生產：主要包括酪農業、蔬菜及水果的栽植，由於佛蒙特州環保法規嚴格，水質優良，所產之牛奶、乳酪、奶粉、冰淇淋及精釀啤酒等產品，極受消費者喜愛，該州與食品生產、加工或運銷有關就業人口達</w:t>
      </w:r>
      <w:r w:rsidRPr="00DE2D8A">
        <w:rPr>
          <w:rFonts w:hint="eastAsia"/>
        </w:rPr>
        <w:t>64,000</w:t>
      </w:r>
      <w:r w:rsidRPr="00DE2D8A">
        <w:rPr>
          <w:rFonts w:hint="eastAsia"/>
        </w:rPr>
        <w:t>人，是至為重要之產業。近年發展方向具高值及多角化，尤以有機食材與精釀酒類商品之發展最盛。乳品業係最重要的農業收入來源，為佛州每年賺取可觀之收入，例如該州</w:t>
      </w:r>
      <w:r w:rsidRPr="00DE2D8A">
        <w:rPr>
          <w:rFonts w:hint="eastAsia"/>
        </w:rPr>
        <w:t>Ben &amp; Jerry</w:t>
      </w:r>
      <w:r w:rsidR="00DE7E74" w:rsidRPr="00DE2D8A">
        <w:t>’</w:t>
      </w:r>
      <w:r w:rsidR="00DE7E74" w:rsidRPr="00DE2D8A">
        <w:rPr>
          <w:rFonts w:hint="eastAsia"/>
        </w:rPr>
        <w:t>s</w:t>
      </w:r>
      <w:r w:rsidRPr="00DE2D8A">
        <w:rPr>
          <w:rFonts w:hint="eastAsia"/>
        </w:rPr>
        <w:t>冰淇淋品牌享譽全美，並積極拓展外銷</w:t>
      </w:r>
      <w:r w:rsidRPr="00DE2D8A">
        <w:t>。</w:t>
      </w:r>
    </w:p>
    <w:p w14:paraId="1BC8CC1F" w14:textId="77777777" w:rsidR="004130CA" w:rsidRPr="00DE2D8A" w:rsidRDefault="004130CA" w:rsidP="004130CA">
      <w:pPr>
        <w:pStyle w:val="af2"/>
        <w:ind w:left="945" w:hanging="709"/>
      </w:pPr>
      <w:r w:rsidRPr="00DE2D8A">
        <w:t>（三）</w:t>
      </w:r>
      <w:r w:rsidRPr="00DE2D8A">
        <w:rPr>
          <w:rFonts w:hint="eastAsia"/>
        </w:rPr>
        <w:tab/>
      </w:r>
      <w:r w:rsidRPr="00DE2D8A">
        <w:rPr>
          <w:rFonts w:hint="eastAsia"/>
        </w:rPr>
        <w:t>製造業（含半導體）：延續工業革命時期精密製造中心傳統，主要產品包括精密加工、塑料、複合材料、半導體及醫療設備等，製造業出口占全州出口值</w:t>
      </w:r>
      <w:r w:rsidRPr="00DE2D8A">
        <w:rPr>
          <w:rFonts w:hint="eastAsia"/>
        </w:rPr>
        <w:t>71%</w:t>
      </w:r>
      <w:r w:rsidRPr="00DE2D8A">
        <w:rPr>
          <w:rFonts w:hint="eastAsia"/>
        </w:rPr>
        <w:t>，主要廠商包括</w:t>
      </w:r>
      <w:r w:rsidRPr="00DE2D8A">
        <w:rPr>
          <w:rFonts w:hint="eastAsia"/>
        </w:rPr>
        <w:t>GlobalFoundries</w:t>
      </w:r>
      <w:r w:rsidRPr="00DE2D8A">
        <w:rPr>
          <w:rFonts w:hint="eastAsia"/>
        </w:rPr>
        <w:t>及</w:t>
      </w:r>
      <w:r w:rsidRPr="00DE2D8A">
        <w:rPr>
          <w:rFonts w:hint="eastAsia"/>
        </w:rPr>
        <w:t>GE Aviation</w:t>
      </w:r>
      <w:r w:rsidRPr="00DE2D8A">
        <w:rPr>
          <w:rFonts w:hint="eastAsia"/>
        </w:rPr>
        <w:t>等企業，以及</w:t>
      </w:r>
      <w:r w:rsidRPr="00DE2D8A">
        <w:rPr>
          <w:rFonts w:hint="eastAsia"/>
        </w:rPr>
        <w:t>Chroma Technologies</w:t>
      </w:r>
      <w:r w:rsidRPr="00DE2D8A">
        <w:rPr>
          <w:rFonts w:hint="eastAsia"/>
        </w:rPr>
        <w:t>、</w:t>
      </w:r>
      <w:r w:rsidRPr="00DE2D8A">
        <w:rPr>
          <w:rFonts w:hint="eastAsia"/>
        </w:rPr>
        <w:t xml:space="preserve">BioTek Instruments </w:t>
      </w:r>
      <w:r w:rsidRPr="00DE2D8A">
        <w:rPr>
          <w:rFonts w:hint="eastAsia"/>
        </w:rPr>
        <w:t>和</w:t>
      </w:r>
      <w:r w:rsidRPr="00DE2D8A">
        <w:rPr>
          <w:rFonts w:hint="eastAsia"/>
        </w:rPr>
        <w:t xml:space="preserve"> Vermont Precision Tools</w:t>
      </w:r>
      <w:r w:rsidRPr="00DE2D8A">
        <w:rPr>
          <w:rFonts w:hint="eastAsia"/>
        </w:rPr>
        <w:t>當地新興製造企業。佛州為半導體及電子產業區域核心，全州過半數郡就業人口</w:t>
      </w:r>
      <w:r w:rsidRPr="00DE2D8A">
        <w:rPr>
          <w:rFonts w:hint="eastAsia"/>
        </w:rPr>
        <w:t>25%</w:t>
      </w:r>
      <w:r w:rsidRPr="00DE2D8A">
        <w:rPr>
          <w:rFonts w:hint="eastAsia"/>
        </w:rPr>
        <w:t>集中先進製造業。</w:t>
      </w:r>
    </w:p>
    <w:p w14:paraId="014B7A5C" w14:textId="77777777" w:rsidR="004130CA" w:rsidRPr="00DE2D8A" w:rsidRDefault="004130CA" w:rsidP="004130CA">
      <w:pPr>
        <w:pStyle w:val="af2"/>
        <w:ind w:left="945" w:hanging="709"/>
      </w:pPr>
      <w:r w:rsidRPr="00DE2D8A">
        <w:t>（四）</w:t>
      </w:r>
      <w:r w:rsidRPr="00DE2D8A">
        <w:rPr>
          <w:rFonts w:hint="eastAsia"/>
        </w:rPr>
        <w:tab/>
      </w:r>
      <w:r w:rsidRPr="00DE2D8A">
        <w:rPr>
          <w:rFonts w:hint="eastAsia"/>
        </w:rPr>
        <w:t>旅遊觀光：為該州最大產業之一，全球每年</w:t>
      </w:r>
      <w:r w:rsidRPr="00DE2D8A">
        <w:rPr>
          <w:rFonts w:hint="eastAsia"/>
        </w:rPr>
        <w:t>1,300</w:t>
      </w:r>
      <w:r w:rsidRPr="00DE2D8A">
        <w:rPr>
          <w:rFonts w:hint="eastAsia"/>
        </w:rPr>
        <w:t>萬旅客造訪，並帶來</w:t>
      </w:r>
      <w:r w:rsidRPr="00DE2D8A">
        <w:rPr>
          <w:rFonts w:hint="eastAsia"/>
        </w:rPr>
        <w:t>30</w:t>
      </w:r>
      <w:r w:rsidRPr="00DE2D8A">
        <w:rPr>
          <w:rFonts w:hint="eastAsia"/>
        </w:rPr>
        <w:t>億萬美元消費，擁有舉世聞名的冬季滑雪勝地，夏天則吸引避暑人潮，相關露營活動場地、旅館、餐飲及工藝品之製造販賣對佛州之經濟及就業貢獻良多。此外，該州秋季楓紅時節並吸引各地擁入之賞楓人潮。佛蒙特州</w:t>
      </w:r>
      <w:r w:rsidRPr="00DE2D8A">
        <w:rPr>
          <w:rFonts w:hint="eastAsia"/>
        </w:rPr>
        <w:t>The Orvis Company</w:t>
      </w:r>
      <w:r w:rsidRPr="00DE2D8A">
        <w:rPr>
          <w:rFonts w:hint="eastAsia"/>
        </w:rPr>
        <w:t>、</w:t>
      </w:r>
      <w:r w:rsidRPr="00DE2D8A">
        <w:rPr>
          <w:rFonts w:hint="eastAsia"/>
        </w:rPr>
        <w:t>Killington Ski Resort</w:t>
      </w:r>
      <w:r w:rsidRPr="00DE2D8A">
        <w:rPr>
          <w:rFonts w:hint="eastAsia"/>
        </w:rPr>
        <w:t>、</w:t>
      </w:r>
      <w:r w:rsidRPr="00DE2D8A">
        <w:rPr>
          <w:rFonts w:hint="eastAsia"/>
        </w:rPr>
        <w:t>Kingdom Trail Association</w:t>
      </w:r>
      <w:r w:rsidRPr="00DE2D8A">
        <w:rPr>
          <w:rFonts w:hint="eastAsia"/>
        </w:rPr>
        <w:t>、</w:t>
      </w:r>
      <w:r w:rsidRPr="00DE2D8A">
        <w:rPr>
          <w:rFonts w:hint="eastAsia"/>
        </w:rPr>
        <w:t>Burton Snowboards</w:t>
      </w:r>
      <w:r w:rsidRPr="00DE2D8A">
        <w:rPr>
          <w:rFonts w:hint="eastAsia"/>
        </w:rPr>
        <w:t>、</w:t>
      </w:r>
      <w:r w:rsidRPr="00DE2D8A">
        <w:rPr>
          <w:rFonts w:hint="eastAsia"/>
        </w:rPr>
        <w:t>Skida Headwear and Accessories</w:t>
      </w:r>
      <w:r w:rsidRPr="00DE2D8A">
        <w:rPr>
          <w:rFonts w:hint="eastAsia"/>
        </w:rPr>
        <w:t>、</w:t>
      </w:r>
      <w:r w:rsidRPr="00DE2D8A">
        <w:rPr>
          <w:rFonts w:hint="eastAsia"/>
        </w:rPr>
        <w:t>Outdoor Gear Exchange</w:t>
      </w:r>
      <w:r w:rsidRPr="00DE2D8A">
        <w:rPr>
          <w:rFonts w:hint="eastAsia"/>
        </w:rPr>
        <w:t>等為全美知名體育及娛樂企業</w:t>
      </w:r>
      <w:r w:rsidRPr="00DE2D8A">
        <w:t>。</w:t>
      </w:r>
    </w:p>
    <w:p w14:paraId="47A1DEA2" w14:textId="77777777" w:rsidR="004130CA" w:rsidRPr="00DE2D8A" w:rsidRDefault="004130CA" w:rsidP="004130CA">
      <w:pPr>
        <w:pStyle w:val="af2"/>
        <w:ind w:left="945" w:hanging="709"/>
      </w:pPr>
      <w:r w:rsidRPr="00DE2D8A">
        <w:lastRenderedPageBreak/>
        <w:t>（五）</w:t>
      </w:r>
      <w:r w:rsidRPr="00DE2D8A">
        <w:rPr>
          <w:rFonts w:hint="eastAsia"/>
        </w:rPr>
        <w:tab/>
      </w:r>
      <w:r w:rsidRPr="00DE2D8A">
        <w:rPr>
          <w:rFonts w:hint="eastAsia"/>
        </w:rPr>
        <w:t>再生能源：規劃於</w:t>
      </w:r>
      <w:r w:rsidRPr="00DE2D8A">
        <w:rPr>
          <w:rFonts w:hint="eastAsia"/>
        </w:rPr>
        <w:t>2050</w:t>
      </w:r>
      <w:r w:rsidRPr="00DE2D8A">
        <w:rPr>
          <w:rFonts w:hint="eastAsia"/>
        </w:rPr>
        <w:t>年全州</w:t>
      </w:r>
      <w:r w:rsidRPr="00DE2D8A">
        <w:rPr>
          <w:rFonts w:hint="eastAsia"/>
        </w:rPr>
        <w:t>90%</w:t>
      </w:r>
      <w:r w:rsidRPr="00DE2D8A">
        <w:rPr>
          <w:rFonts w:hint="eastAsia"/>
        </w:rPr>
        <w:t>能源來自再生能源。近年由於州政府及聯邦政府獎勵措施，佛蒙特州在發展與使用太陽能及風能等再生能源上成效卓著，清潔能源為該州企業提供</w:t>
      </w:r>
      <w:r w:rsidRPr="00DE2D8A">
        <w:rPr>
          <w:rFonts w:hint="eastAsia"/>
        </w:rPr>
        <w:t>1.88</w:t>
      </w:r>
      <w:r w:rsidRPr="00DE2D8A">
        <w:rPr>
          <w:rFonts w:hint="eastAsia"/>
        </w:rPr>
        <w:t>萬個就業機會，占全州勞動力</w:t>
      </w:r>
      <w:r w:rsidRPr="00DE2D8A">
        <w:rPr>
          <w:rFonts w:hint="eastAsia"/>
        </w:rPr>
        <w:t>6%</w:t>
      </w:r>
      <w:r w:rsidRPr="00DE2D8A">
        <w:rPr>
          <w:rFonts w:hint="eastAsia"/>
        </w:rPr>
        <w:t>。該州公營電力機構</w:t>
      </w:r>
      <w:r w:rsidRPr="00DE2D8A">
        <w:rPr>
          <w:rFonts w:hint="eastAsia"/>
        </w:rPr>
        <w:t>Green Mountain Power</w:t>
      </w:r>
      <w:r w:rsidRPr="00DE2D8A">
        <w:rPr>
          <w:rFonts w:hint="eastAsia"/>
        </w:rPr>
        <w:t>與</w:t>
      </w:r>
      <w:r w:rsidRPr="00DE2D8A">
        <w:rPr>
          <w:rFonts w:hint="eastAsia"/>
        </w:rPr>
        <w:t>Tesla</w:t>
      </w:r>
      <w:r w:rsidRPr="00DE2D8A">
        <w:rPr>
          <w:rFonts w:hint="eastAsia"/>
        </w:rPr>
        <w:t>合作，積極發展電動車充電設施</w:t>
      </w:r>
      <w:r w:rsidRPr="00DE2D8A">
        <w:t>。</w:t>
      </w:r>
    </w:p>
    <w:p w14:paraId="27E6C412" w14:textId="77777777" w:rsidR="004130CA" w:rsidRPr="00DE2D8A" w:rsidRDefault="004130CA" w:rsidP="004130CA">
      <w:pPr>
        <w:pStyle w:val="af2"/>
        <w:ind w:left="945" w:hanging="709"/>
      </w:pPr>
      <w:r w:rsidRPr="00DE2D8A">
        <w:t>（六）</w:t>
      </w:r>
      <w:r w:rsidRPr="00DE2D8A">
        <w:rPr>
          <w:rFonts w:hint="eastAsia"/>
        </w:rPr>
        <w:t>航太：年產出達</w:t>
      </w:r>
      <w:r w:rsidRPr="00DE2D8A">
        <w:rPr>
          <w:rFonts w:hint="eastAsia"/>
        </w:rPr>
        <w:t>20</w:t>
      </w:r>
      <w:r w:rsidRPr="00DE2D8A">
        <w:rPr>
          <w:rFonts w:hint="eastAsia"/>
        </w:rPr>
        <w:t>億美元，</w:t>
      </w:r>
      <w:r w:rsidRPr="00DE2D8A">
        <w:rPr>
          <w:rFonts w:hint="eastAsia"/>
        </w:rPr>
        <w:t>GE Aviation</w:t>
      </w:r>
      <w:r w:rsidRPr="00DE2D8A">
        <w:rPr>
          <w:rFonts w:hint="eastAsia"/>
        </w:rPr>
        <w:t>、</w:t>
      </w:r>
      <w:r w:rsidRPr="00DE2D8A">
        <w:rPr>
          <w:rFonts w:hint="eastAsia"/>
        </w:rPr>
        <w:t>Collins Aerospace</w:t>
      </w:r>
      <w:r w:rsidRPr="00DE2D8A">
        <w:rPr>
          <w:rFonts w:hint="eastAsia"/>
        </w:rPr>
        <w:t>、</w:t>
      </w:r>
      <w:r w:rsidRPr="00DE2D8A">
        <w:rPr>
          <w:rFonts w:hint="eastAsia"/>
        </w:rPr>
        <w:t>General Dynamics</w:t>
      </w:r>
      <w:r w:rsidRPr="00DE2D8A">
        <w:rPr>
          <w:rFonts w:hint="eastAsia"/>
        </w:rPr>
        <w:t>、</w:t>
      </w:r>
      <w:r w:rsidRPr="00DE2D8A">
        <w:rPr>
          <w:rFonts w:hint="eastAsia"/>
        </w:rPr>
        <w:t>KAMAN</w:t>
      </w:r>
      <w:r w:rsidRPr="00DE2D8A">
        <w:rPr>
          <w:rFonts w:hint="eastAsia"/>
        </w:rPr>
        <w:t>在佛蒙特州設有據點，並擁有</w:t>
      </w:r>
      <w:r w:rsidRPr="00DE2D8A">
        <w:rPr>
          <w:rFonts w:hint="eastAsia"/>
        </w:rPr>
        <w:t>250</w:t>
      </w:r>
      <w:r w:rsidRPr="00DE2D8A">
        <w:rPr>
          <w:rFonts w:hint="eastAsia"/>
        </w:rPr>
        <w:t>家航太產業供應商，主要產品及服務包括飛機保養、維修、翻修（</w:t>
      </w:r>
      <w:r w:rsidRPr="00DE2D8A">
        <w:rPr>
          <w:rFonts w:hint="eastAsia"/>
        </w:rPr>
        <w:t>MRO</w:t>
      </w:r>
      <w:r w:rsidRPr="00DE2D8A">
        <w:rPr>
          <w:rFonts w:hint="eastAsia"/>
        </w:rPr>
        <w:t>）、精密加工、起落架、油表</w:t>
      </w:r>
      <w:r w:rsidRPr="00DE2D8A">
        <w:rPr>
          <w:rFonts w:hint="eastAsia"/>
        </w:rPr>
        <w:t>/</w:t>
      </w:r>
      <w:r w:rsidRPr="00DE2D8A">
        <w:rPr>
          <w:rFonts w:hint="eastAsia"/>
        </w:rPr>
        <w:t>感應系統、電子系統、導航系統零件等項目。另電動飛機新創企業</w:t>
      </w:r>
      <w:r w:rsidRPr="00DE2D8A">
        <w:rPr>
          <w:rFonts w:hint="eastAsia"/>
        </w:rPr>
        <w:t>Beta Technologies</w:t>
      </w:r>
      <w:r w:rsidRPr="00DE2D8A">
        <w:rPr>
          <w:rFonts w:hint="eastAsia"/>
        </w:rPr>
        <w:t>總部亦在</w:t>
      </w:r>
      <w:r w:rsidRPr="00DE2D8A">
        <w:rPr>
          <w:rFonts w:hint="eastAsia"/>
        </w:rPr>
        <w:t>Burlington</w:t>
      </w:r>
      <w:r w:rsidRPr="00DE2D8A">
        <w:t>。</w:t>
      </w:r>
    </w:p>
    <w:p w14:paraId="5AFCB5F6" w14:textId="77777777" w:rsidR="004130CA" w:rsidRPr="00DE2D8A" w:rsidRDefault="004130CA" w:rsidP="004130CA">
      <w:pPr>
        <w:pStyle w:val="af2"/>
        <w:ind w:left="945" w:hanging="709"/>
      </w:pPr>
      <w:r w:rsidRPr="00DE2D8A">
        <w:rPr>
          <w:rFonts w:hint="eastAsia"/>
        </w:rPr>
        <w:t>（七）林產品：擁有悠久林業與林業管理史，境內</w:t>
      </w:r>
      <w:r w:rsidRPr="00DE2D8A">
        <w:rPr>
          <w:rFonts w:hint="eastAsia"/>
        </w:rPr>
        <w:t>78%</w:t>
      </w:r>
      <w:r w:rsidRPr="00DE2D8A">
        <w:rPr>
          <w:rFonts w:hint="eastAsia"/>
        </w:rPr>
        <w:t>土地為森林覆蓋，林產品工業支撐超過</w:t>
      </w:r>
      <w:r w:rsidRPr="00DE2D8A">
        <w:rPr>
          <w:rFonts w:hint="eastAsia"/>
        </w:rPr>
        <w:t>1</w:t>
      </w:r>
      <w:r w:rsidRPr="00DE2D8A">
        <w:rPr>
          <w:rFonts w:hint="eastAsia"/>
        </w:rPr>
        <w:t>萬</w:t>
      </w:r>
      <w:r w:rsidRPr="00DE2D8A">
        <w:rPr>
          <w:rFonts w:hint="eastAsia"/>
        </w:rPr>
        <w:t>500</w:t>
      </w:r>
      <w:r w:rsidRPr="00DE2D8A">
        <w:rPr>
          <w:rFonts w:hint="eastAsia"/>
        </w:rPr>
        <w:t>個就業機會，年經濟產出達</w:t>
      </w:r>
      <w:r w:rsidRPr="00DE2D8A">
        <w:rPr>
          <w:rFonts w:hint="eastAsia"/>
        </w:rPr>
        <w:t>14</w:t>
      </w:r>
      <w:r w:rsidRPr="00DE2D8A">
        <w:rPr>
          <w:rFonts w:hint="eastAsia"/>
        </w:rPr>
        <w:t>億美元。</w:t>
      </w:r>
    </w:p>
    <w:p w14:paraId="2BDD8CE3" w14:textId="77777777" w:rsidR="004130CA" w:rsidRPr="00DE2D8A" w:rsidRDefault="004130CA" w:rsidP="004130CA">
      <w:pPr>
        <w:pStyle w:val="a7"/>
        <w:spacing w:before="257" w:after="257"/>
        <w:ind w:left="632" w:hanging="632"/>
      </w:pPr>
      <w:r w:rsidRPr="00DE2D8A">
        <w:t>四、政府之重要經濟措施及經濟展望</w:t>
      </w:r>
    </w:p>
    <w:p w14:paraId="6D72B73B" w14:textId="5A7EDC13" w:rsidR="004130CA" w:rsidRPr="00DE2D8A" w:rsidRDefault="0061184C" w:rsidP="004130CA">
      <w:pPr>
        <w:pStyle w:val="af2"/>
        <w:ind w:left="945" w:hanging="709"/>
      </w:pPr>
      <w:r w:rsidRPr="00DE2D8A">
        <w:t>（一）重要經濟措施</w:t>
      </w:r>
    </w:p>
    <w:p w14:paraId="3196FDC7" w14:textId="7DE4EC63" w:rsidR="00C65CBD" w:rsidRPr="00DE2D8A" w:rsidRDefault="00C65CBD" w:rsidP="00C65CBD">
      <w:pPr>
        <w:pStyle w:val="af4"/>
        <w:ind w:left="945" w:firstLine="472"/>
        <w:rPr>
          <w:lang w:eastAsia="zh-TW"/>
        </w:rPr>
      </w:pPr>
      <w:r w:rsidRPr="00DE2D8A">
        <w:rPr>
          <w:rFonts w:hint="eastAsia"/>
          <w:lang w:eastAsia="zh-TW"/>
        </w:rPr>
        <w:t>佛蒙特州州長</w:t>
      </w:r>
      <w:r w:rsidRPr="00DE2D8A">
        <w:rPr>
          <w:rFonts w:hint="eastAsia"/>
          <w:lang w:eastAsia="zh-TW"/>
        </w:rPr>
        <w:t>Phil Scott 2025</w:t>
      </w:r>
      <w:r w:rsidRPr="00DE2D8A">
        <w:rPr>
          <w:rFonts w:hint="eastAsia"/>
          <w:lang w:eastAsia="zh-TW"/>
        </w:rPr>
        <w:t>年連任就職演說，表示面臨人口老化、勞工與學生較少等挑戰，盼優先關切可負擔能力、住房、改善交通及教育等主要議題。</w:t>
      </w:r>
    </w:p>
    <w:p w14:paraId="080057E6" w14:textId="5B4D2E12" w:rsidR="00F961A3" w:rsidRPr="00DE2D8A" w:rsidRDefault="00F961A3" w:rsidP="00F961A3">
      <w:pPr>
        <w:pStyle w:val="af7"/>
        <w:ind w:left="1417" w:hanging="472"/>
      </w:pPr>
      <w:r w:rsidRPr="00DE2D8A">
        <w:rPr>
          <w:rFonts w:hint="eastAsia"/>
        </w:rPr>
        <w:t>１、提高可負擔能力：佛州高額稅捐與保險導致生活成本高昂，未來需積極降低生活成本，吸引更多納稅人口流入，而非提高稅率。</w:t>
      </w:r>
    </w:p>
    <w:p w14:paraId="1038C1B0" w14:textId="3AED47B3" w:rsidR="00F961A3" w:rsidRPr="00DE2D8A" w:rsidRDefault="00F961A3" w:rsidP="00F961A3">
      <w:pPr>
        <w:pStyle w:val="af7"/>
        <w:ind w:left="1417" w:hanging="472"/>
      </w:pPr>
      <w:r w:rsidRPr="00DE2D8A">
        <w:rPr>
          <w:rFonts w:hint="eastAsia"/>
        </w:rPr>
        <w:t>２、增加平價住宅供應量：提出住房法案，重點策略包括興建新房、修繕舊屋以擴大平價住宅供應；修復曾遭洪患基礎設施；振興遭忽視社區；更新舊屋改造成住家與商店；引入小規模社區投資夥伴及建商，提振勞工階級社區；土地使用管制規則修訂等。</w:t>
      </w:r>
    </w:p>
    <w:p w14:paraId="4505A645" w14:textId="77777777" w:rsidR="00F961A3" w:rsidRPr="00DE2D8A" w:rsidRDefault="00F961A3" w:rsidP="00F961A3">
      <w:pPr>
        <w:pStyle w:val="af7"/>
        <w:ind w:left="1417" w:hanging="472"/>
        <w:rPr>
          <w:lang w:eastAsia="zh-TW"/>
        </w:rPr>
      </w:pPr>
    </w:p>
    <w:p w14:paraId="6C6B3A14" w14:textId="3BE46BBB" w:rsidR="00F961A3" w:rsidRPr="00DE2D8A" w:rsidRDefault="00F961A3" w:rsidP="00F961A3">
      <w:pPr>
        <w:pStyle w:val="af7"/>
        <w:ind w:left="1417" w:hanging="472"/>
      </w:pPr>
      <w:r w:rsidRPr="00DE2D8A">
        <w:rPr>
          <w:rFonts w:hint="eastAsia"/>
        </w:rPr>
        <w:lastRenderedPageBreak/>
        <w:t>３、修改教育經費撥款規定：修訂教育經費撥款規定管控成本、改變學校管理方式，制定措施使當地學校預算符合規範。將依據預算提出完整教育方案，提高學齡前教育至</w:t>
      </w:r>
      <w:r w:rsidRPr="00DE2D8A">
        <w:rPr>
          <w:rFonts w:hint="eastAsia"/>
        </w:rPr>
        <w:t>12</w:t>
      </w:r>
      <w:r w:rsidRPr="00DE2D8A">
        <w:rPr>
          <w:rFonts w:hint="eastAsia"/>
        </w:rPr>
        <w:t>年級教育系統品質、公平性及持續性，以及教育改革多年計畫。</w:t>
      </w:r>
    </w:p>
    <w:p w14:paraId="555F74AC" w14:textId="04C88DE5" w:rsidR="004130CA" w:rsidRPr="00DE2D8A" w:rsidRDefault="00F961A3" w:rsidP="00F961A3">
      <w:pPr>
        <w:pStyle w:val="af7"/>
        <w:ind w:left="1417" w:hanging="472"/>
      </w:pPr>
      <w:r w:rsidRPr="00DE2D8A">
        <w:rPr>
          <w:rFonts w:hint="eastAsia"/>
        </w:rPr>
        <w:t>４、改善交通吸引旅遊業成長：擴建西北部機場，搭配供水與排污基礎設施提升，有助當地城市</w:t>
      </w:r>
      <w:r w:rsidRPr="00DE2D8A">
        <w:rPr>
          <w:rFonts w:hint="eastAsia"/>
        </w:rPr>
        <w:t>Highgate</w:t>
      </w:r>
      <w:r w:rsidRPr="00DE2D8A">
        <w:rPr>
          <w:rFonts w:hint="eastAsia"/>
        </w:rPr>
        <w:t>成為經濟中心。</w:t>
      </w:r>
    </w:p>
    <w:p w14:paraId="4A0BD6AE" w14:textId="1F2FE69C" w:rsidR="004130CA" w:rsidRPr="00DE2D8A" w:rsidRDefault="004130CA" w:rsidP="004130CA">
      <w:pPr>
        <w:pStyle w:val="af2"/>
        <w:ind w:left="945" w:hanging="709"/>
      </w:pPr>
      <w:r w:rsidRPr="00DE2D8A">
        <w:rPr>
          <w:rFonts w:hint="eastAsia"/>
        </w:rPr>
        <w:t>（二）大力推動氮化鎵（</w:t>
      </w:r>
      <w:r w:rsidRPr="00DE2D8A">
        <w:rPr>
          <w:rFonts w:hint="eastAsia"/>
        </w:rPr>
        <w:t>GaN</w:t>
      </w:r>
      <w:r w:rsidR="0061184C" w:rsidRPr="00DE2D8A">
        <w:rPr>
          <w:rFonts w:hint="eastAsia"/>
        </w:rPr>
        <w:t>）半導體發展</w:t>
      </w:r>
    </w:p>
    <w:p w14:paraId="4337B624" w14:textId="77777777" w:rsidR="004130CA" w:rsidRPr="00DE2D8A" w:rsidRDefault="004130CA" w:rsidP="004130CA">
      <w:pPr>
        <w:pStyle w:val="af4"/>
        <w:ind w:left="945" w:firstLine="472"/>
      </w:pPr>
      <w:r w:rsidRPr="00DE2D8A">
        <w:rPr>
          <w:rFonts w:hint="eastAsia"/>
        </w:rPr>
        <w:t>「先進氮化鎵科技中心」推動氮化鎵半導體技術獲商務部指定為全美首批</w:t>
      </w:r>
      <w:r w:rsidRPr="00DE2D8A">
        <w:rPr>
          <w:rFonts w:hint="eastAsia"/>
        </w:rPr>
        <w:t>31</w:t>
      </w:r>
      <w:r w:rsidRPr="00DE2D8A">
        <w:rPr>
          <w:rFonts w:hint="eastAsia"/>
        </w:rPr>
        <w:t>處科技中心之一，鑒於氮化鎵晶片為下世代半導體關鍵，相較碳化矽（</w:t>
      </w:r>
      <w:r w:rsidRPr="00DE2D8A">
        <w:rPr>
          <w:rFonts w:hint="eastAsia"/>
        </w:rPr>
        <w:t>SiC</w:t>
      </w:r>
      <w:r w:rsidRPr="00DE2D8A">
        <w:rPr>
          <w:rFonts w:hint="eastAsia"/>
        </w:rPr>
        <w:t>）晶片效能更佳、重量更輕、體積更小且更耐用，可應用於電子、醫療、再生能源及國防等領域，州長</w:t>
      </w:r>
      <w:r w:rsidRPr="00DE2D8A">
        <w:rPr>
          <w:rFonts w:hint="eastAsia"/>
        </w:rPr>
        <w:t>Phil Scott</w:t>
      </w:r>
      <w:r w:rsidRPr="00DE2D8A">
        <w:rPr>
          <w:rFonts w:hint="eastAsia"/>
        </w:rPr>
        <w:t>重申推動該技術決心。</w:t>
      </w:r>
      <w:r w:rsidRPr="00DE2D8A">
        <w:rPr>
          <w:rFonts w:hint="eastAsia"/>
        </w:rPr>
        <w:t>GlobalFoundries</w:t>
      </w:r>
      <w:r w:rsidRPr="00DE2D8A">
        <w:rPr>
          <w:rFonts w:hint="eastAsia"/>
        </w:rPr>
        <w:t>佛蒙特州</w:t>
      </w:r>
      <w:r w:rsidRPr="00DE2D8A">
        <w:rPr>
          <w:rFonts w:hint="eastAsia"/>
        </w:rPr>
        <w:t>Fab 9</w:t>
      </w:r>
      <w:r w:rsidRPr="00DE2D8A">
        <w:rPr>
          <w:rFonts w:hint="eastAsia"/>
        </w:rPr>
        <w:t>廠已小量生產氮化鎵晶片，盼成為首家採用該技術大規模生產晶片企業。「先進氮化鎵科技中心」基於前開基礎，將與佛蒙特大學、格羅方德、創源工業電腦（</w:t>
      </w:r>
      <w:r w:rsidRPr="00DE2D8A">
        <w:rPr>
          <w:rFonts w:hint="eastAsia"/>
        </w:rPr>
        <w:t>Onlogic</w:t>
      </w:r>
      <w:r w:rsidRPr="00DE2D8A">
        <w:rPr>
          <w:rFonts w:hint="eastAsia"/>
        </w:rPr>
        <w:t>）就氮化鎵晶片設計、生產與測試等領域擴大合作，州政府商發廳在內相關單位將全力配合。</w:t>
      </w:r>
    </w:p>
    <w:p w14:paraId="4B535041" w14:textId="77777777" w:rsidR="004130CA" w:rsidRPr="00DE2D8A" w:rsidRDefault="004130CA" w:rsidP="004130CA">
      <w:pPr>
        <w:pStyle w:val="a7"/>
        <w:spacing w:before="257" w:after="257"/>
        <w:ind w:left="632" w:hanging="632"/>
      </w:pPr>
      <w:r w:rsidRPr="00DE2D8A">
        <w:t>五、市場環境分析及概況</w:t>
      </w:r>
    </w:p>
    <w:p w14:paraId="563AAAE6" w14:textId="2BAE5CD9" w:rsidR="004130CA" w:rsidRPr="00DE2D8A" w:rsidRDefault="004130CA" w:rsidP="004130CA">
      <w:pPr>
        <w:ind w:firstLine="472"/>
        <w:rPr>
          <w:lang w:eastAsia="zh-TW"/>
        </w:rPr>
      </w:pPr>
      <w:r w:rsidRPr="00DE2D8A">
        <w:rPr>
          <w:lang w:eastAsia="zh-TW"/>
        </w:rPr>
        <w:t>佛蒙特州人口僅約</w:t>
      </w:r>
      <w:r w:rsidRPr="00DE2D8A">
        <w:rPr>
          <w:lang w:eastAsia="zh-TW"/>
        </w:rPr>
        <w:t>65</w:t>
      </w:r>
      <w:r w:rsidRPr="00DE2D8A">
        <w:rPr>
          <w:lang w:eastAsia="zh-TW"/>
        </w:rPr>
        <w:t>萬人，市場經濟規模及人力資源相當小，產業也不多，且位居美國東北部高原地區，遠離美國的主要市場及人口集中區，致使其先天的競爭條件較不利。值得注意的是佛蒙特州由於地理位置偏北</w:t>
      </w:r>
      <w:bookmarkStart w:id="22" w:name="OLE_LINK61"/>
      <w:r w:rsidRPr="00DE2D8A">
        <w:rPr>
          <w:lang w:eastAsia="zh-TW"/>
        </w:rPr>
        <w:t>，</w:t>
      </w:r>
      <w:bookmarkEnd w:id="22"/>
      <w:r w:rsidRPr="00DE2D8A">
        <w:rPr>
          <w:lang w:eastAsia="zh-TW"/>
        </w:rPr>
        <w:t>商業活動與加拿大的魁北克及蒙特婁兩大都會區息息相關</w:t>
      </w:r>
      <w:bookmarkStart w:id="23" w:name="OLE_LINK78"/>
      <w:r w:rsidRPr="00DE2D8A">
        <w:rPr>
          <w:lang w:eastAsia="zh-TW"/>
        </w:rPr>
        <w:t>，</w:t>
      </w:r>
      <w:bookmarkEnd w:id="23"/>
      <w:r w:rsidRPr="00DE2D8A">
        <w:rPr>
          <w:lang w:eastAsia="zh-TW"/>
        </w:rPr>
        <w:t>加拿大也是佛蒙特州的第</w:t>
      </w:r>
      <w:r w:rsidRPr="00DE2D8A">
        <w:rPr>
          <w:lang w:eastAsia="zh-TW"/>
        </w:rPr>
        <w:t>1</w:t>
      </w:r>
      <w:r w:rsidRPr="00DE2D8A">
        <w:rPr>
          <w:lang w:eastAsia="zh-TW"/>
        </w:rPr>
        <w:t>大出口市場。南邊的麻州（尤其是大波士頓區）因工作機會較多，吸引不少佛蒙特州移民，而且麻州在佛蒙特州購置房地產的人口及每年至該州觀光旅遊的人數可觀，對佛蒙特州的經濟成長及就業貢獻良多，但以雙邊商貿關係而言，仍比不上佛蒙特州與加拿大間來得</w:t>
      </w:r>
      <w:r w:rsidRPr="00DE2D8A">
        <w:rPr>
          <w:lang w:eastAsia="zh-TW"/>
        </w:rPr>
        <w:lastRenderedPageBreak/>
        <w:t>密切。製造業過於依賴半導體產業，易受產業景氣及單一公司決策影響。佛蒙特州觀光旅遊、保險金融等服務業及環保產業方面仍有成長之空間。</w:t>
      </w:r>
    </w:p>
    <w:p w14:paraId="23BB18DE" w14:textId="77777777" w:rsidR="004130CA" w:rsidRPr="00DE2D8A" w:rsidRDefault="004130CA" w:rsidP="004130CA">
      <w:pPr>
        <w:pStyle w:val="a5"/>
        <w:spacing w:before="514" w:after="771"/>
      </w:pPr>
      <w:r w:rsidRPr="00DE2D8A">
        <w:lastRenderedPageBreak/>
        <w:t>第參章　外商在當地經營現況及投資機會</w:t>
      </w:r>
    </w:p>
    <w:p w14:paraId="5BB5B1EC" w14:textId="77777777" w:rsidR="004130CA" w:rsidRPr="00DE2D8A" w:rsidRDefault="004130CA" w:rsidP="004130CA">
      <w:pPr>
        <w:pStyle w:val="a7"/>
        <w:spacing w:before="257" w:after="257"/>
        <w:ind w:left="632" w:hanging="632"/>
      </w:pPr>
      <w:r w:rsidRPr="00DE2D8A">
        <w:t>一、外商在當地經營現況</w:t>
      </w:r>
    </w:p>
    <w:p w14:paraId="64778A31" w14:textId="77777777" w:rsidR="004130CA" w:rsidRPr="00DE2D8A" w:rsidRDefault="004130CA" w:rsidP="004130CA">
      <w:pPr>
        <w:ind w:firstLine="472"/>
        <w:rPr>
          <w:lang w:eastAsia="zh-TW"/>
        </w:rPr>
      </w:pPr>
      <w:r w:rsidRPr="00DE2D8A">
        <w:rPr>
          <w:rFonts w:hint="eastAsia"/>
          <w:lang w:eastAsia="zh-TW"/>
        </w:rPr>
        <w:t>主要外國投資來源包括加拿大、英國、阿拉伯聯合大公國、荷蘭、瑞士等國，創造約</w:t>
      </w:r>
      <w:r w:rsidRPr="00DE2D8A">
        <w:rPr>
          <w:rFonts w:hint="eastAsia"/>
          <w:lang w:eastAsia="zh-TW"/>
        </w:rPr>
        <w:t>1.42</w:t>
      </w:r>
      <w:r w:rsidRPr="00DE2D8A">
        <w:rPr>
          <w:rFonts w:hint="eastAsia"/>
          <w:lang w:eastAsia="zh-TW"/>
        </w:rPr>
        <w:t>萬個工作機會，主要投資產業包括食品與飲料、金融服務、醫療器材、軟體與資訊科技服務等產業</w:t>
      </w:r>
      <w:r w:rsidRPr="00DE2D8A">
        <w:rPr>
          <w:lang w:eastAsia="zh-TW"/>
        </w:rPr>
        <w:t>。</w:t>
      </w:r>
    </w:p>
    <w:p w14:paraId="58FD6360" w14:textId="243ACABC" w:rsidR="004130CA" w:rsidRPr="00DE2D8A" w:rsidRDefault="00CF7184" w:rsidP="004130CA">
      <w:pPr>
        <w:pStyle w:val="a7"/>
        <w:spacing w:before="257" w:after="257"/>
        <w:ind w:left="632" w:hanging="632"/>
      </w:pPr>
      <w:r w:rsidRPr="00DE2D8A">
        <w:t>二、臺（華）商在當地經營現況</w:t>
      </w:r>
    </w:p>
    <w:p w14:paraId="0BDA3118" w14:textId="77777777" w:rsidR="004130CA" w:rsidRPr="00DE2D8A" w:rsidRDefault="004130CA" w:rsidP="004130CA">
      <w:pPr>
        <w:ind w:firstLine="472"/>
        <w:rPr>
          <w:lang w:eastAsia="zh-TW"/>
        </w:rPr>
      </w:pPr>
      <w:r w:rsidRPr="00DE2D8A">
        <w:rPr>
          <w:rFonts w:hint="eastAsia"/>
          <w:lang w:eastAsia="zh-TW"/>
        </w:rPr>
        <w:t>依據經濟部投資審議司統計，我國僅</w:t>
      </w:r>
      <w:r w:rsidRPr="00DE2D8A">
        <w:rPr>
          <w:rFonts w:hint="eastAsia"/>
          <w:lang w:eastAsia="zh-TW"/>
        </w:rPr>
        <w:t>1</w:t>
      </w:r>
      <w:r w:rsidRPr="00DE2D8A">
        <w:rPr>
          <w:rFonts w:hint="eastAsia"/>
          <w:lang w:eastAsia="zh-TW"/>
        </w:rPr>
        <w:t>家經營電腦暨相關周邊設備及軟體的批發商在佛蒙特州投資；佛蒙特州有</w:t>
      </w:r>
      <w:r w:rsidRPr="00DE2D8A">
        <w:rPr>
          <w:rFonts w:hint="eastAsia"/>
          <w:lang w:eastAsia="zh-TW"/>
        </w:rPr>
        <w:t>2</w:t>
      </w:r>
      <w:r w:rsidRPr="00DE2D8A">
        <w:rPr>
          <w:rFonts w:hint="eastAsia"/>
          <w:lang w:eastAsia="zh-TW"/>
        </w:rPr>
        <w:t>件赴臺投資案件（金融控股業及其他未分類製造業）</w:t>
      </w:r>
      <w:r w:rsidRPr="00DE2D8A">
        <w:rPr>
          <w:lang w:eastAsia="zh-TW"/>
        </w:rPr>
        <w:t>。</w:t>
      </w:r>
    </w:p>
    <w:p w14:paraId="4C9A29AE" w14:textId="77777777" w:rsidR="004130CA" w:rsidRPr="00DE2D8A" w:rsidRDefault="004130CA" w:rsidP="004130CA">
      <w:pPr>
        <w:pStyle w:val="a7"/>
        <w:spacing w:before="257" w:after="257"/>
        <w:ind w:left="632" w:hanging="632"/>
      </w:pPr>
      <w:r w:rsidRPr="00DE2D8A">
        <w:t>三、投資機會</w:t>
      </w:r>
    </w:p>
    <w:p w14:paraId="513DC862" w14:textId="77777777" w:rsidR="004130CA" w:rsidRPr="00DE2D8A" w:rsidRDefault="004130CA" w:rsidP="004130CA">
      <w:pPr>
        <w:ind w:firstLine="472"/>
        <w:rPr>
          <w:lang w:eastAsia="zh-TW"/>
        </w:rPr>
      </w:pPr>
      <w:r w:rsidRPr="00DE2D8A">
        <w:rPr>
          <w:lang w:eastAsia="zh-TW"/>
        </w:rPr>
        <w:t>全球第三大晶片代工廠</w:t>
      </w:r>
      <w:r w:rsidRPr="00DE2D8A">
        <w:rPr>
          <w:lang w:eastAsia="zh-TW"/>
        </w:rPr>
        <w:t>GlobalFoundries</w:t>
      </w:r>
      <w:r w:rsidRPr="00DE2D8A">
        <w:rPr>
          <w:lang w:eastAsia="zh-TW"/>
        </w:rPr>
        <w:t>於</w:t>
      </w:r>
      <w:r w:rsidRPr="00DE2D8A">
        <w:rPr>
          <w:lang w:eastAsia="zh-TW"/>
        </w:rPr>
        <w:t>2015</w:t>
      </w:r>
      <w:r w:rsidRPr="00DE2D8A">
        <w:rPr>
          <w:lang w:eastAsia="zh-TW"/>
        </w:rPr>
        <w:t>年併</w:t>
      </w:r>
      <w:r w:rsidRPr="00DE2D8A">
        <w:rPr>
          <w:lang w:eastAsia="zh-TW"/>
        </w:rPr>
        <w:t>IBM</w:t>
      </w:r>
      <w:r w:rsidRPr="00DE2D8A">
        <w:rPr>
          <w:lang w:eastAsia="zh-TW"/>
        </w:rPr>
        <w:t>位於佛蒙特州晶圓廠，該公司於</w:t>
      </w:r>
      <w:r w:rsidRPr="00DE2D8A">
        <w:rPr>
          <w:rFonts w:hint="eastAsia"/>
          <w:lang w:eastAsia="zh-TW"/>
        </w:rPr>
        <w:t>2024</w:t>
      </w:r>
      <w:r w:rsidRPr="00DE2D8A">
        <w:rPr>
          <w:rFonts w:hint="eastAsia"/>
          <w:lang w:eastAsia="zh-TW"/>
        </w:rPr>
        <w:t>年獲《晶片與科學法》</w:t>
      </w:r>
      <w:r w:rsidRPr="00DE2D8A">
        <w:rPr>
          <w:rFonts w:hint="eastAsia"/>
          <w:lang w:eastAsia="zh-TW"/>
        </w:rPr>
        <w:t>15</w:t>
      </w:r>
      <w:r w:rsidRPr="00DE2D8A">
        <w:rPr>
          <w:rFonts w:hint="eastAsia"/>
          <w:lang w:eastAsia="zh-TW"/>
        </w:rPr>
        <w:t>億美元補助及</w:t>
      </w:r>
      <w:r w:rsidRPr="00DE2D8A">
        <w:rPr>
          <w:rFonts w:hint="eastAsia"/>
          <w:lang w:eastAsia="zh-TW"/>
        </w:rPr>
        <w:t>16</w:t>
      </w:r>
      <w:r w:rsidRPr="00DE2D8A">
        <w:rPr>
          <w:rFonts w:hint="eastAsia"/>
          <w:lang w:eastAsia="zh-TW"/>
        </w:rPr>
        <w:t>億美元貸款，將擴大當地生產規模，</w:t>
      </w:r>
      <w:r w:rsidRPr="00DE2D8A">
        <w:rPr>
          <w:lang w:eastAsia="zh-TW"/>
        </w:rPr>
        <w:t>且</w:t>
      </w:r>
      <w:r w:rsidRPr="00DE2D8A">
        <w:rPr>
          <w:rFonts w:hint="eastAsia"/>
          <w:lang w:eastAsia="zh-TW"/>
        </w:rPr>
        <w:t>大力推動氮化鎵半導體發展；</w:t>
      </w:r>
      <w:r w:rsidRPr="00DE2D8A">
        <w:rPr>
          <w:lang w:eastAsia="zh-TW"/>
        </w:rPr>
        <w:t>另由於州政府及聯邦政府相關獎勵措施，佛蒙特州近年來在再生能源發展和使用再生能源上成效卓著，前開兩者與我國或有產業合作機會。另</w:t>
      </w:r>
      <w:r w:rsidRPr="00DE2D8A">
        <w:rPr>
          <w:rFonts w:hint="eastAsia"/>
          <w:lang w:eastAsia="zh-TW"/>
        </w:rPr>
        <w:t>佛蒙特州農林牧業原物料充沛，可考慮善用當地資源，發展食品加工業及觀光業</w:t>
      </w:r>
      <w:r w:rsidRPr="00DE2D8A">
        <w:rPr>
          <w:lang w:eastAsia="zh-TW"/>
        </w:rPr>
        <w:t>。</w:t>
      </w:r>
    </w:p>
    <w:p w14:paraId="4A3D3F14" w14:textId="77777777" w:rsidR="004130CA" w:rsidRPr="00DE2D8A" w:rsidRDefault="004130CA" w:rsidP="004130CA">
      <w:pPr>
        <w:pStyle w:val="a5"/>
        <w:spacing w:before="514" w:after="771"/>
      </w:pPr>
      <w:r w:rsidRPr="00DE2D8A">
        <w:lastRenderedPageBreak/>
        <w:t>第肆章　投資法規及程序</w:t>
      </w:r>
    </w:p>
    <w:p w14:paraId="2AA9B630" w14:textId="77777777" w:rsidR="004130CA" w:rsidRPr="00DE2D8A" w:rsidRDefault="004130CA" w:rsidP="004130CA">
      <w:pPr>
        <w:pStyle w:val="a7"/>
        <w:spacing w:before="257" w:after="257"/>
        <w:ind w:left="632" w:hanging="632"/>
      </w:pPr>
      <w:r w:rsidRPr="00DE2D8A">
        <w:t>一、主要投資法令</w:t>
      </w:r>
    </w:p>
    <w:p w14:paraId="4BBF13B2" w14:textId="77777777" w:rsidR="004130CA" w:rsidRPr="00DE2D8A" w:rsidRDefault="004130CA" w:rsidP="004130CA">
      <w:pPr>
        <w:ind w:firstLine="472"/>
      </w:pPr>
      <w:r w:rsidRPr="00DE2D8A">
        <w:t>State Corporate Law</w:t>
      </w:r>
      <w:r w:rsidRPr="00DE2D8A">
        <w:t>、</w:t>
      </w:r>
      <w:r w:rsidRPr="00DE2D8A">
        <w:t>Act 250</w:t>
      </w:r>
      <w:r w:rsidRPr="00DE2D8A">
        <w:t>（</w:t>
      </w:r>
      <w:r w:rsidRPr="00DE2D8A">
        <w:t>Environment Law</w:t>
      </w:r>
      <w:r w:rsidRPr="00DE2D8A">
        <w:t>）、</w:t>
      </w:r>
      <w:r w:rsidRPr="00DE2D8A">
        <w:t>Labor Law</w:t>
      </w:r>
      <w:r w:rsidRPr="00DE2D8A">
        <w:t>、</w:t>
      </w:r>
      <w:r w:rsidRPr="00DE2D8A">
        <w:t>Intellectual Property Law</w:t>
      </w:r>
      <w:r w:rsidRPr="00DE2D8A">
        <w:t>、</w:t>
      </w:r>
      <w:r w:rsidRPr="00DE2D8A">
        <w:t>International Investment and Trade in Services Survey Act</w:t>
      </w:r>
      <w:r w:rsidRPr="00DE2D8A">
        <w:t>、</w:t>
      </w:r>
      <w:r w:rsidRPr="00DE2D8A">
        <w:t>Agricultural Foreign Investment Disclosure Act</w:t>
      </w:r>
      <w:r w:rsidRPr="00DE2D8A">
        <w:t>、</w:t>
      </w:r>
      <w:r w:rsidRPr="00DE2D8A">
        <w:t>Export Administration Act</w:t>
      </w:r>
      <w:r w:rsidRPr="00DE2D8A">
        <w:t>、</w:t>
      </w:r>
      <w:r w:rsidRPr="00DE2D8A">
        <w:t>Special Insur</w:t>
      </w:r>
      <w:r w:rsidRPr="00DE2D8A">
        <w:rPr>
          <w:rFonts w:eastAsiaTheme="minorEastAsia" w:hint="eastAsia"/>
          <w:lang w:eastAsia="zh-TW"/>
        </w:rPr>
        <w:t>e</w:t>
      </w:r>
      <w:r w:rsidRPr="00DE2D8A">
        <w:t>r Act</w:t>
      </w:r>
      <w:r w:rsidRPr="00DE2D8A">
        <w:t>。</w:t>
      </w:r>
    </w:p>
    <w:p w14:paraId="7C637FB5" w14:textId="77777777" w:rsidR="004130CA" w:rsidRPr="00DE2D8A" w:rsidRDefault="004130CA" w:rsidP="004130CA">
      <w:pPr>
        <w:pStyle w:val="a7"/>
        <w:spacing w:before="257" w:after="257"/>
        <w:ind w:left="632" w:hanging="632"/>
      </w:pPr>
      <w:r w:rsidRPr="00DE2D8A">
        <w:t>二、投資申請之規定、程序、應準備文件及審查流程</w:t>
      </w:r>
    </w:p>
    <w:p w14:paraId="1027401D" w14:textId="77777777" w:rsidR="004130CA" w:rsidRPr="00DE2D8A" w:rsidRDefault="004130CA" w:rsidP="004130CA">
      <w:pPr>
        <w:pStyle w:val="af2"/>
        <w:ind w:left="945" w:hanging="709"/>
      </w:pPr>
      <w:r w:rsidRPr="00DE2D8A">
        <w:t>（一）</w:t>
      </w:r>
      <w:r w:rsidRPr="00DE2D8A">
        <w:rPr>
          <w:spacing w:val="-4"/>
        </w:rPr>
        <w:t>連繫佛蒙特州商業暨社區發展廳（</w:t>
      </w:r>
      <w:r w:rsidRPr="00DE2D8A">
        <w:rPr>
          <w:spacing w:val="-4"/>
        </w:rPr>
        <w:t>Agency of Commerce and Community Development</w:t>
      </w:r>
      <w:r w:rsidRPr="00DE2D8A">
        <w:rPr>
          <w:spacing w:val="-4"/>
        </w:rPr>
        <w:t>）</w:t>
      </w:r>
      <w:r w:rsidRPr="00DE2D8A">
        <w:t>取得各項投資法令及諮詢服務，網址：</w:t>
      </w:r>
      <w:r w:rsidRPr="00DE2D8A">
        <w:t>http://accd.</w:t>
      </w:r>
      <w:r w:rsidRPr="00DE2D8A">
        <w:rPr>
          <w:rFonts w:hint="eastAsia"/>
        </w:rPr>
        <w:t xml:space="preserve"> </w:t>
      </w:r>
      <w:r w:rsidRPr="00DE2D8A">
        <w:t>vermont.gov/</w:t>
      </w:r>
      <w:r w:rsidRPr="00DE2D8A">
        <w:t>。</w:t>
      </w:r>
    </w:p>
    <w:p w14:paraId="4CD347AA" w14:textId="77777777" w:rsidR="004130CA" w:rsidRPr="00DE2D8A" w:rsidRDefault="004130CA" w:rsidP="004130CA">
      <w:pPr>
        <w:pStyle w:val="af2"/>
        <w:ind w:left="945" w:hanging="709"/>
      </w:pPr>
      <w:r w:rsidRPr="00DE2D8A">
        <w:t>（二）根據公司組織章程（</w:t>
      </w:r>
      <w:r w:rsidRPr="00DE2D8A">
        <w:t>Articles of Organization</w:t>
      </w:r>
      <w:r w:rsidRPr="00DE2D8A">
        <w:t>）向州務卿辦公室之公司組部門（</w:t>
      </w:r>
      <w:r w:rsidRPr="00DE2D8A">
        <w:t>Corporation</w:t>
      </w:r>
      <w:r w:rsidRPr="00DE2D8A">
        <w:rPr>
          <w:rFonts w:eastAsia="新細明體"/>
        </w:rPr>
        <w:t>s</w:t>
      </w:r>
      <w:r w:rsidRPr="00DE2D8A">
        <w:t xml:space="preserve"> Division</w:t>
      </w:r>
      <w:r w:rsidRPr="00DE2D8A">
        <w:t>）申請公司登記，網址：</w:t>
      </w:r>
      <w:r w:rsidRPr="00DE2D8A">
        <w:t>https://sos.vermont.</w:t>
      </w:r>
      <w:r w:rsidRPr="00DE2D8A">
        <w:rPr>
          <w:rFonts w:hint="eastAsia"/>
        </w:rPr>
        <w:t xml:space="preserve"> </w:t>
      </w:r>
      <w:r w:rsidRPr="00DE2D8A">
        <w:t>gov/corporations/</w:t>
      </w:r>
      <w:r w:rsidRPr="00DE2D8A">
        <w:t>。</w:t>
      </w:r>
    </w:p>
    <w:p w14:paraId="60712843" w14:textId="77777777" w:rsidR="004130CA" w:rsidRPr="00DE2D8A" w:rsidRDefault="004130CA" w:rsidP="004130CA">
      <w:pPr>
        <w:pStyle w:val="af2"/>
        <w:ind w:left="945" w:hanging="709"/>
      </w:pPr>
      <w:r w:rsidRPr="00DE2D8A">
        <w:t>（三）申請納稅辨識號碼（</w:t>
      </w:r>
      <w:r w:rsidRPr="00DE2D8A">
        <w:t>Tax Identification No.</w:t>
      </w:r>
      <w:r w:rsidRPr="00DE2D8A">
        <w:t>）作為報繳聯邦稅及和上述公司組聯繫用（申請表</w:t>
      </w:r>
      <w:r w:rsidRPr="00DE2D8A">
        <w:t>SS-4</w:t>
      </w:r>
      <w:r w:rsidRPr="00DE2D8A">
        <w:t>）。</w:t>
      </w:r>
    </w:p>
    <w:p w14:paraId="70227491" w14:textId="77777777" w:rsidR="004130CA" w:rsidRPr="00DE2D8A" w:rsidRDefault="004130CA" w:rsidP="004130CA">
      <w:pPr>
        <w:pStyle w:val="af2"/>
        <w:ind w:left="945" w:hanging="709"/>
      </w:pPr>
      <w:r w:rsidRPr="00DE2D8A">
        <w:t>（四）若為製造業亦向稅務局填列</w:t>
      </w:r>
      <w:r w:rsidRPr="00DE2D8A">
        <w:t>355a</w:t>
      </w:r>
      <w:r w:rsidRPr="00DE2D8A">
        <w:t>表格，說明製造活動情形，以取得相關租稅優惠。</w:t>
      </w:r>
    </w:p>
    <w:p w14:paraId="74DEE3E5" w14:textId="77777777" w:rsidR="004130CA" w:rsidRPr="00DE2D8A" w:rsidRDefault="004130CA" w:rsidP="004130CA">
      <w:pPr>
        <w:pStyle w:val="af2"/>
        <w:ind w:left="945" w:hanging="709"/>
      </w:pPr>
      <w:r w:rsidRPr="00DE2D8A">
        <w:t>（五）依據勞工安全法規範向勞工安全機構申請填報雇主保險費季報。</w:t>
      </w:r>
    </w:p>
    <w:p w14:paraId="25D9C6E6" w14:textId="77777777" w:rsidR="004130CA" w:rsidRPr="00DE2D8A" w:rsidRDefault="004130CA" w:rsidP="004130CA">
      <w:pPr>
        <w:pStyle w:val="a7"/>
        <w:pageBreakBefore/>
        <w:spacing w:before="257" w:after="257"/>
        <w:ind w:left="632" w:hanging="632"/>
      </w:pPr>
      <w:r w:rsidRPr="00DE2D8A">
        <w:lastRenderedPageBreak/>
        <w:t>三、投資相關機關</w:t>
      </w:r>
    </w:p>
    <w:p w14:paraId="2EB01F07" w14:textId="77777777" w:rsidR="004130CA" w:rsidRPr="00DE2D8A" w:rsidRDefault="004130CA" w:rsidP="004130CA">
      <w:pPr>
        <w:pStyle w:val="af2"/>
        <w:ind w:left="945" w:hanging="709"/>
      </w:pPr>
      <w:r w:rsidRPr="00DE2D8A">
        <w:t>（一）</w:t>
      </w:r>
      <w:r w:rsidRPr="00DE2D8A">
        <w:rPr>
          <w:spacing w:val="-2"/>
        </w:rPr>
        <w:t>佛蒙特州商業暨社區發展廳（</w:t>
      </w:r>
      <w:r w:rsidRPr="00DE2D8A">
        <w:rPr>
          <w:spacing w:val="-2"/>
        </w:rPr>
        <w:t>Agency of Commerce and Community Development</w:t>
      </w:r>
      <w:r w:rsidRPr="00DE2D8A">
        <w:t>）：主要任務在提供有意在州內投資或擴充之企業所需之諮詢服務：</w:t>
      </w:r>
      <w:r w:rsidRPr="00DE2D8A">
        <w:t>http://accd.vermont.gov/</w:t>
      </w:r>
      <w:r w:rsidRPr="00DE2D8A">
        <w:t>。</w:t>
      </w:r>
    </w:p>
    <w:p w14:paraId="35A30F3C" w14:textId="77777777" w:rsidR="004130CA" w:rsidRPr="00DE2D8A" w:rsidRDefault="004130CA" w:rsidP="004130CA">
      <w:pPr>
        <w:pStyle w:val="af2"/>
        <w:ind w:left="945" w:hanging="709"/>
      </w:pPr>
      <w:r w:rsidRPr="00DE2D8A">
        <w:t>（二）佛蒙特州經濟發展融資公司（</w:t>
      </w:r>
      <w:r w:rsidRPr="00DE2D8A">
        <w:t xml:space="preserve">Vermont Economic </w:t>
      </w:r>
      <w:r w:rsidRPr="00DE2D8A">
        <w:rPr>
          <w:rFonts w:hint="eastAsia"/>
        </w:rPr>
        <w:t xml:space="preserve">Finance </w:t>
      </w:r>
      <w:r w:rsidRPr="00DE2D8A">
        <w:t>Authority</w:t>
      </w:r>
      <w:r w:rsidRPr="00DE2D8A">
        <w:t>）：提供工、農、商業融資、擔保的諮詢服務，及協助取得融資或擔保：</w:t>
      </w:r>
      <w:r w:rsidRPr="00DE2D8A">
        <w:t>https://www.veda.org/</w:t>
      </w:r>
      <w:r w:rsidRPr="00DE2D8A">
        <w:t>。</w:t>
      </w:r>
    </w:p>
    <w:p w14:paraId="4B8C3368" w14:textId="77777777" w:rsidR="004130CA" w:rsidRPr="00DE2D8A" w:rsidRDefault="004130CA" w:rsidP="004130CA">
      <w:pPr>
        <w:pStyle w:val="af2"/>
        <w:ind w:left="945" w:hanging="709"/>
      </w:pPr>
      <w:r w:rsidRPr="00DE2D8A">
        <w:t>（三）佛蒙特州政府採購之招標、競標及得標公告系統：</w:t>
      </w:r>
      <w:r w:rsidRPr="00DE2D8A">
        <w:rPr>
          <w:spacing w:val="-4"/>
        </w:rPr>
        <w:t>協助州內企業爭取政府採購商機</w:t>
      </w:r>
      <w:r w:rsidRPr="00DE2D8A">
        <w:rPr>
          <w:spacing w:val="-4"/>
          <w:lang w:val="nl-NL"/>
        </w:rPr>
        <w:t>：</w:t>
      </w:r>
      <w:r w:rsidRPr="00DE2D8A">
        <w:rPr>
          <w:spacing w:val="-4"/>
          <w:lang w:val="nl-NL"/>
        </w:rPr>
        <w:t>https://bgs.vermont.gov/purchasing</w:t>
      </w:r>
      <w:r w:rsidRPr="00DE2D8A">
        <w:rPr>
          <w:spacing w:val="-4"/>
        </w:rPr>
        <w:t>。</w:t>
      </w:r>
    </w:p>
    <w:p w14:paraId="5C9D08FA" w14:textId="77777777" w:rsidR="004130CA" w:rsidRPr="00DE2D8A" w:rsidRDefault="004130CA" w:rsidP="004130CA">
      <w:pPr>
        <w:pStyle w:val="af2"/>
        <w:ind w:left="945" w:hanging="709"/>
      </w:pPr>
      <w:r w:rsidRPr="00DE2D8A">
        <w:rPr>
          <w:lang w:val="nl-NL"/>
        </w:rPr>
        <w:t>（</w:t>
      </w:r>
      <w:r w:rsidRPr="00DE2D8A">
        <w:t>四</w:t>
      </w:r>
      <w:r w:rsidRPr="00DE2D8A">
        <w:rPr>
          <w:lang w:val="nl-NL"/>
        </w:rPr>
        <w:t>）</w:t>
      </w:r>
      <w:r w:rsidRPr="00DE2D8A">
        <w:t>聯邦小企業局佛蒙特州辦事處</w:t>
      </w:r>
      <w:r w:rsidRPr="00DE2D8A">
        <w:rPr>
          <w:lang w:val="nl-NL"/>
        </w:rPr>
        <w:t>（</w:t>
      </w:r>
      <w:r w:rsidRPr="00DE2D8A">
        <w:rPr>
          <w:lang w:val="nl-NL"/>
        </w:rPr>
        <w:t>Small Business Administration, Vermont Office</w:t>
      </w:r>
      <w:r w:rsidRPr="00DE2D8A">
        <w:rPr>
          <w:lang w:val="nl-NL"/>
        </w:rPr>
        <w:t>）</w:t>
      </w:r>
      <w:r w:rsidRPr="00DE2D8A">
        <w:t>：提供融資及訓練服務</w:t>
      </w:r>
      <w:r w:rsidRPr="00DE2D8A">
        <w:rPr>
          <w:lang w:val="nl-NL"/>
        </w:rPr>
        <w:t>：</w:t>
      </w:r>
      <w:hyperlink r:id="rId36" w:history="1">
        <w:r w:rsidRPr="00DE2D8A">
          <w:rPr>
            <w:rStyle w:val="aff8"/>
            <w:color w:val="auto"/>
            <w:u w:val="none"/>
          </w:rPr>
          <w:t>https://www.sba.gov/district/vermont</w:t>
        </w:r>
      </w:hyperlink>
      <w:r w:rsidRPr="00DE2D8A">
        <w:t>。另該州的中小企業發展中心（</w:t>
      </w:r>
      <w:r w:rsidRPr="00DE2D8A">
        <w:t>Vermont Small Business Development Center</w:t>
      </w:r>
      <w:r w:rsidRPr="00DE2D8A">
        <w:t>）提供企業發展及員工所需的訓練及諮詢服務：</w:t>
      </w:r>
      <w:r w:rsidRPr="00DE2D8A">
        <w:t>https://www.vtsbdc.org/</w:t>
      </w:r>
      <w:r w:rsidRPr="00DE2D8A">
        <w:t>。</w:t>
      </w:r>
    </w:p>
    <w:p w14:paraId="0F6E43C1" w14:textId="77777777" w:rsidR="004130CA" w:rsidRPr="00DE2D8A" w:rsidRDefault="004130CA" w:rsidP="004130CA">
      <w:pPr>
        <w:pStyle w:val="a7"/>
        <w:spacing w:before="257" w:after="257"/>
        <w:ind w:left="632" w:hanging="632"/>
      </w:pPr>
      <w:r w:rsidRPr="00DE2D8A">
        <w:rPr>
          <w:lang w:eastAsia="zh-CN"/>
        </w:rPr>
        <w:t>四、獎勵投資措施</w:t>
      </w:r>
    </w:p>
    <w:p w14:paraId="1429E9EE" w14:textId="77777777" w:rsidR="004130CA" w:rsidRPr="00DE2D8A" w:rsidRDefault="004130CA" w:rsidP="004130CA">
      <w:pPr>
        <w:kinsoku w:val="0"/>
        <w:wordWrap w:val="0"/>
        <w:ind w:firstLine="472"/>
      </w:pPr>
      <w:r w:rsidRPr="00DE2D8A">
        <w:rPr>
          <w:lang w:eastAsia="zh-HK"/>
        </w:rPr>
        <w:t>佛蒙特州提供獎</w:t>
      </w:r>
      <w:r w:rsidRPr="00DE2D8A">
        <w:rPr>
          <w:lang w:eastAsia="zh-TW"/>
        </w:rPr>
        <w:t>勵</w:t>
      </w:r>
      <w:r w:rsidRPr="00DE2D8A">
        <w:rPr>
          <w:lang w:eastAsia="zh-HK"/>
        </w:rPr>
        <w:t>投資措施</w:t>
      </w:r>
      <w:r w:rsidRPr="00DE2D8A">
        <w:t>，</w:t>
      </w:r>
      <w:r w:rsidRPr="00DE2D8A">
        <w:rPr>
          <w:lang w:eastAsia="zh-HK"/>
        </w:rPr>
        <w:t>重要措施包括：</w:t>
      </w:r>
    </w:p>
    <w:p w14:paraId="27000663" w14:textId="77777777" w:rsidR="004130CA" w:rsidRPr="00DE2D8A" w:rsidRDefault="004130CA" w:rsidP="004130CA">
      <w:pPr>
        <w:pStyle w:val="af2"/>
        <w:wordWrap w:val="0"/>
        <w:ind w:left="945" w:hanging="709"/>
      </w:pPr>
      <w:r w:rsidRPr="00DE2D8A">
        <w:t>（一）佛蒙特州員工訓練計畫（</w:t>
      </w:r>
      <w:r w:rsidRPr="00DE2D8A">
        <w:t>Vermont Training Program</w:t>
      </w:r>
      <w:r w:rsidRPr="00DE2D8A">
        <w:t>）：佛蒙特州提供各種員工訓練補助，至多可補至整體訓練經費</w:t>
      </w:r>
      <w:r w:rsidRPr="00DE2D8A">
        <w:t>50%</w:t>
      </w:r>
      <w:r w:rsidRPr="00DE2D8A">
        <w:t>：</w:t>
      </w:r>
      <w:r w:rsidRPr="00DE2D8A">
        <w:t>https://accd.vermont.gov/economic-development/vtp</w:t>
      </w:r>
      <w:r w:rsidRPr="00DE2D8A">
        <w:t>。</w:t>
      </w:r>
    </w:p>
    <w:p w14:paraId="4701BCE9" w14:textId="77777777" w:rsidR="004130CA" w:rsidRPr="00DE2D8A" w:rsidRDefault="004130CA" w:rsidP="004130CA">
      <w:pPr>
        <w:pStyle w:val="af2"/>
        <w:ind w:left="945" w:hanging="709"/>
      </w:pPr>
      <w:r w:rsidRPr="00DE2D8A">
        <w:rPr>
          <w:szCs w:val="24"/>
        </w:rPr>
        <w:t>（二）國際貿易輔導措施（</w:t>
      </w:r>
      <w:r w:rsidRPr="00DE2D8A">
        <w:rPr>
          <w:szCs w:val="24"/>
        </w:rPr>
        <w:t>International Trade Assistance</w:t>
      </w:r>
      <w:r w:rsidRPr="00DE2D8A">
        <w:rPr>
          <w:szCs w:val="24"/>
        </w:rPr>
        <w:t>）：</w:t>
      </w:r>
      <w:r w:rsidRPr="00DE2D8A">
        <w:t>美國中小企業署（</w:t>
      </w:r>
      <w:r w:rsidRPr="00DE2D8A">
        <w:t>SBA</w:t>
      </w:r>
      <w:r w:rsidRPr="00DE2D8A">
        <w:t>）提供佛蒙特州經費，推動該州的貿易擴張計畫（</w:t>
      </w:r>
      <w:r w:rsidRPr="00DE2D8A">
        <w:t>STEP</w:t>
      </w:r>
      <w:r w:rsidRPr="00DE2D8A">
        <w:t>），符合條件的佛蒙特州企業，可獲得</w:t>
      </w:r>
      <w:r w:rsidRPr="00DE2D8A">
        <w:rPr>
          <w:lang w:eastAsia="zh-HK"/>
        </w:rPr>
        <w:t>相關</w:t>
      </w:r>
      <w:r w:rsidRPr="00DE2D8A">
        <w:t>補助，包括參加貿易展或貿易拓銷團，市場研究和貿易人才培訓等：</w:t>
      </w:r>
      <w:r w:rsidRPr="00DE2D8A">
        <w:t>https://accd.vermont.gov/STEP</w:t>
      </w:r>
      <w:r w:rsidRPr="00DE2D8A">
        <w:t>。</w:t>
      </w:r>
    </w:p>
    <w:p w14:paraId="28B91249" w14:textId="77777777" w:rsidR="004130CA" w:rsidRPr="00DE2D8A" w:rsidRDefault="004130CA" w:rsidP="004130CA">
      <w:pPr>
        <w:pStyle w:val="af2"/>
        <w:kinsoku w:val="0"/>
        <w:wordWrap w:val="0"/>
        <w:ind w:left="945" w:hanging="709"/>
      </w:pPr>
    </w:p>
    <w:p w14:paraId="5EFF339D" w14:textId="77777777" w:rsidR="004130CA" w:rsidRPr="00DE2D8A" w:rsidRDefault="004130CA" w:rsidP="004130CA">
      <w:pPr>
        <w:pStyle w:val="af2"/>
        <w:kinsoku w:val="0"/>
        <w:wordWrap w:val="0"/>
        <w:ind w:left="945" w:hanging="709"/>
      </w:pPr>
      <w:r w:rsidRPr="00DE2D8A">
        <w:lastRenderedPageBreak/>
        <w:t>（</w:t>
      </w:r>
      <w:r w:rsidRPr="00DE2D8A">
        <w:rPr>
          <w:szCs w:val="24"/>
          <w:lang w:eastAsia="zh-HK"/>
        </w:rPr>
        <w:t>三）投資資本（</w:t>
      </w:r>
      <w:r w:rsidRPr="00DE2D8A">
        <w:rPr>
          <w:szCs w:val="24"/>
          <w:lang w:eastAsia="zh-HK"/>
        </w:rPr>
        <w:t>Investment Capital</w:t>
      </w:r>
      <w:r w:rsidRPr="00DE2D8A">
        <w:rPr>
          <w:szCs w:val="24"/>
          <w:lang w:eastAsia="zh-HK"/>
        </w:rPr>
        <w:t>）：</w:t>
      </w:r>
      <w:r w:rsidRPr="00DE2D8A">
        <w:t>佛蒙特州協助媒介各式投資所需資本：</w:t>
      </w:r>
      <w:r w:rsidRPr="00DE2D8A">
        <w:t>https://accd.vermont.gov/economic-development/funding-incentives/investment-capital</w:t>
      </w:r>
      <w:r w:rsidRPr="00DE2D8A">
        <w:t>。</w:t>
      </w:r>
    </w:p>
    <w:p w14:paraId="7F6BF79B" w14:textId="77777777" w:rsidR="004130CA" w:rsidRPr="00DE2D8A" w:rsidRDefault="004130CA" w:rsidP="004130CA">
      <w:pPr>
        <w:pStyle w:val="af2"/>
        <w:kinsoku w:val="0"/>
        <w:wordWrap w:val="0"/>
        <w:ind w:left="945" w:hanging="709"/>
      </w:pPr>
      <w:r w:rsidRPr="00DE2D8A">
        <w:t>（</w:t>
      </w:r>
      <w:r w:rsidRPr="00DE2D8A">
        <w:rPr>
          <w:lang w:eastAsia="zh-HK"/>
        </w:rPr>
        <w:t>四</w:t>
      </w:r>
      <w:r w:rsidRPr="00DE2D8A">
        <w:t>）佛蒙特州就業成長促進計畫（</w:t>
      </w:r>
      <w:r w:rsidRPr="00DE2D8A">
        <w:t>Vermont Employment Growth Incentive</w:t>
      </w:r>
      <w:r w:rsidRPr="00DE2D8A">
        <w:t>）：吸引企業在佛蒙特州投資或擴張：該計畫對符合投資資本額、創造就業人數及對州政府稅收貢獻等條件的企業，提供現金支付及財產稅減免：</w:t>
      </w:r>
      <w:r w:rsidRPr="00DE2D8A">
        <w:t>https://accd.vermont.gov/economic-development/funding-incentives/vegi</w:t>
      </w:r>
      <w:r w:rsidRPr="00DE2D8A">
        <w:t>。</w:t>
      </w:r>
    </w:p>
    <w:p w14:paraId="6C06F2E3" w14:textId="77777777" w:rsidR="004130CA" w:rsidRPr="00DE2D8A" w:rsidRDefault="004130CA" w:rsidP="004130CA">
      <w:pPr>
        <w:pStyle w:val="af2"/>
        <w:kinsoku w:val="0"/>
        <w:wordWrap w:val="0"/>
        <w:ind w:left="945" w:hanging="709"/>
      </w:pPr>
      <w:r w:rsidRPr="00DE2D8A">
        <w:t>（五）褐地再利用計畫（</w:t>
      </w:r>
      <w:r w:rsidRPr="00DE2D8A">
        <w:t>Brownfields Revitalization Fund</w:t>
      </w:r>
      <w:r w:rsidRPr="00DE2D8A">
        <w:t>）：提供資金協助改造廢棄或受污染的地區，兼顧環保、社區與經濟的發展</w:t>
      </w:r>
      <w:r w:rsidRPr="00DE2D8A">
        <w:rPr>
          <w:rFonts w:hint="eastAsia"/>
        </w:rPr>
        <w:t>：</w:t>
      </w:r>
      <w:r w:rsidRPr="00DE2D8A">
        <w:t>https://accd.vermont.gov/economic-development/funding-incentives/brownfields</w:t>
      </w:r>
      <w:r w:rsidRPr="00DE2D8A">
        <w:t>。</w:t>
      </w:r>
    </w:p>
    <w:p w14:paraId="61A0D8C9" w14:textId="77777777" w:rsidR="004130CA" w:rsidRPr="00DE2D8A" w:rsidRDefault="004130CA" w:rsidP="004130CA">
      <w:pPr>
        <w:pStyle w:val="af2"/>
        <w:kinsoku w:val="0"/>
        <w:wordWrap w:val="0"/>
        <w:ind w:left="945" w:hanging="709"/>
      </w:pPr>
      <w:r w:rsidRPr="00DE2D8A">
        <w:t>（六）機會區域（</w:t>
      </w:r>
      <w:r w:rsidRPr="00DE2D8A">
        <w:t>Opportunity Zones</w:t>
      </w:r>
      <w:r w:rsidRPr="00DE2D8A">
        <w:t>）：佛蒙特州指定</w:t>
      </w:r>
      <w:r w:rsidRPr="00DE2D8A">
        <w:t>25</w:t>
      </w:r>
      <w:r w:rsidRPr="00DE2D8A">
        <w:t>處經濟發展落後或低收入地區為機會區域，享有投</w:t>
      </w:r>
      <w:r w:rsidRPr="00DE2D8A">
        <w:rPr>
          <w:lang w:eastAsia="zh-HK"/>
        </w:rPr>
        <w:t>資稅務優惠：</w:t>
      </w:r>
      <w:r w:rsidRPr="00DE2D8A">
        <w:t>https://accd.vermont.gov/OpportunityZones</w:t>
      </w:r>
      <w:r w:rsidRPr="00DE2D8A">
        <w:rPr>
          <w:lang w:eastAsia="zh-HK"/>
        </w:rPr>
        <w:t>。</w:t>
      </w:r>
    </w:p>
    <w:p w14:paraId="72A98DA1" w14:textId="77777777" w:rsidR="004130CA" w:rsidRPr="00DE2D8A" w:rsidRDefault="004130CA" w:rsidP="004130CA">
      <w:pPr>
        <w:pStyle w:val="a7"/>
        <w:spacing w:before="257" w:after="257"/>
        <w:ind w:left="632" w:hanging="632"/>
      </w:pPr>
      <w:r w:rsidRPr="00DE2D8A">
        <w:t>五、其他投資相關法令</w:t>
      </w:r>
    </w:p>
    <w:p w14:paraId="6DAB47EE" w14:textId="77777777" w:rsidR="004130CA" w:rsidRPr="00DE2D8A" w:rsidRDefault="004130CA" w:rsidP="004130CA">
      <w:pPr>
        <w:ind w:firstLine="472"/>
        <w:rPr>
          <w:lang w:eastAsia="zh-TW"/>
        </w:rPr>
      </w:pPr>
      <w:r w:rsidRPr="00DE2D8A">
        <w:t>Environment Law</w:t>
      </w:r>
      <w:r w:rsidRPr="00DE2D8A">
        <w:t>、</w:t>
      </w:r>
      <w:r w:rsidRPr="00DE2D8A">
        <w:t>Labor Law</w:t>
      </w:r>
      <w:r w:rsidRPr="00DE2D8A">
        <w:t>、</w:t>
      </w:r>
      <w:r w:rsidRPr="00DE2D8A">
        <w:t>Intellectual Property Law</w:t>
      </w:r>
      <w:r w:rsidRPr="00DE2D8A">
        <w:t>、</w:t>
      </w:r>
      <w:r w:rsidRPr="00DE2D8A">
        <w:t>International Investment and Trade in Services Survey Act</w:t>
      </w:r>
      <w:r w:rsidRPr="00DE2D8A">
        <w:t>、</w:t>
      </w:r>
      <w:r w:rsidRPr="00DE2D8A">
        <w:t>Agricultural Foreign Investment Disclosure Act</w:t>
      </w:r>
      <w:r w:rsidRPr="00DE2D8A">
        <w:t>、</w:t>
      </w:r>
      <w:r w:rsidRPr="00DE2D8A">
        <w:t>Export Administration Act</w:t>
      </w:r>
      <w:r w:rsidRPr="00DE2D8A">
        <w:t>。</w:t>
      </w:r>
      <w:r w:rsidRPr="00DE2D8A">
        <w:rPr>
          <w:lang w:eastAsia="zh-TW"/>
        </w:rPr>
        <w:t>由於佛蒙特州的環保法規嚴格，對高污染性產業的投資並不歡迎，甚至禁止。</w:t>
      </w:r>
    </w:p>
    <w:p w14:paraId="5EF36BC5" w14:textId="77777777" w:rsidR="004130CA" w:rsidRPr="00DE2D8A" w:rsidRDefault="004130CA" w:rsidP="004130CA">
      <w:pPr>
        <w:pStyle w:val="a5"/>
        <w:spacing w:before="514" w:after="771"/>
      </w:pPr>
      <w:r w:rsidRPr="00DE2D8A">
        <w:lastRenderedPageBreak/>
        <w:t>第伍章　租稅及金融制度</w:t>
      </w:r>
    </w:p>
    <w:p w14:paraId="3B7A5D94" w14:textId="77777777" w:rsidR="004130CA" w:rsidRPr="00DE2D8A" w:rsidRDefault="004130CA" w:rsidP="004130CA">
      <w:pPr>
        <w:pStyle w:val="a7"/>
        <w:wordWrap w:val="0"/>
        <w:spacing w:before="257" w:after="257"/>
        <w:ind w:left="632" w:hanging="632"/>
      </w:pPr>
      <w:r w:rsidRPr="00DE2D8A">
        <w:t>一、租稅</w:t>
      </w:r>
    </w:p>
    <w:p w14:paraId="6064B7A7" w14:textId="77777777" w:rsidR="004130CA" w:rsidRPr="00DE2D8A" w:rsidRDefault="004130CA" w:rsidP="004130CA">
      <w:pPr>
        <w:kinsoku w:val="0"/>
        <w:wordWrap w:val="0"/>
        <w:ind w:firstLine="472"/>
      </w:pPr>
      <w:r w:rsidRPr="00DE2D8A">
        <w:rPr>
          <w:szCs w:val="26"/>
        </w:rPr>
        <w:t>可參考佛蒙特州稅務局網站：</w:t>
      </w:r>
      <w:r w:rsidRPr="00DE2D8A">
        <w:rPr>
          <w:szCs w:val="26"/>
        </w:rPr>
        <w:t>https://tax.vermont.gov/home</w:t>
      </w:r>
      <w:r w:rsidRPr="00DE2D8A">
        <w:rPr>
          <w:szCs w:val="26"/>
        </w:rPr>
        <w:t>。</w:t>
      </w:r>
    </w:p>
    <w:p w14:paraId="12E6670D" w14:textId="3E9E51C3" w:rsidR="004130CA" w:rsidRPr="00DE2D8A" w:rsidRDefault="004130CA" w:rsidP="004130CA">
      <w:pPr>
        <w:pStyle w:val="af2"/>
        <w:ind w:left="945" w:hanging="709"/>
      </w:pPr>
      <w:r w:rsidRPr="00DE2D8A">
        <w:t>（一）公司所得稅：</w:t>
      </w:r>
      <w:r w:rsidRPr="00DE2D8A">
        <w:rPr>
          <w:rFonts w:hint="eastAsia"/>
        </w:rPr>
        <w:t>依淨所得分成</w:t>
      </w:r>
      <w:r w:rsidRPr="00DE2D8A">
        <w:rPr>
          <w:rFonts w:hint="eastAsia"/>
        </w:rPr>
        <w:t>0</w:t>
      </w:r>
      <w:r w:rsidRPr="00DE2D8A">
        <w:rPr>
          <w:rFonts w:hint="eastAsia"/>
        </w:rPr>
        <w:t>至</w:t>
      </w:r>
      <w:r w:rsidRPr="00DE2D8A">
        <w:rPr>
          <w:rFonts w:hint="eastAsia"/>
        </w:rPr>
        <w:t>1</w:t>
      </w:r>
      <w:r w:rsidRPr="00DE2D8A">
        <w:rPr>
          <w:rFonts w:hint="eastAsia"/>
        </w:rPr>
        <w:t>萬、至</w:t>
      </w:r>
      <w:r w:rsidRPr="00DE2D8A">
        <w:rPr>
          <w:rFonts w:hint="eastAsia"/>
        </w:rPr>
        <w:t>25,000</w:t>
      </w:r>
      <w:r w:rsidRPr="00DE2D8A">
        <w:rPr>
          <w:rFonts w:hint="eastAsia"/>
        </w:rPr>
        <w:t>美元及</w:t>
      </w:r>
      <w:r w:rsidRPr="00DE2D8A">
        <w:rPr>
          <w:rFonts w:hint="eastAsia"/>
        </w:rPr>
        <w:t>25,001</w:t>
      </w:r>
      <w:r w:rsidRPr="00DE2D8A">
        <w:rPr>
          <w:rFonts w:hint="eastAsia"/>
        </w:rPr>
        <w:t>以上三個級距，累進稅率</w:t>
      </w:r>
      <w:r w:rsidR="007C3B2C" w:rsidRPr="00DE2D8A">
        <w:rPr>
          <w:rFonts w:hint="eastAsia"/>
        </w:rPr>
        <w:t>介於</w:t>
      </w:r>
      <w:r w:rsidRPr="00DE2D8A">
        <w:rPr>
          <w:rFonts w:hint="eastAsia"/>
        </w:rPr>
        <w:t>6%</w:t>
      </w:r>
      <w:r w:rsidR="007C3B2C" w:rsidRPr="00DE2D8A">
        <w:rPr>
          <w:rFonts w:hint="eastAsia"/>
        </w:rPr>
        <w:t>-</w:t>
      </w:r>
      <w:r w:rsidRPr="00DE2D8A">
        <w:rPr>
          <w:rFonts w:hint="eastAsia"/>
        </w:rPr>
        <w:t>8.5%</w:t>
      </w:r>
      <w:r w:rsidRPr="00DE2D8A">
        <w:rPr>
          <w:rFonts w:hint="eastAsia"/>
        </w:rPr>
        <w:t>。自</w:t>
      </w:r>
      <w:r w:rsidRPr="00DE2D8A">
        <w:rPr>
          <w:rFonts w:hint="eastAsia"/>
        </w:rPr>
        <w:t>2012</w:t>
      </w:r>
      <w:r w:rsidRPr="00DE2D8A">
        <w:rPr>
          <w:rFonts w:hint="eastAsia"/>
        </w:rPr>
        <w:t>年起實施最低稅負，</w:t>
      </w:r>
      <w:r w:rsidRPr="00DE2D8A">
        <w:rPr>
          <w:rFonts w:hint="eastAsia"/>
        </w:rPr>
        <w:t>50</w:t>
      </w:r>
      <w:r w:rsidRPr="00DE2D8A">
        <w:rPr>
          <w:rFonts w:hint="eastAsia"/>
        </w:rPr>
        <w:t>萬以下最低</w:t>
      </w:r>
      <w:r w:rsidRPr="00DE2D8A">
        <w:rPr>
          <w:rFonts w:hint="eastAsia"/>
        </w:rPr>
        <w:t>$100</w:t>
      </w:r>
      <w:r w:rsidRPr="00DE2D8A">
        <w:rPr>
          <w:rFonts w:hint="eastAsia"/>
        </w:rPr>
        <w:t>，</w:t>
      </w:r>
      <w:r w:rsidRPr="00DE2D8A">
        <w:rPr>
          <w:rFonts w:hint="eastAsia"/>
        </w:rPr>
        <w:t>50</w:t>
      </w:r>
      <w:r w:rsidRPr="00DE2D8A">
        <w:rPr>
          <w:rFonts w:hint="eastAsia"/>
        </w:rPr>
        <w:t>萬至</w:t>
      </w:r>
      <w:r w:rsidRPr="00DE2D8A">
        <w:rPr>
          <w:rFonts w:hint="eastAsia"/>
        </w:rPr>
        <w:t>100</w:t>
      </w:r>
      <w:r w:rsidRPr="00DE2D8A">
        <w:rPr>
          <w:rFonts w:hint="eastAsia"/>
        </w:rPr>
        <w:t>萬最低</w:t>
      </w:r>
      <w:r w:rsidRPr="00DE2D8A">
        <w:rPr>
          <w:rFonts w:hint="eastAsia"/>
        </w:rPr>
        <w:t>$500</w:t>
      </w:r>
      <w:r w:rsidRPr="00DE2D8A">
        <w:rPr>
          <w:rFonts w:hint="eastAsia"/>
        </w:rPr>
        <w:t>，</w:t>
      </w:r>
      <w:r w:rsidRPr="00DE2D8A">
        <w:rPr>
          <w:rFonts w:hint="eastAsia"/>
        </w:rPr>
        <w:t>100</w:t>
      </w:r>
      <w:r w:rsidRPr="00DE2D8A">
        <w:rPr>
          <w:rFonts w:hint="eastAsia"/>
        </w:rPr>
        <w:t>萬至</w:t>
      </w:r>
      <w:r w:rsidRPr="00DE2D8A">
        <w:rPr>
          <w:rFonts w:hint="eastAsia"/>
        </w:rPr>
        <w:t>500</w:t>
      </w:r>
      <w:r w:rsidRPr="00DE2D8A">
        <w:rPr>
          <w:rFonts w:hint="eastAsia"/>
        </w:rPr>
        <w:t>萬最低</w:t>
      </w:r>
      <w:r w:rsidRPr="00DE2D8A">
        <w:rPr>
          <w:rFonts w:hint="eastAsia"/>
        </w:rPr>
        <w:t>$2,000</w:t>
      </w:r>
      <w:r w:rsidRPr="00DE2D8A">
        <w:rPr>
          <w:rFonts w:hint="eastAsia"/>
        </w:rPr>
        <w:t>，</w:t>
      </w:r>
      <w:r w:rsidRPr="00DE2D8A">
        <w:rPr>
          <w:rFonts w:hint="eastAsia"/>
        </w:rPr>
        <w:t>500</w:t>
      </w:r>
      <w:r w:rsidRPr="00DE2D8A">
        <w:rPr>
          <w:rFonts w:hint="eastAsia"/>
        </w:rPr>
        <w:t>萬至</w:t>
      </w:r>
      <w:r w:rsidRPr="00DE2D8A">
        <w:rPr>
          <w:rFonts w:hint="eastAsia"/>
        </w:rPr>
        <w:t>3</w:t>
      </w:r>
      <w:r w:rsidRPr="00DE2D8A">
        <w:rPr>
          <w:rFonts w:hint="eastAsia"/>
        </w:rPr>
        <w:t>億最低</w:t>
      </w:r>
      <w:r w:rsidRPr="00DE2D8A">
        <w:rPr>
          <w:rFonts w:hint="eastAsia"/>
        </w:rPr>
        <w:t>$6,000</w:t>
      </w:r>
      <w:r w:rsidRPr="00DE2D8A">
        <w:rPr>
          <w:rFonts w:hint="eastAsia"/>
        </w:rPr>
        <w:t>，</w:t>
      </w:r>
      <w:r w:rsidRPr="00DE2D8A">
        <w:rPr>
          <w:rFonts w:hint="eastAsia"/>
        </w:rPr>
        <w:t>3</w:t>
      </w:r>
      <w:r w:rsidRPr="00DE2D8A">
        <w:rPr>
          <w:rFonts w:hint="eastAsia"/>
        </w:rPr>
        <w:t>億以上最低</w:t>
      </w:r>
      <w:r w:rsidRPr="00DE2D8A">
        <w:rPr>
          <w:rFonts w:hint="eastAsia"/>
        </w:rPr>
        <w:t>$10</w:t>
      </w:r>
      <w:r w:rsidRPr="00DE2D8A">
        <w:rPr>
          <w:rFonts w:hint="eastAsia"/>
        </w:rPr>
        <w:t>萬</w:t>
      </w:r>
      <w:r w:rsidRPr="00DE2D8A">
        <w:t>。</w:t>
      </w:r>
    </w:p>
    <w:p w14:paraId="2C0C07FC" w14:textId="5CD0092F" w:rsidR="004130CA" w:rsidRPr="00DE2D8A" w:rsidRDefault="004130CA" w:rsidP="004130CA">
      <w:pPr>
        <w:pStyle w:val="af2"/>
        <w:ind w:left="945" w:hanging="709"/>
      </w:pPr>
      <w:r w:rsidRPr="00DE2D8A">
        <w:t>（二）個人所得稅：</w:t>
      </w:r>
      <w:r w:rsidRPr="00DE2D8A">
        <w:rPr>
          <w:rFonts w:hint="eastAsia"/>
        </w:rPr>
        <w:t>個人所得稅採取累進制，依申報最低起徵所得為</w:t>
      </w:r>
      <w:r w:rsidRPr="00DE2D8A">
        <w:rPr>
          <w:rFonts w:hint="eastAsia"/>
        </w:rPr>
        <w:t>4</w:t>
      </w:r>
      <w:r w:rsidR="007C3B2C" w:rsidRPr="00DE2D8A">
        <w:rPr>
          <w:rFonts w:hint="eastAsia"/>
        </w:rPr>
        <w:t>7,900</w:t>
      </w:r>
      <w:r w:rsidRPr="00DE2D8A">
        <w:rPr>
          <w:rFonts w:hint="eastAsia"/>
        </w:rPr>
        <w:t>美元，稅率介於</w:t>
      </w:r>
      <w:r w:rsidRPr="00DE2D8A">
        <w:rPr>
          <w:rFonts w:hint="eastAsia"/>
        </w:rPr>
        <w:t>3.35%-8.75%</w:t>
      </w:r>
      <w:r w:rsidRPr="00DE2D8A">
        <w:t>。</w:t>
      </w:r>
    </w:p>
    <w:p w14:paraId="649B131B" w14:textId="77777777" w:rsidR="004130CA" w:rsidRPr="00DE2D8A" w:rsidRDefault="004130CA" w:rsidP="004130CA">
      <w:pPr>
        <w:pStyle w:val="af2"/>
        <w:ind w:left="945" w:hanging="709"/>
      </w:pPr>
      <w:r w:rsidRPr="00DE2D8A">
        <w:t>（三）財產稅：</w:t>
      </w:r>
      <w:r w:rsidRPr="00DE2D8A">
        <w:rPr>
          <w:rFonts w:hint="eastAsia"/>
        </w:rPr>
        <w:t>佛蒙特州對在境內擁有房產的本州或外州居民，皆課以財產稅，以支應境內學童基本教育的費用，其稅率視房產所在鄉鎮及房產價值而定；另對房產買賣移轉，對買方課以移轉稅</w:t>
      </w:r>
      <w:r w:rsidRPr="00DE2D8A">
        <w:t>。</w:t>
      </w:r>
    </w:p>
    <w:p w14:paraId="2C38D45E" w14:textId="77777777" w:rsidR="004130CA" w:rsidRPr="00DE2D8A" w:rsidRDefault="004130CA" w:rsidP="004130CA">
      <w:pPr>
        <w:pStyle w:val="af2"/>
        <w:ind w:left="945" w:hanging="709"/>
      </w:pPr>
      <w:r w:rsidRPr="00DE2D8A">
        <w:t>（四）銷售稅：</w:t>
      </w:r>
      <w:r w:rsidRPr="00DE2D8A">
        <w:rPr>
          <w:rFonts w:hint="eastAsia"/>
        </w:rPr>
        <w:t>州稅</w:t>
      </w:r>
      <w:r w:rsidRPr="00DE2D8A">
        <w:rPr>
          <w:rFonts w:hint="eastAsia"/>
        </w:rPr>
        <w:t>6%</w:t>
      </w:r>
      <w:r w:rsidRPr="00DE2D8A">
        <w:rPr>
          <w:rFonts w:hint="eastAsia"/>
        </w:rPr>
        <w:t>及地方稅</w:t>
      </w:r>
      <w:r w:rsidRPr="00DE2D8A">
        <w:rPr>
          <w:rFonts w:hint="eastAsia"/>
        </w:rPr>
        <w:t>1%</w:t>
      </w:r>
      <w:r w:rsidRPr="00DE2D8A">
        <w:rPr>
          <w:rFonts w:hint="eastAsia"/>
        </w:rPr>
        <w:t>，但農機設備、食品、醫藥、製造業用之機械設備及燃料、住宅用燃料及電力及個人衣服、鞋靴等免稅</w:t>
      </w:r>
      <w:r w:rsidRPr="00DE2D8A">
        <w:t>。</w:t>
      </w:r>
    </w:p>
    <w:p w14:paraId="1B37E0A9" w14:textId="77777777" w:rsidR="004130CA" w:rsidRPr="00DE2D8A" w:rsidRDefault="004130CA" w:rsidP="004130CA">
      <w:pPr>
        <w:pStyle w:val="a7"/>
        <w:spacing w:before="257" w:after="257"/>
        <w:ind w:left="632" w:hanging="632"/>
      </w:pPr>
      <w:r w:rsidRPr="00DE2D8A">
        <w:t>二、金融</w:t>
      </w:r>
    </w:p>
    <w:p w14:paraId="49B263F3" w14:textId="77777777" w:rsidR="004130CA" w:rsidRPr="00DE2D8A" w:rsidRDefault="004130CA" w:rsidP="004130CA">
      <w:pPr>
        <w:ind w:firstLine="472"/>
        <w:rPr>
          <w:lang w:eastAsia="zh-TW"/>
        </w:rPr>
      </w:pPr>
      <w:r w:rsidRPr="00DE2D8A">
        <w:rPr>
          <w:lang w:eastAsia="zh-TW"/>
        </w:rPr>
        <w:t>美國係自由競爭的市場經濟，金融制度完善，各州間資金可自由移動。州政府並無能力去建立外匯管制制度，或影響利率水準。外商向本地金融機構貸款所獲的條件，主要視其信用狀況與公司之營運狀態而定，並無特殊之待遇或歧視。</w:t>
      </w:r>
    </w:p>
    <w:p w14:paraId="5BB12FBA" w14:textId="77777777" w:rsidR="004130CA" w:rsidRPr="00DE2D8A" w:rsidRDefault="004130CA" w:rsidP="004130CA">
      <w:pPr>
        <w:pStyle w:val="a5"/>
        <w:spacing w:before="514" w:after="771"/>
      </w:pPr>
      <w:r w:rsidRPr="00DE2D8A">
        <w:lastRenderedPageBreak/>
        <w:t>第陸章　基礎建設及成本</w:t>
      </w:r>
    </w:p>
    <w:p w14:paraId="3780D33B" w14:textId="77777777" w:rsidR="004130CA" w:rsidRPr="00DE2D8A" w:rsidRDefault="004130CA" w:rsidP="004130CA">
      <w:pPr>
        <w:pStyle w:val="a7"/>
        <w:spacing w:before="257" w:after="257"/>
        <w:ind w:left="632" w:hanging="632"/>
      </w:pPr>
      <w:r w:rsidRPr="00DE2D8A">
        <w:t>一、土地</w:t>
      </w:r>
    </w:p>
    <w:p w14:paraId="64343E0C" w14:textId="705ABE79" w:rsidR="004130CA" w:rsidRPr="00DE2D8A" w:rsidRDefault="004130CA" w:rsidP="004130CA">
      <w:pPr>
        <w:ind w:firstLine="472"/>
        <w:rPr>
          <w:b/>
          <w:bCs/>
        </w:rPr>
      </w:pPr>
      <w:r w:rsidRPr="00DE2D8A">
        <w:t>佛蒙特州州政府商業暨社區發展廳（</w:t>
      </w:r>
      <w:hyperlink r:id="rId37" w:tooltip="Home" w:history="1">
        <w:r w:rsidRPr="00DE2D8A">
          <w:t>Agency of Commerce and Community Development</w:t>
        </w:r>
      </w:hyperlink>
      <w:r w:rsidRPr="00DE2D8A">
        <w:t>）</w:t>
      </w:r>
      <w:r w:rsidR="00F17265" w:rsidRPr="00DE2D8A">
        <w:t>可協尋州內可用工、商業土地及建物</w:t>
      </w:r>
      <w:r w:rsidRPr="00DE2D8A">
        <w:t>。</w:t>
      </w:r>
    </w:p>
    <w:p w14:paraId="433D345E" w14:textId="77777777" w:rsidR="004130CA" w:rsidRPr="00DE2D8A" w:rsidRDefault="004130CA" w:rsidP="004130CA">
      <w:pPr>
        <w:pStyle w:val="a7"/>
        <w:spacing w:before="257" w:after="257"/>
        <w:ind w:left="632" w:hanging="632"/>
      </w:pPr>
      <w:r w:rsidRPr="00DE2D8A">
        <w:t>二、能源</w:t>
      </w:r>
    </w:p>
    <w:p w14:paraId="1E0EC41B" w14:textId="77777777" w:rsidR="004130CA" w:rsidRPr="00DE2D8A" w:rsidRDefault="004130CA" w:rsidP="004130CA">
      <w:pPr>
        <w:wordWrap w:val="0"/>
        <w:ind w:firstLine="472"/>
        <w:rPr>
          <w:lang w:eastAsia="zh-TW"/>
        </w:rPr>
      </w:pPr>
      <w:r w:rsidRPr="00DE2D8A">
        <w:rPr>
          <w:lang w:eastAsia="zh-TW"/>
        </w:rPr>
        <w:t>佛蒙特州的電力市場為自由競爭，有</w:t>
      </w:r>
      <w:r w:rsidRPr="00DE2D8A">
        <w:rPr>
          <w:lang w:eastAsia="zh-TW"/>
        </w:rPr>
        <w:t>20</w:t>
      </w:r>
      <w:r w:rsidRPr="00DE2D8A">
        <w:rPr>
          <w:lang w:eastAsia="zh-TW"/>
        </w:rPr>
        <w:t>家以上的發電及配電公司，有私人投資的電廠、鄉鎮市政府經管的電力部門及鄉村地區的小型電力合作社，其中</w:t>
      </w:r>
      <w:r w:rsidRPr="00DE2D8A">
        <w:rPr>
          <w:lang w:eastAsia="zh-TW"/>
        </w:rPr>
        <w:t>Green Mountain Power</w:t>
      </w:r>
      <w:r w:rsidRPr="00DE2D8A">
        <w:rPr>
          <w:lang w:eastAsia="zh-TW"/>
        </w:rPr>
        <w:t>及</w:t>
      </w:r>
      <w:r w:rsidRPr="00DE2D8A">
        <w:rPr>
          <w:lang w:eastAsia="zh-TW"/>
        </w:rPr>
        <w:t>Central Vermont Public Service Corporation</w:t>
      </w:r>
      <w:r w:rsidRPr="00DE2D8A">
        <w:rPr>
          <w:lang w:eastAsia="zh-TW"/>
        </w:rPr>
        <w:t>兩者規模最大，並於</w:t>
      </w:r>
      <w:r w:rsidRPr="00DE2D8A">
        <w:rPr>
          <w:lang w:eastAsia="zh-TW"/>
        </w:rPr>
        <w:t>2012</w:t>
      </w:r>
      <w:r w:rsidRPr="00DE2D8A">
        <w:rPr>
          <w:lang w:eastAsia="zh-TW"/>
        </w:rPr>
        <w:t>年合併，合計占該州約</w:t>
      </w:r>
      <w:r w:rsidRPr="00DE2D8A">
        <w:rPr>
          <w:lang w:eastAsia="zh-TW"/>
        </w:rPr>
        <w:t>80%</w:t>
      </w:r>
      <w:r w:rsidRPr="00DE2D8A">
        <w:rPr>
          <w:lang w:eastAsia="zh-TW"/>
        </w:rPr>
        <w:t>的客戶。自</w:t>
      </w:r>
      <w:r w:rsidRPr="00DE2D8A">
        <w:rPr>
          <w:lang w:eastAsia="zh-TW"/>
        </w:rPr>
        <w:t>1980</w:t>
      </w:r>
      <w:r w:rsidRPr="00DE2D8A">
        <w:rPr>
          <w:lang w:eastAsia="zh-TW"/>
        </w:rPr>
        <w:t>年代起，佛蒙特州即自加拿大魁北克購買水力發電，以補本身之不足。各供電商之定價策略具彈性，視用戶的需求條件、季節及市場供需狀態而定，其價格請參考：</w:t>
      </w:r>
      <w:hyperlink r:id="rId38" w:history="1">
        <w:r w:rsidRPr="00DE2D8A">
          <w:rPr>
            <w:rStyle w:val="aff8"/>
            <w:color w:val="auto"/>
            <w:u w:val="none"/>
            <w:lang w:eastAsia="zh-TW"/>
          </w:rPr>
          <w:t>https://www.electricitylocal.com/states/vermont/</w:t>
        </w:r>
      </w:hyperlink>
      <w:r w:rsidRPr="00DE2D8A">
        <w:rPr>
          <w:lang w:eastAsia="zh-TW"/>
        </w:rPr>
        <w:t>。</w:t>
      </w:r>
    </w:p>
    <w:p w14:paraId="3785FE00" w14:textId="77777777" w:rsidR="004130CA" w:rsidRPr="00DE2D8A" w:rsidRDefault="004130CA" w:rsidP="004130CA">
      <w:pPr>
        <w:pStyle w:val="a7"/>
        <w:spacing w:before="257" w:after="257"/>
        <w:ind w:left="632" w:hanging="632"/>
      </w:pPr>
      <w:r w:rsidRPr="00DE2D8A">
        <w:t>三、通訊</w:t>
      </w:r>
    </w:p>
    <w:p w14:paraId="2A6E16B3" w14:textId="77777777" w:rsidR="004130CA" w:rsidRPr="00DE2D8A" w:rsidRDefault="004130CA" w:rsidP="004130CA">
      <w:pPr>
        <w:ind w:firstLine="472"/>
        <w:rPr>
          <w:rFonts w:eastAsiaTheme="minorEastAsia"/>
          <w:lang w:eastAsia="zh-TW"/>
        </w:rPr>
      </w:pPr>
      <w:r w:rsidRPr="00DE2D8A">
        <w:rPr>
          <w:lang w:eastAsia="zh-TW"/>
        </w:rPr>
        <w:t>美國的通訊基礎設施完備，所用技術領先，同時為自由競爭之市場，價格競爭之市場機制非常發達，通訊公司皆屬民營，因此各通訊服務提供之廠商之定價策略也非常的具有彈性，各企業可自由選擇。</w:t>
      </w:r>
    </w:p>
    <w:p w14:paraId="5C699C8E" w14:textId="77777777" w:rsidR="004130CA" w:rsidRPr="00DE2D8A" w:rsidRDefault="004130CA" w:rsidP="004130CA">
      <w:pPr>
        <w:pStyle w:val="a7"/>
        <w:pageBreakBefore/>
        <w:spacing w:before="257" w:after="257"/>
        <w:ind w:left="632" w:hanging="632"/>
      </w:pPr>
      <w:r w:rsidRPr="00DE2D8A">
        <w:lastRenderedPageBreak/>
        <w:t>四、運輸</w:t>
      </w:r>
    </w:p>
    <w:p w14:paraId="5AA7D105" w14:textId="77777777" w:rsidR="004130CA" w:rsidRPr="00DE2D8A" w:rsidRDefault="004130CA" w:rsidP="004130CA">
      <w:pPr>
        <w:ind w:firstLine="472"/>
        <w:rPr>
          <w:lang w:eastAsia="zh-TW"/>
        </w:rPr>
      </w:pPr>
      <w:r w:rsidRPr="00DE2D8A">
        <w:rPr>
          <w:lang w:eastAsia="zh-TW"/>
        </w:rPr>
        <w:t>本州交通主要藉長達</w:t>
      </w:r>
      <w:r w:rsidRPr="00DE2D8A">
        <w:rPr>
          <w:lang w:eastAsia="zh-TW"/>
        </w:rPr>
        <w:t>300</w:t>
      </w:r>
      <w:r w:rsidRPr="00DE2D8A">
        <w:rPr>
          <w:lang w:eastAsia="zh-TW"/>
        </w:rPr>
        <w:t>英里之州際公路</w:t>
      </w:r>
      <w:r w:rsidRPr="00DE2D8A">
        <w:rPr>
          <w:rFonts w:hint="eastAsia"/>
          <w:lang w:eastAsia="zh-TW"/>
        </w:rPr>
        <w:t>（</w:t>
      </w:r>
      <w:r w:rsidRPr="00DE2D8A">
        <w:rPr>
          <w:lang w:eastAsia="zh-TW"/>
        </w:rPr>
        <w:t>I-89</w:t>
      </w:r>
      <w:r w:rsidRPr="00DE2D8A">
        <w:rPr>
          <w:lang w:eastAsia="zh-TW"/>
        </w:rPr>
        <w:t>、</w:t>
      </w:r>
      <w:r w:rsidRPr="00DE2D8A">
        <w:rPr>
          <w:lang w:eastAsia="zh-TW"/>
        </w:rPr>
        <w:t>I-9</w:t>
      </w:r>
      <w:r w:rsidRPr="00DE2D8A">
        <w:rPr>
          <w:rFonts w:hint="eastAsia"/>
          <w:lang w:eastAsia="zh-TW"/>
        </w:rPr>
        <w:t>1</w:t>
      </w:r>
      <w:r w:rsidRPr="00DE2D8A">
        <w:rPr>
          <w:lang w:eastAsia="zh-TW"/>
        </w:rPr>
        <w:t>、</w:t>
      </w:r>
      <w:r w:rsidRPr="00DE2D8A">
        <w:rPr>
          <w:lang w:eastAsia="zh-TW"/>
        </w:rPr>
        <w:t>I-9</w:t>
      </w:r>
      <w:r w:rsidRPr="00DE2D8A">
        <w:rPr>
          <w:rFonts w:hint="eastAsia"/>
          <w:lang w:eastAsia="zh-TW"/>
        </w:rPr>
        <w:t>3</w:t>
      </w:r>
      <w:r w:rsidRPr="00DE2D8A">
        <w:rPr>
          <w:rFonts w:hint="eastAsia"/>
          <w:lang w:eastAsia="zh-TW"/>
        </w:rPr>
        <w:t>）</w:t>
      </w:r>
      <w:r w:rsidRPr="00DE2D8A">
        <w:rPr>
          <w:lang w:eastAsia="zh-TW"/>
        </w:rPr>
        <w:t>及</w:t>
      </w:r>
      <w:r w:rsidRPr="00DE2D8A">
        <w:rPr>
          <w:lang w:eastAsia="zh-TW"/>
        </w:rPr>
        <w:t>Burlington</w:t>
      </w:r>
      <w:r w:rsidRPr="00DE2D8A">
        <w:rPr>
          <w:lang w:eastAsia="zh-TW"/>
        </w:rPr>
        <w:t>國際機場對外連接，船貨隔夜可運抵加拿大的蒙特婁港，航向西歐主要港口，或連接任何美東大城市。</w:t>
      </w:r>
    </w:p>
    <w:p w14:paraId="730A9A0F" w14:textId="77777777" w:rsidR="004130CA" w:rsidRPr="00DE2D8A" w:rsidRDefault="004130CA" w:rsidP="004130CA">
      <w:pPr>
        <w:pStyle w:val="a5"/>
        <w:spacing w:before="514" w:after="771"/>
      </w:pPr>
      <w:r w:rsidRPr="00DE2D8A">
        <w:lastRenderedPageBreak/>
        <w:t>第柒章　勞工</w:t>
      </w:r>
    </w:p>
    <w:p w14:paraId="78C52B34" w14:textId="77777777" w:rsidR="004130CA" w:rsidRPr="00DE2D8A" w:rsidRDefault="004130CA" w:rsidP="004130CA">
      <w:pPr>
        <w:pStyle w:val="a7"/>
        <w:spacing w:before="257" w:after="257"/>
        <w:ind w:left="632" w:hanging="632"/>
      </w:pPr>
      <w:r w:rsidRPr="00DE2D8A">
        <w:t>一、勞工素質及結構</w:t>
      </w:r>
    </w:p>
    <w:p w14:paraId="3F17708A" w14:textId="6B28A3AA" w:rsidR="004130CA" w:rsidRPr="00DE2D8A" w:rsidRDefault="004130CA" w:rsidP="004130CA">
      <w:pPr>
        <w:ind w:firstLine="472"/>
        <w:rPr>
          <w:lang w:eastAsia="zh-TW"/>
        </w:rPr>
      </w:pPr>
      <w:r w:rsidRPr="00DE2D8A">
        <w:rPr>
          <w:lang w:eastAsia="zh-TW"/>
        </w:rPr>
        <w:t>佛蒙特州</w:t>
      </w:r>
      <w:r w:rsidRPr="00DE2D8A">
        <w:rPr>
          <w:lang w:eastAsia="zh-HK"/>
        </w:rPr>
        <w:t>勞動力約</w:t>
      </w:r>
      <w:r w:rsidRPr="00DE2D8A">
        <w:rPr>
          <w:lang w:eastAsia="zh-HK"/>
        </w:rPr>
        <w:t>33</w:t>
      </w:r>
      <w:r w:rsidRPr="00DE2D8A">
        <w:rPr>
          <w:lang w:eastAsia="zh-HK"/>
        </w:rPr>
        <w:t>萬人，</w:t>
      </w:r>
      <w:r w:rsidRPr="00DE2D8A">
        <w:rPr>
          <w:lang w:eastAsia="zh-TW"/>
        </w:rPr>
        <w:t>25</w:t>
      </w:r>
      <w:r w:rsidRPr="00DE2D8A">
        <w:rPr>
          <w:lang w:eastAsia="zh-TW"/>
        </w:rPr>
        <w:t>歲受過大學以上高等教育的人口百分比</w:t>
      </w:r>
      <w:r w:rsidRPr="00DE2D8A">
        <w:rPr>
          <w:lang w:eastAsia="zh-HK"/>
        </w:rPr>
        <w:t>為</w:t>
      </w:r>
      <w:r w:rsidR="00A6554B" w:rsidRPr="00DE2D8A">
        <w:rPr>
          <w:lang w:eastAsia="zh-HK"/>
        </w:rPr>
        <w:t>42.6</w:t>
      </w:r>
      <w:r w:rsidRPr="00DE2D8A">
        <w:rPr>
          <w:lang w:eastAsia="zh-HK"/>
        </w:rPr>
        <w:t>%</w:t>
      </w:r>
      <w:r w:rsidRPr="00DE2D8A">
        <w:rPr>
          <w:lang w:eastAsia="zh-HK"/>
        </w:rPr>
        <w:t>，高達</w:t>
      </w:r>
      <w:r w:rsidRPr="00DE2D8A">
        <w:rPr>
          <w:lang w:eastAsia="zh-TW"/>
        </w:rPr>
        <w:t>25</w:t>
      </w:r>
      <w:r w:rsidRPr="00DE2D8A">
        <w:rPr>
          <w:lang w:eastAsia="zh-TW"/>
        </w:rPr>
        <w:t>所大專院校，在新英格蘭地區頗具競爭力，有利其經濟發展，但缺少的是如何讓這些高素質人口留在州內發展的政策及措施，且老年人口比例較高。</w:t>
      </w:r>
    </w:p>
    <w:p w14:paraId="01452159" w14:textId="77777777" w:rsidR="004130CA" w:rsidRPr="00DE2D8A" w:rsidRDefault="004130CA" w:rsidP="004130CA">
      <w:pPr>
        <w:pStyle w:val="a7"/>
        <w:spacing w:before="257" w:after="257"/>
        <w:ind w:left="632" w:hanging="632"/>
      </w:pPr>
      <w:r w:rsidRPr="00DE2D8A">
        <w:t>二、勞工法令</w:t>
      </w:r>
    </w:p>
    <w:p w14:paraId="541D042F" w14:textId="77777777" w:rsidR="004130CA" w:rsidRPr="00DE2D8A" w:rsidRDefault="004130CA" w:rsidP="004130CA">
      <w:pPr>
        <w:ind w:firstLine="472"/>
        <w:rPr>
          <w:lang w:eastAsia="zh-TW"/>
        </w:rPr>
      </w:pPr>
      <w:r w:rsidRPr="00DE2D8A">
        <w:rPr>
          <w:lang w:eastAsia="zh-TW"/>
        </w:rPr>
        <w:t>在美國大部分的雇主與員工沒有訂立僱用契約，即員工沒有僱用期間的約定。雇主僱用員工使用</w:t>
      </w:r>
      <w:r w:rsidRPr="00DE2D8A">
        <w:rPr>
          <w:lang w:eastAsia="zh-TW"/>
        </w:rPr>
        <w:t>At-will basis</w:t>
      </w:r>
      <w:r w:rsidRPr="00DE2D8A">
        <w:rPr>
          <w:lang w:eastAsia="zh-TW"/>
        </w:rPr>
        <w:t>，須有經律師檢閱的僱用申請書，提供僱用的往來信函、員工手冊以及任何員工保單及手續文件，有些高級主管則訂有契約。惟工作健康環境、工時、最低工資及員工工作時的意外保險等須依勞工法之規定行事。</w:t>
      </w:r>
    </w:p>
    <w:p w14:paraId="78366965" w14:textId="77777777" w:rsidR="004130CA" w:rsidRPr="00DE2D8A" w:rsidRDefault="004130CA" w:rsidP="004130CA">
      <w:pPr>
        <w:ind w:firstLine="472"/>
        <w:rPr>
          <w:lang w:eastAsia="zh-TW"/>
        </w:rPr>
      </w:pPr>
      <w:r w:rsidRPr="00DE2D8A">
        <w:rPr>
          <w:lang w:eastAsia="zh-TW"/>
        </w:rPr>
        <w:t>2024</w:t>
      </w:r>
      <w:r w:rsidRPr="00DE2D8A">
        <w:rPr>
          <w:lang w:eastAsia="zh-TW"/>
        </w:rPr>
        <w:t>年</w:t>
      </w:r>
      <w:r w:rsidRPr="00DE2D8A">
        <w:rPr>
          <w:lang w:eastAsia="zh-TW"/>
        </w:rPr>
        <w:t>1</w:t>
      </w:r>
      <w:r w:rsidRPr="00DE2D8A">
        <w:rPr>
          <w:lang w:eastAsia="zh-HK"/>
        </w:rPr>
        <w:t>月起</w:t>
      </w:r>
      <w:r w:rsidRPr="00DE2D8A">
        <w:rPr>
          <w:lang w:eastAsia="zh-TW"/>
        </w:rPr>
        <w:t>佛蒙特州之法定最低工資為</w:t>
      </w:r>
      <w:r w:rsidRPr="00DE2D8A">
        <w:rPr>
          <w:lang w:eastAsia="zh-TW"/>
        </w:rPr>
        <w:t>1</w:t>
      </w:r>
      <w:r w:rsidRPr="00DE2D8A">
        <w:rPr>
          <w:rFonts w:hint="eastAsia"/>
          <w:lang w:eastAsia="zh-TW"/>
        </w:rPr>
        <w:t>3</w:t>
      </w:r>
      <w:r w:rsidRPr="00DE2D8A">
        <w:rPr>
          <w:lang w:eastAsia="zh-TW"/>
        </w:rPr>
        <w:t>.67</w:t>
      </w:r>
      <w:r w:rsidRPr="00DE2D8A">
        <w:rPr>
          <w:lang w:eastAsia="zh-TW"/>
        </w:rPr>
        <w:t>美元／小時，但員工之薪資以小費或服務費為其經常性或主要收入的部門（例如旅館、餐飲、觀光區等），則法定最低工資為</w:t>
      </w:r>
      <w:r w:rsidRPr="00DE2D8A">
        <w:rPr>
          <w:lang w:eastAsia="zh-TW"/>
        </w:rPr>
        <w:t>6.84</w:t>
      </w:r>
      <w:r w:rsidRPr="00DE2D8A">
        <w:rPr>
          <w:lang w:eastAsia="zh-TW"/>
        </w:rPr>
        <w:t>美元／小時。基本工時為每週</w:t>
      </w:r>
      <w:r w:rsidRPr="00DE2D8A">
        <w:rPr>
          <w:lang w:eastAsia="zh-TW"/>
        </w:rPr>
        <w:t>40</w:t>
      </w:r>
      <w:r w:rsidRPr="00DE2D8A">
        <w:rPr>
          <w:lang w:eastAsia="zh-TW"/>
        </w:rPr>
        <w:t>小時，超過基本工時之每小時工資應至少為普通工資的</w:t>
      </w:r>
      <w:r w:rsidRPr="00DE2D8A">
        <w:rPr>
          <w:lang w:eastAsia="zh-TW"/>
        </w:rPr>
        <w:t>1.5</w:t>
      </w:r>
      <w:r w:rsidRPr="00DE2D8A">
        <w:rPr>
          <w:lang w:eastAsia="zh-TW"/>
        </w:rPr>
        <w:t>倍，餐飲、旅館及娛樂業等可免除每週</w:t>
      </w:r>
      <w:r w:rsidRPr="00DE2D8A">
        <w:rPr>
          <w:lang w:eastAsia="zh-TW"/>
        </w:rPr>
        <w:t>40</w:t>
      </w:r>
      <w:r w:rsidRPr="00DE2D8A">
        <w:rPr>
          <w:lang w:eastAsia="zh-TW"/>
        </w:rPr>
        <w:t>小時基本工時的限制。</w:t>
      </w:r>
    </w:p>
    <w:p w14:paraId="5A7649B1" w14:textId="77777777" w:rsidR="004130CA" w:rsidRPr="00DE2D8A" w:rsidRDefault="004130CA" w:rsidP="004130CA">
      <w:pPr>
        <w:pStyle w:val="a5"/>
        <w:spacing w:before="514" w:after="771"/>
      </w:pPr>
      <w:r w:rsidRPr="00DE2D8A">
        <w:lastRenderedPageBreak/>
        <w:t>第捌章　簽證、居留及移民</w:t>
      </w:r>
    </w:p>
    <w:p w14:paraId="06F5EAD7" w14:textId="77777777" w:rsidR="004130CA" w:rsidRPr="00DE2D8A" w:rsidRDefault="004130CA" w:rsidP="004130CA">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233EDDEC" w14:textId="77777777" w:rsidR="004130CA" w:rsidRPr="00DE2D8A" w:rsidRDefault="004130CA" w:rsidP="004130CA">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3DD479D5" w14:textId="02F95EB7" w:rsidR="004130CA" w:rsidRPr="00DE2D8A" w:rsidRDefault="004130CA" w:rsidP="004130CA">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1B52A4B7" w14:textId="77777777" w:rsidR="004130CA" w:rsidRPr="00DE2D8A" w:rsidRDefault="004130CA" w:rsidP="004130CA">
      <w:pPr>
        <w:ind w:firstLine="472"/>
        <w:rPr>
          <w:lang w:eastAsia="zh-TW"/>
        </w:rPr>
      </w:pPr>
      <w:r w:rsidRPr="00DE2D8A">
        <w:rPr>
          <w:lang w:eastAsia="zh-TW"/>
        </w:rPr>
        <w:t>簽證事宜需向美國在臺協會提出申請，地址為臺北市金湖路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+886-2-2162-2251</w:t>
      </w:r>
      <w:r w:rsidRPr="00DE2D8A">
        <w:rPr>
          <w:lang w:eastAsia="zh-TW"/>
        </w:rPr>
        <w:t>）。</w:t>
      </w:r>
    </w:p>
    <w:p w14:paraId="4C85CD22" w14:textId="77777777" w:rsidR="004130CA" w:rsidRPr="00DE2D8A" w:rsidRDefault="004130CA" w:rsidP="004130CA">
      <w:pPr>
        <w:pStyle w:val="a5"/>
        <w:spacing w:before="514" w:after="771"/>
      </w:pPr>
      <w:r w:rsidRPr="00DE2D8A">
        <w:lastRenderedPageBreak/>
        <w:t>第玖章　結論</w:t>
      </w:r>
    </w:p>
    <w:p w14:paraId="441B6439" w14:textId="77777777" w:rsidR="004130CA" w:rsidRPr="00DE2D8A" w:rsidRDefault="004130CA" w:rsidP="004130CA">
      <w:pPr>
        <w:ind w:firstLine="472"/>
        <w:rPr>
          <w:lang w:eastAsia="zh-TW"/>
        </w:rPr>
      </w:pPr>
      <w:r w:rsidRPr="00DE2D8A">
        <w:rPr>
          <w:lang w:eastAsia="zh-TW"/>
        </w:rPr>
        <w:t>佛蒙特州是新英格蘭地區唯一的內陸州，由於地緣關係，其商業活動與加拿大息息相關，加拿大因而是該州最重要的貿易及投資夥伴。因全州人口僅約</w:t>
      </w:r>
      <w:r w:rsidRPr="00DE2D8A">
        <w:rPr>
          <w:lang w:eastAsia="zh-TW"/>
        </w:rPr>
        <w:t>64</w:t>
      </w:r>
      <w:r w:rsidRPr="00DE2D8A">
        <w:rPr>
          <w:lang w:eastAsia="zh-TW"/>
        </w:rPr>
        <w:t>餘萬人，市場規模及人力資源相當小，產業也不多，且位居美國東北部高原地區，遠離美國的主要市場及人口集中區，致使其先天的競爭條件較不利。製造業雖是該州之主要產業，但過於依賴</w:t>
      </w:r>
      <w:r w:rsidRPr="00DE2D8A">
        <w:rPr>
          <w:lang w:eastAsia="zh-TW"/>
        </w:rPr>
        <w:t>GlobalFoundries</w:t>
      </w:r>
      <w:r w:rsidRPr="00DE2D8A">
        <w:rPr>
          <w:lang w:eastAsia="zh-TW"/>
        </w:rPr>
        <w:t>半導體和電子元件之生產及出口，容易受產業景氣及單一公司決策之影響，但在觀光旅遊、保險金融等服務業及環保產業方面仍有成長之空間。</w:t>
      </w:r>
      <w:r w:rsidRPr="00DE2D8A">
        <w:rPr>
          <w:rFonts w:hint="eastAsia"/>
          <w:lang w:eastAsia="zh-TW"/>
        </w:rPr>
        <w:t>該州農林牧業原物料充沛，可考慮善用當地資源，發展食品加工業及觀光業</w:t>
      </w:r>
      <w:r w:rsidRPr="00DE2D8A">
        <w:rPr>
          <w:lang w:eastAsia="zh-TW"/>
        </w:rPr>
        <w:t>。</w:t>
      </w:r>
    </w:p>
    <w:p w14:paraId="69E0B47F" w14:textId="77777777" w:rsidR="004130CA" w:rsidRPr="00DE2D8A" w:rsidRDefault="004130CA" w:rsidP="004130CA">
      <w:pPr>
        <w:ind w:firstLine="472"/>
        <w:rPr>
          <w:lang w:eastAsia="zh-TW"/>
        </w:rPr>
      </w:pPr>
      <w:r w:rsidRPr="00DE2D8A">
        <w:rPr>
          <w:lang w:eastAsia="zh-TW"/>
        </w:rPr>
        <w:t>佛蒙特州在全美的競爭力排名不錯，受過高等教育的人口比例高，人力素質佳，且環境和居住生活品質頗高，最為人稱道。但佛蒙特州人口</w:t>
      </w:r>
      <w:r w:rsidRPr="00DE2D8A">
        <w:rPr>
          <w:lang w:eastAsia="zh-HK"/>
        </w:rPr>
        <w:t>老化</w:t>
      </w:r>
      <w:r w:rsidRPr="00DE2D8A">
        <w:rPr>
          <w:lang w:eastAsia="zh-TW"/>
        </w:rPr>
        <w:t>，少而老化的人口代表未來恐將無足夠的勞動替代人口，且老化的人口使得退休金及健康醫療等的支出增加，將加重財政負擔，限制州政府可投入經濟發展的資源分配。佛蒙特州目前除面臨人口老化、勞動替代人口不足的問題，也缺少如何讓這些高素質人口留在州內發展的政策</w:t>
      </w:r>
      <w:r w:rsidRPr="00DE2D8A">
        <w:rPr>
          <w:lang w:eastAsia="zh-HK"/>
        </w:rPr>
        <w:t>及</w:t>
      </w:r>
      <w:r w:rsidRPr="00DE2D8A">
        <w:rPr>
          <w:lang w:eastAsia="zh-TW"/>
        </w:rPr>
        <w:t>措施，再加上嚴格的環保法規、偏高的稅負及能源成本等因素，皆不利佛蒙特州經濟發展。</w:t>
      </w:r>
    </w:p>
    <w:p w14:paraId="6C796B83" w14:textId="77777777" w:rsidR="004130CA" w:rsidRPr="00DE2D8A" w:rsidRDefault="004130CA" w:rsidP="004130CA">
      <w:pPr>
        <w:ind w:firstLine="472"/>
        <w:rPr>
          <w:lang w:eastAsia="zh-TW"/>
        </w:rPr>
      </w:pPr>
      <w:r w:rsidRPr="00DE2D8A">
        <w:rPr>
          <w:lang w:eastAsia="zh-TW"/>
        </w:rPr>
        <w:t>倘臺商有任何對佛蒙特州的投資計畫、經營或營運問題，可透過駐美投資貿易服務處聯繫接洽州政府，協助選址徵人及簡介貸款與稅賦獎勵措施等，將可客製化視需求與屬性提供完整的資訊與建議，並轉介相關部門與合作夥伴。</w:t>
      </w:r>
    </w:p>
    <w:p w14:paraId="091E78B4" w14:textId="77777777" w:rsidR="004130CA" w:rsidRPr="00DE2D8A" w:rsidRDefault="004130CA" w:rsidP="004130CA">
      <w:pPr>
        <w:pStyle w:val="a5"/>
        <w:spacing w:before="514" w:after="771"/>
      </w:pPr>
      <w:r w:rsidRPr="00DE2D8A">
        <w:lastRenderedPageBreak/>
        <w:t>附錄　重要機構聯絡資料</w:t>
      </w:r>
    </w:p>
    <w:p w14:paraId="71094B75" w14:textId="77777777" w:rsidR="004130CA" w:rsidRPr="00DE2D8A" w:rsidRDefault="004130CA" w:rsidP="004130CA">
      <w:pPr>
        <w:pStyle w:val="a7"/>
        <w:spacing w:before="257" w:after="257"/>
        <w:ind w:left="632" w:hanging="632"/>
      </w:pPr>
      <w:r w:rsidRPr="00DE2D8A">
        <w:t>一、我國在當地駐外單位及臺商團體</w:t>
      </w:r>
    </w:p>
    <w:p w14:paraId="0CA0BEF1" w14:textId="2436D02E" w:rsidR="004130CA" w:rsidRPr="00DE2D8A" w:rsidRDefault="004130CA" w:rsidP="004130CA">
      <w:pPr>
        <w:pStyle w:val="af2"/>
        <w:ind w:left="945" w:hanging="709"/>
      </w:pPr>
      <w:r w:rsidRPr="00DE2D8A">
        <w:t>（一）駐波士頓</w:t>
      </w:r>
      <w:r w:rsidR="00CF7184" w:rsidRPr="00DE2D8A">
        <w:t>臺北</w:t>
      </w:r>
      <w:r w:rsidRPr="00DE2D8A">
        <w:t>經濟文化辦事處</w:t>
      </w:r>
    </w:p>
    <w:p w14:paraId="0DC9EBB6" w14:textId="77777777" w:rsidR="004130CA" w:rsidRPr="00DE2D8A" w:rsidRDefault="004130CA" w:rsidP="004130CA">
      <w:pPr>
        <w:pStyle w:val="af2"/>
        <w:ind w:left="945" w:hanging="709"/>
      </w:pPr>
      <w:r w:rsidRPr="00DE2D8A">
        <w:tab/>
        <w:t>Taipei Economic and Cultural Office in Boston</w:t>
      </w:r>
    </w:p>
    <w:p w14:paraId="16645586" w14:textId="77777777" w:rsidR="004130CA" w:rsidRPr="00DE2D8A" w:rsidRDefault="004130CA" w:rsidP="004130CA">
      <w:pPr>
        <w:pStyle w:val="af2"/>
        <w:ind w:left="945" w:hanging="709"/>
      </w:pPr>
      <w:r w:rsidRPr="00DE2D8A">
        <w:tab/>
      </w:r>
      <w:r w:rsidRPr="00DE2D8A">
        <w:t>地址：</w:t>
      </w:r>
      <w:r w:rsidRPr="00DE2D8A">
        <w:t>99 Summer St., Suite 801, Boston, MA 02110, USA</w:t>
      </w:r>
    </w:p>
    <w:p w14:paraId="2231B632" w14:textId="77777777" w:rsidR="004130CA" w:rsidRPr="00DE2D8A" w:rsidRDefault="004130CA" w:rsidP="004130CA">
      <w:pPr>
        <w:pStyle w:val="af2"/>
        <w:ind w:left="945" w:hanging="709"/>
      </w:pPr>
      <w:r w:rsidRPr="00DE2D8A">
        <w:tab/>
      </w:r>
      <w:r w:rsidRPr="00DE2D8A">
        <w:t>電話：</w:t>
      </w:r>
      <w:r w:rsidRPr="00DE2D8A">
        <w:t>1-617-737-2050</w:t>
      </w:r>
    </w:p>
    <w:p w14:paraId="68275EB3" w14:textId="77777777" w:rsidR="004130CA" w:rsidRPr="00DE2D8A" w:rsidRDefault="004130CA" w:rsidP="004130CA">
      <w:pPr>
        <w:pStyle w:val="af2"/>
        <w:ind w:left="945" w:hanging="709"/>
      </w:pPr>
      <w:r w:rsidRPr="00DE2D8A">
        <w:tab/>
      </w:r>
      <w:r w:rsidRPr="00DE2D8A">
        <w:t>傳真：</w:t>
      </w:r>
      <w:r w:rsidRPr="00DE2D8A">
        <w:t>1-617-737-1260</w:t>
      </w:r>
    </w:p>
    <w:p w14:paraId="4968DE41" w14:textId="77777777" w:rsidR="004130CA" w:rsidRPr="00DE2D8A" w:rsidRDefault="004130CA" w:rsidP="004130CA">
      <w:pPr>
        <w:pStyle w:val="af2"/>
        <w:ind w:left="945" w:hanging="709"/>
      </w:pPr>
      <w:r w:rsidRPr="00DE2D8A">
        <w:tab/>
      </w:r>
      <w:r w:rsidRPr="00DE2D8A">
        <w:t>電郵：</w:t>
      </w:r>
      <w:r w:rsidRPr="00DE2D8A">
        <w:t>boston@mofa.gov.tw</w:t>
      </w:r>
    </w:p>
    <w:p w14:paraId="57234CA9" w14:textId="77777777" w:rsidR="004130CA" w:rsidRPr="00DE2D8A" w:rsidRDefault="004130CA" w:rsidP="004130CA">
      <w:pPr>
        <w:pStyle w:val="af2"/>
        <w:ind w:left="945" w:hanging="709"/>
      </w:pPr>
      <w:r w:rsidRPr="00DE2D8A">
        <w:tab/>
      </w:r>
      <w:r w:rsidRPr="00DE2D8A">
        <w:t>網址：</w:t>
      </w:r>
      <w:r w:rsidRPr="00DE2D8A">
        <w:t>https://www.roc-taiwan.org/usbos/index.html</w:t>
      </w:r>
    </w:p>
    <w:p w14:paraId="0040E290" w14:textId="77777777" w:rsidR="004130CA" w:rsidRPr="00DE2D8A" w:rsidRDefault="004130CA" w:rsidP="004130CA">
      <w:pPr>
        <w:pStyle w:val="af2"/>
        <w:ind w:left="945" w:hanging="709"/>
      </w:pPr>
      <w:r w:rsidRPr="00DE2D8A">
        <w:t>（二）駐美投資貿易服務處（經濟部單位）</w:t>
      </w:r>
    </w:p>
    <w:p w14:paraId="544068C1" w14:textId="77777777" w:rsidR="004130CA" w:rsidRPr="00DE2D8A" w:rsidRDefault="004130CA" w:rsidP="004130CA">
      <w:pPr>
        <w:pStyle w:val="af2"/>
        <w:ind w:left="945" w:hanging="709"/>
      </w:pPr>
      <w:r w:rsidRPr="00DE2D8A">
        <w:tab/>
        <w:t>Investment &amp; Trade Office, Taipei Economic and Cultural Representative Office in the United States</w:t>
      </w:r>
    </w:p>
    <w:p w14:paraId="45FFA807" w14:textId="77777777" w:rsidR="004130CA" w:rsidRPr="00DE2D8A" w:rsidRDefault="004130CA" w:rsidP="004130CA">
      <w:pPr>
        <w:pStyle w:val="af2"/>
        <w:ind w:left="945" w:hanging="709"/>
      </w:pPr>
      <w:r w:rsidRPr="00DE2D8A">
        <w:tab/>
      </w:r>
      <w:r w:rsidRPr="00DE2D8A">
        <w:t>地址：</w:t>
      </w:r>
      <w:r w:rsidRPr="00DE2D8A">
        <w:t>1 East 42nd Street, 8th Floor, New York, NY 10017, USA</w:t>
      </w:r>
    </w:p>
    <w:p w14:paraId="7BDDFCB1" w14:textId="77777777" w:rsidR="004130CA" w:rsidRPr="00DE2D8A" w:rsidRDefault="004130CA" w:rsidP="004130CA">
      <w:pPr>
        <w:pStyle w:val="af2"/>
        <w:ind w:left="945" w:hanging="709"/>
      </w:pPr>
      <w:r w:rsidRPr="00DE2D8A">
        <w:tab/>
      </w:r>
      <w:r w:rsidRPr="00DE2D8A">
        <w:t>電話：</w:t>
      </w:r>
      <w:r w:rsidRPr="00DE2D8A">
        <w:t>1-212-317-7397</w:t>
      </w:r>
    </w:p>
    <w:p w14:paraId="0E33FE93" w14:textId="77777777" w:rsidR="004130CA" w:rsidRPr="00DE2D8A" w:rsidRDefault="004130CA" w:rsidP="004130CA">
      <w:pPr>
        <w:pStyle w:val="af2"/>
        <w:ind w:left="945" w:hanging="709"/>
      </w:pPr>
      <w:r w:rsidRPr="00DE2D8A">
        <w:tab/>
      </w:r>
      <w:r w:rsidRPr="00DE2D8A">
        <w:t>傳真：</w:t>
      </w:r>
      <w:r w:rsidRPr="00DE2D8A">
        <w:t>1-212-826-3615</w:t>
      </w:r>
    </w:p>
    <w:p w14:paraId="7BBA1302" w14:textId="77777777" w:rsidR="004130CA" w:rsidRPr="00DE2D8A" w:rsidRDefault="004130CA" w:rsidP="004130CA">
      <w:pPr>
        <w:pStyle w:val="af2"/>
        <w:ind w:left="945" w:hanging="709"/>
      </w:pPr>
      <w:r w:rsidRPr="00DE2D8A">
        <w:tab/>
      </w:r>
      <w:r w:rsidRPr="00DE2D8A">
        <w:t>電郵：</w:t>
      </w:r>
      <w:r w:rsidRPr="00DE2D8A">
        <w:t>info@</w:t>
      </w:r>
      <w:r w:rsidRPr="00DE2D8A">
        <w:rPr>
          <w:rFonts w:eastAsiaTheme="minorEastAsia" w:hint="eastAsia"/>
        </w:rPr>
        <w:t>tw</w:t>
      </w:r>
      <w:r w:rsidRPr="00DE2D8A">
        <w:t>investandtrade.com</w:t>
      </w:r>
    </w:p>
    <w:p w14:paraId="2C782A1D" w14:textId="77777777" w:rsidR="004130CA" w:rsidRPr="00DE2D8A" w:rsidRDefault="004130CA" w:rsidP="004130CA">
      <w:pPr>
        <w:pStyle w:val="af2"/>
        <w:ind w:left="945" w:hanging="709"/>
      </w:pPr>
      <w:r w:rsidRPr="00DE2D8A">
        <w:t>（三）外貿協會紐約辦事處</w:t>
      </w:r>
    </w:p>
    <w:p w14:paraId="18F47414" w14:textId="77777777" w:rsidR="004130CA" w:rsidRPr="00DE2D8A" w:rsidRDefault="004130CA" w:rsidP="004130CA">
      <w:pPr>
        <w:pStyle w:val="af2"/>
        <w:ind w:left="945" w:hanging="709"/>
      </w:pPr>
      <w:r w:rsidRPr="00DE2D8A">
        <w:tab/>
        <w:t>Taiwan Trade Center, New York</w:t>
      </w:r>
    </w:p>
    <w:p w14:paraId="7515D910" w14:textId="77777777" w:rsidR="004130CA" w:rsidRPr="00DE2D8A" w:rsidRDefault="004130CA" w:rsidP="004130CA">
      <w:pPr>
        <w:pStyle w:val="af2"/>
        <w:ind w:left="945" w:hanging="709"/>
      </w:pPr>
      <w:r w:rsidRPr="00DE2D8A">
        <w:tab/>
      </w:r>
      <w:r w:rsidRPr="00DE2D8A">
        <w:t>地址：</w:t>
      </w:r>
      <w:r w:rsidRPr="00DE2D8A">
        <w:t>1 Penn Plaza, Suite 2025, New York, NY 10119, USA</w:t>
      </w:r>
    </w:p>
    <w:p w14:paraId="623524AF" w14:textId="77777777" w:rsidR="004130CA" w:rsidRPr="00DE2D8A" w:rsidRDefault="004130CA" w:rsidP="004130CA">
      <w:pPr>
        <w:pStyle w:val="af2"/>
        <w:ind w:left="945" w:hanging="709"/>
      </w:pPr>
      <w:r w:rsidRPr="00DE2D8A">
        <w:tab/>
      </w:r>
      <w:r w:rsidRPr="00DE2D8A">
        <w:t>電話：</w:t>
      </w:r>
      <w:r w:rsidRPr="00DE2D8A">
        <w:t>1-212-904-1677</w:t>
      </w:r>
    </w:p>
    <w:p w14:paraId="2BCD40BE" w14:textId="77777777" w:rsidR="004130CA" w:rsidRPr="00DE2D8A" w:rsidRDefault="004130CA" w:rsidP="004130CA">
      <w:pPr>
        <w:pStyle w:val="af7"/>
        <w:ind w:left="1417" w:hanging="472"/>
      </w:pPr>
      <w:r w:rsidRPr="00DE2D8A">
        <w:t>傳真︰</w:t>
      </w:r>
      <w:r w:rsidRPr="00DE2D8A">
        <w:t>1-212-904-1678</w:t>
      </w:r>
    </w:p>
    <w:p w14:paraId="7C397377" w14:textId="77777777" w:rsidR="004130CA" w:rsidRPr="00DE2D8A" w:rsidRDefault="004130CA" w:rsidP="004130CA">
      <w:pPr>
        <w:pStyle w:val="af2"/>
        <w:ind w:left="945" w:hanging="709"/>
      </w:pPr>
      <w:r w:rsidRPr="00DE2D8A">
        <w:lastRenderedPageBreak/>
        <w:tab/>
      </w:r>
      <w:r w:rsidRPr="00DE2D8A">
        <w:t>電郵︰</w:t>
      </w:r>
      <w:hyperlink r:id="rId39" w:history="1">
        <w:r w:rsidRPr="00DE2D8A">
          <w:t>newyork@taitra.org.tw</w:t>
        </w:r>
      </w:hyperlink>
    </w:p>
    <w:p w14:paraId="430F9025" w14:textId="77777777" w:rsidR="004130CA" w:rsidRPr="00DE2D8A" w:rsidRDefault="004130CA" w:rsidP="004130CA">
      <w:pPr>
        <w:pStyle w:val="af2"/>
        <w:ind w:left="945" w:hanging="709"/>
      </w:pPr>
      <w:r w:rsidRPr="00DE2D8A">
        <w:t>（四）</w:t>
      </w:r>
      <w:r w:rsidRPr="00DE2D8A">
        <w:rPr>
          <w:rFonts w:hint="eastAsia"/>
        </w:rPr>
        <w:t>波士頓華僑文教服務中心</w:t>
      </w:r>
    </w:p>
    <w:p w14:paraId="4719B548" w14:textId="77777777" w:rsidR="004130CA" w:rsidRPr="00DE2D8A" w:rsidRDefault="004130CA" w:rsidP="004130CA">
      <w:pPr>
        <w:pStyle w:val="af2"/>
        <w:ind w:left="945" w:hanging="709"/>
        <w:rPr>
          <w:rFonts w:eastAsiaTheme="minorEastAsia"/>
        </w:rPr>
      </w:pPr>
      <w:r w:rsidRPr="00DE2D8A">
        <w:rPr>
          <w:rFonts w:hint="eastAsia"/>
        </w:rPr>
        <w:t xml:space="preserve">　　　</w:t>
      </w:r>
      <w:r w:rsidRPr="00DE2D8A">
        <w:t>Culture Center of Taipei Economic and Cultural Office in Boston, U.S.A.</w:t>
      </w:r>
    </w:p>
    <w:p w14:paraId="404C5CD4" w14:textId="77777777" w:rsidR="004130CA" w:rsidRPr="00DE2D8A" w:rsidRDefault="004130CA" w:rsidP="004130CA">
      <w:pPr>
        <w:pStyle w:val="af2"/>
        <w:ind w:left="945" w:hanging="709"/>
        <w:rPr>
          <w:rFonts w:eastAsiaTheme="minorEastAsia"/>
        </w:rPr>
      </w:pPr>
      <w:r w:rsidRPr="00DE2D8A">
        <w:tab/>
      </w:r>
      <w:r w:rsidRPr="00DE2D8A">
        <w:t>地址：</w:t>
      </w:r>
      <w:r w:rsidRPr="00DE2D8A">
        <w:t>90 Lincoln St., Newton Highlands, MA 02461, USA</w:t>
      </w:r>
    </w:p>
    <w:p w14:paraId="4C920A68" w14:textId="77777777" w:rsidR="004130CA" w:rsidRPr="00DE2D8A" w:rsidRDefault="004130CA" w:rsidP="004130CA">
      <w:pPr>
        <w:pStyle w:val="af2"/>
        <w:ind w:left="945" w:hanging="709"/>
      </w:pPr>
      <w:r w:rsidRPr="00DE2D8A">
        <w:tab/>
      </w:r>
      <w:r w:rsidRPr="00DE2D8A">
        <w:t>電話：</w:t>
      </w:r>
      <w:r w:rsidRPr="00DE2D8A">
        <w:t>1-617-965-8801</w:t>
      </w:r>
    </w:p>
    <w:p w14:paraId="19A60602" w14:textId="77777777" w:rsidR="004130CA" w:rsidRPr="00DE2D8A" w:rsidRDefault="004130CA" w:rsidP="004130CA">
      <w:pPr>
        <w:pStyle w:val="af2"/>
        <w:ind w:left="945" w:hanging="709"/>
      </w:pPr>
      <w:r w:rsidRPr="00DE2D8A">
        <w:tab/>
      </w:r>
      <w:r w:rsidRPr="00DE2D8A">
        <w:t>傳真：</w:t>
      </w:r>
      <w:r w:rsidRPr="00DE2D8A">
        <w:t>1-617-965-8815</w:t>
      </w:r>
    </w:p>
    <w:p w14:paraId="1141467B" w14:textId="77777777" w:rsidR="004130CA" w:rsidRPr="00DE2D8A" w:rsidRDefault="004130CA" w:rsidP="004130CA">
      <w:pPr>
        <w:pStyle w:val="af2"/>
        <w:ind w:left="945" w:hanging="709"/>
      </w:pPr>
      <w:r w:rsidRPr="00DE2D8A">
        <w:tab/>
      </w:r>
      <w:r w:rsidRPr="00DE2D8A">
        <w:t>電郵：</w:t>
      </w:r>
      <w:hyperlink r:id="rId40" w:history="1">
        <w:r w:rsidRPr="00DE2D8A">
          <w:t>boston@ocac.gov.tw</w:t>
        </w:r>
      </w:hyperlink>
      <w:r w:rsidRPr="00DE2D8A">
        <w:tab/>
      </w:r>
    </w:p>
    <w:p w14:paraId="1039A8AA" w14:textId="77777777" w:rsidR="004130CA" w:rsidRPr="00DE2D8A" w:rsidRDefault="004130CA" w:rsidP="004130CA">
      <w:pPr>
        <w:pStyle w:val="a7"/>
        <w:spacing w:before="257" w:after="257"/>
        <w:ind w:left="632" w:hanging="632"/>
      </w:pPr>
      <w:r w:rsidRPr="00DE2D8A">
        <w:t>二、當地重要投資相關機構</w:t>
      </w:r>
    </w:p>
    <w:p w14:paraId="0F083C48" w14:textId="77777777" w:rsidR="004130CA" w:rsidRPr="00DE2D8A" w:rsidRDefault="004130CA" w:rsidP="004130CA">
      <w:pPr>
        <w:pStyle w:val="af2"/>
        <w:ind w:left="945" w:hanging="709"/>
      </w:pPr>
      <w:r w:rsidRPr="00DE2D8A">
        <w:t>Agency of Commerce and Community Development</w:t>
      </w:r>
    </w:p>
    <w:p w14:paraId="49FD4450" w14:textId="77777777" w:rsidR="004130CA" w:rsidRPr="00DE2D8A" w:rsidRDefault="004130CA" w:rsidP="004130CA">
      <w:pPr>
        <w:pStyle w:val="af2"/>
        <w:ind w:left="945" w:hanging="709"/>
      </w:pPr>
      <w:r w:rsidRPr="00DE2D8A">
        <w:t>地址：</w:t>
      </w:r>
      <w:r w:rsidRPr="00DE2D8A">
        <w:t>One National Life Drive, Deane C. Davis Building, 6th Floor</w:t>
      </w:r>
      <w:r w:rsidRPr="00DE2D8A">
        <w:rPr>
          <w:rFonts w:hint="eastAsia"/>
        </w:rPr>
        <w:t>,</w:t>
      </w:r>
    </w:p>
    <w:p w14:paraId="143286B5" w14:textId="77777777" w:rsidR="004130CA" w:rsidRPr="00DE2D8A" w:rsidRDefault="004130CA" w:rsidP="004130CA">
      <w:pPr>
        <w:pStyle w:val="af2"/>
        <w:ind w:left="945" w:hanging="709"/>
        <w:jc w:val="left"/>
      </w:pPr>
      <w:r w:rsidRPr="00DE2D8A">
        <w:t>Montpelier, VT 05620-0501</w:t>
      </w:r>
    </w:p>
    <w:p w14:paraId="716698D4" w14:textId="77777777" w:rsidR="004130CA" w:rsidRPr="00DE2D8A" w:rsidRDefault="004130CA" w:rsidP="004130CA">
      <w:pPr>
        <w:pStyle w:val="af2"/>
        <w:ind w:left="945" w:hanging="709"/>
      </w:pPr>
      <w:r w:rsidRPr="00DE2D8A">
        <w:t>電話：</w:t>
      </w:r>
      <w:r w:rsidRPr="00DE2D8A">
        <w:t>1- 802-828-1093</w:t>
      </w:r>
    </w:p>
    <w:p w14:paraId="0801FD5F" w14:textId="77777777" w:rsidR="004130CA" w:rsidRPr="00DE2D8A" w:rsidRDefault="004130CA" w:rsidP="004130CA">
      <w:pPr>
        <w:pStyle w:val="af2"/>
        <w:ind w:left="945" w:hanging="709"/>
      </w:pPr>
      <w:r w:rsidRPr="00DE2D8A">
        <w:t>網址：</w:t>
      </w:r>
      <w:r w:rsidRPr="00DE2D8A">
        <w:t>https://accd.vermont.gov/</w:t>
      </w:r>
    </w:p>
    <w:p w14:paraId="4F61DED5" w14:textId="77777777" w:rsidR="004130CA" w:rsidRPr="00DE2D8A" w:rsidRDefault="004130CA" w:rsidP="004130CA">
      <w:pPr>
        <w:pStyle w:val="af2"/>
        <w:ind w:left="945" w:hanging="709"/>
      </w:pPr>
    </w:p>
    <w:p w14:paraId="78AE697E" w14:textId="488A8D7F" w:rsidR="00C83339" w:rsidRPr="00DE2D8A" w:rsidRDefault="00C83339">
      <w:pPr>
        <w:widowControl/>
        <w:overflowPunct/>
        <w:autoSpaceDE/>
        <w:autoSpaceDN/>
        <w:ind w:firstLineChars="0" w:firstLine="0"/>
        <w:jc w:val="left"/>
        <w:rPr>
          <w:szCs w:val="26"/>
          <w:lang w:eastAsia="zh-TW"/>
        </w:rPr>
      </w:pPr>
      <w:r w:rsidRPr="00DE2D8A">
        <w:br w:type="page"/>
      </w:r>
    </w:p>
    <w:p w14:paraId="066325C5" w14:textId="77777777" w:rsidR="004130CA" w:rsidRPr="00DE2D8A" w:rsidRDefault="004130CA" w:rsidP="004130CA">
      <w:pPr>
        <w:pStyle w:val="af2"/>
        <w:ind w:left="945" w:hanging="709"/>
      </w:pPr>
    </w:p>
    <w:p w14:paraId="5611F7FD" w14:textId="77777777" w:rsidR="004130CA" w:rsidRPr="00DE2D8A" w:rsidRDefault="004130CA" w:rsidP="004130CA">
      <w:pPr>
        <w:pStyle w:val="af2"/>
        <w:ind w:left="945" w:hanging="709"/>
        <w:sectPr w:rsidR="004130CA" w:rsidRPr="00DE2D8A" w:rsidSect="00AF50E7">
          <w:headerReference w:type="default" r:id="rId41"/>
          <w:pgSz w:w="11906" w:h="16838" w:code="9"/>
          <w:pgMar w:top="2268" w:right="1701" w:bottom="1701" w:left="1701" w:header="1134" w:footer="851" w:gutter="0"/>
          <w:cols w:space="720"/>
          <w:docGrid w:type="linesAndChars" w:linePitch="514" w:charSpace="-774"/>
        </w:sectPr>
      </w:pPr>
    </w:p>
    <w:p w14:paraId="0A639070" w14:textId="77777777" w:rsidR="004130CA" w:rsidRPr="00DE2D8A" w:rsidRDefault="004130CA" w:rsidP="004130CA">
      <w:pPr>
        <w:pStyle w:val="28-"/>
        <w:rPr>
          <w:lang w:eastAsia="zh-TW"/>
        </w:rPr>
      </w:pPr>
      <w:bookmarkStart w:id="24" w:name="_Toc406763711"/>
      <w:bookmarkStart w:id="25" w:name="_Toc406763908"/>
      <w:bookmarkStart w:id="26" w:name="_Toc427094942"/>
      <w:bookmarkStart w:id="27" w:name="_Toc429578326"/>
      <w:bookmarkStart w:id="28" w:name="_Toc203791665"/>
      <w:r w:rsidRPr="00DE2D8A">
        <w:rPr>
          <w:rFonts w:hint="eastAsia"/>
          <w:lang w:eastAsia="zh-TW"/>
        </w:rPr>
        <w:lastRenderedPageBreak/>
        <w:t>康乃迪克州投資環境簡介</w:t>
      </w:r>
      <w:bookmarkEnd w:id="24"/>
      <w:bookmarkEnd w:id="25"/>
      <w:bookmarkEnd w:id="26"/>
      <w:bookmarkEnd w:id="27"/>
      <w:bookmarkEnd w:id="28"/>
    </w:p>
    <w:p w14:paraId="28A8BEE7" w14:textId="77777777" w:rsidR="004130CA" w:rsidRPr="00DE2D8A" w:rsidRDefault="004130CA" w:rsidP="004130CA">
      <w:pPr>
        <w:pStyle w:val="aff3"/>
      </w:pPr>
      <w:r w:rsidRPr="00DE2D8A">
        <w:rPr>
          <w:rFonts w:hint="eastAsia"/>
        </w:rPr>
        <w:t xml:space="preserve">康乃迪克州基本資料表 </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5"/>
        <w:gridCol w:w="6129"/>
      </w:tblGrid>
      <w:tr w:rsidR="00DE2D8A" w:rsidRPr="00DE2D8A" w14:paraId="47BEA534" w14:textId="77777777" w:rsidTr="004130CA">
        <w:trPr>
          <w:trHeight w:val="680"/>
          <w:jc w:val="center"/>
        </w:trPr>
        <w:tc>
          <w:tcPr>
            <w:tcW w:w="8564" w:type="dxa"/>
            <w:gridSpan w:val="2"/>
            <w:vAlign w:val="center"/>
          </w:tcPr>
          <w:p w14:paraId="6CB06FD1" w14:textId="77777777" w:rsidR="004130CA" w:rsidRPr="00DE2D8A" w:rsidRDefault="004130CA" w:rsidP="004130CA">
            <w:pPr>
              <w:pStyle w:val="aff4"/>
              <w:ind w:leftChars="50" w:left="118" w:rightChars="50" w:right="118"/>
            </w:pPr>
            <w:r w:rsidRPr="00DE2D8A">
              <w:rPr>
                <w:rFonts w:hint="eastAsia"/>
              </w:rPr>
              <w:t>自　然　人　文</w:t>
            </w:r>
          </w:p>
        </w:tc>
      </w:tr>
      <w:tr w:rsidR="00DE2D8A" w:rsidRPr="00DE2D8A" w14:paraId="57678D99" w14:textId="77777777" w:rsidTr="004130CA">
        <w:trPr>
          <w:trHeight w:val="680"/>
          <w:jc w:val="center"/>
        </w:trPr>
        <w:tc>
          <w:tcPr>
            <w:tcW w:w="2435" w:type="dxa"/>
            <w:vAlign w:val="center"/>
          </w:tcPr>
          <w:p w14:paraId="77D49487" w14:textId="77777777" w:rsidR="004130CA" w:rsidRPr="00DE2D8A" w:rsidRDefault="004130CA" w:rsidP="004130CA">
            <w:pPr>
              <w:pStyle w:val="-"/>
            </w:pPr>
            <w:r w:rsidRPr="00DE2D8A">
              <w:rPr>
                <w:rFonts w:hint="eastAsia"/>
              </w:rPr>
              <w:t>地理環境</w:t>
            </w:r>
          </w:p>
        </w:tc>
        <w:tc>
          <w:tcPr>
            <w:tcW w:w="6129" w:type="dxa"/>
            <w:vAlign w:val="center"/>
          </w:tcPr>
          <w:p w14:paraId="3152FAAD" w14:textId="77777777" w:rsidR="004130CA" w:rsidRPr="00DE2D8A" w:rsidRDefault="004130CA" w:rsidP="004130CA">
            <w:pPr>
              <w:pStyle w:val="-0"/>
              <w:rPr>
                <w:lang w:eastAsia="zh-TW"/>
              </w:rPr>
            </w:pPr>
            <w:r w:rsidRPr="00DE2D8A">
              <w:rPr>
                <w:rFonts w:hint="eastAsia"/>
                <w:lang w:eastAsia="zh-HK"/>
              </w:rPr>
              <w:t>康州</w:t>
            </w:r>
            <w:r w:rsidRPr="00DE2D8A">
              <w:t>又名憲法（</w:t>
            </w:r>
            <w:r w:rsidRPr="00DE2D8A">
              <w:t>Constitution</w:t>
            </w:r>
            <w:r w:rsidRPr="00DE2D8A">
              <w:t>）州，</w:t>
            </w:r>
            <w:r w:rsidRPr="00DE2D8A">
              <w:t>1788</w:t>
            </w:r>
            <w:r w:rsidRPr="00DE2D8A">
              <w:t>年</w:t>
            </w:r>
            <w:r w:rsidRPr="00DE2D8A">
              <w:t>1</w:t>
            </w:r>
            <w:r w:rsidRPr="00DE2D8A">
              <w:t>月</w:t>
            </w:r>
            <w:r w:rsidRPr="00DE2D8A">
              <w:t>9</w:t>
            </w:r>
            <w:r w:rsidRPr="00DE2D8A">
              <w:t>日獲得州（</w:t>
            </w:r>
            <w:r w:rsidRPr="00DE2D8A">
              <w:t>statehood</w:t>
            </w:r>
            <w:r w:rsidRPr="00DE2D8A">
              <w:t>）地位，為美國第</w:t>
            </w:r>
            <w:r w:rsidRPr="00DE2D8A">
              <w:t>5</w:t>
            </w:r>
            <w:r w:rsidRPr="00DE2D8A">
              <w:t>個成立的州。</w:t>
            </w:r>
            <w:r w:rsidRPr="00DE2D8A">
              <w:rPr>
                <w:lang w:eastAsia="zh-TW"/>
              </w:rPr>
              <w:t>新英格蘭地區最南部之一州，海岸線狹長，有黃金海岸之稱，與紐約州及紐澤西州並稱大紐約都會區</w:t>
            </w:r>
            <w:r w:rsidRPr="00DE2D8A">
              <w:rPr>
                <w:lang w:eastAsia="zh-TW"/>
              </w:rPr>
              <w:t>3</w:t>
            </w:r>
            <w:r w:rsidRPr="00DE2D8A">
              <w:rPr>
                <w:lang w:eastAsia="zh-TW"/>
              </w:rPr>
              <w:t>州（</w:t>
            </w:r>
            <w:r w:rsidRPr="00DE2D8A">
              <w:rPr>
                <w:lang w:eastAsia="zh-TW"/>
              </w:rPr>
              <w:t>Tri-State</w:t>
            </w:r>
            <w:r w:rsidRPr="00DE2D8A">
              <w:rPr>
                <w:lang w:eastAsia="zh-TW"/>
              </w:rPr>
              <w:t>）地區，州內大城均沿海岸分布。</w:t>
            </w:r>
          </w:p>
        </w:tc>
      </w:tr>
      <w:tr w:rsidR="00DE2D8A" w:rsidRPr="00DE2D8A" w14:paraId="2B6E5908" w14:textId="77777777" w:rsidTr="004130CA">
        <w:trPr>
          <w:trHeight w:val="680"/>
          <w:jc w:val="center"/>
        </w:trPr>
        <w:tc>
          <w:tcPr>
            <w:tcW w:w="2435" w:type="dxa"/>
            <w:vAlign w:val="center"/>
          </w:tcPr>
          <w:p w14:paraId="3AAFFCC0" w14:textId="77777777" w:rsidR="004130CA" w:rsidRPr="00DE2D8A" w:rsidRDefault="004130CA" w:rsidP="004130CA">
            <w:pPr>
              <w:pStyle w:val="-"/>
            </w:pPr>
            <w:r w:rsidRPr="00DE2D8A">
              <w:rPr>
                <w:rFonts w:hint="eastAsia"/>
              </w:rPr>
              <w:t>人口</w:t>
            </w:r>
          </w:p>
        </w:tc>
        <w:tc>
          <w:tcPr>
            <w:tcW w:w="6129" w:type="dxa"/>
            <w:vAlign w:val="center"/>
          </w:tcPr>
          <w:p w14:paraId="0C80273F" w14:textId="01C741A2" w:rsidR="004130CA" w:rsidRPr="00DE2D8A" w:rsidRDefault="00911434" w:rsidP="004130CA">
            <w:pPr>
              <w:pStyle w:val="-0"/>
              <w:rPr>
                <w:lang w:eastAsia="zh-TW"/>
              </w:rPr>
            </w:pPr>
            <w:r w:rsidRPr="00DE2D8A">
              <w:rPr>
                <w:lang w:eastAsia="zh-TW"/>
              </w:rPr>
              <w:t>367.5</w:t>
            </w:r>
            <w:r w:rsidR="004130CA" w:rsidRPr="00DE2D8A">
              <w:rPr>
                <w:lang w:eastAsia="zh-TW"/>
              </w:rPr>
              <w:t>萬人</w:t>
            </w:r>
          </w:p>
        </w:tc>
      </w:tr>
      <w:tr w:rsidR="00DE2D8A" w:rsidRPr="00DE2D8A" w14:paraId="4C70DA93" w14:textId="77777777" w:rsidTr="004130CA">
        <w:trPr>
          <w:trHeight w:val="680"/>
          <w:jc w:val="center"/>
        </w:trPr>
        <w:tc>
          <w:tcPr>
            <w:tcW w:w="2435" w:type="dxa"/>
            <w:vAlign w:val="center"/>
          </w:tcPr>
          <w:p w14:paraId="435A43C6" w14:textId="77777777" w:rsidR="004130CA" w:rsidRPr="00DE2D8A" w:rsidRDefault="004130CA" w:rsidP="004130CA">
            <w:pPr>
              <w:pStyle w:val="-"/>
            </w:pPr>
            <w:r w:rsidRPr="00DE2D8A">
              <w:rPr>
                <w:rFonts w:hint="eastAsia"/>
              </w:rPr>
              <w:t>人口結構</w:t>
            </w:r>
          </w:p>
        </w:tc>
        <w:tc>
          <w:tcPr>
            <w:tcW w:w="6129" w:type="dxa"/>
            <w:vAlign w:val="center"/>
          </w:tcPr>
          <w:p w14:paraId="78E6E1C9" w14:textId="3A90FC0F" w:rsidR="004130CA" w:rsidRPr="00DE2D8A" w:rsidRDefault="004130CA" w:rsidP="00911434">
            <w:pPr>
              <w:pStyle w:val="-0"/>
              <w:rPr>
                <w:lang w:eastAsia="zh-TW"/>
              </w:rPr>
            </w:pPr>
            <w:r w:rsidRPr="00DE2D8A">
              <w:rPr>
                <w:lang w:eastAsia="zh-TW"/>
              </w:rPr>
              <w:t>白人占</w:t>
            </w:r>
            <w:r w:rsidRPr="00DE2D8A">
              <w:rPr>
                <w:rFonts w:eastAsiaTheme="minorEastAsia" w:hint="eastAsia"/>
                <w:lang w:eastAsia="zh-TW"/>
              </w:rPr>
              <w:t>78</w:t>
            </w:r>
            <w:r w:rsidR="00911434" w:rsidRPr="00DE2D8A">
              <w:rPr>
                <w:rFonts w:eastAsiaTheme="minorEastAsia" w:hint="eastAsia"/>
                <w:lang w:eastAsia="zh-TW"/>
              </w:rPr>
              <w:t>.0</w:t>
            </w:r>
            <w:r w:rsidRPr="00DE2D8A">
              <w:rPr>
                <w:lang w:eastAsia="zh-TW"/>
              </w:rPr>
              <w:t>%</w:t>
            </w:r>
            <w:r w:rsidRPr="00DE2D8A">
              <w:rPr>
                <w:lang w:eastAsia="zh-TW"/>
              </w:rPr>
              <w:t>，非</w:t>
            </w:r>
            <w:r w:rsidRPr="00DE2D8A">
              <w:rPr>
                <w:rFonts w:hint="eastAsia"/>
                <w:lang w:eastAsia="zh-TW"/>
              </w:rPr>
              <w:t>裔</w:t>
            </w:r>
            <w:r w:rsidRPr="00DE2D8A">
              <w:rPr>
                <w:lang w:eastAsia="zh-TW"/>
              </w:rPr>
              <w:t>占</w:t>
            </w:r>
            <w:r w:rsidRPr="00DE2D8A">
              <w:rPr>
                <w:lang w:eastAsia="zh-TW"/>
              </w:rPr>
              <w:t>1</w:t>
            </w:r>
            <w:r w:rsidR="00911434" w:rsidRPr="00DE2D8A">
              <w:rPr>
                <w:lang w:eastAsia="zh-TW"/>
              </w:rPr>
              <w:t>3.1</w:t>
            </w:r>
            <w:r w:rsidRPr="00DE2D8A">
              <w:rPr>
                <w:lang w:eastAsia="zh-TW"/>
              </w:rPr>
              <w:t>%</w:t>
            </w:r>
            <w:r w:rsidRPr="00DE2D8A">
              <w:rPr>
                <w:lang w:eastAsia="zh-TW"/>
              </w:rPr>
              <w:t>，亞裔占</w:t>
            </w:r>
            <w:r w:rsidRPr="00DE2D8A">
              <w:rPr>
                <w:lang w:eastAsia="zh-TW"/>
              </w:rPr>
              <w:t>5.2%</w:t>
            </w:r>
          </w:p>
        </w:tc>
      </w:tr>
      <w:tr w:rsidR="00DE2D8A" w:rsidRPr="00DE2D8A" w14:paraId="55209624" w14:textId="77777777" w:rsidTr="004130CA">
        <w:trPr>
          <w:trHeight w:val="680"/>
          <w:jc w:val="center"/>
        </w:trPr>
        <w:tc>
          <w:tcPr>
            <w:tcW w:w="2435" w:type="dxa"/>
            <w:vAlign w:val="center"/>
          </w:tcPr>
          <w:p w14:paraId="207E0B4D" w14:textId="77777777" w:rsidR="004130CA" w:rsidRPr="00DE2D8A" w:rsidRDefault="004130CA" w:rsidP="004130CA">
            <w:pPr>
              <w:pStyle w:val="-"/>
            </w:pPr>
            <w:r w:rsidRPr="00DE2D8A">
              <w:rPr>
                <w:rFonts w:hint="eastAsia"/>
              </w:rPr>
              <w:t>面積</w:t>
            </w:r>
          </w:p>
        </w:tc>
        <w:tc>
          <w:tcPr>
            <w:tcW w:w="6129" w:type="dxa"/>
            <w:vAlign w:val="center"/>
          </w:tcPr>
          <w:p w14:paraId="1E8450E8" w14:textId="77777777" w:rsidR="004130CA" w:rsidRPr="00DE2D8A" w:rsidRDefault="004130CA" w:rsidP="004130CA">
            <w:pPr>
              <w:pStyle w:val="-0"/>
            </w:pPr>
            <w:r w:rsidRPr="00DE2D8A">
              <w:t>4,842.36</w:t>
            </w:r>
            <w:r w:rsidRPr="00DE2D8A">
              <w:t>平方英里</w:t>
            </w:r>
          </w:p>
        </w:tc>
      </w:tr>
      <w:tr w:rsidR="00DE2D8A" w:rsidRPr="00DE2D8A" w14:paraId="60019952" w14:textId="77777777" w:rsidTr="004130CA">
        <w:trPr>
          <w:trHeight w:val="680"/>
          <w:jc w:val="center"/>
        </w:trPr>
        <w:tc>
          <w:tcPr>
            <w:tcW w:w="2435" w:type="dxa"/>
            <w:vAlign w:val="center"/>
          </w:tcPr>
          <w:p w14:paraId="5E2CD651" w14:textId="77777777" w:rsidR="004130CA" w:rsidRPr="00DE2D8A" w:rsidRDefault="004130CA" w:rsidP="004130CA">
            <w:pPr>
              <w:pStyle w:val="-"/>
            </w:pPr>
            <w:r w:rsidRPr="00DE2D8A">
              <w:rPr>
                <w:rFonts w:hint="eastAsia"/>
              </w:rPr>
              <w:t>氣候</w:t>
            </w:r>
          </w:p>
        </w:tc>
        <w:tc>
          <w:tcPr>
            <w:tcW w:w="6129" w:type="dxa"/>
            <w:vAlign w:val="center"/>
          </w:tcPr>
          <w:p w14:paraId="7926C933" w14:textId="77777777" w:rsidR="004130CA" w:rsidRPr="00DE2D8A" w:rsidRDefault="004130CA" w:rsidP="004130CA">
            <w:pPr>
              <w:pStyle w:val="-0"/>
              <w:rPr>
                <w:lang w:eastAsia="zh-TW"/>
              </w:rPr>
            </w:pPr>
            <w:r w:rsidRPr="00DE2D8A">
              <w:rPr>
                <w:lang w:eastAsia="zh-TW"/>
              </w:rPr>
              <w:t>屬潮濕大陸性氣候。海岸的氣候為潮濕亞熱帶氣候，氣候四季分明。平均來說，冬季時間長，約半年，雨雪頻繁，夏季溫暖潮溼，州內溫差多超過</w:t>
            </w:r>
            <w:r w:rsidRPr="00DE2D8A">
              <w:rPr>
                <w:lang w:eastAsia="zh-TW"/>
              </w:rPr>
              <w:t>10</w:t>
            </w:r>
            <w:r w:rsidRPr="00DE2D8A">
              <w:rPr>
                <w:lang w:eastAsia="zh-TW"/>
              </w:rPr>
              <w:t>度。</w:t>
            </w:r>
          </w:p>
        </w:tc>
      </w:tr>
      <w:tr w:rsidR="00DE2D8A" w:rsidRPr="00DE2D8A" w14:paraId="59A807D8" w14:textId="77777777" w:rsidTr="004130CA">
        <w:trPr>
          <w:trHeight w:val="680"/>
          <w:jc w:val="center"/>
        </w:trPr>
        <w:tc>
          <w:tcPr>
            <w:tcW w:w="2435" w:type="dxa"/>
            <w:vAlign w:val="center"/>
          </w:tcPr>
          <w:p w14:paraId="3863B8EE" w14:textId="77777777" w:rsidR="004130CA" w:rsidRPr="00DE2D8A" w:rsidRDefault="004130CA" w:rsidP="004130CA">
            <w:pPr>
              <w:pStyle w:val="-"/>
            </w:pPr>
            <w:r w:rsidRPr="00DE2D8A">
              <w:rPr>
                <w:rFonts w:hint="eastAsia"/>
              </w:rPr>
              <w:t>教育普及程度</w:t>
            </w:r>
          </w:p>
        </w:tc>
        <w:tc>
          <w:tcPr>
            <w:tcW w:w="6129" w:type="dxa"/>
            <w:vAlign w:val="center"/>
          </w:tcPr>
          <w:p w14:paraId="64BA49A4" w14:textId="2123BC3B" w:rsidR="004130CA" w:rsidRPr="00DE2D8A" w:rsidRDefault="004130CA" w:rsidP="004130CA">
            <w:pPr>
              <w:pStyle w:val="-0"/>
              <w:rPr>
                <w:lang w:eastAsia="zh-TW"/>
              </w:rPr>
            </w:pPr>
            <w:r w:rsidRPr="00DE2D8A">
              <w:rPr>
                <w:lang w:eastAsia="zh-TW"/>
              </w:rPr>
              <w:t>本州</w:t>
            </w:r>
            <w:r w:rsidRPr="00DE2D8A">
              <w:rPr>
                <w:lang w:eastAsia="zh-TW"/>
              </w:rPr>
              <w:t>25</w:t>
            </w:r>
            <w:r w:rsidRPr="00DE2D8A">
              <w:rPr>
                <w:lang w:eastAsia="zh-TW"/>
              </w:rPr>
              <w:t>歲以上人口中有</w:t>
            </w:r>
            <w:r w:rsidRPr="00DE2D8A">
              <w:rPr>
                <w:rFonts w:eastAsiaTheme="minorEastAsia" w:hint="eastAsia"/>
                <w:lang w:eastAsia="zh-TW"/>
              </w:rPr>
              <w:t>41.</w:t>
            </w:r>
            <w:r w:rsidR="00911434" w:rsidRPr="00DE2D8A">
              <w:rPr>
                <w:rFonts w:eastAsiaTheme="minorEastAsia" w:hint="eastAsia"/>
                <w:lang w:eastAsia="zh-TW"/>
              </w:rPr>
              <w:t>9</w:t>
            </w:r>
            <w:r w:rsidRPr="00DE2D8A">
              <w:rPr>
                <w:lang w:eastAsia="zh-TW"/>
              </w:rPr>
              <w:t>%</w:t>
            </w:r>
            <w:r w:rsidRPr="00DE2D8A">
              <w:rPr>
                <w:lang w:eastAsia="zh-TW"/>
              </w:rPr>
              <w:t>擁有大學</w:t>
            </w:r>
            <w:r w:rsidR="002F0BC8" w:rsidRPr="00DE2D8A">
              <w:rPr>
                <w:lang w:eastAsia="zh-TW"/>
              </w:rPr>
              <w:t>或</w:t>
            </w:r>
            <w:r w:rsidRPr="00DE2D8A">
              <w:rPr>
                <w:lang w:eastAsia="zh-TW"/>
              </w:rPr>
              <w:t>大學以上學歷</w:t>
            </w:r>
          </w:p>
        </w:tc>
      </w:tr>
      <w:tr w:rsidR="00DE2D8A" w:rsidRPr="00DE2D8A" w14:paraId="4D4B29AE" w14:textId="77777777" w:rsidTr="004130CA">
        <w:trPr>
          <w:trHeight w:val="680"/>
          <w:jc w:val="center"/>
        </w:trPr>
        <w:tc>
          <w:tcPr>
            <w:tcW w:w="2435" w:type="dxa"/>
            <w:vAlign w:val="center"/>
          </w:tcPr>
          <w:p w14:paraId="1E41DF8F" w14:textId="77777777" w:rsidR="004130CA" w:rsidRPr="00DE2D8A" w:rsidRDefault="004130CA" w:rsidP="004130CA">
            <w:pPr>
              <w:pStyle w:val="-"/>
            </w:pPr>
            <w:r w:rsidRPr="00DE2D8A">
              <w:rPr>
                <w:rFonts w:hint="eastAsia"/>
              </w:rPr>
              <w:t>首府及重要城市</w:t>
            </w:r>
          </w:p>
        </w:tc>
        <w:tc>
          <w:tcPr>
            <w:tcW w:w="6129" w:type="dxa"/>
            <w:vAlign w:val="center"/>
          </w:tcPr>
          <w:p w14:paraId="602A2E9D" w14:textId="77777777" w:rsidR="004130CA" w:rsidRPr="00DE2D8A" w:rsidRDefault="004130CA" w:rsidP="004130CA">
            <w:pPr>
              <w:pStyle w:val="-0"/>
            </w:pPr>
            <w:r w:rsidRPr="00DE2D8A">
              <w:t>首</w:t>
            </w:r>
            <w:r w:rsidRPr="00DE2D8A">
              <w:rPr>
                <w:lang w:eastAsia="zh-TW"/>
              </w:rPr>
              <w:t>府</w:t>
            </w:r>
            <w:r w:rsidRPr="00DE2D8A">
              <w:t>Hartford</w:t>
            </w:r>
            <w:r w:rsidRPr="00DE2D8A">
              <w:t>；其他重要城市：</w:t>
            </w:r>
            <w:r w:rsidRPr="00DE2D8A">
              <w:t>Bridgeport</w:t>
            </w:r>
            <w:r w:rsidRPr="00DE2D8A">
              <w:t>、</w:t>
            </w:r>
            <w:r w:rsidRPr="00DE2D8A">
              <w:t>New Haven</w:t>
            </w:r>
            <w:r w:rsidRPr="00DE2D8A">
              <w:t>、</w:t>
            </w:r>
            <w:r w:rsidRPr="00DE2D8A">
              <w:t>Stamford</w:t>
            </w:r>
            <w:r w:rsidRPr="00DE2D8A">
              <w:t>、</w:t>
            </w:r>
            <w:r w:rsidRPr="00DE2D8A">
              <w:t>Waterbury</w:t>
            </w:r>
            <w:r w:rsidRPr="00DE2D8A">
              <w:t>、</w:t>
            </w:r>
            <w:r w:rsidRPr="00DE2D8A">
              <w:t>Norwalk, Danbury, New Britain, Greenwich</w:t>
            </w:r>
            <w:r w:rsidRPr="00DE2D8A">
              <w:t>以及</w:t>
            </w:r>
            <w:r w:rsidRPr="00DE2D8A">
              <w:t>Bristol</w:t>
            </w:r>
            <w:r w:rsidRPr="00DE2D8A">
              <w:t>等</w:t>
            </w:r>
          </w:p>
        </w:tc>
      </w:tr>
      <w:tr w:rsidR="00DE2D8A" w:rsidRPr="00DE2D8A" w14:paraId="05D6B54F" w14:textId="77777777" w:rsidTr="004130CA">
        <w:trPr>
          <w:trHeight w:val="680"/>
          <w:jc w:val="center"/>
        </w:trPr>
        <w:tc>
          <w:tcPr>
            <w:tcW w:w="8564" w:type="dxa"/>
            <w:gridSpan w:val="2"/>
            <w:vAlign w:val="center"/>
          </w:tcPr>
          <w:p w14:paraId="578AE096" w14:textId="77777777" w:rsidR="004130CA" w:rsidRPr="00DE2D8A" w:rsidRDefault="004130CA" w:rsidP="004130CA">
            <w:pPr>
              <w:pStyle w:val="aff4"/>
              <w:pageBreakBefore/>
              <w:ind w:leftChars="50" w:left="118" w:rightChars="50" w:right="118"/>
              <w:contextualSpacing/>
            </w:pPr>
            <w:r w:rsidRPr="00DE2D8A">
              <w:rPr>
                <w:rFonts w:hint="eastAsia"/>
              </w:rPr>
              <w:lastRenderedPageBreak/>
              <w:t>經</w:t>
            </w:r>
            <w:r w:rsidRPr="00DE2D8A">
              <w:t xml:space="preserve">  </w:t>
            </w:r>
            <w:r w:rsidRPr="00DE2D8A">
              <w:rPr>
                <w:rFonts w:hint="eastAsia"/>
              </w:rPr>
              <w:t>濟</w:t>
            </w:r>
            <w:r w:rsidRPr="00DE2D8A">
              <w:t xml:space="preserve">  </w:t>
            </w:r>
            <w:r w:rsidRPr="00DE2D8A">
              <w:rPr>
                <w:rFonts w:hint="eastAsia"/>
              </w:rPr>
              <w:t>概</w:t>
            </w:r>
            <w:r w:rsidRPr="00DE2D8A">
              <w:t xml:space="preserve">  </w:t>
            </w:r>
            <w:r w:rsidRPr="00DE2D8A">
              <w:rPr>
                <w:rFonts w:hint="eastAsia"/>
              </w:rPr>
              <w:t>況</w:t>
            </w:r>
          </w:p>
        </w:tc>
      </w:tr>
      <w:tr w:rsidR="00DE2D8A" w:rsidRPr="00DE2D8A" w14:paraId="79303BE5" w14:textId="77777777" w:rsidTr="004130CA">
        <w:trPr>
          <w:trHeight w:val="680"/>
          <w:jc w:val="center"/>
        </w:trPr>
        <w:tc>
          <w:tcPr>
            <w:tcW w:w="2435" w:type="dxa"/>
            <w:vAlign w:val="center"/>
          </w:tcPr>
          <w:p w14:paraId="18F650DF" w14:textId="77777777" w:rsidR="004130CA" w:rsidRPr="00DE2D8A" w:rsidRDefault="004130CA" w:rsidP="004130CA">
            <w:pPr>
              <w:pStyle w:val="-"/>
              <w:contextualSpacing/>
            </w:pPr>
            <w:r w:rsidRPr="00DE2D8A">
              <w:rPr>
                <w:rFonts w:hint="eastAsia"/>
              </w:rPr>
              <w:t>州內生產毛額</w:t>
            </w:r>
          </w:p>
        </w:tc>
        <w:tc>
          <w:tcPr>
            <w:tcW w:w="6129" w:type="dxa"/>
            <w:vAlign w:val="center"/>
          </w:tcPr>
          <w:p w14:paraId="3C894531" w14:textId="27D940C4" w:rsidR="004130CA" w:rsidRPr="00DE2D8A" w:rsidRDefault="00911434" w:rsidP="004130CA">
            <w:pPr>
              <w:pStyle w:val="-0"/>
            </w:pPr>
            <w:r w:rsidRPr="00DE2D8A">
              <w:t>3</w:t>
            </w:r>
            <w:r w:rsidRPr="00DE2D8A">
              <w:rPr>
                <w:rFonts w:hint="eastAsia"/>
                <w:lang w:eastAsia="zh-TW"/>
              </w:rPr>
              <w:t>,</w:t>
            </w:r>
            <w:r w:rsidRPr="00DE2D8A">
              <w:t>683</w:t>
            </w:r>
            <w:r w:rsidR="004130CA" w:rsidRPr="00DE2D8A">
              <w:t>億美元（</w:t>
            </w:r>
            <w:r w:rsidR="004130CA" w:rsidRPr="00DE2D8A">
              <w:t>202</w:t>
            </w:r>
            <w:r w:rsidRPr="00DE2D8A">
              <w:rPr>
                <w:rFonts w:hint="eastAsia"/>
                <w:lang w:eastAsia="zh-TW"/>
              </w:rPr>
              <w:t>4</w:t>
            </w:r>
            <w:r w:rsidR="004130CA" w:rsidRPr="00DE2D8A">
              <w:t>年</w:t>
            </w:r>
            <w:r w:rsidRPr="00DE2D8A">
              <w:t>第</w:t>
            </w:r>
            <w:r w:rsidRPr="00DE2D8A">
              <w:t>3</w:t>
            </w:r>
            <w:r w:rsidRPr="00DE2D8A">
              <w:t>季</w:t>
            </w:r>
            <w:r w:rsidR="004130CA" w:rsidRPr="00DE2D8A">
              <w:t>）</w:t>
            </w:r>
          </w:p>
        </w:tc>
      </w:tr>
      <w:tr w:rsidR="00DE2D8A" w:rsidRPr="00DE2D8A" w14:paraId="5C86768E" w14:textId="77777777" w:rsidTr="004130CA">
        <w:trPr>
          <w:trHeight w:val="680"/>
          <w:jc w:val="center"/>
        </w:trPr>
        <w:tc>
          <w:tcPr>
            <w:tcW w:w="2435" w:type="dxa"/>
            <w:vAlign w:val="center"/>
          </w:tcPr>
          <w:p w14:paraId="4A76AAE4" w14:textId="77777777" w:rsidR="004130CA" w:rsidRPr="00DE2D8A" w:rsidRDefault="004130CA" w:rsidP="004130CA">
            <w:pPr>
              <w:pStyle w:val="-"/>
              <w:contextualSpacing/>
            </w:pPr>
            <w:r w:rsidRPr="00DE2D8A">
              <w:rPr>
                <w:rFonts w:hint="eastAsia"/>
              </w:rPr>
              <w:t>平均州民所得</w:t>
            </w:r>
          </w:p>
        </w:tc>
        <w:tc>
          <w:tcPr>
            <w:tcW w:w="6129" w:type="dxa"/>
            <w:vAlign w:val="center"/>
          </w:tcPr>
          <w:p w14:paraId="4586B97B" w14:textId="267EF15E" w:rsidR="004130CA" w:rsidRPr="00DE2D8A" w:rsidRDefault="00911434" w:rsidP="00EB5B4E">
            <w:pPr>
              <w:pStyle w:val="-0"/>
            </w:pPr>
            <w:r w:rsidRPr="00DE2D8A">
              <w:t>89</w:t>
            </w:r>
            <w:r w:rsidRPr="00DE2D8A">
              <w:rPr>
                <w:rFonts w:hint="eastAsia"/>
                <w:lang w:eastAsia="zh-TW"/>
              </w:rPr>
              <w:t>,945</w:t>
            </w:r>
            <w:r w:rsidR="004130CA" w:rsidRPr="00DE2D8A">
              <w:t>美元（</w:t>
            </w:r>
            <w:r w:rsidR="004130CA" w:rsidRPr="00DE2D8A">
              <w:t>202</w:t>
            </w:r>
            <w:r w:rsidR="00EB5B4E" w:rsidRPr="00DE2D8A">
              <w:rPr>
                <w:rFonts w:hint="eastAsia"/>
                <w:lang w:eastAsia="zh-TW"/>
              </w:rPr>
              <w:t>4</w:t>
            </w:r>
            <w:r w:rsidR="004130CA" w:rsidRPr="00DE2D8A">
              <w:t>年）</w:t>
            </w:r>
          </w:p>
        </w:tc>
      </w:tr>
      <w:tr w:rsidR="00DE2D8A" w:rsidRPr="00DE2D8A" w14:paraId="41973C5C" w14:textId="77777777" w:rsidTr="004130CA">
        <w:trPr>
          <w:trHeight w:val="680"/>
          <w:jc w:val="center"/>
        </w:trPr>
        <w:tc>
          <w:tcPr>
            <w:tcW w:w="2435" w:type="dxa"/>
            <w:vAlign w:val="center"/>
          </w:tcPr>
          <w:p w14:paraId="2D7EFB61" w14:textId="77777777" w:rsidR="004130CA" w:rsidRPr="00DE2D8A" w:rsidRDefault="004130CA" w:rsidP="004130CA">
            <w:pPr>
              <w:pStyle w:val="-"/>
              <w:contextualSpacing/>
            </w:pPr>
            <w:r w:rsidRPr="00DE2D8A">
              <w:rPr>
                <w:rFonts w:hint="eastAsia"/>
              </w:rPr>
              <w:t>經濟成長率</w:t>
            </w:r>
          </w:p>
        </w:tc>
        <w:tc>
          <w:tcPr>
            <w:tcW w:w="6129" w:type="dxa"/>
            <w:vAlign w:val="center"/>
          </w:tcPr>
          <w:p w14:paraId="7B7E9140" w14:textId="3200239C" w:rsidR="004130CA" w:rsidRPr="00DE2D8A" w:rsidRDefault="00911434" w:rsidP="004130CA">
            <w:pPr>
              <w:pStyle w:val="-0"/>
            </w:pPr>
            <w:r w:rsidRPr="00DE2D8A">
              <w:rPr>
                <w:rFonts w:hint="eastAsia"/>
                <w:lang w:eastAsia="zh-TW"/>
              </w:rPr>
              <w:t>3</w:t>
            </w:r>
            <w:r w:rsidR="004130CA" w:rsidRPr="00DE2D8A">
              <w:t>%</w:t>
            </w:r>
            <w:r w:rsidR="004130CA" w:rsidRPr="00DE2D8A">
              <w:t>（</w:t>
            </w:r>
            <w:r w:rsidRPr="00DE2D8A">
              <w:t>202</w:t>
            </w:r>
            <w:r w:rsidRPr="00DE2D8A">
              <w:rPr>
                <w:rFonts w:hint="eastAsia"/>
                <w:lang w:eastAsia="zh-TW"/>
              </w:rPr>
              <w:t>4</w:t>
            </w:r>
            <w:r w:rsidR="004130CA" w:rsidRPr="00DE2D8A">
              <w:t>年</w:t>
            </w:r>
            <w:r w:rsidRPr="00DE2D8A">
              <w:rPr>
                <w:rFonts w:hint="eastAsia"/>
                <w:lang w:eastAsia="zh-TW"/>
              </w:rPr>
              <w:t>第</w:t>
            </w:r>
            <w:r w:rsidRPr="00DE2D8A">
              <w:rPr>
                <w:rFonts w:hint="eastAsia"/>
                <w:lang w:eastAsia="zh-TW"/>
              </w:rPr>
              <w:t>3</w:t>
            </w:r>
            <w:r w:rsidRPr="00DE2D8A">
              <w:rPr>
                <w:rFonts w:hint="eastAsia"/>
                <w:lang w:eastAsia="zh-TW"/>
              </w:rPr>
              <w:t>季</w:t>
            </w:r>
            <w:r w:rsidR="004130CA" w:rsidRPr="00DE2D8A">
              <w:t>）</w:t>
            </w:r>
          </w:p>
        </w:tc>
      </w:tr>
      <w:tr w:rsidR="00DE2D8A" w:rsidRPr="00DE2D8A" w14:paraId="314CC5DC" w14:textId="77777777" w:rsidTr="004130CA">
        <w:trPr>
          <w:trHeight w:val="680"/>
          <w:jc w:val="center"/>
        </w:trPr>
        <w:tc>
          <w:tcPr>
            <w:tcW w:w="2435" w:type="dxa"/>
            <w:vAlign w:val="center"/>
          </w:tcPr>
          <w:p w14:paraId="61F375DA" w14:textId="77777777" w:rsidR="004130CA" w:rsidRPr="00DE2D8A" w:rsidRDefault="004130CA" w:rsidP="004130CA">
            <w:pPr>
              <w:pStyle w:val="-"/>
              <w:contextualSpacing/>
              <w:rPr>
                <w:lang w:eastAsia="zh-TW"/>
              </w:rPr>
            </w:pPr>
            <w:r w:rsidRPr="00DE2D8A">
              <w:rPr>
                <w:rFonts w:hint="eastAsia"/>
                <w:lang w:eastAsia="zh-TW"/>
              </w:rPr>
              <w:t>失業率</w:t>
            </w:r>
          </w:p>
        </w:tc>
        <w:tc>
          <w:tcPr>
            <w:tcW w:w="6129" w:type="dxa"/>
            <w:vAlign w:val="center"/>
          </w:tcPr>
          <w:p w14:paraId="53FD23A1" w14:textId="6BC07277" w:rsidR="004130CA" w:rsidRPr="00DE2D8A" w:rsidRDefault="004130CA" w:rsidP="00911434">
            <w:pPr>
              <w:pStyle w:val="-0"/>
            </w:pPr>
            <w:r w:rsidRPr="00DE2D8A">
              <w:t>3%</w:t>
            </w:r>
            <w:r w:rsidRPr="00DE2D8A">
              <w:t>（</w:t>
            </w:r>
            <w:r w:rsidR="00911434" w:rsidRPr="00DE2D8A">
              <w:t>2024</w:t>
            </w:r>
            <w:r w:rsidRPr="00DE2D8A">
              <w:t>年</w:t>
            </w:r>
            <w:r w:rsidR="00911434" w:rsidRPr="00DE2D8A">
              <w:t>12</w:t>
            </w:r>
            <w:r w:rsidR="00911434" w:rsidRPr="00DE2D8A">
              <w:t>月</w:t>
            </w:r>
            <w:r w:rsidRPr="00DE2D8A">
              <w:t>）</w:t>
            </w:r>
          </w:p>
        </w:tc>
      </w:tr>
      <w:tr w:rsidR="00DE2D8A" w:rsidRPr="00DE2D8A" w14:paraId="572029CC" w14:textId="77777777" w:rsidTr="004130CA">
        <w:trPr>
          <w:trHeight w:val="680"/>
          <w:jc w:val="center"/>
        </w:trPr>
        <w:tc>
          <w:tcPr>
            <w:tcW w:w="2435" w:type="dxa"/>
            <w:vAlign w:val="center"/>
          </w:tcPr>
          <w:p w14:paraId="694F51C0" w14:textId="77777777" w:rsidR="004130CA" w:rsidRPr="00DE2D8A" w:rsidRDefault="004130CA" w:rsidP="004130CA">
            <w:pPr>
              <w:pStyle w:val="-"/>
              <w:contextualSpacing/>
            </w:pPr>
            <w:r w:rsidRPr="00DE2D8A">
              <w:rPr>
                <w:rFonts w:hint="eastAsia"/>
                <w:lang w:eastAsia="zh-TW"/>
              </w:rPr>
              <w:t>進口值</w:t>
            </w:r>
          </w:p>
        </w:tc>
        <w:tc>
          <w:tcPr>
            <w:tcW w:w="6129" w:type="dxa"/>
            <w:vAlign w:val="center"/>
          </w:tcPr>
          <w:p w14:paraId="230021DF" w14:textId="380BF06F" w:rsidR="004130CA" w:rsidRPr="00DE2D8A" w:rsidRDefault="004130CA" w:rsidP="00911434">
            <w:pPr>
              <w:pStyle w:val="-0"/>
            </w:pPr>
            <w:r w:rsidRPr="00DE2D8A">
              <w:rPr>
                <w:rFonts w:hint="eastAsia"/>
              </w:rPr>
              <w:t>22</w:t>
            </w:r>
            <w:r w:rsidR="00911434" w:rsidRPr="00DE2D8A">
              <w:rPr>
                <w:rFonts w:hint="eastAsia"/>
              </w:rPr>
              <w:t>7</w:t>
            </w:r>
            <w:r w:rsidRPr="00DE2D8A">
              <w:rPr>
                <w:rFonts w:hint="eastAsia"/>
              </w:rPr>
              <w:t>億</w:t>
            </w:r>
            <w:r w:rsidR="00911434" w:rsidRPr="00DE2D8A">
              <w:rPr>
                <w:rFonts w:hint="eastAsia"/>
              </w:rPr>
              <w:t>3</w:t>
            </w:r>
            <w:r w:rsidR="00911434" w:rsidRPr="00DE2D8A">
              <w:rPr>
                <w:rFonts w:hint="eastAsia"/>
                <w:lang w:eastAsia="zh-TW"/>
              </w:rPr>
              <w:t>,827</w:t>
            </w:r>
            <w:r w:rsidRPr="00DE2D8A">
              <w:t>萬美元（</w:t>
            </w:r>
            <w:r w:rsidRPr="00DE2D8A">
              <w:t>202</w:t>
            </w:r>
            <w:r w:rsidR="00911434" w:rsidRPr="00DE2D8A">
              <w:rPr>
                <w:rFonts w:hint="eastAsia"/>
                <w:lang w:eastAsia="zh-TW"/>
              </w:rPr>
              <w:t>4</w:t>
            </w:r>
            <w:r w:rsidRPr="00DE2D8A">
              <w:t>年）</w:t>
            </w:r>
          </w:p>
        </w:tc>
      </w:tr>
      <w:tr w:rsidR="00DE2D8A" w:rsidRPr="00DE2D8A" w14:paraId="193E43C6" w14:textId="77777777" w:rsidTr="004130CA">
        <w:trPr>
          <w:trHeight w:val="680"/>
          <w:jc w:val="center"/>
        </w:trPr>
        <w:tc>
          <w:tcPr>
            <w:tcW w:w="2435" w:type="dxa"/>
            <w:vAlign w:val="center"/>
          </w:tcPr>
          <w:p w14:paraId="07F06362" w14:textId="77777777" w:rsidR="004130CA" w:rsidRPr="00DE2D8A" w:rsidRDefault="004130CA" w:rsidP="004130CA">
            <w:pPr>
              <w:pStyle w:val="-"/>
            </w:pPr>
            <w:r w:rsidRPr="00DE2D8A">
              <w:rPr>
                <w:rFonts w:hint="eastAsia"/>
              </w:rPr>
              <w:t>出口值</w:t>
            </w:r>
          </w:p>
        </w:tc>
        <w:tc>
          <w:tcPr>
            <w:tcW w:w="6129" w:type="dxa"/>
            <w:vAlign w:val="center"/>
          </w:tcPr>
          <w:p w14:paraId="2C216C23" w14:textId="71C2B41A" w:rsidR="004130CA" w:rsidRPr="00DE2D8A" w:rsidRDefault="004130CA" w:rsidP="00911434">
            <w:pPr>
              <w:pStyle w:val="-0"/>
            </w:pPr>
            <w:r w:rsidRPr="00DE2D8A">
              <w:rPr>
                <w:rFonts w:hint="eastAsia"/>
              </w:rPr>
              <w:t>1</w:t>
            </w:r>
            <w:r w:rsidR="00911434" w:rsidRPr="00DE2D8A">
              <w:rPr>
                <w:rFonts w:hint="eastAsia"/>
                <w:lang w:eastAsia="zh-TW"/>
              </w:rPr>
              <w:t>73</w:t>
            </w:r>
            <w:r w:rsidRPr="00DE2D8A">
              <w:rPr>
                <w:rFonts w:hint="eastAsia"/>
              </w:rPr>
              <w:t>億</w:t>
            </w:r>
            <w:r w:rsidR="00911434" w:rsidRPr="00DE2D8A">
              <w:rPr>
                <w:rFonts w:hint="eastAsia"/>
                <w:lang w:eastAsia="zh-TW"/>
              </w:rPr>
              <w:t>8,211</w:t>
            </w:r>
            <w:r w:rsidRPr="00DE2D8A">
              <w:t>萬美元（</w:t>
            </w:r>
            <w:r w:rsidRPr="00DE2D8A">
              <w:t>202</w:t>
            </w:r>
            <w:r w:rsidR="00911434" w:rsidRPr="00DE2D8A">
              <w:rPr>
                <w:rFonts w:hint="eastAsia"/>
                <w:lang w:eastAsia="zh-TW"/>
              </w:rPr>
              <w:t>4</w:t>
            </w:r>
            <w:r w:rsidRPr="00DE2D8A">
              <w:t>年）</w:t>
            </w:r>
          </w:p>
        </w:tc>
      </w:tr>
      <w:tr w:rsidR="00DE2D8A" w:rsidRPr="00DE2D8A" w14:paraId="7CB7A4F3" w14:textId="77777777" w:rsidTr="004130CA">
        <w:trPr>
          <w:trHeight w:val="680"/>
          <w:jc w:val="center"/>
        </w:trPr>
        <w:tc>
          <w:tcPr>
            <w:tcW w:w="2435" w:type="dxa"/>
            <w:vAlign w:val="center"/>
          </w:tcPr>
          <w:p w14:paraId="04BABA3B" w14:textId="77777777" w:rsidR="004130CA" w:rsidRPr="00DE2D8A" w:rsidRDefault="004130CA" w:rsidP="004130CA">
            <w:pPr>
              <w:pStyle w:val="-"/>
            </w:pPr>
            <w:r w:rsidRPr="00DE2D8A">
              <w:rPr>
                <w:rFonts w:hint="eastAsia"/>
              </w:rPr>
              <w:t>主要進口項目</w:t>
            </w:r>
          </w:p>
        </w:tc>
        <w:tc>
          <w:tcPr>
            <w:tcW w:w="6129" w:type="dxa"/>
          </w:tcPr>
          <w:p w14:paraId="0A871EDC" w14:textId="77777777" w:rsidR="004130CA" w:rsidRPr="00DE2D8A" w:rsidRDefault="004130CA" w:rsidP="004130CA">
            <w:pPr>
              <w:pStyle w:val="-0"/>
            </w:pPr>
            <w:r w:rsidRPr="00DE2D8A">
              <w:rPr>
                <w:rFonts w:hint="eastAsia"/>
              </w:rPr>
              <w:t>航空器、銀製品、原油以外油品、渦輪噴射引擎</w:t>
            </w:r>
            <w:r w:rsidRPr="00DE2D8A">
              <w:rPr>
                <w:rFonts w:hint="eastAsia"/>
              </w:rPr>
              <w:t>/</w:t>
            </w:r>
            <w:r w:rsidRPr="00DE2D8A">
              <w:rPr>
                <w:rFonts w:hint="eastAsia"/>
              </w:rPr>
              <w:t>螺旋槳推動用渦輪機及其他燃氣渦輪機、半導體設備零件、風扇、未鍛造黃金、未經塑性加工鋁、醫療儀器、原油</w:t>
            </w:r>
          </w:p>
        </w:tc>
      </w:tr>
      <w:tr w:rsidR="00DE2D8A" w:rsidRPr="00DE2D8A" w14:paraId="2B3D6763" w14:textId="77777777" w:rsidTr="004130CA">
        <w:trPr>
          <w:trHeight w:val="680"/>
          <w:jc w:val="center"/>
        </w:trPr>
        <w:tc>
          <w:tcPr>
            <w:tcW w:w="2435" w:type="dxa"/>
            <w:vAlign w:val="center"/>
          </w:tcPr>
          <w:p w14:paraId="2C4005F9" w14:textId="77777777" w:rsidR="004130CA" w:rsidRPr="00DE2D8A" w:rsidRDefault="004130CA" w:rsidP="004130CA">
            <w:pPr>
              <w:pStyle w:val="-"/>
            </w:pPr>
            <w:r w:rsidRPr="00DE2D8A">
              <w:rPr>
                <w:rFonts w:hint="eastAsia"/>
              </w:rPr>
              <w:t>主要出口項目</w:t>
            </w:r>
          </w:p>
        </w:tc>
        <w:tc>
          <w:tcPr>
            <w:tcW w:w="6129" w:type="dxa"/>
          </w:tcPr>
          <w:p w14:paraId="2F31F980" w14:textId="4A6FE6B4" w:rsidR="004130CA" w:rsidRPr="00DE2D8A" w:rsidRDefault="00911434" w:rsidP="00911434">
            <w:pPr>
              <w:pStyle w:val="-0"/>
              <w:rPr>
                <w:lang w:eastAsia="zh-TW"/>
              </w:rPr>
            </w:pPr>
            <w:r w:rsidRPr="00DE2D8A">
              <w:rPr>
                <w:rFonts w:hint="eastAsia"/>
                <w:lang w:eastAsia="zh-TW"/>
              </w:rPr>
              <w:t>民航器及其引擎與零件、半導體設備零件、飛機</w:t>
            </w:r>
            <w:r w:rsidRPr="00DE2D8A">
              <w:rPr>
                <w:rFonts w:hint="eastAsia"/>
                <w:lang w:eastAsia="zh-TW"/>
              </w:rPr>
              <w:t>/</w:t>
            </w:r>
            <w:r w:rsidRPr="00DE2D8A">
              <w:rPr>
                <w:rFonts w:hint="eastAsia"/>
                <w:lang w:eastAsia="zh-TW"/>
              </w:rPr>
              <w:t>直升機或無人機之其他零件、渦輪噴射引擎</w:t>
            </w:r>
            <w:r w:rsidRPr="00DE2D8A">
              <w:rPr>
                <w:rFonts w:hint="eastAsia"/>
                <w:lang w:eastAsia="zh-TW"/>
              </w:rPr>
              <w:t>/</w:t>
            </w:r>
            <w:r w:rsidRPr="00DE2D8A">
              <w:rPr>
                <w:rFonts w:hint="eastAsia"/>
                <w:lang w:eastAsia="zh-TW"/>
              </w:rPr>
              <w:t>螺旋槳推動用渦輪機及其他燃氣渦輪機、空氣泵</w:t>
            </w:r>
            <w:r w:rsidRPr="00DE2D8A">
              <w:rPr>
                <w:rFonts w:hint="eastAsia"/>
                <w:lang w:eastAsia="zh-TW"/>
              </w:rPr>
              <w:t>/</w:t>
            </w:r>
            <w:r w:rsidRPr="00DE2D8A">
              <w:rPr>
                <w:rFonts w:hint="eastAsia"/>
                <w:lang w:eastAsia="zh-TW"/>
              </w:rPr>
              <w:t>壓縮機、管子</w:t>
            </w:r>
            <w:r w:rsidRPr="00DE2D8A">
              <w:rPr>
                <w:rFonts w:hint="eastAsia"/>
                <w:lang w:eastAsia="zh-TW"/>
              </w:rPr>
              <w:t>/</w:t>
            </w:r>
            <w:r w:rsidRPr="00DE2D8A">
              <w:rPr>
                <w:rFonts w:hint="eastAsia"/>
                <w:lang w:eastAsia="zh-TW"/>
              </w:rPr>
              <w:t>鍋爐外殼</w:t>
            </w:r>
            <w:r w:rsidRPr="00DE2D8A">
              <w:rPr>
                <w:rFonts w:hint="eastAsia"/>
                <w:lang w:eastAsia="zh-TW"/>
              </w:rPr>
              <w:t>/</w:t>
            </w:r>
            <w:r w:rsidRPr="00DE2D8A">
              <w:rPr>
                <w:rFonts w:hint="eastAsia"/>
                <w:lang w:eastAsia="zh-TW"/>
              </w:rPr>
              <w:t>槽</w:t>
            </w:r>
            <w:r w:rsidRPr="00DE2D8A">
              <w:rPr>
                <w:rFonts w:hint="eastAsia"/>
                <w:lang w:eastAsia="zh-TW"/>
              </w:rPr>
              <w:t>/</w:t>
            </w:r>
            <w:r w:rsidRPr="00DE2D8A">
              <w:rPr>
                <w:rFonts w:hint="eastAsia"/>
                <w:lang w:eastAsia="zh-TW"/>
              </w:rPr>
              <w:t>桶、電線或電纜、光學儀器、電子開關、醫療儀器、控電或配電用板</w:t>
            </w:r>
          </w:p>
        </w:tc>
      </w:tr>
      <w:tr w:rsidR="00DE2D8A" w:rsidRPr="00DE2D8A" w14:paraId="54A9DAE3" w14:textId="77777777" w:rsidTr="004130CA">
        <w:trPr>
          <w:trHeight w:val="680"/>
          <w:jc w:val="center"/>
        </w:trPr>
        <w:tc>
          <w:tcPr>
            <w:tcW w:w="2435" w:type="dxa"/>
            <w:vAlign w:val="center"/>
          </w:tcPr>
          <w:p w14:paraId="6DB40A2B" w14:textId="77777777" w:rsidR="004130CA" w:rsidRPr="00DE2D8A" w:rsidRDefault="004130CA" w:rsidP="004130CA">
            <w:pPr>
              <w:pStyle w:val="-"/>
            </w:pPr>
            <w:r w:rsidRPr="00DE2D8A">
              <w:rPr>
                <w:rFonts w:hint="eastAsia"/>
              </w:rPr>
              <w:t>主要進口</w:t>
            </w:r>
            <w:r w:rsidRPr="00DE2D8A">
              <w:rPr>
                <w:rFonts w:hint="eastAsia"/>
                <w:lang w:eastAsia="zh-TW"/>
              </w:rPr>
              <w:t>國家</w:t>
            </w:r>
          </w:p>
        </w:tc>
        <w:tc>
          <w:tcPr>
            <w:tcW w:w="6129" w:type="dxa"/>
          </w:tcPr>
          <w:p w14:paraId="2EF6FF38" w14:textId="32BA0C17" w:rsidR="004130CA" w:rsidRPr="00DE2D8A" w:rsidRDefault="00911434" w:rsidP="00911434">
            <w:pPr>
              <w:pStyle w:val="-0"/>
              <w:rPr>
                <w:lang w:eastAsia="zh-TW"/>
              </w:rPr>
            </w:pPr>
            <w:r w:rsidRPr="00DE2D8A">
              <w:rPr>
                <w:rFonts w:hint="eastAsia"/>
              </w:rPr>
              <w:t>加拿大、墨西哥、德國、荷蘭、</w:t>
            </w:r>
            <w:r w:rsidR="00CF7184" w:rsidRPr="00DE2D8A">
              <w:rPr>
                <w:rFonts w:hint="eastAsia"/>
              </w:rPr>
              <w:t>中國大陸</w:t>
            </w:r>
            <w:r w:rsidRPr="00DE2D8A">
              <w:rPr>
                <w:rFonts w:hint="eastAsia"/>
              </w:rPr>
              <w:t>、英國、義大利、越南、瑞士、法國</w:t>
            </w:r>
            <w:r w:rsidRPr="00DE2D8A">
              <w:t>（</w:t>
            </w:r>
            <w:r w:rsidRPr="00DE2D8A">
              <w:rPr>
                <w:rFonts w:hint="eastAsia"/>
              </w:rPr>
              <w:t>臺灣／全球第</w:t>
            </w:r>
            <w:r w:rsidRPr="00DE2D8A">
              <w:rPr>
                <w:rFonts w:hint="eastAsia"/>
              </w:rPr>
              <w:t>21</w:t>
            </w:r>
            <w:r w:rsidRPr="00DE2D8A">
              <w:t>）</w:t>
            </w:r>
          </w:p>
        </w:tc>
      </w:tr>
      <w:tr w:rsidR="00DE2D8A" w:rsidRPr="00DE2D8A" w14:paraId="6E1E087C" w14:textId="77777777" w:rsidTr="004130CA">
        <w:trPr>
          <w:trHeight w:val="680"/>
          <w:jc w:val="center"/>
        </w:trPr>
        <w:tc>
          <w:tcPr>
            <w:tcW w:w="2435" w:type="dxa"/>
            <w:vAlign w:val="center"/>
          </w:tcPr>
          <w:p w14:paraId="133F249D" w14:textId="77777777" w:rsidR="004130CA" w:rsidRPr="00DE2D8A" w:rsidRDefault="004130CA" w:rsidP="004130CA">
            <w:pPr>
              <w:pStyle w:val="-"/>
            </w:pPr>
            <w:r w:rsidRPr="00DE2D8A">
              <w:rPr>
                <w:rFonts w:hint="eastAsia"/>
              </w:rPr>
              <w:t>主要出口</w:t>
            </w:r>
            <w:r w:rsidRPr="00DE2D8A">
              <w:rPr>
                <w:rFonts w:hint="eastAsia"/>
                <w:lang w:eastAsia="zh-TW"/>
              </w:rPr>
              <w:t>國家</w:t>
            </w:r>
          </w:p>
        </w:tc>
        <w:tc>
          <w:tcPr>
            <w:tcW w:w="6129" w:type="dxa"/>
          </w:tcPr>
          <w:p w14:paraId="786C4EF5" w14:textId="7CF28672" w:rsidR="004130CA" w:rsidRPr="00DE2D8A" w:rsidRDefault="00911434" w:rsidP="00911434">
            <w:pPr>
              <w:pStyle w:val="-0"/>
              <w:rPr>
                <w:lang w:eastAsia="zh-TW"/>
              </w:rPr>
            </w:pPr>
            <w:r w:rsidRPr="00DE2D8A">
              <w:rPr>
                <w:rFonts w:hint="eastAsia"/>
              </w:rPr>
              <w:t>加拿大、德國、墨西哥、</w:t>
            </w:r>
            <w:r w:rsidR="00CF7184" w:rsidRPr="00DE2D8A">
              <w:rPr>
                <w:rFonts w:hint="eastAsia"/>
              </w:rPr>
              <w:t>中國大陸</w:t>
            </w:r>
            <w:r w:rsidRPr="00DE2D8A">
              <w:rPr>
                <w:rFonts w:hint="eastAsia"/>
              </w:rPr>
              <w:t>、荷蘭、英國、法國、新加坡、日本、韓國</w:t>
            </w:r>
            <w:r w:rsidRPr="00DE2D8A">
              <w:t>（</w:t>
            </w:r>
            <w:r w:rsidRPr="00DE2D8A">
              <w:rPr>
                <w:rFonts w:hint="eastAsia"/>
              </w:rPr>
              <w:t>臺灣／全球第</w:t>
            </w:r>
            <w:r w:rsidRPr="00DE2D8A">
              <w:rPr>
                <w:rFonts w:hint="eastAsia"/>
              </w:rPr>
              <w:t>14</w:t>
            </w:r>
            <w:r w:rsidRPr="00DE2D8A">
              <w:t>）</w:t>
            </w:r>
          </w:p>
        </w:tc>
      </w:tr>
    </w:tbl>
    <w:p w14:paraId="11386414" w14:textId="77777777" w:rsidR="004130CA" w:rsidRPr="00DE2D8A" w:rsidRDefault="004130CA" w:rsidP="004130CA">
      <w:pPr>
        <w:pStyle w:val="a5"/>
        <w:spacing w:before="514" w:after="771"/>
      </w:pPr>
      <w:r w:rsidRPr="00DE2D8A">
        <w:lastRenderedPageBreak/>
        <w:t>第壹章　自然人文環境</w:t>
      </w:r>
    </w:p>
    <w:p w14:paraId="3B63FD73" w14:textId="77777777" w:rsidR="004130CA" w:rsidRPr="00DE2D8A" w:rsidRDefault="004130CA" w:rsidP="004130CA">
      <w:pPr>
        <w:pStyle w:val="a7"/>
        <w:spacing w:before="257" w:after="257"/>
        <w:ind w:left="632" w:hanging="632"/>
      </w:pPr>
      <w:r w:rsidRPr="00DE2D8A">
        <w:t>一、自然環境</w:t>
      </w:r>
    </w:p>
    <w:p w14:paraId="05FF08BC" w14:textId="77777777" w:rsidR="004130CA" w:rsidRPr="00DE2D8A" w:rsidRDefault="004130CA" w:rsidP="004130CA">
      <w:pPr>
        <w:ind w:firstLine="472"/>
        <w:rPr>
          <w:lang w:eastAsia="zh-TW"/>
        </w:rPr>
      </w:pPr>
      <w:r w:rsidRPr="00DE2D8A">
        <w:rPr>
          <w:lang w:eastAsia="zh-TW"/>
        </w:rPr>
        <w:t>康州位於新英格蘭地區最南部之一州，海岸線狹長，有黃金海岸之稱，實際土地面積為</w:t>
      </w:r>
      <w:r w:rsidRPr="00DE2D8A">
        <w:rPr>
          <w:lang w:eastAsia="zh-TW"/>
        </w:rPr>
        <w:t>4,842.36</w:t>
      </w:r>
      <w:r w:rsidRPr="00DE2D8A">
        <w:rPr>
          <w:lang w:eastAsia="zh-TW"/>
        </w:rPr>
        <w:t>平方英里，面積為新英格蘭第</w:t>
      </w:r>
      <w:r w:rsidRPr="00DE2D8A">
        <w:rPr>
          <w:lang w:eastAsia="zh-TW"/>
        </w:rPr>
        <w:t>2</w:t>
      </w:r>
      <w:r w:rsidRPr="00DE2D8A">
        <w:rPr>
          <w:lang w:eastAsia="zh-TW"/>
        </w:rPr>
        <w:t>小，排名全美第</w:t>
      </w:r>
      <w:r w:rsidRPr="00DE2D8A">
        <w:rPr>
          <w:lang w:eastAsia="zh-TW"/>
        </w:rPr>
        <w:t>48</w:t>
      </w:r>
      <w:r w:rsidRPr="00DE2D8A">
        <w:rPr>
          <w:lang w:eastAsia="zh-TW"/>
        </w:rPr>
        <w:t>。康州西邊與紐約接壤，東邊緊鄰羅德島，北邊為麻州，南邊水域</w:t>
      </w:r>
      <w:r w:rsidRPr="00DE2D8A">
        <w:rPr>
          <w:lang w:eastAsia="zh-TW"/>
        </w:rPr>
        <w:t>Long Island Sound</w:t>
      </w:r>
      <w:r w:rsidRPr="00DE2D8A">
        <w:rPr>
          <w:lang w:eastAsia="zh-TW"/>
        </w:rPr>
        <w:t>與紐約州共享。康州被康乃迪克河一分為二，往南流入</w:t>
      </w:r>
      <w:r w:rsidRPr="00DE2D8A">
        <w:rPr>
          <w:lang w:eastAsia="zh-TW"/>
        </w:rPr>
        <w:t>Long Island Sound</w:t>
      </w:r>
      <w:r w:rsidRPr="00DE2D8A">
        <w:rPr>
          <w:lang w:eastAsia="zh-TW"/>
        </w:rPr>
        <w:t>。康州雖然地小，但擁有不同的地貌。近海平原以及中央山谷比較平坦；多數的大城市座落於此。其他地方較多丘陵地，位於西北方的</w:t>
      </w:r>
      <w:r w:rsidRPr="00DE2D8A">
        <w:rPr>
          <w:lang w:eastAsia="zh-TW"/>
        </w:rPr>
        <w:t>Litchfield Hills</w:t>
      </w:r>
      <w:r w:rsidRPr="00DE2D8A">
        <w:rPr>
          <w:lang w:eastAsia="zh-TW"/>
        </w:rPr>
        <w:t>，有許多山脈以及馬場。東南邊的新倫敦郡為海港城市，具海洋商業活動。原為捕鯨業港口，後為航運和製造業基地，山丘被森林覆蓋，三分之二的地方是平坦土地。</w:t>
      </w:r>
    </w:p>
    <w:p w14:paraId="23FED39D" w14:textId="77777777" w:rsidR="004130CA" w:rsidRPr="00DE2D8A" w:rsidRDefault="004130CA" w:rsidP="004130CA">
      <w:pPr>
        <w:ind w:firstLine="472"/>
        <w:rPr>
          <w:lang w:eastAsia="zh-TW"/>
        </w:rPr>
      </w:pPr>
      <w:r w:rsidRPr="00DE2D8A">
        <w:rPr>
          <w:lang w:eastAsia="zh-TW"/>
        </w:rPr>
        <w:t>康州屬潮濕大陸性氣候。海岸的氣候為潮濕亞熱帶氣候，氣候四季分明。平均來說，冬季時間長，約半年，雨雪頻繁，該州西北部的高山地區有時嚴寒，夏季溫暖潮溼，州內溫差多超過</w:t>
      </w:r>
      <w:r w:rsidRPr="00DE2D8A">
        <w:rPr>
          <w:lang w:eastAsia="zh-TW"/>
        </w:rPr>
        <w:t>10</w:t>
      </w:r>
      <w:r w:rsidRPr="00DE2D8A">
        <w:rPr>
          <w:lang w:eastAsia="zh-TW"/>
        </w:rPr>
        <w:t>度。</w:t>
      </w:r>
    </w:p>
    <w:p w14:paraId="0208F42C" w14:textId="77777777" w:rsidR="004130CA" w:rsidRPr="00DE2D8A" w:rsidRDefault="004130CA" w:rsidP="004130CA">
      <w:pPr>
        <w:pStyle w:val="a7"/>
        <w:spacing w:before="257" w:after="257"/>
        <w:ind w:left="632" w:hanging="632"/>
      </w:pPr>
      <w:r w:rsidRPr="00DE2D8A">
        <w:t>二、人文及社會環境</w:t>
      </w:r>
    </w:p>
    <w:p w14:paraId="2C8BF010" w14:textId="67B0D7B8" w:rsidR="004130CA" w:rsidRPr="00DE2D8A" w:rsidRDefault="004130CA" w:rsidP="004130CA">
      <w:pPr>
        <w:ind w:firstLine="472"/>
        <w:rPr>
          <w:lang w:eastAsia="zh-TW"/>
        </w:rPr>
      </w:pPr>
      <w:r w:rsidRPr="00DE2D8A">
        <w:rPr>
          <w:lang w:eastAsia="zh-TW"/>
        </w:rPr>
        <w:t>康州人口保持</w:t>
      </w:r>
      <w:r w:rsidRPr="00DE2D8A">
        <w:rPr>
          <w:lang w:eastAsia="zh-TW"/>
        </w:rPr>
        <w:t>36</w:t>
      </w:r>
      <w:r w:rsidR="00903982" w:rsidRPr="00DE2D8A">
        <w:rPr>
          <w:lang w:eastAsia="zh-TW"/>
        </w:rPr>
        <w:t>7.5</w:t>
      </w:r>
      <w:r w:rsidRPr="00DE2D8A">
        <w:rPr>
          <w:lang w:eastAsia="zh-TW"/>
        </w:rPr>
        <w:t>萬人，</w:t>
      </w:r>
      <w:r w:rsidRPr="00DE2D8A">
        <w:rPr>
          <w:rFonts w:hint="eastAsia"/>
          <w:lang w:eastAsia="zh-TW"/>
        </w:rPr>
        <w:t>白人占</w:t>
      </w:r>
      <w:r w:rsidR="00903982" w:rsidRPr="00DE2D8A">
        <w:rPr>
          <w:rFonts w:hint="eastAsia"/>
          <w:lang w:eastAsia="zh-TW"/>
        </w:rPr>
        <w:t>78</w:t>
      </w:r>
      <w:r w:rsidRPr="00DE2D8A">
        <w:rPr>
          <w:rFonts w:hint="eastAsia"/>
          <w:lang w:eastAsia="zh-TW"/>
        </w:rPr>
        <w:t>%</w:t>
      </w:r>
      <w:r w:rsidRPr="00DE2D8A">
        <w:rPr>
          <w:rFonts w:hint="eastAsia"/>
          <w:lang w:eastAsia="zh-TW"/>
        </w:rPr>
        <w:t>，非裔占</w:t>
      </w:r>
      <w:r w:rsidRPr="00DE2D8A">
        <w:rPr>
          <w:rFonts w:hint="eastAsia"/>
          <w:lang w:eastAsia="zh-TW"/>
        </w:rPr>
        <w:t>1</w:t>
      </w:r>
      <w:r w:rsidR="00903982" w:rsidRPr="00DE2D8A">
        <w:rPr>
          <w:rFonts w:hint="eastAsia"/>
          <w:lang w:eastAsia="zh-TW"/>
        </w:rPr>
        <w:t>3.1</w:t>
      </w:r>
      <w:r w:rsidRPr="00DE2D8A">
        <w:rPr>
          <w:rFonts w:hint="eastAsia"/>
          <w:lang w:eastAsia="zh-TW"/>
        </w:rPr>
        <w:t>%</w:t>
      </w:r>
      <w:r w:rsidRPr="00DE2D8A">
        <w:rPr>
          <w:rFonts w:hint="eastAsia"/>
          <w:lang w:eastAsia="zh-TW"/>
        </w:rPr>
        <w:t>，亞裔占</w:t>
      </w:r>
      <w:r w:rsidRPr="00DE2D8A">
        <w:rPr>
          <w:rFonts w:hint="eastAsia"/>
          <w:lang w:eastAsia="zh-TW"/>
        </w:rPr>
        <w:t>5.2%</w:t>
      </w:r>
      <w:r w:rsidRPr="00DE2D8A">
        <w:rPr>
          <w:lang w:eastAsia="zh-TW"/>
        </w:rPr>
        <w:t>；大學及大學以上程度</w:t>
      </w:r>
      <w:r w:rsidRPr="00DE2D8A">
        <w:rPr>
          <w:lang w:eastAsia="zh-TW"/>
        </w:rPr>
        <w:t>41</w:t>
      </w:r>
      <w:r w:rsidRPr="00DE2D8A">
        <w:rPr>
          <w:rFonts w:hint="eastAsia"/>
          <w:lang w:eastAsia="zh-TW"/>
        </w:rPr>
        <w:t>.</w:t>
      </w:r>
      <w:r w:rsidR="00903982" w:rsidRPr="00DE2D8A">
        <w:rPr>
          <w:rFonts w:hint="eastAsia"/>
          <w:lang w:eastAsia="zh-TW"/>
        </w:rPr>
        <w:t>9</w:t>
      </w:r>
      <w:r w:rsidRPr="00DE2D8A">
        <w:rPr>
          <w:lang w:eastAsia="zh-TW"/>
        </w:rPr>
        <w:t>%</w:t>
      </w:r>
      <w:r w:rsidRPr="00DE2D8A">
        <w:rPr>
          <w:lang w:eastAsia="zh-TW"/>
        </w:rPr>
        <w:t>。康州沿海岸地帶人煙稠密為美東傳統精華區，與紐約州、紐澤西州，並稱大紐約都會區三州（</w:t>
      </w:r>
      <w:r w:rsidRPr="00DE2D8A">
        <w:rPr>
          <w:lang w:eastAsia="zh-TW"/>
        </w:rPr>
        <w:t>Tri-State</w:t>
      </w:r>
      <w:r w:rsidRPr="00DE2D8A">
        <w:rPr>
          <w:lang w:eastAsia="zh-TW"/>
        </w:rPr>
        <w:t>）地區。首府</w:t>
      </w:r>
      <w:r w:rsidRPr="00DE2D8A">
        <w:rPr>
          <w:lang w:eastAsia="zh-TW"/>
        </w:rPr>
        <w:t>Hartford</w:t>
      </w:r>
      <w:r w:rsidRPr="00DE2D8A">
        <w:rPr>
          <w:lang w:eastAsia="zh-TW"/>
        </w:rPr>
        <w:t>位居康州中心點，為行政及商業中心，亦為美國許多大保險公司總部所在，州內其他大城均沿海岸分布，如</w:t>
      </w:r>
      <w:r w:rsidRPr="00DE2D8A">
        <w:rPr>
          <w:lang w:eastAsia="zh-TW"/>
        </w:rPr>
        <w:t>Stamford</w:t>
      </w:r>
      <w:r w:rsidRPr="00DE2D8A">
        <w:rPr>
          <w:lang w:eastAsia="zh-TW"/>
        </w:rPr>
        <w:t>、</w:t>
      </w:r>
      <w:r w:rsidRPr="00DE2D8A">
        <w:rPr>
          <w:lang w:eastAsia="zh-TW"/>
        </w:rPr>
        <w:t>Bridgeport</w:t>
      </w:r>
      <w:r w:rsidRPr="00DE2D8A">
        <w:rPr>
          <w:lang w:eastAsia="zh-TW"/>
        </w:rPr>
        <w:t>、</w:t>
      </w:r>
      <w:r w:rsidRPr="00DE2D8A">
        <w:rPr>
          <w:lang w:eastAsia="zh-TW"/>
        </w:rPr>
        <w:t>New Haven</w:t>
      </w:r>
      <w:r w:rsidRPr="00DE2D8A">
        <w:rPr>
          <w:lang w:eastAsia="zh-TW"/>
        </w:rPr>
        <w:t>、</w:t>
      </w:r>
      <w:r w:rsidRPr="00DE2D8A">
        <w:rPr>
          <w:lang w:eastAsia="zh-TW"/>
        </w:rPr>
        <w:t>New London</w:t>
      </w:r>
      <w:r w:rsidRPr="00DE2D8A">
        <w:rPr>
          <w:lang w:eastAsia="zh-TW"/>
        </w:rPr>
        <w:t>、</w:t>
      </w:r>
      <w:r w:rsidRPr="00DE2D8A">
        <w:rPr>
          <w:lang w:eastAsia="zh-TW"/>
        </w:rPr>
        <w:t>Fairfield</w:t>
      </w:r>
      <w:r w:rsidRPr="00DE2D8A">
        <w:rPr>
          <w:lang w:eastAsia="zh-TW"/>
        </w:rPr>
        <w:t>及</w:t>
      </w:r>
      <w:r w:rsidRPr="00DE2D8A">
        <w:rPr>
          <w:lang w:eastAsia="zh-TW"/>
        </w:rPr>
        <w:t>Waterbury</w:t>
      </w:r>
      <w:r w:rsidRPr="00DE2D8A">
        <w:rPr>
          <w:lang w:eastAsia="zh-TW"/>
        </w:rPr>
        <w:t>等。康州國民教育水準很高，對外商態度極為友善。人民素質高，犯罪率相對較低。主</w:t>
      </w:r>
      <w:r w:rsidRPr="00DE2D8A">
        <w:rPr>
          <w:lang w:eastAsia="zh-TW"/>
        </w:rPr>
        <w:lastRenderedPageBreak/>
        <w:t>要城市有包括</w:t>
      </w:r>
      <w:r w:rsidRPr="00DE2D8A">
        <w:rPr>
          <w:lang w:eastAsia="zh-TW"/>
        </w:rPr>
        <w:t>Bridgeport</w:t>
      </w:r>
      <w:r w:rsidRPr="00DE2D8A">
        <w:rPr>
          <w:lang w:eastAsia="zh-TW"/>
        </w:rPr>
        <w:t>、</w:t>
      </w:r>
      <w:r w:rsidRPr="00DE2D8A">
        <w:rPr>
          <w:lang w:eastAsia="zh-TW"/>
        </w:rPr>
        <w:t>Hartford</w:t>
      </w:r>
      <w:r w:rsidRPr="00DE2D8A">
        <w:rPr>
          <w:lang w:eastAsia="zh-TW"/>
        </w:rPr>
        <w:t>、</w:t>
      </w:r>
      <w:r w:rsidRPr="00DE2D8A">
        <w:rPr>
          <w:lang w:eastAsia="zh-TW"/>
        </w:rPr>
        <w:t>New Haven</w:t>
      </w:r>
      <w:r w:rsidRPr="00DE2D8A">
        <w:rPr>
          <w:lang w:eastAsia="zh-TW"/>
        </w:rPr>
        <w:t>（耶魯大學所在地）、</w:t>
      </w:r>
      <w:r w:rsidRPr="00DE2D8A">
        <w:rPr>
          <w:lang w:eastAsia="zh-TW"/>
        </w:rPr>
        <w:t>Waterbury</w:t>
      </w:r>
      <w:r w:rsidRPr="00DE2D8A">
        <w:rPr>
          <w:lang w:eastAsia="zh-TW"/>
        </w:rPr>
        <w:t>。</w:t>
      </w:r>
    </w:p>
    <w:p w14:paraId="0F855283" w14:textId="77777777" w:rsidR="004130CA" w:rsidRPr="00DE2D8A" w:rsidRDefault="004130CA" w:rsidP="004130CA">
      <w:pPr>
        <w:pStyle w:val="a7"/>
        <w:spacing w:before="257" w:after="257"/>
        <w:ind w:left="632" w:hanging="632"/>
      </w:pPr>
      <w:r w:rsidRPr="00DE2D8A">
        <w:t>三、政治環境</w:t>
      </w:r>
    </w:p>
    <w:p w14:paraId="08BB14A7" w14:textId="77777777" w:rsidR="004130CA" w:rsidRPr="00DE2D8A" w:rsidRDefault="004130CA" w:rsidP="004130CA">
      <w:pPr>
        <w:ind w:firstLine="472"/>
        <w:rPr>
          <w:lang w:eastAsia="zh-TW"/>
        </w:rPr>
      </w:pPr>
      <w:r w:rsidRPr="00DE2D8A">
        <w:rPr>
          <w:lang w:eastAsia="zh-TW"/>
        </w:rPr>
        <w:t>康州為</w:t>
      </w:r>
      <w:r w:rsidRPr="00DE2D8A">
        <w:rPr>
          <w:lang w:eastAsia="zh-TW"/>
        </w:rPr>
        <w:t>2</w:t>
      </w:r>
      <w:r w:rsidRPr="00DE2D8A">
        <w:rPr>
          <w:lang w:eastAsia="zh-TW"/>
        </w:rPr>
        <w:t>級制政府，包括州政府及郡（</w:t>
      </w:r>
      <w:r w:rsidRPr="00DE2D8A">
        <w:rPr>
          <w:lang w:eastAsia="zh-TW"/>
        </w:rPr>
        <w:t>county</w:t>
      </w:r>
      <w:r w:rsidRPr="00DE2D8A">
        <w:rPr>
          <w:lang w:eastAsia="zh-TW"/>
        </w:rPr>
        <w:t>）政府，全州共</w:t>
      </w:r>
      <w:r w:rsidRPr="00DE2D8A">
        <w:rPr>
          <w:lang w:eastAsia="zh-TW"/>
        </w:rPr>
        <w:t>8</w:t>
      </w:r>
      <w:r w:rsidRPr="00DE2D8A">
        <w:rPr>
          <w:lang w:eastAsia="zh-TW"/>
        </w:rPr>
        <w:t>個郡，</w:t>
      </w:r>
      <w:r w:rsidRPr="00DE2D8A">
        <w:rPr>
          <w:lang w:eastAsia="zh-TW"/>
        </w:rPr>
        <w:t>169</w:t>
      </w:r>
      <w:r w:rsidRPr="00DE2D8A">
        <w:rPr>
          <w:lang w:eastAsia="zh-TW"/>
        </w:rPr>
        <w:t>個市及鄉鎮。康州為三權分立：行政、立法及司法。由投票產生的職位為州長、副州長、州務卿、會計長（</w:t>
      </w:r>
      <w:r w:rsidRPr="00DE2D8A">
        <w:rPr>
          <w:lang w:eastAsia="zh-TW"/>
        </w:rPr>
        <w:t>Treasurer</w:t>
      </w:r>
      <w:r w:rsidRPr="00DE2D8A">
        <w:rPr>
          <w:lang w:eastAsia="zh-TW"/>
        </w:rPr>
        <w:t>）、主計長（</w:t>
      </w:r>
      <w:r w:rsidRPr="00DE2D8A">
        <w:rPr>
          <w:lang w:eastAsia="zh-TW"/>
        </w:rPr>
        <w:t>Comptroller</w:t>
      </w:r>
      <w:r w:rsidRPr="00DE2D8A">
        <w:rPr>
          <w:lang w:eastAsia="zh-TW"/>
        </w:rPr>
        <w:t>）、檢察總長（</w:t>
      </w:r>
      <w:r w:rsidRPr="00DE2D8A">
        <w:rPr>
          <w:lang w:eastAsia="zh-TW"/>
        </w:rPr>
        <w:t>Attorney General</w:t>
      </w:r>
      <w:r w:rsidRPr="00DE2D8A">
        <w:rPr>
          <w:lang w:eastAsia="zh-TW"/>
        </w:rPr>
        <w:t>）等</w:t>
      </w:r>
      <w:r w:rsidRPr="00DE2D8A">
        <w:rPr>
          <w:lang w:eastAsia="zh-TW"/>
        </w:rPr>
        <w:t>6</w:t>
      </w:r>
      <w:r w:rsidRPr="00DE2D8A">
        <w:rPr>
          <w:lang w:eastAsia="zh-TW"/>
        </w:rPr>
        <w:t>個。州政府亦依</w:t>
      </w:r>
      <w:r w:rsidRPr="00DE2D8A">
        <w:rPr>
          <w:lang w:eastAsia="zh-TW"/>
        </w:rPr>
        <w:t>3</w:t>
      </w:r>
      <w:r w:rsidRPr="00DE2D8A">
        <w:rPr>
          <w:lang w:eastAsia="zh-TW"/>
        </w:rPr>
        <w:t>權分立之原則分為以州長為主之行政部門、州議會（含州眾議院議員</w:t>
      </w:r>
      <w:r w:rsidRPr="00DE2D8A">
        <w:rPr>
          <w:lang w:eastAsia="zh-TW"/>
        </w:rPr>
        <w:t>151</w:t>
      </w:r>
      <w:r w:rsidRPr="00DE2D8A">
        <w:rPr>
          <w:lang w:eastAsia="zh-TW"/>
        </w:rPr>
        <w:t>人及州參議院議員</w:t>
      </w:r>
      <w:r w:rsidRPr="00DE2D8A">
        <w:rPr>
          <w:lang w:eastAsia="zh-TW"/>
        </w:rPr>
        <w:t>36</w:t>
      </w:r>
      <w:r w:rsidRPr="00DE2D8A">
        <w:rPr>
          <w:lang w:eastAsia="zh-TW"/>
        </w:rPr>
        <w:t>人），及獨立之司法部門，分為最高法院、上訴法院及高等法院（</w:t>
      </w:r>
      <w:r w:rsidRPr="00DE2D8A">
        <w:rPr>
          <w:lang w:eastAsia="zh-TW"/>
        </w:rPr>
        <w:t>Supreme, Appellate and Superior courts</w:t>
      </w:r>
      <w:r w:rsidRPr="00DE2D8A">
        <w:rPr>
          <w:lang w:eastAsia="zh-TW"/>
        </w:rPr>
        <w:t>）審理一般民、刑事案件。民主黨籍</w:t>
      </w:r>
      <w:r w:rsidRPr="00DE2D8A">
        <w:rPr>
          <w:lang w:eastAsia="zh-TW"/>
        </w:rPr>
        <w:t>Ned Lamont</w:t>
      </w:r>
      <w:r w:rsidRPr="00DE2D8A">
        <w:rPr>
          <w:lang w:eastAsia="zh-TW"/>
        </w:rPr>
        <w:t>在</w:t>
      </w:r>
      <w:r w:rsidRPr="00DE2D8A">
        <w:rPr>
          <w:lang w:eastAsia="zh-TW"/>
        </w:rPr>
        <w:t>2018</w:t>
      </w:r>
      <w:r w:rsidRPr="00DE2D8A">
        <w:rPr>
          <w:lang w:eastAsia="zh-TW"/>
        </w:rPr>
        <w:t>年</w:t>
      </w:r>
      <w:r w:rsidRPr="00DE2D8A">
        <w:rPr>
          <w:lang w:eastAsia="zh-TW"/>
        </w:rPr>
        <w:t>11</w:t>
      </w:r>
      <w:r w:rsidRPr="00DE2D8A">
        <w:rPr>
          <w:lang w:eastAsia="zh-TW"/>
        </w:rPr>
        <w:t>月的選舉當選為該州新任州長，</w:t>
      </w:r>
      <w:r w:rsidRPr="00DE2D8A">
        <w:rPr>
          <w:lang w:eastAsia="zh-TW"/>
        </w:rPr>
        <w:t>Lamont</w:t>
      </w:r>
      <w:r w:rsidRPr="00DE2D8A">
        <w:rPr>
          <w:rFonts w:hint="eastAsia"/>
          <w:lang w:eastAsia="zh-TW"/>
        </w:rPr>
        <w:t>州長續於</w:t>
      </w:r>
      <w:r w:rsidRPr="00DE2D8A">
        <w:rPr>
          <w:rFonts w:hint="eastAsia"/>
          <w:lang w:eastAsia="zh-TW"/>
        </w:rPr>
        <w:t>2022</w:t>
      </w:r>
      <w:r w:rsidRPr="00DE2D8A">
        <w:rPr>
          <w:rFonts w:hint="eastAsia"/>
          <w:lang w:eastAsia="zh-TW"/>
        </w:rPr>
        <w:t>年</w:t>
      </w:r>
      <w:r w:rsidRPr="00DE2D8A">
        <w:rPr>
          <w:rFonts w:hint="eastAsia"/>
          <w:lang w:eastAsia="zh-TW"/>
        </w:rPr>
        <w:t>11</w:t>
      </w:r>
      <w:r w:rsidRPr="00DE2D8A">
        <w:rPr>
          <w:rFonts w:hint="eastAsia"/>
          <w:lang w:eastAsia="zh-TW"/>
        </w:rPr>
        <w:t>月勝選連任第二任期</w:t>
      </w:r>
      <w:r w:rsidRPr="00DE2D8A">
        <w:rPr>
          <w:lang w:eastAsia="zh-TW"/>
        </w:rPr>
        <w:t>。</w:t>
      </w:r>
      <w:r w:rsidRPr="00DE2D8A">
        <w:rPr>
          <w:rFonts w:hint="eastAsia"/>
          <w:lang w:eastAsia="zh-TW"/>
        </w:rPr>
        <w:t>國會議員</w:t>
      </w:r>
      <w:r w:rsidRPr="00DE2D8A">
        <w:rPr>
          <w:rFonts w:hint="eastAsia"/>
          <w:lang w:eastAsia="zh-TW"/>
        </w:rPr>
        <w:t>2</w:t>
      </w:r>
      <w:r w:rsidRPr="00DE2D8A">
        <w:rPr>
          <w:rFonts w:hint="eastAsia"/>
          <w:lang w:eastAsia="zh-TW"/>
        </w:rPr>
        <w:t>位聯邦參議員及</w:t>
      </w:r>
      <w:r w:rsidRPr="00DE2D8A">
        <w:rPr>
          <w:rFonts w:hint="eastAsia"/>
          <w:lang w:eastAsia="zh-TW"/>
        </w:rPr>
        <w:t>5</w:t>
      </w:r>
      <w:r w:rsidRPr="00DE2D8A">
        <w:rPr>
          <w:rFonts w:hint="eastAsia"/>
          <w:lang w:eastAsia="zh-TW"/>
        </w:rPr>
        <w:t>位聯邦眾議員皆為民主黨，民主黨在康州具絕對優勢。</w:t>
      </w:r>
    </w:p>
    <w:p w14:paraId="0C1412D4" w14:textId="77777777" w:rsidR="004130CA" w:rsidRPr="00DE2D8A" w:rsidRDefault="004130CA" w:rsidP="004130CA">
      <w:pPr>
        <w:pStyle w:val="a5"/>
        <w:spacing w:before="514" w:after="771"/>
      </w:pPr>
      <w:r w:rsidRPr="00DE2D8A">
        <w:lastRenderedPageBreak/>
        <w:t>第貳章　經濟環境</w:t>
      </w:r>
    </w:p>
    <w:p w14:paraId="7922FF6B" w14:textId="77777777" w:rsidR="004130CA" w:rsidRPr="00DE2D8A" w:rsidRDefault="004130CA" w:rsidP="004130CA">
      <w:pPr>
        <w:pStyle w:val="a7"/>
        <w:spacing w:before="257" w:after="257"/>
        <w:ind w:left="632" w:hanging="632"/>
      </w:pPr>
      <w:r w:rsidRPr="00DE2D8A">
        <w:t>一、經濟概況</w:t>
      </w:r>
    </w:p>
    <w:p w14:paraId="4EAD92BF" w14:textId="77777777" w:rsidR="004130CA" w:rsidRPr="00DE2D8A" w:rsidRDefault="004130CA" w:rsidP="004130CA">
      <w:pPr>
        <w:ind w:firstLine="472"/>
        <w:rPr>
          <w:lang w:eastAsia="zh-TW"/>
        </w:rPr>
      </w:pPr>
      <w:r w:rsidRPr="00DE2D8A">
        <w:rPr>
          <w:lang w:eastAsia="zh-TW"/>
        </w:rPr>
        <w:t>康州是新英格蘭</w:t>
      </w:r>
      <w:r w:rsidRPr="00DE2D8A">
        <w:rPr>
          <w:lang w:eastAsia="zh-TW"/>
        </w:rPr>
        <w:t>6</w:t>
      </w:r>
      <w:r w:rsidRPr="00DE2D8A">
        <w:rPr>
          <w:lang w:eastAsia="zh-TW"/>
        </w:rPr>
        <w:t>州中工業最盛的一州。</w:t>
      </w:r>
      <w:r w:rsidRPr="00DE2D8A">
        <w:rPr>
          <w:lang w:eastAsia="zh-TW"/>
        </w:rPr>
        <w:t>19</w:t>
      </w:r>
      <w:r w:rsidRPr="00DE2D8A">
        <w:rPr>
          <w:lang w:eastAsia="zh-TW"/>
        </w:rPr>
        <w:t>世紀初康州即以製造軍火聞名，曾有美國之軍火庫（</w:t>
      </w:r>
      <w:r w:rsidRPr="00DE2D8A">
        <w:rPr>
          <w:lang w:eastAsia="zh-TW"/>
        </w:rPr>
        <w:t>Arsenal of the Nation</w:t>
      </w:r>
      <w:r w:rsidRPr="00DE2D8A">
        <w:rPr>
          <w:lang w:eastAsia="zh-TW"/>
        </w:rPr>
        <w:t>）名號。工業技術水準精密，工人具有高度精巧的技術，隨著時間的轉移，康州工業發展曾創造了許多歷史第一，在</w:t>
      </w:r>
      <w:r w:rsidRPr="00DE2D8A">
        <w:rPr>
          <w:lang w:eastAsia="zh-TW"/>
        </w:rPr>
        <w:t>19</w:t>
      </w:r>
      <w:r w:rsidRPr="00DE2D8A">
        <w:rPr>
          <w:lang w:eastAsia="zh-TW"/>
        </w:rPr>
        <w:t>世紀就發明手提打字機、左輪槍、縫紉機、開罐器、製冰淇淋機器、公用電話、第一個漢堡等。</w:t>
      </w:r>
      <w:r w:rsidRPr="00DE2D8A">
        <w:rPr>
          <w:lang w:eastAsia="zh-TW"/>
        </w:rPr>
        <w:t>20</w:t>
      </w:r>
      <w:r w:rsidRPr="00DE2D8A">
        <w:rPr>
          <w:lang w:eastAsia="zh-TW"/>
        </w:rPr>
        <w:t>世紀則有棒棒糖、吸塵器、拍立得照相機、直昇機、彩色電視機、核能潛水艇以及人工心臟等。</w:t>
      </w:r>
    </w:p>
    <w:p w14:paraId="73E3925C" w14:textId="77777777" w:rsidR="004130CA" w:rsidRPr="00DE2D8A" w:rsidRDefault="004130CA" w:rsidP="004130CA">
      <w:pPr>
        <w:ind w:firstLine="472"/>
        <w:rPr>
          <w:rFonts w:eastAsiaTheme="minorEastAsia"/>
          <w:lang w:eastAsia="zh-TW"/>
        </w:rPr>
      </w:pPr>
      <w:r w:rsidRPr="00DE2D8A">
        <w:rPr>
          <w:lang w:eastAsia="zh-TW"/>
        </w:rPr>
        <w:t>進入</w:t>
      </w:r>
      <w:r w:rsidRPr="00DE2D8A">
        <w:rPr>
          <w:lang w:eastAsia="zh-TW"/>
        </w:rPr>
        <w:t>21</w:t>
      </w:r>
      <w:r w:rsidRPr="00DE2D8A">
        <w:rPr>
          <w:lang w:eastAsia="zh-TW"/>
        </w:rPr>
        <w:t>世紀初期，康州為持續經濟發展，開始發展生命科學，尖端科技等方面，並將數位媒體、綠色科技及資訊產業定為新興產業。州內資訊工業、金屬製造、航太、運輸、電子、電腦、造船、國防工業、生物科技、醫藥化學、工具機械及儀器設備等產業發達。</w:t>
      </w:r>
    </w:p>
    <w:p w14:paraId="7C72BF9D" w14:textId="77777777" w:rsidR="004130CA" w:rsidRPr="00DE2D8A" w:rsidRDefault="004130CA" w:rsidP="004130CA">
      <w:pPr>
        <w:ind w:firstLine="472"/>
        <w:rPr>
          <w:lang w:eastAsia="zh-TW"/>
        </w:rPr>
      </w:pPr>
      <w:r w:rsidRPr="00DE2D8A">
        <w:rPr>
          <w:lang w:eastAsia="zh-TW"/>
        </w:rPr>
        <w:t>康乃迪克州的產業創新能量在美國占有重要地位，且勞工生產力排名全美第五，吸引知名公司到康乃迪克州投資，財星（</w:t>
      </w:r>
      <w:r w:rsidRPr="00DE2D8A">
        <w:rPr>
          <w:lang w:eastAsia="zh-TW"/>
        </w:rPr>
        <w:t>Fortune</w:t>
      </w:r>
      <w:r w:rsidRPr="00DE2D8A">
        <w:rPr>
          <w:lang w:eastAsia="zh-TW"/>
        </w:rPr>
        <w:t>）</w:t>
      </w:r>
      <w:r w:rsidRPr="00DE2D8A">
        <w:rPr>
          <w:lang w:eastAsia="zh-TW"/>
        </w:rPr>
        <w:t>500</w:t>
      </w:r>
      <w:r w:rsidRPr="00DE2D8A">
        <w:rPr>
          <w:lang w:eastAsia="zh-TW"/>
        </w:rPr>
        <w:t>大企業有</w:t>
      </w:r>
      <w:r w:rsidRPr="00DE2D8A">
        <w:rPr>
          <w:lang w:eastAsia="zh-TW"/>
        </w:rPr>
        <w:t>16</w:t>
      </w:r>
      <w:r w:rsidRPr="00DE2D8A">
        <w:rPr>
          <w:lang w:eastAsia="zh-TW"/>
        </w:rPr>
        <w:t>家總部設在康州，包括等</w:t>
      </w:r>
      <w:r w:rsidRPr="00DE2D8A">
        <w:rPr>
          <w:rFonts w:hint="eastAsia"/>
          <w:lang w:eastAsia="zh-TW"/>
        </w:rPr>
        <w:t>Cigna</w:t>
      </w:r>
      <w:r w:rsidRPr="00DE2D8A">
        <w:rPr>
          <w:rFonts w:hint="eastAsia"/>
          <w:lang w:eastAsia="zh-TW"/>
        </w:rPr>
        <w:t>、</w:t>
      </w:r>
      <w:r w:rsidRPr="00DE2D8A">
        <w:rPr>
          <w:rFonts w:hint="eastAsia"/>
          <w:lang w:eastAsia="zh-TW"/>
        </w:rPr>
        <w:t>Charter Communications</w:t>
      </w:r>
      <w:r w:rsidRPr="00DE2D8A">
        <w:rPr>
          <w:rFonts w:hint="eastAsia"/>
          <w:lang w:eastAsia="zh-TW"/>
        </w:rPr>
        <w:t>、</w:t>
      </w:r>
      <w:r w:rsidRPr="00DE2D8A">
        <w:rPr>
          <w:rFonts w:hint="eastAsia"/>
          <w:lang w:eastAsia="zh-TW"/>
        </w:rPr>
        <w:t>Philip Morris International</w:t>
      </w:r>
      <w:r w:rsidRPr="00DE2D8A">
        <w:rPr>
          <w:rFonts w:hint="eastAsia"/>
          <w:lang w:eastAsia="zh-TW"/>
        </w:rPr>
        <w:t>、</w:t>
      </w:r>
      <w:r w:rsidRPr="00DE2D8A">
        <w:rPr>
          <w:rFonts w:hint="eastAsia"/>
          <w:lang w:eastAsia="zh-TW"/>
        </w:rPr>
        <w:t>Hartford Financial Services Group</w:t>
      </w:r>
      <w:r w:rsidRPr="00DE2D8A">
        <w:rPr>
          <w:rFonts w:hint="eastAsia"/>
          <w:lang w:eastAsia="zh-TW"/>
        </w:rPr>
        <w:t>、</w:t>
      </w:r>
      <w:r w:rsidRPr="00DE2D8A">
        <w:rPr>
          <w:rFonts w:hint="eastAsia"/>
          <w:lang w:eastAsia="zh-TW"/>
        </w:rPr>
        <w:t>Stanley Black &amp; Decker</w:t>
      </w:r>
      <w:r w:rsidRPr="00DE2D8A">
        <w:rPr>
          <w:rFonts w:hint="eastAsia"/>
          <w:lang w:eastAsia="zh-TW"/>
        </w:rPr>
        <w:t>、</w:t>
      </w:r>
      <w:r w:rsidRPr="00DE2D8A">
        <w:rPr>
          <w:rFonts w:hint="eastAsia"/>
          <w:lang w:eastAsia="zh-TW"/>
        </w:rPr>
        <w:t>Synchrony Financial</w:t>
      </w:r>
      <w:r w:rsidRPr="00DE2D8A">
        <w:rPr>
          <w:rFonts w:hint="eastAsia"/>
          <w:lang w:eastAsia="zh-TW"/>
        </w:rPr>
        <w:t>、</w:t>
      </w:r>
      <w:r w:rsidRPr="00DE2D8A">
        <w:rPr>
          <w:rFonts w:hint="eastAsia"/>
          <w:lang w:eastAsia="zh-TW"/>
        </w:rPr>
        <w:t>Booking Holdings</w:t>
      </w:r>
      <w:r w:rsidRPr="00DE2D8A">
        <w:rPr>
          <w:rFonts w:hint="eastAsia"/>
          <w:lang w:eastAsia="zh-TW"/>
        </w:rPr>
        <w:t>、</w:t>
      </w:r>
      <w:r w:rsidRPr="00DE2D8A">
        <w:rPr>
          <w:rFonts w:hint="eastAsia"/>
          <w:lang w:eastAsia="zh-TW"/>
        </w:rPr>
        <w:t>Otis Worldwide</w:t>
      </w:r>
      <w:r w:rsidRPr="00DE2D8A">
        <w:rPr>
          <w:rFonts w:hint="eastAsia"/>
          <w:lang w:eastAsia="zh-TW"/>
        </w:rPr>
        <w:t>、</w:t>
      </w:r>
      <w:r w:rsidRPr="00DE2D8A">
        <w:rPr>
          <w:rFonts w:hint="eastAsia"/>
          <w:lang w:eastAsia="zh-TW"/>
        </w:rPr>
        <w:t>Amphenol</w:t>
      </w:r>
      <w:r w:rsidRPr="00DE2D8A">
        <w:rPr>
          <w:rFonts w:hint="eastAsia"/>
          <w:lang w:eastAsia="zh-TW"/>
        </w:rPr>
        <w:t>、</w:t>
      </w:r>
      <w:r w:rsidRPr="00DE2D8A">
        <w:rPr>
          <w:rFonts w:hint="eastAsia"/>
          <w:lang w:eastAsia="zh-TW"/>
        </w:rPr>
        <w:t>United Rentals</w:t>
      </w:r>
      <w:r w:rsidRPr="00DE2D8A">
        <w:rPr>
          <w:rFonts w:hint="eastAsia"/>
          <w:lang w:eastAsia="zh-TW"/>
        </w:rPr>
        <w:t>、</w:t>
      </w:r>
      <w:r w:rsidRPr="00DE2D8A">
        <w:rPr>
          <w:rFonts w:hint="eastAsia"/>
          <w:lang w:eastAsia="zh-TW"/>
        </w:rPr>
        <w:t>W.R. Berkley</w:t>
      </w:r>
      <w:r w:rsidRPr="00DE2D8A">
        <w:rPr>
          <w:rFonts w:hint="eastAsia"/>
          <w:lang w:eastAsia="zh-TW"/>
        </w:rPr>
        <w:t>、</w:t>
      </w:r>
      <w:r w:rsidRPr="00DE2D8A">
        <w:rPr>
          <w:rFonts w:hint="eastAsia"/>
          <w:lang w:eastAsia="zh-TW"/>
        </w:rPr>
        <w:t>EMCOR Group</w:t>
      </w:r>
      <w:r w:rsidRPr="00DE2D8A">
        <w:rPr>
          <w:rFonts w:hint="eastAsia"/>
          <w:lang w:eastAsia="zh-TW"/>
        </w:rPr>
        <w:t>、</w:t>
      </w:r>
      <w:r w:rsidRPr="00DE2D8A">
        <w:rPr>
          <w:rFonts w:hint="eastAsia"/>
          <w:lang w:eastAsia="zh-TW"/>
        </w:rPr>
        <w:t>GXO Logistics</w:t>
      </w:r>
      <w:r w:rsidRPr="00DE2D8A">
        <w:rPr>
          <w:rFonts w:hint="eastAsia"/>
          <w:lang w:eastAsia="zh-TW"/>
        </w:rPr>
        <w:t>、</w:t>
      </w:r>
      <w:r w:rsidRPr="00DE2D8A">
        <w:rPr>
          <w:rFonts w:hint="eastAsia"/>
          <w:lang w:eastAsia="zh-TW"/>
        </w:rPr>
        <w:t>XPO Logistics</w:t>
      </w:r>
      <w:r w:rsidRPr="00DE2D8A">
        <w:rPr>
          <w:lang w:eastAsia="zh-TW"/>
        </w:rPr>
        <w:t>等。</w:t>
      </w:r>
    </w:p>
    <w:p w14:paraId="592DF553" w14:textId="77777777" w:rsidR="004130CA" w:rsidRPr="00DE2D8A" w:rsidRDefault="004130CA" w:rsidP="004130CA">
      <w:pPr>
        <w:ind w:firstLine="472"/>
        <w:rPr>
          <w:lang w:eastAsia="zh-TW"/>
        </w:rPr>
      </w:pPr>
      <w:r w:rsidRPr="00DE2D8A">
        <w:rPr>
          <w:rFonts w:hint="eastAsia"/>
          <w:lang w:eastAsia="zh-TW"/>
        </w:rPr>
        <w:t>康州緊鄰美國主要消費市場，全美</w:t>
      </w:r>
      <w:r w:rsidRPr="00DE2D8A">
        <w:rPr>
          <w:rFonts w:hint="eastAsia"/>
          <w:lang w:eastAsia="zh-TW"/>
        </w:rPr>
        <w:t>30%</w:t>
      </w:r>
      <w:r w:rsidRPr="00DE2D8A">
        <w:rPr>
          <w:rFonts w:hint="eastAsia"/>
          <w:lang w:eastAsia="zh-TW"/>
        </w:rPr>
        <w:t>人口均在康州</w:t>
      </w:r>
      <w:r w:rsidRPr="00DE2D8A">
        <w:rPr>
          <w:rFonts w:hint="eastAsia"/>
          <w:lang w:eastAsia="zh-TW"/>
        </w:rPr>
        <w:t>500</w:t>
      </w:r>
      <w:r w:rsidRPr="00DE2D8A">
        <w:rPr>
          <w:rFonts w:hint="eastAsia"/>
          <w:lang w:eastAsia="zh-TW"/>
        </w:rPr>
        <w:t>英里範圍內。</w:t>
      </w:r>
      <w:r w:rsidRPr="00DE2D8A">
        <w:rPr>
          <w:lang w:eastAsia="zh-TW"/>
        </w:rPr>
        <w:t>康州航海業發達，進而帶動保險業蓬勃發展，有超過</w:t>
      </w:r>
      <w:r w:rsidRPr="00DE2D8A">
        <w:rPr>
          <w:lang w:eastAsia="zh-TW"/>
        </w:rPr>
        <w:t>100</w:t>
      </w:r>
      <w:r w:rsidRPr="00DE2D8A">
        <w:rPr>
          <w:lang w:eastAsia="zh-TW"/>
        </w:rPr>
        <w:t>家保險公司設於康州。首府哈特福德是美國保險公司總部集中的地區，有</w:t>
      </w:r>
      <w:r w:rsidRPr="00DE2D8A">
        <w:rPr>
          <w:lang w:eastAsia="zh-TW"/>
        </w:rPr>
        <w:t>30</w:t>
      </w:r>
      <w:r w:rsidRPr="00DE2D8A">
        <w:rPr>
          <w:lang w:eastAsia="zh-TW"/>
        </w:rPr>
        <w:t>多家保險公司總部設在此地，大型金融</w:t>
      </w:r>
      <w:r w:rsidRPr="00DE2D8A">
        <w:rPr>
          <w:lang w:eastAsia="zh-TW"/>
        </w:rPr>
        <w:lastRenderedPageBreak/>
        <w:t>及保險業集中在南部沿岸大城市。</w:t>
      </w:r>
    </w:p>
    <w:p w14:paraId="532964C4" w14:textId="77777777" w:rsidR="004130CA" w:rsidRPr="00DE2D8A" w:rsidRDefault="004130CA" w:rsidP="004130CA">
      <w:pPr>
        <w:ind w:firstLine="472"/>
        <w:rPr>
          <w:rFonts w:eastAsiaTheme="minorEastAsia"/>
          <w:lang w:eastAsia="zh-TW"/>
        </w:rPr>
      </w:pPr>
      <w:r w:rsidRPr="00DE2D8A">
        <w:rPr>
          <w:rFonts w:hint="eastAsia"/>
          <w:lang w:eastAsia="zh-TW"/>
        </w:rPr>
        <w:t>農業在康州經濟不再位居曾經的主導地位，但仍然重要，主要農產品包括奶製品、家禽、林業及苗圃、菸草、蔬菜及水果。</w:t>
      </w:r>
    </w:p>
    <w:p w14:paraId="760B9774" w14:textId="77777777" w:rsidR="004130CA" w:rsidRPr="00DE2D8A" w:rsidRDefault="004130CA" w:rsidP="004130CA">
      <w:pPr>
        <w:pStyle w:val="a7"/>
        <w:spacing w:before="257" w:after="257"/>
        <w:ind w:left="632" w:hanging="632"/>
      </w:pPr>
      <w:r w:rsidRPr="00DE2D8A">
        <w:t>二、天然資源</w:t>
      </w:r>
    </w:p>
    <w:p w14:paraId="35BE3EB1" w14:textId="77777777" w:rsidR="004130CA" w:rsidRPr="00DE2D8A" w:rsidRDefault="004130CA" w:rsidP="004130CA">
      <w:pPr>
        <w:pStyle w:val="af2"/>
        <w:ind w:left="945" w:hanging="709"/>
      </w:pPr>
      <w:r w:rsidRPr="00DE2D8A">
        <w:t>（一）礦產：康州有不少用之於建築的砂石礦、以及較少的銅、鐵、鎳等礦藏。石礦包括石灰岩、白雲石、花崗岩及暗色岩等。康州環保規定及水土保育要求嚴格，較少大規模之礦產開發。</w:t>
      </w:r>
    </w:p>
    <w:p w14:paraId="5E77E863" w14:textId="77777777" w:rsidR="004130CA" w:rsidRPr="00DE2D8A" w:rsidRDefault="004130CA" w:rsidP="004130CA">
      <w:pPr>
        <w:pStyle w:val="af2"/>
        <w:ind w:left="945" w:hanging="709"/>
      </w:pPr>
      <w:r w:rsidRPr="00DE2D8A">
        <w:t>（二）農業：康州農業在經濟上處於次要地位。最重要的農畜產品為牛、豬、牛奶及雞蛋；主要經濟作物為菸草及乾草。溫室及苗圃園藝產品是康州主要農產收入項目，農場具觀光價值，境內農田、草原、溼地提供水中生物，使陸地與水底物種棲息地得以恢復，促使鳥類生長，對州民以及觀光客都有益處。漁業以產牡蠣、貝類著稱，但因水域污染，產量減少。</w:t>
      </w:r>
    </w:p>
    <w:p w14:paraId="391B00DF" w14:textId="77777777" w:rsidR="004130CA" w:rsidRPr="00DE2D8A" w:rsidRDefault="004130CA" w:rsidP="004130CA">
      <w:pPr>
        <w:pStyle w:val="a7"/>
        <w:spacing w:before="257" w:after="257"/>
        <w:ind w:left="632" w:hanging="632"/>
      </w:pPr>
      <w:r w:rsidRPr="00DE2D8A">
        <w:t>三、產業概況</w:t>
      </w:r>
    </w:p>
    <w:p w14:paraId="5BFD3BDC" w14:textId="5ED26BED" w:rsidR="004130CA" w:rsidRPr="00DE2D8A" w:rsidRDefault="004130CA" w:rsidP="004130CA">
      <w:pPr>
        <w:pStyle w:val="af2"/>
        <w:ind w:left="945" w:hanging="709"/>
      </w:pPr>
      <w:r w:rsidRPr="00DE2D8A">
        <w:t>（一）</w:t>
      </w:r>
      <w:r w:rsidRPr="00DE2D8A">
        <w:rPr>
          <w:rFonts w:hint="eastAsia"/>
        </w:rPr>
        <w:t>航太產業及國防：從</w:t>
      </w:r>
      <w:r w:rsidRPr="00DE2D8A">
        <w:rPr>
          <w:rFonts w:hint="eastAsia"/>
        </w:rPr>
        <w:t>Sikorsky</w:t>
      </w:r>
      <w:r w:rsidRPr="00DE2D8A">
        <w:rPr>
          <w:rFonts w:hint="eastAsia"/>
        </w:rPr>
        <w:t>直升機到惠普發動機，以及核能潛艦，康州為美國國防產業領先者，每年帶來</w:t>
      </w:r>
      <w:r w:rsidR="00903982" w:rsidRPr="00DE2D8A">
        <w:rPr>
          <w:rFonts w:hint="eastAsia"/>
        </w:rPr>
        <w:t>251</w:t>
      </w:r>
      <w:r w:rsidRPr="00DE2D8A">
        <w:rPr>
          <w:rFonts w:hint="eastAsia"/>
        </w:rPr>
        <w:t>億美元國防合約，超過</w:t>
      </w:r>
      <w:r w:rsidRPr="00DE2D8A">
        <w:rPr>
          <w:rFonts w:hint="eastAsia"/>
        </w:rPr>
        <w:t>240</w:t>
      </w:r>
      <w:r w:rsidRPr="00DE2D8A">
        <w:rPr>
          <w:rFonts w:hint="eastAsia"/>
        </w:rPr>
        <w:t>家航太製造企業落腳康州，獲商務部指定「製造業社區夥伴投資計畫」提供</w:t>
      </w:r>
      <w:r w:rsidRPr="00DE2D8A">
        <w:rPr>
          <w:rFonts w:hint="eastAsia"/>
        </w:rPr>
        <w:t>10</w:t>
      </w:r>
      <w:r w:rsidRPr="00DE2D8A">
        <w:rPr>
          <w:rFonts w:hint="eastAsia"/>
        </w:rPr>
        <w:t>億美元發展製造業補助。主要廠商包括</w:t>
      </w:r>
      <w:r w:rsidRPr="00DE2D8A">
        <w:rPr>
          <w:rFonts w:hint="eastAsia"/>
        </w:rPr>
        <w:t>General Dynamics</w:t>
      </w:r>
      <w:r w:rsidRPr="00DE2D8A">
        <w:rPr>
          <w:rFonts w:hint="eastAsia"/>
        </w:rPr>
        <w:t>、</w:t>
      </w:r>
      <w:r w:rsidRPr="00DE2D8A">
        <w:rPr>
          <w:rFonts w:hint="eastAsia"/>
        </w:rPr>
        <w:t>Kaman</w:t>
      </w:r>
      <w:r w:rsidRPr="00DE2D8A">
        <w:rPr>
          <w:rFonts w:hint="eastAsia"/>
        </w:rPr>
        <w:t>、</w:t>
      </w:r>
      <w:r w:rsidRPr="00DE2D8A">
        <w:rPr>
          <w:rFonts w:hint="eastAsia"/>
        </w:rPr>
        <w:t>Raytheon Technologies</w:t>
      </w:r>
      <w:r w:rsidRPr="00DE2D8A">
        <w:rPr>
          <w:rFonts w:hint="eastAsia"/>
        </w:rPr>
        <w:t>、</w:t>
      </w:r>
      <w:r w:rsidRPr="00DE2D8A">
        <w:rPr>
          <w:rFonts w:hint="eastAsia"/>
        </w:rPr>
        <w:t>Lockheed Martin</w:t>
      </w:r>
      <w:r w:rsidRPr="00DE2D8A">
        <w:rPr>
          <w:rFonts w:hint="eastAsia"/>
        </w:rPr>
        <w:t>、</w:t>
      </w:r>
      <w:r w:rsidRPr="00DE2D8A">
        <w:rPr>
          <w:rFonts w:hint="eastAsia"/>
        </w:rPr>
        <w:t>COLLINS AEROSPACE</w:t>
      </w:r>
      <w:r w:rsidRPr="00DE2D8A">
        <w:t>。</w:t>
      </w:r>
    </w:p>
    <w:p w14:paraId="1CEE4064" w14:textId="77777777" w:rsidR="004130CA" w:rsidRPr="00DE2D8A" w:rsidRDefault="004130CA" w:rsidP="004130CA">
      <w:pPr>
        <w:pStyle w:val="af2"/>
        <w:ind w:left="945" w:hanging="709"/>
      </w:pPr>
      <w:r w:rsidRPr="00DE2D8A">
        <w:t>（二）</w:t>
      </w:r>
      <w:r w:rsidRPr="00DE2D8A">
        <w:rPr>
          <w:rFonts w:hint="eastAsia"/>
        </w:rPr>
        <w:t>先進製造：康州為美國製造業先驅，製造實力植根於航空航太和國防工業，其對全球知名企業跨國代工及相關服務構成全美最具前瞻性先進製造業生態系之一，擁有</w:t>
      </w:r>
      <w:r w:rsidRPr="00DE2D8A">
        <w:rPr>
          <w:rFonts w:hint="eastAsia"/>
        </w:rPr>
        <w:t>4,400</w:t>
      </w:r>
      <w:r w:rsidRPr="00DE2D8A">
        <w:rPr>
          <w:rFonts w:hint="eastAsia"/>
        </w:rPr>
        <w:t>家先進製造業相關企業，生產品項包括軍工產品、氫燃料電池、電力系統、醫療設備，主要廠商包括</w:t>
      </w:r>
      <w:r w:rsidRPr="00DE2D8A">
        <w:rPr>
          <w:rFonts w:hint="eastAsia"/>
        </w:rPr>
        <w:t>Amphenol</w:t>
      </w:r>
      <w:r w:rsidRPr="00DE2D8A">
        <w:rPr>
          <w:rFonts w:hint="eastAsia"/>
        </w:rPr>
        <w:t>、</w:t>
      </w:r>
      <w:r w:rsidRPr="00DE2D8A">
        <w:rPr>
          <w:rFonts w:hint="eastAsia"/>
        </w:rPr>
        <w:t>ASML</w:t>
      </w:r>
      <w:r w:rsidRPr="00DE2D8A">
        <w:rPr>
          <w:rFonts w:hint="eastAsia"/>
        </w:rPr>
        <w:t>、</w:t>
      </w:r>
      <w:r w:rsidRPr="00DE2D8A">
        <w:rPr>
          <w:rFonts w:hint="eastAsia"/>
        </w:rPr>
        <w:t>Medtronic</w:t>
      </w:r>
      <w:r w:rsidRPr="00DE2D8A">
        <w:rPr>
          <w:rFonts w:hint="eastAsia"/>
        </w:rPr>
        <w:t>、</w:t>
      </w:r>
      <w:r w:rsidRPr="00DE2D8A">
        <w:rPr>
          <w:rFonts w:hint="eastAsia"/>
        </w:rPr>
        <w:t>OTIS</w:t>
      </w:r>
      <w:r w:rsidRPr="00DE2D8A">
        <w:rPr>
          <w:rFonts w:hint="eastAsia"/>
        </w:rPr>
        <w:t>、</w:t>
      </w:r>
      <w:r w:rsidRPr="00DE2D8A">
        <w:rPr>
          <w:rFonts w:hint="eastAsia"/>
        </w:rPr>
        <w:t>Stanley Black &amp; Decker</w:t>
      </w:r>
      <w:r w:rsidRPr="00DE2D8A">
        <w:rPr>
          <w:rFonts w:hint="eastAsia"/>
        </w:rPr>
        <w:t>、</w:t>
      </w:r>
      <w:r w:rsidRPr="00DE2D8A">
        <w:rPr>
          <w:rFonts w:hint="eastAsia"/>
        </w:rPr>
        <w:t xml:space="preserve">PRATT &amp; </w:t>
      </w:r>
      <w:r w:rsidRPr="00DE2D8A">
        <w:rPr>
          <w:rFonts w:hint="eastAsia"/>
        </w:rPr>
        <w:lastRenderedPageBreak/>
        <w:t>WHITNEY</w:t>
      </w:r>
      <w:r w:rsidRPr="00DE2D8A">
        <w:t>。</w:t>
      </w:r>
    </w:p>
    <w:p w14:paraId="7B28EB28" w14:textId="2216097D" w:rsidR="004130CA" w:rsidRPr="00DE2D8A" w:rsidRDefault="004130CA" w:rsidP="004130CA">
      <w:pPr>
        <w:pStyle w:val="af2"/>
        <w:ind w:left="945" w:hanging="709"/>
      </w:pPr>
      <w:r w:rsidRPr="00DE2D8A">
        <w:t>（三）</w:t>
      </w:r>
      <w:r w:rsidRPr="00DE2D8A">
        <w:rPr>
          <w:rFonts w:hint="eastAsia"/>
        </w:rPr>
        <w:t>生命科學：康州擁有全美密度最高之科學家與工程師，從業人員達</w:t>
      </w:r>
      <w:r w:rsidRPr="00DE2D8A">
        <w:rPr>
          <w:rFonts w:hint="eastAsia"/>
        </w:rPr>
        <w:t>2.</w:t>
      </w:r>
      <w:r w:rsidR="00903982" w:rsidRPr="00DE2D8A">
        <w:rPr>
          <w:rFonts w:hint="eastAsia"/>
        </w:rPr>
        <w:t>5</w:t>
      </w:r>
      <w:r w:rsidRPr="00DE2D8A">
        <w:rPr>
          <w:rFonts w:hint="eastAsia"/>
        </w:rPr>
        <w:t>萬人，計有</w:t>
      </w:r>
      <w:r w:rsidRPr="00DE2D8A">
        <w:rPr>
          <w:rFonts w:hint="eastAsia"/>
        </w:rPr>
        <w:t>1,</w:t>
      </w:r>
      <w:r w:rsidR="00903982" w:rsidRPr="00DE2D8A">
        <w:rPr>
          <w:rFonts w:hint="eastAsia"/>
        </w:rPr>
        <w:t>5</w:t>
      </w:r>
      <w:r w:rsidRPr="00DE2D8A">
        <w:rPr>
          <w:rFonts w:hint="eastAsia"/>
        </w:rPr>
        <w:t>00</w:t>
      </w:r>
      <w:r w:rsidRPr="00DE2D8A">
        <w:rPr>
          <w:rFonts w:hint="eastAsia"/>
        </w:rPr>
        <w:t>多家生科機構，橫跨個人化醫療至高端醫療設備相關開創性研究等領域，為美國生科發展核心，生命科學走廊沿</w:t>
      </w:r>
      <w:r w:rsidRPr="00DE2D8A">
        <w:rPr>
          <w:rFonts w:hint="eastAsia"/>
        </w:rPr>
        <w:t>I-95</w:t>
      </w:r>
      <w:r w:rsidRPr="00DE2D8A">
        <w:rPr>
          <w:rFonts w:hint="eastAsia"/>
        </w:rPr>
        <w:t>及</w:t>
      </w:r>
      <w:r w:rsidRPr="00DE2D8A">
        <w:rPr>
          <w:rFonts w:hint="eastAsia"/>
        </w:rPr>
        <w:t>I-91</w:t>
      </w:r>
      <w:r w:rsidRPr="00DE2D8A">
        <w:rPr>
          <w:rFonts w:hint="eastAsia"/>
        </w:rPr>
        <w:t>公路沿線。主要廠商包括</w:t>
      </w:r>
      <w:r w:rsidRPr="00DE2D8A">
        <w:rPr>
          <w:rFonts w:hint="eastAsia"/>
        </w:rPr>
        <w:t>Medtronic</w:t>
      </w:r>
      <w:r w:rsidRPr="00DE2D8A">
        <w:rPr>
          <w:rFonts w:hint="eastAsia"/>
        </w:rPr>
        <w:t>、</w:t>
      </w:r>
      <w:r w:rsidRPr="00DE2D8A">
        <w:rPr>
          <w:rFonts w:hint="eastAsia"/>
        </w:rPr>
        <w:t>The Jackson Labotory</w:t>
      </w:r>
      <w:r w:rsidRPr="00DE2D8A">
        <w:rPr>
          <w:rFonts w:hint="eastAsia"/>
        </w:rPr>
        <w:t>、</w:t>
      </w:r>
      <w:r w:rsidRPr="00DE2D8A">
        <w:rPr>
          <w:rFonts w:hint="eastAsia"/>
        </w:rPr>
        <w:t>Pfizer</w:t>
      </w:r>
      <w:r w:rsidRPr="00DE2D8A">
        <w:rPr>
          <w:rFonts w:hint="eastAsia"/>
        </w:rPr>
        <w:t>、</w:t>
      </w:r>
      <w:r w:rsidRPr="00DE2D8A">
        <w:rPr>
          <w:rFonts w:hint="eastAsia"/>
        </w:rPr>
        <w:t>PerkinElmer</w:t>
      </w:r>
      <w:r w:rsidRPr="00DE2D8A">
        <w:rPr>
          <w:rFonts w:hint="eastAsia"/>
        </w:rPr>
        <w:t>、</w:t>
      </w:r>
      <w:r w:rsidRPr="00DE2D8A">
        <w:rPr>
          <w:rFonts w:hint="eastAsia"/>
        </w:rPr>
        <w:t>Alexion</w:t>
      </w:r>
      <w:r w:rsidRPr="00DE2D8A">
        <w:t>。</w:t>
      </w:r>
    </w:p>
    <w:p w14:paraId="6BD24B86" w14:textId="614141B8" w:rsidR="004130CA" w:rsidRPr="00DE2D8A" w:rsidRDefault="004130CA" w:rsidP="004130CA">
      <w:pPr>
        <w:pStyle w:val="af2"/>
        <w:ind w:left="945" w:hanging="709"/>
      </w:pPr>
      <w:r w:rsidRPr="00DE2D8A">
        <w:t>（四）</w:t>
      </w:r>
      <w:r w:rsidRPr="00DE2D8A">
        <w:rPr>
          <w:rFonts w:hint="eastAsia"/>
        </w:rPr>
        <w:tab/>
      </w:r>
      <w:r w:rsidRPr="00DE2D8A">
        <w:rPr>
          <w:rFonts w:hint="eastAsia"/>
        </w:rPr>
        <w:t>金融服務：超過</w:t>
      </w:r>
      <w:r w:rsidRPr="00DE2D8A">
        <w:rPr>
          <w:rFonts w:hint="eastAsia"/>
        </w:rPr>
        <w:t>5,</w:t>
      </w:r>
      <w:r w:rsidR="00903982" w:rsidRPr="00DE2D8A">
        <w:rPr>
          <w:rFonts w:hint="eastAsia"/>
        </w:rPr>
        <w:t>8</w:t>
      </w:r>
      <w:r w:rsidRPr="00DE2D8A">
        <w:rPr>
          <w:rFonts w:hint="eastAsia"/>
        </w:rPr>
        <w:t>00</w:t>
      </w:r>
      <w:r w:rsidRPr="00DE2D8A">
        <w:rPr>
          <w:rFonts w:hint="eastAsia"/>
        </w:rPr>
        <w:t>家金融服務企業，從業人數逾</w:t>
      </w:r>
      <w:r w:rsidRPr="00DE2D8A">
        <w:rPr>
          <w:rFonts w:hint="eastAsia"/>
        </w:rPr>
        <w:t>10.7</w:t>
      </w:r>
      <w:r w:rsidRPr="00DE2D8A">
        <w:rPr>
          <w:rFonts w:hint="eastAsia"/>
        </w:rPr>
        <w:t>萬人，帶動該州法律、會計相關服務業發展。康州為全球避險基金最集中地區之一，全球前十大避免基金都坐落於此，其等管理金額僅次紐約為全美第二。主要資產管理公司包括</w:t>
      </w:r>
      <w:r w:rsidRPr="00DE2D8A">
        <w:rPr>
          <w:rFonts w:hint="eastAsia"/>
        </w:rPr>
        <w:t>AQR</w:t>
      </w:r>
      <w:r w:rsidRPr="00DE2D8A">
        <w:rPr>
          <w:rFonts w:hint="eastAsia"/>
        </w:rPr>
        <w:t>、</w:t>
      </w:r>
      <w:r w:rsidRPr="00DE2D8A">
        <w:rPr>
          <w:rFonts w:hint="eastAsia"/>
        </w:rPr>
        <w:t>Bridgewater</w:t>
      </w:r>
      <w:r w:rsidRPr="00DE2D8A">
        <w:rPr>
          <w:rFonts w:hint="eastAsia"/>
        </w:rPr>
        <w:t>、</w:t>
      </w:r>
      <w:r w:rsidRPr="00DE2D8A">
        <w:rPr>
          <w:rFonts w:hint="eastAsia"/>
        </w:rPr>
        <w:t>Canaan</w:t>
      </w:r>
      <w:r w:rsidRPr="00DE2D8A">
        <w:rPr>
          <w:rFonts w:hint="eastAsia"/>
        </w:rPr>
        <w:t>、</w:t>
      </w:r>
      <w:r w:rsidRPr="00DE2D8A">
        <w:rPr>
          <w:rFonts w:hint="eastAsia"/>
        </w:rPr>
        <w:t>Synchrony</w:t>
      </w:r>
      <w:r w:rsidRPr="00DE2D8A">
        <w:rPr>
          <w:rFonts w:hint="eastAsia"/>
        </w:rPr>
        <w:t>、</w:t>
      </w:r>
      <w:r w:rsidRPr="00DE2D8A">
        <w:rPr>
          <w:rFonts w:hint="eastAsia"/>
        </w:rPr>
        <w:t>Berkeley</w:t>
      </w:r>
      <w:r w:rsidRPr="00DE2D8A">
        <w:rPr>
          <w:rFonts w:hint="eastAsia"/>
        </w:rPr>
        <w:t>、</w:t>
      </w:r>
      <w:r w:rsidRPr="00DE2D8A">
        <w:rPr>
          <w:rFonts w:hint="eastAsia"/>
        </w:rPr>
        <w:t>Webster Bank</w:t>
      </w:r>
      <w:r w:rsidRPr="00DE2D8A">
        <w:t>。</w:t>
      </w:r>
    </w:p>
    <w:p w14:paraId="7DA84664" w14:textId="1F2FA2E5" w:rsidR="004130CA" w:rsidRPr="00DE2D8A" w:rsidRDefault="004130CA" w:rsidP="004130CA">
      <w:pPr>
        <w:pStyle w:val="af2"/>
        <w:ind w:left="945" w:hanging="709"/>
      </w:pPr>
      <w:r w:rsidRPr="00DE2D8A">
        <w:rPr>
          <w:rFonts w:hint="eastAsia"/>
        </w:rPr>
        <w:t>（五）</w:t>
      </w:r>
      <w:r w:rsidRPr="00DE2D8A">
        <w:rPr>
          <w:rFonts w:hint="eastAsia"/>
        </w:rPr>
        <w:tab/>
      </w:r>
      <w:r w:rsidRPr="00DE2D8A">
        <w:rPr>
          <w:rFonts w:hint="eastAsia"/>
        </w:rPr>
        <w:t>保險：康州</w:t>
      </w:r>
      <w:r w:rsidRPr="00DE2D8A">
        <w:rPr>
          <w:rFonts w:hint="eastAsia"/>
        </w:rPr>
        <w:t>Hartford</w:t>
      </w:r>
      <w:r w:rsidRPr="00DE2D8A">
        <w:rPr>
          <w:rFonts w:hint="eastAsia"/>
        </w:rPr>
        <w:t>有世界保險之都（</w:t>
      </w:r>
      <w:r w:rsidRPr="00DE2D8A">
        <w:rPr>
          <w:rFonts w:hint="eastAsia"/>
        </w:rPr>
        <w:t>Insurance Capital of the World</w:t>
      </w:r>
      <w:r w:rsidRPr="00DE2D8A">
        <w:rPr>
          <w:rFonts w:hint="eastAsia"/>
        </w:rPr>
        <w:t>）封號，人均保險從業人員全美第一，超過百家保險公司持續推動保險範圍、風險服務、再保險、專屬管理、保險相關服務等領域創新，該產業全州生產毛額（</w:t>
      </w:r>
      <w:r w:rsidRPr="00DE2D8A">
        <w:rPr>
          <w:rFonts w:hint="eastAsia"/>
        </w:rPr>
        <w:t>GSP</w:t>
      </w:r>
      <w:r w:rsidRPr="00DE2D8A">
        <w:rPr>
          <w:rFonts w:hint="eastAsia"/>
        </w:rPr>
        <w:t>）達</w:t>
      </w:r>
      <w:r w:rsidRPr="00DE2D8A">
        <w:rPr>
          <w:rFonts w:hint="eastAsia"/>
        </w:rPr>
        <w:t>21</w:t>
      </w:r>
      <w:r w:rsidR="00B31D2B" w:rsidRPr="00DE2D8A">
        <w:rPr>
          <w:rFonts w:hint="eastAsia"/>
        </w:rPr>
        <w:t>2</w:t>
      </w:r>
      <w:r w:rsidRPr="00DE2D8A">
        <w:rPr>
          <w:rFonts w:hint="eastAsia"/>
        </w:rPr>
        <w:t>億美元，承保保費達</w:t>
      </w:r>
      <w:r w:rsidRPr="00DE2D8A">
        <w:rPr>
          <w:rFonts w:hint="eastAsia"/>
        </w:rPr>
        <w:t>1,</w:t>
      </w:r>
      <w:r w:rsidR="00B31D2B" w:rsidRPr="00DE2D8A">
        <w:rPr>
          <w:rFonts w:hint="eastAsia"/>
        </w:rPr>
        <w:t>2</w:t>
      </w:r>
      <w:r w:rsidRPr="00DE2D8A">
        <w:rPr>
          <w:rFonts w:hint="eastAsia"/>
        </w:rPr>
        <w:t xml:space="preserve">30 </w:t>
      </w:r>
      <w:r w:rsidRPr="00DE2D8A">
        <w:rPr>
          <w:rFonts w:hint="eastAsia"/>
        </w:rPr>
        <w:t>億美元。主要保險公司包括</w:t>
      </w:r>
      <w:r w:rsidRPr="00DE2D8A">
        <w:rPr>
          <w:rFonts w:hint="eastAsia"/>
        </w:rPr>
        <w:t>Aetna</w:t>
      </w:r>
      <w:r w:rsidRPr="00DE2D8A">
        <w:rPr>
          <w:rFonts w:hint="eastAsia"/>
        </w:rPr>
        <w:t>、</w:t>
      </w:r>
      <w:r w:rsidRPr="00DE2D8A">
        <w:rPr>
          <w:rFonts w:hint="eastAsia"/>
        </w:rPr>
        <w:t>Anthem</w:t>
      </w:r>
      <w:r w:rsidRPr="00DE2D8A">
        <w:rPr>
          <w:rFonts w:hint="eastAsia"/>
        </w:rPr>
        <w:t>、</w:t>
      </w:r>
      <w:r w:rsidRPr="00DE2D8A">
        <w:rPr>
          <w:rFonts w:hint="eastAsia"/>
        </w:rPr>
        <w:t>Cigna</w:t>
      </w:r>
      <w:r w:rsidRPr="00DE2D8A">
        <w:rPr>
          <w:rFonts w:hint="eastAsia"/>
        </w:rPr>
        <w:t>、</w:t>
      </w:r>
      <w:r w:rsidRPr="00DE2D8A">
        <w:rPr>
          <w:rFonts w:hint="eastAsia"/>
        </w:rPr>
        <w:t>UnitedHealthcare</w:t>
      </w:r>
      <w:r w:rsidRPr="00DE2D8A">
        <w:rPr>
          <w:rFonts w:hint="eastAsia"/>
        </w:rPr>
        <w:t>、</w:t>
      </w:r>
      <w:r w:rsidRPr="00DE2D8A">
        <w:rPr>
          <w:rFonts w:hint="eastAsia"/>
        </w:rPr>
        <w:t>Travelers</w:t>
      </w:r>
      <w:r w:rsidRPr="00DE2D8A">
        <w:rPr>
          <w:rFonts w:hint="eastAsia"/>
        </w:rPr>
        <w:t>、</w:t>
      </w:r>
      <w:r w:rsidRPr="00DE2D8A">
        <w:rPr>
          <w:rFonts w:hint="eastAsia"/>
        </w:rPr>
        <w:t>The Hartford</w:t>
      </w:r>
      <w:r w:rsidRPr="00DE2D8A">
        <w:rPr>
          <w:rFonts w:hint="eastAsia"/>
        </w:rPr>
        <w:t>、</w:t>
      </w:r>
      <w:r w:rsidRPr="00DE2D8A">
        <w:rPr>
          <w:rFonts w:hint="eastAsia"/>
        </w:rPr>
        <w:t>Prudentia</w:t>
      </w:r>
      <w:r w:rsidRPr="00DE2D8A">
        <w:rPr>
          <w:rFonts w:hint="eastAsia"/>
        </w:rPr>
        <w:t>。</w:t>
      </w:r>
    </w:p>
    <w:p w14:paraId="3BA16E21" w14:textId="77777777" w:rsidR="004130CA" w:rsidRPr="00DE2D8A" w:rsidRDefault="004130CA" w:rsidP="004130CA">
      <w:pPr>
        <w:pStyle w:val="af2"/>
        <w:ind w:left="945" w:hanging="709"/>
      </w:pPr>
      <w:r w:rsidRPr="00DE2D8A">
        <w:rPr>
          <w:rFonts w:hint="eastAsia"/>
        </w:rPr>
        <w:t>（六）再生能源：康州燃料電池技術自</w:t>
      </w:r>
      <w:r w:rsidRPr="00DE2D8A">
        <w:rPr>
          <w:rFonts w:hint="eastAsia"/>
        </w:rPr>
        <w:t>1960</w:t>
      </w:r>
      <w:r w:rsidRPr="00DE2D8A">
        <w:rPr>
          <w:rFonts w:hint="eastAsia"/>
        </w:rPr>
        <w:t>年代起即為</w:t>
      </w:r>
      <w:r w:rsidRPr="00DE2D8A">
        <w:rPr>
          <w:rFonts w:hint="eastAsia"/>
        </w:rPr>
        <w:t>NASA</w:t>
      </w:r>
      <w:r w:rsidRPr="00DE2D8A">
        <w:rPr>
          <w:rFonts w:hint="eastAsia"/>
        </w:rPr>
        <w:t>太空任務採用，當前亦為北美最大電池及綠能開發中心，美國能源部稱康州為電池開發三大州（</w:t>
      </w:r>
      <w:r w:rsidRPr="00DE2D8A">
        <w:rPr>
          <w:rFonts w:hint="eastAsia"/>
        </w:rPr>
        <w:t>Top 3 State</w:t>
      </w:r>
      <w:r w:rsidRPr="00DE2D8A">
        <w:rPr>
          <w:rFonts w:hint="eastAsia"/>
        </w:rPr>
        <w:t>），並首創綠色銀行（</w:t>
      </w:r>
      <w:r w:rsidRPr="00DE2D8A">
        <w:rPr>
          <w:rFonts w:hint="eastAsia"/>
        </w:rPr>
        <w:t>Green Bank</w:t>
      </w:r>
      <w:r w:rsidRPr="00DE2D8A">
        <w:rPr>
          <w:rFonts w:hint="eastAsia"/>
        </w:rPr>
        <w:t>），提供綠能相關開發低利貸款。近期積極推動離岸風電，開發規模為全美第</w:t>
      </w:r>
      <w:r w:rsidRPr="00DE2D8A">
        <w:rPr>
          <w:rFonts w:hint="eastAsia"/>
        </w:rPr>
        <w:t>3</w:t>
      </w:r>
      <w:r w:rsidRPr="00DE2D8A">
        <w:rPr>
          <w:rFonts w:hint="eastAsia"/>
        </w:rPr>
        <w:t>，主要風場包括</w:t>
      </w:r>
      <w:r w:rsidRPr="00DE2D8A">
        <w:rPr>
          <w:rFonts w:hint="eastAsia"/>
        </w:rPr>
        <w:t>Revolution Wind</w:t>
      </w:r>
      <w:r w:rsidRPr="00DE2D8A">
        <w:rPr>
          <w:rFonts w:hint="eastAsia"/>
        </w:rPr>
        <w:t>（</w:t>
      </w:r>
      <w:r w:rsidRPr="00DE2D8A">
        <w:rPr>
          <w:rFonts w:hint="eastAsia"/>
        </w:rPr>
        <w:t>304MW</w:t>
      </w:r>
      <w:r w:rsidRPr="00DE2D8A">
        <w:rPr>
          <w:rFonts w:hint="eastAsia"/>
        </w:rPr>
        <w:t>）以及</w:t>
      </w:r>
      <w:r w:rsidRPr="00DE2D8A">
        <w:rPr>
          <w:rFonts w:hint="eastAsia"/>
        </w:rPr>
        <w:t>Park City Wind</w:t>
      </w:r>
      <w:r w:rsidRPr="00DE2D8A">
        <w:rPr>
          <w:rFonts w:hint="eastAsia"/>
        </w:rPr>
        <w:t>（</w:t>
      </w:r>
      <w:r w:rsidRPr="00DE2D8A">
        <w:rPr>
          <w:rFonts w:hint="eastAsia"/>
        </w:rPr>
        <w:t>804MW</w:t>
      </w:r>
      <w:r w:rsidRPr="00DE2D8A">
        <w:rPr>
          <w:rFonts w:hint="eastAsia"/>
        </w:rPr>
        <w:t>）。然而大型離岸風電成本動輒千億，由於高通膨、利率上調和供應鏈挑戰，再再提高風場建置成本，</w:t>
      </w:r>
      <w:r w:rsidRPr="00DE2D8A">
        <w:rPr>
          <w:rFonts w:hint="eastAsia"/>
        </w:rPr>
        <w:t>2023</w:t>
      </w:r>
      <w:r w:rsidRPr="00DE2D8A">
        <w:rPr>
          <w:rFonts w:hint="eastAsia"/>
        </w:rPr>
        <w:t>年有許多開發商取消麻州、康乃狄克州及紐澤西州電力銷售合約，包括</w:t>
      </w:r>
      <w:r w:rsidRPr="00DE2D8A">
        <w:rPr>
          <w:rFonts w:hint="eastAsia"/>
        </w:rPr>
        <w:t>Avangrid</w:t>
      </w:r>
      <w:r w:rsidRPr="00DE2D8A">
        <w:rPr>
          <w:rFonts w:hint="eastAsia"/>
        </w:rPr>
        <w:t>取消麻州與康乃狄克州售電合約，表示計畫</w:t>
      </w:r>
      <w:r w:rsidRPr="00DE2D8A">
        <w:rPr>
          <w:rFonts w:hint="eastAsia"/>
        </w:rPr>
        <w:lastRenderedPageBreak/>
        <w:t>未來招標重新競標麻州</w:t>
      </w:r>
      <w:r w:rsidRPr="00DE2D8A">
        <w:rPr>
          <w:rFonts w:hint="eastAsia"/>
        </w:rPr>
        <w:t>1,232 MW</w:t>
      </w:r>
      <w:r w:rsidRPr="00DE2D8A">
        <w:rPr>
          <w:rFonts w:hint="eastAsia"/>
        </w:rPr>
        <w:t>計畫及康乃狄克</w:t>
      </w:r>
      <w:r w:rsidRPr="00DE2D8A">
        <w:rPr>
          <w:rFonts w:hint="eastAsia"/>
        </w:rPr>
        <w:t>804 MW</w:t>
      </w:r>
      <w:r w:rsidRPr="00DE2D8A">
        <w:rPr>
          <w:rFonts w:hint="eastAsia"/>
        </w:rPr>
        <w:t>計畫。</w:t>
      </w:r>
    </w:p>
    <w:p w14:paraId="3B0AAEF2" w14:textId="77777777" w:rsidR="004130CA" w:rsidRPr="00DE2D8A" w:rsidRDefault="004130CA" w:rsidP="004130CA">
      <w:pPr>
        <w:pStyle w:val="a7"/>
        <w:spacing w:before="257" w:after="257"/>
        <w:ind w:left="632" w:hanging="632"/>
      </w:pPr>
      <w:r w:rsidRPr="00DE2D8A">
        <w:t>四、經濟展望</w:t>
      </w:r>
    </w:p>
    <w:p w14:paraId="563C03E1" w14:textId="71ED3F67" w:rsidR="004130CA" w:rsidRPr="00DE2D8A" w:rsidRDefault="004130CA" w:rsidP="00EB5B4E">
      <w:pPr>
        <w:pStyle w:val="afff6"/>
        <w:ind w:firstLine="472"/>
        <w:rPr>
          <w:lang w:eastAsia="zh-TW"/>
        </w:rPr>
      </w:pPr>
      <w:r w:rsidRPr="00DE2D8A">
        <w:rPr>
          <w:rFonts w:hint="eastAsia"/>
          <w:lang w:eastAsia="zh-TW"/>
        </w:rPr>
        <w:t>Lamont</w:t>
      </w:r>
      <w:r w:rsidRPr="00DE2D8A">
        <w:rPr>
          <w:rFonts w:hint="eastAsia"/>
          <w:lang w:eastAsia="zh-TW"/>
        </w:rPr>
        <w:t>州長</w:t>
      </w:r>
      <w:r w:rsidR="00B45E8D" w:rsidRPr="00DE2D8A">
        <w:rPr>
          <w:rFonts w:hint="eastAsia"/>
          <w:lang w:eastAsia="zh-TW"/>
        </w:rPr>
        <w:t>於</w:t>
      </w:r>
      <w:r w:rsidR="00B45E8D" w:rsidRPr="00DE2D8A">
        <w:rPr>
          <w:rFonts w:hint="eastAsia"/>
          <w:lang w:eastAsia="zh-TW"/>
        </w:rPr>
        <w:t>2025</w:t>
      </w:r>
      <w:r w:rsidR="00B45E8D" w:rsidRPr="00DE2D8A">
        <w:rPr>
          <w:rFonts w:hint="eastAsia"/>
          <w:lang w:eastAsia="zh-TW"/>
        </w:rPr>
        <w:t>年州情咨文表示，將積極降低能源、醫療及教育等費用，降低民眾稅額負擔，另提供措施增加收益、獎勵購屋及開創事業，其中相關措施如下</w:t>
      </w:r>
      <w:r w:rsidR="00EB5B4E" w:rsidRPr="00DE2D8A">
        <w:rPr>
          <w:rFonts w:hint="eastAsia"/>
          <w:lang w:eastAsia="zh-TW"/>
        </w:rPr>
        <w:t>：</w:t>
      </w:r>
    </w:p>
    <w:p w14:paraId="576DB1A4" w14:textId="6DD8B3F9" w:rsidR="004130CA" w:rsidRPr="00DE2D8A" w:rsidRDefault="00EB5B4E" w:rsidP="00EB5B4E">
      <w:pPr>
        <w:pStyle w:val="af2"/>
        <w:ind w:left="945" w:hanging="709"/>
      </w:pPr>
      <w:r w:rsidRPr="00DE2D8A">
        <w:t>（</w:t>
      </w:r>
      <w:r w:rsidR="00A25CC5" w:rsidRPr="00DE2D8A">
        <w:rPr>
          <w:rFonts w:hint="eastAsia"/>
          <w:lang w:eastAsia="zh-HK"/>
        </w:rPr>
        <w:t>一</w:t>
      </w:r>
      <w:r w:rsidR="00A25CC5" w:rsidRPr="00DE2D8A">
        <w:t>）</w:t>
      </w:r>
      <w:r w:rsidR="00B45E8D" w:rsidRPr="00DE2D8A">
        <w:rPr>
          <w:rFonts w:hint="eastAsia"/>
        </w:rPr>
        <w:t>提高勞工福祉：提高最低工資至每小時</w:t>
      </w:r>
      <w:r w:rsidR="00B45E8D" w:rsidRPr="00DE2D8A">
        <w:rPr>
          <w:rFonts w:hint="eastAsia"/>
        </w:rPr>
        <w:t>16.35</w:t>
      </w:r>
      <w:r w:rsidR="00B45E8D" w:rsidRPr="00DE2D8A">
        <w:rPr>
          <w:rFonts w:hint="eastAsia"/>
        </w:rPr>
        <w:t>美元；健全帶薪家庭醫療假</w:t>
      </w:r>
      <w:r w:rsidR="00CF7184" w:rsidRPr="00DE2D8A">
        <w:rPr>
          <w:rFonts w:hint="eastAsia"/>
        </w:rPr>
        <w:t>（</w:t>
      </w:r>
      <w:r w:rsidR="00B45E8D" w:rsidRPr="00DE2D8A">
        <w:rPr>
          <w:rFonts w:hint="eastAsia"/>
        </w:rPr>
        <w:t>PFML</w:t>
      </w:r>
      <w:r w:rsidR="00CF7184" w:rsidRPr="00DE2D8A">
        <w:rPr>
          <w:rFonts w:hint="eastAsia"/>
        </w:rPr>
        <w:t>）</w:t>
      </w:r>
      <w:r w:rsidR="00B45E8D" w:rsidRPr="00DE2D8A">
        <w:rPr>
          <w:rFonts w:hint="eastAsia"/>
        </w:rPr>
        <w:t>；提供高所得稅抵免額，使更多帶薪家庭免繳所得稅；實施中產階級減稅措施。</w:t>
      </w:r>
    </w:p>
    <w:p w14:paraId="2644D7CA" w14:textId="5F579857" w:rsidR="004130CA" w:rsidRPr="00DE2D8A" w:rsidRDefault="00A25CC5" w:rsidP="00EB5B4E">
      <w:pPr>
        <w:pStyle w:val="af2"/>
        <w:ind w:left="945" w:hanging="709"/>
      </w:pPr>
      <w:r w:rsidRPr="00DE2D8A">
        <w:t>（</w:t>
      </w:r>
      <w:r w:rsidRPr="00DE2D8A">
        <w:rPr>
          <w:rFonts w:hint="eastAsia"/>
          <w:lang w:eastAsia="zh-HK"/>
        </w:rPr>
        <w:t>二</w:t>
      </w:r>
      <w:r w:rsidRPr="00DE2D8A">
        <w:t>）</w:t>
      </w:r>
      <w:r w:rsidR="00B45E8D" w:rsidRPr="00DE2D8A">
        <w:rPr>
          <w:rFonts w:hint="eastAsia"/>
        </w:rPr>
        <w:t>協助民眾就業與創業：將社會服務中心提升為機會中心，除能申請醫療補助與食品援助，亦可獲免費托兒服務及職業培訓。期以州政府為基礎，透過學徒制及免費職業培訓，協助民眾開啟職業生涯，或開創自身事業。過去數年在</w:t>
      </w:r>
      <w:r w:rsidR="00B45E8D" w:rsidRPr="00DE2D8A">
        <w:rPr>
          <w:rFonts w:hint="eastAsia"/>
        </w:rPr>
        <w:t>Boost Fund</w:t>
      </w:r>
      <w:r w:rsidR="00B45E8D" w:rsidRPr="00DE2D8A">
        <w:rPr>
          <w:rFonts w:hint="eastAsia"/>
        </w:rPr>
        <w:t>支持下，眾多新企業營運。</w:t>
      </w:r>
    </w:p>
    <w:p w14:paraId="3A1739D9" w14:textId="267FC40E" w:rsidR="004130CA" w:rsidRPr="00DE2D8A" w:rsidRDefault="00A25CC5" w:rsidP="00EB5B4E">
      <w:pPr>
        <w:pStyle w:val="af2"/>
        <w:ind w:left="945" w:hanging="709"/>
      </w:pPr>
      <w:r w:rsidRPr="00DE2D8A">
        <w:t>（</w:t>
      </w:r>
      <w:r w:rsidRPr="00DE2D8A">
        <w:rPr>
          <w:rFonts w:hint="eastAsia"/>
          <w:lang w:eastAsia="zh-HK"/>
        </w:rPr>
        <w:t>三）</w:t>
      </w:r>
      <w:r w:rsidR="00B45E8D" w:rsidRPr="00DE2D8A">
        <w:rPr>
          <w:rFonts w:hint="eastAsia"/>
        </w:rPr>
        <w:t>提高電力供應：增加低碳電力來源，包括與羅德島州共同投資</w:t>
      </w:r>
      <w:r w:rsidR="00B45E8D" w:rsidRPr="00DE2D8A">
        <w:rPr>
          <w:rFonts w:hint="eastAsia"/>
        </w:rPr>
        <w:t>Revolution Wind</w:t>
      </w:r>
      <w:r w:rsidR="00B45E8D" w:rsidRPr="00DE2D8A">
        <w:rPr>
          <w:rFonts w:hint="eastAsia"/>
        </w:rPr>
        <w:t>離岸風場，自緬因州採購太陽能電力，並與聯邦政府合作研議擴大核能發電。另提及康州能源管理新創</w:t>
      </w:r>
      <w:r w:rsidR="00B45E8D" w:rsidRPr="00DE2D8A">
        <w:rPr>
          <w:rFonts w:hint="eastAsia"/>
        </w:rPr>
        <w:t>Budderfly</w:t>
      </w:r>
      <w:r w:rsidR="00B45E8D" w:rsidRPr="00DE2D8A">
        <w:rPr>
          <w:rFonts w:hint="eastAsia"/>
        </w:rPr>
        <w:t>，其技術透過隔熱材料、熱泵、太陽能板，為企業減少電費。</w:t>
      </w:r>
    </w:p>
    <w:p w14:paraId="7E34472C" w14:textId="7A34DF5B" w:rsidR="004130CA" w:rsidRPr="00DE2D8A" w:rsidRDefault="00A25CC5" w:rsidP="00EB5B4E">
      <w:pPr>
        <w:pStyle w:val="af2"/>
        <w:ind w:left="945" w:hanging="709"/>
      </w:pPr>
      <w:r w:rsidRPr="00DE2D8A">
        <w:t>（</w:t>
      </w:r>
      <w:r w:rsidRPr="00DE2D8A">
        <w:rPr>
          <w:rFonts w:hint="eastAsia"/>
          <w:lang w:eastAsia="zh-HK"/>
        </w:rPr>
        <w:t>四）</w:t>
      </w:r>
      <w:r w:rsidR="00B45E8D" w:rsidRPr="00DE2D8A">
        <w:rPr>
          <w:rFonts w:hint="eastAsia"/>
        </w:rPr>
        <w:t>勞動力培育：重塑勞動力策略辦公室</w:t>
      </w:r>
      <w:r w:rsidR="00CF7184" w:rsidRPr="00DE2D8A">
        <w:rPr>
          <w:rFonts w:hint="eastAsia"/>
        </w:rPr>
        <w:t>（</w:t>
      </w:r>
      <w:r w:rsidR="00B45E8D" w:rsidRPr="00DE2D8A">
        <w:rPr>
          <w:rFonts w:hint="eastAsia"/>
        </w:rPr>
        <w:t>Office of Workforce Strategy</w:t>
      </w:r>
      <w:r w:rsidR="00CF7184" w:rsidRPr="00DE2D8A">
        <w:rPr>
          <w:rFonts w:hint="eastAsia"/>
        </w:rPr>
        <w:t>）</w:t>
      </w:r>
      <w:r w:rsidR="00B45E8D" w:rsidRPr="00DE2D8A">
        <w:rPr>
          <w:rFonts w:hint="eastAsia"/>
        </w:rPr>
        <w:t>，支持校園至職場銜接管道，需工會及招商與產業發展機構</w:t>
      </w:r>
      <w:r w:rsidR="00B45E8D" w:rsidRPr="00DE2D8A">
        <w:rPr>
          <w:rFonts w:hint="eastAsia"/>
        </w:rPr>
        <w:t>AdvanceCT</w:t>
      </w:r>
      <w:r w:rsidR="00B45E8D" w:rsidRPr="00DE2D8A">
        <w:rPr>
          <w:rFonts w:hint="eastAsia"/>
        </w:rPr>
        <w:t>共同參與；康州大學畢業生倘在該州工作，部分學貸將獲減免。州府規劃擴展青年服務企業方案、擴大教師學徒制計畫。</w:t>
      </w:r>
    </w:p>
    <w:p w14:paraId="124D890F" w14:textId="77777777" w:rsidR="004130CA" w:rsidRPr="00DE2D8A" w:rsidRDefault="004130CA" w:rsidP="004130CA">
      <w:pPr>
        <w:pStyle w:val="a7"/>
        <w:pageBreakBefore/>
        <w:spacing w:before="257" w:after="257"/>
        <w:ind w:left="632" w:hanging="632"/>
      </w:pPr>
      <w:r w:rsidRPr="00DE2D8A">
        <w:lastRenderedPageBreak/>
        <w:t>五、市場環境</w:t>
      </w:r>
    </w:p>
    <w:p w14:paraId="438FBBD2" w14:textId="77777777" w:rsidR="004130CA" w:rsidRPr="00DE2D8A" w:rsidRDefault="004130CA" w:rsidP="004130CA">
      <w:pPr>
        <w:ind w:firstLine="472"/>
        <w:rPr>
          <w:lang w:eastAsia="zh-TW"/>
        </w:rPr>
      </w:pPr>
      <w:r w:rsidRPr="00DE2D8A">
        <w:rPr>
          <w:lang w:eastAsia="zh-TW"/>
        </w:rPr>
        <w:t>康州位於美國商業走廊中心，鄰近許多重要市場、金融中心及大學。康州</w:t>
      </w:r>
      <w:r w:rsidRPr="00DE2D8A">
        <w:rPr>
          <w:lang w:eastAsia="zh-TW"/>
        </w:rPr>
        <w:t>500</w:t>
      </w:r>
      <w:r w:rsidRPr="00DE2D8A">
        <w:rPr>
          <w:lang w:eastAsia="zh-TW"/>
        </w:rPr>
        <w:t>英里範圍內包含全美</w:t>
      </w:r>
      <w:r w:rsidRPr="00DE2D8A">
        <w:rPr>
          <w:lang w:eastAsia="zh-TW"/>
        </w:rPr>
        <w:t>30%</w:t>
      </w:r>
      <w:r w:rsidRPr="00DE2D8A">
        <w:rPr>
          <w:lang w:eastAsia="zh-TW"/>
        </w:rPr>
        <w:t>及加拿大</w:t>
      </w:r>
      <w:r w:rsidRPr="00DE2D8A">
        <w:rPr>
          <w:lang w:eastAsia="zh-TW"/>
        </w:rPr>
        <w:t>61%</w:t>
      </w:r>
      <w:r w:rsidRPr="00DE2D8A">
        <w:rPr>
          <w:lang w:eastAsia="zh-TW"/>
        </w:rPr>
        <w:t>人口，接近紐約市及波士頓，且為通往新英格蘭門戶。</w:t>
      </w:r>
    </w:p>
    <w:p w14:paraId="7C254A0B" w14:textId="77777777" w:rsidR="004130CA" w:rsidRPr="00DE2D8A" w:rsidRDefault="004130CA" w:rsidP="004130CA">
      <w:pPr>
        <w:ind w:firstLine="472"/>
        <w:rPr>
          <w:lang w:eastAsia="zh-TW"/>
        </w:rPr>
      </w:pPr>
      <w:r w:rsidRPr="00DE2D8A">
        <w:rPr>
          <w:lang w:eastAsia="zh-TW"/>
        </w:rPr>
        <w:t>近年康州州政府共投資擴建國際機場、高速公路及港灣、鐵路交通設施，全州州際道路連結紐約、賓州、麻州大城。鐵路運輸每天有</w:t>
      </w:r>
      <w:r w:rsidRPr="00DE2D8A">
        <w:rPr>
          <w:lang w:eastAsia="zh-TW"/>
        </w:rPr>
        <w:t>200</w:t>
      </w:r>
      <w:r w:rsidRPr="00DE2D8A">
        <w:rPr>
          <w:lang w:eastAsia="zh-TW"/>
        </w:rPr>
        <w:t>多班客、貨列車來往於波士頓及紐約之間。康州海岸長達</w:t>
      </w:r>
      <w:r w:rsidRPr="00DE2D8A">
        <w:rPr>
          <w:lang w:eastAsia="zh-TW"/>
        </w:rPr>
        <w:t>250</w:t>
      </w:r>
      <w:r w:rsidRPr="00DE2D8A">
        <w:rPr>
          <w:lang w:eastAsia="zh-TW"/>
        </w:rPr>
        <w:t>英里，有深水港</w:t>
      </w:r>
      <w:r w:rsidRPr="00DE2D8A">
        <w:rPr>
          <w:lang w:eastAsia="zh-TW"/>
        </w:rPr>
        <w:t>3</w:t>
      </w:r>
      <w:r w:rsidRPr="00DE2D8A">
        <w:rPr>
          <w:lang w:eastAsia="zh-TW"/>
        </w:rPr>
        <w:t>處，海、空、公路、鐵路運輸發達，水電設施完善。更重要的是，康州有高速通訊網</w:t>
      </w:r>
      <w:r w:rsidRPr="00DE2D8A">
        <w:rPr>
          <w:lang w:eastAsia="zh-HK"/>
        </w:rPr>
        <w:t>發展良好</w:t>
      </w:r>
      <w:r w:rsidRPr="00DE2D8A">
        <w:rPr>
          <w:lang w:eastAsia="zh-TW"/>
        </w:rPr>
        <w:t>，提供公司視為生命線的光纖科技以及無線寬頻。</w:t>
      </w:r>
    </w:p>
    <w:p w14:paraId="3D967145" w14:textId="77777777" w:rsidR="004130CA" w:rsidRPr="00DE2D8A" w:rsidRDefault="004130CA" w:rsidP="004130CA">
      <w:pPr>
        <w:pStyle w:val="a5"/>
        <w:spacing w:before="514" w:after="771"/>
      </w:pPr>
      <w:r w:rsidRPr="00DE2D8A">
        <w:lastRenderedPageBreak/>
        <w:t>第參章　外商在當地經營現況及投資機會</w:t>
      </w:r>
    </w:p>
    <w:p w14:paraId="4F8445D9" w14:textId="77777777" w:rsidR="004130CA" w:rsidRPr="00DE2D8A" w:rsidRDefault="004130CA" w:rsidP="004130CA">
      <w:pPr>
        <w:pStyle w:val="a7"/>
        <w:spacing w:before="257" w:after="257"/>
        <w:ind w:left="632" w:hanging="632"/>
      </w:pPr>
      <w:r w:rsidRPr="00DE2D8A">
        <w:t>一、外商在當地經營現況</w:t>
      </w:r>
    </w:p>
    <w:p w14:paraId="2078713F" w14:textId="77777777" w:rsidR="004130CA" w:rsidRPr="00DE2D8A" w:rsidRDefault="004130CA" w:rsidP="004130CA">
      <w:pPr>
        <w:ind w:firstLine="472"/>
        <w:rPr>
          <w:lang w:eastAsia="zh-TW"/>
        </w:rPr>
      </w:pPr>
      <w:r w:rsidRPr="00DE2D8A">
        <w:rPr>
          <w:rFonts w:hint="eastAsia"/>
          <w:lang w:eastAsia="zh-TW"/>
        </w:rPr>
        <w:t>康乃迪克州主要外國投資來源依序為德國、英國、荷蘭、加拿大、以色列，創造近</w:t>
      </w:r>
      <w:r w:rsidRPr="00DE2D8A">
        <w:rPr>
          <w:rFonts w:hint="eastAsia"/>
          <w:lang w:eastAsia="zh-TW"/>
        </w:rPr>
        <w:t>11.2</w:t>
      </w:r>
      <w:r w:rsidRPr="00DE2D8A">
        <w:rPr>
          <w:rFonts w:hint="eastAsia"/>
          <w:lang w:eastAsia="zh-TW"/>
        </w:rPr>
        <w:t>萬個工作機會，投資範圍包括涵蓋軟體及</w:t>
      </w:r>
      <w:r w:rsidRPr="00DE2D8A">
        <w:rPr>
          <w:rFonts w:hint="eastAsia"/>
          <w:lang w:eastAsia="zh-TW"/>
        </w:rPr>
        <w:t>IT</w:t>
      </w:r>
      <w:r w:rsidRPr="00DE2D8A">
        <w:rPr>
          <w:rFonts w:hint="eastAsia"/>
          <w:lang w:eastAsia="zh-TW"/>
        </w:rPr>
        <w:t>服務業、工業設備、商業服務、金融服務業、化學品業等</w:t>
      </w:r>
      <w:r w:rsidRPr="00DE2D8A">
        <w:rPr>
          <w:lang w:eastAsia="zh-TW"/>
        </w:rPr>
        <w:t>。</w:t>
      </w:r>
    </w:p>
    <w:p w14:paraId="479D4871" w14:textId="1BC69F51" w:rsidR="004130CA" w:rsidRPr="00DE2D8A" w:rsidRDefault="00CF7184" w:rsidP="004130CA">
      <w:pPr>
        <w:pStyle w:val="a7"/>
        <w:spacing w:before="257" w:after="257"/>
        <w:ind w:left="632" w:hanging="632"/>
      </w:pPr>
      <w:r w:rsidRPr="00DE2D8A">
        <w:t>二、臺（華）商在當地經營現況</w:t>
      </w:r>
    </w:p>
    <w:p w14:paraId="77F0E69F" w14:textId="77777777" w:rsidR="004130CA" w:rsidRPr="00DE2D8A" w:rsidRDefault="004130CA" w:rsidP="004130CA">
      <w:pPr>
        <w:ind w:firstLine="472"/>
        <w:rPr>
          <w:lang w:eastAsia="zh-TW"/>
        </w:rPr>
      </w:pPr>
      <w:r w:rsidRPr="00DE2D8A">
        <w:rPr>
          <w:rFonts w:hint="eastAsia"/>
          <w:lang w:eastAsia="zh-TW"/>
        </w:rPr>
        <w:t>我國在康乃迪克州投資企業包括</w:t>
      </w:r>
      <w:r w:rsidRPr="00DE2D8A">
        <w:rPr>
          <w:rFonts w:hint="eastAsia"/>
          <w:lang w:eastAsia="zh-TW"/>
        </w:rPr>
        <w:t>LOGIKCO</w:t>
      </w:r>
      <w:r w:rsidRPr="00DE2D8A">
        <w:rPr>
          <w:rFonts w:hint="eastAsia"/>
          <w:lang w:eastAsia="zh-TW"/>
        </w:rPr>
        <w:t>（軟體資訊服務）、</w:t>
      </w:r>
      <w:r w:rsidRPr="00DE2D8A">
        <w:rPr>
          <w:rFonts w:hint="eastAsia"/>
          <w:lang w:eastAsia="zh-TW"/>
        </w:rPr>
        <w:t>Hontek Technology</w:t>
      </w:r>
      <w:r w:rsidRPr="00DE2D8A">
        <w:rPr>
          <w:rFonts w:hint="eastAsia"/>
          <w:lang w:eastAsia="zh-TW"/>
        </w:rPr>
        <w:t>（航太級塗料）及耶魯大學育成中心生醫新創企業</w:t>
      </w:r>
      <w:r w:rsidRPr="00DE2D8A">
        <w:rPr>
          <w:rFonts w:hint="eastAsia"/>
          <w:lang w:eastAsia="zh-TW"/>
        </w:rPr>
        <w:t>YiViva</w:t>
      </w:r>
      <w:r w:rsidRPr="00DE2D8A">
        <w:rPr>
          <w:rFonts w:hint="eastAsia"/>
          <w:lang w:eastAsia="zh-TW"/>
        </w:rPr>
        <w:t>（肝癌用藥）等公司。另國泰金控在</w:t>
      </w:r>
      <w:r w:rsidRPr="00DE2D8A">
        <w:rPr>
          <w:rFonts w:hint="eastAsia"/>
          <w:lang w:eastAsia="zh-TW"/>
        </w:rPr>
        <w:t>2015</w:t>
      </w:r>
      <w:r w:rsidRPr="00DE2D8A">
        <w:rPr>
          <w:rFonts w:hint="eastAsia"/>
          <w:lang w:eastAsia="zh-TW"/>
        </w:rPr>
        <w:t>年</w:t>
      </w:r>
      <w:r w:rsidRPr="00DE2D8A">
        <w:rPr>
          <w:rFonts w:hint="eastAsia"/>
          <w:lang w:eastAsia="zh-TW"/>
        </w:rPr>
        <w:t>11</w:t>
      </w:r>
      <w:r w:rsidRPr="00DE2D8A">
        <w:rPr>
          <w:rFonts w:hint="eastAsia"/>
          <w:lang w:eastAsia="zh-TW"/>
        </w:rPr>
        <w:t>月正式完成併購康利資產管理公司（</w:t>
      </w:r>
      <w:r w:rsidRPr="00DE2D8A">
        <w:rPr>
          <w:rFonts w:hint="eastAsia"/>
          <w:lang w:eastAsia="zh-TW"/>
        </w:rPr>
        <w:t>Conning Holdings Corporation</w:t>
      </w:r>
      <w:r w:rsidRPr="00DE2D8A">
        <w:rPr>
          <w:rFonts w:hint="eastAsia"/>
          <w:lang w:eastAsia="zh-TW"/>
        </w:rPr>
        <w:t>）</w:t>
      </w:r>
      <w:r w:rsidRPr="00DE2D8A">
        <w:rPr>
          <w:lang w:eastAsia="zh-TW"/>
        </w:rPr>
        <w:t>。</w:t>
      </w:r>
    </w:p>
    <w:p w14:paraId="6FCC5E37" w14:textId="77777777" w:rsidR="004130CA" w:rsidRPr="00DE2D8A" w:rsidRDefault="004130CA" w:rsidP="004130CA">
      <w:pPr>
        <w:ind w:firstLine="472"/>
        <w:rPr>
          <w:lang w:eastAsia="zh-TW"/>
        </w:rPr>
      </w:pPr>
      <w:r w:rsidRPr="00DE2D8A">
        <w:rPr>
          <w:rFonts w:hint="eastAsia"/>
          <w:lang w:eastAsia="zh-TW"/>
        </w:rPr>
        <w:t>臺商在康州投資家數不多，尚未有臺商會，主要原因在於康州物價較高、人口較少不具經濟規模，故多數臺商選擇鄰近紐約或紐澤西設立據點。康州華裔人口約近萬名，大部分集中於大都市，但並未形成中國城或唐人街的形態。華僑商業經營模式仍以傳統餐飲業為主，其他行業包括貿易、批發零售、雜貨、電腦零售及維修服務、房地產買賣仲介等傳統行業。不少華裔人士在美國大公司任職。</w:t>
      </w:r>
    </w:p>
    <w:p w14:paraId="0E4758F2" w14:textId="77777777" w:rsidR="004130CA" w:rsidRPr="00DE2D8A" w:rsidRDefault="004130CA" w:rsidP="004130CA">
      <w:pPr>
        <w:pStyle w:val="a7"/>
        <w:spacing w:before="257" w:after="257"/>
        <w:ind w:left="632" w:hanging="632"/>
      </w:pPr>
      <w:r w:rsidRPr="00DE2D8A">
        <w:t>三、投資機會</w:t>
      </w:r>
    </w:p>
    <w:p w14:paraId="06867FE5" w14:textId="77777777" w:rsidR="00A115FC" w:rsidRPr="00DE2D8A" w:rsidRDefault="004130CA" w:rsidP="00A115FC">
      <w:pPr>
        <w:ind w:firstLine="472"/>
        <w:rPr>
          <w:lang w:eastAsia="zh-TW"/>
        </w:rPr>
      </w:pPr>
      <w:r w:rsidRPr="00DE2D8A">
        <w:rPr>
          <w:lang w:eastAsia="zh-TW"/>
        </w:rPr>
        <w:t>康州資訊工業、金屬製造、航太、運輸、電子、電腦、造船、國防工業、生物科技、醫藥化學、工具機及儀器設備產業發達，另大型金融及保險業則集中於</w:t>
      </w:r>
      <w:r w:rsidRPr="00DE2D8A">
        <w:rPr>
          <w:lang w:eastAsia="zh-TW"/>
        </w:rPr>
        <w:t>Stamford</w:t>
      </w:r>
      <w:r w:rsidRPr="00DE2D8A">
        <w:rPr>
          <w:lang w:eastAsia="zh-TW"/>
        </w:rPr>
        <w:t>、</w:t>
      </w:r>
      <w:r w:rsidRPr="00DE2D8A">
        <w:rPr>
          <w:lang w:eastAsia="zh-TW"/>
        </w:rPr>
        <w:t>Greenwich</w:t>
      </w:r>
      <w:r w:rsidRPr="00DE2D8A">
        <w:rPr>
          <w:lang w:eastAsia="zh-TW"/>
        </w:rPr>
        <w:t>、</w:t>
      </w:r>
      <w:r w:rsidRPr="00DE2D8A">
        <w:rPr>
          <w:lang w:eastAsia="zh-TW"/>
        </w:rPr>
        <w:t>New Haven</w:t>
      </w:r>
      <w:r w:rsidRPr="00DE2D8A">
        <w:rPr>
          <w:lang w:eastAsia="zh-TW"/>
        </w:rPr>
        <w:t>等。康州近年來致力推動電力能源之自主性以及</w:t>
      </w:r>
      <w:r w:rsidRPr="00DE2D8A">
        <w:rPr>
          <w:lang w:eastAsia="zh-TW"/>
        </w:rPr>
        <w:lastRenderedPageBreak/>
        <w:t>開發綠色能源，以減少使用傳統的火力發電。康州電力絕大多數是來自天然氣及核能發電，但電價較高。水電無缺乏之虞。</w:t>
      </w:r>
    </w:p>
    <w:p w14:paraId="4AAB9FE3" w14:textId="77777777" w:rsidR="00A115FC" w:rsidRPr="00DE2D8A" w:rsidRDefault="004130CA" w:rsidP="00A115FC">
      <w:pPr>
        <w:ind w:firstLine="472"/>
        <w:rPr>
          <w:lang w:eastAsia="zh-TW"/>
        </w:rPr>
      </w:pPr>
      <w:r w:rsidRPr="00DE2D8A">
        <w:rPr>
          <w:lang w:eastAsia="zh-TW"/>
        </w:rPr>
        <w:t>大型金融及保險業集中於</w:t>
      </w:r>
      <w:r w:rsidRPr="00DE2D8A">
        <w:rPr>
          <w:lang w:eastAsia="zh-TW"/>
        </w:rPr>
        <w:t>Stamford</w:t>
      </w:r>
      <w:r w:rsidRPr="00DE2D8A">
        <w:rPr>
          <w:lang w:eastAsia="zh-TW"/>
        </w:rPr>
        <w:t>、</w:t>
      </w:r>
      <w:r w:rsidRPr="00DE2D8A">
        <w:rPr>
          <w:lang w:eastAsia="zh-TW"/>
        </w:rPr>
        <w:t>Greenwich</w:t>
      </w:r>
      <w:r w:rsidRPr="00DE2D8A">
        <w:rPr>
          <w:lang w:eastAsia="zh-TW"/>
        </w:rPr>
        <w:t>、</w:t>
      </w:r>
      <w:r w:rsidRPr="00DE2D8A">
        <w:rPr>
          <w:lang w:eastAsia="zh-TW"/>
        </w:rPr>
        <w:t>New Haven</w:t>
      </w:r>
      <w:r w:rsidRPr="00DE2D8A">
        <w:rPr>
          <w:lang w:eastAsia="zh-TW"/>
        </w:rPr>
        <w:t>以及</w:t>
      </w:r>
      <w:r w:rsidRPr="00DE2D8A">
        <w:rPr>
          <w:lang w:eastAsia="zh-TW"/>
        </w:rPr>
        <w:t>Hartford</w:t>
      </w:r>
      <w:r w:rsidR="00A115FC" w:rsidRPr="00DE2D8A">
        <w:rPr>
          <w:lang w:eastAsia="zh-TW"/>
        </w:rPr>
        <w:t>等地。</w:t>
      </w:r>
      <w:r w:rsidRPr="00DE2D8A">
        <w:rPr>
          <w:lang w:eastAsia="zh-TW"/>
        </w:rPr>
        <w:t>首府</w:t>
      </w:r>
      <w:r w:rsidRPr="00DE2D8A">
        <w:rPr>
          <w:lang w:eastAsia="zh-TW"/>
        </w:rPr>
        <w:t>Hartford</w:t>
      </w:r>
      <w:r w:rsidRPr="00DE2D8A">
        <w:rPr>
          <w:lang w:eastAsia="zh-TW"/>
        </w:rPr>
        <w:t>、</w:t>
      </w:r>
      <w:r w:rsidRPr="00DE2D8A">
        <w:rPr>
          <w:lang w:eastAsia="zh-TW"/>
        </w:rPr>
        <w:t>New London</w:t>
      </w:r>
      <w:r w:rsidRPr="00DE2D8A">
        <w:rPr>
          <w:lang w:eastAsia="zh-TW"/>
        </w:rPr>
        <w:t>、</w:t>
      </w:r>
      <w:r w:rsidRPr="00DE2D8A">
        <w:rPr>
          <w:lang w:eastAsia="zh-TW"/>
        </w:rPr>
        <w:t>Bridgeport</w:t>
      </w:r>
      <w:r w:rsidRPr="00DE2D8A">
        <w:rPr>
          <w:lang w:eastAsia="zh-TW"/>
        </w:rPr>
        <w:t>、</w:t>
      </w:r>
      <w:r w:rsidRPr="00DE2D8A">
        <w:rPr>
          <w:lang w:eastAsia="zh-TW"/>
        </w:rPr>
        <w:t>Waterbury</w:t>
      </w:r>
      <w:r w:rsidRPr="00DE2D8A">
        <w:rPr>
          <w:lang w:eastAsia="zh-TW"/>
        </w:rPr>
        <w:t>等交通便利，通訊發達，資訊靈通，商機較多或生活方便的工商城市；或有大型專業學術或研究機構如耶魯大學所在的</w:t>
      </w:r>
      <w:r w:rsidRPr="00DE2D8A">
        <w:rPr>
          <w:lang w:eastAsia="zh-TW"/>
        </w:rPr>
        <w:t>New Haven</w:t>
      </w:r>
      <w:r w:rsidRPr="00DE2D8A">
        <w:rPr>
          <w:lang w:eastAsia="zh-TW"/>
        </w:rPr>
        <w:t>、康州大學所在的</w:t>
      </w:r>
      <w:r w:rsidRPr="00DE2D8A">
        <w:rPr>
          <w:lang w:eastAsia="zh-TW"/>
        </w:rPr>
        <w:t>Storrs</w:t>
      </w:r>
      <w:r w:rsidRPr="00DE2D8A">
        <w:rPr>
          <w:lang w:eastAsia="zh-TW"/>
        </w:rPr>
        <w:t>或</w:t>
      </w:r>
      <w:r w:rsidRPr="00DE2D8A">
        <w:rPr>
          <w:lang w:eastAsia="zh-TW"/>
        </w:rPr>
        <w:t>Jackson Laboratory</w:t>
      </w:r>
      <w:r w:rsidRPr="00DE2D8A">
        <w:rPr>
          <w:lang w:eastAsia="zh-TW"/>
        </w:rPr>
        <w:t>所在的</w:t>
      </w:r>
      <w:r w:rsidRPr="00DE2D8A">
        <w:rPr>
          <w:lang w:eastAsia="zh-TW"/>
        </w:rPr>
        <w:t>Farmington</w:t>
      </w:r>
      <w:r w:rsidRPr="00DE2D8A">
        <w:rPr>
          <w:lang w:eastAsia="zh-TW"/>
        </w:rPr>
        <w:t>等。</w:t>
      </w:r>
    </w:p>
    <w:p w14:paraId="1B5D3308" w14:textId="7B27FD6B" w:rsidR="004130CA" w:rsidRPr="00DE2D8A" w:rsidRDefault="004130CA" w:rsidP="00A115FC">
      <w:pPr>
        <w:ind w:firstLine="472"/>
      </w:pPr>
      <w:r w:rsidRPr="00DE2D8A">
        <w:rPr>
          <w:lang w:eastAsia="zh-TW"/>
        </w:rPr>
        <w:t>除高</w:t>
      </w:r>
      <w:r w:rsidRPr="00DE2D8A">
        <w:rPr>
          <w:rFonts w:hint="eastAsia"/>
          <w:lang w:eastAsia="zh-TW"/>
        </w:rPr>
        <w:t>污染，高危險性行業外，康乃迪克州對能創造就業及提升生活水準的行業都歡迎外人投資，但由於康乃迪克州生活水準全美最高，居民收入</w:t>
      </w:r>
      <w:r w:rsidRPr="00DE2D8A">
        <w:rPr>
          <w:lang w:eastAsia="zh-TW"/>
        </w:rPr>
        <w:t>及工資高昂，一般而言，高附加價</w:t>
      </w:r>
      <w:r w:rsidRPr="00DE2D8A">
        <w:rPr>
          <w:rFonts w:hint="eastAsia"/>
          <w:lang w:eastAsia="zh-TW"/>
        </w:rPr>
        <w:t>值的製造業如航太、電子、電腦、醫療、化學及生醫技術等高科技行業及大型金融服務業較適合在康乃迪克州進行投</w:t>
      </w:r>
      <w:r w:rsidR="00A115FC" w:rsidRPr="00DE2D8A">
        <w:rPr>
          <w:lang w:eastAsia="zh-TW"/>
        </w:rPr>
        <w:t>資</w:t>
      </w:r>
      <w:r w:rsidR="00A115FC" w:rsidRPr="00DE2D8A">
        <w:rPr>
          <w:rFonts w:hint="eastAsia"/>
          <w:lang w:eastAsia="zh-TW"/>
        </w:rPr>
        <w:t>，亦有許多技術合作交流機會。</w:t>
      </w:r>
    </w:p>
    <w:p w14:paraId="617B697C" w14:textId="77777777" w:rsidR="004130CA" w:rsidRPr="00DE2D8A" w:rsidRDefault="004130CA" w:rsidP="004130CA">
      <w:pPr>
        <w:pStyle w:val="a5"/>
        <w:spacing w:before="514" w:after="771"/>
      </w:pPr>
      <w:r w:rsidRPr="00DE2D8A">
        <w:lastRenderedPageBreak/>
        <w:t>第肆章　投資法規及程序</w:t>
      </w:r>
    </w:p>
    <w:p w14:paraId="568AA0FF" w14:textId="77777777" w:rsidR="004130CA" w:rsidRPr="00DE2D8A" w:rsidRDefault="004130CA" w:rsidP="004130CA">
      <w:pPr>
        <w:pStyle w:val="a7"/>
        <w:spacing w:before="257" w:after="257"/>
        <w:ind w:left="632" w:hanging="632"/>
        <w:rPr>
          <w:lang w:eastAsia="ja-JP"/>
        </w:rPr>
      </w:pPr>
      <w:r w:rsidRPr="00DE2D8A">
        <w:rPr>
          <w:lang w:eastAsia="ja-JP"/>
        </w:rPr>
        <w:t>一、主要投資法令</w:t>
      </w:r>
    </w:p>
    <w:p w14:paraId="1F4F4682" w14:textId="77777777" w:rsidR="004130CA" w:rsidRPr="00DE2D8A" w:rsidRDefault="004130CA" w:rsidP="004130CA">
      <w:pPr>
        <w:ind w:firstLine="472"/>
      </w:pPr>
      <w:r w:rsidRPr="00DE2D8A">
        <w:t>Business Corporation Act</w:t>
      </w:r>
      <w:r w:rsidRPr="00DE2D8A">
        <w:rPr>
          <w:lang w:eastAsia="zh-TW"/>
        </w:rPr>
        <w:t>（州公司法）、</w:t>
      </w:r>
      <w:r w:rsidRPr="00DE2D8A">
        <w:t>Antitrust Act</w:t>
      </w:r>
      <w:r w:rsidRPr="00DE2D8A">
        <w:rPr>
          <w:lang w:eastAsia="zh-TW"/>
        </w:rPr>
        <w:t>（反托拉司法）、</w:t>
      </w:r>
      <w:r w:rsidRPr="00DE2D8A">
        <w:t>Securities Law</w:t>
      </w:r>
      <w:r w:rsidRPr="00DE2D8A">
        <w:rPr>
          <w:lang w:eastAsia="zh-TW"/>
        </w:rPr>
        <w:t>（證券法）、</w:t>
      </w:r>
      <w:r w:rsidRPr="00DE2D8A">
        <w:t>Environment Law</w:t>
      </w:r>
      <w:r w:rsidRPr="00DE2D8A">
        <w:rPr>
          <w:lang w:eastAsia="zh-TW"/>
        </w:rPr>
        <w:t>（環保法）、</w:t>
      </w:r>
      <w:r w:rsidRPr="00DE2D8A">
        <w:t>Labor Law</w:t>
      </w:r>
      <w:r w:rsidRPr="00DE2D8A">
        <w:rPr>
          <w:lang w:eastAsia="zh-TW"/>
        </w:rPr>
        <w:t>（勞工法）、</w:t>
      </w:r>
      <w:r w:rsidRPr="00DE2D8A">
        <w:t>Intellectual Property Law</w:t>
      </w:r>
      <w:r w:rsidRPr="00DE2D8A">
        <w:rPr>
          <w:lang w:eastAsia="zh-TW"/>
        </w:rPr>
        <w:t>（智慧財產法）、</w:t>
      </w:r>
      <w:r w:rsidRPr="00DE2D8A">
        <w:t>Foreign Direct Investment Law</w:t>
      </w:r>
      <w:r w:rsidRPr="00DE2D8A">
        <w:rPr>
          <w:lang w:eastAsia="zh-TW"/>
        </w:rPr>
        <w:t>（外人投資法）。</w:t>
      </w:r>
    </w:p>
    <w:p w14:paraId="3F50A3F9" w14:textId="77777777" w:rsidR="004130CA" w:rsidRPr="00DE2D8A" w:rsidRDefault="004130CA" w:rsidP="004130CA">
      <w:pPr>
        <w:pStyle w:val="a7"/>
        <w:spacing w:before="257" w:after="257"/>
        <w:ind w:left="632" w:hanging="632"/>
      </w:pPr>
      <w:r w:rsidRPr="00DE2D8A">
        <w:t>二、投資申請之規定、程序、應準備文件及審查流程</w:t>
      </w:r>
    </w:p>
    <w:p w14:paraId="13AF4A85" w14:textId="77777777" w:rsidR="004130CA" w:rsidRPr="00DE2D8A" w:rsidRDefault="004130CA" w:rsidP="004130CA">
      <w:pPr>
        <w:ind w:firstLine="472"/>
        <w:rPr>
          <w:lang w:eastAsia="zh-TW"/>
        </w:rPr>
      </w:pPr>
      <w:r w:rsidRPr="00DE2D8A">
        <w:rPr>
          <w:lang w:eastAsia="zh-TW"/>
        </w:rPr>
        <w:t>係採取登記制度，外人投資須向州政府申請註冊，一般公司組織型態計如：</w:t>
      </w:r>
    </w:p>
    <w:p w14:paraId="46CA9999" w14:textId="77777777" w:rsidR="004130CA" w:rsidRPr="00DE2D8A" w:rsidRDefault="004130CA" w:rsidP="004130CA">
      <w:pPr>
        <w:pStyle w:val="af2"/>
        <w:ind w:left="945" w:hanging="709"/>
      </w:pPr>
      <w:r w:rsidRPr="00DE2D8A">
        <w:t>（一）</w:t>
      </w:r>
      <w:r w:rsidRPr="00DE2D8A">
        <w:t>Sole Proprietorship</w:t>
      </w:r>
      <w:r w:rsidRPr="00DE2D8A">
        <w:t>（個人獨資）。</w:t>
      </w:r>
    </w:p>
    <w:p w14:paraId="65734EC8" w14:textId="77777777" w:rsidR="004130CA" w:rsidRPr="00DE2D8A" w:rsidRDefault="004130CA" w:rsidP="004130CA">
      <w:pPr>
        <w:pStyle w:val="af2"/>
        <w:ind w:left="945" w:hanging="709"/>
      </w:pPr>
      <w:r w:rsidRPr="00DE2D8A">
        <w:t>（二）</w:t>
      </w:r>
      <w:r w:rsidRPr="00DE2D8A">
        <w:t>General Partnership</w:t>
      </w:r>
      <w:r w:rsidRPr="00DE2D8A">
        <w:t>（一般合夥）。</w:t>
      </w:r>
    </w:p>
    <w:p w14:paraId="13A24472" w14:textId="77777777" w:rsidR="004130CA" w:rsidRPr="00DE2D8A" w:rsidRDefault="004130CA" w:rsidP="004130CA">
      <w:pPr>
        <w:pStyle w:val="af2"/>
        <w:ind w:left="945" w:hanging="709"/>
      </w:pPr>
      <w:r w:rsidRPr="00DE2D8A">
        <w:t>（三）</w:t>
      </w:r>
      <w:r w:rsidRPr="00DE2D8A">
        <w:t>Limited Partnership</w:t>
      </w:r>
      <w:r w:rsidRPr="00DE2D8A">
        <w:t>（有限合夥）。</w:t>
      </w:r>
    </w:p>
    <w:p w14:paraId="53289192" w14:textId="77777777" w:rsidR="004130CA" w:rsidRPr="00DE2D8A" w:rsidRDefault="004130CA" w:rsidP="004130CA">
      <w:pPr>
        <w:pStyle w:val="af2"/>
        <w:ind w:left="945" w:hanging="709"/>
      </w:pPr>
      <w:r w:rsidRPr="00DE2D8A">
        <w:t>（四）</w:t>
      </w:r>
      <w:r w:rsidRPr="00DE2D8A">
        <w:t>Limited Liability Partnership</w:t>
      </w:r>
      <w:r w:rsidRPr="00DE2D8A">
        <w:t>（</w:t>
      </w:r>
      <w:r w:rsidRPr="00DE2D8A">
        <w:t>LLP</w:t>
      </w:r>
      <w:r w:rsidRPr="00DE2D8A">
        <w:t>）有限責任合夥。</w:t>
      </w:r>
    </w:p>
    <w:p w14:paraId="566564CE" w14:textId="77777777" w:rsidR="004130CA" w:rsidRPr="00DE2D8A" w:rsidRDefault="004130CA" w:rsidP="004130CA">
      <w:pPr>
        <w:pStyle w:val="af2"/>
        <w:ind w:left="945" w:hanging="709"/>
      </w:pPr>
      <w:r w:rsidRPr="00DE2D8A">
        <w:t>（五）</w:t>
      </w:r>
      <w:r w:rsidRPr="00DE2D8A">
        <w:t>Limited Liability Company</w:t>
      </w:r>
      <w:r w:rsidRPr="00DE2D8A">
        <w:t>（</w:t>
      </w:r>
      <w:r w:rsidRPr="00DE2D8A">
        <w:t>LLC</w:t>
      </w:r>
      <w:r w:rsidRPr="00DE2D8A">
        <w:t>）有限責任公司。</w:t>
      </w:r>
    </w:p>
    <w:p w14:paraId="0AD919B7" w14:textId="77777777" w:rsidR="004130CA" w:rsidRPr="00DE2D8A" w:rsidRDefault="004130CA" w:rsidP="004130CA">
      <w:pPr>
        <w:pStyle w:val="af2"/>
        <w:ind w:left="945" w:hanging="709"/>
      </w:pPr>
      <w:r w:rsidRPr="00DE2D8A">
        <w:t>（六）</w:t>
      </w:r>
      <w:r w:rsidRPr="00DE2D8A">
        <w:t>Corporation</w:t>
      </w:r>
      <w:r w:rsidRPr="00DE2D8A">
        <w:t>（公司）。</w:t>
      </w:r>
    </w:p>
    <w:p w14:paraId="45BC4404" w14:textId="77777777" w:rsidR="004130CA" w:rsidRPr="00DE2D8A" w:rsidRDefault="004130CA" w:rsidP="004130CA">
      <w:pPr>
        <w:ind w:firstLine="472"/>
      </w:pPr>
      <w:r w:rsidRPr="00DE2D8A">
        <w:t>投資設立公司首先應向康州經濟</w:t>
      </w:r>
      <w:r w:rsidRPr="00DE2D8A">
        <w:rPr>
          <w:lang w:eastAsia="zh-HK"/>
        </w:rPr>
        <w:t>暨社區</w:t>
      </w:r>
      <w:r w:rsidRPr="00DE2D8A">
        <w:t>發展廳（</w:t>
      </w:r>
      <w:r w:rsidRPr="00DE2D8A">
        <w:t>Connecticut Department of Economic and Community Development</w:t>
      </w:r>
      <w:r w:rsidRPr="00DE2D8A">
        <w:t>）查詢，該廳可提供地點選擇、租稅及獎勵、市場分析、創業輔導等服務，其次透過會計師及律師備妥公司章程及董事名冊，向州政府申請設立登記，即完成手續。查詢網址：</w:t>
      </w:r>
      <w:hyperlink r:id="rId42" w:history="1">
        <w:r w:rsidRPr="00DE2D8A">
          <w:t>https://portal.ct.gov/DECD</w:t>
        </w:r>
      </w:hyperlink>
      <w:r w:rsidRPr="00DE2D8A">
        <w:t>。另招商機構</w:t>
      </w:r>
      <w:r w:rsidRPr="00DE2D8A">
        <w:t>AdvanceCT</w:t>
      </w:r>
      <w:r w:rsidRPr="00DE2D8A">
        <w:t>亦可就先進製造、航太與國防、金融服務、保險、生科、仔生能源等個別產業提供投資選址等特定資訊。</w:t>
      </w:r>
      <w:r w:rsidRPr="00DE2D8A">
        <w:rPr>
          <w:rFonts w:hint="eastAsia"/>
        </w:rPr>
        <w:t>查詢網址：</w:t>
      </w:r>
      <w:hyperlink w:history="1">
        <w:r w:rsidRPr="00DE2D8A">
          <w:rPr>
            <w:rStyle w:val="aff8"/>
            <w:color w:val="auto"/>
            <w:u w:val="none"/>
          </w:rPr>
          <w:t>https://www. advancect.org/</w:t>
        </w:r>
      </w:hyperlink>
      <w:r w:rsidRPr="00DE2D8A">
        <w:t>。</w:t>
      </w:r>
    </w:p>
    <w:p w14:paraId="628A32AE" w14:textId="77777777" w:rsidR="004130CA" w:rsidRPr="00DE2D8A" w:rsidRDefault="004130CA" w:rsidP="004130CA">
      <w:pPr>
        <w:pStyle w:val="a7"/>
        <w:pageBreakBefore/>
        <w:spacing w:before="257" w:after="257"/>
        <w:ind w:left="632" w:hanging="632"/>
        <w:rPr>
          <w:lang w:eastAsia="zh-CN"/>
        </w:rPr>
      </w:pPr>
      <w:r w:rsidRPr="00DE2D8A">
        <w:rPr>
          <w:lang w:eastAsia="zh-CN"/>
        </w:rPr>
        <w:lastRenderedPageBreak/>
        <w:t>三、投資相關機關</w:t>
      </w:r>
    </w:p>
    <w:p w14:paraId="6AC72642" w14:textId="77777777" w:rsidR="004130CA" w:rsidRPr="00DE2D8A" w:rsidRDefault="004130CA" w:rsidP="004130CA">
      <w:pPr>
        <w:ind w:firstLine="472"/>
      </w:pPr>
      <w:r w:rsidRPr="00DE2D8A">
        <w:t>康州經濟暨社區發展廳提供有關投資以及出口貿易以及州內經濟及社區發展的所有資訊，另</w:t>
      </w:r>
      <w:r w:rsidRPr="00DE2D8A">
        <w:t>AdvanceCT</w:t>
      </w:r>
      <w:r w:rsidRPr="00DE2D8A">
        <w:t>為投資招商及產業發展專責機構，亦提供投資人專案洽詢服務，網址：</w:t>
      </w:r>
      <w:hyperlink r:id="rId43" w:history="1">
        <w:r w:rsidRPr="00DE2D8A">
          <w:t>https://www.advancect.org/</w:t>
        </w:r>
      </w:hyperlink>
      <w:r w:rsidRPr="00DE2D8A">
        <w:t>。</w:t>
      </w:r>
    </w:p>
    <w:p w14:paraId="7513A523" w14:textId="77777777" w:rsidR="004130CA" w:rsidRPr="00DE2D8A" w:rsidRDefault="004130CA" w:rsidP="004130CA">
      <w:pPr>
        <w:pStyle w:val="a7"/>
        <w:spacing w:before="257" w:after="257"/>
        <w:ind w:left="632" w:hanging="632"/>
      </w:pPr>
      <w:r w:rsidRPr="00DE2D8A">
        <w:t>四、投資獎勵措施</w:t>
      </w:r>
    </w:p>
    <w:p w14:paraId="0DB336F7" w14:textId="77777777" w:rsidR="004130CA" w:rsidRPr="00DE2D8A" w:rsidRDefault="004130CA" w:rsidP="004130CA">
      <w:pPr>
        <w:ind w:firstLine="472"/>
        <w:rPr>
          <w:lang w:eastAsia="zh-TW"/>
        </w:rPr>
      </w:pPr>
      <w:r w:rsidRPr="00DE2D8A">
        <w:rPr>
          <w:lang w:eastAsia="zh-TW"/>
        </w:rPr>
        <w:t>康州政府及地方政府提供多項</w:t>
      </w:r>
      <w:r w:rsidRPr="00DE2D8A">
        <w:rPr>
          <w:lang w:eastAsia="zh-HK"/>
        </w:rPr>
        <w:t>投資</w:t>
      </w:r>
      <w:r w:rsidRPr="00DE2D8A">
        <w:rPr>
          <w:lang w:eastAsia="zh-TW"/>
        </w:rPr>
        <w:t>優惠藉以鼓勵商業投資，州政府提供的主要為</w:t>
      </w:r>
      <w:r w:rsidRPr="00DE2D8A">
        <w:rPr>
          <w:lang w:eastAsia="zh-HK"/>
        </w:rPr>
        <w:t>資金補助</w:t>
      </w:r>
      <w:r w:rsidRPr="00DE2D8A">
        <w:rPr>
          <w:rFonts w:ascii="微軟正黑體 Light" w:eastAsia="微軟正黑體 Light" w:hAnsi="微軟正黑體 Light"/>
          <w:lang w:eastAsia="zh-HK"/>
        </w:rPr>
        <w:t>、</w:t>
      </w:r>
      <w:r w:rsidRPr="00DE2D8A">
        <w:rPr>
          <w:lang w:eastAsia="zh-TW"/>
        </w:rPr>
        <w:t>稅務優惠</w:t>
      </w:r>
      <w:r w:rsidRPr="00DE2D8A">
        <w:rPr>
          <w:lang w:eastAsia="zh-HK"/>
        </w:rPr>
        <w:t>及商業及技術諮詢協助</w:t>
      </w:r>
      <w:r w:rsidRPr="00DE2D8A">
        <w:rPr>
          <w:lang w:eastAsia="zh-TW"/>
        </w:rPr>
        <w:t>等；地方政府提供的優惠在於房屋稅，</w:t>
      </w:r>
      <w:r w:rsidRPr="00DE2D8A">
        <w:rPr>
          <w:lang w:eastAsia="zh-HK"/>
        </w:rPr>
        <w:t>分述州政府主要投資獎勵措施如次：</w:t>
      </w:r>
    </w:p>
    <w:p w14:paraId="2F504FF6" w14:textId="77777777" w:rsidR="004130CA" w:rsidRPr="00DE2D8A" w:rsidRDefault="004130CA" w:rsidP="004130CA">
      <w:pPr>
        <w:pStyle w:val="af2"/>
        <w:ind w:left="945" w:hanging="709"/>
      </w:pPr>
      <w:r w:rsidRPr="00DE2D8A">
        <w:t>（一）資金補助：康州成立許多基金，提供各式各樣的資金補助及融資服務，包括生技創新基金（</w:t>
      </w:r>
      <w:r w:rsidRPr="00DE2D8A">
        <w:t>Bioscience Innovation Fund</w:t>
      </w:r>
      <w:r w:rsidRPr="00DE2D8A">
        <w:t>）、褐地復原補助計畫（</w:t>
      </w:r>
      <w:r w:rsidRPr="00DE2D8A">
        <w:t>Brownfield Remedy</w:t>
      </w:r>
      <w:r w:rsidRPr="00DE2D8A">
        <w:t>）、晶片與科學法</w:t>
      </w:r>
      <w:r w:rsidRPr="00DE2D8A">
        <w:rPr>
          <w:rFonts w:hint="eastAsia"/>
        </w:rPr>
        <w:t>（</w:t>
      </w:r>
      <w:r w:rsidRPr="00DE2D8A">
        <w:t>CHIPS and Science Act</w:t>
      </w:r>
      <w:r w:rsidRPr="00DE2D8A">
        <w:rPr>
          <w:rFonts w:hint="eastAsia"/>
        </w:rPr>
        <w:t>）、小企業振興基金（</w:t>
      </w:r>
      <w:r w:rsidRPr="00DE2D8A">
        <w:t>Connecticut Small Business Boost Fund</w:t>
      </w:r>
      <w:r w:rsidRPr="00DE2D8A">
        <w:rPr>
          <w:rFonts w:hint="eastAsia"/>
        </w:rPr>
        <w:t>）、社區挑戰補助金（</w:t>
      </w:r>
      <w:r w:rsidRPr="00DE2D8A">
        <w:t>CT Communities Challenge Grant</w:t>
      </w:r>
      <w:r w:rsidRPr="00DE2D8A">
        <w:rPr>
          <w:rFonts w:hint="eastAsia"/>
        </w:rPr>
        <w:t>）、</w:t>
      </w:r>
      <w:r w:rsidRPr="00DE2D8A">
        <w:t>新創眾籌資金（</w:t>
      </w:r>
      <w:r w:rsidRPr="00DE2D8A">
        <w:t>Crowdfunding</w:t>
      </w:r>
      <w:r w:rsidRPr="00DE2D8A">
        <w:t>）、節能補助（</w:t>
      </w:r>
      <w:r w:rsidRPr="00DE2D8A">
        <w:t>Energy Assistance</w:t>
      </w:r>
      <w:r w:rsidRPr="00DE2D8A">
        <w:t>）、製造業創新基金（</w:t>
      </w:r>
      <w:r w:rsidRPr="00DE2D8A">
        <w:t>Manufacturing Innovation Fund</w:t>
      </w:r>
      <w:r w:rsidRPr="00DE2D8A">
        <w:t>）、</w:t>
      </w:r>
      <w:r w:rsidRPr="00DE2D8A">
        <w:rPr>
          <w:rFonts w:hint="eastAsia"/>
        </w:rPr>
        <w:t>少數族裔企業融資（</w:t>
      </w:r>
      <w:r w:rsidRPr="00DE2D8A">
        <w:t>Minority Business Funding</w:t>
      </w:r>
      <w:r w:rsidRPr="00DE2D8A">
        <w:rPr>
          <w:rFonts w:hint="eastAsia"/>
        </w:rPr>
        <w:t>）、</w:t>
      </w:r>
      <w:r w:rsidRPr="00DE2D8A">
        <w:t>科技人才基金（</w:t>
      </w:r>
      <w:r w:rsidRPr="00DE2D8A">
        <w:t>Technology Talent Fund</w:t>
      </w:r>
      <w:r w:rsidRPr="00DE2D8A">
        <w:t>）等，詳細內容可參閱：</w:t>
      </w:r>
      <w:r w:rsidRPr="00DE2D8A">
        <w:t>https://portal.ct.gov/</w:t>
      </w:r>
      <w:r w:rsidRPr="00DE2D8A">
        <w:rPr>
          <w:rFonts w:hint="eastAsia"/>
        </w:rPr>
        <w:t xml:space="preserve"> </w:t>
      </w:r>
      <w:r w:rsidRPr="00DE2D8A">
        <w:t>DECD/Services/Business-Development/Funding-Opportunities</w:t>
      </w:r>
      <w:r w:rsidRPr="00DE2D8A">
        <w:t>。</w:t>
      </w:r>
    </w:p>
    <w:p w14:paraId="37186CFB" w14:textId="77777777" w:rsidR="004130CA" w:rsidRPr="00DE2D8A" w:rsidRDefault="004130CA" w:rsidP="004130CA">
      <w:pPr>
        <w:pStyle w:val="af2"/>
        <w:ind w:left="945" w:hanging="709"/>
      </w:pPr>
      <w:r w:rsidRPr="00DE2D8A">
        <w:t>（二）稅務優惠：康州為招商引資提供許多稅務優惠措施，包括研發投資、在鼓勵投資的機會地區（</w:t>
      </w:r>
      <w:r w:rsidRPr="00DE2D8A">
        <w:t>Opportunity Zone</w:t>
      </w:r>
      <w:r w:rsidRPr="00DE2D8A">
        <w:t>）及企業區（</w:t>
      </w:r>
      <w:r w:rsidRPr="00DE2D8A">
        <w:t>Enterprise Zone</w:t>
      </w:r>
      <w:r w:rsidRPr="00DE2D8A">
        <w:t>），或鼓勵投資的業別如數位媒體與動畫及新創天使基金等，詳請參閱網址：</w:t>
      </w:r>
      <w:hyperlink r:id="rId44" w:history="1">
        <w:r w:rsidRPr="00DE2D8A">
          <w:t>https://portal.ct.gov/DECD/Services/Business-</w:t>
        </w:r>
      </w:hyperlink>
      <w:hyperlink r:id="rId45" w:history="1">
        <w:r w:rsidRPr="00DE2D8A">
          <w:t>Development/Tax-Incentives</w:t>
        </w:r>
      </w:hyperlink>
      <w:r w:rsidRPr="00DE2D8A">
        <w:t>。</w:t>
      </w:r>
    </w:p>
    <w:p w14:paraId="3F19A024" w14:textId="77777777" w:rsidR="004130CA" w:rsidRPr="00DE2D8A" w:rsidRDefault="004130CA" w:rsidP="004130CA">
      <w:pPr>
        <w:pStyle w:val="af2"/>
        <w:ind w:left="945" w:hanging="709"/>
      </w:pPr>
      <w:r w:rsidRPr="00DE2D8A">
        <w:t>（三）商業及技術協助：有關公司執照申請、登記、聘用、融資、優惠、廠房、製造、出口、商業諮詢等各項服務，均可向投資招商專責機構</w:t>
      </w:r>
      <w:r w:rsidRPr="00DE2D8A">
        <w:t>AdvanceCT</w:t>
      </w:r>
      <w:r w:rsidRPr="00DE2D8A">
        <w:lastRenderedPageBreak/>
        <w:t>洽詢，網址：</w:t>
      </w:r>
      <w:hyperlink r:id="rId46" w:history="1">
        <w:r w:rsidRPr="00DE2D8A">
          <w:rPr>
            <w:rStyle w:val="aff8"/>
            <w:color w:val="auto"/>
            <w:u w:val="none"/>
          </w:rPr>
          <w:t>https://advancect.org/</w:t>
        </w:r>
      </w:hyperlink>
      <w:r w:rsidRPr="00DE2D8A">
        <w:t>。</w:t>
      </w:r>
    </w:p>
    <w:p w14:paraId="55215F71" w14:textId="77777777" w:rsidR="004130CA" w:rsidRPr="00DE2D8A" w:rsidRDefault="004130CA" w:rsidP="004130CA">
      <w:pPr>
        <w:pStyle w:val="a7"/>
        <w:spacing w:before="257" w:after="257"/>
        <w:ind w:left="632" w:hanging="632"/>
      </w:pPr>
      <w:r w:rsidRPr="00DE2D8A">
        <w:t>五、其他投資相關法令</w:t>
      </w:r>
    </w:p>
    <w:p w14:paraId="7C574E22" w14:textId="77777777" w:rsidR="004130CA" w:rsidRPr="00DE2D8A" w:rsidRDefault="004130CA" w:rsidP="004130CA">
      <w:pPr>
        <w:ind w:firstLine="472"/>
        <w:rPr>
          <w:lang w:eastAsia="zh-HK"/>
        </w:rPr>
      </w:pPr>
      <w:r w:rsidRPr="00DE2D8A">
        <w:rPr>
          <w:lang w:eastAsia="zh-HK"/>
        </w:rPr>
        <w:t>康州相關投資法規眾多，成立招商專職機構</w:t>
      </w:r>
      <w:r w:rsidRPr="00DE2D8A">
        <w:rPr>
          <w:lang w:eastAsia="zh-HK"/>
        </w:rPr>
        <w:t>AdvanceCT</w:t>
      </w:r>
      <w:r w:rsidRPr="00DE2D8A">
        <w:rPr>
          <w:lang w:eastAsia="zh-HK"/>
        </w:rPr>
        <w:t>針對特定產業（例如先進製造、生科、航太與國防、再生能源等）協助引資，有意投資的我商，可直接向其專家獲洽詢，詳請參閱網址：</w:t>
      </w:r>
      <w:r w:rsidRPr="00DE2D8A">
        <w:rPr>
          <w:lang w:eastAsia="zh-HK"/>
        </w:rPr>
        <w:t>https://www.advancect.org/</w:t>
      </w:r>
      <w:r w:rsidRPr="00DE2D8A">
        <w:rPr>
          <w:lang w:eastAsia="zh-HK"/>
        </w:rPr>
        <w:t>，經濟部駐美投資貿易服務處亦可代為洽詢。</w:t>
      </w:r>
    </w:p>
    <w:p w14:paraId="3C5D779F" w14:textId="77777777" w:rsidR="004130CA" w:rsidRPr="00DE2D8A" w:rsidRDefault="004130CA" w:rsidP="004130CA">
      <w:pPr>
        <w:ind w:firstLine="472"/>
      </w:pPr>
    </w:p>
    <w:p w14:paraId="68C2DF9B" w14:textId="77777777" w:rsidR="004130CA" w:rsidRPr="00DE2D8A" w:rsidRDefault="004130CA" w:rsidP="004130CA">
      <w:pPr>
        <w:pStyle w:val="a5"/>
        <w:spacing w:before="514" w:after="771"/>
      </w:pPr>
      <w:r w:rsidRPr="00DE2D8A">
        <w:lastRenderedPageBreak/>
        <w:t>第伍章　租稅及金融制度</w:t>
      </w:r>
    </w:p>
    <w:p w14:paraId="17093D24" w14:textId="77777777" w:rsidR="004130CA" w:rsidRPr="00DE2D8A" w:rsidRDefault="004130CA" w:rsidP="004130CA">
      <w:pPr>
        <w:pStyle w:val="a7"/>
        <w:spacing w:before="257" w:after="257"/>
        <w:ind w:left="632" w:hanging="632"/>
      </w:pPr>
      <w:r w:rsidRPr="00DE2D8A">
        <w:t>一、租稅</w:t>
      </w:r>
    </w:p>
    <w:p w14:paraId="587B3CE8" w14:textId="77777777" w:rsidR="004130CA" w:rsidRPr="00DE2D8A" w:rsidRDefault="004130CA" w:rsidP="004130CA">
      <w:pPr>
        <w:ind w:firstLine="472"/>
      </w:pPr>
      <w:r w:rsidRPr="00DE2D8A">
        <w:rPr>
          <w:lang w:eastAsia="zh-HK"/>
        </w:rPr>
        <w:t>康州租稅規定可查詢該州稅務廳（</w:t>
      </w:r>
      <w:r w:rsidRPr="00DE2D8A">
        <w:rPr>
          <w:lang w:eastAsia="zh-HK"/>
        </w:rPr>
        <w:t>Department of Revenue Services</w:t>
      </w:r>
      <w:r w:rsidRPr="00DE2D8A">
        <w:rPr>
          <w:lang w:eastAsia="zh-HK"/>
        </w:rPr>
        <w:t>）網站</w:t>
      </w:r>
      <w:r w:rsidRPr="00DE2D8A">
        <w:rPr>
          <w:lang w:eastAsia="zh-TW"/>
        </w:rPr>
        <w:t>，</w:t>
      </w:r>
      <w:r w:rsidRPr="00DE2D8A">
        <w:rPr>
          <w:lang w:eastAsia="zh-HK"/>
        </w:rPr>
        <w:t>網址：</w:t>
      </w:r>
      <w:r w:rsidRPr="00DE2D8A">
        <w:rPr>
          <w:lang w:eastAsia="zh-HK"/>
        </w:rPr>
        <w:t>https://portal.ct.gov/drs</w:t>
      </w:r>
      <w:r w:rsidRPr="00DE2D8A">
        <w:rPr>
          <w:lang w:eastAsia="zh-HK"/>
        </w:rPr>
        <w:t>，下列為康州主要租稅收種類：</w:t>
      </w:r>
    </w:p>
    <w:p w14:paraId="0ADC7E48" w14:textId="77777777" w:rsidR="004130CA" w:rsidRPr="00DE2D8A" w:rsidRDefault="004130CA" w:rsidP="004130CA">
      <w:pPr>
        <w:pStyle w:val="af2"/>
        <w:ind w:leftChars="200" w:left="944" w:hangingChars="200" w:hanging="472"/>
      </w:pPr>
      <w:r w:rsidRPr="00DE2D8A">
        <w:rPr>
          <w:rFonts w:ascii="新細明體" w:hAnsi="新細明體"/>
        </w:rPr>
        <w:t>•</w:t>
      </w:r>
      <w:r w:rsidRPr="00DE2D8A">
        <w:tab/>
      </w:r>
      <w:r w:rsidRPr="00DE2D8A">
        <w:t>公司所得稅（</w:t>
      </w:r>
      <w:r w:rsidRPr="00DE2D8A">
        <w:t>Corporation Business Tax</w:t>
      </w:r>
      <w:r w:rsidRPr="00DE2D8A">
        <w:t>）：採用單一稅率</w:t>
      </w:r>
      <w:r w:rsidRPr="00DE2D8A">
        <w:t>7.5%</w:t>
      </w:r>
      <w:r w:rsidRPr="00DE2D8A">
        <w:t>。</w:t>
      </w:r>
    </w:p>
    <w:p w14:paraId="47E53625" w14:textId="77777777" w:rsidR="004130CA" w:rsidRPr="00DE2D8A" w:rsidRDefault="004130CA" w:rsidP="004130CA">
      <w:pPr>
        <w:pStyle w:val="af2"/>
        <w:ind w:leftChars="200" w:left="944" w:hangingChars="200" w:hanging="472"/>
      </w:pPr>
      <w:r w:rsidRPr="00DE2D8A">
        <w:rPr>
          <w:rFonts w:ascii="新細明體" w:hAnsi="新細明體"/>
        </w:rPr>
        <w:t>•</w:t>
      </w:r>
      <w:r w:rsidRPr="00DE2D8A">
        <w:tab/>
      </w:r>
      <w:r w:rsidRPr="00DE2D8A">
        <w:t>銷售貨物及服務稅：一般商品</w:t>
      </w:r>
      <w:r w:rsidRPr="00DE2D8A">
        <w:t>6.35%</w:t>
      </w:r>
      <w:r w:rsidRPr="00DE2D8A">
        <w:t>，奢侈品（</w:t>
      </w:r>
      <w:r w:rsidRPr="00DE2D8A">
        <w:t>5</w:t>
      </w:r>
      <w:r w:rsidRPr="00DE2D8A">
        <w:t>萬美元以上的汽車</w:t>
      </w:r>
      <w:r w:rsidRPr="00DE2D8A">
        <w:rPr>
          <w:rFonts w:hint="eastAsia"/>
        </w:rPr>
        <w:t>、</w:t>
      </w:r>
      <w:r w:rsidRPr="00DE2D8A">
        <w:t>珠寶及個人用品）</w:t>
      </w:r>
      <w:r w:rsidRPr="00DE2D8A">
        <w:t>7.75%</w:t>
      </w:r>
      <w:r w:rsidRPr="00DE2D8A">
        <w:t>，</w:t>
      </w:r>
      <w:r w:rsidRPr="00DE2D8A">
        <w:t>30</w:t>
      </w:r>
      <w:r w:rsidRPr="00DE2D8A">
        <w:t>天以上的車輛租賃為</w:t>
      </w:r>
      <w:r w:rsidRPr="00DE2D8A">
        <w:t>9.35%</w:t>
      </w:r>
      <w:r w:rsidRPr="00DE2D8A">
        <w:t>。</w:t>
      </w:r>
    </w:p>
    <w:p w14:paraId="3F5B06CD" w14:textId="77777777" w:rsidR="004130CA" w:rsidRPr="00DE2D8A" w:rsidRDefault="004130CA" w:rsidP="004130CA">
      <w:pPr>
        <w:pStyle w:val="af2"/>
        <w:ind w:leftChars="200" w:left="944" w:hangingChars="200" w:hanging="472"/>
      </w:pPr>
      <w:r w:rsidRPr="00DE2D8A">
        <w:rPr>
          <w:rFonts w:ascii="新細明體" w:hAnsi="新細明體"/>
        </w:rPr>
        <w:t>•</w:t>
      </w:r>
      <w:r w:rsidRPr="00DE2D8A">
        <w:tab/>
      </w:r>
      <w:r w:rsidRPr="00DE2D8A">
        <w:t>個人所得稅：採用累進稅率由</w:t>
      </w:r>
      <w:r w:rsidRPr="00DE2D8A">
        <w:t>3%</w:t>
      </w:r>
      <w:r w:rsidRPr="00DE2D8A">
        <w:t>至</w:t>
      </w:r>
      <w:r w:rsidRPr="00DE2D8A">
        <w:t>6.99%</w:t>
      </w:r>
      <w:r w:rsidRPr="00DE2D8A">
        <w:t>。</w:t>
      </w:r>
    </w:p>
    <w:p w14:paraId="2220CCC0" w14:textId="77777777" w:rsidR="004130CA" w:rsidRPr="00DE2D8A" w:rsidRDefault="004130CA" w:rsidP="004130CA">
      <w:pPr>
        <w:pStyle w:val="af2"/>
        <w:ind w:leftChars="200" w:left="944" w:hangingChars="200" w:hanging="472"/>
      </w:pPr>
      <w:r w:rsidRPr="00DE2D8A">
        <w:rPr>
          <w:rFonts w:ascii="新細明體" w:hAnsi="新細明體"/>
        </w:rPr>
        <w:t>•</w:t>
      </w:r>
      <w:r w:rsidRPr="00DE2D8A">
        <w:tab/>
      </w:r>
      <w:r w:rsidRPr="00DE2D8A">
        <w:t>個人財產及不動產稅：由地方政府徵收，各地均不同。</w:t>
      </w:r>
    </w:p>
    <w:p w14:paraId="5F5BB944" w14:textId="77777777" w:rsidR="004130CA" w:rsidRPr="00DE2D8A" w:rsidRDefault="004130CA" w:rsidP="004130CA">
      <w:pPr>
        <w:pStyle w:val="a7"/>
        <w:spacing w:before="257" w:after="257"/>
        <w:ind w:left="632" w:hanging="632"/>
      </w:pPr>
      <w:r w:rsidRPr="00DE2D8A">
        <w:t>二、金融</w:t>
      </w:r>
    </w:p>
    <w:p w14:paraId="5CDF4589" w14:textId="77777777" w:rsidR="004130CA" w:rsidRPr="00DE2D8A" w:rsidRDefault="004130CA" w:rsidP="004130CA">
      <w:pPr>
        <w:ind w:firstLine="472"/>
        <w:rPr>
          <w:lang w:eastAsia="zh-TW"/>
        </w:rPr>
      </w:pPr>
      <w:r w:rsidRPr="00DE2D8A">
        <w:rPr>
          <w:lang w:eastAsia="zh-TW"/>
        </w:rPr>
        <w:t>外國銀行在康州設立據點適用的法令規範與本地銀行相同。外國銀行可以設置獨立銀行（</w:t>
      </w:r>
      <w:r w:rsidRPr="00DE2D8A">
        <w:rPr>
          <w:lang w:eastAsia="zh-TW"/>
        </w:rPr>
        <w:t>freestanding bank</w:t>
      </w:r>
      <w:r w:rsidRPr="00DE2D8A">
        <w:rPr>
          <w:lang w:eastAsia="zh-TW"/>
        </w:rPr>
        <w:t>）或控股公司（</w:t>
      </w:r>
      <w:r w:rsidRPr="00DE2D8A">
        <w:rPr>
          <w:lang w:eastAsia="zh-TW"/>
        </w:rPr>
        <w:t>holding companies</w:t>
      </w:r>
      <w:r w:rsidRPr="00DE2D8A">
        <w:rPr>
          <w:lang w:eastAsia="zh-TW"/>
        </w:rPr>
        <w:t>）。但如採取設置分</w:t>
      </w:r>
      <w:r w:rsidRPr="00DE2D8A">
        <w:rPr>
          <w:spacing w:val="-4"/>
          <w:lang w:eastAsia="zh-TW"/>
        </w:rPr>
        <w:t>行、代理商（</w:t>
      </w:r>
      <w:r w:rsidRPr="00DE2D8A">
        <w:rPr>
          <w:spacing w:val="-4"/>
          <w:lang w:eastAsia="zh-TW"/>
        </w:rPr>
        <w:t>agencies</w:t>
      </w:r>
      <w:r w:rsidRPr="00DE2D8A">
        <w:rPr>
          <w:spacing w:val="-4"/>
          <w:lang w:eastAsia="zh-TW"/>
        </w:rPr>
        <w:t>）、貸款公司（</w:t>
      </w:r>
      <w:r w:rsidRPr="00DE2D8A">
        <w:rPr>
          <w:spacing w:val="-4"/>
          <w:lang w:eastAsia="zh-TW"/>
        </w:rPr>
        <w:t>loan production offices</w:t>
      </w:r>
      <w:r w:rsidRPr="00DE2D8A">
        <w:rPr>
          <w:spacing w:val="-4"/>
          <w:lang w:eastAsia="zh-TW"/>
        </w:rPr>
        <w:t>）及代表處（</w:t>
      </w:r>
      <w:r w:rsidRPr="00DE2D8A">
        <w:rPr>
          <w:spacing w:val="-4"/>
          <w:lang w:eastAsia="zh-TW"/>
        </w:rPr>
        <w:t>representative offices</w:t>
      </w:r>
      <w:r w:rsidRPr="00DE2D8A">
        <w:rPr>
          <w:spacing w:val="-4"/>
          <w:lang w:eastAsia="zh-TW"/>
        </w:rPr>
        <w:t>）</w:t>
      </w:r>
      <w:r w:rsidRPr="00DE2D8A">
        <w:rPr>
          <w:lang w:eastAsia="zh-TW"/>
        </w:rPr>
        <w:t>或依據</w:t>
      </w:r>
      <w:r w:rsidRPr="00DE2D8A">
        <w:rPr>
          <w:lang w:eastAsia="zh-TW"/>
        </w:rPr>
        <w:t>Edge Act or agreement corporations</w:t>
      </w:r>
      <w:r w:rsidRPr="00DE2D8A">
        <w:rPr>
          <w:lang w:eastAsia="zh-TW"/>
        </w:rPr>
        <w:t>成為美國銀行的子公司，可能更具經濟效益。</w:t>
      </w:r>
    </w:p>
    <w:p w14:paraId="7C7B7ED2" w14:textId="77777777" w:rsidR="004130CA" w:rsidRPr="00DE2D8A" w:rsidRDefault="004130CA" w:rsidP="004130CA">
      <w:pPr>
        <w:ind w:firstLine="472"/>
        <w:rPr>
          <w:lang w:eastAsia="zh-TW"/>
        </w:rPr>
      </w:pPr>
      <w:r w:rsidRPr="00DE2D8A">
        <w:rPr>
          <w:lang w:eastAsia="zh-TW"/>
        </w:rPr>
        <w:t>為了確保美國消費者權益，外國銀行的營運將受到美國聯邦及州金融主管部門的規管。主要的法令規定包括：</w:t>
      </w:r>
      <w:r w:rsidRPr="00DE2D8A">
        <w:rPr>
          <w:lang w:eastAsia="zh-TW"/>
        </w:rPr>
        <w:t>1978</w:t>
      </w:r>
      <w:r w:rsidRPr="00DE2D8A">
        <w:rPr>
          <w:lang w:eastAsia="zh-TW"/>
        </w:rPr>
        <w:t>國際銀行法（</w:t>
      </w:r>
      <w:r w:rsidRPr="00DE2D8A">
        <w:rPr>
          <w:lang w:eastAsia="zh-TW"/>
        </w:rPr>
        <w:t>International Banking Act</w:t>
      </w:r>
      <w:r w:rsidRPr="00DE2D8A">
        <w:rPr>
          <w:lang w:eastAsia="zh-TW"/>
        </w:rPr>
        <w:t>（</w:t>
      </w:r>
      <w:r w:rsidRPr="00DE2D8A">
        <w:rPr>
          <w:lang w:eastAsia="zh-TW"/>
        </w:rPr>
        <w:t>IBA</w:t>
      </w:r>
      <w:r w:rsidRPr="00DE2D8A">
        <w:rPr>
          <w:lang w:eastAsia="zh-TW"/>
        </w:rPr>
        <w:t>）</w:t>
      </w:r>
      <w:r w:rsidRPr="00DE2D8A">
        <w:rPr>
          <w:lang w:eastAsia="zh-TW"/>
        </w:rPr>
        <w:t>of 1978</w:t>
      </w:r>
      <w:r w:rsidRPr="00DE2D8A">
        <w:rPr>
          <w:lang w:eastAsia="zh-TW"/>
        </w:rPr>
        <w:t>）及外國銀行加強監管法（</w:t>
      </w:r>
      <w:r w:rsidRPr="00DE2D8A">
        <w:rPr>
          <w:lang w:eastAsia="zh-TW"/>
        </w:rPr>
        <w:t>Foreign Bank Supervision Enhancement Act</w:t>
      </w:r>
      <w:r w:rsidRPr="00DE2D8A">
        <w:rPr>
          <w:lang w:eastAsia="zh-TW"/>
        </w:rPr>
        <w:t>（</w:t>
      </w:r>
      <w:r w:rsidRPr="00DE2D8A">
        <w:rPr>
          <w:lang w:eastAsia="zh-TW"/>
        </w:rPr>
        <w:t>FBSEA</w:t>
      </w:r>
      <w:r w:rsidRPr="00DE2D8A">
        <w:rPr>
          <w:lang w:eastAsia="zh-TW"/>
        </w:rPr>
        <w:t>）</w:t>
      </w:r>
      <w:r w:rsidRPr="00DE2D8A">
        <w:rPr>
          <w:lang w:eastAsia="zh-TW"/>
        </w:rPr>
        <w:t>of 1991</w:t>
      </w:r>
      <w:r w:rsidRPr="00DE2D8A">
        <w:rPr>
          <w:lang w:eastAsia="zh-TW"/>
        </w:rPr>
        <w:t>、有效設立州際銀行及分行法（</w:t>
      </w:r>
      <w:r w:rsidRPr="00DE2D8A">
        <w:rPr>
          <w:lang w:eastAsia="zh-TW"/>
        </w:rPr>
        <w:t>The Riegle-Neal Interstate Banking and Branching Efficiency Act of 1994</w:t>
      </w:r>
      <w:r w:rsidRPr="00DE2D8A">
        <w:rPr>
          <w:lang w:eastAsia="zh-TW"/>
        </w:rPr>
        <w:t>）及金融現代化法（</w:t>
      </w:r>
      <w:r w:rsidRPr="00DE2D8A">
        <w:rPr>
          <w:lang w:eastAsia="zh-TW"/>
        </w:rPr>
        <w:t>Gramm-Leach-</w:t>
      </w:r>
      <w:r w:rsidRPr="00DE2D8A">
        <w:rPr>
          <w:lang w:eastAsia="zh-TW"/>
        </w:rPr>
        <w:lastRenderedPageBreak/>
        <w:t>Bliley Financial Modernization Act of 1999</w:t>
      </w:r>
      <w:r w:rsidRPr="00DE2D8A">
        <w:rPr>
          <w:lang w:eastAsia="zh-TW"/>
        </w:rPr>
        <w:t>）。</w:t>
      </w:r>
    </w:p>
    <w:p w14:paraId="28BD2744" w14:textId="77777777" w:rsidR="004130CA" w:rsidRPr="00DE2D8A" w:rsidRDefault="004130CA" w:rsidP="004130CA">
      <w:pPr>
        <w:pStyle w:val="a5"/>
        <w:spacing w:before="514" w:after="771"/>
      </w:pPr>
      <w:r w:rsidRPr="00DE2D8A">
        <w:lastRenderedPageBreak/>
        <w:t>第陸章　基礎建設及成本</w:t>
      </w:r>
    </w:p>
    <w:p w14:paraId="7B98219C" w14:textId="77777777" w:rsidR="004130CA" w:rsidRPr="00DE2D8A" w:rsidRDefault="004130CA" w:rsidP="004130CA">
      <w:pPr>
        <w:pStyle w:val="a7"/>
        <w:spacing w:before="257" w:after="257"/>
        <w:ind w:left="632" w:hanging="632"/>
      </w:pPr>
      <w:r w:rsidRPr="00DE2D8A">
        <w:t>一、土地</w:t>
      </w:r>
    </w:p>
    <w:p w14:paraId="164E4992" w14:textId="77777777" w:rsidR="004130CA" w:rsidRPr="00DE2D8A" w:rsidRDefault="004130CA" w:rsidP="004130CA">
      <w:pPr>
        <w:ind w:firstLine="472"/>
        <w:rPr>
          <w:lang w:eastAsia="zh-TW"/>
        </w:rPr>
      </w:pPr>
      <w:r w:rsidRPr="00DE2D8A">
        <w:rPr>
          <w:lang w:eastAsia="zh-TW"/>
        </w:rPr>
        <w:t>根據康州法令，凡本地居民、非居民及外國人均可購買、持有、租賃、繼承、質押、轉讓土地，其權利、義務如美國公民，另外國法人（公司）亦享有前述之權利，有關土地之交易必須以書面進行並記載於地方市鎮之地籍資料，購買土地之前最好購買</w:t>
      </w:r>
      <w:r w:rsidRPr="00DE2D8A">
        <w:rPr>
          <w:lang w:eastAsia="zh-TW"/>
        </w:rPr>
        <w:t>Title Insurance</w:t>
      </w:r>
      <w:r w:rsidRPr="00DE2D8A">
        <w:rPr>
          <w:lang w:eastAsia="zh-TW"/>
        </w:rPr>
        <w:t>以避免產權糾紛，康州經濟發展廳開發多處企業園區，並提供特別之獎勵措施，如租稅及融資協助。</w:t>
      </w:r>
    </w:p>
    <w:p w14:paraId="54692F18" w14:textId="77777777" w:rsidR="004130CA" w:rsidRPr="00DE2D8A" w:rsidRDefault="004130CA" w:rsidP="004130CA">
      <w:pPr>
        <w:pStyle w:val="a7"/>
        <w:spacing w:before="257" w:after="257"/>
        <w:ind w:left="632" w:hanging="632"/>
      </w:pPr>
      <w:r w:rsidRPr="00DE2D8A">
        <w:t>二、能源</w:t>
      </w:r>
    </w:p>
    <w:p w14:paraId="62408961" w14:textId="77777777" w:rsidR="004130CA" w:rsidRPr="00DE2D8A" w:rsidRDefault="004130CA" w:rsidP="004130CA">
      <w:pPr>
        <w:ind w:firstLine="472"/>
        <w:rPr>
          <w:lang w:eastAsia="zh-TW"/>
        </w:rPr>
      </w:pPr>
      <w:r w:rsidRPr="00DE2D8A">
        <w:rPr>
          <w:lang w:eastAsia="zh-TW"/>
        </w:rPr>
        <w:t>康州電力價格係依據各能源供應商之定價策略循成本利潤及自由競爭法則，相關價格依據地區、季節、自用住宅或營業用、合約長度等因素而有所不同。康州能源價格比較高，近年來致力推動以及開發綠色能源，以減少使用傳統的火力發電避免造成污染，</w:t>
      </w:r>
      <w:r w:rsidRPr="00DE2D8A">
        <w:rPr>
          <w:lang w:eastAsia="zh-HK"/>
        </w:rPr>
        <w:t>仍使用</w:t>
      </w:r>
      <w:r w:rsidRPr="00DE2D8A">
        <w:rPr>
          <w:lang w:eastAsia="zh-TW"/>
        </w:rPr>
        <w:t>核能發電。</w:t>
      </w:r>
    </w:p>
    <w:p w14:paraId="60E32A06" w14:textId="77777777" w:rsidR="004130CA" w:rsidRPr="00DE2D8A" w:rsidRDefault="004130CA" w:rsidP="004130CA">
      <w:pPr>
        <w:pStyle w:val="a7"/>
        <w:spacing w:before="257" w:after="257"/>
        <w:ind w:left="632" w:hanging="632"/>
      </w:pPr>
      <w:r w:rsidRPr="00DE2D8A">
        <w:t>三、通訊</w:t>
      </w:r>
    </w:p>
    <w:p w14:paraId="05D01594" w14:textId="77777777" w:rsidR="004130CA" w:rsidRPr="00DE2D8A" w:rsidRDefault="004130CA" w:rsidP="004130CA">
      <w:pPr>
        <w:ind w:firstLine="472"/>
        <w:rPr>
          <w:lang w:eastAsia="zh-TW"/>
        </w:rPr>
      </w:pPr>
      <w:r w:rsidRPr="00DE2D8A">
        <w:rPr>
          <w:lang w:eastAsia="zh-TW"/>
        </w:rPr>
        <w:t>美國通訊發達，各大手機公司將國內、外電話、有線電視及網路整合以套裝賣出，由於需求不同，顧客自行選擇不同的服務，價格因此也不同。</w:t>
      </w:r>
    </w:p>
    <w:p w14:paraId="1AD889BD" w14:textId="77777777" w:rsidR="004130CA" w:rsidRPr="00DE2D8A" w:rsidRDefault="004130CA" w:rsidP="004130CA">
      <w:pPr>
        <w:pStyle w:val="a7"/>
        <w:pageBreakBefore/>
        <w:spacing w:before="257" w:after="257"/>
        <w:ind w:left="632" w:hanging="632"/>
      </w:pPr>
      <w:r w:rsidRPr="00DE2D8A">
        <w:lastRenderedPageBreak/>
        <w:t>四、運輸</w:t>
      </w:r>
    </w:p>
    <w:p w14:paraId="0028C944" w14:textId="77777777" w:rsidR="004130CA" w:rsidRPr="00DE2D8A" w:rsidRDefault="004130CA" w:rsidP="004130CA">
      <w:pPr>
        <w:ind w:firstLine="472"/>
        <w:rPr>
          <w:lang w:eastAsia="zh-TW"/>
        </w:rPr>
      </w:pPr>
      <w:r w:rsidRPr="00DE2D8A">
        <w:rPr>
          <w:lang w:eastAsia="zh-TW"/>
        </w:rPr>
        <w:t>康州投入</w:t>
      </w:r>
      <w:r w:rsidRPr="00DE2D8A">
        <w:rPr>
          <w:lang w:eastAsia="zh-TW"/>
        </w:rPr>
        <w:t>97</w:t>
      </w:r>
      <w:r w:rsidRPr="00DE2D8A">
        <w:rPr>
          <w:lang w:eastAsia="zh-TW"/>
        </w:rPr>
        <w:t>億美元投資改善交通基建，除養護外並盼</w:t>
      </w:r>
      <w:r w:rsidRPr="00DE2D8A">
        <w:rPr>
          <w:rFonts w:hint="eastAsia"/>
          <w:lang w:eastAsia="zh-TW"/>
        </w:rPr>
        <w:t>減少擁堵、提高流動性及效率，最大限度地減少對環境影響。</w:t>
      </w:r>
      <w:r w:rsidRPr="00DE2D8A">
        <w:rPr>
          <w:lang w:eastAsia="zh-TW"/>
        </w:rPr>
        <w:t>境內有</w:t>
      </w:r>
      <w:r w:rsidRPr="00DE2D8A">
        <w:rPr>
          <w:lang w:eastAsia="zh-TW"/>
        </w:rPr>
        <w:t>4</w:t>
      </w:r>
      <w:r w:rsidRPr="00DE2D8A">
        <w:rPr>
          <w:lang w:eastAsia="zh-TW"/>
        </w:rPr>
        <w:t>條跨州公路分別為走海岸由西南到東北的</w:t>
      </w:r>
      <w:r w:rsidRPr="00DE2D8A">
        <w:rPr>
          <w:lang w:eastAsia="zh-TW"/>
        </w:rPr>
        <w:t>I-95</w:t>
      </w:r>
      <w:r w:rsidRPr="00DE2D8A">
        <w:rPr>
          <w:lang w:eastAsia="zh-TW"/>
        </w:rPr>
        <w:t>、在內陸由西南到東北的</w:t>
      </w:r>
      <w:r w:rsidRPr="00DE2D8A">
        <w:rPr>
          <w:lang w:eastAsia="zh-TW"/>
        </w:rPr>
        <w:t>I-84</w:t>
      </w:r>
      <w:r w:rsidRPr="00DE2D8A">
        <w:rPr>
          <w:lang w:eastAsia="zh-TW"/>
        </w:rPr>
        <w:t>、由北到南州走中間的</w:t>
      </w:r>
      <w:r w:rsidRPr="00DE2D8A">
        <w:rPr>
          <w:lang w:eastAsia="zh-TW"/>
        </w:rPr>
        <w:t>I-91</w:t>
      </w:r>
      <w:r w:rsidRPr="00DE2D8A">
        <w:rPr>
          <w:lang w:eastAsia="zh-TW"/>
        </w:rPr>
        <w:t>、以及由在東邊由北到南的</w:t>
      </w:r>
      <w:r w:rsidRPr="00DE2D8A">
        <w:rPr>
          <w:lang w:eastAsia="zh-TW"/>
        </w:rPr>
        <w:t>I-395</w:t>
      </w:r>
      <w:r w:rsidRPr="00DE2D8A">
        <w:rPr>
          <w:lang w:eastAsia="zh-TW"/>
        </w:rPr>
        <w:t>。此外主要公路還有</w:t>
      </w:r>
      <w:r w:rsidRPr="00DE2D8A">
        <w:rPr>
          <w:lang w:eastAsia="zh-TW"/>
        </w:rPr>
        <w:t>Merritt Parkway</w:t>
      </w:r>
      <w:r w:rsidRPr="00DE2D8A">
        <w:rPr>
          <w:lang w:eastAsia="zh-TW"/>
        </w:rPr>
        <w:t>、</w:t>
      </w:r>
      <w:r w:rsidRPr="00DE2D8A">
        <w:rPr>
          <w:lang w:eastAsia="zh-TW"/>
        </w:rPr>
        <w:t>Wilbur Cross Parkway</w:t>
      </w:r>
      <w:r w:rsidRPr="00DE2D8A">
        <w:rPr>
          <w:lang w:eastAsia="zh-TW"/>
        </w:rPr>
        <w:t>以及與</w:t>
      </w:r>
      <w:r w:rsidRPr="00DE2D8A">
        <w:rPr>
          <w:lang w:eastAsia="zh-TW"/>
        </w:rPr>
        <w:t>I-95</w:t>
      </w:r>
      <w:r w:rsidRPr="00DE2D8A">
        <w:rPr>
          <w:lang w:eastAsia="zh-TW"/>
        </w:rPr>
        <w:t>屏行的州</w:t>
      </w:r>
      <w:r w:rsidRPr="00DE2D8A">
        <w:rPr>
          <w:lang w:eastAsia="zh-TW"/>
        </w:rPr>
        <w:t>15</w:t>
      </w:r>
      <w:r w:rsidRPr="00DE2D8A">
        <w:rPr>
          <w:lang w:eastAsia="zh-TW"/>
        </w:rPr>
        <w:t>號公路，連結紐約州、賓州、麻州之重要大城。康州</w:t>
      </w:r>
      <w:r w:rsidRPr="00DE2D8A">
        <w:rPr>
          <w:lang w:eastAsia="zh-TW"/>
        </w:rPr>
        <w:t>New Haven</w:t>
      </w:r>
      <w:r w:rsidRPr="00DE2D8A">
        <w:rPr>
          <w:lang w:eastAsia="zh-TW"/>
        </w:rPr>
        <w:t>與紐約市之間的</w:t>
      </w:r>
      <w:r w:rsidRPr="00DE2D8A">
        <w:rPr>
          <w:lang w:eastAsia="zh-TW"/>
        </w:rPr>
        <w:t>I-95</w:t>
      </w:r>
      <w:r w:rsidRPr="00DE2D8A">
        <w:rPr>
          <w:lang w:eastAsia="zh-TW"/>
        </w:rPr>
        <w:t>公路路段是全美最擁塞的地段，使駕駛人浪費時間、汽油。政府也只能鼓勵大眾乘火車或是共乘以紓解堵塞的情況。</w:t>
      </w:r>
    </w:p>
    <w:p w14:paraId="37BDF29F" w14:textId="77777777" w:rsidR="004130CA" w:rsidRPr="00DE2D8A" w:rsidRDefault="004130CA" w:rsidP="004130CA">
      <w:pPr>
        <w:ind w:firstLine="472"/>
        <w:rPr>
          <w:lang w:eastAsia="zh-TW"/>
        </w:rPr>
      </w:pPr>
      <w:r w:rsidRPr="00DE2D8A">
        <w:rPr>
          <w:lang w:eastAsia="zh-TW"/>
        </w:rPr>
        <w:t>康州西南邊的幾個城市與紐約市是連成一線的。許多人通勤到紐約或是到康州工作，鐵道為重要通勤工具。主要路線包括</w:t>
      </w:r>
      <w:r w:rsidRPr="00DE2D8A">
        <w:rPr>
          <w:lang w:eastAsia="zh-TW"/>
        </w:rPr>
        <w:t>Metro-North</w:t>
      </w:r>
      <w:r w:rsidRPr="00DE2D8A">
        <w:rPr>
          <w:lang w:eastAsia="zh-TW"/>
        </w:rPr>
        <w:t>；而連結東北通道的為</w:t>
      </w:r>
      <w:r w:rsidRPr="00DE2D8A">
        <w:rPr>
          <w:lang w:eastAsia="zh-TW"/>
        </w:rPr>
        <w:t>Northeast Regional</w:t>
      </w:r>
      <w:r w:rsidRPr="00DE2D8A">
        <w:rPr>
          <w:lang w:eastAsia="zh-TW"/>
        </w:rPr>
        <w:t>火車。而</w:t>
      </w:r>
      <w:r w:rsidRPr="00DE2D8A">
        <w:rPr>
          <w:lang w:eastAsia="zh-TW"/>
        </w:rPr>
        <w:t>Amtrak</w:t>
      </w:r>
      <w:r w:rsidRPr="00DE2D8A">
        <w:rPr>
          <w:lang w:eastAsia="zh-TW"/>
        </w:rPr>
        <w:t>則提供</w:t>
      </w:r>
      <w:r w:rsidRPr="00DE2D8A">
        <w:rPr>
          <w:lang w:eastAsia="zh-TW"/>
        </w:rPr>
        <w:t>Hartford</w:t>
      </w:r>
      <w:r w:rsidRPr="00DE2D8A">
        <w:rPr>
          <w:lang w:eastAsia="zh-TW"/>
        </w:rPr>
        <w:t>以及</w:t>
      </w:r>
      <w:r w:rsidRPr="00DE2D8A">
        <w:rPr>
          <w:lang w:eastAsia="zh-TW"/>
        </w:rPr>
        <w:t>Boston</w:t>
      </w:r>
      <w:r w:rsidRPr="00DE2D8A">
        <w:rPr>
          <w:lang w:eastAsia="zh-TW"/>
        </w:rPr>
        <w:t>之間的火車服務。鐵路運輸每天計有</w:t>
      </w:r>
      <w:r w:rsidRPr="00DE2D8A">
        <w:rPr>
          <w:lang w:eastAsia="zh-TW"/>
        </w:rPr>
        <w:t>210</w:t>
      </w:r>
      <w:r w:rsidRPr="00DE2D8A">
        <w:rPr>
          <w:lang w:eastAsia="zh-TW"/>
        </w:rPr>
        <w:t>班客、貨列車來往於波士頓及紐約之間。</w:t>
      </w:r>
    </w:p>
    <w:p w14:paraId="0D118B18" w14:textId="77777777" w:rsidR="004130CA" w:rsidRPr="00DE2D8A" w:rsidRDefault="004130CA" w:rsidP="004130CA">
      <w:pPr>
        <w:ind w:firstLine="472"/>
        <w:rPr>
          <w:lang w:eastAsia="zh-TW"/>
        </w:rPr>
      </w:pPr>
      <w:r w:rsidRPr="00DE2D8A">
        <w:rPr>
          <w:lang w:eastAsia="zh-TW"/>
        </w:rPr>
        <w:t>康州現有機場</w:t>
      </w:r>
      <w:r w:rsidRPr="00DE2D8A">
        <w:rPr>
          <w:lang w:eastAsia="zh-HK"/>
        </w:rPr>
        <w:t>約</w:t>
      </w:r>
      <w:r w:rsidRPr="00DE2D8A">
        <w:rPr>
          <w:lang w:eastAsia="zh-TW"/>
        </w:rPr>
        <w:t>60</w:t>
      </w:r>
      <w:r w:rsidRPr="00DE2D8A">
        <w:rPr>
          <w:lang w:eastAsia="zh-TW"/>
        </w:rPr>
        <w:t>座，其中</w:t>
      </w:r>
      <w:r w:rsidRPr="00DE2D8A">
        <w:rPr>
          <w:lang w:eastAsia="zh-TW"/>
        </w:rPr>
        <w:t>Hartford</w:t>
      </w:r>
      <w:r w:rsidRPr="00DE2D8A">
        <w:rPr>
          <w:lang w:eastAsia="zh-TW"/>
        </w:rPr>
        <w:t>北方</w:t>
      </w:r>
      <w:r w:rsidRPr="00DE2D8A">
        <w:rPr>
          <w:lang w:eastAsia="zh-TW"/>
        </w:rPr>
        <w:t>24</w:t>
      </w:r>
      <w:r w:rsidRPr="00DE2D8A">
        <w:rPr>
          <w:lang w:eastAsia="zh-TW"/>
        </w:rPr>
        <w:t>公里的</w:t>
      </w:r>
      <w:r w:rsidRPr="00DE2D8A">
        <w:rPr>
          <w:lang w:eastAsia="zh-TW"/>
        </w:rPr>
        <w:t>Bradley</w:t>
      </w:r>
      <w:r w:rsidRPr="00DE2D8A">
        <w:rPr>
          <w:lang w:eastAsia="zh-TW"/>
        </w:rPr>
        <w:t>機場屬於國際機場，提供</w:t>
      </w:r>
      <w:r w:rsidRPr="00DE2D8A">
        <w:rPr>
          <w:lang w:eastAsia="zh-TW"/>
        </w:rPr>
        <w:t>24</w:t>
      </w:r>
      <w:r w:rsidRPr="00DE2D8A">
        <w:rPr>
          <w:lang w:eastAsia="zh-TW"/>
        </w:rPr>
        <w:t>小時全天候服務，年貨物吞吐量超過</w:t>
      </w:r>
      <w:r w:rsidRPr="00DE2D8A">
        <w:rPr>
          <w:lang w:eastAsia="zh-TW"/>
        </w:rPr>
        <w:t>100</w:t>
      </w:r>
      <w:r w:rsidRPr="00DE2D8A">
        <w:rPr>
          <w:lang w:eastAsia="zh-TW"/>
        </w:rPr>
        <w:t>萬噸。</w:t>
      </w:r>
    </w:p>
    <w:p w14:paraId="7511C499" w14:textId="77777777" w:rsidR="004130CA" w:rsidRPr="00DE2D8A" w:rsidRDefault="004130CA" w:rsidP="004130CA">
      <w:pPr>
        <w:ind w:firstLine="472"/>
      </w:pPr>
      <w:r w:rsidRPr="00DE2D8A">
        <w:rPr>
          <w:lang w:eastAsia="zh-TW"/>
        </w:rPr>
        <w:t>康州</w:t>
      </w:r>
      <w:r w:rsidRPr="00DE2D8A">
        <w:t>有深水港</w:t>
      </w:r>
      <w:r w:rsidRPr="00DE2D8A">
        <w:t>3</w:t>
      </w:r>
      <w:r w:rsidRPr="00DE2D8A">
        <w:t>處：</w:t>
      </w:r>
      <w:r w:rsidRPr="00DE2D8A">
        <w:t>New Haven</w:t>
      </w:r>
      <w:r w:rsidRPr="00DE2D8A">
        <w:t>、</w:t>
      </w:r>
      <w:r w:rsidRPr="00DE2D8A">
        <w:t>Bridgeport</w:t>
      </w:r>
      <w:r w:rsidRPr="00DE2D8A">
        <w:t>及</w:t>
      </w:r>
      <w:r w:rsidRPr="00DE2D8A">
        <w:t>New London</w:t>
      </w:r>
      <w:r w:rsidRPr="00DE2D8A">
        <w:t>，另中級海港</w:t>
      </w:r>
      <w:r w:rsidRPr="00DE2D8A">
        <w:t>2</w:t>
      </w:r>
      <w:r w:rsidRPr="00DE2D8A">
        <w:t>處為</w:t>
      </w:r>
      <w:r w:rsidRPr="00DE2D8A">
        <w:t>Newark</w:t>
      </w:r>
      <w:r w:rsidRPr="00DE2D8A">
        <w:t>及</w:t>
      </w:r>
      <w:r w:rsidRPr="00DE2D8A">
        <w:t>Stamford</w:t>
      </w:r>
      <w:r w:rsidRPr="00DE2D8A">
        <w:t>。此外</w:t>
      </w:r>
      <w:r w:rsidRPr="00DE2D8A">
        <w:t>Long Island Sound</w:t>
      </w:r>
      <w:r w:rsidRPr="00DE2D8A">
        <w:t>港口與鐵路及高速公路連結，將貨物快速的送至美國東北部以及加拿大地區，東部海岸則便利與歐洲生意往來。</w:t>
      </w:r>
    </w:p>
    <w:p w14:paraId="45B01A37" w14:textId="77777777" w:rsidR="004130CA" w:rsidRPr="00DE2D8A" w:rsidRDefault="004130CA" w:rsidP="004130CA">
      <w:pPr>
        <w:pStyle w:val="a5"/>
        <w:spacing w:before="514" w:after="771"/>
      </w:pPr>
      <w:r w:rsidRPr="00DE2D8A">
        <w:lastRenderedPageBreak/>
        <w:t>第柒章　勞工</w:t>
      </w:r>
    </w:p>
    <w:p w14:paraId="0FEA9AE8" w14:textId="77777777" w:rsidR="004130CA" w:rsidRPr="00DE2D8A" w:rsidRDefault="004130CA" w:rsidP="004130CA">
      <w:pPr>
        <w:pStyle w:val="a7"/>
        <w:spacing w:before="257" w:after="257"/>
        <w:ind w:left="632" w:hanging="632"/>
      </w:pPr>
      <w:r w:rsidRPr="00DE2D8A">
        <w:t>一、勞工素質及結構</w:t>
      </w:r>
    </w:p>
    <w:p w14:paraId="3645717A" w14:textId="0F03F70E" w:rsidR="004130CA" w:rsidRPr="00DE2D8A" w:rsidRDefault="004130CA" w:rsidP="004130CA">
      <w:pPr>
        <w:ind w:firstLine="472"/>
        <w:rPr>
          <w:lang w:eastAsia="zh-TW"/>
        </w:rPr>
      </w:pPr>
      <w:r w:rsidRPr="00DE2D8A">
        <w:rPr>
          <w:lang w:eastAsia="zh-TW"/>
        </w:rPr>
        <w:t>康州現有公私立大學、社區技術學院、獨立學院、</w:t>
      </w:r>
      <w:r w:rsidRPr="00DE2D8A">
        <w:rPr>
          <w:lang w:eastAsia="zh-TW"/>
        </w:rPr>
        <w:t>2</w:t>
      </w:r>
      <w:r w:rsidRPr="00DE2D8A">
        <w:rPr>
          <w:lang w:eastAsia="zh-TW"/>
        </w:rPr>
        <w:t>年制學院等</w:t>
      </w:r>
      <w:r w:rsidRPr="00DE2D8A">
        <w:rPr>
          <w:lang w:eastAsia="zh-HK"/>
        </w:rPr>
        <w:t>超過</w:t>
      </w:r>
      <w:r w:rsidRPr="00DE2D8A">
        <w:rPr>
          <w:lang w:eastAsia="zh-HK"/>
        </w:rPr>
        <w:t>40</w:t>
      </w:r>
      <w:r w:rsidRPr="00DE2D8A">
        <w:rPr>
          <w:lang w:eastAsia="zh-TW"/>
        </w:rPr>
        <w:t>所，在滿</w:t>
      </w:r>
      <w:r w:rsidRPr="00DE2D8A">
        <w:rPr>
          <w:lang w:eastAsia="zh-TW"/>
        </w:rPr>
        <w:t>25</w:t>
      </w:r>
      <w:r w:rsidRPr="00DE2D8A">
        <w:rPr>
          <w:lang w:eastAsia="zh-TW"/>
        </w:rPr>
        <w:t>歲康州居民中，受過學院或大學以上教育者占</w:t>
      </w:r>
      <w:r w:rsidRPr="00DE2D8A">
        <w:rPr>
          <w:rFonts w:eastAsiaTheme="minorEastAsia" w:hint="eastAsia"/>
          <w:lang w:eastAsia="zh-TW"/>
        </w:rPr>
        <w:t>41.</w:t>
      </w:r>
      <w:r w:rsidR="00A115FC" w:rsidRPr="00DE2D8A">
        <w:rPr>
          <w:rFonts w:eastAsiaTheme="minorEastAsia" w:hint="eastAsia"/>
          <w:lang w:eastAsia="zh-TW"/>
        </w:rPr>
        <w:t>9</w:t>
      </w:r>
      <w:r w:rsidRPr="00DE2D8A">
        <w:rPr>
          <w:lang w:eastAsia="zh-TW"/>
        </w:rPr>
        <w:t>%</w:t>
      </w:r>
      <w:r w:rsidRPr="00DE2D8A">
        <w:rPr>
          <w:lang w:eastAsia="zh-TW"/>
        </w:rPr>
        <w:t>，勞工素質高，有利於發展高科技產業。</w:t>
      </w:r>
    </w:p>
    <w:p w14:paraId="211F1BD4" w14:textId="77777777" w:rsidR="004130CA" w:rsidRPr="00DE2D8A" w:rsidRDefault="004130CA" w:rsidP="004130CA">
      <w:pPr>
        <w:pStyle w:val="a7"/>
        <w:spacing w:before="257" w:after="257"/>
        <w:ind w:left="632" w:hanging="632"/>
      </w:pPr>
      <w:r w:rsidRPr="00DE2D8A">
        <w:t>二、勞工法令</w:t>
      </w:r>
    </w:p>
    <w:p w14:paraId="417B6AEF" w14:textId="393E0615" w:rsidR="004130CA" w:rsidRPr="00DE2D8A" w:rsidRDefault="004130CA" w:rsidP="004130CA">
      <w:pPr>
        <w:ind w:firstLine="472"/>
        <w:rPr>
          <w:lang w:eastAsia="zh-TW"/>
        </w:rPr>
      </w:pPr>
      <w:r w:rsidRPr="00DE2D8A">
        <w:t>較具規模之工廠、公司行號之勞工法令依據為</w:t>
      </w:r>
      <w:r w:rsidRPr="00DE2D8A">
        <w:t>National Labor Relations Act</w:t>
      </w:r>
      <w:r w:rsidRPr="00DE2D8A">
        <w:t>，較小規模之公司行號工廠係由康州本身立法通過之</w:t>
      </w:r>
      <w:r w:rsidRPr="00DE2D8A">
        <w:t>Connecticut Labor Relations Act</w:t>
      </w:r>
      <w:r w:rsidRPr="00DE2D8A">
        <w:t>所規範，勞工法令之實施係由</w:t>
      </w:r>
      <w:r w:rsidRPr="00DE2D8A">
        <w:t>State Board of Labor Relations</w:t>
      </w:r>
      <w:r w:rsidRPr="00DE2D8A">
        <w:t>予以監督及調解勞資爭議，康州勞工局（</w:t>
      </w:r>
      <w:r w:rsidRPr="00DE2D8A">
        <w:t>Connecticut Dept. of Labor</w:t>
      </w:r>
      <w:r w:rsidRPr="00DE2D8A">
        <w:t>）負責職業安全、健保、工資、工時、失業救濟及給付等行政事宜。</w:t>
      </w:r>
      <w:r w:rsidRPr="00DE2D8A">
        <w:rPr>
          <w:lang w:eastAsia="zh-TW"/>
        </w:rPr>
        <w:t>康州法定工時為每週</w:t>
      </w:r>
      <w:r w:rsidRPr="00DE2D8A">
        <w:rPr>
          <w:lang w:eastAsia="zh-TW"/>
        </w:rPr>
        <w:t>40</w:t>
      </w:r>
      <w:r w:rsidRPr="00DE2D8A">
        <w:rPr>
          <w:lang w:eastAsia="zh-TW"/>
        </w:rPr>
        <w:t>小時，現行最低工資</w:t>
      </w:r>
      <w:r w:rsidRPr="00DE2D8A">
        <w:rPr>
          <w:lang w:eastAsia="zh-TW"/>
        </w:rPr>
        <w:t>202</w:t>
      </w:r>
      <w:r w:rsidR="00A115FC" w:rsidRPr="00DE2D8A">
        <w:rPr>
          <w:lang w:eastAsia="zh-TW"/>
        </w:rPr>
        <w:t>5</w:t>
      </w:r>
      <w:r w:rsidRPr="00DE2D8A">
        <w:rPr>
          <w:lang w:eastAsia="zh-TW"/>
        </w:rPr>
        <w:t>年</w:t>
      </w:r>
      <w:r w:rsidRPr="00DE2D8A">
        <w:rPr>
          <w:lang w:eastAsia="zh-TW"/>
        </w:rPr>
        <w:t>1</w:t>
      </w:r>
      <w:r w:rsidRPr="00DE2D8A">
        <w:rPr>
          <w:lang w:eastAsia="zh-TW"/>
        </w:rPr>
        <w:t>月起調升為</w:t>
      </w:r>
      <w:r w:rsidRPr="00DE2D8A">
        <w:rPr>
          <w:lang w:eastAsia="zh-TW"/>
        </w:rPr>
        <w:t>1</w:t>
      </w:r>
      <w:r w:rsidR="00A115FC" w:rsidRPr="00DE2D8A">
        <w:rPr>
          <w:lang w:eastAsia="zh-TW"/>
        </w:rPr>
        <w:t>6.35</w:t>
      </w:r>
      <w:r w:rsidRPr="00DE2D8A">
        <w:rPr>
          <w:lang w:eastAsia="zh-TW"/>
        </w:rPr>
        <w:t>美元。</w:t>
      </w:r>
    </w:p>
    <w:p w14:paraId="36C22146" w14:textId="77777777" w:rsidR="004130CA" w:rsidRPr="00DE2D8A" w:rsidRDefault="004130CA" w:rsidP="004130CA">
      <w:pPr>
        <w:ind w:firstLine="472"/>
        <w:rPr>
          <w:lang w:eastAsia="zh-TW"/>
        </w:rPr>
      </w:pPr>
    </w:p>
    <w:p w14:paraId="50835B16" w14:textId="77777777" w:rsidR="004130CA" w:rsidRPr="00DE2D8A" w:rsidRDefault="004130CA" w:rsidP="004130CA">
      <w:pPr>
        <w:pStyle w:val="a5"/>
        <w:spacing w:before="514" w:after="771"/>
      </w:pPr>
      <w:r w:rsidRPr="00DE2D8A">
        <w:lastRenderedPageBreak/>
        <w:t>第捌章　簽證、居留及移民</w:t>
      </w:r>
    </w:p>
    <w:p w14:paraId="5A4A40F8" w14:textId="77777777" w:rsidR="004130CA" w:rsidRPr="00DE2D8A" w:rsidRDefault="004130CA" w:rsidP="004130CA">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6DAB4C19" w14:textId="77777777" w:rsidR="004130CA" w:rsidRPr="00DE2D8A" w:rsidRDefault="004130CA" w:rsidP="004130CA">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5F934B66" w14:textId="01EE1E65" w:rsidR="004130CA" w:rsidRPr="00DE2D8A" w:rsidRDefault="004130CA" w:rsidP="004130CA">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30C06CAF" w14:textId="77777777" w:rsidR="004130CA" w:rsidRPr="00DE2D8A" w:rsidRDefault="004130CA" w:rsidP="004130CA">
      <w:pPr>
        <w:ind w:firstLine="472"/>
        <w:rPr>
          <w:lang w:eastAsia="zh-TW"/>
        </w:rPr>
      </w:pPr>
      <w:r w:rsidRPr="00DE2D8A">
        <w:rPr>
          <w:lang w:eastAsia="zh-TW"/>
        </w:rPr>
        <w:t>簽證事宜需向美國在臺協會提出申請，地址為臺北市金湖路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+886- 2-2162-2251</w:t>
      </w:r>
      <w:r w:rsidRPr="00DE2D8A">
        <w:rPr>
          <w:lang w:eastAsia="zh-TW"/>
        </w:rPr>
        <w:t>）。</w:t>
      </w:r>
    </w:p>
    <w:p w14:paraId="61164D3D" w14:textId="77777777" w:rsidR="004130CA" w:rsidRPr="00DE2D8A" w:rsidRDefault="004130CA" w:rsidP="004130CA">
      <w:pPr>
        <w:pStyle w:val="a5"/>
        <w:spacing w:before="514" w:after="771"/>
      </w:pPr>
      <w:r w:rsidRPr="00DE2D8A">
        <w:lastRenderedPageBreak/>
        <w:t>第玖章　結論</w:t>
      </w:r>
    </w:p>
    <w:p w14:paraId="2F9E0AEE" w14:textId="77777777" w:rsidR="004130CA" w:rsidRPr="00DE2D8A" w:rsidRDefault="004130CA" w:rsidP="004130CA">
      <w:pPr>
        <w:ind w:firstLine="472"/>
        <w:rPr>
          <w:lang w:eastAsia="zh-TW"/>
        </w:rPr>
      </w:pPr>
      <w:r w:rsidRPr="00DE2D8A">
        <w:rPr>
          <w:lang w:eastAsia="zh-TW"/>
        </w:rPr>
        <w:t>康州目前投入大筆經費發展具潛力之高科技產業，並歡迎外人投資，</w:t>
      </w:r>
      <w:r w:rsidRPr="00DE2D8A">
        <w:rPr>
          <w:rFonts w:hint="eastAsia"/>
          <w:lang w:eastAsia="zh-TW"/>
        </w:rPr>
        <w:t>惟由於該州州民所得頗高</w:t>
      </w:r>
      <w:r w:rsidRPr="00DE2D8A">
        <w:rPr>
          <w:lang w:eastAsia="zh-TW"/>
        </w:rPr>
        <w:t>，生活費用及設廠成本皆高昂。一般而言，低層次之加工製造業不適合在本地投資，高附加價值之製造業如航太、電子、電腦、醫療化、高科技行業及大型金融服務業才適合考慮在康州投資。</w:t>
      </w:r>
    </w:p>
    <w:p w14:paraId="5D162A45" w14:textId="77777777" w:rsidR="004130CA" w:rsidRPr="00DE2D8A" w:rsidRDefault="004130CA" w:rsidP="004130CA">
      <w:pPr>
        <w:ind w:firstLine="472"/>
        <w:rPr>
          <w:lang w:eastAsia="zh-TW"/>
        </w:rPr>
      </w:pPr>
      <w:r w:rsidRPr="00DE2D8A">
        <w:rPr>
          <w:lang w:eastAsia="zh-TW"/>
        </w:rPr>
        <w:t>建議我國投資人可參考康州政府加強推廣產業聚落的項目進行投資。據康州經濟暨社區發展廳資料顯示康州是一個能提供新創以及成長中的公司在全球市場競爭成功的地方，其優勢包括：地點適中、科技與創新的中心、勤奮的勞工、卓越的教育機構、提供成長的誘因、較高的生活品質以及優良的運輸系統等，且鄰近主要消費市場。</w:t>
      </w:r>
    </w:p>
    <w:p w14:paraId="366082CB" w14:textId="77777777" w:rsidR="004130CA" w:rsidRPr="00DE2D8A" w:rsidRDefault="004130CA" w:rsidP="004130CA">
      <w:pPr>
        <w:ind w:firstLine="472"/>
        <w:rPr>
          <w:lang w:eastAsia="zh-TW"/>
        </w:rPr>
      </w:pPr>
      <w:r w:rsidRPr="00DE2D8A">
        <w:rPr>
          <w:lang w:eastAsia="zh-TW"/>
        </w:rPr>
        <w:t>康州經濟屬成熟經濟型，但並非僅可投資高科技產業，服務業也是一個可以考慮的領域，但仍須考量稅務、經濟規模、種族人口結構等等因素。倘臺商有任何對康州的投資計畫、經營或營運問題，可透過駐美投資貿易服務處聯繫接洽州政府，協助選址徵人及簡介貸款與稅賦獎勵措施等，將可客製化視需求與屬性提供完整的資訊與建議，並轉介相關部門與合作夥伴。</w:t>
      </w:r>
    </w:p>
    <w:p w14:paraId="2F86648A" w14:textId="77777777" w:rsidR="004130CA" w:rsidRPr="00DE2D8A" w:rsidRDefault="004130CA" w:rsidP="004130CA">
      <w:pPr>
        <w:ind w:firstLine="472"/>
        <w:rPr>
          <w:lang w:eastAsia="zh-TW"/>
        </w:rPr>
      </w:pPr>
    </w:p>
    <w:p w14:paraId="51CBBDDA" w14:textId="77777777" w:rsidR="004130CA" w:rsidRPr="00DE2D8A" w:rsidRDefault="004130CA" w:rsidP="004130CA">
      <w:pPr>
        <w:pStyle w:val="a5"/>
        <w:spacing w:before="514" w:after="771"/>
      </w:pPr>
      <w:r w:rsidRPr="00DE2D8A">
        <w:lastRenderedPageBreak/>
        <w:t>附錄　重要機構聯絡資料</w:t>
      </w:r>
    </w:p>
    <w:p w14:paraId="103F251F" w14:textId="77777777" w:rsidR="004130CA" w:rsidRPr="00DE2D8A" w:rsidRDefault="004130CA" w:rsidP="004130CA">
      <w:pPr>
        <w:pStyle w:val="a7"/>
        <w:spacing w:before="257" w:after="257"/>
        <w:ind w:left="632" w:hanging="632"/>
      </w:pPr>
      <w:r w:rsidRPr="00DE2D8A">
        <w:t>一、我國在當地駐外單位及臺商團體</w:t>
      </w:r>
    </w:p>
    <w:p w14:paraId="617FD054" w14:textId="7413004D" w:rsidR="004130CA" w:rsidRPr="00DE2D8A" w:rsidRDefault="004130CA" w:rsidP="004130CA">
      <w:pPr>
        <w:pStyle w:val="af2"/>
        <w:ind w:left="945" w:hanging="709"/>
      </w:pPr>
      <w:r w:rsidRPr="00DE2D8A">
        <w:t>（一）駐紐約</w:t>
      </w:r>
      <w:r w:rsidR="00CF7184" w:rsidRPr="00DE2D8A">
        <w:t>臺北</w:t>
      </w:r>
      <w:r w:rsidRPr="00DE2D8A">
        <w:t>經濟文化辦事處</w:t>
      </w:r>
    </w:p>
    <w:p w14:paraId="7F681DF3" w14:textId="77777777" w:rsidR="004130CA" w:rsidRPr="00DE2D8A" w:rsidRDefault="004130CA" w:rsidP="004130CA">
      <w:pPr>
        <w:pStyle w:val="af2"/>
        <w:ind w:left="945" w:hanging="709"/>
      </w:pPr>
      <w:r w:rsidRPr="00DE2D8A">
        <w:tab/>
        <w:t>Taipei Economic and Cultural Office in New York</w:t>
      </w:r>
    </w:p>
    <w:p w14:paraId="5851E1A5" w14:textId="77777777" w:rsidR="004130CA" w:rsidRPr="00DE2D8A" w:rsidRDefault="004130CA" w:rsidP="004130CA">
      <w:pPr>
        <w:pStyle w:val="af2"/>
        <w:ind w:left="945" w:hanging="709"/>
      </w:pPr>
      <w:r w:rsidRPr="00DE2D8A">
        <w:tab/>
      </w:r>
      <w:r w:rsidRPr="00DE2D8A">
        <w:t>地址：</w:t>
      </w:r>
      <w:r w:rsidRPr="00DE2D8A">
        <w:t>1 East 42nd Street, New York, NY 10017, USA</w:t>
      </w:r>
    </w:p>
    <w:p w14:paraId="584A6635" w14:textId="77777777" w:rsidR="004130CA" w:rsidRPr="00DE2D8A" w:rsidRDefault="004130CA" w:rsidP="004130CA">
      <w:pPr>
        <w:pStyle w:val="af2"/>
        <w:ind w:left="945" w:hanging="709"/>
      </w:pPr>
      <w:r w:rsidRPr="00DE2D8A">
        <w:tab/>
      </w:r>
      <w:r w:rsidRPr="00DE2D8A">
        <w:t>電話：</w:t>
      </w:r>
      <w:r w:rsidRPr="00DE2D8A">
        <w:t>1-212-317-7300</w:t>
      </w:r>
    </w:p>
    <w:p w14:paraId="393FF557" w14:textId="77777777" w:rsidR="004130CA" w:rsidRPr="00DE2D8A" w:rsidRDefault="004130CA" w:rsidP="004130CA">
      <w:pPr>
        <w:pStyle w:val="af7"/>
        <w:ind w:left="1417" w:hanging="472"/>
        <w:rPr>
          <w:lang w:eastAsia="zh-TW"/>
        </w:rPr>
      </w:pPr>
      <w:r w:rsidRPr="00DE2D8A">
        <w:t>傳真：</w:t>
      </w:r>
      <w:r w:rsidRPr="00DE2D8A">
        <w:t>1-212-437-9890</w:t>
      </w:r>
    </w:p>
    <w:p w14:paraId="65B3EEA2" w14:textId="77777777" w:rsidR="004130CA" w:rsidRPr="00DE2D8A" w:rsidRDefault="004130CA" w:rsidP="004130CA">
      <w:pPr>
        <w:pStyle w:val="af2"/>
        <w:ind w:left="945" w:hanging="709"/>
      </w:pPr>
      <w:r w:rsidRPr="00DE2D8A">
        <w:rPr>
          <w:rFonts w:hint="eastAsia"/>
        </w:rPr>
        <w:tab/>
      </w:r>
      <w:r w:rsidRPr="00DE2D8A">
        <w:rPr>
          <w:rFonts w:hint="eastAsia"/>
        </w:rPr>
        <w:t>電郵：</w:t>
      </w:r>
      <w:r w:rsidRPr="00DE2D8A">
        <w:t>nyc@mofa.gov.tw</w:t>
      </w:r>
    </w:p>
    <w:p w14:paraId="42D6A97F" w14:textId="77777777" w:rsidR="004130CA" w:rsidRPr="00DE2D8A" w:rsidRDefault="004130CA" w:rsidP="004130CA">
      <w:pPr>
        <w:pStyle w:val="af2"/>
        <w:ind w:left="945" w:hanging="709"/>
      </w:pPr>
      <w:r w:rsidRPr="00DE2D8A">
        <w:t>（二）駐美投資貿易服務處（經濟部單位）</w:t>
      </w:r>
    </w:p>
    <w:p w14:paraId="40315583" w14:textId="77777777" w:rsidR="004130CA" w:rsidRPr="00DE2D8A" w:rsidRDefault="004130CA" w:rsidP="004130CA">
      <w:pPr>
        <w:pStyle w:val="af2"/>
        <w:ind w:left="945" w:hanging="709"/>
      </w:pPr>
      <w:r w:rsidRPr="00DE2D8A">
        <w:tab/>
        <w:t xml:space="preserve">Investment </w:t>
      </w:r>
      <w:r w:rsidRPr="00DE2D8A">
        <w:rPr>
          <w:rFonts w:hint="eastAsia"/>
        </w:rPr>
        <w:t>and</w:t>
      </w:r>
      <w:r w:rsidRPr="00DE2D8A">
        <w:t xml:space="preserve"> Trade Office, Taipei Economic and Cultural Representative Office in the United States</w:t>
      </w:r>
    </w:p>
    <w:p w14:paraId="3FAA5D67" w14:textId="77777777" w:rsidR="004130CA" w:rsidRPr="00DE2D8A" w:rsidRDefault="004130CA" w:rsidP="004130CA">
      <w:pPr>
        <w:pStyle w:val="af2"/>
        <w:ind w:left="945" w:hanging="709"/>
      </w:pPr>
      <w:r w:rsidRPr="00DE2D8A">
        <w:tab/>
      </w:r>
      <w:r w:rsidRPr="00DE2D8A">
        <w:t>地址：</w:t>
      </w:r>
      <w:r w:rsidRPr="00DE2D8A">
        <w:t>1 East 42nd Street, 8th Floor, New York, NY 10017, USA</w:t>
      </w:r>
    </w:p>
    <w:p w14:paraId="05CE17F5" w14:textId="77777777" w:rsidR="004130CA" w:rsidRPr="00DE2D8A" w:rsidRDefault="004130CA" w:rsidP="004130CA">
      <w:pPr>
        <w:pStyle w:val="af2"/>
        <w:ind w:left="945" w:hanging="709"/>
      </w:pPr>
      <w:r w:rsidRPr="00DE2D8A">
        <w:tab/>
      </w:r>
      <w:r w:rsidRPr="00DE2D8A">
        <w:t>電話：</w:t>
      </w:r>
      <w:r w:rsidRPr="00DE2D8A">
        <w:t>1-212-317-7397</w:t>
      </w:r>
    </w:p>
    <w:p w14:paraId="4E79B5D2" w14:textId="77777777" w:rsidR="004130CA" w:rsidRPr="00DE2D8A" w:rsidRDefault="004130CA" w:rsidP="004130CA">
      <w:pPr>
        <w:pStyle w:val="af2"/>
        <w:ind w:left="945" w:hanging="709"/>
      </w:pPr>
      <w:r w:rsidRPr="00DE2D8A">
        <w:tab/>
      </w:r>
      <w:r w:rsidRPr="00DE2D8A">
        <w:t>傳真：</w:t>
      </w:r>
      <w:r w:rsidRPr="00DE2D8A">
        <w:t>1-212-826-3615</w:t>
      </w:r>
    </w:p>
    <w:p w14:paraId="2E410C63" w14:textId="77777777" w:rsidR="004130CA" w:rsidRPr="00DE2D8A" w:rsidRDefault="004130CA" w:rsidP="004130CA">
      <w:pPr>
        <w:pStyle w:val="af2"/>
        <w:ind w:left="945" w:hanging="709"/>
      </w:pPr>
      <w:r w:rsidRPr="00DE2D8A">
        <w:tab/>
      </w:r>
      <w:r w:rsidRPr="00DE2D8A">
        <w:t>電郵：</w:t>
      </w:r>
      <w:r w:rsidRPr="00DE2D8A">
        <w:t>info@</w:t>
      </w:r>
      <w:r w:rsidRPr="00DE2D8A">
        <w:rPr>
          <w:rFonts w:eastAsiaTheme="minorEastAsia" w:hint="eastAsia"/>
        </w:rPr>
        <w:t>tw</w:t>
      </w:r>
      <w:r w:rsidRPr="00DE2D8A">
        <w:t>investandtrade.com</w:t>
      </w:r>
    </w:p>
    <w:p w14:paraId="1084F64D" w14:textId="77777777" w:rsidR="004130CA" w:rsidRPr="00DE2D8A" w:rsidRDefault="004130CA" w:rsidP="004130CA">
      <w:pPr>
        <w:pStyle w:val="af2"/>
        <w:ind w:left="945" w:hanging="709"/>
      </w:pPr>
      <w:r w:rsidRPr="00DE2D8A">
        <w:t>（三）外貿協會紐約辦事處</w:t>
      </w:r>
    </w:p>
    <w:p w14:paraId="57E9B4A0" w14:textId="77777777" w:rsidR="004130CA" w:rsidRPr="00DE2D8A" w:rsidRDefault="004130CA" w:rsidP="004130CA">
      <w:pPr>
        <w:pStyle w:val="af2"/>
        <w:ind w:left="945" w:hanging="709"/>
      </w:pPr>
      <w:r w:rsidRPr="00DE2D8A">
        <w:tab/>
        <w:t>Taiwan Trade Center, New York</w:t>
      </w:r>
    </w:p>
    <w:p w14:paraId="3BC330FF" w14:textId="77777777" w:rsidR="004130CA" w:rsidRPr="00DE2D8A" w:rsidRDefault="004130CA" w:rsidP="004130CA">
      <w:pPr>
        <w:pStyle w:val="af2"/>
        <w:ind w:left="945" w:hanging="709"/>
      </w:pPr>
      <w:r w:rsidRPr="00DE2D8A">
        <w:tab/>
      </w:r>
      <w:r w:rsidRPr="00DE2D8A">
        <w:t>地址：</w:t>
      </w:r>
      <w:r w:rsidRPr="00DE2D8A">
        <w:t>One Penn Plaza, Suite 2025, New York, NY 10119, USA</w:t>
      </w:r>
    </w:p>
    <w:p w14:paraId="4A3B7C6E" w14:textId="77777777" w:rsidR="004130CA" w:rsidRPr="00DE2D8A" w:rsidRDefault="004130CA" w:rsidP="004130CA">
      <w:pPr>
        <w:pStyle w:val="af2"/>
        <w:ind w:left="945" w:hanging="709"/>
      </w:pPr>
      <w:r w:rsidRPr="00DE2D8A">
        <w:tab/>
      </w:r>
      <w:r w:rsidRPr="00DE2D8A">
        <w:t>電話：</w:t>
      </w:r>
      <w:r w:rsidRPr="00DE2D8A">
        <w:t>1-212-904-1677</w:t>
      </w:r>
    </w:p>
    <w:p w14:paraId="672160F9" w14:textId="77777777" w:rsidR="004130CA" w:rsidRPr="00DE2D8A" w:rsidRDefault="004130CA" w:rsidP="004130CA">
      <w:pPr>
        <w:pStyle w:val="af7"/>
        <w:ind w:left="1417" w:hanging="472"/>
      </w:pPr>
      <w:r w:rsidRPr="00DE2D8A">
        <w:t>傳真︰</w:t>
      </w:r>
      <w:r w:rsidRPr="00DE2D8A">
        <w:t>1-212-904-1678</w:t>
      </w:r>
    </w:p>
    <w:p w14:paraId="06922892" w14:textId="77777777" w:rsidR="004130CA" w:rsidRPr="00DE2D8A" w:rsidRDefault="004130CA" w:rsidP="004130CA">
      <w:pPr>
        <w:pStyle w:val="af2"/>
        <w:ind w:left="945" w:hanging="709"/>
      </w:pPr>
      <w:r w:rsidRPr="00DE2D8A">
        <w:tab/>
      </w:r>
      <w:r w:rsidRPr="00DE2D8A">
        <w:t>電郵︰</w:t>
      </w:r>
      <w:hyperlink r:id="rId47" w:history="1">
        <w:r w:rsidRPr="00DE2D8A">
          <w:t>newyork@taitra.org.tw</w:t>
        </w:r>
      </w:hyperlink>
    </w:p>
    <w:p w14:paraId="302B2309" w14:textId="77777777" w:rsidR="004130CA" w:rsidRPr="00DE2D8A" w:rsidRDefault="004130CA" w:rsidP="004130CA">
      <w:pPr>
        <w:pStyle w:val="af2"/>
        <w:ind w:left="945" w:hanging="709"/>
      </w:pPr>
      <w:r w:rsidRPr="00DE2D8A">
        <w:lastRenderedPageBreak/>
        <w:t>（四）</w:t>
      </w:r>
      <w:r w:rsidRPr="00DE2D8A">
        <w:rPr>
          <w:rFonts w:hint="eastAsia"/>
        </w:rPr>
        <w:t>紐約華僑文教服務中心</w:t>
      </w:r>
    </w:p>
    <w:p w14:paraId="01EBDA61" w14:textId="77777777" w:rsidR="004130CA" w:rsidRPr="00DE2D8A" w:rsidRDefault="004130CA" w:rsidP="004130CA">
      <w:pPr>
        <w:pStyle w:val="af2"/>
        <w:ind w:left="945" w:hanging="709"/>
      </w:pPr>
      <w:r w:rsidRPr="00DE2D8A">
        <w:rPr>
          <w:rFonts w:hint="eastAsia"/>
        </w:rPr>
        <w:t xml:space="preserve">      </w:t>
      </w:r>
      <w:r w:rsidRPr="00DE2D8A">
        <w:t>Culture Center of Taipei Economic and Cultural Office in New York, U.S.A.</w:t>
      </w:r>
    </w:p>
    <w:p w14:paraId="50256100" w14:textId="77777777" w:rsidR="004130CA" w:rsidRPr="00DE2D8A" w:rsidRDefault="004130CA" w:rsidP="004130CA">
      <w:pPr>
        <w:pStyle w:val="af2"/>
        <w:ind w:left="945" w:hanging="709"/>
      </w:pPr>
      <w:r w:rsidRPr="00DE2D8A">
        <w:tab/>
      </w:r>
      <w:r w:rsidRPr="00DE2D8A">
        <w:t>地址：</w:t>
      </w:r>
      <w:r w:rsidRPr="00DE2D8A">
        <w:t>133-32 41st Road, Flushing, New York 11355, USA</w:t>
      </w:r>
    </w:p>
    <w:p w14:paraId="45072BD2" w14:textId="77777777" w:rsidR="004130CA" w:rsidRPr="00DE2D8A" w:rsidRDefault="004130CA" w:rsidP="004130CA">
      <w:pPr>
        <w:pStyle w:val="af2"/>
        <w:ind w:left="945" w:hanging="709"/>
      </w:pPr>
      <w:r w:rsidRPr="00DE2D8A">
        <w:tab/>
      </w:r>
      <w:r w:rsidRPr="00DE2D8A">
        <w:t>電話：</w:t>
      </w:r>
      <w:r w:rsidRPr="00DE2D8A">
        <w:t>1-718-886-7770</w:t>
      </w:r>
    </w:p>
    <w:p w14:paraId="3F28FA92" w14:textId="77777777" w:rsidR="004130CA" w:rsidRPr="00DE2D8A" w:rsidRDefault="004130CA" w:rsidP="004130CA">
      <w:pPr>
        <w:pStyle w:val="af2"/>
        <w:ind w:left="945" w:hanging="709"/>
      </w:pPr>
      <w:r w:rsidRPr="00DE2D8A">
        <w:tab/>
      </w:r>
      <w:r w:rsidRPr="00DE2D8A">
        <w:t>傳真：</w:t>
      </w:r>
      <w:r w:rsidRPr="00DE2D8A">
        <w:t>1-718-961-3303</w:t>
      </w:r>
    </w:p>
    <w:p w14:paraId="2221805E" w14:textId="77777777" w:rsidR="004130CA" w:rsidRPr="00DE2D8A" w:rsidRDefault="004130CA" w:rsidP="004130CA">
      <w:pPr>
        <w:pStyle w:val="af2"/>
        <w:ind w:left="945" w:hanging="709"/>
      </w:pPr>
      <w:r w:rsidRPr="00DE2D8A">
        <w:tab/>
      </w:r>
      <w:r w:rsidRPr="00DE2D8A">
        <w:t>電郵：</w:t>
      </w:r>
      <w:hyperlink r:id="rId48" w:history="1">
        <w:r w:rsidRPr="00DE2D8A">
          <w:t>newyork@ocac.gov.tw</w:t>
        </w:r>
      </w:hyperlink>
    </w:p>
    <w:p w14:paraId="7A465B01" w14:textId="77777777" w:rsidR="004130CA" w:rsidRPr="00DE2D8A" w:rsidRDefault="004130CA" w:rsidP="004130CA">
      <w:pPr>
        <w:pStyle w:val="a7"/>
        <w:spacing w:before="257" w:after="257"/>
        <w:ind w:left="632" w:hanging="632"/>
      </w:pPr>
      <w:r w:rsidRPr="00DE2D8A">
        <w:t>二、當地重要投資相關機構</w:t>
      </w:r>
    </w:p>
    <w:p w14:paraId="781E32CA" w14:textId="77777777" w:rsidR="004130CA" w:rsidRPr="00DE2D8A" w:rsidRDefault="004130CA" w:rsidP="004130CA">
      <w:pPr>
        <w:pStyle w:val="af2"/>
        <w:tabs>
          <w:tab w:val="left" w:pos="426"/>
        </w:tabs>
        <w:ind w:left="945" w:hanging="709"/>
        <w:jc w:val="left"/>
      </w:pPr>
      <w:r w:rsidRPr="00DE2D8A">
        <w:t>AdvanceCT</w:t>
      </w:r>
    </w:p>
    <w:p w14:paraId="398F7249" w14:textId="77777777" w:rsidR="004130CA" w:rsidRPr="00DE2D8A" w:rsidRDefault="004130CA" w:rsidP="004130CA">
      <w:pPr>
        <w:pStyle w:val="af2"/>
        <w:ind w:left="945" w:hanging="709"/>
      </w:pPr>
      <w:r w:rsidRPr="00DE2D8A">
        <w:t>地址：</w:t>
      </w:r>
      <w:r w:rsidRPr="00DE2D8A">
        <w:t>470 James Street, Suite 9</w:t>
      </w:r>
      <w:r w:rsidRPr="00DE2D8A">
        <w:rPr>
          <w:rFonts w:eastAsiaTheme="minorEastAsia" w:hint="eastAsia"/>
        </w:rPr>
        <w:t xml:space="preserve">, </w:t>
      </w:r>
      <w:r w:rsidRPr="00DE2D8A">
        <w:t>New Haven, CT 06513, USA</w:t>
      </w:r>
    </w:p>
    <w:p w14:paraId="4F201A95" w14:textId="77777777" w:rsidR="004130CA" w:rsidRPr="00DE2D8A" w:rsidRDefault="004130CA" w:rsidP="004130CA">
      <w:pPr>
        <w:pStyle w:val="af2"/>
        <w:ind w:left="945" w:hanging="709"/>
        <w:rPr>
          <w:rFonts w:eastAsiaTheme="minorEastAsia"/>
        </w:rPr>
      </w:pPr>
      <w:r w:rsidRPr="00DE2D8A">
        <w:t>電話：</w:t>
      </w:r>
      <w:r w:rsidRPr="00DE2D8A">
        <w:t>1-860-</w:t>
      </w:r>
      <w:r w:rsidRPr="00DE2D8A">
        <w:rPr>
          <w:rFonts w:eastAsiaTheme="minorEastAsia" w:hint="eastAsia"/>
        </w:rPr>
        <w:t>571</w:t>
      </w:r>
      <w:r w:rsidRPr="00DE2D8A">
        <w:t>-</w:t>
      </w:r>
      <w:r w:rsidRPr="00DE2D8A">
        <w:rPr>
          <w:rFonts w:eastAsiaTheme="minorEastAsia" w:hint="eastAsia"/>
        </w:rPr>
        <w:t>7163</w:t>
      </w:r>
    </w:p>
    <w:p w14:paraId="1DA8AB96" w14:textId="77777777" w:rsidR="004130CA" w:rsidRPr="00DE2D8A" w:rsidRDefault="004130CA" w:rsidP="004130CA">
      <w:pPr>
        <w:pStyle w:val="af2"/>
        <w:ind w:left="945" w:hanging="709"/>
      </w:pPr>
      <w:r w:rsidRPr="00DE2D8A">
        <w:t>電郵：</w:t>
      </w:r>
      <w:r w:rsidRPr="00DE2D8A">
        <w:t>https://www.advancect.org/our-organization/contact-us</w:t>
      </w:r>
    </w:p>
    <w:p w14:paraId="6ACB4AB8" w14:textId="77777777" w:rsidR="004130CA" w:rsidRPr="00DE2D8A" w:rsidRDefault="004130CA" w:rsidP="004130CA">
      <w:pPr>
        <w:pStyle w:val="af2"/>
        <w:ind w:left="945" w:hanging="709"/>
      </w:pPr>
      <w:r w:rsidRPr="00DE2D8A">
        <w:t>網址：</w:t>
      </w:r>
      <w:r w:rsidRPr="00DE2D8A">
        <w:t>https://www.advancect.org/</w:t>
      </w:r>
    </w:p>
    <w:p w14:paraId="13FE5BA6" w14:textId="77777777" w:rsidR="004130CA" w:rsidRPr="00DE2D8A" w:rsidRDefault="004130CA" w:rsidP="004130CA">
      <w:pPr>
        <w:widowControl/>
        <w:overflowPunct/>
        <w:autoSpaceDE/>
        <w:autoSpaceDN/>
        <w:ind w:firstLineChars="0" w:firstLine="0"/>
        <w:jc w:val="left"/>
        <w:rPr>
          <w:lang w:eastAsia="zh-TW"/>
        </w:rPr>
      </w:pPr>
    </w:p>
    <w:p w14:paraId="200EAAE0" w14:textId="0EB0DD6C" w:rsidR="00C83339" w:rsidRPr="00DE2D8A" w:rsidRDefault="00C83339">
      <w:pPr>
        <w:widowControl/>
        <w:overflowPunct/>
        <w:autoSpaceDE/>
        <w:autoSpaceDN/>
        <w:ind w:firstLineChars="0" w:firstLine="0"/>
        <w:jc w:val="left"/>
        <w:rPr>
          <w:lang w:eastAsia="zh-TW"/>
        </w:rPr>
      </w:pPr>
      <w:r w:rsidRPr="00DE2D8A">
        <w:rPr>
          <w:lang w:eastAsia="zh-TW"/>
        </w:rPr>
        <w:br w:type="page"/>
      </w:r>
    </w:p>
    <w:p w14:paraId="322B2FAF" w14:textId="77777777" w:rsidR="004130CA" w:rsidRPr="00DE2D8A" w:rsidRDefault="004130CA" w:rsidP="004130CA">
      <w:pPr>
        <w:pStyle w:val="af7"/>
        <w:ind w:left="1417" w:hanging="472"/>
        <w:rPr>
          <w:lang w:eastAsia="zh-TW"/>
        </w:rPr>
      </w:pPr>
    </w:p>
    <w:p w14:paraId="24ACA7DF" w14:textId="77777777" w:rsidR="00C83339" w:rsidRPr="00DE2D8A" w:rsidRDefault="00C83339" w:rsidP="004130CA">
      <w:pPr>
        <w:pStyle w:val="af7"/>
        <w:ind w:left="1417" w:hanging="472"/>
        <w:rPr>
          <w:lang w:eastAsia="zh-TW"/>
        </w:rPr>
        <w:sectPr w:rsidR="00C83339" w:rsidRPr="00DE2D8A" w:rsidSect="00AF50E7">
          <w:headerReference w:type="default" r:id="rId49"/>
          <w:pgSz w:w="11906" w:h="16838" w:code="9"/>
          <w:pgMar w:top="2268" w:right="1701" w:bottom="1701" w:left="1701" w:header="1134" w:footer="851" w:gutter="0"/>
          <w:cols w:space="720"/>
          <w:docGrid w:type="linesAndChars" w:linePitch="514" w:charSpace="-774"/>
        </w:sectPr>
      </w:pPr>
    </w:p>
    <w:p w14:paraId="6DBE165C" w14:textId="77777777" w:rsidR="004130CA" w:rsidRPr="00DE2D8A" w:rsidRDefault="004130CA" w:rsidP="004130CA">
      <w:pPr>
        <w:pStyle w:val="28-"/>
        <w:rPr>
          <w:lang w:eastAsia="zh-TW"/>
        </w:rPr>
      </w:pPr>
      <w:bookmarkStart w:id="29" w:name="__RefHeading___Toc457341240"/>
      <w:bookmarkStart w:id="30" w:name="_Toc406763710"/>
      <w:bookmarkStart w:id="31" w:name="_Toc406763907"/>
      <w:bookmarkStart w:id="32" w:name="_Toc427094941"/>
      <w:bookmarkStart w:id="33" w:name="_Toc429578325"/>
      <w:bookmarkStart w:id="34" w:name="_Toc203791666"/>
      <w:bookmarkEnd w:id="29"/>
      <w:r w:rsidRPr="00DE2D8A">
        <w:rPr>
          <w:rFonts w:hint="eastAsia"/>
          <w:lang w:eastAsia="zh-TW"/>
        </w:rPr>
        <w:lastRenderedPageBreak/>
        <w:t>紐約州投資環境簡介</w:t>
      </w:r>
      <w:bookmarkEnd w:id="30"/>
      <w:bookmarkEnd w:id="31"/>
      <w:bookmarkEnd w:id="32"/>
      <w:bookmarkEnd w:id="33"/>
      <w:bookmarkEnd w:id="34"/>
    </w:p>
    <w:p w14:paraId="306CB019" w14:textId="77777777" w:rsidR="004130CA" w:rsidRPr="00DE2D8A" w:rsidRDefault="004130CA" w:rsidP="004130CA">
      <w:pPr>
        <w:pStyle w:val="aff3"/>
      </w:pPr>
      <w:r w:rsidRPr="00DE2D8A">
        <w:rPr>
          <w:rFonts w:hint="eastAsia"/>
        </w:rPr>
        <w:t>紐約州基本資料表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5"/>
        <w:gridCol w:w="5939"/>
      </w:tblGrid>
      <w:tr w:rsidR="00DE2D8A" w:rsidRPr="00DE2D8A" w14:paraId="78A367B3" w14:textId="77777777" w:rsidTr="004130CA">
        <w:trPr>
          <w:trHeight w:val="680"/>
          <w:jc w:val="center"/>
        </w:trPr>
        <w:tc>
          <w:tcPr>
            <w:tcW w:w="8564" w:type="dxa"/>
            <w:gridSpan w:val="2"/>
            <w:tcBorders>
              <w:top w:val="single" w:sz="24" w:space="0" w:color="auto"/>
            </w:tcBorders>
            <w:vAlign w:val="center"/>
          </w:tcPr>
          <w:p w14:paraId="54AC7F7B" w14:textId="77777777" w:rsidR="004130CA" w:rsidRPr="00DE2D8A" w:rsidRDefault="004130CA" w:rsidP="004130CA">
            <w:pPr>
              <w:pStyle w:val="aff4"/>
            </w:pPr>
            <w:r w:rsidRPr="00DE2D8A">
              <w:rPr>
                <w:rFonts w:hint="eastAsia"/>
              </w:rPr>
              <w:t>自</w:t>
            </w:r>
            <w:r w:rsidRPr="00DE2D8A">
              <w:t xml:space="preserve">  </w:t>
            </w:r>
            <w:r w:rsidRPr="00DE2D8A">
              <w:rPr>
                <w:rFonts w:hint="eastAsia"/>
              </w:rPr>
              <w:t>然</w:t>
            </w:r>
            <w:r w:rsidRPr="00DE2D8A">
              <w:t xml:space="preserve"> </w:t>
            </w:r>
            <w:r w:rsidRPr="00DE2D8A">
              <w:rPr>
                <w:rFonts w:hint="eastAsia"/>
              </w:rPr>
              <w:t>人</w:t>
            </w:r>
            <w:r w:rsidRPr="00DE2D8A">
              <w:t xml:space="preserve">  </w:t>
            </w:r>
            <w:r w:rsidRPr="00DE2D8A">
              <w:rPr>
                <w:rFonts w:hint="eastAsia"/>
              </w:rPr>
              <w:t>文</w:t>
            </w:r>
          </w:p>
        </w:tc>
      </w:tr>
      <w:tr w:rsidR="00DE2D8A" w:rsidRPr="00DE2D8A" w14:paraId="1C9FEAC0" w14:textId="77777777" w:rsidTr="004130CA">
        <w:trPr>
          <w:trHeight w:val="680"/>
          <w:jc w:val="center"/>
        </w:trPr>
        <w:tc>
          <w:tcPr>
            <w:tcW w:w="2625" w:type="dxa"/>
            <w:vAlign w:val="center"/>
          </w:tcPr>
          <w:p w14:paraId="2FCE2BF3" w14:textId="77777777" w:rsidR="004130CA" w:rsidRPr="00DE2D8A" w:rsidRDefault="004130CA" w:rsidP="004130CA">
            <w:pPr>
              <w:pStyle w:val="-"/>
            </w:pPr>
            <w:r w:rsidRPr="00DE2D8A">
              <w:rPr>
                <w:rFonts w:hint="eastAsia"/>
              </w:rPr>
              <w:t>地理環境</w:t>
            </w:r>
          </w:p>
        </w:tc>
        <w:tc>
          <w:tcPr>
            <w:tcW w:w="5939" w:type="dxa"/>
            <w:vAlign w:val="center"/>
          </w:tcPr>
          <w:p w14:paraId="1378CEBD" w14:textId="77777777" w:rsidR="004130CA" w:rsidRPr="00DE2D8A" w:rsidRDefault="004130CA" w:rsidP="004130CA">
            <w:pPr>
              <w:pStyle w:val="-0"/>
              <w:rPr>
                <w:lang w:eastAsia="zh-TW"/>
              </w:rPr>
            </w:pPr>
            <w:r w:rsidRPr="00DE2D8A">
              <w:t>紐約州（又稱</w:t>
            </w:r>
            <w:r w:rsidRPr="00DE2D8A">
              <w:t>Empire State</w:t>
            </w:r>
            <w:r w:rsidRPr="00DE2D8A">
              <w:t>）為美國大西洋中部地區（</w:t>
            </w:r>
            <w:r w:rsidRPr="00DE2D8A">
              <w:t>Middle Atlantic States-New York, New Jersey, Pennsylvania, Delaware, Maryland, Virginia, and West Virginia</w:t>
            </w:r>
            <w:r w:rsidRPr="00DE2D8A">
              <w:t>七州及</w:t>
            </w:r>
            <w:r w:rsidRPr="00DE2D8A">
              <w:t>Washington D.C.</w:t>
            </w:r>
            <w:r w:rsidRPr="00DE2D8A">
              <w:t>）面積最大，面積全美排行第</w:t>
            </w:r>
            <w:r w:rsidRPr="00DE2D8A">
              <w:t>27</w:t>
            </w:r>
            <w:r w:rsidRPr="00DE2D8A">
              <w:t>位。</w:t>
            </w:r>
            <w:r w:rsidRPr="00DE2D8A">
              <w:rPr>
                <w:lang w:eastAsia="zh-TW"/>
              </w:rPr>
              <w:t>與紐澤西州、賓州、康州、麻州以及佛蒙特州為鄰。</w:t>
            </w:r>
          </w:p>
        </w:tc>
      </w:tr>
      <w:tr w:rsidR="00DE2D8A" w:rsidRPr="00DE2D8A" w14:paraId="6141F7D2" w14:textId="77777777" w:rsidTr="004130CA">
        <w:trPr>
          <w:trHeight w:val="680"/>
          <w:jc w:val="center"/>
        </w:trPr>
        <w:tc>
          <w:tcPr>
            <w:tcW w:w="2625" w:type="dxa"/>
            <w:vAlign w:val="center"/>
          </w:tcPr>
          <w:p w14:paraId="3DFD832B" w14:textId="77777777" w:rsidR="004130CA" w:rsidRPr="00DE2D8A" w:rsidRDefault="004130CA" w:rsidP="004130CA">
            <w:pPr>
              <w:pStyle w:val="-"/>
            </w:pPr>
            <w:r w:rsidRPr="00DE2D8A">
              <w:rPr>
                <w:rFonts w:hint="eastAsia"/>
              </w:rPr>
              <w:t>人口</w:t>
            </w:r>
          </w:p>
        </w:tc>
        <w:tc>
          <w:tcPr>
            <w:tcW w:w="5939" w:type="dxa"/>
            <w:vAlign w:val="center"/>
          </w:tcPr>
          <w:p w14:paraId="419DE409" w14:textId="254760AD" w:rsidR="004130CA" w:rsidRPr="00DE2D8A" w:rsidRDefault="004130CA" w:rsidP="004130CA">
            <w:pPr>
              <w:pStyle w:val="-0"/>
              <w:rPr>
                <w:lang w:eastAsia="zh-TW"/>
              </w:rPr>
            </w:pPr>
            <w:r w:rsidRPr="00DE2D8A">
              <w:rPr>
                <w:lang w:eastAsia="zh-TW"/>
              </w:rPr>
              <w:t>1,9</w:t>
            </w:r>
            <w:r w:rsidR="005D60C6" w:rsidRPr="00DE2D8A">
              <w:rPr>
                <w:lang w:eastAsia="zh-TW"/>
              </w:rPr>
              <w:t>8</w:t>
            </w:r>
            <w:r w:rsidR="008C002A" w:rsidRPr="00DE2D8A">
              <w:rPr>
                <w:lang w:eastAsia="zh-TW"/>
              </w:rPr>
              <w:t>7</w:t>
            </w:r>
            <w:r w:rsidRPr="00DE2D8A">
              <w:rPr>
                <w:lang w:eastAsia="zh-TW"/>
              </w:rPr>
              <w:t>萬人（紐約市約</w:t>
            </w:r>
            <w:r w:rsidRPr="00DE2D8A">
              <w:rPr>
                <w:rFonts w:eastAsiaTheme="minorEastAsia" w:hint="eastAsia"/>
                <w:lang w:eastAsia="zh-TW"/>
              </w:rPr>
              <w:t>8</w:t>
            </w:r>
            <w:r w:rsidR="005D60C6" w:rsidRPr="00DE2D8A">
              <w:rPr>
                <w:rFonts w:eastAsiaTheme="minorEastAsia" w:hint="eastAsia"/>
                <w:lang w:eastAsia="zh-TW"/>
              </w:rPr>
              <w:t>47</w:t>
            </w:r>
            <w:r w:rsidRPr="00DE2D8A">
              <w:rPr>
                <w:lang w:eastAsia="zh-TW"/>
              </w:rPr>
              <w:t>萬人）</w:t>
            </w:r>
          </w:p>
        </w:tc>
      </w:tr>
      <w:tr w:rsidR="00DE2D8A" w:rsidRPr="00DE2D8A" w14:paraId="5D4955C8" w14:textId="77777777" w:rsidTr="004130CA">
        <w:trPr>
          <w:trHeight w:val="680"/>
          <w:jc w:val="center"/>
        </w:trPr>
        <w:tc>
          <w:tcPr>
            <w:tcW w:w="2625" w:type="dxa"/>
            <w:vAlign w:val="center"/>
          </w:tcPr>
          <w:p w14:paraId="3ACD293A" w14:textId="77777777" w:rsidR="004130CA" w:rsidRPr="00DE2D8A" w:rsidRDefault="004130CA" w:rsidP="004130CA">
            <w:pPr>
              <w:pStyle w:val="-"/>
            </w:pPr>
            <w:r w:rsidRPr="00DE2D8A">
              <w:rPr>
                <w:rFonts w:hint="eastAsia"/>
              </w:rPr>
              <w:t>人口結構</w:t>
            </w:r>
          </w:p>
        </w:tc>
        <w:tc>
          <w:tcPr>
            <w:tcW w:w="5939" w:type="dxa"/>
            <w:vAlign w:val="center"/>
          </w:tcPr>
          <w:p w14:paraId="6BB36C29" w14:textId="3B0D7198" w:rsidR="004130CA" w:rsidRPr="00DE2D8A" w:rsidRDefault="004130CA" w:rsidP="004130CA">
            <w:pPr>
              <w:pStyle w:val="-0"/>
              <w:rPr>
                <w:lang w:eastAsia="zh-TW"/>
              </w:rPr>
            </w:pPr>
            <w:r w:rsidRPr="00DE2D8A">
              <w:rPr>
                <w:lang w:eastAsia="zh-TW"/>
              </w:rPr>
              <w:t>白人</w:t>
            </w:r>
            <w:r w:rsidRPr="00DE2D8A">
              <w:rPr>
                <w:rFonts w:eastAsiaTheme="minorEastAsia" w:hint="eastAsia"/>
                <w:lang w:eastAsia="zh-TW"/>
              </w:rPr>
              <w:t>68</w:t>
            </w:r>
            <w:r w:rsidRPr="00DE2D8A">
              <w:rPr>
                <w:lang w:eastAsia="zh-TW"/>
              </w:rPr>
              <w:t>.</w:t>
            </w:r>
            <w:r w:rsidR="005D60C6" w:rsidRPr="00DE2D8A">
              <w:rPr>
                <w:lang w:eastAsia="zh-TW"/>
              </w:rPr>
              <w:t>5</w:t>
            </w:r>
            <w:r w:rsidRPr="00DE2D8A">
              <w:rPr>
                <w:lang w:eastAsia="zh-TW"/>
              </w:rPr>
              <w:t>%</w:t>
            </w:r>
            <w:r w:rsidRPr="00DE2D8A">
              <w:rPr>
                <w:lang w:eastAsia="zh-TW"/>
              </w:rPr>
              <w:t>，非</w:t>
            </w:r>
            <w:r w:rsidRPr="00DE2D8A">
              <w:rPr>
                <w:rFonts w:hint="eastAsia"/>
                <w:lang w:eastAsia="zh-TW"/>
              </w:rPr>
              <w:t>裔</w:t>
            </w:r>
            <w:r w:rsidRPr="00DE2D8A">
              <w:rPr>
                <w:lang w:eastAsia="zh-TW"/>
              </w:rPr>
              <w:t>17.7%</w:t>
            </w:r>
            <w:r w:rsidRPr="00DE2D8A">
              <w:rPr>
                <w:lang w:eastAsia="zh-TW"/>
              </w:rPr>
              <w:t>，亞裔</w:t>
            </w:r>
            <w:r w:rsidRPr="00DE2D8A">
              <w:rPr>
                <w:lang w:eastAsia="zh-TW"/>
              </w:rPr>
              <w:t>9.</w:t>
            </w:r>
            <w:r w:rsidR="005D60C6" w:rsidRPr="00DE2D8A">
              <w:rPr>
                <w:lang w:eastAsia="zh-TW"/>
              </w:rPr>
              <w:t>7</w:t>
            </w:r>
            <w:r w:rsidRPr="00DE2D8A">
              <w:rPr>
                <w:lang w:eastAsia="zh-TW"/>
              </w:rPr>
              <w:t>%</w:t>
            </w:r>
          </w:p>
        </w:tc>
      </w:tr>
      <w:tr w:rsidR="00DE2D8A" w:rsidRPr="00DE2D8A" w14:paraId="3E0F5A79" w14:textId="77777777" w:rsidTr="004130CA">
        <w:trPr>
          <w:trHeight w:val="680"/>
          <w:jc w:val="center"/>
        </w:trPr>
        <w:tc>
          <w:tcPr>
            <w:tcW w:w="2625" w:type="dxa"/>
            <w:vAlign w:val="center"/>
          </w:tcPr>
          <w:p w14:paraId="616CC148" w14:textId="77777777" w:rsidR="004130CA" w:rsidRPr="00DE2D8A" w:rsidRDefault="004130CA" w:rsidP="004130CA">
            <w:pPr>
              <w:pStyle w:val="-"/>
            </w:pPr>
            <w:r w:rsidRPr="00DE2D8A">
              <w:rPr>
                <w:rFonts w:hint="eastAsia"/>
              </w:rPr>
              <w:t>面積</w:t>
            </w:r>
          </w:p>
        </w:tc>
        <w:tc>
          <w:tcPr>
            <w:tcW w:w="5939" w:type="dxa"/>
            <w:vAlign w:val="center"/>
          </w:tcPr>
          <w:p w14:paraId="243FC904" w14:textId="77777777" w:rsidR="004130CA" w:rsidRPr="00DE2D8A" w:rsidRDefault="004130CA" w:rsidP="004130CA">
            <w:pPr>
              <w:pStyle w:val="-0"/>
            </w:pPr>
            <w:r w:rsidRPr="00DE2D8A">
              <w:t>54,470</w:t>
            </w:r>
            <w:r w:rsidRPr="00DE2D8A">
              <w:t>平方英里</w:t>
            </w:r>
          </w:p>
        </w:tc>
      </w:tr>
      <w:tr w:rsidR="00DE2D8A" w:rsidRPr="00DE2D8A" w14:paraId="2BA17C71" w14:textId="77777777" w:rsidTr="004130CA">
        <w:trPr>
          <w:trHeight w:val="680"/>
          <w:jc w:val="center"/>
        </w:trPr>
        <w:tc>
          <w:tcPr>
            <w:tcW w:w="2625" w:type="dxa"/>
            <w:vAlign w:val="center"/>
          </w:tcPr>
          <w:p w14:paraId="6E0E9A63" w14:textId="77777777" w:rsidR="004130CA" w:rsidRPr="00DE2D8A" w:rsidRDefault="004130CA" w:rsidP="004130CA">
            <w:pPr>
              <w:pStyle w:val="-"/>
            </w:pPr>
            <w:r w:rsidRPr="00DE2D8A">
              <w:rPr>
                <w:rFonts w:hint="eastAsia"/>
              </w:rPr>
              <w:t>氣候</w:t>
            </w:r>
          </w:p>
        </w:tc>
        <w:tc>
          <w:tcPr>
            <w:tcW w:w="5939" w:type="dxa"/>
            <w:vAlign w:val="center"/>
          </w:tcPr>
          <w:p w14:paraId="4145BE47" w14:textId="77777777" w:rsidR="004130CA" w:rsidRPr="00DE2D8A" w:rsidRDefault="004130CA" w:rsidP="004130CA">
            <w:pPr>
              <w:pStyle w:val="-0"/>
              <w:rPr>
                <w:lang w:eastAsia="zh-TW"/>
              </w:rPr>
            </w:pPr>
            <w:r w:rsidRPr="00DE2D8A">
              <w:rPr>
                <w:lang w:eastAsia="zh-TW"/>
              </w:rPr>
              <w:t>冬季平均氣溫約華氏</w:t>
            </w:r>
            <w:r w:rsidRPr="00DE2D8A">
              <w:rPr>
                <w:lang w:eastAsia="zh-TW"/>
              </w:rPr>
              <w:t>31</w:t>
            </w:r>
            <w:r w:rsidRPr="00DE2D8A">
              <w:rPr>
                <w:lang w:eastAsia="zh-TW"/>
              </w:rPr>
              <w:t>度，春季平均氣溫約華氏</w:t>
            </w:r>
            <w:r w:rsidRPr="00DE2D8A">
              <w:rPr>
                <w:lang w:eastAsia="zh-TW"/>
              </w:rPr>
              <w:t>59</w:t>
            </w:r>
            <w:r w:rsidRPr="00DE2D8A">
              <w:rPr>
                <w:lang w:eastAsia="zh-TW"/>
              </w:rPr>
              <w:t>度，夏季平均氣溫約華氏</w:t>
            </w:r>
            <w:r w:rsidRPr="00DE2D8A">
              <w:rPr>
                <w:lang w:eastAsia="zh-TW"/>
              </w:rPr>
              <w:t>65</w:t>
            </w:r>
            <w:r w:rsidRPr="00DE2D8A">
              <w:rPr>
                <w:lang w:eastAsia="zh-TW"/>
              </w:rPr>
              <w:t>度，秋季平均氣溫約華氏</w:t>
            </w:r>
            <w:r w:rsidRPr="00DE2D8A">
              <w:rPr>
                <w:lang w:eastAsia="zh-TW"/>
              </w:rPr>
              <w:t>55</w:t>
            </w:r>
            <w:r w:rsidRPr="00DE2D8A">
              <w:rPr>
                <w:lang w:eastAsia="zh-TW"/>
              </w:rPr>
              <w:t>度除沿海岸地區外，年平均降雪量為</w:t>
            </w:r>
            <w:r w:rsidRPr="00DE2D8A">
              <w:rPr>
                <w:lang w:eastAsia="zh-TW"/>
              </w:rPr>
              <w:t>40</w:t>
            </w:r>
            <w:r w:rsidRPr="00DE2D8A">
              <w:rPr>
                <w:lang w:eastAsia="zh-TW"/>
              </w:rPr>
              <w:t>英吋。</w:t>
            </w:r>
          </w:p>
        </w:tc>
      </w:tr>
      <w:tr w:rsidR="00DE2D8A" w:rsidRPr="00DE2D8A" w14:paraId="39134A60" w14:textId="77777777" w:rsidTr="004130CA">
        <w:trPr>
          <w:trHeight w:val="680"/>
          <w:jc w:val="center"/>
        </w:trPr>
        <w:tc>
          <w:tcPr>
            <w:tcW w:w="2625" w:type="dxa"/>
            <w:vAlign w:val="center"/>
          </w:tcPr>
          <w:p w14:paraId="6D2FBBF0" w14:textId="77777777" w:rsidR="004130CA" w:rsidRPr="00DE2D8A" w:rsidRDefault="004130CA" w:rsidP="004130CA">
            <w:pPr>
              <w:pStyle w:val="-"/>
            </w:pPr>
            <w:r w:rsidRPr="00DE2D8A">
              <w:rPr>
                <w:rFonts w:hint="eastAsia"/>
              </w:rPr>
              <w:t>教育普及程度</w:t>
            </w:r>
          </w:p>
        </w:tc>
        <w:tc>
          <w:tcPr>
            <w:tcW w:w="5939" w:type="dxa"/>
            <w:vAlign w:val="center"/>
          </w:tcPr>
          <w:p w14:paraId="5B49CB90" w14:textId="522819FC" w:rsidR="004130CA" w:rsidRPr="00DE2D8A" w:rsidRDefault="004130CA" w:rsidP="004130CA">
            <w:pPr>
              <w:pStyle w:val="-0"/>
              <w:rPr>
                <w:lang w:eastAsia="zh-TW"/>
              </w:rPr>
            </w:pPr>
            <w:r w:rsidRPr="00DE2D8A">
              <w:rPr>
                <w:lang w:eastAsia="zh-TW"/>
              </w:rPr>
              <w:t>本州</w:t>
            </w:r>
            <w:r w:rsidRPr="00DE2D8A">
              <w:rPr>
                <w:lang w:eastAsia="zh-TW"/>
              </w:rPr>
              <w:t>25</w:t>
            </w:r>
            <w:r w:rsidRPr="00DE2D8A">
              <w:rPr>
                <w:lang w:eastAsia="zh-TW"/>
              </w:rPr>
              <w:t>歲以上人口中約</w:t>
            </w:r>
            <w:r w:rsidRPr="00DE2D8A">
              <w:rPr>
                <w:lang w:eastAsia="zh-TW"/>
              </w:rPr>
              <w:t>3</w:t>
            </w:r>
            <w:r w:rsidR="005D60C6" w:rsidRPr="00DE2D8A">
              <w:rPr>
                <w:lang w:eastAsia="zh-TW"/>
              </w:rPr>
              <w:t>9.6</w:t>
            </w:r>
            <w:r w:rsidRPr="00DE2D8A">
              <w:rPr>
                <w:lang w:eastAsia="zh-TW"/>
              </w:rPr>
              <w:t>%</w:t>
            </w:r>
            <w:r w:rsidRPr="00DE2D8A">
              <w:rPr>
                <w:lang w:eastAsia="zh-TW"/>
              </w:rPr>
              <w:t>擁有大學</w:t>
            </w:r>
            <w:r w:rsidR="002F0BC8" w:rsidRPr="00DE2D8A">
              <w:rPr>
                <w:lang w:eastAsia="zh-TW"/>
              </w:rPr>
              <w:t>或</w:t>
            </w:r>
            <w:r w:rsidRPr="00DE2D8A">
              <w:rPr>
                <w:lang w:eastAsia="zh-TW"/>
              </w:rPr>
              <w:t>大學以上學歷</w:t>
            </w:r>
          </w:p>
        </w:tc>
      </w:tr>
      <w:tr w:rsidR="00DE2D8A" w:rsidRPr="00DE2D8A" w14:paraId="003AC472" w14:textId="77777777" w:rsidTr="004130CA">
        <w:trPr>
          <w:trHeight w:val="680"/>
          <w:jc w:val="center"/>
        </w:trPr>
        <w:tc>
          <w:tcPr>
            <w:tcW w:w="2625" w:type="dxa"/>
            <w:vAlign w:val="center"/>
          </w:tcPr>
          <w:p w14:paraId="34191067" w14:textId="77777777" w:rsidR="004130CA" w:rsidRPr="00DE2D8A" w:rsidRDefault="004130CA" w:rsidP="004130CA">
            <w:pPr>
              <w:pStyle w:val="-"/>
            </w:pPr>
            <w:r w:rsidRPr="00DE2D8A">
              <w:rPr>
                <w:rFonts w:hint="eastAsia"/>
              </w:rPr>
              <w:t>首府及重要城市</w:t>
            </w:r>
          </w:p>
        </w:tc>
        <w:tc>
          <w:tcPr>
            <w:tcW w:w="5939" w:type="dxa"/>
            <w:vAlign w:val="center"/>
          </w:tcPr>
          <w:p w14:paraId="40971CDB" w14:textId="77777777" w:rsidR="004130CA" w:rsidRPr="00DE2D8A" w:rsidRDefault="004130CA" w:rsidP="004130CA">
            <w:pPr>
              <w:pStyle w:val="-0"/>
            </w:pPr>
            <w:r w:rsidRPr="00DE2D8A">
              <w:t>首府阿爾巴尼（</w:t>
            </w:r>
            <w:r w:rsidRPr="00DE2D8A">
              <w:t>Albany</w:t>
            </w:r>
            <w:r w:rsidRPr="00DE2D8A">
              <w:t>），重要城市包括紐約市、水牛城（</w:t>
            </w:r>
            <w:r w:rsidRPr="00DE2D8A">
              <w:t>Buffalo</w:t>
            </w:r>
            <w:r w:rsidRPr="00DE2D8A">
              <w:t>）、羅切斯特（</w:t>
            </w:r>
            <w:r w:rsidRPr="00DE2D8A">
              <w:t>Rochester</w:t>
            </w:r>
            <w:r w:rsidRPr="00DE2D8A">
              <w:t>）、波啟浦夕市（</w:t>
            </w:r>
            <w:r w:rsidRPr="00DE2D8A">
              <w:t>Poughkeepsie</w:t>
            </w:r>
            <w:r w:rsidRPr="00DE2D8A">
              <w:t>）、賓漢頓（</w:t>
            </w:r>
            <w:r w:rsidRPr="00DE2D8A">
              <w:t>Binghamton</w:t>
            </w:r>
            <w:r w:rsidRPr="00DE2D8A">
              <w:t>）、雪城（</w:t>
            </w:r>
            <w:r w:rsidRPr="00DE2D8A">
              <w:t>Syracuse</w:t>
            </w:r>
            <w:r w:rsidRPr="00DE2D8A">
              <w:t>）、</w:t>
            </w:r>
            <w:r w:rsidRPr="00DE2D8A">
              <w:t>Utica-Rome</w:t>
            </w:r>
            <w:r w:rsidRPr="00DE2D8A">
              <w:t>以及長島上的</w:t>
            </w:r>
            <w:r w:rsidRPr="00DE2D8A">
              <w:t>Manhasset</w:t>
            </w:r>
            <w:r w:rsidRPr="00DE2D8A">
              <w:t>、</w:t>
            </w:r>
            <w:r w:rsidRPr="00DE2D8A">
              <w:lastRenderedPageBreak/>
              <w:t>Mineola</w:t>
            </w:r>
            <w:r w:rsidRPr="00DE2D8A">
              <w:t>、</w:t>
            </w:r>
            <w:r w:rsidRPr="00DE2D8A">
              <w:t>Ha</w:t>
            </w:r>
            <w:r w:rsidRPr="00DE2D8A">
              <w:rPr>
                <w:rFonts w:eastAsiaTheme="minorEastAsia" w:hint="eastAsia"/>
                <w:lang w:eastAsia="zh-TW"/>
              </w:rPr>
              <w:t>u</w:t>
            </w:r>
            <w:r w:rsidRPr="00DE2D8A">
              <w:t>ppague</w:t>
            </w:r>
            <w:r w:rsidRPr="00DE2D8A">
              <w:t>等。</w:t>
            </w:r>
          </w:p>
        </w:tc>
      </w:tr>
      <w:tr w:rsidR="00DE2D8A" w:rsidRPr="00DE2D8A" w14:paraId="2C9153A0" w14:textId="77777777" w:rsidTr="004130CA">
        <w:trPr>
          <w:trHeight w:val="680"/>
          <w:jc w:val="center"/>
        </w:trPr>
        <w:tc>
          <w:tcPr>
            <w:tcW w:w="8564" w:type="dxa"/>
            <w:gridSpan w:val="2"/>
            <w:vAlign w:val="center"/>
          </w:tcPr>
          <w:p w14:paraId="698EF672" w14:textId="77777777" w:rsidR="004130CA" w:rsidRPr="00DE2D8A" w:rsidRDefault="004130CA" w:rsidP="004130CA">
            <w:pPr>
              <w:pStyle w:val="aff4"/>
            </w:pPr>
            <w:r w:rsidRPr="00DE2D8A">
              <w:rPr>
                <w:rFonts w:hint="eastAsia"/>
              </w:rPr>
              <w:lastRenderedPageBreak/>
              <w:t>經</w:t>
            </w:r>
            <w:r w:rsidRPr="00DE2D8A">
              <w:t xml:space="preserve">  </w:t>
            </w:r>
            <w:r w:rsidRPr="00DE2D8A">
              <w:rPr>
                <w:rFonts w:hint="eastAsia"/>
              </w:rPr>
              <w:t>濟</w:t>
            </w:r>
            <w:r w:rsidRPr="00DE2D8A">
              <w:t xml:space="preserve">  </w:t>
            </w:r>
            <w:r w:rsidRPr="00DE2D8A">
              <w:rPr>
                <w:rFonts w:hint="eastAsia"/>
              </w:rPr>
              <w:t>概</w:t>
            </w:r>
            <w:r w:rsidRPr="00DE2D8A">
              <w:t xml:space="preserve">  </w:t>
            </w:r>
            <w:r w:rsidRPr="00DE2D8A">
              <w:rPr>
                <w:rFonts w:hint="eastAsia"/>
              </w:rPr>
              <w:t>況</w:t>
            </w:r>
          </w:p>
        </w:tc>
      </w:tr>
      <w:tr w:rsidR="00DE2D8A" w:rsidRPr="00DE2D8A" w14:paraId="3F17921D" w14:textId="77777777" w:rsidTr="004130CA">
        <w:trPr>
          <w:trHeight w:val="680"/>
          <w:jc w:val="center"/>
        </w:trPr>
        <w:tc>
          <w:tcPr>
            <w:tcW w:w="2625" w:type="dxa"/>
            <w:vAlign w:val="center"/>
          </w:tcPr>
          <w:p w14:paraId="5E41EBAD" w14:textId="77777777" w:rsidR="004130CA" w:rsidRPr="00DE2D8A" w:rsidRDefault="004130CA" w:rsidP="004130CA">
            <w:pPr>
              <w:pStyle w:val="-"/>
              <w:contextualSpacing/>
            </w:pPr>
            <w:r w:rsidRPr="00DE2D8A">
              <w:rPr>
                <w:rFonts w:hint="eastAsia"/>
              </w:rPr>
              <w:t>州內生產毛額</w:t>
            </w:r>
          </w:p>
        </w:tc>
        <w:tc>
          <w:tcPr>
            <w:tcW w:w="5939" w:type="dxa"/>
            <w:vAlign w:val="center"/>
          </w:tcPr>
          <w:p w14:paraId="21FB41C9" w14:textId="16BF1A45" w:rsidR="004130CA" w:rsidRPr="00DE2D8A" w:rsidRDefault="004130CA" w:rsidP="004130CA">
            <w:pPr>
              <w:pStyle w:val="-0"/>
            </w:pPr>
            <w:r w:rsidRPr="00DE2D8A">
              <w:t>2.</w:t>
            </w:r>
            <w:r w:rsidR="005D60C6" w:rsidRPr="00DE2D8A">
              <w:t>31</w:t>
            </w:r>
            <w:r w:rsidRPr="00DE2D8A">
              <w:t>兆美元（</w:t>
            </w:r>
            <w:r w:rsidR="005D60C6" w:rsidRPr="00DE2D8A">
              <w:t>2024</w:t>
            </w:r>
            <w:r w:rsidRPr="00DE2D8A">
              <w:t>年</w:t>
            </w:r>
            <w:r w:rsidR="005D60C6" w:rsidRPr="00DE2D8A">
              <w:t>第</w:t>
            </w:r>
            <w:r w:rsidR="005D60C6" w:rsidRPr="00DE2D8A">
              <w:t>3</w:t>
            </w:r>
            <w:r w:rsidR="005D60C6" w:rsidRPr="00DE2D8A">
              <w:t>季</w:t>
            </w:r>
            <w:r w:rsidRPr="00DE2D8A">
              <w:t>）</w:t>
            </w:r>
          </w:p>
        </w:tc>
      </w:tr>
      <w:tr w:rsidR="00DE2D8A" w:rsidRPr="00DE2D8A" w14:paraId="2E235EC3" w14:textId="77777777" w:rsidTr="004130CA">
        <w:trPr>
          <w:trHeight w:val="680"/>
          <w:jc w:val="center"/>
        </w:trPr>
        <w:tc>
          <w:tcPr>
            <w:tcW w:w="2625" w:type="dxa"/>
            <w:vAlign w:val="center"/>
          </w:tcPr>
          <w:p w14:paraId="064D3110" w14:textId="77777777" w:rsidR="004130CA" w:rsidRPr="00DE2D8A" w:rsidRDefault="004130CA" w:rsidP="004130CA">
            <w:pPr>
              <w:pStyle w:val="-"/>
              <w:contextualSpacing/>
            </w:pPr>
            <w:r w:rsidRPr="00DE2D8A">
              <w:rPr>
                <w:rFonts w:hint="eastAsia"/>
              </w:rPr>
              <w:t>平均州民所得</w:t>
            </w:r>
          </w:p>
        </w:tc>
        <w:tc>
          <w:tcPr>
            <w:tcW w:w="5939" w:type="dxa"/>
            <w:vAlign w:val="center"/>
          </w:tcPr>
          <w:p w14:paraId="5A5FF413" w14:textId="4295671C" w:rsidR="004130CA" w:rsidRPr="00DE2D8A" w:rsidRDefault="004130CA" w:rsidP="004130CA">
            <w:pPr>
              <w:pStyle w:val="-0"/>
            </w:pPr>
            <w:r w:rsidRPr="00DE2D8A">
              <w:rPr>
                <w:rFonts w:eastAsiaTheme="minorEastAsia"/>
                <w:lang w:eastAsia="zh-TW"/>
              </w:rPr>
              <w:t>9</w:t>
            </w:r>
            <w:r w:rsidR="005D60C6" w:rsidRPr="00DE2D8A">
              <w:rPr>
                <w:rFonts w:eastAsiaTheme="minorEastAsia"/>
                <w:lang w:eastAsia="zh-TW"/>
              </w:rPr>
              <w:t>2</w:t>
            </w:r>
            <w:r w:rsidR="005D60C6" w:rsidRPr="00DE2D8A">
              <w:rPr>
                <w:rFonts w:eastAsiaTheme="minorEastAsia" w:hint="eastAsia"/>
                <w:lang w:eastAsia="zh-TW"/>
              </w:rPr>
              <w:t>,323</w:t>
            </w:r>
            <w:r w:rsidRPr="00DE2D8A">
              <w:t>美元</w:t>
            </w:r>
            <w:r w:rsidR="00A25CC5" w:rsidRPr="00DE2D8A">
              <w:t>（</w:t>
            </w:r>
            <w:r w:rsidR="00A25CC5" w:rsidRPr="00DE2D8A">
              <w:t>202</w:t>
            </w:r>
            <w:r w:rsidR="00A25CC5" w:rsidRPr="00DE2D8A">
              <w:rPr>
                <w:rFonts w:hint="eastAsia"/>
                <w:lang w:eastAsia="zh-TW"/>
              </w:rPr>
              <w:t>4</w:t>
            </w:r>
            <w:r w:rsidR="00A25CC5" w:rsidRPr="00DE2D8A">
              <w:t>年）</w:t>
            </w:r>
          </w:p>
        </w:tc>
      </w:tr>
      <w:tr w:rsidR="00DE2D8A" w:rsidRPr="00DE2D8A" w14:paraId="2021E302" w14:textId="77777777" w:rsidTr="004130CA">
        <w:trPr>
          <w:trHeight w:val="680"/>
          <w:jc w:val="center"/>
        </w:trPr>
        <w:tc>
          <w:tcPr>
            <w:tcW w:w="2625" w:type="dxa"/>
            <w:vAlign w:val="center"/>
          </w:tcPr>
          <w:p w14:paraId="1DF71ADC" w14:textId="77777777" w:rsidR="004130CA" w:rsidRPr="00DE2D8A" w:rsidRDefault="004130CA" w:rsidP="004130CA">
            <w:pPr>
              <w:pStyle w:val="-"/>
              <w:contextualSpacing/>
            </w:pPr>
            <w:r w:rsidRPr="00DE2D8A">
              <w:rPr>
                <w:rFonts w:hint="eastAsia"/>
              </w:rPr>
              <w:t>經濟成長率</w:t>
            </w:r>
          </w:p>
        </w:tc>
        <w:tc>
          <w:tcPr>
            <w:tcW w:w="5939" w:type="dxa"/>
            <w:vAlign w:val="center"/>
          </w:tcPr>
          <w:p w14:paraId="2BCE305B" w14:textId="16598029" w:rsidR="004130CA" w:rsidRPr="00DE2D8A" w:rsidRDefault="005D60C6" w:rsidP="005D60C6">
            <w:pPr>
              <w:pStyle w:val="-0"/>
            </w:pPr>
            <w:r w:rsidRPr="00DE2D8A">
              <w:rPr>
                <w:rFonts w:hint="eastAsia"/>
                <w:lang w:eastAsia="zh-TW"/>
              </w:rPr>
              <w:t>1.8</w:t>
            </w:r>
            <w:r w:rsidR="004130CA" w:rsidRPr="00DE2D8A">
              <w:t>%</w:t>
            </w:r>
            <w:r w:rsidR="004130CA" w:rsidRPr="00DE2D8A">
              <w:t>（</w:t>
            </w:r>
            <w:r w:rsidR="004130CA" w:rsidRPr="00DE2D8A">
              <w:t>202</w:t>
            </w:r>
            <w:r w:rsidRPr="00DE2D8A">
              <w:rPr>
                <w:rFonts w:hint="eastAsia"/>
                <w:lang w:eastAsia="zh-TW"/>
              </w:rPr>
              <w:t>4</w:t>
            </w:r>
            <w:r w:rsidR="004130CA" w:rsidRPr="00DE2D8A">
              <w:t>年</w:t>
            </w:r>
            <w:r w:rsidRPr="00DE2D8A">
              <w:rPr>
                <w:rFonts w:hint="eastAsia"/>
                <w:lang w:eastAsia="zh-TW"/>
              </w:rPr>
              <w:t>第</w:t>
            </w:r>
            <w:r w:rsidRPr="00DE2D8A">
              <w:rPr>
                <w:rFonts w:hint="eastAsia"/>
                <w:lang w:eastAsia="zh-TW"/>
              </w:rPr>
              <w:t>3</w:t>
            </w:r>
            <w:r w:rsidRPr="00DE2D8A">
              <w:rPr>
                <w:rFonts w:hint="eastAsia"/>
                <w:lang w:eastAsia="zh-TW"/>
              </w:rPr>
              <w:t>季</w:t>
            </w:r>
            <w:r w:rsidR="004130CA" w:rsidRPr="00DE2D8A">
              <w:t>）</w:t>
            </w:r>
          </w:p>
        </w:tc>
      </w:tr>
      <w:tr w:rsidR="00DE2D8A" w:rsidRPr="00DE2D8A" w14:paraId="4E233154" w14:textId="77777777" w:rsidTr="004130CA">
        <w:trPr>
          <w:trHeight w:val="680"/>
          <w:jc w:val="center"/>
        </w:trPr>
        <w:tc>
          <w:tcPr>
            <w:tcW w:w="2625" w:type="dxa"/>
            <w:vAlign w:val="center"/>
          </w:tcPr>
          <w:p w14:paraId="4F0E964C" w14:textId="77777777" w:rsidR="004130CA" w:rsidRPr="00DE2D8A" w:rsidRDefault="004130CA" w:rsidP="004130CA">
            <w:pPr>
              <w:pStyle w:val="-"/>
              <w:contextualSpacing/>
              <w:rPr>
                <w:lang w:eastAsia="zh-TW"/>
              </w:rPr>
            </w:pPr>
            <w:r w:rsidRPr="00DE2D8A">
              <w:rPr>
                <w:rFonts w:hint="eastAsia"/>
                <w:lang w:eastAsia="zh-TW"/>
              </w:rPr>
              <w:t>失業率</w:t>
            </w:r>
          </w:p>
        </w:tc>
        <w:tc>
          <w:tcPr>
            <w:tcW w:w="5939" w:type="dxa"/>
            <w:vAlign w:val="center"/>
          </w:tcPr>
          <w:p w14:paraId="7DA8C1E4" w14:textId="0AF24C9F" w:rsidR="004130CA" w:rsidRPr="00DE2D8A" w:rsidRDefault="004130CA" w:rsidP="004130CA">
            <w:pPr>
              <w:pStyle w:val="-0"/>
            </w:pPr>
            <w:r w:rsidRPr="00DE2D8A">
              <w:t>4.</w:t>
            </w:r>
            <w:r w:rsidR="005D60C6" w:rsidRPr="00DE2D8A">
              <w:t>6</w:t>
            </w:r>
            <w:r w:rsidRPr="00DE2D8A">
              <w:t>%</w:t>
            </w:r>
            <w:r w:rsidRPr="00DE2D8A">
              <w:t>（</w:t>
            </w:r>
            <w:r w:rsidRPr="00DE2D8A">
              <w:t>202</w:t>
            </w:r>
            <w:r w:rsidR="005D60C6" w:rsidRPr="00DE2D8A">
              <w:t>4</w:t>
            </w:r>
            <w:r w:rsidRPr="00DE2D8A">
              <w:rPr>
                <w:lang w:eastAsia="zh-TW"/>
              </w:rPr>
              <w:t>年</w:t>
            </w:r>
            <w:r w:rsidR="005D60C6" w:rsidRPr="00DE2D8A">
              <w:rPr>
                <w:lang w:eastAsia="zh-TW"/>
              </w:rPr>
              <w:t>12</w:t>
            </w:r>
            <w:r w:rsidR="005D60C6" w:rsidRPr="00DE2D8A">
              <w:rPr>
                <w:lang w:eastAsia="zh-TW"/>
              </w:rPr>
              <w:t>月</w:t>
            </w:r>
            <w:r w:rsidRPr="00DE2D8A">
              <w:t>）</w:t>
            </w:r>
          </w:p>
        </w:tc>
      </w:tr>
      <w:tr w:rsidR="00DE2D8A" w:rsidRPr="00DE2D8A" w14:paraId="4468F651" w14:textId="77777777" w:rsidTr="004130CA">
        <w:trPr>
          <w:trHeight w:val="680"/>
          <w:jc w:val="center"/>
        </w:trPr>
        <w:tc>
          <w:tcPr>
            <w:tcW w:w="2625" w:type="dxa"/>
            <w:vAlign w:val="center"/>
          </w:tcPr>
          <w:p w14:paraId="372833C4" w14:textId="77777777" w:rsidR="004130CA" w:rsidRPr="00DE2D8A" w:rsidRDefault="004130CA" w:rsidP="004130CA">
            <w:pPr>
              <w:pStyle w:val="-"/>
              <w:contextualSpacing/>
            </w:pPr>
            <w:r w:rsidRPr="00DE2D8A">
              <w:rPr>
                <w:rFonts w:hint="eastAsia"/>
                <w:lang w:eastAsia="zh-TW"/>
              </w:rPr>
              <w:t>進口值</w:t>
            </w:r>
          </w:p>
        </w:tc>
        <w:tc>
          <w:tcPr>
            <w:tcW w:w="5939" w:type="dxa"/>
            <w:vAlign w:val="center"/>
          </w:tcPr>
          <w:p w14:paraId="1C56AE49" w14:textId="339CA1B5" w:rsidR="004130CA" w:rsidRPr="00DE2D8A" w:rsidRDefault="004130CA" w:rsidP="004130CA">
            <w:pPr>
              <w:pStyle w:val="-0"/>
            </w:pPr>
            <w:r w:rsidRPr="00DE2D8A">
              <w:rPr>
                <w:rFonts w:hint="eastAsia"/>
              </w:rPr>
              <w:t>1,569</w:t>
            </w:r>
            <w:r w:rsidRPr="00DE2D8A">
              <w:rPr>
                <w:rFonts w:hint="eastAsia"/>
              </w:rPr>
              <w:t>億</w:t>
            </w:r>
            <w:r w:rsidR="005D60C6" w:rsidRPr="00DE2D8A">
              <w:rPr>
                <w:rFonts w:hint="eastAsia"/>
              </w:rPr>
              <w:t>7</w:t>
            </w:r>
            <w:r w:rsidR="005D60C6" w:rsidRPr="00DE2D8A">
              <w:rPr>
                <w:rFonts w:hint="eastAsia"/>
                <w:lang w:eastAsia="zh-TW"/>
              </w:rPr>
              <w:t>,481</w:t>
            </w:r>
            <w:r w:rsidRPr="00DE2D8A">
              <w:rPr>
                <w:rFonts w:hint="eastAsia"/>
              </w:rPr>
              <w:t>萬</w:t>
            </w:r>
            <w:r w:rsidRPr="00DE2D8A">
              <w:t>美元（</w:t>
            </w:r>
            <w:r w:rsidR="005D60C6" w:rsidRPr="00DE2D8A">
              <w:t>202</w:t>
            </w:r>
            <w:r w:rsidR="005D60C6" w:rsidRPr="00DE2D8A">
              <w:rPr>
                <w:rFonts w:hint="eastAsia"/>
                <w:lang w:eastAsia="zh-TW"/>
              </w:rPr>
              <w:t>4</w:t>
            </w:r>
            <w:r w:rsidRPr="00DE2D8A">
              <w:t>年）</w:t>
            </w:r>
          </w:p>
        </w:tc>
      </w:tr>
      <w:tr w:rsidR="00DE2D8A" w:rsidRPr="00DE2D8A" w14:paraId="1664223B" w14:textId="77777777" w:rsidTr="004130CA">
        <w:trPr>
          <w:trHeight w:val="680"/>
          <w:jc w:val="center"/>
        </w:trPr>
        <w:tc>
          <w:tcPr>
            <w:tcW w:w="2625" w:type="dxa"/>
            <w:vAlign w:val="center"/>
          </w:tcPr>
          <w:p w14:paraId="09BE6C6D" w14:textId="77777777" w:rsidR="004130CA" w:rsidRPr="00DE2D8A" w:rsidRDefault="004130CA" w:rsidP="004130CA">
            <w:pPr>
              <w:pStyle w:val="-"/>
            </w:pPr>
            <w:r w:rsidRPr="00DE2D8A">
              <w:rPr>
                <w:rFonts w:hint="eastAsia"/>
              </w:rPr>
              <w:t>出口值</w:t>
            </w:r>
          </w:p>
        </w:tc>
        <w:tc>
          <w:tcPr>
            <w:tcW w:w="5939" w:type="dxa"/>
            <w:vAlign w:val="center"/>
          </w:tcPr>
          <w:p w14:paraId="695253C2" w14:textId="72186FDD" w:rsidR="004130CA" w:rsidRPr="00DE2D8A" w:rsidRDefault="004130CA" w:rsidP="005D60C6">
            <w:pPr>
              <w:pStyle w:val="-0"/>
            </w:pPr>
            <w:r w:rsidRPr="00DE2D8A">
              <w:rPr>
                <w:rFonts w:hint="eastAsia"/>
              </w:rPr>
              <w:t>9</w:t>
            </w:r>
            <w:r w:rsidR="005D60C6" w:rsidRPr="00DE2D8A">
              <w:rPr>
                <w:rFonts w:hint="eastAsia"/>
                <w:lang w:eastAsia="zh-TW"/>
              </w:rPr>
              <w:t>1</w:t>
            </w:r>
            <w:r w:rsidRPr="00DE2D8A">
              <w:rPr>
                <w:rFonts w:hint="eastAsia"/>
              </w:rPr>
              <w:t>億</w:t>
            </w:r>
            <w:r w:rsidRPr="00DE2D8A">
              <w:rPr>
                <w:rFonts w:hint="eastAsia"/>
              </w:rPr>
              <w:t>2,</w:t>
            </w:r>
            <w:r w:rsidR="005D60C6" w:rsidRPr="00DE2D8A">
              <w:rPr>
                <w:rFonts w:hint="eastAsia"/>
                <w:lang w:eastAsia="zh-TW"/>
              </w:rPr>
              <w:t>434</w:t>
            </w:r>
            <w:r w:rsidRPr="00DE2D8A">
              <w:rPr>
                <w:rFonts w:hint="eastAsia"/>
              </w:rPr>
              <w:t>萬</w:t>
            </w:r>
            <w:r w:rsidRPr="00DE2D8A">
              <w:t>美元（</w:t>
            </w:r>
            <w:r w:rsidR="005D60C6" w:rsidRPr="00DE2D8A">
              <w:t>202</w:t>
            </w:r>
            <w:r w:rsidR="005D60C6" w:rsidRPr="00DE2D8A">
              <w:rPr>
                <w:rFonts w:hint="eastAsia"/>
                <w:lang w:eastAsia="zh-TW"/>
              </w:rPr>
              <w:t>4</w:t>
            </w:r>
            <w:r w:rsidRPr="00DE2D8A">
              <w:t>年）</w:t>
            </w:r>
          </w:p>
        </w:tc>
      </w:tr>
      <w:tr w:rsidR="00DE2D8A" w:rsidRPr="00DE2D8A" w14:paraId="3D4E3C88" w14:textId="77777777" w:rsidTr="004130CA">
        <w:trPr>
          <w:trHeight w:val="680"/>
          <w:jc w:val="center"/>
        </w:trPr>
        <w:tc>
          <w:tcPr>
            <w:tcW w:w="2625" w:type="dxa"/>
            <w:vAlign w:val="center"/>
          </w:tcPr>
          <w:p w14:paraId="1A81E25D" w14:textId="77777777" w:rsidR="004130CA" w:rsidRPr="00DE2D8A" w:rsidRDefault="004130CA" w:rsidP="004130CA">
            <w:pPr>
              <w:pStyle w:val="-"/>
            </w:pPr>
            <w:r w:rsidRPr="00DE2D8A">
              <w:rPr>
                <w:rFonts w:hint="eastAsia"/>
              </w:rPr>
              <w:t>主要進口項目</w:t>
            </w:r>
          </w:p>
        </w:tc>
        <w:tc>
          <w:tcPr>
            <w:tcW w:w="5939" w:type="dxa"/>
          </w:tcPr>
          <w:p w14:paraId="03D5D4B8" w14:textId="77777777" w:rsidR="004130CA" w:rsidRPr="00DE2D8A" w:rsidRDefault="004130CA" w:rsidP="004130CA">
            <w:pPr>
              <w:pStyle w:val="-0"/>
              <w:rPr>
                <w:lang w:eastAsia="zh-TW"/>
              </w:rPr>
            </w:pPr>
            <w:r w:rsidRPr="00DE2D8A">
              <w:rPr>
                <w:rFonts w:hint="eastAsia"/>
              </w:rPr>
              <w:t>未鑲嵌鑽石、貴金屬及其製品、首飾及其配件、繪畫、未加工黃金、金屬製錶、智慧型手機、鑄幣、未鍛造銀、合成鑽石、未鍛造銀鉑族金屬、小客車及其他載客機動車輛、石油氣、免疫產品、醫藥製劑</w:t>
            </w:r>
          </w:p>
        </w:tc>
      </w:tr>
      <w:tr w:rsidR="00DE2D8A" w:rsidRPr="00DE2D8A" w14:paraId="6D8119F7" w14:textId="77777777" w:rsidTr="004130CA">
        <w:trPr>
          <w:trHeight w:val="680"/>
          <w:jc w:val="center"/>
        </w:trPr>
        <w:tc>
          <w:tcPr>
            <w:tcW w:w="2625" w:type="dxa"/>
            <w:vAlign w:val="center"/>
          </w:tcPr>
          <w:p w14:paraId="7D751541" w14:textId="77777777" w:rsidR="004130CA" w:rsidRPr="00DE2D8A" w:rsidRDefault="004130CA" w:rsidP="004130CA">
            <w:pPr>
              <w:pStyle w:val="-"/>
            </w:pPr>
            <w:r w:rsidRPr="00DE2D8A">
              <w:rPr>
                <w:rFonts w:hint="eastAsia"/>
              </w:rPr>
              <w:t>主要出口項目</w:t>
            </w:r>
          </w:p>
        </w:tc>
        <w:tc>
          <w:tcPr>
            <w:tcW w:w="5939" w:type="dxa"/>
          </w:tcPr>
          <w:p w14:paraId="0FBD5561" w14:textId="6ADB993E" w:rsidR="004130CA" w:rsidRPr="00DE2D8A" w:rsidRDefault="005D60C6" w:rsidP="004130CA">
            <w:pPr>
              <w:pStyle w:val="-0"/>
              <w:rPr>
                <w:lang w:eastAsia="zh-TW"/>
              </w:rPr>
            </w:pPr>
            <w:r w:rsidRPr="00DE2D8A">
              <w:rPr>
                <w:rFonts w:hint="eastAsia"/>
              </w:rPr>
              <w:t>未鑲嵌鑽石、未加工黃金、首飾及其配件、繪畫、寶石、民用航空器暨引擎及其零件、積體電路、雕塑像原作、車輛引擎、小客車及其他載客機動車輛</w:t>
            </w:r>
          </w:p>
        </w:tc>
      </w:tr>
      <w:tr w:rsidR="00DE2D8A" w:rsidRPr="00DE2D8A" w14:paraId="45D71E09" w14:textId="77777777" w:rsidTr="004130CA">
        <w:trPr>
          <w:trHeight w:val="680"/>
          <w:jc w:val="center"/>
        </w:trPr>
        <w:tc>
          <w:tcPr>
            <w:tcW w:w="2625" w:type="dxa"/>
            <w:vAlign w:val="center"/>
          </w:tcPr>
          <w:p w14:paraId="0CCE0D9F" w14:textId="77777777" w:rsidR="004130CA" w:rsidRPr="00DE2D8A" w:rsidRDefault="004130CA" w:rsidP="004130CA">
            <w:pPr>
              <w:pStyle w:val="-"/>
            </w:pPr>
            <w:r w:rsidRPr="00DE2D8A">
              <w:rPr>
                <w:rFonts w:hint="eastAsia"/>
              </w:rPr>
              <w:t>主要進口</w:t>
            </w:r>
            <w:r w:rsidRPr="00DE2D8A">
              <w:rPr>
                <w:rFonts w:hint="eastAsia"/>
                <w:lang w:eastAsia="zh-TW"/>
              </w:rPr>
              <w:t>國家</w:t>
            </w:r>
          </w:p>
        </w:tc>
        <w:tc>
          <w:tcPr>
            <w:tcW w:w="5939" w:type="dxa"/>
          </w:tcPr>
          <w:p w14:paraId="57ED4E06" w14:textId="0E442DAB" w:rsidR="004130CA" w:rsidRPr="00DE2D8A" w:rsidRDefault="005D60C6" w:rsidP="005D60C6">
            <w:pPr>
              <w:pStyle w:val="-0"/>
              <w:rPr>
                <w:lang w:eastAsia="zh-TW"/>
              </w:rPr>
            </w:pPr>
            <w:r w:rsidRPr="00DE2D8A">
              <w:rPr>
                <w:rFonts w:hint="eastAsia"/>
              </w:rPr>
              <w:t>加拿大、瑞士、</w:t>
            </w:r>
            <w:r w:rsidR="00CF7184" w:rsidRPr="00DE2D8A">
              <w:rPr>
                <w:rFonts w:hint="eastAsia"/>
              </w:rPr>
              <w:t>中國大陸</w:t>
            </w:r>
            <w:r w:rsidRPr="00DE2D8A">
              <w:rPr>
                <w:rFonts w:hint="eastAsia"/>
              </w:rPr>
              <w:t>、印度、義大利、法國、以色列、越南、德國、南非（臺灣</w:t>
            </w:r>
            <w:r w:rsidRPr="00DE2D8A">
              <w:rPr>
                <w:rFonts w:hint="eastAsia"/>
                <w:lang w:eastAsia="zh-TW"/>
              </w:rPr>
              <w:t>／</w:t>
            </w:r>
            <w:r w:rsidRPr="00DE2D8A">
              <w:rPr>
                <w:rFonts w:hint="eastAsia"/>
              </w:rPr>
              <w:t>全球第</w:t>
            </w:r>
            <w:r w:rsidRPr="00DE2D8A">
              <w:rPr>
                <w:rFonts w:hint="eastAsia"/>
              </w:rPr>
              <w:t>18</w:t>
            </w:r>
            <w:r w:rsidRPr="00DE2D8A">
              <w:rPr>
                <w:rFonts w:hint="eastAsia"/>
              </w:rPr>
              <w:t>）</w:t>
            </w:r>
          </w:p>
        </w:tc>
      </w:tr>
      <w:tr w:rsidR="00DE2D8A" w:rsidRPr="00DE2D8A" w14:paraId="7F991764" w14:textId="77777777" w:rsidTr="004130CA">
        <w:trPr>
          <w:trHeight w:val="680"/>
          <w:jc w:val="center"/>
        </w:trPr>
        <w:tc>
          <w:tcPr>
            <w:tcW w:w="2625" w:type="dxa"/>
            <w:vAlign w:val="center"/>
          </w:tcPr>
          <w:p w14:paraId="68A821A6" w14:textId="77777777" w:rsidR="004130CA" w:rsidRPr="00DE2D8A" w:rsidRDefault="004130CA" w:rsidP="004130CA">
            <w:pPr>
              <w:pStyle w:val="-"/>
            </w:pPr>
            <w:r w:rsidRPr="00DE2D8A">
              <w:rPr>
                <w:rFonts w:hint="eastAsia"/>
              </w:rPr>
              <w:t>主要出口</w:t>
            </w:r>
            <w:r w:rsidRPr="00DE2D8A">
              <w:rPr>
                <w:rFonts w:hint="eastAsia"/>
                <w:lang w:eastAsia="zh-TW"/>
              </w:rPr>
              <w:t>國家</w:t>
            </w:r>
          </w:p>
        </w:tc>
        <w:tc>
          <w:tcPr>
            <w:tcW w:w="5939" w:type="dxa"/>
          </w:tcPr>
          <w:p w14:paraId="151FCA1A" w14:textId="442DBABD" w:rsidR="004130CA" w:rsidRPr="00DE2D8A" w:rsidRDefault="005D60C6" w:rsidP="005D60C6">
            <w:pPr>
              <w:pStyle w:val="-0"/>
              <w:rPr>
                <w:rFonts w:eastAsiaTheme="minorEastAsia"/>
                <w:lang w:eastAsia="zh-TW"/>
              </w:rPr>
            </w:pPr>
            <w:r w:rsidRPr="00DE2D8A">
              <w:rPr>
                <w:rFonts w:hint="eastAsia"/>
              </w:rPr>
              <w:t>加拿大、瑞士、英國、以色列、墨西哥、德國、印度、新加坡、</w:t>
            </w:r>
            <w:r w:rsidR="00CF7184" w:rsidRPr="00DE2D8A">
              <w:rPr>
                <w:rFonts w:hint="eastAsia"/>
              </w:rPr>
              <w:t>中國大陸</w:t>
            </w:r>
            <w:r w:rsidRPr="00DE2D8A">
              <w:rPr>
                <w:rFonts w:hint="eastAsia"/>
              </w:rPr>
              <w:t>、法國（臺灣</w:t>
            </w:r>
            <w:r w:rsidRPr="00DE2D8A">
              <w:rPr>
                <w:rFonts w:hint="eastAsia"/>
                <w:lang w:eastAsia="zh-TW"/>
              </w:rPr>
              <w:t>／</w:t>
            </w:r>
            <w:r w:rsidRPr="00DE2D8A">
              <w:rPr>
                <w:rFonts w:hint="eastAsia"/>
              </w:rPr>
              <w:t>全球第</w:t>
            </w:r>
            <w:r w:rsidRPr="00DE2D8A">
              <w:rPr>
                <w:rFonts w:hint="eastAsia"/>
              </w:rPr>
              <w:t>13</w:t>
            </w:r>
            <w:r w:rsidRPr="00DE2D8A">
              <w:rPr>
                <w:rFonts w:hint="eastAsia"/>
              </w:rPr>
              <w:t>）</w:t>
            </w:r>
          </w:p>
        </w:tc>
      </w:tr>
    </w:tbl>
    <w:p w14:paraId="2F235044" w14:textId="77777777" w:rsidR="004130CA" w:rsidRPr="00DE2D8A" w:rsidRDefault="004130CA" w:rsidP="004130CA">
      <w:pPr>
        <w:pStyle w:val="a5"/>
        <w:spacing w:before="514" w:after="771"/>
      </w:pPr>
      <w:r w:rsidRPr="00DE2D8A">
        <w:lastRenderedPageBreak/>
        <w:t>第壹章　自然人文環境</w:t>
      </w:r>
    </w:p>
    <w:p w14:paraId="78CAFAC5" w14:textId="77777777" w:rsidR="004130CA" w:rsidRPr="00DE2D8A" w:rsidRDefault="004130CA" w:rsidP="004130CA">
      <w:pPr>
        <w:pStyle w:val="a7"/>
        <w:spacing w:before="257" w:after="257"/>
        <w:ind w:left="632" w:hanging="632"/>
      </w:pPr>
      <w:r w:rsidRPr="00DE2D8A">
        <w:t>一、自然環境</w:t>
      </w:r>
    </w:p>
    <w:p w14:paraId="1E034F01" w14:textId="77777777" w:rsidR="004130CA" w:rsidRPr="00DE2D8A" w:rsidRDefault="004130CA" w:rsidP="004130CA">
      <w:pPr>
        <w:pStyle w:val="af2"/>
        <w:ind w:left="945" w:hanging="709"/>
      </w:pPr>
      <w:r w:rsidRPr="00DE2D8A">
        <w:t>（一）地理位置：紐約州係美國東北地區最大一州，南邊與賓州及紐澤西州接壤，東邊與康乃迪克州、羅德島州、麻州以及佛蒙特州緊鄰，北邊則與加拿大的安大略省及魁北克省相連，東南方的盡頭為大西洋。</w:t>
      </w:r>
    </w:p>
    <w:p w14:paraId="7FFAA184" w14:textId="77777777" w:rsidR="004130CA" w:rsidRPr="00DE2D8A" w:rsidRDefault="004130CA" w:rsidP="004130CA">
      <w:pPr>
        <w:pStyle w:val="af2"/>
        <w:ind w:left="945" w:hanging="709"/>
      </w:pPr>
      <w:r w:rsidRPr="00DE2D8A">
        <w:t>（二）土地面積：紐約州陸地面積為</w:t>
      </w:r>
      <w:r w:rsidRPr="00DE2D8A">
        <w:t>47,223</w:t>
      </w:r>
      <w:r w:rsidRPr="00DE2D8A">
        <w:t>平方英里，河流、湖泊面積為</w:t>
      </w:r>
      <w:r w:rsidRPr="00DE2D8A">
        <w:t>7,247</w:t>
      </w:r>
      <w:r w:rsidRPr="00DE2D8A">
        <w:t>平方英里，總面積為</w:t>
      </w:r>
      <w:r w:rsidRPr="00DE2D8A">
        <w:t>54,470</w:t>
      </w:r>
      <w:r w:rsidRPr="00DE2D8A">
        <w:t>平方英里，屬於美國大西洋中部人口局管轄（</w:t>
      </w:r>
      <w:r w:rsidRPr="00DE2D8A">
        <w:t>Middle Atlantic Census Bureau</w:t>
      </w:r>
      <w:r w:rsidRPr="00DE2D8A">
        <w:t>），總面積排行全美第</w:t>
      </w:r>
      <w:r w:rsidRPr="00DE2D8A">
        <w:t>27</w:t>
      </w:r>
      <w:r w:rsidRPr="00DE2D8A">
        <w:t>位。</w:t>
      </w:r>
    </w:p>
    <w:p w14:paraId="4D134215" w14:textId="77777777" w:rsidR="004130CA" w:rsidRPr="00DE2D8A" w:rsidRDefault="004130CA" w:rsidP="004130CA">
      <w:pPr>
        <w:pStyle w:val="af2"/>
        <w:ind w:left="945" w:hanging="709"/>
      </w:pPr>
      <w:r w:rsidRPr="00DE2D8A">
        <w:t>（三）氣候：紐約州四季分明，冬季平均氣溫約華氏</w:t>
      </w:r>
      <w:r w:rsidRPr="00DE2D8A">
        <w:t>31</w:t>
      </w:r>
      <w:r w:rsidRPr="00DE2D8A">
        <w:t>度，春季平均氣溫約華氏</w:t>
      </w:r>
      <w:r w:rsidRPr="00DE2D8A">
        <w:t>59</w:t>
      </w:r>
      <w:r w:rsidRPr="00DE2D8A">
        <w:t>度，夏季平均氣溫約華氏</w:t>
      </w:r>
      <w:r w:rsidRPr="00DE2D8A">
        <w:t>65</w:t>
      </w:r>
      <w:r w:rsidRPr="00DE2D8A">
        <w:t>度，秋季平均氣溫約華氏</w:t>
      </w:r>
      <w:r w:rsidRPr="00DE2D8A">
        <w:t>55</w:t>
      </w:r>
      <w:r w:rsidRPr="00DE2D8A">
        <w:t>度除沿海岸地區外，年平均降雪量為</w:t>
      </w:r>
      <w:r w:rsidRPr="00DE2D8A">
        <w:t>40</w:t>
      </w:r>
      <w:r w:rsidRPr="00DE2D8A">
        <w:t>英吋。</w:t>
      </w:r>
    </w:p>
    <w:p w14:paraId="76DB06A7" w14:textId="77777777" w:rsidR="004130CA" w:rsidRPr="00DE2D8A" w:rsidRDefault="004130CA" w:rsidP="004130CA">
      <w:pPr>
        <w:pStyle w:val="af2"/>
        <w:ind w:left="945" w:hanging="709"/>
      </w:pPr>
      <w:r w:rsidRPr="00DE2D8A">
        <w:t>（四）首府及重要城市：首府為阿爾巴尼（</w:t>
      </w:r>
      <w:r w:rsidRPr="00DE2D8A">
        <w:t>Albany</w:t>
      </w:r>
      <w:r w:rsidRPr="00DE2D8A">
        <w:t>），重要城市包括紐約市、水牛城（</w:t>
      </w:r>
      <w:r w:rsidRPr="00DE2D8A">
        <w:t>Buffalo</w:t>
      </w:r>
      <w:r w:rsidRPr="00DE2D8A">
        <w:t>）、羅切斯特（</w:t>
      </w:r>
      <w:r w:rsidRPr="00DE2D8A">
        <w:t>Rochester</w:t>
      </w:r>
      <w:r w:rsidRPr="00DE2D8A">
        <w:t>）、波啟浦夕市（</w:t>
      </w:r>
      <w:r w:rsidRPr="00DE2D8A">
        <w:t>Poughkeepsie</w:t>
      </w:r>
      <w:r w:rsidRPr="00DE2D8A">
        <w:t>）、賓漢頓（</w:t>
      </w:r>
      <w:r w:rsidRPr="00DE2D8A">
        <w:t>Binghamton</w:t>
      </w:r>
      <w:r w:rsidRPr="00DE2D8A">
        <w:t>）、雪城（</w:t>
      </w:r>
      <w:r w:rsidRPr="00DE2D8A">
        <w:t>Syracuse</w:t>
      </w:r>
      <w:r w:rsidRPr="00DE2D8A">
        <w:t>）、</w:t>
      </w:r>
      <w:r w:rsidRPr="00DE2D8A">
        <w:t>Utica-Rome</w:t>
      </w:r>
      <w:r w:rsidRPr="00DE2D8A">
        <w:t>以及長島上的</w:t>
      </w:r>
      <w:r w:rsidRPr="00DE2D8A">
        <w:t>Manhasset</w:t>
      </w:r>
      <w:r w:rsidRPr="00DE2D8A">
        <w:t>、</w:t>
      </w:r>
      <w:r w:rsidRPr="00DE2D8A">
        <w:t>Mineola</w:t>
      </w:r>
      <w:r w:rsidRPr="00DE2D8A">
        <w:t>、</w:t>
      </w:r>
      <w:r w:rsidRPr="00DE2D8A">
        <w:t>Ha</w:t>
      </w:r>
      <w:r w:rsidRPr="00DE2D8A">
        <w:rPr>
          <w:rFonts w:hint="eastAsia"/>
        </w:rPr>
        <w:t>u</w:t>
      </w:r>
      <w:r w:rsidRPr="00DE2D8A">
        <w:t>ppague</w:t>
      </w:r>
      <w:r w:rsidRPr="00DE2D8A">
        <w:t>等。</w:t>
      </w:r>
    </w:p>
    <w:p w14:paraId="4B9B2B81" w14:textId="77777777" w:rsidR="004130CA" w:rsidRPr="00DE2D8A" w:rsidRDefault="004130CA" w:rsidP="004130CA">
      <w:pPr>
        <w:pStyle w:val="a7"/>
        <w:pageBreakBefore/>
        <w:spacing w:before="257" w:after="257"/>
        <w:ind w:left="632" w:hanging="632"/>
      </w:pPr>
      <w:r w:rsidRPr="00DE2D8A">
        <w:lastRenderedPageBreak/>
        <w:t>二、人文及社會環境</w:t>
      </w:r>
    </w:p>
    <w:p w14:paraId="1AE0D100" w14:textId="28636562" w:rsidR="004130CA" w:rsidRPr="00DE2D8A" w:rsidRDefault="004130CA" w:rsidP="004130CA">
      <w:pPr>
        <w:pStyle w:val="af2"/>
        <w:ind w:left="945" w:hanging="709"/>
      </w:pPr>
      <w:r w:rsidRPr="00DE2D8A">
        <w:t>（一）人口結構：紐約州人口總數約</w:t>
      </w:r>
      <w:r w:rsidRPr="00DE2D8A">
        <w:t>1,9</w:t>
      </w:r>
      <w:r w:rsidR="00A319E3" w:rsidRPr="00DE2D8A">
        <w:t>87</w:t>
      </w:r>
      <w:r w:rsidRPr="00DE2D8A">
        <w:t>萬人，種族多元。其中</w:t>
      </w:r>
      <w:r w:rsidRPr="00DE2D8A">
        <w:rPr>
          <w:rFonts w:hint="eastAsia"/>
        </w:rPr>
        <w:t>白人</w:t>
      </w:r>
      <w:r w:rsidRPr="00DE2D8A">
        <w:rPr>
          <w:rFonts w:hint="eastAsia"/>
        </w:rPr>
        <w:t>68.</w:t>
      </w:r>
      <w:r w:rsidR="00A319E3" w:rsidRPr="00DE2D8A">
        <w:rPr>
          <w:rFonts w:hint="eastAsia"/>
        </w:rPr>
        <w:t>5</w:t>
      </w:r>
      <w:r w:rsidRPr="00DE2D8A">
        <w:rPr>
          <w:rFonts w:hint="eastAsia"/>
        </w:rPr>
        <w:t>%</w:t>
      </w:r>
      <w:r w:rsidRPr="00DE2D8A">
        <w:rPr>
          <w:rFonts w:hint="eastAsia"/>
        </w:rPr>
        <w:t>，非裔</w:t>
      </w:r>
      <w:r w:rsidRPr="00DE2D8A">
        <w:rPr>
          <w:rFonts w:hint="eastAsia"/>
        </w:rPr>
        <w:t>17.7%</w:t>
      </w:r>
      <w:r w:rsidRPr="00DE2D8A">
        <w:rPr>
          <w:rFonts w:hint="eastAsia"/>
        </w:rPr>
        <w:t>，亞裔</w:t>
      </w:r>
      <w:r w:rsidRPr="00DE2D8A">
        <w:rPr>
          <w:rFonts w:hint="eastAsia"/>
        </w:rPr>
        <w:t>9.</w:t>
      </w:r>
      <w:r w:rsidR="00A319E3" w:rsidRPr="00DE2D8A">
        <w:rPr>
          <w:rFonts w:hint="eastAsia"/>
        </w:rPr>
        <w:t>7</w:t>
      </w:r>
      <w:r w:rsidRPr="00DE2D8A">
        <w:rPr>
          <w:rFonts w:hint="eastAsia"/>
        </w:rPr>
        <w:t>%</w:t>
      </w:r>
      <w:r w:rsidRPr="00DE2D8A">
        <w:rPr>
          <w:rFonts w:hint="eastAsia"/>
        </w:rPr>
        <w:t>，原住民</w:t>
      </w:r>
      <w:r w:rsidRPr="00DE2D8A">
        <w:rPr>
          <w:rFonts w:hint="eastAsia"/>
        </w:rPr>
        <w:t>0.1%</w:t>
      </w:r>
      <w:r w:rsidRPr="00DE2D8A">
        <w:t>。</w:t>
      </w:r>
    </w:p>
    <w:p w14:paraId="3DBEBE5F" w14:textId="77777777" w:rsidR="004130CA" w:rsidRPr="00DE2D8A" w:rsidRDefault="004130CA" w:rsidP="004130CA">
      <w:pPr>
        <w:pStyle w:val="af2"/>
        <w:ind w:left="945" w:hanging="709"/>
      </w:pPr>
      <w:r w:rsidRPr="00DE2D8A">
        <w:t>（二）語言：以英文為主，但紐約市</w:t>
      </w:r>
      <w:r w:rsidRPr="00DE2D8A">
        <w:rPr>
          <w:lang w:eastAsia="zh-HK"/>
        </w:rPr>
        <w:t>為各式人種的大熔爐，</w:t>
      </w:r>
      <w:r w:rsidRPr="00DE2D8A">
        <w:t>西語</w:t>
      </w:r>
      <w:r w:rsidRPr="00DE2D8A">
        <w:rPr>
          <w:rFonts w:ascii="微軟正黑體 Light" w:eastAsia="微軟正黑體 Light" w:hAnsi="微軟正黑體 Light"/>
        </w:rPr>
        <w:t>、</w:t>
      </w:r>
      <w:r w:rsidRPr="00DE2D8A">
        <w:t>中文及韓文</w:t>
      </w:r>
      <w:r w:rsidRPr="00DE2D8A">
        <w:rPr>
          <w:lang w:eastAsia="zh-HK"/>
        </w:rPr>
        <w:t>等各種語言均有相當的使用人口。</w:t>
      </w:r>
    </w:p>
    <w:p w14:paraId="599A2664" w14:textId="77777777" w:rsidR="004130CA" w:rsidRPr="00DE2D8A" w:rsidRDefault="004130CA" w:rsidP="004130CA">
      <w:pPr>
        <w:pStyle w:val="af2"/>
        <w:ind w:left="945" w:hanging="709"/>
      </w:pPr>
      <w:r w:rsidRPr="00DE2D8A">
        <w:t>（三）特殊風俗習慣及民情：紐約州有許多移民，具有各種風俗習慣，可由節慶活動呈現出來。</w:t>
      </w:r>
    </w:p>
    <w:p w14:paraId="09BFA90B" w14:textId="77777777" w:rsidR="004130CA" w:rsidRPr="00DE2D8A" w:rsidRDefault="004130CA" w:rsidP="004130CA">
      <w:pPr>
        <w:pStyle w:val="a7"/>
        <w:spacing w:before="257" w:after="257"/>
        <w:ind w:left="632" w:hanging="632"/>
      </w:pPr>
      <w:r w:rsidRPr="00DE2D8A">
        <w:t>三、政治環境</w:t>
      </w:r>
    </w:p>
    <w:p w14:paraId="18C4AEE4" w14:textId="77777777" w:rsidR="004130CA" w:rsidRPr="00DE2D8A" w:rsidRDefault="004130CA" w:rsidP="004130CA">
      <w:pPr>
        <w:ind w:firstLine="456"/>
        <w:rPr>
          <w:spacing w:val="-4"/>
          <w:lang w:eastAsia="zh-TW"/>
        </w:rPr>
      </w:pPr>
      <w:r w:rsidRPr="00DE2D8A">
        <w:rPr>
          <w:spacing w:val="-4"/>
        </w:rPr>
        <w:t>紐約州採聯邦制，州長、副州長（</w:t>
      </w:r>
      <w:r w:rsidRPr="00DE2D8A">
        <w:rPr>
          <w:spacing w:val="-4"/>
        </w:rPr>
        <w:t>Lieutenant Governor</w:t>
      </w:r>
      <w:r w:rsidRPr="00DE2D8A">
        <w:rPr>
          <w:spacing w:val="-4"/>
        </w:rPr>
        <w:t>）、主計長（</w:t>
      </w:r>
      <w:r w:rsidRPr="00DE2D8A">
        <w:rPr>
          <w:spacing w:val="-4"/>
        </w:rPr>
        <w:t>Comptroller</w:t>
      </w:r>
      <w:r w:rsidRPr="00DE2D8A">
        <w:rPr>
          <w:spacing w:val="-4"/>
        </w:rPr>
        <w:t>）、總檢察長（</w:t>
      </w:r>
      <w:r w:rsidRPr="00DE2D8A">
        <w:rPr>
          <w:spacing w:val="-4"/>
        </w:rPr>
        <w:t>Attorney General</w:t>
      </w:r>
      <w:r w:rsidRPr="00DE2D8A">
        <w:rPr>
          <w:spacing w:val="-4"/>
        </w:rPr>
        <w:t>）由直接選舉產生。</w:t>
      </w:r>
      <w:r w:rsidRPr="00DE2D8A">
        <w:rPr>
          <w:spacing w:val="-4"/>
          <w:lang w:eastAsia="zh-TW"/>
        </w:rPr>
        <w:t>州政府有行政、立法以及司法</w:t>
      </w:r>
      <w:r w:rsidRPr="00DE2D8A">
        <w:rPr>
          <w:spacing w:val="-4"/>
          <w:lang w:eastAsia="zh-TW"/>
        </w:rPr>
        <w:t>3</w:t>
      </w:r>
      <w:r w:rsidRPr="00DE2D8A">
        <w:rPr>
          <w:spacing w:val="-4"/>
          <w:lang w:eastAsia="zh-TW"/>
        </w:rPr>
        <w:t>個機構，相互制約，紐約州長霍楚（</w:t>
      </w:r>
      <w:r w:rsidRPr="00DE2D8A">
        <w:rPr>
          <w:spacing w:val="-4"/>
          <w:lang w:eastAsia="zh-TW"/>
        </w:rPr>
        <w:t>Kathleen Hochul</w:t>
      </w:r>
      <w:r w:rsidRPr="00DE2D8A">
        <w:rPr>
          <w:spacing w:val="-4"/>
          <w:lang w:eastAsia="zh-TW"/>
        </w:rPr>
        <w:t>）屬民主黨，於</w:t>
      </w:r>
      <w:r w:rsidRPr="00DE2D8A">
        <w:rPr>
          <w:spacing w:val="-4"/>
          <w:lang w:eastAsia="zh-TW"/>
        </w:rPr>
        <w:t>2021</w:t>
      </w:r>
      <w:r w:rsidRPr="00DE2D8A">
        <w:rPr>
          <w:spacing w:val="-4"/>
          <w:lang w:eastAsia="zh-TW"/>
        </w:rPr>
        <w:t>年</w:t>
      </w:r>
      <w:r w:rsidRPr="00DE2D8A">
        <w:rPr>
          <w:spacing w:val="-4"/>
          <w:lang w:eastAsia="zh-TW"/>
        </w:rPr>
        <w:t>8</w:t>
      </w:r>
      <w:r w:rsidRPr="00DE2D8A">
        <w:rPr>
          <w:spacing w:val="-4"/>
          <w:lang w:eastAsia="zh-TW"/>
        </w:rPr>
        <w:t>月</w:t>
      </w:r>
      <w:r w:rsidRPr="00DE2D8A">
        <w:rPr>
          <w:spacing w:val="-4"/>
          <w:lang w:eastAsia="zh-TW"/>
        </w:rPr>
        <w:t>24</w:t>
      </w:r>
      <w:r w:rsidRPr="00DE2D8A">
        <w:rPr>
          <w:spacing w:val="-4"/>
          <w:lang w:eastAsia="zh-TW"/>
        </w:rPr>
        <w:t>日上任，為紐約州首位女州長。紐約市長</w:t>
      </w:r>
      <w:r w:rsidRPr="00DE2D8A">
        <w:rPr>
          <w:rFonts w:hint="eastAsia"/>
          <w:spacing w:val="-4"/>
          <w:lang w:eastAsia="zh-TW"/>
        </w:rPr>
        <w:t>亞當斯（</w:t>
      </w:r>
      <w:r w:rsidRPr="00DE2D8A">
        <w:rPr>
          <w:rFonts w:hint="eastAsia"/>
          <w:spacing w:val="-4"/>
          <w:lang w:eastAsia="zh-TW"/>
        </w:rPr>
        <w:t>Eric Adams</w:t>
      </w:r>
      <w:r w:rsidRPr="00DE2D8A">
        <w:rPr>
          <w:rFonts w:hint="eastAsia"/>
          <w:spacing w:val="-4"/>
          <w:lang w:eastAsia="zh-TW"/>
        </w:rPr>
        <w:t>）同為民主黨，</w:t>
      </w:r>
      <w:r w:rsidRPr="00DE2D8A">
        <w:rPr>
          <w:spacing w:val="-4"/>
          <w:lang w:eastAsia="zh-TW"/>
        </w:rPr>
        <w:t>2022</w:t>
      </w:r>
      <w:r w:rsidRPr="00DE2D8A">
        <w:rPr>
          <w:spacing w:val="-4"/>
          <w:lang w:eastAsia="zh-TW"/>
        </w:rPr>
        <w:t>年</w:t>
      </w:r>
      <w:r w:rsidRPr="00DE2D8A">
        <w:rPr>
          <w:spacing w:val="-4"/>
          <w:lang w:eastAsia="zh-TW"/>
        </w:rPr>
        <w:t>1</w:t>
      </w:r>
      <w:r w:rsidRPr="00DE2D8A">
        <w:rPr>
          <w:spacing w:val="-4"/>
          <w:lang w:eastAsia="zh-TW"/>
        </w:rPr>
        <w:t>月</w:t>
      </w:r>
      <w:r w:rsidRPr="00DE2D8A">
        <w:rPr>
          <w:spacing w:val="-4"/>
          <w:lang w:eastAsia="zh-TW"/>
        </w:rPr>
        <w:t>1</w:t>
      </w:r>
      <w:r w:rsidRPr="00DE2D8A">
        <w:rPr>
          <w:spacing w:val="-4"/>
          <w:lang w:eastAsia="zh-TW"/>
        </w:rPr>
        <w:t>日上任</w:t>
      </w:r>
      <w:r w:rsidRPr="00DE2D8A">
        <w:rPr>
          <w:rFonts w:hint="eastAsia"/>
          <w:spacing w:val="-4"/>
          <w:lang w:eastAsia="zh-TW"/>
        </w:rPr>
        <w:t>。</w:t>
      </w:r>
    </w:p>
    <w:p w14:paraId="4C761487" w14:textId="77777777" w:rsidR="004130CA" w:rsidRPr="00DE2D8A" w:rsidRDefault="004130CA" w:rsidP="004130CA">
      <w:pPr>
        <w:ind w:firstLine="472"/>
      </w:pPr>
      <w:r w:rsidRPr="00DE2D8A">
        <w:t>民意機構為州議會，分參議院（</w:t>
      </w:r>
      <w:r w:rsidRPr="00DE2D8A">
        <w:t>state senate</w:t>
      </w:r>
      <w:r w:rsidRPr="00DE2D8A">
        <w:t>）及眾議院（</w:t>
      </w:r>
      <w:r w:rsidRPr="00DE2D8A">
        <w:t>state assembly</w:t>
      </w:r>
      <w:r w:rsidRPr="00DE2D8A">
        <w:t>），州參議員</w:t>
      </w:r>
      <w:r w:rsidRPr="00DE2D8A">
        <w:t>63</w:t>
      </w:r>
      <w:r w:rsidRPr="00DE2D8A">
        <w:t>人及州眾議員</w:t>
      </w:r>
      <w:r w:rsidRPr="00DE2D8A">
        <w:t>150</w:t>
      </w:r>
      <w:r w:rsidRPr="00DE2D8A">
        <w:t>人，兩院合成州議會代表團（</w:t>
      </w:r>
      <w:r w:rsidRPr="00DE2D8A">
        <w:t>state congressional delegation</w:t>
      </w:r>
      <w:r w:rsidRPr="00DE2D8A">
        <w:t>）。</w:t>
      </w:r>
    </w:p>
    <w:p w14:paraId="68FE659E" w14:textId="77777777" w:rsidR="004130CA" w:rsidRPr="00DE2D8A" w:rsidRDefault="004130CA" w:rsidP="004130CA">
      <w:pPr>
        <w:pStyle w:val="a5"/>
        <w:spacing w:before="514" w:after="771"/>
      </w:pPr>
      <w:r w:rsidRPr="00DE2D8A">
        <w:rPr>
          <w:lang w:eastAsia="zh-TW"/>
        </w:rPr>
        <w:lastRenderedPageBreak/>
        <w:t>第</w:t>
      </w:r>
      <w:r w:rsidRPr="00DE2D8A">
        <w:t>貳章　經濟環境</w:t>
      </w:r>
    </w:p>
    <w:p w14:paraId="028D51CB" w14:textId="77777777" w:rsidR="004130CA" w:rsidRPr="00DE2D8A" w:rsidRDefault="004130CA" w:rsidP="004130CA">
      <w:pPr>
        <w:pStyle w:val="a7"/>
        <w:spacing w:before="257" w:after="257"/>
        <w:ind w:left="632" w:hanging="632"/>
      </w:pPr>
      <w:r w:rsidRPr="00DE2D8A">
        <w:t>一、經濟概況</w:t>
      </w:r>
    </w:p>
    <w:p w14:paraId="028781BC" w14:textId="77777777" w:rsidR="004130CA" w:rsidRPr="00DE2D8A" w:rsidRDefault="004130CA" w:rsidP="004130CA">
      <w:pPr>
        <w:ind w:firstLine="472"/>
        <w:rPr>
          <w:lang w:eastAsia="zh-TW"/>
        </w:rPr>
      </w:pPr>
      <w:r w:rsidRPr="00DE2D8A">
        <w:rPr>
          <w:lang w:eastAsia="zh-TW"/>
        </w:rPr>
        <w:t>紐約</w:t>
      </w:r>
      <w:r w:rsidRPr="00DE2D8A">
        <w:rPr>
          <w:rFonts w:hint="eastAsia"/>
          <w:lang w:eastAsia="zh-HK"/>
        </w:rPr>
        <w:t>州</w:t>
      </w:r>
      <w:r w:rsidRPr="00DE2D8A">
        <w:rPr>
          <w:lang w:eastAsia="zh-TW"/>
        </w:rPr>
        <w:t>以</w:t>
      </w:r>
      <w:r w:rsidRPr="00DE2D8A">
        <w:rPr>
          <w:rFonts w:hint="eastAsia"/>
          <w:lang w:eastAsia="zh-HK"/>
        </w:rPr>
        <w:t>紐約市為發展中心，並以華爾街</w:t>
      </w:r>
      <w:r w:rsidRPr="00DE2D8A">
        <w:rPr>
          <w:lang w:eastAsia="zh-TW"/>
        </w:rPr>
        <w:t>金融服務聞名，</w:t>
      </w:r>
      <w:r w:rsidRPr="00DE2D8A">
        <w:rPr>
          <w:rFonts w:hint="eastAsia"/>
          <w:lang w:eastAsia="zh-HK"/>
        </w:rPr>
        <w:t>近年來</w:t>
      </w:r>
      <w:r w:rsidRPr="00DE2D8A">
        <w:rPr>
          <w:lang w:eastAsia="zh-TW"/>
        </w:rPr>
        <w:t>為避免太依賴華爾街金融業，正</w:t>
      </w:r>
      <w:r w:rsidRPr="00DE2D8A">
        <w:rPr>
          <w:rFonts w:hint="eastAsia"/>
          <w:lang w:eastAsia="zh-HK"/>
        </w:rPr>
        <w:t>積極</w:t>
      </w:r>
      <w:r w:rsidRPr="00DE2D8A">
        <w:rPr>
          <w:lang w:eastAsia="zh-TW"/>
        </w:rPr>
        <w:t>推動產業多元化，鼓勵開發</w:t>
      </w:r>
      <w:r w:rsidRPr="00DE2D8A">
        <w:rPr>
          <w:rFonts w:hint="eastAsia"/>
          <w:lang w:eastAsia="zh-TW"/>
        </w:rPr>
        <w:t>高</w:t>
      </w:r>
      <w:r w:rsidRPr="00DE2D8A">
        <w:rPr>
          <w:lang w:eastAsia="zh-TW"/>
        </w:rPr>
        <w:t>科技</w:t>
      </w:r>
      <w:r w:rsidRPr="00DE2D8A">
        <w:rPr>
          <w:rFonts w:hint="eastAsia"/>
          <w:lang w:eastAsia="zh-TW"/>
        </w:rPr>
        <w:t>、半導體及綠</w:t>
      </w:r>
      <w:r w:rsidRPr="00DE2D8A">
        <w:rPr>
          <w:rFonts w:hint="eastAsia"/>
          <w:lang w:eastAsia="zh-HK"/>
        </w:rPr>
        <w:t>能等</w:t>
      </w:r>
      <w:r w:rsidRPr="00DE2D8A">
        <w:rPr>
          <w:lang w:eastAsia="zh-TW"/>
        </w:rPr>
        <w:t>產業，目前</w:t>
      </w:r>
      <w:r w:rsidRPr="00DE2D8A">
        <w:rPr>
          <w:rFonts w:hint="eastAsia"/>
          <w:lang w:eastAsia="zh-TW"/>
        </w:rPr>
        <w:t>逾</w:t>
      </w:r>
      <w:r w:rsidRPr="00DE2D8A">
        <w:rPr>
          <w:lang w:eastAsia="zh-TW"/>
        </w:rPr>
        <w:t>8,000</w:t>
      </w:r>
      <w:r w:rsidRPr="00DE2D8A">
        <w:rPr>
          <w:lang w:eastAsia="zh-TW"/>
        </w:rPr>
        <w:t>家高科技公司座落紐約</w:t>
      </w:r>
      <w:r w:rsidRPr="00DE2D8A">
        <w:rPr>
          <w:rFonts w:hint="eastAsia"/>
          <w:lang w:eastAsia="zh-HK"/>
        </w:rPr>
        <w:t>州</w:t>
      </w:r>
      <w:r w:rsidRPr="00DE2D8A">
        <w:rPr>
          <w:lang w:eastAsia="zh-TW"/>
        </w:rPr>
        <w:t>，提供數萬個工作機會。另服務業如時尚、餐飲等領域亦享譽全球，國際品牌廠商爭相在紐約</w:t>
      </w:r>
      <w:r w:rsidRPr="00DE2D8A">
        <w:rPr>
          <w:rFonts w:hint="eastAsia"/>
          <w:lang w:eastAsia="zh-HK"/>
        </w:rPr>
        <w:t>州（市）</w:t>
      </w:r>
      <w:r w:rsidRPr="00DE2D8A">
        <w:rPr>
          <w:lang w:eastAsia="zh-TW"/>
        </w:rPr>
        <w:t>設立據點。</w:t>
      </w:r>
      <w:r w:rsidRPr="00DE2D8A">
        <w:rPr>
          <w:lang w:eastAsia="zh-TW"/>
        </w:rPr>
        <w:t>2023</w:t>
      </w:r>
      <w:r w:rsidRPr="00DE2D8A">
        <w:rPr>
          <w:lang w:eastAsia="zh-TW"/>
        </w:rPr>
        <w:t>年財星</w:t>
      </w:r>
      <w:r w:rsidRPr="00DE2D8A">
        <w:rPr>
          <w:spacing w:val="-4"/>
          <w:lang w:eastAsia="zh-TW"/>
        </w:rPr>
        <w:t>500</w:t>
      </w:r>
      <w:r w:rsidRPr="00DE2D8A">
        <w:rPr>
          <w:spacing w:val="-4"/>
          <w:lang w:eastAsia="zh-TW"/>
        </w:rPr>
        <w:t>大企業總部設在紐約州共有</w:t>
      </w:r>
      <w:r w:rsidRPr="00DE2D8A">
        <w:rPr>
          <w:spacing w:val="-4"/>
          <w:lang w:eastAsia="zh-TW"/>
        </w:rPr>
        <w:t>50</w:t>
      </w:r>
      <w:r w:rsidRPr="00DE2D8A">
        <w:rPr>
          <w:spacing w:val="-4"/>
          <w:lang w:eastAsia="zh-TW"/>
        </w:rPr>
        <w:t>家，其中前</w:t>
      </w:r>
      <w:r w:rsidRPr="00DE2D8A">
        <w:rPr>
          <w:spacing w:val="-4"/>
          <w:lang w:eastAsia="zh-TW"/>
        </w:rPr>
        <w:t>100</w:t>
      </w:r>
      <w:r w:rsidRPr="00DE2D8A">
        <w:rPr>
          <w:spacing w:val="-4"/>
          <w:lang w:eastAsia="zh-TW"/>
        </w:rPr>
        <w:t>大企業包括</w:t>
      </w:r>
      <w:r w:rsidRPr="00DE2D8A">
        <w:rPr>
          <w:rFonts w:hint="eastAsia"/>
          <w:spacing w:val="-4"/>
          <w:lang w:eastAsia="zh-TW"/>
        </w:rPr>
        <w:t>JPMorgan Chase</w:t>
      </w:r>
      <w:r w:rsidRPr="00DE2D8A">
        <w:rPr>
          <w:rFonts w:hint="eastAsia"/>
          <w:spacing w:val="-4"/>
          <w:lang w:eastAsia="zh-TW"/>
        </w:rPr>
        <w:t>、</w:t>
      </w:r>
      <w:r w:rsidRPr="00DE2D8A">
        <w:rPr>
          <w:rFonts w:hint="eastAsia"/>
          <w:spacing w:val="-4"/>
          <w:lang w:eastAsia="zh-TW"/>
        </w:rPr>
        <w:t>Verizon Communications</w:t>
      </w:r>
      <w:r w:rsidRPr="00DE2D8A">
        <w:rPr>
          <w:rFonts w:hint="eastAsia"/>
          <w:spacing w:val="-4"/>
          <w:lang w:eastAsia="zh-TW"/>
        </w:rPr>
        <w:t>、</w:t>
      </w:r>
      <w:r w:rsidRPr="00DE2D8A">
        <w:rPr>
          <w:rFonts w:hint="eastAsia"/>
          <w:spacing w:val="-4"/>
          <w:lang w:eastAsia="zh-TW"/>
        </w:rPr>
        <w:t>Citigroup</w:t>
      </w:r>
      <w:r w:rsidRPr="00DE2D8A">
        <w:rPr>
          <w:rFonts w:hint="eastAsia"/>
          <w:spacing w:val="-4"/>
          <w:lang w:eastAsia="zh-TW"/>
        </w:rPr>
        <w:t>、</w:t>
      </w:r>
      <w:r w:rsidRPr="00DE2D8A">
        <w:rPr>
          <w:rFonts w:hint="eastAsia"/>
          <w:spacing w:val="-4"/>
          <w:lang w:eastAsia="zh-TW"/>
        </w:rPr>
        <w:t>Pfizer</w:t>
      </w:r>
      <w:r w:rsidRPr="00DE2D8A">
        <w:rPr>
          <w:rFonts w:hint="eastAsia"/>
          <w:spacing w:val="-4"/>
          <w:lang w:eastAsia="zh-TW"/>
        </w:rPr>
        <w:t>、</w:t>
      </w:r>
      <w:r w:rsidRPr="00DE2D8A">
        <w:rPr>
          <w:rFonts w:hint="eastAsia"/>
          <w:spacing w:val="-4"/>
          <w:lang w:eastAsia="zh-TW"/>
        </w:rPr>
        <w:t>PepsiCo</w:t>
      </w:r>
      <w:r w:rsidRPr="00DE2D8A">
        <w:rPr>
          <w:rFonts w:hint="eastAsia"/>
          <w:spacing w:val="-4"/>
          <w:lang w:eastAsia="zh-TW"/>
        </w:rPr>
        <w:t>、</w:t>
      </w:r>
      <w:r w:rsidRPr="00DE2D8A">
        <w:rPr>
          <w:rFonts w:hint="eastAsia"/>
          <w:spacing w:val="-4"/>
          <w:lang w:eastAsia="zh-TW"/>
        </w:rPr>
        <w:t>MetLife</w:t>
      </w:r>
      <w:r w:rsidRPr="00DE2D8A">
        <w:rPr>
          <w:rFonts w:hint="eastAsia"/>
          <w:spacing w:val="-4"/>
          <w:lang w:eastAsia="zh-TW"/>
        </w:rPr>
        <w:t>、</w:t>
      </w:r>
      <w:r w:rsidRPr="00DE2D8A">
        <w:rPr>
          <w:rFonts w:hint="eastAsia"/>
          <w:spacing w:val="-4"/>
          <w:lang w:eastAsia="zh-TW"/>
        </w:rPr>
        <w:t xml:space="preserve">Goldman Sachs Group </w:t>
      </w:r>
      <w:r w:rsidRPr="00DE2D8A">
        <w:rPr>
          <w:rFonts w:hint="eastAsia"/>
          <w:spacing w:val="-4"/>
          <w:lang w:eastAsia="zh-TW"/>
        </w:rPr>
        <w:t>、</w:t>
      </w:r>
      <w:r w:rsidRPr="00DE2D8A">
        <w:rPr>
          <w:rFonts w:hint="eastAsia"/>
          <w:spacing w:val="-4"/>
          <w:lang w:eastAsia="zh-TW"/>
        </w:rPr>
        <w:t>StoneX Group</w:t>
      </w:r>
      <w:r w:rsidRPr="00DE2D8A">
        <w:rPr>
          <w:rFonts w:hint="eastAsia"/>
          <w:spacing w:val="-4"/>
          <w:lang w:eastAsia="zh-TW"/>
        </w:rPr>
        <w:t>、</w:t>
      </w:r>
      <w:r w:rsidRPr="00DE2D8A">
        <w:rPr>
          <w:rFonts w:hint="eastAsia"/>
          <w:spacing w:val="-4"/>
          <w:lang w:eastAsia="zh-TW"/>
        </w:rPr>
        <w:t>Morgan Stanley</w:t>
      </w:r>
      <w:r w:rsidRPr="00DE2D8A">
        <w:rPr>
          <w:rFonts w:hint="eastAsia"/>
          <w:spacing w:val="-4"/>
          <w:lang w:eastAsia="zh-TW"/>
        </w:rPr>
        <w:t>、</w:t>
      </w:r>
      <w:r w:rsidRPr="00DE2D8A">
        <w:rPr>
          <w:rFonts w:hint="eastAsia"/>
          <w:spacing w:val="-4"/>
          <w:lang w:eastAsia="zh-TW"/>
        </w:rPr>
        <w:t>IBM</w:t>
      </w:r>
      <w:r w:rsidRPr="00DE2D8A">
        <w:rPr>
          <w:rFonts w:hint="eastAsia"/>
          <w:spacing w:val="-4"/>
          <w:lang w:eastAsia="zh-TW"/>
        </w:rPr>
        <w:t>、</w:t>
      </w:r>
      <w:r w:rsidRPr="00DE2D8A">
        <w:rPr>
          <w:rFonts w:hint="eastAsia"/>
          <w:spacing w:val="-4"/>
          <w:lang w:eastAsia="zh-TW"/>
        </w:rPr>
        <w:t>New York Life Insurance</w:t>
      </w:r>
      <w:r w:rsidRPr="00DE2D8A">
        <w:rPr>
          <w:rFonts w:hint="eastAsia"/>
          <w:spacing w:val="-4"/>
          <w:lang w:eastAsia="zh-TW"/>
        </w:rPr>
        <w:t>、</w:t>
      </w:r>
      <w:r w:rsidRPr="00DE2D8A">
        <w:rPr>
          <w:rFonts w:hint="eastAsia"/>
          <w:spacing w:val="-4"/>
          <w:lang w:eastAsia="zh-TW"/>
        </w:rPr>
        <w:t>AIG</w:t>
      </w:r>
      <w:r w:rsidRPr="00DE2D8A">
        <w:rPr>
          <w:rFonts w:hint="eastAsia"/>
          <w:spacing w:val="-4"/>
          <w:lang w:eastAsia="zh-TW"/>
        </w:rPr>
        <w:t>、</w:t>
      </w:r>
      <w:r w:rsidRPr="00DE2D8A">
        <w:rPr>
          <w:rFonts w:hint="eastAsia"/>
          <w:spacing w:val="-4"/>
          <w:lang w:eastAsia="zh-TW"/>
        </w:rPr>
        <w:t>American Express</w:t>
      </w:r>
      <w:r w:rsidRPr="00DE2D8A">
        <w:rPr>
          <w:rFonts w:hint="eastAsia"/>
          <w:spacing w:val="-4"/>
          <w:lang w:eastAsia="zh-TW"/>
        </w:rPr>
        <w:t>、</w:t>
      </w:r>
      <w:r w:rsidRPr="00DE2D8A">
        <w:rPr>
          <w:rFonts w:hint="eastAsia"/>
          <w:spacing w:val="-4"/>
          <w:lang w:eastAsia="zh-TW"/>
        </w:rPr>
        <w:t>Bristol-Myers Squibb</w:t>
      </w:r>
      <w:r w:rsidRPr="00DE2D8A">
        <w:rPr>
          <w:lang w:eastAsia="zh-TW"/>
        </w:rPr>
        <w:t>。</w:t>
      </w:r>
    </w:p>
    <w:p w14:paraId="2388CA7D" w14:textId="77777777" w:rsidR="004130CA" w:rsidRPr="00DE2D8A" w:rsidRDefault="004130CA" w:rsidP="004130CA">
      <w:pPr>
        <w:ind w:firstLine="472"/>
        <w:rPr>
          <w:lang w:eastAsia="zh-TW"/>
        </w:rPr>
      </w:pPr>
      <w:r w:rsidRPr="00DE2D8A">
        <w:rPr>
          <w:lang w:eastAsia="zh-TW"/>
        </w:rPr>
        <w:t>紐約州實施多項降稅及投資優惠措施以鼓勵企業前來投資，使其成為美國東北部各州公司稅最低的地區之一。</w:t>
      </w:r>
      <w:r w:rsidRPr="00DE2D8A">
        <w:rPr>
          <w:rFonts w:hint="eastAsia"/>
          <w:lang w:eastAsia="zh-TW"/>
        </w:rPr>
        <w:t>紐約州刻推動半導體產業發展，擁有全美第三大半導體產業生態系，紐約州上州亦擁有美國半導體重要研發中心</w:t>
      </w:r>
      <w:r w:rsidRPr="00DE2D8A">
        <w:rPr>
          <w:rFonts w:hint="eastAsia"/>
          <w:lang w:eastAsia="zh-TW"/>
        </w:rPr>
        <w:t>Albany</w:t>
      </w:r>
      <w:r w:rsidRPr="00DE2D8A">
        <w:rPr>
          <w:rFonts w:hint="eastAsia"/>
          <w:lang w:eastAsia="zh-TW"/>
        </w:rPr>
        <w:t>奈米科技園區，近期多起半導體重大投資案宣布落腳紐約，包括美光規劃未來</w:t>
      </w:r>
      <w:r w:rsidRPr="00DE2D8A">
        <w:rPr>
          <w:rFonts w:hint="eastAsia"/>
          <w:lang w:eastAsia="zh-TW"/>
        </w:rPr>
        <w:t>20</w:t>
      </w:r>
      <w:r w:rsidRPr="00DE2D8A">
        <w:rPr>
          <w:rFonts w:hint="eastAsia"/>
          <w:lang w:eastAsia="zh-TW"/>
        </w:rPr>
        <w:t>年投資</w:t>
      </w:r>
      <w:r w:rsidRPr="00DE2D8A">
        <w:rPr>
          <w:rFonts w:hint="eastAsia"/>
          <w:lang w:eastAsia="zh-TW"/>
        </w:rPr>
        <w:t>1,000</w:t>
      </w:r>
      <w:r w:rsidRPr="00DE2D8A">
        <w:rPr>
          <w:rFonts w:hint="eastAsia"/>
          <w:lang w:eastAsia="zh-TW"/>
        </w:rPr>
        <w:t>億美元；</w:t>
      </w:r>
      <w:r w:rsidRPr="00DE2D8A">
        <w:rPr>
          <w:rFonts w:hint="eastAsia"/>
          <w:lang w:eastAsia="zh-TW"/>
        </w:rPr>
        <w:t>IBM</w:t>
      </w:r>
      <w:r w:rsidRPr="00DE2D8A">
        <w:rPr>
          <w:rFonts w:hint="eastAsia"/>
          <w:lang w:eastAsia="zh-TW"/>
        </w:rPr>
        <w:t>規劃未來</w:t>
      </w:r>
      <w:r w:rsidRPr="00DE2D8A">
        <w:rPr>
          <w:rFonts w:hint="eastAsia"/>
          <w:lang w:eastAsia="zh-TW"/>
        </w:rPr>
        <w:t>10</w:t>
      </w:r>
      <w:r w:rsidRPr="00DE2D8A">
        <w:rPr>
          <w:rFonts w:hint="eastAsia"/>
          <w:lang w:eastAsia="zh-TW"/>
        </w:rPr>
        <w:t>年投資</w:t>
      </w:r>
      <w:r w:rsidRPr="00DE2D8A">
        <w:rPr>
          <w:rFonts w:hint="eastAsia"/>
          <w:lang w:eastAsia="zh-TW"/>
        </w:rPr>
        <w:t>200</w:t>
      </w:r>
      <w:r w:rsidRPr="00DE2D8A">
        <w:rPr>
          <w:rFonts w:hint="eastAsia"/>
          <w:lang w:eastAsia="zh-TW"/>
        </w:rPr>
        <w:t>億美元發展人工智慧、量子運算及半導體，並將擴大加拿大魁北克省半導體研發技術與先進封裝產能，打造北美東部半導體廊道，帶動電動車、清潔能源與通訊等產業發展。</w:t>
      </w:r>
    </w:p>
    <w:p w14:paraId="51CCE8EF" w14:textId="77777777" w:rsidR="004130CA" w:rsidRPr="00DE2D8A" w:rsidRDefault="004130CA" w:rsidP="004130CA">
      <w:pPr>
        <w:ind w:firstLine="472"/>
        <w:rPr>
          <w:lang w:eastAsia="zh-TW"/>
        </w:rPr>
      </w:pPr>
      <w:r w:rsidRPr="00DE2D8A">
        <w:rPr>
          <w:rFonts w:hint="eastAsia"/>
          <w:lang w:eastAsia="zh-TW"/>
        </w:rPr>
        <w:t>「嚴重特殊傳染性肺炎」（</w:t>
      </w:r>
      <w:r w:rsidRPr="00DE2D8A">
        <w:rPr>
          <w:rFonts w:hint="eastAsia"/>
          <w:lang w:eastAsia="zh-TW"/>
        </w:rPr>
        <w:t>COVID-19</w:t>
      </w:r>
      <w:r w:rsidRPr="00DE2D8A">
        <w:rPr>
          <w:rFonts w:hint="eastAsia"/>
          <w:lang w:eastAsia="zh-TW"/>
        </w:rPr>
        <w:t>）疫情及美中貿易戰促使該州加強半導體供應鏈韌性，境內超過</w:t>
      </w:r>
      <w:r w:rsidRPr="00DE2D8A">
        <w:rPr>
          <w:rFonts w:hint="eastAsia"/>
          <w:lang w:eastAsia="zh-TW"/>
        </w:rPr>
        <w:t>75</w:t>
      </w:r>
      <w:r w:rsidRPr="00DE2D8A">
        <w:rPr>
          <w:rFonts w:hint="eastAsia"/>
          <w:lang w:eastAsia="zh-TW"/>
        </w:rPr>
        <w:t>家半導體企業構成全美第三大產業生態系，且全力搶占碳化矽及氮化鎵等化合物半導體商機及主導地位，投資獎勵除提供聯邦層級「晶片及科學法」（</w:t>
      </w:r>
      <w:r w:rsidRPr="00DE2D8A">
        <w:rPr>
          <w:rFonts w:hint="eastAsia"/>
          <w:lang w:eastAsia="zh-TW"/>
        </w:rPr>
        <w:t>CHIPS and Science Act</w:t>
      </w:r>
      <w:r w:rsidRPr="00DE2D8A">
        <w:rPr>
          <w:lang w:eastAsia="zh-TW"/>
        </w:rPr>
        <w:t>）</w:t>
      </w:r>
      <w:r w:rsidRPr="00DE2D8A">
        <w:rPr>
          <w:rFonts w:hint="eastAsia"/>
          <w:lang w:eastAsia="zh-TW"/>
        </w:rPr>
        <w:t>補助，該州首創「綠色晶片法」（</w:t>
      </w:r>
      <w:r w:rsidRPr="00DE2D8A">
        <w:rPr>
          <w:rFonts w:hint="eastAsia"/>
          <w:lang w:eastAsia="zh-TW"/>
        </w:rPr>
        <w:t xml:space="preserve">Green </w:t>
      </w:r>
      <w:r w:rsidRPr="00DE2D8A">
        <w:rPr>
          <w:rFonts w:hint="eastAsia"/>
          <w:lang w:eastAsia="zh-TW"/>
        </w:rPr>
        <w:lastRenderedPageBreak/>
        <w:t>CHIPS</w:t>
      </w:r>
      <w:r w:rsidRPr="00DE2D8A">
        <w:rPr>
          <w:lang w:eastAsia="zh-TW"/>
        </w:rPr>
        <w:t>）</w:t>
      </w:r>
      <w:r w:rsidRPr="00DE2D8A">
        <w:rPr>
          <w:rFonts w:hint="eastAsia"/>
          <w:lang w:eastAsia="zh-TW"/>
        </w:rPr>
        <w:t>亦提供投資優惠，依投資者需求量身打造優惠配套。美光、</w:t>
      </w:r>
      <w:r w:rsidRPr="00DE2D8A">
        <w:rPr>
          <w:rFonts w:hint="eastAsia"/>
          <w:lang w:eastAsia="zh-TW"/>
        </w:rPr>
        <w:t>IBM</w:t>
      </w:r>
      <w:r w:rsidRPr="00DE2D8A">
        <w:rPr>
          <w:rFonts w:hint="eastAsia"/>
          <w:lang w:eastAsia="zh-TW"/>
        </w:rPr>
        <w:t>、</w:t>
      </w:r>
      <w:r w:rsidRPr="00DE2D8A">
        <w:rPr>
          <w:rFonts w:hint="eastAsia"/>
          <w:lang w:eastAsia="zh-TW"/>
        </w:rPr>
        <w:t>GlobalFoundries</w:t>
      </w:r>
      <w:r w:rsidRPr="00DE2D8A">
        <w:rPr>
          <w:rFonts w:hint="eastAsia"/>
          <w:lang w:eastAsia="zh-TW"/>
        </w:rPr>
        <w:t>等國際大廠，以及化合物半導體廠商</w:t>
      </w:r>
      <w:r w:rsidRPr="00DE2D8A">
        <w:rPr>
          <w:rFonts w:hint="eastAsia"/>
          <w:lang w:eastAsia="zh-TW"/>
        </w:rPr>
        <w:t>Wolfspeed</w:t>
      </w:r>
      <w:r w:rsidRPr="00DE2D8A">
        <w:rPr>
          <w:rFonts w:hint="eastAsia"/>
          <w:lang w:eastAsia="zh-TW"/>
        </w:rPr>
        <w:t>均宣布大規模投資紐約，顯示企業對當地半導體產業未來發展深具信心，區域聚落將更為完整</w:t>
      </w:r>
      <w:r w:rsidRPr="00DE2D8A">
        <w:rPr>
          <w:lang w:eastAsia="zh-TW"/>
        </w:rPr>
        <w:t>。其中美光已獲得聯邦政府</w:t>
      </w:r>
      <w:r w:rsidRPr="00DE2D8A">
        <w:rPr>
          <w:lang w:eastAsia="zh-TW"/>
        </w:rPr>
        <w:t>61</w:t>
      </w:r>
      <w:r w:rsidRPr="00DE2D8A">
        <w:rPr>
          <w:lang w:eastAsia="zh-TW"/>
        </w:rPr>
        <w:t>億美元補助，將在紐約上州投資晶圓廠。</w:t>
      </w:r>
    </w:p>
    <w:p w14:paraId="3D10EE9E" w14:textId="77777777" w:rsidR="004130CA" w:rsidRPr="00DE2D8A" w:rsidRDefault="004130CA" w:rsidP="004130CA">
      <w:pPr>
        <w:ind w:firstLine="472"/>
        <w:rPr>
          <w:lang w:eastAsia="zh-TW"/>
        </w:rPr>
      </w:pPr>
      <w:r w:rsidRPr="00DE2D8A">
        <w:rPr>
          <w:rFonts w:hint="eastAsia"/>
          <w:lang w:eastAsia="zh-TW"/>
        </w:rPr>
        <w:t>「綠色晶片法案」旨在提供企業財務援助，以期創造就業機會、吸引資本投資、減少溫室氣體排放，並推動紐約成為全美半導體製造中心，協助解決全球及美國所面臨之晶片短缺議題。紐約州重要政經領袖均對該法案通過表達歡迎之意，聯邦參議院多數黨領袖</w:t>
      </w:r>
      <w:r w:rsidRPr="00DE2D8A">
        <w:rPr>
          <w:rFonts w:hint="eastAsia"/>
          <w:lang w:eastAsia="zh-TW"/>
        </w:rPr>
        <w:t>Charles E. Schumer</w:t>
      </w:r>
      <w:r w:rsidRPr="00DE2D8A">
        <w:rPr>
          <w:rFonts w:hint="eastAsia"/>
          <w:lang w:eastAsia="zh-TW"/>
        </w:rPr>
        <w:t>表示，紐約州已具備成為美國半導體製造及研發核心所有要素，其促成的聯邦「晶片法案」，搭配紐約州「綠色晶片法案」，將為紐約上州地區帶來重大投資、創造高薪就業機會。根據該法案，半導體投資案倘於</w:t>
      </w:r>
      <w:r w:rsidRPr="00DE2D8A">
        <w:rPr>
          <w:rFonts w:hint="eastAsia"/>
          <w:lang w:eastAsia="zh-TW"/>
        </w:rPr>
        <w:t>10</w:t>
      </w:r>
      <w:r w:rsidRPr="00DE2D8A">
        <w:rPr>
          <w:rFonts w:hint="eastAsia"/>
          <w:lang w:eastAsia="zh-TW"/>
        </w:rPr>
        <w:t>年內投資至少</w:t>
      </w:r>
      <w:r w:rsidRPr="00DE2D8A">
        <w:rPr>
          <w:rFonts w:hint="eastAsia"/>
          <w:lang w:eastAsia="zh-TW"/>
        </w:rPr>
        <w:t>30</w:t>
      </w:r>
      <w:r w:rsidRPr="00DE2D8A">
        <w:rPr>
          <w:rFonts w:hint="eastAsia"/>
          <w:lang w:eastAsia="zh-TW"/>
        </w:rPr>
        <w:t>億美元並創造</w:t>
      </w:r>
      <w:r w:rsidRPr="00DE2D8A">
        <w:rPr>
          <w:rFonts w:hint="eastAsia"/>
          <w:lang w:eastAsia="zh-TW"/>
        </w:rPr>
        <w:t>500</w:t>
      </w:r>
      <w:r w:rsidRPr="00DE2D8A">
        <w:rPr>
          <w:rFonts w:hint="eastAsia"/>
          <w:lang w:eastAsia="zh-TW"/>
        </w:rPr>
        <w:t>個新增工作機會，並制定限制溫室氣體排放及擴大經濟弱勢的相關就業計畫，可享有紐約州「精益就業稅收優惠方案」（</w:t>
      </w:r>
      <w:r w:rsidRPr="00DE2D8A">
        <w:rPr>
          <w:rFonts w:hint="eastAsia"/>
          <w:lang w:eastAsia="zh-TW"/>
        </w:rPr>
        <w:t>Excelsior Jobs Tax Credit</w:t>
      </w:r>
      <w:r w:rsidRPr="00DE2D8A">
        <w:rPr>
          <w:rFonts w:hint="eastAsia"/>
          <w:lang w:eastAsia="zh-TW"/>
        </w:rPr>
        <w:t>）所提供包括薪資、投資、研發、不動產、托兒支出等五大稅收抵減。另查州長霍楚上任後積極確保紐約州先進製造業生態系，紐約州本年預算編列</w:t>
      </w:r>
      <w:r w:rsidRPr="00DE2D8A">
        <w:rPr>
          <w:rFonts w:hint="eastAsia"/>
          <w:lang w:eastAsia="zh-TW"/>
        </w:rPr>
        <w:t>2</w:t>
      </w:r>
      <w:r w:rsidRPr="00DE2D8A">
        <w:rPr>
          <w:rFonts w:hint="eastAsia"/>
          <w:lang w:eastAsia="zh-TW"/>
        </w:rPr>
        <w:t>億美元加強投資基礎建設，以吸引包括半導體在內之高科技產業進駐紐約，另編列</w:t>
      </w:r>
      <w:r w:rsidRPr="00DE2D8A">
        <w:rPr>
          <w:rFonts w:hint="eastAsia"/>
          <w:lang w:eastAsia="zh-TW"/>
        </w:rPr>
        <w:t>3.5</w:t>
      </w:r>
      <w:r w:rsidRPr="00DE2D8A">
        <w:rPr>
          <w:rFonts w:hint="eastAsia"/>
          <w:lang w:eastAsia="zh-TW"/>
        </w:rPr>
        <w:t>億美元投入勞動力發展，以培育勞工具備半導體等業者所需技能。</w:t>
      </w:r>
    </w:p>
    <w:p w14:paraId="4D9EFC6A" w14:textId="77777777" w:rsidR="004130CA" w:rsidRPr="00DE2D8A" w:rsidRDefault="004130CA" w:rsidP="004130CA">
      <w:pPr>
        <w:pStyle w:val="a7"/>
        <w:spacing w:before="257" w:after="257"/>
        <w:ind w:left="632" w:hanging="632"/>
      </w:pPr>
      <w:r w:rsidRPr="00DE2D8A">
        <w:t>二、天然資源</w:t>
      </w:r>
    </w:p>
    <w:p w14:paraId="67464041" w14:textId="77777777" w:rsidR="004130CA" w:rsidRPr="00DE2D8A" w:rsidRDefault="004130CA" w:rsidP="004130CA">
      <w:pPr>
        <w:pStyle w:val="af2"/>
        <w:ind w:left="945" w:hanging="709"/>
      </w:pPr>
      <w:r w:rsidRPr="00DE2D8A">
        <w:t>（一）礦產：礦產包括用於工業以及建設分布在紐約州各地的砂礫、碎石及石灰岩。</w:t>
      </w:r>
    </w:p>
    <w:p w14:paraId="0D1BDDF9" w14:textId="77777777" w:rsidR="004130CA" w:rsidRPr="00DE2D8A" w:rsidRDefault="004130CA" w:rsidP="004130CA">
      <w:pPr>
        <w:pStyle w:val="af2"/>
        <w:ind w:left="945" w:hanging="709"/>
      </w:pPr>
      <w:r w:rsidRPr="00DE2D8A">
        <w:t>（二）農產</w:t>
      </w:r>
      <w:r w:rsidRPr="00DE2D8A">
        <w:rPr>
          <w:lang w:eastAsia="zh-HK"/>
        </w:rPr>
        <w:t>及畜牧業</w:t>
      </w:r>
      <w:r w:rsidRPr="00DE2D8A">
        <w:t>：州內</w:t>
      </w:r>
      <w:r w:rsidRPr="00DE2D8A">
        <w:t>20%</w:t>
      </w:r>
      <w:r w:rsidRPr="00DE2D8A">
        <w:t>土地用於農牧，境內農場數高達</w:t>
      </w:r>
      <w:r w:rsidRPr="00DE2D8A">
        <w:t>3.3</w:t>
      </w:r>
      <w:r w:rsidRPr="00DE2D8A">
        <w:t>萬家，</w:t>
      </w:r>
      <w:r w:rsidRPr="00DE2D8A">
        <w:rPr>
          <w:lang w:eastAsia="zh-HK"/>
        </w:rPr>
        <w:t>農產品種類多元</w:t>
      </w:r>
      <w:r w:rsidRPr="00DE2D8A">
        <w:t>，</w:t>
      </w:r>
      <w:r w:rsidRPr="00DE2D8A">
        <w:rPr>
          <w:lang w:eastAsia="zh-HK"/>
        </w:rPr>
        <w:t>包括</w:t>
      </w:r>
      <w:r w:rsidRPr="00DE2D8A">
        <w:t>乾酪</w:t>
      </w:r>
      <w:r w:rsidRPr="00DE2D8A">
        <w:rPr>
          <w:rFonts w:ascii="微軟正黑體 Light" w:eastAsia="微軟正黑體 Light" w:hAnsi="微軟正黑體 Light"/>
        </w:rPr>
        <w:t>、</w:t>
      </w:r>
      <w:r w:rsidRPr="00DE2D8A">
        <w:t>蘋果</w:t>
      </w:r>
      <w:r w:rsidRPr="00DE2D8A">
        <w:rPr>
          <w:rFonts w:ascii="微軟正黑體 Light" w:eastAsia="微軟正黑體 Light" w:hAnsi="微軟正黑體 Light"/>
        </w:rPr>
        <w:t>、</w:t>
      </w:r>
      <w:r w:rsidRPr="00DE2D8A">
        <w:t>白菜</w:t>
      </w:r>
      <w:r w:rsidRPr="00DE2D8A">
        <w:rPr>
          <w:rFonts w:ascii="微軟正黑體 Light" w:eastAsia="微軟正黑體 Light" w:hAnsi="微軟正黑體 Light"/>
        </w:rPr>
        <w:t>、</w:t>
      </w:r>
      <w:r w:rsidRPr="00DE2D8A">
        <w:t>牛奶</w:t>
      </w:r>
      <w:r w:rsidRPr="00DE2D8A">
        <w:rPr>
          <w:rFonts w:ascii="微軟正黑體 Light" w:eastAsia="微軟正黑體 Light" w:hAnsi="微軟正黑體 Light"/>
        </w:rPr>
        <w:t>、</w:t>
      </w:r>
      <w:r w:rsidRPr="00DE2D8A">
        <w:t>葡萄</w:t>
      </w:r>
      <w:r w:rsidRPr="00DE2D8A">
        <w:rPr>
          <w:rFonts w:ascii="微軟正黑體 Light" w:eastAsia="微軟正黑體 Light" w:hAnsi="微軟正黑體 Light"/>
        </w:rPr>
        <w:t>、</w:t>
      </w:r>
      <w:r w:rsidRPr="00DE2D8A">
        <w:t>葡萄酒</w:t>
      </w:r>
      <w:r w:rsidRPr="00DE2D8A">
        <w:rPr>
          <w:rFonts w:ascii="微軟正黑體 Light" w:eastAsia="微軟正黑體 Light" w:hAnsi="微軟正黑體 Light"/>
        </w:rPr>
        <w:t>、</w:t>
      </w:r>
      <w:r w:rsidRPr="00DE2D8A">
        <w:t>楓糖漿和花椰菜</w:t>
      </w:r>
      <w:r w:rsidRPr="00DE2D8A">
        <w:rPr>
          <w:lang w:eastAsia="zh-HK"/>
        </w:rPr>
        <w:t>等，為全美最大優格產地，而蘋果及楓糖漿產量則位居全美第二</w:t>
      </w:r>
      <w:r w:rsidRPr="00DE2D8A">
        <w:t>。農田占地</w:t>
      </w:r>
      <w:r w:rsidRPr="00DE2D8A">
        <w:t>780</w:t>
      </w:r>
      <w:r w:rsidRPr="00DE2D8A">
        <w:t>萬英畝，</w:t>
      </w:r>
      <w:r w:rsidRPr="00DE2D8A">
        <w:rPr>
          <w:lang w:eastAsia="zh-HK"/>
        </w:rPr>
        <w:t>紐約州</w:t>
      </w:r>
      <w:r w:rsidRPr="00DE2D8A">
        <w:t>土地肥沃，並有充足雨水，是種植多種</w:t>
      </w:r>
      <w:r w:rsidRPr="00DE2D8A">
        <w:lastRenderedPageBreak/>
        <w:t>作物的理想之選，從新鮮水果和蔬菜，到草料和牲畜的穀類。紐約州因農產及畜牧業興盛。</w:t>
      </w:r>
    </w:p>
    <w:p w14:paraId="011F6391" w14:textId="77777777" w:rsidR="004130CA" w:rsidRPr="00DE2D8A" w:rsidRDefault="004130CA" w:rsidP="004130CA">
      <w:pPr>
        <w:pStyle w:val="af2"/>
        <w:ind w:left="945" w:hanging="709"/>
      </w:pPr>
      <w:r w:rsidRPr="00DE2D8A">
        <w:t>（</w:t>
      </w:r>
      <w:r w:rsidRPr="00DE2D8A">
        <w:rPr>
          <w:lang w:eastAsia="zh-HK"/>
        </w:rPr>
        <w:t>三</w:t>
      </w:r>
      <w:r w:rsidRPr="00DE2D8A">
        <w:t>）漁產：紐約州的商業漁業係以捕魚為主，因此需要遵守政府規定，如捕魚的限制以及配額管理等。另外紐約州政府也制定釣魚的規定。</w:t>
      </w:r>
    </w:p>
    <w:p w14:paraId="2C3B5771" w14:textId="77777777" w:rsidR="004130CA" w:rsidRPr="00DE2D8A" w:rsidRDefault="004130CA" w:rsidP="004130CA">
      <w:pPr>
        <w:pStyle w:val="a7"/>
        <w:spacing w:before="257" w:after="257"/>
        <w:ind w:left="632" w:hanging="632"/>
      </w:pPr>
      <w:r w:rsidRPr="00DE2D8A">
        <w:t>三、產業概況</w:t>
      </w:r>
    </w:p>
    <w:p w14:paraId="7B965281" w14:textId="77777777" w:rsidR="004130CA" w:rsidRPr="00DE2D8A" w:rsidRDefault="004130CA" w:rsidP="004130CA">
      <w:pPr>
        <w:pStyle w:val="af2"/>
        <w:ind w:left="945" w:hanging="709"/>
      </w:pPr>
      <w:r w:rsidRPr="00DE2D8A">
        <w:t>（一）製造業：紐約製造業全盛時期在於</w:t>
      </w:r>
      <w:r w:rsidRPr="00DE2D8A">
        <w:t>1950</w:t>
      </w:r>
      <w:r w:rsidRPr="00DE2D8A">
        <w:t>年，原</w:t>
      </w:r>
      <w:r w:rsidRPr="00DE2D8A">
        <w:t>190</w:t>
      </w:r>
      <w:r w:rsidRPr="00DE2D8A">
        <w:t>萬工人現在幾乎只剩一半，主要在於全球化的結果，但許多公司也因此轉型及升級並開始出口。紐約州在研發方面相當有實力。位於首府的</w:t>
      </w:r>
      <w:r w:rsidRPr="00DE2D8A">
        <w:t>Albany</w:t>
      </w:r>
      <w:r w:rsidRPr="00DE2D8A">
        <w:t>紐約州立大學分校之奈米科學研究中心舉世聞名，</w:t>
      </w:r>
      <w:r w:rsidRPr="00DE2D8A">
        <w:t>2014</w:t>
      </w:r>
      <w:r w:rsidRPr="00DE2D8A">
        <w:t>年</w:t>
      </w:r>
      <w:r w:rsidRPr="00DE2D8A">
        <w:t>9</w:t>
      </w:r>
      <w:r w:rsidRPr="00DE2D8A">
        <w:t>月正式更名為紐約州立理工大學（</w:t>
      </w:r>
      <w:r w:rsidRPr="00DE2D8A">
        <w:t>SUNY Polytechnic Institute</w:t>
      </w:r>
      <w:r w:rsidRPr="00DE2D8A">
        <w:t>），擁有</w:t>
      </w:r>
      <w:r w:rsidRPr="00DE2D8A">
        <w:t>4,000</w:t>
      </w:r>
      <w:r w:rsidRPr="00DE2D8A">
        <w:t>多個來自世界各地的研究員及科學家。</w:t>
      </w:r>
    </w:p>
    <w:p w14:paraId="50E81D01" w14:textId="083519DA" w:rsidR="004130CA" w:rsidRPr="00DE2D8A" w:rsidRDefault="004130CA" w:rsidP="004130CA">
      <w:pPr>
        <w:pStyle w:val="af4"/>
        <w:ind w:left="945" w:firstLine="472"/>
        <w:rPr>
          <w:lang w:eastAsia="zh-TW"/>
        </w:rPr>
      </w:pPr>
      <w:r w:rsidRPr="00DE2D8A">
        <w:t>電子資訊科技產業龍頭</w:t>
      </w:r>
      <w:r w:rsidRPr="00DE2D8A">
        <w:t>IBM</w:t>
      </w:r>
      <w:r w:rsidRPr="00DE2D8A">
        <w:t>著名華生實驗室（</w:t>
      </w:r>
      <w:r w:rsidRPr="00DE2D8A">
        <w:t>Watson Lab</w:t>
      </w:r>
      <w:r w:rsidRPr="00DE2D8A">
        <w:t>）、康寧及</w:t>
      </w:r>
      <w:r w:rsidRPr="00DE2D8A">
        <w:t>GlobalFoundries</w:t>
      </w:r>
      <w:r w:rsidRPr="00DE2D8A">
        <w:t>等大公司在紐約</w:t>
      </w:r>
      <w:r w:rsidRPr="00DE2D8A">
        <w:rPr>
          <w:lang w:eastAsia="zh-HK"/>
        </w:rPr>
        <w:t>設立大型</w:t>
      </w:r>
      <w:r w:rsidRPr="00DE2D8A">
        <w:t>研發中心。</w:t>
      </w:r>
      <w:r w:rsidRPr="00DE2D8A">
        <w:rPr>
          <w:lang w:eastAsia="zh-TW"/>
        </w:rPr>
        <w:t>另外專門生產渦輪發電機的奇異公司在紐約也頗負盛名。離紐約市不遠的白原市（</w:t>
      </w:r>
      <w:r w:rsidRPr="00DE2D8A">
        <w:rPr>
          <w:lang w:eastAsia="zh-TW"/>
        </w:rPr>
        <w:t>White Plains</w:t>
      </w:r>
      <w:r w:rsidRPr="00DE2D8A">
        <w:rPr>
          <w:lang w:eastAsia="zh-TW"/>
        </w:rPr>
        <w:t>）有幾十家大企業設總部於此，如百事可樂、</w:t>
      </w:r>
      <w:r w:rsidRPr="00DE2D8A">
        <w:rPr>
          <w:lang w:eastAsia="zh-TW"/>
        </w:rPr>
        <w:t>Regeneron</w:t>
      </w:r>
      <w:r w:rsidRPr="00DE2D8A">
        <w:rPr>
          <w:lang w:eastAsia="zh-TW"/>
        </w:rPr>
        <w:t>製藥公司、</w:t>
      </w:r>
      <w:r w:rsidRPr="00DE2D8A">
        <w:rPr>
          <w:lang w:eastAsia="zh-TW"/>
        </w:rPr>
        <w:t>Danon</w:t>
      </w:r>
      <w:r w:rsidRPr="00DE2D8A">
        <w:rPr>
          <w:lang w:eastAsia="zh-TW"/>
        </w:rPr>
        <w:t>乳酪公司、</w:t>
      </w:r>
      <w:r w:rsidRPr="00DE2D8A">
        <w:rPr>
          <w:lang w:eastAsia="zh-TW"/>
        </w:rPr>
        <w:t>ITT</w:t>
      </w:r>
      <w:r w:rsidRPr="00DE2D8A">
        <w:rPr>
          <w:lang w:eastAsia="zh-TW"/>
        </w:rPr>
        <w:t>、摩根史坦利投資部門等。</w:t>
      </w:r>
    </w:p>
    <w:p w14:paraId="65248E29" w14:textId="782D6AFA" w:rsidR="004130CA" w:rsidRPr="00DE2D8A" w:rsidRDefault="004130CA" w:rsidP="00A319E3">
      <w:pPr>
        <w:pStyle w:val="af4"/>
        <w:ind w:left="945" w:firstLine="472"/>
        <w:rPr>
          <w:lang w:eastAsia="zh-TW"/>
        </w:rPr>
      </w:pPr>
      <w:r w:rsidRPr="00DE2D8A">
        <w:rPr>
          <w:rFonts w:hint="eastAsia"/>
          <w:lang w:eastAsia="zh-TW"/>
        </w:rPr>
        <w:t>紐約州全力發展半導體產業，境內超過</w:t>
      </w:r>
      <w:r w:rsidRPr="00DE2D8A">
        <w:rPr>
          <w:rFonts w:hint="eastAsia"/>
          <w:lang w:eastAsia="zh-TW"/>
        </w:rPr>
        <w:t>75</w:t>
      </w:r>
      <w:r w:rsidRPr="00DE2D8A">
        <w:rPr>
          <w:rFonts w:hint="eastAsia"/>
          <w:lang w:eastAsia="zh-TW"/>
        </w:rPr>
        <w:t>家半導體企業構成全美第三大產業生態系，且全力搶占碳化矽及氮化鎵等化合物半導體商機及主導地位，投資獎勵除提供聯邦層級「晶片及科學法」</w:t>
      </w:r>
      <w:r w:rsidRPr="00DE2D8A">
        <w:rPr>
          <w:lang w:eastAsia="zh-TW"/>
        </w:rPr>
        <w:t>（</w:t>
      </w:r>
      <w:r w:rsidRPr="00DE2D8A">
        <w:rPr>
          <w:rFonts w:hint="eastAsia"/>
          <w:lang w:eastAsia="zh-TW"/>
        </w:rPr>
        <w:t>CHIPS and Science Act</w:t>
      </w:r>
      <w:r w:rsidRPr="00DE2D8A">
        <w:rPr>
          <w:lang w:eastAsia="zh-TW"/>
        </w:rPr>
        <w:t>）</w:t>
      </w:r>
      <w:r w:rsidRPr="00DE2D8A">
        <w:rPr>
          <w:rFonts w:hint="eastAsia"/>
          <w:lang w:eastAsia="zh-TW"/>
        </w:rPr>
        <w:t>補助，該州首創「綠色晶片法」</w:t>
      </w:r>
      <w:r w:rsidRPr="00DE2D8A">
        <w:rPr>
          <w:lang w:eastAsia="zh-TW"/>
        </w:rPr>
        <w:t>（</w:t>
      </w:r>
      <w:r w:rsidRPr="00DE2D8A">
        <w:rPr>
          <w:rFonts w:hint="eastAsia"/>
          <w:lang w:eastAsia="zh-TW"/>
        </w:rPr>
        <w:t>Green CHIPS</w:t>
      </w:r>
      <w:r w:rsidRPr="00DE2D8A">
        <w:rPr>
          <w:lang w:eastAsia="zh-TW"/>
        </w:rPr>
        <w:t>）</w:t>
      </w:r>
      <w:r w:rsidRPr="00DE2D8A">
        <w:rPr>
          <w:rFonts w:hint="eastAsia"/>
          <w:lang w:eastAsia="zh-TW"/>
        </w:rPr>
        <w:t>亦提供投資優惠，依投資者需求量身打造優惠配套。美光、</w:t>
      </w:r>
      <w:r w:rsidRPr="00DE2D8A">
        <w:rPr>
          <w:rFonts w:hint="eastAsia"/>
          <w:lang w:eastAsia="zh-TW"/>
        </w:rPr>
        <w:t>IBM</w:t>
      </w:r>
      <w:r w:rsidRPr="00DE2D8A">
        <w:rPr>
          <w:rFonts w:hint="eastAsia"/>
          <w:lang w:eastAsia="zh-TW"/>
        </w:rPr>
        <w:t>、</w:t>
      </w:r>
      <w:r w:rsidRPr="00DE2D8A">
        <w:rPr>
          <w:rFonts w:hint="eastAsia"/>
          <w:lang w:eastAsia="zh-TW"/>
        </w:rPr>
        <w:t>GlobalFoundries</w:t>
      </w:r>
      <w:r w:rsidRPr="00DE2D8A">
        <w:rPr>
          <w:rFonts w:hint="eastAsia"/>
          <w:lang w:eastAsia="zh-TW"/>
        </w:rPr>
        <w:t>等國際大廠，以及化合物半導體廠商</w:t>
      </w:r>
      <w:r w:rsidRPr="00DE2D8A">
        <w:rPr>
          <w:rFonts w:hint="eastAsia"/>
          <w:lang w:eastAsia="zh-TW"/>
        </w:rPr>
        <w:t>Wolfspeed</w:t>
      </w:r>
      <w:r w:rsidRPr="00DE2D8A">
        <w:rPr>
          <w:rFonts w:hint="eastAsia"/>
          <w:lang w:eastAsia="zh-TW"/>
        </w:rPr>
        <w:t>均宣布大規模投資紐約，顯示企業對當地半導體產業未來發展深具信心，區域聚落將更為完整。</w:t>
      </w:r>
    </w:p>
    <w:p w14:paraId="466EB64D" w14:textId="77777777" w:rsidR="004130CA" w:rsidRPr="00DE2D8A" w:rsidRDefault="004130CA" w:rsidP="004130CA">
      <w:pPr>
        <w:pStyle w:val="af4"/>
        <w:ind w:left="945" w:firstLine="472"/>
        <w:rPr>
          <w:lang w:eastAsia="zh-TW"/>
        </w:rPr>
      </w:pPr>
      <w:r w:rsidRPr="00DE2D8A">
        <w:rPr>
          <w:lang w:eastAsia="zh-TW"/>
        </w:rPr>
        <w:t>產業工具機受惠州內電子、軟體及材料加工等高科技產業，紐約為產</w:t>
      </w:r>
      <w:r w:rsidRPr="00DE2D8A">
        <w:rPr>
          <w:lang w:eastAsia="zh-TW"/>
        </w:rPr>
        <w:lastRenderedPageBreak/>
        <w:t>業工具機及其系統生產及設計中心，產品包括空壓機、渦輪機及發電機，產業年收益達</w:t>
      </w:r>
      <w:r w:rsidRPr="00DE2D8A">
        <w:rPr>
          <w:lang w:eastAsia="zh-TW"/>
        </w:rPr>
        <w:t>60</w:t>
      </w:r>
      <w:r w:rsidRPr="00DE2D8A">
        <w:rPr>
          <w:lang w:eastAsia="zh-TW"/>
        </w:rPr>
        <w:t>億美元，紐約州提供製造業免企業所得稅優惠。</w:t>
      </w:r>
    </w:p>
    <w:p w14:paraId="20548808" w14:textId="77777777" w:rsidR="004130CA" w:rsidRPr="00DE2D8A" w:rsidRDefault="004130CA" w:rsidP="004130CA">
      <w:pPr>
        <w:pStyle w:val="af4"/>
        <w:ind w:left="945" w:firstLine="472"/>
        <w:rPr>
          <w:lang w:eastAsia="zh-TW"/>
        </w:rPr>
      </w:pPr>
      <w:r w:rsidRPr="00DE2D8A">
        <w:rPr>
          <w:lang w:eastAsia="zh-TW"/>
        </w:rPr>
        <w:t>科技與電子產業發達，高科技從業人口全美第三高，積極發展半導</w:t>
      </w:r>
      <w:r w:rsidRPr="00DE2D8A">
        <w:rPr>
          <w:spacing w:val="-2"/>
          <w:lang w:eastAsia="zh-TW"/>
        </w:rPr>
        <w:t>體、奈米科技</w:t>
      </w:r>
      <w:r w:rsidRPr="00DE2D8A">
        <w:rPr>
          <w:lang w:eastAsia="zh-TW"/>
        </w:rPr>
        <w:t>、太陽能光電、矽光子等相關產業。包括</w:t>
      </w:r>
      <w:r w:rsidRPr="00DE2D8A">
        <w:rPr>
          <w:lang w:eastAsia="zh-TW"/>
        </w:rPr>
        <w:t>Applied Materials</w:t>
      </w:r>
      <w:r w:rsidRPr="00DE2D8A">
        <w:rPr>
          <w:lang w:eastAsia="zh-TW"/>
        </w:rPr>
        <w:t>、</w:t>
      </w:r>
      <w:r w:rsidRPr="00DE2D8A">
        <w:rPr>
          <w:lang w:eastAsia="zh-TW"/>
        </w:rPr>
        <w:t>IBM</w:t>
      </w:r>
      <w:r w:rsidRPr="00DE2D8A">
        <w:rPr>
          <w:lang w:eastAsia="zh-TW"/>
        </w:rPr>
        <w:t>、</w:t>
      </w:r>
      <w:r w:rsidRPr="00DE2D8A">
        <w:rPr>
          <w:lang w:eastAsia="zh-TW"/>
        </w:rPr>
        <w:t>LAM Research</w:t>
      </w:r>
      <w:r w:rsidRPr="00DE2D8A">
        <w:rPr>
          <w:lang w:eastAsia="zh-TW"/>
        </w:rPr>
        <w:t>、</w:t>
      </w:r>
      <w:r w:rsidRPr="00DE2D8A">
        <w:rPr>
          <w:lang w:eastAsia="zh-TW"/>
        </w:rPr>
        <w:t>Tokyo Electron</w:t>
      </w:r>
      <w:r w:rsidRPr="00DE2D8A">
        <w:rPr>
          <w:lang w:eastAsia="zh-TW"/>
        </w:rPr>
        <w:t>等知名業者均在紐約設置據點。美光及</w:t>
      </w:r>
      <w:r w:rsidRPr="00DE2D8A">
        <w:rPr>
          <w:lang w:eastAsia="zh-TW"/>
        </w:rPr>
        <w:t>Global</w:t>
      </w:r>
      <w:r w:rsidRPr="00DE2D8A">
        <w:rPr>
          <w:rFonts w:hint="eastAsia"/>
          <w:lang w:eastAsia="zh-TW"/>
        </w:rPr>
        <w:t>Foundries</w:t>
      </w:r>
      <w:r w:rsidRPr="00DE2D8A">
        <w:rPr>
          <w:rFonts w:hint="eastAsia"/>
          <w:lang w:eastAsia="zh-TW"/>
        </w:rPr>
        <w:t>獲「晶片及科學法」補助，將在紐約擴大半導體生產規模，其中美光將</w:t>
      </w:r>
      <w:r w:rsidRPr="00DE2D8A">
        <w:rPr>
          <w:lang w:eastAsia="zh-TW"/>
        </w:rPr>
        <w:t>興建兩座晶圓廠。</w:t>
      </w:r>
      <w:r w:rsidRPr="00DE2D8A">
        <w:rPr>
          <w:lang w:eastAsia="zh-TW"/>
        </w:rPr>
        <w:t>Wolfspeed</w:t>
      </w:r>
      <w:r w:rsidRPr="00DE2D8A">
        <w:rPr>
          <w:rFonts w:hint="eastAsia"/>
          <w:lang w:eastAsia="zh-TW"/>
        </w:rPr>
        <w:t>於紐約上州</w:t>
      </w:r>
      <w:r w:rsidRPr="00DE2D8A">
        <w:rPr>
          <w:lang w:eastAsia="zh-TW"/>
        </w:rPr>
        <w:t>Mohawk Valley</w:t>
      </w:r>
      <w:r w:rsidRPr="00DE2D8A">
        <w:rPr>
          <w:rFonts w:hint="eastAsia"/>
          <w:lang w:eastAsia="zh-TW"/>
        </w:rPr>
        <w:t>啟用耗資</w:t>
      </w:r>
      <w:r w:rsidRPr="00DE2D8A">
        <w:rPr>
          <w:lang w:eastAsia="zh-TW"/>
        </w:rPr>
        <w:t>10</w:t>
      </w:r>
      <w:r w:rsidRPr="00DE2D8A">
        <w:rPr>
          <w:rFonts w:hint="eastAsia"/>
          <w:lang w:eastAsia="zh-TW"/>
        </w:rPr>
        <w:t>億美元建造全球最大</w:t>
      </w:r>
      <w:r w:rsidRPr="00DE2D8A">
        <w:rPr>
          <w:lang w:eastAsia="zh-TW"/>
        </w:rPr>
        <w:t>8</w:t>
      </w:r>
      <w:r w:rsidRPr="00DE2D8A">
        <w:rPr>
          <w:rFonts w:hint="eastAsia"/>
          <w:lang w:eastAsia="zh-TW"/>
        </w:rPr>
        <w:t>吋碳化矽</w:t>
      </w:r>
      <w:r w:rsidRPr="00DE2D8A">
        <w:rPr>
          <w:lang w:eastAsia="zh-TW"/>
        </w:rPr>
        <w:t>（</w:t>
      </w:r>
      <w:r w:rsidRPr="00DE2D8A">
        <w:rPr>
          <w:lang w:eastAsia="zh-TW"/>
        </w:rPr>
        <w:t>SiC</w:t>
      </w:r>
      <w:r w:rsidRPr="00DE2D8A">
        <w:rPr>
          <w:lang w:eastAsia="zh-TW"/>
        </w:rPr>
        <w:t>）</w:t>
      </w:r>
      <w:r w:rsidRPr="00DE2D8A">
        <w:rPr>
          <w:rFonts w:hint="eastAsia"/>
          <w:lang w:eastAsia="zh-TW"/>
        </w:rPr>
        <w:t>製造工廠，該公司於全球碳化矽生產具領先地位，碳化矽可用於電動車、再生能源、儲能及工業等重要應用。</w:t>
      </w:r>
    </w:p>
    <w:p w14:paraId="65F36F80" w14:textId="77777777" w:rsidR="004130CA" w:rsidRPr="00DE2D8A" w:rsidRDefault="004130CA" w:rsidP="004130CA">
      <w:pPr>
        <w:pStyle w:val="af4"/>
        <w:ind w:left="945" w:firstLine="472"/>
        <w:rPr>
          <w:lang w:eastAsia="zh-TW"/>
        </w:rPr>
      </w:pPr>
      <w:r w:rsidRPr="00DE2D8A">
        <w:rPr>
          <w:lang w:eastAsia="zh-TW"/>
        </w:rPr>
        <w:t>生技及生命科學積極發展製藥、醫療器材、診斷研究與開發等領域。擁有全美第二高生科相關就業人口，全美第二高生物科學高等教育學位人口。該產業因官方投入廣泛發展計畫並透過公私夥伴合作方式得以快速成長。</w:t>
      </w:r>
    </w:p>
    <w:p w14:paraId="47095E1C" w14:textId="77777777" w:rsidR="004130CA" w:rsidRPr="00DE2D8A" w:rsidRDefault="004130CA" w:rsidP="004130CA">
      <w:pPr>
        <w:pStyle w:val="af2"/>
        <w:ind w:left="945" w:hanging="709"/>
      </w:pPr>
      <w:r w:rsidRPr="00DE2D8A">
        <w:t>（二）服務業：</w:t>
      </w:r>
    </w:p>
    <w:p w14:paraId="4D6C457E" w14:textId="77777777" w:rsidR="004130CA" w:rsidRPr="00DE2D8A" w:rsidRDefault="004130CA" w:rsidP="004130CA">
      <w:pPr>
        <w:pStyle w:val="af7"/>
        <w:ind w:left="1417" w:hanging="472"/>
      </w:pPr>
      <w:r w:rsidRPr="00DE2D8A">
        <w:t>１、金融與保險業：紐約是世界規模最大的金融服務及商業中心。舉世聞名的華爾街是貢獻紐約州最大薪資所得稅的來源。其產業包括資本市場、投資銀行、避險基金、私有資金、資產管理、進出口銀行以及保險。主要金融機構有花旗銀行、摩根大通、美國商業銀行及多家外國銀行以及高盛投資機構等。全州金融保險機構掌握資金達</w:t>
      </w:r>
      <w:r w:rsidRPr="00DE2D8A">
        <w:t>8.8</w:t>
      </w:r>
      <w:r w:rsidRPr="00DE2D8A">
        <w:t>兆美元，超過</w:t>
      </w:r>
      <w:r w:rsidRPr="00DE2D8A">
        <w:t>9</w:t>
      </w:r>
      <w:r w:rsidRPr="00DE2D8A">
        <w:rPr>
          <w:rFonts w:hint="eastAsia"/>
          <w:lang w:eastAsia="zh-TW"/>
        </w:rPr>
        <w:t>,</w:t>
      </w:r>
      <w:r w:rsidRPr="00DE2D8A">
        <w:t>000</w:t>
      </w:r>
      <w:r w:rsidRPr="00DE2D8A">
        <w:t>家保險公司在紐約設置總部。</w:t>
      </w:r>
    </w:p>
    <w:p w14:paraId="4DB2CD23" w14:textId="77777777" w:rsidR="004130CA" w:rsidRPr="00DE2D8A" w:rsidRDefault="004130CA" w:rsidP="004130CA">
      <w:pPr>
        <w:pStyle w:val="af7"/>
        <w:ind w:left="1417" w:hanging="472"/>
      </w:pPr>
      <w:r w:rsidRPr="00DE2D8A">
        <w:t>２、高等教育：紐約州的第一級大學全美排名第一，知名高等教育學府包括哥倫比亞大學、康乃爾大學、紐約大學，以及紐約州立大學（</w:t>
      </w:r>
      <w:r w:rsidRPr="00DE2D8A">
        <w:t>SUNY</w:t>
      </w:r>
      <w:r w:rsidRPr="00DE2D8A">
        <w:t>）、紐約市立大學（</w:t>
      </w:r>
      <w:r w:rsidRPr="00DE2D8A">
        <w:t>CUNY</w:t>
      </w:r>
      <w:r w:rsidRPr="00DE2D8A">
        <w:t>）、私立大學</w:t>
      </w:r>
      <w:r w:rsidRPr="00DE2D8A">
        <w:t>New School</w:t>
      </w:r>
      <w:r w:rsidRPr="00DE2D8A">
        <w:t>、</w:t>
      </w:r>
      <w:r w:rsidRPr="00DE2D8A">
        <w:t>Cooper Union</w:t>
      </w:r>
      <w:r w:rsidRPr="00DE2D8A">
        <w:t>及</w:t>
      </w:r>
      <w:r w:rsidRPr="00DE2D8A">
        <w:t>Pace</w:t>
      </w:r>
      <w:r w:rsidRPr="00DE2D8A">
        <w:t>大學等，</w:t>
      </w:r>
      <w:r w:rsidRPr="00DE2D8A">
        <w:t>FIT</w:t>
      </w:r>
      <w:r w:rsidRPr="00DE2D8A">
        <w:t>、</w:t>
      </w:r>
      <w:r w:rsidRPr="00DE2D8A">
        <w:t>Pratt</w:t>
      </w:r>
      <w:r w:rsidRPr="00DE2D8A">
        <w:t>及</w:t>
      </w:r>
      <w:r w:rsidRPr="00DE2D8A">
        <w:t>Parson</w:t>
      </w:r>
      <w:r w:rsidRPr="00DE2D8A">
        <w:t>則為馳名之設計學院，另全</w:t>
      </w:r>
      <w:r w:rsidRPr="00DE2D8A">
        <w:lastRenderedPageBreak/>
        <w:t>球著名的西點軍校坐落在紐約上州熊山附近。紐約州每年平均吸引約</w:t>
      </w:r>
      <w:r w:rsidRPr="00DE2D8A">
        <w:t>12</w:t>
      </w:r>
      <w:r w:rsidRPr="00DE2D8A">
        <w:t>萬名外籍學生前來就讀，多來自中國大陸及亞洲地區，為紐約政府賺進約</w:t>
      </w:r>
      <w:r w:rsidRPr="00DE2D8A">
        <w:t>50</w:t>
      </w:r>
      <w:r w:rsidRPr="00DE2D8A">
        <w:t>億美元。</w:t>
      </w:r>
    </w:p>
    <w:p w14:paraId="5F7493CD" w14:textId="77777777" w:rsidR="004130CA" w:rsidRPr="00DE2D8A" w:rsidRDefault="004130CA" w:rsidP="004130CA">
      <w:pPr>
        <w:pStyle w:val="af7"/>
        <w:ind w:left="1417" w:hanging="472"/>
      </w:pPr>
      <w:r w:rsidRPr="00DE2D8A">
        <w:t>３、房地產業：紐約市房地產為全球最受青睞的投資標的，在紐約出售的辦公室大樓</w:t>
      </w:r>
      <w:r w:rsidRPr="00DE2D8A">
        <w:rPr>
          <w:lang w:eastAsia="zh-HK"/>
        </w:rPr>
        <w:t>及</w:t>
      </w:r>
      <w:r w:rsidRPr="00DE2D8A">
        <w:t>個人住宅房地產</w:t>
      </w:r>
      <w:r w:rsidRPr="00DE2D8A">
        <w:rPr>
          <w:lang w:eastAsia="zh-HK"/>
        </w:rPr>
        <w:t>均有許多外國</w:t>
      </w:r>
      <w:r w:rsidRPr="00DE2D8A">
        <w:t>買家，近年尤以中國大陸買主占大多數。更由於紐約市有聯合國、全世界各國的領事館以及跨國大公司</w:t>
      </w:r>
      <w:r w:rsidRPr="00DE2D8A">
        <w:rPr>
          <w:rFonts w:hint="eastAsia"/>
          <w:lang w:eastAsia="zh-TW"/>
        </w:rPr>
        <w:t>都</w:t>
      </w:r>
      <w:r w:rsidRPr="00DE2D8A">
        <w:t>想在紐約占一席之地，因此大量駐外人員、專業人員進駐紐約市</w:t>
      </w:r>
      <w:r w:rsidRPr="00DE2D8A">
        <w:rPr>
          <w:lang w:eastAsia="zh-TW"/>
        </w:rPr>
        <w:t>。</w:t>
      </w:r>
    </w:p>
    <w:p w14:paraId="16570262" w14:textId="77777777" w:rsidR="004130CA" w:rsidRPr="00DE2D8A" w:rsidRDefault="004130CA" w:rsidP="004130CA">
      <w:pPr>
        <w:pStyle w:val="af7"/>
        <w:ind w:left="1417" w:hanging="472"/>
      </w:pPr>
      <w:r w:rsidRPr="00DE2D8A">
        <w:t>４、法律諮詢服務業：美國法律雜誌（</w:t>
      </w:r>
      <w:r w:rsidRPr="00DE2D8A">
        <w:t>Nat</w:t>
      </w:r>
      <w:r w:rsidRPr="00DE2D8A">
        <w:rPr>
          <w:rFonts w:eastAsiaTheme="minorEastAsia" w:hint="eastAsia"/>
          <w:lang w:eastAsia="zh-TW"/>
        </w:rPr>
        <w:t>i</w:t>
      </w:r>
      <w:r w:rsidRPr="00DE2D8A">
        <w:t>onal Law Journal</w:t>
      </w:r>
      <w:r w:rsidRPr="00DE2D8A">
        <w:t>）稱紐約是全美最大的法律服務業市場（按律師人數計算）。</w:t>
      </w:r>
    </w:p>
    <w:p w14:paraId="23031417" w14:textId="77777777" w:rsidR="004130CA" w:rsidRPr="00DE2D8A" w:rsidRDefault="004130CA" w:rsidP="004130CA">
      <w:pPr>
        <w:pStyle w:val="af7"/>
        <w:ind w:left="1417" w:hanging="472"/>
      </w:pPr>
      <w:r w:rsidRPr="00DE2D8A">
        <w:t>５、時裝業：紐約市為全球時尚中心之一，全球有</w:t>
      </w:r>
      <w:r w:rsidRPr="00DE2D8A">
        <w:t>800</w:t>
      </w:r>
      <w:r w:rsidRPr="00DE2D8A">
        <w:t>家設計公司將總公司設在紐約，比巴黎多一倍。在紐約市成衣區有</w:t>
      </w:r>
      <w:r w:rsidRPr="00DE2D8A">
        <w:t>2</w:t>
      </w:r>
      <w:r w:rsidRPr="00DE2D8A">
        <w:t>家服裝設計學校，周圍還有許多配件及布料公司，有助設計師成立自己的品牌。為替流行服飾做宣傳，紐約每年有</w:t>
      </w:r>
      <w:r w:rsidRPr="00DE2D8A">
        <w:t>2</w:t>
      </w:r>
      <w:r w:rsidRPr="00DE2D8A">
        <w:t>次服裝週，邀請新銳設計師展現最新的作品，吸引世界設計師來朝聖。</w:t>
      </w:r>
    </w:p>
    <w:p w14:paraId="48266975" w14:textId="77777777" w:rsidR="004130CA" w:rsidRPr="00DE2D8A" w:rsidRDefault="004130CA" w:rsidP="004130CA">
      <w:pPr>
        <w:pStyle w:val="af7"/>
        <w:ind w:left="1417" w:hanging="472"/>
      </w:pPr>
      <w:r w:rsidRPr="00DE2D8A">
        <w:rPr>
          <w:lang w:eastAsia="zh-TW"/>
        </w:rPr>
        <w:t>６</w:t>
      </w:r>
      <w:r w:rsidRPr="00DE2D8A">
        <w:t>、媒體</w:t>
      </w:r>
      <w:r w:rsidRPr="00DE2D8A">
        <w:rPr>
          <w:lang w:eastAsia="zh-TW"/>
        </w:rPr>
        <w:t>廣告</w:t>
      </w:r>
      <w:r w:rsidRPr="00DE2D8A">
        <w:t>業：紐約是國際媒體及通訊中心。</w:t>
      </w:r>
      <w:r w:rsidRPr="00DE2D8A">
        <w:t>Time</w:t>
      </w:r>
      <w:r w:rsidRPr="00DE2D8A">
        <w:rPr>
          <w:rFonts w:hint="eastAsia"/>
        </w:rPr>
        <w:t xml:space="preserve"> </w:t>
      </w:r>
      <w:r w:rsidRPr="00DE2D8A">
        <w:t>Warner</w:t>
      </w:r>
      <w:r w:rsidRPr="00DE2D8A">
        <w:t>、</w:t>
      </w:r>
      <w:r w:rsidRPr="00DE2D8A">
        <w:t>News Corporation</w:t>
      </w:r>
      <w:r w:rsidRPr="00DE2D8A">
        <w:t>、</w:t>
      </w:r>
      <w:r w:rsidRPr="00DE2D8A">
        <w:t>Warner Music Group</w:t>
      </w:r>
      <w:r w:rsidRPr="00DE2D8A">
        <w:t>、</w:t>
      </w:r>
      <w:r w:rsidRPr="00DE2D8A">
        <w:t>Universal Music Group</w:t>
      </w:r>
      <w:r w:rsidRPr="00DE2D8A">
        <w:t>、</w:t>
      </w:r>
      <w:r w:rsidRPr="00DE2D8A">
        <w:t>Bloomberg LLC</w:t>
      </w:r>
      <w:r w:rsidRPr="00DE2D8A">
        <w:t>以及</w:t>
      </w:r>
      <w:r w:rsidRPr="00DE2D8A">
        <w:t>Viacom</w:t>
      </w:r>
      <w:r w:rsidRPr="00DE2D8A">
        <w:t>等大公司的總公司都在紐約市。由於數位媒體，如</w:t>
      </w:r>
      <w:r w:rsidRPr="00DE2D8A">
        <w:t>G</w:t>
      </w:r>
      <w:r w:rsidRPr="00DE2D8A">
        <w:rPr>
          <w:rFonts w:hint="eastAsia"/>
        </w:rPr>
        <w:t>oogle</w:t>
      </w:r>
      <w:r w:rsidRPr="00DE2D8A">
        <w:t>、</w:t>
      </w:r>
      <w:r w:rsidRPr="00DE2D8A">
        <w:rPr>
          <w:rFonts w:hint="eastAsia"/>
        </w:rPr>
        <w:t>Facebook</w:t>
      </w:r>
      <w:r w:rsidRPr="00DE2D8A">
        <w:t>及</w:t>
      </w:r>
      <w:r w:rsidRPr="00DE2D8A">
        <w:rPr>
          <w:rFonts w:hint="eastAsia"/>
        </w:rPr>
        <w:t>Amazon</w:t>
      </w:r>
      <w:r w:rsidRPr="00DE2D8A">
        <w:t>加入，帶動紐約市在</w:t>
      </w:r>
      <w:r w:rsidRPr="00DE2D8A">
        <w:rPr>
          <w:rFonts w:hint="eastAsia"/>
        </w:rPr>
        <w:t>該領域</w:t>
      </w:r>
      <w:r w:rsidRPr="00DE2D8A">
        <w:t>及週邊產業的發展。</w:t>
      </w:r>
    </w:p>
    <w:p w14:paraId="04A882B4" w14:textId="74E18CA9" w:rsidR="004130CA" w:rsidRPr="00DE2D8A" w:rsidRDefault="004130CA" w:rsidP="004130CA">
      <w:pPr>
        <w:pStyle w:val="af7"/>
        <w:ind w:left="1417" w:hanging="472"/>
        <w:rPr>
          <w:rFonts w:eastAsiaTheme="minorEastAsia"/>
          <w:lang w:eastAsia="zh-TW"/>
        </w:rPr>
      </w:pPr>
      <w:r w:rsidRPr="00DE2D8A">
        <w:t>７、觀光業：旅遊業仍是紐約市經濟增長重點。過去</w:t>
      </w:r>
      <w:r w:rsidRPr="00DE2D8A">
        <w:t>20</w:t>
      </w:r>
      <w:r w:rsidRPr="00DE2D8A">
        <w:t>年，紐約旅遊業成長</w:t>
      </w:r>
      <w:r w:rsidRPr="00DE2D8A">
        <w:t>90%</w:t>
      </w:r>
      <w:r w:rsidRPr="00DE2D8A">
        <w:t>，增加數十萬個就業機會，並成為紐約市中等收入人口主要工作機會，</w:t>
      </w:r>
      <w:r w:rsidRPr="00DE2D8A">
        <w:t>202</w:t>
      </w:r>
      <w:r w:rsidR="00755BF7" w:rsidRPr="00DE2D8A">
        <w:t>3</w:t>
      </w:r>
      <w:r w:rsidRPr="00DE2D8A">
        <w:t>年高達</w:t>
      </w:r>
      <w:r w:rsidR="00755BF7" w:rsidRPr="00DE2D8A">
        <w:t>3</w:t>
      </w:r>
      <w:r w:rsidRPr="00DE2D8A">
        <w:t>億名觀光客造訪紐約州，直接消費高達</w:t>
      </w:r>
      <w:r w:rsidR="00755BF7" w:rsidRPr="00DE2D8A">
        <w:t>880</w:t>
      </w:r>
      <w:r w:rsidRPr="00DE2D8A">
        <w:t>億美元，經濟規模達</w:t>
      </w:r>
      <w:r w:rsidR="00755BF7" w:rsidRPr="00DE2D8A">
        <w:t>1</w:t>
      </w:r>
      <w:r w:rsidR="00755BF7" w:rsidRPr="00DE2D8A">
        <w:rPr>
          <w:rFonts w:hint="eastAsia"/>
          <w:lang w:eastAsia="zh-TW"/>
        </w:rPr>
        <w:t>,370</w:t>
      </w:r>
      <w:r w:rsidRPr="00DE2D8A">
        <w:t>億美元。</w:t>
      </w:r>
    </w:p>
    <w:p w14:paraId="66C451AB" w14:textId="1CD7994B" w:rsidR="00A319E3" w:rsidRPr="00DE2D8A" w:rsidRDefault="004130CA" w:rsidP="00A319E3">
      <w:pPr>
        <w:pStyle w:val="af7"/>
        <w:ind w:left="1417" w:hanging="472"/>
      </w:pPr>
      <w:r w:rsidRPr="00DE2D8A">
        <w:t>８、新創：紐約為全球金融、媒體、時尚、藝術等</w:t>
      </w:r>
      <w:r w:rsidR="00A319E3" w:rsidRPr="00DE2D8A">
        <w:rPr>
          <w:rFonts w:hint="eastAsia"/>
        </w:rPr>
        <w:t>產業中心，其多元文</w:t>
      </w:r>
      <w:r w:rsidR="00A319E3" w:rsidRPr="00DE2D8A">
        <w:rPr>
          <w:rFonts w:hint="eastAsia"/>
        </w:rPr>
        <w:lastRenderedPageBreak/>
        <w:t>化對於全球人才與新穎商業模式具高度包容性。紐約市已成為全球第二大創生態系，擁有超過</w:t>
      </w:r>
      <w:r w:rsidR="00A319E3" w:rsidRPr="00DE2D8A">
        <w:rPr>
          <w:rFonts w:hint="eastAsia"/>
        </w:rPr>
        <w:t xml:space="preserve"> 36 </w:t>
      </w:r>
      <w:r w:rsidR="00A319E3" w:rsidRPr="00DE2D8A">
        <w:rPr>
          <w:rFonts w:hint="eastAsia"/>
        </w:rPr>
        <w:t>萬就業機會，科技業</w:t>
      </w:r>
      <w:r w:rsidR="00CF7184" w:rsidRPr="00DE2D8A">
        <w:rPr>
          <w:rFonts w:hint="eastAsia"/>
        </w:rPr>
        <w:t>占</w:t>
      </w:r>
      <w:r w:rsidR="00A319E3" w:rsidRPr="00DE2D8A">
        <w:rPr>
          <w:rFonts w:hint="eastAsia"/>
        </w:rPr>
        <w:t>全市總勞動力</w:t>
      </w:r>
      <w:r w:rsidR="00A319E3" w:rsidRPr="00DE2D8A">
        <w:rPr>
          <w:rFonts w:hint="eastAsia"/>
        </w:rPr>
        <w:t xml:space="preserve"> 7% </w:t>
      </w:r>
      <w:r w:rsidR="00A319E3" w:rsidRPr="00DE2D8A">
        <w:rPr>
          <w:rFonts w:hint="eastAsia"/>
        </w:rPr>
        <w:t>，自</w:t>
      </w:r>
      <w:r w:rsidR="00A319E3" w:rsidRPr="00DE2D8A">
        <w:rPr>
          <w:rFonts w:hint="eastAsia"/>
        </w:rPr>
        <w:t xml:space="preserve"> 2011 </w:t>
      </w:r>
      <w:r w:rsidR="00A319E3" w:rsidRPr="00DE2D8A">
        <w:rPr>
          <w:rFonts w:hint="eastAsia"/>
        </w:rPr>
        <w:t>年以來已籌集超過</w:t>
      </w:r>
      <w:r w:rsidR="00A319E3" w:rsidRPr="00DE2D8A">
        <w:rPr>
          <w:rFonts w:hint="eastAsia"/>
        </w:rPr>
        <w:t xml:space="preserve"> 2 </w:t>
      </w:r>
      <w:r w:rsidR="00A319E3" w:rsidRPr="00DE2D8A">
        <w:rPr>
          <w:rFonts w:hint="eastAsia"/>
        </w:rPr>
        <w:t>千億美元風險投資</w:t>
      </w:r>
      <w:r w:rsidR="00755BF7" w:rsidRPr="00DE2D8A">
        <w:rPr>
          <w:rFonts w:hint="eastAsia"/>
        </w:rPr>
        <w:t>，持續吸引人工智慧、生命科學及清潔技術等領域高速成長產業新創企業。</w:t>
      </w:r>
      <w:r w:rsidR="00A319E3" w:rsidRPr="00DE2D8A">
        <w:rPr>
          <w:rFonts w:hint="eastAsia"/>
        </w:rPr>
        <w:t>憑藉優質人才庫及融資機會，紐約仍為新創發展首選目的地</w:t>
      </w:r>
      <w:r w:rsidR="00A319E3" w:rsidRPr="00DE2D8A">
        <w:t>。紐約政府鼓勵扶持新創發展，提供各項獎勵措施，將紐約打造為全球首屈一指創業生態系統。</w:t>
      </w:r>
    </w:p>
    <w:p w14:paraId="67AD23BF" w14:textId="77777777" w:rsidR="004130CA" w:rsidRPr="00DE2D8A" w:rsidRDefault="004130CA" w:rsidP="004130CA">
      <w:pPr>
        <w:pStyle w:val="a7"/>
        <w:spacing w:before="257" w:after="257"/>
        <w:ind w:left="632" w:hanging="632"/>
      </w:pPr>
      <w:r w:rsidRPr="00DE2D8A">
        <w:t>四、經濟展望</w:t>
      </w:r>
    </w:p>
    <w:p w14:paraId="784133BF" w14:textId="599D3549" w:rsidR="004130CA" w:rsidRPr="00DE2D8A" w:rsidRDefault="0077599E" w:rsidP="004130CA">
      <w:pPr>
        <w:ind w:firstLine="472"/>
        <w:rPr>
          <w:lang w:eastAsia="zh-TW"/>
        </w:rPr>
      </w:pPr>
      <w:r w:rsidRPr="00DE2D8A">
        <w:rPr>
          <w:rFonts w:hint="eastAsia"/>
          <w:lang w:eastAsia="zh-TW"/>
        </w:rPr>
        <w:t>Kathy Hochul</w:t>
      </w:r>
      <w:r w:rsidR="004130CA" w:rsidRPr="00DE2D8A">
        <w:rPr>
          <w:lang w:eastAsia="zh-TW"/>
        </w:rPr>
        <w:t>州長霍楚</w:t>
      </w:r>
      <w:r w:rsidRPr="00DE2D8A">
        <w:rPr>
          <w:rFonts w:hint="eastAsia"/>
          <w:lang w:eastAsia="zh-TW"/>
        </w:rPr>
        <w:t>發表</w:t>
      </w:r>
      <w:r w:rsidRPr="00DE2D8A">
        <w:rPr>
          <w:rFonts w:hint="eastAsia"/>
          <w:lang w:eastAsia="zh-TW"/>
        </w:rPr>
        <w:t>2025</w:t>
      </w:r>
      <w:r w:rsidRPr="00DE2D8A">
        <w:rPr>
          <w:rFonts w:hint="eastAsia"/>
          <w:lang w:eastAsia="zh-TW"/>
        </w:rPr>
        <w:t>年州情咨文，聚焦減稅、住房及經濟等議題上，盼減輕紐約州民財務負擔及改善生活品質，主要措施分述如下：</w:t>
      </w:r>
    </w:p>
    <w:p w14:paraId="786B0CA9" w14:textId="1E4C89A3" w:rsidR="004130CA" w:rsidRPr="00DE2D8A" w:rsidRDefault="0077599E" w:rsidP="000C6DFB">
      <w:pPr>
        <w:pStyle w:val="af2"/>
        <w:numPr>
          <w:ilvl w:val="0"/>
          <w:numId w:val="2"/>
        </w:numPr>
        <w:ind w:leftChars="0" w:firstLineChars="0"/>
      </w:pPr>
      <w:r w:rsidRPr="00DE2D8A">
        <w:rPr>
          <w:rFonts w:hint="eastAsia"/>
        </w:rPr>
        <w:t>減輕州民財務負擔：規劃減稅及擴大孩童補助，包括向超過</w:t>
      </w:r>
      <w:r w:rsidRPr="00DE2D8A">
        <w:rPr>
          <w:rFonts w:hint="eastAsia"/>
        </w:rPr>
        <w:t>830</w:t>
      </w:r>
      <w:r w:rsidRPr="00DE2D8A">
        <w:rPr>
          <w:rFonts w:hint="eastAsia"/>
        </w:rPr>
        <w:t>萬州民提供減稅；向超過</w:t>
      </w:r>
      <w:r w:rsidRPr="00DE2D8A">
        <w:rPr>
          <w:rFonts w:hint="eastAsia"/>
        </w:rPr>
        <w:t>860</w:t>
      </w:r>
      <w:r w:rsidRPr="00DE2D8A">
        <w:rPr>
          <w:rFonts w:hint="eastAsia"/>
        </w:rPr>
        <w:t>萬紐約州民提供每位最多</w:t>
      </w:r>
      <w:r w:rsidRPr="00DE2D8A">
        <w:rPr>
          <w:rFonts w:hint="eastAsia"/>
        </w:rPr>
        <w:t>500</w:t>
      </w:r>
      <w:r w:rsidRPr="00DE2D8A">
        <w:rPr>
          <w:rFonts w:hint="eastAsia"/>
        </w:rPr>
        <w:t>美元通膨退稅金（</w:t>
      </w:r>
      <w:r w:rsidRPr="00DE2D8A">
        <w:rPr>
          <w:rFonts w:hint="eastAsia"/>
        </w:rPr>
        <w:t>inflation refund checks</w:t>
      </w:r>
      <w:r w:rsidRPr="00DE2D8A">
        <w:rPr>
          <w:rFonts w:hint="eastAsia"/>
        </w:rPr>
        <w:t>）；擴大</w:t>
      </w:r>
      <w:r w:rsidRPr="00DE2D8A">
        <w:rPr>
          <w:rFonts w:hint="eastAsia"/>
        </w:rPr>
        <w:t>160</w:t>
      </w:r>
      <w:r w:rsidRPr="00DE2D8A">
        <w:rPr>
          <w:rFonts w:hint="eastAsia"/>
        </w:rPr>
        <w:t>萬戶家庭每戶孩童減稅額度達</w:t>
      </w:r>
      <w:r w:rsidRPr="00DE2D8A">
        <w:rPr>
          <w:rFonts w:hint="eastAsia"/>
        </w:rPr>
        <w:t>1,000</w:t>
      </w:r>
      <w:r w:rsidRPr="00DE2D8A">
        <w:rPr>
          <w:rFonts w:hint="eastAsia"/>
        </w:rPr>
        <w:t>美元；爭取完全恢復州稅與地方稅扣抵</w:t>
      </w:r>
      <w:r w:rsidRPr="00DE2D8A">
        <w:rPr>
          <w:rFonts w:hint="eastAsia"/>
        </w:rPr>
        <w:t xml:space="preserve"> </w:t>
      </w:r>
      <w:r w:rsidRPr="00DE2D8A">
        <w:rPr>
          <w:rFonts w:hint="eastAsia"/>
        </w:rPr>
        <w:t>（</w:t>
      </w:r>
      <w:r w:rsidRPr="00DE2D8A">
        <w:rPr>
          <w:rFonts w:hint="eastAsia"/>
        </w:rPr>
        <w:t>SALT</w:t>
      </w:r>
      <w:r w:rsidRPr="00DE2D8A">
        <w:rPr>
          <w:rFonts w:hint="eastAsia"/>
        </w:rPr>
        <w:t>）；向超過</w:t>
      </w:r>
      <w:r w:rsidRPr="00DE2D8A">
        <w:rPr>
          <w:rFonts w:hint="eastAsia"/>
        </w:rPr>
        <w:t>270</w:t>
      </w:r>
      <w:r w:rsidRPr="00DE2D8A">
        <w:rPr>
          <w:rFonts w:hint="eastAsia"/>
        </w:rPr>
        <w:t>萬名孩童提供免費學校午餐；投資孩童照護</w:t>
      </w:r>
      <w:r w:rsidRPr="00DE2D8A">
        <w:rPr>
          <w:rFonts w:hint="eastAsia"/>
        </w:rPr>
        <w:t>1.1</w:t>
      </w:r>
      <w:r w:rsidRPr="00DE2D8A">
        <w:rPr>
          <w:rFonts w:hint="eastAsia"/>
        </w:rPr>
        <w:t>億美元；推動生育津貼及嬰兒健康等嬰兒福利法案。</w:t>
      </w:r>
    </w:p>
    <w:p w14:paraId="7959B865" w14:textId="77777777" w:rsidR="0077599E" w:rsidRPr="00DE2D8A" w:rsidRDefault="0077599E" w:rsidP="000C6DFB">
      <w:pPr>
        <w:pStyle w:val="af2"/>
        <w:numPr>
          <w:ilvl w:val="0"/>
          <w:numId w:val="2"/>
        </w:numPr>
        <w:ind w:leftChars="0" w:firstLineChars="0"/>
      </w:pPr>
      <w:r w:rsidRPr="00DE2D8A">
        <w:rPr>
          <w:rFonts w:hint="eastAsia"/>
        </w:rPr>
        <w:t>增進公共安全及心理健康：提議設立全美首創犯罪分析及聯合作戰指揮部，投資犯罪預防科技與設備。針對紐約市地鐵安全議題，提高警察巡邏頻率；</w:t>
      </w:r>
      <w:r w:rsidRPr="00DE2D8A">
        <w:rPr>
          <w:rFonts w:hint="eastAsia"/>
        </w:rPr>
        <w:t>2025</w:t>
      </w:r>
      <w:r w:rsidRPr="00DE2D8A">
        <w:rPr>
          <w:rFonts w:hint="eastAsia"/>
        </w:rPr>
        <w:t>年底前所有地鐵站安裝</w:t>
      </w:r>
      <w:r w:rsidRPr="00DE2D8A">
        <w:rPr>
          <w:rFonts w:hint="eastAsia"/>
        </w:rPr>
        <w:t>LED</w:t>
      </w:r>
      <w:r w:rsidRPr="00DE2D8A">
        <w:rPr>
          <w:rFonts w:hint="eastAsia"/>
        </w:rPr>
        <w:t>照明及超過</w:t>
      </w:r>
      <w:r w:rsidRPr="00DE2D8A">
        <w:rPr>
          <w:rFonts w:hint="eastAsia"/>
        </w:rPr>
        <w:t>100</w:t>
      </w:r>
      <w:r w:rsidRPr="00DE2D8A">
        <w:rPr>
          <w:rFonts w:hint="eastAsia"/>
        </w:rPr>
        <w:t>個月台護欄安裝。提供第一線救護人員、退伍軍人及犯罪受害者心理健康資源，另針對兒童與青少年心理健康創紀錄投資，建立數位保護措施避免成癮等網路危害。</w:t>
      </w:r>
    </w:p>
    <w:p w14:paraId="0203F474" w14:textId="77777777" w:rsidR="0077599E" w:rsidRPr="00DE2D8A" w:rsidRDefault="0077599E" w:rsidP="000C6DFB">
      <w:pPr>
        <w:pStyle w:val="af2"/>
        <w:numPr>
          <w:ilvl w:val="0"/>
          <w:numId w:val="2"/>
        </w:numPr>
        <w:ind w:leftChars="0" w:firstLineChars="0"/>
      </w:pPr>
      <w:r w:rsidRPr="00DE2D8A">
        <w:rPr>
          <w:rFonts w:hint="eastAsia"/>
        </w:rPr>
        <w:t>改善住房與交通：承諾提升房屋自有率及加強各地住宅開發，解決住房供給短缺問題及保護民眾住房可負擔性，預計投資</w:t>
      </w:r>
      <w:r w:rsidRPr="00DE2D8A">
        <w:rPr>
          <w:rFonts w:hint="eastAsia"/>
        </w:rPr>
        <w:t>1</w:t>
      </w:r>
      <w:r w:rsidRPr="00DE2D8A">
        <w:rPr>
          <w:rFonts w:hint="eastAsia"/>
        </w:rPr>
        <w:t>億美元支持關鍵房屋</w:t>
      </w:r>
      <w:r w:rsidRPr="00DE2D8A">
        <w:rPr>
          <w:rFonts w:hint="eastAsia"/>
        </w:rPr>
        <w:lastRenderedPageBreak/>
        <w:t>基礎建設，加強閒置或歷史房地產在開發利用。推動紐約市地鐵擴建、哈德遜河谷鐵路現代化投資、加強交通安全等先進交通規劃與政策。</w:t>
      </w:r>
    </w:p>
    <w:p w14:paraId="6CC5C00F" w14:textId="77777777" w:rsidR="0077599E" w:rsidRPr="00DE2D8A" w:rsidRDefault="0077599E" w:rsidP="000C6DFB">
      <w:pPr>
        <w:pStyle w:val="af2"/>
        <w:numPr>
          <w:ilvl w:val="0"/>
          <w:numId w:val="2"/>
        </w:numPr>
        <w:ind w:leftChars="0" w:firstLineChars="0"/>
      </w:pPr>
      <w:r w:rsidRPr="00DE2D8A">
        <w:rPr>
          <w:rFonts w:hint="eastAsia"/>
        </w:rPr>
        <w:t>加強推廣農業：持續加強關鍵產業創新、支援小型企業及創造機會經濟，其中酪農業投資創歷史新高；加強當地食品供應鏈系統；定位紐約州為楓樹製品區域領導者；保護農地及加強學校農業教育以提供未來農業發展。</w:t>
      </w:r>
    </w:p>
    <w:p w14:paraId="7965E8F3" w14:textId="3B436276" w:rsidR="0077599E" w:rsidRPr="00DE2D8A" w:rsidRDefault="0077599E" w:rsidP="000C6DFB">
      <w:pPr>
        <w:pStyle w:val="af2"/>
        <w:numPr>
          <w:ilvl w:val="0"/>
          <w:numId w:val="2"/>
        </w:numPr>
        <w:ind w:leftChars="0" w:firstLineChars="0"/>
      </w:pPr>
      <w:r w:rsidRPr="00DE2D8A">
        <w:rPr>
          <w:rFonts w:hint="eastAsia"/>
        </w:rPr>
        <w:t>州民就業發展：提供</w:t>
      </w:r>
      <w:r w:rsidRPr="00DE2D8A">
        <w:rPr>
          <w:rFonts w:hint="eastAsia"/>
        </w:rPr>
        <w:t>25</w:t>
      </w:r>
      <w:r w:rsidRPr="00DE2D8A">
        <w:rPr>
          <w:rFonts w:hint="eastAsia"/>
        </w:rPr>
        <w:t>至</w:t>
      </w:r>
      <w:r w:rsidRPr="00DE2D8A">
        <w:rPr>
          <w:rFonts w:hint="eastAsia"/>
        </w:rPr>
        <w:t>55</w:t>
      </w:r>
      <w:r w:rsidRPr="00DE2D8A">
        <w:rPr>
          <w:rFonts w:hint="eastAsia"/>
        </w:rPr>
        <w:t>歲州民免費就讀紐約州立大學（</w:t>
      </w:r>
      <w:r w:rsidRPr="00DE2D8A">
        <w:rPr>
          <w:rFonts w:hint="eastAsia"/>
        </w:rPr>
        <w:t>SUNY</w:t>
      </w:r>
      <w:r w:rsidRPr="00DE2D8A">
        <w:rPr>
          <w:rFonts w:hint="eastAsia"/>
        </w:rPr>
        <w:t>）及紐約市立大學（</w:t>
      </w:r>
      <w:r w:rsidRPr="00DE2D8A">
        <w:rPr>
          <w:rFonts w:hint="eastAsia"/>
        </w:rPr>
        <w:t>CUNY</w:t>
      </w:r>
      <w:r w:rsidRPr="00DE2D8A">
        <w:rPr>
          <w:rFonts w:hint="eastAsia"/>
        </w:rPr>
        <w:t>）；發展半導體產業及加強供應鏈，建立現代製造設施；透過低利率資本（</w:t>
      </w:r>
      <w:r w:rsidRPr="00DE2D8A">
        <w:rPr>
          <w:rFonts w:hint="eastAsia"/>
        </w:rPr>
        <w:t>LINC</w:t>
      </w:r>
      <w:r w:rsidRPr="00DE2D8A">
        <w:rPr>
          <w:rFonts w:hint="eastAsia"/>
        </w:rPr>
        <w:t>）加速新創招聘及支持小型企業。</w:t>
      </w:r>
    </w:p>
    <w:p w14:paraId="55A6999A" w14:textId="62B42B4B" w:rsidR="0077599E" w:rsidRPr="00DE2D8A" w:rsidRDefault="0077599E" w:rsidP="000C6DFB">
      <w:pPr>
        <w:pStyle w:val="af2"/>
        <w:numPr>
          <w:ilvl w:val="0"/>
          <w:numId w:val="2"/>
        </w:numPr>
        <w:ind w:leftChars="0" w:firstLineChars="0"/>
      </w:pPr>
      <w:r w:rsidRPr="00DE2D8A">
        <w:rPr>
          <w:rFonts w:hint="eastAsia"/>
        </w:rPr>
        <w:t>氣候投資計畫：承諾投資超過</w:t>
      </w:r>
      <w:r w:rsidRPr="00DE2D8A">
        <w:rPr>
          <w:rFonts w:hint="eastAsia"/>
        </w:rPr>
        <w:t>10</w:t>
      </w:r>
      <w:r w:rsidRPr="00DE2D8A">
        <w:rPr>
          <w:rFonts w:hint="eastAsia"/>
        </w:rPr>
        <w:t>億美元，為紐約州史上最大氣候投資，預期創造數千個就業，減少家庭能源開銷與污染；公布紐約州先進核能發展總體規劃；針對</w:t>
      </w:r>
      <w:r w:rsidRPr="00DE2D8A">
        <w:rPr>
          <w:rFonts w:hint="eastAsia"/>
        </w:rPr>
        <w:t>SUNY</w:t>
      </w:r>
      <w:r w:rsidRPr="00DE2D8A">
        <w:rPr>
          <w:rFonts w:hint="eastAsia"/>
        </w:rPr>
        <w:t>及</w:t>
      </w:r>
      <w:r w:rsidRPr="00DE2D8A">
        <w:rPr>
          <w:rFonts w:hint="eastAsia"/>
        </w:rPr>
        <w:t>CUNY</w:t>
      </w:r>
      <w:r w:rsidRPr="00DE2D8A">
        <w:rPr>
          <w:rFonts w:hint="eastAsia"/>
        </w:rPr>
        <w:t>校區進行脫碳方案投資；指示州政府機構與紐約州公共事業管理局（</w:t>
      </w:r>
      <w:r w:rsidRPr="00DE2D8A">
        <w:rPr>
          <w:rFonts w:hint="eastAsia"/>
        </w:rPr>
        <w:t>NYPA</w:t>
      </w:r>
      <w:r w:rsidRPr="00DE2D8A">
        <w:rPr>
          <w:rFonts w:hint="eastAsia"/>
        </w:rPr>
        <w:t>）簽約，實現州政府機構</w:t>
      </w:r>
      <w:r w:rsidRPr="00DE2D8A">
        <w:rPr>
          <w:rFonts w:hint="eastAsia"/>
        </w:rPr>
        <w:t>2030</w:t>
      </w:r>
      <w:r w:rsidRPr="00DE2D8A">
        <w:rPr>
          <w:rFonts w:hint="eastAsia"/>
        </w:rPr>
        <w:t>年</w:t>
      </w:r>
      <w:r w:rsidRPr="00DE2D8A">
        <w:rPr>
          <w:rFonts w:hint="eastAsia"/>
        </w:rPr>
        <w:t>100%</w:t>
      </w:r>
      <w:r w:rsidRPr="00DE2D8A">
        <w:rPr>
          <w:rFonts w:hint="eastAsia"/>
        </w:rPr>
        <w:t>使用再生能源。</w:t>
      </w:r>
    </w:p>
    <w:p w14:paraId="735F955D" w14:textId="237FA157" w:rsidR="0077599E" w:rsidRPr="00DE2D8A" w:rsidRDefault="0077599E" w:rsidP="000C6DFB">
      <w:pPr>
        <w:pStyle w:val="af2"/>
        <w:numPr>
          <w:ilvl w:val="0"/>
          <w:numId w:val="2"/>
        </w:numPr>
        <w:ind w:leftChars="0" w:firstLineChars="0"/>
      </w:pPr>
      <w:r w:rsidRPr="00DE2D8A">
        <w:rPr>
          <w:rFonts w:hint="eastAsia"/>
        </w:rPr>
        <w:t>資助環境資源保護：創造就業與提升環境品質，規劃投資清潔水資源</w:t>
      </w:r>
      <w:r w:rsidRPr="00DE2D8A">
        <w:rPr>
          <w:rFonts w:hint="eastAsia"/>
        </w:rPr>
        <w:t>5</w:t>
      </w:r>
      <w:r w:rsidRPr="00DE2D8A">
        <w:rPr>
          <w:rFonts w:hint="eastAsia"/>
        </w:rPr>
        <w:t>億美元，總投資達</w:t>
      </w:r>
      <w:r w:rsidRPr="00DE2D8A">
        <w:rPr>
          <w:rFonts w:hint="eastAsia"/>
        </w:rPr>
        <w:t>60</w:t>
      </w:r>
      <w:r w:rsidRPr="00DE2D8A">
        <w:rPr>
          <w:rFonts w:hint="eastAsia"/>
        </w:rPr>
        <w:t>億美元；推動政策保護住宅、商業及基礎建設避免極端氣候衝擊；重新授權超級基金計畫（</w:t>
      </w:r>
      <w:r w:rsidRPr="00DE2D8A">
        <w:rPr>
          <w:rFonts w:hint="eastAsia"/>
        </w:rPr>
        <w:t>Superfund Program</w:t>
      </w:r>
      <w:r w:rsidRPr="00DE2D8A">
        <w:rPr>
          <w:rFonts w:hint="eastAsia"/>
        </w:rPr>
        <w:t>）以加速汙染區域清潔及再利用；資助土地保護及擴大公園與綠地使用。</w:t>
      </w:r>
    </w:p>
    <w:p w14:paraId="10FBA2DA" w14:textId="34F20A9F" w:rsidR="0077599E" w:rsidRPr="00DE2D8A" w:rsidRDefault="0077599E" w:rsidP="000C6DFB">
      <w:pPr>
        <w:pStyle w:val="af2"/>
        <w:numPr>
          <w:ilvl w:val="0"/>
          <w:numId w:val="2"/>
        </w:numPr>
        <w:ind w:leftChars="0" w:firstLineChars="0"/>
      </w:pPr>
      <w:r w:rsidRPr="00DE2D8A">
        <w:rPr>
          <w:rFonts w:hint="eastAsia"/>
        </w:rPr>
        <w:t>加強消費者保護措施：防範網站未經消費者授權使用個人資訊定價；增強訂閱制服務取消與續訂流程透明；規範「先買後付」貸款，成立核准及監管框架；強制能源服務企業將未領取退款資金退還客戶；打擊老年人金融剝削及防範詐欺活動。</w:t>
      </w:r>
    </w:p>
    <w:p w14:paraId="377650F4" w14:textId="77777777" w:rsidR="004130CA" w:rsidRPr="00DE2D8A" w:rsidRDefault="004130CA" w:rsidP="00A25CC5">
      <w:pPr>
        <w:pStyle w:val="a7"/>
        <w:pageBreakBefore/>
        <w:spacing w:before="257" w:after="257"/>
        <w:ind w:left="632" w:hanging="632"/>
      </w:pPr>
      <w:r w:rsidRPr="00DE2D8A">
        <w:lastRenderedPageBreak/>
        <w:t>五、市場環境</w:t>
      </w:r>
    </w:p>
    <w:p w14:paraId="510C6FFD" w14:textId="77777777" w:rsidR="004130CA" w:rsidRPr="00DE2D8A" w:rsidRDefault="004130CA" w:rsidP="004130CA">
      <w:pPr>
        <w:ind w:firstLine="472"/>
      </w:pPr>
      <w:r w:rsidRPr="00DE2D8A">
        <w:t>紐約州劃分</w:t>
      </w:r>
      <w:r w:rsidRPr="00DE2D8A">
        <w:t>10</w:t>
      </w:r>
      <w:r w:rsidRPr="00DE2D8A">
        <w:t>大經濟區（</w:t>
      </w:r>
      <w:r w:rsidRPr="00DE2D8A">
        <w:t>Distinct Region</w:t>
      </w:r>
      <w:r w:rsidRPr="00DE2D8A">
        <w:t>）如下：</w:t>
      </w:r>
    </w:p>
    <w:p w14:paraId="65312476" w14:textId="77777777" w:rsidR="004130CA" w:rsidRPr="00DE2D8A" w:rsidRDefault="004130CA" w:rsidP="004130CA">
      <w:pPr>
        <w:pStyle w:val="af2"/>
        <w:ind w:left="945" w:hanging="709"/>
      </w:pPr>
      <w:r w:rsidRPr="00DE2D8A">
        <w:t>（一）西紐約（</w:t>
      </w:r>
      <w:r w:rsidRPr="00DE2D8A">
        <w:t>Western NY</w:t>
      </w:r>
      <w:r w:rsidRPr="00DE2D8A">
        <w:t>）：水牛城（</w:t>
      </w:r>
      <w:r w:rsidRPr="00DE2D8A">
        <w:t>Buffalo</w:t>
      </w:r>
      <w:r w:rsidRPr="00DE2D8A">
        <w:t>）為紐約州西部生物資訊和生命科學中心。</w:t>
      </w:r>
      <w:r w:rsidRPr="00DE2D8A">
        <w:t>FedEx Trade Networks</w:t>
      </w:r>
      <w:r w:rsidRPr="00DE2D8A">
        <w:t>、</w:t>
      </w:r>
      <w:r w:rsidRPr="00DE2D8A">
        <w:t>Yahoo</w:t>
      </w:r>
      <w:r w:rsidRPr="00DE2D8A">
        <w:t>、</w:t>
      </w:r>
      <w:r w:rsidRPr="00DE2D8A">
        <w:t>IBM</w:t>
      </w:r>
      <w:r w:rsidRPr="00DE2D8A">
        <w:t>和時代華納有線電視公司在此設立據點。水牛城－尼加拉瀑布區最重要的資源就是水力發電，故吸引一些化學公司在此設廠。</w:t>
      </w:r>
    </w:p>
    <w:p w14:paraId="29509DC2" w14:textId="77777777" w:rsidR="004130CA" w:rsidRPr="00DE2D8A" w:rsidRDefault="004130CA" w:rsidP="004130CA">
      <w:pPr>
        <w:pStyle w:val="af2"/>
        <w:ind w:left="945" w:hanging="709"/>
      </w:pPr>
      <w:r w:rsidRPr="00DE2D8A">
        <w:t>（二）首府（</w:t>
      </w:r>
      <w:r w:rsidRPr="00DE2D8A">
        <w:t>Capital Region</w:t>
      </w:r>
      <w:r w:rsidRPr="00DE2D8A">
        <w:t>）：阿爾巴尼（</w:t>
      </w:r>
      <w:r w:rsidRPr="00DE2D8A">
        <w:t>Albany</w:t>
      </w:r>
      <w:r w:rsidRPr="00DE2D8A">
        <w:t>）為紐約州首府，同時也具有生物生命科學、</w:t>
      </w:r>
      <w:r w:rsidRPr="00DE2D8A">
        <w:rPr>
          <w:rFonts w:hint="eastAsia"/>
        </w:rPr>
        <w:t>奈</w:t>
      </w:r>
      <w:r w:rsidRPr="00DE2D8A">
        <w:t>米技術、化學製造、半導體開發、清潔能源等多樣化產業聚落。專業分子研究公司</w:t>
      </w:r>
      <w:r w:rsidRPr="00DE2D8A">
        <w:t>AMRI</w:t>
      </w:r>
      <w:r w:rsidRPr="00DE2D8A">
        <w:t>（</w:t>
      </w:r>
      <w:r w:rsidRPr="00DE2D8A">
        <w:t>Albany Molecular Research Inc.</w:t>
      </w:r>
      <w:r w:rsidRPr="00DE2D8A">
        <w:t>）和醫療保健公司</w:t>
      </w:r>
      <w:r w:rsidRPr="00DE2D8A">
        <w:t>AngioDynamics</w:t>
      </w:r>
      <w:r w:rsidRPr="00DE2D8A">
        <w:t>等尖端公司落腳於此。紐約州政府單位集中於</w:t>
      </w:r>
      <w:r w:rsidRPr="00DE2D8A">
        <w:t>Albany-Schenectady-Troy</w:t>
      </w:r>
      <w:r w:rsidRPr="00DE2D8A">
        <w:t>地區。當地再生能源產業，如</w:t>
      </w:r>
      <w:r w:rsidRPr="00DE2D8A">
        <w:t>GE</w:t>
      </w:r>
      <w:r w:rsidRPr="00DE2D8A">
        <w:t>公司的風力發電部門，專事生產渦輪及發電機；知名大學及研究中心如倫斯勒理工學院（</w:t>
      </w:r>
      <w:r w:rsidRPr="00DE2D8A">
        <w:t>Renss</w:t>
      </w:r>
      <w:r w:rsidRPr="00DE2D8A">
        <w:rPr>
          <w:rFonts w:eastAsiaTheme="minorEastAsia" w:hint="eastAsia"/>
        </w:rPr>
        <w:t>e</w:t>
      </w:r>
      <w:r w:rsidRPr="00DE2D8A">
        <w:t>laer Polytechnic Institute</w:t>
      </w:r>
      <w:r w:rsidRPr="00DE2D8A">
        <w:t>）及紐約州立大學理工學院（</w:t>
      </w:r>
      <w:r w:rsidRPr="00DE2D8A">
        <w:t>SUNY Polytechnic Institute</w:t>
      </w:r>
      <w:r w:rsidRPr="00DE2D8A">
        <w:t>）具一流水準的奈米研究中心。</w:t>
      </w:r>
      <w:r w:rsidRPr="00DE2D8A">
        <w:rPr>
          <w:rFonts w:hint="eastAsia"/>
        </w:rPr>
        <w:t>Albany Nanotech Complex</w:t>
      </w:r>
      <w:r w:rsidRPr="00DE2D8A">
        <w:rPr>
          <w:rFonts w:hint="eastAsia"/>
        </w:rPr>
        <w:t>亦為全美首屈一指半導體研發中心，紐約州聯邦參議院多數黨領袖</w:t>
      </w:r>
      <w:r w:rsidRPr="00DE2D8A">
        <w:rPr>
          <w:rFonts w:hint="eastAsia"/>
        </w:rPr>
        <w:t>Chuck Schumer</w:t>
      </w:r>
      <w:r w:rsidRPr="00DE2D8A">
        <w:rPr>
          <w:rFonts w:hint="eastAsia"/>
        </w:rPr>
        <w:t>為「晶片及科學法」主要推手，刻積極爭取「國家半導體技術中心」落腳當地。</w:t>
      </w:r>
    </w:p>
    <w:p w14:paraId="14C0DB9E" w14:textId="77777777" w:rsidR="004130CA" w:rsidRPr="00DE2D8A" w:rsidRDefault="004130CA" w:rsidP="004130CA">
      <w:pPr>
        <w:pStyle w:val="af2"/>
        <w:ind w:left="945" w:hanging="709"/>
      </w:pPr>
      <w:r w:rsidRPr="00DE2D8A">
        <w:t>（三）手指湖（</w:t>
      </w:r>
      <w:r w:rsidRPr="00DE2D8A">
        <w:t>Finger Lakes</w:t>
      </w:r>
      <w:r w:rsidRPr="00DE2D8A">
        <w:t>）：羅切斯特（</w:t>
      </w:r>
      <w:r w:rsidRPr="00DE2D8A">
        <w:t>Rochester</w:t>
      </w:r>
      <w:r w:rsidRPr="00DE2D8A">
        <w:t>）以光學聞名，</w:t>
      </w:r>
      <w:r w:rsidRPr="00DE2D8A">
        <w:rPr>
          <w:rFonts w:hint="eastAsia"/>
        </w:rPr>
        <w:t>該</w:t>
      </w:r>
      <w:r w:rsidRPr="00DE2D8A">
        <w:t>區曾被稱為「世界影像中心」，目前擁有大量創新產業，包括光學、光子學、成像、一般和先進製造、高科技電子和軟體、生命科學、電信和資訊科技（</w:t>
      </w:r>
      <w:r w:rsidRPr="00DE2D8A">
        <w:t>IT</w:t>
      </w:r>
      <w:r w:rsidRPr="00DE2D8A">
        <w:t>）、醫療設備、啤酒廠和替代能源（如燃料電池與風電）；羅徹斯特也是新的美國製造積體光學研究所（</w:t>
      </w:r>
      <w:r w:rsidRPr="00DE2D8A">
        <w:t>AIM Photonics</w:t>
      </w:r>
      <w:r w:rsidRPr="00DE2D8A">
        <w:t>）所在地。</w:t>
      </w:r>
    </w:p>
    <w:p w14:paraId="45B60275" w14:textId="77777777" w:rsidR="004130CA" w:rsidRPr="00DE2D8A" w:rsidRDefault="004130CA" w:rsidP="004130CA">
      <w:pPr>
        <w:pStyle w:val="af2"/>
        <w:ind w:left="945" w:hanging="709"/>
      </w:pPr>
      <w:r w:rsidRPr="00DE2D8A">
        <w:t>（四）中哈德遜（</w:t>
      </w:r>
      <w:r w:rsidRPr="00DE2D8A">
        <w:t>Mid-Hudson</w:t>
      </w:r>
      <w:r w:rsidRPr="00DE2D8A">
        <w:t>）：此地區風景秀麗，當地農業、獨特食品和飲料生產、藝術、文化和歷史相結合。目前發展生物技術和生命科學、農業</w:t>
      </w:r>
      <w:r w:rsidRPr="00DE2D8A">
        <w:lastRenderedPageBreak/>
        <w:t>綜合企業、食品飲料、先進製造業、電影和電視、金融服務和國際商業，形成多元化和強大的商業環境。</w:t>
      </w:r>
    </w:p>
    <w:p w14:paraId="728915F9" w14:textId="77777777" w:rsidR="004130CA" w:rsidRPr="00DE2D8A" w:rsidRDefault="004130CA" w:rsidP="004130CA">
      <w:pPr>
        <w:pStyle w:val="af2"/>
        <w:ind w:left="945" w:hanging="709"/>
      </w:pPr>
      <w:r w:rsidRPr="00DE2D8A">
        <w:t>（五）南部（</w:t>
      </w:r>
      <w:r w:rsidRPr="00DE2D8A">
        <w:t>Southern Tie</w:t>
      </w:r>
      <w:r w:rsidRPr="00DE2D8A">
        <w:rPr>
          <w:rFonts w:eastAsiaTheme="minorEastAsia" w:hint="eastAsia"/>
        </w:rPr>
        <w:t>r</w:t>
      </w:r>
      <w:r w:rsidRPr="00DE2D8A">
        <w:t>）：賓漢頓（</w:t>
      </w:r>
      <w:r w:rsidRPr="00DE2D8A">
        <w:t>Binghamton</w:t>
      </w:r>
      <w:r w:rsidRPr="00DE2D8A">
        <w:t>）為代表城市。國防、分銷、保險、農業和製造業皆為該地區重要產業。知名製造業包括康寧（</w:t>
      </w:r>
      <w:r w:rsidRPr="00DE2D8A">
        <w:t>Corning</w:t>
      </w:r>
      <w:r w:rsidRPr="00DE2D8A">
        <w:t>）、</w:t>
      </w:r>
      <w:r w:rsidRPr="00DE2D8A">
        <w:t>Raymond Corp.</w:t>
      </w:r>
      <w:r w:rsidRPr="00DE2D8A">
        <w:t>、洛克希德馬丁（</w:t>
      </w:r>
      <w:r w:rsidRPr="00DE2D8A">
        <w:t>Lockheed Martin</w:t>
      </w:r>
      <w:r w:rsidRPr="00DE2D8A">
        <w:t>）、</w:t>
      </w:r>
      <w:r w:rsidRPr="00DE2D8A">
        <w:t>Hilliard Corp.</w:t>
      </w:r>
      <w:r w:rsidRPr="00DE2D8A">
        <w:t>與</w:t>
      </w:r>
      <w:r w:rsidRPr="00DE2D8A">
        <w:t>Anchor Glass Container Corp.</w:t>
      </w:r>
      <w:r w:rsidRPr="00DE2D8A">
        <w:t>（玻璃容器）等。南部也是鐵路製造中心，產製美國國鐵（</w:t>
      </w:r>
      <w:r w:rsidRPr="00DE2D8A">
        <w:t>Amtrak</w:t>
      </w:r>
      <w:r w:rsidRPr="00DE2D8A">
        <w:t>）下一代列車。</w:t>
      </w:r>
    </w:p>
    <w:p w14:paraId="101CD8A3" w14:textId="77777777" w:rsidR="004130CA" w:rsidRPr="00DE2D8A" w:rsidRDefault="004130CA" w:rsidP="004130CA">
      <w:pPr>
        <w:pStyle w:val="af2"/>
        <w:ind w:left="945" w:hanging="709"/>
      </w:pPr>
      <w:r w:rsidRPr="00DE2D8A">
        <w:t>（六）紐約市（</w:t>
      </w:r>
      <w:r w:rsidRPr="00DE2D8A">
        <w:t>New York City</w:t>
      </w:r>
      <w:r w:rsidRPr="00DE2D8A">
        <w:t>）：紐約市為美國第一大城市，全球排名第一金融服務及商業中心，扮演紐約州經濟發展的火車頭。紐約市是許多知名跨國公司所在地，包括時代華納（</w:t>
      </w:r>
      <w:r w:rsidRPr="00DE2D8A">
        <w:t>Time Warner</w:t>
      </w:r>
      <w:r w:rsidRPr="00DE2D8A">
        <w:t>）、輝瑞（</w:t>
      </w:r>
      <w:r w:rsidRPr="00DE2D8A">
        <w:t>Pfizer Inc.</w:t>
      </w:r>
      <w:r w:rsidRPr="00DE2D8A">
        <w:t>）、美國運通（</w:t>
      </w:r>
      <w:r w:rsidRPr="00DE2D8A">
        <w:t>American Express</w:t>
      </w:r>
      <w:r w:rsidRPr="00DE2D8A">
        <w:t>）、美國全國廣播（</w:t>
      </w:r>
      <w:r w:rsidRPr="00DE2D8A">
        <w:t>NBC</w:t>
      </w:r>
      <w:r w:rsidRPr="00DE2D8A">
        <w:t>）、哥倫比亞廣播公司（</w:t>
      </w:r>
      <w:r w:rsidRPr="00DE2D8A">
        <w:t>CBS</w:t>
      </w:r>
      <w:r w:rsidRPr="00DE2D8A">
        <w:t>）、美國廣播（</w:t>
      </w:r>
      <w:r w:rsidRPr="00DE2D8A">
        <w:t>ABC</w:t>
      </w:r>
      <w:r w:rsidRPr="00DE2D8A">
        <w:t>）、花旗集團（</w:t>
      </w:r>
      <w:r w:rsidRPr="00DE2D8A">
        <w:t>Citigroup Inc.</w:t>
      </w:r>
      <w:r w:rsidRPr="00DE2D8A">
        <w:t>）、摩根大通（</w:t>
      </w:r>
      <w:r w:rsidRPr="00DE2D8A">
        <w:t>JPMorgan Chase</w:t>
      </w:r>
      <w:r w:rsidRPr="00DE2D8A">
        <w:t>）、</w:t>
      </w:r>
      <w:r w:rsidRPr="00DE2D8A">
        <w:t>Verizon</w:t>
      </w:r>
      <w:r w:rsidRPr="00DE2D8A">
        <w:t>和大都會人壽（</w:t>
      </w:r>
      <w:r w:rsidRPr="00DE2D8A">
        <w:t>MetLife</w:t>
      </w:r>
      <w:r w:rsidRPr="00DE2D8A">
        <w:t>）。紐約港是美國第三大港口，為運輸產品提供便利管道。拉瓜迪亞機場（</w:t>
      </w:r>
      <w:r w:rsidRPr="00DE2D8A">
        <w:t>LGA</w:t>
      </w:r>
      <w:r w:rsidRPr="00DE2D8A">
        <w:t>），約翰甘迺迪機場（</w:t>
      </w:r>
      <w:r w:rsidRPr="00DE2D8A">
        <w:t>JFK</w:t>
      </w:r>
      <w:r w:rsidRPr="00DE2D8A">
        <w:t>）和鄰近紐澤西州的紐華克機場（</w:t>
      </w:r>
      <w:r w:rsidRPr="00DE2D8A">
        <w:t>EWR</w:t>
      </w:r>
      <w:r w:rsidRPr="00DE2D8A">
        <w:t>）提供前往全球</w:t>
      </w:r>
      <w:r w:rsidRPr="00DE2D8A">
        <w:t>400</w:t>
      </w:r>
      <w:r w:rsidRPr="00DE2D8A">
        <w:t>多個目的地航班；兩個主要的鐵路運輸中心提供銜接全美各城市。</w:t>
      </w:r>
    </w:p>
    <w:p w14:paraId="3DAF9D56" w14:textId="77777777" w:rsidR="004130CA" w:rsidRPr="00DE2D8A" w:rsidRDefault="004130CA" w:rsidP="004130CA">
      <w:pPr>
        <w:pStyle w:val="af2"/>
        <w:ind w:left="945" w:hanging="709"/>
      </w:pPr>
      <w:r w:rsidRPr="00DE2D8A">
        <w:t>（七）中紐約（</w:t>
      </w:r>
      <w:r w:rsidRPr="00DE2D8A">
        <w:t>Central NY</w:t>
      </w:r>
      <w:r w:rsidRPr="00DE2D8A">
        <w:t>）：雪城（</w:t>
      </w:r>
      <w:r w:rsidRPr="00DE2D8A">
        <w:t>Syracuse</w:t>
      </w:r>
      <w:r w:rsidRPr="00DE2D8A">
        <w:t>）所在的中紐約正開發一條創新走廊發展無人機（</w:t>
      </w:r>
      <w:r w:rsidRPr="00DE2D8A">
        <w:t>UAS</w:t>
      </w:r>
      <w:r w:rsidRPr="00DE2D8A">
        <w:t>），為美國聯邦航空局指定的</w:t>
      </w:r>
      <w:r w:rsidRPr="00DE2D8A">
        <w:t>7</w:t>
      </w:r>
      <w:r w:rsidRPr="00DE2D8A">
        <w:t>個指定測試場地之一，此地企業與商業加速器</w:t>
      </w:r>
      <w:r w:rsidRPr="00DE2D8A">
        <w:t>Genius NY</w:t>
      </w:r>
      <w:r w:rsidRPr="00DE2D8A">
        <w:t>合作專注發展</w:t>
      </w:r>
      <w:r w:rsidRPr="00DE2D8A">
        <w:t>UAS</w:t>
      </w:r>
      <w:r w:rsidRPr="00DE2D8A">
        <w:t>。連接莫霍克山谷擁有強大研究和製造能力大廠，包括洛克希德馬丁公司（</w:t>
      </w:r>
      <w:r w:rsidRPr="00DE2D8A">
        <w:t>Lockheed Martin</w:t>
      </w:r>
      <w:r w:rsidRPr="00DE2D8A">
        <w:t>）、</w:t>
      </w:r>
      <w:r w:rsidRPr="00DE2D8A">
        <w:t>Harris Corporation</w:t>
      </w:r>
      <w:r w:rsidRPr="00DE2D8A">
        <w:t>、</w:t>
      </w:r>
      <w:r w:rsidRPr="00DE2D8A">
        <w:t>AIS</w:t>
      </w:r>
      <w:r w:rsidRPr="00DE2D8A">
        <w:t>、</w:t>
      </w:r>
      <w:r w:rsidRPr="00DE2D8A">
        <w:t>Saab</w:t>
      </w:r>
      <w:r w:rsidRPr="00DE2D8A">
        <w:t>、</w:t>
      </w:r>
      <w:r w:rsidRPr="00DE2D8A">
        <w:t>SRC</w:t>
      </w:r>
      <w:r w:rsidRPr="00DE2D8A">
        <w:t>和</w:t>
      </w:r>
      <w:r w:rsidRPr="00DE2D8A">
        <w:t>Gryphon Sensors</w:t>
      </w:r>
      <w:r w:rsidRPr="00DE2D8A">
        <w:t>（感測器），開利冷氣（</w:t>
      </w:r>
      <w:r w:rsidRPr="00DE2D8A">
        <w:t>Carrier</w:t>
      </w:r>
      <w:r w:rsidRPr="00DE2D8A">
        <w:t>）創立於雪城。</w:t>
      </w:r>
    </w:p>
    <w:p w14:paraId="1533C7F5" w14:textId="77777777" w:rsidR="004130CA" w:rsidRPr="00DE2D8A" w:rsidRDefault="004130CA" w:rsidP="004130CA">
      <w:pPr>
        <w:pStyle w:val="af2"/>
        <w:ind w:left="945" w:hanging="709"/>
      </w:pPr>
      <w:r w:rsidRPr="00DE2D8A">
        <w:t>（八）長島（</w:t>
      </w:r>
      <w:r w:rsidRPr="00DE2D8A">
        <w:t>Long Island</w:t>
      </w:r>
      <w:r w:rsidRPr="00DE2D8A">
        <w:t>）：長島地區擁有航空太空、國防、製藥、金融服務、生物技術</w:t>
      </w:r>
      <w:r w:rsidRPr="00DE2D8A">
        <w:t>/</w:t>
      </w:r>
      <w:r w:rsidRPr="00DE2D8A">
        <w:t>生物醫學、製造業、旅宿業等行業。大型製藥公司眾多，包括</w:t>
      </w:r>
      <w:r w:rsidRPr="00DE2D8A">
        <w:t>Amneal Pharmaceuticals</w:t>
      </w:r>
      <w:r w:rsidRPr="00DE2D8A">
        <w:t>、</w:t>
      </w:r>
      <w:r w:rsidRPr="00DE2D8A">
        <w:t>NBTY Inc.</w:t>
      </w:r>
      <w:r w:rsidRPr="00DE2D8A">
        <w:t>、</w:t>
      </w:r>
      <w:r w:rsidRPr="00DE2D8A">
        <w:t>LNK International</w:t>
      </w:r>
      <w:r w:rsidRPr="00DE2D8A">
        <w:t>、</w:t>
      </w:r>
      <w:r w:rsidRPr="00DE2D8A">
        <w:t>Scie</w:t>
      </w:r>
      <w:r w:rsidRPr="00DE2D8A">
        <w:rPr>
          <w:rFonts w:eastAsiaTheme="minorEastAsia" w:hint="eastAsia"/>
        </w:rPr>
        <w:t>G</w:t>
      </w:r>
      <w:r w:rsidRPr="00DE2D8A">
        <w:t xml:space="preserve">en </w:t>
      </w:r>
      <w:r w:rsidRPr="00DE2D8A">
        <w:lastRenderedPageBreak/>
        <w:t>Pharmaceuticals</w:t>
      </w:r>
      <w:r w:rsidRPr="00DE2D8A">
        <w:t>等公司。</w:t>
      </w:r>
      <w:r w:rsidRPr="00DE2D8A">
        <w:t>Hauppa</w:t>
      </w:r>
      <w:r w:rsidRPr="00DE2D8A">
        <w:rPr>
          <w:rFonts w:eastAsiaTheme="minorEastAsia" w:hint="eastAsia"/>
        </w:rPr>
        <w:t>ug</w:t>
      </w:r>
      <w:r w:rsidRPr="00DE2D8A">
        <w:t xml:space="preserve">e </w:t>
      </w:r>
      <w:r w:rsidRPr="00DE2D8A">
        <w:t>工業園區（</w:t>
      </w:r>
      <w:r w:rsidRPr="00DE2D8A">
        <w:t>Industrial Park</w:t>
      </w:r>
      <w:r w:rsidRPr="00DE2D8A">
        <w:t>）為一集合倉儲配送、生命科學、國際貿易、科技、製造業、環保、交通、教育、工程等綜合園區。</w:t>
      </w:r>
    </w:p>
    <w:p w14:paraId="7E8AC210" w14:textId="77777777" w:rsidR="004130CA" w:rsidRPr="00DE2D8A" w:rsidRDefault="004130CA" w:rsidP="004130CA">
      <w:pPr>
        <w:pStyle w:val="af2"/>
        <w:ind w:left="945" w:hanging="709"/>
      </w:pPr>
      <w:r w:rsidRPr="00DE2D8A">
        <w:t>（九）莫哈克谷（</w:t>
      </w:r>
      <w:r w:rsidRPr="00DE2D8A">
        <w:t>Mohawk Valley</w:t>
      </w:r>
      <w:r w:rsidRPr="00DE2D8A">
        <w:t>）：尤提卡（</w:t>
      </w:r>
      <w:r w:rsidRPr="00DE2D8A">
        <w:t>Utica</w:t>
      </w:r>
      <w:r w:rsidRPr="00DE2D8A">
        <w:t>）為區內重要城市，區內商業環境吸引分銷、材料加工、工業機械和服務、農業、金融服務以及資訊和技術重要企業，如</w:t>
      </w:r>
      <w:r w:rsidRPr="00DE2D8A">
        <w:t>ACS Education Services</w:t>
      </w:r>
      <w:r w:rsidRPr="00DE2D8A">
        <w:t>、大都會人壽（</w:t>
      </w:r>
      <w:r w:rsidRPr="00DE2D8A">
        <w:t>MetLife</w:t>
      </w:r>
      <w:r w:rsidRPr="00DE2D8A">
        <w:t>）、紐約梅隆銀行（</w:t>
      </w:r>
      <w:r w:rsidRPr="00DE2D8A">
        <w:t>Bank of New York Mellon</w:t>
      </w:r>
      <w:r w:rsidRPr="00DE2D8A">
        <w:t>）、</w:t>
      </w:r>
      <w:r w:rsidRPr="00DE2D8A">
        <w:t>ECR International Inc.</w:t>
      </w:r>
      <w:r w:rsidRPr="00DE2D8A">
        <w:t>、</w:t>
      </w:r>
      <w:r w:rsidRPr="00DE2D8A">
        <w:t>Remington Arms Co.</w:t>
      </w:r>
      <w:r w:rsidRPr="00DE2D8A">
        <w:t>、</w:t>
      </w:r>
      <w:r w:rsidRPr="00DE2D8A">
        <w:t>Hill &amp; Markes</w:t>
      </w:r>
      <w:r w:rsidRPr="00DE2D8A">
        <w:t>、</w:t>
      </w:r>
      <w:r w:rsidRPr="00DE2D8A">
        <w:t>Brewery Ommegang</w:t>
      </w:r>
      <w:r w:rsidRPr="00DE2D8A">
        <w:t>、沃爾瑪（</w:t>
      </w:r>
      <w:r w:rsidRPr="00DE2D8A">
        <w:t>Walmart</w:t>
      </w:r>
      <w:r w:rsidRPr="00DE2D8A">
        <w:t>）、</w:t>
      </w:r>
      <w:r w:rsidRPr="00DE2D8A">
        <w:t xml:space="preserve">Target </w:t>
      </w:r>
      <w:r w:rsidRPr="00DE2D8A">
        <w:rPr>
          <w:rFonts w:eastAsiaTheme="minorEastAsia" w:hint="eastAsia"/>
        </w:rPr>
        <w:t>及</w:t>
      </w:r>
      <w:r w:rsidRPr="00DE2D8A">
        <w:t xml:space="preserve"> Family Dollar</w:t>
      </w:r>
      <w:r w:rsidRPr="00DE2D8A">
        <w:t>入駐。尤提卡成為網路安全成產業重要基地，</w:t>
      </w:r>
      <w:r w:rsidRPr="00DE2D8A">
        <w:t>AFRL</w:t>
      </w:r>
      <w:r w:rsidRPr="00DE2D8A">
        <w:t>、</w:t>
      </w:r>
      <w:r w:rsidRPr="00DE2D8A">
        <w:t>PAR</w:t>
      </w:r>
      <w:r w:rsidRPr="00DE2D8A">
        <w:t>技術、</w:t>
      </w:r>
      <w:r w:rsidRPr="00DE2D8A">
        <w:t>BAE</w:t>
      </w:r>
      <w:r w:rsidRPr="00DE2D8A">
        <w:t>系統、</w:t>
      </w:r>
      <w:r w:rsidRPr="00DE2D8A">
        <w:t>ITT</w:t>
      </w:r>
      <w:r w:rsidRPr="00DE2D8A">
        <w:t>工業、</w:t>
      </w:r>
      <w:r w:rsidRPr="00DE2D8A">
        <w:t>Black Rivers</w:t>
      </w:r>
      <w:r w:rsidRPr="00DE2D8A">
        <w:t>系統和</w:t>
      </w:r>
      <w:r w:rsidRPr="00DE2D8A">
        <w:t>Assured Information Security</w:t>
      </w:r>
      <w:r w:rsidRPr="00DE2D8A">
        <w:t>等公司都設於此區。</w:t>
      </w:r>
    </w:p>
    <w:p w14:paraId="2C43EBA1" w14:textId="77777777" w:rsidR="004130CA" w:rsidRPr="00DE2D8A" w:rsidRDefault="004130CA" w:rsidP="004130CA">
      <w:pPr>
        <w:pStyle w:val="af2"/>
        <w:ind w:left="945" w:hanging="709"/>
      </w:pPr>
      <w:r w:rsidRPr="00DE2D8A">
        <w:t>（十）北部（</w:t>
      </w:r>
      <w:r w:rsidRPr="00DE2D8A">
        <w:t>North Country</w:t>
      </w:r>
      <w:r w:rsidRPr="00DE2D8A">
        <w:t>）：該區產業聚落多樣化，包括航空太空、農業、生物技術、國防、能源、運輸設備和旅遊業，如龐巴迪公司（</w:t>
      </w:r>
      <w:r w:rsidRPr="00DE2D8A">
        <w:t>Bombardier Inc.</w:t>
      </w:r>
      <w:r w:rsidRPr="00DE2D8A">
        <w:t>）、</w:t>
      </w:r>
      <w:r w:rsidRPr="00DE2D8A">
        <w:t>Kraft Heinz</w:t>
      </w:r>
      <w:r w:rsidRPr="00DE2D8A">
        <w:t>、</w:t>
      </w:r>
      <w:r w:rsidRPr="00DE2D8A">
        <w:t>Vapor Stone Rail Systems</w:t>
      </w:r>
      <w:r w:rsidRPr="00DE2D8A">
        <w:t>、</w:t>
      </w:r>
      <w:r w:rsidRPr="00DE2D8A">
        <w:t>Nova Bus</w:t>
      </w:r>
      <w:r w:rsidRPr="00DE2D8A">
        <w:t>、</w:t>
      </w:r>
      <w:r w:rsidRPr="00DE2D8A">
        <w:t>Norsk Titanium</w:t>
      </w:r>
      <w:r w:rsidRPr="00DE2D8A">
        <w:t>、</w:t>
      </w:r>
      <w:r w:rsidRPr="00DE2D8A">
        <w:t>Fort Drum</w:t>
      </w:r>
      <w:r w:rsidRPr="00DE2D8A">
        <w:t>和</w:t>
      </w:r>
      <w:r w:rsidRPr="00DE2D8A">
        <w:t>Trudeau Institute</w:t>
      </w:r>
      <w:r w:rsidRPr="00DE2D8A">
        <w:t>等。此區因靠近加拿大魁北克省和東安大略省，使得該地區跨境工作和貿易暢旺。</w:t>
      </w:r>
    </w:p>
    <w:p w14:paraId="44B3573B" w14:textId="77777777" w:rsidR="004130CA" w:rsidRPr="00DE2D8A" w:rsidRDefault="004130CA" w:rsidP="004130CA">
      <w:pPr>
        <w:ind w:firstLine="472"/>
        <w:rPr>
          <w:lang w:eastAsia="zh-TW"/>
        </w:rPr>
      </w:pPr>
      <w:r w:rsidRPr="00DE2D8A">
        <w:rPr>
          <w:lang w:eastAsia="zh-TW"/>
        </w:rPr>
        <w:t>紐約市是世界規模最大的金融服務及商業中心，觀光業發達，扮演紐約州的經濟發展的火車頭，為平衡紐約上州與下州的差別，紐約州希望吸引投資到經濟發展較為弱勢的</w:t>
      </w:r>
      <w:r w:rsidRPr="00DE2D8A">
        <w:rPr>
          <w:lang w:eastAsia="zh-HK"/>
        </w:rPr>
        <w:t>上州</w:t>
      </w:r>
      <w:r w:rsidRPr="00DE2D8A">
        <w:rPr>
          <w:lang w:eastAsia="zh-TW"/>
        </w:rPr>
        <w:t>地區。</w:t>
      </w:r>
    </w:p>
    <w:p w14:paraId="2F2640CF" w14:textId="77777777" w:rsidR="004130CA" w:rsidRPr="00DE2D8A" w:rsidRDefault="004130CA" w:rsidP="004130CA">
      <w:pPr>
        <w:pStyle w:val="a5"/>
        <w:spacing w:before="514" w:after="771"/>
      </w:pPr>
      <w:r w:rsidRPr="00DE2D8A">
        <w:lastRenderedPageBreak/>
        <w:t>第參章　外商在當地經營現況及投資機會</w:t>
      </w:r>
    </w:p>
    <w:p w14:paraId="69911EE3" w14:textId="77777777" w:rsidR="004130CA" w:rsidRPr="00DE2D8A" w:rsidRDefault="004130CA" w:rsidP="004130CA">
      <w:pPr>
        <w:pStyle w:val="a7"/>
        <w:spacing w:before="257" w:after="257"/>
        <w:ind w:left="632" w:hanging="632"/>
      </w:pPr>
      <w:r w:rsidRPr="00DE2D8A">
        <w:t>一、外商在當地經營現況</w:t>
      </w:r>
    </w:p>
    <w:p w14:paraId="7F5AD48F" w14:textId="77777777" w:rsidR="004130CA" w:rsidRPr="00DE2D8A" w:rsidRDefault="004130CA" w:rsidP="004130CA">
      <w:pPr>
        <w:ind w:firstLine="472"/>
        <w:rPr>
          <w:lang w:eastAsia="zh-TW"/>
        </w:rPr>
      </w:pPr>
      <w:r w:rsidRPr="00DE2D8A">
        <w:rPr>
          <w:rFonts w:hint="eastAsia"/>
          <w:lang w:eastAsia="zh-TW"/>
        </w:rPr>
        <w:t>紐約州主要外資來源，依序為英國、法國、加拿大、德國、以色列等國，直接創造近</w:t>
      </w:r>
      <w:r w:rsidRPr="00DE2D8A">
        <w:rPr>
          <w:rFonts w:hint="eastAsia"/>
          <w:lang w:eastAsia="zh-TW"/>
        </w:rPr>
        <w:t>51</w:t>
      </w:r>
      <w:r w:rsidRPr="00DE2D8A">
        <w:rPr>
          <w:rFonts w:hint="eastAsia"/>
          <w:lang w:eastAsia="zh-TW"/>
        </w:rPr>
        <w:t>萬個工作機會，主要投資項目包括軟體及</w:t>
      </w:r>
      <w:r w:rsidRPr="00DE2D8A">
        <w:rPr>
          <w:rFonts w:hint="eastAsia"/>
          <w:lang w:eastAsia="zh-TW"/>
        </w:rPr>
        <w:t>IT</w:t>
      </w:r>
      <w:r w:rsidRPr="00DE2D8A">
        <w:rPr>
          <w:rFonts w:hint="eastAsia"/>
          <w:lang w:eastAsia="zh-TW"/>
        </w:rPr>
        <w:t>服務業、商業服務業、金融服務業、通訊、房地產等產業</w:t>
      </w:r>
      <w:r w:rsidRPr="00DE2D8A">
        <w:rPr>
          <w:lang w:eastAsia="zh-TW"/>
        </w:rPr>
        <w:t>。</w:t>
      </w:r>
    </w:p>
    <w:p w14:paraId="5A9979F1" w14:textId="382C2F1F" w:rsidR="004130CA" w:rsidRPr="00DE2D8A" w:rsidRDefault="00CF7184" w:rsidP="004130CA">
      <w:pPr>
        <w:pStyle w:val="a7"/>
        <w:spacing w:before="257" w:after="257"/>
        <w:ind w:left="632" w:hanging="632"/>
      </w:pPr>
      <w:r w:rsidRPr="00DE2D8A">
        <w:t>二、臺（華）商在當地經營現況</w:t>
      </w:r>
    </w:p>
    <w:p w14:paraId="4CE80677" w14:textId="77777777" w:rsidR="004130CA" w:rsidRPr="00DE2D8A" w:rsidRDefault="004130CA" w:rsidP="004130CA">
      <w:pPr>
        <w:pStyle w:val="af2"/>
        <w:ind w:left="945" w:hanging="709"/>
      </w:pPr>
      <w:r w:rsidRPr="00DE2D8A">
        <w:t>（一）</w:t>
      </w:r>
      <w:r w:rsidRPr="00DE2D8A">
        <w:rPr>
          <w:lang w:eastAsia="zh-HK"/>
        </w:rPr>
        <w:t>臺商</w:t>
      </w:r>
      <w:r w:rsidRPr="00DE2D8A">
        <w:t>介紹</w:t>
      </w:r>
    </w:p>
    <w:p w14:paraId="7C4CDCFE" w14:textId="77777777" w:rsidR="004130CA" w:rsidRPr="00DE2D8A" w:rsidRDefault="004130CA" w:rsidP="004130CA">
      <w:pPr>
        <w:pStyle w:val="af4"/>
        <w:ind w:left="945" w:firstLine="472"/>
        <w:rPr>
          <w:lang w:eastAsia="zh-TW"/>
        </w:rPr>
      </w:pPr>
      <w:r w:rsidRPr="00DE2D8A">
        <w:rPr>
          <w:rFonts w:hint="eastAsia"/>
          <w:lang w:eastAsia="zh-TW"/>
        </w:rPr>
        <w:t>據非正式統計，紐約州華僑約</w:t>
      </w:r>
      <w:r w:rsidRPr="00DE2D8A">
        <w:rPr>
          <w:rFonts w:hint="eastAsia"/>
          <w:lang w:eastAsia="zh-TW"/>
        </w:rPr>
        <w:t>55</w:t>
      </w:r>
      <w:r w:rsidRPr="00DE2D8A">
        <w:rPr>
          <w:rFonts w:hint="eastAsia"/>
          <w:lang w:eastAsia="zh-TW"/>
        </w:rPr>
        <w:t>萬人，臺僑約</w:t>
      </w:r>
      <w:r w:rsidRPr="00DE2D8A">
        <w:rPr>
          <w:rFonts w:hint="eastAsia"/>
          <w:lang w:eastAsia="zh-TW"/>
        </w:rPr>
        <w:t>15</w:t>
      </w:r>
      <w:r w:rsidRPr="00DE2D8A">
        <w:rPr>
          <w:rFonts w:hint="eastAsia"/>
          <w:lang w:eastAsia="zh-TW"/>
        </w:rPr>
        <w:t>萬人；紐約臺灣商會資料顯示，臺商在紐約州設立投資據點約</w:t>
      </w:r>
      <w:r w:rsidRPr="00DE2D8A">
        <w:rPr>
          <w:rFonts w:hint="eastAsia"/>
          <w:lang w:eastAsia="zh-TW"/>
        </w:rPr>
        <w:t>300</w:t>
      </w:r>
      <w:r w:rsidRPr="00DE2D8A">
        <w:rPr>
          <w:rFonts w:hint="eastAsia"/>
          <w:lang w:eastAsia="zh-TW"/>
        </w:rPr>
        <w:t>餘個，主要以金融業、資訊電子業、運輸貿易業為主；重要華人社團及協會包括紐約中華總商會、紐約臺灣商會及青商會、紐約臺灣同鄉聯誼會、美洲中國工程師學會大紐約分會、美東華人學術聯誼會、大紐約地區臺灣留學生聯合會等</w:t>
      </w:r>
      <w:r w:rsidRPr="00DE2D8A">
        <w:rPr>
          <w:lang w:eastAsia="zh-TW"/>
        </w:rPr>
        <w:t>。</w:t>
      </w:r>
    </w:p>
    <w:p w14:paraId="2BC6ED57" w14:textId="77777777" w:rsidR="004130CA" w:rsidRPr="00DE2D8A" w:rsidRDefault="004130CA" w:rsidP="004130CA">
      <w:pPr>
        <w:pStyle w:val="af4"/>
        <w:ind w:left="945" w:firstLine="472"/>
        <w:rPr>
          <w:lang w:eastAsia="zh-TW"/>
        </w:rPr>
      </w:pPr>
      <w:r w:rsidRPr="00DE2D8A">
        <w:rPr>
          <w:lang w:eastAsia="zh-TW"/>
        </w:rPr>
        <w:t>紐約市為全球金融中心，故國</w:t>
      </w:r>
      <w:r w:rsidRPr="00DE2D8A">
        <w:rPr>
          <w:rFonts w:hint="eastAsia"/>
          <w:lang w:eastAsia="zh-TW"/>
        </w:rPr>
        <w:t>內的金融機構如臺灣銀行、兆豐銀行、華南銀行、第一銀行、彰化銀行、中信銀行、臺灣土地銀行、合庫銀行、臺灣企銀等</w:t>
      </w:r>
      <w:r w:rsidRPr="00DE2D8A">
        <w:rPr>
          <w:lang w:eastAsia="zh-TW"/>
        </w:rPr>
        <w:t>9</w:t>
      </w:r>
      <w:r w:rsidRPr="00DE2D8A">
        <w:rPr>
          <w:lang w:eastAsia="zh-TW"/>
        </w:rPr>
        <w:t>臺資銀行在紐約市設有分行，其他臺商投資之地區銀行，包括紐約第一銀行等。</w:t>
      </w:r>
    </w:p>
    <w:p w14:paraId="098C0032" w14:textId="77777777" w:rsidR="004130CA" w:rsidRPr="00DE2D8A" w:rsidRDefault="004130CA" w:rsidP="004130CA">
      <w:pPr>
        <w:pStyle w:val="af4"/>
        <w:ind w:left="945" w:firstLine="472"/>
        <w:rPr>
          <w:lang w:eastAsia="zh-TW"/>
        </w:rPr>
      </w:pPr>
      <w:r w:rsidRPr="00DE2D8A">
        <w:rPr>
          <w:rFonts w:hint="eastAsia"/>
          <w:lang w:eastAsia="zh-TW"/>
        </w:rPr>
        <w:t>紐約市服裝設計、珠寶設計等文創產業亦發達，不少臺商自創品牌在紐約發光。時尚設計師吳季剛（</w:t>
      </w:r>
      <w:r w:rsidRPr="00DE2D8A">
        <w:rPr>
          <w:rFonts w:hint="eastAsia"/>
          <w:lang w:eastAsia="zh-TW"/>
        </w:rPr>
        <w:t>Jason Wu</w:t>
      </w:r>
      <w:r w:rsidRPr="00DE2D8A">
        <w:rPr>
          <w:rFonts w:hint="eastAsia"/>
          <w:lang w:eastAsia="zh-TW"/>
        </w:rPr>
        <w:t>）以設計美國第一夫人蜜雪兒之就職典禮禮服而一舉成名，並成功自創品牌</w:t>
      </w:r>
      <w:r w:rsidRPr="00DE2D8A">
        <w:rPr>
          <w:rFonts w:hint="eastAsia"/>
          <w:lang w:eastAsia="zh-TW"/>
        </w:rPr>
        <w:t>Miss Wu</w:t>
      </w:r>
      <w:r w:rsidRPr="00DE2D8A">
        <w:rPr>
          <w:rFonts w:hint="eastAsia"/>
          <w:lang w:eastAsia="zh-TW"/>
        </w:rPr>
        <w:t>。賈雯蘭（</w:t>
      </w:r>
      <w:r w:rsidRPr="00DE2D8A">
        <w:rPr>
          <w:rFonts w:hint="eastAsia"/>
          <w:lang w:eastAsia="zh-TW"/>
        </w:rPr>
        <w:t>Wen Lan Chia</w:t>
      </w:r>
      <w:r w:rsidRPr="00DE2D8A">
        <w:rPr>
          <w:rFonts w:hint="eastAsia"/>
          <w:lang w:eastAsia="zh-TW"/>
        </w:rPr>
        <w:t>）創立</w:t>
      </w:r>
      <w:r w:rsidRPr="00DE2D8A">
        <w:rPr>
          <w:rFonts w:hint="eastAsia"/>
          <w:lang w:eastAsia="zh-TW"/>
        </w:rPr>
        <w:t>Twinkle by WenLan</w:t>
      </w:r>
      <w:r w:rsidRPr="00DE2D8A">
        <w:rPr>
          <w:rFonts w:hint="eastAsia"/>
          <w:lang w:eastAsia="zh-TW"/>
        </w:rPr>
        <w:t>服裝公司，以高級冬衣打入主流市場，另曼</w:t>
      </w:r>
      <w:r w:rsidRPr="00DE2D8A">
        <w:rPr>
          <w:rFonts w:hint="eastAsia"/>
          <w:lang w:eastAsia="zh-TW"/>
        </w:rPr>
        <w:lastRenderedPageBreak/>
        <w:t>哈頓郵差包（</w:t>
      </w:r>
      <w:r w:rsidRPr="00DE2D8A">
        <w:rPr>
          <w:rFonts w:hint="eastAsia"/>
          <w:lang w:eastAsia="zh-TW"/>
        </w:rPr>
        <w:t>Manhattan Portage</w:t>
      </w:r>
      <w:r w:rsidRPr="00DE2D8A">
        <w:rPr>
          <w:rFonts w:hint="eastAsia"/>
          <w:lang w:eastAsia="zh-TW"/>
        </w:rPr>
        <w:t>）創辦人林淑惠亦來自臺灣</w:t>
      </w:r>
      <w:r w:rsidRPr="00DE2D8A">
        <w:rPr>
          <w:lang w:eastAsia="zh-TW"/>
        </w:rPr>
        <w:t>。</w:t>
      </w:r>
    </w:p>
    <w:p w14:paraId="5AF02C9E" w14:textId="77777777" w:rsidR="004130CA" w:rsidRPr="00DE2D8A" w:rsidRDefault="004130CA" w:rsidP="004130CA">
      <w:pPr>
        <w:pStyle w:val="af4"/>
        <w:ind w:left="945" w:firstLine="472"/>
        <w:rPr>
          <w:lang w:eastAsia="zh-TW"/>
        </w:rPr>
      </w:pPr>
      <w:r w:rsidRPr="00DE2D8A">
        <w:rPr>
          <w:rFonts w:hint="eastAsia"/>
          <w:lang w:eastAsia="zh-TW"/>
        </w:rPr>
        <w:t>珠寶方面則有以生產行銷珊瑚的大東山珠寶、珠寶設計師胡茵菲創立的</w:t>
      </w:r>
      <w:r w:rsidRPr="00DE2D8A">
        <w:rPr>
          <w:rFonts w:hint="eastAsia"/>
          <w:lang w:eastAsia="zh-TW"/>
        </w:rPr>
        <w:t>Anna Hu Haute Joaillerie</w:t>
      </w:r>
      <w:r w:rsidRPr="00DE2D8A">
        <w:rPr>
          <w:rFonts w:hint="eastAsia"/>
          <w:lang w:eastAsia="zh-TW"/>
        </w:rPr>
        <w:t>，以及林妍珺（</w:t>
      </w:r>
      <w:r w:rsidRPr="00DE2D8A">
        <w:rPr>
          <w:rFonts w:hint="eastAsia"/>
          <w:lang w:eastAsia="zh-TW"/>
        </w:rPr>
        <w:t>Ann Lin</w:t>
      </w:r>
      <w:r w:rsidRPr="00DE2D8A">
        <w:rPr>
          <w:rFonts w:hint="eastAsia"/>
          <w:lang w:eastAsia="zh-TW"/>
        </w:rPr>
        <w:t>）設立的</w:t>
      </w:r>
      <w:r w:rsidRPr="00DE2D8A">
        <w:rPr>
          <w:rFonts w:hint="eastAsia"/>
          <w:lang w:eastAsia="zh-TW"/>
        </w:rPr>
        <w:t>Fortuna</w:t>
      </w:r>
      <w:r w:rsidRPr="00DE2D8A">
        <w:rPr>
          <w:rFonts w:hint="eastAsia"/>
          <w:lang w:eastAsia="zh-TW"/>
        </w:rPr>
        <w:t>珠寶拍賣公司等</w:t>
      </w:r>
      <w:r w:rsidRPr="00DE2D8A">
        <w:rPr>
          <w:lang w:eastAsia="zh-TW"/>
        </w:rPr>
        <w:t>。</w:t>
      </w:r>
    </w:p>
    <w:p w14:paraId="4AEC9AEA" w14:textId="77777777" w:rsidR="004130CA" w:rsidRPr="00DE2D8A" w:rsidRDefault="004130CA" w:rsidP="004130CA">
      <w:pPr>
        <w:pStyle w:val="af4"/>
        <w:ind w:left="945" w:firstLine="472"/>
      </w:pPr>
      <w:r w:rsidRPr="00DE2D8A">
        <w:rPr>
          <w:rFonts w:hint="eastAsia"/>
        </w:rPr>
        <w:t>在製造業方面，具有一定規模的臺商包括</w:t>
      </w:r>
      <w:r w:rsidRPr="00DE2D8A">
        <w:rPr>
          <w:rFonts w:hint="eastAsia"/>
        </w:rPr>
        <w:t>Crystal Window &amp; Doors Systems</w:t>
      </w:r>
      <w:r w:rsidRPr="00DE2D8A">
        <w:rPr>
          <w:rFonts w:hint="eastAsia"/>
        </w:rPr>
        <w:t>（生產門窗）、</w:t>
      </w:r>
      <w:r w:rsidRPr="00DE2D8A">
        <w:rPr>
          <w:rFonts w:hint="eastAsia"/>
        </w:rPr>
        <w:t>Jamco Aerospace</w:t>
      </w:r>
      <w:r w:rsidRPr="00DE2D8A">
        <w:rPr>
          <w:rFonts w:hint="eastAsia"/>
        </w:rPr>
        <w:t>（航太工業）、</w:t>
      </w:r>
      <w:r w:rsidRPr="00DE2D8A">
        <w:rPr>
          <w:rFonts w:hint="eastAsia"/>
        </w:rPr>
        <w:t>United Biomedical</w:t>
      </w:r>
      <w:r w:rsidRPr="00DE2D8A">
        <w:rPr>
          <w:rFonts w:hint="eastAsia"/>
        </w:rPr>
        <w:t>（聯亞生醫）、玉山家具、</w:t>
      </w:r>
      <w:r w:rsidRPr="00DE2D8A">
        <w:rPr>
          <w:rFonts w:hint="eastAsia"/>
        </w:rPr>
        <w:t>Biacomm</w:t>
      </w:r>
      <w:r w:rsidRPr="00DE2D8A">
        <w:rPr>
          <w:rFonts w:hint="eastAsia"/>
        </w:rPr>
        <w:t>（太陽能設備）等</w:t>
      </w:r>
      <w:r w:rsidRPr="00DE2D8A">
        <w:t>。</w:t>
      </w:r>
    </w:p>
    <w:p w14:paraId="71FFE3F6" w14:textId="77777777" w:rsidR="004130CA" w:rsidRPr="00DE2D8A" w:rsidRDefault="004130CA" w:rsidP="004130CA">
      <w:pPr>
        <w:pStyle w:val="af4"/>
        <w:ind w:left="945" w:firstLine="472"/>
      </w:pPr>
      <w:r w:rsidRPr="00DE2D8A">
        <w:rPr>
          <w:rFonts w:hint="eastAsia"/>
        </w:rPr>
        <w:t>房地產方面，臺商在紐約地產開發相關行業亦具影響力，如富頓集團（</w:t>
      </w:r>
      <w:r w:rsidRPr="00DE2D8A">
        <w:rPr>
          <w:rFonts w:hint="eastAsia"/>
        </w:rPr>
        <w:t>F</w:t>
      </w:r>
      <w:r w:rsidRPr="00DE2D8A">
        <w:rPr>
          <w:rFonts w:hint="eastAsia"/>
        </w:rPr>
        <w:t>＆</w:t>
      </w:r>
      <w:r w:rsidRPr="00DE2D8A">
        <w:rPr>
          <w:rFonts w:hint="eastAsia"/>
        </w:rPr>
        <w:t>T Group</w:t>
      </w:r>
      <w:r w:rsidRPr="00DE2D8A">
        <w:rPr>
          <w:rFonts w:hint="eastAsia"/>
        </w:rPr>
        <w:t>）在華人聚集的法拉盛一帶擁有相當多的開發案，以及大陸工程營造公司（</w:t>
      </w:r>
      <w:r w:rsidRPr="00DE2D8A">
        <w:rPr>
          <w:rFonts w:hint="eastAsia"/>
        </w:rPr>
        <w:t>Core Continental Construction</w:t>
      </w:r>
      <w:r w:rsidRPr="00DE2D8A">
        <w:rPr>
          <w:rFonts w:hint="eastAsia"/>
        </w:rPr>
        <w:t>）等</w:t>
      </w:r>
      <w:r w:rsidRPr="00DE2D8A">
        <w:t>。</w:t>
      </w:r>
    </w:p>
    <w:p w14:paraId="00D95639" w14:textId="78FAA989" w:rsidR="004130CA" w:rsidRPr="00DE2D8A" w:rsidRDefault="004130CA" w:rsidP="004130CA">
      <w:pPr>
        <w:pStyle w:val="af4"/>
        <w:ind w:left="945" w:firstLine="472"/>
        <w:rPr>
          <w:lang w:eastAsia="zh-TW"/>
        </w:rPr>
      </w:pPr>
      <w:r w:rsidRPr="00DE2D8A">
        <w:rPr>
          <w:lang w:eastAsia="zh-TW"/>
        </w:rPr>
        <w:t>食品及餐飲業者：萬家香食品、金蘭醬油、天仁茗茶、</w:t>
      </w:r>
      <w:r w:rsidRPr="00DE2D8A">
        <w:rPr>
          <w:lang w:eastAsia="zh-TW"/>
        </w:rPr>
        <w:t>CoCo</w:t>
      </w:r>
      <w:r w:rsidRPr="00DE2D8A">
        <w:rPr>
          <w:lang w:eastAsia="zh-TW"/>
        </w:rPr>
        <w:t>珍珠奶茶、聖瑪莉；知名演員</w:t>
      </w:r>
      <w:r w:rsidRPr="00DE2D8A">
        <w:rPr>
          <w:rFonts w:hint="eastAsia"/>
          <w:lang w:eastAsia="zh-TW"/>
        </w:rPr>
        <w:t>吳尊、吳建豪、辰亦儒於</w:t>
      </w:r>
      <w:r w:rsidRPr="00DE2D8A">
        <w:rPr>
          <w:lang w:eastAsia="zh-TW"/>
        </w:rPr>
        <w:t>2018</w:t>
      </w:r>
      <w:r w:rsidRPr="00DE2D8A">
        <w:rPr>
          <w:lang w:eastAsia="zh-TW"/>
        </w:rPr>
        <w:t>年</w:t>
      </w:r>
      <w:r w:rsidRPr="00DE2D8A">
        <w:rPr>
          <w:lang w:eastAsia="zh-TW"/>
        </w:rPr>
        <w:t>2</w:t>
      </w:r>
      <w:r w:rsidRPr="00DE2D8A">
        <w:rPr>
          <w:lang w:eastAsia="zh-TW"/>
        </w:rPr>
        <w:t>月投資日式麵包店貝肯莊（</w:t>
      </w:r>
      <w:r w:rsidRPr="00DE2D8A">
        <w:rPr>
          <w:lang w:eastAsia="zh-TW"/>
        </w:rPr>
        <w:t>Bake Culture</w:t>
      </w:r>
      <w:r w:rsidRPr="00DE2D8A">
        <w:rPr>
          <w:lang w:eastAsia="zh-TW"/>
        </w:rPr>
        <w:t>）。</w:t>
      </w:r>
    </w:p>
    <w:p w14:paraId="2CCD73F1" w14:textId="77777777" w:rsidR="004130CA" w:rsidRPr="00DE2D8A" w:rsidRDefault="004130CA" w:rsidP="004130CA">
      <w:pPr>
        <w:pStyle w:val="af2"/>
        <w:ind w:left="945" w:hanging="709"/>
      </w:pPr>
      <w:r w:rsidRPr="00DE2D8A">
        <w:t>（</w:t>
      </w:r>
      <w:r w:rsidRPr="00DE2D8A">
        <w:rPr>
          <w:lang w:eastAsia="zh-HK"/>
        </w:rPr>
        <w:t>二</w:t>
      </w:r>
      <w:r w:rsidRPr="00DE2D8A">
        <w:t>）適合投資產業介紹</w:t>
      </w:r>
    </w:p>
    <w:p w14:paraId="60E5B6F9" w14:textId="77777777" w:rsidR="004130CA" w:rsidRPr="00DE2D8A" w:rsidRDefault="004130CA" w:rsidP="004130CA">
      <w:pPr>
        <w:pStyle w:val="af4"/>
        <w:ind w:left="945" w:firstLine="472"/>
        <w:rPr>
          <w:lang w:eastAsia="zh-TW"/>
        </w:rPr>
      </w:pPr>
      <w:r w:rsidRPr="00DE2D8A">
        <w:rPr>
          <w:lang w:eastAsia="zh-TW"/>
        </w:rPr>
        <w:t>紐約許多產業甚為先進且具規模，適合臺商投資或技術合作，分別介紹如下：</w:t>
      </w:r>
    </w:p>
    <w:p w14:paraId="67A94C4D" w14:textId="77777777" w:rsidR="004130CA" w:rsidRPr="00DE2D8A" w:rsidRDefault="004130CA" w:rsidP="004130CA">
      <w:pPr>
        <w:pStyle w:val="af7"/>
        <w:ind w:left="1417" w:hanging="472"/>
        <w:rPr>
          <w:lang w:eastAsia="zh-TW"/>
        </w:rPr>
      </w:pPr>
      <w:r w:rsidRPr="00DE2D8A">
        <w:t>１、科技及電子：</w:t>
      </w:r>
      <w:r w:rsidRPr="00DE2D8A">
        <w:rPr>
          <w:rFonts w:hint="eastAsia"/>
        </w:rPr>
        <w:t>產業涵蓋半導體、電力電子、光子、奈米技術、太陽</w:t>
      </w:r>
      <w:r w:rsidRPr="00DE2D8A">
        <w:rPr>
          <w:rFonts w:hint="eastAsia"/>
          <w:spacing w:val="-4"/>
        </w:rPr>
        <w:t>光電等產業。推動光子積體電路之美國光電製造研究所（</w:t>
      </w:r>
      <w:r w:rsidRPr="00DE2D8A">
        <w:rPr>
          <w:rFonts w:hint="eastAsia"/>
          <w:spacing w:val="-4"/>
        </w:rPr>
        <w:t>AIM Photonics</w:t>
      </w:r>
      <w:r w:rsidRPr="00DE2D8A">
        <w:rPr>
          <w:rFonts w:hint="eastAsia"/>
          <w:spacing w:val="-4"/>
        </w:rPr>
        <w:t>）設於紐約，</w:t>
      </w:r>
      <w:r w:rsidRPr="00DE2D8A">
        <w:rPr>
          <w:rFonts w:hint="eastAsia"/>
          <w:spacing w:val="-4"/>
        </w:rPr>
        <w:t>IBM</w:t>
      </w:r>
      <w:r w:rsidRPr="00DE2D8A">
        <w:rPr>
          <w:rFonts w:hint="eastAsia"/>
          <w:spacing w:val="-4"/>
        </w:rPr>
        <w:t>在紐約設立華生研究中心（</w:t>
      </w:r>
      <w:r w:rsidRPr="00DE2D8A">
        <w:rPr>
          <w:rFonts w:hint="eastAsia"/>
          <w:spacing w:val="-4"/>
        </w:rPr>
        <w:t>Watson Research Center</w:t>
      </w:r>
      <w:r w:rsidRPr="00DE2D8A">
        <w:rPr>
          <w:rFonts w:hint="eastAsia"/>
          <w:spacing w:val="-4"/>
        </w:rPr>
        <w:t>），另半導體設備製造商應用材料（</w:t>
      </w:r>
      <w:r w:rsidRPr="00DE2D8A">
        <w:rPr>
          <w:rFonts w:hint="eastAsia"/>
          <w:spacing w:val="-4"/>
        </w:rPr>
        <w:t>Applied Materials</w:t>
      </w:r>
      <w:r w:rsidRPr="00DE2D8A">
        <w:rPr>
          <w:rFonts w:hint="eastAsia"/>
          <w:spacing w:val="-4"/>
        </w:rPr>
        <w:t>）、科技研發（</w:t>
      </w:r>
      <w:r w:rsidRPr="00DE2D8A">
        <w:rPr>
          <w:rFonts w:hint="eastAsia"/>
          <w:spacing w:val="-4"/>
        </w:rPr>
        <w:t>LAM Research</w:t>
      </w:r>
      <w:r w:rsidRPr="00DE2D8A">
        <w:rPr>
          <w:rFonts w:hint="eastAsia"/>
          <w:spacing w:val="-4"/>
        </w:rPr>
        <w:t>）、東京威力科創（</w:t>
      </w:r>
      <w:r w:rsidRPr="00DE2D8A">
        <w:rPr>
          <w:rFonts w:hint="eastAsia"/>
          <w:spacing w:val="-4"/>
        </w:rPr>
        <w:t>Tokyo Electron</w:t>
      </w:r>
      <w:r w:rsidRPr="00DE2D8A">
        <w:rPr>
          <w:rFonts w:hint="eastAsia"/>
          <w:spacing w:val="-4"/>
        </w:rPr>
        <w:t>）</w:t>
      </w:r>
      <w:r w:rsidRPr="00DE2D8A">
        <w:rPr>
          <w:rFonts w:hint="eastAsia"/>
        </w:rPr>
        <w:t>亦在紐約設立研發中心。紐約州擁有全美第三大半導體產業生態系，</w:t>
      </w:r>
      <w:r w:rsidRPr="00DE2D8A">
        <w:rPr>
          <w:rFonts w:hint="eastAsia"/>
          <w:lang w:eastAsia="zh-TW"/>
        </w:rPr>
        <w:t>全球第四大半導體企業</w:t>
      </w:r>
      <w:r w:rsidRPr="00DE2D8A">
        <w:rPr>
          <w:rFonts w:hint="eastAsia"/>
        </w:rPr>
        <w:t>美光宣布在紐約投資</w:t>
      </w:r>
      <w:r w:rsidRPr="00DE2D8A">
        <w:rPr>
          <w:rFonts w:hint="eastAsia"/>
        </w:rPr>
        <w:t>1</w:t>
      </w:r>
      <w:r w:rsidRPr="00DE2D8A">
        <w:rPr>
          <w:rFonts w:hint="eastAsia"/>
          <w:lang w:eastAsia="zh-TW"/>
        </w:rPr>
        <w:t>,000</w:t>
      </w:r>
      <w:r w:rsidRPr="00DE2D8A">
        <w:rPr>
          <w:rFonts w:hint="eastAsia"/>
          <w:lang w:eastAsia="zh-TW"/>
        </w:rPr>
        <w:t>億美元</w:t>
      </w:r>
      <w:r w:rsidRPr="00DE2D8A">
        <w:rPr>
          <w:rFonts w:hint="eastAsia"/>
        </w:rPr>
        <w:t>，紐約州「綠色晶片」將為半導體製造與供應鏈提供高達</w:t>
      </w:r>
      <w:r w:rsidRPr="00DE2D8A">
        <w:rPr>
          <w:rFonts w:hint="eastAsia"/>
        </w:rPr>
        <w:t>100</w:t>
      </w:r>
      <w:r w:rsidRPr="00DE2D8A">
        <w:rPr>
          <w:rFonts w:hint="eastAsia"/>
        </w:rPr>
        <w:t>億美元經濟激勵措施</w:t>
      </w:r>
      <w:r w:rsidRPr="00DE2D8A">
        <w:t>。</w:t>
      </w:r>
      <w:r w:rsidRPr="00DE2D8A">
        <w:rPr>
          <w:rFonts w:hint="eastAsia"/>
        </w:rPr>
        <w:t>美光科技獲「晶片法案」</w:t>
      </w:r>
      <w:r w:rsidRPr="00DE2D8A">
        <w:rPr>
          <w:rFonts w:hint="eastAsia"/>
        </w:rPr>
        <w:t>61</w:t>
      </w:r>
      <w:r w:rsidRPr="00DE2D8A">
        <w:rPr>
          <w:rFonts w:hint="eastAsia"/>
        </w:rPr>
        <w:t>億美元補助和高達</w:t>
      </w:r>
      <w:r w:rsidRPr="00DE2D8A">
        <w:rPr>
          <w:rFonts w:hint="eastAsia"/>
        </w:rPr>
        <w:t>75</w:t>
      </w:r>
      <w:r w:rsidRPr="00DE2D8A">
        <w:rPr>
          <w:rFonts w:hint="eastAsia"/>
        </w:rPr>
        <w:t>億美元的貸款，協助美光在紐約</w:t>
      </w:r>
      <w:r w:rsidRPr="00DE2D8A">
        <w:rPr>
          <w:rFonts w:hint="eastAsia"/>
        </w:rPr>
        <w:lastRenderedPageBreak/>
        <w:t>州與愛達荷州興建</w:t>
      </w:r>
      <w:r w:rsidRPr="00DE2D8A">
        <w:rPr>
          <w:rFonts w:hint="eastAsia"/>
        </w:rPr>
        <w:t>2</w:t>
      </w:r>
      <w:r w:rsidRPr="00DE2D8A">
        <w:rPr>
          <w:rFonts w:hint="eastAsia"/>
        </w:rPr>
        <w:t>座晶片廠，另格羅方德亦獲</w:t>
      </w:r>
      <w:r w:rsidRPr="00DE2D8A">
        <w:rPr>
          <w:rFonts w:hint="eastAsia"/>
        </w:rPr>
        <w:t>15</w:t>
      </w:r>
      <w:r w:rsidRPr="00DE2D8A">
        <w:rPr>
          <w:rFonts w:hint="eastAsia"/>
        </w:rPr>
        <w:t>億美元補助，將紐約州興建新廠，並擴大當地與佛蒙特州既有的生產規模。</w:t>
      </w:r>
    </w:p>
    <w:p w14:paraId="64E12666" w14:textId="77777777" w:rsidR="004130CA" w:rsidRPr="00DE2D8A" w:rsidRDefault="004130CA" w:rsidP="004130CA">
      <w:pPr>
        <w:pStyle w:val="af7"/>
        <w:ind w:left="1417" w:hanging="472"/>
      </w:pPr>
      <w:r w:rsidRPr="00DE2D8A">
        <w:t>２、</w:t>
      </w:r>
      <w:r w:rsidRPr="00DE2D8A">
        <w:rPr>
          <w:rFonts w:hint="eastAsia"/>
        </w:rPr>
        <w:t>光學影像：</w:t>
      </w:r>
      <w:r w:rsidRPr="00DE2D8A">
        <w:rPr>
          <w:rFonts w:hint="eastAsia"/>
        </w:rPr>
        <w:t>Rochester</w:t>
      </w:r>
      <w:r w:rsidRPr="00DE2D8A">
        <w:rPr>
          <w:rFonts w:hint="eastAsia"/>
        </w:rPr>
        <w:t>為全球光學影像產業領導者，擁有生物光子、數位影像、視覺科學、半導體、精密光學、航空光學等</w:t>
      </w:r>
      <w:r w:rsidRPr="00DE2D8A">
        <w:rPr>
          <w:rFonts w:hint="eastAsia"/>
        </w:rPr>
        <w:t>150</w:t>
      </w:r>
      <w:r w:rsidRPr="00DE2D8A">
        <w:rPr>
          <w:rFonts w:hint="eastAsia"/>
        </w:rPr>
        <w:t>家相關企業，另</w:t>
      </w:r>
      <w:r w:rsidRPr="00DE2D8A">
        <w:rPr>
          <w:rFonts w:hint="eastAsia"/>
        </w:rPr>
        <w:t>Bausch + Lomb</w:t>
      </w:r>
      <w:r w:rsidRPr="00DE2D8A">
        <w:rPr>
          <w:rFonts w:hint="eastAsia"/>
        </w:rPr>
        <w:t>、</w:t>
      </w:r>
      <w:r w:rsidRPr="00DE2D8A">
        <w:rPr>
          <w:rFonts w:hint="eastAsia"/>
        </w:rPr>
        <w:t>Corning Tropel</w:t>
      </w:r>
      <w:r w:rsidRPr="00DE2D8A">
        <w:rPr>
          <w:rFonts w:hint="eastAsia"/>
        </w:rPr>
        <w:t>、</w:t>
      </w:r>
      <w:r w:rsidRPr="00DE2D8A">
        <w:rPr>
          <w:rFonts w:hint="eastAsia"/>
        </w:rPr>
        <w:t>JML Optical</w:t>
      </w:r>
      <w:r w:rsidRPr="00DE2D8A">
        <w:rPr>
          <w:rFonts w:hint="eastAsia"/>
        </w:rPr>
        <w:t>、</w:t>
      </w:r>
      <w:r w:rsidRPr="00DE2D8A">
        <w:rPr>
          <w:rFonts w:hint="eastAsia"/>
        </w:rPr>
        <w:t xml:space="preserve">Rochester Precision Optics </w:t>
      </w:r>
      <w:r w:rsidRPr="00DE2D8A">
        <w:rPr>
          <w:rFonts w:hint="eastAsia"/>
        </w:rPr>
        <w:t>和</w:t>
      </w:r>
      <w:r w:rsidRPr="00DE2D8A">
        <w:rPr>
          <w:rFonts w:hint="eastAsia"/>
        </w:rPr>
        <w:t xml:space="preserve"> IDEX Health &amp; Science</w:t>
      </w:r>
      <w:r w:rsidRPr="00DE2D8A">
        <w:rPr>
          <w:rFonts w:hint="eastAsia"/>
        </w:rPr>
        <w:t>等關鍵供應鏈廠商亦在紐約，構成完整光學影像產業供應鏈。研究能量充沛，包括</w:t>
      </w:r>
      <w:r w:rsidRPr="00DE2D8A">
        <w:rPr>
          <w:rFonts w:hint="eastAsia"/>
        </w:rPr>
        <w:t>University of Rochester</w:t>
      </w:r>
      <w:r w:rsidRPr="00DE2D8A">
        <w:rPr>
          <w:rFonts w:hint="eastAsia"/>
        </w:rPr>
        <w:t>光學研究所與雷射量實驗室，以及美國國防部資助之光電機體製造研究所（</w:t>
      </w:r>
      <w:r w:rsidRPr="00DE2D8A">
        <w:rPr>
          <w:rFonts w:hint="eastAsia"/>
        </w:rPr>
        <w:t>AIM Photonics</w:t>
      </w:r>
      <w:r w:rsidRPr="00DE2D8A">
        <w:rPr>
          <w:rFonts w:hint="eastAsia"/>
        </w:rPr>
        <w:t>），以及全球最大光學影像加速器</w:t>
      </w:r>
      <w:r w:rsidRPr="00DE2D8A">
        <w:t>Luminate NY</w:t>
      </w:r>
      <w:r w:rsidRPr="00DE2D8A">
        <w:t>。</w:t>
      </w:r>
    </w:p>
    <w:p w14:paraId="2C8AFDA2" w14:textId="77777777" w:rsidR="004130CA" w:rsidRPr="00DE2D8A" w:rsidRDefault="004130CA" w:rsidP="004130CA">
      <w:pPr>
        <w:pStyle w:val="af7"/>
        <w:ind w:left="1417" w:hanging="472"/>
      </w:pPr>
      <w:r w:rsidRPr="00DE2D8A">
        <w:t>３、</w:t>
      </w:r>
      <w:r w:rsidRPr="00DE2D8A">
        <w:rPr>
          <w:rFonts w:hint="eastAsia"/>
        </w:rPr>
        <w:t>潔能及再生能源：</w:t>
      </w:r>
      <w:r w:rsidRPr="00DE2D8A">
        <w:t>2040</w:t>
      </w:r>
      <w:r w:rsidRPr="00DE2D8A">
        <w:rPr>
          <w:rFonts w:hint="eastAsia"/>
        </w:rPr>
        <w:t>年前達成</w:t>
      </w:r>
      <w:r w:rsidRPr="00DE2D8A">
        <w:t>100%</w:t>
      </w:r>
      <w:r w:rsidRPr="00DE2D8A">
        <w:rPr>
          <w:rFonts w:hint="eastAsia"/>
        </w:rPr>
        <w:t>零排放電力目標，推動離岸風能、太陽能等潔能發電，並積極開發儲能及能源效率相關技術。刻正推動五項離岸風場及港口基礎設施計畫，總發電容量達</w:t>
      </w:r>
      <w:r w:rsidRPr="00DE2D8A">
        <w:t>4,300 MW</w:t>
      </w:r>
      <w:r w:rsidRPr="00DE2D8A">
        <w:rPr>
          <w:rFonts w:hint="eastAsia"/>
        </w:rPr>
        <w:t>，積極打造紐約成為離岸風電生產基地，為紐約州帶來</w:t>
      </w:r>
      <w:r w:rsidRPr="00DE2D8A">
        <w:t>121</w:t>
      </w:r>
      <w:r w:rsidRPr="00DE2D8A">
        <w:rPr>
          <w:rFonts w:hint="eastAsia"/>
        </w:rPr>
        <w:t>億美元經濟效益，</w:t>
      </w:r>
      <w:r w:rsidRPr="00DE2D8A">
        <w:t>7.3</w:t>
      </w:r>
      <w:r w:rsidRPr="00DE2D8A">
        <w:rPr>
          <w:rFonts w:hint="eastAsia"/>
        </w:rPr>
        <w:t>億美元港口設施及尖端科技投資。首座離岸風場計畫</w:t>
      </w:r>
      <w:r w:rsidRPr="00DE2D8A">
        <w:t>South Fork Wind</w:t>
      </w:r>
      <w:r w:rsidRPr="00DE2D8A">
        <w:rPr>
          <w:rFonts w:hint="eastAsia"/>
        </w:rPr>
        <w:t>由丹麥沃旭能源</w:t>
      </w:r>
      <w:r w:rsidRPr="00DE2D8A">
        <w:t>（</w:t>
      </w:r>
      <w:r w:rsidRPr="00DE2D8A">
        <w:t>Ørsted</w:t>
      </w:r>
      <w:r w:rsidRPr="00DE2D8A">
        <w:t>）</w:t>
      </w:r>
      <w:r w:rsidRPr="00DE2D8A">
        <w:rPr>
          <w:rFonts w:hint="eastAsia"/>
        </w:rPr>
        <w:t>及美商</w:t>
      </w:r>
      <w:r w:rsidRPr="00DE2D8A">
        <w:t>Eversource Energy</w:t>
      </w:r>
      <w:r w:rsidRPr="00DE2D8A">
        <w:rPr>
          <w:rFonts w:hint="eastAsia"/>
        </w:rPr>
        <w:t>合資開發，</w:t>
      </w:r>
      <w:r w:rsidRPr="00DE2D8A">
        <w:rPr>
          <w:rFonts w:hint="eastAsia"/>
        </w:rPr>
        <w:t>12</w:t>
      </w:r>
      <w:r w:rsidRPr="00DE2D8A">
        <w:rPr>
          <w:rFonts w:hint="eastAsia"/>
        </w:rPr>
        <w:t>座風機已建置完成開始商轉，為全美首座竣工之公用事業等級離岸風場。另包括</w:t>
      </w:r>
      <w:r w:rsidRPr="00DE2D8A">
        <w:t>Sunrise Wind</w:t>
      </w:r>
      <w:r w:rsidRPr="00DE2D8A">
        <w:rPr>
          <w:rFonts w:hint="eastAsia"/>
        </w:rPr>
        <w:t>、</w:t>
      </w:r>
      <w:r w:rsidRPr="00DE2D8A">
        <w:rPr>
          <w:rFonts w:hint="eastAsia"/>
        </w:rPr>
        <w:t>Empire Wind 1</w:t>
      </w:r>
      <w:r w:rsidRPr="00DE2D8A">
        <w:rPr>
          <w:rFonts w:hint="eastAsia"/>
        </w:rPr>
        <w:t>等離岸風場開發計畫，其他基建與投資包括</w:t>
      </w:r>
      <w:r w:rsidRPr="00DE2D8A">
        <w:rPr>
          <w:rFonts w:hint="eastAsia"/>
        </w:rPr>
        <w:t>Albany</w:t>
      </w:r>
      <w:r w:rsidRPr="00DE2D8A">
        <w:rPr>
          <w:rFonts w:hint="eastAsia"/>
        </w:rPr>
        <w:t>港區風塔工廠、</w:t>
      </w:r>
      <w:r w:rsidRPr="00DE2D8A">
        <w:rPr>
          <w:rFonts w:hint="eastAsia"/>
        </w:rPr>
        <w:t>Coeymans</w:t>
      </w:r>
      <w:r w:rsidRPr="00DE2D8A">
        <w:rPr>
          <w:rFonts w:hint="eastAsia"/>
        </w:rPr>
        <w:t>港區基座工廠、</w:t>
      </w:r>
      <w:r w:rsidRPr="00DE2D8A">
        <w:rPr>
          <w:rFonts w:hint="eastAsia"/>
        </w:rPr>
        <w:t>South Brooklyn Marine Terminal</w:t>
      </w:r>
      <w:r w:rsidRPr="00DE2D8A">
        <w:rPr>
          <w:rFonts w:hint="eastAsia"/>
        </w:rPr>
        <w:t>風機組裝</w:t>
      </w:r>
      <w:r w:rsidRPr="00DE2D8A">
        <w:rPr>
          <w:rFonts w:hint="eastAsia"/>
        </w:rPr>
        <w:t>/</w:t>
      </w:r>
      <w:r w:rsidRPr="00DE2D8A">
        <w:rPr>
          <w:rFonts w:hint="eastAsia"/>
        </w:rPr>
        <w:t>營運</w:t>
      </w:r>
      <w:r w:rsidRPr="00DE2D8A">
        <w:rPr>
          <w:rFonts w:hint="eastAsia"/>
        </w:rPr>
        <w:t>/</w:t>
      </w:r>
      <w:r w:rsidRPr="00DE2D8A">
        <w:rPr>
          <w:rFonts w:hint="eastAsia"/>
        </w:rPr>
        <w:t>維修工作母港、</w:t>
      </w:r>
      <w:r w:rsidRPr="00DE2D8A">
        <w:rPr>
          <w:rFonts w:hint="eastAsia"/>
        </w:rPr>
        <w:t>Jefferson</w:t>
      </w:r>
      <w:r w:rsidRPr="00DE2D8A">
        <w:rPr>
          <w:rFonts w:hint="eastAsia"/>
        </w:rPr>
        <w:t>工作母港、</w:t>
      </w:r>
      <w:r w:rsidRPr="00DE2D8A">
        <w:t>Montauk</w:t>
      </w:r>
      <w:r w:rsidRPr="00DE2D8A">
        <w:rPr>
          <w:rFonts w:hint="eastAsia"/>
        </w:rPr>
        <w:t>工作碼頭、紐約州立大學石溪分校離岸風電勞工訓練中心、</w:t>
      </w:r>
      <w:r w:rsidRPr="00DE2D8A">
        <w:rPr>
          <w:rFonts w:hint="eastAsia"/>
        </w:rPr>
        <w:t>Suffolk</w:t>
      </w:r>
      <w:r w:rsidRPr="00DE2D8A">
        <w:rPr>
          <w:rFonts w:hint="eastAsia"/>
        </w:rPr>
        <w:t>郡國家離岸風電訓練中心</w:t>
      </w:r>
      <w:r w:rsidRPr="00DE2D8A">
        <w:t>。</w:t>
      </w:r>
    </w:p>
    <w:p w14:paraId="6B30FCE0" w14:textId="77777777" w:rsidR="004130CA" w:rsidRPr="00DE2D8A" w:rsidRDefault="004130CA" w:rsidP="004130CA">
      <w:pPr>
        <w:pStyle w:val="af7"/>
        <w:ind w:left="1417" w:hanging="472"/>
      </w:pPr>
      <w:r w:rsidRPr="00DE2D8A">
        <w:t>４、</w:t>
      </w:r>
      <w:r w:rsidRPr="00DE2D8A">
        <w:rPr>
          <w:rFonts w:hint="eastAsia"/>
        </w:rPr>
        <w:t>半導體：產業生態系蓬勃發展，包括</w:t>
      </w:r>
      <w:r w:rsidRPr="00DE2D8A">
        <w:rPr>
          <w:rFonts w:hint="eastAsia"/>
        </w:rPr>
        <w:t>GlobalFoundries</w:t>
      </w:r>
      <w:r w:rsidRPr="00DE2D8A">
        <w:rPr>
          <w:rFonts w:hint="eastAsia"/>
        </w:rPr>
        <w:t>、</w:t>
      </w:r>
      <w:r w:rsidRPr="00DE2D8A">
        <w:rPr>
          <w:rFonts w:hint="eastAsia"/>
        </w:rPr>
        <w:t>Wolfspeed</w:t>
      </w:r>
      <w:r w:rsidRPr="00DE2D8A">
        <w:rPr>
          <w:rFonts w:hint="eastAsia"/>
        </w:rPr>
        <w:t>、</w:t>
      </w:r>
      <w:r w:rsidRPr="00DE2D8A">
        <w:rPr>
          <w:rFonts w:hint="eastAsia"/>
        </w:rPr>
        <w:t>onsemi</w:t>
      </w:r>
      <w:r w:rsidRPr="00DE2D8A">
        <w:rPr>
          <w:rFonts w:hint="eastAsia"/>
        </w:rPr>
        <w:t>、</w:t>
      </w:r>
      <w:r w:rsidRPr="00DE2D8A">
        <w:rPr>
          <w:rFonts w:hint="eastAsia"/>
        </w:rPr>
        <w:t>IBM</w:t>
      </w:r>
      <w:r w:rsidRPr="00DE2D8A">
        <w:rPr>
          <w:rFonts w:hint="eastAsia"/>
        </w:rPr>
        <w:t>、</w:t>
      </w:r>
      <w:r w:rsidRPr="00DE2D8A">
        <w:rPr>
          <w:rFonts w:hint="eastAsia"/>
        </w:rPr>
        <w:t xml:space="preserve">Edwards Vacuum </w:t>
      </w:r>
      <w:r w:rsidRPr="00DE2D8A">
        <w:rPr>
          <w:rFonts w:hint="eastAsia"/>
        </w:rPr>
        <w:t>等全球半導體領導者，美光</w:t>
      </w:r>
      <w:r w:rsidRPr="00DE2D8A">
        <w:rPr>
          <w:rFonts w:hint="eastAsia"/>
        </w:rPr>
        <w:t>1,000</w:t>
      </w:r>
      <w:r w:rsidRPr="00DE2D8A">
        <w:rPr>
          <w:rFonts w:hint="eastAsia"/>
        </w:rPr>
        <w:t>億美元晶圓廠將落腳紐約州，預計創造</w:t>
      </w:r>
      <w:r w:rsidRPr="00DE2D8A">
        <w:rPr>
          <w:rFonts w:hint="eastAsia"/>
        </w:rPr>
        <w:t>5</w:t>
      </w:r>
      <w:r w:rsidRPr="00DE2D8A">
        <w:rPr>
          <w:rFonts w:hint="eastAsia"/>
        </w:rPr>
        <w:t>萬個就業</w:t>
      </w:r>
      <w:r w:rsidRPr="00DE2D8A">
        <w:t>。</w:t>
      </w:r>
      <w:r w:rsidRPr="00DE2D8A">
        <w:rPr>
          <w:rFonts w:hint="eastAsia"/>
        </w:rPr>
        <w:t>「綠色晶片」為半導</w:t>
      </w:r>
      <w:r w:rsidRPr="00DE2D8A">
        <w:rPr>
          <w:rFonts w:hint="eastAsia"/>
        </w:rPr>
        <w:lastRenderedPageBreak/>
        <w:t>體製造及供應鏈提供高達</w:t>
      </w:r>
      <w:r w:rsidRPr="00DE2D8A">
        <w:rPr>
          <w:rFonts w:hint="eastAsia"/>
        </w:rPr>
        <w:t>100</w:t>
      </w:r>
      <w:r w:rsidRPr="00DE2D8A">
        <w:rPr>
          <w:rFonts w:hint="eastAsia"/>
        </w:rPr>
        <w:t>億美元經濟激勵措施，目的在於緩解美國晶片短缺，平衡經濟機會及環境永續性。擁有</w:t>
      </w:r>
      <w:r w:rsidRPr="00DE2D8A">
        <w:t>NY CREATES</w:t>
      </w:r>
      <w:r w:rsidRPr="00DE2D8A">
        <w:t>先進半導體研發中心，以及多處已就緒待開發地點，包括</w:t>
      </w:r>
      <w:r w:rsidRPr="00DE2D8A">
        <w:t>Luther Forest</w:t>
      </w:r>
      <w:r w:rsidRPr="00DE2D8A">
        <w:t>、</w:t>
      </w:r>
      <w:r w:rsidRPr="00DE2D8A">
        <w:rPr>
          <w:rFonts w:hint="eastAsia"/>
        </w:rPr>
        <w:t>Marcy Nanocenter</w:t>
      </w:r>
      <w:r w:rsidRPr="00DE2D8A">
        <w:rPr>
          <w:rFonts w:hint="eastAsia"/>
        </w:rPr>
        <w:t>、</w:t>
      </w:r>
      <w:r w:rsidRPr="00DE2D8A">
        <w:rPr>
          <w:rFonts w:hint="eastAsia"/>
        </w:rPr>
        <w:t>White Pine</w:t>
      </w:r>
      <w:r w:rsidRPr="00DE2D8A">
        <w:rPr>
          <w:rFonts w:hint="eastAsia"/>
        </w:rPr>
        <w:t>、</w:t>
      </w:r>
      <w:r w:rsidRPr="00DE2D8A">
        <w:rPr>
          <w:rFonts w:hint="eastAsia"/>
        </w:rPr>
        <w:t>Finger Lakes</w:t>
      </w:r>
      <w:r w:rsidRPr="00DE2D8A">
        <w:t>。</w:t>
      </w:r>
    </w:p>
    <w:p w14:paraId="51621316" w14:textId="77777777" w:rsidR="004130CA" w:rsidRPr="00DE2D8A" w:rsidRDefault="004130CA" w:rsidP="004130CA">
      <w:pPr>
        <w:pStyle w:val="af7"/>
        <w:ind w:left="1417" w:hanging="472"/>
      </w:pPr>
      <w:r w:rsidRPr="00DE2D8A">
        <w:t>５、</w:t>
      </w:r>
      <w:r w:rsidRPr="00DE2D8A">
        <w:rPr>
          <w:rFonts w:hint="eastAsia"/>
        </w:rPr>
        <w:t>生物科技與生命科學：紐約生技業發展完善，世界知名藥廠如：</w:t>
      </w:r>
      <w:r w:rsidRPr="00DE2D8A">
        <w:rPr>
          <w:rFonts w:hint="eastAsia"/>
        </w:rPr>
        <w:t>Pfizer</w:t>
      </w:r>
      <w:r w:rsidRPr="00DE2D8A">
        <w:rPr>
          <w:rFonts w:hint="eastAsia"/>
        </w:rPr>
        <w:t>、</w:t>
      </w:r>
      <w:r w:rsidRPr="00DE2D8A">
        <w:rPr>
          <w:rFonts w:hint="eastAsia"/>
        </w:rPr>
        <w:t>Novartis</w:t>
      </w:r>
      <w:r w:rsidRPr="00DE2D8A">
        <w:rPr>
          <w:rFonts w:hint="eastAsia"/>
        </w:rPr>
        <w:t>、</w:t>
      </w:r>
      <w:r w:rsidRPr="00DE2D8A">
        <w:rPr>
          <w:rFonts w:hint="eastAsia"/>
        </w:rPr>
        <w:t>Medeva Pharmaceutical</w:t>
      </w:r>
      <w:r w:rsidRPr="00DE2D8A">
        <w:rPr>
          <w:rFonts w:hint="eastAsia"/>
        </w:rPr>
        <w:t>；生技研發公司如</w:t>
      </w:r>
      <w:r w:rsidRPr="00DE2D8A">
        <w:rPr>
          <w:rFonts w:hint="eastAsia"/>
        </w:rPr>
        <w:t>Regeneron</w:t>
      </w:r>
      <w:r w:rsidRPr="00DE2D8A">
        <w:rPr>
          <w:rFonts w:hint="eastAsia"/>
        </w:rPr>
        <w:t>設廠於此。另首府</w:t>
      </w:r>
      <w:r w:rsidRPr="00DE2D8A">
        <w:rPr>
          <w:rFonts w:hint="eastAsia"/>
        </w:rPr>
        <w:t>Albany</w:t>
      </w:r>
      <w:r w:rsidRPr="00DE2D8A">
        <w:rPr>
          <w:rFonts w:hint="eastAsia"/>
        </w:rPr>
        <w:t>、</w:t>
      </w:r>
      <w:r w:rsidRPr="00DE2D8A">
        <w:rPr>
          <w:rFonts w:hint="eastAsia"/>
        </w:rPr>
        <w:t>Rochester</w:t>
      </w:r>
      <w:r w:rsidRPr="00DE2D8A">
        <w:rPr>
          <w:rFonts w:hint="eastAsia"/>
        </w:rPr>
        <w:t>以及</w:t>
      </w:r>
      <w:r w:rsidRPr="00DE2D8A">
        <w:rPr>
          <w:rFonts w:hint="eastAsia"/>
        </w:rPr>
        <w:t>Long Island</w:t>
      </w:r>
      <w:r w:rsidRPr="00DE2D8A">
        <w:rPr>
          <w:rFonts w:hint="eastAsia"/>
        </w:rPr>
        <w:t>亦群聚成為生技重鎮</w:t>
      </w:r>
      <w:r w:rsidRPr="00DE2D8A">
        <w:t>。</w:t>
      </w:r>
    </w:p>
    <w:p w14:paraId="3A831A9E" w14:textId="77777777" w:rsidR="004130CA" w:rsidRPr="00DE2D8A" w:rsidRDefault="004130CA" w:rsidP="004130CA">
      <w:pPr>
        <w:pStyle w:val="af7"/>
        <w:ind w:left="1417" w:hanging="472"/>
      </w:pPr>
      <w:r w:rsidRPr="00DE2D8A">
        <w:t>６、</w:t>
      </w:r>
      <w:r w:rsidRPr="00DE2D8A">
        <w:rPr>
          <w:rFonts w:hint="eastAsia"/>
        </w:rPr>
        <w:t>材料加工：涵蓋廣泛次產業，包括陶瓷、化學品、氣體、玻璃、金屬、塑膠等。擁有全球領先企業，包括</w:t>
      </w:r>
      <w:r w:rsidRPr="00DE2D8A">
        <w:rPr>
          <w:rFonts w:hint="eastAsia"/>
        </w:rPr>
        <w:t>3M</w:t>
      </w:r>
      <w:r w:rsidRPr="00DE2D8A">
        <w:rPr>
          <w:rFonts w:hint="eastAsia"/>
        </w:rPr>
        <w:t>、美國鋁業、</w:t>
      </w:r>
      <w:r w:rsidRPr="00DE2D8A">
        <w:rPr>
          <w:rFonts w:hint="eastAsia"/>
        </w:rPr>
        <w:t>Arconic</w:t>
      </w:r>
      <w:r w:rsidRPr="00DE2D8A">
        <w:rPr>
          <w:rFonts w:hint="eastAsia"/>
        </w:rPr>
        <w:t>、康寧、杜邦、</w:t>
      </w:r>
      <w:r w:rsidRPr="00DE2D8A">
        <w:rPr>
          <w:rFonts w:hint="eastAsia"/>
        </w:rPr>
        <w:t>International Wire</w:t>
      </w:r>
      <w:r w:rsidRPr="00DE2D8A">
        <w:rPr>
          <w:rFonts w:hint="eastAsia"/>
        </w:rPr>
        <w:t>、林德、</w:t>
      </w:r>
      <w:r w:rsidRPr="00DE2D8A">
        <w:rPr>
          <w:rFonts w:hint="eastAsia"/>
        </w:rPr>
        <w:t>Norsk Titanium</w:t>
      </w:r>
      <w:r w:rsidRPr="00DE2D8A">
        <w:rPr>
          <w:rFonts w:hint="eastAsia"/>
        </w:rPr>
        <w:t>、</w:t>
      </w:r>
      <w:r w:rsidRPr="00DE2D8A">
        <w:rPr>
          <w:rFonts w:hint="eastAsia"/>
        </w:rPr>
        <w:t>Nucor</w:t>
      </w:r>
      <w:r w:rsidRPr="00DE2D8A">
        <w:rPr>
          <w:rFonts w:hint="eastAsia"/>
        </w:rPr>
        <w:t>、</w:t>
      </w:r>
      <w:r w:rsidRPr="00DE2D8A">
        <w:rPr>
          <w:rFonts w:hint="eastAsia"/>
        </w:rPr>
        <w:t xml:space="preserve">Pactiv </w:t>
      </w:r>
      <w:r w:rsidRPr="00DE2D8A">
        <w:rPr>
          <w:rFonts w:hint="eastAsia"/>
        </w:rPr>
        <w:t>和住友橡膠</w:t>
      </w:r>
      <w:r w:rsidRPr="00DE2D8A">
        <w:t>。</w:t>
      </w:r>
      <w:r w:rsidRPr="00DE2D8A">
        <w:rPr>
          <w:rFonts w:hint="eastAsia"/>
        </w:rPr>
        <w:t>紐約州先進技術中心（</w:t>
      </w:r>
      <w:r w:rsidRPr="00DE2D8A">
        <w:rPr>
          <w:rFonts w:hint="eastAsia"/>
        </w:rPr>
        <w:t>CAT</w:t>
      </w:r>
      <w:r w:rsidRPr="00DE2D8A">
        <w:rPr>
          <w:rFonts w:hint="eastAsia"/>
        </w:rPr>
        <w:t>）為產學合作研究與開發典範，致力將新先進材料商業化並提高紐約州企業競爭力。</w:t>
      </w:r>
    </w:p>
    <w:p w14:paraId="52A10141" w14:textId="77777777" w:rsidR="004130CA" w:rsidRPr="00DE2D8A" w:rsidRDefault="004130CA" w:rsidP="004130CA">
      <w:pPr>
        <w:pStyle w:val="af7"/>
        <w:ind w:left="1417" w:hanging="472"/>
      </w:pPr>
      <w:r w:rsidRPr="00DE2D8A">
        <w:rPr>
          <w:rFonts w:hint="eastAsia"/>
        </w:rPr>
        <w:t>７</w:t>
      </w:r>
      <w:r w:rsidRPr="00DE2D8A">
        <w:t>、</w:t>
      </w:r>
      <w:r w:rsidRPr="00DE2D8A">
        <w:rPr>
          <w:rFonts w:hint="eastAsia"/>
        </w:rPr>
        <w:t>金融服務與保險：紐約為全球金融之都，許多金融機構及保險公司總部設於此地，財星</w:t>
      </w:r>
      <w:r w:rsidRPr="00DE2D8A">
        <w:rPr>
          <w:rFonts w:hint="eastAsia"/>
        </w:rPr>
        <w:t>100</w:t>
      </w:r>
      <w:r w:rsidRPr="00DE2D8A">
        <w:rPr>
          <w:rFonts w:hint="eastAsia"/>
        </w:rPr>
        <w:t>大金融保險企業總部設在紐約州包括</w:t>
      </w:r>
      <w:r w:rsidRPr="00DE2D8A">
        <w:rPr>
          <w:rFonts w:hint="eastAsia"/>
        </w:rPr>
        <w:t>JPMorgan Chase</w:t>
      </w:r>
      <w:r w:rsidRPr="00DE2D8A">
        <w:rPr>
          <w:rFonts w:hint="eastAsia"/>
        </w:rPr>
        <w:t>、</w:t>
      </w:r>
      <w:r w:rsidRPr="00DE2D8A">
        <w:rPr>
          <w:rFonts w:hint="eastAsia"/>
        </w:rPr>
        <w:t>Citigroup</w:t>
      </w:r>
      <w:r w:rsidRPr="00DE2D8A">
        <w:rPr>
          <w:rFonts w:hint="eastAsia"/>
        </w:rPr>
        <w:t>、</w:t>
      </w:r>
      <w:r w:rsidRPr="00DE2D8A">
        <w:rPr>
          <w:rFonts w:hint="eastAsia"/>
        </w:rPr>
        <w:t>MetLife</w:t>
      </w:r>
      <w:r w:rsidRPr="00DE2D8A">
        <w:rPr>
          <w:rFonts w:hint="eastAsia"/>
        </w:rPr>
        <w:t>、</w:t>
      </w:r>
      <w:r w:rsidRPr="00DE2D8A">
        <w:rPr>
          <w:rFonts w:hint="eastAsia"/>
        </w:rPr>
        <w:t>Goldman Sachs Group</w:t>
      </w:r>
      <w:r w:rsidRPr="00DE2D8A">
        <w:rPr>
          <w:rFonts w:hint="eastAsia"/>
        </w:rPr>
        <w:t>、</w:t>
      </w:r>
      <w:r w:rsidRPr="00DE2D8A">
        <w:rPr>
          <w:rFonts w:hint="eastAsia"/>
        </w:rPr>
        <w:t>Morgan Stanley</w:t>
      </w:r>
      <w:r w:rsidRPr="00DE2D8A">
        <w:rPr>
          <w:rFonts w:hint="eastAsia"/>
        </w:rPr>
        <w:t>、</w:t>
      </w:r>
      <w:r w:rsidRPr="00DE2D8A">
        <w:rPr>
          <w:rFonts w:hint="eastAsia"/>
        </w:rPr>
        <w:t>AIG</w:t>
      </w:r>
      <w:r w:rsidRPr="00DE2D8A">
        <w:rPr>
          <w:rFonts w:hint="eastAsia"/>
        </w:rPr>
        <w:t>、</w:t>
      </w:r>
      <w:r w:rsidRPr="00DE2D8A">
        <w:rPr>
          <w:rFonts w:hint="eastAsia"/>
        </w:rPr>
        <w:t>American Express</w:t>
      </w:r>
      <w:r w:rsidRPr="00DE2D8A">
        <w:rPr>
          <w:rFonts w:hint="eastAsia"/>
        </w:rPr>
        <w:t>、</w:t>
      </w:r>
      <w:r w:rsidRPr="00DE2D8A">
        <w:rPr>
          <w:rFonts w:hint="eastAsia"/>
        </w:rPr>
        <w:t>New York Life Insurance</w:t>
      </w:r>
      <w:r w:rsidRPr="00DE2D8A">
        <w:rPr>
          <w:rFonts w:hint="eastAsia"/>
        </w:rPr>
        <w:t>。紐約州</w:t>
      </w:r>
      <w:r w:rsidRPr="00DE2D8A">
        <w:rPr>
          <w:rFonts w:hint="eastAsia"/>
        </w:rPr>
        <w:t>IT</w:t>
      </w:r>
      <w:r w:rsidRPr="00DE2D8A">
        <w:rPr>
          <w:rFonts w:hint="eastAsia"/>
        </w:rPr>
        <w:t>服務業發達，且人力充裕，吸引</w:t>
      </w:r>
      <w:r w:rsidRPr="00DE2D8A">
        <w:rPr>
          <w:rFonts w:hint="eastAsia"/>
        </w:rPr>
        <w:t>Equitable</w:t>
      </w:r>
      <w:r w:rsidRPr="00DE2D8A">
        <w:rPr>
          <w:rFonts w:hint="eastAsia"/>
        </w:rPr>
        <w:t>、</w:t>
      </w:r>
      <w:r w:rsidRPr="00DE2D8A">
        <w:rPr>
          <w:rFonts w:hint="eastAsia"/>
        </w:rPr>
        <w:t>GEICO</w:t>
      </w:r>
      <w:r w:rsidRPr="00DE2D8A">
        <w:rPr>
          <w:rFonts w:hint="eastAsia"/>
        </w:rPr>
        <w:t>、</w:t>
      </w:r>
      <w:r w:rsidRPr="00DE2D8A">
        <w:rPr>
          <w:rFonts w:hint="eastAsia"/>
        </w:rPr>
        <w:t>BNYMellon</w:t>
      </w:r>
      <w:r w:rsidRPr="00DE2D8A">
        <w:rPr>
          <w:rFonts w:hint="eastAsia"/>
        </w:rPr>
        <w:t>、</w:t>
      </w:r>
      <w:r w:rsidRPr="00DE2D8A">
        <w:rPr>
          <w:rFonts w:hint="eastAsia"/>
        </w:rPr>
        <w:t>Travelers Insurance</w:t>
      </w:r>
      <w:r w:rsidRPr="00DE2D8A">
        <w:rPr>
          <w:rFonts w:hint="eastAsia"/>
        </w:rPr>
        <w:t>、</w:t>
      </w:r>
      <w:r w:rsidRPr="00DE2D8A">
        <w:rPr>
          <w:rFonts w:hint="eastAsia"/>
        </w:rPr>
        <w:t xml:space="preserve">Chase </w:t>
      </w:r>
      <w:r w:rsidRPr="00DE2D8A">
        <w:rPr>
          <w:rFonts w:hint="eastAsia"/>
        </w:rPr>
        <w:t>及</w:t>
      </w:r>
      <w:r w:rsidRPr="00DE2D8A">
        <w:rPr>
          <w:rFonts w:hint="eastAsia"/>
        </w:rPr>
        <w:t>Citi</w:t>
      </w:r>
      <w:r w:rsidRPr="00DE2D8A">
        <w:rPr>
          <w:rFonts w:hint="eastAsia"/>
        </w:rPr>
        <w:t>在紐約北部設立後勤辦公室（</w:t>
      </w:r>
      <w:r w:rsidRPr="00DE2D8A">
        <w:rPr>
          <w:rFonts w:hint="eastAsia"/>
        </w:rPr>
        <w:t>back-office operations</w:t>
      </w:r>
      <w:r w:rsidRPr="00DE2D8A">
        <w:rPr>
          <w:rFonts w:hint="eastAsia"/>
        </w:rPr>
        <w:t>）。紐約金融科技表現突出，</w:t>
      </w:r>
      <w:r w:rsidRPr="00DE2D8A">
        <w:rPr>
          <w:rFonts w:hint="eastAsia"/>
        </w:rPr>
        <w:t xml:space="preserve">2022 </w:t>
      </w:r>
      <w:r w:rsidRPr="00DE2D8A">
        <w:rPr>
          <w:rFonts w:hint="eastAsia"/>
        </w:rPr>
        <w:t>年創投金額超過</w:t>
      </w:r>
      <w:r w:rsidRPr="00DE2D8A">
        <w:rPr>
          <w:rFonts w:hint="eastAsia"/>
        </w:rPr>
        <w:t>104</w:t>
      </w:r>
      <w:r w:rsidRPr="00DE2D8A">
        <w:rPr>
          <w:rFonts w:hint="eastAsia"/>
        </w:rPr>
        <w:t>億美元</w:t>
      </w:r>
      <w:r w:rsidRPr="00DE2D8A">
        <w:t>。</w:t>
      </w:r>
    </w:p>
    <w:p w14:paraId="05B9FCFF" w14:textId="77777777" w:rsidR="004130CA" w:rsidRPr="00DE2D8A" w:rsidRDefault="004130CA" w:rsidP="004130CA">
      <w:pPr>
        <w:pStyle w:val="af2"/>
        <w:ind w:left="945" w:hanging="709"/>
      </w:pPr>
      <w:r w:rsidRPr="00DE2D8A">
        <w:t>（</w:t>
      </w:r>
      <w:r w:rsidRPr="00DE2D8A">
        <w:rPr>
          <w:lang w:eastAsia="zh-HK"/>
        </w:rPr>
        <w:t>三</w:t>
      </w:r>
      <w:r w:rsidRPr="00DE2D8A">
        <w:t>）給我國業者之投資建議</w:t>
      </w:r>
    </w:p>
    <w:p w14:paraId="4B2B8912" w14:textId="77777777" w:rsidR="004130CA" w:rsidRPr="00DE2D8A" w:rsidRDefault="004130CA" w:rsidP="004130CA">
      <w:pPr>
        <w:pStyle w:val="af7"/>
        <w:ind w:left="1417" w:hanging="472"/>
      </w:pPr>
      <w:r w:rsidRPr="00DE2D8A">
        <w:t>１、廠商在當地投資應注意事項：除高污染，高危險性之產業外，舉凡能創造就業機會及提升生活水準者均歡迎外人投資。</w:t>
      </w:r>
    </w:p>
    <w:p w14:paraId="44133BED" w14:textId="77777777" w:rsidR="00A25CC5" w:rsidRPr="00DE2D8A" w:rsidRDefault="00A25CC5" w:rsidP="004130CA">
      <w:pPr>
        <w:pStyle w:val="af7"/>
        <w:ind w:left="1417" w:hanging="472"/>
        <w:rPr>
          <w:lang w:eastAsia="zh-TW"/>
        </w:rPr>
      </w:pPr>
    </w:p>
    <w:p w14:paraId="6036477C" w14:textId="77777777" w:rsidR="004130CA" w:rsidRPr="00DE2D8A" w:rsidRDefault="004130CA" w:rsidP="004130CA">
      <w:pPr>
        <w:pStyle w:val="af7"/>
        <w:ind w:left="1417" w:hanging="472"/>
      </w:pPr>
      <w:r w:rsidRPr="00DE2D8A">
        <w:lastRenderedPageBreak/>
        <w:t>２、可投資產業型態或產品項目：紐約除係世界最大金融服務及商業中心，其他如資訊、通訊、紡織服裝、多媒體及貿易等</w:t>
      </w:r>
      <w:r w:rsidRPr="00DE2D8A">
        <w:rPr>
          <w:rFonts w:hint="eastAsia"/>
        </w:rPr>
        <w:t>產業亦甚具規模，市場廣大深具消費力，適合</w:t>
      </w:r>
      <w:r w:rsidRPr="00DE2D8A">
        <w:t>臺商前來投資。帝國州發展公司設置國際招商窗口各國投資人洽詢（</w:t>
      </w:r>
      <w:r w:rsidRPr="00DE2D8A">
        <w:t>https://esd.ny.gov/international-investment</w:t>
      </w:r>
      <w:r w:rsidRPr="00DE2D8A">
        <w:t>），歡迎我商多加利用，或可透過經濟部紐約駐美投資貿易服務處代為洽詢。</w:t>
      </w:r>
    </w:p>
    <w:p w14:paraId="1D6158FC" w14:textId="77777777" w:rsidR="004130CA" w:rsidRPr="00DE2D8A" w:rsidRDefault="004130CA" w:rsidP="004130CA">
      <w:pPr>
        <w:pStyle w:val="af7"/>
        <w:ind w:left="1417" w:hanging="472"/>
      </w:pPr>
      <w:r w:rsidRPr="00DE2D8A">
        <w:t>３、可供引進技術合作項目或可在當地技術合作項目：紐約半導體、資訊、電子、通訊、光學、生技、多媒體等甚為先進且具規模，適合</w:t>
      </w:r>
      <w:r w:rsidRPr="00DE2D8A">
        <w:rPr>
          <w:rFonts w:hint="eastAsia"/>
        </w:rPr>
        <w:t>我</w:t>
      </w:r>
      <w:r w:rsidRPr="00DE2D8A">
        <w:t>商引進技術合作。</w:t>
      </w:r>
    </w:p>
    <w:p w14:paraId="3A9F7578" w14:textId="77777777" w:rsidR="004130CA" w:rsidRPr="00DE2D8A" w:rsidRDefault="004130CA" w:rsidP="004130CA">
      <w:pPr>
        <w:pStyle w:val="a7"/>
        <w:spacing w:before="257" w:after="257"/>
        <w:ind w:left="632" w:hanging="632"/>
      </w:pPr>
      <w:r w:rsidRPr="00DE2D8A">
        <w:t>三、投資機會</w:t>
      </w:r>
    </w:p>
    <w:p w14:paraId="126A3FBC" w14:textId="1812C4E4" w:rsidR="004130CA" w:rsidRPr="00DE2D8A" w:rsidRDefault="004130CA" w:rsidP="004130CA">
      <w:pPr>
        <w:ind w:firstLine="472"/>
        <w:rPr>
          <w:lang w:eastAsia="zh-TW"/>
        </w:rPr>
      </w:pPr>
      <w:r w:rsidRPr="00DE2D8A">
        <w:rPr>
          <w:lang w:eastAsia="zh-TW"/>
        </w:rPr>
        <w:t>除紐約市可從事金融、服務、零售業外，首府</w:t>
      </w:r>
      <w:r w:rsidRPr="00DE2D8A">
        <w:rPr>
          <w:lang w:eastAsia="zh-TW"/>
        </w:rPr>
        <w:t>Albany</w:t>
      </w:r>
      <w:r w:rsidRPr="00DE2D8A">
        <w:rPr>
          <w:lang w:eastAsia="zh-TW"/>
        </w:rPr>
        <w:t>附近半導體、電子、資訊、電機、生技業群聚，長島以通訊、生技業聞名，羅徹斯特則是光學、材料、生技業發達。紐約州</w:t>
      </w:r>
      <w:r w:rsidRPr="00DE2D8A">
        <w:rPr>
          <w:rFonts w:hint="eastAsia"/>
          <w:lang w:eastAsia="zh-TW"/>
        </w:rPr>
        <w:t>近期積極發展半導體產業，美光已宣布將在雪城興建兩座晶圓廠，紐約州經發廳長</w:t>
      </w:r>
      <w:r w:rsidRPr="00DE2D8A">
        <w:rPr>
          <w:rFonts w:hint="eastAsia"/>
          <w:lang w:eastAsia="zh-TW"/>
        </w:rPr>
        <w:t>2024</w:t>
      </w:r>
      <w:r w:rsidRPr="00DE2D8A">
        <w:rPr>
          <w:rFonts w:hint="eastAsia"/>
          <w:lang w:eastAsia="zh-TW"/>
        </w:rPr>
        <w:t>年</w:t>
      </w:r>
      <w:r w:rsidRPr="00DE2D8A">
        <w:rPr>
          <w:rFonts w:hint="eastAsia"/>
          <w:lang w:eastAsia="zh-TW"/>
        </w:rPr>
        <w:t>4</w:t>
      </w:r>
      <w:r w:rsidRPr="00DE2D8A">
        <w:rPr>
          <w:rFonts w:hint="eastAsia"/>
          <w:lang w:eastAsia="zh-TW"/>
        </w:rPr>
        <w:t>月率團訪</w:t>
      </w:r>
      <w:r w:rsidRPr="00DE2D8A">
        <w:rPr>
          <w:lang w:eastAsia="zh-TW"/>
        </w:rPr>
        <w:t>臺</w:t>
      </w:r>
      <w:r w:rsidR="007A5F58" w:rsidRPr="00DE2D8A">
        <w:rPr>
          <w:rFonts w:hint="eastAsia"/>
          <w:lang w:eastAsia="zh-TW"/>
        </w:rPr>
        <w:t>招商，並</w:t>
      </w:r>
      <w:r w:rsidRPr="00DE2D8A">
        <w:rPr>
          <w:rFonts w:hint="eastAsia"/>
          <w:lang w:eastAsia="zh-TW"/>
        </w:rPr>
        <w:t>在臺灣設立海外代表處深化兩邊經貿關係。</w:t>
      </w:r>
    </w:p>
    <w:p w14:paraId="111BB92F" w14:textId="77777777" w:rsidR="004130CA" w:rsidRPr="00DE2D8A" w:rsidRDefault="004130CA" w:rsidP="004130CA">
      <w:pPr>
        <w:ind w:firstLine="472"/>
        <w:rPr>
          <w:lang w:eastAsia="zh-TW"/>
        </w:rPr>
      </w:pPr>
      <w:r w:rsidRPr="00DE2D8A">
        <w:rPr>
          <w:lang w:eastAsia="zh-TW"/>
        </w:rPr>
        <w:t>從事服務業、創意產業及軟體設計等產業之臺商，應該不難在紐約市找到優質的人才。紐約州同時也是流行商品的櫥窗及行銷重鎮，故高端消費品相關業者，</w:t>
      </w:r>
      <w:r w:rsidRPr="00DE2D8A">
        <w:rPr>
          <w:rFonts w:hint="eastAsia"/>
          <w:lang w:eastAsia="zh-TW"/>
        </w:rPr>
        <w:t>可</w:t>
      </w:r>
      <w:r w:rsidRPr="00DE2D8A">
        <w:rPr>
          <w:lang w:eastAsia="zh-TW"/>
        </w:rPr>
        <w:t>考慮前來紐約設立行銷據點。由於國際化程度很深，紐約人很能接受外來事務及文化，故帶有外國色彩及風味的行業如餐點、飲料、文藝產品以及文創產業等，較容易被當地人接納，發展的潛力相對看好。</w:t>
      </w:r>
    </w:p>
    <w:p w14:paraId="6F9C0827" w14:textId="77777777" w:rsidR="004130CA" w:rsidRPr="00DE2D8A" w:rsidRDefault="004130CA" w:rsidP="004130CA">
      <w:pPr>
        <w:ind w:firstLine="472"/>
        <w:rPr>
          <w:lang w:eastAsia="zh-TW"/>
        </w:rPr>
      </w:pPr>
      <w:r w:rsidRPr="00DE2D8A">
        <w:rPr>
          <w:lang w:eastAsia="zh-TW"/>
        </w:rPr>
        <w:t>紐約州也是全球最大、最富裕的消費市場之一，對於新穎商業模式接受度高，為外商拓展國際市場的核心目標。</w:t>
      </w:r>
    </w:p>
    <w:p w14:paraId="4FF1B654" w14:textId="77777777" w:rsidR="004130CA" w:rsidRPr="00DE2D8A" w:rsidRDefault="004130CA" w:rsidP="004130CA">
      <w:pPr>
        <w:pStyle w:val="a5"/>
        <w:spacing w:before="514" w:after="771"/>
      </w:pPr>
      <w:r w:rsidRPr="00DE2D8A">
        <w:lastRenderedPageBreak/>
        <w:t>第肆章　投資法規及程序</w:t>
      </w:r>
    </w:p>
    <w:p w14:paraId="06EC9F98" w14:textId="77777777" w:rsidR="004130CA" w:rsidRPr="00DE2D8A" w:rsidRDefault="004130CA" w:rsidP="004130CA">
      <w:pPr>
        <w:pStyle w:val="a7"/>
        <w:spacing w:before="257" w:after="257"/>
        <w:ind w:left="632" w:hanging="632"/>
      </w:pPr>
      <w:r w:rsidRPr="00DE2D8A">
        <w:t>一、主要投資法令</w:t>
      </w:r>
    </w:p>
    <w:p w14:paraId="3EB32CFC" w14:textId="77777777" w:rsidR="004130CA" w:rsidRPr="00DE2D8A" w:rsidRDefault="004130CA" w:rsidP="004130CA">
      <w:pPr>
        <w:ind w:firstLine="472"/>
      </w:pPr>
      <w:r w:rsidRPr="00DE2D8A">
        <w:t>除</w:t>
      </w:r>
      <w:r w:rsidRPr="00DE2D8A">
        <w:t>Foreign Direct Investment and International Financial Data</w:t>
      </w:r>
      <w:r w:rsidRPr="00DE2D8A">
        <w:t>（外人直接投資以及國際金融資料）、</w:t>
      </w:r>
      <w:r w:rsidRPr="00DE2D8A">
        <w:t>Omnibus Budget Reconciliation Act of 1993</w:t>
      </w:r>
      <w:r w:rsidRPr="00DE2D8A">
        <w:t>（預算監督法）、</w:t>
      </w:r>
      <w:r w:rsidRPr="00DE2D8A">
        <w:t>Omnibus Trade and Competition Act of 1887</w:t>
      </w:r>
      <w:r w:rsidRPr="00DE2D8A">
        <w:t>（</w:t>
      </w:r>
      <w:r w:rsidRPr="00DE2D8A">
        <w:t>1887</w:t>
      </w:r>
      <w:r w:rsidRPr="00DE2D8A">
        <w:t>年版之貿易以及競爭監督法）等聯邦法，還包括紐約州的</w:t>
      </w:r>
      <w:r w:rsidRPr="00DE2D8A">
        <w:t>State Corporate Law</w:t>
      </w:r>
      <w:r w:rsidRPr="00DE2D8A">
        <w:t>（公司法）、</w:t>
      </w:r>
      <w:r w:rsidRPr="00DE2D8A">
        <w:t>Antitrust Law</w:t>
      </w:r>
      <w:r w:rsidRPr="00DE2D8A">
        <w:t>（反托拉斯法）、</w:t>
      </w:r>
      <w:r w:rsidRPr="00DE2D8A">
        <w:t>Security Deposit Law</w:t>
      </w:r>
      <w:r w:rsidRPr="00DE2D8A">
        <w:t>（保證金法）、</w:t>
      </w:r>
      <w:r w:rsidRPr="00DE2D8A">
        <w:t>Environment Law</w:t>
      </w:r>
      <w:r w:rsidRPr="00DE2D8A">
        <w:t>（環保法）、</w:t>
      </w:r>
      <w:r w:rsidRPr="00DE2D8A">
        <w:t>Labor Law</w:t>
      </w:r>
      <w:r w:rsidRPr="00DE2D8A">
        <w:t>（勞工法）、</w:t>
      </w:r>
      <w:r w:rsidRPr="00DE2D8A">
        <w:t>Intellectual Property Law</w:t>
      </w:r>
      <w:r w:rsidRPr="00DE2D8A">
        <w:t>（智財法）等不同法令。</w:t>
      </w:r>
    </w:p>
    <w:p w14:paraId="7AD1A42C" w14:textId="77777777" w:rsidR="004130CA" w:rsidRPr="00DE2D8A" w:rsidRDefault="004130CA" w:rsidP="004130CA">
      <w:pPr>
        <w:ind w:firstLine="472"/>
        <w:rPr>
          <w:lang w:eastAsia="zh-TW"/>
        </w:rPr>
      </w:pPr>
      <w:r w:rsidRPr="00DE2D8A">
        <w:rPr>
          <w:lang w:eastAsia="zh-TW"/>
        </w:rPr>
        <w:t>投資限制：除高污染，高危險性之產業外，舉凡能創造就業機會及提升生活水準者均歡迎外人投資。對尖端科技之產業且有國家安全之虞的外人投資，根據</w:t>
      </w:r>
      <w:r w:rsidRPr="00DE2D8A">
        <w:rPr>
          <w:lang w:eastAsia="zh-TW"/>
        </w:rPr>
        <w:t>Exon-Florio</w:t>
      </w:r>
      <w:r w:rsidRPr="00DE2D8A">
        <w:rPr>
          <w:lang w:eastAsia="zh-TW"/>
        </w:rPr>
        <w:t>修正條款美國政府得以禁止。</w:t>
      </w:r>
    </w:p>
    <w:p w14:paraId="57942A03" w14:textId="77777777" w:rsidR="004130CA" w:rsidRPr="00DE2D8A" w:rsidRDefault="004130CA" w:rsidP="004130CA">
      <w:pPr>
        <w:ind w:firstLine="472"/>
      </w:pPr>
      <w:r w:rsidRPr="00DE2D8A">
        <w:rPr>
          <w:lang w:eastAsia="zh-TW"/>
        </w:rPr>
        <w:t>設立公司型態有六種：</w:t>
      </w:r>
    </w:p>
    <w:p w14:paraId="6A1CA302" w14:textId="77777777" w:rsidR="004130CA" w:rsidRPr="00DE2D8A" w:rsidRDefault="004130CA" w:rsidP="004130CA">
      <w:pPr>
        <w:pStyle w:val="af2"/>
        <w:ind w:left="945" w:hanging="709"/>
      </w:pPr>
      <w:r w:rsidRPr="00DE2D8A">
        <w:t>（一）</w:t>
      </w:r>
      <w:r w:rsidRPr="00DE2D8A">
        <w:t>Sole Proprietorship</w:t>
      </w:r>
      <w:r w:rsidRPr="00DE2D8A">
        <w:t>（獨資）。</w:t>
      </w:r>
    </w:p>
    <w:p w14:paraId="67A66F79" w14:textId="77777777" w:rsidR="004130CA" w:rsidRPr="00DE2D8A" w:rsidRDefault="004130CA" w:rsidP="004130CA">
      <w:pPr>
        <w:pStyle w:val="af2"/>
        <w:ind w:left="945" w:hanging="709"/>
      </w:pPr>
      <w:r w:rsidRPr="00DE2D8A">
        <w:t>（二）</w:t>
      </w:r>
      <w:r w:rsidRPr="00DE2D8A">
        <w:t>General Partnership</w:t>
      </w:r>
      <w:r w:rsidRPr="00DE2D8A">
        <w:t>（合夥）。</w:t>
      </w:r>
    </w:p>
    <w:p w14:paraId="770F5670" w14:textId="77777777" w:rsidR="004130CA" w:rsidRPr="00DE2D8A" w:rsidRDefault="004130CA" w:rsidP="004130CA">
      <w:pPr>
        <w:pStyle w:val="af2"/>
        <w:ind w:left="945" w:hanging="709"/>
      </w:pPr>
      <w:r w:rsidRPr="00DE2D8A">
        <w:t>（三）</w:t>
      </w:r>
      <w:r w:rsidRPr="00DE2D8A">
        <w:t>Limited Partnership</w:t>
      </w:r>
      <w:r w:rsidRPr="00DE2D8A">
        <w:t>（有限責任合夥）。</w:t>
      </w:r>
    </w:p>
    <w:p w14:paraId="2273EC98" w14:textId="77777777" w:rsidR="004130CA" w:rsidRPr="00DE2D8A" w:rsidRDefault="004130CA" w:rsidP="004130CA">
      <w:pPr>
        <w:pStyle w:val="af2"/>
        <w:ind w:left="945" w:hanging="709"/>
      </w:pPr>
      <w:r w:rsidRPr="00DE2D8A">
        <w:t>（四）</w:t>
      </w:r>
      <w:r w:rsidRPr="00DE2D8A">
        <w:t>Corporation</w:t>
      </w:r>
      <w:r w:rsidRPr="00DE2D8A">
        <w:t>（公司）。</w:t>
      </w:r>
    </w:p>
    <w:p w14:paraId="544837E4" w14:textId="77777777" w:rsidR="004130CA" w:rsidRPr="00DE2D8A" w:rsidRDefault="004130CA" w:rsidP="004130CA">
      <w:pPr>
        <w:pStyle w:val="af2"/>
        <w:ind w:left="945" w:hanging="709"/>
      </w:pPr>
      <w:r w:rsidRPr="00DE2D8A">
        <w:t>（五）</w:t>
      </w:r>
      <w:r w:rsidRPr="00DE2D8A">
        <w:t>Limited Liability Company</w:t>
      </w:r>
      <w:r w:rsidRPr="00DE2D8A">
        <w:t>（</w:t>
      </w:r>
      <w:r w:rsidRPr="00DE2D8A">
        <w:t>LLC</w:t>
      </w:r>
      <w:r w:rsidRPr="00DE2D8A">
        <w:t>）－新型態，且日漸受歡迎，其架構介於公司與合夥之間。</w:t>
      </w:r>
    </w:p>
    <w:p w14:paraId="71951A44" w14:textId="77777777" w:rsidR="004130CA" w:rsidRPr="00DE2D8A" w:rsidRDefault="004130CA" w:rsidP="004130CA">
      <w:pPr>
        <w:pStyle w:val="af2"/>
        <w:ind w:left="945" w:hanging="709"/>
      </w:pPr>
      <w:r w:rsidRPr="00DE2D8A">
        <w:t>（六）</w:t>
      </w:r>
      <w:r w:rsidRPr="00DE2D8A">
        <w:t>“S” Corporation</w:t>
      </w:r>
      <w:r w:rsidRPr="00DE2D8A">
        <w:t>（小型合夥公司）</w:t>
      </w:r>
    </w:p>
    <w:p w14:paraId="001D86E3" w14:textId="77777777" w:rsidR="004130CA" w:rsidRPr="00DE2D8A" w:rsidRDefault="004130CA" w:rsidP="004130CA">
      <w:pPr>
        <w:pStyle w:val="a7"/>
        <w:pageBreakBefore/>
        <w:spacing w:before="257" w:after="257"/>
        <w:ind w:left="632" w:hanging="632"/>
      </w:pPr>
      <w:r w:rsidRPr="00DE2D8A">
        <w:lastRenderedPageBreak/>
        <w:t>二、投資申請之規定、程序、應準備文件及審查流程</w:t>
      </w:r>
    </w:p>
    <w:p w14:paraId="07CC6066" w14:textId="77777777" w:rsidR="004130CA" w:rsidRPr="00DE2D8A" w:rsidRDefault="004130CA" w:rsidP="004130CA">
      <w:pPr>
        <w:ind w:firstLine="472"/>
        <w:rPr>
          <w:lang w:eastAsia="zh-TW"/>
        </w:rPr>
      </w:pPr>
      <w:r w:rsidRPr="00DE2D8A">
        <w:rPr>
          <w:lang w:eastAsia="zh-TW"/>
        </w:rPr>
        <w:t>紐約州政府為加強該州經濟發展於</w:t>
      </w:r>
      <w:r w:rsidRPr="00DE2D8A">
        <w:rPr>
          <w:lang w:eastAsia="zh-TW"/>
        </w:rPr>
        <w:t>1995</w:t>
      </w:r>
      <w:r w:rsidRPr="00DE2D8A">
        <w:rPr>
          <w:lang w:eastAsia="zh-TW"/>
        </w:rPr>
        <w:t>年重新審視相關單位功能，改組經濟發展廳及都市發展公司，成立帝國州發展公司（</w:t>
      </w:r>
      <w:r w:rsidRPr="00DE2D8A">
        <w:rPr>
          <w:lang w:eastAsia="zh-TW"/>
        </w:rPr>
        <w:t>ESD</w:t>
      </w:r>
      <w:r w:rsidRPr="00DE2D8A">
        <w:rPr>
          <w:lang w:eastAsia="zh-TW"/>
        </w:rPr>
        <w:t>，相當經發廳），除在紐約市、首府</w:t>
      </w:r>
      <w:r w:rsidRPr="00DE2D8A">
        <w:rPr>
          <w:lang w:eastAsia="zh-TW"/>
        </w:rPr>
        <w:t>Albany</w:t>
      </w:r>
      <w:r w:rsidRPr="00DE2D8A">
        <w:rPr>
          <w:lang w:eastAsia="zh-TW"/>
        </w:rPr>
        <w:t>及水牛城三處設置主要辦公室外，另設立</w:t>
      </w:r>
      <w:r w:rsidRPr="00DE2D8A">
        <w:rPr>
          <w:lang w:eastAsia="zh-TW"/>
        </w:rPr>
        <w:t>10</w:t>
      </w:r>
      <w:r w:rsidRPr="00DE2D8A">
        <w:rPr>
          <w:lang w:eastAsia="zh-TW"/>
        </w:rPr>
        <w:t>處區域辦公室，實際負責該州經貿投資發展的相關業務。</w:t>
      </w:r>
      <w:r w:rsidRPr="00DE2D8A">
        <w:rPr>
          <w:lang w:eastAsia="zh-HK"/>
        </w:rPr>
        <w:t>我商倘擬在紐約設立據點，</w:t>
      </w:r>
      <w:r w:rsidRPr="00DE2D8A">
        <w:rPr>
          <w:lang w:eastAsia="zh-TW"/>
        </w:rPr>
        <w:t>可先向紐約州</w:t>
      </w:r>
      <w:r w:rsidRPr="00DE2D8A">
        <w:rPr>
          <w:lang w:eastAsia="zh-HK"/>
        </w:rPr>
        <w:t>帝國</w:t>
      </w:r>
      <w:r w:rsidRPr="00DE2D8A">
        <w:rPr>
          <w:lang w:eastAsia="zh-TW"/>
        </w:rPr>
        <w:t>發展</w:t>
      </w:r>
      <w:r w:rsidRPr="00DE2D8A">
        <w:rPr>
          <w:lang w:eastAsia="zh-HK"/>
        </w:rPr>
        <w:t>公司</w:t>
      </w:r>
      <w:r w:rsidRPr="00DE2D8A">
        <w:rPr>
          <w:lang w:eastAsia="zh-TW"/>
        </w:rPr>
        <w:t>查詢，該機構可提供投資廠商下列協助：</w:t>
      </w:r>
    </w:p>
    <w:p w14:paraId="469AE9CB" w14:textId="77777777" w:rsidR="004130CA" w:rsidRPr="00DE2D8A" w:rsidRDefault="004130CA" w:rsidP="004130CA">
      <w:pPr>
        <w:pStyle w:val="af2"/>
        <w:ind w:left="945" w:hanging="709"/>
      </w:pPr>
      <w:r w:rsidRPr="00DE2D8A">
        <w:t>（一）提供設廠地點相關資訊。</w:t>
      </w:r>
    </w:p>
    <w:p w14:paraId="4007F691" w14:textId="77777777" w:rsidR="004130CA" w:rsidRPr="00DE2D8A" w:rsidRDefault="004130CA" w:rsidP="004130CA">
      <w:pPr>
        <w:pStyle w:val="af2"/>
        <w:ind w:left="945" w:hanging="709"/>
      </w:pPr>
      <w:r w:rsidRPr="00DE2D8A">
        <w:t>（二）提供租稅獎勵、經濟、薪資、稅務、公用事業費率、市場分析等資訊。</w:t>
      </w:r>
    </w:p>
    <w:p w14:paraId="0C8ADD77" w14:textId="77777777" w:rsidR="004130CA" w:rsidRPr="00DE2D8A" w:rsidRDefault="004130CA" w:rsidP="004130CA">
      <w:pPr>
        <w:pStyle w:val="af2"/>
        <w:ind w:left="945" w:hanging="709"/>
      </w:pPr>
      <w:r w:rsidRPr="00DE2D8A">
        <w:t>（三）介紹與紐約州廠商合資或策略聯盟。</w:t>
      </w:r>
    </w:p>
    <w:p w14:paraId="465EC7F7" w14:textId="77777777" w:rsidR="004130CA" w:rsidRPr="00DE2D8A" w:rsidRDefault="004130CA" w:rsidP="004130CA">
      <w:pPr>
        <w:ind w:firstLine="472"/>
      </w:pPr>
      <w:r w:rsidRPr="00DE2D8A">
        <w:rPr>
          <w:lang w:eastAsia="zh-TW"/>
        </w:rPr>
        <w:t>由於美國社會分工精細，加之設立公司牽涉到責任與義務的法律問題，因此建議</w:t>
      </w:r>
      <w:r w:rsidRPr="00DE2D8A">
        <w:t>投資廠商備妥公司章程、董事名冊後，</w:t>
      </w:r>
      <w:r w:rsidRPr="00DE2D8A">
        <w:rPr>
          <w:lang w:eastAsia="zh-TW"/>
        </w:rPr>
        <w:t>再</w:t>
      </w:r>
      <w:r w:rsidRPr="00DE2D8A">
        <w:t>透過會計師</w:t>
      </w:r>
      <w:r w:rsidRPr="00DE2D8A">
        <w:rPr>
          <w:lang w:eastAsia="zh-TW"/>
        </w:rPr>
        <w:t>或</w:t>
      </w:r>
      <w:r w:rsidRPr="00DE2D8A">
        <w:t>律師</w:t>
      </w:r>
      <w:r w:rsidRPr="00DE2D8A">
        <w:rPr>
          <w:lang w:eastAsia="zh-TW"/>
        </w:rPr>
        <w:t>協助辦理</w:t>
      </w:r>
      <w:r w:rsidRPr="00DE2D8A">
        <w:t>向州政府（</w:t>
      </w:r>
      <w:r w:rsidRPr="00DE2D8A">
        <w:t>Division of Corporations, Department of State</w:t>
      </w:r>
      <w:r w:rsidRPr="00DE2D8A">
        <w:t>）申請設立登記。</w:t>
      </w:r>
    </w:p>
    <w:p w14:paraId="3D2A2F3D" w14:textId="77777777" w:rsidR="004130CA" w:rsidRPr="00DE2D8A" w:rsidRDefault="004130CA" w:rsidP="004130CA">
      <w:pPr>
        <w:pStyle w:val="a7"/>
        <w:spacing w:before="257" w:after="257"/>
        <w:ind w:left="632" w:hanging="632"/>
      </w:pPr>
      <w:r w:rsidRPr="00DE2D8A">
        <w:t>三、投資相關機關</w:t>
      </w:r>
    </w:p>
    <w:p w14:paraId="16630F34" w14:textId="77777777" w:rsidR="004130CA" w:rsidRPr="00DE2D8A" w:rsidRDefault="004130CA" w:rsidP="004130CA">
      <w:pPr>
        <w:ind w:firstLine="472"/>
        <w:rPr>
          <w:lang w:eastAsia="zh-TW"/>
        </w:rPr>
      </w:pPr>
      <w:r w:rsidRPr="00DE2D8A">
        <w:t>紐約州帝國發展公司（</w:t>
      </w:r>
      <w:r w:rsidRPr="00DE2D8A">
        <w:t>Empire State Development Corp.</w:t>
      </w:r>
      <w:r w:rsidRPr="00DE2D8A">
        <w:t>）</w:t>
      </w:r>
      <w:r w:rsidRPr="00DE2D8A">
        <w:rPr>
          <w:lang w:eastAsia="zh-TW"/>
        </w:rPr>
        <w:t>分別在</w:t>
      </w:r>
      <w:r w:rsidRPr="00DE2D8A">
        <w:t>首府</w:t>
      </w:r>
      <w:r w:rsidRPr="00DE2D8A">
        <w:rPr>
          <w:lang w:eastAsia="zh-TW"/>
        </w:rPr>
        <w:t>Albany</w:t>
      </w:r>
      <w:r w:rsidRPr="00DE2D8A">
        <w:t>、水牛城及紐約市</w:t>
      </w:r>
      <w:r w:rsidRPr="00DE2D8A">
        <w:rPr>
          <w:lang w:eastAsia="zh-TW"/>
        </w:rPr>
        <w:t>設立辦公室</w:t>
      </w:r>
      <w:r w:rsidRPr="00DE2D8A">
        <w:t>，下</w:t>
      </w:r>
      <w:r w:rsidRPr="00DE2D8A">
        <w:rPr>
          <w:lang w:eastAsia="zh-TW"/>
        </w:rPr>
        <w:t>設</w:t>
      </w:r>
      <w:r w:rsidRPr="00DE2D8A">
        <w:rPr>
          <w:lang w:eastAsia="zh-TW"/>
        </w:rPr>
        <w:t>10</w:t>
      </w:r>
      <w:r w:rsidRPr="00DE2D8A">
        <w:t>個區域</w:t>
      </w:r>
      <w:r w:rsidRPr="00DE2D8A">
        <w:rPr>
          <w:lang w:eastAsia="zh-TW"/>
        </w:rPr>
        <w:t>經濟發展</w:t>
      </w:r>
      <w:r w:rsidRPr="00DE2D8A">
        <w:t>辦公室。</w:t>
      </w:r>
      <w:r w:rsidRPr="00DE2D8A">
        <w:t>Global NY</w:t>
      </w:r>
      <w:r w:rsidRPr="00DE2D8A">
        <w:t>設立多個海外代表處，包括歐洲、加拿大、印度、墨西哥、以色列、南非及中國大陸，負責經貿投資業務的推廣，日前並在臺灣設置最新海</w:t>
      </w:r>
      <w:r w:rsidRPr="00DE2D8A">
        <w:rPr>
          <w:rFonts w:hint="eastAsia"/>
        </w:rPr>
        <w:t>外代表處</w:t>
      </w:r>
      <w:r w:rsidRPr="00DE2D8A">
        <w:t>。</w:t>
      </w:r>
      <w:r w:rsidRPr="00DE2D8A">
        <w:rPr>
          <w:lang w:eastAsia="zh-TW"/>
        </w:rPr>
        <w:t>這些相關機構均提供介紹紐約州的各種包括投資以及貿易的各項商業資訊。</w:t>
      </w:r>
    </w:p>
    <w:p w14:paraId="714B01C6" w14:textId="77777777" w:rsidR="004130CA" w:rsidRPr="00DE2D8A" w:rsidRDefault="004130CA" w:rsidP="004130CA">
      <w:pPr>
        <w:pStyle w:val="a7"/>
        <w:pageBreakBefore/>
        <w:spacing w:before="257" w:after="257"/>
        <w:ind w:left="632" w:hanging="632"/>
      </w:pPr>
      <w:r w:rsidRPr="00DE2D8A">
        <w:lastRenderedPageBreak/>
        <w:t>四、投資獎勵措施</w:t>
      </w:r>
    </w:p>
    <w:p w14:paraId="658FF87F" w14:textId="77777777" w:rsidR="004130CA" w:rsidRPr="00DE2D8A" w:rsidRDefault="004130CA" w:rsidP="004130CA">
      <w:pPr>
        <w:ind w:firstLine="472"/>
      </w:pPr>
      <w:r w:rsidRPr="00DE2D8A">
        <w:t>紐約州政府提供許多獎勵措施，詳請參閱</w:t>
      </w:r>
      <w:r w:rsidRPr="00DE2D8A">
        <w:rPr>
          <w:lang w:eastAsia="zh-HK"/>
        </w:rPr>
        <w:t>紐約州帝國發展公司</w:t>
      </w:r>
      <w:r w:rsidRPr="00DE2D8A">
        <w:t>網址：</w:t>
      </w:r>
      <w:hyperlink r:id="rId50" w:history="1">
        <w:r w:rsidRPr="00DE2D8A">
          <w:t>https://esd.ny.gov/</w:t>
        </w:r>
      </w:hyperlink>
      <w:r w:rsidRPr="00DE2D8A">
        <w:t>。</w:t>
      </w:r>
    </w:p>
    <w:p w14:paraId="5F3D0BCF" w14:textId="77777777" w:rsidR="004130CA" w:rsidRPr="00DE2D8A" w:rsidRDefault="004130CA" w:rsidP="004130CA">
      <w:pPr>
        <w:pStyle w:val="af2"/>
        <w:ind w:left="945" w:hanging="709"/>
      </w:pPr>
      <w:r w:rsidRPr="00DE2D8A">
        <w:t>（</w:t>
      </w:r>
      <w:r w:rsidRPr="00DE2D8A">
        <w:rPr>
          <w:lang w:eastAsia="zh-HK"/>
        </w:rPr>
        <w:t>一</w:t>
      </w:r>
      <w:r w:rsidRPr="00DE2D8A">
        <w:t>）稅務優惠（</w:t>
      </w:r>
      <w:r w:rsidRPr="00DE2D8A">
        <w:t>tax incentives</w:t>
      </w:r>
      <w:r w:rsidRPr="00DE2D8A">
        <w:t>）：</w:t>
      </w:r>
    </w:p>
    <w:p w14:paraId="43FADEB6" w14:textId="77777777" w:rsidR="004130CA" w:rsidRPr="00DE2D8A" w:rsidRDefault="004130CA" w:rsidP="004130CA">
      <w:pPr>
        <w:pStyle w:val="af7"/>
        <w:ind w:left="1417" w:hanging="472"/>
      </w:pPr>
      <w:r w:rsidRPr="00DE2D8A">
        <w:t>１、</w:t>
      </w:r>
      <w:r w:rsidRPr="00DE2D8A">
        <w:t>Excelsior Jobs Program</w:t>
      </w:r>
      <w:r w:rsidRPr="00DE2D8A">
        <w:rPr>
          <w:lang w:eastAsia="zh-TW"/>
        </w:rPr>
        <w:t>：</w:t>
      </w:r>
      <w:r w:rsidRPr="00DE2D8A">
        <w:rPr>
          <w:rFonts w:hint="eastAsia"/>
          <w:lang w:eastAsia="zh-HK"/>
        </w:rPr>
        <w:t>提供</w:t>
      </w:r>
      <w:r w:rsidRPr="00DE2D8A">
        <w:rPr>
          <w:rFonts w:hint="eastAsia"/>
          <w:lang w:eastAsia="zh-HK"/>
        </w:rPr>
        <w:t>5</w:t>
      </w:r>
      <w:r w:rsidRPr="00DE2D8A">
        <w:rPr>
          <w:rFonts w:hint="eastAsia"/>
          <w:lang w:eastAsia="zh-HK"/>
        </w:rPr>
        <w:t>項可在</w:t>
      </w:r>
      <w:r w:rsidRPr="00DE2D8A">
        <w:rPr>
          <w:rFonts w:hint="eastAsia"/>
          <w:lang w:eastAsia="zh-HK"/>
        </w:rPr>
        <w:t>10</w:t>
      </w:r>
      <w:r w:rsidRPr="00DE2D8A">
        <w:rPr>
          <w:rFonts w:hint="eastAsia"/>
          <w:lang w:eastAsia="zh-HK"/>
        </w:rPr>
        <w:t>年內全額抵減稅收項目</w:t>
      </w:r>
    </w:p>
    <w:p w14:paraId="0A3ED625" w14:textId="77777777" w:rsidR="004130CA" w:rsidRPr="00DE2D8A" w:rsidRDefault="004130CA" w:rsidP="004130CA">
      <w:pPr>
        <w:pStyle w:val="13"/>
        <w:ind w:left="1772" w:hanging="591"/>
      </w:pPr>
      <w:r w:rsidRPr="00DE2D8A">
        <w:t>（</w:t>
      </w:r>
      <w:r w:rsidRPr="00DE2D8A">
        <w:t>1</w:t>
      </w:r>
      <w:r w:rsidRPr="00DE2D8A">
        <w:t>）新工作稅收抵減（</w:t>
      </w:r>
      <w:r w:rsidRPr="00DE2D8A">
        <w:t>Jobs Tax Credit</w:t>
      </w:r>
      <w:r w:rsidRPr="00DE2D8A">
        <w:t>）：</w:t>
      </w:r>
      <w:r w:rsidRPr="00DE2D8A">
        <w:rPr>
          <w:rFonts w:hint="eastAsia"/>
        </w:rPr>
        <w:t>每個新工作稅收抵減最高達薪資</w:t>
      </w:r>
      <w:r w:rsidRPr="00DE2D8A">
        <w:rPr>
          <w:rFonts w:hint="eastAsia"/>
        </w:rPr>
        <w:t>6.85%</w:t>
      </w:r>
      <w:r w:rsidRPr="00DE2D8A">
        <w:rPr>
          <w:rFonts w:hint="eastAsia"/>
        </w:rPr>
        <w:t>；符合綠色計畫或綠色晶片計畫最高達</w:t>
      </w:r>
      <w:r w:rsidRPr="00DE2D8A">
        <w:rPr>
          <w:rFonts w:hint="eastAsia"/>
        </w:rPr>
        <w:t>7.5%</w:t>
      </w:r>
      <w:r w:rsidRPr="00DE2D8A">
        <w:t>。</w:t>
      </w:r>
    </w:p>
    <w:p w14:paraId="27A9FDBE" w14:textId="77777777" w:rsidR="004130CA" w:rsidRPr="00DE2D8A" w:rsidRDefault="004130CA" w:rsidP="004130CA">
      <w:pPr>
        <w:pStyle w:val="13"/>
        <w:ind w:left="1772" w:hanging="591"/>
      </w:pPr>
      <w:r w:rsidRPr="00DE2D8A">
        <w:t>（</w:t>
      </w:r>
      <w:r w:rsidRPr="00DE2D8A">
        <w:t>2</w:t>
      </w:r>
      <w:r w:rsidRPr="00DE2D8A">
        <w:t>）</w:t>
      </w:r>
      <w:r w:rsidRPr="00DE2D8A">
        <w:rPr>
          <w:rFonts w:hint="eastAsia"/>
        </w:rPr>
        <w:t>投資稅收抵減（</w:t>
      </w:r>
      <w:r w:rsidRPr="00DE2D8A">
        <w:rPr>
          <w:rFonts w:hint="eastAsia"/>
        </w:rPr>
        <w:t>Investment Tax Credit</w:t>
      </w:r>
      <w:r w:rsidRPr="00DE2D8A">
        <w:rPr>
          <w:rFonts w:hint="eastAsia"/>
        </w:rPr>
        <w:t>）：符合條件投資金額</w:t>
      </w:r>
      <w:r w:rsidRPr="00DE2D8A">
        <w:rPr>
          <w:rFonts w:hint="eastAsia"/>
        </w:rPr>
        <w:t>2%</w:t>
      </w:r>
      <w:r w:rsidRPr="00DE2D8A">
        <w:rPr>
          <w:rFonts w:hint="eastAsia"/>
        </w:rPr>
        <w:t>；綠色計畫或綠色晶片計畫、兒童照護服務最高達</w:t>
      </w:r>
      <w:r w:rsidRPr="00DE2D8A">
        <w:rPr>
          <w:rFonts w:hint="eastAsia"/>
        </w:rPr>
        <w:t>5%</w:t>
      </w:r>
      <w:r w:rsidRPr="00DE2D8A">
        <w:rPr>
          <w:rFonts w:hint="eastAsia"/>
        </w:rPr>
        <w:t>。</w:t>
      </w:r>
    </w:p>
    <w:p w14:paraId="3F78339F" w14:textId="77777777" w:rsidR="004130CA" w:rsidRPr="00DE2D8A" w:rsidRDefault="004130CA" w:rsidP="004130CA">
      <w:pPr>
        <w:pStyle w:val="13"/>
        <w:ind w:left="1772" w:hanging="591"/>
      </w:pPr>
      <w:r w:rsidRPr="00DE2D8A">
        <w:t>（</w:t>
      </w:r>
      <w:r w:rsidRPr="00DE2D8A">
        <w:t>3</w:t>
      </w:r>
      <w:r w:rsidRPr="00DE2D8A">
        <w:t>）</w:t>
      </w:r>
      <w:r w:rsidRPr="00DE2D8A">
        <w:rPr>
          <w:rFonts w:hint="eastAsia"/>
        </w:rPr>
        <w:t>研究發展稅收抵減（</w:t>
      </w:r>
      <w:r w:rsidRPr="00DE2D8A">
        <w:rPr>
          <w:rFonts w:hint="eastAsia"/>
        </w:rPr>
        <w:t>Research and Development Tax Credit</w:t>
      </w:r>
      <w:r w:rsidRPr="00DE2D8A">
        <w:rPr>
          <w:rFonts w:hint="eastAsia"/>
        </w:rPr>
        <w:t>）：抵免</w:t>
      </w:r>
      <w:r w:rsidRPr="00DE2D8A">
        <w:rPr>
          <w:rFonts w:hint="eastAsia"/>
        </w:rPr>
        <w:t>50%</w:t>
      </w:r>
      <w:r w:rsidRPr="00DE2D8A">
        <w:rPr>
          <w:rFonts w:hint="eastAsia"/>
        </w:rPr>
        <w:t>聯邦研發稅收抵免，最多占紐約州研究支出</w:t>
      </w:r>
      <w:r w:rsidRPr="00DE2D8A">
        <w:rPr>
          <w:rFonts w:hint="eastAsia"/>
        </w:rPr>
        <w:t>6%</w:t>
      </w:r>
      <w:r w:rsidRPr="00DE2D8A">
        <w:rPr>
          <w:rFonts w:hint="eastAsia"/>
        </w:rPr>
        <w:t>，綠色計畫或綠色晶片計畫則最高達</w:t>
      </w:r>
      <w:r w:rsidRPr="00DE2D8A">
        <w:rPr>
          <w:rFonts w:hint="eastAsia"/>
        </w:rPr>
        <w:t>8%</w:t>
      </w:r>
      <w:r w:rsidRPr="00DE2D8A">
        <w:rPr>
          <w:rFonts w:hint="eastAsia"/>
        </w:rPr>
        <w:t>。</w:t>
      </w:r>
    </w:p>
    <w:p w14:paraId="01612D30" w14:textId="77777777" w:rsidR="004130CA" w:rsidRPr="00DE2D8A" w:rsidRDefault="004130CA" w:rsidP="004130CA">
      <w:pPr>
        <w:pStyle w:val="13"/>
        <w:ind w:left="1772" w:hanging="591"/>
      </w:pPr>
      <w:r w:rsidRPr="00DE2D8A">
        <w:t>（</w:t>
      </w:r>
      <w:r w:rsidRPr="00DE2D8A">
        <w:t>4</w:t>
      </w:r>
      <w:r w:rsidRPr="00DE2D8A">
        <w:t>）</w:t>
      </w:r>
      <w:r w:rsidRPr="00DE2D8A">
        <w:rPr>
          <w:rFonts w:hint="eastAsia"/>
        </w:rPr>
        <w:t>不動產稅收抵減（</w:t>
      </w:r>
      <w:r w:rsidRPr="00DE2D8A">
        <w:rPr>
          <w:rFonts w:hint="eastAsia"/>
        </w:rPr>
        <w:t>Real Property Tax Credit</w:t>
      </w:r>
      <w:r w:rsidRPr="00DE2D8A">
        <w:rPr>
          <w:rFonts w:hint="eastAsia"/>
        </w:rPr>
        <w:t>）：提供部分落後地區及目標產業投資抵減</w:t>
      </w:r>
      <w:r w:rsidRPr="00DE2D8A">
        <w:t>。</w:t>
      </w:r>
    </w:p>
    <w:p w14:paraId="080F366D" w14:textId="77777777" w:rsidR="004130CA" w:rsidRPr="00DE2D8A" w:rsidRDefault="004130CA" w:rsidP="004130CA">
      <w:pPr>
        <w:pStyle w:val="13"/>
        <w:ind w:left="1772" w:hanging="591"/>
      </w:pPr>
      <w:r w:rsidRPr="00DE2D8A">
        <w:rPr>
          <w:rFonts w:hint="eastAsia"/>
        </w:rPr>
        <w:t>（</w:t>
      </w:r>
      <w:r w:rsidRPr="00DE2D8A">
        <w:rPr>
          <w:rFonts w:hint="eastAsia"/>
        </w:rPr>
        <w:t>5</w:t>
      </w:r>
      <w:r w:rsidRPr="00DE2D8A">
        <w:rPr>
          <w:rFonts w:hint="eastAsia"/>
        </w:rPr>
        <w:t>）兒童照護服務稅收抵減（</w:t>
      </w:r>
      <w:r w:rsidRPr="00DE2D8A">
        <w:rPr>
          <w:rFonts w:hint="eastAsia"/>
        </w:rPr>
        <w:t>Child Care Services Tax Credit</w:t>
      </w:r>
      <w:r w:rsidRPr="00DE2D8A">
        <w:rPr>
          <w:rFonts w:hint="eastAsia"/>
        </w:rPr>
        <w:t>）：提供新的兒童照護服務支出</w:t>
      </w:r>
      <w:r w:rsidRPr="00DE2D8A">
        <w:rPr>
          <w:rFonts w:hint="eastAsia"/>
        </w:rPr>
        <w:t>6%</w:t>
      </w:r>
      <w:r w:rsidRPr="00DE2D8A">
        <w:rPr>
          <w:rFonts w:hint="eastAsia"/>
        </w:rPr>
        <w:t>抵免。</w:t>
      </w:r>
    </w:p>
    <w:p w14:paraId="4AA7989D" w14:textId="77777777" w:rsidR="004130CA" w:rsidRPr="00DE2D8A" w:rsidRDefault="004130CA" w:rsidP="004130CA">
      <w:pPr>
        <w:pStyle w:val="af7"/>
        <w:ind w:left="1417" w:hanging="472"/>
      </w:pPr>
      <w:r w:rsidRPr="00DE2D8A">
        <w:t>２、</w:t>
      </w:r>
      <w:r w:rsidRPr="00DE2D8A">
        <w:rPr>
          <w:lang w:eastAsia="zh-HK"/>
        </w:rPr>
        <w:t>紐約新創企業計畫（</w:t>
      </w:r>
      <w:r w:rsidRPr="00DE2D8A">
        <w:rPr>
          <w:lang w:eastAsia="zh-HK"/>
        </w:rPr>
        <w:t>START-UP NY</w:t>
      </w:r>
      <w:r w:rsidRPr="00DE2D8A">
        <w:rPr>
          <w:lang w:eastAsia="zh-HK"/>
        </w:rPr>
        <w:t>）：</w:t>
      </w:r>
      <w:r w:rsidRPr="00DE2D8A">
        <w:rPr>
          <w:rFonts w:hint="eastAsia"/>
          <w:lang w:eastAsia="zh-HK"/>
        </w:rPr>
        <w:t>本計畫為新創企業及擴展中企業，針對醫療等</w:t>
      </w:r>
      <w:r w:rsidRPr="00DE2D8A">
        <w:rPr>
          <w:rFonts w:hint="eastAsia"/>
          <w:lang w:eastAsia="zh-HK"/>
        </w:rPr>
        <w:t>11</w:t>
      </w:r>
      <w:r w:rsidRPr="00DE2D8A">
        <w:rPr>
          <w:rFonts w:hint="eastAsia"/>
          <w:lang w:eastAsia="zh-HK"/>
        </w:rPr>
        <w:t>類產業提供與紐約州符合條件大專學院合作</w:t>
      </w:r>
      <w:r w:rsidRPr="00DE2D8A">
        <w:rPr>
          <w:rFonts w:hint="eastAsia"/>
          <w:lang w:eastAsia="zh-HK"/>
        </w:rPr>
        <w:t>10</w:t>
      </w:r>
      <w:r w:rsidRPr="00DE2D8A">
        <w:rPr>
          <w:rFonts w:hint="eastAsia"/>
          <w:lang w:eastAsia="zh-HK"/>
        </w:rPr>
        <w:t>年免稅之機會，旨在協助企業接觸先進研究實驗室、開發資源及關鍵產業專家</w:t>
      </w:r>
      <w:r w:rsidRPr="00DE2D8A">
        <w:rPr>
          <w:lang w:eastAsia="zh-HK"/>
        </w:rPr>
        <w:t>。</w:t>
      </w:r>
    </w:p>
    <w:p w14:paraId="1A969A0A" w14:textId="77777777" w:rsidR="004130CA" w:rsidRPr="00DE2D8A" w:rsidRDefault="004130CA" w:rsidP="004130CA">
      <w:pPr>
        <w:pStyle w:val="af2"/>
        <w:ind w:left="945" w:hanging="709"/>
      </w:pPr>
      <w:r w:rsidRPr="00DE2D8A">
        <w:t>（</w:t>
      </w:r>
      <w:r w:rsidRPr="00DE2D8A">
        <w:rPr>
          <w:lang w:eastAsia="zh-HK"/>
        </w:rPr>
        <w:t>二</w:t>
      </w:r>
      <w:r w:rsidRPr="00DE2D8A">
        <w:t>）</w:t>
      </w:r>
      <w:r w:rsidRPr="00DE2D8A">
        <w:rPr>
          <w:rFonts w:hint="eastAsia"/>
          <w:lang w:eastAsia="zh-HK"/>
        </w:rPr>
        <w:t>創業</w:t>
      </w:r>
      <w:r w:rsidRPr="00DE2D8A">
        <w:rPr>
          <w:lang w:eastAsia="zh-HK"/>
        </w:rPr>
        <w:t>投資（</w:t>
      </w:r>
      <w:r w:rsidRPr="00DE2D8A">
        <w:rPr>
          <w:lang w:eastAsia="zh-HK"/>
        </w:rPr>
        <w:t>Venture Capital</w:t>
      </w:r>
      <w:r w:rsidRPr="00DE2D8A">
        <w:rPr>
          <w:lang w:eastAsia="zh-HK"/>
        </w:rPr>
        <w:t>）</w:t>
      </w:r>
      <w:r w:rsidRPr="00DE2D8A">
        <w:t>：</w:t>
      </w:r>
      <w:r w:rsidRPr="00DE2D8A">
        <w:rPr>
          <w:lang w:eastAsia="zh-HK"/>
        </w:rPr>
        <w:t>紐約州成立</w:t>
      </w:r>
      <w:r w:rsidRPr="00DE2D8A">
        <w:t>創新投資基金（</w:t>
      </w:r>
      <w:r w:rsidRPr="00DE2D8A">
        <w:t>The Innovation Venture Capital Fund</w:t>
      </w:r>
      <w:r w:rsidRPr="00DE2D8A">
        <w:t>），規模達</w:t>
      </w:r>
      <w:r w:rsidRPr="00DE2D8A">
        <w:t>1</w:t>
      </w:r>
      <w:r w:rsidRPr="00DE2D8A">
        <w:t>億美元，主要投資於紐約州的新創及種子公司，旨在促進紐約州新技術的商業化，鼓勵創造就業機會及推動經濟發展。詳細資訊：</w:t>
      </w:r>
      <w:r w:rsidRPr="00DE2D8A">
        <w:t>https://esd.ny.gov/venture-capital</w:t>
      </w:r>
      <w:r w:rsidRPr="00DE2D8A">
        <w:t>。</w:t>
      </w:r>
    </w:p>
    <w:p w14:paraId="1EA02915" w14:textId="77777777" w:rsidR="004130CA" w:rsidRPr="00DE2D8A" w:rsidRDefault="004130CA" w:rsidP="004130CA">
      <w:pPr>
        <w:pStyle w:val="af2"/>
        <w:ind w:left="945" w:hanging="709"/>
      </w:pPr>
      <w:r w:rsidRPr="00DE2D8A">
        <w:lastRenderedPageBreak/>
        <w:t>（</w:t>
      </w:r>
      <w:r w:rsidRPr="00DE2D8A">
        <w:rPr>
          <w:lang w:eastAsia="zh-HK"/>
        </w:rPr>
        <w:t>三</w:t>
      </w:r>
      <w:r w:rsidRPr="00DE2D8A">
        <w:t>）貸款以及金援方面有下列幾項：</w:t>
      </w:r>
    </w:p>
    <w:p w14:paraId="0154CDFE" w14:textId="77777777" w:rsidR="004130CA" w:rsidRPr="00DE2D8A" w:rsidRDefault="004130CA" w:rsidP="004130CA">
      <w:pPr>
        <w:pStyle w:val="af7"/>
        <w:ind w:left="1417" w:hanging="472"/>
      </w:pPr>
      <w:r w:rsidRPr="00DE2D8A">
        <w:t>１、</w:t>
      </w:r>
      <w:r w:rsidRPr="00DE2D8A">
        <w:t xml:space="preserve">Economic Development Fund </w:t>
      </w:r>
      <w:r w:rsidRPr="00DE2D8A">
        <w:t>發展經濟基金</w:t>
      </w:r>
    </w:p>
    <w:p w14:paraId="2D6F4811" w14:textId="77777777" w:rsidR="004130CA" w:rsidRPr="00DE2D8A" w:rsidRDefault="004130CA" w:rsidP="004130CA">
      <w:pPr>
        <w:pStyle w:val="af7"/>
        <w:ind w:left="1417" w:hanging="472"/>
      </w:pPr>
      <w:r w:rsidRPr="00DE2D8A">
        <w:t>２、</w:t>
      </w:r>
      <w:r w:rsidRPr="00DE2D8A">
        <w:t xml:space="preserve">Entrepreneurial Assistance program </w:t>
      </w:r>
      <w:r w:rsidRPr="00DE2D8A">
        <w:t>企業協助計畫</w:t>
      </w:r>
    </w:p>
    <w:p w14:paraId="212C6FE6" w14:textId="77777777" w:rsidR="004130CA" w:rsidRPr="00DE2D8A" w:rsidRDefault="004130CA" w:rsidP="004130CA">
      <w:pPr>
        <w:pStyle w:val="af7"/>
        <w:ind w:left="1417" w:hanging="472"/>
      </w:pPr>
      <w:r w:rsidRPr="00DE2D8A">
        <w:t>３、</w:t>
      </w:r>
      <w:r w:rsidRPr="00DE2D8A">
        <w:t xml:space="preserve">Environment Investment Program </w:t>
      </w:r>
      <w:r w:rsidRPr="00DE2D8A">
        <w:t>環保投資計畫</w:t>
      </w:r>
    </w:p>
    <w:p w14:paraId="40CD809E" w14:textId="77777777" w:rsidR="004130CA" w:rsidRPr="00DE2D8A" w:rsidRDefault="004130CA" w:rsidP="004130CA">
      <w:pPr>
        <w:pStyle w:val="af7"/>
        <w:ind w:left="1417" w:hanging="472"/>
      </w:pPr>
      <w:r w:rsidRPr="00DE2D8A">
        <w:t>４、</w:t>
      </w:r>
      <w:r w:rsidRPr="00DE2D8A">
        <w:t xml:space="preserve">Industrial Effectiveness Program </w:t>
      </w:r>
      <w:r w:rsidRPr="00DE2D8A">
        <w:t>工業效率計畫</w:t>
      </w:r>
    </w:p>
    <w:p w14:paraId="26CBF61E" w14:textId="77777777" w:rsidR="004130CA" w:rsidRPr="00DE2D8A" w:rsidRDefault="004130CA" w:rsidP="004130CA">
      <w:pPr>
        <w:pStyle w:val="af7"/>
        <w:ind w:left="1417" w:hanging="472"/>
      </w:pPr>
      <w:r w:rsidRPr="00DE2D8A">
        <w:t>５、</w:t>
      </w:r>
      <w:r w:rsidRPr="00DE2D8A">
        <w:t xml:space="preserve">Manufacturing Assistance Program </w:t>
      </w:r>
      <w:r w:rsidRPr="00DE2D8A">
        <w:t>製造協助計畫</w:t>
      </w:r>
    </w:p>
    <w:p w14:paraId="79ADAE6B" w14:textId="77777777" w:rsidR="004130CA" w:rsidRPr="00DE2D8A" w:rsidRDefault="004130CA" w:rsidP="004130CA">
      <w:pPr>
        <w:pStyle w:val="a7"/>
        <w:spacing w:before="257" w:after="257"/>
        <w:ind w:left="632" w:hanging="632"/>
      </w:pPr>
      <w:r w:rsidRPr="00DE2D8A">
        <w:rPr>
          <w:szCs w:val="32"/>
        </w:rPr>
        <w:t>五</w:t>
      </w:r>
      <w:r w:rsidRPr="00DE2D8A">
        <w:t>、其他相關投資法令：</w:t>
      </w:r>
    </w:p>
    <w:p w14:paraId="170930B1" w14:textId="77777777" w:rsidR="004130CA" w:rsidRPr="00DE2D8A" w:rsidRDefault="004130CA" w:rsidP="004130CA">
      <w:pPr>
        <w:pStyle w:val="af2"/>
        <w:ind w:left="945" w:hanging="709"/>
      </w:pPr>
      <w:r w:rsidRPr="00DE2D8A">
        <w:t>（一）</w:t>
      </w:r>
      <w:r w:rsidRPr="00DE2D8A">
        <w:t>Foreign Trade Zone Program</w:t>
      </w:r>
      <w:r w:rsidRPr="00DE2D8A">
        <w:t>（外貿園區）：</w:t>
      </w:r>
      <w:r w:rsidRPr="00DE2D8A">
        <w:rPr>
          <w:lang w:eastAsia="zh-HK"/>
        </w:rPr>
        <w:t>紐約州政府成立</w:t>
      </w:r>
      <w:r w:rsidRPr="00DE2D8A">
        <w:rPr>
          <w:lang w:eastAsia="zh-HK"/>
        </w:rPr>
        <w:t>14</w:t>
      </w:r>
      <w:r w:rsidRPr="00DE2D8A">
        <w:rPr>
          <w:lang w:eastAsia="zh-HK"/>
        </w:rPr>
        <w:t>個外貿園區，區內廠商得享進口保稅等多項優惠待遇。</w:t>
      </w:r>
    </w:p>
    <w:p w14:paraId="569DA67B" w14:textId="77777777" w:rsidR="004130CA" w:rsidRPr="00DE2D8A" w:rsidRDefault="004130CA" w:rsidP="004130CA">
      <w:pPr>
        <w:pStyle w:val="af2"/>
        <w:ind w:left="945" w:hanging="709"/>
      </w:pPr>
      <w:r w:rsidRPr="00DE2D8A">
        <w:t>（</w:t>
      </w:r>
      <w:r w:rsidRPr="00DE2D8A">
        <w:rPr>
          <w:lang w:eastAsia="zh-HK"/>
        </w:rPr>
        <w:t>二</w:t>
      </w:r>
      <w:r w:rsidRPr="00DE2D8A">
        <w:t>）育成中心及加速器（</w:t>
      </w:r>
      <w:r w:rsidRPr="00DE2D8A">
        <w:t>Incubators &amp; Accelerators</w:t>
      </w:r>
      <w:r w:rsidRPr="00DE2D8A">
        <w:t>）：</w:t>
      </w:r>
      <w:r w:rsidRPr="00DE2D8A">
        <w:rPr>
          <w:lang w:eastAsia="zh-HK"/>
        </w:rPr>
        <w:t>紐約州積極推動新創公司，設立許多育成中心及加速器，提供創業者許多優惠及輔導措施。</w:t>
      </w:r>
    </w:p>
    <w:p w14:paraId="79088EA7" w14:textId="77777777" w:rsidR="004130CA" w:rsidRPr="00DE2D8A" w:rsidRDefault="004130CA" w:rsidP="004130CA">
      <w:pPr>
        <w:pStyle w:val="af2"/>
        <w:ind w:left="945" w:hanging="709"/>
      </w:pPr>
      <w:r w:rsidRPr="00DE2D8A">
        <w:t>（三）</w:t>
      </w:r>
      <w:r w:rsidRPr="00DE2D8A">
        <w:rPr>
          <w:lang w:eastAsia="zh-HK"/>
        </w:rPr>
        <w:t>區域發展獎勵措施</w:t>
      </w:r>
      <w:r w:rsidRPr="00DE2D8A">
        <w:t>：</w:t>
      </w:r>
      <w:r w:rsidRPr="00DE2D8A">
        <w:rPr>
          <w:lang w:eastAsia="zh-HK"/>
        </w:rPr>
        <w:t>紐約州</w:t>
      </w:r>
      <w:r w:rsidRPr="00DE2D8A">
        <w:t>為促進地方經濟繁榮，</w:t>
      </w:r>
      <w:r w:rsidRPr="00DE2D8A">
        <w:rPr>
          <w:lang w:eastAsia="zh-HK"/>
        </w:rPr>
        <w:t>以個案方式，</w:t>
      </w:r>
      <w:r w:rsidRPr="00DE2D8A">
        <w:t>與地方政府合作開發當地廢棄的廠地或是森林用地改成立的科技園區，如紐約首府附近的</w:t>
      </w:r>
      <w:r w:rsidRPr="00DE2D8A">
        <w:t>Watervliet Arsenal</w:t>
      </w:r>
      <w:r w:rsidRPr="00DE2D8A">
        <w:t>以及</w:t>
      </w:r>
      <w:r w:rsidRPr="00DE2D8A">
        <w:t>Saratoga</w:t>
      </w:r>
      <w:r w:rsidRPr="00DE2D8A">
        <w:t>附近的</w:t>
      </w:r>
      <w:r w:rsidRPr="00DE2D8A">
        <w:t>Luther Forest Technology Campus</w:t>
      </w:r>
      <w:r w:rsidRPr="00DE2D8A">
        <w:t>。在</w:t>
      </w:r>
      <w:r w:rsidRPr="00DE2D8A">
        <w:t>Luther Forest Technology Campus</w:t>
      </w:r>
      <w:r w:rsidRPr="00DE2D8A">
        <w:t>設廠的</w:t>
      </w:r>
      <w:r w:rsidRPr="00DE2D8A">
        <w:t>Global</w:t>
      </w:r>
      <w:r w:rsidRPr="00DE2D8A">
        <w:rPr>
          <w:rFonts w:hint="eastAsia"/>
        </w:rPr>
        <w:t>Foundries</w:t>
      </w:r>
      <w:r w:rsidRPr="00DE2D8A">
        <w:t>，</w:t>
      </w:r>
      <w:r w:rsidRPr="00DE2D8A">
        <w:rPr>
          <w:lang w:eastAsia="zh-HK"/>
        </w:rPr>
        <w:t>開發時均</w:t>
      </w:r>
      <w:r w:rsidRPr="00DE2D8A">
        <w:t>獲得許多優惠措施。</w:t>
      </w:r>
    </w:p>
    <w:p w14:paraId="585591EE" w14:textId="77777777" w:rsidR="004130CA" w:rsidRPr="00DE2D8A" w:rsidRDefault="004130CA" w:rsidP="004130CA">
      <w:pPr>
        <w:pStyle w:val="af2"/>
        <w:ind w:left="945" w:hanging="709"/>
      </w:pPr>
      <w:r w:rsidRPr="00DE2D8A">
        <w:t>（四）再生能源優惠：為加強利用再生能源，紐約州提供許多發展生質能源及清潔能源的獎勵措施，有意投資者可洽紐約帝國發展公司瞭解詳情。</w:t>
      </w:r>
    </w:p>
    <w:p w14:paraId="65CC3BA3" w14:textId="77777777" w:rsidR="004130CA" w:rsidRPr="00DE2D8A" w:rsidRDefault="004130CA" w:rsidP="004130CA">
      <w:pPr>
        <w:pStyle w:val="a5"/>
        <w:spacing w:before="514" w:after="771"/>
      </w:pPr>
      <w:r w:rsidRPr="00DE2D8A">
        <w:lastRenderedPageBreak/>
        <w:t>第伍章　租稅及金融制度</w:t>
      </w:r>
    </w:p>
    <w:p w14:paraId="6718D6CC" w14:textId="77777777" w:rsidR="004130CA" w:rsidRPr="00DE2D8A" w:rsidRDefault="004130CA" w:rsidP="004130CA">
      <w:pPr>
        <w:pStyle w:val="a7"/>
        <w:spacing w:before="257" w:after="257"/>
        <w:ind w:left="632" w:hanging="632"/>
      </w:pPr>
      <w:r w:rsidRPr="00DE2D8A">
        <w:t>一、租稅</w:t>
      </w:r>
    </w:p>
    <w:p w14:paraId="3EF5303E" w14:textId="77777777" w:rsidR="004130CA" w:rsidRPr="00DE2D8A" w:rsidRDefault="004130CA" w:rsidP="004130CA">
      <w:pPr>
        <w:pStyle w:val="af2"/>
        <w:ind w:left="945" w:hanging="709"/>
      </w:pPr>
      <w:r w:rsidRPr="00DE2D8A">
        <w:t>（一）</w:t>
      </w:r>
      <w:r w:rsidRPr="00DE2D8A">
        <w:rPr>
          <w:rFonts w:hint="eastAsia"/>
        </w:rPr>
        <w:t>紐約州公司所得稅（</w:t>
      </w:r>
      <w:r w:rsidRPr="00DE2D8A">
        <w:rPr>
          <w:rFonts w:hint="eastAsia"/>
        </w:rPr>
        <w:t>Corporate Income Tax</w:t>
      </w:r>
      <w:r w:rsidRPr="00DE2D8A">
        <w:rPr>
          <w:rFonts w:hint="eastAsia"/>
        </w:rPr>
        <w:t>），新興科技企業</w:t>
      </w:r>
      <w:r w:rsidRPr="00DE2D8A">
        <w:rPr>
          <w:rFonts w:hint="eastAsia"/>
        </w:rPr>
        <w:t>4.875%</w:t>
      </w:r>
      <w:r w:rsidRPr="00DE2D8A">
        <w:rPr>
          <w:rFonts w:hint="eastAsia"/>
        </w:rPr>
        <w:t>，一般企業</w:t>
      </w:r>
      <w:r w:rsidRPr="00DE2D8A">
        <w:rPr>
          <w:rFonts w:hint="eastAsia"/>
        </w:rPr>
        <w:t>6.5%</w:t>
      </w:r>
      <w:r w:rsidRPr="00DE2D8A">
        <w:rPr>
          <w:rFonts w:hint="eastAsia"/>
        </w:rPr>
        <w:t>，</w:t>
      </w:r>
      <w:r w:rsidRPr="00DE2D8A">
        <w:rPr>
          <w:rFonts w:hint="eastAsia"/>
        </w:rPr>
        <w:t>500</w:t>
      </w:r>
      <w:r w:rsidRPr="00DE2D8A">
        <w:rPr>
          <w:rFonts w:hint="eastAsia"/>
        </w:rPr>
        <w:t>萬美元以上為</w:t>
      </w:r>
      <w:r w:rsidRPr="00DE2D8A">
        <w:rPr>
          <w:rFonts w:hint="eastAsia"/>
        </w:rPr>
        <w:t>7.25</w:t>
      </w:r>
      <w:r w:rsidRPr="00DE2D8A">
        <w:t>。</w:t>
      </w:r>
    </w:p>
    <w:p w14:paraId="5F489616" w14:textId="77777777" w:rsidR="004130CA" w:rsidRPr="00DE2D8A" w:rsidRDefault="004130CA" w:rsidP="004130CA">
      <w:pPr>
        <w:pStyle w:val="af2"/>
        <w:ind w:left="945" w:hanging="709"/>
      </w:pPr>
      <w:r w:rsidRPr="00DE2D8A">
        <w:t>（二）</w:t>
      </w:r>
      <w:r w:rsidRPr="00DE2D8A">
        <w:rPr>
          <w:rFonts w:hint="eastAsia"/>
        </w:rPr>
        <w:t>紐約州銷售稅（</w:t>
      </w:r>
      <w:r w:rsidRPr="00DE2D8A">
        <w:rPr>
          <w:rFonts w:hint="eastAsia"/>
        </w:rPr>
        <w:t>Sales Tax</w:t>
      </w:r>
      <w:r w:rsidRPr="00DE2D8A">
        <w:rPr>
          <w:rFonts w:hint="eastAsia"/>
        </w:rPr>
        <w:t>）稅率</w:t>
      </w:r>
      <w:r w:rsidRPr="00DE2D8A">
        <w:rPr>
          <w:rFonts w:hint="eastAsia"/>
        </w:rPr>
        <w:t>4%</w:t>
      </w:r>
      <w:r w:rsidRPr="00DE2D8A">
        <w:rPr>
          <w:rFonts w:hint="eastAsia"/>
        </w:rPr>
        <w:t>，但在紐約州大部分地區須再加地方銷售稅，例如在紐約市購物時須繳納之銷售稅為</w:t>
      </w:r>
      <w:r w:rsidRPr="00DE2D8A">
        <w:rPr>
          <w:rFonts w:hint="eastAsia"/>
        </w:rPr>
        <w:t>8.875%</w:t>
      </w:r>
      <w:r w:rsidRPr="00DE2D8A">
        <w:rPr>
          <w:rFonts w:hint="eastAsia"/>
        </w:rPr>
        <w:t>，但購買衣服在</w:t>
      </w:r>
      <w:r w:rsidRPr="00DE2D8A">
        <w:rPr>
          <w:rFonts w:hint="eastAsia"/>
        </w:rPr>
        <w:t>110</w:t>
      </w:r>
      <w:r w:rsidRPr="00DE2D8A">
        <w:rPr>
          <w:rFonts w:hint="eastAsia"/>
        </w:rPr>
        <w:t>美元以下，免付銷售稅</w:t>
      </w:r>
      <w:r w:rsidRPr="00DE2D8A">
        <w:t>。</w:t>
      </w:r>
    </w:p>
    <w:p w14:paraId="7EB2A27B" w14:textId="77777777" w:rsidR="004130CA" w:rsidRPr="00DE2D8A" w:rsidRDefault="004130CA" w:rsidP="004130CA">
      <w:pPr>
        <w:pStyle w:val="af2"/>
        <w:ind w:left="945" w:hanging="709"/>
      </w:pPr>
      <w:r w:rsidRPr="00DE2D8A">
        <w:t>（三）</w:t>
      </w:r>
      <w:r w:rsidRPr="00DE2D8A">
        <w:rPr>
          <w:rFonts w:hint="eastAsia"/>
        </w:rPr>
        <w:t>紐約州個人所得稅（</w:t>
      </w:r>
      <w:r w:rsidRPr="00DE2D8A">
        <w:rPr>
          <w:rFonts w:hint="eastAsia"/>
        </w:rPr>
        <w:t>Individual Income Tax</w:t>
      </w:r>
      <w:r w:rsidRPr="00DE2D8A">
        <w:rPr>
          <w:rFonts w:hint="eastAsia"/>
        </w:rPr>
        <w:t>）採用累計稅率，</w:t>
      </w:r>
      <w:r w:rsidRPr="00DE2D8A">
        <w:rPr>
          <w:rFonts w:hint="eastAsia"/>
        </w:rPr>
        <w:t>9</w:t>
      </w:r>
      <w:r w:rsidRPr="00DE2D8A">
        <w:rPr>
          <w:rFonts w:hint="eastAsia"/>
        </w:rPr>
        <w:t>個級距由</w:t>
      </w:r>
      <w:r w:rsidRPr="00DE2D8A">
        <w:rPr>
          <w:rFonts w:hint="eastAsia"/>
        </w:rPr>
        <w:t>4%</w:t>
      </w:r>
      <w:r w:rsidRPr="00DE2D8A">
        <w:rPr>
          <w:rFonts w:hint="eastAsia"/>
        </w:rPr>
        <w:t>至</w:t>
      </w:r>
      <w:r w:rsidRPr="00DE2D8A">
        <w:rPr>
          <w:rFonts w:hint="eastAsia"/>
        </w:rPr>
        <w:t>10.9%</w:t>
      </w:r>
      <w:r w:rsidRPr="00DE2D8A">
        <w:rPr>
          <w:rFonts w:hint="eastAsia"/>
        </w:rPr>
        <w:t>。</w:t>
      </w:r>
      <w:r w:rsidRPr="00DE2D8A">
        <w:t>。</w:t>
      </w:r>
    </w:p>
    <w:p w14:paraId="26103661" w14:textId="77777777" w:rsidR="004130CA" w:rsidRPr="00DE2D8A" w:rsidRDefault="004130CA" w:rsidP="004130CA">
      <w:pPr>
        <w:pStyle w:val="af2"/>
        <w:ind w:left="945" w:hanging="709"/>
      </w:pPr>
      <w:r w:rsidRPr="00DE2D8A">
        <w:t>（四）詳請參考紐約州政府稅務金融局（</w:t>
      </w:r>
      <w:r w:rsidRPr="00DE2D8A">
        <w:t>Department of Taxation and Finance</w:t>
      </w:r>
      <w:r w:rsidRPr="00DE2D8A">
        <w:t>）</w:t>
      </w:r>
      <w:r w:rsidRPr="00DE2D8A">
        <w:rPr>
          <w:rFonts w:hint="eastAsia"/>
        </w:rPr>
        <w:t>網址：</w:t>
      </w:r>
      <w:r w:rsidRPr="00DE2D8A">
        <w:rPr>
          <w:rFonts w:hint="eastAsia"/>
        </w:rPr>
        <w:t>https://www.tax.ny.gov/</w:t>
      </w:r>
      <w:r w:rsidRPr="00DE2D8A">
        <w:t>。</w:t>
      </w:r>
    </w:p>
    <w:p w14:paraId="5702FE14" w14:textId="77777777" w:rsidR="004130CA" w:rsidRPr="00DE2D8A" w:rsidRDefault="004130CA" w:rsidP="004130CA">
      <w:pPr>
        <w:pStyle w:val="a7"/>
        <w:spacing w:before="257" w:after="257"/>
        <w:ind w:left="632" w:hanging="632"/>
      </w:pPr>
      <w:r w:rsidRPr="00DE2D8A">
        <w:t>二、金融</w:t>
      </w:r>
    </w:p>
    <w:p w14:paraId="28DA331D" w14:textId="77777777" w:rsidR="004130CA" w:rsidRPr="00DE2D8A" w:rsidRDefault="004130CA" w:rsidP="004130CA">
      <w:pPr>
        <w:ind w:firstLine="472"/>
        <w:rPr>
          <w:lang w:eastAsia="zh-TW"/>
        </w:rPr>
      </w:pPr>
      <w:r w:rsidRPr="00DE2D8A">
        <w:rPr>
          <w:lang w:eastAsia="zh-TW"/>
        </w:rPr>
        <w:t>紐約是全球金融中心，資本市場健全交易量龐大，外商貸款管道完備利率水準合理，係外商集資的天堂。紐約證券交易所（</w:t>
      </w:r>
      <w:r w:rsidRPr="00DE2D8A">
        <w:rPr>
          <w:lang w:eastAsia="zh-TW"/>
        </w:rPr>
        <w:t>NYSE</w:t>
      </w:r>
      <w:r w:rsidRPr="00DE2D8A">
        <w:rPr>
          <w:lang w:eastAsia="zh-TW"/>
        </w:rPr>
        <w:t>）是全球交易量最大的證券交易所，占全球資本市場交易的</w:t>
      </w:r>
      <w:r w:rsidRPr="00DE2D8A">
        <w:rPr>
          <w:lang w:eastAsia="zh-TW"/>
        </w:rPr>
        <w:t>40%</w:t>
      </w:r>
      <w:r w:rsidRPr="00DE2D8A">
        <w:rPr>
          <w:lang w:eastAsia="zh-TW"/>
        </w:rPr>
        <w:t>，全球近</w:t>
      </w:r>
      <w:r w:rsidRPr="00DE2D8A">
        <w:rPr>
          <w:lang w:eastAsia="zh-TW"/>
        </w:rPr>
        <w:t>2,600</w:t>
      </w:r>
      <w:r w:rsidRPr="00DE2D8A">
        <w:rPr>
          <w:lang w:eastAsia="zh-TW"/>
        </w:rPr>
        <w:t>家公司在此掛牌，至於全球排名第</w:t>
      </w:r>
      <w:r w:rsidRPr="00DE2D8A">
        <w:rPr>
          <w:lang w:eastAsia="zh-TW"/>
        </w:rPr>
        <w:t>2</w:t>
      </w:r>
      <w:r w:rsidRPr="00DE2D8A">
        <w:rPr>
          <w:lang w:eastAsia="zh-TW"/>
        </w:rPr>
        <w:t>的紐約那斯達克（</w:t>
      </w:r>
      <w:r w:rsidRPr="00DE2D8A">
        <w:rPr>
          <w:lang w:eastAsia="zh-TW"/>
        </w:rPr>
        <w:t>Nasdaq</w:t>
      </w:r>
      <w:r w:rsidRPr="00DE2D8A">
        <w:rPr>
          <w:lang w:eastAsia="zh-TW"/>
        </w:rPr>
        <w:t>）證券交易所，全球近</w:t>
      </w:r>
      <w:r w:rsidRPr="00DE2D8A">
        <w:rPr>
          <w:lang w:eastAsia="zh-TW"/>
        </w:rPr>
        <w:t>3,800</w:t>
      </w:r>
      <w:r w:rsidRPr="00DE2D8A">
        <w:rPr>
          <w:lang w:eastAsia="zh-TW"/>
        </w:rPr>
        <w:t>家公司在此掛牌。</w:t>
      </w:r>
    </w:p>
    <w:p w14:paraId="55E79DF3" w14:textId="77777777" w:rsidR="004130CA" w:rsidRPr="00DE2D8A" w:rsidRDefault="004130CA" w:rsidP="004130CA">
      <w:pPr>
        <w:pStyle w:val="a5"/>
        <w:spacing w:before="514" w:after="771"/>
      </w:pPr>
      <w:r w:rsidRPr="00DE2D8A">
        <w:lastRenderedPageBreak/>
        <w:t>第陸章　基礎建設及成本</w:t>
      </w:r>
    </w:p>
    <w:p w14:paraId="31A358E2" w14:textId="77777777" w:rsidR="004130CA" w:rsidRPr="00DE2D8A" w:rsidRDefault="004130CA" w:rsidP="004130CA">
      <w:pPr>
        <w:pStyle w:val="a7"/>
        <w:spacing w:before="257" w:after="257"/>
        <w:ind w:left="632" w:hanging="632"/>
      </w:pPr>
      <w:r w:rsidRPr="00DE2D8A">
        <w:t>一、土地</w:t>
      </w:r>
    </w:p>
    <w:p w14:paraId="62959544" w14:textId="77777777" w:rsidR="004130CA" w:rsidRPr="00DE2D8A" w:rsidRDefault="004130CA" w:rsidP="004130CA">
      <w:pPr>
        <w:ind w:firstLine="472"/>
        <w:rPr>
          <w:lang w:eastAsia="zh-TW"/>
        </w:rPr>
      </w:pPr>
      <w:r w:rsidRPr="00DE2D8A">
        <w:rPr>
          <w:lang w:eastAsia="zh-TW"/>
        </w:rPr>
        <w:t>受紐約州土地資源保護，設廠基本上在特定的園區或是地點。以下是幾園區供參考：</w:t>
      </w:r>
    </w:p>
    <w:p w14:paraId="1F8C3044" w14:textId="77777777" w:rsidR="004130CA" w:rsidRPr="00DE2D8A" w:rsidRDefault="004130CA" w:rsidP="004130CA">
      <w:pPr>
        <w:pStyle w:val="af2"/>
        <w:ind w:left="945" w:hanging="709"/>
      </w:pPr>
      <w:r w:rsidRPr="00DE2D8A">
        <w:t>（一）</w:t>
      </w:r>
      <w:r w:rsidRPr="00DE2D8A">
        <w:t>Foreign Trade Zone</w:t>
      </w:r>
      <w:r w:rsidRPr="00DE2D8A">
        <w:t>（外貿園區），紐約州設有</w:t>
      </w:r>
      <w:r w:rsidRPr="00DE2D8A">
        <w:t>16</w:t>
      </w:r>
      <w:r w:rsidRPr="00DE2D8A">
        <w:t>個外貿園區，包括一些次區（</w:t>
      </w:r>
      <w:r w:rsidRPr="00DE2D8A">
        <w:t>subzones</w:t>
      </w:r>
      <w:r w:rsidRPr="00DE2D8A">
        <w:t>），全美第一個外貿園區即在紐約設立。此型態的園區類似我國的加工出口區，係依照聯邦管理外貿園區的規定（</w:t>
      </w:r>
      <w:r w:rsidRPr="00DE2D8A">
        <w:t>Foreign Trade Zones Act of 1934</w:t>
      </w:r>
      <w:r w:rsidRPr="00DE2D8A">
        <w:t>）辦理，執行單位為地方政府，對地方增加就業、出口多有助益。</w:t>
      </w:r>
    </w:p>
    <w:p w14:paraId="60245D05" w14:textId="77777777" w:rsidR="004130CA" w:rsidRPr="00DE2D8A" w:rsidRDefault="004130CA" w:rsidP="004130CA">
      <w:pPr>
        <w:pStyle w:val="af2"/>
        <w:ind w:left="945" w:hanging="709"/>
      </w:pPr>
      <w:r w:rsidRPr="00DE2D8A">
        <w:t>（三）育成中心，紐約州新創生態系全美排名第二，有許多研發新技術或創新企業進駐</w:t>
      </w:r>
      <w:r w:rsidRPr="00DE2D8A">
        <w:rPr>
          <w:rFonts w:hint="eastAsia"/>
        </w:rPr>
        <w:t>育成中心享有較低的房租以及政府協助，如創業資金等</w:t>
      </w:r>
      <w:r w:rsidRPr="00DE2D8A">
        <w:t>，紐約州育成中心協會網址：</w:t>
      </w:r>
      <w:hyperlink r:id="rId51" w:history="1">
        <w:r w:rsidRPr="00DE2D8A">
          <w:t>https://www.bianys.com/</w:t>
        </w:r>
      </w:hyperlink>
      <w:r w:rsidRPr="00DE2D8A">
        <w:t>。</w:t>
      </w:r>
    </w:p>
    <w:p w14:paraId="6E116B1F" w14:textId="77777777" w:rsidR="004130CA" w:rsidRPr="00DE2D8A" w:rsidRDefault="004130CA" w:rsidP="004130CA">
      <w:pPr>
        <w:pStyle w:val="af2"/>
        <w:ind w:left="945" w:hanging="709"/>
      </w:pPr>
      <w:r w:rsidRPr="00DE2D8A">
        <w:t>（四）科技園區：紐約州為發展經濟，亦同意非政府單位在廢棄的軍火廠或是森林用地改建成立科技園區，如</w:t>
      </w:r>
      <w:r w:rsidRPr="00DE2D8A">
        <w:t>Watervliet Arsenal</w:t>
      </w:r>
      <w:r w:rsidRPr="00DE2D8A">
        <w:t>以及</w:t>
      </w:r>
      <w:r w:rsidRPr="00DE2D8A">
        <w:t>Luther Forest Technology Campus</w:t>
      </w:r>
      <w:r w:rsidRPr="00DE2D8A">
        <w:t>。如在該區設廠，該區管理局可以協助獲得以上的各項優惠。</w:t>
      </w:r>
    </w:p>
    <w:p w14:paraId="2D476A17" w14:textId="77777777" w:rsidR="004130CA" w:rsidRPr="00DE2D8A" w:rsidRDefault="004130CA" w:rsidP="004130CA">
      <w:pPr>
        <w:pStyle w:val="af2"/>
        <w:ind w:left="945" w:hanging="709"/>
      </w:pPr>
      <w:r w:rsidRPr="00DE2D8A">
        <w:t>（五）紐約帝國發展公司會協助投資者找到合適的地點後，再與當地政府洽談，如果條件符合，將依投資個案提供稅務或其他優惠。</w:t>
      </w:r>
    </w:p>
    <w:p w14:paraId="27BDC880" w14:textId="77777777" w:rsidR="004130CA" w:rsidRPr="00DE2D8A" w:rsidRDefault="004130CA" w:rsidP="004130CA">
      <w:pPr>
        <w:pStyle w:val="a7"/>
        <w:pageBreakBefore/>
        <w:spacing w:before="257" w:after="257"/>
        <w:ind w:left="632" w:hanging="632"/>
      </w:pPr>
      <w:r w:rsidRPr="00DE2D8A">
        <w:lastRenderedPageBreak/>
        <w:t>二、公共資源</w:t>
      </w:r>
    </w:p>
    <w:p w14:paraId="36C1AFAA" w14:textId="77777777" w:rsidR="004130CA" w:rsidRPr="00DE2D8A" w:rsidRDefault="004130CA" w:rsidP="004130CA">
      <w:pPr>
        <w:ind w:firstLine="472"/>
        <w:rPr>
          <w:lang w:eastAsia="zh-TW"/>
        </w:rPr>
      </w:pPr>
      <w:r w:rsidRPr="00DE2D8A">
        <w:rPr>
          <w:lang w:eastAsia="zh-TW"/>
        </w:rPr>
        <w:t>位於水牛城與加拿大邊境的尼加拉瀑布，擁有豐富的水力資源，水力發電占紐約全州總發電量</w:t>
      </w:r>
      <w:r w:rsidRPr="00DE2D8A">
        <w:rPr>
          <w:lang w:eastAsia="zh-TW"/>
        </w:rPr>
        <w:t>4</w:t>
      </w:r>
      <w:r w:rsidRPr="00DE2D8A">
        <w:rPr>
          <w:lang w:eastAsia="zh-TW"/>
        </w:rPr>
        <w:t>分之</w:t>
      </w:r>
      <w:r w:rsidRPr="00DE2D8A">
        <w:rPr>
          <w:lang w:eastAsia="zh-TW"/>
        </w:rPr>
        <w:t>1</w:t>
      </w:r>
      <w:r w:rsidRPr="00DE2D8A">
        <w:rPr>
          <w:lang w:eastAsia="zh-TW"/>
        </w:rPr>
        <w:t>，其餘為火力發電及再生能源發電。</w:t>
      </w:r>
      <w:r w:rsidRPr="00DE2D8A">
        <w:rPr>
          <w:rFonts w:hint="eastAsia"/>
          <w:lang w:eastAsia="zh-TW"/>
        </w:rPr>
        <w:t>紐約州為於</w:t>
      </w:r>
      <w:r w:rsidRPr="00DE2D8A">
        <w:rPr>
          <w:lang w:eastAsia="zh-TW"/>
        </w:rPr>
        <w:t>2040</w:t>
      </w:r>
      <w:r w:rsidRPr="00DE2D8A">
        <w:rPr>
          <w:lang w:eastAsia="zh-TW"/>
        </w:rPr>
        <w:t>年前</w:t>
      </w:r>
      <w:r w:rsidRPr="00DE2D8A">
        <w:rPr>
          <w:rFonts w:hint="eastAsia"/>
          <w:lang w:eastAsia="zh-TW"/>
        </w:rPr>
        <w:t>達到</w:t>
      </w:r>
      <w:r w:rsidRPr="00DE2D8A">
        <w:rPr>
          <w:lang w:eastAsia="zh-TW"/>
        </w:rPr>
        <w:t>100%</w:t>
      </w:r>
      <w:r w:rsidRPr="00DE2D8A">
        <w:rPr>
          <w:lang w:eastAsia="zh-TW"/>
        </w:rPr>
        <w:t>再生能源發電目標，迄今已投入</w:t>
      </w:r>
      <w:r w:rsidRPr="00DE2D8A">
        <w:rPr>
          <w:lang w:eastAsia="zh-TW"/>
        </w:rPr>
        <w:t>50</w:t>
      </w:r>
      <w:r w:rsidRPr="00DE2D8A">
        <w:rPr>
          <w:lang w:eastAsia="zh-TW"/>
        </w:rPr>
        <w:t>億美元經費，推動離岸風能、太陽能等潔淨發電，並積極開發儲能及能源效率相關技術。</w:t>
      </w:r>
    </w:p>
    <w:p w14:paraId="3F7CEC71" w14:textId="77777777" w:rsidR="004130CA" w:rsidRPr="00DE2D8A" w:rsidRDefault="004130CA" w:rsidP="004130CA">
      <w:pPr>
        <w:ind w:firstLine="472"/>
        <w:rPr>
          <w:lang w:eastAsia="zh-TW"/>
        </w:rPr>
      </w:pPr>
      <w:r w:rsidRPr="00DE2D8A">
        <w:rPr>
          <w:lang w:eastAsia="zh-TW"/>
        </w:rPr>
        <w:t>紐約州的電力、天然氣等能源市場為自由競爭之市場，各能源供應商之定價策略循成本利潤及自由競爭法則，相關價格依據地區、季節、自用住宅或營業用、合約長度等因素而有所不同。</w:t>
      </w:r>
    </w:p>
    <w:p w14:paraId="3687832B" w14:textId="77777777" w:rsidR="004130CA" w:rsidRPr="00DE2D8A" w:rsidRDefault="004130CA" w:rsidP="004130CA">
      <w:pPr>
        <w:pStyle w:val="a7"/>
        <w:spacing w:before="257" w:after="257"/>
        <w:ind w:left="632" w:hanging="632"/>
      </w:pPr>
      <w:r w:rsidRPr="00DE2D8A">
        <w:t>三、通訊</w:t>
      </w:r>
    </w:p>
    <w:p w14:paraId="07BFD37A" w14:textId="77777777" w:rsidR="004130CA" w:rsidRPr="00DE2D8A" w:rsidRDefault="004130CA" w:rsidP="004130CA">
      <w:pPr>
        <w:ind w:firstLine="472"/>
        <w:rPr>
          <w:lang w:eastAsia="zh-TW"/>
        </w:rPr>
      </w:pPr>
      <w:r w:rsidRPr="00DE2D8A">
        <w:rPr>
          <w:lang w:eastAsia="zh-TW"/>
        </w:rPr>
        <w:t>美國通訊發達，各大手機公司將國內、外電話、有線電視及網路整合以套裝賣出，由於需求不同，顧客自行選擇不同的服務，價格因此也不同。</w:t>
      </w:r>
    </w:p>
    <w:p w14:paraId="6520B467" w14:textId="77777777" w:rsidR="004130CA" w:rsidRPr="00DE2D8A" w:rsidRDefault="004130CA" w:rsidP="004130CA">
      <w:pPr>
        <w:pStyle w:val="a7"/>
        <w:spacing w:before="257" w:after="257"/>
        <w:ind w:left="632" w:hanging="632"/>
      </w:pPr>
      <w:r w:rsidRPr="00DE2D8A">
        <w:t>四、運輸</w:t>
      </w:r>
    </w:p>
    <w:p w14:paraId="32B5BF64" w14:textId="77777777" w:rsidR="004130CA" w:rsidRPr="00DE2D8A" w:rsidRDefault="004130CA" w:rsidP="004130CA">
      <w:pPr>
        <w:ind w:firstLine="472"/>
        <w:rPr>
          <w:lang w:eastAsia="zh-TW"/>
        </w:rPr>
      </w:pPr>
      <w:r w:rsidRPr="00DE2D8A">
        <w:rPr>
          <w:lang w:eastAsia="zh-TW"/>
        </w:rPr>
        <w:t>紐約州有優良之基礎建設，交通設施非常發達；州內有各種大小機場超過</w:t>
      </w:r>
      <w:r w:rsidRPr="00DE2D8A">
        <w:rPr>
          <w:lang w:eastAsia="zh-TW"/>
        </w:rPr>
        <w:t>500</w:t>
      </w:r>
      <w:r w:rsidRPr="00DE2D8A">
        <w:rPr>
          <w:lang w:eastAsia="zh-TW"/>
        </w:rPr>
        <w:t>座，直飛航線遍及世界</w:t>
      </w:r>
      <w:r w:rsidRPr="00DE2D8A">
        <w:rPr>
          <w:lang w:eastAsia="zh-TW"/>
        </w:rPr>
        <w:t>150</w:t>
      </w:r>
      <w:r w:rsidRPr="00DE2D8A">
        <w:rPr>
          <w:lang w:eastAsia="zh-TW"/>
        </w:rPr>
        <w:t>餘城市，位於紐約市之甘迺迪機場及拉瓜地亞機場為最重要之國際機場，鐵路超過</w:t>
      </w:r>
      <w:r w:rsidRPr="00DE2D8A">
        <w:rPr>
          <w:lang w:eastAsia="zh-TW"/>
        </w:rPr>
        <w:t>4,000</w:t>
      </w:r>
      <w:r w:rsidRPr="00DE2D8A">
        <w:rPr>
          <w:lang w:eastAsia="zh-TW"/>
        </w:rPr>
        <w:t>英里，公路線達</w:t>
      </w:r>
      <w:r w:rsidRPr="00DE2D8A">
        <w:rPr>
          <w:lang w:eastAsia="zh-TW"/>
        </w:rPr>
        <w:t>11</w:t>
      </w:r>
      <w:r w:rsidRPr="00DE2D8A">
        <w:rPr>
          <w:lang w:eastAsia="zh-TW"/>
        </w:rPr>
        <w:t>萬</w:t>
      </w:r>
      <w:r w:rsidRPr="00DE2D8A">
        <w:rPr>
          <w:lang w:eastAsia="zh-TW"/>
        </w:rPr>
        <w:t>2,000</w:t>
      </w:r>
      <w:r w:rsidRPr="00DE2D8A">
        <w:rPr>
          <w:lang w:eastAsia="zh-TW"/>
        </w:rPr>
        <w:t>英里。紐約市共有五個行政區，地鐵路線覆蓋全區，沒有地鐵地區則有巴士連接；此外有鐵路連接長島以及周邊的康州以及紐澤西州，提供通勤人士良好的交通系統。</w:t>
      </w:r>
    </w:p>
    <w:p w14:paraId="017C2F5B" w14:textId="77777777" w:rsidR="004130CA" w:rsidRPr="00DE2D8A" w:rsidRDefault="004130CA" w:rsidP="004130CA">
      <w:pPr>
        <w:ind w:firstLine="472"/>
        <w:rPr>
          <w:lang w:eastAsia="zh-TW"/>
        </w:rPr>
      </w:pPr>
      <w:r w:rsidRPr="00DE2D8A">
        <w:rPr>
          <w:lang w:eastAsia="zh-TW"/>
        </w:rPr>
        <w:t>紐約州交通網四通八達，但道路品質一直受詬病，明顯低於鄰州的康州及紐澤西州，只要一過州界可明顯感受到公路品質的不同。紐約市的街道也是有不少坑洞，州政府與市政府近年努力改善中。目前紐約州已宣布投資</w:t>
      </w:r>
      <w:r w:rsidRPr="00DE2D8A">
        <w:rPr>
          <w:lang w:eastAsia="zh-TW"/>
        </w:rPr>
        <w:t>1,500</w:t>
      </w:r>
      <w:r w:rsidRPr="00DE2D8A">
        <w:rPr>
          <w:lang w:eastAsia="zh-TW"/>
        </w:rPr>
        <w:t>億美元，進行國際機場轉型現代化，以及改善鐵路系統，另紐約市亦積極更新老舊的地鐵系統及地鐵站。</w:t>
      </w:r>
    </w:p>
    <w:p w14:paraId="1431693D" w14:textId="77777777" w:rsidR="004130CA" w:rsidRPr="00DE2D8A" w:rsidRDefault="004130CA" w:rsidP="004130CA">
      <w:pPr>
        <w:pStyle w:val="a5"/>
        <w:spacing w:before="514" w:after="771"/>
      </w:pPr>
      <w:r w:rsidRPr="00DE2D8A">
        <w:lastRenderedPageBreak/>
        <w:t>第柒章　勞工</w:t>
      </w:r>
    </w:p>
    <w:p w14:paraId="469EFEF6" w14:textId="77777777" w:rsidR="004130CA" w:rsidRPr="00DE2D8A" w:rsidRDefault="004130CA" w:rsidP="004130CA">
      <w:pPr>
        <w:pStyle w:val="a7"/>
        <w:spacing w:before="257" w:after="257"/>
        <w:ind w:left="632" w:hanging="632"/>
      </w:pPr>
      <w:r w:rsidRPr="00DE2D8A">
        <w:t>一、勞工素質及結構</w:t>
      </w:r>
    </w:p>
    <w:p w14:paraId="5CA7F261" w14:textId="5F582BC0" w:rsidR="004130CA" w:rsidRPr="00DE2D8A" w:rsidRDefault="004130CA" w:rsidP="004130CA">
      <w:pPr>
        <w:ind w:firstLine="472"/>
        <w:rPr>
          <w:lang w:eastAsia="zh-TW"/>
        </w:rPr>
      </w:pPr>
      <w:r w:rsidRPr="00DE2D8A">
        <w:t>勞工素質可由大學及學院數字可以看出。</w:t>
      </w:r>
      <w:r w:rsidRPr="00DE2D8A">
        <w:rPr>
          <w:lang w:eastAsia="zh-TW"/>
        </w:rPr>
        <w:t>紐約州境內有大學及學院</w:t>
      </w:r>
      <w:r w:rsidRPr="00DE2D8A">
        <w:rPr>
          <w:lang w:eastAsia="zh-TW"/>
        </w:rPr>
        <w:t>309</w:t>
      </w:r>
      <w:r w:rsidRPr="00DE2D8A">
        <w:rPr>
          <w:lang w:eastAsia="zh-TW"/>
        </w:rPr>
        <w:t>所，紐約州</w:t>
      </w:r>
      <w:r w:rsidRPr="00DE2D8A">
        <w:rPr>
          <w:lang w:eastAsia="zh-TW"/>
        </w:rPr>
        <w:t>25</w:t>
      </w:r>
      <w:r w:rsidRPr="00DE2D8A">
        <w:rPr>
          <w:lang w:eastAsia="zh-TW"/>
        </w:rPr>
        <w:t>歲以上人口中有</w:t>
      </w:r>
      <w:r w:rsidRPr="00DE2D8A">
        <w:rPr>
          <w:lang w:eastAsia="zh-TW"/>
        </w:rPr>
        <w:t>3</w:t>
      </w:r>
      <w:r w:rsidR="007A5F58" w:rsidRPr="00DE2D8A">
        <w:rPr>
          <w:lang w:eastAsia="zh-TW"/>
        </w:rPr>
        <w:t>9.6</w:t>
      </w:r>
      <w:r w:rsidRPr="00DE2D8A">
        <w:rPr>
          <w:lang w:eastAsia="zh-TW"/>
        </w:rPr>
        <w:t>%</w:t>
      </w:r>
      <w:r w:rsidRPr="00DE2D8A">
        <w:rPr>
          <w:lang w:eastAsia="zh-TW"/>
        </w:rPr>
        <w:t>擁有大學以上學歷，勞工素質高，此為紐約州利於高科技之主要因素。紐約因有許多移民，因此藍領勞工亦十分充裕。</w:t>
      </w:r>
    </w:p>
    <w:p w14:paraId="320A4EA7" w14:textId="77777777" w:rsidR="004130CA" w:rsidRPr="00DE2D8A" w:rsidRDefault="004130CA" w:rsidP="004130CA">
      <w:pPr>
        <w:pStyle w:val="a7"/>
        <w:spacing w:before="257" w:after="257"/>
        <w:ind w:left="632" w:hanging="632"/>
      </w:pPr>
      <w:r w:rsidRPr="00DE2D8A">
        <w:t>二、勞工法令</w:t>
      </w:r>
    </w:p>
    <w:p w14:paraId="50782739" w14:textId="77777777" w:rsidR="004130CA" w:rsidRPr="00DE2D8A" w:rsidRDefault="004130CA" w:rsidP="004130CA">
      <w:pPr>
        <w:pStyle w:val="af2"/>
        <w:ind w:left="945" w:hanging="709"/>
      </w:pPr>
      <w:r w:rsidRPr="00DE2D8A">
        <w:t>（一）</w:t>
      </w:r>
      <w:r w:rsidRPr="00DE2D8A">
        <w:t>Major Provisions of the New York Employment, Safety and Security Act of 1996</w:t>
      </w:r>
      <w:r w:rsidRPr="00DE2D8A">
        <w:t>。</w:t>
      </w:r>
    </w:p>
    <w:p w14:paraId="2C858548" w14:textId="77777777" w:rsidR="004130CA" w:rsidRPr="00DE2D8A" w:rsidRDefault="004130CA" w:rsidP="004130CA">
      <w:pPr>
        <w:pStyle w:val="af2"/>
        <w:ind w:left="945" w:hanging="709"/>
      </w:pPr>
      <w:r w:rsidRPr="00DE2D8A">
        <w:t>（二）</w:t>
      </w:r>
      <w:r w:rsidRPr="00DE2D8A">
        <w:t>Health Care Reform Act of 1996</w:t>
      </w:r>
      <w:r w:rsidRPr="00DE2D8A">
        <w:t>。</w:t>
      </w:r>
    </w:p>
    <w:p w14:paraId="1956F140" w14:textId="77777777" w:rsidR="004130CA" w:rsidRPr="00DE2D8A" w:rsidRDefault="004130CA" w:rsidP="004130CA">
      <w:pPr>
        <w:pStyle w:val="af2"/>
        <w:ind w:left="945" w:hanging="709"/>
      </w:pPr>
      <w:r w:rsidRPr="00DE2D8A">
        <w:t>（三）</w:t>
      </w:r>
      <w:r w:rsidRPr="00DE2D8A">
        <w:t>The General Industry MINIMUM WAGE ACT</w:t>
      </w:r>
      <w:r w:rsidRPr="00DE2D8A">
        <w:t>。</w:t>
      </w:r>
    </w:p>
    <w:p w14:paraId="3771F2C7" w14:textId="43C4E0C0" w:rsidR="004130CA" w:rsidRPr="00DE2D8A" w:rsidRDefault="004130CA" w:rsidP="004130CA">
      <w:pPr>
        <w:ind w:firstLine="472"/>
        <w:rPr>
          <w:lang w:eastAsia="zh-TW"/>
        </w:rPr>
      </w:pPr>
      <w:r w:rsidRPr="00DE2D8A">
        <w:rPr>
          <w:lang w:eastAsia="zh-TW"/>
        </w:rPr>
        <w:t>法定工時為每週</w:t>
      </w:r>
      <w:r w:rsidRPr="00DE2D8A">
        <w:rPr>
          <w:lang w:eastAsia="zh-TW"/>
        </w:rPr>
        <w:t>40</w:t>
      </w:r>
      <w:r w:rsidRPr="00DE2D8A">
        <w:rPr>
          <w:lang w:eastAsia="zh-TW"/>
        </w:rPr>
        <w:t>小時，</w:t>
      </w:r>
      <w:r w:rsidRPr="00DE2D8A">
        <w:rPr>
          <w:rFonts w:hint="eastAsia"/>
          <w:lang w:eastAsia="zh-TW"/>
        </w:rPr>
        <w:t>2024</w:t>
      </w:r>
      <w:r w:rsidRPr="00DE2D8A">
        <w:rPr>
          <w:lang w:eastAsia="zh-TW"/>
        </w:rPr>
        <w:t>年紐約州除紐約市、長島及</w:t>
      </w:r>
      <w:r w:rsidRPr="00DE2D8A">
        <w:rPr>
          <w:lang w:eastAsia="zh-TW"/>
        </w:rPr>
        <w:t>Westchester</w:t>
      </w:r>
      <w:r w:rsidRPr="00DE2D8A">
        <w:rPr>
          <w:lang w:eastAsia="zh-TW"/>
        </w:rPr>
        <w:t>郡最低工資為每小時</w:t>
      </w:r>
      <w:r w:rsidRPr="00DE2D8A">
        <w:rPr>
          <w:lang w:eastAsia="zh-TW"/>
        </w:rPr>
        <w:t>16</w:t>
      </w:r>
      <w:r w:rsidR="00DB75C5" w:rsidRPr="00DE2D8A">
        <w:rPr>
          <w:lang w:eastAsia="zh-TW"/>
        </w:rPr>
        <w:t>.5</w:t>
      </w:r>
      <w:r w:rsidRPr="00DE2D8A">
        <w:rPr>
          <w:lang w:eastAsia="zh-TW"/>
        </w:rPr>
        <w:t>美元外，全州其餘地區為每小時</w:t>
      </w:r>
      <w:r w:rsidRPr="00DE2D8A">
        <w:rPr>
          <w:lang w:eastAsia="zh-TW"/>
        </w:rPr>
        <w:t>15</w:t>
      </w:r>
      <w:r w:rsidR="00DB75C5" w:rsidRPr="00DE2D8A">
        <w:rPr>
          <w:lang w:eastAsia="zh-TW"/>
        </w:rPr>
        <w:t>.5</w:t>
      </w:r>
      <w:r w:rsidRPr="00DE2D8A">
        <w:rPr>
          <w:lang w:eastAsia="zh-TW"/>
        </w:rPr>
        <w:t>美元。勞工法保護編制內勞工，但是有些企業為了撙節開支，僱用契約工，則無須支付健康保險以及退休基金。美國是個注重人權的國家，男女同酬，更沒有童工問題。目前州政府也要求企業向沒有支領薪水的實習生提供一些實質的補助。</w:t>
      </w:r>
    </w:p>
    <w:p w14:paraId="297B7D8F" w14:textId="77777777" w:rsidR="004130CA" w:rsidRPr="00DE2D8A" w:rsidRDefault="004130CA" w:rsidP="004130CA">
      <w:pPr>
        <w:ind w:firstLine="472"/>
        <w:rPr>
          <w:lang w:eastAsia="zh-TW"/>
        </w:rPr>
      </w:pPr>
    </w:p>
    <w:p w14:paraId="018C9272" w14:textId="77777777" w:rsidR="004130CA" w:rsidRPr="00DE2D8A" w:rsidRDefault="004130CA" w:rsidP="004130CA">
      <w:pPr>
        <w:pStyle w:val="a5"/>
        <w:spacing w:before="514" w:after="771"/>
      </w:pPr>
      <w:r w:rsidRPr="00DE2D8A">
        <w:lastRenderedPageBreak/>
        <w:t>第捌章　簽證、居留及移民</w:t>
      </w:r>
    </w:p>
    <w:p w14:paraId="08DADB6F" w14:textId="77777777" w:rsidR="004130CA" w:rsidRPr="00DE2D8A" w:rsidRDefault="004130CA" w:rsidP="004130CA">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4F20F7C2" w14:textId="77777777" w:rsidR="004130CA" w:rsidRPr="00DE2D8A" w:rsidRDefault="004130CA" w:rsidP="004130CA">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3ECDA8ED" w14:textId="479C9478" w:rsidR="004130CA" w:rsidRPr="00DE2D8A" w:rsidRDefault="004130CA" w:rsidP="004130CA">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72D66D5A" w14:textId="77777777" w:rsidR="004130CA" w:rsidRPr="00DE2D8A" w:rsidRDefault="004130CA" w:rsidP="004130CA">
      <w:pPr>
        <w:ind w:firstLine="472"/>
        <w:rPr>
          <w:lang w:eastAsia="zh-TW"/>
        </w:rPr>
      </w:pPr>
      <w:r w:rsidRPr="00DE2D8A">
        <w:rPr>
          <w:lang w:eastAsia="zh-TW"/>
        </w:rPr>
        <w:t>簽證事宜需向美國在臺協會提出申請，地址為臺北市金湖路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+886- 2-2162-2251</w:t>
      </w:r>
      <w:r w:rsidRPr="00DE2D8A">
        <w:rPr>
          <w:lang w:eastAsia="zh-TW"/>
        </w:rPr>
        <w:t>）。</w:t>
      </w:r>
    </w:p>
    <w:p w14:paraId="272E0D0F" w14:textId="77777777" w:rsidR="004130CA" w:rsidRPr="00DE2D8A" w:rsidRDefault="004130CA" w:rsidP="004130CA">
      <w:pPr>
        <w:pStyle w:val="a5"/>
        <w:spacing w:before="514" w:after="771"/>
      </w:pPr>
      <w:r w:rsidRPr="00DE2D8A">
        <w:lastRenderedPageBreak/>
        <w:t>第玖章　結論</w:t>
      </w:r>
    </w:p>
    <w:p w14:paraId="2CB7B990" w14:textId="77777777" w:rsidR="004130CA" w:rsidRPr="00DE2D8A" w:rsidRDefault="004130CA" w:rsidP="004130CA">
      <w:pPr>
        <w:ind w:firstLine="472"/>
        <w:rPr>
          <w:lang w:eastAsia="zh-TW"/>
        </w:rPr>
      </w:pPr>
      <w:r w:rsidRPr="00DE2D8A">
        <w:rPr>
          <w:lang w:eastAsia="zh-TW"/>
        </w:rPr>
        <w:t>紐約州</w:t>
      </w:r>
      <w:r w:rsidRPr="00DE2D8A">
        <w:rPr>
          <w:lang w:eastAsia="zh-TW"/>
        </w:rPr>
        <w:t>/</w:t>
      </w:r>
      <w:r w:rsidRPr="00DE2D8A">
        <w:rPr>
          <w:lang w:eastAsia="zh-TW"/>
        </w:rPr>
        <w:t>市是全美的經濟、文化、金融、藝術及文創中心，</w:t>
      </w:r>
      <w:r w:rsidRPr="00DE2D8A">
        <w:rPr>
          <w:rFonts w:hint="eastAsia"/>
          <w:lang w:eastAsia="zh-TW"/>
        </w:rPr>
        <w:t>對於新穎商業模式接受程度頗高，且消費實力雄厚</w:t>
      </w:r>
      <w:r w:rsidRPr="00DE2D8A">
        <w:rPr>
          <w:lang w:eastAsia="zh-TW"/>
        </w:rPr>
        <w:t>。紐約的上州與下州經濟發展雖有不平衡，該州的帝國發展公司以及各城鎮的地區經濟發展委員會都積極的向外連結，盼凸顯當地的優勢，以發展壯大社區經濟。大紐約市地區一直是吸引服務業投資的好地方，紐約市場大，但競爭情況亦相對激烈。對臺商而言，不論公司規模大小，只要競爭力夠，並擁有獨到的技術、創意或經營方法，即可考慮前來紐約投資布局並一展長才。倘臺商有任何對紐約州</w:t>
      </w:r>
      <w:r w:rsidRPr="00DE2D8A">
        <w:rPr>
          <w:lang w:eastAsia="zh-TW"/>
        </w:rPr>
        <w:t>/</w:t>
      </w:r>
      <w:r w:rsidRPr="00DE2D8A">
        <w:rPr>
          <w:lang w:eastAsia="zh-TW"/>
        </w:rPr>
        <w:t>市的投資計畫、經營或營運問題，可透過駐美投資貿易服務處聯繫接洽州政府，協助選址徵人及簡介貸款與稅賦獎勵措施等，將可客製化視需求與屬性提供完整的資訊與建議，並轉介相關部門與合作夥伴。</w:t>
      </w:r>
    </w:p>
    <w:p w14:paraId="1F569D3C" w14:textId="77777777" w:rsidR="004130CA" w:rsidRPr="00DE2D8A" w:rsidRDefault="004130CA" w:rsidP="004130CA">
      <w:pPr>
        <w:pStyle w:val="a5"/>
        <w:spacing w:before="514" w:after="771"/>
      </w:pPr>
      <w:r w:rsidRPr="00DE2D8A">
        <w:lastRenderedPageBreak/>
        <w:t>附錄　重要機構聯絡資料</w:t>
      </w:r>
    </w:p>
    <w:p w14:paraId="58DACB0E" w14:textId="77777777" w:rsidR="004130CA" w:rsidRPr="00DE2D8A" w:rsidRDefault="004130CA" w:rsidP="004130CA">
      <w:pPr>
        <w:pStyle w:val="a7"/>
        <w:spacing w:before="257" w:after="257"/>
        <w:ind w:left="632" w:hanging="632"/>
      </w:pPr>
      <w:r w:rsidRPr="00DE2D8A">
        <w:t>一、我國在當地駐外單位及臺商團體</w:t>
      </w:r>
    </w:p>
    <w:p w14:paraId="5CACC422" w14:textId="77777777" w:rsidR="004130CA" w:rsidRPr="00DE2D8A" w:rsidRDefault="004130CA" w:rsidP="004130CA">
      <w:pPr>
        <w:pStyle w:val="af2"/>
        <w:ind w:left="945" w:hanging="709"/>
      </w:pPr>
      <w:r w:rsidRPr="00DE2D8A">
        <w:t>（一）我國駐外單位</w:t>
      </w:r>
      <w:r w:rsidRPr="00DE2D8A">
        <w:t>:</w:t>
      </w:r>
    </w:p>
    <w:p w14:paraId="6AED2357" w14:textId="3E2037A7" w:rsidR="004130CA" w:rsidRPr="00DE2D8A" w:rsidRDefault="004130CA" w:rsidP="004130CA">
      <w:pPr>
        <w:pStyle w:val="af7"/>
        <w:ind w:left="1417" w:hanging="472"/>
      </w:pPr>
      <w:r w:rsidRPr="00DE2D8A">
        <w:t>１、駐紐約</w:t>
      </w:r>
      <w:r w:rsidR="00CF7184" w:rsidRPr="00DE2D8A">
        <w:t>臺北</w:t>
      </w:r>
      <w:r w:rsidRPr="00DE2D8A">
        <w:t>經濟文化辦事處</w:t>
      </w:r>
    </w:p>
    <w:p w14:paraId="2671BC64" w14:textId="77777777" w:rsidR="004130CA" w:rsidRPr="00DE2D8A" w:rsidRDefault="004130CA" w:rsidP="004130CA">
      <w:pPr>
        <w:pStyle w:val="af7"/>
        <w:ind w:left="1417" w:hanging="472"/>
      </w:pPr>
      <w:r w:rsidRPr="00DE2D8A">
        <w:tab/>
        <w:t>Taipei Economic and Cultural Office in New York</w:t>
      </w:r>
    </w:p>
    <w:p w14:paraId="7454FE80" w14:textId="77777777" w:rsidR="004130CA" w:rsidRPr="00DE2D8A" w:rsidRDefault="004130CA" w:rsidP="004130CA">
      <w:pPr>
        <w:pStyle w:val="af7"/>
        <w:ind w:left="1417" w:hanging="472"/>
      </w:pPr>
      <w:r w:rsidRPr="00DE2D8A">
        <w:tab/>
      </w:r>
      <w:r w:rsidRPr="00DE2D8A">
        <w:t>地址：</w:t>
      </w:r>
      <w:r w:rsidRPr="00DE2D8A">
        <w:t xml:space="preserve">1 East 42nd Street, </w:t>
      </w:r>
      <w:r w:rsidRPr="00DE2D8A">
        <w:rPr>
          <w:lang w:eastAsia="zh-TW"/>
        </w:rPr>
        <w:t xml:space="preserve">New York, </w:t>
      </w:r>
      <w:r w:rsidRPr="00DE2D8A">
        <w:t>NY 10017, USA</w:t>
      </w:r>
    </w:p>
    <w:p w14:paraId="7BB45AD9" w14:textId="77777777" w:rsidR="004130CA" w:rsidRPr="00DE2D8A" w:rsidRDefault="004130CA" w:rsidP="004130CA">
      <w:pPr>
        <w:pStyle w:val="af7"/>
        <w:ind w:left="1417" w:hanging="472"/>
      </w:pPr>
      <w:r w:rsidRPr="00DE2D8A">
        <w:tab/>
      </w:r>
      <w:r w:rsidRPr="00DE2D8A">
        <w:t>電話：</w:t>
      </w:r>
      <w:r w:rsidRPr="00DE2D8A">
        <w:t>1-212-317-7300</w:t>
      </w:r>
    </w:p>
    <w:p w14:paraId="510E3BD4" w14:textId="77777777" w:rsidR="004130CA" w:rsidRPr="00DE2D8A" w:rsidRDefault="004130CA" w:rsidP="004130CA">
      <w:pPr>
        <w:pStyle w:val="af7"/>
        <w:ind w:left="1417" w:hanging="472"/>
        <w:rPr>
          <w:lang w:eastAsia="zh-TW"/>
        </w:rPr>
      </w:pPr>
      <w:r w:rsidRPr="00DE2D8A">
        <w:tab/>
      </w:r>
      <w:r w:rsidRPr="00DE2D8A">
        <w:t>傳真：</w:t>
      </w:r>
      <w:r w:rsidRPr="00DE2D8A">
        <w:t>1-212-437-9890</w:t>
      </w:r>
    </w:p>
    <w:p w14:paraId="2A1A1DBE" w14:textId="77777777" w:rsidR="004130CA" w:rsidRPr="00DE2D8A" w:rsidRDefault="004130CA" w:rsidP="004130CA">
      <w:pPr>
        <w:pStyle w:val="af7"/>
        <w:ind w:leftChars="600" w:left="1417" w:firstLineChars="0" w:firstLine="1"/>
      </w:pPr>
      <w:r w:rsidRPr="00DE2D8A">
        <w:rPr>
          <w:rFonts w:hint="eastAsia"/>
        </w:rPr>
        <w:t>電郵：</w:t>
      </w:r>
      <w:r w:rsidRPr="00DE2D8A">
        <w:rPr>
          <w:rFonts w:hint="eastAsia"/>
        </w:rPr>
        <w:t>nyc@mofa.gov.tw</w:t>
      </w:r>
    </w:p>
    <w:p w14:paraId="46F3C0D0" w14:textId="77777777" w:rsidR="004130CA" w:rsidRPr="00DE2D8A" w:rsidRDefault="004130CA" w:rsidP="004130CA">
      <w:pPr>
        <w:pStyle w:val="af7"/>
        <w:ind w:left="1417" w:hanging="472"/>
      </w:pPr>
      <w:r w:rsidRPr="00DE2D8A">
        <w:t>２、駐美投資貿易服務處（經濟部單位）</w:t>
      </w:r>
    </w:p>
    <w:p w14:paraId="1038CDA6" w14:textId="77777777" w:rsidR="004130CA" w:rsidRPr="00DE2D8A" w:rsidRDefault="004130CA" w:rsidP="004130CA">
      <w:pPr>
        <w:pStyle w:val="af7"/>
        <w:ind w:left="1417" w:hanging="472"/>
        <w:jc w:val="left"/>
      </w:pPr>
      <w:r w:rsidRPr="00DE2D8A">
        <w:tab/>
        <w:t xml:space="preserve">Investment </w:t>
      </w:r>
      <w:r w:rsidRPr="00DE2D8A">
        <w:rPr>
          <w:rFonts w:eastAsiaTheme="minorEastAsia" w:hint="eastAsia"/>
          <w:lang w:eastAsia="zh-TW"/>
        </w:rPr>
        <w:t xml:space="preserve">and </w:t>
      </w:r>
      <w:r w:rsidRPr="00DE2D8A">
        <w:t>Trade Office, Taipei Economic and Cultural</w:t>
      </w:r>
      <w:r w:rsidRPr="00DE2D8A">
        <w:rPr>
          <w:rFonts w:eastAsiaTheme="minorEastAsia" w:hint="eastAsia"/>
          <w:lang w:eastAsia="zh-TW"/>
        </w:rPr>
        <w:t xml:space="preserve"> </w:t>
      </w:r>
      <w:r w:rsidRPr="00DE2D8A">
        <w:t>Representative Office in the United States</w:t>
      </w:r>
    </w:p>
    <w:p w14:paraId="6E3603DD" w14:textId="77777777" w:rsidR="004130CA" w:rsidRPr="00DE2D8A" w:rsidRDefault="004130CA" w:rsidP="004130CA">
      <w:pPr>
        <w:pStyle w:val="af7"/>
        <w:ind w:left="1417" w:hanging="472"/>
      </w:pPr>
      <w:r w:rsidRPr="00DE2D8A">
        <w:tab/>
      </w:r>
      <w:r w:rsidRPr="00DE2D8A">
        <w:t>地址：</w:t>
      </w:r>
      <w:r w:rsidRPr="00DE2D8A">
        <w:t>1 East 42nd Street, 8th Floor, New York, NY 10017, USA</w:t>
      </w:r>
    </w:p>
    <w:p w14:paraId="293F15B8" w14:textId="77777777" w:rsidR="004130CA" w:rsidRPr="00DE2D8A" w:rsidRDefault="004130CA" w:rsidP="004130CA">
      <w:pPr>
        <w:pStyle w:val="af7"/>
        <w:ind w:left="1417" w:hanging="472"/>
      </w:pPr>
      <w:r w:rsidRPr="00DE2D8A">
        <w:tab/>
      </w:r>
      <w:r w:rsidRPr="00DE2D8A">
        <w:t>電話：</w:t>
      </w:r>
      <w:r w:rsidRPr="00DE2D8A">
        <w:t>1-212-317-7397</w:t>
      </w:r>
    </w:p>
    <w:p w14:paraId="743104FD" w14:textId="77777777" w:rsidR="004130CA" w:rsidRPr="00DE2D8A" w:rsidRDefault="004130CA" w:rsidP="004130CA">
      <w:pPr>
        <w:pStyle w:val="af7"/>
        <w:ind w:left="1417" w:hanging="472"/>
      </w:pPr>
      <w:r w:rsidRPr="00DE2D8A">
        <w:tab/>
      </w:r>
      <w:r w:rsidRPr="00DE2D8A">
        <w:t>傳真：</w:t>
      </w:r>
      <w:r w:rsidRPr="00DE2D8A">
        <w:t>1-212-826-3615</w:t>
      </w:r>
    </w:p>
    <w:p w14:paraId="17995340" w14:textId="77777777" w:rsidR="004130CA" w:rsidRPr="00DE2D8A" w:rsidRDefault="004130CA" w:rsidP="004130CA">
      <w:pPr>
        <w:pStyle w:val="af7"/>
        <w:ind w:left="1417" w:hanging="472"/>
      </w:pPr>
      <w:r w:rsidRPr="00DE2D8A">
        <w:tab/>
      </w:r>
      <w:r w:rsidRPr="00DE2D8A">
        <w:t>電郵：</w:t>
      </w:r>
      <w:r w:rsidRPr="00DE2D8A">
        <w:t>info@twinvestandtrade.org</w:t>
      </w:r>
    </w:p>
    <w:p w14:paraId="701B831B" w14:textId="77777777" w:rsidR="004130CA" w:rsidRPr="00DE2D8A" w:rsidRDefault="004130CA" w:rsidP="004130CA">
      <w:pPr>
        <w:pStyle w:val="af7"/>
        <w:ind w:left="1417" w:hanging="472"/>
      </w:pPr>
      <w:r w:rsidRPr="00DE2D8A">
        <w:t>３、外貿協會紐約辦事處</w:t>
      </w:r>
    </w:p>
    <w:p w14:paraId="6A81A03C" w14:textId="77777777" w:rsidR="004130CA" w:rsidRPr="00DE2D8A" w:rsidRDefault="004130CA" w:rsidP="004130CA">
      <w:pPr>
        <w:pStyle w:val="af7"/>
        <w:ind w:left="1417" w:hanging="472"/>
      </w:pPr>
      <w:r w:rsidRPr="00DE2D8A">
        <w:tab/>
        <w:t>Taiwan Trade Center, New York</w:t>
      </w:r>
    </w:p>
    <w:p w14:paraId="09ED20B3" w14:textId="77777777" w:rsidR="004130CA" w:rsidRPr="00DE2D8A" w:rsidRDefault="004130CA" w:rsidP="004130CA">
      <w:pPr>
        <w:pStyle w:val="af7"/>
        <w:ind w:left="1417" w:hanging="472"/>
      </w:pPr>
      <w:r w:rsidRPr="00DE2D8A">
        <w:tab/>
      </w:r>
      <w:r w:rsidRPr="00DE2D8A">
        <w:t>地址︰</w:t>
      </w:r>
      <w:r w:rsidRPr="00DE2D8A">
        <w:rPr>
          <w:rFonts w:eastAsiaTheme="minorEastAsia" w:hint="eastAsia"/>
          <w:lang w:eastAsia="zh-TW"/>
        </w:rPr>
        <w:t xml:space="preserve">1 </w:t>
      </w:r>
      <w:r w:rsidRPr="00DE2D8A">
        <w:t>Penn Plaza, Suite 2025, New York, NY 10119, USA</w:t>
      </w:r>
    </w:p>
    <w:p w14:paraId="690C3304" w14:textId="77777777" w:rsidR="004130CA" w:rsidRPr="00DE2D8A" w:rsidRDefault="004130CA" w:rsidP="004130CA">
      <w:pPr>
        <w:pStyle w:val="af7"/>
        <w:ind w:left="1417" w:hanging="472"/>
      </w:pPr>
      <w:r w:rsidRPr="00DE2D8A">
        <w:tab/>
      </w:r>
      <w:r w:rsidRPr="00DE2D8A">
        <w:t>電話︰</w:t>
      </w:r>
      <w:r w:rsidRPr="00DE2D8A">
        <w:t>1-212-904-1677</w:t>
      </w:r>
    </w:p>
    <w:p w14:paraId="140DFEF1" w14:textId="77777777" w:rsidR="004130CA" w:rsidRPr="00DE2D8A" w:rsidRDefault="004130CA" w:rsidP="004130CA">
      <w:pPr>
        <w:pStyle w:val="af7"/>
        <w:ind w:left="1417" w:hanging="472"/>
      </w:pPr>
      <w:r w:rsidRPr="00DE2D8A">
        <w:tab/>
      </w:r>
      <w:r w:rsidRPr="00DE2D8A">
        <w:t>傳真︰</w:t>
      </w:r>
      <w:r w:rsidRPr="00DE2D8A">
        <w:t>1-212-904-1678</w:t>
      </w:r>
    </w:p>
    <w:p w14:paraId="77FA18E6" w14:textId="77777777" w:rsidR="004130CA" w:rsidRPr="00DE2D8A" w:rsidRDefault="004130CA" w:rsidP="004130CA">
      <w:pPr>
        <w:pStyle w:val="af7"/>
        <w:ind w:left="1417" w:hanging="472"/>
      </w:pPr>
      <w:r w:rsidRPr="00DE2D8A">
        <w:lastRenderedPageBreak/>
        <w:tab/>
      </w:r>
      <w:r w:rsidRPr="00DE2D8A">
        <w:t>電郵︰</w:t>
      </w:r>
      <w:r w:rsidRPr="00DE2D8A">
        <w:t>newyork@taitra.org.tw</w:t>
      </w:r>
    </w:p>
    <w:p w14:paraId="509A15FB" w14:textId="77777777" w:rsidR="004130CA" w:rsidRPr="00DE2D8A" w:rsidRDefault="004130CA" w:rsidP="004130CA">
      <w:pPr>
        <w:pStyle w:val="af7"/>
        <w:ind w:left="1417" w:hanging="472"/>
        <w:rPr>
          <w:lang w:eastAsia="zh-TW"/>
        </w:rPr>
      </w:pPr>
      <w:r w:rsidRPr="00DE2D8A">
        <w:rPr>
          <w:lang w:eastAsia="zh-TW"/>
        </w:rPr>
        <w:t>４</w:t>
      </w:r>
      <w:r w:rsidRPr="00DE2D8A">
        <w:t>、</w:t>
      </w:r>
      <w:r w:rsidRPr="00DE2D8A">
        <w:rPr>
          <w:rFonts w:hint="eastAsia"/>
        </w:rPr>
        <w:t>紐約華僑文教服務中心</w:t>
      </w:r>
    </w:p>
    <w:p w14:paraId="424A23B6" w14:textId="7B77E428" w:rsidR="004130CA" w:rsidRPr="00DE2D8A" w:rsidRDefault="004130CA" w:rsidP="004130CA">
      <w:pPr>
        <w:pStyle w:val="af7"/>
        <w:ind w:left="1417" w:hanging="472"/>
        <w:rPr>
          <w:lang w:eastAsia="zh-TW"/>
        </w:rPr>
      </w:pPr>
      <w:r w:rsidRPr="00DE2D8A">
        <w:rPr>
          <w:rFonts w:hint="eastAsia"/>
          <w:lang w:eastAsia="zh-TW"/>
        </w:rPr>
        <w:t xml:space="preserve">    </w:t>
      </w:r>
      <w:r w:rsidRPr="00DE2D8A">
        <w:t>Culture Center of Taipei Economic a</w:t>
      </w:r>
      <w:r w:rsidR="00293637" w:rsidRPr="00DE2D8A">
        <w:t>nd Cultural Office in New York</w:t>
      </w:r>
    </w:p>
    <w:p w14:paraId="3148DBAE" w14:textId="77777777" w:rsidR="004130CA" w:rsidRPr="00DE2D8A" w:rsidRDefault="004130CA" w:rsidP="004130CA">
      <w:pPr>
        <w:pStyle w:val="af7"/>
        <w:ind w:left="1417" w:hanging="472"/>
        <w:rPr>
          <w:rFonts w:eastAsiaTheme="minorEastAsia"/>
        </w:rPr>
      </w:pPr>
      <w:r w:rsidRPr="00DE2D8A">
        <w:tab/>
      </w:r>
      <w:r w:rsidRPr="00DE2D8A">
        <w:t>地址：</w:t>
      </w:r>
      <w:r w:rsidRPr="00DE2D8A">
        <w:t>133-32 41st Road, Flushing, New York 11355</w:t>
      </w:r>
      <w:r w:rsidRPr="00DE2D8A">
        <w:rPr>
          <w:rFonts w:eastAsiaTheme="minorEastAsia" w:hint="eastAsia"/>
        </w:rPr>
        <w:t>,</w:t>
      </w:r>
      <w:r w:rsidRPr="00DE2D8A">
        <w:t xml:space="preserve"> USA</w:t>
      </w:r>
    </w:p>
    <w:p w14:paraId="53205E87" w14:textId="77777777" w:rsidR="004130CA" w:rsidRPr="00DE2D8A" w:rsidRDefault="004130CA" w:rsidP="004130CA">
      <w:pPr>
        <w:pStyle w:val="af7"/>
        <w:ind w:left="1417" w:hanging="472"/>
      </w:pPr>
      <w:r w:rsidRPr="00DE2D8A">
        <w:tab/>
      </w:r>
      <w:r w:rsidRPr="00DE2D8A">
        <w:t>電話：</w:t>
      </w:r>
      <w:r w:rsidRPr="00DE2D8A">
        <w:t>1-718-886-7770</w:t>
      </w:r>
    </w:p>
    <w:p w14:paraId="1BD7435A" w14:textId="77777777" w:rsidR="004130CA" w:rsidRPr="00DE2D8A" w:rsidRDefault="004130CA" w:rsidP="004130CA">
      <w:pPr>
        <w:pStyle w:val="af7"/>
        <w:ind w:left="1417" w:hanging="472"/>
      </w:pPr>
      <w:r w:rsidRPr="00DE2D8A">
        <w:tab/>
      </w:r>
      <w:r w:rsidRPr="00DE2D8A">
        <w:t>傳真：</w:t>
      </w:r>
      <w:r w:rsidRPr="00DE2D8A">
        <w:t>1-718-961-3303</w:t>
      </w:r>
    </w:p>
    <w:p w14:paraId="2C3F9329" w14:textId="77777777" w:rsidR="004130CA" w:rsidRPr="00DE2D8A" w:rsidRDefault="004130CA" w:rsidP="004130CA">
      <w:pPr>
        <w:pStyle w:val="af7"/>
        <w:ind w:left="1417" w:hanging="472"/>
      </w:pPr>
      <w:r w:rsidRPr="00DE2D8A">
        <w:tab/>
      </w:r>
      <w:r w:rsidRPr="00DE2D8A">
        <w:t>電郵：</w:t>
      </w:r>
      <w:hyperlink r:id="rId52" w:history="1">
        <w:r w:rsidRPr="00DE2D8A">
          <w:t>newyork@ocac.gov.tw</w:t>
        </w:r>
      </w:hyperlink>
    </w:p>
    <w:p w14:paraId="1DFD5FF7" w14:textId="77777777" w:rsidR="004130CA" w:rsidRPr="00DE2D8A" w:rsidRDefault="004130CA" w:rsidP="004130CA">
      <w:pPr>
        <w:pStyle w:val="af2"/>
        <w:ind w:left="945" w:hanging="709"/>
      </w:pPr>
      <w:r w:rsidRPr="00DE2D8A">
        <w:t>（二）臺商協會</w:t>
      </w:r>
    </w:p>
    <w:p w14:paraId="1C5758EE" w14:textId="77777777" w:rsidR="004130CA" w:rsidRPr="00DE2D8A" w:rsidRDefault="004130CA" w:rsidP="004130CA">
      <w:pPr>
        <w:pStyle w:val="af7"/>
        <w:ind w:left="1417" w:hanging="472"/>
      </w:pPr>
      <w:r w:rsidRPr="00DE2D8A">
        <w:t>紐約臺灣商會（</w:t>
      </w:r>
      <w:r w:rsidRPr="00DE2D8A">
        <w:t>Taiwanese Chambers of Commerce of New York</w:t>
      </w:r>
      <w:r w:rsidRPr="00DE2D8A">
        <w:t>）</w:t>
      </w:r>
    </w:p>
    <w:p w14:paraId="5DFB5FE7" w14:textId="77777777" w:rsidR="004130CA" w:rsidRPr="00DE2D8A" w:rsidRDefault="004130CA" w:rsidP="004130CA">
      <w:pPr>
        <w:pStyle w:val="af7"/>
        <w:ind w:left="1417" w:hanging="472"/>
      </w:pPr>
      <w:r w:rsidRPr="00DE2D8A">
        <w:rPr>
          <w:lang w:eastAsia="zh-TW"/>
        </w:rPr>
        <w:t>電郵：</w:t>
      </w:r>
      <w:r w:rsidRPr="00DE2D8A">
        <w:t>contact@tccny.us</w:t>
      </w:r>
    </w:p>
    <w:p w14:paraId="0F9AF8AA" w14:textId="77777777" w:rsidR="004130CA" w:rsidRPr="00DE2D8A" w:rsidRDefault="004130CA" w:rsidP="004130CA">
      <w:pPr>
        <w:pStyle w:val="af7"/>
        <w:ind w:left="1417" w:hanging="472"/>
        <w:rPr>
          <w:rFonts w:eastAsiaTheme="minorEastAsia"/>
          <w:lang w:eastAsia="zh-TW"/>
        </w:rPr>
      </w:pPr>
      <w:r w:rsidRPr="00DE2D8A">
        <w:rPr>
          <w:lang w:eastAsia="zh-TW"/>
        </w:rPr>
        <w:t>網站：</w:t>
      </w:r>
      <w:r w:rsidRPr="00DE2D8A">
        <w:rPr>
          <w:lang w:eastAsia="zh-TW"/>
        </w:rPr>
        <w:t>https://www.tccny.org/</w:t>
      </w:r>
    </w:p>
    <w:p w14:paraId="474239C5" w14:textId="77777777" w:rsidR="004130CA" w:rsidRPr="00DE2D8A" w:rsidRDefault="004130CA" w:rsidP="004130CA">
      <w:pPr>
        <w:pStyle w:val="a7"/>
        <w:spacing w:before="257" w:after="257"/>
        <w:ind w:left="632" w:hanging="632"/>
      </w:pPr>
      <w:r w:rsidRPr="00DE2D8A">
        <w:t>二、紐約州政府投資相關機構</w:t>
      </w:r>
    </w:p>
    <w:p w14:paraId="52AF1441" w14:textId="77777777" w:rsidR="004130CA" w:rsidRPr="00DE2D8A" w:rsidRDefault="004130CA" w:rsidP="004130CA">
      <w:pPr>
        <w:pStyle w:val="af2"/>
        <w:ind w:left="945" w:hanging="709"/>
      </w:pPr>
      <w:r w:rsidRPr="00DE2D8A">
        <w:t>（一）</w:t>
      </w:r>
      <w:r w:rsidRPr="00DE2D8A">
        <w:t>Empire State Development Corporation</w:t>
      </w:r>
      <w:r w:rsidRPr="00DE2D8A">
        <w:t>（紐約州經濟發展廳）</w:t>
      </w:r>
    </w:p>
    <w:p w14:paraId="21A8EBB7" w14:textId="77777777" w:rsidR="004130CA" w:rsidRPr="00DE2D8A" w:rsidRDefault="004130CA" w:rsidP="004130CA">
      <w:pPr>
        <w:pStyle w:val="af2"/>
        <w:ind w:left="945" w:hanging="709"/>
      </w:pPr>
      <w:r w:rsidRPr="00DE2D8A">
        <w:tab/>
      </w:r>
      <w:r w:rsidRPr="00DE2D8A">
        <w:t>地址：</w:t>
      </w:r>
      <w:r w:rsidRPr="00DE2D8A">
        <w:t>625 Broadway</w:t>
      </w:r>
      <w:r w:rsidRPr="00DE2D8A">
        <w:rPr>
          <w:rFonts w:eastAsiaTheme="minorEastAsia" w:hint="eastAsia"/>
        </w:rPr>
        <w:t xml:space="preserve">, </w:t>
      </w:r>
      <w:r w:rsidRPr="00DE2D8A">
        <w:t>Albany, NY 12245</w:t>
      </w:r>
      <w:r w:rsidRPr="00DE2D8A">
        <w:rPr>
          <w:rFonts w:eastAsiaTheme="minorEastAsia" w:hint="eastAsia"/>
        </w:rPr>
        <w:t>,</w:t>
      </w:r>
      <w:r w:rsidRPr="00DE2D8A">
        <w:t xml:space="preserve"> USA</w:t>
      </w:r>
    </w:p>
    <w:p w14:paraId="686786BF" w14:textId="77777777" w:rsidR="004130CA" w:rsidRPr="00DE2D8A" w:rsidRDefault="004130CA" w:rsidP="004130CA">
      <w:pPr>
        <w:pStyle w:val="af2"/>
        <w:ind w:left="945" w:hanging="709"/>
      </w:pPr>
      <w:r w:rsidRPr="00DE2D8A">
        <w:tab/>
      </w:r>
      <w:r w:rsidRPr="00DE2D8A">
        <w:t>電話：</w:t>
      </w:r>
      <w:r w:rsidRPr="00DE2D8A">
        <w:t>1- 518</w:t>
      </w:r>
      <w:r w:rsidRPr="00DE2D8A">
        <w:rPr>
          <w:rFonts w:eastAsiaTheme="minorEastAsia" w:hint="eastAsia"/>
        </w:rPr>
        <w:t>-</w:t>
      </w:r>
      <w:r w:rsidRPr="00DE2D8A">
        <w:t>292-5100</w:t>
      </w:r>
    </w:p>
    <w:p w14:paraId="66A94139" w14:textId="77777777" w:rsidR="004130CA" w:rsidRPr="00DE2D8A" w:rsidRDefault="004130CA" w:rsidP="004130CA">
      <w:pPr>
        <w:pStyle w:val="af2"/>
        <w:ind w:left="945" w:hanging="709"/>
      </w:pPr>
      <w:r w:rsidRPr="00DE2D8A">
        <w:tab/>
      </w:r>
      <w:r w:rsidRPr="00DE2D8A">
        <w:t>網址：</w:t>
      </w:r>
      <w:r w:rsidRPr="00DE2D8A">
        <w:t>https://esd.ny.gov/</w:t>
      </w:r>
    </w:p>
    <w:p w14:paraId="063820DF" w14:textId="77777777" w:rsidR="004130CA" w:rsidRPr="00DE2D8A" w:rsidRDefault="004130CA" w:rsidP="004130CA">
      <w:pPr>
        <w:pStyle w:val="af2"/>
        <w:ind w:left="945" w:hanging="709"/>
      </w:pPr>
      <w:r w:rsidRPr="00DE2D8A">
        <w:t>（二）</w:t>
      </w:r>
      <w:r w:rsidRPr="00DE2D8A">
        <w:t>Empire State Development Corporation</w:t>
      </w:r>
      <w:r w:rsidRPr="00DE2D8A">
        <w:t>（紐約市辦公室）</w:t>
      </w:r>
    </w:p>
    <w:p w14:paraId="3251B379" w14:textId="77777777" w:rsidR="004130CA" w:rsidRPr="00DE2D8A" w:rsidRDefault="004130CA" w:rsidP="004130CA">
      <w:pPr>
        <w:pStyle w:val="af2"/>
        <w:ind w:left="945" w:hanging="709"/>
      </w:pPr>
      <w:r w:rsidRPr="00DE2D8A">
        <w:tab/>
      </w:r>
      <w:r w:rsidRPr="00DE2D8A">
        <w:t>地址：</w:t>
      </w:r>
      <w:r w:rsidRPr="00DE2D8A">
        <w:t>633 Third Avenue, 36th Floor, New York, New York 10017</w:t>
      </w:r>
      <w:r w:rsidRPr="00DE2D8A">
        <w:rPr>
          <w:rFonts w:eastAsiaTheme="minorEastAsia" w:hint="eastAsia"/>
        </w:rPr>
        <w:t>,</w:t>
      </w:r>
      <w:r w:rsidRPr="00DE2D8A">
        <w:t xml:space="preserve"> USA</w:t>
      </w:r>
    </w:p>
    <w:p w14:paraId="035F0619" w14:textId="77777777" w:rsidR="004130CA" w:rsidRPr="00DE2D8A" w:rsidRDefault="004130CA" w:rsidP="004130CA">
      <w:pPr>
        <w:pStyle w:val="af2"/>
        <w:ind w:left="945" w:hanging="709"/>
      </w:pPr>
      <w:r w:rsidRPr="00DE2D8A">
        <w:tab/>
      </w:r>
      <w:r w:rsidRPr="00DE2D8A">
        <w:t>電話：</w:t>
      </w:r>
      <w:r w:rsidRPr="00DE2D8A">
        <w:t>1-212-803-3100</w:t>
      </w:r>
    </w:p>
    <w:p w14:paraId="6F799817" w14:textId="77777777" w:rsidR="004130CA" w:rsidRPr="00DE2D8A" w:rsidRDefault="004130CA" w:rsidP="004130CA">
      <w:pPr>
        <w:pStyle w:val="af2"/>
        <w:ind w:left="945" w:hanging="709"/>
      </w:pPr>
      <w:r w:rsidRPr="00DE2D8A">
        <w:t>（三）</w:t>
      </w:r>
      <w:r w:rsidRPr="00DE2D8A">
        <w:t>Empire State Development Corporation</w:t>
      </w:r>
      <w:r w:rsidRPr="00DE2D8A">
        <w:t>（水牛城辦公室）</w:t>
      </w:r>
    </w:p>
    <w:p w14:paraId="26CC8E3D" w14:textId="77777777" w:rsidR="004130CA" w:rsidRPr="00DE2D8A" w:rsidRDefault="004130CA" w:rsidP="004130CA">
      <w:pPr>
        <w:pStyle w:val="af2"/>
        <w:ind w:left="945" w:hanging="709"/>
      </w:pPr>
      <w:r w:rsidRPr="00DE2D8A">
        <w:tab/>
      </w:r>
      <w:r w:rsidRPr="00DE2D8A">
        <w:t>地址：</w:t>
      </w:r>
      <w:r w:rsidRPr="00DE2D8A">
        <w:t>95 Perry Street, Suite 500</w:t>
      </w:r>
      <w:r w:rsidRPr="00DE2D8A">
        <w:rPr>
          <w:rFonts w:eastAsiaTheme="minorEastAsia" w:hint="eastAsia"/>
        </w:rPr>
        <w:t>,</w:t>
      </w:r>
      <w:r w:rsidRPr="00DE2D8A">
        <w:t xml:space="preserve"> Buffalo, NY 14203</w:t>
      </w:r>
      <w:r w:rsidRPr="00DE2D8A">
        <w:rPr>
          <w:rFonts w:eastAsiaTheme="minorEastAsia" w:hint="eastAsia"/>
        </w:rPr>
        <w:t>,</w:t>
      </w:r>
      <w:r w:rsidRPr="00DE2D8A">
        <w:t xml:space="preserve"> USA</w:t>
      </w:r>
    </w:p>
    <w:p w14:paraId="54E145A3" w14:textId="50060CFA" w:rsidR="004130CA" w:rsidRPr="00DE2D8A" w:rsidRDefault="004130CA" w:rsidP="00293637">
      <w:pPr>
        <w:pStyle w:val="af2"/>
        <w:ind w:left="945" w:hanging="709"/>
      </w:pPr>
      <w:r w:rsidRPr="00DE2D8A">
        <w:tab/>
      </w:r>
      <w:r w:rsidRPr="00DE2D8A">
        <w:t>電話：</w:t>
      </w:r>
      <w:r w:rsidRPr="00DE2D8A">
        <w:t>1-716-846-8200</w:t>
      </w:r>
    </w:p>
    <w:p w14:paraId="48F9E0E7" w14:textId="77777777" w:rsidR="00C83339" w:rsidRPr="00DE2D8A" w:rsidRDefault="00C83339" w:rsidP="00293637">
      <w:pPr>
        <w:pStyle w:val="af2"/>
        <w:ind w:left="945" w:hanging="709"/>
      </w:pPr>
    </w:p>
    <w:p w14:paraId="3535CED7" w14:textId="77777777" w:rsidR="00C83339" w:rsidRPr="00DE2D8A" w:rsidRDefault="00C83339" w:rsidP="00293637">
      <w:pPr>
        <w:pStyle w:val="af2"/>
        <w:ind w:left="945" w:hanging="709"/>
      </w:pPr>
    </w:p>
    <w:p w14:paraId="6C4CEE89" w14:textId="77777777" w:rsidR="00C83339" w:rsidRPr="00DE2D8A" w:rsidRDefault="00C83339" w:rsidP="00293637">
      <w:pPr>
        <w:pStyle w:val="af2"/>
        <w:ind w:left="945" w:hanging="709"/>
      </w:pPr>
    </w:p>
    <w:p w14:paraId="5E67F534" w14:textId="77777777" w:rsidR="00C83339" w:rsidRPr="00DE2D8A" w:rsidRDefault="00C83339" w:rsidP="00293637">
      <w:pPr>
        <w:pStyle w:val="af2"/>
        <w:ind w:left="945" w:hanging="709"/>
      </w:pPr>
    </w:p>
    <w:p w14:paraId="5536BA42" w14:textId="77777777" w:rsidR="00C83339" w:rsidRPr="00DE2D8A" w:rsidRDefault="00C83339" w:rsidP="00293637">
      <w:pPr>
        <w:pStyle w:val="af2"/>
        <w:ind w:left="945" w:hanging="709"/>
      </w:pPr>
    </w:p>
    <w:p w14:paraId="2F94652C" w14:textId="77777777" w:rsidR="00C83339" w:rsidRPr="00DE2D8A" w:rsidRDefault="00C83339" w:rsidP="00293637">
      <w:pPr>
        <w:pStyle w:val="af2"/>
        <w:ind w:left="945" w:hanging="709"/>
      </w:pPr>
    </w:p>
    <w:p w14:paraId="185D28FB" w14:textId="77777777" w:rsidR="00C83339" w:rsidRPr="00DE2D8A" w:rsidRDefault="00C83339" w:rsidP="004F6C82">
      <w:pPr>
        <w:pStyle w:val="aff3"/>
        <w:sectPr w:rsidR="00C83339" w:rsidRPr="00DE2D8A" w:rsidSect="006663E1">
          <w:headerReference w:type="default" r:id="rId53"/>
          <w:pgSz w:w="11906" w:h="16838" w:code="9"/>
          <w:pgMar w:top="2268" w:right="1701" w:bottom="1701" w:left="1701" w:header="1134" w:footer="851" w:gutter="0"/>
          <w:cols w:space="425"/>
          <w:docGrid w:type="linesAndChars" w:linePitch="514" w:charSpace="-774"/>
        </w:sectPr>
      </w:pPr>
    </w:p>
    <w:p w14:paraId="703DD277" w14:textId="3DD10FEF" w:rsidR="009B4CFA" w:rsidRPr="00DE2D8A" w:rsidRDefault="009B4CFA" w:rsidP="004F6C82">
      <w:pPr>
        <w:pStyle w:val="aff3"/>
      </w:pPr>
      <w:r w:rsidRPr="00DE2D8A">
        <w:rPr>
          <w:rFonts w:hint="eastAsia"/>
        </w:rPr>
        <w:lastRenderedPageBreak/>
        <w:t>紐澤西州投資環境簡介</w:t>
      </w:r>
      <w:bookmarkEnd w:id="1"/>
      <w:bookmarkEnd w:id="2"/>
      <w:bookmarkEnd w:id="3"/>
    </w:p>
    <w:p w14:paraId="0EC021AF" w14:textId="77777777" w:rsidR="009B4CFA" w:rsidRPr="00DE2D8A" w:rsidRDefault="009B4CFA" w:rsidP="009B4CFA">
      <w:pPr>
        <w:pStyle w:val="aff3"/>
      </w:pPr>
      <w:r w:rsidRPr="00DE2D8A">
        <w:rPr>
          <w:rFonts w:hint="eastAsia"/>
        </w:rPr>
        <w:t>紐澤西州基本資料表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DE2D8A" w:rsidRPr="00DE2D8A" w14:paraId="4CF6769E" w14:textId="77777777"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14:paraId="7BD8F330" w14:textId="77777777" w:rsidR="009B4CFA" w:rsidRPr="00DE2D8A" w:rsidRDefault="009B4CFA" w:rsidP="005C649E">
            <w:pPr>
              <w:pStyle w:val="aff4"/>
            </w:pPr>
            <w:r w:rsidRPr="00DE2D8A">
              <w:rPr>
                <w:rFonts w:hint="eastAsia"/>
              </w:rPr>
              <w:t>自  然　人  文</w:t>
            </w:r>
          </w:p>
        </w:tc>
      </w:tr>
      <w:tr w:rsidR="00DE2D8A" w:rsidRPr="00DE2D8A" w14:paraId="2B5D4155"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63160BE" w14:textId="77777777" w:rsidR="007716CD" w:rsidRPr="00DE2D8A" w:rsidRDefault="007716CD" w:rsidP="007716CD">
            <w:pPr>
              <w:pStyle w:val="-"/>
            </w:pPr>
            <w:r w:rsidRPr="00DE2D8A">
              <w:rPr>
                <w:rFonts w:hint="eastAsia"/>
              </w:rPr>
              <w:t>地理環境</w:t>
            </w:r>
          </w:p>
        </w:tc>
        <w:tc>
          <w:tcPr>
            <w:tcW w:w="6112" w:type="dxa"/>
            <w:tcBorders>
              <w:top w:val="single" w:sz="6" w:space="0" w:color="auto"/>
              <w:left w:val="single" w:sz="6" w:space="0" w:color="auto"/>
              <w:bottom w:val="single" w:sz="6" w:space="0" w:color="auto"/>
              <w:right w:val="single" w:sz="24" w:space="0" w:color="auto"/>
            </w:tcBorders>
            <w:vAlign w:val="center"/>
          </w:tcPr>
          <w:p w14:paraId="4F592E97" w14:textId="77777777" w:rsidR="007716CD" w:rsidRPr="00DE2D8A" w:rsidRDefault="007716CD" w:rsidP="008B2429">
            <w:pPr>
              <w:pStyle w:val="-0"/>
              <w:rPr>
                <w:lang w:eastAsia="zh-TW"/>
              </w:rPr>
            </w:pPr>
            <w:r w:rsidRPr="00DE2D8A">
              <w:rPr>
                <w:lang w:eastAsia="zh-TW"/>
              </w:rPr>
              <w:t>位於美國東北部，左鄰賓州右接紐約州，位居紐約西向各州之陸路交通要道，地理位置及基礎建設俱佳。</w:t>
            </w:r>
          </w:p>
        </w:tc>
      </w:tr>
      <w:tr w:rsidR="00DE2D8A" w:rsidRPr="00DE2D8A" w14:paraId="53EDCC17"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3A011A0" w14:textId="77777777" w:rsidR="007716CD" w:rsidRPr="00DE2D8A" w:rsidRDefault="007716CD" w:rsidP="007716CD">
            <w:pPr>
              <w:pStyle w:val="-"/>
            </w:pPr>
            <w:r w:rsidRPr="00DE2D8A">
              <w:rPr>
                <w:rFonts w:hint="eastAsia"/>
              </w:rPr>
              <w:t>土地面積</w:t>
            </w:r>
          </w:p>
        </w:tc>
        <w:tc>
          <w:tcPr>
            <w:tcW w:w="6112" w:type="dxa"/>
            <w:tcBorders>
              <w:top w:val="single" w:sz="6" w:space="0" w:color="auto"/>
              <w:left w:val="single" w:sz="6" w:space="0" w:color="auto"/>
              <w:bottom w:val="single" w:sz="6" w:space="0" w:color="auto"/>
              <w:right w:val="single" w:sz="24" w:space="0" w:color="auto"/>
            </w:tcBorders>
            <w:vAlign w:val="center"/>
          </w:tcPr>
          <w:p w14:paraId="1ED1065C" w14:textId="4CF4441E" w:rsidR="007716CD" w:rsidRPr="00DE2D8A" w:rsidRDefault="007716CD" w:rsidP="005E1AC6">
            <w:pPr>
              <w:pStyle w:val="-0"/>
              <w:rPr>
                <w:lang w:eastAsia="zh-TW"/>
              </w:rPr>
            </w:pPr>
            <w:r w:rsidRPr="00DE2D8A">
              <w:rPr>
                <w:lang w:eastAsia="zh-TW"/>
              </w:rPr>
              <w:t>7,400</w:t>
            </w:r>
            <w:r w:rsidRPr="00DE2D8A">
              <w:rPr>
                <w:lang w:eastAsia="zh-TW"/>
              </w:rPr>
              <w:t>平方</w:t>
            </w:r>
            <w:r w:rsidR="000C7436" w:rsidRPr="00DE2D8A">
              <w:rPr>
                <w:lang w:eastAsia="zh-TW"/>
              </w:rPr>
              <w:t>英里</w:t>
            </w:r>
            <w:r w:rsidRPr="00DE2D8A">
              <w:rPr>
                <w:lang w:eastAsia="zh-TW"/>
              </w:rPr>
              <w:t>（</w:t>
            </w:r>
            <w:r w:rsidRPr="00DE2D8A">
              <w:rPr>
                <w:lang w:eastAsia="zh-TW"/>
              </w:rPr>
              <w:t>19,200</w:t>
            </w:r>
            <w:r w:rsidRPr="00DE2D8A">
              <w:rPr>
                <w:lang w:eastAsia="zh-TW"/>
              </w:rPr>
              <w:t>平方公里），全美排名第</w:t>
            </w:r>
            <w:r w:rsidRPr="00DE2D8A">
              <w:rPr>
                <w:lang w:eastAsia="zh-TW"/>
              </w:rPr>
              <w:t>46</w:t>
            </w:r>
            <w:r w:rsidRPr="00DE2D8A">
              <w:rPr>
                <w:lang w:eastAsia="zh-TW"/>
              </w:rPr>
              <w:t>位</w:t>
            </w:r>
          </w:p>
        </w:tc>
      </w:tr>
      <w:tr w:rsidR="00DE2D8A" w:rsidRPr="00DE2D8A" w14:paraId="7FF60BEA"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64BB71EF" w14:textId="77777777" w:rsidR="007716CD" w:rsidRPr="00DE2D8A" w:rsidRDefault="007716CD" w:rsidP="007716CD">
            <w:pPr>
              <w:pStyle w:val="-"/>
            </w:pPr>
            <w:r w:rsidRPr="00DE2D8A">
              <w:rPr>
                <w:rFonts w:hint="eastAsia"/>
              </w:rPr>
              <w:t>氣候</w:t>
            </w:r>
          </w:p>
        </w:tc>
        <w:tc>
          <w:tcPr>
            <w:tcW w:w="6112" w:type="dxa"/>
            <w:tcBorders>
              <w:top w:val="single" w:sz="6" w:space="0" w:color="auto"/>
              <w:left w:val="single" w:sz="6" w:space="0" w:color="auto"/>
              <w:bottom w:val="single" w:sz="6" w:space="0" w:color="auto"/>
              <w:right w:val="single" w:sz="24" w:space="0" w:color="auto"/>
            </w:tcBorders>
            <w:vAlign w:val="center"/>
          </w:tcPr>
          <w:p w14:paraId="060EC707" w14:textId="77777777" w:rsidR="007716CD" w:rsidRPr="00DE2D8A" w:rsidRDefault="001F21E8" w:rsidP="005E1AC6">
            <w:pPr>
              <w:pStyle w:val="-0"/>
              <w:rPr>
                <w:lang w:eastAsia="zh-TW"/>
              </w:rPr>
            </w:pPr>
            <w:r w:rsidRPr="00DE2D8A">
              <w:rPr>
                <w:lang w:eastAsia="zh-TW"/>
              </w:rPr>
              <w:t>溫帶</w:t>
            </w:r>
            <w:r w:rsidR="007716CD" w:rsidRPr="00DE2D8A">
              <w:rPr>
                <w:lang w:eastAsia="zh-TW"/>
              </w:rPr>
              <w:t>大陸性氣候，全年降雨量約</w:t>
            </w:r>
            <w:r w:rsidR="007716CD" w:rsidRPr="00DE2D8A">
              <w:rPr>
                <w:lang w:eastAsia="zh-TW"/>
              </w:rPr>
              <w:t>45~60</w:t>
            </w:r>
            <w:r w:rsidR="007716CD" w:rsidRPr="00DE2D8A">
              <w:rPr>
                <w:lang w:eastAsia="zh-TW"/>
              </w:rPr>
              <w:t>英吋。</w:t>
            </w:r>
          </w:p>
        </w:tc>
      </w:tr>
      <w:tr w:rsidR="00DE2D8A" w:rsidRPr="00DE2D8A" w14:paraId="074FDCE0"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1D340EF0" w14:textId="77777777" w:rsidR="007716CD" w:rsidRPr="00DE2D8A" w:rsidRDefault="007716CD" w:rsidP="007716CD">
            <w:pPr>
              <w:pStyle w:val="-"/>
            </w:pPr>
            <w:r w:rsidRPr="00DE2D8A">
              <w:rPr>
                <w:rFonts w:hint="eastAsia"/>
              </w:rPr>
              <w:t>人口結構</w:t>
            </w:r>
          </w:p>
        </w:tc>
        <w:tc>
          <w:tcPr>
            <w:tcW w:w="6112" w:type="dxa"/>
            <w:tcBorders>
              <w:top w:val="single" w:sz="6" w:space="0" w:color="auto"/>
              <w:left w:val="single" w:sz="6" w:space="0" w:color="auto"/>
              <w:bottom w:val="single" w:sz="6" w:space="0" w:color="auto"/>
              <w:right w:val="single" w:sz="24" w:space="0" w:color="auto"/>
            </w:tcBorders>
            <w:vAlign w:val="center"/>
          </w:tcPr>
          <w:p w14:paraId="712DDBA2" w14:textId="70E51065" w:rsidR="007716CD" w:rsidRPr="00DE2D8A" w:rsidRDefault="007716CD" w:rsidP="00AE1FDE">
            <w:pPr>
              <w:pStyle w:val="-0"/>
              <w:rPr>
                <w:lang w:eastAsia="zh-TW"/>
              </w:rPr>
            </w:pPr>
            <w:r w:rsidRPr="00DE2D8A">
              <w:rPr>
                <w:lang w:eastAsia="zh-TW"/>
              </w:rPr>
              <w:t>人口數量</w:t>
            </w:r>
            <w:r w:rsidR="00AE1FDE" w:rsidRPr="00DE2D8A">
              <w:rPr>
                <w:lang w:eastAsia="zh-TW"/>
              </w:rPr>
              <w:t>950</w:t>
            </w:r>
            <w:r w:rsidRPr="00DE2D8A">
              <w:rPr>
                <w:lang w:eastAsia="zh-TW"/>
              </w:rPr>
              <w:t>萬人，結構為白人（</w:t>
            </w:r>
            <w:r w:rsidRPr="00DE2D8A">
              <w:rPr>
                <w:lang w:eastAsia="zh-TW"/>
              </w:rPr>
              <w:t>71.9%</w:t>
            </w:r>
            <w:r w:rsidRPr="00DE2D8A">
              <w:rPr>
                <w:lang w:eastAsia="zh-TW"/>
              </w:rPr>
              <w:t>）、拉丁美裔（</w:t>
            </w:r>
            <w:r w:rsidRPr="00DE2D8A">
              <w:rPr>
                <w:lang w:eastAsia="zh-TW"/>
              </w:rPr>
              <w:t>20.9%</w:t>
            </w:r>
            <w:r w:rsidRPr="00DE2D8A">
              <w:rPr>
                <w:lang w:eastAsia="zh-TW"/>
              </w:rPr>
              <w:t>）、黑人（</w:t>
            </w:r>
            <w:r w:rsidRPr="00DE2D8A">
              <w:rPr>
                <w:lang w:eastAsia="zh-TW"/>
              </w:rPr>
              <w:t>15.1%</w:t>
            </w:r>
            <w:r w:rsidRPr="00DE2D8A">
              <w:rPr>
                <w:lang w:eastAsia="zh-TW"/>
              </w:rPr>
              <w:t>）、亞裔（</w:t>
            </w:r>
            <w:r w:rsidRPr="00DE2D8A">
              <w:rPr>
                <w:lang w:eastAsia="zh-TW"/>
              </w:rPr>
              <w:t>10%</w:t>
            </w:r>
            <w:r w:rsidRPr="00DE2D8A">
              <w:rPr>
                <w:lang w:eastAsia="zh-TW"/>
              </w:rPr>
              <w:t>）</w:t>
            </w:r>
          </w:p>
        </w:tc>
      </w:tr>
      <w:tr w:rsidR="00DE2D8A" w:rsidRPr="00DE2D8A" w14:paraId="782EB01B"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1DD93D24" w14:textId="77777777" w:rsidR="007716CD" w:rsidRPr="00DE2D8A" w:rsidRDefault="007716CD" w:rsidP="007716CD">
            <w:pPr>
              <w:pStyle w:val="-"/>
            </w:pPr>
            <w:r w:rsidRPr="00DE2D8A">
              <w:rPr>
                <w:rFonts w:hint="eastAsia"/>
              </w:rPr>
              <w:t>教育普及程度</w:t>
            </w:r>
          </w:p>
        </w:tc>
        <w:tc>
          <w:tcPr>
            <w:tcW w:w="6112" w:type="dxa"/>
            <w:tcBorders>
              <w:top w:val="single" w:sz="6" w:space="0" w:color="auto"/>
              <w:left w:val="single" w:sz="6" w:space="0" w:color="auto"/>
              <w:bottom w:val="single" w:sz="6" w:space="0" w:color="auto"/>
              <w:right w:val="single" w:sz="24" w:space="0" w:color="auto"/>
            </w:tcBorders>
            <w:vAlign w:val="center"/>
          </w:tcPr>
          <w:p w14:paraId="320B57A9" w14:textId="77777777" w:rsidR="007716CD" w:rsidRPr="00DE2D8A" w:rsidRDefault="007716CD" w:rsidP="005E1AC6">
            <w:pPr>
              <w:pStyle w:val="-0"/>
              <w:rPr>
                <w:lang w:eastAsia="zh-TW"/>
              </w:rPr>
            </w:pPr>
            <w:r w:rsidRPr="00DE2D8A">
              <w:rPr>
                <w:lang w:eastAsia="zh-TW"/>
              </w:rPr>
              <w:t>25</w:t>
            </w:r>
            <w:r w:rsidRPr="00DE2D8A">
              <w:rPr>
                <w:lang w:eastAsia="zh-TW"/>
              </w:rPr>
              <w:t>歲以上人口中高中以上學歷占</w:t>
            </w:r>
            <w:r w:rsidRPr="00DE2D8A">
              <w:rPr>
                <w:lang w:eastAsia="zh-TW"/>
              </w:rPr>
              <w:t>90.3%</w:t>
            </w:r>
            <w:r w:rsidRPr="00DE2D8A">
              <w:rPr>
                <w:lang w:eastAsia="zh-TW"/>
              </w:rPr>
              <w:t>，大學以上占</w:t>
            </w:r>
            <w:r w:rsidRPr="00DE2D8A">
              <w:rPr>
                <w:lang w:eastAsia="zh-TW"/>
              </w:rPr>
              <w:t>40.7%</w:t>
            </w:r>
          </w:p>
        </w:tc>
      </w:tr>
      <w:tr w:rsidR="00DE2D8A" w:rsidRPr="00DE2D8A" w14:paraId="6EFD237B"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226E11D" w14:textId="77777777" w:rsidR="007716CD" w:rsidRPr="00DE2D8A" w:rsidRDefault="007716CD" w:rsidP="007716CD">
            <w:pPr>
              <w:pStyle w:val="-"/>
            </w:pPr>
            <w:r w:rsidRPr="00DE2D8A">
              <w:rPr>
                <w:rFonts w:hint="eastAsia"/>
              </w:rPr>
              <w:t>首</w:t>
            </w:r>
            <w:r w:rsidRPr="00DE2D8A">
              <w:rPr>
                <w:rFonts w:hint="eastAsia"/>
                <w:lang w:eastAsia="zh-TW"/>
              </w:rPr>
              <w:t>府</w:t>
            </w:r>
            <w:r w:rsidRPr="00DE2D8A">
              <w:rPr>
                <w:rFonts w:hint="eastAsia"/>
              </w:rPr>
              <w:t>及重要城市</w:t>
            </w:r>
          </w:p>
        </w:tc>
        <w:tc>
          <w:tcPr>
            <w:tcW w:w="6112" w:type="dxa"/>
            <w:tcBorders>
              <w:top w:val="single" w:sz="6" w:space="0" w:color="auto"/>
              <w:left w:val="single" w:sz="6" w:space="0" w:color="auto"/>
              <w:bottom w:val="single" w:sz="6" w:space="0" w:color="auto"/>
              <w:right w:val="single" w:sz="24" w:space="0" w:color="auto"/>
            </w:tcBorders>
            <w:vAlign w:val="center"/>
          </w:tcPr>
          <w:p w14:paraId="1896DF31" w14:textId="77777777" w:rsidR="007716CD" w:rsidRPr="00DE2D8A" w:rsidRDefault="007716CD" w:rsidP="005E1AC6">
            <w:pPr>
              <w:pStyle w:val="-0"/>
            </w:pPr>
            <w:r w:rsidRPr="00DE2D8A">
              <w:t>首</w:t>
            </w:r>
            <w:r w:rsidRPr="00DE2D8A">
              <w:rPr>
                <w:lang w:eastAsia="zh-TW"/>
              </w:rPr>
              <w:t>府</w:t>
            </w:r>
            <w:r w:rsidRPr="00DE2D8A">
              <w:t>Trenton</w:t>
            </w:r>
            <w:r w:rsidRPr="00DE2D8A">
              <w:t>；重要城市：</w:t>
            </w:r>
            <w:r w:rsidRPr="00DE2D8A">
              <w:t>Newark</w:t>
            </w:r>
            <w:r w:rsidRPr="00DE2D8A">
              <w:t>、</w:t>
            </w:r>
            <w:r w:rsidRPr="00DE2D8A">
              <w:rPr>
                <w:lang w:eastAsia="zh-TW"/>
              </w:rPr>
              <w:t>Jersey City</w:t>
            </w:r>
            <w:r w:rsidRPr="00DE2D8A">
              <w:t>、</w:t>
            </w:r>
            <w:r w:rsidRPr="00DE2D8A">
              <w:rPr>
                <w:lang w:eastAsia="zh-TW"/>
              </w:rPr>
              <w:t>Paterson</w:t>
            </w:r>
            <w:r w:rsidRPr="00DE2D8A">
              <w:t>、</w:t>
            </w:r>
            <w:r w:rsidRPr="00DE2D8A">
              <w:rPr>
                <w:lang w:eastAsia="zh-TW"/>
              </w:rPr>
              <w:t>Elizabeth</w:t>
            </w:r>
            <w:r w:rsidRPr="00DE2D8A">
              <w:t>、</w:t>
            </w:r>
            <w:r w:rsidRPr="00DE2D8A">
              <w:rPr>
                <w:lang w:eastAsia="zh-TW"/>
              </w:rPr>
              <w:t>Edison</w:t>
            </w:r>
            <w:r w:rsidRPr="00DE2D8A">
              <w:t>、</w:t>
            </w:r>
            <w:r w:rsidRPr="00DE2D8A">
              <w:t>Princeto</w:t>
            </w:r>
            <w:r w:rsidRPr="00DE2D8A">
              <w:rPr>
                <w:lang w:eastAsia="zh-TW"/>
              </w:rPr>
              <w:t>n</w:t>
            </w:r>
            <w:r w:rsidRPr="00DE2D8A">
              <w:t>、</w:t>
            </w:r>
            <w:r w:rsidRPr="00DE2D8A">
              <w:rPr>
                <w:lang w:eastAsia="zh-TW"/>
              </w:rPr>
              <w:t>Hackensack</w:t>
            </w:r>
            <w:r w:rsidRPr="00DE2D8A">
              <w:t>、</w:t>
            </w:r>
            <w:r w:rsidRPr="00DE2D8A">
              <w:t>Atlantic City</w:t>
            </w:r>
          </w:p>
        </w:tc>
      </w:tr>
      <w:tr w:rsidR="00DE2D8A" w:rsidRPr="00DE2D8A" w14:paraId="722A843D"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004706DF" w14:textId="77777777" w:rsidR="007716CD" w:rsidRPr="00DE2D8A" w:rsidRDefault="007716CD" w:rsidP="007716CD">
            <w:pPr>
              <w:pStyle w:val="-"/>
            </w:pPr>
            <w:r w:rsidRPr="00DE2D8A">
              <w:rPr>
                <w:rFonts w:hint="eastAsia"/>
              </w:rPr>
              <w:t>政治體制</w:t>
            </w:r>
          </w:p>
        </w:tc>
        <w:tc>
          <w:tcPr>
            <w:tcW w:w="6112" w:type="dxa"/>
            <w:tcBorders>
              <w:top w:val="single" w:sz="6" w:space="0" w:color="auto"/>
              <w:left w:val="single" w:sz="6" w:space="0" w:color="auto"/>
              <w:bottom w:val="single" w:sz="6" w:space="0" w:color="auto"/>
              <w:right w:val="single" w:sz="24" w:space="0" w:color="auto"/>
            </w:tcBorders>
            <w:vAlign w:val="center"/>
          </w:tcPr>
          <w:p w14:paraId="3FDF3CC1" w14:textId="77777777" w:rsidR="007716CD" w:rsidRPr="00DE2D8A" w:rsidRDefault="007716CD" w:rsidP="005E1AC6">
            <w:pPr>
              <w:pStyle w:val="-0"/>
            </w:pPr>
            <w:r w:rsidRPr="00DE2D8A">
              <w:t>聯邦制</w:t>
            </w:r>
          </w:p>
        </w:tc>
      </w:tr>
      <w:tr w:rsidR="00086F6D" w:rsidRPr="00DE2D8A" w14:paraId="6869AB23" w14:textId="77777777"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14:paraId="6420155D" w14:textId="77777777" w:rsidR="007716CD" w:rsidRPr="00DE2D8A" w:rsidRDefault="007716CD" w:rsidP="007716CD">
            <w:pPr>
              <w:pStyle w:val="-"/>
            </w:pPr>
            <w:r w:rsidRPr="00DE2D8A">
              <w:rPr>
                <w:rFonts w:hint="eastAsia"/>
              </w:rPr>
              <w:t>投資主管機關</w:t>
            </w:r>
          </w:p>
        </w:tc>
        <w:tc>
          <w:tcPr>
            <w:tcW w:w="6112" w:type="dxa"/>
            <w:tcBorders>
              <w:top w:val="single" w:sz="6" w:space="0" w:color="auto"/>
              <w:left w:val="single" w:sz="6" w:space="0" w:color="auto"/>
              <w:bottom w:val="single" w:sz="24" w:space="0" w:color="auto"/>
              <w:right w:val="single" w:sz="24" w:space="0" w:color="auto"/>
            </w:tcBorders>
            <w:vAlign w:val="center"/>
          </w:tcPr>
          <w:p w14:paraId="3DE07EB5" w14:textId="77777777" w:rsidR="007716CD" w:rsidRPr="00DE2D8A" w:rsidRDefault="007716CD" w:rsidP="005E1AC6">
            <w:pPr>
              <w:pStyle w:val="-0"/>
            </w:pPr>
            <w:r w:rsidRPr="00DE2D8A">
              <w:t>New Jersey Economic Development Authority</w:t>
            </w:r>
            <w:r w:rsidRPr="00DE2D8A">
              <w:t>、</w:t>
            </w:r>
            <w:r w:rsidRPr="00DE2D8A">
              <w:t xml:space="preserve">New Jersey </w:t>
            </w:r>
            <w:r w:rsidRPr="00DE2D8A">
              <w:rPr>
                <w:lang w:eastAsia="zh-TW"/>
              </w:rPr>
              <w:t>Business Action Center</w:t>
            </w:r>
            <w:r w:rsidRPr="00DE2D8A">
              <w:rPr>
                <w:lang w:eastAsia="zh-TW"/>
              </w:rPr>
              <w:t>、</w:t>
            </w:r>
            <w:r w:rsidRPr="00DE2D8A">
              <w:rPr>
                <w:lang w:eastAsia="zh-TW"/>
              </w:rPr>
              <w:t>Choose New Jersey</w:t>
            </w:r>
          </w:p>
        </w:tc>
      </w:tr>
    </w:tbl>
    <w:p w14:paraId="38D73F33" w14:textId="77777777" w:rsidR="00DC5FDB" w:rsidRPr="00DE2D8A" w:rsidRDefault="00DC5FDB" w:rsidP="00DC5FDB">
      <w:pPr>
        <w:ind w:firstLine="472"/>
        <w:rPr>
          <w:lang w:eastAsia="zh-TW"/>
        </w:rPr>
      </w:pPr>
    </w:p>
    <w:p w14:paraId="34A04711" w14:textId="77777777" w:rsidR="00DC5FDB" w:rsidRPr="00DE2D8A" w:rsidRDefault="00DC5FDB" w:rsidP="00DC5FDB">
      <w:pPr>
        <w:ind w:firstLine="472"/>
        <w:rPr>
          <w:lang w:eastAsia="zh-TW"/>
        </w:rPr>
      </w:pPr>
    </w:p>
    <w:p w14:paraId="03D33238" w14:textId="77777777" w:rsidR="00DC5FDB" w:rsidRPr="00DE2D8A" w:rsidRDefault="00DC5FDB" w:rsidP="00DC5FDB">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DE2D8A" w:rsidRPr="00DE2D8A" w14:paraId="32A953EC" w14:textId="77777777"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14:paraId="4C389B44" w14:textId="77777777" w:rsidR="009B4CFA" w:rsidRPr="00DE2D8A" w:rsidRDefault="009B4CFA" w:rsidP="005C649E">
            <w:pPr>
              <w:pStyle w:val="aff4"/>
            </w:pPr>
            <w:r w:rsidRPr="00DE2D8A">
              <w:rPr>
                <w:rFonts w:hint="eastAsia"/>
              </w:rPr>
              <w:lastRenderedPageBreak/>
              <w:t>經  濟  概  況</w:t>
            </w:r>
          </w:p>
        </w:tc>
      </w:tr>
      <w:tr w:rsidR="00DE2D8A" w:rsidRPr="00DE2D8A" w14:paraId="7BA6141B"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50564DF" w14:textId="77777777" w:rsidR="007716CD" w:rsidRPr="00DE2D8A" w:rsidRDefault="007716CD" w:rsidP="007716CD">
            <w:pPr>
              <w:pStyle w:val="-"/>
            </w:pPr>
            <w:r w:rsidRPr="00DE2D8A">
              <w:rPr>
                <w:rFonts w:hint="eastAsia"/>
                <w:lang w:eastAsia="zh-TW"/>
              </w:rPr>
              <w:t>州</w:t>
            </w:r>
            <w:r w:rsidRPr="00DE2D8A">
              <w:rPr>
                <w:rFonts w:hint="eastAsia"/>
              </w:rPr>
              <w:t>內生產毛額</w:t>
            </w:r>
          </w:p>
        </w:tc>
        <w:tc>
          <w:tcPr>
            <w:tcW w:w="6112" w:type="dxa"/>
            <w:tcBorders>
              <w:top w:val="single" w:sz="6" w:space="0" w:color="auto"/>
              <w:left w:val="single" w:sz="6" w:space="0" w:color="auto"/>
              <w:bottom w:val="single" w:sz="6" w:space="0" w:color="auto"/>
              <w:right w:val="single" w:sz="24" w:space="0" w:color="auto"/>
            </w:tcBorders>
            <w:vAlign w:val="center"/>
          </w:tcPr>
          <w:p w14:paraId="5AFB7436" w14:textId="7CA1B5E9" w:rsidR="007716CD" w:rsidRPr="00DE2D8A" w:rsidRDefault="00287BAB" w:rsidP="00287BAB">
            <w:pPr>
              <w:pStyle w:val="-0"/>
            </w:pPr>
            <w:r w:rsidRPr="00DE2D8A">
              <w:rPr>
                <w:rFonts w:hint="eastAsia"/>
                <w:lang w:eastAsia="zh-TW"/>
              </w:rPr>
              <w:t>6</w:t>
            </w:r>
            <w:r w:rsidR="009276FF" w:rsidRPr="00DE2D8A">
              <w:rPr>
                <w:lang w:eastAsia="zh-TW"/>
              </w:rPr>
              <w:t>,</w:t>
            </w:r>
            <w:r w:rsidRPr="00DE2D8A">
              <w:rPr>
                <w:rFonts w:hint="eastAsia"/>
                <w:lang w:eastAsia="zh-TW"/>
              </w:rPr>
              <w:t>669</w:t>
            </w:r>
            <w:r w:rsidR="007716CD" w:rsidRPr="00DE2D8A">
              <w:t>億美元（</w:t>
            </w:r>
            <w:r w:rsidR="007716CD" w:rsidRPr="00DE2D8A">
              <w:t>202</w:t>
            </w:r>
            <w:r w:rsidRPr="00DE2D8A">
              <w:rPr>
                <w:rFonts w:hint="eastAsia"/>
                <w:lang w:eastAsia="zh-TW"/>
              </w:rPr>
              <w:t>4</w:t>
            </w:r>
            <w:r w:rsidR="007716CD" w:rsidRPr="00DE2D8A">
              <w:t>年）</w:t>
            </w:r>
          </w:p>
        </w:tc>
      </w:tr>
      <w:tr w:rsidR="00DE2D8A" w:rsidRPr="00DE2D8A" w14:paraId="71406B3C"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D5E3D81" w14:textId="77777777" w:rsidR="007716CD" w:rsidRPr="00DE2D8A" w:rsidRDefault="007716CD" w:rsidP="007716CD">
            <w:pPr>
              <w:pStyle w:val="-"/>
            </w:pPr>
            <w:r w:rsidRPr="00DE2D8A">
              <w:rPr>
                <w:rFonts w:hint="eastAsia"/>
              </w:rPr>
              <w:t>經濟成長率</w:t>
            </w:r>
          </w:p>
        </w:tc>
        <w:tc>
          <w:tcPr>
            <w:tcW w:w="6112" w:type="dxa"/>
            <w:tcBorders>
              <w:top w:val="single" w:sz="6" w:space="0" w:color="auto"/>
              <w:left w:val="single" w:sz="6" w:space="0" w:color="auto"/>
              <w:bottom w:val="single" w:sz="6" w:space="0" w:color="auto"/>
              <w:right w:val="single" w:sz="24" w:space="0" w:color="auto"/>
            </w:tcBorders>
            <w:vAlign w:val="center"/>
          </w:tcPr>
          <w:p w14:paraId="136A54B5" w14:textId="5EE366C0" w:rsidR="007716CD" w:rsidRPr="00DE2D8A" w:rsidRDefault="00287BAB" w:rsidP="00287BAB">
            <w:pPr>
              <w:pStyle w:val="-0"/>
            </w:pPr>
            <w:r w:rsidRPr="00DE2D8A">
              <w:rPr>
                <w:rFonts w:hint="eastAsia"/>
                <w:lang w:eastAsia="zh-TW"/>
              </w:rPr>
              <w:t>1.6</w:t>
            </w:r>
            <w:r w:rsidR="007716CD" w:rsidRPr="00DE2D8A">
              <w:t>%</w:t>
            </w:r>
            <w:r w:rsidR="007716CD" w:rsidRPr="00DE2D8A">
              <w:t>（</w:t>
            </w:r>
            <w:r w:rsidR="007716CD" w:rsidRPr="00DE2D8A">
              <w:t>202</w:t>
            </w:r>
            <w:r w:rsidRPr="00DE2D8A">
              <w:rPr>
                <w:rFonts w:hint="eastAsia"/>
                <w:lang w:eastAsia="zh-TW"/>
              </w:rPr>
              <w:t>4</w:t>
            </w:r>
            <w:r w:rsidR="007716CD" w:rsidRPr="00DE2D8A">
              <w:t>年）</w:t>
            </w:r>
          </w:p>
        </w:tc>
      </w:tr>
      <w:tr w:rsidR="00DE2D8A" w:rsidRPr="00DE2D8A" w14:paraId="6AD08DC2"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4F5EC193" w14:textId="77777777" w:rsidR="007716CD" w:rsidRPr="00DE2D8A" w:rsidRDefault="007716CD" w:rsidP="007716CD">
            <w:pPr>
              <w:pStyle w:val="-"/>
            </w:pPr>
            <w:r w:rsidRPr="00DE2D8A">
              <w:rPr>
                <w:rFonts w:hint="eastAsia"/>
              </w:rPr>
              <w:t>平均</w:t>
            </w:r>
            <w:r w:rsidRPr="00DE2D8A">
              <w:rPr>
                <w:rFonts w:hint="eastAsia"/>
                <w:lang w:eastAsia="zh-TW"/>
              </w:rPr>
              <w:t>州</w:t>
            </w:r>
            <w:r w:rsidRPr="00DE2D8A">
              <w:rPr>
                <w:rFonts w:hint="eastAsia"/>
              </w:rPr>
              <w:t>民所得</w:t>
            </w:r>
          </w:p>
        </w:tc>
        <w:tc>
          <w:tcPr>
            <w:tcW w:w="6112" w:type="dxa"/>
            <w:tcBorders>
              <w:top w:val="single" w:sz="6" w:space="0" w:color="auto"/>
              <w:left w:val="single" w:sz="6" w:space="0" w:color="auto"/>
              <w:bottom w:val="single" w:sz="6" w:space="0" w:color="auto"/>
              <w:right w:val="single" w:sz="24" w:space="0" w:color="auto"/>
            </w:tcBorders>
            <w:vAlign w:val="center"/>
          </w:tcPr>
          <w:p w14:paraId="01350A16" w14:textId="7472DD1B" w:rsidR="007716CD" w:rsidRPr="00DE2D8A" w:rsidRDefault="000C31C0" w:rsidP="00DC229B">
            <w:pPr>
              <w:pStyle w:val="-0"/>
            </w:pPr>
            <w:r w:rsidRPr="00DE2D8A">
              <w:rPr>
                <w:rFonts w:eastAsiaTheme="minorEastAsia" w:hint="eastAsia"/>
                <w:lang w:eastAsia="zh-TW"/>
              </w:rPr>
              <w:t>84</w:t>
            </w:r>
            <w:r w:rsidR="005A0B70" w:rsidRPr="00DE2D8A">
              <w:rPr>
                <w:rFonts w:eastAsiaTheme="minorEastAsia" w:hint="eastAsia"/>
                <w:lang w:eastAsia="zh-TW"/>
              </w:rPr>
              <w:t>,</w:t>
            </w:r>
            <w:r w:rsidRPr="00DE2D8A">
              <w:rPr>
                <w:rFonts w:eastAsiaTheme="minorEastAsia" w:hint="eastAsia"/>
                <w:lang w:eastAsia="zh-TW"/>
              </w:rPr>
              <w:t>071</w:t>
            </w:r>
            <w:r w:rsidR="007716CD" w:rsidRPr="00DE2D8A">
              <w:t>美元（</w:t>
            </w:r>
            <w:r w:rsidR="007716CD" w:rsidRPr="00DE2D8A">
              <w:t>202</w:t>
            </w:r>
            <w:r w:rsidR="00DC229B" w:rsidRPr="00DE2D8A">
              <w:rPr>
                <w:rFonts w:eastAsiaTheme="minorEastAsia" w:hint="eastAsia"/>
                <w:lang w:eastAsia="zh-TW"/>
              </w:rPr>
              <w:t>4</w:t>
            </w:r>
            <w:r w:rsidR="007716CD" w:rsidRPr="00DE2D8A">
              <w:rPr>
                <w:lang w:eastAsia="zh-TW"/>
              </w:rPr>
              <w:t>年</w:t>
            </w:r>
            <w:r w:rsidR="007716CD" w:rsidRPr="00DE2D8A">
              <w:t>）</w:t>
            </w:r>
          </w:p>
        </w:tc>
      </w:tr>
      <w:tr w:rsidR="00DE2D8A" w:rsidRPr="00DE2D8A" w14:paraId="3EA54992"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5DDB4C47" w14:textId="77777777" w:rsidR="007716CD" w:rsidRPr="00DE2D8A" w:rsidRDefault="007716CD" w:rsidP="007716CD">
            <w:pPr>
              <w:pStyle w:val="-"/>
            </w:pPr>
            <w:r w:rsidRPr="00DE2D8A">
              <w:rPr>
                <w:rFonts w:hint="eastAsia"/>
                <w:lang w:eastAsia="zh-TW"/>
              </w:rPr>
              <w:t>失業率</w:t>
            </w:r>
          </w:p>
        </w:tc>
        <w:tc>
          <w:tcPr>
            <w:tcW w:w="6112" w:type="dxa"/>
            <w:tcBorders>
              <w:top w:val="single" w:sz="6" w:space="0" w:color="auto"/>
              <w:left w:val="single" w:sz="6" w:space="0" w:color="auto"/>
              <w:bottom w:val="single" w:sz="6" w:space="0" w:color="auto"/>
              <w:right w:val="single" w:sz="24" w:space="0" w:color="auto"/>
            </w:tcBorders>
            <w:vAlign w:val="center"/>
          </w:tcPr>
          <w:p w14:paraId="410A2E76" w14:textId="3DF811FD" w:rsidR="007716CD" w:rsidRPr="00DE2D8A" w:rsidRDefault="006D71F7" w:rsidP="00127186">
            <w:pPr>
              <w:pStyle w:val="-0"/>
            </w:pPr>
            <w:r w:rsidRPr="00DE2D8A">
              <w:t>4.</w:t>
            </w:r>
            <w:r w:rsidR="00DC229B" w:rsidRPr="00DE2D8A">
              <w:rPr>
                <w:rFonts w:hint="eastAsia"/>
                <w:lang w:eastAsia="zh-TW"/>
              </w:rPr>
              <w:t>6</w:t>
            </w:r>
            <w:r w:rsidR="007716CD" w:rsidRPr="00DE2D8A">
              <w:t>%</w:t>
            </w:r>
            <w:r w:rsidR="007716CD" w:rsidRPr="00DE2D8A">
              <w:t>（</w:t>
            </w:r>
            <w:r w:rsidR="007716CD" w:rsidRPr="00DE2D8A">
              <w:t>202</w:t>
            </w:r>
            <w:r w:rsidR="00127186" w:rsidRPr="00DE2D8A">
              <w:rPr>
                <w:rFonts w:hint="eastAsia"/>
                <w:lang w:eastAsia="zh-TW"/>
              </w:rPr>
              <w:t>5</w:t>
            </w:r>
            <w:r w:rsidR="007716CD" w:rsidRPr="00DE2D8A">
              <w:rPr>
                <w:lang w:eastAsia="zh-TW"/>
              </w:rPr>
              <w:t>年</w:t>
            </w:r>
            <w:r w:rsidR="00127186" w:rsidRPr="00DE2D8A">
              <w:rPr>
                <w:rFonts w:hint="eastAsia"/>
                <w:lang w:eastAsia="zh-TW"/>
              </w:rPr>
              <w:t>2</w:t>
            </w:r>
            <w:r w:rsidR="007716CD" w:rsidRPr="00DE2D8A">
              <w:rPr>
                <w:lang w:eastAsia="zh-TW"/>
              </w:rPr>
              <w:t>月</w:t>
            </w:r>
            <w:r w:rsidR="007716CD" w:rsidRPr="00DE2D8A">
              <w:t>）</w:t>
            </w:r>
          </w:p>
        </w:tc>
      </w:tr>
      <w:tr w:rsidR="00DE2D8A" w:rsidRPr="00DE2D8A" w14:paraId="31CD4A8A"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660444AC" w14:textId="77777777" w:rsidR="007716CD" w:rsidRPr="00DE2D8A" w:rsidRDefault="007716CD" w:rsidP="007716CD">
            <w:pPr>
              <w:pStyle w:val="-"/>
            </w:pPr>
            <w:r w:rsidRPr="00DE2D8A">
              <w:rPr>
                <w:rFonts w:hint="eastAsia"/>
                <w:lang w:eastAsia="zh-TW"/>
              </w:rPr>
              <w:t>主要</w:t>
            </w:r>
            <w:r w:rsidRPr="00DE2D8A">
              <w:rPr>
                <w:rFonts w:hint="eastAsia"/>
              </w:rPr>
              <w:t>產業</w:t>
            </w:r>
          </w:p>
        </w:tc>
        <w:tc>
          <w:tcPr>
            <w:tcW w:w="6112" w:type="dxa"/>
            <w:tcBorders>
              <w:top w:val="single" w:sz="6" w:space="0" w:color="auto"/>
              <w:left w:val="single" w:sz="6" w:space="0" w:color="auto"/>
              <w:bottom w:val="single" w:sz="6" w:space="0" w:color="auto"/>
              <w:right w:val="single" w:sz="24" w:space="0" w:color="auto"/>
            </w:tcBorders>
            <w:vAlign w:val="center"/>
          </w:tcPr>
          <w:p w14:paraId="4CCB6422" w14:textId="77777777" w:rsidR="007716CD" w:rsidRPr="00DE2D8A" w:rsidRDefault="007716CD" w:rsidP="005E1AC6">
            <w:pPr>
              <w:pStyle w:val="-0"/>
              <w:rPr>
                <w:lang w:eastAsia="zh-TW"/>
              </w:rPr>
            </w:pPr>
            <w:r w:rsidRPr="00DE2D8A">
              <w:rPr>
                <w:lang w:eastAsia="zh-TW"/>
              </w:rPr>
              <w:t>生技醫療、專業服務、批發貿易及物流</w:t>
            </w:r>
          </w:p>
        </w:tc>
      </w:tr>
      <w:tr w:rsidR="00DE2D8A" w:rsidRPr="00DE2D8A" w14:paraId="13B30E52"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2BB14FF9" w14:textId="77777777" w:rsidR="007716CD" w:rsidRPr="00DE2D8A" w:rsidRDefault="007716CD" w:rsidP="007716CD">
            <w:pPr>
              <w:pStyle w:val="-"/>
            </w:pPr>
            <w:r w:rsidRPr="00DE2D8A">
              <w:rPr>
                <w:rFonts w:hint="eastAsia"/>
              </w:rPr>
              <w:t>出口總金額</w:t>
            </w:r>
          </w:p>
        </w:tc>
        <w:tc>
          <w:tcPr>
            <w:tcW w:w="6112" w:type="dxa"/>
            <w:tcBorders>
              <w:top w:val="single" w:sz="6" w:space="0" w:color="auto"/>
              <w:left w:val="single" w:sz="6" w:space="0" w:color="auto"/>
              <w:bottom w:val="single" w:sz="6" w:space="0" w:color="auto"/>
              <w:right w:val="single" w:sz="24" w:space="0" w:color="auto"/>
            </w:tcBorders>
            <w:vAlign w:val="center"/>
          </w:tcPr>
          <w:p w14:paraId="4C55D401" w14:textId="4C8CE9DB" w:rsidR="007716CD" w:rsidRPr="00DE2D8A" w:rsidRDefault="007716CD" w:rsidP="00DC229B">
            <w:pPr>
              <w:pStyle w:val="-0"/>
            </w:pPr>
            <w:r w:rsidRPr="00DE2D8A">
              <w:t>4</w:t>
            </w:r>
            <w:r w:rsidR="00DC229B" w:rsidRPr="00DE2D8A">
              <w:rPr>
                <w:rFonts w:hint="eastAsia"/>
                <w:lang w:eastAsia="zh-TW"/>
              </w:rPr>
              <w:t>29.32</w:t>
            </w:r>
            <w:r w:rsidRPr="00DE2D8A">
              <w:t>億美元（</w:t>
            </w:r>
            <w:r w:rsidRPr="00DE2D8A">
              <w:rPr>
                <w:lang w:eastAsia="zh-TW"/>
              </w:rPr>
              <w:t>202</w:t>
            </w:r>
            <w:r w:rsidR="00DC229B" w:rsidRPr="00DE2D8A">
              <w:rPr>
                <w:rFonts w:hint="eastAsia"/>
                <w:lang w:eastAsia="zh-TW"/>
              </w:rPr>
              <w:t>4</w:t>
            </w:r>
            <w:r w:rsidRPr="00DE2D8A">
              <w:rPr>
                <w:lang w:eastAsia="zh-TW"/>
              </w:rPr>
              <w:t>年</w:t>
            </w:r>
            <w:r w:rsidRPr="00DE2D8A">
              <w:t>）</w:t>
            </w:r>
          </w:p>
        </w:tc>
      </w:tr>
      <w:tr w:rsidR="00DE2D8A" w:rsidRPr="00DE2D8A" w14:paraId="380F3BFD"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57391F1A" w14:textId="77777777" w:rsidR="007716CD" w:rsidRPr="00DE2D8A" w:rsidRDefault="007716CD" w:rsidP="007716CD">
            <w:pPr>
              <w:pStyle w:val="-"/>
            </w:pPr>
            <w:r w:rsidRPr="00DE2D8A">
              <w:rPr>
                <w:rFonts w:hint="eastAsia"/>
              </w:rPr>
              <w:t>主要出口產品</w:t>
            </w:r>
          </w:p>
        </w:tc>
        <w:tc>
          <w:tcPr>
            <w:tcW w:w="6112" w:type="dxa"/>
            <w:tcBorders>
              <w:top w:val="single" w:sz="6" w:space="0" w:color="auto"/>
              <w:left w:val="single" w:sz="6" w:space="0" w:color="auto"/>
              <w:bottom w:val="single" w:sz="6" w:space="0" w:color="auto"/>
              <w:right w:val="single" w:sz="24" w:space="0" w:color="auto"/>
            </w:tcBorders>
            <w:vAlign w:val="center"/>
          </w:tcPr>
          <w:p w14:paraId="456B14F1" w14:textId="5B229F7C" w:rsidR="007716CD" w:rsidRPr="00DE2D8A" w:rsidRDefault="00CE59CE" w:rsidP="00541691">
            <w:pPr>
              <w:pStyle w:val="-0"/>
              <w:rPr>
                <w:lang w:eastAsia="zh-TW"/>
              </w:rPr>
            </w:pPr>
            <w:r w:rsidRPr="00DE2D8A">
              <w:rPr>
                <w:rFonts w:hint="eastAsia"/>
                <w:lang w:eastAsia="zh-TW"/>
              </w:rPr>
              <w:t>珠寶等</w:t>
            </w:r>
            <w:r w:rsidR="00541691" w:rsidRPr="00DE2D8A">
              <w:rPr>
                <w:rFonts w:hint="eastAsia"/>
                <w:lang w:eastAsia="zh-TW"/>
              </w:rPr>
              <w:t>貴重金屬、</w:t>
            </w:r>
            <w:r w:rsidR="00B62049" w:rsidRPr="00DE2D8A">
              <w:rPr>
                <w:rFonts w:hint="eastAsia"/>
                <w:lang w:eastAsia="zh-TW"/>
              </w:rPr>
              <w:t>化學品、電腦設備、</w:t>
            </w:r>
            <w:r w:rsidR="00DC229B" w:rsidRPr="00DE2D8A">
              <w:rPr>
                <w:rFonts w:hint="eastAsia"/>
                <w:lang w:eastAsia="zh-TW"/>
              </w:rPr>
              <w:t>石油製品、小客車及其他載客機動車輛、美容化妝品、</w:t>
            </w:r>
            <w:r w:rsidR="0094282C" w:rsidRPr="00DE2D8A">
              <w:rPr>
                <w:rFonts w:hint="eastAsia"/>
                <w:lang w:eastAsia="zh-TW"/>
              </w:rPr>
              <w:t>藥</w:t>
            </w:r>
            <w:r w:rsidR="00DC229B" w:rsidRPr="00DE2D8A">
              <w:rPr>
                <w:rFonts w:hint="eastAsia"/>
                <w:lang w:eastAsia="zh-TW"/>
              </w:rPr>
              <w:t>品、醫療器材、廢棄物、電腦設備、</w:t>
            </w:r>
            <w:r w:rsidR="00DC229B" w:rsidRPr="00DE2D8A">
              <w:rPr>
                <w:lang w:eastAsia="zh-TW"/>
              </w:rPr>
              <w:t>民用航空器暨引擎及其零件</w:t>
            </w:r>
          </w:p>
        </w:tc>
      </w:tr>
      <w:tr w:rsidR="00DE2D8A" w:rsidRPr="00DE2D8A" w14:paraId="12AE062E"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B7D3BF7" w14:textId="77777777" w:rsidR="007716CD" w:rsidRPr="00DE2D8A" w:rsidRDefault="007716CD" w:rsidP="007716CD">
            <w:pPr>
              <w:pStyle w:val="-"/>
            </w:pPr>
            <w:r w:rsidRPr="00DE2D8A">
              <w:rPr>
                <w:rFonts w:hint="eastAsia"/>
              </w:rPr>
              <w:t>主要出口國家</w:t>
            </w:r>
          </w:p>
        </w:tc>
        <w:tc>
          <w:tcPr>
            <w:tcW w:w="6112" w:type="dxa"/>
            <w:tcBorders>
              <w:top w:val="single" w:sz="6" w:space="0" w:color="auto"/>
              <w:left w:val="single" w:sz="6" w:space="0" w:color="auto"/>
              <w:bottom w:val="single" w:sz="6" w:space="0" w:color="auto"/>
              <w:right w:val="single" w:sz="24" w:space="0" w:color="auto"/>
            </w:tcBorders>
            <w:vAlign w:val="center"/>
          </w:tcPr>
          <w:p w14:paraId="4E725184" w14:textId="4ECD0CA4" w:rsidR="007716CD" w:rsidRPr="00DE2D8A" w:rsidRDefault="009130B3" w:rsidP="005E1AC6">
            <w:pPr>
              <w:pStyle w:val="-0"/>
              <w:rPr>
                <w:lang w:eastAsia="zh-TW"/>
              </w:rPr>
            </w:pPr>
            <w:r w:rsidRPr="00DE2D8A">
              <w:rPr>
                <w:lang w:eastAsia="zh-TW"/>
              </w:rPr>
              <w:t>加拿大、墨西哥、日本、</w:t>
            </w:r>
            <w:r w:rsidR="00CF7184" w:rsidRPr="00DE2D8A">
              <w:rPr>
                <w:lang w:eastAsia="zh-TW"/>
              </w:rPr>
              <w:t>中國大陸</w:t>
            </w:r>
            <w:r w:rsidRPr="00DE2D8A">
              <w:rPr>
                <w:lang w:eastAsia="zh-TW"/>
              </w:rPr>
              <w:t>、德國、荷蘭、英國、韓國、義大利、阿拉伯聯合大公國</w:t>
            </w:r>
            <w:r w:rsidR="00105141" w:rsidRPr="00DE2D8A">
              <w:rPr>
                <w:lang w:eastAsia="zh-TW"/>
              </w:rPr>
              <w:t>。</w:t>
            </w:r>
            <w:r w:rsidRPr="00DE2D8A">
              <w:rPr>
                <w:lang w:eastAsia="zh-TW"/>
              </w:rPr>
              <w:t>臺灣</w:t>
            </w:r>
            <w:r w:rsidR="00CF7184" w:rsidRPr="00DE2D8A">
              <w:rPr>
                <w:lang w:eastAsia="zh-TW"/>
              </w:rPr>
              <w:t>（</w:t>
            </w:r>
            <w:r w:rsidRPr="00DE2D8A">
              <w:rPr>
                <w:lang w:eastAsia="zh-TW"/>
              </w:rPr>
              <w:t>第</w:t>
            </w:r>
            <w:r w:rsidRPr="00DE2D8A">
              <w:rPr>
                <w:lang w:eastAsia="zh-TW"/>
              </w:rPr>
              <w:t>1</w:t>
            </w:r>
            <w:r w:rsidRPr="00DE2D8A">
              <w:rPr>
                <w:rFonts w:hint="eastAsia"/>
                <w:lang w:eastAsia="zh-TW"/>
              </w:rPr>
              <w:t>5</w:t>
            </w:r>
            <w:r w:rsidRPr="00DE2D8A">
              <w:rPr>
                <w:rFonts w:hint="eastAsia"/>
                <w:lang w:eastAsia="zh-TW"/>
              </w:rPr>
              <w:t>大</w:t>
            </w:r>
            <w:r w:rsidR="00CF7184" w:rsidRPr="00DE2D8A">
              <w:rPr>
                <w:lang w:eastAsia="zh-TW"/>
              </w:rPr>
              <w:t>）</w:t>
            </w:r>
          </w:p>
        </w:tc>
      </w:tr>
      <w:tr w:rsidR="00DE2D8A" w:rsidRPr="00DE2D8A" w14:paraId="692B163F"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92FC24B" w14:textId="77777777" w:rsidR="007716CD" w:rsidRPr="00DE2D8A" w:rsidRDefault="007716CD" w:rsidP="007716CD">
            <w:pPr>
              <w:pStyle w:val="-"/>
            </w:pPr>
            <w:r w:rsidRPr="00DE2D8A">
              <w:rPr>
                <w:rFonts w:hint="eastAsia"/>
              </w:rPr>
              <w:t>進口總金額</w:t>
            </w:r>
          </w:p>
        </w:tc>
        <w:tc>
          <w:tcPr>
            <w:tcW w:w="6112" w:type="dxa"/>
            <w:tcBorders>
              <w:top w:val="single" w:sz="6" w:space="0" w:color="auto"/>
              <w:left w:val="single" w:sz="6" w:space="0" w:color="auto"/>
              <w:bottom w:val="single" w:sz="6" w:space="0" w:color="auto"/>
              <w:right w:val="single" w:sz="24" w:space="0" w:color="auto"/>
            </w:tcBorders>
            <w:vAlign w:val="center"/>
          </w:tcPr>
          <w:p w14:paraId="783D77D5" w14:textId="6D019025" w:rsidR="007716CD" w:rsidRPr="00DE2D8A" w:rsidRDefault="007716CD" w:rsidP="00A754C8">
            <w:pPr>
              <w:pStyle w:val="-0"/>
            </w:pPr>
            <w:r w:rsidRPr="00DE2D8A">
              <w:t>1,</w:t>
            </w:r>
            <w:r w:rsidR="00FE0A50" w:rsidRPr="00DE2D8A">
              <w:rPr>
                <w:rFonts w:hint="eastAsia"/>
                <w:lang w:eastAsia="zh-TW"/>
              </w:rPr>
              <w:t>529</w:t>
            </w:r>
            <w:r w:rsidR="00A754C8" w:rsidRPr="00DE2D8A">
              <w:rPr>
                <w:rFonts w:hint="eastAsia"/>
                <w:lang w:eastAsia="zh-TW"/>
              </w:rPr>
              <w:t>.</w:t>
            </w:r>
            <w:r w:rsidR="00FE0A50" w:rsidRPr="00DE2D8A">
              <w:rPr>
                <w:rFonts w:hint="eastAsia"/>
                <w:lang w:eastAsia="zh-TW"/>
              </w:rPr>
              <w:t>68</w:t>
            </w:r>
            <w:r w:rsidRPr="00DE2D8A">
              <w:t>億美元（</w:t>
            </w:r>
            <w:r w:rsidRPr="00DE2D8A">
              <w:rPr>
                <w:lang w:eastAsia="zh-TW"/>
              </w:rPr>
              <w:t>202</w:t>
            </w:r>
            <w:r w:rsidR="00FE0A50" w:rsidRPr="00DE2D8A">
              <w:rPr>
                <w:rFonts w:hint="eastAsia"/>
                <w:lang w:eastAsia="zh-TW"/>
              </w:rPr>
              <w:t>4</w:t>
            </w:r>
            <w:r w:rsidRPr="00DE2D8A">
              <w:rPr>
                <w:lang w:eastAsia="zh-TW"/>
              </w:rPr>
              <w:t>年</w:t>
            </w:r>
            <w:r w:rsidRPr="00DE2D8A">
              <w:t>）</w:t>
            </w:r>
          </w:p>
        </w:tc>
      </w:tr>
      <w:tr w:rsidR="00DE2D8A" w:rsidRPr="00DE2D8A" w14:paraId="02428234" w14:textId="77777777"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14:paraId="35015012" w14:textId="77777777" w:rsidR="007716CD" w:rsidRPr="00DE2D8A" w:rsidRDefault="007716CD" w:rsidP="007716CD">
            <w:pPr>
              <w:pStyle w:val="-"/>
            </w:pPr>
            <w:r w:rsidRPr="00DE2D8A">
              <w:rPr>
                <w:rFonts w:hint="eastAsia"/>
              </w:rPr>
              <w:t>主要進口產品</w:t>
            </w:r>
          </w:p>
        </w:tc>
        <w:tc>
          <w:tcPr>
            <w:tcW w:w="6112" w:type="dxa"/>
            <w:tcBorders>
              <w:top w:val="single" w:sz="6" w:space="0" w:color="auto"/>
              <w:left w:val="single" w:sz="6" w:space="0" w:color="auto"/>
              <w:bottom w:val="single" w:sz="6" w:space="0" w:color="auto"/>
              <w:right w:val="single" w:sz="24" w:space="0" w:color="auto"/>
            </w:tcBorders>
            <w:vAlign w:val="center"/>
          </w:tcPr>
          <w:p w14:paraId="0E698C92" w14:textId="45015E05" w:rsidR="007716CD" w:rsidRPr="00DE2D8A" w:rsidRDefault="00541691" w:rsidP="00541691">
            <w:pPr>
              <w:pStyle w:val="-0"/>
              <w:rPr>
                <w:lang w:eastAsia="zh-TW"/>
              </w:rPr>
            </w:pPr>
            <w:r w:rsidRPr="00DE2D8A">
              <w:rPr>
                <w:rFonts w:hint="eastAsia"/>
                <w:lang w:eastAsia="zh-TW"/>
              </w:rPr>
              <w:t>小客車及其他載客機動車輛、</w:t>
            </w:r>
            <w:r w:rsidR="00105141" w:rsidRPr="00DE2D8A">
              <w:rPr>
                <w:rFonts w:hint="eastAsia"/>
                <w:lang w:eastAsia="zh-TW"/>
              </w:rPr>
              <w:t>石油製品、</w:t>
            </w:r>
            <w:r w:rsidR="006F54E2" w:rsidRPr="00DE2D8A">
              <w:rPr>
                <w:rFonts w:hint="eastAsia"/>
                <w:lang w:eastAsia="zh-TW"/>
              </w:rPr>
              <w:t>藥品</w:t>
            </w:r>
            <w:r w:rsidR="00105141" w:rsidRPr="00DE2D8A">
              <w:rPr>
                <w:rFonts w:hint="eastAsia"/>
                <w:lang w:eastAsia="zh-TW"/>
              </w:rPr>
              <w:t>、</w:t>
            </w:r>
            <w:r w:rsidR="00CE59CE" w:rsidRPr="00DE2D8A">
              <w:rPr>
                <w:rFonts w:hint="eastAsia"/>
                <w:lang w:eastAsia="zh-TW"/>
              </w:rPr>
              <w:t>原油、蔬果、衣物、</w:t>
            </w:r>
            <w:r w:rsidR="00105141" w:rsidRPr="00DE2D8A">
              <w:rPr>
                <w:rFonts w:hint="eastAsia"/>
                <w:lang w:eastAsia="zh-TW"/>
              </w:rPr>
              <w:t>醫療器材、</w:t>
            </w:r>
            <w:r w:rsidR="00AF28ED" w:rsidRPr="00DE2D8A">
              <w:rPr>
                <w:rFonts w:hint="eastAsia"/>
                <w:lang w:eastAsia="zh-TW"/>
              </w:rPr>
              <w:t>非鐵金屬加工品、化學品</w:t>
            </w:r>
            <w:r w:rsidR="00105141" w:rsidRPr="00DE2D8A">
              <w:rPr>
                <w:rFonts w:hint="eastAsia"/>
                <w:lang w:eastAsia="zh-TW"/>
              </w:rPr>
              <w:t>、</w:t>
            </w:r>
            <w:r w:rsidR="00AF28ED" w:rsidRPr="00DE2D8A">
              <w:rPr>
                <w:rFonts w:hint="eastAsia"/>
                <w:lang w:eastAsia="zh-TW"/>
              </w:rPr>
              <w:t>衛浴用品</w:t>
            </w:r>
          </w:p>
        </w:tc>
      </w:tr>
      <w:tr w:rsidR="00DE2D8A" w:rsidRPr="00DE2D8A" w14:paraId="40869509" w14:textId="77777777"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14:paraId="4C89AB1B" w14:textId="77777777" w:rsidR="007716CD" w:rsidRPr="00DE2D8A" w:rsidRDefault="007716CD" w:rsidP="007716CD">
            <w:pPr>
              <w:pStyle w:val="-"/>
            </w:pPr>
            <w:r w:rsidRPr="00DE2D8A">
              <w:rPr>
                <w:rFonts w:hint="eastAsia"/>
              </w:rPr>
              <w:t>主要進口國家</w:t>
            </w:r>
          </w:p>
        </w:tc>
        <w:tc>
          <w:tcPr>
            <w:tcW w:w="6112" w:type="dxa"/>
            <w:tcBorders>
              <w:top w:val="single" w:sz="6" w:space="0" w:color="auto"/>
              <w:left w:val="single" w:sz="6" w:space="0" w:color="auto"/>
              <w:bottom w:val="single" w:sz="24" w:space="0" w:color="auto"/>
              <w:right w:val="single" w:sz="24" w:space="0" w:color="auto"/>
            </w:tcBorders>
            <w:vAlign w:val="center"/>
          </w:tcPr>
          <w:p w14:paraId="5875F6B6" w14:textId="1C0B2647" w:rsidR="007716CD" w:rsidRPr="00DE2D8A" w:rsidRDefault="00CF7184" w:rsidP="005E1AC6">
            <w:pPr>
              <w:pStyle w:val="-0"/>
              <w:rPr>
                <w:rFonts w:eastAsiaTheme="minorEastAsia"/>
                <w:lang w:eastAsia="zh-TW"/>
              </w:rPr>
            </w:pPr>
            <w:r w:rsidRPr="00DE2D8A">
              <w:rPr>
                <w:lang w:eastAsia="zh-TW"/>
              </w:rPr>
              <w:t>中國大陸</w:t>
            </w:r>
            <w:r w:rsidR="00105141" w:rsidRPr="00DE2D8A">
              <w:rPr>
                <w:lang w:eastAsia="zh-TW"/>
              </w:rPr>
              <w:t>、英國、加拿大、印度、義大利、墨西哥、德國、法國、日本、越南</w:t>
            </w:r>
            <w:r w:rsidR="00EF6993" w:rsidRPr="00DE2D8A">
              <w:rPr>
                <w:lang w:eastAsia="zh-TW"/>
              </w:rPr>
              <w:t>。</w:t>
            </w:r>
            <w:r w:rsidR="00105141" w:rsidRPr="00DE2D8A">
              <w:rPr>
                <w:lang w:eastAsia="zh-TW"/>
              </w:rPr>
              <w:t>臺灣</w:t>
            </w:r>
            <w:r w:rsidR="002E1208" w:rsidRPr="00DE2D8A">
              <w:rPr>
                <w:lang w:eastAsia="zh-TW"/>
              </w:rPr>
              <w:t>（</w:t>
            </w:r>
            <w:r w:rsidR="00CA1263" w:rsidRPr="00DE2D8A">
              <w:rPr>
                <w:lang w:eastAsia="zh-TW"/>
              </w:rPr>
              <w:t>第</w:t>
            </w:r>
            <w:r w:rsidR="00105141" w:rsidRPr="00DE2D8A">
              <w:rPr>
                <w:lang w:eastAsia="zh-TW"/>
              </w:rPr>
              <w:t>16</w:t>
            </w:r>
            <w:r w:rsidR="00CA1263" w:rsidRPr="00DE2D8A">
              <w:rPr>
                <w:rFonts w:hint="eastAsia"/>
                <w:lang w:eastAsia="zh-TW"/>
              </w:rPr>
              <w:t>大</w:t>
            </w:r>
            <w:r w:rsidR="002E1208" w:rsidRPr="00DE2D8A">
              <w:rPr>
                <w:rFonts w:hint="eastAsia"/>
                <w:lang w:eastAsia="zh-TW"/>
              </w:rPr>
              <w:t>）</w:t>
            </w:r>
          </w:p>
        </w:tc>
      </w:tr>
    </w:tbl>
    <w:bookmarkEnd w:id="4"/>
    <w:bookmarkEnd w:id="5"/>
    <w:bookmarkEnd w:id="6"/>
    <w:bookmarkEnd w:id="7"/>
    <w:bookmarkEnd w:id="8"/>
    <w:bookmarkEnd w:id="9"/>
    <w:bookmarkEnd w:id="10"/>
    <w:p w14:paraId="061049D9" w14:textId="77777777" w:rsidR="009B4C27" w:rsidRPr="00DE2D8A" w:rsidRDefault="009B4C27" w:rsidP="00C43C6D">
      <w:pPr>
        <w:pStyle w:val="a5"/>
        <w:spacing w:before="514" w:after="771"/>
      </w:pPr>
      <w:r w:rsidRPr="00DE2D8A">
        <w:lastRenderedPageBreak/>
        <w:t>第壹章　自然人文環境</w:t>
      </w:r>
    </w:p>
    <w:p w14:paraId="39EDB990" w14:textId="77777777" w:rsidR="009B4C27" w:rsidRPr="00DE2D8A" w:rsidRDefault="009B4C27" w:rsidP="009B4C27">
      <w:pPr>
        <w:pStyle w:val="a7"/>
        <w:spacing w:before="257" w:after="257"/>
        <w:ind w:left="632" w:hanging="632"/>
      </w:pPr>
      <w:r w:rsidRPr="00DE2D8A">
        <w:t>一、自然環境</w:t>
      </w:r>
    </w:p>
    <w:p w14:paraId="6FF497D6" w14:textId="0069CD03" w:rsidR="009B4C27" w:rsidRPr="00DE2D8A" w:rsidRDefault="009B4C27" w:rsidP="009B4C27">
      <w:pPr>
        <w:ind w:firstLine="472"/>
        <w:rPr>
          <w:lang w:eastAsia="zh-TW"/>
        </w:rPr>
      </w:pPr>
      <w:r w:rsidRPr="00DE2D8A">
        <w:rPr>
          <w:lang w:eastAsia="zh-TW"/>
        </w:rPr>
        <w:t>紐澤西州位於美國東北部，別名為花園州（</w:t>
      </w:r>
      <w:r w:rsidRPr="00DE2D8A">
        <w:rPr>
          <w:lang w:eastAsia="zh-TW"/>
        </w:rPr>
        <w:t>Garden State</w:t>
      </w:r>
      <w:r w:rsidRPr="00DE2D8A">
        <w:rPr>
          <w:lang w:eastAsia="zh-TW"/>
        </w:rPr>
        <w:t>），與紐約州及康乃迪克州共稱</w:t>
      </w:r>
      <w:r w:rsidRPr="00DE2D8A">
        <w:rPr>
          <w:lang w:eastAsia="zh-TW"/>
        </w:rPr>
        <w:t>Tri-state</w:t>
      </w:r>
      <w:r w:rsidRPr="00DE2D8A">
        <w:rPr>
          <w:lang w:eastAsia="zh-TW"/>
        </w:rPr>
        <w:t>，本身面積</w:t>
      </w:r>
      <w:r w:rsidRPr="00DE2D8A">
        <w:rPr>
          <w:lang w:eastAsia="zh-TW"/>
        </w:rPr>
        <w:t>7,400</w:t>
      </w:r>
      <w:r w:rsidRPr="00DE2D8A">
        <w:rPr>
          <w:lang w:eastAsia="zh-TW"/>
        </w:rPr>
        <w:t>平方</w:t>
      </w:r>
      <w:r w:rsidR="000C7436" w:rsidRPr="00DE2D8A">
        <w:rPr>
          <w:lang w:eastAsia="zh-TW"/>
        </w:rPr>
        <w:t>英里</w:t>
      </w:r>
      <w:r w:rsidRPr="00DE2D8A">
        <w:rPr>
          <w:lang w:eastAsia="zh-TW"/>
        </w:rPr>
        <w:t>，全美排名第</w:t>
      </w:r>
      <w:r w:rsidRPr="00DE2D8A">
        <w:rPr>
          <w:lang w:eastAsia="zh-TW"/>
        </w:rPr>
        <w:t>5</w:t>
      </w:r>
      <w:r w:rsidR="00B30A36" w:rsidRPr="00DE2D8A">
        <w:rPr>
          <w:lang w:eastAsia="zh-TW"/>
        </w:rPr>
        <w:t>小的州，屬溫帶</w:t>
      </w:r>
      <w:r w:rsidRPr="00DE2D8A">
        <w:rPr>
          <w:lang w:eastAsia="zh-TW"/>
        </w:rPr>
        <w:t>大陸性氣候，全年降雨量約</w:t>
      </w:r>
      <w:r w:rsidRPr="00DE2D8A">
        <w:rPr>
          <w:lang w:eastAsia="zh-TW"/>
        </w:rPr>
        <w:t>45~60</w:t>
      </w:r>
      <w:r w:rsidRPr="00DE2D8A">
        <w:rPr>
          <w:lang w:eastAsia="zh-TW"/>
        </w:rPr>
        <w:t>英吋。該州地理位置絕佳，位居美東全球最富裕消費市場之核心區域，與紐約華爾街僅隔哈德遜河，與賓州費城緊臨德拉瓦河，距離首府華盛頓</w:t>
      </w:r>
      <w:r w:rsidRPr="00DE2D8A">
        <w:rPr>
          <w:lang w:eastAsia="zh-TW"/>
        </w:rPr>
        <w:t>DC</w:t>
      </w:r>
      <w:r w:rsidRPr="00DE2D8A">
        <w:rPr>
          <w:lang w:eastAsia="zh-TW"/>
        </w:rPr>
        <w:t>開車約</w:t>
      </w:r>
      <w:r w:rsidRPr="00DE2D8A">
        <w:rPr>
          <w:lang w:eastAsia="zh-TW"/>
        </w:rPr>
        <w:t>4</w:t>
      </w:r>
      <w:r w:rsidRPr="00DE2D8A">
        <w:rPr>
          <w:lang w:eastAsia="zh-TW"/>
        </w:rPr>
        <w:t>小時可抵達。</w:t>
      </w:r>
    </w:p>
    <w:p w14:paraId="1571D45F" w14:textId="77777777" w:rsidR="009B4C27" w:rsidRPr="00DE2D8A" w:rsidRDefault="009B4C27" w:rsidP="009B4C27">
      <w:pPr>
        <w:pStyle w:val="a7"/>
        <w:spacing w:before="257" w:after="257"/>
        <w:ind w:left="632" w:hanging="632"/>
      </w:pPr>
      <w:r w:rsidRPr="00DE2D8A">
        <w:t>二、人文及社會環境</w:t>
      </w:r>
    </w:p>
    <w:p w14:paraId="4AECFC14" w14:textId="15D4AC7E" w:rsidR="009B4C27" w:rsidRPr="00DE2D8A" w:rsidRDefault="009B4C27" w:rsidP="009B4C27">
      <w:pPr>
        <w:ind w:firstLine="472"/>
        <w:rPr>
          <w:lang w:eastAsia="zh-TW"/>
        </w:rPr>
      </w:pPr>
      <w:r w:rsidRPr="00DE2D8A">
        <w:rPr>
          <w:lang w:eastAsia="zh-TW"/>
        </w:rPr>
        <w:t>紐澤西州人口總數約</w:t>
      </w:r>
      <w:r w:rsidRPr="00DE2D8A">
        <w:rPr>
          <w:rFonts w:eastAsiaTheme="minorEastAsia" w:hint="eastAsia"/>
          <w:lang w:eastAsia="zh-TW"/>
        </w:rPr>
        <w:t>9</w:t>
      </w:r>
      <w:r w:rsidR="00B74F6E" w:rsidRPr="00DE2D8A">
        <w:rPr>
          <w:rFonts w:eastAsiaTheme="minorEastAsia" w:hint="eastAsia"/>
          <w:lang w:eastAsia="zh-TW"/>
        </w:rPr>
        <w:t>50</w:t>
      </w:r>
      <w:r w:rsidRPr="00DE2D8A">
        <w:rPr>
          <w:lang w:eastAsia="zh-TW"/>
        </w:rPr>
        <w:t>萬，其中白人占</w:t>
      </w:r>
      <w:r w:rsidRPr="00DE2D8A">
        <w:rPr>
          <w:rFonts w:eastAsiaTheme="minorEastAsia" w:hint="eastAsia"/>
          <w:lang w:eastAsia="zh-TW"/>
        </w:rPr>
        <w:t>71.9</w:t>
      </w:r>
      <w:r w:rsidRPr="00DE2D8A">
        <w:rPr>
          <w:lang w:eastAsia="zh-TW"/>
        </w:rPr>
        <w:t>%</w:t>
      </w:r>
      <w:r w:rsidR="00931354" w:rsidRPr="00DE2D8A">
        <w:rPr>
          <w:lang w:eastAsia="zh-TW"/>
        </w:rPr>
        <w:t>、</w:t>
      </w:r>
      <w:r w:rsidRPr="00DE2D8A">
        <w:rPr>
          <w:lang w:eastAsia="zh-TW"/>
        </w:rPr>
        <w:t>黑人占</w:t>
      </w:r>
      <w:r w:rsidRPr="00DE2D8A">
        <w:rPr>
          <w:lang w:eastAsia="zh-TW"/>
        </w:rPr>
        <w:t>15</w:t>
      </w:r>
      <w:r w:rsidRPr="00DE2D8A">
        <w:rPr>
          <w:rFonts w:eastAsiaTheme="minorEastAsia" w:hint="eastAsia"/>
          <w:lang w:eastAsia="zh-TW"/>
        </w:rPr>
        <w:t>.1</w:t>
      </w:r>
      <w:r w:rsidRPr="00DE2D8A">
        <w:rPr>
          <w:lang w:eastAsia="zh-TW"/>
        </w:rPr>
        <w:t>%</w:t>
      </w:r>
      <w:r w:rsidR="00931354" w:rsidRPr="00DE2D8A">
        <w:rPr>
          <w:lang w:eastAsia="zh-TW"/>
        </w:rPr>
        <w:t>、</w:t>
      </w:r>
      <w:r w:rsidRPr="00DE2D8A">
        <w:rPr>
          <w:lang w:eastAsia="zh-TW"/>
        </w:rPr>
        <w:t>亞裔占</w:t>
      </w:r>
      <w:r w:rsidRPr="00DE2D8A">
        <w:rPr>
          <w:rFonts w:eastAsiaTheme="minorEastAsia" w:hint="eastAsia"/>
          <w:lang w:eastAsia="zh-TW"/>
        </w:rPr>
        <w:t>10</w:t>
      </w:r>
      <w:r w:rsidRPr="00DE2D8A">
        <w:rPr>
          <w:lang w:eastAsia="zh-TW"/>
        </w:rPr>
        <w:t>%</w:t>
      </w:r>
      <w:r w:rsidRPr="00DE2D8A">
        <w:rPr>
          <w:lang w:eastAsia="zh-TW"/>
        </w:rPr>
        <w:t>。日常生活及官方語言為美語，但因外來移民逐漸增加，西語、印度語及中文亦常可聽到。</w:t>
      </w:r>
      <w:r w:rsidRPr="00DE2D8A">
        <w:rPr>
          <w:lang w:eastAsia="zh-TW"/>
        </w:rPr>
        <w:t>25</w:t>
      </w:r>
      <w:r w:rsidRPr="00DE2D8A">
        <w:rPr>
          <w:lang w:eastAsia="zh-TW"/>
        </w:rPr>
        <w:t>歲以上人口中，高中以上程度</w:t>
      </w:r>
      <w:r w:rsidRPr="00DE2D8A">
        <w:rPr>
          <w:rFonts w:eastAsiaTheme="minorEastAsia" w:hint="eastAsia"/>
          <w:lang w:eastAsia="zh-TW"/>
        </w:rPr>
        <w:t>90.3</w:t>
      </w:r>
      <w:r w:rsidRPr="00DE2D8A">
        <w:rPr>
          <w:lang w:eastAsia="zh-TW"/>
        </w:rPr>
        <w:t>%</w:t>
      </w:r>
      <w:r w:rsidRPr="00DE2D8A">
        <w:rPr>
          <w:lang w:eastAsia="zh-TW"/>
        </w:rPr>
        <w:t>；大學以上程度</w:t>
      </w:r>
      <w:r w:rsidRPr="00DE2D8A">
        <w:rPr>
          <w:rFonts w:eastAsiaTheme="minorEastAsia" w:hint="eastAsia"/>
          <w:lang w:eastAsia="zh-TW"/>
        </w:rPr>
        <w:t>40.7</w:t>
      </w:r>
      <w:r w:rsidRPr="00DE2D8A">
        <w:rPr>
          <w:lang w:eastAsia="zh-TW"/>
        </w:rPr>
        <w:t>%</w:t>
      </w:r>
      <w:r w:rsidRPr="00DE2D8A">
        <w:rPr>
          <w:lang w:eastAsia="zh-TW"/>
        </w:rPr>
        <w:t>。首府</w:t>
      </w:r>
      <w:r w:rsidRPr="00DE2D8A">
        <w:rPr>
          <w:lang w:eastAsia="zh-TW"/>
        </w:rPr>
        <w:t>Trenton</w:t>
      </w:r>
      <w:r w:rsidRPr="00DE2D8A">
        <w:rPr>
          <w:lang w:eastAsia="zh-TW"/>
        </w:rPr>
        <w:t>位於該州中部偏西側，其他重要城市包括：</w:t>
      </w:r>
      <w:r w:rsidRPr="00DE2D8A">
        <w:rPr>
          <w:lang w:eastAsia="zh-TW"/>
        </w:rPr>
        <w:t>Newark</w:t>
      </w:r>
      <w:r w:rsidRPr="00DE2D8A">
        <w:rPr>
          <w:lang w:eastAsia="zh-TW"/>
        </w:rPr>
        <w:t>、</w:t>
      </w:r>
      <w:r w:rsidRPr="00DE2D8A">
        <w:rPr>
          <w:lang w:eastAsia="zh-TW"/>
        </w:rPr>
        <w:t>Atlantic City</w:t>
      </w:r>
      <w:r w:rsidRPr="00DE2D8A">
        <w:rPr>
          <w:lang w:eastAsia="zh-TW"/>
        </w:rPr>
        <w:t>、</w:t>
      </w:r>
      <w:r w:rsidRPr="00DE2D8A">
        <w:rPr>
          <w:lang w:eastAsia="zh-TW"/>
        </w:rPr>
        <w:t>Paramus</w:t>
      </w:r>
      <w:r w:rsidRPr="00DE2D8A">
        <w:rPr>
          <w:lang w:eastAsia="zh-TW"/>
        </w:rPr>
        <w:t>、</w:t>
      </w:r>
      <w:r w:rsidRPr="00DE2D8A">
        <w:rPr>
          <w:lang w:eastAsia="zh-TW"/>
        </w:rPr>
        <w:t>Wayne</w:t>
      </w:r>
      <w:r w:rsidRPr="00DE2D8A">
        <w:rPr>
          <w:lang w:eastAsia="zh-TW"/>
        </w:rPr>
        <w:t>等。華人居住較密集的區域包括</w:t>
      </w:r>
      <w:r w:rsidRPr="00DE2D8A">
        <w:rPr>
          <w:lang w:eastAsia="zh-TW"/>
        </w:rPr>
        <w:t>Edison</w:t>
      </w:r>
      <w:r w:rsidRPr="00DE2D8A">
        <w:rPr>
          <w:lang w:eastAsia="zh-TW"/>
        </w:rPr>
        <w:t>、</w:t>
      </w:r>
      <w:r w:rsidRPr="00DE2D8A">
        <w:rPr>
          <w:lang w:eastAsia="zh-TW"/>
        </w:rPr>
        <w:t>Livingston</w:t>
      </w:r>
      <w:r w:rsidRPr="00DE2D8A">
        <w:rPr>
          <w:lang w:eastAsia="zh-TW"/>
        </w:rPr>
        <w:t>、</w:t>
      </w:r>
      <w:r w:rsidRPr="00DE2D8A">
        <w:rPr>
          <w:lang w:eastAsia="zh-TW"/>
        </w:rPr>
        <w:t>Morristown</w:t>
      </w:r>
      <w:r w:rsidRPr="00DE2D8A">
        <w:rPr>
          <w:lang w:eastAsia="zh-TW"/>
        </w:rPr>
        <w:t>、</w:t>
      </w:r>
      <w:r w:rsidRPr="00DE2D8A">
        <w:rPr>
          <w:lang w:eastAsia="zh-TW"/>
        </w:rPr>
        <w:t>Montville</w:t>
      </w:r>
      <w:r w:rsidRPr="00DE2D8A">
        <w:rPr>
          <w:lang w:eastAsia="zh-TW"/>
        </w:rPr>
        <w:t>等。</w:t>
      </w:r>
    </w:p>
    <w:p w14:paraId="008F749E" w14:textId="77777777" w:rsidR="009B4C27" w:rsidRPr="00DE2D8A" w:rsidRDefault="009B4C27" w:rsidP="009B4C27">
      <w:pPr>
        <w:pStyle w:val="a7"/>
        <w:spacing w:before="257" w:after="257"/>
        <w:ind w:left="632" w:hanging="632"/>
      </w:pPr>
      <w:r w:rsidRPr="00DE2D8A">
        <w:t>三、政治環境</w:t>
      </w:r>
    </w:p>
    <w:p w14:paraId="1A7993B6" w14:textId="2AD72328" w:rsidR="009B4C27" w:rsidRPr="00DE2D8A" w:rsidRDefault="009B4C27" w:rsidP="009B4C27">
      <w:pPr>
        <w:ind w:firstLine="472"/>
        <w:rPr>
          <w:lang w:eastAsia="zh-TW"/>
        </w:rPr>
      </w:pPr>
      <w:r w:rsidRPr="00DE2D8A">
        <w:rPr>
          <w:lang w:eastAsia="zh-TW"/>
        </w:rPr>
        <w:t>採立法、行政、司法三權分立制，州議會計有</w:t>
      </w:r>
      <w:r w:rsidRPr="00DE2D8A">
        <w:rPr>
          <w:lang w:eastAsia="zh-TW"/>
        </w:rPr>
        <w:t>40</w:t>
      </w:r>
      <w:r w:rsidRPr="00DE2D8A">
        <w:rPr>
          <w:lang w:eastAsia="zh-TW"/>
        </w:rPr>
        <w:t>名州參議員、</w:t>
      </w:r>
      <w:r w:rsidRPr="00DE2D8A">
        <w:rPr>
          <w:lang w:eastAsia="zh-TW"/>
        </w:rPr>
        <w:t>80</w:t>
      </w:r>
      <w:r w:rsidRPr="00DE2D8A">
        <w:rPr>
          <w:lang w:eastAsia="zh-TW"/>
        </w:rPr>
        <w:t>名州眾議員。另有</w:t>
      </w:r>
      <w:r w:rsidRPr="00DE2D8A">
        <w:rPr>
          <w:lang w:eastAsia="zh-TW"/>
        </w:rPr>
        <w:t>2</w:t>
      </w:r>
      <w:r w:rsidRPr="00DE2D8A">
        <w:rPr>
          <w:lang w:eastAsia="zh-TW"/>
        </w:rPr>
        <w:t>名聯邦參議員及</w:t>
      </w:r>
      <w:r w:rsidRPr="00DE2D8A">
        <w:rPr>
          <w:lang w:eastAsia="zh-TW"/>
        </w:rPr>
        <w:t>12</w:t>
      </w:r>
      <w:r w:rsidRPr="00DE2D8A">
        <w:rPr>
          <w:lang w:eastAsia="zh-TW"/>
        </w:rPr>
        <w:t>位聯邦眾議員代表紐澤西州。</w:t>
      </w:r>
      <w:r w:rsidRPr="00DE2D8A">
        <w:rPr>
          <w:rFonts w:hint="eastAsia"/>
          <w:lang w:eastAsia="zh-TW"/>
        </w:rPr>
        <w:t>現任紐澤西州長</w:t>
      </w:r>
      <w:r w:rsidRPr="00DE2D8A">
        <w:rPr>
          <w:rFonts w:hint="eastAsia"/>
          <w:lang w:eastAsia="zh-TW"/>
        </w:rPr>
        <w:t>Phil Murphy</w:t>
      </w:r>
      <w:r w:rsidR="008B13F5" w:rsidRPr="00DE2D8A">
        <w:rPr>
          <w:rFonts w:hint="eastAsia"/>
          <w:lang w:eastAsia="zh-TW"/>
        </w:rPr>
        <w:t>（</w:t>
      </w:r>
      <w:r w:rsidRPr="00DE2D8A">
        <w:rPr>
          <w:rFonts w:hint="eastAsia"/>
          <w:lang w:eastAsia="zh-TW"/>
        </w:rPr>
        <w:t>民主黨員</w:t>
      </w:r>
      <w:r w:rsidR="008B13F5" w:rsidRPr="00DE2D8A">
        <w:rPr>
          <w:rFonts w:hint="eastAsia"/>
          <w:lang w:eastAsia="zh-TW"/>
        </w:rPr>
        <w:t>）</w:t>
      </w:r>
      <w:r w:rsidRPr="00DE2D8A">
        <w:rPr>
          <w:rFonts w:hint="eastAsia"/>
          <w:lang w:eastAsia="zh-TW"/>
        </w:rPr>
        <w:t>於</w:t>
      </w:r>
      <w:r w:rsidRPr="00DE2D8A">
        <w:rPr>
          <w:rFonts w:hint="eastAsia"/>
          <w:lang w:eastAsia="zh-TW"/>
        </w:rPr>
        <w:t>2021</w:t>
      </w:r>
      <w:r w:rsidRPr="00DE2D8A">
        <w:rPr>
          <w:rFonts w:hint="eastAsia"/>
          <w:lang w:eastAsia="zh-TW"/>
        </w:rPr>
        <w:t>年</w:t>
      </w:r>
      <w:r w:rsidRPr="00DE2D8A">
        <w:rPr>
          <w:rFonts w:hint="eastAsia"/>
          <w:lang w:eastAsia="zh-TW"/>
        </w:rPr>
        <w:t>11</w:t>
      </w:r>
      <w:r w:rsidRPr="00DE2D8A">
        <w:rPr>
          <w:rFonts w:hint="eastAsia"/>
          <w:lang w:eastAsia="zh-TW"/>
        </w:rPr>
        <w:t>月當選連任，為民主黨籍州長</w:t>
      </w:r>
      <w:r w:rsidRPr="00DE2D8A">
        <w:rPr>
          <w:rFonts w:hint="eastAsia"/>
          <w:lang w:eastAsia="zh-TW"/>
        </w:rPr>
        <w:t>44</w:t>
      </w:r>
      <w:r w:rsidRPr="00DE2D8A">
        <w:rPr>
          <w:rFonts w:hint="eastAsia"/>
          <w:lang w:eastAsia="zh-TW"/>
        </w:rPr>
        <w:t>年</w:t>
      </w:r>
      <w:r w:rsidR="003A0870" w:rsidRPr="00DE2D8A">
        <w:rPr>
          <w:rFonts w:hint="eastAsia"/>
          <w:lang w:eastAsia="zh-TW"/>
        </w:rPr>
        <w:t>來</w:t>
      </w:r>
      <w:r w:rsidRPr="00DE2D8A">
        <w:rPr>
          <w:rFonts w:hint="eastAsia"/>
          <w:lang w:eastAsia="zh-TW"/>
        </w:rPr>
        <w:t>首度連任成功</w:t>
      </w:r>
      <w:r w:rsidR="003A0870" w:rsidRPr="00DE2D8A">
        <w:rPr>
          <w:rFonts w:hint="eastAsia"/>
          <w:lang w:eastAsia="zh-TW"/>
        </w:rPr>
        <w:t>者</w:t>
      </w:r>
      <w:r w:rsidRPr="00DE2D8A">
        <w:rPr>
          <w:rFonts w:hint="eastAsia"/>
          <w:lang w:eastAsia="zh-TW"/>
        </w:rPr>
        <w:t>，渠於第一任期實現帶薪病假、更嚴格槍枝法、提高最低工資</w:t>
      </w:r>
      <w:r w:rsidR="003A0870" w:rsidRPr="00DE2D8A">
        <w:rPr>
          <w:rFonts w:hint="eastAsia"/>
          <w:lang w:eastAsia="zh-TW"/>
        </w:rPr>
        <w:t>等多數競選承諾</w:t>
      </w:r>
      <w:r w:rsidRPr="00DE2D8A">
        <w:rPr>
          <w:lang w:eastAsia="zh-TW"/>
        </w:rPr>
        <w:t>。</w:t>
      </w:r>
      <w:r w:rsidR="00896D7C" w:rsidRPr="00DE2D8A">
        <w:rPr>
          <w:rFonts w:hint="eastAsia"/>
          <w:lang w:eastAsia="zh-TW"/>
        </w:rPr>
        <w:lastRenderedPageBreak/>
        <w:t>Murphy</w:t>
      </w:r>
      <w:r w:rsidRPr="00DE2D8A">
        <w:rPr>
          <w:lang w:eastAsia="zh-TW"/>
        </w:rPr>
        <w:t>州長承襲民主黨傳統經濟政策，</w:t>
      </w:r>
      <w:r w:rsidR="00EB07DC" w:rsidRPr="00DE2D8A">
        <w:rPr>
          <w:rFonts w:hint="eastAsia"/>
          <w:lang w:eastAsia="zh-TW"/>
        </w:rPr>
        <w:t>墨菲州長承襲民主黨傳統經濟政策，包括對富人課稅、支持籌組工會、補助中低收入戶、擴大教育及基礎建設支出等，</w:t>
      </w:r>
      <w:r w:rsidR="00EB07DC" w:rsidRPr="00DE2D8A">
        <w:rPr>
          <w:lang w:eastAsia="zh-TW"/>
        </w:rPr>
        <w:t>經濟政策強調公平性與韌性。</w:t>
      </w:r>
      <w:r w:rsidR="00EB07DC" w:rsidRPr="00DE2D8A">
        <w:rPr>
          <w:rFonts w:hint="eastAsia"/>
          <w:lang w:eastAsia="zh-TW"/>
        </w:rPr>
        <w:t>墨菲州長曾於</w:t>
      </w:r>
      <w:r w:rsidR="00EB07DC" w:rsidRPr="00DE2D8A">
        <w:rPr>
          <w:rFonts w:hint="eastAsia"/>
          <w:lang w:eastAsia="zh-TW"/>
        </w:rPr>
        <w:t>2009</w:t>
      </w:r>
      <w:r w:rsidR="00EB07DC" w:rsidRPr="00DE2D8A">
        <w:rPr>
          <w:rFonts w:hint="eastAsia"/>
          <w:lang w:eastAsia="zh-TW"/>
        </w:rPr>
        <w:t>年至</w:t>
      </w:r>
      <w:r w:rsidR="00EB07DC" w:rsidRPr="00DE2D8A">
        <w:rPr>
          <w:rFonts w:hint="eastAsia"/>
          <w:lang w:eastAsia="zh-TW"/>
        </w:rPr>
        <w:t>2013</w:t>
      </w:r>
      <w:r w:rsidR="00EB07DC" w:rsidRPr="00DE2D8A">
        <w:rPr>
          <w:rFonts w:hint="eastAsia"/>
          <w:lang w:eastAsia="zh-TW"/>
        </w:rPr>
        <w:t>年在前總統歐巴馬指派下擔任美國駐德國大使，此前任職於</w:t>
      </w:r>
      <w:r w:rsidR="00EB07DC" w:rsidRPr="00DE2D8A">
        <w:rPr>
          <w:rFonts w:hint="eastAsia"/>
          <w:lang w:eastAsia="zh-TW"/>
        </w:rPr>
        <w:t>Goldman Sachs</w:t>
      </w:r>
      <w:r w:rsidR="00EB07DC" w:rsidRPr="00DE2D8A">
        <w:rPr>
          <w:rFonts w:hint="eastAsia"/>
          <w:lang w:eastAsia="zh-TW"/>
        </w:rPr>
        <w:t>投資銀行，分別派駐過德國法蘭克福及香港，於香港任職期間與臺灣多家企業曾有互動往來，對臺灣經貿環境並不陌生</w:t>
      </w:r>
      <w:r w:rsidRPr="00DE2D8A">
        <w:rPr>
          <w:lang w:eastAsia="zh-TW"/>
        </w:rPr>
        <w:t>。</w:t>
      </w:r>
      <w:r w:rsidR="00F26C90" w:rsidRPr="00DE2D8A">
        <w:rPr>
          <w:rFonts w:hint="eastAsia"/>
          <w:lang w:eastAsia="zh-TW"/>
        </w:rPr>
        <w:t>重要政策</w:t>
      </w:r>
      <w:r w:rsidR="005061F3" w:rsidRPr="00DE2D8A">
        <w:rPr>
          <w:lang w:eastAsia="zh-TW"/>
        </w:rPr>
        <w:t>包括：（</w:t>
      </w:r>
      <w:r w:rsidR="005061F3" w:rsidRPr="00DE2D8A">
        <w:rPr>
          <w:lang w:eastAsia="zh-TW"/>
        </w:rPr>
        <w:t>1</w:t>
      </w:r>
      <w:r w:rsidR="005061F3" w:rsidRPr="00DE2D8A">
        <w:rPr>
          <w:lang w:eastAsia="zh-TW"/>
        </w:rPr>
        <w:t>）</w:t>
      </w:r>
      <w:r w:rsidR="00EB07DC" w:rsidRPr="00DE2D8A">
        <w:rPr>
          <w:rFonts w:hint="eastAsia"/>
          <w:lang w:eastAsia="zh-TW"/>
        </w:rPr>
        <w:t>推動稅賦減免政策：為該州超過</w:t>
      </w:r>
      <w:r w:rsidR="00EB07DC" w:rsidRPr="00DE2D8A">
        <w:rPr>
          <w:rFonts w:hint="eastAsia"/>
          <w:lang w:eastAsia="zh-TW"/>
        </w:rPr>
        <w:t>150</w:t>
      </w:r>
      <w:r w:rsidR="00EB07DC" w:rsidRPr="00DE2D8A">
        <w:rPr>
          <w:rFonts w:hint="eastAsia"/>
          <w:lang w:eastAsia="zh-TW"/>
        </w:rPr>
        <w:t>萬</w:t>
      </w:r>
      <w:r w:rsidR="00EB07DC" w:rsidRPr="00DE2D8A">
        <w:rPr>
          <w:lang w:eastAsia="zh-TW"/>
        </w:rPr>
        <w:t>年長者及中產階級家庭提供近</w:t>
      </w:r>
      <w:r w:rsidR="00EB07DC" w:rsidRPr="00DE2D8A">
        <w:rPr>
          <w:lang w:eastAsia="zh-TW"/>
        </w:rPr>
        <w:t>40</w:t>
      </w:r>
      <w:r w:rsidR="00EB07DC" w:rsidRPr="00DE2D8A">
        <w:rPr>
          <w:lang w:eastAsia="zh-TW"/>
        </w:rPr>
        <w:t>億美元</w:t>
      </w:r>
      <w:r w:rsidR="00EB07DC" w:rsidRPr="00DE2D8A">
        <w:rPr>
          <w:rFonts w:hint="eastAsia"/>
          <w:lang w:eastAsia="zh-TW"/>
        </w:rPr>
        <w:t>歷史性</w:t>
      </w:r>
      <w:r w:rsidR="00EB07DC" w:rsidRPr="00DE2D8A">
        <w:rPr>
          <w:lang w:eastAsia="zh-TW"/>
        </w:rPr>
        <w:t>減稅</w:t>
      </w:r>
      <w:r w:rsidR="005061F3" w:rsidRPr="00DE2D8A">
        <w:rPr>
          <w:lang w:eastAsia="zh-TW"/>
        </w:rPr>
        <w:t>；（</w:t>
      </w:r>
      <w:r w:rsidR="005061F3" w:rsidRPr="00DE2D8A">
        <w:rPr>
          <w:lang w:eastAsia="zh-TW"/>
        </w:rPr>
        <w:t>2</w:t>
      </w:r>
      <w:r w:rsidR="005061F3" w:rsidRPr="00DE2D8A">
        <w:rPr>
          <w:lang w:eastAsia="zh-TW"/>
        </w:rPr>
        <w:t>）</w:t>
      </w:r>
      <w:r w:rsidR="00EB07DC" w:rsidRPr="00DE2D8A">
        <w:rPr>
          <w:rFonts w:hint="eastAsia"/>
          <w:lang w:eastAsia="zh-TW"/>
        </w:rPr>
        <w:t>支持小型企業、保障勞工權益</w:t>
      </w:r>
      <w:r w:rsidR="005061F3" w:rsidRPr="00DE2D8A">
        <w:rPr>
          <w:lang w:eastAsia="zh-TW"/>
        </w:rPr>
        <w:t>；（</w:t>
      </w:r>
      <w:r w:rsidR="005061F3" w:rsidRPr="00DE2D8A">
        <w:rPr>
          <w:lang w:eastAsia="zh-TW"/>
        </w:rPr>
        <w:t>3</w:t>
      </w:r>
      <w:r w:rsidR="005061F3" w:rsidRPr="00DE2D8A">
        <w:rPr>
          <w:lang w:eastAsia="zh-TW"/>
        </w:rPr>
        <w:t>）</w:t>
      </w:r>
      <w:r w:rsidR="00EB07DC" w:rsidRPr="00DE2D8A">
        <w:rPr>
          <w:rFonts w:hint="eastAsia"/>
          <w:lang w:eastAsia="zh-TW"/>
        </w:rPr>
        <w:t>基礎建設投資</w:t>
      </w:r>
      <w:r w:rsidR="005061F3" w:rsidRPr="00DE2D8A">
        <w:rPr>
          <w:lang w:eastAsia="zh-TW"/>
        </w:rPr>
        <w:t>；（</w:t>
      </w:r>
      <w:r w:rsidR="005061F3" w:rsidRPr="00DE2D8A">
        <w:rPr>
          <w:lang w:eastAsia="zh-TW"/>
        </w:rPr>
        <w:t>4</w:t>
      </w:r>
      <w:r w:rsidR="005061F3" w:rsidRPr="00DE2D8A">
        <w:rPr>
          <w:lang w:eastAsia="zh-TW"/>
        </w:rPr>
        <w:t>）</w:t>
      </w:r>
      <w:r w:rsidR="00EB07DC" w:rsidRPr="00DE2D8A">
        <w:rPr>
          <w:lang w:eastAsia="zh-TW"/>
        </w:rPr>
        <w:t>擴大對勞工的保護，支持增加帶薪病假、為勞工家庭提供薪資稅收減免，使紐澤西州經濟更加公平，並關注勞動力發展、職業培訓及學徒</w:t>
      </w:r>
      <w:r w:rsidR="002E1208" w:rsidRPr="00DE2D8A">
        <w:rPr>
          <w:lang w:eastAsia="zh-TW"/>
        </w:rPr>
        <w:t>計畫</w:t>
      </w:r>
      <w:r w:rsidR="00EB07DC" w:rsidRPr="00DE2D8A">
        <w:rPr>
          <w:lang w:eastAsia="zh-TW"/>
        </w:rPr>
        <w:t>；</w:t>
      </w:r>
      <w:r w:rsidR="005061F3" w:rsidRPr="00DE2D8A">
        <w:rPr>
          <w:lang w:eastAsia="zh-TW"/>
        </w:rPr>
        <w:t>（</w:t>
      </w:r>
      <w:r w:rsidR="005061F3" w:rsidRPr="00DE2D8A">
        <w:rPr>
          <w:lang w:eastAsia="zh-TW"/>
        </w:rPr>
        <w:t>5</w:t>
      </w:r>
      <w:r w:rsidR="005061F3" w:rsidRPr="00DE2D8A">
        <w:rPr>
          <w:lang w:eastAsia="zh-TW"/>
        </w:rPr>
        <w:t>）</w:t>
      </w:r>
      <w:r w:rsidR="00EB07DC" w:rsidRPr="00DE2D8A">
        <w:rPr>
          <w:lang w:eastAsia="zh-TW"/>
        </w:rPr>
        <w:t>發展再生能源產業同時創造就業；（</w:t>
      </w:r>
      <w:r w:rsidR="00EB07DC" w:rsidRPr="00DE2D8A">
        <w:rPr>
          <w:lang w:eastAsia="zh-TW"/>
        </w:rPr>
        <w:t>6</w:t>
      </w:r>
      <w:r w:rsidR="00EB07DC" w:rsidRPr="00DE2D8A">
        <w:rPr>
          <w:lang w:eastAsia="zh-TW"/>
        </w:rPr>
        <w:t>）</w:t>
      </w:r>
      <w:r w:rsidR="006C1D13" w:rsidRPr="00DE2D8A">
        <w:rPr>
          <w:rFonts w:hint="eastAsia"/>
          <w:lang w:eastAsia="zh-TW"/>
        </w:rPr>
        <w:t>確保紐澤西州新創地位</w:t>
      </w:r>
      <w:r w:rsidR="00EB07DC" w:rsidRPr="00DE2D8A">
        <w:rPr>
          <w:rFonts w:hint="eastAsia"/>
          <w:lang w:eastAsia="zh-TW"/>
        </w:rPr>
        <w:t>：</w:t>
      </w:r>
      <w:r w:rsidR="006C1D13" w:rsidRPr="00DE2D8A">
        <w:rPr>
          <w:rFonts w:hint="eastAsia"/>
          <w:lang w:eastAsia="zh-TW"/>
        </w:rPr>
        <w:t>與普林斯頓大學合作建立</w:t>
      </w:r>
      <w:r w:rsidR="006C1D13" w:rsidRPr="00DE2D8A">
        <w:rPr>
          <w:rFonts w:hint="eastAsia"/>
          <w:lang w:eastAsia="zh-TW"/>
        </w:rPr>
        <w:t>AI</w:t>
      </w:r>
      <w:r w:rsidR="006C1D13" w:rsidRPr="00DE2D8A">
        <w:rPr>
          <w:lang w:eastAsia="zh-TW"/>
        </w:rPr>
        <w:t>創新中心；與史蒂文森理工學院合作成立紐澤西金融科技加速器；</w:t>
      </w:r>
      <w:r w:rsidR="006C1D13" w:rsidRPr="00DE2D8A">
        <w:rPr>
          <w:rFonts w:hint="eastAsia"/>
          <w:lang w:eastAsia="zh-TW"/>
        </w:rPr>
        <w:t>確保紐澤西州新創地位</w:t>
      </w:r>
      <w:r w:rsidR="00EB07DC" w:rsidRPr="00DE2D8A">
        <w:rPr>
          <w:lang w:eastAsia="zh-TW"/>
        </w:rPr>
        <w:t>。</w:t>
      </w:r>
    </w:p>
    <w:p w14:paraId="45247D71" w14:textId="77777777" w:rsidR="009B4C27" w:rsidRPr="00DE2D8A" w:rsidRDefault="009B4C27" w:rsidP="00C43C6D">
      <w:pPr>
        <w:pStyle w:val="a5"/>
        <w:spacing w:before="514" w:after="771"/>
      </w:pPr>
      <w:r w:rsidRPr="00DE2D8A">
        <w:lastRenderedPageBreak/>
        <w:t>第貳章　經濟環境</w:t>
      </w:r>
    </w:p>
    <w:p w14:paraId="23ED329B" w14:textId="77777777" w:rsidR="009B4C27" w:rsidRPr="00DE2D8A" w:rsidRDefault="009B4C27" w:rsidP="009B4C27">
      <w:pPr>
        <w:pStyle w:val="a7"/>
        <w:spacing w:before="257" w:after="257"/>
        <w:ind w:left="632" w:hanging="632"/>
      </w:pPr>
      <w:r w:rsidRPr="00DE2D8A">
        <w:t>一、經濟概況及展望</w:t>
      </w:r>
    </w:p>
    <w:p w14:paraId="5DBB184F" w14:textId="236926AD" w:rsidR="009B4C27" w:rsidRPr="00DE2D8A" w:rsidRDefault="009B4C27" w:rsidP="009B4C27">
      <w:pPr>
        <w:ind w:firstLine="472"/>
        <w:rPr>
          <w:rFonts w:eastAsiaTheme="minorEastAsia"/>
          <w:lang w:eastAsia="zh-TW"/>
        </w:rPr>
      </w:pPr>
      <w:r w:rsidRPr="00DE2D8A">
        <w:rPr>
          <w:lang w:eastAsia="zh-TW"/>
        </w:rPr>
        <w:t>在經濟產值方面，</w:t>
      </w:r>
      <w:r w:rsidRPr="00DE2D8A">
        <w:rPr>
          <w:lang w:eastAsia="zh-TW"/>
        </w:rPr>
        <w:t>202</w:t>
      </w:r>
      <w:r w:rsidR="005E4574" w:rsidRPr="00DE2D8A">
        <w:rPr>
          <w:lang w:eastAsia="zh-TW"/>
        </w:rPr>
        <w:t>4</w:t>
      </w:r>
      <w:r w:rsidRPr="00DE2D8A">
        <w:rPr>
          <w:lang w:eastAsia="zh-TW"/>
        </w:rPr>
        <w:t>年紐澤西州生產毛額為</w:t>
      </w:r>
      <w:r w:rsidR="005E4574" w:rsidRPr="00DE2D8A">
        <w:rPr>
          <w:lang w:eastAsia="zh-TW"/>
        </w:rPr>
        <w:t>6</w:t>
      </w:r>
      <w:r w:rsidR="006663B3" w:rsidRPr="00DE2D8A">
        <w:rPr>
          <w:lang w:eastAsia="zh-TW"/>
        </w:rPr>
        <w:t>,</w:t>
      </w:r>
      <w:r w:rsidR="005E4574" w:rsidRPr="00DE2D8A">
        <w:rPr>
          <w:lang w:eastAsia="zh-TW"/>
        </w:rPr>
        <w:t>669</w:t>
      </w:r>
      <w:r w:rsidRPr="00DE2D8A">
        <w:rPr>
          <w:lang w:eastAsia="zh-TW"/>
        </w:rPr>
        <w:t>億美元，占全美總額</w:t>
      </w:r>
      <w:r w:rsidRPr="00DE2D8A">
        <w:rPr>
          <w:lang w:eastAsia="zh-TW"/>
        </w:rPr>
        <w:t>3%</w:t>
      </w:r>
      <w:r w:rsidRPr="00DE2D8A">
        <w:rPr>
          <w:lang w:eastAsia="zh-TW"/>
        </w:rPr>
        <w:t>，全年經濟成長率相較</w:t>
      </w:r>
      <w:r w:rsidRPr="00DE2D8A">
        <w:rPr>
          <w:lang w:eastAsia="zh-TW"/>
        </w:rPr>
        <w:t>20</w:t>
      </w:r>
      <w:r w:rsidR="004A2E8D" w:rsidRPr="00DE2D8A">
        <w:rPr>
          <w:lang w:eastAsia="zh-TW"/>
        </w:rPr>
        <w:t>2</w:t>
      </w:r>
      <w:r w:rsidR="00914638" w:rsidRPr="00DE2D8A">
        <w:rPr>
          <w:lang w:eastAsia="zh-TW"/>
        </w:rPr>
        <w:t>3</w:t>
      </w:r>
      <w:r w:rsidRPr="00DE2D8A">
        <w:rPr>
          <w:lang w:eastAsia="zh-TW"/>
        </w:rPr>
        <w:t>年成長</w:t>
      </w:r>
      <w:r w:rsidR="00914638" w:rsidRPr="00DE2D8A">
        <w:rPr>
          <w:lang w:eastAsia="zh-TW"/>
        </w:rPr>
        <w:t>1</w:t>
      </w:r>
      <w:r w:rsidR="004A2E8D" w:rsidRPr="00DE2D8A">
        <w:rPr>
          <w:lang w:eastAsia="zh-TW"/>
        </w:rPr>
        <w:t>.</w:t>
      </w:r>
      <w:r w:rsidR="00914638" w:rsidRPr="00DE2D8A">
        <w:rPr>
          <w:lang w:eastAsia="zh-TW"/>
        </w:rPr>
        <w:t>6</w:t>
      </w:r>
      <w:r w:rsidRPr="00DE2D8A">
        <w:rPr>
          <w:lang w:eastAsia="zh-TW"/>
        </w:rPr>
        <w:t>%</w:t>
      </w:r>
      <w:r w:rsidRPr="00DE2D8A">
        <w:rPr>
          <w:lang w:eastAsia="zh-TW"/>
        </w:rPr>
        <w:t>，全美排名第</w:t>
      </w:r>
      <w:r w:rsidR="000C31C0" w:rsidRPr="00DE2D8A">
        <w:rPr>
          <w:lang w:eastAsia="zh-TW"/>
        </w:rPr>
        <w:t>25</w:t>
      </w:r>
      <w:r w:rsidRPr="00DE2D8A">
        <w:rPr>
          <w:lang w:eastAsia="zh-TW"/>
        </w:rPr>
        <w:t>名，平均州民所得</w:t>
      </w:r>
      <w:r w:rsidR="00766302" w:rsidRPr="00DE2D8A">
        <w:rPr>
          <w:rFonts w:eastAsiaTheme="minorEastAsia" w:hint="eastAsia"/>
          <w:lang w:eastAsia="zh-TW"/>
        </w:rPr>
        <w:t>8</w:t>
      </w:r>
      <w:r w:rsidR="000C31C0" w:rsidRPr="00DE2D8A">
        <w:rPr>
          <w:rFonts w:eastAsiaTheme="minorEastAsia" w:hint="eastAsia"/>
          <w:lang w:eastAsia="zh-TW"/>
        </w:rPr>
        <w:t>4</w:t>
      </w:r>
      <w:r w:rsidRPr="00DE2D8A">
        <w:rPr>
          <w:rFonts w:eastAsiaTheme="minorEastAsia" w:hint="eastAsia"/>
          <w:lang w:eastAsia="zh-TW"/>
        </w:rPr>
        <w:t>,</w:t>
      </w:r>
      <w:r w:rsidR="000C31C0" w:rsidRPr="00DE2D8A">
        <w:rPr>
          <w:rFonts w:eastAsiaTheme="minorEastAsia" w:hint="eastAsia"/>
          <w:lang w:eastAsia="zh-TW"/>
        </w:rPr>
        <w:t>071</w:t>
      </w:r>
      <w:r w:rsidRPr="00DE2D8A">
        <w:rPr>
          <w:lang w:eastAsia="zh-TW"/>
        </w:rPr>
        <w:t>美元，全美排名第</w:t>
      </w:r>
      <w:r w:rsidR="006E09A7" w:rsidRPr="00DE2D8A">
        <w:rPr>
          <w:lang w:eastAsia="zh-TW"/>
        </w:rPr>
        <w:t>1</w:t>
      </w:r>
      <w:r w:rsidR="000C31C0" w:rsidRPr="00DE2D8A">
        <w:rPr>
          <w:lang w:eastAsia="zh-TW"/>
        </w:rPr>
        <w:t>1</w:t>
      </w:r>
      <w:r w:rsidRPr="00DE2D8A">
        <w:rPr>
          <w:lang w:eastAsia="zh-TW"/>
        </w:rPr>
        <w:t>。紐澤西州因位居全球最富裕消費市場核心，擁有絕佳地理位置，</w:t>
      </w:r>
      <w:r w:rsidRPr="00DE2D8A">
        <w:rPr>
          <w:lang w:eastAsia="zh-TW"/>
        </w:rPr>
        <w:t>2</w:t>
      </w:r>
      <w:r w:rsidRPr="00DE2D8A">
        <w:rPr>
          <w:lang w:eastAsia="zh-TW"/>
        </w:rPr>
        <w:t>小時車程範圍內可服務</w:t>
      </w:r>
      <w:r w:rsidRPr="00DE2D8A">
        <w:rPr>
          <w:lang w:eastAsia="zh-TW"/>
        </w:rPr>
        <w:t>3,800</w:t>
      </w:r>
      <w:r w:rsidRPr="00DE2D8A">
        <w:rPr>
          <w:lang w:eastAsia="zh-TW"/>
        </w:rPr>
        <w:t>萬名消費者，一天車程範圍內有全美</w:t>
      </w:r>
      <w:r w:rsidRPr="00DE2D8A">
        <w:rPr>
          <w:lang w:eastAsia="zh-TW"/>
        </w:rPr>
        <w:t>33%</w:t>
      </w:r>
      <w:r w:rsidRPr="00DE2D8A">
        <w:rPr>
          <w:lang w:eastAsia="zh-TW"/>
        </w:rPr>
        <w:t>人口及</w:t>
      </w:r>
      <w:r w:rsidRPr="00DE2D8A">
        <w:rPr>
          <w:lang w:eastAsia="zh-TW"/>
        </w:rPr>
        <w:t>1,000</w:t>
      </w:r>
      <w:r w:rsidRPr="00DE2D8A">
        <w:rPr>
          <w:lang w:eastAsia="zh-TW"/>
        </w:rPr>
        <w:t>家以上企業，整體購買力達</w:t>
      </w:r>
      <w:r w:rsidRPr="00DE2D8A">
        <w:rPr>
          <w:lang w:eastAsia="zh-TW"/>
        </w:rPr>
        <w:t>8,000</w:t>
      </w:r>
      <w:r w:rsidRPr="00DE2D8A">
        <w:rPr>
          <w:lang w:eastAsia="zh-TW"/>
        </w:rPr>
        <w:t>億美元。此外該州陸海空運基礎建設完善，</w:t>
      </w:r>
      <w:r w:rsidR="00B32DDB" w:rsidRPr="00DE2D8A">
        <w:rPr>
          <w:rFonts w:hint="eastAsia"/>
          <w:lang w:eastAsia="zh-TW"/>
        </w:rPr>
        <w:t>紐華克自由國際機場</w:t>
      </w:r>
      <w:r w:rsidRPr="00DE2D8A">
        <w:rPr>
          <w:lang w:eastAsia="zh-TW"/>
        </w:rPr>
        <w:t>（</w:t>
      </w:r>
      <w:r w:rsidR="00B30A36" w:rsidRPr="00DE2D8A">
        <w:rPr>
          <w:lang w:eastAsia="zh-TW"/>
        </w:rPr>
        <w:t>Newark Liberty International Airport</w:t>
      </w:r>
      <w:r w:rsidRPr="00DE2D8A">
        <w:rPr>
          <w:lang w:eastAsia="zh-TW"/>
        </w:rPr>
        <w:t>）可連結全球</w:t>
      </w:r>
      <w:r w:rsidRPr="00DE2D8A">
        <w:rPr>
          <w:lang w:eastAsia="zh-TW"/>
        </w:rPr>
        <w:t>100</w:t>
      </w:r>
      <w:r w:rsidRPr="00DE2D8A">
        <w:rPr>
          <w:lang w:eastAsia="zh-TW"/>
        </w:rPr>
        <w:t>個國際城市，紐澤西港則是美東最繁忙最大的港口，僅次於美西洛杉磯</w:t>
      </w:r>
      <w:r w:rsidRPr="00DE2D8A">
        <w:rPr>
          <w:lang w:eastAsia="zh-TW"/>
        </w:rPr>
        <w:t>Long Beach</w:t>
      </w:r>
      <w:r w:rsidRPr="00DE2D8A">
        <w:rPr>
          <w:lang w:eastAsia="zh-TW"/>
        </w:rPr>
        <w:t>港，是外國廠商進入美國東岸及美國內陸廣大市場之重要出入口與發貨倉庫，因此國際貿易占重要地位。</w:t>
      </w:r>
    </w:p>
    <w:p w14:paraId="3E2D83ED" w14:textId="06A5E814" w:rsidR="009B4C27" w:rsidRPr="00DE2D8A" w:rsidRDefault="009476BF" w:rsidP="00637079">
      <w:pPr>
        <w:ind w:firstLine="472"/>
        <w:rPr>
          <w:lang w:eastAsia="zh-TW"/>
        </w:rPr>
      </w:pPr>
      <w:r w:rsidRPr="00DE2D8A">
        <w:rPr>
          <w:lang w:eastAsia="zh-TW"/>
        </w:rPr>
        <w:t>墨菲州長於</w:t>
      </w:r>
      <w:r w:rsidRPr="00DE2D8A">
        <w:rPr>
          <w:lang w:eastAsia="zh-TW"/>
        </w:rPr>
        <w:t>2023</w:t>
      </w:r>
      <w:r w:rsidRPr="00DE2D8A">
        <w:rPr>
          <w:lang w:eastAsia="zh-TW"/>
        </w:rPr>
        <w:t>年</w:t>
      </w:r>
      <w:r w:rsidRPr="00DE2D8A">
        <w:rPr>
          <w:lang w:eastAsia="zh-TW"/>
        </w:rPr>
        <w:t>10</w:t>
      </w:r>
      <w:r w:rsidRPr="00DE2D8A">
        <w:rPr>
          <w:lang w:eastAsia="zh-TW"/>
        </w:rPr>
        <w:t>月率團訪</w:t>
      </w:r>
      <w:r w:rsidR="003B2189" w:rsidRPr="00DE2D8A">
        <w:rPr>
          <w:lang w:eastAsia="zh-TW"/>
        </w:rPr>
        <w:t>臺</w:t>
      </w:r>
      <w:r w:rsidRPr="00DE2D8A">
        <w:rPr>
          <w:lang w:eastAsia="zh-TW"/>
        </w:rPr>
        <w:t>，期間與蔡前總統共同宣布成立紐澤西州亞太經貿辦事處，該辦事處已於</w:t>
      </w:r>
      <w:r w:rsidRPr="00DE2D8A">
        <w:rPr>
          <w:lang w:eastAsia="zh-TW"/>
        </w:rPr>
        <w:t>2024</w:t>
      </w:r>
      <w:r w:rsidRPr="00DE2D8A">
        <w:rPr>
          <w:lang w:eastAsia="zh-TW"/>
        </w:rPr>
        <w:t>年</w:t>
      </w:r>
      <w:r w:rsidRPr="00DE2D8A">
        <w:rPr>
          <w:lang w:eastAsia="zh-TW"/>
        </w:rPr>
        <w:t>5</w:t>
      </w:r>
      <w:r w:rsidRPr="00DE2D8A">
        <w:rPr>
          <w:lang w:eastAsia="zh-TW"/>
        </w:rPr>
        <w:t>月</w:t>
      </w:r>
      <w:r w:rsidRPr="00DE2D8A">
        <w:rPr>
          <w:lang w:eastAsia="zh-TW"/>
        </w:rPr>
        <w:t>29</w:t>
      </w:r>
      <w:r w:rsidRPr="00DE2D8A">
        <w:rPr>
          <w:lang w:eastAsia="zh-TW"/>
        </w:rPr>
        <w:t>日成立。</w:t>
      </w:r>
      <w:r w:rsidR="003F453D" w:rsidRPr="00DE2D8A">
        <w:rPr>
          <w:lang w:eastAsia="zh-TW"/>
        </w:rPr>
        <w:t>渠</w:t>
      </w:r>
      <w:r w:rsidR="003F453D" w:rsidRPr="00DE2D8A">
        <w:rPr>
          <w:rFonts w:hint="eastAsia"/>
          <w:lang w:eastAsia="zh-TW"/>
        </w:rPr>
        <w:t>另於</w:t>
      </w:r>
      <w:r w:rsidR="003F453D" w:rsidRPr="00DE2D8A">
        <w:rPr>
          <w:lang w:eastAsia="zh-TW"/>
        </w:rPr>
        <w:t>202</w:t>
      </w:r>
      <w:r w:rsidR="003F453D" w:rsidRPr="00DE2D8A">
        <w:rPr>
          <w:rFonts w:hint="eastAsia"/>
          <w:lang w:eastAsia="zh-TW"/>
        </w:rPr>
        <w:t>5</w:t>
      </w:r>
      <w:r w:rsidR="003F453D" w:rsidRPr="00DE2D8A">
        <w:rPr>
          <w:lang w:eastAsia="zh-TW"/>
        </w:rPr>
        <w:t>年州情咨文</w:t>
      </w:r>
      <w:r w:rsidR="003F453D" w:rsidRPr="00DE2D8A">
        <w:rPr>
          <w:rFonts w:hint="eastAsia"/>
          <w:lang w:eastAsia="zh-TW"/>
        </w:rPr>
        <w:t>說明過去數年施政</w:t>
      </w:r>
      <w:r w:rsidR="003F453D" w:rsidRPr="00DE2D8A">
        <w:rPr>
          <w:lang w:eastAsia="zh-TW"/>
        </w:rPr>
        <w:t>首要目標係提高紐澤西民眾經濟安全與經濟發展機會，</w:t>
      </w:r>
      <w:r w:rsidR="003F453D" w:rsidRPr="00DE2D8A">
        <w:rPr>
          <w:rFonts w:hint="eastAsia"/>
          <w:lang w:eastAsia="zh-TW"/>
        </w:rPr>
        <w:t>並將紐澤西建設為</w:t>
      </w:r>
      <w:r w:rsidR="003F453D" w:rsidRPr="00DE2D8A">
        <w:rPr>
          <w:lang w:eastAsia="zh-TW"/>
        </w:rPr>
        <w:t>最適合工作與生活之州，兌現美國對所有</w:t>
      </w:r>
      <w:r w:rsidR="003F453D" w:rsidRPr="00DE2D8A">
        <w:rPr>
          <w:rFonts w:hint="eastAsia"/>
          <w:lang w:eastAsia="zh-TW"/>
        </w:rPr>
        <w:t>民眾</w:t>
      </w:r>
      <w:r w:rsidR="003F453D" w:rsidRPr="00DE2D8A">
        <w:rPr>
          <w:lang w:eastAsia="zh-TW"/>
        </w:rPr>
        <w:t>均可享受自由、正義與機會承諾</w:t>
      </w:r>
      <w:r w:rsidR="003F453D" w:rsidRPr="00DE2D8A">
        <w:rPr>
          <w:rFonts w:hint="eastAsia"/>
          <w:lang w:eastAsia="zh-TW"/>
        </w:rPr>
        <w:t>，</w:t>
      </w:r>
    </w:p>
    <w:p w14:paraId="732AEBF1" w14:textId="77777777" w:rsidR="009B4C27" w:rsidRPr="00DE2D8A" w:rsidRDefault="009B4C27" w:rsidP="00931354">
      <w:pPr>
        <w:pStyle w:val="a7"/>
        <w:pageBreakBefore/>
        <w:spacing w:before="257" w:after="257"/>
        <w:ind w:left="632" w:hanging="632"/>
      </w:pPr>
      <w:r w:rsidRPr="00DE2D8A">
        <w:lastRenderedPageBreak/>
        <w:t>二、天然資源</w:t>
      </w:r>
    </w:p>
    <w:p w14:paraId="50AA7C61" w14:textId="5C8BD7B6" w:rsidR="009B4C27" w:rsidRPr="00DE2D8A" w:rsidRDefault="009B4C27" w:rsidP="00637079">
      <w:pPr>
        <w:ind w:firstLine="472"/>
        <w:rPr>
          <w:lang w:eastAsia="zh-TW"/>
        </w:rPr>
      </w:pPr>
      <w:r w:rsidRPr="00DE2D8A">
        <w:rPr>
          <w:lang w:eastAsia="zh-TW"/>
        </w:rPr>
        <w:t>紐澤西州天然資源稀少，依據全國礦業協會（</w:t>
      </w:r>
      <w:r w:rsidRPr="00DE2D8A">
        <w:rPr>
          <w:lang w:eastAsia="zh-TW"/>
        </w:rPr>
        <w:t>National Mining Association</w:t>
      </w:r>
      <w:r w:rsidRPr="00DE2D8A">
        <w:rPr>
          <w:lang w:eastAsia="zh-TW"/>
        </w:rPr>
        <w:t>）統計，該州礦業</w:t>
      </w:r>
      <w:r w:rsidR="006413BD" w:rsidRPr="00DE2D8A">
        <w:rPr>
          <w:lang w:eastAsia="zh-TW"/>
        </w:rPr>
        <w:t>創造</w:t>
      </w:r>
      <w:r w:rsidR="00E110D8" w:rsidRPr="00DE2D8A">
        <w:rPr>
          <w:lang w:eastAsia="zh-TW"/>
        </w:rPr>
        <w:t>17</w:t>
      </w:r>
      <w:r w:rsidR="00E110D8" w:rsidRPr="00DE2D8A">
        <w:rPr>
          <w:rFonts w:hint="eastAsia"/>
          <w:lang w:eastAsia="zh-TW"/>
        </w:rPr>
        <w:t>,</w:t>
      </w:r>
      <w:r w:rsidR="00E110D8" w:rsidRPr="00DE2D8A">
        <w:rPr>
          <w:lang w:eastAsia="zh-TW"/>
        </w:rPr>
        <w:t>001</w:t>
      </w:r>
      <w:r w:rsidR="00E110D8" w:rsidRPr="00DE2D8A">
        <w:rPr>
          <w:lang w:eastAsia="zh-TW"/>
        </w:rPr>
        <w:t>個就業</w:t>
      </w:r>
      <w:r w:rsidR="006413BD" w:rsidRPr="00DE2D8A">
        <w:rPr>
          <w:lang w:eastAsia="zh-TW"/>
        </w:rPr>
        <w:t>機會</w:t>
      </w:r>
      <w:r w:rsidR="00AE5B3C" w:rsidRPr="00DE2D8A">
        <w:rPr>
          <w:rFonts w:hint="eastAsia"/>
          <w:lang w:eastAsia="zh-TW"/>
        </w:rPr>
        <w:t>，</w:t>
      </w:r>
      <w:r w:rsidR="00AE5B3C" w:rsidRPr="00DE2D8A">
        <w:rPr>
          <w:rFonts w:hint="eastAsia"/>
          <w:lang w:eastAsia="zh-TW"/>
        </w:rPr>
        <w:t>GDP</w:t>
      </w:r>
      <w:r w:rsidR="00AE5B3C" w:rsidRPr="00DE2D8A">
        <w:rPr>
          <w:rFonts w:hint="eastAsia"/>
          <w:lang w:eastAsia="zh-TW"/>
        </w:rPr>
        <w:t>貢獻為</w:t>
      </w:r>
      <w:r w:rsidR="00E110D8" w:rsidRPr="00DE2D8A">
        <w:rPr>
          <w:rFonts w:hint="eastAsia"/>
          <w:lang w:eastAsia="zh-TW"/>
        </w:rPr>
        <w:t>19</w:t>
      </w:r>
      <w:r w:rsidR="00AE5B3C" w:rsidRPr="00DE2D8A">
        <w:rPr>
          <w:lang w:eastAsia="zh-TW"/>
        </w:rPr>
        <w:t>.</w:t>
      </w:r>
      <w:r w:rsidR="00E110D8" w:rsidRPr="00DE2D8A">
        <w:rPr>
          <w:rFonts w:hint="eastAsia"/>
          <w:lang w:eastAsia="zh-TW"/>
        </w:rPr>
        <w:t>23</w:t>
      </w:r>
      <w:r w:rsidR="00AE5B3C" w:rsidRPr="00DE2D8A">
        <w:rPr>
          <w:rFonts w:hint="eastAsia"/>
          <w:lang w:eastAsia="zh-TW"/>
        </w:rPr>
        <w:t>億美元</w:t>
      </w:r>
      <w:r w:rsidRPr="00DE2D8A">
        <w:rPr>
          <w:lang w:eastAsia="zh-TW"/>
        </w:rPr>
        <w:t>。另農業部分，如同紐澤西州別名花園州（</w:t>
      </w:r>
      <w:r w:rsidRPr="00DE2D8A">
        <w:rPr>
          <w:lang w:eastAsia="zh-TW"/>
        </w:rPr>
        <w:t>Garden State</w:t>
      </w:r>
      <w:r w:rsidRPr="00DE2D8A">
        <w:rPr>
          <w:lang w:eastAsia="zh-TW"/>
        </w:rPr>
        <w:t>），農業占重要角色，計有</w:t>
      </w:r>
      <w:r w:rsidR="00C30BC3" w:rsidRPr="00DE2D8A">
        <w:rPr>
          <w:rFonts w:hint="eastAsia"/>
          <w:lang w:eastAsia="zh-TW"/>
        </w:rPr>
        <w:t>約</w:t>
      </w:r>
      <w:r w:rsidRPr="00DE2D8A">
        <w:rPr>
          <w:lang w:eastAsia="zh-TW"/>
        </w:rPr>
        <w:t>1</w:t>
      </w:r>
      <w:r w:rsidRPr="00DE2D8A">
        <w:rPr>
          <w:lang w:eastAsia="zh-TW"/>
        </w:rPr>
        <w:t>萬座農場，平均占地</w:t>
      </w:r>
      <w:r w:rsidRPr="00DE2D8A">
        <w:rPr>
          <w:lang w:eastAsia="zh-TW"/>
        </w:rPr>
        <w:t>71</w:t>
      </w:r>
      <w:r w:rsidRPr="00DE2D8A">
        <w:rPr>
          <w:lang w:eastAsia="zh-TW"/>
        </w:rPr>
        <w:t>英畝，總計約</w:t>
      </w:r>
      <w:r w:rsidRPr="00DE2D8A">
        <w:rPr>
          <w:lang w:eastAsia="zh-TW"/>
        </w:rPr>
        <w:t>71</w:t>
      </w:r>
      <w:r w:rsidRPr="00DE2D8A">
        <w:rPr>
          <w:lang w:eastAsia="zh-TW"/>
        </w:rPr>
        <w:t>萬英畝，占該州總面積</w:t>
      </w:r>
      <w:r w:rsidRPr="00DE2D8A">
        <w:rPr>
          <w:lang w:eastAsia="zh-TW"/>
        </w:rPr>
        <w:t>17%</w:t>
      </w:r>
      <w:r w:rsidRPr="00DE2D8A">
        <w:rPr>
          <w:lang w:eastAsia="zh-TW"/>
        </w:rPr>
        <w:t>。農產品主要</w:t>
      </w:r>
      <w:r w:rsidR="00B64AA0" w:rsidRPr="00DE2D8A">
        <w:rPr>
          <w:lang w:eastAsia="zh-TW"/>
        </w:rPr>
        <w:t>包括蔬菜、水果、海鮮及</w:t>
      </w:r>
      <w:r w:rsidRPr="00DE2D8A">
        <w:rPr>
          <w:lang w:eastAsia="zh-TW"/>
        </w:rPr>
        <w:t>奶</w:t>
      </w:r>
      <w:r w:rsidR="00274A4D" w:rsidRPr="00DE2D8A">
        <w:rPr>
          <w:rFonts w:hint="eastAsia"/>
          <w:lang w:eastAsia="zh-TW"/>
        </w:rPr>
        <w:t>製</w:t>
      </w:r>
      <w:r w:rsidRPr="00DE2D8A">
        <w:rPr>
          <w:lang w:eastAsia="zh-TW"/>
        </w:rPr>
        <w:t>品，</w:t>
      </w:r>
      <w:r w:rsidR="00D9549C" w:rsidRPr="00DE2D8A">
        <w:rPr>
          <w:lang w:eastAsia="zh-TW"/>
        </w:rPr>
        <w:t>藍莓、桃子、甜椒、南瓜、番茄和蔓越莓等</w:t>
      </w:r>
      <w:r w:rsidR="00D9549C" w:rsidRPr="00DE2D8A">
        <w:rPr>
          <w:rFonts w:hint="eastAsia"/>
          <w:lang w:eastAsia="zh-TW"/>
        </w:rPr>
        <w:t>居</w:t>
      </w:r>
      <w:r w:rsidR="00D9549C" w:rsidRPr="00DE2D8A">
        <w:rPr>
          <w:lang w:eastAsia="zh-TW"/>
        </w:rPr>
        <w:t>全國前十</w:t>
      </w:r>
      <w:r w:rsidRPr="00DE2D8A">
        <w:rPr>
          <w:lang w:eastAsia="zh-TW"/>
        </w:rPr>
        <w:t>。另紐澤西州約有</w:t>
      </w:r>
      <w:r w:rsidRPr="00DE2D8A">
        <w:rPr>
          <w:lang w:eastAsia="zh-TW"/>
        </w:rPr>
        <w:t>51</w:t>
      </w:r>
      <w:r w:rsidRPr="00DE2D8A">
        <w:rPr>
          <w:lang w:eastAsia="zh-TW"/>
        </w:rPr>
        <w:t>個葡萄酒釀酒廠，在全美總量排名第七。</w:t>
      </w:r>
    </w:p>
    <w:p w14:paraId="37726A95" w14:textId="77777777" w:rsidR="009B4C27" w:rsidRPr="00DE2D8A" w:rsidRDefault="009B4C27" w:rsidP="009B4C27">
      <w:pPr>
        <w:pStyle w:val="a7"/>
        <w:spacing w:before="257" w:after="257"/>
        <w:ind w:left="632" w:hanging="632"/>
      </w:pPr>
      <w:r w:rsidRPr="00DE2D8A">
        <w:t>三、產業概況</w:t>
      </w:r>
    </w:p>
    <w:p w14:paraId="3B6FABB3" w14:textId="62922581" w:rsidR="009B4C27" w:rsidRPr="00DE2D8A" w:rsidRDefault="009B4C27" w:rsidP="009B4C27">
      <w:pPr>
        <w:ind w:firstLine="472"/>
        <w:rPr>
          <w:lang w:eastAsia="zh-TW"/>
        </w:rPr>
      </w:pPr>
      <w:r w:rsidRPr="00DE2D8A">
        <w:rPr>
          <w:lang w:eastAsia="zh-TW"/>
        </w:rPr>
        <w:t>紐澤西州產業多元，多年來已形成數個全美重要產業聚落，包括生技製藥</w:t>
      </w:r>
      <w:r w:rsidR="00274A4D" w:rsidRPr="00DE2D8A">
        <w:rPr>
          <w:rFonts w:hint="eastAsia"/>
          <w:lang w:eastAsia="zh-TW"/>
        </w:rPr>
        <w:t>、</w:t>
      </w:r>
      <w:r w:rsidRPr="00DE2D8A">
        <w:rPr>
          <w:lang w:eastAsia="zh-TW"/>
        </w:rPr>
        <w:t>通訊、物流、食品製造等。紐澤西州每年投入的研發經費約</w:t>
      </w:r>
      <w:r w:rsidR="004F5267" w:rsidRPr="00DE2D8A">
        <w:rPr>
          <w:rFonts w:hint="eastAsia"/>
          <w:lang w:eastAsia="zh-TW"/>
        </w:rPr>
        <w:t>為</w:t>
      </w:r>
      <w:r w:rsidRPr="00DE2D8A">
        <w:rPr>
          <w:lang w:eastAsia="zh-TW"/>
        </w:rPr>
        <w:t>160</w:t>
      </w:r>
      <w:r w:rsidR="004F5267" w:rsidRPr="00DE2D8A">
        <w:rPr>
          <w:rFonts w:hint="eastAsia"/>
          <w:lang w:eastAsia="zh-TW"/>
        </w:rPr>
        <w:t>至</w:t>
      </w:r>
      <w:r w:rsidR="004F5267" w:rsidRPr="00DE2D8A">
        <w:rPr>
          <w:rFonts w:hint="eastAsia"/>
          <w:lang w:eastAsia="zh-TW"/>
        </w:rPr>
        <w:t>3</w:t>
      </w:r>
      <w:r w:rsidR="004F5267" w:rsidRPr="00DE2D8A">
        <w:rPr>
          <w:lang w:eastAsia="zh-TW"/>
        </w:rPr>
        <w:t>50</w:t>
      </w:r>
      <w:r w:rsidRPr="00DE2D8A">
        <w:rPr>
          <w:lang w:eastAsia="zh-TW"/>
        </w:rPr>
        <w:t>億美元</w:t>
      </w:r>
      <w:r w:rsidR="004F5267" w:rsidRPr="00DE2D8A">
        <w:rPr>
          <w:rFonts w:hint="eastAsia"/>
          <w:lang w:eastAsia="zh-TW"/>
        </w:rPr>
        <w:t>之間，為全美前</w:t>
      </w:r>
      <w:r w:rsidR="004F5267" w:rsidRPr="00DE2D8A">
        <w:rPr>
          <w:lang w:eastAsia="zh-TW"/>
        </w:rPr>
        <w:t>10</w:t>
      </w:r>
      <w:r w:rsidR="004F5267" w:rsidRPr="00DE2D8A">
        <w:rPr>
          <w:rFonts w:hint="eastAsia"/>
          <w:lang w:eastAsia="zh-TW"/>
        </w:rPr>
        <w:t>大重視研發之州</w:t>
      </w:r>
      <w:r w:rsidRPr="00DE2D8A">
        <w:rPr>
          <w:lang w:eastAsia="zh-TW"/>
        </w:rPr>
        <w:t>，</w:t>
      </w:r>
      <w:r w:rsidR="004F5267" w:rsidRPr="00DE2D8A">
        <w:rPr>
          <w:rFonts w:hint="eastAsia"/>
          <w:lang w:eastAsia="zh-TW"/>
        </w:rPr>
        <w:t>州議會</w:t>
      </w:r>
      <w:r w:rsidR="001230D7" w:rsidRPr="00DE2D8A">
        <w:rPr>
          <w:rFonts w:hint="eastAsia"/>
          <w:lang w:eastAsia="zh-TW"/>
        </w:rPr>
        <w:t>前</w:t>
      </w:r>
      <w:r w:rsidR="004F5267" w:rsidRPr="00DE2D8A">
        <w:rPr>
          <w:rFonts w:hint="eastAsia"/>
          <w:lang w:eastAsia="zh-TW"/>
        </w:rPr>
        <w:t>於</w:t>
      </w:r>
      <w:r w:rsidR="004F5267" w:rsidRPr="00DE2D8A">
        <w:rPr>
          <w:lang w:eastAsia="zh-TW"/>
        </w:rPr>
        <w:t>2022</w:t>
      </w:r>
      <w:r w:rsidR="004F5267" w:rsidRPr="00DE2D8A">
        <w:rPr>
          <w:rFonts w:hint="eastAsia"/>
          <w:lang w:eastAsia="zh-TW"/>
        </w:rPr>
        <w:t>年</w:t>
      </w:r>
      <w:r w:rsidR="004F5267" w:rsidRPr="00DE2D8A">
        <w:rPr>
          <w:rFonts w:hint="eastAsia"/>
          <w:lang w:eastAsia="zh-TW"/>
        </w:rPr>
        <w:t>1</w:t>
      </w:r>
      <w:r w:rsidR="004F5267" w:rsidRPr="00DE2D8A">
        <w:rPr>
          <w:lang w:eastAsia="zh-TW"/>
        </w:rPr>
        <w:t>2</w:t>
      </w:r>
      <w:r w:rsidR="004F5267" w:rsidRPr="00DE2D8A">
        <w:rPr>
          <w:rFonts w:hint="eastAsia"/>
          <w:lang w:eastAsia="zh-TW"/>
        </w:rPr>
        <w:t>月通過法案，將研發抵減自</w:t>
      </w:r>
      <w:r w:rsidR="004F5267" w:rsidRPr="00DE2D8A">
        <w:rPr>
          <w:rFonts w:hint="eastAsia"/>
          <w:lang w:eastAsia="zh-TW"/>
        </w:rPr>
        <w:t>1</w:t>
      </w:r>
      <w:r w:rsidR="004F5267" w:rsidRPr="00DE2D8A">
        <w:rPr>
          <w:lang w:eastAsia="zh-TW"/>
        </w:rPr>
        <w:t>0%</w:t>
      </w:r>
      <w:r w:rsidR="004F5267" w:rsidRPr="00DE2D8A">
        <w:rPr>
          <w:rFonts w:hint="eastAsia"/>
          <w:lang w:eastAsia="zh-TW"/>
        </w:rPr>
        <w:t>提高為</w:t>
      </w:r>
      <w:r w:rsidR="004F5267" w:rsidRPr="00DE2D8A">
        <w:rPr>
          <w:rFonts w:hint="eastAsia"/>
          <w:lang w:eastAsia="zh-TW"/>
        </w:rPr>
        <w:t>1</w:t>
      </w:r>
      <w:r w:rsidR="004F5267" w:rsidRPr="00DE2D8A">
        <w:rPr>
          <w:lang w:eastAsia="zh-TW"/>
        </w:rPr>
        <w:t>5</w:t>
      </w:r>
      <w:r w:rsidR="004F5267" w:rsidRPr="00DE2D8A">
        <w:rPr>
          <w:rFonts w:hint="eastAsia"/>
          <w:lang w:eastAsia="zh-TW"/>
        </w:rPr>
        <w:t>%</w:t>
      </w:r>
      <w:r w:rsidR="004F5267" w:rsidRPr="00DE2D8A">
        <w:rPr>
          <w:rFonts w:hint="eastAsia"/>
          <w:lang w:eastAsia="zh-TW"/>
        </w:rPr>
        <w:t>，以利該州與麻州、加州進行創新競爭。</w:t>
      </w:r>
      <w:r w:rsidR="005B1B8D" w:rsidRPr="00DE2D8A">
        <w:rPr>
          <w:rFonts w:hint="eastAsia"/>
          <w:lang w:eastAsia="zh-TW"/>
        </w:rPr>
        <w:t>紐澤西州係美國前</w:t>
      </w:r>
      <w:r w:rsidR="005B1B8D" w:rsidRPr="00DE2D8A">
        <w:rPr>
          <w:rFonts w:hint="eastAsia"/>
          <w:lang w:eastAsia="zh-TW"/>
        </w:rPr>
        <w:t>3</w:t>
      </w:r>
      <w:r w:rsidR="005B1B8D" w:rsidRPr="00DE2D8A">
        <w:rPr>
          <w:rFonts w:hint="eastAsia"/>
          <w:lang w:eastAsia="zh-TW"/>
        </w:rPr>
        <w:t>大創投投資地，僅次於加州、紐約州。紐澤西</w:t>
      </w:r>
      <w:r w:rsidRPr="00DE2D8A">
        <w:rPr>
          <w:lang w:eastAsia="zh-TW"/>
        </w:rPr>
        <w:t>州內共有</w:t>
      </w:r>
      <w:r w:rsidRPr="00DE2D8A">
        <w:rPr>
          <w:lang w:eastAsia="zh-TW"/>
        </w:rPr>
        <w:t>66</w:t>
      </w:r>
      <w:r w:rsidRPr="00DE2D8A">
        <w:rPr>
          <w:lang w:eastAsia="zh-TW"/>
        </w:rPr>
        <w:t>所大專院校提供充沛多元人才。以城市而言，該州成長最快的城市為與紐約市一河之隔的澤西市，該市河岸邊商業大樓區與華爾街距離僅一</w:t>
      </w:r>
      <w:r w:rsidR="000C7436" w:rsidRPr="00DE2D8A">
        <w:rPr>
          <w:lang w:eastAsia="zh-TW"/>
        </w:rPr>
        <w:t>英里</w:t>
      </w:r>
      <w:r w:rsidRPr="00DE2D8A">
        <w:rPr>
          <w:lang w:eastAsia="zh-TW"/>
        </w:rPr>
        <w:t>，吸引許多紐約市的金融業者包括摩根大通及瑞士銀行等進駐</w:t>
      </w:r>
      <w:r w:rsidR="005B1B8D" w:rsidRPr="00DE2D8A">
        <w:rPr>
          <w:lang w:eastAsia="zh-TW"/>
        </w:rPr>
        <w:t>。我國航運</w:t>
      </w:r>
      <w:r w:rsidRPr="00DE2D8A">
        <w:rPr>
          <w:lang w:eastAsia="zh-TW"/>
        </w:rPr>
        <w:t>公司包括長榮海運及陽明海運等的美國總部亦設於澤西市。該州普林斯頓、愛迪生市皆以資訊、通訊、生技業聞名；紐華克則以物流、海空運著稱；大西洋城則以賭場、旅館、餐廳、觀光業為主。重要產業分述如次：</w:t>
      </w:r>
    </w:p>
    <w:p w14:paraId="461AB623" w14:textId="75B0ACEC" w:rsidR="009B4C27" w:rsidRPr="00DE2D8A" w:rsidRDefault="009B4C27" w:rsidP="009B4C27">
      <w:pPr>
        <w:pStyle w:val="af2"/>
        <w:ind w:left="945" w:hanging="709"/>
        <w:rPr>
          <w:szCs w:val="24"/>
        </w:rPr>
      </w:pPr>
      <w:r w:rsidRPr="00DE2D8A">
        <w:rPr>
          <w:szCs w:val="24"/>
        </w:rPr>
        <w:t>（一）生技製藥業：紐澤西生技製藥產業聚落歷史悠久，自嬌生集團（</w:t>
      </w:r>
      <w:r w:rsidRPr="00DE2D8A">
        <w:rPr>
          <w:szCs w:val="24"/>
        </w:rPr>
        <w:t>Johnson &amp; Johnson</w:t>
      </w:r>
      <w:r w:rsidRPr="00DE2D8A">
        <w:rPr>
          <w:szCs w:val="24"/>
        </w:rPr>
        <w:t>）於</w:t>
      </w:r>
      <w:r w:rsidRPr="00DE2D8A">
        <w:rPr>
          <w:szCs w:val="24"/>
        </w:rPr>
        <w:t>1879</w:t>
      </w:r>
      <w:r w:rsidRPr="00DE2D8A">
        <w:rPr>
          <w:szCs w:val="24"/>
        </w:rPr>
        <w:t>年在紐澤西</w:t>
      </w:r>
      <w:r w:rsidR="00707094" w:rsidRPr="00DE2D8A">
        <w:rPr>
          <w:szCs w:val="24"/>
        </w:rPr>
        <w:t>州</w:t>
      </w:r>
      <w:r w:rsidRPr="00DE2D8A">
        <w:rPr>
          <w:szCs w:val="24"/>
        </w:rPr>
        <w:t>成立以來，逐漸吸引各國生技製藥業在紐澤西州投資設廠，現已譽為世界藥箱（</w:t>
      </w:r>
      <w:r w:rsidRPr="00DE2D8A">
        <w:rPr>
          <w:szCs w:val="24"/>
        </w:rPr>
        <w:t>the Medicine Chest of the World</w:t>
      </w:r>
      <w:r w:rsidRPr="00DE2D8A">
        <w:rPr>
          <w:szCs w:val="24"/>
        </w:rPr>
        <w:t>）。由於擁有豐沛人才、州政府政策支持及鄰近世界金融中心紐約市等優勢，全球重要藥廠</w:t>
      </w:r>
      <w:r w:rsidR="00B14877" w:rsidRPr="00DE2D8A">
        <w:rPr>
          <w:szCs w:val="24"/>
        </w:rPr>
        <w:t>多在紐澤西設立</w:t>
      </w:r>
      <w:r w:rsidRPr="00DE2D8A">
        <w:rPr>
          <w:szCs w:val="24"/>
        </w:rPr>
        <w:t>總部或</w:t>
      </w:r>
      <w:r w:rsidR="00B14877" w:rsidRPr="00DE2D8A">
        <w:rPr>
          <w:szCs w:val="24"/>
        </w:rPr>
        <w:t>營運</w:t>
      </w:r>
      <w:r w:rsidRPr="00DE2D8A">
        <w:rPr>
          <w:szCs w:val="24"/>
        </w:rPr>
        <w:t>據點，包括嬌生</w:t>
      </w:r>
      <w:r w:rsidRPr="00DE2D8A">
        <w:rPr>
          <w:szCs w:val="24"/>
        </w:rPr>
        <w:lastRenderedPageBreak/>
        <w:t>（</w:t>
      </w:r>
      <w:r w:rsidRPr="00DE2D8A">
        <w:rPr>
          <w:szCs w:val="24"/>
        </w:rPr>
        <w:t>Johnson &amp; Johnson</w:t>
      </w:r>
      <w:r w:rsidRPr="00DE2D8A">
        <w:rPr>
          <w:szCs w:val="24"/>
        </w:rPr>
        <w:t>）、默克（</w:t>
      </w:r>
      <w:r w:rsidRPr="00DE2D8A">
        <w:rPr>
          <w:szCs w:val="24"/>
        </w:rPr>
        <w:t>Merck</w:t>
      </w:r>
      <w:r w:rsidRPr="00DE2D8A">
        <w:rPr>
          <w:szCs w:val="24"/>
        </w:rPr>
        <w:t>）、必治妥（</w:t>
      </w:r>
      <w:r w:rsidRPr="00DE2D8A">
        <w:rPr>
          <w:szCs w:val="24"/>
        </w:rPr>
        <w:t>Bristol-Myers Squibb</w:t>
      </w:r>
      <w:r w:rsidRPr="00DE2D8A">
        <w:rPr>
          <w:szCs w:val="24"/>
        </w:rPr>
        <w:t>）、諾華（</w:t>
      </w:r>
      <w:r w:rsidRPr="00DE2D8A">
        <w:rPr>
          <w:szCs w:val="24"/>
        </w:rPr>
        <w:t>Novartis</w:t>
      </w:r>
      <w:r w:rsidRPr="00DE2D8A">
        <w:rPr>
          <w:szCs w:val="24"/>
        </w:rPr>
        <w:t>）、拜耳（</w:t>
      </w:r>
      <w:r w:rsidRPr="00DE2D8A">
        <w:rPr>
          <w:szCs w:val="24"/>
        </w:rPr>
        <w:t>Bayer HealthCare</w:t>
      </w:r>
      <w:r w:rsidRPr="00DE2D8A">
        <w:rPr>
          <w:szCs w:val="24"/>
        </w:rPr>
        <w:t>）等。該產業聘僱</w:t>
      </w:r>
      <w:r w:rsidRPr="00DE2D8A">
        <w:rPr>
          <w:szCs w:val="24"/>
        </w:rPr>
        <w:t>11</w:t>
      </w:r>
      <w:r w:rsidRPr="00DE2D8A">
        <w:rPr>
          <w:szCs w:val="24"/>
        </w:rPr>
        <w:t>萬</w:t>
      </w:r>
      <w:r w:rsidRPr="00DE2D8A">
        <w:rPr>
          <w:szCs w:val="24"/>
        </w:rPr>
        <w:t>2,000</w:t>
      </w:r>
      <w:r w:rsidR="00461C23" w:rsidRPr="00DE2D8A">
        <w:rPr>
          <w:rFonts w:hint="eastAsia"/>
          <w:szCs w:val="24"/>
        </w:rPr>
        <w:t>餘</w:t>
      </w:r>
      <w:r w:rsidRPr="00DE2D8A">
        <w:rPr>
          <w:szCs w:val="24"/>
        </w:rPr>
        <w:t>名員工，占紐澤西州總勞動力約</w:t>
      </w:r>
      <w:r w:rsidRPr="00DE2D8A">
        <w:rPr>
          <w:szCs w:val="24"/>
        </w:rPr>
        <w:t>3.5%</w:t>
      </w:r>
      <w:r w:rsidRPr="00DE2D8A">
        <w:rPr>
          <w:szCs w:val="24"/>
        </w:rPr>
        <w:t>。另各藥廠為鼓勵創新研發，紛紛成立加速器或創投公司，如</w:t>
      </w:r>
      <w:r w:rsidRPr="00DE2D8A">
        <w:rPr>
          <w:szCs w:val="24"/>
        </w:rPr>
        <w:t>Celgene</w:t>
      </w:r>
      <w:r w:rsidRPr="00DE2D8A">
        <w:rPr>
          <w:szCs w:val="24"/>
        </w:rPr>
        <w:t>藥廠在紐澤西總部成立育成合作中心，普林斯頓大學</w:t>
      </w:r>
      <w:r w:rsidR="00382716" w:rsidRPr="00DE2D8A">
        <w:rPr>
          <w:szCs w:val="24"/>
        </w:rPr>
        <w:t>成</w:t>
      </w:r>
      <w:r w:rsidRPr="00DE2D8A">
        <w:rPr>
          <w:szCs w:val="24"/>
        </w:rPr>
        <w:t>立</w:t>
      </w:r>
      <w:r w:rsidR="00382716" w:rsidRPr="00DE2D8A">
        <w:rPr>
          <w:szCs w:val="24"/>
        </w:rPr>
        <w:t xml:space="preserve"> </w:t>
      </w:r>
      <w:r w:rsidRPr="00DE2D8A">
        <w:rPr>
          <w:szCs w:val="24"/>
        </w:rPr>
        <w:t>Princeton Innovation Center</w:t>
      </w:r>
      <w:r w:rsidRPr="00DE2D8A">
        <w:rPr>
          <w:szCs w:val="24"/>
        </w:rPr>
        <w:t>，以培養更多生醫新創團隊。</w:t>
      </w:r>
      <w:r w:rsidR="0051564A" w:rsidRPr="00DE2D8A">
        <w:rPr>
          <w:szCs w:val="24"/>
        </w:rPr>
        <w:t>依據紐澤西州招商局</w:t>
      </w:r>
      <w:r w:rsidR="002E1208" w:rsidRPr="00DE2D8A">
        <w:rPr>
          <w:rFonts w:hint="eastAsia"/>
          <w:szCs w:val="24"/>
        </w:rPr>
        <w:t>（</w:t>
      </w:r>
      <w:r w:rsidR="000D0290" w:rsidRPr="00DE2D8A">
        <w:rPr>
          <w:rFonts w:hint="eastAsia"/>
          <w:szCs w:val="24"/>
        </w:rPr>
        <w:t>C</w:t>
      </w:r>
      <w:r w:rsidR="008A173B" w:rsidRPr="00DE2D8A">
        <w:rPr>
          <w:rFonts w:hint="eastAsia"/>
          <w:szCs w:val="24"/>
        </w:rPr>
        <w:t>hoose</w:t>
      </w:r>
      <w:r w:rsidR="000D0290" w:rsidRPr="00DE2D8A">
        <w:rPr>
          <w:rFonts w:hint="eastAsia"/>
          <w:szCs w:val="24"/>
        </w:rPr>
        <w:t>NJ</w:t>
      </w:r>
      <w:r w:rsidR="002E1208" w:rsidRPr="00DE2D8A">
        <w:rPr>
          <w:rFonts w:hint="eastAsia"/>
          <w:szCs w:val="24"/>
        </w:rPr>
        <w:t>）</w:t>
      </w:r>
      <w:r w:rsidR="0051564A" w:rsidRPr="00DE2D8A">
        <w:rPr>
          <w:szCs w:val="24"/>
        </w:rPr>
        <w:t>統計，紐澤西約有</w:t>
      </w:r>
      <w:r w:rsidR="0058172B" w:rsidRPr="00DE2D8A">
        <w:rPr>
          <w:rFonts w:hint="eastAsia"/>
          <w:szCs w:val="24"/>
        </w:rPr>
        <w:t>5</w:t>
      </w:r>
      <w:r w:rsidR="0051564A" w:rsidRPr="00DE2D8A">
        <w:rPr>
          <w:rFonts w:hint="eastAsia"/>
          <w:szCs w:val="24"/>
        </w:rPr>
        <w:t>,</w:t>
      </w:r>
      <w:r w:rsidR="0058172B" w:rsidRPr="00DE2D8A">
        <w:rPr>
          <w:rFonts w:hint="eastAsia"/>
          <w:szCs w:val="24"/>
        </w:rPr>
        <w:t>6</w:t>
      </w:r>
      <w:r w:rsidR="0051564A" w:rsidRPr="00DE2D8A">
        <w:rPr>
          <w:rFonts w:hint="eastAsia"/>
          <w:szCs w:val="24"/>
        </w:rPr>
        <w:t>00</w:t>
      </w:r>
      <w:r w:rsidR="0051564A" w:rsidRPr="00DE2D8A">
        <w:rPr>
          <w:rFonts w:hint="eastAsia"/>
          <w:szCs w:val="24"/>
        </w:rPr>
        <w:t>家生技業者。</w:t>
      </w:r>
    </w:p>
    <w:p w14:paraId="09CA3AD4" w14:textId="77777777" w:rsidR="009B4C27" w:rsidRPr="00DE2D8A" w:rsidRDefault="009B4C27" w:rsidP="009B4C27">
      <w:pPr>
        <w:pStyle w:val="af2"/>
        <w:ind w:left="945" w:hanging="709"/>
      </w:pPr>
      <w:r w:rsidRPr="00DE2D8A">
        <w:t>（二）</w:t>
      </w:r>
      <w:r w:rsidRPr="00DE2D8A">
        <w:rPr>
          <w:szCs w:val="24"/>
        </w:rPr>
        <w:t>科技通訊業：紐澤西州科技業起源於愛迪生（</w:t>
      </w:r>
      <w:r w:rsidRPr="00DE2D8A">
        <w:rPr>
          <w:szCs w:val="24"/>
        </w:rPr>
        <w:t>Thomas Edison</w:t>
      </w:r>
      <w:r w:rsidRPr="00DE2D8A">
        <w:rPr>
          <w:szCs w:val="24"/>
        </w:rPr>
        <w:t>）於</w:t>
      </w:r>
      <w:r w:rsidRPr="00DE2D8A">
        <w:rPr>
          <w:szCs w:val="24"/>
        </w:rPr>
        <w:t>1870</w:t>
      </w:r>
      <w:r w:rsidRPr="00DE2D8A">
        <w:rPr>
          <w:szCs w:val="24"/>
        </w:rPr>
        <w:t>年代初期在此設立公司奠定創新基礎，</w:t>
      </w:r>
      <w:r w:rsidR="004E0D63" w:rsidRPr="00DE2D8A">
        <w:rPr>
          <w:rFonts w:hint="eastAsia"/>
          <w:szCs w:val="24"/>
        </w:rPr>
        <w:t>依</w:t>
      </w:r>
      <w:r w:rsidR="004E0D63" w:rsidRPr="00DE2D8A">
        <w:rPr>
          <w:rFonts w:hint="eastAsia"/>
          <w:szCs w:val="24"/>
        </w:rPr>
        <w:t>C</w:t>
      </w:r>
      <w:r w:rsidR="004E0D63" w:rsidRPr="00DE2D8A">
        <w:rPr>
          <w:szCs w:val="24"/>
        </w:rPr>
        <w:t>hooseNJ</w:t>
      </w:r>
      <w:r w:rsidR="004E0D63" w:rsidRPr="00DE2D8A">
        <w:rPr>
          <w:rFonts w:hint="eastAsia"/>
          <w:szCs w:val="24"/>
        </w:rPr>
        <w:t>資料，</w:t>
      </w:r>
      <w:r w:rsidRPr="00DE2D8A">
        <w:rPr>
          <w:szCs w:val="24"/>
        </w:rPr>
        <w:t>該州擁有全美第一的寬頻網路覆蓋率</w:t>
      </w:r>
      <w:r w:rsidR="00433B53" w:rsidRPr="00DE2D8A">
        <w:rPr>
          <w:szCs w:val="24"/>
        </w:rPr>
        <w:t>，在軟體開發</w:t>
      </w:r>
      <w:r w:rsidR="00FE0A7C" w:rsidRPr="00DE2D8A">
        <w:rPr>
          <w:rFonts w:hint="eastAsia"/>
          <w:szCs w:val="24"/>
        </w:rPr>
        <w:t>及</w:t>
      </w:r>
      <w:r w:rsidR="00FE0A7C" w:rsidRPr="00DE2D8A">
        <w:rPr>
          <w:szCs w:val="24"/>
        </w:rPr>
        <w:t>網路安全分析師</w:t>
      </w:r>
      <w:r w:rsidR="00433B53" w:rsidRPr="00DE2D8A">
        <w:rPr>
          <w:szCs w:val="24"/>
        </w:rPr>
        <w:t>就業人數</w:t>
      </w:r>
      <w:r w:rsidR="00FE0A7C" w:rsidRPr="00DE2D8A">
        <w:rPr>
          <w:rFonts w:hint="eastAsia"/>
          <w:szCs w:val="24"/>
        </w:rPr>
        <w:t>均居</w:t>
      </w:r>
      <w:r w:rsidR="00433B53" w:rsidRPr="00DE2D8A">
        <w:rPr>
          <w:szCs w:val="24"/>
        </w:rPr>
        <w:t>全美第二。</w:t>
      </w:r>
      <w:r w:rsidRPr="00DE2D8A">
        <w:rPr>
          <w:szCs w:val="24"/>
        </w:rPr>
        <w:t>目前該州主要科技企業包括</w:t>
      </w:r>
      <w:r w:rsidRPr="00DE2D8A">
        <w:rPr>
          <w:szCs w:val="24"/>
        </w:rPr>
        <w:t>Verizon</w:t>
      </w:r>
      <w:r w:rsidRPr="00DE2D8A">
        <w:rPr>
          <w:szCs w:val="24"/>
        </w:rPr>
        <w:t>、</w:t>
      </w:r>
      <w:r w:rsidR="00C14812" w:rsidRPr="00DE2D8A">
        <w:rPr>
          <w:szCs w:val="24"/>
        </w:rPr>
        <w:t>N</w:t>
      </w:r>
      <w:r w:rsidR="00C14812" w:rsidRPr="00DE2D8A">
        <w:rPr>
          <w:rFonts w:hint="eastAsia"/>
          <w:szCs w:val="24"/>
        </w:rPr>
        <w:t xml:space="preserve">okia </w:t>
      </w:r>
      <w:r w:rsidRPr="00DE2D8A">
        <w:rPr>
          <w:szCs w:val="24"/>
        </w:rPr>
        <w:t>Bell Lab</w:t>
      </w:r>
      <w:r w:rsidR="00C14812" w:rsidRPr="00DE2D8A">
        <w:rPr>
          <w:rFonts w:hint="eastAsia"/>
          <w:szCs w:val="24"/>
        </w:rPr>
        <w:t>s</w:t>
      </w:r>
      <w:r w:rsidRPr="00DE2D8A">
        <w:rPr>
          <w:szCs w:val="24"/>
        </w:rPr>
        <w:t>、</w:t>
      </w:r>
      <w:r w:rsidRPr="00DE2D8A">
        <w:rPr>
          <w:szCs w:val="24"/>
        </w:rPr>
        <w:t>Panasonic</w:t>
      </w:r>
      <w:r w:rsidRPr="00DE2D8A">
        <w:rPr>
          <w:szCs w:val="24"/>
        </w:rPr>
        <w:t>及</w:t>
      </w:r>
      <w:r w:rsidRPr="00DE2D8A">
        <w:rPr>
          <w:szCs w:val="24"/>
        </w:rPr>
        <w:t>Samsung</w:t>
      </w:r>
      <w:r w:rsidRPr="00DE2D8A">
        <w:rPr>
          <w:szCs w:val="24"/>
        </w:rPr>
        <w:t>等。</w:t>
      </w:r>
      <w:r w:rsidRPr="00DE2D8A">
        <w:rPr>
          <w:rFonts w:hint="eastAsia"/>
          <w:szCs w:val="24"/>
        </w:rPr>
        <w:t>Murphy</w:t>
      </w:r>
      <w:r w:rsidRPr="00DE2D8A">
        <w:rPr>
          <w:szCs w:val="24"/>
        </w:rPr>
        <w:t>州長盼運用大科技公司帶動科技新創企業發展，並藉紐約創投資金，輔以各項政府補助方案，如減免新創業者辦公租金、給予天使投資人稅賦減免等措施，鼓勵新創企業來此發展。</w:t>
      </w:r>
    </w:p>
    <w:p w14:paraId="2E3F8FE3" w14:textId="412FCAEA" w:rsidR="009B4C27" w:rsidRPr="00DE2D8A" w:rsidRDefault="009B4C27" w:rsidP="009B4C27">
      <w:pPr>
        <w:pStyle w:val="af2"/>
        <w:ind w:left="945" w:hanging="709"/>
      </w:pPr>
      <w:r w:rsidRPr="00DE2D8A">
        <w:t>（三）</w:t>
      </w:r>
      <w:r w:rsidRPr="00DE2D8A">
        <w:rPr>
          <w:szCs w:val="24"/>
        </w:rPr>
        <w:t>金融服務業：由於與華爾街僅一河之隔，但比紐約市辦公空間租金便宜，吸引保德信集團、</w:t>
      </w:r>
      <w:r w:rsidR="009673CC" w:rsidRPr="00DE2D8A">
        <w:rPr>
          <w:szCs w:val="24"/>
        </w:rPr>
        <w:t>高盛集團、</w:t>
      </w:r>
      <w:r w:rsidRPr="00DE2D8A">
        <w:rPr>
          <w:szCs w:val="24"/>
        </w:rPr>
        <w:t>美國銀行、摩根大通銀行、富達投資及四大會計事務所等均在紐澤西州設立營運總部或數據中心，金融保險公司</w:t>
      </w:r>
      <w:r w:rsidR="00E27468" w:rsidRPr="00DE2D8A">
        <w:rPr>
          <w:rFonts w:hint="eastAsia"/>
          <w:szCs w:val="24"/>
        </w:rPr>
        <w:t>為該州</w:t>
      </w:r>
      <w:r w:rsidRPr="00DE2D8A">
        <w:rPr>
          <w:szCs w:val="24"/>
        </w:rPr>
        <w:t>僱用近</w:t>
      </w:r>
      <w:r w:rsidRPr="00DE2D8A">
        <w:rPr>
          <w:szCs w:val="24"/>
        </w:rPr>
        <w:t>2</w:t>
      </w:r>
      <w:r w:rsidR="0078492D" w:rsidRPr="00DE2D8A">
        <w:rPr>
          <w:rFonts w:hint="eastAsia"/>
          <w:szCs w:val="24"/>
        </w:rPr>
        <w:t>6</w:t>
      </w:r>
      <w:r w:rsidRPr="00DE2D8A">
        <w:rPr>
          <w:szCs w:val="24"/>
        </w:rPr>
        <w:t>萬員工，每年貢獻</w:t>
      </w:r>
      <w:r w:rsidR="00E27468" w:rsidRPr="00DE2D8A">
        <w:rPr>
          <w:rFonts w:hint="eastAsia"/>
          <w:szCs w:val="24"/>
        </w:rPr>
        <w:t>約</w:t>
      </w:r>
      <w:r w:rsidR="0078492D" w:rsidRPr="00DE2D8A">
        <w:rPr>
          <w:rFonts w:hint="eastAsia"/>
          <w:szCs w:val="24"/>
        </w:rPr>
        <w:t>670</w:t>
      </w:r>
      <w:r w:rsidRPr="00DE2D8A">
        <w:rPr>
          <w:szCs w:val="24"/>
        </w:rPr>
        <w:t>億美元收入。</w:t>
      </w:r>
    </w:p>
    <w:p w14:paraId="577FCC22" w14:textId="0242A10A" w:rsidR="009B4C27" w:rsidRPr="00DE2D8A" w:rsidRDefault="009B4C27" w:rsidP="00931354">
      <w:pPr>
        <w:pStyle w:val="af2"/>
        <w:ind w:left="945" w:hanging="709"/>
      </w:pPr>
      <w:r w:rsidRPr="00DE2D8A">
        <w:t>（四）物流及運輸業：</w:t>
      </w:r>
      <w:r w:rsidR="002B1FEC" w:rsidRPr="00DE2D8A">
        <w:rPr>
          <w:rFonts w:hint="eastAsia"/>
        </w:rPr>
        <w:t>依</w:t>
      </w:r>
      <w:r w:rsidR="009A2E87" w:rsidRPr="00DE2D8A">
        <w:rPr>
          <w:rFonts w:hint="eastAsia"/>
        </w:rPr>
        <w:t>ChooseNJ</w:t>
      </w:r>
      <w:r w:rsidR="002B1FEC" w:rsidRPr="00DE2D8A">
        <w:rPr>
          <w:rFonts w:hint="eastAsia"/>
        </w:rPr>
        <w:t>統計</w:t>
      </w:r>
      <w:r w:rsidR="00BD4F86" w:rsidRPr="00DE2D8A">
        <w:rPr>
          <w:rFonts w:hint="eastAsia"/>
        </w:rPr>
        <w:t>，物流運輸業為該州</w:t>
      </w:r>
      <w:r w:rsidR="002B1FEC" w:rsidRPr="00DE2D8A">
        <w:t>提供近</w:t>
      </w:r>
      <w:r w:rsidR="002B1FEC" w:rsidRPr="00DE2D8A">
        <w:t>2</w:t>
      </w:r>
      <w:r w:rsidR="00BD4F86" w:rsidRPr="00DE2D8A">
        <w:rPr>
          <w:rFonts w:hint="eastAsia"/>
        </w:rPr>
        <w:t>萬</w:t>
      </w:r>
      <w:r w:rsidR="002B1FEC" w:rsidRPr="00DE2D8A">
        <w:t>個</w:t>
      </w:r>
      <w:r w:rsidR="00BD4F86" w:rsidRPr="00DE2D8A">
        <w:rPr>
          <w:rFonts w:hint="eastAsia"/>
        </w:rPr>
        <w:t>工作機會並對</w:t>
      </w:r>
      <w:r w:rsidR="002B1FEC" w:rsidRPr="00DE2D8A">
        <w:t>GDP</w:t>
      </w:r>
      <w:r w:rsidR="00BD4F86" w:rsidRPr="00DE2D8A">
        <w:rPr>
          <w:rFonts w:hint="eastAsia"/>
        </w:rPr>
        <w:t>貢獻</w:t>
      </w:r>
      <w:r w:rsidR="00BD4F86" w:rsidRPr="00DE2D8A">
        <w:t>200</w:t>
      </w:r>
      <w:r w:rsidR="00BD4F86" w:rsidRPr="00DE2D8A">
        <w:t>億美元</w:t>
      </w:r>
      <w:r w:rsidR="002B1FEC" w:rsidRPr="00DE2D8A">
        <w:t>。</w:t>
      </w:r>
      <w:r w:rsidR="00BD4F86" w:rsidRPr="00DE2D8A">
        <w:rPr>
          <w:rFonts w:hint="eastAsia"/>
        </w:rPr>
        <w:t>該州有全美最</w:t>
      </w:r>
      <w:r w:rsidR="00BD4F86" w:rsidRPr="00DE2D8A">
        <w:t>密集的鐵路網絡</w:t>
      </w:r>
      <w:r w:rsidR="00BD4F86" w:rsidRPr="00DE2D8A">
        <w:rPr>
          <w:rFonts w:hint="eastAsia"/>
        </w:rPr>
        <w:t>、第三</w:t>
      </w:r>
      <w:r w:rsidR="00BD4F86" w:rsidRPr="00DE2D8A">
        <w:t>密集的公路網絡</w:t>
      </w:r>
      <w:r w:rsidR="00B36414" w:rsidRPr="00DE2D8A">
        <w:rPr>
          <w:rFonts w:hint="eastAsia"/>
        </w:rPr>
        <w:t>及</w:t>
      </w:r>
      <w:r w:rsidR="002D6C10" w:rsidRPr="00DE2D8A">
        <w:rPr>
          <w:rFonts w:hint="eastAsia"/>
        </w:rPr>
        <w:t>約</w:t>
      </w:r>
      <w:r w:rsidR="00F00EDA" w:rsidRPr="00DE2D8A">
        <w:rPr>
          <w:rFonts w:hint="eastAsia"/>
        </w:rPr>
        <w:t>13</w:t>
      </w:r>
      <w:r w:rsidR="00F00EDA" w:rsidRPr="00DE2D8A">
        <w:t>,000</w:t>
      </w:r>
      <w:r w:rsidR="002D6C10" w:rsidRPr="00DE2D8A">
        <w:rPr>
          <w:rFonts w:hint="eastAsia"/>
        </w:rPr>
        <w:t>家</w:t>
      </w:r>
      <w:r w:rsidR="00F00EDA" w:rsidRPr="00DE2D8A">
        <w:rPr>
          <w:rFonts w:hint="eastAsia"/>
        </w:rPr>
        <w:t>物</w:t>
      </w:r>
      <w:r w:rsidR="002D6C10" w:rsidRPr="00DE2D8A">
        <w:rPr>
          <w:rFonts w:hint="eastAsia"/>
        </w:rPr>
        <w:t>流企業</w:t>
      </w:r>
      <w:r w:rsidR="00BD4F86" w:rsidRPr="00DE2D8A">
        <w:t>，</w:t>
      </w:r>
      <w:r w:rsidR="002B1FEC" w:rsidRPr="00DE2D8A">
        <w:rPr>
          <w:rFonts w:hint="eastAsia"/>
        </w:rPr>
        <w:t>另</w:t>
      </w:r>
      <w:r w:rsidRPr="00DE2D8A">
        <w:t>紐約</w:t>
      </w:r>
      <w:r w:rsidRPr="00DE2D8A">
        <w:t>--</w:t>
      </w:r>
      <w:r w:rsidRPr="00DE2D8A">
        <w:t>紐澤西港係美東第</w:t>
      </w:r>
      <w:r w:rsidRPr="00DE2D8A">
        <w:t>1</w:t>
      </w:r>
      <w:r w:rsidRPr="00DE2D8A">
        <w:t>大港，</w:t>
      </w:r>
      <w:r w:rsidR="002A1364" w:rsidRPr="00DE2D8A">
        <w:rPr>
          <w:rFonts w:hint="eastAsia"/>
        </w:rPr>
        <w:t>依</w:t>
      </w:r>
      <w:r w:rsidR="002A1364" w:rsidRPr="00DE2D8A">
        <w:t>紐約</w:t>
      </w:r>
      <w:r w:rsidR="002A1364" w:rsidRPr="00DE2D8A">
        <w:t>--</w:t>
      </w:r>
      <w:r w:rsidR="002A1364" w:rsidRPr="00DE2D8A">
        <w:t>紐澤西港</w:t>
      </w:r>
      <w:r w:rsidR="002A1364" w:rsidRPr="00DE2D8A">
        <w:rPr>
          <w:rFonts w:hint="eastAsia"/>
        </w:rPr>
        <w:t>統計，</w:t>
      </w:r>
      <w:r w:rsidR="00775F97" w:rsidRPr="00DE2D8A">
        <w:rPr>
          <w:rFonts w:hint="eastAsia"/>
        </w:rPr>
        <w:t>每</w:t>
      </w:r>
      <w:r w:rsidRPr="00DE2D8A">
        <w:t>年運輸</w:t>
      </w:r>
      <w:r w:rsidR="002A1364" w:rsidRPr="00DE2D8A">
        <w:rPr>
          <w:rFonts w:hint="eastAsia"/>
        </w:rPr>
        <w:t>約</w:t>
      </w:r>
      <w:r w:rsidR="00C96AF1" w:rsidRPr="00DE2D8A">
        <w:rPr>
          <w:rFonts w:hint="eastAsia"/>
        </w:rPr>
        <w:t>780</w:t>
      </w:r>
      <w:r w:rsidRPr="00DE2D8A">
        <w:t>萬個貨櫃</w:t>
      </w:r>
      <w:r w:rsidR="002A1364" w:rsidRPr="00DE2D8A">
        <w:rPr>
          <w:rFonts w:hint="eastAsia"/>
        </w:rPr>
        <w:t>，</w:t>
      </w:r>
      <w:r w:rsidR="00346604" w:rsidRPr="00DE2D8A">
        <w:rPr>
          <w:rFonts w:hint="eastAsia"/>
        </w:rPr>
        <w:t>占全美貨運量</w:t>
      </w:r>
      <w:r w:rsidR="00346604" w:rsidRPr="00DE2D8A">
        <w:rPr>
          <w:rFonts w:hint="eastAsia"/>
        </w:rPr>
        <w:t>1</w:t>
      </w:r>
      <w:r w:rsidR="00346604" w:rsidRPr="00DE2D8A">
        <w:t>6.4%</w:t>
      </w:r>
      <w:r w:rsidR="00346604" w:rsidRPr="00DE2D8A">
        <w:rPr>
          <w:rFonts w:hint="eastAsia"/>
        </w:rPr>
        <w:t>、美國東岸之</w:t>
      </w:r>
      <w:r w:rsidR="00346604" w:rsidRPr="00DE2D8A">
        <w:rPr>
          <w:rFonts w:hint="eastAsia"/>
        </w:rPr>
        <w:t>3</w:t>
      </w:r>
      <w:r w:rsidR="00346604" w:rsidRPr="00DE2D8A">
        <w:t>1.9%</w:t>
      </w:r>
      <w:r w:rsidR="00346604" w:rsidRPr="00DE2D8A">
        <w:rPr>
          <w:rFonts w:hint="eastAsia"/>
        </w:rPr>
        <w:t>、北大西洋之</w:t>
      </w:r>
      <w:r w:rsidR="00346604" w:rsidRPr="00DE2D8A">
        <w:rPr>
          <w:rFonts w:hint="eastAsia"/>
        </w:rPr>
        <w:t>5</w:t>
      </w:r>
      <w:r w:rsidR="00346604" w:rsidRPr="00DE2D8A">
        <w:t>6%</w:t>
      </w:r>
      <w:r w:rsidRPr="00DE2D8A">
        <w:t>。另紐澤西州紐華克自由國際機場（</w:t>
      </w:r>
      <w:r w:rsidRPr="00DE2D8A">
        <w:t>Newark Liberty International Airport</w:t>
      </w:r>
      <w:r w:rsidRPr="00DE2D8A">
        <w:t>）係美國東岸重要機場之一，美國聯合航空公司（</w:t>
      </w:r>
      <w:r w:rsidRPr="00DE2D8A">
        <w:t>United Airline</w:t>
      </w:r>
      <w:r w:rsidRPr="00DE2D8A">
        <w:t>）之轉運中心（</w:t>
      </w:r>
      <w:r w:rsidRPr="00DE2D8A">
        <w:t>hub</w:t>
      </w:r>
      <w:r w:rsidRPr="00DE2D8A">
        <w:t>）亦設於此。</w:t>
      </w:r>
      <w:r w:rsidRPr="00DE2D8A">
        <w:rPr>
          <w:rFonts w:hint="eastAsia"/>
        </w:rPr>
        <w:t>近年電商產</w:t>
      </w:r>
      <w:r w:rsidRPr="00DE2D8A">
        <w:rPr>
          <w:rFonts w:hint="eastAsia"/>
        </w:rPr>
        <w:lastRenderedPageBreak/>
        <w:t>業興起，紐澤西州</w:t>
      </w:r>
      <w:r w:rsidRPr="00DE2D8A">
        <w:t>鄰近美東消費市場的絕佳地理優勢，擁有完整對外交通及供應鏈</w:t>
      </w:r>
      <w:r w:rsidRPr="00DE2D8A">
        <w:rPr>
          <w:rFonts w:hint="eastAsia"/>
        </w:rPr>
        <w:t>，全美最大電商業者</w:t>
      </w:r>
      <w:r w:rsidRPr="00DE2D8A">
        <w:rPr>
          <w:rFonts w:hint="eastAsia"/>
        </w:rPr>
        <w:t>Amazon</w:t>
      </w:r>
      <w:r w:rsidR="001D2F57" w:rsidRPr="00DE2D8A">
        <w:rPr>
          <w:rFonts w:hint="eastAsia"/>
        </w:rPr>
        <w:t>亦</w:t>
      </w:r>
      <w:r w:rsidRPr="00DE2D8A">
        <w:rPr>
          <w:rFonts w:hint="eastAsia"/>
        </w:rPr>
        <w:t>在此設置物流倉庫，</w:t>
      </w:r>
      <w:r w:rsidR="008B13F5" w:rsidRPr="00DE2D8A">
        <w:rPr>
          <w:rFonts w:hint="eastAsia"/>
        </w:rPr>
        <w:t>僱用</w:t>
      </w:r>
      <w:r w:rsidR="00BD0894" w:rsidRPr="00DE2D8A">
        <w:rPr>
          <w:rFonts w:hint="eastAsia"/>
        </w:rPr>
        <w:t>約</w:t>
      </w:r>
      <w:r w:rsidRPr="00DE2D8A">
        <w:rPr>
          <w:rFonts w:hint="eastAsia"/>
        </w:rPr>
        <w:t>5</w:t>
      </w:r>
      <w:r w:rsidRPr="00DE2D8A">
        <w:rPr>
          <w:rFonts w:hint="eastAsia"/>
        </w:rPr>
        <w:t>萬名員工</w:t>
      </w:r>
      <w:r w:rsidRPr="00DE2D8A">
        <w:t>，另食品商</w:t>
      </w:r>
      <w:r w:rsidRPr="00DE2D8A">
        <w:t>Goya</w:t>
      </w:r>
      <w:r w:rsidRPr="00DE2D8A">
        <w:t>、廚具</w:t>
      </w:r>
      <w:r w:rsidRPr="00DE2D8A">
        <w:t>Williams-Sonoma</w:t>
      </w:r>
      <w:r w:rsidRPr="00DE2D8A">
        <w:t>、家具商</w:t>
      </w:r>
      <w:r w:rsidRPr="00DE2D8A">
        <w:t>IKEA</w:t>
      </w:r>
      <w:r w:rsidRPr="00DE2D8A">
        <w:t>及車商</w:t>
      </w:r>
      <w:r w:rsidRPr="00DE2D8A">
        <w:t>Volkswagen</w:t>
      </w:r>
      <w:r w:rsidRPr="00DE2D8A">
        <w:t>、</w:t>
      </w:r>
      <w:r w:rsidRPr="00DE2D8A">
        <w:t>Hyundai</w:t>
      </w:r>
      <w:r w:rsidR="00AC00A5" w:rsidRPr="00DE2D8A">
        <w:rPr>
          <w:rFonts w:hint="eastAsia"/>
        </w:rPr>
        <w:t>、飲料商可口可樂</w:t>
      </w:r>
      <w:r w:rsidRPr="00DE2D8A">
        <w:t>等均在此設倉儲</w:t>
      </w:r>
      <w:r w:rsidR="00AC00A5" w:rsidRPr="00DE2D8A">
        <w:rPr>
          <w:rFonts w:hint="eastAsia"/>
        </w:rPr>
        <w:t>路流</w:t>
      </w:r>
      <w:r w:rsidRPr="00DE2D8A">
        <w:t>中心</w:t>
      </w:r>
      <w:r w:rsidR="00AC00A5" w:rsidRPr="00DE2D8A">
        <w:rPr>
          <w:rFonts w:hint="eastAsia"/>
        </w:rPr>
        <w:t>，紐澤西州招商局指出地理、熟練的</w:t>
      </w:r>
      <w:r w:rsidR="00AC00A5" w:rsidRPr="00DE2D8A">
        <w:t>勞</w:t>
      </w:r>
      <w:r w:rsidR="00AC00A5" w:rsidRPr="00DE2D8A">
        <w:rPr>
          <w:rFonts w:hint="eastAsia"/>
        </w:rPr>
        <w:t>工</w:t>
      </w:r>
      <w:r w:rsidR="00AC00A5" w:rsidRPr="00DE2D8A">
        <w:t>和強大的供應鍊網絡</w:t>
      </w:r>
      <w:r w:rsidR="00AC00A5" w:rsidRPr="00DE2D8A">
        <w:rPr>
          <w:rFonts w:hint="eastAsia"/>
        </w:rPr>
        <w:t>，使紐澤西州迅速成為倉儲之州</w:t>
      </w:r>
      <w:r w:rsidRPr="00DE2D8A">
        <w:t>。</w:t>
      </w:r>
    </w:p>
    <w:p w14:paraId="5CC717EE" w14:textId="0575B637" w:rsidR="009B4C27" w:rsidRPr="00DE2D8A" w:rsidRDefault="009B4C27" w:rsidP="0004450B">
      <w:pPr>
        <w:pStyle w:val="af2"/>
        <w:ind w:left="945" w:hanging="709"/>
      </w:pPr>
      <w:r w:rsidRPr="00DE2D8A">
        <w:t>（五）</w:t>
      </w:r>
      <w:r w:rsidRPr="00DE2D8A">
        <w:rPr>
          <w:szCs w:val="24"/>
        </w:rPr>
        <w:t>製造業：紐澤西州是美國工業革命發源地，包括金寶湯（</w:t>
      </w:r>
      <w:r w:rsidRPr="00DE2D8A">
        <w:rPr>
          <w:szCs w:val="24"/>
        </w:rPr>
        <w:t>Campbell Soup</w:t>
      </w:r>
      <w:r w:rsidRPr="00DE2D8A">
        <w:rPr>
          <w:szCs w:val="24"/>
        </w:rPr>
        <w:t>）、聯合利華（</w:t>
      </w:r>
      <w:r w:rsidRPr="00DE2D8A">
        <w:rPr>
          <w:szCs w:val="24"/>
        </w:rPr>
        <w:t>Unilever</w:t>
      </w:r>
      <w:r w:rsidRPr="00DE2D8A">
        <w:rPr>
          <w:szCs w:val="24"/>
        </w:rPr>
        <w:t>）及巴斯夫（</w:t>
      </w:r>
      <w:r w:rsidRPr="00DE2D8A">
        <w:rPr>
          <w:szCs w:val="24"/>
        </w:rPr>
        <w:t>BASF</w:t>
      </w:r>
      <w:r w:rsidRPr="00DE2D8A">
        <w:rPr>
          <w:szCs w:val="24"/>
        </w:rPr>
        <w:t>）、洛克希德馬丁（</w:t>
      </w:r>
      <w:r w:rsidRPr="00DE2D8A">
        <w:rPr>
          <w:szCs w:val="24"/>
        </w:rPr>
        <w:t>Lockheed Martin</w:t>
      </w:r>
      <w:r w:rsidRPr="00DE2D8A">
        <w:rPr>
          <w:szCs w:val="24"/>
        </w:rPr>
        <w:t>）等在此設有總部或據點，</w:t>
      </w:r>
      <w:r w:rsidR="000B2649" w:rsidRPr="00DE2D8A">
        <w:rPr>
          <w:rFonts w:hint="eastAsia"/>
          <w:szCs w:val="24"/>
        </w:rPr>
        <w:t>依據</w:t>
      </w:r>
      <w:r w:rsidR="00641FD7" w:rsidRPr="00DE2D8A">
        <w:rPr>
          <w:rFonts w:hint="eastAsia"/>
          <w:szCs w:val="24"/>
        </w:rPr>
        <w:t>ChooseNJ</w:t>
      </w:r>
      <w:r w:rsidR="000B2649" w:rsidRPr="00DE2D8A">
        <w:rPr>
          <w:rFonts w:hint="eastAsia"/>
          <w:szCs w:val="24"/>
        </w:rPr>
        <w:t>統計，約有</w:t>
      </w:r>
      <w:r w:rsidR="000B2649" w:rsidRPr="00DE2D8A">
        <w:rPr>
          <w:szCs w:val="24"/>
        </w:rPr>
        <w:t>超過</w:t>
      </w:r>
      <w:r w:rsidR="00641FD7" w:rsidRPr="00DE2D8A">
        <w:rPr>
          <w:rFonts w:hint="eastAsia"/>
          <w:szCs w:val="24"/>
        </w:rPr>
        <w:t>9</w:t>
      </w:r>
      <w:r w:rsidR="000B2649" w:rsidRPr="00DE2D8A">
        <w:rPr>
          <w:szCs w:val="24"/>
        </w:rPr>
        <w:t>,</w:t>
      </w:r>
      <w:r w:rsidR="00641FD7" w:rsidRPr="00DE2D8A">
        <w:rPr>
          <w:rFonts w:hint="eastAsia"/>
          <w:szCs w:val="24"/>
        </w:rPr>
        <w:t>0</w:t>
      </w:r>
      <w:r w:rsidR="000B2649" w:rsidRPr="00DE2D8A">
        <w:rPr>
          <w:szCs w:val="24"/>
        </w:rPr>
        <w:t>00</w:t>
      </w:r>
      <w:r w:rsidR="000B2649" w:rsidRPr="00DE2D8A">
        <w:rPr>
          <w:szCs w:val="24"/>
        </w:rPr>
        <w:t>家製造業者</w:t>
      </w:r>
      <w:r w:rsidR="000B2649" w:rsidRPr="00DE2D8A">
        <w:rPr>
          <w:rFonts w:hint="eastAsia"/>
          <w:szCs w:val="24"/>
        </w:rPr>
        <w:t>在紐澤西州投資，</w:t>
      </w:r>
      <w:r w:rsidR="005032B7" w:rsidRPr="00DE2D8A">
        <w:rPr>
          <w:rFonts w:hint="eastAsia"/>
          <w:szCs w:val="24"/>
        </w:rPr>
        <w:t>創造</w:t>
      </w:r>
      <w:r w:rsidR="005032B7" w:rsidRPr="00DE2D8A">
        <w:rPr>
          <w:rFonts w:hint="eastAsia"/>
          <w:szCs w:val="24"/>
        </w:rPr>
        <w:t>25</w:t>
      </w:r>
      <w:r w:rsidR="005032B7" w:rsidRPr="00DE2D8A">
        <w:rPr>
          <w:rFonts w:hint="eastAsia"/>
          <w:szCs w:val="24"/>
        </w:rPr>
        <w:t>萬就業機會，</w:t>
      </w:r>
      <w:r w:rsidRPr="00DE2D8A">
        <w:rPr>
          <w:szCs w:val="24"/>
        </w:rPr>
        <w:t>總產值達</w:t>
      </w:r>
      <w:r w:rsidR="00237E52" w:rsidRPr="00DE2D8A">
        <w:rPr>
          <w:szCs w:val="24"/>
        </w:rPr>
        <w:t>560</w:t>
      </w:r>
      <w:r w:rsidRPr="00DE2D8A">
        <w:rPr>
          <w:szCs w:val="24"/>
        </w:rPr>
        <w:t>億美元。種類涵蓋化學</w:t>
      </w:r>
      <w:r w:rsidR="00EB5BA5" w:rsidRPr="00DE2D8A">
        <w:rPr>
          <w:szCs w:val="24"/>
        </w:rPr>
        <w:t>（</w:t>
      </w:r>
      <w:r w:rsidR="00E30589" w:rsidRPr="00DE2D8A">
        <w:rPr>
          <w:szCs w:val="24"/>
        </w:rPr>
        <w:t>40%</w:t>
      </w:r>
      <w:r w:rsidR="00EB5BA5" w:rsidRPr="00DE2D8A">
        <w:rPr>
          <w:szCs w:val="24"/>
        </w:rPr>
        <w:t>）</w:t>
      </w:r>
      <w:r w:rsidRPr="00DE2D8A">
        <w:rPr>
          <w:szCs w:val="24"/>
        </w:rPr>
        <w:t>、</w:t>
      </w:r>
      <w:r w:rsidR="00E30589" w:rsidRPr="00DE2D8A">
        <w:rPr>
          <w:rFonts w:hint="eastAsia"/>
          <w:szCs w:val="24"/>
        </w:rPr>
        <w:t>傳統製造業</w:t>
      </w:r>
      <w:r w:rsidR="008F4469" w:rsidRPr="00DE2D8A">
        <w:rPr>
          <w:szCs w:val="24"/>
        </w:rPr>
        <w:t>（</w:t>
      </w:r>
      <w:r w:rsidR="00E30589" w:rsidRPr="00DE2D8A">
        <w:rPr>
          <w:szCs w:val="24"/>
        </w:rPr>
        <w:t>26%</w:t>
      </w:r>
      <w:r w:rsidR="008F4469" w:rsidRPr="00DE2D8A">
        <w:rPr>
          <w:szCs w:val="24"/>
        </w:rPr>
        <w:t>）</w:t>
      </w:r>
      <w:r w:rsidR="00E30589" w:rsidRPr="00DE2D8A">
        <w:rPr>
          <w:rFonts w:hint="eastAsia"/>
          <w:szCs w:val="24"/>
        </w:rPr>
        <w:t>、</w:t>
      </w:r>
      <w:r w:rsidR="00E30589" w:rsidRPr="00DE2D8A">
        <w:rPr>
          <w:szCs w:val="24"/>
        </w:rPr>
        <w:t>電子</w:t>
      </w:r>
      <w:r w:rsidR="008F4469" w:rsidRPr="00DE2D8A">
        <w:rPr>
          <w:szCs w:val="24"/>
        </w:rPr>
        <w:t>（</w:t>
      </w:r>
      <w:r w:rsidR="00E30589" w:rsidRPr="00DE2D8A">
        <w:rPr>
          <w:szCs w:val="24"/>
        </w:rPr>
        <w:t>10%</w:t>
      </w:r>
      <w:r w:rsidR="008F4469" w:rsidRPr="00DE2D8A">
        <w:rPr>
          <w:szCs w:val="24"/>
        </w:rPr>
        <w:t>）</w:t>
      </w:r>
      <w:r w:rsidR="00E30589" w:rsidRPr="00DE2D8A">
        <w:rPr>
          <w:rFonts w:hint="eastAsia"/>
          <w:szCs w:val="24"/>
        </w:rPr>
        <w:t>、</w:t>
      </w:r>
      <w:r w:rsidRPr="00DE2D8A">
        <w:rPr>
          <w:szCs w:val="24"/>
        </w:rPr>
        <w:t>食品</w:t>
      </w:r>
      <w:r w:rsidR="008F4469" w:rsidRPr="00DE2D8A">
        <w:rPr>
          <w:szCs w:val="24"/>
        </w:rPr>
        <w:t>（</w:t>
      </w:r>
      <w:r w:rsidR="00E30589" w:rsidRPr="00DE2D8A">
        <w:rPr>
          <w:szCs w:val="24"/>
        </w:rPr>
        <w:t>9%</w:t>
      </w:r>
      <w:r w:rsidR="008F4469" w:rsidRPr="00DE2D8A">
        <w:rPr>
          <w:szCs w:val="24"/>
        </w:rPr>
        <w:t>）</w:t>
      </w:r>
      <w:r w:rsidRPr="00DE2D8A">
        <w:rPr>
          <w:szCs w:val="24"/>
        </w:rPr>
        <w:t>、</w:t>
      </w:r>
      <w:r w:rsidR="00E30589" w:rsidRPr="00DE2D8A">
        <w:rPr>
          <w:rFonts w:hint="eastAsia"/>
          <w:szCs w:val="24"/>
        </w:rPr>
        <w:t>金屬</w:t>
      </w:r>
      <w:r w:rsidR="008F4469" w:rsidRPr="00DE2D8A">
        <w:rPr>
          <w:szCs w:val="24"/>
        </w:rPr>
        <w:t>（</w:t>
      </w:r>
      <w:r w:rsidR="008F4469" w:rsidRPr="00DE2D8A">
        <w:rPr>
          <w:szCs w:val="24"/>
        </w:rPr>
        <w:t>4%</w:t>
      </w:r>
      <w:r w:rsidR="008F4469" w:rsidRPr="00DE2D8A">
        <w:rPr>
          <w:szCs w:val="24"/>
        </w:rPr>
        <w:t>）</w:t>
      </w:r>
      <w:r w:rsidRPr="00DE2D8A">
        <w:rPr>
          <w:szCs w:val="24"/>
        </w:rPr>
        <w:t>等。近年州政府支持先進製造發展，鼓勵製造業者設立研發中心，並在紐澤西州立理工大學</w:t>
      </w:r>
      <w:r w:rsidR="0004450B" w:rsidRPr="00DE2D8A">
        <w:rPr>
          <w:rFonts w:hint="eastAsia"/>
          <w:szCs w:val="24"/>
        </w:rPr>
        <w:t>、社區大學</w:t>
      </w:r>
      <w:r w:rsidRPr="00DE2D8A">
        <w:rPr>
          <w:szCs w:val="24"/>
        </w:rPr>
        <w:t>設有</w:t>
      </w:r>
      <w:r w:rsidR="0004450B" w:rsidRPr="00DE2D8A">
        <w:rPr>
          <w:rFonts w:hint="eastAsia"/>
          <w:szCs w:val="24"/>
        </w:rPr>
        <w:t>先進製造學院</w:t>
      </w:r>
      <w:r w:rsidRPr="00DE2D8A">
        <w:rPr>
          <w:szCs w:val="24"/>
        </w:rPr>
        <w:t>，加速</w:t>
      </w:r>
      <w:r w:rsidR="0004450B" w:rsidRPr="00DE2D8A">
        <w:rPr>
          <w:rFonts w:hint="eastAsia"/>
          <w:szCs w:val="24"/>
        </w:rPr>
        <w:t>培養先進製造業人才</w:t>
      </w:r>
      <w:r w:rsidRPr="00DE2D8A">
        <w:rPr>
          <w:szCs w:val="24"/>
        </w:rPr>
        <w:t>。</w:t>
      </w:r>
    </w:p>
    <w:p w14:paraId="5CEDEEA9" w14:textId="17E40C48" w:rsidR="009B4C27" w:rsidRPr="00DE2D8A" w:rsidRDefault="009B4C27" w:rsidP="00931354">
      <w:pPr>
        <w:pStyle w:val="af2"/>
        <w:ind w:left="945" w:hanging="709"/>
      </w:pPr>
      <w:r w:rsidRPr="00DE2D8A">
        <w:t>（六）</w:t>
      </w:r>
      <w:r w:rsidR="009010B5" w:rsidRPr="00DE2D8A">
        <w:t>清潔</w:t>
      </w:r>
      <w:r w:rsidRPr="00DE2D8A">
        <w:t>能源產業：</w:t>
      </w:r>
      <w:r w:rsidRPr="00DE2D8A">
        <w:t>Murphy</w:t>
      </w:r>
      <w:r w:rsidRPr="00DE2D8A">
        <w:t>州長提出</w:t>
      </w:r>
      <w:r w:rsidR="00E81415" w:rsidRPr="00DE2D8A">
        <w:rPr>
          <w:rFonts w:hint="eastAsia"/>
        </w:rPr>
        <w:t>2035</w:t>
      </w:r>
      <w:r w:rsidRPr="00DE2D8A">
        <w:t>年達</w:t>
      </w:r>
      <w:r w:rsidRPr="00DE2D8A">
        <w:t>100%</w:t>
      </w:r>
      <w:r w:rsidR="009010B5" w:rsidRPr="00DE2D8A">
        <w:t>清潔</w:t>
      </w:r>
      <w:r w:rsidRPr="00DE2D8A">
        <w:t>能源目標</w:t>
      </w:r>
      <w:r w:rsidR="00E81415" w:rsidRPr="00DE2D8A">
        <w:t>，</w:t>
      </w:r>
      <w:r w:rsidR="00DE3C59" w:rsidRPr="00DE2D8A">
        <w:t>渠</w:t>
      </w:r>
      <w:r w:rsidRPr="00DE2D8A">
        <w:t>簽署行政命令指示紐澤西公用事業委員會全力落實離岸風電經濟發展法（</w:t>
      </w:r>
      <w:r w:rsidRPr="00DE2D8A">
        <w:t>Offshore Wind Economic Development Act</w:t>
      </w:r>
      <w:r w:rsidRPr="00DE2D8A">
        <w:t>），</w:t>
      </w:r>
      <w:r w:rsidR="00833A34" w:rsidRPr="00DE2D8A">
        <w:t>積極開發離岸風電</w:t>
      </w:r>
      <w:r w:rsidR="00833A34" w:rsidRPr="00DE2D8A">
        <w:rPr>
          <w:rFonts w:hint="eastAsia"/>
        </w:rPr>
        <w:t>。</w:t>
      </w:r>
      <w:r w:rsidRPr="00DE2D8A">
        <w:t>2020</w:t>
      </w:r>
      <w:r w:rsidRPr="00DE2D8A">
        <w:t>年</w:t>
      </w:r>
      <w:r w:rsidRPr="00DE2D8A">
        <w:t>2</w:t>
      </w:r>
      <w:r w:rsidRPr="00DE2D8A">
        <w:t>月州長再公布未來</w:t>
      </w:r>
      <w:r w:rsidRPr="00DE2D8A">
        <w:t>15</w:t>
      </w:r>
      <w:r w:rsidRPr="00DE2D8A">
        <w:t>年離岸風電招標時程，以期在</w:t>
      </w:r>
      <w:r w:rsidRPr="00DE2D8A">
        <w:t>2035</w:t>
      </w:r>
      <w:r w:rsidRPr="00DE2D8A">
        <w:t>年達到</w:t>
      </w:r>
      <w:r w:rsidRPr="00DE2D8A">
        <w:t>7,500MW</w:t>
      </w:r>
      <w:r w:rsidR="00DE3C59" w:rsidRPr="00DE2D8A">
        <w:t>離岸風電目標，為全美第二大離岸風電承諾</w:t>
      </w:r>
      <w:r w:rsidRPr="00DE2D8A">
        <w:t>，並投資</w:t>
      </w:r>
      <w:r w:rsidRPr="00DE2D8A">
        <w:t>3.2</w:t>
      </w:r>
      <w:r w:rsidRPr="00DE2D8A">
        <w:t>億美元獎勵設置太陽能發電，為全美獎勵太陽能發電最豐厚的州，發電量僅次於加州。</w:t>
      </w:r>
      <w:r w:rsidR="00E22C24" w:rsidRPr="00DE2D8A">
        <w:t>州政府</w:t>
      </w:r>
      <w:r w:rsidR="00641FD7" w:rsidRPr="00DE2D8A">
        <w:t>發展再生能源產業同時創造就業，</w:t>
      </w:r>
      <w:r w:rsidR="00641FD7" w:rsidRPr="00DE2D8A">
        <w:rPr>
          <w:rFonts w:hint="eastAsia"/>
        </w:rPr>
        <w:t>將資助各地方政府</w:t>
      </w:r>
      <w:r w:rsidR="00641FD7" w:rsidRPr="00DE2D8A">
        <w:t>7</w:t>
      </w:r>
      <w:r w:rsidR="00641FD7" w:rsidRPr="00DE2D8A">
        <w:rPr>
          <w:rFonts w:hint="eastAsia"/>
        </w:rPr>
        <w:t>,</w:t>
      </w:r>
      <w:r w:rsidR="00641FD7" w:rsidRPr="00DE2D8A">
        <w:t>000</w:t>
      </w:r>
      <w:r w:rsidR="00641FD7" w:rsidRPr="00DE2D8A">
        <w:t>萬美元以購買全電動車輛及建設相關充電基礎設施，確保</w:t>
      </w:r>
      <w:r w:rsidR="00641FD7" w:rsidRPr="00DE2D8A">
        <w:t>2035</w:t>
      </w:r>
      <w:r w:rsidR="00641FD7" w:rsidRPr="00DE2D8A">
        <w:t>年時該州所有銷售之車輛均為零碳排車輛</w:t>
      </w:r>
      <w:r w:rsidR="00641FD7" w:rsidRPr="00DE2D8A">
        <w:rPr>
          <w:rFonts w:hint="eastAsia"/>
        </w:rPr>
        <w:t>。</w:t>
      </w:r>
    </w:p>
    <w:p w14:paraId="2EE9A422" w14:textId="77777777" w:rsidR="009B4C27" w:rsidRPr="00DE2D8A" w:rsidRDefault="009B4C27" w:rsidP="00A25CC5">
      <w:pPr>
        <w:pStyle w:val="a7"/>
        <w:pageBreakBefore/>
        <w:spacing w:before="257" w:after="257"/>
        <w:ind w:left="632" w:hanging="632"/>
      </w:pPr>
      <w:r w:rsidRPr="00DE2D8A">
        <w:lastRenderedPageBreak/>
        <w:t>四、政府之重要經濟措施</w:t>
      </w:r>
    </w:p>
    <w:p w14:paraId="5579563E" w14:textId="0998CAC8" w:rsidR="001C0609" w:rsidRPr="00DE2D8A" w:rsidRDefault="001C0609" w:rsidP="00931354">
      <w:pPr>
        <w:ind w:firstLine="472"/>
        <w:rPr>
          <w:lang w:eastAsia="zh-TW"/>
        </w:rPr>
      </w:pPr>
      <w:r w:rsidRPr="00DE2D8A">
        <w:rPr>
          <w:rFonts w:hint="eastAsia"/>
        </w:rPr>
        <w:t>墨菲州長提供稅賦減免、支持小型企業、保障勞工權益、推動基礎建設投資，並透過</w:t>
      </w:r>
      <w:r w:rsidRPr="00DE2D8A">
        <w:rPr>
          <w:rFonts w:hint="eastAsia"/>
        </w:rPr>
        <w:t>AI</w:t>
      </w:r>
      <w:r w:rsidRPr="00DE2D8A">
        <w:rPr>
          <w:rFonts w:hint="eastAsia"/>
        </w:rPr>
        <w:t>登月計畫</w:t>
      </w:r>
      <w:r w:rsidR="002E1208" w:rsidRPr="00DE2D8A">
        <w:rPr>
          <w:rFonts w:hint="eastAsia"/>
        </w:rPr>
        <w:t>（</w:t>
      </w:r>
      <w:r w:rsidRPr="00DE2D8A">
        <w:rPr>
          <w:rFonts w:hint="eastAsia"/>
        </w:rPr>
        <w:t>AI Moonshot</w:t>
      </w:r>
      <w:r w:rsidR="002E1208" w:rsidRPr="00DE2D8A">
        <w:rPr>
          <w:rFonts w:hint="eastAsia"/>
        </w:rPr>
        <w:t>）</w:t>
      </w:r>
      <w:r w:rsidRPr="00DE2D8A">
        <w:rPr>
          <w:rFonts w:hint="eastAsia"/>
        </w:rPr>
        <w:t>將紐澤西州建設為未來</w:t>
      </w:r>
      <w:r w:rsidRPr="00DE2D8A">
        <w:rPr>
          <w:rFonts w:hint="eastAsia"/>
        </w:rPr>
        <w:t>AI</w:t>
      </w:r>
      <w:r w:rsidRPr="00DE2D8A">
        <w:rPr>
          <w:rFonts w:hint="eastAsia"/>
        </w:rPr>
        <w:t>驅動基地，</w:t>
      </w:r>
      <w:r w:rsidR="00E80CD0" w:rsidRPr="00DE2D8A">
        <w:rPr>
          <w:rFonts w:hint="eastAsia"/>
        </w:rPr>
        <w:t>與普林斯頓</w:t>
      </w:r>
      <w:r w:rsidR="00D07D3E" w:rsidRPr="00DE2D8A">
        <w:rPr>
          <w:rFonts w:hint="eastAsia"/>
        </w:rPr>
        <w:t>大學共同成立</w:t>
      </w:r>
      <w:r w:rsidR="00D07D3E" w:rsidRPr="00DE2D8A">
        <w:rPr>
          <w:rFonts w:hint="eastAsia"/>
          <w:lang w:eastAsia="zh-TW"/>
        </w:rPr>
        <w:t>AI</w:t>
      </w:r>
      <w:r w:rsidR="00D07D3E" w:rsidRPr="00DE2D8A">
        <w:rPr>
          <w:rFonts w:hint="eastAsia"/>
          <w:lang w:eastAsia="zh-TW"/>
        </w:rPr>
        <w:t>創新中</w:t>
      </w:r>
      <w:r w:rsidR="00D07D3E" w:rsidRPr="00DE2D8A">
        <w:rPr>
          <w:rFonts w:hint="eastAsia"/>
        </w:rPr>
        <w:t>心，</w:t>
      </w:r>
      <w:r w:rsidRPr="00DE2D8A">
        <w:rPr>
          <w:rFonts w:hint="eastAsia"/>
        </w:rPr>
        <w:t>創造嶄新經濟與就業機會，</w:t>
      </w:r>
      <w:r w:rsidRPr="00DE2D8A">
        <w:t>以保持該州</w:t>
      </w:r>
      <w:r w:rsidR="00E53DF7" w:rsidRPr="00DE2D8A">
        <w:t>未來</w:t>
      </w:r>
      <w:r w:rsidRPr="00DE2D8A">
        <w:t>領導地位</w:t>
      </w:r>
      <w:r w:rsidR="0057372A" w:rsidRPr="00DE2D8A">
        <w:rPr>
          <w:rFonts w:hint="eastAsia"/>
        </w:rPr>
        <w:t>，</w:t>
      </w:r>
      <w:r w:rsidR="00E53DF7" w:rsidRPr="00DE2D8A">
        <w:rPr>
          <w:rFonts w:hint="eastAsia"/>
        </w:rPr>
        <w:t>渠於</w:t>
      </w:r>
      <w:r w:rsidR="00E53DF7" w:rsidRPr="00DE2D8A">
        <w:t>202</w:t>
      </w:r>
      <w:r w:rsidR="00E53DF7" w:rsidRPr="00DE2D8A">
        <w:rPr>
          <w:rFonts w:hint="eastAsia"/>
        </w:rPr>
        <w:t>5</w:t>
      </w:r>
      <w:r w:rsidR="00E53DF7" w:rsidRPr="00DE2D8A">
        <w:t>年州情咨文</w:t>
      </w:r>
      <w:r w:rsidR="00E53DF7" w:rsidRPr="00DE2D8A">
        <w:rPr>
          <w:rFonts w:hint="eastAsia"/>
        </w:rPr>
        <w:t>渠過去數年施政</w:t>
      </w:r>
      <w:r w:rsidR="00E53DF7" w:rsidRPr="00DE2D8A">
        <w:t>首要目標係提高紐澤西民眾經濟安全與經濟發展機會，</w:t>
      </w:r>
      <w:r w:rsidR="00E53DF7" w:rsidRPr="00DE2D8A">
        <w:rPr>
          <w:rFonts w:hint="eastAsia"/>
        </w:rPr>
        <w:t>並將紐澤西建設為</w:t>
      </w:r>
      <w:r w:rsidR="00E53DF7" w:rsidRPr="00DE2D8A">
        <w:t>最適合工作與生活之州，兌現美國對所有</w:t>
      </w:r>
      <w:r w:rsidR="00E53DF7" w:rsidRPr="00DE2D8A">
        <w:rPr>
          <w:rFonts w:hint="eastAsia"/>
        </w:rPr>
        <w:t>民眾</w:t>
      </w:r>
      <w:r w:rsidR="00E53DF7" w:rsidRPr="00DE2D8A">
        <w:t>均可享受自由、正義與機會承諾</w:t>
      </w:r>
      <w:r w:rsidR="000036FF" w:rsidRPr="00DE2D8A">
        <w:t>，</w:t>
      </w:r>
      <w:r w:rsidR="0057372A" w:rsidRPr="00DE2D8A">
        <w:rPr>
          <w:rFonts w:hint="eastAsia"/>
        </w:rPr>
        <w:t>施政</w:t>
      </w:r>
      <w:r w:rsidR="0057372A" w:rsidRPr="00DE2D8A">
        <w:t>重點如次</w:t>
      </w:r>
      <w:r w:rsidR="0057372A" w:rsidRPr="00DE2D8A">
        <w:rPr>
          <w:rFonts w:hint="eastAsia"/>
        </w:rPr>
        <w:t>：</w:t>
      </w:r>
    </w:p>
    <w:p w14:paraId="2B844AD3" w14:textId="34798EB8" w:rsidR="00E22C24" w:rsidRPr="00DE2D8A" w:rsidRDefault="009B4C27" w:rsidP="00931354">
      <w:pPr>
        <w:pStyle w:val="af2"/>
        <w:ind w:left="945" w:hanging="709"/>
      </w:pPr>
      <w:r w:rsidRPr="00DE2D8A">
        <w:t>（一）</w:t>
      </w:r>
      <w:r w:rsidR="0057372A" w:rsidRPr="00DE2D8A">
        <w:rPr>
          <w:rFonts w:hint="eastAsia"/>
        </w:rPr>
        <w:t>推動稅賦減免政策：為該州超過</w:t>
      </w:r>
      <w:r w:rsidR="0057372A" w:rsidRPr="00DE2D8A">
        <w:rPr>
          <w:rFonts w:hint="eastAsia"/>
        </w:rPr>
        <w:t>150</w:t>
      </w:r>
      <w:r w:rsidR="0057372A" w:rsidRPr="00DE2D8A">
        <w:rPr>
          <w:rFonts w:hint="eastAsia"/>
        </w:rPr>
        <w:t>萬</w:t>
      </w:r>
      <w:r w:rsidR="0057372A" w:rsidRPr="00DE2D8A">
        <w:t>年長者及中產階級家庭提供近</w:t>
      </w:r>
      <w:r w:rsidR="0057372A" w:rsidRPr="00DE2D8A">
        <w:t>40</w:t>
      </w:r>
      <w:r w:rsidR="0057372A" w:rsidRPr="00DE2D8A">
        <w:t>億美元</w:t>
      </w:r>
      <w:r w:rsidR="0057372A" w:rsidRPr="00DE2D8A">
        <w:rPr>
          <w:rFonts w:hint="eastAsia"/>
        </w:rPr>
        <w:t>歷史性</w:t>
      </w:r>
      <w:r w:rsidR="0057372A" w:rsidRPr="00DE2D8A">
        <w:t>減稅，並進一步提出「</w:t>
      </w:r>
      <w:r w:rsidR="0057372A" w:rsidRPr="00DE2D8A">
        <w:t>Stay NJ</w:t>
      </w:r>
      <w:r w:rsidR="0057372A" w:rsidRPr="00DE2D8A">
        <w:t>」計畫，自</w:t>
      </w:r>
      <w:r w:rsidR="0057372A" w:rsidRPr="00DE2D8A">
        <w:t>2026</w:t>
      </w:r>
      <w:r w:rsidR="0057372A" w:rsidRPr="00DE2D8A">
        <w:t>年起減半徵年長者財產稅，俾年長者續居該州。</w:t>
      </w:r>
    </w:p>
    <w:p w14:paraId="49D9F9AC" w14:textId="77777777" w:rsidR="009B4C27" w:rsidRPr="00DE2D8A" w:rsidRDefault="00106217" w:rsidP="00931354">
      <w:pPr>
        <w:pStyle w:val="af2"/>
        <w:ind w:left="945" w:hanging="709"/>
      </w:pPr>
      <w:r w:rsidRPr="00DE2D8A">
        <w:t>（</w:t>
      </w:r>
      <w:r w:rsidRPr="00DE2D8A">
        <w:rPr>
          <w:rFonts w:hint="eastAsia"/>
        </w:rPr>
        <w:t>二</w:t>
      </w:r>
      <w:r w:rsidRPr="00DE2D8A">
        <w:t>）</w:t>
      </w:r>
      <w:r w:rsidR="009B4C27" w:rsidRPr="00DE2D8A">
        <w:t>加入「區域溫室氣體減排倡議（</w:t>
      </w:r>
      <w:r w:rsidR="009B4C27" w:rsidRPr="00DE2D8A">
        <w:t>Regional Greenhouse Gas Initiative</w:t>
      </w:r>
      <w:r w:rsidR="009B4C27" w:rsidRPr="00DE2D8A">
        <w:t>）」推動</w:t>
      </w:r>
      <w:r w:rsidR="009B4C27" w:rsidRPr="00DE2D8A">
        <w:t>2050</w:t>
      </w:r>
      <w:r w:rsidR="009B4C27" w:rsidRPr="00DE2D8A">
        <w:t>年全面綠電政策，支持電動車發展，目標</w:t>
      </w:r>
      <w:r w:rsidR="009B4C27" w:rsidRPr="00DE2D8A">
        <w:t>2025</w:t>
      </w:r>
      <w:r w:rsidR="009B4C27" w:rsidRPr="00DE2D8A">
        <w:t>年達</w:t>
      </w:r>
      <w:r w:rsidR="009B4C27" w:rsidRPr="00DE2D8A">
        <w:t>33</w:t>
      </w:r>
      <w:r w:rsidR="009B4C27" w:rsidRPr="00DE2D8A">
        <w:t>萬輛、</w:t>
      </w:r>
      <w:r w:rsidR="009B4C27" w:rsidRPr="00DE2D8A">
        <w:t>2035</w:t>
      </w:r>
      <w:r w:rsidR="009B4C27" w:rsidRPr="00DE2D8A">
        <w:t>年所有新出售輕型汽車須為電動車，為州民購買或租賃電動車提供最高</w:t>
      </w:r>
      <w:r w:rsidR="002B7479" w:rsidRPr="00DE2D8A">
        <w:t>4</w:t>
      </w:r>
      <w:r w:rsidR="009B4C27" w:rsidRPr="00DE2D8A">
        <w:t>,000</w:t>
      </w:r>
      <w:r w:rsidR="009B4C27" w:rsidRPr="00DE2D8A">
        <w:t>美元回饋金，</w:t>
      </w:r>
      <w:r w:rsidR="002B7479" w:rsidRPr="00DE2D8A">
        <w:t>紐澤西州環保署已撥款</w:t>
      </w:r>
      <w:r w:rsidR="002B7479" w:rsidRPr="00DE2D8A">
        <w:t>1,000</w:t>
      </w:r>
      <w:r w:rsidR="009B4C27" w:rsidRPr="00DE2D8A">
        <w:t>萬美元</w:t>
      </w:r>
      <w:r w:rsidR="002B7479" w:rsidRPr="00DE2D8A">
        <w:t>，</w:t>
      </w:r>
      <w:r w:rsidR="009B4C27" w:rsidRPr="00DE2D8A">
        <w:t>建置</w:t>
      </w:r>
      <w:r w:rsidR="002B7479" w:rsidRPr="00DE2D8A">
        <w:t>逾</w:t>
      </w:r>
      <w:r w:rsidR="002B7479" w:rsidRPr="00DE2D8A">
        <w:t>1,970</w:t>
      </w:r>
      <w:r w:rsidR="009B4C27" w:rsidRPr="00DE2D8A">
        <w:t>快充站。另州長簽署法案要求紐澤西公用電力事業須在</w:t>
      </w:r>
      <w:r w:rsidR="009B4C27" w:rsidRPr="00DE2D8A">
        <w:t>2030</w:t>
      </w:r>
      <w:r w:rsidR="009B4C27" w:rsidRPr="00DE2D8A">
        <w:t>年達</w:t>
      </w:r>
      <w:r w:rsidR="009B4C27" w:rsidRPr="00DE2D8A">
        <w:t>2,000MW</w:t>
      </w:r>
      <w:r w:rsidR="009B4C27" w:rsidRPr="00DE2D8A">
        <w:t>儲能目標。</w:t>
      </w:r>
    </w:p>
    <w:p w14:paraId="4A4C0E34" w14:textId="77777777" w:rsidR="009B4C27" w:rsidRPr="00DE2D8A" w:rsidRDefault="009B4C27" w:rsidP="00931354">
      <w:pPr>
        <w:pStyle w:val="af2"/>
        <w:ind w:left="945" w:hanging="709"/>
      </w:pPr>
      <w:r w:rsidRPr="00DE2D8A">
        <w:t>（</w:t>
      </w:r>
      <w:r w:rsidR="00106217" w:rsidRPr="00DE2D8A">
        <w:t>三</w:t>
      </w:r>
      <w:r w:rsidRPr="00DE2D8A">
        <w:t>）為創造多元創新經濟及就業環境，擴大投資交通基礎建設、為學生接受高等及技職教育提供助學貸款，培育小型企業在紐澤西茁壯成長。在紐澤西州立大學（</w:t>
      </w:r>
      <w:r w:rsidR="00B34D65" w:rsidRPr="00DE2D8A">
        <w:t>Rutgers Univ</w:t>
      </w:r>
      <w:r w:rsidR="00B34D65" w:rsidRPr="00DE2D8A">
        <w:rPr>
          <w:rFonts w:hint="eastAsia"/>
        </w:rPr>
        <w:t>ersity</w:t>
      </w:r>
      <w:r w:rsidRPr="00DE2D8A">
        <w:t>）打造</w:t>
      </w:r>
      <w:r w:rsidR="006E5ED0" w:rsidRPr="00DE2D8A">
        <w:t>為</w:t>
      </w:r>
      <w:r w:rsidRPr="00DE2D8A">
        <w:t>科技中心（</w:t>
      </w:r>
      <w:r w:rsidRPr="00DE2D8A">
        <w:t>The Hub</w:t>
      </w:r>
      <w:r w:rsidRPr="00DE2D8A">
        <w:t>），協調產官學研育成合作計畫，聚焦生物科技、人工智慧、大數據分析等技術發展。</w:t>
      </w:r>
    </w:p>
    <w:p w14:paraId="62C9CF1C" w14:textId="0091049C" w:rsidR="009B4C27" w:rsidRPr="00DE2D8A" w:rsidRDefault="009B4C27" w:rsidP="00931354">
      <w:pPr>
        <w:pStyle w:val="af2"/>
        <w:ind w:left="945" w:hanging="709"/>
      </w:pPr>
      <w:r w:rsidRPr="00DE2D8A">
        <w:t>（</w:t>
      </w:r>
      <w:r w:rsidR="00106217" w:rsidRPr="00DE2D8A">
        <w:t>四</w:t>
      </w:r>
      <w:r w:rsidRPr="00DE2D8A">
        <w:t>）</w:t>
      </w:r>
      <w:r w:rsidR="0057372A" w:rsidRPr="00DE2D8A">
        <w:rPr>
          <w:rFonts w:hint="eastAsia"/>
        </w:rPr>
        <w:t>支持小型企業、保障勞工權益：紐澤西州經發廳</w:t>
      </w:r>
      <w:r w:rsidR="002E1208" w:rsidRPr="00DE2D8A">
        <w:rPr>
          <w:rFonts w:hint="eastAsia"/>
        </w:rPr>
        <w:t>（</w:t>
      </w:r>
      <w:r w:rsidR="0057372A" w:rsidRPr="00DE2D8A">
        <w:rPr>
          <w:rFonts w:hint="eastAsia"/>
        </w:rPr>
        <w:t>NJEDA</w:t>
      </w:r>
      <w:r w:rsidR="002E1208" w:rsidRPr="00DE2D8A">
        <w:rPr>
          <w:rFonts w:hint="eastAsia"/>
        </w:rPr>
        <w:t>）</w:t>
      </w:r>
      <w:r w:rsidR="0057372A" w:rsidRPr="00DE2D8A">
        <w:rPr>
          <w:rFonts w:hint="eastAsia"/>
        </w:rPr>
        <w:t>在過去</w:t>
      </w:r>
      <w:r w:rsidR="0057372A" w:rsidRPr="00DE2D8A">
        <w:rPr>
          <w:rFonts w:hint="eastAsia"/>
        </w:rPr>
        <w:t>6</w:t>
      </w:r>
      <w:r w:rsidR="0057372A" w:rsidRPr="00DE2D8A">
        <w:rPr>
          <w:rFonts w:hint="eastAsia"/>
        </w:rPr>
        <w:t>年期間</w:t>
      </w:r>
      <w:r w:rsidR="0057372A" w:rsidRPr="00DE2D8A">
        <w:t>提供小型企業</w:t>
      </w:r>
      <w:r w:rsidR="0057372A" w:rsidRPr="00DE2D8A">
        <w:t>10</w:t>
      </w:r>
      <w:r w:rsidR="0057372A" w:rsidRPr="00DE2D8A">
        <w:t>億美元，創造</w:t>
      </w:r>
      <w:r w:rsidR="0057372A" w:rsidRPr="00DE2D8A">
        <w:t>6</w:t>
      </w:r>
      <w:r w:rsidR="0057372A" w:rsidRPr="00DE2D8A">
        <w:t>萬個小型企業據點，並自</w:t>
      </w:r>
      <w:r w:rsidR="0057372A" w:rsidRPr="00DE2D8A">
        <w:t>202</w:t>
      </w:r>
      <w:r w:rsidR="001C4455" w:rsidRPr="00DE2D8A">
        <w:t>5</w:t>
      </w:r>
      <w:r w:rsidR="0057372A" w:rsidRPr="00DE2D8A">
        <w:t>年起將最低工資調高至</w:t>
      </w:r>
      <w:r w:rsidR="0057372A" w:rsidRPr="00DE2D8A">
        <w:t>15</w:t>
      </w:r>
      <w:r w:rsidR="001C4455" w:rsidRPr="00DE2D8A">
        <w:t>.49</w:t>
      </w:r>
      <w:r w:rsidR="0057372A" w:rsidRPr="00DE2D8A">
        <w:t>美元以上，透過生命科學、家庭健康、再生能源在內</w:t>
      </w:r>
      <w:r w:rsidR="0057372A" w:rsidRPr="00DE2D8A">
        <w:lastRenderedPageBreak/>
        <w:t>學徒計畫有意義提升勞工技能，俾獲高薪就業機會。</w:t>
      </w:r>
    </w:p>
    <w:p w14:paraId="731B466D" w14:textId="43EDFDBA" w:rsidR="009B4C27" w:rsidRPr="00DE2D8A" w:rsidRDefault="009B4C27" w:rsidP="00931354">
      <w:pPr>
        <w:pStyle w:val="af2"/>
        <w:ind w:left="945" w:hanging="709"/>
      </w:pPr>
      <w:r w:rsidRPr="00DE2D8A">
        <w:t>（</w:t>
      </w:r>
      <w:r w:rsidR="00106217" w:rsidRPr="00DE2D8A">
        <w:t>五</w:t>
      </w:r>
      <w:r w:rsidRPr="00DE2D8A">
        <w:t>）</w:t>
      </w:r>
      <w:r w:rsidR="0057372A" w:rsidRPr="00DE2D8A">
        <w:rPr>
          <w:rFonts w:hint="eastAsia"/>
        </w:rPr>
        <w:t>基礎建設投資：</w:t>
      </w:r>
      <w:r w:rsidR="0057372A" w:rsidRPr="00DE2D8A">
        <w:t>透過哈德遜隧道鐵路計畫等交通建設創造</w:t>
      </w:r>
      <w:r w:rsidR="0057372A" w:rsidRPr="00DE2D8A">
        <w:t>7</w:t>
      </w:r>
      <w:r w:rsidR="0057372A" w:rsidRPr="00DE2D8A">
        <w:t>萬個高薪工作，使紐澤西居民更容易、安全、經濟往返紐約。重申積極發展離岸風電及太陽能發電，以達成紐澤西州</w:t>
      </w:r>
      <w:r w:rsidR="0057372A" w:rsidRPr="00DE2D8A">
        <w:t>2035</w:t>
      </w:r>
      <w:r w:rsidR="0057372A" w:rsidRPr="00DE2D8A">
        <w:t>年</w:t>
      </w:r>
      <w:r w:rsidR="0057372A" w:rsidRPr="00DE2D8A">
        <w:t>100%</w:t>
      </w:r>
      <w:r w:rsidR="0057372A" w:rsidRPr="00DE2D8A">
        <w:t>清潔能源目標。</w:t>
      </w:r>
    </w:p>
    <w:p w14:paraId="56698988" w14:textId="45388965" w:rsidR="0057372A" w:rsidRPr="00DE2D8A" w:rsidRDefault="0057372A" w:rsidP="00931354">
      <w:pPr>
        <w:pStyle w:val="af2"/>
        <w:ind w:left="945" w:hanging="709"/>
      </w:pPr>
      <w:r w:rsidRPr="00DE2D8A">
        <w:t>（六）擴大對勞工的保護，支持增加帶薪病假、為勞工家庭提供薪資稅收減免，使紐澤西州經濟更加公平，並關注勞動力發展、職業培訓及學徒</w:t>
      </w:r>
      <w:r w:rsidR="002E1208" w:rsidRPr="00DE2D8A">
        <w:t>計畫</w:t>
      </w:r>
      <w:r w:rsidRPr="00DE2D8A">
        <w:t>。</w:t>
      </w:r>
    </w:p>
    <w:p w14:paraId="29CDFC0D" w14:textId="1171D198" w:rsidR="0057372A" w:rsidRPr="00DE2D8A" w:rsidRDefault="0057372A" w:rsidP="00931354">
      <w:pPr>
        <w:pStyle w:val="af2"/>
        <w:ind w:left="945" w:hanging="709"/>
      </w:pPr>
      <w:r w:rsidRPr="00DE2D8A">
        <w:t>（七）發展再生能源產業同時創造就業，</w:t>
      </w:r>
      <w:r w:rsidRPr="00DE2D8A">
        <w:rPr>
          <w:rFonts w:hint="eastAsia"/>
        </w:rPr>
        <w:t>積極開發離岸風電、太陽能及電動車暨充電樁等</w:t>
      </w:r>
      <w:r w:rsidRPr="00DE2D8A">
        <w:t>。州政府</w:t>
      </w:r>
      <w:r w:rsidRPr="00DE2D8A">
        <w:rPr>
          <w:rFonts w:hint="eastAsia"/>
        </w:rPr>
        <w:t>將資助各地方政府</w:t>
      </w:r>
      <w:r w:rsidRPr="00DE2D8A">
        <w:t>7</w:t>
      </w:r>
      <w:r w:rsidRPr="00DE2D8A">
        <w:rPr>
          <w:rFonts w:hint="eastAsia"/>
        </w:rPr>
        <w:t>,</w:t>
      </w:r>
      <w:r w:rsidRPr="00DE2D8A">
        <w:t>000</w:t>
      </w:r>
      <w:r w:rsidRPr="00DE2D8A">
        <w:t>萬美元以購買全電動車輛及建設相關充電基礎設施，確保</w:t>
      </w:r>
      <w:r w:rsidRPr="00DE2D8A">
        <w:t>2035</w:t>
      </w:r>
      <w:r w:rsidRPr="00DE2D8A">
        <w:t>年時該州所有銷售之車輛均為零碳排車輛</w:t>
      </w:r>
      <w:r w:rsidRPr="00DE2D8A">
        <w:rPr>
          <w:rFonts w:hint="eastAsia"/>
        </w:rPr>
        <w:t>。</w:t>
      </w:r>
    </w:p>
    <w:p w14:paraId="28B954A6" w14:textId="66C58B85" w:rsidR="0057372A" w:rsidRPr="00DE2D8A" w:rsidRDefault="0057372A" w:rsidP="00931354">
      <w:pPr>
        <w:pStyle w:val="af2"/>
        <w:ind w:left="945" w:hanging="709"/>
      </w:pPr>
      <w:r w:rsidRPr="00DE2D8A">
        <w:t>（八）</w:t>
      </w:r>
      <w:r w:rsidRPr="00DE2D8A">
        <w:rPr>
          <w:rFonts w:hint="eastAsia"/>
        </w:rPr>
        <w:t>確保未來領導地位：宣布</w:t>
      </w:r>
      <w:r w:rsidRPr="00DE2D8A">
        <w:rPr>
          <w:rFonts w:hint="eastAsia"/>
        </w:rPr>
        <w:t>AI</w:t>
      </w:r>
      <w:r w:rsidRPr="00DE2D8A">
        <w:t>登月計畫，</w:t>
      </w:r>
      <w:r w:rsidRPr="00DE2D8A">
        <w:rPr>
          <w:rFonts w:hint="eastAsia"/>
        </w:rPr>
        <w:t>由</w:t>
      </w:r>
      <w:r w:rsidRPr="00DE2D8A">
        <w:rPr>
          <w:rFonts w:hint="eastAsia"/>
        </w:rPr>
        <w:t>NJEDA</w:t>
      </w:r>
      <w:r w:rsidRPr="00DE2D8A">
        <w:rPr>
          <w:rFonts w:hint="eastAsia"/>
        </w:rPr>
        <w:t>與普林斯頓大學合作建立</w:t>
      </w:r>
      <w:r w:rsidRPr="00DE2D8A">
        <w:rPr>
          <w:rFonts w:hint="eastAsia"/>
        </w:rPr>
        <w:t>AI</w:t>
      </w:r>
      <w:r w:rsidRPr="00DE2D8A">
        <w:t>創新中心，透過研究人員、產業領袖、思想領袖、尖端學者、倫理學家及公部門共同推動生成式</w:t>
      </w:r>
      <w:r w:rsidRPr="00DE2D8A">
        <w:rPr>
          <w:rFonts w:hint="eastAsia"/>
        </w:rPr>
        <w:t>AI</w:t>
      </w:r>
      <w:r w:rsidRPr="00DE2D8A">
        <w:t>發展，成為</w:t>
      </w:r>
      <w:r w:rsidRPr="00DE2D8A">
        <w:rPr>
          <w:rFonts w:hint="eastAsia"/>
        </w:rPr>
        <w:t>AI</w:t>
      </w:r>
      <w:r w:rsidRPr="00DE2D8A">
        <w:t>驅動新創基地。</w:t>
      </w:r>
    </w:p>
    <w:p w14:paraId="68F133CD" w14:textId="3EEC7EB9" w:rsidR="0057372A" w:rsidRPr="00DE2D8A" w:rsidRDefault="0057372A" w:rsidP="00931354">
      <w:pPr>
        <w:pStyle w:val="af2"/>
        <w:ind w:left="945" w:hanging="709"/>
      </w:pPr>
      <w:r w:rsidRPr="00DE2D8A">
        <w:t>（九）</w:t>
      </w:r>
      <w:r w:rsidRPr="00DE2D8A">
        <w:rPr>
          <w:rFonts w:hint="eastAsia"/>
        </w:rPr>
        <w:t>成功吸引</w:t>
      </w:r>
      <w:r w:rsidRPr="00DE2D8A">
        <w:t>Netflix</w:t>
      </w:r>
      <w:r w:rsidRPr="00DE2D8A">
        <w:t>在</w:t>
      </w:r>
      <w:r w:rsidRPr="00DE2D8A">
        <w:rPr>
          <w:rFonts w:hint="eastAsia"/>
        </w:rPr>
        <w:t>州內</w:t>
      </w:r>
      <w:r w:rsidRPr="00DE2D8A">
        <w:t>興建最先進電影製作設施，以及貝爾實驗室成立最先進創新中心等，並承諾</w:t>
      </w:r>
      <w:r w:rsidRPr="00DE2D8A">
        <w:rPr>
          <w:rFonts w:hint="eastAsia"/>
        </w:rPr>
        <w:t>提高兒童識字率、捍衛女性生育權、墮胎權、年滿</w:t>
      </w:r>
      <w:r w:rsidRPr="00DE2D8A">
        <w:rPr>
          <w:rFonts w:hint="eastAsia"/>
        </w:rPr>
        <w:t>18</w:t>
      </w:r>
      <w:r w:rsidRPr="00DE2D8A">
        <w:rPr>
          <w:rFonts w:hint="eastAsia"/>
        </w:rPr>
        <w:t>歲青年投票權</w:t>
      </w:r>
      <w:r w:rsidRPr="00DE2D8A">
        <w:t>等「人人享有平等正義」基本權利。</w:t>
      </w:r>
    </w:p>
    <w:p w14:paraId="7869BAF5" w14:textId="77777777" w:rsidR="009B4C27" w:rsidRPr="00DE2D8A" w:rsidRDefault="009B4C27" w:rsidP="009B4C27">
      <w:pPr>
        <w:pStyle w:val="a7"/>
        <w:spacing w:before="257" w:after="257"/>
        <w:ind w:left="632" w:hanging="632"/>
        <w:rPr>
          <w:rFonts w:ascii="Times New Roman" w:hAnsi="Times New Roman"/>
        </w:rPr>
      </w:pPr>
      <w:r w:rsidRPr="00DE2D8A">
        <w:rPr>
          <w:rFonts w:ascii="Times New Roman" w:hAnsi="Times New Roman"/>
        </w:rPr>
        <w:t>五、市場環境及投資環境風險</w:t>
      </w:r>
    </w:p>
    <w:p w14:paraId="0B36307C" w14:textId="604D542A" w:rsidR="009B4C27" w:rsidRPr="00DE2D8A" w:rsidRDefault="009B4C27" w:rsidP="004619DA">
      <w:pPr>
        <w:ind w:firstLine="472"/>
        <w:rPr>
          <w:lang w:eastAsia="zh-TW"/>
        </w:rPr>
      </w:pPr>
      <w:r w:rsidRPr="00DE2D8A">
        <w:rPr>
          <w:lang w:eastAsia="zh-TW"/>
        </w:rPr>
        <w:t>紐澤西州位於美國東岸之門戶，擁有廣大之消費市場，水、陸、空運均發達，聯外建設包括美東最大貨運港；</w:t>
      </w:r>
      <w:r w:rsidRPr="00DE2D8A">
        <w:rPr>
          <w:lang w:eastAsia="zh-TW"/>
        </w:rPr>
        <w:t>2</w:t>
      </w:r>
      <w:r w:rsidRPr="00DE2D8A">
        <w:rPr>
          <w:lang w:eastAsia="zh-TW"/>
        </w:rPr>
        <w:t>個河底隧道、</w:t>
      </w:r>
      <w:r w:rsidRPr="00DE2D8A">
        <w:rPr>
          <w:lang w:eastAsia="zh-TW"/>
        </w:rPr>
        <w:t>1</w:t>
      </w:r>
      <w:r w:rsidRPr="00DE2D8A">
        <w:rPr>
          <w:lang w:eastAsia="zh-TW"/>
        </w:rPr>
        <w:t>條橋樑及</w:t>
      </w:r>
      <w:r w:rsidRPr="00DE2D8A">
        <w:rPr>
          <w:lang w:eastAsia="zh-TW"/>
        </w:rPr>
        <w:t>PATH</w:t>
      </w:r>
      <w:r w:rsidRPr="00DE2D8A">
        <w:rPr>
          <w:lang w:eastAsia="zh-TW"/>
        </w:rPr>
        <w:t>捷運線及鐵路線等通往紐約市；</w:t>
      </w:r>
      <w:r w:rsidR="008A1381" w:rsidRPr="00DE2D8A">
        <w:rPr>
          <w:rFonts w:hint="eastAsia"/>
          <w:lang w:eastAsia="zh-TW"/>
        </w:rPr>
        <w:t>紐華克自由國際機場</w:t>
      </w:r>
      <w:r w:rsidRPr="00DE2D8A">
        <w:rPr>
          <w:lang w:eastAsia="zh-TW"/>
        </w:rPr>
        <w:t>為美國載客量第</w:t>
      </w:r>
      <w:r w:rsidRPr="00DE2D8A">
        <w:rPr>
          <w:lang w:eastAsia="zh-TW"/>
        </w:rPr>
        <w:t>14</w:t>
      </w:r>
      <w:r w:rsidRPr="00DE2D8A">
        <w:rPr>
          <w:lang w:eastAsia="zh-TW"/>
        </w:rPr>
        <w:t>大、載貨量第</w:t>
      </w:r>
      <w:r w:rsidRPr="00DE2D8A">
        <w:rPr>
          <w:lang w:eastAsia="zh-TW"/>
        </w:rPr>
        <w:t>9</w:t>
      </w:r>
      <w:r w:rsidRPr="00DE2D8A">
        <w:rPr>
          <w:lang w:eastAsia="zh-TW"/>
        </w:rPr>
        <w:t>大機場。該州亦利用緊鄰紐約市及費城兩大都市之</w:t>
      </w:r>
      <w:r w:rsidR="00A8260E" w:rsidRPr="00DE2D8A">
        <w:rPr>
          <w:lang w:eastAsia="zh-TW"/>
        </w:rPr>
        <w:t>地理位置優勢發展經濟、提供高素質人力繼續發展高科技產業，例如生</w:t>
      </w:r>
      <w:r w:rsidR="00A8260E" w:rsidRPr="00DE2D8A">
        <w:rPr>
          <w:rFonts w:hint="eastAsia"/>
          <w:lang w:eastAsia="zh-TW"/>
        </w:rPr>
        <w:t>技</w:t>
      </w:r>
      <w:r w:rsidRPr="00DE2D8A">
        <w:rPr>
          <w:lang w:eastAsia="zh-TW"/>
        </w:rPr>
        <w:t>製藥、</w:t>
      </w:r>
      <w:r w:rsidR="00DD1C2F" w:rsidRPr="00DE2D8A">
        <w:rPr>
          <w:lang w:eastAsia="zh-TW"/>
        </w:rPr>
        <w:t>科技通訊</w:t>
      </w:r>
      <w:r w:rsidRPr="00DE2D8A">
        <w:rPr>
          <w:lang w:eastAsia="zh-TW"/>
        </w:rPr>
        <w:t>、環保等產業具發展潛力。</w:t>
      </w:r>
      <w:r w:rsidR="00A66655" w:rsidRPr="00DE2D8A">
        <w:rPr>
          <w:lang w:eastAsia="zh-TW"/>
        </w:rPr>
        <w:t>依據</w:t>
      </w:r>
      <w:r w:rsidR="00A66655" w:rsidRPr="00DE2D8A">
        <w:rPr>
          <w:lang w:eastAsia="zh-TW"/>
        </w:rPr>
        <w:t>202</w:t>
      </w:r>
      <w:r w:rsidR="00DE5C6E" w:rsidRPr="00DE2D8A">
        <w:rPr>
          <w:rFonts w:hint="eastAsia"/>
          <w:lang w:eastAsia="zh-TW"/>
        </w:rPr>
        <w:t>4</w:t>
      </w:r>
      <w:r w:rsidR="00A66655" w:rsidRPr="00DE2D8A">
        <w:rPr>
          <w:lang w:eastAsia="zh-TW"/>
        </w:rPr>
        <w:t>年</w:t>
      </w:r>
      <w:r w:rsidR="00DE5C6E" w:rsidRPr="00DE2D8A">
        <w:rPr>
          <w:rFonts w:hint="eastAsia"/>
          <w:lang w:eastAsia="zh-TW"/>
        </w:rPr>
        <w:t>US NEWS</w:t>
      </w:r>
      <w:r w:rsidR="00A66655" w:rsidRPr="00DE2D8A">
        <w:rPr>
          <w:lang w:eastAsia="zh-TW"/>
        </w:rPr>
        <w:t>全美最佳州排行（</w:t>
      </w:r>
      <w:r w:rsidR="00A66655" w:rsidRPr="00DE2D8A">
        <w:rPr>
          <w:lang w:eastAsia="zh-TW"/>
        </w:rPr>
        <w:t>Best States Rankings</w:t>
      </w:r>
      <w:r w:rsidR="00073AF9" w:rsidRPr="00DE2D8A">
        <w:rPr>
          <w:lang w:eastAsia="zh-TW"/>
        </w:rPr>
        <w:t>）統計</w:t>
      </w:r>
      <w:r w:rsidR="00A66655" w:rsidRPr="00DE2D8A">
        <w:rPr>
          <w:lang w:eastAsia="zh-TW"/>
        </w:rPr>
        <w:t>，</w:t>
      </w:r>
      <w:r w:rsidRPr="00DE2D8A">
        <w:rPr>
          <w:lang w:eastAsia="zh-TW"/>
        </w:rPr>
        <w:t>紐澤西州</w:t>
      </w:r>
      <w:r w:rsidR="00A66655" w:rsidRPr="00DE2D8A">
        <w:rPr>
          <w:lang w:eastAsia="zh-TW"/>
        </w:rPr>
        <w:t>整體為第</w:t>
      </w:r>
      <w:r w:rsidR="00073AF9" w:rsidRPr="00DE2D8A">
        <w:rPr>
          <w:lang w:eastAsia="zh-TW"/>
        </w:rPr>
        <w:t>13</w:t>
      </w:r>
      <w:r w:rsidR="00A66655" w:rsidRPr="00DE2D8A">
        <w:rPr>
          <w:lang w:eastAsia="zh-TW"/>
        </w:rPr>
        <w:t>名，其中</w:t>
      </w:r>
      <w:r w:rsidRPr="00DE2D8A">
        <w:rPr>
          <w:lang w:eastAsia="zh-TW"/>
        </w:rPr>
        <w:t>在教育</w:t>
      </w:r>
      <w:r w:rsidR="00880632" w:rsidRPr="00DE2D8A">
        <w:rPr>
          <w:lang w:eastAsia="zh-TW"/>
        </w:rPr>
        <w:t>居</w:t>
      </w:r>
      <w:r w:rsidRPr="00DE2D8A">
        <w:rPr>
          <w:lang w:eastAsia="zh-TW"/>
        </w:rPr>
        <w:t>全美第</w:t>
      </w:r>
      <w:r w:rsidR="00073AF9" w:rsidRPr="00DE2D8A">
        <w:rPr>
          <w:lang w:eastAsia="zh-TW"/>
        </w:rPr>
        <w:t>4</w:t>
      </w:r>
      <w:r w:rsidRPr="00DE2D8A">
        <w:rPr>
          <w:lang w:eastAsia="zh-TW"/>
        </w:rPr>
        <w:t>，醫療保健</w:t>
      </w:r>
      <w:r w:rsidR="00A66655" w:rsidRPr="00DE2D8A">
        <w:rPr>
          <w:lang w:eastAsia="zh-TW"/>
        </w:rPr>
        <w:t>全美第</w:t>
      </w:r>
      <w:r w:rsidR="00A66655" w:rsidRPr="00DE2D8A">
        <w:rPr>
          <w:lang w:eastAsia="zh-TW"/>
        </w:rPr>
        <w:t>4</w:t>
      </w:r>
      <w:r w:rsidR="00A66655" w:rsidRPr="00DE2D8A">
        <w:rPr>
          <w:lang w:eastAsia="zh-TW"/>
        </w:rPr>
        <w:t>，</w:t>
      </w:r>
      <w:r w:rsidRPr="00DE2D8A">
        <w:rPr>
          <w:lang w:eastAsia="zh-TW"/>
        </w:rPr>
        <w:t>治安方面</w:t>
      </w:r>
      <w:r w:rsidR="00A66655" w:rsidRPr="00DE2D8A">
        <w:rPr>
          <w:lang w:eastAsia="zh-TW"/>
        </w:rPr>
        <w:t>全美第</w:t>
      </w:r>
      <w:r w:rsidR="00A66655" w:rsidRPr="00DE2D8A">
        <w:rPr>
          <w:lang w:eastAsia="zh-TW"/>
        </w:rPr>
        <w:t>5</w:t>
      </w:r>
      <w:r w:rsidR="00A66655" w:rsidRPr="00DE2D8A">
        <w:rPr>
          <w:lang w:eastAsia="zh-TW"/>
        </w:rPr>
        <w:t>，但經濟表現略低於</w:t>
      </w:r>
      <w:r w:rsidR="00A66655" w:rsidRPr="00DE2D8A">
        <w:rPr>
          <w:lang w:eastAsia="zh-TW"/>
        </w:rPr>
        <w:lastRenderedPageBreak/>
        <w:t>平均，為全美第</w:t>
      </w:r>
      <w:r w:rsidR="00073AF9" w:rsidRPr="00DE2D8A">
        <w:rPr>
          <w:lang w:eastAsia="zh-TW"/>
        </w:rPr>
        <w:t>24</w:t>
      </w:r>
      <w:r w:rsidR="004619DA" w:rsidRPr="00DE2D8A">
        <w:rPr>
          <w:lang w:eastAsia="zh-TW"/>
        </w:rPr>
        <w:t>名。</w:t>
      </w:r>
    </w:p>
    <w:p w14:paraId="38EEB2AE" w14:textId="77777777" w:rsidR="009B4C27" w:rsidRPr="00DE2D8A" w:rsidRDefault="009B4C27" w:rsidP="00C43C6D">
      <w:pPr>
        <w:pStyle w:val="a5"/>
        <w:spacing w:before="514" w:after="771"/>
        <w:rPr>
          <w:rFonts w:ascii="Times New Roman"/>
        </w:rPr>
      </w:pPr>
      <w:r w:rsidRPr="00DE2D8A">
        <w:rPr>
          <w:rFonts w:ascii="Times New Roman"/>
        </w:rPr>
        <w:lastRenderedPageBreak/>
        <w:t>第參章　外商在當地經營現況及投資機會</w:t>
      </w:r>
    </w:p>
    <w:p w14:paraId="38498871" w14:textId="77777777" w:rsidR="009B4C27" w:rsidRPr="00DE2D8A" w:rsidRDefault="009B4C27" w:rsidP="009B4C27">
      <w:pPr>
        <w:pStyle w:val="a7"/>
        <w:spacing w:before="257" w:after="257"/>
        <w:ind w:left="632" w:hanging="632"/>
        <w:rPr>
          <w:rFonts w:ascii="Times New Roman" w:hAnsi="Times New Roman"/>
        </w:rPr>
      </w:pPr>
      <w:r w:rsidRPr="00DE2D8A">
        <w:rPr>
          <w:rFonts w:ascii="Times New Roman" w:hAnsi="Times New Roman"/>
        </w:rPr>
        <w:t>一、外商在當地經營現況</w:t>
      </w:r>
    </w:p>
    <w:p w14:paraId="7804189C" w14:textId="77777777" w:rsidR="009B4C27" w:rsidRPr="00DE2D8A" w:rsidRDefault="00403056" w:rsidP="009B4C27">
      <w:pPr>
        <w:ind w:firstLine="472"/>
        <w:rPr>
          <w:lang w:eastAsia="zh-TW"/>
        </w:rPr>
      </w:pPr>
      <w:r w:rsidRPr="00DE2D8A">
        <w:rPr>
          <w:lang w:eastAsia="zh-TW"/>
        </w:rPr>
        <w:t>依據智庫</w:t>
      </w:r>
      <w:r w:rsidRPr="00DE2D8A">
        <w:rPr>
          <w:lang w:eastAsia="zh-TW"/>
        </w:rPr>
        <w:t>Global Business Alliance</w:t>
      </w:r>
      <w:r w:rsidRPr="00DE2D8A">
        <w:rPr>
          <w:lang w:eastAsia="zh-TW"/>
        </w:rPr>
        <w:t>估計，逾</w:t>
      </w:r>
      <w:r w:rsidR="009B4C27" w:rsidRPr="00DE2D8A">
        <w:rPr>
          <w:lang w:eastAsia="zh-TW"/>
        </w:rPr>
        <w:t>1,</w:t>
      </w:r>
      <w:r w:rsidRPr="00DE2D8A">
        <w:rPr>
          <w:lang w:eastAsia="zh-TW"/>
        </w:rPr>
        <w:t>200</w:t>
      </w:r>
      <w:r w:rsidR="009B4C27" w:rsidRPr="00DE2D8A">
        <w:rPr>
          <w:lang w:eastAsia="zh-TW"/>
        </w:rPr>
        <w:t>家跨國企業在紐澤西州設有據點，</w:t>
      </w:r>
      <w:r w:rsidRPr="00DE2D8A">
        <w:rPr>
          <w:lang w:eastAsia="zh-TW"/>
        </w:rPr>
        <w:t>為該</w:t>
      </w:r>
      <w:r w:rsidR="009B4C27" w:rsidRPr="00DE2D8A">
        <w:rPr>
          <w:lang w:eastAsia="zh-TW"/>
        </w:rPr>
        <w:t>州</w:t>
      </w:r>
      <w:r w:rsidRPr="00DE2D8A">
        <w:rPr>
          <w:lang w:eastAsia="zh-TW"/>
        </w:rPr>
        <w:t>創造</w:t>
      </w:r>
      <w:r w:rsidRPr="00DE2D8A">
        <w:rPr>
          <w:lang w:eastAsia="zh-TW"/>
        </w:rPr>
        <w:t>288,300</w:t>
      </w:r>
      <w:r w:rsidRPr="00DE2D8A">
        <w:rPr>
          <w:lang w:eastAsia="zh-TW"/>
        </w:rPr>
        <w:t>個工作機會</w:t>
      </w:r>
      <w:r w:rsidR="00114188" w:rsidRPr="00DE2D8A">
        <w:rPr>
          <w:lang w:eastAsia="zh-TW"/>
        </w:rPr>
        <w:t>，</w:t>
      </w:r>
      <w:r w:rsidR="009B4C27" w:rsidRPr="00DE2D8A">
        <w:rPr>
          <w:lang w:eastAsia="zh-TW"/>
        </w:rPr>
        <w:t>外商主要投資於製藥、軟體及通訊服務、專業商業服務、工程設備及化學等產業。</w:t>
      </w:r>
    </w:p>
    <w:p w14:paraId="50311667" w14:textId="15CD8727" w:rsidR="009B4C27" w:rsidRPr="00DE2D8A" w:rsidRDefault="00A8695D" w:rsidP="009B4C27">
      <w:pPr>
        <w:ind w:firstLine="472"/>
        <w:rPr>
          <w:lang w:eastAsia="zh-TW"/>
        </w:rPr>
      </w:pPr>
      <w:r w:rsidRPr="00DE2D8A">
        <w:rPr>
          <w:lang w:eastAsia="zh-TW"/>
        </w:rPr>
        <w:t>202</w:t>
      </w:r>
      <w:r w:rsidR="005372AD" w:rsidRPr="00DE2D8A">
        <w:rPr>
          <w:lang w:eastAsia="zh-TW"/>
        </w:rPr>
        <w:t>4</w:t>
      </w:r>
      <w:r w:rsidRPr="00DE2D8A">
        <w:rPr>
          <w:lang w:eastAsia="zh-TW"/>
        </w:rPr>
        <w:t>年</w:t>
      </w:r>
      <w:r w:rsidRPr="00DE2D8A">
        <w:rPr>
          <w:lang w:eastAsia="zh-TW"/>
        </w:rPr>
        <w:t>Fortune 500</w:t>
      </w:r>
      <w:r w:rsidRPr="00DE2D8A">
        <w:rPr>
          <w:lang w:eastAsia="zh-TW"/>
        </w:rPr>
        <w:t>大企業名單中有</w:t>
      </w:r>
      <w:r w:rsidR="005372AD" w:rsidRPr="00DE2D8A">
        <w:rPr>
          <w:lang w:eastAsia="zh-TW"/>
        </w:rPr>
        <w:t>14</w:t>
      </w:r>
      <w:r w:rsidRPr="00DE2D8A">
        <w:rPr>
          <w:lang w:eastAsia="zh-TW"/>
        </w:rPr>
        <w:t>家總部設在紐澤西州，包括</w:t>
      </w:r>
      <w:r w:rsidRPr="00DE2D8A">
        <w:rPr>
          <w:lang w:eastAsia="zh-TW"/>
        </w:rPr>
        <w:t>Johnson &amp; Johnson</w:t>
      </w:r>
      <w:r w:rsidRPr="00DE2D8A">
        <w:rPr>
          <w:lang w:eastAsia="zh-TW"/>
        </w:rPr>
        <w:t>（生技製藥）、</w:t>
      </w:r>
      <w:r w:rsidRPr="00DE2D8A">
        <w:rPr>
          <w:lang w:eastAsia="zh-TW"/>
        </w:rPr>
        <w:t>Prudential Financial</w:t>
      </w:r>
      <w:r w:rsidRPr="00DE2D8A">
        <w:rPr>
          <w:lang w:eastAsia="zh-TW"/>
        </w:rPr>
        <w:t>（金融）、</w:t>
      </w:r>
      <w:r w:rsidRPr="00DE2D8A">
        <w:rPr>
          <w:lang w:eastAsia="zh-TW"/>
        </w:rPr>
        <w:t>Merck</w:t>
      </w:r>
      <w:r w:rsidRPr="00DE2D8A">
        <w:rPr>
          <w:lang w:eastAsia="zh-TW"/>
        </w:rPr>
        <w:t>（生技製藥）、</w:t>
      </w:r>
      <w:r w:rsidRPr="00DE2D8A">
        <w:rPr>
          <w:lang w:eastAsia="zh-TW"/>
        </w:rPr>
        <w:t>Becton Dickinson</w:t>
      </w:r>
      <w:r w:rsidRPr="00DE2D8A">
        <w:rPr>
          <w:lang w:eastAsia="zh-TW"/>
        </w:rPr>
        <w:t>（醫療器材）及</w:t>
      </w:r>
      <w:r w:rsidRPr="00DE2D8A">
        <w:rPr>
          <w:lang w:eastAsia="zh-TW"/>
        </w:rPr>
        <w:t>Public Service Enterprise Group</w:t>
      </w:r>
      <w:r w:rsidRPr="00DE2D8A">
        <w:rPr>
          <w:lang w:eastAsia="zh-TW"/>
        </w:rPr>
        <w:t>（電力）等。</w:t>
      </w:r>
    </w:p>
    <w:p w14:paraId="06353F78" w14:textId="7959BF27" w:rsidR="009B4C27" w:rsidRPr="00DE2D8A" w:rsidRDefault="0053754D" w:rsidP="00637079">
      <w:pPr>
        <w:ind w:firstLine="472"/>
        <w:rPr>
          <w:lang w:eastAsia="zh-TW"/>
        </w:rPr>
      </w:pPr>
      <w:r w:rsidRPr="00DE2D8A">
        <w:rPr>
          <w:rFonts w:hint="eastAsia"/>
          <w:lang w:eastAsia="zh-TW"/>
        </w:rPr>
        <w:t>嬌生</w:t>
      </w:r>
      <w:r w:rsidR="001F6D53" w:rsidRPr="00DE2D8A">
        <w:rPr>
          <w:rFonts w:hint="eastAsia"/>
          <w:lang w:eastAsia="zh-TW"/>
        </w:rPr>
        <w:t>集團旗下</w:t>
      </w:r>
      <w:r w:rsidRPr="00DE2D8A">
        <w:rPr>
          <w:rFonts w:hint="eastAsia"/>
          <w:lang w:eastAsia="zh-TW"/>
        </w:rPr>
        <w:t>Kenvue</w:t>
      </w:r>
      <w:r w:rsidR="001F6D53" w:rsidRPr="00DE2D8A">
        <w:rPr>
          <w:rFonts w:hint="eastAsia"/>
          <w:lang w:eastAsia="zh-TW"/>
        </w:rPr>
        <w:t>公司宣布</w:t>
      </w:r>
      <w:r w:rsidR="001F6D53" w:rsidRPr="00DE2D8A">
        <w:rPr>
          <w:rFonts w:hint="eastAsia"/>
          <w:lang w:eastAsia="zh-TW"/>
        </w:rPr>
        <w:t>2025</w:t>
      </w:r>
      <w:r w:rsidR="001F6D53" w:rsidRPr="00DE2D8A">
        <w:rPr>
          <w:rFonts w:hint="eastAsia"/>
          <w:lang w:eastAsia="zh-TW"/>
        </w:rPr>
        <w:t>年前在該州成立其全球總部。歷</w:t>
      </w:r>
      <w:r w:rsidR="00114188" w:rsidRPr="00DE2D8A">
        <w:rPr>
          <w:lang w:eastAsia="zh-TW"/>
        </w:rPr>
        <w:t>年</w:t>
      </w:r>
      <w:r w:rsidR="001F6D53" w:rsidRPr="00DE2D8A">
        <w:rPr>
          <w:lang w:eastAsia="zh-TW"/>
        </w:rPr>
        <w:t>知名</w:t>
      </w:r>
      <w:r w:rsidR="00114188" w:rsidRPr="00DE2D8A">
        <w:rPr>
          <w:lang w:eastAsia="zh-TW"/>
        </w:rPr>
        <w:t>外商投資案例包括瑞士雀巢公司在紐澤西中部成立</w:t>
      </w:r>
      <w:r w:rsidR="00114188" w:rsidRPr="00DE2D8A">
        <w:rPr>
          <w:lang w:eastAsia="zh-TW"/>
        </w:rPr>
        <w:t>Nestle Health Science Center</w:t>
      </w:r>
      <w:r w:rsidR="00114188" w:rsidRPr="00DE2D8A">
        <w:rPr>
          <w:lang w:eastAsia="zh-TW"/>
        </w:rPr>
        <w:t>、日本藥商</w:t>
      </w:r>
      <w:r w:rsidR="00114188" w:rsidRPr="00DE2D8A">
        <w:rPr>
          <w:lang w:eastAsia="zh-TW"/>
        </w:rPr>
        <w:t>Daiichi Sankyo</w:t>
      </w:r>
      <w:r w:rsidR="007615CC" w:rsidRPr="00DE2D8A">
        <w:rPr>
          <w:lang w:eastAsia="zh-TW"/>
        </w:rPr>
        <w:t>於紐澤西中部設美國總部；</w:t>
      </w:r>
      <w:r w:rsidR="007615CC" w:rsidRPr="00DE2D8A">
        <w:rPr>
          <w:rFonts w:hint="eastAsia"/>
          <w:lang w:eastAsia="zh-TW"/>
        </w:rPr>
        <w:t>康寶公司決定在紐澤西州</w:t>
      </w:r>
      <w:r w:rsidR="007615CC" w:rsidRPr="00DE2D8A">
        <w:rPr>
          <w:rFonts w:hint="eastAsia"/>
          <w:lang w:eastAsia="zh-TW"/>
        </w:rPr>
        <w:t>Camden</w:t>
      </w:r>
      <w:r w:rsidR="007615CC" w:rsidRPr="00DE2D8A">
        <w:rPr>
          <w:rFonts w:hint="eastAsia"/>
          <w:lang w:eastAsia="zh-TW"/>
        </w:rPr>
        <w:t>市成立點心總部；日商藥品開發服務公司</w:t>
      </w:r>
      <w:r w:rsidR="007615CC" w:rsidRPr="00DE2D8A">
        <w:rPr>
          <w:rFonts w:hint="eastAsia"/>
          <w:lang w:eastAsia="zh-TW"/>
        </w:rPr>
        <w:t>CMIC</w:t>
      </w:r>
      <w:r w:rsidR="007615CC" w:rsidRPr="00DE2D8A">
        <w:rPr>
          <w:rFonts w:hint="eastAsia"/>
          <w:lang w:eastAsia="zh-TW"/>
        </w:rPr>
        <w:t>決定與該州</w:t>
      </w:r>
      <w:r w:rsidR="007615CC" w:rsidRPr="00DE2D8A">
        <w:rPr>
          <w:rFonts w:hint="eastAsia"/>
          <w:lang w:eastAsia="zh-TW"/>
        </w:rPr>
        <w:t>Rutgers</w:t>
      </w:r>
      <w:r w:rsidR="007615CC" w:rsidRPr="00DE2D8A">
        <w:rPr>
          <w:rFonts w:hint="eastAsia"/>
          <w:lang w:eastAsia="zh-TW"/>
        </w:rPr>
        <w:t>大學共同成立研發中心；印度生技公司</w:t>
      </w:r>
      <w:r w:rsidR="007615CC" w:rsidRPr="00DE2D8A">
        <w:rPr>
          <w:rFonts w:hint="eastAsia"/>
          <w:lang w:eastAsia="zh-TW"/>
        </w:rPr>
        <w:t>Enzene</w:t>
      </w:r>
      <w:r w:rsidR="007615CC" w:rsidRPr="00DE2D8A">
        <w:rPr>
          <w:rFonts w:hint="eastAsia"/>
          <w:lang w:eastAsia="zh-TW"/>
        </w:rPr>
        <w:t>決定在</w:t>
      </w:r>
      <w:r w:rsidR="007615CC" w:rsidRPr="00DE2D8A">
        <w:rPr>
          <w:rFonts w:hint="eastAsia"/>
          <w:lang w:eastAsia="zh-TW"/>
        </w:rPr>
        <w:t>Hopewell</w:t>
      </w:r>
      <w:r w:rsidR="007615CC" w:rsidRPr="00DE2D8A">
        <w:rPr>
          <w:rFonts w:hint="eastAsia"/>
          <w:lang w:eastAsia="zh-TW"/>
        </w:rPr>
        <w:t>市投資</w:t>
      </w:r>
      <w:r w:rsidR="007615CC" w:rsidRPr="00DE2D8A">
        <w:rPr>
          <w:rFonts w:hint="eastAsia"/>
          <w:lang w:eastAsia="zh-TW"/>
        </w:rPr>
        <w:t>5,000</w:t>
      </w:r>
      <w:r w:rsidR="007615CC" w:rsidRPr="00DE2D8A">
        <w:rPr>
          <w:rFonts w:hint="eastAsia"/>
          <w:lang w:eastAsia="zh-TW"/>
        </w:rPr>
        <w:t>萬美元；</w:t>
      </w:r>
      <w:r w:rsidR="007615CC" w:rsidRPr="00DE2D8A">
        <w:rPr>
          <w:lang w:eastAsia="zh-TW"/>
        </w:rPr>
        <w:t>另</w:t>
      </w:r>
      <w:r w:rsidR="00114188" w:rsidRPr="00DE2D8A">
        <w:rPr>
          <w:lang w:eastAsia="zh-TW"/>
        </w:rPr>
        <w:t>愛爾蘭藥廠</w:t>
      </w:r>
      <w:r w:rsidR="00114188" w:rsidRPr="00DE2D8A">
        <w:rPr>
          <w:lang w:eastAsia="zh-TW"/>
        </w:rPr>
        <w:t>Allergan</w:t>
      </w:r>
      <w:r w:rsidR="00114188" w:rsidRPr="00DE2D8A">
        <w:rPr>
          <w:lang w:eastAsia="zh-TW"/>
        </w:rPr>
        <w:t>、加拿大藥廠</w:t>
      </w:r>
      <w:r w:rsidR="00213CD9" w:rsidRPr="00DE2D8A">
        <w:rPr>
          <w:rFonts w:hint="eastAsia"/>
          <w:lang w:eastAsia="zh-TW"/>
        </w:rPr>
        <w:t>Bausch Health</w:t>
      </w:r>
      <w:r w:rsidR="00114188" w:rsidRPr="00DE2D8A">
        <w:rPr>
          <w:lang w:eastAsia="zh-TW"/>
        </w:rPr>
        <w:t>、瑞士輝凌藥廠（</w:t>
      </w:r>
      <w:r w:rsidR="00114188" w:rsidRPr="00DE2D8A">
        <w:rPr>
          <w:lang w:eastAsia="zh-TW"/>
        </w:rPr>
        <w:t>Ferring Pharmaceutical</w:t>
      </w:r>
      <w:r w:rsidR="00213CD9" w:rsidRPr="00DE2D8A">
        <w:rPr>
          <w:rFonts w:hint="eastAsia"/>
          <w:lang w:eastAsia="zh-TW"/>
        </w:rPr>
        <w:t>s</w:t>
      </w:r>
      <w:r w:rsidR="0044213F" w:rsidRPr="00DE2D8A">
        <w:rPr>
          <w:lang w:eastAsia="zh-TW"/>
        </w:rPr>
        <w:t>）</w:t>
      </w:r>
      <w:r w:rsidR="00114188" w:rsidRPr="00DE2D8A">
        <w:rPr>
          <w:lang w:eastAsia="zh-TW"/>
        </w:rPr>
        <w:t>、挪威光學廠</w:t>
      </w:r>
      <w:r w:rsidR="00114188" w:rsidRPr="00DE2D8A">
        <w:rPr>
          <w:lang w:eastAsia="zh-TW"/>
        </w:rPr>
        <w:t>Photocure</w:t>
      </w:r>
      <w:r w:rsidR="00114188" w:rsidRPr="00DE2D8A">
        <w:rPr>
          <w:lang w:eastAsia="zh-TW"/>
        </w:rPr>
        <w:t>、比利時眼科醫學公司</w:t>
      </w:r>
      <w:r w:rsidR="00114188" w:rsidRPr="00DE2D8A">
        <w:rPr>
          <w:lang w:eastAsia="zh-TW"/>
        </w:rPr>
        <w:t>ThromboGenics</w:t>
      </w:r>
      <w:r w:rsidR="00114188" w:rsidRPr="00DE2D8A">
        <w:rPr>
          <w:lang w:eastAsia="zh-TW"/>
        </w:rPr>
        <w:t>、義大利替代能源公司</w:t>
      </w:r>
      <w:r w:rsidR="00114188" w:rsidRPr="00DE2D8A">
        <w:rPr>
          <w:lang w:eastAsia="zh-TW"/>
        </w:rPr>
        <w:t>SIEL S</w:t>
      </w:r>
      <w:r w:rsidR="00777EBC" w:rsidRPr="00DE2D8A">
        <w:rPr>
          <w:rFonts w:hint="eastAsia"/>
          <w:lang w:eastAsia="zh-TW"/>
        </w:rPr>
        <w:t>.</w:t>
      </w:r>
      <w:r w:rsidR="00114188" w:rsidRPr="00DE2D8A">
        <w:rPr>
          <w:lang w:eastAsia="zh-TW"/>
        </w:rPr>
        <w:t>P</w:t>
      </w:r>
      <w:r w:rsidR="00777EBC" w:rsidRPr="00DE2D8A">
        <w:rPr>
          <w:rFonts w:hint="eastAsia"/>
          <w:lang w:eastAsia="zh-TW"/>
        </w:rPr>
        <w:t>.</w:t>
      </w:r>
      <w:r w:rsidR="00114188" w:rsidRPr="00DE2D8A">
        <w:rPr>
          <w:lang w:eastAsia="zh-TW"/>
        </w:rPr>
        <w:t>A</w:t>
      </w:r>
      <w:r w:rsidR="00114188" w:rsidRPr="00DE2D8A">
        <w:rPr>
          <w:lang w:eastAsia="zh-TW"/>
        </w:rPr>
        <w:t>、巴西資通訊商</w:t>
      </w:r>
      <w:r w:rsidR="00114188" w:rsidRPr="00DE2D8A">
        <w:rPr>
          <w:lang w:eastAsia="zh-TW"/>
        </w:rPr>
        <w:t>Padtec</w:t>
      </w:r>
      <w:r w:rsidR="00114188" w:rsidRPr="00DE2D8A">
        <w:rPr>
          <w:lang w:eastAsia="zh-TW"/>
        </w:rPr>
        <w:t>、義大利健身器材公司</w:t>
      </w:r>
      <w:r w:rsidR="00114188" w:rsidRPr="00DE2D8A">
        <w:rPr>
          <w:lang w:eastAsia="zh-TW"/>
        </w:rPr>
        <w:t>Technogym</w:t>
      </w:r>
      <w:r w:rsidR="007615CC" w:rsidRPr="00DE2D8A">
        <w:rPr>
          <w:lang w:eastAsia="zh-TW"/>
        </w:rPr>
        <w:t>均積極投資紐澤西州</w:t>
      </w:r>
      <w:r w:rsidR="00114188" w:rsidRPr="00DE2D8A">
        <w:rPr>
          <w:lang w:eastAsia="zh-TW"/>
        </w:rPr>
        <w:t>。</w:t>
      </w:r>
    </w:p>
    <w:p w14:paraId="43D08E19" w14:textId="16F03964" w:rsidR="009B4C27" w:rsidRPr="00DE2D8A" w:rsidRDefault="00CF7184" w:rsidP="009B4C27">
      <w:pPr>
        <w:pStyle w:val="a7"/>
        <w:pageBreakBefore/>
        <w:spacing w:before="257" w:after="257"/>
        <w:ind w:left="632" w:hanging="632"/>
        <w:rPr>
          <w:rFonts w:ascii="Times New Roman" w:hAnsi="Times New Roman"/>
        </w:rPr>
      </w:pPr>
      <w:r w:rsidRPr="00DE2D8A">
        <w:rPr>
          <w:rFonts w:ascii="Times New Roman" w:hAnsi="Times New Roman"/>
        </w:rPr>
        <w:lastRenderedPageBreak/>
        <w:t>二、臺（華）商在當地經營現況</w:t>
      </w:r>
    </w:p>
    <w:p w14:paraId="32E83511" w14:textId="77777777" w:rsidR="009B4C27" w:rsidRPr="00DE2D8A" w:rsidRDefault="00417040" w:rsidP="009B4C27">
      <w:pPr>
        <w:ind w:firstLine="472"/>
        <w:rPr>
          <w:szCs w:val="26"/>
          <w:lang w:eastAsia="zh-TW"/>
        </w:rPr>
      </w:pPr>
      <w:r w:rsidRPr="00DE2D8A">
        <w:rPr>
          <w:szCs w:val="26"/>
          <w:lang w:eastAsia="zh-TW"/>
        </w:rPr>
        <w:t>目前臺商在紐澤西州主要以塑膠化學、進出口貿易、</w:t>
      </w:r>
      <w:r w:rsidR="00D423FC" w:rsidRPr="00DE2D8A">
        <w:rPr>
          <w:szCs w:val="26"/>
          <w:lang w:eastAsia="zh-TW"/>
        </w:rPr>
        <w:t>資通訊軟體、旅館餐飲、生物科技及綠能環保為主，其中知名企業包括</w:t>
      </w:r>
      <w:r w:rsidR="00D423FC" w:rsidRPr="00DE2D8A">
        <w:rPr>
          <w:rFonts w:hint="eastAsia"/>
          <w:szCs w:val="26"/>
          <w:lang w:eastAsia="zh-TW"/>
        </w:rPr>
        <w:t>台</w:t>
      </w:r>
      <w:r w:rsidRPr="00DE2D8A">
        <w:rPr>
          <w:szCs w:val="26"/>
          <w:lang w:eastAsia="zh-TW"/>
        </w:rPr>
        <w:t>塑集團、長榮集團、陽明海運等</w:t>
      </w:r>
      <w:r w:rsidR="009B4C27" w:rsidRPr="00DE2D8A">
        <w:rPr>
          <w:szCs w:val="26"/>
          <w:lang w:eastAsia="zh-TW"/>
        </w:rPr>
        <w:t>。</w:t>
      </w:r>
    </w:p>
    <w:p w14:paraId="11489ACE" w14:textId="5E3D5C7A" w:rsidR="009B4C27" w:rsidRPr="00DE2D8A" w:rsidRDefault="009B4C27" w:rsidP="00A25CC5">
      <w:pPr>
        <w:pStyle w:val="af2"/>
        <w:ind w:left="945" w:hanging="709"/>
      </w:pPr>
      <w:r w:rsidRPr="00DE2D8A">
        <w:t>（一）塑膠化學：</w:t>
      </w:r>
      <w:r w:rsidR="009C511C" w:rsidRPr="00DE2D8A">
        <w:rPr>
          <w:rFonts w:hint="eastAsia"/>
        </w:rPr>
        <w:t>台塑集團美國總部設於紐澤西州，為垂直整合的塑膠與石化產品供應商，年收益超過</w:t>
      </w:r>
      <w:r w:rsidR="009C511C" w:rsidRPr="00DE2D8A">
        <w:rPr>
          <w:rFonts w:hint="eastAsia"/>
        </w:rPr>
        <w:t>50</w:t>
      </w:r>
      <w:r w:rsidR="009C511C" w:rsidRPr="00DE2D8A">
        <w:rPr>
          <w:rFonts w:hint="eastAsia"/>
        </w:rPr>
        <w:t>億美元，全美</w:t>
      </w:r>
      <w:r w:rsidR="002E1208" w:rsidRPr="00DE2D8A">
        <w:rPr>
          <w:rFonts w:hint="eastAsia"/>
        </w:rPr>
        <w:t>僱用</w:t>
      </w:r>
      <w:r w:rsidR="009C511C" w:rsidRPr="00DE2D8A">
        <w:rPr>
          <w:rFonts w:hint="eastAsia"/>
        </w:rPr>
        <w:t>超過</w:t>
      </w:r>
      <w:r w:rsidR="009C511C" w:rsidRPr="00DE2D8A">
        <w:rPr>
          <w:rFonts w:hint="eastAsia"/>
        </w:rPr>
        <w:t>3</w:t>
      </w:r>
      <w:r w:rsidR="00A25CC5" w:rsidRPr="00DE2D8A">
        <w:rPr>
          <w:rFonts w:hint="eastAsia"/>
        </w:rPr>
        <w:t>,</w:t>
      </w:r>
      <w:r w:rsidR="009C511C" w:rsidRPr="00DE2D8A">
        <w:rPr>
          <w:rFonts w:hint="eastAsia"/>
        </w:rPr>
        <w:t>000</w:t>
      </w:r>
      <w:r w:rsidR="009C511C" w:rsidRPr="00DE2D8A">
        <w:rPr>
          <w:rFonts w:hint="eastAsia"/>
        </w:rPr>
        <w:t>名員工，集團子公司</w:t>
      </w:r>
      <w:r w:rsidR="009C511C" w:rsidRPr="00DE2D8A">
        <w:rPr>
          <w:rFonts w:hint="eastAsia"/>
        </w:rPr>
        <w:t>Inteplast Group</w:t>
      </w:r>
      <w:r w:rsidR="009C511C" w:rsidRPr="00DE2D8A">
        <w:rPr>
          <w:rFonts w:hint="eastAsia"/>
        </w:rPr>
        <w:t>亦在紐澤西州生產零食飲料包裝紙、購物袋、建築材料等。</w:t>
      </w:r>
    </w:p>
    <w:p w14:paraId="1B06E602" w14:textId="63C28EDF" w:rsidR="00543FFC" w:rsidRPr="00DE2D8A" w:rsidRDefault="009B4C27" w:rsidP="00A25CC5">
      <w:pPr>
        <w:pStyle w:val="af2"/>
        <w:ind w:left="945" w:hanging="709"/>
      </w:pPr>
      <w:r w:rsidRPr="00DE2D8A">
        <w:t>（二）</w:t>
      </w:r>
      <w:r w:rsidR="00543FFC" w:rsidRPr="00DE2D8A">
        <w:t>運輸：</w:t>
      </w:r>
      <w:r w:rsidR="00543FFC" w:rsidRPr="00DE2D8A">
        <w:rPr>
          <w:rFonts w:hint="eastAsia"/>
        </w:rPr>
        <w:t>長榮海運美國總部設於紐澤西州，主要代理長榮北美地區進出口海運業務，營運據點遍布美加地區紐約</w:t>
      </w:r>
      <w:r w:rsidR="00543FFC" w:rsidRPr="00DE2D8A">
        <w:rPr>
          <w:rFonts w:hint="eastAsia"/>
        </w:rPr>
        <w:t>/</w:t>
      </w:r>
      <w:r w:rsidR="00543FFC" w:rsidRPr="00DE2D8A">
        <w:rPr>
          <w:rFonts w:hint="eastAsia"/>
        </w:rPr>
        <w:t>洛杉磯</w:t>
      </w:r>
      <w:r w:rsidR="00543FFC" w:rsidRPr="00DE2D8A">
        <w:rPr>
          <w:rFonts w:hint="eastAsia"/>
        </w:rPr>
        <w:t>/</w:t>
      </w:r>
      <w:r w:rsidR="00543FFC" w:rsidRPr="00DE2D8A">
        <w:rPr>
          <w:rFonts w:hint="eastAsia"/>
        </w:rPr>
        <w:t>達拉斯</w:t>
      </w:r>
      <w:r w:rsidR="00543FFC" w:rsidRPr="00DE2D8A">
        <w:rPr>
          <w:rFonts w:hint="eastAsia"/>
        </w:rPr>
        <w:t>/</w:t>
      </w:r>
      <w:r w:rsidR="00543FFC" w:rsidRPr="00DE2D8A">
        <w:rPr>
          <w:rFonts w:hint="eastAsia"/>
        </w:rPr>
        <w:t>溫哥華等；陽明海運美國分公司設於紐澤西州，主要經營北美地區進出口海運業務，營運據點遍布美加地區。</w:t>
      </w:r>
    </w:p>
    <w:p w14:paraId="045436D7" w14:textId="77777777" w:rsidR="009B4C27" w:rsidRPr="00DE2D8A" w:rsidRDefault="009B4C27" w:rsidP="00A25CC5">
      <w:pPr>
        <w:pStyle w:val="af2"/>
        <w:ind w:left="945" w:hanging="709"/>
      </w:pPr>
      <w:r w:rsidRPr="00DE2D8A">
        <w:t>（三）不動產投資：友井建設集團（</w:t>
      </w:r>
      <w:r w:rsidRPr="00DE2D8A">
        <w:t>Friendwell Group</w:t>
      </w:r>
      <w:r w:rsidRPr="00DE2D8A">
        <w:t>）擁有</w:t>
      </w:r>
      <w:r w:rsidRPr="00DE2D8A">
        <w:t>10</w:t>
      </w:r>
      <w:r w:rsidRPr="00DE2D8A">
        <w:t>家品牌旅館、</w:t>
      </w:r>
      <w:r w:rsidRPr="00DE2D8A">
        <w:t>13</w:t>
      </w:r>
      <w:r w:rsidRPr="00DE2D8A">
        <w:t>座購物中心及</w:t>
      </w:r>
      <w:r w:rsidRPr="00DE2D8A">
        <w:t>4</w:t>
      </w:r>
      <w:r w:rsidRPr="00DE2D8A">
        <w:t>棟辦公大樓。</w:t>
      </w:r>
    </w:p>
    <w:p w14:paraId="2DC88DA1" w14:textId="77777777" w:rsidR="009B4C27" w:rsidRPr="00DE2D8A" w:rsidRDefault="009B4C27" w:rsidP="00A25CC5">
      <w:pPr>
        <w:pStyle w:val="af2"/>
        <w:ind w:left="945" w:hanging="709"/>
      </w:pPr>
      <w:r w:rsidRPr="00DE2D8A">
        <w:t>（四）資訊服務業：</w:t>
      </w:r>
      <w:r w:rsidRPr="00DE2D8A">
        <w:t>CSI Technology Group</w:t>
      </w:r>
      <w:r w:rsidRPr="00DE2D8A">
        <w:t>提供美國司法體系使用的文書軟體，以及刑事鑑定軟硬體整合。</w:t>
      </w:r>
    </w:p>
    <w:p w14:paraId="01EE23D2" w14:textId="77777777" w:rsidR="009B4C27" w:rsidRPr="00DE2D8A" w:rsidRDefault="009B4C27" w:rsidP="00A25CC5">
      <w:pPr>
        <w:pStyle w:val="af2"/>
        <w:ind w:left="945" w:hanging="709"/>
      </w:pPr>
      <w:r w:rsidRPr="00DE2D8A">
        <w:t>（五）文具禮品：臺南廠商富樂夢在美國自創品牌</w:t>
      </w:r>
      <w:r w:rsidRPr="00DE2D8A">
        <w:t>Flomo</w:t>
      </w:r>
      <w:r w:rsidRPr="00DE2D8A">
        <w:t>公司。</w:t>
      </w:r>
    </w:p>
    <w:p w14:paraId="27E0E9F6" w14:textId="77777777" w:rsidR="009B4C27" w:rsidRPr="00DE2D8A" w:rsidRDefault="009B4C27" w:rsidP="00A25CC5">
      <w:pPr>
        <w:pStyle w:val="af2"/>
        <w:ind w:left="945" w:hanging="709"/>
      </w:pPr>
      <w:r w:rsidRPr="00DE2D8A">
        <w:t>（六）</w:t>
      </w:r>
      <w:r w:rsidR="0051059A" w:rsidRPr="00DE2D8A">
        <w:t>家</w:t>
      </w:r>
      <w:r w:rsidRPr="00DE2D8A">
        <w:t>俱及商用廚具：臺商</w:t>
      </w:r>
      <w:r w:rsidRPr="00DE2D8A">
        <w:t>Golden Tadco</w:t>
      </w:r>
      <w:r w:rsidRPr="00DE2D8A">
        <w:t>經營衛浴金屬陶瓷容器買賣</w:t>
      </w:r>
      <w:r w:rsidRPr="00DE2D8A">
        <w:t xml:space="preserve"> </w:t>
      </w:r>
      <w:r w:rsidRPr="00DE2D8A">
        <w:t>。</w:t>
      </w:r>
    </w:p>
    <w:p w14:paraId="7A7C3E75" w14:textId="77777777" w:rsidR="009B4C27" w:rsidRPr="00DE2D8A" w:rsidRDefault="009B4C27" w:rsidP="00A25CC5">
      <w:pPr>
        <w:pStyle w:val="af2"/>
        <w:ind w:left="945" w:hanging="709"/>
      </w:pPr>
      <w:r w:rsidRPr="00DE2D8A">
        <w:t>（七）自行車與汽車零配件：捷安特公司在此設有發貨倉庫，供應美東客戶貨源；帝寶車燈與堤維西公司亦在此設有發貨倉庫，該兩家企業占</w:t>
      </w:r>
      <w:r w:rsidRPr="00DE2D8A">
        <w:t>8</w:t>
      </w:r>
      <w:r w:rsidRPr="00DE2D8A">
        <w:t>成美國車燈售後（</w:t>
      </w:r>
      <w:r w:rsidRPr="00DE2D8A">
        <w:t>aftermarket</w:t>
      </w:r>
      <w:r w:rsidRPr="00DE2D8A">
        <w:t>）市場。</w:t>
      </w:r>
    </w:p>
    <w:p w14:paraId="0B751946" w14:textId="77777777" w:rsidR="00BC7A31" w:rsidRPr="00DE2D8A" w:rsidRDefault="00BC7A31" w:rsidP="00BC7A31">
      <w:pPr>
        <w:pStyle w:val="af2"/>
        <w:ind w:left="945" w:hanging="709"/>
      </w:pPr>
      <w:r w:rsidRPr="00DE2D8A">
        <w:t>（八）生醫製藥：我商易威生醫在美子公司</w:t>
      </w:r>
      <w:r w:rsidR="00E24CB2" w:rsidRPr="00DE2D8A">
        <w:t>tulex pharmaceuticals</w:t>
      </w:r>
      <w:r w:rsidR="00E24CB2" w:rsidRPr="00DE2D8A">
        <w:t>，</w:t>
      </w:r>
      <w:r w:rsidR="008C6CD3" w:rsidRPr="00DE2D8A">
        <w:t>開發抗</w:t>
      </w:r>
      <w:r w:rsidR="00CB1DAF" w:rsidRPr="00DE2D8A">
        <w:rPr>
          <w:rFonts w:hint="eastAsia"/>
        </w:rPr>
        <w:t>癲癇</w:t>
      </w:r>
      <w:r w:rsidR="008C6CD3" w:rsidRPr="00DE2D8A">
        <w:t>、預防及治療產後出血等藥物</w:t>
      </w:r>
      <w:r w:rsidRPr="00DE2D8A">
        <w:t>。</w:t>
      </w:r>
    </w:p>
    <w:p w14:paraId="2A4DAD98" w14:textId="31013691" w:rsidR="00465F94" w:rsidRPr="00DE2D8A" w:rsidRDefault="00F546BE" w:rsidP="00465F94">
      <w:pPr>
        <w:pStyle w:val="af2"/>
        <w:ind w:left="945" w:hanging="709"/>
      </w:pPr>
      <w:r w:rsidRPr="00DE2D8A">
        <w:t>（九</w:t>
      </w:r>
      <w:r w:rsidR="00465F94" w:rsidRPr="00DE2D8A">
        <w:t>）</w:t>
      </w:r>
      <w:r w:rsidR="00C26868" w:rsidRPr="00DE2D8A">
        <w:t>電子電機</w:t>
      </w:r>
      <w:r w:rsidR="00465F94" w:rsidRPr="00DE2D8A">
        <w:t>：</w:t>
      </w:r>
      <w:r w:rsidR="00C26868" w:rsidRPr="00DE2D8A">
        <w:rPr>
          <w:rFonts w:hint="eastAsia"/>
        </w:rPr>
        <w:t>聯發科美國分公司紐澤西州</w:t>
      </w:r>
      <w:r w:rsidR="00302232" w:rsidRPr="00DE2D8A">
        <w:rPr>
          <w:rFonts w:hint="eastAsia"/>
        </w:rPr>
        <w:t>辦公室</w:t>
      </w:r>
      <w:r w:rsidR="00C26868" w:rsidRPr="00DE2D8A">
        <w:rPr>
          <w:rFonts w:hint="eastAsia"/>
        </w:rPr>
        <w:t>從事高階晶片研發</w:t>
      </w:r>
      <w:r w:rsidR="00C26868" w:rsidRPr="00DE2D8A">
        <w:t>。</w:t>
      </w:r>
    </w:p>
    <w:p w14:paraId="7311AE9A" w14:textId="77777777" w:rsidR="00A25CC5" w:rsidRPr="00DE2D8A" w:rsidRDefault="00A25CC5" w:rsidP="00465F94">
      <w:pPr>
        <w:pStyle w:val="af2"/>
        <w:ind w:left="945" w:hanging="709"/>
      </w:pPr>
    </w:p>
    <w:p w14:paraId="192521F8" w14:textId="11F27AA7" w:rsidR="00D55CCE" w:rsidRPr="00DE2D8A" w:rsidRDefault="00D55CCE" w:rsidP="00465F94">
      <w:pPr>
        <w:pStyle w:val="af2"/>
        <w:ind w:left="945" w:hanging="709"/>
      </w:pPr>
      <w:r w:rsidRPr="00DE2D8A">
        <w:lastRenderedPageBreak/>
        <w:t>（十）</w:t>
      </w:r>
      <w:r w:rsidRPr="00DE2D8A">
        <w:rPr>
          <w:rFonts w:hint="eastAsia"/>
        </w:rPr>
        <w:t>鼎基先進材料在紐澤西州設廠生產</w:t>
      </w:r>
      <w:r w:rsidRPr="00DE2D8A">
        <w:t>TPU</w:t>
      </w:r>
      <w:r w:rsidR="00CF7184" w:rsidRPr="00DE2D8A">
        <w:t>（</w:t>
      </w:r>
      <w:r w:rsidRPr="00DE2D8A">
        <w:t>熱塑性聚氨基甲酸酯</w:t>
      </w:r>
      <w:r w:rsidR="00CF7184" w:rsidRPr="00DE2D8A">
        <w:t>）</w:t>
      </w:r>
      <w:r w:rsidRPr="00DE2D8A">
        <w:t>，客戶涵蓋賓士、賓利、</w:t>
      </w:r>
      <w:r w:rsidRPr="00DE2D8A">
        <w:t>3M</w:t>
      </w:r>
      <w:r w:rsidRPr="00DE2D8A">
        <w:t>、蘋果、</w:t>
      </w:r>
      <w:r w:rsidRPr="00DE2D8A">
        <w:t>LV</w:t>
      </w:r>
      <w:r w:rsidRPr="00DE2D8A">
        <w:t>、</w:t>
      </w:r>
      <w:r w:rsidRPr="00DE2D8A">
        <w:t>NIKE</w:t>
      </w:r>
      <w:r w:rsidRPr="00DE2D8A">
        <w:t>、嬌生等世界知名大廠</w:t>
      </w:r>
      <w:r w:rsidRPr="00DE2D8A">
        <w:rPr>
          <w:rFonts w:hint="eastAsia"/>
        </w:rPr>
        <w:t>，我國多數醫用達文西手臂保護套即為該公司所生產。</w:t>
      </w:r>
    </w:p>
    <w:p w14:paraId="5A7A1FED" w14:textId="02D78231" w:rsidR="00282CCD" w:rsidRPr="00DE2D8A" w:rsidRDefault="00282CCD" w:rsidP="00A25CC5">
      <w:pPr>
        <w:pStyle w:val="af2"/>
        <w:ind w:leftChars="0" w:left="945" w:hangingChars="400" w:hanging="945"/>
      </w:pPr>
      <w:r w:rsidRPr="00DE2D8A">
        <w:t>（十一）</w:t>
      </w:r>
      <w:r w:rsidRPr="00DE2D8A">
        <w:rPr>
          <w:rFonts w:hint="eastAsia"/>
        </w:rPr>
        <w:t>臺中精機集團與臺商成立之</w:t>
      </w:r>
      <w:r w:rsidRPr="00DE2D8A">
        <w:t>Fortune International</w:t>
      </w:r>
      <w:r w:rsidRPr="00DE2D8A">
        <w:rPr>
          <w:rFonts w:hint="eastAsia"/>
        </w:rPr>
        <w:t>公司合作，在紐澤西州設立發貨倉庫銷售臺中精機產品。</w:t>
      </w:r>
    </w:p>
    <w:p w14:paraId="7F6C0C91" w14:textId="77777777" w:rsidR="009B4C27" w:rsidRPr="00DE2D8A" w:rsidRDefault="009B4C27" w:rsidP="00A25CC5">
      <w:pPr>
        <w:pStyle w:val="a7"/>
        <w:spacing w:before="257" w:after="257"/>
        <w:ind w:left="632" w:hanging="632"/>
      </w:pPr>
      <w:r w:rsidRPr="00DE2D8A">
        <w:t>三、投資機會</w:t>
      </w:r>
    </w:p>
    <w:p w14:paraId="6F2B19B9" w14:textId="77777777" w:rsidR="009B4C27" w:rsidRPr="00DE2D8A" w:rsidRDefault="009B4C27" w:rsidP="00637079">
      <w:pPr>
        <w:ind w:firstLine="472"/>
        <w:rPr>
          <w:lang w:eastAsia="zh-TW"/>
        </w:rPr>
      </w:pPr>
      <w:r w:rsidRPr="00DE2D8A">
        <w:rPr>
          <w:lang w:eastAsia="zh-TW"/>
        </w:rPr>
        <w:t>建議廠商可透過駐美投資貿易服務處代詢州政府的投資獎勵與輔導措施，包括稅賦優惠、選址設廠、人才徵求等；同時可加入紐澤西臺商協會（</w:t>
      </w:r>
      <w:r w:rsidRPr="00DE2D8A">
        <w:rPr>
          <w:lang w:eastAsia="zh-TW"/>
        </w:rPr>
        <w:t>NJTCC</w:t>
      </w:r>
      <w:r w:rsidRPr="00DE2D8A">
        <w:rPr>
          <w:lang w:eastAsia="zh-TW"/>
        </w:rPr>
        <w:t>）建立人脈及諮詢建議。另可透過紐澤西州生技協會（</w:t>
      </w:r>
      <w:r w:rsidRPr="00DE2D8A">
        <w:rPr>
          <w:lang w:eastAsia="zh-TW"/>
        </w:rPr>
        <w:t>BioNJ</w:t>
      </w:r>
      <w:r w:rsidRPr="00DE2D8A">
        <w:rPr>
          <w:lang w:eastAsia="zh-TW"/>
        </w:rPr>
        <w:t>）、紐澤西工商協會（</w:t>
      </w:r>
      <w:r w:rsidRPr="00DE2D8A">
        <w:rPr>
          <w:lang w:eastAsia="zh-TW"/>
        </w:rPr>
        <w:t>CIANJ</w:t>
      </w:r>
      <w:r w:rsidRPr="00DE2D8A">
        <w:rPr>
          <w:lang w:eastAsia="zh-TW"/>
        </w:rPr>
        <w:t>）等組織了解產業動態及投資趨勢。謹摘要建議投資產業如次：</w:t>
      </w:r>
    </w:p>
    <w:p w14:paraId="6386C292" w14:textId="77777777" w:rsidR="009B4C27" w:rsidRPr="00DE2D8A" w:rsidRDefault="009B4C27" w:rsidP="00637079">
      <w:pPr>
        <w:pStyle w:val="af2"/>
        <w:ind w:left="945" w:hanging="709"/>
      </w:pPr>
      <w:r w:rsidRPr="00DE2D8A">
        <w:t>（一）生技製藥業：紐澤西州生醫產業聚落發展成熟，除世界知名藥廠外，也有許多具研發能力與潛力的中小型生技公司及</w:t>
      </w:r>
      <w:r w:rsidRPr="00DE2D8A">
        <w:t>600</w:t>
      </w:r>
      <w:r w:rsidRPr="00DE2D8A">
        <w:t>多家委託研究（</w:t>
      </w:r>
      <w:r w:rsidRPr="00DE2D8A">
        <w:t>CRO</w:t>
      </w:r>
      <w:r w:rsidRPr="00DE2D8A">
        <w:t>）及委託製造（</w:t>
      </w:r>
      <w:r w:rsidRPr="00DE2D8A">
        <w:t>CMO</w:t>
      </w:r>
      <w:r w:rsidRPr="00DE2D8A">
        <w:t>）公司，每年產值超過</w:t>
      </w:r>
      <w:r w:rsidRPr="00DE2D8A">
        <w:t>293</w:t>
      </w:r>
      <w:r w:rsidRPr="00DE2D8A">
        <w:t>億美元。由於人才濟濟，且州政府重視此產業發展，可說是紐澤西州投資首選。廠商投資除可申請運用所有州政府資金</w:t>
      </w:r>
      <w:r w:rsidRPr="00DE2D8A">
        <w:t>/</w:t>
      </w:r>
      <w:r w:rsidRPr="00DE2D8A">
        <w:t>技術協助措施外，許多補助項目更是特別為生醫產業所設計，該州招商局（</w:t>
      </w:r>
      <w:r w:rsidRPr="00DE2D8A">
        <w:t>ChooseNJ</w:t>
      </w:r>
      <w:r w:rsidRPr="00DE2D8A">
        <w:t>）及生技協會（</w:t>
      </w:r>
      <w:r w:rsidRPr="00DE2D8A">
        <w:t>BioNJ</w:t>
      </w:r>
      <w:r w:rsidRPr="00DE2D8A">
        <w:t>）可協助我國廠商拓展人脈</w:t>
      </w:r>
      <w:r w:rsidRPr="00DE2D8A">
        <w:t>/</w:t>
      </w:r>
      <w:r w:rsidRPr="00DE2D8A">
        <w:t>業務關係，建議我生技廠商可透過產業技術合作，欲拓展美國市場者，則可考慮進駐育成中心或直接設立業務銷售辦公室，俾就近利用該州的產業優勢與相關資源。</w:t>
      </w:r>
    </w:p>
    <w:p w14:paraId="43E33853" w14:textId="1ACF4159" w:rsidR="009B4C27" w:rsidRPr="00DE2D8A" w:rsidRDefault="009B4C27" w:rsidP="00637079">
      <w:pPr>
        <w:pStyle w:val="af2"/>
        <w:ind w:left="945" w:hanging="709"/>
      </w:pPr>
      <w:r w:rsidRPr="00DE2D8A">
        <w:t>（二）物流倉儲業：紐澤西州具優越地理條件、完善的交通運輸系統及基礎設施，且州政府積極投資新興運輸科技，業者考量成本及貼近大紐約消費市場的誘因，多選擇在紐澤西州設立發貨倉庫與物流公司，境內共有</w:t>
      </w:r>
      <w:r w:rsidRPr="00DE2D8A">
        <w:t>30</w:t>
      </w:r>
      <w:r w:rsidRPr="00DE2D8A">
        <w:t>餘家物流公司，提供該州</w:t>
      </w:r>
      <w:r w:rsidRPr="00DE2D8A">
        <w:t>12%</w:t>
      </w:r>
      <w:r w:rsidRPr="00DE2D8A">
        <w:t>的就業機會，知名業者包括：</w:t>
      </w:r>
      <w:r w:rsidRPr="00DE2D8A">
        <w:t>United Parcel Services</w:t>
      </w:r>
      <w:r w:rsidRPr="00DE2D8A">
        <w:t>（</w:t>
      </w:r>
      <w:r w:rsidRPr="00DE2D8A">
        <w:t>UPS</w:t>
      </w:r>
      <w:r w:rsidRPr="00DE2D8A">
        <w:t>）、</w:t>
      </w:r>
      <w:r w:rsidRPr="00DE2D8A">
        <w:t>Federal Express</w:t>
      </w:r>
      <w:r w:rsidRPr="00DE2D8A">
        <w:t>、</w:t>
      </w:r>
      <w:r w:rsidRPr="00DE2D8A">
        <w:t>National Freight</w:t>
      </w:r>
      <w:r w:rsidRPr="00DE2D8A">
        <w:t>等，此外有</w:t>
      </w:r>
      <w:r w:rsidRPr="00DE2D8A">
        <w:t>400</w:t>
      </w:r>
      <w:r w:rsidRPr="00DE2D8A">
        <w:t>餘家知</w:t>
      </w:r>
      <w:r w:rsidRPr="00DE2D8A">
        <w:lastRenderedPageBreak/>
        <w:t>名廠商設立倉儲設施，如</w:t>
      </w:r>
      <w:r w:rsidRPr="00DE2D8A">
        <w:t>Home Depot</w:t>
      </w:r>
      <w:r w:rsidRPr="00DE2D8A">
        <w:t>、</w:t>
      </w:r>
      <w:r w:rsidRPr="00DE2D8A">
        <w:t>Barnes &amp; Noble</w:t>
      </w:r>
      <w:r w:rsidRPr="00DE2D8A">
        <w:t>、</w:t>
      </w:r>
      <w:r w:rsidRPr="00DE2D8A">
        <w:t>Mercedes Benz</w:t>
      </w:r>
      <w:r w:rsidRPr="00DE2D8A">
        <w:t>等。建議我商外銷美東市場者可考慮在紐澤西州設立發貨倉庫，目前我國廠商在該州設有發貨倉庫廠商產品類別包羅萬象，如汽車零配件、禮品、食品、工具機、塑化材料及資通訊產品等。</w:t>
      </w:r>
    </w:p>
    <w:p w14:paraId="7EF4A775" w14:textId="77777777" w:rsidR="009B4C27" w:rsidRPr="00DE2D8A" w:rsidRDefault="009B4C27" w:rsidP="00637079">
      <w:pPr>
        <w:pStyle w:val="af2"/>
        <w:ind w:left="945" w:hanging="709"/>
      </w:pPr>
      <w:r w:rsidRPr="00DE2D8A">
        <w:t>（三）科技業：紐澤西州素有發明之州美譽，擁有</w:t>
      </w:r>
      <w:r w:rsidR="00433B53" w:rsidRPr="00DE2D8A">
        <w:t>26</w:t>
      </w:r>
      <w:r w:rsidRPr="00DE2D8A">
        <w:t>萬</w:t>
      </w:r>
      <w:r w:rsidR="00433B53" w:rsidRPr="00DE2D8A">
        <w:t>655</w:t>
      </w:r>
      <w:r w:rsidRPr="00DE2D8A">
        <w:t>名科學家、工程師、高級技術人員，係全美科技人才密度最高的一州。每人平均專利數居全美第</w:t>
      </w:r>
      <w:r w:rsidRPr="00DE2D8A">
        <w:t>4</w:t>
      </w:r>
      <w:r w:rsidRPr="00DE2D8A">
        <w:t>名，其中</w:t>
      </w:r>
      <w:r w:rsidR="00B3395B" w:rsidRPr="00DE2D8A">
        <w:rPr>
          <w:szCs w:val="24"/>
        </w:rPr>
        <w:t>N</w:t>
      </w:r>
      <w:r w:rsidR="00B3395B" w:rsidRPr="00DE2D8A">
        <w:rPr>
          <w:rFonts w:hint="eastAsia"/>
          <w:szCs w:val="24"/>
        </w:rPr>
        <w:t xml:space="preserve">okia </w:t>
      </w:r>
      <w:r w:rsidR="00B3395B" w:rsidRPr="00DE2D8A">
        <w:rPr>
          <w:szCs w:val="24"/>
        </w:rPr>
        <w:t>Bell Lab</w:t>
      </w:r>
      <w:r w:rsidR="00B3395B" w:rsidRPr="00DE2D8A">
        <w:rPr>
          <w:rFonts w:hint="eastAsia"/>
          <w:szCs w:val="24"/>
        </w:rPr>
        <w:t>s</w:t>
      </w:r>
      <w:r w:rsidRPr="00DE2D8A">
        <w:t>所獲得的專利數即達</w:t>
      </w:r>
      <w:r w:rsidRPr="00DE2D8A">
        <w:t>3</w:t>
      </w:r>
      <w:r w:rsidRPr="00DE2D8A">
        <w:t>萬項。紐澤西州共有</w:t>
      </w:r>
      <w:r w:rsidRPr="00DE2D8A">
        <w:t>450</w:t>
      </w:r>
      <w:r w:rsidRPr="00DE2D8A">
        <w:t>家科技公司，應用範圍包括金融科技、電信通訊、數據儲存、資訊安全及人工智慧等，僱用員工</w:t>
      </w:r>
      <w:r w:rsidRPr="00DE2D8A">
        <w:t>85,000</w:t>
      </w:r>
      <w:r w:rsidRPr="00DE2D8A">
        <w:t>名。許多全球知名的研究機構及廠商皆設立在紐澤西州，包括</w:t>
      </w:r>
      <w:r w:rsidR="00B3395B" w:rsidRPr="00DE2D8A">
        <w:rPr>
          <w:szCs w:val="24"/>
        </w:rPr>
        <w:t>N</w:t>
      </w:r>
      <w:r w:rsidR="00B3395B" w:rsidRPr="00DE2D8A">
        <w:rPr>
          <w:rFonts w:hint="eastAsia"/>
          <w:szCs w:val="24"/>
        </w:rPr>
        <w:t xml:space="preserve">okia </w:t>
      </w:r>
      <w:r w:rsidR="00B3395B" w:rsidRPr="00DE2D8A">
        <w:rPr>
          <w:szCs w:val="24"/>
        </w:rPr>
        <w:t>Bell Lab</w:t>
      </w:r>
      <w:r w:rsidR="00B3395B" w:rsidRPr="00DE2D8A">
        <w:rPr>
          <w:rFonts w:hint="eastAsia"/>
          <w:szCs w:val="24"/>
        </w:rPr>
        <w:t>s</w:t>
      </w:r>
      <w:r w:rsidRPr="00DE2D8A">
        <w:t>、</w:t>
      </w:r>
      <w:r w:rsidRPr="00DE2D8A">
        <w:t>Verizon</w:t>
      </w:r>
      <w:r w:rsidRPr="00DE2D8A">
        <w:t>等。</w:t>
      </w:r>
    </w:p>
    <w:p w14:paraId="0AC93582" w14:textId="77777777" w:rsidR="009B4C27" w:rsidRPr="00DE2D8A" w:rsidRDefault="009B4C27" w:rsidP="00637079">
      <w:pPr>
        <w:pStyle w:val="af2"/>
        <w:ind w:left="945" w:hanging="709"/>
      </w:pPr>
      <w:r w:rsidRPr="00DE2D8A">
        <w:t>（四）食品加工</w:t>
      </w:r>
      <w:r w:rsidRPr="00DE2D8A">
        <w:t>/</w:t>
      </w:r>
      <w:r w:rsidRPr="00DE2D8A">
        <w:t>製造業暨添加香料業：紐澤西約有</w:t>
      </w:r>
      <w:r w:rsidRPr="00DE2D8A">
        <w:t>1,900</w:t>
      </w:r>
      <w:r w:rsidRPr="00DE2D8A">
        <w:t>家廠商，年產值達</w:t>
      </w:r>
      <w:r w:rsidRPr="00DE2D8A">
        <w:t>1,050</w:t>
      </w:r>
      <w:r w:rsidRPr="00DE2D8A">
        <w:t>億美元，其中金寶湯（</w:t>
      </w:r>
      <w:r w:rsidRPr="00DE2D8A">
        <w:t>Campbell</w:t>
      </w:r>
      <w:r w:rsidRPr="00DE2D8A">
        <w:t>）公司自</w:t>
      </w:r>
      <w:r w:rsidRPr="00DE2D8A">
        <w:t>1869</w:t>
      </w:r>
      <w:r w:rsidRPr="00DE2D8A">
        <w:t>年即成立於紐澤西州，近年來應市場需求逐漸發展網路零售及健康有機食品。紐澤西</w:t>
      </w:r>
      <w:r w:rsidR="00B3395B" w:rsidRPr="00DE2D8A">
        <w:rPr>
          <w:rFonts w:hint="eastAsia"/>
        </w:rPr>
        <w:t>州</w:t>
      </w:r>
      <w:r w:rsidRPr="00DE2D8A">
        <w:t>政府積極推動食品業創新，與紐澤西州立大學合作成立食品創新中心（</w:t>
      </w:r>
      <w:r w:rsidRPr="00DE2D8A">
        <w:t>Rutgers Food Innovation Center</w:t>
      </w:r>
      <w:r w:rsidRPr="00DE2D8A">
        <w:t>），歡迎新創公司進駐。此外紐澤西</w:t>
      </w:r>
      <w:r w:rsidR="00BB56DF" w:rsidRPr="00DE2D8A">
        <w:rPr>
          <w:rFonts w:hint="eastAsia"/>
        </w:rPr>
        <w:t>州</w:t>
      </w:r>
      <w:r w:rsidRPr="00DE2D8A">
        <w:t>又稱花園州，擁有豐沛的花卉等香料人才庫。</w:t>
      </w:r>
    </w:p>
    <w:p w14:paraId="64167565" w14:textId="77777777" w:rsidR="009B4C27" w:rsidRPr="00DE2D8A" w:rsidRDefault="009B4C27" w:rsidP="00C43C6D">
      <w:pPr>
        <w:pStyle w:val="a5"/>
        <w:spacing w:before="514" w:after="771"/>
      </w:pPr>
      <w:r w:rsidRPr="00DE2D8A">
        <w:lastRenderedPageBreak/>
        <w:t>第肆章　投資法規及程序</w:t>
      </w:r>
    </w:p>
    <w:p w14:paraId="4CA2943C" w14:textId="77777777" w:rsidR="009B4C27" w:rsidRPr="00DE2D8A" w:rsidRDefault="009B4C27" w:rsidP="009B4C27">
      <w:pPr>
        <w:pStyle w:val="a7"/>
        <w:spacing w:before="257" w:after="257"/>
        <w:ind w:left="632" w:hanging="632"/>
      </w:pPr>
      <w:r w:rsidRPr="00DE2D8A">
        <w:t>一、主要投資法令</w:t>
      </w:r>
    </w:p>
    <w:p w14:paraId="141D94E5" w14:textId="77777777" w:rsidR="009B4C27" w:rsidRPr="00DE2D8A" w:rsidRDefault="009B4C27" w:rsidP="009B4C27">
      <w:pPr>
        <w:ind w:firstLine="472"/>
      </w:pPr>
      <w:r w:rsidRPr="00DE2D8A">
        <w:t>State Corporate Law</w:t>
      </w:r>
      <w:r w:rsidRPr="00DE2D8A">
        <w:t>、</w:t>
      </w:r>
      <w:r w:rsidRPr="00DE2D8A">
        <w:t>Antitrust Law</w:t>
      </w:r>
      <w:r w:rsidRPr="00DE2D8A">
        <w:t>、</w:t>
      </w:r>
      <w:r w:rsidRPr="00DE2D8A">
        <w:t>Securities Law</w:t>
      </w:r>
      <w:r w:rsidRPr="00DE2D8A">
        <w:t>、</w:t>
      </w:r>
      <w:r w:rsidRPr="00DE2D8A">
        <w:t>Environment Law</w:t>
      </w:r>
      <w:r w:rsidRPr="00DE2D8A">
        <w:t>、</w:t>
      </w:r>
      <w:r w:rsidRPr="00DE2D8A">
        <w:t>Labor Law</w:t>
      </w:r>
      <w:r w:rsidRPr="00DE2D8A">
        <w:t>、</w:t>
      </w:r>
      <w:r w:rsidRPr="00DE2D8A">
        <w:t>Intellectual Property Law</w:t>
      </w:r>
      <w:r w:rsidRPr="00DE2D8A">
        <w:t>、</w:t>
      </w:r>
      <w:r w:rsidRPr="00DE2D8A">
        <w:t>The Foreign Investment Risk Review Modernization Act of 2018</w:t>
      </w:r>
      <w:r w:rsidRPr="00DE2D8A">
        <w:t>（</w:t>
      </w:r>
      <w:r w:rsidRPr="00DE2D8A">
        <w:t>FIRRMA</w:t>
      </w:r>
      <w:r w:rsidRPr="00DE2D8A">
        <w:t>）。</w:t>
      </w:r>
    </w:p>
    <w:p w14:paraId="4DE5D987" w14:textId="77777777" w:rsidR="009B4C27" w:rsidRPr="00DE2D8A" w:rsidRDefault="009B4C27" w:rsidP="009B4C27">
      <w:pPr>
        <w:pStyle w:val="a7"/>
        <w:spacing w:before="257" w:after="257"/>
        <w:ind w:left="632" w:hanging="632"/>
      </w:pPr>
      <w:r w:rsidRPr="00DE2D8A">
        <w:t>二、投資申請之規定、程序、應準備文件及審查流程</w:t>
      </w:r>
    </w:p>
    <w:p w14:paraId="05D6DCB3" w14:textId="77777777" w:rsidR="009B4C27" w:rsidRPr="00DE2D8A" w:rsidRDefault="009B4C27" w:rsidP="009B4C27">
      <w:pPr>
        <w:ind w:firstLine="472"/>
        <w:rPr>
          <w:lang w:eastAsia="zh-TW"/>
        </w:rPr>
      </w:pPr>
      <w:r w:rsidRPr="00DE2D8A">
        <w:rPr>
          <w:lang w:eastAsia="zh-TW"/>
        </w:rPr>
        <w:t>外人投資首先可向紐澤西州招商局（</w:t>
      </w:r>
      <w:r w:rsidRPr="00DE2D8A">
        <w:rPr>
          <w:lang w:eastAsia="zh-TW"/>
        </w:rPr>
        <w:t>Choose New Jersey</w:t>
      </w:r>
      <w:r w:rsidR="006E306C" w:rsidRPr="00DE2D8A">
        <w:rPr>
          <w:lang w:eastAsia="zh-TW"/>
        </w:rPr>
        <w:t>）洽詢，該局</w:t>
      </w:r>
      <w:r w:rsidRPr="00DE2D8A">
        <w:rPr>
          <w:lang w:eastAsia="zh-TW"/>
        </w:rPr>
        <w:t>可協助地點選擇、市場分析，並協助簡介紐澤西州經濟發展</w:t>
      </w:r>
      <w:r w:rsidR="009D025E" w:rsidRPr="00DE2D8A">
        <w:rPr>
          <w:rFonts w:hint="eastAsia"/>
          <w:lang w:eastAsia="zh-TW"/>
        </w:rPr>
        <w:t>廳</w:t>
      </w:r>
      <w:r w:rsidRPr="00DE2D8A">
        <w:rPr>
          <w:lang w:eastAsia="zh-TW"/>
        </w:rPr>
        <w:t>（</w:t>
      </w:r>
      <w:r w:rsidRPr="00DE2D8A">
        <w:rPr>
          <w:lang w:eastAsia="zh-TW"/>
        </w:rPr>
        <w:t>NJEDA</w:t>
      </w:r>
      <w:r w:rsidRPr="00DE2D8A">
        <w:rPr>
          <w:lang w:eastAsia="zh-TW"/>
        </w:rPr>
        <w:t>）之租稅及貸款獎勵、員工教育及輔導等專業服務</w:t>
      </w:r>
      <w:r w:rsidR="00E72BA2" w:rsidRPr="00DE2D8A">
        <w:rPr>
          <w:lang w:eastAsia="zh-TW"/>
        </w:rPr>
        <w:t>項目</w:t>
      </w:r>
      <w:r w:rsidRPr="00DE2D8A">
        <w:rPr>
          <w:lang w:eastAsia="zh-TW"/>
        </w:rPr>
        <w:t>。在紐澤西州設立公司須確定名稱備妥董事會成員名單及公司章程等資料向州政府申請註冊成立公司，手續簡便一般律師均可代辦，續申請納稅辨識號碼（</w:t>
      </w:r>
      <w:r w:rsidRPr="00DE2D8A">
        <w:rPr>
          <w:lang w:eastAsia="zh-TW"/>
        </w:rPr>
        <w:t>Tax Identification No.</w:t>
      </w:r>
      <w:r w:rsidRPr="00DE2D8A">
        <w:rPr>
          <w:lang w:eastAsia="zh-TW"/>
        </w:rPr>
        <w:t>）作為報繳聯邦稅依據。若為製造業，向州稅務局填列</w:t>
      </w:r>
      <w:r w:rsidRPr="00DE2D8A">
        <w:rPr>
          <w:lang w:eastAsia="zh-TW"/>
        </w:rPr>
        <w:t>355a</w:t>
      </w:r>
      <w:r w:rsidRPr="00DE2D8A">
        <w:rPr>
          <w:lang w:eastAsia="zh-TW"/>
        </w:rPr>
        <w:t>表格說明製造活動情形以取得租稅優惠。據勞工安全法規範向勞工安全部門申請填報雇主保險費季報。一般公司組織型態計如：</w:t>
      </w:r>
    </w:p>
    <w:p w14:paraId="1EDD6B89" w14:textId="77777777" w:rsidR="009B4C27" w:rsidRPr="00DE2D8A" w:rsidRDefault="009B4C27" w:rsidP="009B4C27">
      <w:pPr>
        <w:pStyle w:val="af2"/>
        <w:ind w:left="945" w:hanging="709"/>
      </w:pPr>
      <w:r w:rsidRPr="00DE2D8A">
        <w:t>（一）</w:t>
      </w:r>
      <w:r w:rsidRPr="00DE2D8A">
        <w:t>Sole Proprietorship</w:t>
      </w:r>
      <w:r w:rsidRPr="00DE2D8A">
        <w:t>（獨資）</w:t>
      </w:r>
    </w:p>
    <w:p w14:paraId="2F733C90" w14:textId="77777777" w:rsidR="009B4C27" w:rsidRPr="00DE2D8A" w:rsidRDefault="009B4C27" w:rsidP="009B4C27">
      <w:pPr>
        <w:pStyle w:val="af2"/>
        <w:ind w:left="945" w:hanging="709"/>
      </w:pPr>
      <w:r w:rsidRPr="00DE2D8A">
        <w:t>（二）</w:t>
      </w:r>
      <w:r w:rsidRPr="00DE2D8A">
        <w:t>Partnership</w:t>
      </w:r>
      <w:r w:rsidRPr="00DE2D8A">
        <w:t>（合夥）</w:t>
      </w:r>
    </w:p>
    <w:p w14:paraId="72E73953" w14:textId="77777777" w:rsidR="009B4C27" w:rsidRPr="00DE2D8A" w:rsidRDefault="009B4C27" w:rsidP="009B4C27">
      <w:pPr>
        <w:pStyle w:val="af2"/>
        <w:ind w:left="945" w:hanging="709"/>
        <w:rPr>
          <w:lang w:eastAsia="zh-CN"/>
        </w:rPr>
      </w:pPr>
      <w:r w:rsidRPr="00DE2D8A">
        <w:rPr>
          <w:lang w:eastAsia="zh-CN"/>
        </w:rPr>
        <w:t>（三）</w:t>
      </w:r>
      <w:r w:rsidRPr="00DE2D8A">
        <w:rPr>
          <w:lang w:eastAsia="zh-CN"/>
        </w:rPr>
        <w:t>Corporation</w:t>
      </w:r>
      <w:r w:rsidRPr="00DE2D8A">
        <w:rPr>
          <w:lang w:eastAsia="zh-CN"/>
        </w:rPr>
        <w:t>（公司）</w:t>
      </w:r>
    </w:p>
    <w:p w14:paraId="2B8F1D44" w14:textId="77777777" w:rsidR="009B4C27" w:rsidRPr="00DE2D8A" w:rsidRDefault="009B4C27" w:rsidP="009B4C27">
      <w:pPr>
        <w:pStyle w:val="af2"/>
        <w:ind w:left="945" w:hanging="709"/>
      </w:pPr>
      <w:r w:rsidRPr="00DE2D8A">
        <w:t>（四）</w:t>
      </w:r>
      <w:r w:rsidRPr="00DE2D8A">
        <w:t>Limited Liability Company</w:t>
      </w:r>
      <w:r w:rsidRPr="00DE2D8A">
        <w:t>（股份有限公司）</w:t>
      </w:r>
    </w:p>
    <w:p w14:paraId="2C6273C6" w14:textId="77777777" w:rsidR="009B4C27" w:rsidRPr="00DE2D8A" w:rsidRDefault="009B4C27" w:rsidP="00274A4D">
      <w:pPr>
        <w:pStyle w:val="a7"/>
        <w:pageBreakBefore/>
        <w:spacing w:before="257" w:after="257"/>
        <w:ind w:left="632" w:hanging="632"/>
      </w:pPr>
      <w:r w:rsidRPr="00DE2D8A">
        <w:lastRenderedPageBreak/>
        <w:t>三、投資相關機關</w:t>
      </w:r>
    </w:p>
    <w:p w14:paraId="58004400" w14:textId="77777777" w:rsidR="009B4C27" w:rsidRPr="00DE2D8A" w:rsidRDefault="009B4C27" w:rsidP="009B4C27">
      <w:pPr>
        <w:pStyle w:val="af2"/>
        <w:ind w:left="945" w:hanging="709"/>
      </w:pPr>
      <w:r w:rsidRPr="00DE2D8A">
        <w:t>（一）州政府經濟發展</w:t>
      </w:r>
      <w:r w:rsidR="009D025E" w:rsidRPr="00DE2D8A">
        <w:rPr>
          <w:rFonts w:hint="eastAsia"/>
        </w:rPr>
        <w:t>廳</w:t>
      </w:r>
      <w:r w:rsidRPr="00DE2D8A">
        <w:t>（</w:t>
      </w:r>
      <w:r w:rsidRPr="00DE2D8A">
        <w:t>Economic Development Authority</w:t>
      </w:r>
      <w:r w:rsidRPr="00DE2D8A">
        <w:t>），負責研擬外人投資招商優惠措施，由</w:t>
      </w:r>
      <w:r w:rsidRPr="00DE2D8A">
        <w:t>Mr. Tim Sullivan</w:t>
      </w:r>
      <w:r w:rsidRPr="00DE2D8A">
        <w:t>擔任</w:t>
      </w:r>
      <w:r w:rsidRPr="00DE2D8A">
        <w:t>CEO</w:t>
      </w:r>
      <w:r w:rsidRPr="00DE2D8A">
        <w:t>，協助企業資金融通、審核融貸案，以及商業證照申請與管理及申請用地等服務。</w:t>
      </w:r>
    </w:p>
    <w:p w14:paraId="1D3DA25F" w14:textId="77777777" w:rsidR="009B4C27" w:rsidRPr="00DE2D8A" w:rsidRDefault="009B4C27" w:rsidP="009B4C27">
      <w:pPr>
        <w:pStyle w:val="af2"/>
        <w:ind w:left="945" w:hanging="709"/>
      </w:pPr>
      <w:r w:rsidRPr="00DE2D8A">
        <w:t>（二）州政府招商局（</w:t>
      </w:r>
      <w:r w:rsidRPr="00DE2D8A">
        <w:t>Choose New Jersey</w:t>
      </w:r>
      <w:r w:rsidRPr="00DE2D8A">
        <w:t>）：紐澤西重要企業組成的半官方法人組織，董事會成員為</w:t>
      </w:r>
      <w:r w:rsidR="0029736E" w:rsidRPr="00DE2D8A">
        <w:t>28</w:t>
      </w:r>
      <w:r w:rsidRPr="00DE2D8A">
        <w:t>位紐澤西州重要企業領袖，</w:t>
      </w:r>
      <w:r w:rsidRPr="00DE2D8A">
        <w:rPr>
          <w:rFonts w:hint="eastAsia"/>
        </w:rPr>
        <w:t>由</w:t>
      </w:r>
      <w:r w:rsidRPr="00DE2D8A">
        <w:rPr>
          <w:rFonts w:eastAsiaTheme="minorEastAsia" w:hint="eastAsia"/>
        </w:rPr>
        <w:t xml:space="preserve">Mr. </w:t>
      </w:r>
      <w:r w:rsidRPr="00DE2D8A">
        <w:t>Wesley Mathews</w:t>
      </w:r>
      <w:r w:rsidRPr="00DE2D8A">
        <w:rPr>
          <w:rFonts w:hint="eastAsia"/>
        </w:rPr>
        <w:t>擔任</w:t>
      </w:r>
      <w:r w:rsidRPr="00DE2D8A">
        <w:rPr>
          <w:rFonts w:hint="eastAsia"/>
        </w:rPr>
        <w:t>CEO</w:t>
      </w:r>
      <w:r w:rsidRPr="00DE2D8A">
        <w:t>，該局與經濟發展</w:t>
      </w:r>
      <w:r w:rsidR="009D025E" w:rsidRPr="00DE2D8A">
        <w:rPr>
          <w:rFonts w:hint="eastAsia"/>
        </w:rPr>
        <w:t>廳</w:t>
      </w:r>
      <w:r w:rsidRPr="00DE2D8A">
        <w:t>、當地大學及研究智庫緊密合作，負責執行招商引資工作，提供客製化各產業市場分析、選址參訪等服務，確保投資案順利落實。</w:t>
      </w:r>
    </w:p>
    <w:p w14:paraId="608ADF57" w14:textId="0D809F3C" w:rsidR="009B4C27" w:rsidRPr="00DE2D8A" w:rsidRDefault="009B4C27" w:rsidP="009B4C27">
      <w:pPr>
        <w:pStyle w:val="af2"/>
        <w:ind w:left="945" w:hanging="709"/>
      </w:pPr>
      <w:r w:rsidRPr="00DE2D8A">
        <w:t>（三）州政府商務行動中心（</w:t>
      </w:r>
      <w:r w:rsidRPr="00DE2D8A">
        <w:t>The New Jersey Business Action Center</w:t>
      </w:r>
      <w:r w:rsidRPr="00DE2D8A">
        <w:t>）：作為服務企業的國際貿易窗口，現任廳長為</w:t>
      </w:r>
      <w:r w:rsidRPr="00DE2D8A">
        <w:t>Ms. Melanie Willoughby</w:t>
      </w:r>
      <w:r w:rsidR="007177F7" w:rsidRPr="00DE2D8A">
        <w:t>，伊曾擔任紐澤西商業產業協</w:t>
      </w:r>
      <w:r w:rsidRPr="00DE2D8A">
        <w:t>會</w:t>
      </w:r>
      <w:r w:rsidR="007177F7" w:rsidRPr="00DE2D8A">
        <w:t>理事長、紐澤西零售商協會執行長</w:t>
      </w:r>
      <w:r w:rsidRPr="00DE2D8A">
        <w:t>，熟悉紐澤西各產業，可補助企業參加國外商展、促進廠商了解紐澤西州貿易相關所需諮詢服務。</w:t>
      </w:r>
    </w:p>
    <w:p w14:paraId="4AA6FBB9" w14:textId="77777777" w:rsidR="009B4C27" w:rsidRPr="00DE2D8A" w:rsidRDefault="009B4C27" w:rsidP="009B4C27">
      <w:pPr>
        <w:pStyle w:val="a7"/>
        <w:spacing w:before="257" w:after="257"/>
        <w:ind w:left="632" w:hanging="632"/>
      </w:pPr>
      <w:r w:rsidRPr="00DE2D8A">
        <w:t>四、投資獎勵措施</w:t>
      </w:r>
    </w:p>
    <w:p w14:paraId="0313D05D" w14:textId="77777777" w:rsidR="009B4C27" w:rsidRPr="00DE2D8A" w:rsidRDefault="009B4C27" w:rsidP="009B4C27">
      <w:pPr>
        <w:ind w:firstLine="472"/>
        <w:rPr>
          <w:lang w:eastAsia="zh-TW"/>
        </w:rPr>
      </w:pPr>
      <w:r w:rsidRPr="00DE2D8A">
        <w:rPr>
          <w:lang w:eastAsia="zh-TW"/>
        </w:rPr>
        <w:t>紐澤西州為吸引廠商投資提供多項優惠措施，</w:t>
      </w:r>
      <w:r w:rsidRPr="00DE2D8A">
        <w:rPr>
          <w:lang w:eastAsia="zh-TW"/>
        </w:rPr>
        <w:t>2017</w:t>
      </w:r>
      <w:r w:rsidRPr="00DE2D8A">
        <w:rPr>
          <w:lang w:eastAsia="zh-TW"/>
        </w:rPr>
        <w:t>年起實施</w:t>
      </w:r>
      <w:r w:rsidRPr="00DE2D8A">
        <w:rPr>
          <w:lang w:eastAsia="zh-TW"/>
        </w:rPr>
        <w:t>20</w:t>
      </w:r>
      <w:r w:rsidRPr="00DE2D8A">
        <w:rPr>
          <w:lang w:eastAsia="zh-TW"/>
        </w:rPr>
        <w:t>年來首次大幅度減稅措施，例如：（</w:t>
      </w:r>
      <w:r w:rsidRPr="00DE2D8A">
        <w:rPr>
          <w:lang w:eastAsia="zh-TW"/>
        </w:rPr>
        <w:t>1</w:t>
      </w:r>
      <w:r w:rsidRPr="00DE2D8A">
        <w:rPr>
          <w:lang w:eastAsia="zh-TW"/>
        </w:rPr>
        <w:t>）銷售稅（</w:t>
      </w:r>
      <w:r w:rsidRPr="00DE2D8A">
        <w:rPr>
          <w:lang w:eastAsia="zh-TW"/>
        </w:rPr>
        <w:t>sales tax</w:t>
      </w:r>
      <w:r w:rsidRPr="00DE2D8A">
        <w:rPr>
          <w:lang w:eastAsia="zh-TW"/>
        </w:rPr>
        <w:t>）降至</w:t>
      </w:r>
      <w:r w:rsidRPr="00DE2D8A">
        <w:rPr>
          <w:lang w:eastAsia="zh-TW"/>
        </w:rPr>
        <w:t>6.625%</w:t>
      </w:r>
      <w:r w:rsidRPr="00DE2D8A">
        <w:rPr>
          <w:lang w:eastAsia="zh-TW"/>
        </w:rPr>
        <w:t>。（</w:t>
      </w:r>
      <w:r w:rsidRPr="00DE2D8A">
        <w:rPr>
          <w:lang w:eastAsia="zh-TW"/>
        </w:rPr>
        <w:t>2</w:t>
      </w:r>
      <w:r w:rsidRPr="00DE2D8A">
        <w:rPr>
          <w:lang w:eastAsia="zh-TW"/>
        </w:rPr>
        <w:t>）遺產稅（</w:t>
      </w:r>
      <w:r w:rsidRPr="00DE2D8A">
        <w:rPr>
          <w:lang w:eastAsia="zh-TW"/>
        </w:rPr>
        <w:t>estate tax</w:t>
      </w:r>
      <w:r w:rsidRPr="00DE2D8A">
        <w:rPr>
          <w:lang w:eastAsia="zh-TW"/>
        </w:rPr>
        <w:t>）全面取消徵收。（</w:t>
      </w:r>
      <w:r w:rsidRPr="00DE2D8A">
        <w:rPr>
          <w:lang w:eastAsia="zh-TW"/>
        </w:rPr>
        <w:t>3</w:t>
      </w:r>
      <w:r w:rsidRPr="00DE2D8A">
        <w:rPr>
          <w:lang w:eastAsia="zh-TW"/>
        </w:rPr>
        <w:t>）低收入家庭所得稅減免（</w:t>
      </w:r>
      <w:r w:rsidRPr="00DE2D8A">
        <w:rPr>
          <w:lang w:eastAsia="zh-TW"/>
        </w:rPr>
        <w:t>earned income tax credit</w:t>
      </w:r>
      <w:r w:rsidRPr="00DE2D8A">
        <w:rPr>
          <w:lang w:eastAsia="zh-TW"/>
        </w:rPr>
        <w:t>）提高到</w:t>
      </w:r>
      <w:r w:rsidRPr="00DE2D8A">
        <w:rPr>
          <w:lang w:eastAsia="zh-TW"/>
        </w:rPr>
        <w:t>35%</w:t>
      </w:r>
      <w:r w:rsidRPr="00DE2D8A">
        <w:rPr>
          <w:lang w:eastAsia="zh-TW"/>
        </w:rPr>
        <w:t>，且更多的養老金或退休收入免稅，包括老年人</w:t>
      </w:r>
      <w:r w:rsidRPr="00DE2D8A">
        <w:rPr>
          <w:lang w:eastAsia="zh-TW"/>
        </w:rPr>
        <w:t>10</w:t>
      </w:r>
      <w:r w:rsidRPr="00DE2D8A">
        <w:rPr>
          <w:lang w:eastAsia="zh-TW"/>
        </w:rPr>
        <w:t>萬元內退休金無須繳納州稅。另紐澤西州免課徵財產淨值稅（</w:t>
      </w:r>
      <w:r w:rsidRPr="00DE2D8A">
        <w:rPr>
          <w:lang w:eastAsia="zh-TW"/>
        </w:rPr>
        <w:t>net worth tax</w:t>
      </w:r>
      <w:r w:rsidRPr="00DE2D8A">
        <w:rPr>
          <w:lang w:eastAsia="zh-TW"/>
        </w:rPr>
        <w:t>）、營業用個人財產稅（</w:t>
      </w:r>
      <w:r w:rsidRPr="00DE2D8A">
        <w:rPr>
          <w:lang w:eastAsia="zh-TW"/>
        </w:rPr>
        <w:t>business personal property tax</w:t>
      </w:r>
      <w:r w:rsidRPr="00DE2D8A">
        <w:rPr>
          <w:lang w:eastAsia="zh-TW"/>
        </w:rPr>
        <w:t>）、商業租金稅</w:t>
      </w:r>
      <w:r w:rsidRPr="00DE2D8A">
        <w:rPr>
          <w:lang w:eastAsia="zh-TW"/>
        </w:rPr>
        <w:t>/</w:t>
      </w:r>
      <w:r w:rsidRPr="00DE2D8A">
        <w:rPr>
          <w:lang w:eastAsia="zh-TW"/>
        </w:rPr>
        <w:t>住宿稅（</w:t>
      </w:r>
      <w:r w:rsidRPr="00DE2D8A">
        <w:rPr>
          <w:lang w:eastAsia="zh-TW"/>
        </w:rPr>
        <w:t>commercial rent tax/occupancy tax</w:t>
      </w:r>
      <w:r w:rsidRPr="00DE2D8A">
        <w:rPr>
          <w:lang w:eastAsia="zh-TW"/>
        </w:rPr>
        <w:t>）、零售業總收入稅（</w:t>
      </w:r>
      <w:r w:rsidRPr="00DE2D8A">
        <w:rPr>
          <w:lang w:eastAsia="zh-TW"/>
        </w:rPr>
        <w:t>retail gross-receipts tax</w:t>
      </w:r>
      <w:r w:rsidRPr="00DE2D8A">
        <w:rPr>
          <w:lang w:eastAsia="zh-TW"/>
        </w:rPr>
        <w:t>）等。為提高中小企業之競爭力，紐澤西州政府對中小企業提供各項有關生產或管理技術上之協助及顧問服務。有關各項稅賦</w:t>
      </w:r>
      <w:r w:rsidRPr="00DE2D8A">
        <w:rPr>
          <w:lang w:eastAsia="zh-TW"/>
        </w:rPr>
        <w:lastRenderedPageBreak/>
        <w:t>減免獎勵投資措施詳細內容，可於經濟發展</w:t>
      </w:r>
      <w:r w:rsidR="009D025E" w:rsidRPr="00DE2D8A">
        <w:rPr>
          <w:rFonts w:hint="eastAsia"/>
          <w:lang w:eastAsia="zh-TW"/>
        </w:rPr>
        <w:t>廳</w:t>
      </w:r>
      <w:r w:rsidRPr="00DE2D8A">
        <w:rPr>
          <w:lang w:eastAsia="zh-TW"/>
        </w:rPr>
        <w:t>網站（</w:t>
      </w:r>
      <w:r w:rsidRPr="00DE2D8A">
        <w:rPr>
          <w:lang w:eastAsia="zh-TW"/>
        </w:rPr>
        <w:t>www.njeda.com/financing-and-incentives/</w:t>
      </w:r>
      <w:r w:rsidRPr="00DE2D8A">
        <w:rPr>
          <w:lang w:eastAsia="zh-TW"/>
        </w:rPr>
        <w:t>）查詢。主要獎勵措施包括：</w:t>
      </w:r>
    </w:p>
    <w:p w14:paraId="2A2D1F55" w14:textId="77777777" w:rsidR="00921F0D" w:rsidRPr="00DE2D8A" w:rsidRDefault="005F20B9" w:rsidP="009B4C27">
      <w:pPr>
        <w:pStyle w:val="af2"/>
        <w:ind w:left="945" w:hanging="709"/>
      </w:pPr>
      <w:r w:rsidRPr="00DE2D8A">
        <w:t>（</w:t>
      </w:r>
      <w:r w:rsidRPr="00DE2D8A">
        <w:rPr>
          <w:rFonts w:hint="eastAsia"/>
        </w:rPr>
        <w:t>一</w:t>
      </w:r>
      <w:r w:rsidRPr="00DE2D8A">
        <w:t>）</w:t>
      </w:r>
      <w:r w:rsidR="00921F0D" w:rsidRPr="00DE2D8A">
        <w:t>協助紐澤西州成長稅賦減免計畫（</w:t>
      </w:r>
      <w:r w:rsidR="00921F0D" w:rsidRPr="00DE2D8A">
        <w:t>Grow New Jersey Assistance Tax Credit</w:t>
      </w:r>
      <w:r w:rsidR="00921F0D" w:rsidRPr="00DE2D8A">
        <w:t>）：企業投資超過</w:t>
      </w:r>
      <w:r w:rsidR="00921F0D" w:rsidRPr="00DE2D8A">
        <w:t>2,000</w:t>
      </w:r>
      <w:r w:rsidR="00921F0D" w:rsidRPr="00DE2D8A">
        <w:t>萬美元在有利經濟成長的產業，並創造至少</w:t>
      </w:r>
      <w:r w:rsidR="00921F0D" w:rsidRPr="00DE2D8A">
        <w:t>100</w:t>
      </w:r>
      <w:r w:rsidR="00921F0D" w:rsidRPr="00DE2D8A">
        <w:t>人以上工作機會，可就新增就業每年取得</w:t>
      </w:r>
      <w:r w:rsidR="00921F0D" w:rsidRPr="00DE2D8A">
        <w:t>5,000</w:t>
      </w:r>
      <w:r w:rsidR="00921F0D" w:rsidRPr="00DE2D8A">
        <w:t>美元稅賦抵減。</w:t>
      </w:r>
    </w:p>
    <w:p w14:paraId="2017C56B" w14:textId="6CECC991" w:rsidR="009B4C27" w:rsidRPr="00DE2D8A" w:rsidRDefault="005F20B9" w:rsidP="00A3741B">
      <w:pPr>
        <w:pStyle w:val="af2"/>
        <w:ind w:left="945" w:hanging="709"/>
      </w:pPr>
      <w:r w:rsidRPr="00DE2D8A">
        <w:t>（</w:t>
      </w:r>
      <w:r w:rsidRPr="00DE2D8A">
        <w:rPr>
          <w:rFonts w:hint="eastAsia"/>
        </w:rPr>
        <w:t>二</w:t>
      </w:r>
      <w:r w:rsidRPr="00DE2D8A">
        <w:t>）</w:t>
      </w:r>
      <w:r w:rsidR="009B4C27" w:rsidRPr="00DE2D8A">
        <w:t>天使投資人獎勵（</w:t>
      </w:r>
      <w:r w:rsidR="009B4C27" w:rsidRPr="00DE2D8A">
        <w:t>Angel Investor Credit</w:t>
      </w:r>
      <w:r w:rsidR="009B4C27" w:rsidRPr="00DE2D8A">
        <w:t>）：天使投資人投資少於</w:t>
      </w:r>
      <w:r w:rsidR="009B4C27" w:rsidRPr="00DE2D8A">
        <w:t>225</w:t>
      </w:r>
      <w:r w:rsidR="009B4C27" w:rsidRPr="00DE2D8A">
        <w:t>位員工的新創公司，可取得最高</w:t>
      </w:r>
      <w:r w:rsidR="00A3741B" w:rsidRPr="00DE2D8A">
        <w:rPr>
          <w:rFonts w:hint="eastAsia"/>
        </w:rPr>
        <w:t>35</w:t>
      </w:r>
      <w:r w:rsidR="009B4C27" w:rsidRPr="00DE2D8A">
        <w:t>%</w:t>
      </w:r>
      <w:r w:rsidR="009B4C27" w:rsidRPr="00DE2D8A">
        <w:t>的稅賦抵減，並對投資於低收入社區企業及少數或女性企業可提供額外</w:t>
      </w:r>
      <w:r w:rsidR="009B4C27" w:rsidRPr="00DE2D8A">
        <w:t>5%</w:t>
      </w:r>
      <w:r w:rsidR="009B4C27" w:rsidRPr="00DE2D8A">
        <w:t>抵減</w:t>
      </w:r>
      <w:r w:rsidR="00F621DD" w:rsidRPr="00DE2D8A">
        <w:t>。每年上限為</w:t>
      </w:r>
      <w:r w:rsidR="00F621DD" w:rsidRPr="00DE2D8A">
        <w:t>3</w:t>
      </w:r>
      <w:r w:rsidR="00F621DD" w:rsidRPr="00DE2D8A">
        <w:rPr>
          <w:rFonts w:hint="eastAsia"/>
        </w:rPr>
        <w:t>,</w:t>
      </w:r>
      <w:r w:rsidR="00F55E28" w:rsidRPr="00DE2D8A">
        <w:t>500</w:t>
      </w:r>
      <w:r w:rsidR="00F621DD" w:rsidRPr="00DE2D8A">
        <w:t>萬美元。</w:t>
      </w:r>
      <w:r w:rsidR="00A3741B" w:rsidRPr="00DE2D8A">
        <w:t>該州自</w:t>
      </w:r>
      <w:r w:rsidR="00A3741B" w:rsidRPr="00DE2D8A">
        <w:t>2014</w:t>
      </w:r>
      <w:r w:rsidR="00A3741B" w:rsidRPr="00DE2D8A">
        <w:t>年至</w:t>
      </w:r>
      <w:r w:rsidR="00A3741B" w:rsidRPr="00DE2D8A">
        <w:t>2023</w:t>
      </w:r>
      <w:r w:rsidR="00A3741B" w:rsidRPr="00DE2D8A">
        <w:t>年期間</w:t>
      </w:r>
      <w:r w:rsidR="00F55E28" w:rsidRPr="00DE2D8A">
        <w:t>依據天使投資獎勵提供企業</w:t>
      </w:r>
      <w:r w:rsidR="00A3741B" w:rsidRPr="00DE2D8A">
        <w:t>1.14</w:t>
      </w:r>
      <w:r w:rsidR="00F55E28" w:rsidRPr="00DE2D8A">
        <w:t>億美元稅收抵免，創造約</w:t>
      </w:r>
      <w:r w:rsidR="00F55E28" w:rsidRPr="00DE2D8A">
        <w:rPr>
          <w:rFonts w:hint="eastAsia"/>
        </w:rPr>
        <w:t>10</w:t>
      </w:r>
      <w:r w:rsidR="00A3741B" w:rsidRPr="00DE2D8A">
        <w:t>億美元投資</w:t>
      </w:r>
      <w:r w:rsidR="00F55E28" w:rsidRPr="00DE2D8A">
        <w:t>。</w:t>
      </w:r>
    </w:p>
    <w:p w14:paraId="4AFD5391" w14:textId="77777777" w:rsidR="009B4C27" w:rsidRPr="00DE2D8A" w:rsidRDefault="009B4C27" w:rsidP="009B4C27">
      <w:pPr>
        <w:pStyle w:val="af2"/>
        <w:ind w:left="945" w:hanging="709"/>
      </w:pPr>
      <w:r w:rsidRPr="00DE2D8A">
        <w:t>（</w:t>
      </w:r>
      <w:r w:rsidR="005F20B9" w:rsidRPr="00DE2D8A">
        <w:rPr>
          <w:rFonts w:hint="eastAsia"/>
        </w:rPr>
        <w:t>三</w:t>
      </w:r>
      <w:r w:rsidRPr="00DE2D8A">
        <w:t>）都市企業區計畫（</w:t>
      </w:r>
      <w:r w:rsidRPr="00DE2D8A">
        <w:t>Urban Enterprise Zones</w:t>
      </w:r>
      <w:r w:rsidRPr="00DE2D8A">
        <w:t>）：為鼓勵企業在紐澤西特定區域之投資，州府提供包括減免銷售稅、抵扣公司稅、減少雇主負擔之失業保險及優先獲得融資等獎勵措施，獎勵措施內容視投資計畫及投資地區而定。</w:t>
      </w:r>
    </w:p>
    <w:p w14:paraId="737BB644" w14:textId="365B9426" w:rsidR="009B4C27" w:rsidRPr="00DE2D8A" w:rsidRDefault="009B4C27" w:rsidP="009B4C27">
      <w:pPr>
        <w:pStyle w:val="af2"/>
        <w:ind w:left="945" w:hanging="709"/>
      </w:pPr>
      <w:r w:rsidRPr="00DE2D8A">
        <w:t>（</w:t>
      </w:r>
      <w:r w:rsidR="005F20B9" w:rsidRPr="00DE2D8A">
        <w:rPr>
          <w:rFonts w:hint="eastAsia"/>
        </w:rPr>
        <w:t>四</w:t>
      </w:r>
      <w:r w:rsidRPr="00DE2D8A">
        <w:t>）投資製造業設備及僱用員工獎勵稅賦抵減（</w:t>
      </w:r>
      <w:r w:rsidRPr="00DE2D8A">
        <w:t>Manufact</w:t>
      </w:r>
      <w:r w:rsidRPr="00DE2D8A">
        <w:rPr>
          <w:rFonts w:hint="eastAsia"/>
        </w:rPr>
        <w:t>u</w:t>
      </w:r>
      <w:r w:rsidRPr="00DE2D8A">
        <w:t>ring Equipment and Employment Investment Tax Credit</w:t>
      </w:r>
      <w:r w:rsidR="00B84789" w:rsidRPr="00DE2D8A">
        <w:rPr>
          <w:rFonts w:hint="eastAsia"/>
        </w:rPr>
        <w:t>）</w:t>
      </w:r>
      <w:r w:rsidRPr="00DE2D8A">
        <w:t>：對投資於製造業並僱用紐澤西居民的公司提供</w:t>
      </w:r>
      <w:r w:rsidRPr="00DE2D8A">
        <w:t>4%</w:t>
      </w:r>
      <w:r w:rsidRPr="00DE2D8A">
        <w:t>投資額、最高</w:t>
      </w:r>
      <w:r w:rsidRPr="00DE2D8A">
        <w:t>100</w:t>
      </w:r>
      <w:r w:rsidRPr="00DE2D8A">
        <w:t>萬美元的稅賦抵減。</w:t>
      </w:r>
    </w:p>
    <w:p w14:paraId="6C0C51AD" w14:textId="77777777" w:rsidR="009B4C27" w:rsidRPr="00DE2D8A" w:rsidRDefault="009B4C27" w:rsidP="009B4C27">
      <w:pPr>
        <w:pStyle w:val="af2"/>
        <w:ind w:left="945" w:hanging="709"/>
      </w:pPr>
      <w:r w:rsidRPr="00DE2D8A">
        <w:t>（</w:t>
      </w:r>
      <w:r w:rsidR="005F20B9" w:rsidRPr="00DE2D8A">
        <w:rPr>
          <w:rFonts w:hint="eastAsia"/>
        </w:rPr>
        <w:t>五</w:t>
      </w:r>
      <w:r w:rsidRPr="00DE2D8A">
        <w:t>）研發稅賦抵減（</w:t>
      </w:r>
      <w:r w:rsidRPr="00DE2D8A">
        <w:t>Research and Development Tax Credit</w:t>
      </w:r>
      <w:r w:rsidRPr="00DE2D8A">
        <w:t>）：對於投資於研發的公司提供</w:t>
      </w:r>
      <w:r w:rsidRPr="00DE2D8A">
        <w:t>10%</w:t>
      </w:r>
      <w:r w:rsidRPr="00DE2D8A">
        <w:t>研發費用稅賦抵減。</w:t>
      </w:r>
    </w:p>
    <w:p w14:paraId="2FA6472B" w14:textId="74F6B5BC" w:rsidR="009B4C27" w:rsidRPr="00DE2D8A" w:rsidRDefault="009B4C27" w:rsidP="009B4C27">
      <w:pPr>
        <w:pStyle w:val="af2"/>
        <w:ind w:left="945" w:hanging="709"/>
      </w:pPr>
      <w:r w:rsidRPr="00DE2D8A">
        <w:t>（</w:t>
      </w:r>
      <w:r w:rsidR="005F20B9" w:rsidRPr="00DE2D8A">
        <w:rPr>
          <w:rFonts w:hint="eastAsia"/>
        </w:rPr>
        <w:t>六</w:t>
      </w:r>
      <w:r w:rsidRPr="00DE2D8A">
        <w:t>）電影拍攝及數位媒體投資稅賦抵減（</w:t>
      </w:r>
      <w:r w:rsidRPr="00DE2D8A">
        <w:t>Film Production and Digital Media Tax Credit</w:t>
      </w:r>
      <w:r w:rsidR="00B84789" w:rsidRPr="00DE2D8A">
        <w:rPr>
          <w:rFonts w:hint="eastAsia"/>
        </w:rPr>
        <w:t>）</w:t>
      </w:r>
      <w:r w:rsidRPr="00DE2D8A">
        <w:t>：</w:t>
      </w:r>
      <w:r w:rsidR="00C15546" w:rsidRPr="00DE2D8A">
        <w:rPr>
          <w:rFonts w:hint="eastAsia"/>
        </w:rPr>
        <w:t>在</w:t>
      </w:r>
      <w:r w:rsidR="00C15546" w:rsidRPr="00DE2D8A">
        <w:rPr>
          <w:rFonts w:hint="eastAsia"/>
        </w:rPr>
        <w:t>2</w:t>
      </w:r>
      <w:r w:rsidR="00C15546" w:rsidRPr="00DE2D8A">
        <w:t>034</w:t>
      </w:r>
      <w:r w:rsidR="00C15546" w:rsidRPr="00DE2D8A">
        <w:rPr>
          <w:rFonts w:hint="eastAsia"/>
        </w:rPr>
        <w:t>年前，</w:t>
      </w:r>
      <w:r w:rsidRPr="00DE2D8A">
        <w:t>對於在紐澤西花費至少</w:t>
      </w:r>
      <w:r w:rsidRPr="00DE2D8A">
        <w:t>200</w:t>
      </w:r>
      <w:r w:rsidRPr="00DE2D8A">
        <w:t>萬美元（占總成本</w:t>
      </w:r>
      <w:r w:rsidRPr="00DE2D8A">
        <w:t>6</w:t>
      </w:r>
      <w:r w:rsidRPr="00DE2D8A">
        <w:t>成）的電影公司提供</w:t>
      </w:r>
      <w:r w:rsidR="00C15546" w:rsidRPr="00DE2D8A">
        <w:t>30</w:t>
      </w:r>
      <w:r w:rsidRPr="00DE2D8A">
        <w:t>%</w:t>
      </w:r>
      <w:r w:rsidR="00C15546" w:rsidRPr="00DE2D8A">
        <w:rPr>
          <w:rFonts w:hint="eastAsia"/>
        </w:rPr>
        <w:t>至</w:t>
      </w:r>
      <w:r w:rsidR="00C15546" w:rsidRPr="00DE2D8A">
        <w:rPr>
          <w:rFonts w:hint="eastAsia"/>
        </w:rPr>
        <w:t>3</w:t>
      </w:r>
      <w:r w:rsidR="00C15546" w:rsidRPr="00DE2D8A">
        <w:t>5%</w:t>
      </w:r>
      <w:r w:rsidR="00C15546" w:rsidRPr="00DE2D8A">
        <w:rPr>
          <w:rFonts w:hint="eastAsia"/>
        </w:rPr>
        <w:t>的</w:t>
      </w:r>
      <w:r w:rsidRPr="00DE2D8A">
        <w:t>稅賦抵減。</w:t>
      </w:r>
    </w:p>
    <w:p w14:paraId="19051710" w14:textId="322A40E0" w:rsidR="009B4C27" w:rsidRPr="00DE2D8A" w:rsidRDefault="009B4C27" w:rsidP="009B4C27">
      <w:pPr>
        <w:pStyle w:val="af2"/>
        <w:ind w:left="945" w:hanging="709"/>
      </w:pPr>
      <w:r w:rsidRPr="00DE2D8A">
        <w:t>（</w:t>
      </w:r>
      <w:r w:rsidR="005F20B9" w:rsidRPr="00DE2D8A">
        <w:rPr>
          <w:rFonts w:hint="eastAsia"/>
        </w:rPr>
        <w:t>七</w:t>
      </w:r>
      <w:r w:rsidRPr="00DE2D8A">
        <w:t>）離岸風電</w:t>
      </w:r>
      <w:r w:rsidR="00B84789" w:rsidRPr="00DE2D8A">
        <w:t>稅收減免計畫</w:t>
      </w:r>
      <w:r w:rsidR="00CF7184" w:rsidRPr="00DE2D8A">
        <w:t>（</w:t>
      </w:r>
      <w:r w:rsidR="00B84789" w:rsidRPr="00DE2D8A">
        <w:rPr>
          <w:rFonts w:hint="eastAsia"/>
        </w:rPr>
        <w:t>Offshore Wind Tax Credit Program</w:t>
      </w:r>
      <w:r w:rsidR="00CF7184" w:rsidRPr="00DE2D8A">
        <w:rPr>
          <w:rFonts w:hint="eastAsia"/>
        </w:rPr>
        <w:t>）</w:t>
      </w:r>
      <w:r w:rsidRPr="00DE2D8A">
        <w:t>：企業投資至少</w:t>
      </w:r>
      <w:r w:rsidRPr="00DE2D8A">
        <w:t>5,000</w:t>
      </w:r>
      <w:r w:rsidRPr="00DE2D8A">
        <w:t>萬美元</w:t>
      </w:r>
      <w:r w:rsidR="00413565" w:rsidRPr="00DE2D8A">
        <w:rPr>
          <w:rFonts w:hint="eastAsia"/>
        </w:rPr>
        <w:t>，並</w:t>
      </w:r>
      <w:r w:rsidR="007F48DC" w:rsidRPr="00DE2D8A">
        <w:rPr>
          <w:rFonts w:hint="eastAsia"/>
        </w:rPr>
        <w:t>僱</w:t>
      </w:r>
      <w:r w:rsidR="00413565" w:rsidRPr="00DE2D8A">
        <w:rPr>
          <w:rFonts w:hint="eastAsia"/>
        </w:rPr>
        <w:t>用至少</w:t>
      </w:r>
      <w:r w:rsidR="00413565" w:rsidRPr="00DE2D8A">
        <w:t>150</w:t>
      </w:r>
      <w:r w:rsidR="00413565" w:rsidRPr="00DE2D8A">
        <w:rPr>
          <w:rFonts w:hint="eastAsia"/>
        </w:rPr>
        <w:t>名全職勞工</w:t>
      </w:r>
      <w:r w:rsidRPr="00DE2D8A">
        <w:t>發展離岸風電者可申請賦稅減免。</w:t>
      </w:r>
    </w:p>
    <w:p w14:paraId="73527D80" w14:textId="77777777" w:rsidR="009B4C27" w:rsidRPr="00DE2D8A" w:rsidRDefault="009B4C27" w:rsidP="009B4C27">
      <w:pPr>
        <w:pStyle w:val="af2"/>
        <w:ind w:left="945" w:hanging="709"/>
      </w:pPr>
      <w:r w:rsidRPr="00DE2D8A">
        <w:lastRenderedPageBreak/>
        <w:t>（</w:t>
      </w:r>
      <w:r w:rsidR="005F20B9" w:rsidRPr="00DE2D8A">
        <w:rPr>
          <w:rFonts w:hint="eastAsia"/>
        </w:rPr>
        <w:t>八</w:t>
      </w:r>
      <w:r w:rsidRPr="00DE2D8A">
        <w:t>）增加就業獎勵計畫（</w:t>
      </w:r>
      <w:r w:rsidRPr="00DE2D8A">
        <w:t>Business Employment Incentive Program</w:t>
      </w:r>
      <w:r w:rsidRPr="00DE2D8A">
        <w:t>）：企業創造新工作機會將可獲得州政府補助，金額最高可達新增人員個人所得稅扣繳額的</w:t>
      </w:r>
      <w:r w:rsidRPr="00DE2D8A">
        <w:t>80%</w:t>
      </w:r>
      <w:r w:rsidRPr="00DE2D8A">
        <w:t>，補助期間可長達</w:t>
      </w:r>
      <w:r w:rsidRPr="00DE2D8A">
        <w:t>10</w:t>
      </w:r>
      <w:r w:rsidRPr="00DE2D8A">
        <w:t>年。</w:t>
      </w:r>
    </w:p>
    <w:p w14:paraId="3EA59CA6" w14:textId="1128D652" w:rsidR="009B4C27" w:rsidRPr="00DE2D8A" w:rsidRDefault="009B4C27" w:rsidP="009B4C27">
      <w:pPr>
        <w:pStyle w:val="af2"/>
        <w:ind w:left="945" w:hanging="709"/>
      </w:pPr>
      <w:r w:rsidRPr="00DE2D8A">
        <w:t>（</w:t>
      </w:r>
      <w:r w:rsidR="005F20B9" w:rsidRPr="00DE2D8A">
        <w:rPr>
          <w:rFonts w:hint="eastAsia"/>
        </w:rPr>
        <w:t>九</w:t>
      </w:r>
      <w:r w:rsidRPr="00DE2D8A">
        <w:t>）都市車站發展稅賦抵減計畫（</w:t>
      </w:r>
      <w:r w:rsidRPr="00DE2D8A">
        <w:t>Urban Transit Hub Tax Credit Program</w:t>
      </w:r>
      <w:r w:rsidRPr="00DE2D8A">
        <w:t>）：鼓勵企業與居民至州政府指定的都市車站方圓半</w:t>
      </w:r>
      <w:r w:rsidR="000C7436" w:rsidRPr="00DE2D8A">
        <w:t>英里</w:t>
      </w:r>
      <w:r w:rsidRPr="00DE2D8A">
        <w:t>內投資開發</w:t>
      </w:r>
      <w:r w:rsidR="00B47160" w:rsidRPr="00DE2D8A">
        <w:rPr>
          <w:rFonts w:hint="eastAsia"/>
        </w:rPr>
        <w:t>5</w:t>
      </w:r>
      <w:r w:rsidR="00B47160" w:rsidRPr="00DE2D8A">
        <w:t>,000</w:t>
      </w:r>
      <w:r w:rsidR="00B47160" w:rsidRPr="00DE2D8A">
        <w:rPr>
          <w:rFonts w:hint="eastAsia"/>
        </w:rPr>
        <w:t>萬美元以上，並創造至少</w:t>
      </w:r>
      <w:r w:rsidR="00B47160" w:rsidRPr="00DE2D8A">
        <w:t>250</w:t>
      </w:r>
      <w:r w:rsidR="00B47160" w:rsidRPr="00DE2D8A">
        <w:rPr>
          <w:rFonts w:hint="eastAsia"/>
        </w:rPr>
        <w:t>個工作機會</w:t>
      </w:r>
      <w:r w:rsidRPr="00DE2D8A">
        <w:t>，投資金額至多可獲得</w:t>
      </w:r>
      <w:r w:rsidRPr="00DE2D8A">
        <w:t>100%</w:t>
      </w:r>
      <w:r w:rsidRPr="00DE2D8A">
        <w:t>抵稅額度，於未來</w:t>
      </w:r>
      <w:r w:rsidRPr="00DE2D8A">
        <w:t>10</w:t>
      </w:r>
      <w:r w:rsidRPr="00DE2D8A">
        <w:t>年內分批使用或出售他人，該措施有效加速新車站周圍的都市建設與經濟發展。</w:t>
      </w:r>
    </w:p>
    <w:p w14:paraId="72775D99" w14:textId="77777777" w:rsidR="009B4C27" w:rsidRPr="00DE2D8A" w:rsidRDefault="009B4C27" w:rsidP="009B4C27">
      <w:pPr>
        <w:pStyle w:val="af2"/>
        <w:ind w:left="945" w:hanging="709"/>
      </w:pPr>
      <w:r w:rsidRPr="00DE2D8A">
        <w:t>（</w:t>
      </w:r>
      <w:r w:rsidR="005F20B9" w:rsidRPr="00DE2D8A">
        <w:rPr>
          <w:rFonts w:hint="eastAsia"/>
        </w:rPr>
        <w:t>十</w:t>
      </w:r>
      <w:r w:rsidRPr="00DE2D8A">
        <w:t>）</w:t>
      </w:r>
      <w:r w:rsidRPr="00DE2D8A">
        <w:rPr>
          <w:spacing w:val="-2"/>
        </w:rPr>
        <w:t>技術稅賦移轉計畫（</w:t>
      </w:r>
      <w:r w:rsidRPr="00DE2D8A">
        <w:rPr>
          <w:spacing w:val="-2"/>
        </w:rPr>
        <w:t>Technology Business Tax Certificate Transfer Program</w:t>
      </w:r>
      <w:r w:rsidRPr="00DE2D8A">
        <w:rPr>
          <w:spacing w:val="-2"/>
        </w:rPr>
        <w:t>）：</w:t>
      </w:r>
      <w:r w:rsidRPr="00DE2D8A">
        <w:t>協助科技公司出售淨營運損失及研發稅收抵減，換取最高</w:t>
      </w:r>
      <w:r w:rsidRPr="00DE2D8A">
        <w:t>1</w:t>
      </w:r>
      <w:r w:rsidRPr="00DE2D8A">
        <w:rPr>
          <w:rFonts w:eastAsiaTheme="minorEastAsia" w:hint="eastAsia"/>
        </w:rPr>
        <w:t>,</w:t>
      </w:r>
      <w:r w:rsidRPr="00DE2D8A">
        <w:t>500</w:t>
      </w:r>
      <w:r w:rsidRPr="00DE2D8A">
        <w:t>萬美元收益作為研究資金。</w:t>
      </w:r>
    </w:p>
    <w:p w14:paraId="684EB9DB" w14:textId="77777777" w:rsidR="009B4C27" w:rsidRPr="00DE2D8A" w:rsidRDefault="009B4C27" w:rsidP="009B4C27">
      <w:pPr>
        <w:pStyle w:val="a7"/>
        <w:spacing w:before="257" w:after="257"/>
        <w:ind w:left="632" w:hanging="632"/>
      </w:pPr>
      <w:r w:rsidRPr="00DE2D8A">
        <w:t>五、其他投資相關法令</w:t>
      </w:r>
    </w:p>
    <w:p w14:paraId="2F3CE964" w14:textId="77777777" w:rsidR="009B4C27" w:rsidRPr="00DE2D8A" w:rsidRDefault="009B4C27" w:rsidP="009B4C27">
      <w:pPr>
        <w:ind w:firstLine="472"/>
        <w:rPr>
          <w:lang w:eastAsia="zh-TW"/>
        </w:rPr>
      </w:pPr>
      <w:r w:rsidRPr="00DE2D8A">
        <w:rPr>
          <w:lang w:eastAsia="zh-TW"/>
        </w:rPr>
        <w:t>除高污染及高危險性之行業外，任何型態之外人投資均受歡迎。美國聯邦政府對特定產業，例如通訊、國防、航太、採礦、特殊能源相關產業與金融保險業等限定外人投資。</w:t>
      </w:r>
    </w:p>
    <w:p w14:paraId="4ED26B35" w14:textId="77777777" w:rsidR="009B4C27" w:rsidRPr="00DE2D8A" w:rsidRDefault="009B4C27" w:rsidP="009B4C27">
      <w:pPr>
        <w:ind w:firstLine="472"/>
        <w:rPr>
          <w:lang w:eastAsia="zh-TW"/>
        </w:rPr>
      </w:pPr>
    </w:p>
    <w:p w14:paraId="7967ADD6" w14:textId="77777777" w:rsidR="009B4C27" w:rsidRPr="00DE2D8A" w:rsidRDefault="009B4C27" w:rsidP="00C43C6D">
      <w:pPr>
        <w:pStyle w:val="a5"/>
        <w:spacing w:before="514" w:after="771"/>
      </w:pPr>
      <w:r w:rsidRPr="00DE2D8A">
        <w:lastRenderedPageBreak/>
        <w:t>第伍章　租稅及金融制度</w:t>
      </w:r>
    </w:p>
    <w:p w14:paraId="1984E5ED" w14:textId="77777777" w:rsidR="009B4C27" w:rsidRPr="00DE2D8A" w:rsidRDefault="009B4C27" w:rsidP="009B4C27">
      <w:pPr>
        <w:pStyle w:val="a7"/>
        <w:spacing w:before="257" w:after="257"/>
        <w:ind w:left="632" w:hanging="632"/>
      </w:pPr>
      <w:r w:rsidRPr="00DE2D8A">
        <w:t>一、租稅</w:t>
      </w:r>
    </w:p>
    <w:p w14:paraId="1A758041" w14:textId="530D7CA8" w:rsidR="009B4C27" w:rsidRPr="00DE2D8A" w:rsidRDefault="009B4C27" w:rsidP="009B4C27">
      <w:pPr>
        <w:ind w:firstLine="472"/>
        <w:rPr>
          <w:lang w:eastAsia="zh-TW"/>
        </w:rPr>
      </w:pPr>
      <w:r w:rsidRPr="00DE2D8A">
        <w:rPr>
          <w:lang w:eastAsia="zh-TW"/>
        </w:rPr>
        <w:t>依</w:t>
      </w:r>
      <w:r w:rsidRPr="00DE2D8A">
        <w:t>據美國稅務基金會（</w:t>
      </w:r>
      <w:r w:rsidRPr="00DE2D8A">
        <w:t>US Tax Foundation</w:t>
      </w:r>
      <w:r w:rsidRPr="00DE2D8A">
        <w:t>）</w:t>
      </w:r>
      <w:r w:rsidRPr="00DE2D8A">
        <w:t>2</w:t>
      </w:r>
      <w:r w:rsidR="00D07E31" w:rsidRPr="00DE2D8A">
        <w:t>025</w:t>
      </w:r>
      <w:r w:rsidRPr="00DE2D8A">
        <w:t>年</w:t>
      </w:r>
      <w:r w:rsidR="00BC45A9" w:rsidRPr="00DE2D8A">
        <w:rPr>
          <w:rFonts w:hint="eastAsia"/>
          <w:lang w:eastAsia="zh-TW"/>
        </w:rPr>
        <w:t>S</w:t>
      </w:r>
      <w:r w:rsidR="00BC45A9" w:rsidRPr="00DE2D8A">
        <w:rPr>
          <w:lang w:eastAsia="zh-TW"/>
        </w:rPr>
        <w:t>tate Business Tax Climate Index</w:t>
      </w:r>
      <w:r w:rsidRPr="00DE2D8A">
        <w:t>報告，</w:t>
      </w:r>
      <w:r w:rsidRPr="00DE2D8A">
        <w:rPr>
          <w:lang w:eastAsia="zh-TW"/>
        </w:rPr>
        <w:t>紐澤西</w:t>
      </w:r>
      <w:r w:rsidRPr="00DE2D8A">
        <w:t>州在稅賦環境（</w:t>
      </w:r>
      <w:r w:rsidR="00BB540E" w:rsidRPr="00DE2D8A">
        <w:t>Business-tax C</w:t>
      </w:r>
      <w:r w:rsidRPr="00DE2D8A">
        <w:t>limate</w:t>
      </w:r>
      <w:r w:rsidR="00BB540E" w:rsidRPr="00DE2D8A">
        <w:rPr>
          <w:lang w:eastAsia="zh-TW"/>
        </w:rPr>
        <w:t xml:space="preserve"> </w:t>
      </w:r>
      <w:r w:rsidR="00BB540E" w:rsidRPr="00DE2D8A">
        <w:rPr>
          <w:rFonts w:hint="eastAsia"/>
          <w:lang w:eastAsia="zh-TW"/>
        </w:rPr>
        <w:t>I</w:t>
      </w:r>
      <w:r w:rsidRPr="00DE2D8A">
        <w:rPr>
          <w:lang w:eastAsia="zh-TW"/>
        </w:rPr>
        <w:t>ndex</w:t>
      </w:r>
      <w:r w:rsidRPr="00DE2D8A">
        <w:t>）整體評比為全美</w:t>
      </w:r>
      <w:r w:rsidR="00684C92" w:rsidRPr="00DE2D8A">
        <w:t>第</w:t>
      </w:r>
      <w:r w:rsidR="00684C92" w:rsidRPr="00DE2D8A">
        <w:t>49</w:t>
      </w:r>
      <w:r w:rsidR="00684C92" w:rsidRPr="00DE2D8A">
        <w:t>名</w:t>
      </w:r>
      <w:r w:rsidR="00332BFE" w:rsidRPr="00DE2D8A">
        <w:t>；公司稅</w:t>
      </w:r>
      <w:r w:rsidR="00332BFE" w:rsidRPr="00DE2D8A">
        <w:rPr>
          <w:rFonts w:hint="eastAsia"/>
          <w:lang w:eastAsia="zh-TW"/>
        </w:rPr>
        <w:t>第</w:t>
      </w:r>
      <w:r w:rsidR="00332BFE" w:rsidRPr="00DE2D8A">
        <w:rPr>
          <w:rFonts w:hint="eastAsia"/>
          <w:lang w:eastAsia="zh-TW"/>
        </w:rPr>
        <w:t>44</w:t>
      </w:r>
      <w:r w:rsidR="00332BFE" w:rsidRPr="00DE2D8A">
        <w:rPr>
          <w:rFonts w:hint="eastAsia"/>
          <w:lang w:eastAsia="zh-TW"/>
        </w:rPr>
        <w:t>名；</w:t>
      </w:r>
      <w:r w:rsidRPr="00DE2D8A">
        <w:rPr>
          <w:lang w:eastAsia="zh-TW"/>
        </w:rPr>
        <w:t>個人</w:t>
      </w:r>
      <w:r w:rsidRPr="00DE2D8A">
        <w:t>所得稅</w:t>
      </w:r>
      <w:r w:rsidR="00332BFE" w:rsidRPr="00DE2D8A">
        <w:rPr>
          <w:rFonts w:hint="eastAsia"/>
          <w:lang w:eastAsia="zh-TW"/>
        </w:rPr>
        <w:t>第</w:t>
      </w:r>
      <w:r w:rsidR="00332BFE" w:rsidRPr="00DE2D8A">
        <w:rPr>
          <w:rFonts w:hint="eastAsia"/>
          <w:lang w:eastAsia="zh-TW"/>
        </w:rPr>
        <w:t>48</w:t>
      </w:r>
      <w:r w:rsidR="00332BFE" w:rsidRPr="00DE2D8A">
        <w:rPr>
          <w:rFonts w:hint="eastAsia"/>
          <w:lang w:eastAsia="zh-TW"/>
        </w:rPr>
        <w:t>名；銷售稅第</w:t>
      </w:r>
      <w:r w:rsidR="00332BFE" w:rsidRPr="00DE2D8A">
        <w:rPr>
          <w:rFonts w:hint="eastAsia"/>
          <w:lang w:eastAsia="zh-TW"/>
        </w:rPr>
        <w:t>35</w:t>
      </w:r>
      <w:r w:rsidR="00332BFE" w:rsidRPr="00DE2D8A">
        <w:rPr>
          <w:rFonts w:hint="eastAsia"/>
          <w:lang w:eastAsia="zh-TW"/>
        </w:rPr>
        <w:t>名；財產稅第</w:t>
      </w:r>
      <w:r w:rsidR="00332BFE" w:rsidRPr="00DE2D8A">
        <w:rPr>
          <w:rFonts w:hint="eastAsia"/>
          <w:lang w:eastAsia="zh-TW"/>
        </w:rPr>
        <w:t>43</w:t>
      </w:r>
      <w:r w:rsidR="00332BFE" w:rsidRPr="00DE2D8A">
        <w:rPr>
          <w:rFonts w:hint="eastAsia"/>
          <w:lang w:eastAsia="zh-TW"/>
        </w:rPr>
        <w:t>名；失業保險稅</w:t>
      </w:r>
      <w:r w:rsidR="00332BFE" w:rsidRPr="00DE2D8A">
        <w:t>第</w:t>
      </w:r>
      <w:r w:rsidR="00332BFE" w:rsidRPr="00DE2D8A">
        <w:t>50</w:t>
      </w:r>
      <w:r w:rsidR="00332BFE" w:rsidRPr="00DE2D8A">
        <w:t>名</w:t>
      </w:r>
      <w:r w:rsidRPr="00DE2D8A">
        <w:rPr>
          <w:lang w:eastAsia="zh-TW"/>
        </w:rPr>
        <w:t>。紐澤西州稅務主管機關為</w:t>
      </w:r>
      <w:r w:rsidRPr="00DE2D8A">
        <w:rPr>
          <w:lang w:eastAsia="zh-TW"/>
        </w:rPr>
        <w:t>Department of Treasury</w:t>
      </w:r>
      <w:r w:rsidRPr="00DE2D8A">
        <w:rPr>
          <w:lang w:eastAsia="zh-TW"/>
        </w:rPr>
        <w:t>，重點項目如</w:t>
      </w:r>
      <w:r w:rsidR="005F20B9" w:rsidRPr="00DE2D8A">
        <w:rPr>
          <w:rFonts w:hint="eastAsia"/>
          <w:lang w:eastAsia="zh-TW"/>
        </w:rPr>
        <w:t>次</w:t>
      </w:r>
      <w:r w:rsidRPr="00DE2D8A">
        <w:rPr>
          <w:lang w:eastAsia="zh-TW"/>
        </w:rPr>
        <w:t>：</w:t>
      </w:r>
    </w:p>
    <w:p w14:paraId="28C5F835" w14:textId="015B1263" w:rsidR="009B4C27" w:rsidRPr="00DE2D8A" w:rsidRDefault="009B4C27" w:rsidP="009B4C27">
      <w:pPr>
        <w:pStyle w:val="af2"/>
        <w:ind w:left="945" w:hanging="709"/>
      </w:pPr>
      <w:r w:rsidRPr="00DE2D8A">
        <w:t>（一）個人所得稅（</w:t>
      </w:r>
      <w:r w:rsidRPr="00DE2D8A">
        <w:t>Personal Income Tax</w:t>
      </w:r>
      <w:r w:rsidRPr="00DE2D8A">
        <w:t>）：個人所得稅稅率依</w:t>
      </w:r>
      <w:r w:rsidR="00C91775" w:rsidRPr="00DE2D8A">
        <w:t>不同</w:t>
      </w:r>
      <w:r w:rsidRPr="00DE2D8A">
        <w:t>級距課徵</w:t>
      </w:r>
      <w:r w:rsidRPr="00DE2D8A">
        <w:t>1.</w:t>
      </w:r>
      <w:r w:rsidR="007F1BF8" w:rsidRPr="00DE2D8A">
        <w:t>4</w:t>
      </w:r>
      <w:r w:rsidRPr="00DE2D8A">
        <w:t>%</w:t>
      </w:r>
      <w:r w:rsidRPr="00DE2D8A">
        <w:t>至</w:t>
      </w:r>
      <w:r w:rsidRPr="00DE2D8A">
        <w:t>10.75%</w:t>
      </w:r>
      <w:r w:rsidRPr="00DE2D8A">
        <w:t>之間，</w:t>
      </w:r>
      <w:r w:rsidR="009A3B43" w:rsidRPr="00DE2D8A">
        <w:rPr>
          <w:rFonts w:hint="eastAsia"/>
        </w:rPr>
        <w:t>且相對於其他州無標準扣除額</w:t>
      </w:r>
      <w:r w:rsidRPr="00DE2D8A">
        <w:t>。</w:t>
      </w:r>
    </w:p>
    <w:p w14:paraId="4DCFE4BE" w14:textId="412186AF" w:rsidR="009B4C27" w:rsidRPr="00DE2D8A" w:rsidRDefault="009B4C27" w:rsidP="009B4C27">
      <w:pPr>
        <w:pStyle w:val="af2"/>
        <w:ind w:left="945" w:hanging="709"/>
      </w:pPr>
      <w:r w:rsidRPr="00DE2D8A">
        <w:t>（二）公司所得稅（</w:t>
      </w:r>
      <w:r w:rsidRPr="00DE2D8A">
        <w:t>Corporation Income Tax</w:t>
      </w:r>
      <w:r w:rsidRPr="00DE2D8A">
        <w:t>）：針對淨收入（</w:t>
      </w:r>
      <w:r w:rsidRPr="00DE2D8A">
        <w:t>Net Income</w:t>
      </w:r>
      <w:r w:rsidRPr="00DE2D8A">
        <w:t>）超過</w:t>
      </w:r>
      <w:r w:rsidRPr="00DE2D8A">
        <w:t>10</w:t>
      </w:r>
      <w:r w:rsidRPr="00DE2D8A">
        <w:t>萬美元</w:t>
      </w:r>
      <w:r w:rsidR="00FE4DF4" w:rsidRPr="00DE2D8A">
        <w:rPr>
          <w:rFonts w:hint="eastAsia"/>
        </w:rPr>
        <w:t>但未達</w:t>
      </w:r>
      <w:r w:rsidR="00FE4DF4" w:rsidRPr="00DE2D8A">
        <w:rPr>
          <w:rFonts w:hint="eastAsia"/>
        </w:rPr>
        <w:t>1</w:t>
      </w:r>
      <w:r w:rsidR="00FE4DF4" w:rsidRPr="00DE2D8A">
        <w:t>00</w:t>
      </w:r>
      <w:r w:rsidR="00FE4DF4" w:rsidRPr="00DE2D8A">
        <w:rPr>
          <w:rFonts w:hint="eastAsia"/>
        </w:rPr>
        <w:t>美元的</w:t>
      </w:r>
      <w:r w:rsidRPr="00DE2D8A">
        <w:t>公司所得稅率</w:t>
      </w:r>
      <w:r w:rsidR="00FE4DF4" w:rsidRPr="00DE2D8A">
        <w:rPr>
          <w:rFonts w:hint="eastAsia"/>
        </w:rPr>
        <w:t>9</w:t>
      </w:r>
      <w:r w:rsidRPr="00DE2D8A">
        <w:t>%</w:t>
      </w:r>
      <w:r w:rsidRPr="00DE2D8A">
        <w:t>，</w:t>
      </w:r>
      <w:r w:rsidR="00FE4DF4" w:rsidRPr="00DE2D8A">
        <w:rPr>
          <w:rFonts w:hint="eastAsia"/>
        </w:rPr>
        <w:t>5</w:t>
      </w:r>
      <w:r w:rsidR="00FE4DF4" w:rsidRPr="00DE2D8A">
        <w:rPr>
          <w:rFonts w:hint="eastAsia"/>
        </w:rPr>
        <w:t>萬美元以上、</w:t>
      </w:r>
      <w:r w:rsidRPr="00DE2D8A">
        <w:t>10</w:t>
      </w:r>
      <w:r w:rsidRPr="00DE2D8A">
        <w:t>萬美元以</w:t>
      </w:r>
      <w:r w:rsidR="00FE4DF4" w:rsidRPr="00DE2D8A">
        <w:rPr>
          <w:rFonts w:hint="eastAsia"/>
        </w:rPr>
        <w:t>下</w:t>
      </w:r>
      <w:r w:rsidRPr="00DE2D8A">
        <w:t>之小型公司課徵</w:t>
      </w:r>
      <w:r w:rsidRPr="00DE2D8A">
        <w:t>7.5%</w:t>
      </w:r>
      <w:r w:rsidRPr="00DE2D8A">
        <w:t>，少於</w:t>
      </w:r>
      <w:r w:rsidRPr="00DE2D8A">
        <w:t>5</w:t>
      </w:r>
      <w:r w:rsidRPr="00DE2D8A">
        <w:t>萬美元則課徵</w:t>
      </w:r>
      <w:r w:rsidRPr="00DE2D8A">
        <w:t>6.5%</w:t>
      </w:r>
      <w:r w:rsidRPr="00DE2D8A">
        <w:t>。</w:t>
      </w:r>
    </w:p>
    <w:p w14:paraId="3B871E8C" w14:textId="77777777" w:rsidR="009B4C27" w:rsidRPr="00DE2D8A" w:rsidRDefault="009B4C27" w:rsidP="009B4C27">
      <w:pPr>
        <w:pStyle w:val="af2"/>
        <w:ind w:left="945" w:hanging="709"/>
      </w:pPr>
      <w:r w:rsidRPr="00DE2D8A">
        <w:t>（三）銷售稅（</w:t>
      </w:r>
      <w:r w:rsidRPr="00DE2D8A">
        <w:t>Sales Taxes</w:t>
      </w:r>
      <w:r w:rsidRPr="00DE2D8A">
        <w:t>）：一般貨品之銷售稅稅率為</w:t>
      </w:r>
      <w:r w:rsidRPr="00DE2D8A">
        <w:t>6.625%</w:t>
      </w:r>
      <w:r w:rsidRPr="00DE2D8A">
        <w:t>，但油品、食品、鞋類、服飾，以及研發（</w:t>
      </w:r>
      <w:r w:rsidRPr="00DE2D8A">
        <w:t>R&amp;D</w:t>
      </w:r>
      <w:r w:rsidR="009B4460" w:rsidRPr="00DE2D8A">
        <w:t>）為目的之貨物（污染防治設備及交通電力等機器設備）免徵銷售稅，</w:t>
      </w:r>
      <w:r w:rsidRPr="00DE2D8A">
        <w:t>此外對一些特定鼓勵開發地區，銷售稅亦以</w:t>
      </w:r>
      <w:r w:rsidRPr="00DE2D8A">
        <w:t>3%</w:t>
      </w:r>
      <w:r w:rsidRPr="00DE2D8A">
        <w:t>之減半稅率徵收。</w:t>
      </w:r>
    </w:p>
    <w:p w14:paraId="49ABAC50" w14:textId="77777777" w:rsidR="009B4C27" w:rsidRPr="00DE2D8A" w:rsidRDefault="009B4C27" w:rsidP="009B4C27">
      <w:pPr>
        <w:pStyle w:val="af2"/>
        <w:ind w:left="945" w:hanging="709"/>
      </w:pPr>
      <w:r w:rsidRPr="00DE2D8A">
        <w:t>（四）財產稅（</w:t>
      </w:r>
      <w:r w:rsidRPr="00DE2D8A">
        <w:t>Property Tax</w:t>
      </w:r>
      <w:r w:rsidRPr="00DE2D8A">
        <w:t>）：財產稅以財產之現值課稅，級距依不同之地區（</w:t>
      </w:r>
      <w:r w:rsidRPr="00DE2D8A">
        <w:t>local jurisdictions</w:t>
      </w:r>
      <w:r w:rsidRPr="00DE2D8A">
        <w:t>）而有別，稅率介於</w:t>
      </w:r>
      <w:r w:rsidRPr="00DE2D8A">
        <w:t>1%-15%</w:t>
      </w:r>
      <w:r w:rsidRPr="00DE2D8A">
        <w:t>之間。</w:t>
      </w:r>
    </w:p>
    <w:p w14:paraId="59FE4F87" w14:textId="77777777" w:rsidR="009B4C27" w:rsidRPr="00DE2D8A" w:rsidRDefault="009B4C27" w:rsidP="009B4C27">
      <w:pPr>
        <w:pStyle w:val="a7"/>
        <w:pageBreakBefore/>
        <w:spacing w:before="257" w:after="257"/>
        <w:ind w:left="632" w:hanging="632"/>
      </w:pPr>
      <w:r w:rsidRPr="00DE2D8A">
        <w:lastRenderedPageBreak/>
        <w:t>二、金融</w:t>
      </w:r>
    </w:p>
    <w:p w14:paraId="0C3DDF6A" w14:textId="77777777" w:rsidR="009B4C27" w:rsidRPr="00DE2D8A" w:rsidRDefault="009B4C27" w:rsidP="009B4C27">
      <w:pPr>
        <w:ind w:firstLine="472"/>
        <w:rPr>
          <w:lang w:eastAsia="zh-TW"/>
        </w:rPr>
      </w:pPr>
      <w:r w:rsidRPr="00DE2D8A">
        <w:rPr>
          <w:lang w:eastAsia="zh-TW"/>
        </w:rPr>
        <w:t>美國資本市場健全交易量龐大，外商貸款管道完備利率水準合理，係外商集資的天堂。另紐澤西州鄰近紐約市有</w:t>
      </w:r>
      <w:r w:rsidRPr="00DE2D8A">
        <w:rPr>
          <w:lang w:eastAsia="zh-TW"/>
        </w:rPr>
        <w:t>9</w:t>
      </w:r>
      <w:r w:rsidRPr="00DE2D8A">
        <w:rPr>
          <w:lang w:eastAsia="zh-TW"/>
        </w:rPr>
        <w:t>家臺資銀行可提供服務。紐澤西州政府亦提供</w:t>
      </w:r>
      <w:r w:rsidRPr="00DE2D8A">
        <w:rPr>
          <w:lang w:eastAsia="zh-TW"/>
        </w:rPr>
        <w:t>3</w:t>
      </w:r>
      <w:r w:rsidRPr="00DE2D8A">
        <w:rPr>
          <w:lang w:eastAsia="zh-TW"/>
        </w:rPr>
        <w:t>項專案計畫協助設於當地廠商融資：</w:t>
      </w:r>
    </w:p>
    <w:p w14:paraId="3CB0922A" w14:textId="4380C8D8" w:rsidR="009B4C27" w:rsidRPr="00DE2D8A" w:rsidRDefault="009B4C27" w:rsidP="00637079">
      <w:pPr>
        <w:pStyle w:val="af2"/>
        <w:ind w:left="945" w:hanging="709"/>
      </w:pPr>
      <w:r w:rsidRPr="00DE2D8A">
        <w:t>（一）債券融資（</w:t>
      </w:r>
      <w:r w:rsidRPr="00DE2D8A">
        <w:t>Bond Financing</w:t>
      </w:r>
      <w:r w:rsidRPr="00DE2D8A">
        <w:t>）：適用於尋求長期、低成本，需求金額至少在</w:t>
      </w:r>
      <w:r w:rsidRPr="00DE2D8A">
        <w:t>100</w:t>
      </w:r>
      <w:r w:rsidRPr="00DE2D8A">
        <w:t>萬美元以上之製造業廠商。如廠商擬購買土地、廠房、機械</w:t>
      </w:r>
      <w:r w:rsidR="002F0BC8" w:rsidRPr="00DE2D8A">
        <w:t>或</w:t>
      </w:r>
      <w:r w:rsidRPr="00DE2D8A">
        <w:t>設備，州政府可發行債券代為募集資金，以降低廠商融資成本，發行債券上限為</w:t>
      </w:r>
      <w:r w:rsidRPr="00DE2D8A">
        <w:t>1,000</w:t>
      </w:r>
      <w:r w:rsidRPr="00DE2D8A">
        <w:t>萬美元。</w:t>
      </w:r>
    </w:p>
    <w:p w14:paraId="5CE438FC" w14:textId="77777777" w:rsidR="009B4C27" w:rsidRPr="00DE2D8A" w:rsidRDefault="009B4C27" w:rsidP="00637079">
      <w:pPr>
        <w:pStyle w:val="af2"/>
        <w:ind w:left="945" w:hanging="709"/>
      </w:pPr>
      <w:r w:rsidRPr="00DE2D8A">
        <w:t>（二）全州聯合商業貸款（</w:t>
      </w:r>
      <w:r w:rsidRPr="00DE2D8A">
        <w:t>Statewide Loan Pool for Business</w:t>
      </w:r>
      <w:r w:rsidRPr="00DE2D8A">
        <w:t>）：由紐澤西州經濟發展廳提供</w:t>
      </w:r>
      <w:r w:rsidRPr="00DE2D8A">
        <w:t>25%</w:t>
      </w:r>
      <w:r w:rsidRPr="00DE2D8A">
        <w:t>，紐澤西州各銀行提供</w:t>
      </w:r>
      <w:r w:rsidRPr="00DE2D8A">
        <w:t>75%</w:t>
      </w:r>
      <w:r w:rsidRPr="00DE2D8A">
        <w:t>之資金，聯合辦理對廠商之貸款。廠商在購買資本財方面可申貸</w:t>
      </w:r>
      <w:r w:rsidRPr="00DE2D8A">
        <w:t>5</w:t>
      </w:r>
      <w:r w:rsidRPr="00DE2D8A">
        <w:t>萬至</w:t>
      </w:r>
      <w:r w:rsidRPr="00DE2D8A">
        <w:t>300</w:t>
      </w:r>
      <w:r w:rsidRPr="00DE2D8A">
        <w:t>萬美元，在營運資金方面最高可申貸</w:t>
      </w:r>
      <w:r w:rsidRPr="00DE2D8A">
        <w:t>50</w:t>
      </w:r>
      <w:r w:rsidRPr="00DE2D8A">
        <w:t>萬美元。</w:t>
      </w:r>
    </w:p>
    <w:p w14:paraId="3A6B12AF" w14:textId="77777777" w:rsidR="009B4C27" w:rsidRPr="00DE2D8A" w:rsidRDefault="009B4C27" w:rsidP="00637079">
      <w:pPr>
        <w:pStyle w:val="af2"/>
        <w:ind w:left="945" w:hanging="709"/>
      </w:pPr>
      <w:r w:rsidRPr="00DE2D8A">
        <w:t>（三）一般企業協助專案（</w:t>
      </w:r>
      <w:r w:rsidRPr="00DE2D8A">
        <w:t xml:space="preserve">Main Street </w:t>
      </w:r>
      <w:r w:rsidR="001215B5" w:rsidRPr="00DE2D8A">
        <w:rPr>
          <w:rFonts w:hint="eastAsia"/>
        </w:rPr>
        <w:t xml:space="preserve">New Jeresy </w:t>
      </w:r>
      <w:r w:rsidRPr="00DE2D8A">
        <w:t>Program</w:t>
      </w:r>
      <w:r w:rsidRPr="00DE2D8A">
        <w:t>）：成立滿</w:t>
      </w:r>
      <w:r w:rsidRPr="00DE2D8A">
        <w:t>2</w:t>
      </w:r>
      <w:r w:rsidRPr="00DE2D8A">
        <w:t>年中小企業與非營利組織得付費申請此項貸款或信用保證專案協助。惟款項必須用於充實資本、購置固定資產、償還舊債等用途。</w:t>
      </w:r>
    </w:p>
    <w:p w14:paraId="38B89612" w14:textId="77777777" w:rsidR="009B4C27" w:rsidRPr="00DE2D8A" w:rsidRDefault="009B4C27" w:rsidP="00C43C6D">
      <w:pPr>
        <w:pStyle w:val="a5"/>
        <w:spacing w:before="514" w:after="771"/>
      </w:pPr>
      <w:r w:rsidRPr="00DE2D8A">
        <w:lastRenderedPageBreak/>
        <w:t>第陸章　基礎建設及成本</w:t>
      </w:r>
    </w:p>
    <w:p w14:paraId="1C6209DB" w14:textId="77777777" w:rsidR="009B4C27" w:rsidRPr="00DE2D8A" w:rsidRDefault="009B4C27" w:rsidP="009B4C27">
      <w:pPr>
        <w:pStyle w:val="a7"/>
        <w:spacing w:before="257" w:after="257"/>
        <w:ind w:left="632" w:hanging="632"/>
      </w:pPr>
      <w:r w:rsidRPr="00DE2D8A">
        <w:t>一、土地</w:t>
      </w:r>
    </w:p>
    <w:p w14:paraId="7820DDD0" w14:textId="77777777" w:rsidR="009B4C27" w:rsidRPr="00DE2D8A" w:rsidRDefault="009B4C27" w:rsidP="00637079">
      <w:pPr>
        <w:ind w:firstLine="472"/>
        <w:rPr>
          <w:lang w:eastAsia="zh-TW"/>
        </w:rPr>
      </w:pPr>
      <w:r w:rsidRPr="00DE2D8A">
        <w:t>紐澤西州提供</w:t>
      </w:r>
      <w:r w:rsidRPr="00DE2D8A">
        <w:t>5</w:t>
      </w:r>
      <w:r w:rsidRPr="00DE2D8A">
        <w:t>處外貿區（</w:t>
      </w:r>
      <w:r w:rsidRPr="00DE2D8A">
        <w:t>Foreign Trade Zone</w:t>
      </w:r>
      <w:r w:rsidRPr="00DE2D8A">
        <w:t>），分別位於</w:t>
      </w:r>
      <w:r w:rsidRPr="00DE2D8A">
        <w:t>Port Newark /Elisabeth</w:t>
      </w:r>
      <w:r w:rsidRPr="00DE2D8A">
        <w:t>、</w:t>
      </w:r>
      <w:r w:rsidRPr="00DE2D8A">
        <w:t>Morris County</w:t>
      </w:r>
      <w:r w:rsidRPr="00DE2D8A">
        <w:t>、</w:t>
      </w:r>
      <w:r w:rsidRPr="00DE2D8A">
        <w:t>Mercer County Airport</w:t>
      </w:r>
      <w:r w:rsidRPr="00DE2D8A">
        <w:t>、</w:t>
      </w:r>
      <w:r w:rsidRPr="00DE2D8A">
        <w:t>Salem County</w:t>
      </w:r>
      <w:r w:rsidRPr="00DE2D8A">
        <w:t>、</w:t>
      </w:r>
      <w:r w:rsidRPr="00DE2D8A">
        <w:t>Ocean County</w:t>
      </w:r>
      <w:r w:rsidRPr="00DE2D8A">
        <w:t>，此外紐澤西州配合</w:t>
      </w:r>
      <w:r w:rsidRPr="00DE2D8A">
        <w:t>2017</w:t>
      </w:r>
      <w:r w:rsidRPr="00DE2D8A">
        <w:t>年聯邦減稅法案在該州設置</w:t>
      </w:r>
      <w:r w:rsidRPr="00DE2D8A">
        <w:t>169</w:t>
      </w:r>
      <w:r w:rsidRPr="00DE2D8A">
        <w:t>處機會區（</w:t>
      </w:r>
      <w:r w:rsidRPr="00DE2D8A">
        <w:t>Opportunity Zone</w:t>
      </w:r>
      <w:r w:rsidRPr="00DE2D8A">
        <w:t>），為投資者提供稅賦折抵誘因，引導投資在低收入農村及低度發展社區。</w:t>
      </w:r>
      <w:r w:rsidRPr="00DE2D8A">
        <w:rPr>
          <w:lang w:eastAsia="zh-TW"/>
        </w:rPr>
        <w:t>另州政府推出</w:t>
      </w:r>
      <w:r w:rsidRPr="00DE2D8A">
        <w:rPr>
          <w:lang w:eastAsia="zh-TW"/>
        </w:rPr>
        <w:t>Ignite</w:t>
      </w:r>
      <w:r w:rsidRPr="00DE2D8A">
        <w:rPr>
          <w:lang w:eastAsia="zh-TW"/>
        </w:rPr>
        <w:t>計畫，提供</w:t>
      </w:r>
      <w:r w:rsidRPr="00DE2D8A">
        <w:rPr>
          <w:lang w:eastAsia="zh-TW"/>
        </w:rPr>
        <w:t>2</w:t>
      </w:r>
      <w:r w:rsidRPr="00DE2D8A">
        <w:rPr>
          <w:lang w:eastAsia="zh-TW"/>
        </w:rPr>
        <w:t>至</w:t>
      </w:r>
      <w:r w:rsidRPr="00DE2D8A">
        <w:rPr>
          <w:lang w:eastAsia="zh-TW"/>
        </w:rPr>
        <w:t>6</w:t>
      </w:r>
      <w:r w:rsidRPr="00DE2D8A">
        <w:rPr>
          <w:lang w:eastAsia="zh-TW"/>
        </w:rPr>
        <w:t>個月租金補助企業入駐州政府認定的共享空間。</w:t>
      </w:r>
    </w:p>
    <w:p w14:paraId="1FEA6ACD" w14:textId="77777777" w:rsidR="009B4C27" w:rsidRPr="00DE2D8A" w:rsidRDefault="009B4C27" w:rsidP="009B4C27">
      <w:pPr>
        <w:pStyle w:val="a7"/>
        <w:spacing w:before="257" w:after="257"/>
        <w:ind w:left="632" w:hanging="632"/>
      </w:pPr>
      <w:r w:rsidRPr="00DE2D8A">
        <w:t>二、能源</w:t>
      </w:r>
    </w:p>
    <w:p w14:paraId="7F100639" w14:textId="5744A8D1" w:rsidR="009B4C27" w:rsidRPr="00DE2D8A" w:rsidRDefault="009B4C27" w:rsidP="00637079">
      <w:pPr>
        <w:ind w:firstLine="472"/>
        <w:rPr>
          <w:lang w:eastAsia="zh-TW"/>
        </w:rPr>
      </w:pPr>
      <w:r w:rsidRPr="00DE2D8A">
        <w:rPr>
          <w:lang w:eastAsia="zh-TW"/>
        </w:rPr>
        <w:t>紐澤西州住宅用電力價格每瓩時（</w:t>
      </w:r>
      <w:r w:rsidRPr="00DE2D8A">
        <w:rPr>
          <w:lang w:eastAsia="zh-TW"/>
        </w:rPr>
        <w:t>kWh</w:t>
      </w:r>
      <w:r w:rsidRPr="00DE2D8A">
        <w:rPr>
          <w:lang w:eastAsia="zh-TW"/>
        </w:rPr>
        <w:t>）</w:t>
      </w:r>
      <w:r w:rsidR="00E7551D" w:rsidRPr="00DE2D8A">
        <w:rPr>
          <w:rFonts w:hint="eastAsia"/>
          <w:lang w:eastAsia="zh-TW"/>
        </w:rPr>
        <w:t>19.64</w:t>
      </w:r>
      <w:r w:rsidRPr="00DE2D8A">
        <w:rPr>
          <w:lang w:eastAsia="zh-TW"/>
        </w:rPr>
        <w:t>美分；商業用電價格則依據用電量與簽約時間長短而有所差異。州政府為鼓勵使用</w:t>
      </w:r>
      <w:r w:rsidR="009010B5" w:rsidRPr="00DE2D8A">
        <w:rPr>
          <w:lang w:eastAsia="zh-TW"/>
        </w:rPr>
        <w:t>清潔</w:t>
      </w:r>
      <w:r w:rsidRPr="00DE2D8A">
        <w:rPr>
          <w:lang w:eastAsia="zh-TW"/>
        </w:rPr>
        <w:t>能源，近年來積極在沿海地區發展風力發電，並在電線桿廣設太陽能面板，詳情可參考紐澤西州最大電力公司網站</w:t>
      </w:r>
      <w:hyperlink r:id="rId54" w:history="1">
        <w:r w:rsidRPr="00DE2D8A">
          <w:rPr>
            <w:lang w:eastAsia="zh-TW"/>
          </w:rPr>
          <w:t>www.pseg.com</w:t>
        </w:r>
      </w:hyperlink>
      <w:r w:rsidRPr="00DE2D8A">
        <w:rPr>
          <w:lang w:eastAsia="zh-TW"/>
        </w:rPr>
        <w:t>。</w:t>
      </w:r>
    </w:p>
    <w:p w14:paraId="24CBAB0D" w14:textId="77777777" w:rsidR="009B4C27" w:rsidRPr="00DE2D8A" w:rsidRDefault="009B4C27" w:rsidP="009B4C27">
      <w:pPr>
        <w:pStyle w:val="a7"/>
        <w:spacing w:before="257" w:after="257"/>
        <w:ind w:left="632" w:hanging="632"/>
      </w:pPr>
      <w:r w:rsidRPr="00DE2D8A">
        <w:t>三、通訊</w:t>
      </w:r>
    </w:p>
    <w:p w14:paraId="346DCC64" w14:textId="77777777" w:rsidR="009B4C27" w:rsidRPr="00DE2D8A" w:rsidRDefault="009B4C27" w:rsidP="009B4C27">
      <w:pPr>
        <w:ind w:firstLine="472"/>
        <w:rPr>
          <w:lang w:eastAsia="zh-TW"/>
        </w:rPr>
      </w:pPr>
      <w:r w:rsidRPr="00DE2D8A">
        <w:rPr>
          <w:lang w:eastAsia="zh-TW"/>
        </w:rPr>
        <w:t>依據</w:t>
      </w:r>
      <w:r w:rsidRPr="00DE2D8A">
        <w:rPr>
          <w:lang w:eastAsia="zh-TW"/>
        </w:rPr>
        <w:t>BROADBAND NOW</w:t>
      </w:r>
      <w:r w:rsidRPr="00DE2D8A">
        <w:rPr>
          <w:lang w:eastAsia="zh-TW"/>
        </w:rPr>
        <w:t>網站評比資料，紐澤西州寬頻網路覆蓋率達</w:t>
      </w:r>
      <w:r w:rsidRPr="00DE2D8A">
        <w:rPr>
          <w:lang w:eastAsia="zh-TW"/>
        </w:rPr>
        <w:t>98.1%</w:t>
      </w:r>
      <w:r w:rsidR="00AF333F" w:rsidRPr="00DE2D8A">
        <w:rPr>
          <w:lang w:eastAsia="zh-TW"/>
        </w:rPr>
        <w:t>為全美第一，</w:t>
      </w:r>
      <w:r w:rsidRPr="00DE2D8A">
        <w:rPr>
          <w:lang w:eastAsia="zh-TW"/>
        </w:rPr>
        <w:t>通訊基礎設施完備，使用技術領先，同時為自由競爭的市場，市場價格競爭機制發達，通訊公司皆屬民營，因此各通訊服務提供之廠商之定價策略也非常的具有彈性，各企業可自由選擇，主要電信公司有</w:t>
      </w:r>
      <w:r w:rsidRPr="00DE2D8A">
        <w:rPr>
          <w:lang w:eastAsia="zh-TW"/>
        </w:rPr>
        <w:t>Verizon</w:t>
      </w:r>
      <w:r w:rsidRPr="00DE2D8A">
        <w:rPr>
          <w:lang w:eastAsia="zh-TW"/>
        </w:rPr>
        <w:t>、</w:t>
      </w:r>
      <w:r w:rsidRPr="00DE2D8A">
        <w:rPr>
          <w:lang w:eastAsia="zh-TW"/>
        </w:rPr>
        <w:t>AT&amp;T</w:t>
      </w:r>
      <w:r w:rsidRPr="00DE2D8A">
        <w:rPr>
          <w:lang w:eastAsia="zh-TW"/>
        </w:rPr>
        <w:t>、</w:t>
      </w:r>
      <w:r w:rsidRPr="00DE2D8A">
        <w:rPr>
          <w:lang w:eastAsia="zh-TW"/>
        </w:rPr>
        <w:t>T-Mobile</w:t>
      </w:r>
      <w:r w:rsidRPr="00DE2D8A">
        <w:rPr>
          <w:lang w:eastAsia="zh-TW"/>
        </w:rPr>
        <w:t>等，多提供無線通話與簡訊、無限流量等服務，不定期推出優惠費率方案，建議依需求選購，另須注意手機型號能使用的網路頻寬來評估選擇支援的電信商。</w:t>
      </w:r>
    </w:p>
    <w:p w14:paraId="7346FAC8" w14:textId="77777777" w:rsidR="009B4C27" w:rsidRPr="00DE2D8A" w:rsidRDefault="009B4C27" w:rsidP="008349EA">
      <w:pPr>
        <w:pStyle w:val="a7"/>
        <w:pageBreakBefore/>
        <w:spacing w:before="257" w:after="257"/>
        <w:ind w:left="632" w:hanging="632"/>
      </w:pPr>
      <w:r w:rsidRPr="00DE2D8A">
        <w:lastRenderedPageBreak/>
        <w:t>四、運輸</w:t>
      </w:r>
    </w:p>
    <w:p w14:paraId="050FBE6D" w14:textId="77777777" w:rsidR="009B4C27" w:rsidRPr="00DE2D8A" w:rsidRDefault="009B4C27" w:rsidP="009B4C27">
      <w:pPr>
        <w:ind w:firstLine="472"/>
        <w:rPr>
          <w:lang w:eastAsia="zh-TW"/>
        </w:rPr>
      </w:pPr>
      <w:r w:rsidRPr="00DE2D8A">
        <w:t>紐澤西州位於美國東岸之門戶，水、陸、空運發達，包括紐約</w:t>
      </w:r>
      <w:r w:rsidRPr="00DE2D8A">
        <w:t>--</w:t>
      </w:r>
      <w:r w:rsidRPr="00DE2D8A">
        <w:t>紐澤西港（</w:t>
      </w:r>
      <w:r w:rsidRPr="00DE2D8A">
        <w:t>Port of New York &amp; New Jersey</w:t>
      </w:r>
      <w:r w:rsidRPr="00DE2D8A">
        <w:t>）係美東第</w:t>
      </w:r>
      <w:r w:rsidRPr="00DE2D8A">
        <w:t>1</w:t>
      </w:r>
      <w:r w:rsidRPr="00DE2D8A">
        <w:t>大港，全美第</w:t>
      </w:r>
      <w:r w:rsidRPr="00DE2D8A">
        <w:rPr>
          <w:lang w:eastAsia="zh-TW"/>
        </w:rPr>
        <w:t>2</w:t>
      </w:r>
      <w:r w:rsidRPr="00DE2D8A">
        <w:t>大港，</w:t>
      </w:r>
      <w:r w:rsidRPr="00DE2D8A">
        <w:rPr>
          <w:lang w:eastAsia="zh-TW"/>
        </w:rPr>
        <w:t>僅次於加州</w:t>
      </w:r>
      <w:r w:rsidRPr="00DE2D8A">
        <w:rPr>
          <w:lang w:eastAsia="zh-TW"/>
        </w:rPr>
        <w:t>Long Beach</w:t>
      </w:r>
      <w:r w:rsidRPr="00DE2D8A">
        <w:rPr>
          <w:lang w:eastAsia="zh-TW"/>
        </w:rPr>
        <w:t>。每年經由該港運送之貨物量達</w:t>
      </w:r>
      <w:r w:rsidR="0041749E" w:rsidRPr="00DE2D8A">
        <w:rPr>
          <w:lang w:eastAsia="zh-TW"/>
        </w:rPr>
        <w:t>950</w:t>
      </w:r>
      <w:r w:rsidRPr="00DE2D8A">
        <w:rPr>
          <w:lang w:eastAsia="zh-TW"/>
        </w:rPr>
        <w:t>萬公噸，貨物總值</w:t>
      </w:r>
      <w:r w:rsidRPr="00DE2D8A">
        <w:rPr>
          <w:lang w:eastAsia="zh-TW"/>
        </w:rPr>
        <w:t>1,000</w:t>
      </w:r>
      <w:r w:rsidRPr="00DE2D8A">
        <w:rPr>
          <w:lang w:eastAsia="zh-TW"/>
        </w:rPr>
        <w:t>億美元。另紐澤西州有紐華克自由國際機場（</w:t>
      </w:r>
      <w:r w:rsidRPr="00DE2D8A">
        <w:rPr>
          <w:lang w:eastAsia="zh-TW"/>
        </w:rPr>
        <w:t>Newark Liberty International Airport</w:t>
      </w:r>
      <w:r w:rsidRPr="00DE2D8A">
        <w:rPr>
          <w:lang w:eastAsia="zh-TW"/>
        </w:rPr>
        <w:t>）、大西洋城國際機場（</w:t>
      </w:r>
      <w:r w:rsidRPr="00DE2D8A">
        <w:rPr>
          <w:lang w:eastAsia="zh-TW"/>
        </w:rPr>
        <w:t>Atlantic City International Airport</w:t>
      </w:r>
      <w:r w:rsidRPr="00DE2D8A">
        <w:rPr>
          <w:lang w:eastAsia="zh-TW"/>
        </w:rPr>
        <w:t>）與</w:t>
      </w:r>
      <w:r w:rsidRPr="00DE2D8A">
        <w:rPr>
          <w:lang w:eastAsia="zh-TW"/>
        </w:rPr>
        <w:t>47</w:t>
      </w:r>
      <w:r w:rsidRPr="00DE2D8A">
        <w:rPr>
          <w:lang w:eastAsia="zh-TW"/>
        </w:rPr>
        <w:t>個小機場，其中</w:t>
      </w:r>
      <w:r w:rsidR="009B3C66" w:rsidRPr="00DE2D8A">
        <w:rPr>
          <w:rFonts w:hint="eastAsia"/>
          <w:lang w:eastAsia="zh-TW"/>
        </w:rPr>
        <w:t>紐華克自由國際機場</w:t>
      </w:r>
      <w:r w:rsidRPr="00DE2D8A">
        <w:rPr>
          <w:lang w:eastAsia="zh-TW"/>
        </w:rPr>
        <w:t>每年運送旅客</w:t>
      </w:r>
      <w:r w:rsidR="005B4354" w:rsidRPr="00DE2D8A">
        <w:rPr>
          <w:lang w:eastAsia="zh-TW"/>
        </w:rPr>
        <w:t>4</w:t>
      </w:r>
      <w:r w:rsidRPr="00DE2D8A">
        <w:rPr>
          <w:lang w:eastAsia="zh-TW"/>
        </w:rPr>
        <w:t>,</w:t>
      </w:r>
      <w:r w:rsidR="005B4354" w:rsidRPr="00DE2D8A">
        <w:rPr>
          <w:lang w:eastAsia="zh-TW"/>
        </w:rPr>
        <w:t>340</w:t>
      </w:r>
      <w:r w:rsidRPr="00DE2D8A">
        <w:rPr>
          <w:lang w:eastAsia="zh-TW"/>
        </w:rPr>
        <w:t>萬人次，載客量第</w:t>
      </w:r>
      <w:r w:rsidRPr="00DE2D8A">
        <w:rPr>
          <w:lang w:eastAsia="zh-TW"/>
        </w:rPr>
        <w:t>14</w:t>
      </w:r>
      <w:r w:rsidRPr="00DE2D8A">
        <w:rPr>
          <w:lang w:eastAsia="zh-TW"/>
        </w:rPr>
        <w:t>大、載貨量第</w:t>
      </w:r>
      <w:r w:rsidRPr="00DE2D8A">
        <w:rPr>
          <w:lang w:eastAsia="zh-TW"/>
        </w:rPr>
        <w:t>9</w:t>
      </w:r>
      <w:r w:rsidRPr="00DE2D8A">
        <w:rPr>
          <w:lang w:eastAsia="zh-TW"/>
        </w:rPr>
        <w:t>大機場，係美國東岸重要機場之一。紐澤西州境內有</w:t>
      </w:r>
      <w:r w:rsidRPr="00DE2D8A">
        <w:rPr>
          <w:lang w:eastAsia="zh-TW"/>
        </w:rPr>
        <w:t>10</w:t>
      </w:r>
      <w:r w:rsidRPr="00DE2D8A">
        <w:rPr>
          <w:lang w:eastAsia="zh-TW"/>
        </w:rPr>
        <w:t>條州際公路、</w:t>
      </w:r>
      <w:r w:rsidRPr="00DE2D8A">
        <w:rPr>
          <w:lang w:eastAsia="zh-TW"/>
        </w:rPr>
        <w:t>2</w:t>
      </w:r>
      <w:r w:rsidRPr="00DE2D8A">
        <w:rPr>
          <w:lang w:eastAsia="zh-TW"/>
        </w:rPr>
        <w:t>個河底隧道、</w:t>
      </w:r>
      <w:r w:rsidRPr="00DE2D8A">
        <w:rPr>
          <w:lang w:eastAsia="zh-TW"/>
        </w:rPr>
        <w:t>1</w:t>
      </w:r>
      <w:r w:rsidRPr="00DE2D8A">
        <w:rPr>
          <w:lang w:eastAsia="zh-TW"/>
        </w:rPr>
        <w:t>條橋樑及</w:t>
      </w:r>
      <w:r w:rsidRPr="00DE2D8A">
        <w:rPr>
          <w:lang w:eastAsia="zh-TW"/>
        </w:rPr>
        <w:t>PATH</w:t>
      </w:r>
      <w:r w:rsidRPr="00DE2D8A">
        <w:rPr>
          <w:lang w:eastAsia="zh-TW"/>
        </w:rPr>
        <w:t>捷運線及鐵路線等通往紐約市曼哈頓島。</w:t>
      </w:r>
    </w:p>
    <w:p w14:paraId="48090123" w14:textId="77777777" w:rsidR="009B4C27" w:rsidRPr="00DE2D8A" w:rsidRDefault="009B4C27" w:rsidP="00C43C6D">
      <w:pPr>
        <w:pStyle w:val="a5"/>
        <w:spacing w:before="514" w:after="771"/>
      </w:pPr>
      <w:r w:rsidRPr="00DE2D8A">
        <w:lastRenderedPageBreak/>
        <w:t>第柒章  勞工</w:t>
      </w:r>
    </w:p>
    <w:p w14:paraId="1C7D75A2" w14:textId="77777777" w:rsidR="009B4C27" w:rsidRPr="00DE2D8A" w:rsidRDefault="009B4C27" w:rsidP="009B4C27">
      <w:pPr>
        <w:pStyle w:val="a7"/>
        <w:spacing w:before="257" w:after="257"/>
        <w:ind w:left="632" w:hanging="632"/>
      </w:pPr>
      <w:r w:rsidRPr="00DE2D8A">
        <w:t>一、勞工素質及結構</w:t>
      </w:r>
    </w:p>
    <w:p w14:paraId="14167A22" w14:textId="0849A310" w:rsidR="009B4C27" w:rsidRPr="00DE2D8A" w:rsidRDefault="009B4C27" w:rsidP="009B4C27">
      <w:pPr>
        <w:ind w:firstLine="472"/>
        <w:rPr>
          <w:lang w:eastAsia="zh-TW"/>
        </w:rPr>
      </w:pPr>
      <w:r w:rsidRPr="00DE2D8A">
        <w:rPr>
          <w:lang w:eastAsia="zh-TW"/>
        </w:rPr>
        <w:t>紐澤西州勞動人口約</w:t>
      </w:r>
      <w:r w:rsidRPr="00DE2D8A">
        <w:rPr>
          <w:lang w:eastAsia="zh-TW"/>
        </w:rPr>
        <w:t>450</w:t>
      </w:r>
      <w:r w:rsidRPr="00DE2D8A">
        <w:rPr>
          <w:lang w:eastAsia="zh-TW"/>
        </w:rPr>
        <w:t>萬人，</w:t>
      </w:r>
      <w:r w:rsidRPr="00DE2D8A">
        <w:rPr>
          <w:lang w:eastAsia="zh-TW"/>
        </w:rPr>
        <w:t>202</w:t>
      </w:r>
      <w:r w:rsidR="00D443F4" w:rsidRPr="00DE2D8A">
        <w:rPr>
          <w:rFonts w:eastAsiaTheme="minorEastAsia" w:hint="eastAsia"/>
          <w:lang w:eastAsia="zh-TW"/>
        </w:rPr>
        <w:t>5</w:t>
      </w:r>
      <w:r w:rsidRPr="00DE2D8A">
        <w:rPr>
          <w:lang w:eastAsia="zh-TW"/>
        </w:rPr>
        <w:t>年</w:t>
      </w:r>
      <w:r w:rsidR="00D443F4" w:rsidRPr="00DE2D8A">
        <w:rPr>
          <w:rFonts w:eastAsiaTheme="minorEastAsia" w:hint="eastAsia"/>
          <w:lang w:eastAsia="zh-TW"/>
        </w:rPr>
        <w:t>2</w:t>
      </w:r>
      <w:r w:rsidRPr="00DE2D8A">
        <w:rPr>
          <w:lang w:eastAsia="zh-TW"/>
        </w:rPr>
        <w:t>月失業率</w:t>
      </w:r>
      <w:r w:rsidR="00D068A4" w:rsidRPr="00DE2D8A">
        <w:rPr>
          <w:rFonts w:eastAsiaTheme="minorEastAsia" w:hint="eastAsia"/>
          <w:lang w:eastAsia="zh-TW"/>
        </w:rPr>
        <w:t>4.</w:t>
      </w:r>
      <w:r w:rsidR="00A0799B" w:rsidRPr="00DE2D8A">
        <w:rPr>
          <w:rFonts w:eastAsiaTheme="minorEastAsia" w:hint="eastAsia"/>
          <w:lang w:eastAsia="zh-TW"/>
        </w:rPr>
        <w:t>6</w:t>
      </w:r>
      <w:r w:rsidRPr="00DE2D8A">
        <w:rPr>
          <w:lang w:eastAsia="zh-TW"/>
        </w:rPr>
        <w:t>%</w:t>
      </w:r>
      <w:r w:rsidRPr="00DE2D8A">
        <w:rPr>
          <w:lang w:eastAsia="zh-TW"/>
        </w:rPr>
        <w:t>。根據美國普查局公布資料，紐澤西州</w:t>
      </w:r>
      <w:r w:rsidRPr="00DE2D8A">
        <w:rPr>
          <w:lang w:eastAsia="zh-TW"/>
        </w:rPr>
        <w:t>25</w:t>
      </w:r>
      <w:r w:rsidRPr="00DE2D8A">
        <w:rPr>
          <w:lang w:eastAsia="zh-TW"/>
        </w:rPr>
        <w:t>歲以上的人口中，有高達</w:t>
      </w:r>
      <w:r w:rsidRPr="00DE2D8A">
        <w:rPr>
          <w:rFonts w:eastAsiaTheme="minorEastAsia" w:hint="eastAsia"/>
          <w:lang w:eastAsia="zh-TW"/>
        </w:rPr>
        <w:t>40.7</w:t>
      </w:r>
      <w:r w:rsidRPr="00DE2D8A">
        <w:rPr>
          <w:lang w:eastAsia="zh-TW"/>
        </w:rPr>
        <w:t>%</w:t>
      </w:r>
      <w:r w:rsidRPr="00DE2D8A">
        <w:rPr>
          <w:lang w:eastAsia="zh-TW"/>
        </w:rPr>
        <w:t>的人擁有學士或更高的學位。</w:t>
      </w:r>
    </w:p>
    <w:p w14:paraId="3D581942" w14:textId="77777777" w:rsidR="009B4C27" w:rsidRPr="00DE2D8A" w:rsidRDefault="009B4C27" w:rsidP="009B4C27">
      <w:pPr>
        <w:pStyle w:val="a7"/>
        <w:spacing w:before="257" w:after="257"/>
        <w:ind w:left="632" w:hanging="632"/>
      </w:pPr>
      <w:r w:rsidRPr="00DE2D8A">
        <w:t>二、勞工法令</w:t>
      </w:r>
    </w:p>
    <w:p w14:paraId="77CDC793" w14:textId="284E8252" w:rsidR="009B4C27" w:rsidRPr="00DE2D8A" w:rsidRDefault="009B4C27" w:rsidP="009B4C27">
      <w:pPr>
        <w:ind w:firstLine="472"/>
        <w:rPr>
          <w:lang w:eastAsia="zh-TW"/>
        </w:rPr>
      </w:pPr>
      <w:r w:rsidRPr="00DE2D8A">
        <w:rPr>
          <w:lang w:eastAsia="zh-TW"/>
        </w:rPr>
        <w:t>在美國大部分的雇主和員工間並未訂立僱用契約，即沒有僱用期間的約定。雇主僱用員工依各自意願（</w:t>
      </w:r>
      <w:r w:rsidRPr="00DE2D8A">
        <w:rPr>
          <w:lang w:eastAsia="zh-TW"/>
        </w:rPr>
        <w:t>at-will</w:t>
      </w:r>
      <w:r w:rsidRPr="00DE2D8A">
        <w:rPr>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自</w:t>
      </w:r>
      <w:r w:rsidRPr="00DE2D8A">
        <w:rPr>
          <w:lang w:eastAsia="zh-TW"/>
        </w:rPr>
        <w:t>202</w:t>
      </w:r>
      <w:r w:rsidR="00EE6B27" w:rsidRPr="00DE2D8A">
        <w:rPr>
          <w:rFonts w:hint="eastAsia"/>
          <w:lang w:eastAsia="zh-TW"/>
        </w:rPr>
        <w:t>5</w:t>
      </w:r>
      <w:r w:rsidRPr="00DE2D8A">
        <w:rPr>
          <w:lang w:eastAsia="zh-TW"/>
        </w:rPr>
        <w:t>年</w:t>
      </w:r>
      <w:r w:rsidR="00B363FD" w:rsidRPr="00DE2D8A">
        <w:rPr>
          <w:rFonts w:hint="eastAsia"/>
          <w:lang w:eastAsia="zh-TW"/>
        </w:rPr>
        <w:t>起</w:t>
      </w:r>
      <w:r w:rsidRPr="00DE2D8A">
        <w:rPr>
          <w:lang w:eastAsia="zh-TW"/>
        </w:rPr>
        <w:t>每小時</w:t>
      </w:r>
      <w:r w:rsidR="00B363FD" w:rsidRPr="00DE2D8A">
        <w:rPr>
          <w:lang w:eastAsia="zh-TW"/>
        </w:rPr>
        <w:t>最低公司</w:t>
      </w:r>
      <w:r w:rsidRPr="00DE2D8A">
        <w:rPr>
          <w:lang w:eastAsia="zh-TW"/>
        </w:rPr>
        <w:t>15</w:t>
      </w:r>
      <w:r w:rsidR="00EE6B27" w:rsidRPr="00DE2D8A">
        <w:rPr>
          <w:rFonts w:hint="eastAsia"/>
          <w:lang w:eastAsia="zh-TW"/>
        </w:rPr>
        <w:t>.49</w:t>
      </w:r>
      <w:r w:rsidRPr="00DE2D8A">
        <w:rPr>
          <w:lang w:eastAsia="zh-TW"/>
        </w:rPr>
        <w:t>美元，且支持增加帶薪病假、籌組工會，俾為勞工謀求福利。</w:t>
      </w:r>
    </w:p>
    <w:p w14:paraId="2C6E40FF" w14:textId="77777777" w:rsidR="009B4C27" w:rsidRPr="00DE2D8A" w:rsidRDefault="009B4C27" w:rsidP="009B4C27">
      <w:pPr>
        <w:ind w:firstLine="472"/>
      </w:pPr>
      <w:r w:rsidRPr="00DE2D8A">
        <w:t>勞工法令之實施由</w:t>
      </w:r>
      <w:r w:rsidRPr="00DE2D8A">
        <w:t>State Board of Labor Relations</w:t>
      </w:r>
      <w:r w:rsidRPr="00DE2D8A">
        <w:t>予以監督及調解勞資爭議，該州勞工局負責職業安全、健保、工資、工時、失業救濟及給付等行政事宜。重要勞工法令包括：</w:t>
      </w:r>
      <w:r w:rsidRPr="00DE2D8A">
        <w:t>the Wage and Hour Law</w:t>
      </w:r>
      <w:r w:rsidRPr="00DE2D8A">
        <w:t>、</w:t>
      </w:r>
      <w:r w:rsidRPr="00DE2D8A">
        <w:t>the Wage Payment Law</w:t>
      </w:r>
      <w:r w:rsidRPr="00DE2D8A">
        <w:t>、</w:t>
      </w:r>
      <w:r w:rsidRPr="00DE2D8A">
        <w:t>the Child Labor Law</w:t>
      </w:r>
      <w:r w:rsidRPr="00DE2D8A">
        <w:t>、</w:t>
      </w:r>
      <w:r w:rsidRPr="00DE2D8A">
        <w:t>Seats for Employees</w:t>
      </w:r>
      <w:r w:rsidRPr="00DE2D8A">
        <w:t>、</w:t>
      </w:r>
      <w:r w:rsidRPr="00DE2D8A">
        <w:t>Lie Detector Law</w:t>
      </w:r>
      <w:r w:rsidRPr="00DE2D8A">
        <w:t>、</w:t>
      </w:r>
      <w:r w:rsidRPr="00DE2D8A">
        <w:t>Discrimination in Wages</w:t>
      </w:r>
      <w:r w:rsidRPr="00DE2D8A">
        <w:t>、</w:t>
      </w:r>
      <w:r w:rsidRPr="00DE2D8A">
        <w:t>Payment for Medical Examinations</w:t>
      </w:r>
      <w:r w:rsidRPr="00DE2D8A">
        <w:t>等。</w:t>
      </w:r>
    </w:p>
    <w:p w14:paraId="1CC05460" w14:textId="77777777" w:rsidR="009B4C27" w:rsidRPr="00DE2D8A" w:rsidRDefault="009B4C27" w:rsidP="00C43C6D">
      <w:pPr>
        <w:pStyle w:val="a5"/>
        <w:spacing w:before="514" w:after="771"/>
      </w:pPr>
      <w:r w:rsidRPr="00DE2D8A">
        <w:lastRenderedPageBreak/>
        <w:t xml:space="preserve">第捌章　</w:t>
      </w:r>
      <w:r w:rsidRPr="00DE2D8A">
        <w:rPr>
          <w:lang w:eastAsia="zh-TW"/>
        </w:rPr>
        <w:t>簽證、</w:t>
      </w:r>
      <w:r w:rsidRPr="00DE2D8A">
        <w:t>居留及移民</w:t>
      </w:r>
    </w:p>
    <w:p w14:paraId="1971A345" w14:textId="77777777" w:rsidR="009B4C27" w:rsidRPr="00DE2D8A" w:rsidRDefault="009B4C27" w:rsidP="009B4C27">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379150FA" w14:textId="77777777" w:rsidR="009B4C27" w:rsidRPr="00DE2D8A" w:rsidRDefault="009B4C27" w:rsidP="009B4C27">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5CDC6886" w14:textId="477970A0" w:rsidR="009B4C27" w:rsidRPr="00DE2D8A" w:rsidRDefault="009B4C27" w:rsidP="009B4C27">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0EA2D77E" w14:textId="4C36302F" w:rsidR="009B4C27" w:rsidRPr="00DE2D8A" w:rsidRDefault="000C31C0" w:rsidP="009B4C27">
      <w:pPr>
        <w:ind w:firstLine="472"/>
        <w:rPr>
          <w:lang w:eastAsia="zh-TW"/>
        </w:rPr>
      </w:pPr>
      <w:r w:rsidRPr="00DE2D8A">
        <w:rPr>
          <w:lang w:eastAsia="zh-TW"/>
        </w:rPr>
        <w:t>簽證事宜需向美國在</w:t>
      </w:r>
      <w:r w:rsidR="002A1DE2" w:rsidRPr="00DE2D8A">
        <w:rPr>
          <w:lang w:eastAsia="zh-TW"/>
        </w:rPr>
        <w:t>臺</w:t>
      </w:r>
      <w:r w:rsidR="009B4C27" w:rsidRPr="00DE2D8A">
        <w:rPr>
          <w:lang w:eastAsia="zh-TW"/>
        </w:rPr>
        <w:t>協會提出申請，地址為臺北市金湖路</w:t>
      </w:r>
      <w:r w:rsidR="009B4C27" w:rsidRPr="00DE2D8A">
        <w:rPr>
          <w:lang w:eastAsia="zh-TW"/>
        </w:rPr>
        <w:t>100</w:t>
      </w:r>
      <w:r w:rsidR="009B4C27" w:rsidRPr="00DE2D8A">
        <w:rPr>
          <w:lang w:eastAsia="zh-TW"/>
        </w:rPr>
        <w:t>號（電話：</w:t>
      </w:r>
      <w:r w:rsidR="009B4C27" w:rsidRPr="00DE2D8A">
        <w:rPr>
          <w:lang w:eastAsia="zh-TW"/>
        </w:rPr>
        <w:t>+886-2-2162-2000</w:t>
      </w:r>
      <w:r w:rsidR="009B4C27" w:rsidRPr="00DE2D8A">
        <w:rPr>
          <w:lang w:eastAsia="zh-TW"/>
        </w:rPr>
        <w:t>；傳真：</w:t>
      </w:r>
      <w:r w:rsidR="009B4C27" w:rsidRPr="00DE2D8A">
        <w:rPr>
          <w:lang w:eastAsia="zh-TW"/>
        </w:rPr>
        <w:t>+886- 2-2162-2251</w:t>
      </w:r>
      <w:r w:rsidR="009B4C27" w:rsidRPr="00DE2D8A">
        <w:rPr>
          <w:lang w:eastAsia="zh-TW"/>
        </w:rPr>
        <w:t>）。</w:t>
      </w:r>
    </w:p>
    <w:p w14:paraId="1831A516" w14:textId="77777777" w:rsidR="009B4C27" w:rsidRPr="00DE2D8A" w:rsidRDefault="009B4C27" w:rsidP="009B4C27">
      <w:pPr>
        <w:ind w:firstLine="472"/>
        <w:rPr>
          <w:lang w:eastAsia="zh-TW"/>
        </w:rPr>
      </w:pPr>
    </w:p>
    <w:p w14:paraId="43970C31" w14:textId="77777777" w:rsidR="009B4C27" w:rsidRPr="00DE2D8A" w:rsidRDefault="009B4C27" w:rsidP="00C43C6D">
      <w:pPr>
        <w:pStyle w:val="a5"/>
        <w:spacing w:before="514" w:after="771"/>
      </w:pPr>
      <w:r w:rsidRPr="00DE2D8A">
        <w:lastRenderedPageBreak/>
        <w:t>第玖章  結論</w:t>
      </w:r>
    </w:p>
    <w:p w14:paraId="14BB8D6B" w14:textId="77777777" w:rsidR="009B4C27" w:rsidRPr="00DE2D8A" w:rsidRDefault="009B4C27" w:rsidP="009B4C27">
      <w:pPr>
        <w:ind w:firstLine="472"/>
        <w:rPr>
          <w:lang w:eastAsia="zh-TW"/>
        </w:rPr>
      </w:pPr>
      <w:r w:rsidRPr="00DE2D8A">
        <w:rPr>
          <w:lang w:eastAsia="zh-TW"/>
        </w:rPr>
        <w:t>由於紐澤西州位於美國東岸之門戶，居美東大西洋中部全球最富裕消費市場之核心，且與紐約市接壤的</w:t>
      </w:r>
      <w:r w:rsidRPr="00DE2D8A">
        <w:rPr>
          <w:lang w:eastAsia="zh-TW"/>
        </w:rPr>
        <w:t>Newark</w:t>
      </w:r>
      <w:r w:rsidRPr="00DE2D8A">
        <w:rPr>
          <w:lang w:eastAsia="zh-TW"/>
        </w:rPr>
        <w:t>地區同時有港口與機場，在成本考量及鄰近市場的誘因下，許多國際企業都決定在紐澤西州設立發貨倉庫或辦公室。</w:t>
      </w:r>
    </w:p>
    <w:p w14:paraId="7A2CFEA2" w14:textId="77777777" w:rsidR="009B4C27" w:rsidRPr="00DE2D8A" w:rsidRDefault="009B4C27" w:rsidP="009B4C27">
      <w:pPr>
        <w:ind w:firstLine="472"/>
        <w:rPr>
          <w:lang w:eastAsia="zh-TW"/>
        </w:rPr>
      </w:pPr>
      <w:r w:rsidRPr="00DE2D8A">
        <w:rPr>
          <w:lang w:eastAsia="zh-TW"/>
        </w:rPr>
        <w:t>紐澤西州長期以來持續鎖定生技製藥、電子通訊、綠能環保、食品科學等產業，尤其生物製藥產業</w:t>
      </w:r>
      <w:r w:rsidR="001847C4" w:rsidRPr="00DE2D8A">
        <w:rPr>
          <w:lang w:eastAsia="zh-TW"/>
        </w:rPr>
        <w:t>歷史</w:t>
      </w:r>
      <w:r w:rsidRPr="00DE2D8A">
        <w:rPr>
          <w:lang w:eastAsia="zh-TW"/>
        </w:rPr>
        <w:t>悠久、群聚效應，另有</w:t>
      </w:r>
      <w:r w:rsidRPr="00DE2D8A">
        <w:rPr>
          <w:lang w:eastAsia="zh-TW"/>
        </w:rPr>
        <w:t>Princeton</w:t>
      </w:r>
      <w:r w:rsidRPr="00DE2D8A">
        <w:rPr>
          <w:lang w:eastAsia="zh-TW"/>
        </w:rPr>
        <w:t>、</w:t>
      </w:r>
      <w:r w:rsidRPr="00DE2D8A">
        <w:rPr>
          <w:lang w:eastAsia="zh-TW"/>
        </w:rPr>
        <w:t>Rutgers</w:t>
      </w:r>
      <w:r w:rsidRPr="00DE2D8A">
        <w:rPr>
          <w:lang w:eastAsia="zh-TW"/>
        </w:rPr>
        <w:t>等大學人才提供及州政府的政策支持，可說是廠商來紐澤西投資的首選產業，建議國內生醫製藥產業廠商及看重美東消費市場的進出口貿易商，可前來該州考察並建立合作關係。</w:t>
      </w:r>
    </w:p>
    <w:p w14:paraId="2B3198F8" w14:textId="670673D5" w:rsidR="009B4C27" w:rsidRPr="00DE2D8A" w:rsidRDefault="009B4C27" w:rsidP="009B4C27">
      <w:pPr>
        <w:ind w:firstLine="472"/>
        <w:rPr>
          <w:lang w:eastAsia="zh-TW"/>
        </w:rPr>
      </w:pPr>
      <w:r w:rsidRPr="00DE2D8A">
        <w:rPr>
          <w:lang w:eastAsia="zh-TW"/>
        </w:rPr>
        <w:t>紐澤西州政府包括經濟發展</w:t>
      </w:r>
      <w:r w:rsidR="009D025E" w:rsidRPr="00DE2D8A">
        <w:rPr>
          <w:rFonts w:hint="eastAsia"/>
          <w:lang w:eastAsia="zh-TW"/>
        </w:rPr>
        <w:t>廳</w:t>
      </w:r>
      <w:r w:rsidRPr="00DE2D8A">
        <w:rPr>
          <w:lang w:eastAsia="zh-TW"/>
        </w:rPr>
        <w:t>、招商局、商務行動中心等均致力協助廠商處理經營問題及拓展業務，倘臺商有任何投資計畫、營運及進出口貿易問題，可透過駐美投資貿易服務處聯繫接洽州政府，協助選址徵人及簡介貸款與稅賦獎勵措施等，將可客製化視需求與屬性提供完整的資訊與建議，並轉介相關部門與合作夥伴。另建議我廠商可加入紐澤西臺灣商會（</w:t>
      </w:r>
      <w:r w:rsidRPr="00DE2D8A">
        <w:rPr>
          <w:lang w:eastAsia="zh-TW"/>
        </w:rPr>
        <w:t>NJTCC</w:t>
      </w:r>
      <w:r w:rsidRPr="00DE2D8A">
        <w:rPr>
          <w:lang w:eastAsia="zh-TW"/>
        </w:rPr>
        <w:t>）建立人脈及諮詢建議。駐地工商協會組織如紐澤西州生醫協會（</w:t>
      </w:r>
      <w:r w:rsidRPr="00DE2D8A">
        <w:rPr>
          <w:lang w:eastAsia="zh-TW"/>
        </w:rPr>
        <w:t>BioNJ</w:t>
      </w:r>
      <w:r w:rsidRPr="00DE2D8A">
        <w:rPr>
          <w:lang w:eastAsia="zh-TW"/>
        </w:rPr>
        <w:t>）及紐澤西工商協會（</w:t>
      </w:r>
      <w:r w:rsidRPr="00DE2D8A">
        <w:rPr>
          <w:lang w:eastAsia="zh-TW"/>
        </w:rPr>
        <w:t>CIANJ</w:t>
      </w:r>
      <w:r w:rsidRPr="00DE2D8A">
        <w:rPr>
          <w:lang w:eastAsia="zh-TW"/>
        </w:rPr>
        <w:t>）亦可提供協助產業相關協助。</w:t>
      </w:r>
      <w:r w:rsidR="00C1396A" w:rsidRPr="00DE2D8A">
        <w:rPr>
          <w:lang w:eastAsia="zh-TW"/>
        </w:rPr>
        <w:t>另紐澤西亞太經貿辦事處於</w:t>
      </w:r>
      <w:r w:rsidR="00C1396A" w:rsidRPr="00DE2D8A">
        <w:rPr>
          <w:lang w:eastAsia="zh-TW"/>
        </w:rPr>
        <w:t>2024</w:t>
      </w:r>
      <w:r w:rsidR="00C1396A" w:rsidRPr="00DE2D8A">
        <w:rPr>
          <w:lang w:eastAsia="zh-TW"/>
        </w:rPr>
        <w:t>年</w:t>
      </w:r>
      <w:r w:rsidR="00C1396A" w:rsidRPr="00DE2D8A">
        <w:rPr>
          <w:lang w:eastAsia="zh-TW"/>
        </w:rPr>
        <w:t>5</w:t>
      </w:r>
      <w:r w:rsidR="00C1396A" w:rsidRPr="00DE2D8A">
        <w:rPr>
          <w:lang w:eastAsia="zh-TW"/>
        </w:rPr>
        <w:t>月</w:t>
      </w:r>
      <w:r w:rsidR="00C1396A" w:rsidRPr="00DE2D8A">
        <w:rPr>
          <w:lang w:eastAsia="zh-TW"/>
        </w:rPr>
        <w:t>29</w:t>
      </w:r>
      <w:r w:rsidR="00C1396A" w:rsidRPr="00DE2D8A">
        <w:rPr>
          <w:lang w:eastAsia="zh-TW"/>
        </w:rPr>
        <w:t>日在</w:t>
      </w:r>
      <w:r w:rsidR="003B2189" w:rsidRPr="00DE2D8A">
        <w:rPr>
          <w:lang w:eastAsia="zh-TW"/>
        </w:rPr>
        <w:t>臺</w:t>
      </w:r>
      <w:r w:rsidR="00C1396A" w:rsidRPr="00DE2D8A">
        <w:rPr>
          <w:lang w:eastAsia="zh-TW"/>
        </w:rPr>
        <w:t>北成立，可就近提供我商服務。</w:t>
      </w:r>
    </w:p>
    <w:p w14:paraId="28C62F59" w14:textId="77777777" w:rsidR="009B4C27" w:rsidRPr="00DE2D8A" w:rsidRDefault="009B4C27" w:rsidP="00C43C6D">
      <w:pPr>
        <w:pStyle w:val="a5"/>
        <w:spacing w:before="514" w:after="771"/>
      </w:pPr>
      <w:r w:rsidRPr="00DE2D8A">
        <w:lastRenderedPageBreak/>
        <w:t>附錄  重要機構聯絡資料</w:t>
      </w:r>
    </w:p>
    <w:p w14:paraId="56132739" w14:textId="77777777" w:rsidR="009B4C27" w:rsidRPr="00DE2D8A" w:rsidRDefault="009B4C27" w:rsidP="009B4C27">
      <w:pPr>
        <w:pStyle w:val="a7"/>
        <w:spacing w:before="257" w:after="257"/>
        <w:ind w:left="632" w:hanging="632"/>
      </w:pPr>
      <w:r w:rsidRPr="00DE2D8A">
        <w:t>一、我國在當地駐外單位及臺商團體</w:t>
      </w:r>
    </w:p>
    <w:p w14:paraId="37D490E5" w14:textId="3C2B5936" w:rsidR="009B4C27" w:rsidRPr="00DE2D8A" w:rsidRDefault="009B4C27" w:rsidP="009B4C27">
      <w:pPr>
        <w:pStyle w:val="af2"/>
        <w:ind w:left="945" w:hanging="709"/>
      </w:pPr>
      <w:r w:rsidRPr="00DE2D8A">
        <w:t>（一）駐紐約</w:t>
      </w:r>
      <w:r w:rsidR="00CF7184" w:rsidRPr="00DE2D8A">
        <w:t>臺北</w:t>
      </w:r>
      <w:r w:rsidRPr="00DE2D8A">
        <w:t>經濟文化辦事處</w:t>
      </w:r>
    </w:p>
    <w:p w14:paraId="70C77D33" w14:textId="77777777" w:rsidR="009B4C27" w:rsidRPr="00DE2D8A" w:rsidRDefault="009B4C27" w:rsidP="009B4C27">
      <w:pPr>
        <w:pStyle w:val="af2"/>
        <w:ind w:left="945" w:hanging="709"/>
      </w:pPr>
      <w:r w:rsidRPr="00DE2D8A">
        <w:tab/>
        <w:t>Taipei Economic and Cultural Office in New York</w:t>
      </w:r>
    </w:p>
    <w:p w14:paraId="301B0FD4" w14:textId="77777777" w:rsidR="009B4C27" w:rsidRPr="00DE2D8A" w:rsidRDefault="009B4C27" w:rsidP="009B4C27">
      <w:pPr>
        <w:pStyle w:val="af2"/>
        <w:ind w:left="945" w:hanging="709"/>
      </w:pPr>
      <w:r w:rsidRPr="00DE2D8A">
        <w:tab/>
      </w:r>
      <w:r w:rsidRPr="00DE2D8A">
        <w:t>地址：</w:t>
      </w:r>
      <w:r w:rsidRPr="00DE2D8A">
        <w:t>1 East 42nd Street, New York, NY 10017, USA</w:t>
      </w:r>
    </w:p>
    <w:p w14:paraId="193B0D10" w14:textId="77777777" w:rsidR="009B4C27" w:rsidRPr="00DE2D8A" w:rsidRDefault="009B4C27" w:rsidP="009B4C27">
      <w:pPr>
        <w:pStyle w:val="af2"/>
        <w:ind w:left="945" w:hanging="709"/>
      </w:pPr>
      <w:r w:rsidRPr="00DE2D8A">
        <w:tab/>
      </w:r>
      <w:r w:rsidRPr="00DE2D8A">
        <w:t>電話：</w:t>
      </w:r>
      <w:r w:rsidRPr="00DE2D8A">
        <w:t>1-212-317-7300</w:t>
      </w:r>
    </w:p>
    <w:p w14:paraId="0970D883" w14:textId="77777777" w:rsidR="009B4C27" w:rsidRPr="00DE2D8A" w:rsidRDefault="009B4C27" w:rsidP="009B4C27">
      <w:pPr>
        <w:pStyle w:val="af2"/>
        <w:ind w:left="945" w:hanging="709"/>
      </w:pPr>
      <w:r w:rsidRPr="00DE2D8A">
        <w:tab/>
      </w:r>
      <w:r w:rsidRPr="00DE2D8A">
        <w:t>傳真：</w:t>
      </w:r>
      <w:r w:rsidRPr="00DE2D8A">
        <w:t>1-212-</w:t>
      </w:r>
      <w:r w:rsidR="001847C4" w:rsidRPr="00DE2D8A">
        <w:t>437</w:t>
      </w:r>
      <w:r w:rsidRPr="00DE2D8A">
        <w:t>-9890</w:t>
      </w:r>
    </w:p>
    <w:p w14:paraId="492EC7D2" w14:textId="77777777" w:rsidR="009B4C27" w:rsidRPr="00DE2D8A" w:rsidRDefault="00637079" w:rsidP="00637079">
      <w:pPr>
        <w:pStyle w:val="af2"/>
        <w:ind w:left="945" w:hanging="709"/>
      </w:pPr>
      <w:r w:rsidRPr="00DE2D8A">
        <w:tab/>
      </w:r>
      <w:r w:rsidR="009B4C27" w:rsidRPr="00DE2D8A">
        <w:t>網址</w:t>
      </w:r>
      <w:r w:rsidRPr="00DE2D8A">
        <w:rPr>
          <w:rFonts w:hint="eastAsia"/>
        </w:rPr>
        <w:t>：</w:t>
      </w:r>
      <w:r w:rsidR="009B4C27" w:rsidRPr="00DE2D8A">
        <w:t>www.roc-taiwan.org/usnyc/index.html</w:t>
      </w:r>
    </w:p>
    <w:p w14:paraId="22B49FE7" w14:textId="77777777" w:rsidR="009B4C27" w:rsidRPr="00DE2D8A" w:rsidRDefault="009B4C27" w:rsidP="009B4C27">
      <w:pPr>
        <w:pStyle w:val="af2"/>
        <w:ind w:left="945" w:hanging="709"/>
      </w:pPr>
      <w:r w:rsidRPr="00DE2D8A">
        <w:t>（二）駐美投資貿易服務處（經濟部單位）</w:t>
      </w:r>
    </w:p>
    <w:p w14:paraId="066727E1" w14:textId="77777777" w:rsidR="009B4C27" w:rsidRPr="00DE2D8A" w:rsidRDefault="009B4C27" w:rsidP="009B4C27">
      <w:pPr>
        <w:pStyle w:val="af2"/>
        <w:ind w:left="945" w:hanging="709"/>
      </w:pPr>
      <w:r w:rsidRPr="00DE2D8A">
        <w:tab/>
        <w:t>Investment &amp; Trade Office, Taipei Economic and Cultural Representative Office in the United States</w:t>
      </w:r>
    </w:p>
    <w:p w14:paraId="3E7196BD" w14:textId="77777777" w:rsidR="009B4C27" w:rsidRPr="00DE2D8A" w:rsidRDefault="009B4C27" w:rsidP="009B4C27">
      <w:pPr>
        <w:pStyle w:val="af2"/>
        <w:ind w:left="945" w:hanging="709"/>
      </w:pPr>
      <w:r w:rsidRPr="00DE2D8A">
        <w:tab/>
      </w:r>
      <w:r w:rsidRPr="00DE2D8A">
        <w:t>地址：</w:t>
      </w:r>
      <w:r w:rsidRPr="00DE2D8A">
        <w:t>1 East 42nd Street, 8th Floor, New York, NY 10017, USA</w:t>
      </w:r>
    </w:p>
    <w:p w14:paraId="26B0ACC0" w14:textId="77777777" w:rsidR="009B4C27" w:rsidRPr="00DE2D8A" w:rsidRDefault="009B4C27" w:rsidP="009B4C27">
      <w:pPr>
        <w:pStyle w:val="af2"/>
        <w:ind w:left="945" w:hanging="709"/>
      </w:pPr>
      <w:r w:rsidRPr="00DE2D8A">
        <w:tab/>
      </w:r>
      <w:r w:rsidRPr="00DE2D8A">
        <w:t>電話：</w:t>
      </w:r>
      <w:r w:rsidRPr="00DE2D8A">
        <w:t>1-212-317-7397</w:t>
      </w:r>
    </w:p>
    <w:p w14:paraId="62DFFE4A" w14:textId="77777777" w:rsidR="009B4C27" w:rsidRPr="00DE2D8A" w:rsidRDefault="009B4C27" w:rsidP="009B4C27">
      <w:pPr>
        <w:pStyle w:val="af2"/>
        <w:ind w:left="945" w:hanging="709"/>
      </w:pPr>
      <w:r w:rsidRPr="00DE2D8A">
        <w:tab/>
      </w:r>
      <w:r w:rsidRPr="00DE2D8A">
        <w:t>傳真：</w:t>
      </w:r>
      <w:r w:rsidRPr="00DE2D8A">
        <w:t>1-212-826-3615</w:t>
      </w:r>
    </w:p>
    <w:p w14:paraId="462B5418" w14:textId="77777777" w:rsidR="009B4C27" w:rsidRPr="00DE2D8A" w:rsidRDefault="009B4C27" w:rsidP="009B4C27">
      <w:pPr>
        <w:pStyle w:val="af2"/>
        <w:ind w:left="945" w:hanging="709"/>
      </w:pPr>
      <w:r w:rsidRPr="00DE2D8A">
        <w:tab/>
      </w:r>
      <w:r w:rsidR="00573F06" w:rsidRPr="00DE2D8A">
        <w:t>電郵</w:t>
      </w:r>
      <w:r w:rsidRPr="00DE2D8A">
        <w:t>：</w:t>
      </w:r>
      <w:r w:rsidRPr="00DE2D8A">
        <w:t>info@twinvestandtrade.org</w:t>
      </w:r>
    </w:p>
    <w:p w14:paraId="0745F630" w14:textId="77777777" w:rsidR="009B4C27" w:rsidRPr="00DE2D8A" w:rsidRDefault="009B4C27" w:rsidP="009B4C27">
      <w:pPr>
        <w:pStyle w:val="af2"/>
        <w:ind w:left="945" w:hanging="709"/>
      </w:pPr>
      <w:r w:rsidRPr="00DE2D8A">
        <w:t>（三）外貿協會</w:t>
      </w:r>
    </w:p>
    <w:p w14:paraId="22023E45" w14:textId="77777777" w:rsidR="009B4C27" w:rsidRPr="00DE2D8A" w:rsidRDefault="009B4C27" w:rsidP="009B4C27">
      <w:pPr>
        <w:pStyle w:val="af2"/>
        <w:ind w:left="945" w:hanging="709"/>
      </w:pPr>
      <w:r w:rsidRPr="00DE2D8A">
        <w:tab/>
        <w:t>Taiwan Trade Center, New York</w:t>
      </w:r>
    </w:p>
    <w:p w14:paraId="4B1BA4B3" w14:textId="7D44B599" w:rsidR="009B4C27" w:rsidRPr="00DE2D8A" w:rsidRDefault="009B4C27" w:rsidP="009B4C27">
      <w:pPr>
        <w:pStyle w:val="af2"/>
        <w:ind w:left="945" w:hanging="709"/>
      </w:pPr>
      <w:r w:rsidRPr="00DE2D8A">
        <w:tab/>
      </w:r>
      <w:r w:rsidRPr="00DE2D8A">
        <w:t>地址：</w:t>
      </w:r>
      <w:r w:rsidRPr="00DE2D8A">
        <w:t xml:space="preserve">1 Penn Plaza, Suite </w:t>
      </w:r>
      <w:r w:rsidR="00912381" w:rsidRPr="00DE2D8A">
        <w:rPr>
          <w:rFonts w:hint="eastAsia"/>
        </w:rPr>
        <w:t>1533</w:t>
      </w:r>
      <w:r w:rsidRPr="00DE2D8A">
        <w:t>, New York, NY 10119, USA</w:t>
      </w:r>
    </w:p>
    <w:p w14:paraId="7E8A3360" w14:textId="77777777" w:rsidR="009B4C27" w:rsidRPr="00DE2D8A" w:rsidRDefault="009B4C27" w:rsidP="009B4C27">
      <w:pPr>
        <w:pStyle w:val="af2"/>
        <w:ind w:left="945" w:hanging="709"/>
      </w:pPr>
      <w:r w:rsidRPr="00DE2D8A">
        <w:tab/>
      </w:r>
      <w:r w:rsidRPr="00DE2D8A">
        <w:t>電話：</w:t>
      </w:r>
      <w:r w:rsidRPr="00DE2D8A">
        <w:t>1-212-904-1677</w:t>
      </w:r>
    </w:p>
    <w:p w14:paraId="16E1ED9A" w14:textId="77777777" w:rsidR="009B4C27" w:rsidRPr="00DE2D8A" w:rsidRDefault="009B4C27" w:rsidP="009B4C27">
      <w:pPr>
        <w:pStyle w:val="af7"/>
        <w:ind w:left="1417" w:hanging="472"/>
      </w:pPr>
      <w:r w:rsidRPr="00DE2D8A">
        <w:t>傳真︰</w:t>
      </w:r>
      <w:r w:rsidRPr="00DE2D8A">
        <w:t>1-212-904-1678</w:t>
      </w:r>
    </w:p>
    <w:p w14:paraId="7464ED02" w14:textId="77777777" w:rsidR="009B4C27" w:rsidRPr="00DE2D8A" w:rsidRDefault="009B4C27" w:rsidP="009B4C27">
      <w:pPr>
        <w:pStyle w:val="af2"/>
        <w:ind w:left="945" w:hanging="709"/>
      </w:pPr>
      <w:r w:rsidRPr="00DE2D8A">
        <w:tab/>
      </w:r>
      <w:r w:rsidRPr="00DE2D8A">
        <w:t>電郵︰</w:t>
      </w:r>
      <w:r w:rsidRPr="00DE2D8A">
        <w:t>newyork@taitra.org.tw</w:t>
      </w:r>
    </w:p>
    <w:p w14:paraId="5EE54B2E" w14:textId="77777777" w:rsidR="00F523EB" w:rsidRPr="00DE2D8A" w:rsidRDefault="009B4C27" w:rsidP="00F523EB">
      <w:pPr>
        <w:pStyle w:val="af2"/>
        <w:ind w:left="945" w:hanging="709"/>
      </w:pPr>
      <w:r w:rsidRPr="00DE2D8A">
        <w:lastRenderedPageBreak/>
        <w:t>（四）</w:t>
      </w:r>
      <w:r w:rsidR="00F523EB" w:rsidRPr="00DE2D8A">
        <w:rPr>
          <w:rFonts w:hint="eastAsia"/>
        </w:rPr>
        <w:t>紐約華僑文教服務中心</w:t>
      </w:r>
    </w:p>
    <w:p w14:paraId="1D81FB74" w14:textId="77777777" w:rsidR="00F523EB" w:rsidRPr="00DE2D8A" w:rsidRDefault="00F523EB" w:rsidP="00F523EB">
      <w:pPr>
        <w:pStyle w:val="af2"/>
        <w:ind w:leftChars="0" w:left="709" w:hanging="709"/>
      </w:pPr>
      <w:r w:rsidRPr="00DE2D8A">
        <w:rPr>
          <w:rFonts w:hint="eastAsia"/>
        </w:rPr>
        <w:t xml:space="preserve">        </w:t>
      </w:r>
      <w:r w:rsidR="00FB64BC" w:rsidRPr="00DE2D8A">
        <w:t>Culture Center of Taipei Economic and Cultural Office in New York, U.S.A.</w:t>
      </w:r>
    </w:p>
    <w:p w14:paraId="1E985F85" w14:textId="77777777" w:rsidR="00F523EB" w:rsidRPr="00DE2D8A" w:rsidRDefault="00F523EB" w:rsidP="00F523EB">
      <w:pPr>
        <w:pStyle w:val="af2"/>
        <w:ind w:left="945" w:hanging="709"/>
      </w:pPr>
      <w:r w:rsidRPr="00DE2D8A">
        <w:tab/>
      </w:r>
      <w:r w:rsidRPr="00DE2D8A">
        <w:rPr>
          <w:rFonts w:hint="eastAsia"/>
        </w:rPr>
        <w:t>地址：</w:t>
      </w:r>
      <w:r w:rsidRPr="00DE2D8A">
        <w:t>133-32 41st Road, Flushing, New York 11355, USA</w:t>
      </w:r>
    </w:p>
    <w:p w14:paraId="569524A4" w14:textId="77777777" w:rsidR="00F523EB" w:rsidRPr="00DE2D8A" w:rsidRDefault="00F523EB" w:rsidP="00F523EB">
      <w:pPr>
        <w:pStyle w:val="af2"/>
        <w:ind w:left="945" w:hanging="709"/>
      </w:pPr>
      <w:r w:rsidRPr="00DE2D8A">
        <w:tab/>
      </w:r>
      <w:r w:rsidRPr="00DE2D8A">
        <w:rPr>
          <w:rFonts w:hint="eastAsia"/>
        </w:rPr>
        <w:t>電話：</w:t>
      </w:r>
      <w:r w:rsidRPr="00DE2D8A">
        <w:t>1-718-886-7770</w:t>
      </w:r>
    </w:p>
    <w:p w14:paraId="32AB91AD" w14:textId="77777777" w:rsidR="00F523EB" w:rsidRPr="00DE2D8A" w:rsidRDefault="00F523EB" w:rsidP="00F523EB">
      <w:pPr>
        <w:pStyle w:val="af2"/>
        <w:ind w:left="945" w:hanging="709"/>
      </w:pPr>
      <w:r w:rsidRPr="00DE2D8A">
        <w:tab/>
      </w:r>
      <w:r w:rsidRPr="00DE2D8A">
        <w:rPr>
          <w:rFonts w:hint="eastAsia"/>
        </w:rPr>
        <w:t>傳真：</w:t>
      </w:r>
      <w:r w:rsidRPr="00DE2D8A">
        <w:t>1-718-961-3303</w:t>
      </w:r>
    </w:p>
    <w:p w14:paraId="7B007B7A" w14:textId="77777777" w:rsidR="009B4C27" w:rsidRPr="00DE2D8A" w:rsidRDefault="00F523EB" w:rsidP="00F523EB">
      <w:pPr>
        <w:pStyle w:val="af2"/>
        <w:ind w:left="945" w:hanging="709"/>
      </w:pPr>
      <w:r w:rsidRPr="00DE2D8A">
        <w:tab/>
      </w:r>
      <w:r w:rsidRPr="00DE2D8A">
        <w:rPr>
          <w:rFonts w:hint="eastAsia"/>
        </w:rPr>
        <w:t>電郵：</w:t>
      </w:r>
      <w:r w:rsidRPr="00DE2D8A">
        <w:t>newyork@ocac.gov.tw</w:t>
      </w:r>
    </w:p>
    <w:p w14:paraId="5C8DEB28" w14:textId="77777777" w:rsidR="009B4C27" w:rsidRPr="00DE2D8A" w:rsidRDefault="009B4C27" w:rsidP="009B4C27">
      <w:pPr>
        <w:pStyle w:val="af2"/>
        <w:ind w:left="945" w:hanging="709"/>
      </w:pPr>
      <w:r w:rsidRPr="00DE2D8A">
        <w:t>（五）紐澤西州臺灣商會</w:t>
      </w:r>
    </w:p>
    <w:p w14:paraId="4B8356D7" w14:textId="77777777" w:rsidR="009B4C27" w:rsidRPr="00DE2D8A" w:rsidRDefault="009B4C27" w:rsidP="009B4C27">
      <w:pPr>
        <w:pStyle w:val="af2"/>
        <w:ind w:left="945" w:hanging="709"/>
      </w:pPr>
      <w:r w:rsidRPr="00DE2D8A">
        <w:tab/>
      </w:r>
      <w:r w:rsidR="00573F06" w:rsidRPr="00DE2D8A">
        <w:t>電郵</w:t>
      </w:r>
      <w:r w:rsidRPr="00DE2D8A">
        <w:t>：</w:t>
      </w:r>
      <w:r w:rsidRPr="00DE2D8A">
        <w:t>njtccmail@gmail.com</w:t>
      </w:r>
    </w:p>
    <w:p w14:paraId="08A752DF" w14:textId="77777777" w:rsidR="009B4C27" w:rsidRPr="00DE2D8A" w:rsidRDefault="009B4C27" w:rsidP="009B4C27">
      <w:pPr>
        <w:pStyle w:val="a7"/>
        <w:spacing w:before="257" w:after="257"/>
        <w:ind w:left="632" w:hanging="632"/>
      </w:pPr>
      <w:r w:rsidRPr="00DE2D8A">
        <w:t>二、當地重要投資相關機構</w:t>
      </w:r>
    </w:p>
    <w:p w14:paraId="1622E38C" w14:textId="77777777" w:rsidR="009B4C27" w:rsidRPr="00DE2D8A" w:rsidRDefault="009B4C27" w:rsidP="009B4C27">
      <w:pPr>
        <w:pStyle w:val="af2"/>
        <w:ind w:left="945" w:hanging="709"/>
      </w:pPr>
      <w:r w:rsidRPr="00DE2D8A">
        <w:t>（一）</w:t>
      </w:r>
      <w:r w:rsidRPr="00DE2D8A">
        <w:t>New Jersey Economic Development Authority</w:t>
      </w:r>
    </w:p>
    <w:p w14:paraId="53801D9E" w14:textId="77777777" w:rsidR="009B4C27" w:rsidRPr="00DE2D8A" w:rsidRDefault="009B4C27" w:rsidP="009B4C27">
      <w:pPr>
        <w:pStyle w:val="af2"/>
        <w:ind w:left="945" w:hanging="709"/>
      </w:pPr>
      <w:r w:rsidRPr="00DE2D8A">
        <w:tab/>
      </w:r>
      <w:r w:rsidRPr="00DE2D8A">
        <w:t>地址：</w:t>
      </w:r>
      <w:r w:rsidRPr="00DE2D8A">
        <w:t>36 West State Street, Trenton, NJ 08625, USA</w:t>
      </w:r>
    </w:p>
    <w:p w14:paraId="74FD133B" w14:textId="77777777" w:rsidR="009B4C27" w:rsidRPr="00DE2D8A" w:rsidRDefault="009B4C27" w:rsidP="009B4C27">
      <w:pPr>
        <w:pStyle w:val="af2"/>
        <w:ind w:left="945" w:hanging="709"/>
      </w:pPr>
      <w:r w:rsidRPr="00DE2D8A">
        <w:tab/>
      </w:r>
      <w:r w:rsidRPr="00DE2D8A">
        <w:t>電話：</w:t>
      </w:r>
      <w:r w:rsidRPr="00DE2D8A">
        <w:t>1-609-858-6700</w:t>
      </w:r>
    </w:p>
    <w:p w14:paraId="2BD7C0A9" w14:textId="77777777" w:rsidR="009B4C27" w:rsidRPr="00DE2D8A" w:rsidRDefault="009B4C27" w:rsidP="009B4C27">
      <w:pPr>
        <w:pStyle w:val="af2"/>
        <w:ind w:left="945" w:hanging="709"/>
      </w:pPr>
      <w:r w:rsidRPr="00DE2D8A">
        <w:tab/>
      </w:r>
      <w:r w:rsidR="00573F06" w:rsidRPr="00DE2D8A">
        <w:t>電郵</w:t>
      </w:r>
      <w:r w:rsidRPr="00DE2D8A">
        <w:t>：</w:t>
      </w:r>
      <w:r w:rsidRPr="00DE2D8A">
        <w:t>CustomerCare@njeda.com</w:t>
      </w:r>
    </w:p>
    <w:p w14:paraId="0F06E18C" w14:textId="77777777" w:rsidR="009B4C27" w:rsidRPr="00DE2D8A" w:rsidRDefault="009B4C27" w:rsidP="009B4C27">
      <w:pPr>
        <w:pStyle w:val="af2"/>
        <w:ind w:left="945" w:hanging="709"/>
      </w:pPr>
      <w:r w:rsidRPr="00DE2D8A">
        <w:tab/>
      </w:r>
      <w:r w:rsidR="00326305" w:rsidRPr="00DE2D8A">
        <w:t>網址</w:t>
      </w:r>
      <w:r w:rsidRPr="00DE2D8A">
        <w:t>：</w:t>
      </w:r>
      <w:r w:rsidRPr="00DE2D8A">
        <w:t>https://www.njeda.com/</w:t>
      </w:r>
    </w:p>
    <w:p w14:paraId="16077CA5" w14:textId="77777777" w:rsidR="009B4C27" w:rsidRPr="00DE2D8A" w:rsidRDefault="009B4C27" w:rsidP="009B4C27">
      <w:pPr>
        <w:pStyle w:val="af2"/>
        <w:ind w:left="945" w:hanging="709"/>
      </w:pPr>
      <w:r w:rsidRPr="00DE2D8A">
        <w:t>（二）</w:t>
      </w:r>
      <w:r w:rsidRPr="00DE2D8A">
        <w:t>Choose New Jersey</w:t>
      </w:r>
    </w:p>
    <w:p w14:paraId="3845960A" w14:textId="77777777" w:rsidR="009B4C27" w:rsidRPr="00DE2D8A" w:rsidRDefault="009B4C27" w:rsidP="009B4C27">
      <w:pPr>
        <w:pStyle w:val="af2"/>
        <w:ind w:left="945" w:hanging="709"/>
      </w:pPr>
      <w:r w:rsidRPr="00DE2D8A">
        <w:tab/>
      </w:r>
      <w:r w:rsidRPr="00DE2D8A">
        <w:t>地址：</w:t>
      </w:r>
      <w:r w:rsidRPr="00DE2D8A">
        <w:t xml:space="preserve">11 </w:t>
      </w:r>
      <w:r w:rsidR="0053370F" w:rsidRPr="00DE2D8A">
        <w:t>-43</w:t>
      </w:r>
      <w:r w:rsidRPr="00DE2D8A">
        <w:t>Raymond Plaza W #1420, Newark, NJ 07102, USA</w:t>
      </w:r>
    </w:p>
    <w:p w14:paraId="6099DE24" w14:textId="77777777" w:rsidR="009B4C27" w:rsidRPr="00DE2D8A" w:rsidRDefault="009B4C27" w:rsidP="009B4C27">
      <w:pPr>
        <w:pStyle w:val="af2"/>
        <w:ind w:left="945" w:hanging="709"/>
      </w:pPr>
      <w:r w:rsidRPr="00DE2D8A">
        <w:tab/>
      </w:r>
      <w:r w:rsidRPr="00DE2D8A">
        <w:t>電話：</w:t>
      </w:r>
      <w:r w:rsidRPr="00DE2D8A">
        <w:t>1-609-297-2200</w:t>
      </w:r>
    </w:p>
    <w:p w14:paraId="09EBE31F" w14:textId="77777777" w:rsidR="009B4C27" w:rsidRPr="00DE2D8A" w:rsidRDefault="009B4C27" w:rsidP="009B4C27">
      <w:pPr>
        <w:pStyle w:val="af2"/>
        <w:ind w:left="945" w:hanging="709"/>
      </w:pPr>
      <w:r w:rsidRPr="00DE2D8A">
        <w:tab/>
      </w:r>
      <w:r w:rsidR="00573F06" w:rsidRPr="00DE2D8A">
        <w:t>電郵</w:t>
      </w:r>
      <w:r w:rsidRPr="00DE2D8A">
        <w:t>：</w:t>
      </w:r>
      <w:r w:rsidRPr="00DE2D8A">
        <w:t>info@choosenj.com</w:t>
      </w:r>
    </w:p>
    <w:p w14:paraId="3974E026" w14:textId="77777777" w:rsidR="009B4C27" w:rsidRPr="00DE2D8A" w:rsidRDefault="009B4C27" w:rsidP="009B4C27">
      <w:pPr>
        <w:pStyle w:val="af2"/>
        <w:ind w:left="945" w:hanging="709"/>
      </w:pPr>
      <w:r w:rsidRPr="00DE2D8A">
        <w:tab/>
      </w:r>
      <w:r w:rsidR="00326305" w:rsidRPr="00DE2D8A">
        <w:t>網址</w:t>
      </w:r>
      <w:r w:rsidRPr="00DE2D8A">
        <w:t>：</w:t>
      </w:r>
      <w:r w:rsidRPr="00DE2D8A">
        <w:t>http://www.choosenj.com</w:t>
      </w:r>
    </w:p>
    <w:p w14:paraId="53C7DB02" w14:textId="77777777" w:rsidR="009B4C27" w:rsidRPr="00DE2D8A" w:rsidRDefault="009B4C27" w:rsidP="009B4C27">
      <w:pPr>
        <w:pStyle w:val="af2"/>
        <w:ind w:left="945" w:hanging="709"/>
      </w:pPr>
      <w:r w:rsidRPr="00DE2D8A">
        <w:t>（三）</w:t>
      </w:r>
      <w:r w:rsidRPr="00DE2D8A">
        <w:t>New Jersey Business Action Center</w:t>
      </w:r>
    </w:p>
    <w:p w14:paraId="3529C753" w14:textId="77777777" w:rsidR="009B4C27" w:rsidRPr="00DE2D8A" w:rsidRDefault="009B4C27" w:rsidP="009B4C27">
      <w:pPr>
        <w:pStyle w:val="af2"/>
        <w:ind w:left="945" w:hanging="709"/>
      </w:pPr>
      <w:r w:rsidRPr="00DE2D8A">
        <w:tab/>
      </w:r>
      <w:r w:rsidRPr="00DE2D8A">
        <w:t>地址：</w:t>
      </w:r>
      <w:r w:rsidR="0053370F" w:rsidRPr="00DE2D8A">
        <w:t>33</w:t>
      </w:r>
      <w:r w:rsidRPr="00DE2D8A">
        <w:t xml:space="preserve"> W. State St., Trenton, NJ 08625, USA</w:t>
      </w:r>
    </w:p>
    <w:p w14:paraId="1ED08EB3" w14:textId="77777777" w:rsidR="009B4C27" w:rsidRPr="00DE2D8A" w:rsidRDefault="009B4C27" w:rsidP="009B4C27">
      <w:pPr>
        <w:pStyle w:val="af2"/>
        <w:ind w:left="945" w:hanging="709"/>
      </w:pPr>
      <w:r w:rsidRPr="00DE2D8A">
        <w:tab/>
      </w:r>
      <w:r w:rsidRPr="00DE2D8A">
        <w:t>電話：</w:t>
      </w:r>
      <w:r w:rsidRPr="00DE2D8A">
        <w:t>1-</w:t>
      </w:r>
      <w:r w:rsidR="0053370F" w:rsidRPr="00DE2D8A">
        <w:t>866</w:t>
      </w:r>
      <w:r w:rsidRPr="00DE2D8A">
        <w:t>-</w:t>
      </w:r>
      <w:r w:rsidR="0053370F" w:rsidRPr="00DE2D8A">
        <w:t>534</w:t>
      </w:r>
      <w:r w:rsidRPr="00DE2D8A">
        <w:t>-</w:t>
      </w:r>
      <w:r w:rsidR="0053370F" w:rsidRPr="00DE2D8A">
        <w:t>7789</w:t>
      </w:r>
    </w:p>
    <w:p w14:paraId="41FF30CF" w14:textId="77777777" w:rsidR="009B4C27" w:rsidRPr="00DE2D8A" w:rsidRDefault="009B4C27" w:rsidP="009B4C27">
      <w:pPr>
        <w:pStyle w:val="af2"/>
        <w:ind w:left="945" w:hanging="709"/>
      </w:pPr>
      <w:r w:rsidRPr="00DE2D8A">
        <w:tab/>
      </w:r>
      <w:r w:rsidR="00573F06" w:rsidRPr="00DE2D8A">
        <w:t>電郵</w:t>
      </w:r>
      <w:r w:rsidRPr="00DE2D8A">
        <w:t>：</w:t>
      </w:r>
      <w:r w:rsidRPr="00DE2D8A">
        <w:t>Feedback@sos.nj.gov</w:t>
      </w:r>
    </w:p>
    <w:p w14:paraId="168767D0" w14:textId="5BD78FAD" w:rsidR="00C83339" w:rsidRPr="00DE2D8A" w:rsidRDefault="009B4C27" w:rsidP="00C83339">
      <w:pPr>
        <w:pStyle w:val="af2"/>
        <w:ind w:left="945" w:hanging="709"/>
      </w:pPr>
      <w:r w:rsidRPr="00DE2D8A">
        <w:tab/>
      </w:r>
      <w:r w:rsidR="00326305" w:rsidRPr="00DE2D8A">
        <w:t>網址</w:t>
      </w:r>
      <w:r w:rsidRPr="00DE2D8A">
        <w:t>：</w:t>
      </w:r>
      <w:r w:rsidRPr="00DE2D8A">
        <w:t>https://www.nj.gov/state/bac/bac.shtml</w:t>
      </w:r>
      <w:bookmarkStart w:id="35" w:name="_gjdgxs" w:colFirst="0" w:colLast="0"/>
      <w:bookmarkEnd w:id="35"/>
    </w:p>
    <w:p w14:paraId="63A65C78" w14:textId="77777777" w:rsidR="00C83339" w:rsidRPr="00DE2D8A" w:rsidRDefault="00C83339" w:rsidP="009B4CFA">
      <w:pPr>
        <w:pStyle w:val="28-"/>
        <w:rPr>
          <w:lang w:eastAsia="zh-TW"/>
        </w:rPr>
        <w:sectPr w:rsidR="00C83339" w:rsidRPr="00DE2D8A" w:rsidSect="006663E1">
          <w:headerReference w:type="default" r:id="rId55"/>
          <w:pgSz w:w="11906" w:h="16838" w:code="9"/>
          <w:pgMar w:top="2268" w:right="1701" w:bottom="1701" w:left="1701" w:header="1134" w:footer="851" w:gutter="0"/>
          <w:cols w:space="425"/>
          <w:docGrid w:type="linesAndChars" w:linePitch="514" w:charSpace="-774"/>
        </w:sectPr>
      </w:pPr>
    </w:p>
    <w:p w14:paraId="76897911" w14:textId="165A0AEA" w:rsidR="009B4CFA" w:rsidRPr="00DE2D8A" w:rsidRDefault="009B4CFA" w:rsidP="009B4CFA">
      <w:pPr>
        <w:pStyle w:val="28-"/>
        <w:rPr>
          <w:lang w:eastAsia="zh-TW"/>
        </w:rPr>
      </w:pPr>
      <w:bookmarkStart w:id="36" w:name="_Toc203791667"/>
      <w:r w:rsidRPr="00DE2D8A">
        <w:rPr>
          <w:rFonts w:hint="eastAsia"/>
          <w:lang w:eastAsia="zh-TW"/>
        </w:rPr>
        <w:lastRenderedPageBreak/>
        <w:t>賓州投資環境簡介</w:t>
      </w:r>
      <w:bookmarkEnd w:id="36"/>
    </w:p>
    <w:p w14:paraId="12F67804" w14:textId="77777777" w:rsidR="009B4CFA" w:rsidRPr="00DE2D8A" w:rsidRDefault="009B4CFA" w:rsidP="009B4CFA">
      <w:pPr>
        <w:pStyle w:val="aff3"/>
      </w:pPr>
      <w:r w:rsidRPr="00DE2D8A">
        <w:rPr>
          <w:rFonts w:hint="eastAsia"/>
        </w:rPr>
        <w:t xml:space="preserve">賓州基本資料表 </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43"/>
        <w:gridCol w:w="6121"/>
      </w:tblGrid>
      <w:tr w:rsidR="002E1208" w:rsidRPr="00DE2D8A" w14:paraId="4AE7CA71" w14:textId="77777777" w:rsidTr="005C649E">
        <w:trPr>
          <w:trHeight w:val="680"/>
          <w:jc w:val="center"/>
        </w:trPr>
        <w:tc>
          <w:tcPr>
            <w:tcW w:w="8564" w:type="dxa"/>
            <w:gridSpan w:val="2"/>
            <w:vAlign w:val="center"/>
          </w:tcPr>
          <w:p w14:paraId="1466E83B" w14:textId="77777777" w:rsidR="009B4CFA" w:rsidRPr="00DE2D8A" w:rsidRDefault="009B4CFA" w:rsidP="005C649E">
            <w:pPr>
              <w:pStyle w:val="aff4"/>
            </w:pPr>
            <w:r w:rsidRPr="00DE2D8A">
              <w:rPr>
                <w:rFonts w:hint="eastAsia"/>
              </w:rPr>
              <w:t>自  然  人  文</w:t>
            </w:r>
          </w:p>
        </w:tc>
      </w:tr>
      <w:tr w:rsidR="002E1208" w:rsidRPr="00DE2D8A" w14:paraId="36D5FB3D" w14:textId="77777777" w:rsidTr="005C649E">
        <w:trPr>
          <w:trHeight w:val="680"/>
          <w:jc w:val="center"/>
        </w:trPr>
        <w:tc>
          <w:tcPr>
            <w:tcW w:w="2443" w:type="dxa"/>
            <w:vAlign w:val="center"/>
          </w:tcPr>
          <w:p w14:paraId="394E34EE" w14:textId="77777777" w:rsidR="009B4C27" w:rsidRPr="00DE2D8A" w:rsidRDefault="009B4C27" w:rsidP="009B4C27">
            <w:pPr>
              <w:pStyle w:val="-"/>
            </w:pPr>
            <w:r w:rsidRPr="00DE2D8A">
              <w:rPr>
                <w:rFonts w:hint="eastAsia"/>
              </w:rPr>
              <w:t>地理環境</w:t>
            </w:r>
          </w:p>
        </w:tc>
        <w:tc>
          <w:tcPr>
            <w:tcW w:w="6121" w:type="dxa"/>
            <w:vAlign w:val="center"/>
          </w:tcPr>
          <w:p w14:paraId="08516D2D" w14:textId="77777777" w:rsidR="009B4C27" w:rsidRPr="00DE2D8A" w:rsidRDefault="006E2744" w:rsidP="005E1AC6">
            <w:pPr>
              <w:pStyle w:val="-0"/>
              <w:rPr>
                <w:lang w:eastAsia="zh-TW"/>
              </w:rPr>
            </w:pPr>
            <w:r w:rsidRPr="00DE2D8A">
              <w:rPr>
                <w:lang w:eastAsia="zh-TW"/>
              </w:rPr>
              <w:t>賓州北濱伊利湖、紐約州、東接紐澤西州，南臨德拉瓦州、</w:t>
            </w:r>
            <w:r w:rsidR="009B4C27" w:rsidRPr="00DE2D8A">
              <w:rPr>
                <w:lang w:eastAsia="zh-TW"/>
              </w:rPr>
              <w:t>馬里蘭州，西維吉尼亞州，西接俄亥俄州。</w:t>
            </w:r>
          </w:p>
        </w:tc>
      </w:tr>
      <w:tr w:rsidR="002E1208" w:rsidRPr="00DE2D8A" w14:paraId="42B81F8C" w14:textId="77777777" w:rsidTr="005C649E">
        <w:trPr>
          <w:trHeight w:val="680"/>
          <w:jc w:val="center"/>
        </w:trPr>
        <w:tc>
          <w:tcPr>
            <w:tcW w:w="2443" w:type="dxa"/>
            <w:vAlign w:val="center"/>
          </w:tcPr>
          <w:p w14:paraId="4A142D39" w14:textId="77777777" w:rsidR="009B4C27" w:rsidRPr="00DE2D8A" w:rsidRDefault="009B4C27" w:rsidP="009B4C27">
            <w:pPr>
              <w:pStyle w:val="-"/>
            </w:pPr>
            <w:r w:rsidRPr="00DE2D8A">
              <w:rPr>
                <w:rFonts w:hint="eastAsia"/>
              </w:rPr>
              <w:t>土地面積</w:t>
            </w:r>
          </w:p>
        </w:tc>
        <w:tc>
          <w:tcPr>
            <w:tcW w:w="6121" w:type="dxa"/>
            <w:vAlign w:val="center"/>
          </w:tcPr>
          <w:p w14:paraId="0317CA4A" w14:textId="70798060" w:rsidR="009B4C27" w:rsidRPr="00DE2D8A" w:rsidRDefault="009B4C27" w:rsidP="003B2189">
            <w:pPr>
              <w:pStyle w:val="-0"/>
            </w:pPr>
            <w:r w:rsidRPr="00DE2D8A">
              <w:t>46,05</w:t>
            </w:r>
            <w:r w:rsidR="003B2189" w:rsidRPr="00DE2D8A">
              <w:rPr>
                <w:rFonts w:hint="eastAsia"/>
                <w:lang w:eastAsia="zh-TW"/>
              </w:rPr>
              <w:t>5</w:t>
            </w:r>
            <w:r w:rsidRPr="00DE2D8A">
              <w:t>平方</w:t>
            </w:r>
            <w:r w:rsidR="000C7436" w:rsidRPr="00DE2D8A">
              <w:t>英里</w:t>
            </w:r>
            <w:r w:rsidRPr="00DE2D8A">
              <w:t>（全美排名第</w:t>
            </w:r>
            <w:r w:rsidRPr="00DE2D8A">
              <w:t>33</w:t>
            </w:r>
            <w:r w:rsidRPr="00DE2D8A">
              <w:t>位）</w:t>
            </w:r>
          </w:p>
        </w:tc>
      </w:tr>
      <w:tr w:rsidR="002E1208" w:rsidRPr="00DE2D8A" w14:paraId="35BADF06" w14:textId="77777777" w:rsidTr="005C649E">
        <w:trPr>
          <w:trHeight w:val="680"/>
          <w:jc w:val="center"/>
        </w:trPr>
        <w:tc>
          <w:tcPr>
            <w:tcW w:w="2443" w:type="dxa"/>
            <w:vAlign w:val="center"/>
          </w:tcPr>
          <w:p w14:paraId="2C9F0D36" w14:textId="77777777" w:rsidR="009B4C27" w:rsidRPr="00DE2D8A" w:rsidRDefault="009B4C27" w:rsidP="009B4C27">
            <w:pPr>
              <w:pStyle w:val="-"/>
            </w:pPr>
            <w:r w:rsidRPr="00DE2D8A">
              <w:rPr>
                <w:rFonts w:hint="eastAsia"/>
              </w:rPr>
              <w:t>氣候</w:t>
            </w:r>
          </w:p>
        </w:tc>
        <w:tc>
          <w:tcPr>
            <w:tcW w:w="6121" w:type="dxa"/>
            <w:vAlign w:val="center"/>
          </w:tcPr>
          <w:p w14:paraId="6CCAA8CE" w14:textId="77777777" w:rsidR="009B4C27" w:rsidRPr="00DE2D8A" w:rsidRDefault="00BC33A0" w:rsidP="005E1AC6">
            <w:pPr>
              <w:pStyle w:val="-0"/>
              <w:rPr>
                <w:lang w:eastAsia="zh-TW"/>
              </w:rPr>
            </w:pPr>
            <w:r w:rsidRPr="00DE2D8A">
              <w:rPr>
                <w:lang w:eastAsia="zh-TW"/>
              </w:rPr>
              <w:t>溫帶</w:t>
            </w:r>
            <w:r w:rsidR="009B4C27" w:rsidRPr="00DE2D8A">
              <w:rPr>
                <w:lang w:eastAsia="zh-TW"/>
              </w:rPr>
              <w:t>大陸性氣候，全年降雨量約</w:t>
            </w:r>
            <w:r w:rsidR="009B4C27" w:rsidRPr="00DE2D8A">
              <w:rPr>
                <w:lang w:eastAsia="zh-TW"/>
              </w:rPr>
              <w:t>35~50</w:t>
            </w:r>
            <w:r w:rsidR="009B4C27" w:rsidRPr="00DE2D8A">
              <w:rPr>
                <w:lang w:eastAsia="zh-TW"/>
              </w:rPr>
              <w:t>英吋。</w:t>
            </w:r>
          </w:p>
        </w:tc>
      </w:tr>
      <w:tr w:rsidR="002E1208" w:rsidRPr="00DE2D8A" w14:paraId="6BAC0919" w14:textId="77777777" w:rsidTr="005C649E">
        <w:trPr>
          <w:trHeight w:val="680"/>
          <w:jc w:val="center"/>
        </w:trPr>
        <w:tc>
          <w:tcPr>
            <w:tcW w:w="2443" w:type="dxa"/>
            <w:vAlign w:val="center"/>
          </w:tcPr>
          <w:p w14:paraId="5D0AAA24" w14:textId="77777777" w:rsidR="009B4C27" w:rsidRPr="00DE2D8A" w:rsidRDefault="009B4C27" w:rsidP="009B4C27">
            <w:pPr>
              <w:pStyle w:val="-"/>
            </w:pPr>
            <w:r w:rsidRPr="00DE2D8A">
              <w:rPr>
                <w:rFonts w:hint="eastAsia"/>
              </w:rPr>
              <w:t>人口結構</w:t>
            </w:r>
          </w:p>
        </w:tc>
        <w:tc>
          <w:tcPr>
            <w:tcW w:w="6121" w:type="dxa"/>
            <w:vAlign w:val="center"/>
          </w:tcPr>
          <w:p w14:paraId="7D2E136C" w14:textId="00DC86AA" w:rsidR="009B4C27" w:rsidRPr="00DE2D8A" w:rsidRDefault="009B4C27" w:rsidP="005E1AC6">
            <w:pPr>
              <w:pStyle w:val="-0"/>
              <w:rPr>
                <w:lang w:eastAsia="zh-TW"/>
              </w:rPr>
            </w:pPr>
            <w:r w:rsidRPr="00DE2D8A">
              <w:rPr>
                <w:lang w:eastAsia="zh-TW"/>
              </w:rPr>
              <w:t>人口總數</w:t>
            </w:r>
            <w:r w:rsidR="008C002A" w:rsidRPr="00DE2D8A">
              <w:rPr>
                <w:lang w:eastAsia="zh-TW"/>
              </w:rPr>
              <w:t>1,308</w:t>
            </w:r>
            <w:r w:rsidRPr="00DE2D8A">
              <w:rPr>
                <w:lang w:eastAsia="zh-TW"/>
              </w:rPr>
              <w:t>萬，其中白人占</w:t>
            </w:r>
            <w:r w:rsidR="00AA3352" w:rsidRPr="00DE2D8A">
              <w:rPr>
                <w:lang w:eastAsia="zh-TW"/>
              </w:rPr>
              <w:t>61.6%</w:t>
            </w:r>
            <w:r w:rsidRPr="00DE2D8A">
              <w:rPr>
                <w:lang w:eastAsia="zh-TW"/>
              </w:rPr>
              <w:t>，黑人占</w:t>
            </w:r>
            <w:r w:rsidRPr="00DE2D8A">
              <w:rPr>
                <w:lang w:eastAsia="zh-TW"/>
              </w:rPr>
              <w:t>12%</w:t>
            </w:r>
            <w:r w:rsidRPr="00DE2D8A">
              <w:rPr>
                <w:lang w:eastAsia="zh-TW"/>
              </w:rPr>
              <w:t>，拉丁美裔占</w:t>
            </w:r>
            <w:r w:rsidR="008C002A" w:rsidRPr="00DE2D8A">
              <w:rPr>
                <w:lang w:eastAsia="zh-TW"/>
              </w:rPr>
              <w:t>18</w:t>
            </w:r>
            <w:r w:rsidRPr="00DE2D8A">
              <w:rPr>
                <w:lang w:eastAsia="zh-TW"/>
              </w:rPr>
              <w:t>%</w:t>
            </w:r>
            <w:r w:rsidRPr="00DE2D8A">
              <w:rPr>
                <w:lang w:eastAsia="zh-TW"/>
              </w:rPr>
              <w:t>，亞裔占</w:t>
            </w:r>
            <w:r w:rsidR="008C002A" w:rsidRPr="00DE2D8A">
              <w:rPr>
                <w:lang w:eastAsia="zh-TW"/>
              </w:rPr>
              <w:t>6</w:t>
            </w:r>
            <w:r w:rsidRPr="00DE2D8A">
              <w:rPr>
                <w:lang w:eastAsia="zh-TW"/>
              </w:rPr>
              <w:t>%</w:t>
            </w:r>
          </w:p>
        </w:tc>
      </w:tr>
      <w:tr w:rsidR="002E1208" w:rsidRPr="00DE2D8A" w14:paraId="439AB175" w14:textId="77777777" w:rsidTr="005C649E">
        <w:trPr>
          <w:trHeight w:val="680"/>
          <w:jc w:val="center"/>
        </w:trPr>
        <w:tc>
          <w:tcPr>
            <w:tcW w:w="2443" w:type="dxa"/>
            <w:vAlign w:val="center"/>
          </w:tcPr>
          <w:p w14:paraId="41E5EF74" w14:textId="77777777" w:rsidR="009B4C27" w:rsidRPr="00DE2D8A" w:rsidRDefault="009B4C27" w:rsidP="009B4C27">
            <w:pPr>
              <w:pStyle w:val="-"/>
            </w:pPr>
            <w:r w:rsidRPr="00DE2D8A">
              <w:rPr>
                <w:rFonts w:hint="eastAsia"/>
              </w:rPr>
              <w:t>教育程度</w:t>
            </w:r>
          </w:p>
        </w:tc>
        <w:tc>
          <w:tcPr>
            <w:tcW w:w="6121" w:type="dxa"/>
            <w:vAlign w:val="center"/>
          </w:tcPr>
          <w:p w14:paraId="2D201A38" w14:textId="77777777" w:rsidR="009B4C27" w:rsidRPr="00DE2D8A" w:rsidRDefault="009B4C27" w:rsidP="005E1AC6">
            <w:pPr>
              <w:pStyle w:val="-0"/>
              <w:rPr>
                <w:lang w:eastAsia="zh-TW"/>
              </w:rPr>
            </w:pPr>
            <w:r w:rsidRPr="00DE2D8A">
              <w:rPr>
                <w:lang w:eastAsia="zh-TW"/>
              </w:rPr>
              <w:t>25</w:t>
            </w:r>
            <w:r w:rsidRPr="00DE2D8A">
              <w:rPr>
                <w:lang w:eastAsia="zh-TW"/>
              </w:rPr>
              <w:t>歲以上人口高中以上學歷占</w:t>
            </w:r>
            <w:r w:rsidRPr="00DE2D8A">
              <w:rPr>
                <w:lang w:eastAsia="zh-TW"/>
              </w:rPr>
              <w:t>91%</w:t>
            </w:r>
            <w:r w:rsidRPr="00DE2D8A">
              <w:rPr>
                <w:lang w:eastAsia="zh-TW"/>
              </w:rPr>
              <w:t>；大學及大學以上學歷占</w:t>
            </w:r>
            <w:r w:rsidRPr="00DE2D8A">
              <w:rPr>
                <w:lang w:eastAsia="zh-TW"/>
              </w:rPr>
              <w:t>32.3%</w:t>
            </w:r>
          </w:p>
        </w:tc>
      </w:tr>
      <w:tr w:rsidR="002E1208" w:rsidRPr="00DE2D8A" w14:paraId="24A5B7F8" w14:textId="77777777" w:rsidTr="005C649E">
        <w:trPr>
          <w:trHeight w:val="680"/>
          <w:jc w:val="center"/>
        </w:trPr>
        <w:tc>
          <w:tcPr>
            <w:tcW w:w="2443" w:type="dxa"/>
            <w:vAlign w:val="center"/>
          </w:tcPr>
          <w:p w14:paraId="2096AA8D" w14:textId="77777777" w:rsidR="009B4C27" w:rsidRPr="00DE2D8A" w:rsidRDefault="009B4C27" w:rsidP="009B4C27">
            <w:pPr>
              <w:pStyle w:val="-"/>
            </w:pPr>
            <w:r w:rsidRPr="00DE2D8A">
              <w:rPr>
                <w:rFonts w:hint="eastAsia"/>
              </w:rPr>
              <w:t>首</w:t>
            </w:r>
            <w:r w:rsidRPr="00DE2D8A">
              <w:rPr>
                <w:rFonts w:hint="eastAsia"/>
                <w:lang w:eastAsia="zh-TW"/>
              </w:rPr>
              <w:t>府</w:t>
            </w:r>
            <w:r w:rsidRPr="00DE2D8A">
              <w:rPr>
                <w:rFonts w:hint="eastAsia"/>
              </w:rPr>
              <w:t>及重要城市</w:t>
            </w:r>
          </w:p>
        </w:tc>
        <w:tc>
          <w:tcPr>
            <w:tcW w:w="6121" w:type="dxa"/>
            <w:vAlign w:val="center"/>
          </w:tcPr>
          <w:p w14:paraId="4F199CEB" w14:textId="77777777" w:rsidR="009B4C27" w:rsidRPr="00DE2D8A" w:rsidRDefault="009B4C27" w:rsidP="005E1AC6">
            <w:pPr>
              <w:pStyle w:val="-0"/>
            </w:pPr>
            <w:r w:rsidRPr="00DE2D8A">
              <w:t>首</w:t>
            </w:r>
            <w:r w:rsidRPr="00DE2D8A">
              <w:rPr>
                <w:lang w:eastAsia="zh-TW"/>
              </w:rPr>
              <w:t>府</w:t>
            </w:r>
            <w:r w:rsidRPr="00DE2D8A">
              <w:t>Harrisburg</w:t>
            </w:r>
            <w:r w:rsidRPr="00DE2D8A">
              <w:t>；重要城市為</w:t>
            </w:r>
            <w:r w:rsidRPr="00DE2D8A">
              <w:t>Philadelphia</w:t>
            </w:r>
            <w:r w:rsidRPr="00DE2D8A">
              <w:t>、</w:t>
            </w:r>
            <w:r w:rsidRPr="00DE2D8A">
              <w:t>Pittsburgh</w:t>
            </w:r>
            <w:r w:rsidRPr="00DE2D8A">
              <w:t>、</w:t>
            </w:r>
            <w:r w:rsidRPr="00DE2D8A">
              <w:t>Allentown</w:t>
            </w:r>
            <w:r w:rsidRPr="00DE2D8A">
              <w:t>及</w:t>
            </w:r>
            <w:r w:rsidRPr="00DE2D8A">
              <w:t>Reading</w:t>
            </w:r>
          </w:p>
        </w:tc>
      </w:tr>
      <w:tr w:rsidR="002E1208" w:rsidRPr="00DE2D8A" w14:paraId="1DE02F77" w14:textId="77777777" w:rsidTr="005C649E">
        <w:trPr>
          <w:trHeight w:val="680"/>
          <w:jc w:val="center"/>
        </w:trPr>
        <w:tc>
          <w:tcPr>
            <w:tcW w:w="2443" w:type="dxa"/>
            <w:vAlign w:val="center"/>
          </w:tcPr>
          <w:p w14:paraId="048F5B59" w14:textId="77777777" w:rsidR="009B4C27" w:rsidRPr="00DE2D8A" w:rsidRDefault="009B4C27" w:rsidP="009B4C27">
            <w:pPr>
              <w:pStyle w:val="-"/>
            </w:pPr>
            <w:r w:rsidRPr="00DE2D8A">
              <w:rPr>
                <w:rFonts w:hint="eastAsia"/>
              </w:rPr>
              <w:t>政治體制</w:t>
            </w:r>
          </w:p>
        </w:tc>
        <w:tc>
          <w:tcPr>
            <w:tcW w:w="6121" w:type="dxa"/>
            <w:vAlign w:val="center"/>
          </w:tcPr>
          <w:p w14:paraId="0AB005EE" w14:textId="77777777" w:rsidR="009B4C27" w:rsidRPr="00DE2D8A" w:rsidRDefault="009B4C27" w:rsidP="005E1AC6">
            <w:pPr>
              <w:pStyle w:val="-0"/>
            </w:pPr>
            <w:r w:rsidRPr="00DE2D8A">
              <w:t>聯邦制</w:t>
            </w:r>
          </w:p>
        </w:tc>
      </w:tr>
      <w:tr w:rsidR="002E1208" w:rsidRPr="00DE2D8A" w14:paraId="171FD7B6" w14:textId="77777777" w:rsidTr="005C649E">
        <w:trPr>
          <w:trHeight w:val="680"/>
          <w:jc w:val="center"/>
        </w:trPr>
        <w:tc>
          <w:tcPr>
            <w:tcW w:w="2443" w:type="dxa"/>
            <w:vAlign w:val="center"/>
          </w:tcPr>
          <w:p w14:paraId="3C899DF4" w14:textId="77777777" w:rsidR="009B4C27" w:rsidRPr="00DE2D8A" w:rsidRDefault="009B4C27" w:rsidP="009B4C27">
            <w:pPr>
              <w:pStyle w:val="-"/>
            </w:pPr>
            <w:r w:rsidRPr="00DE2D8A">
              <w:rPr>
                <w:rFonts w:hint="eastAsia"/>
              </w:rPr>
              <w:t>投資主管機關</w:t>
            </w:r>
          </w:p>
        </w:tc>
        <w:tc>
          <w:tcPr>
            <w:tcW w:w="6121" w:type="dxa"/>
            <w:vAlign w:val="center"/>
          </w:tcPr>
          <w:p w14:paraId="067D7C8D" w14:textId="77777777" w:rsidR="009B4C27" w:rsidRPr="00DE2D8A" w:rsidRDefault="009B4C27" w:rsidP="00B82EF1">
            <w:pPr>
              <w:pStyle w:val="-0"/>
            </w:pPr>
            <w:r w:rsidRPr="00DE2D8A">
              <w:rPr>
                <w:spacing w:val="-2"/>
              </w:rPr>
              <w:t>社區暨經濟發展廳</w:t>
            </w:r>
            <w:r w:rsidRPr="00DE2D8A">
              <w:rPr>
                <w:spacing w:val="-2"/>
              </w:rPr>
              <w:t>Pennsylvania Department of Community</w:t>
            </w:r>
            <w:r w:rsidRPr="00DE2D8A">
              <w:t xml:space="preserve"> and Economic Development</w:t>
            </w:r>
            <w:r w:rsidRPr="00DE2D8A">
              <w:t>（簡稱</w:t>
            </w:r>
            <w:r w:rsidRPr="00DE2D8A">
              <w:t>DCED</w:t>
            </w:r>
            <w:r w:rsidRPr="00DE2D8A">
              <w:t>）</w:t>
            </w:r>
          </w:p>
        </w:tc>
      </w:tr>
      <w:tr w:rsidR="002E1208" w:rsidRPr="00DE2D8A" w14:paraId="7A4B7D89" w14:textId="77777777" w:rsidTr="005C649E">
        <w:trPr>
          <w:trHeight w:val="680"/>
          <w:jc w:val="center"/>
        </w:trPr>
        <w:tc>
          <w:tcPr>
            <w:tcW w:w="8564" w:type="dxa"/>
            <w:gridSpan w:val="2"/>
            <w:vAlign w:val="center"/>
          </w:tcPr>
          <w:p w14:paraId="3BA31438" w14:textId="77777777" w:rsidR="009B4CFA" w:rsidRPr="00DE2D8A" w:rsidRDefault="009B4CFA" w:rsidP="005C649E">
            <w:pPr>
              <w:pStyle w:val="aff4"/>
            </w:pPr>
            <w:r w:rsidRPr="00DE2D8A">
              <w:rPr>
                <w:rFonts w:hint="eastAsia"/>
              </w:rPr>
              <w:t>經  濟  概  況</w:t>
            </w:r>
          </w:p>
        </w:tc>
      </w:tr>
      <w:tr w:rsidR="002E1208" w:rsidRPr="00DE2D8A" w14:paraId="6B9D11F2" w14:textId="77777777" w:rsidTr="005C649E">
        <w:trPr>
          <w:trHeight w:val="680"/>
          <w:jc w:val="center"/>
        </w:trPr>
        <w:tc>
          <w:tcPr>
            <w:tcW w:w="2443" w:type="dxa"/>
            <w:vAlign w:val="center"/>
          </w:tcPr>
          <w:p w14:paraId="3D1BDEC4" w14:textId="77777777" w:rsidR="009B4C27" w:rsidRPr="00DE2D8A" w:rsidRDefault="009B4C27" w:rsidP="009B4C27">
            <w:pPr>
              <w:pStyle w:val="-"/>
            </w:pPr>
            <w:r w:rsidRPr="00DE2D8A">
              <w:rPr>
                <w:rFonts w:hint="eastAsia"/>
              </w:rPr>
              <w:t>幣制</w:t>
            </w:r>
          </w:p>
        </w:tc>
        <w:tc>
          <w:tcPr>
            <w:tcW w:w="6121" w:type="dxa"/>
            <w:vAlign w:val="center"/>
          </w:tcPr>
          <w:p w14:paraId="713DD18D" w14:textId="77777777" w:rsidR="009B4C27" w:rsidRPr="00DE2D8A" w:rsidRDefault="009B4C27" w:rsidP="005E1AC6">
            <w:pPr>
              <w:pStyle w:val="-0"/>
            </w:pPr>
            <w:r w:rsidRPr="00DE2D8A">
              <w:t>美元</w:t>
            </w:r>
          </w:p>
        </w:tc>
      </w:tr>
      <w:tr w:rsidR="002E1208" w:rsidRPr="00DE2D8A" w14:paraId="1AED18EA" w14:textId="77777777" w:rsidTr="005C649E">
        <w:trPr>
          <w:trHeight w:val="680"/>
          <w:jc w:val="center"/>
        </w:trPr>
        <w:tc>
          <w:tcPr>
            <w:tcW w:w="2443" w:type="dxa"/>
            <w:vAlign w:val="center"/>
          </w:tcPr>
          <w:p w14:paraId="03C65758" w14:textId="77777777" w:rsidR="009B4C27" w:rsidRPr="00DE2D8A" w:rsidRDefault="00E151CA" w:rsidP="009B4C27">
            <w:pPr>
              <w:pStyle w:val="-"/>
            </w:pPr>
            <w:r w:rsidRPr="00DE2D8A">
              <w:rPr>
                <w:rFonts w:hint="eastAsia"/>
              </w:rPr>
              <w:t>州</w:t>
            </w:r>
            <w:r w:rsidR="009B4C27" w:rsidRPr="00DE2D8A">
              <w:rPr>
                <w:rFonts w:hint="eastAsia"/>
              </w:rPr>
              <w:t>內生產毛額</w:t>
            </w:r>
          </w:p>
        </w:tc>
        <w:tc>
          <w:tcPr>
            <w:tcW w:w="6121" w:type="dxa"/>
            <w:vAlign w:val="center"/>
          </w:tcPr>
          <w:p w14:paraId="6B118A22" w14:textId="411CFFF7" w:rsidR="009B4C27" w:rsidRPr="00DE2D8A" w:rsidRDefault="002F4124" w:rsidP="003A31BA">
            <w:pPr>
              <w:pStyle w:val="-0"/>
            </w:pPr>
            <w:r w:rsidRPr="00DE2D8A">
              <w:rPr>
                <w:rFonts w:hint="eastAsia"/>
              </w:rPr>
              <w:t>8</w:t>
            </w:r>
            <w:r w:rsidR="00C94FDB" w:rsidRPr="00DE2D8A">
              <w:rPr>
                <w:rFonts w:hint="eastAsia"/>
                <w:lang w:eastAsia="zh-TW"/>
              </w:rPr>
              <w:t>,</w:t>
            </w:r>
            <w:r w:rsidRPr="00DE2D8A">
              <w:rPr>
                <w:rFonts w:hint="eastAsia"/>
              </w:rPr>
              <w:t>044</w:t>
            </w:r>
            <w:r w:rsidR="00C33420" w:rsidRPr="00DE2D8A">
              <w:t>億美元（</w:t>
            </w:r>
            <w:r w:rsidR="00C33420" w:rsidRPr="00DE2D8A">
              <w:t>202</w:t>
            </w:r>
            <w:r w:rsidR="00C33420" w:rsidRPr="00DE2D8A">
              <w:rPr>
                <w:rFonts w:hint="eastAsia"/>
              </w:rPr>
              <w:t>4</w:t>
            </w:r>
            <w:r w:rsidR="00C33420" w:rsidRPr="00DE2D8A">
              <w:t>）</w:t>
            </w:r>
          </w:p>
        </w:tc>
      </w:tr>
      <w:tr w:rsidR="002E1208" w:rsidRPr="00DE2D8A" w14:paraId="314C791D" w14:textId="77777777" w:rsidTr="005C649E">
        <w:trPr>
          <w:trHeight w:val="680"/>
          <w:jc w:val="center"/>
        </w:trPr>
        <w:tc>
          <w:tcPr>
            <w:tcW w:w="2443" w:type="dxa"/>
            <w:vAlign w:val="center"/>
          </w:tcPr>
          <w:p w14:paraId="14E1857A" w14:textId="77777777" w:rsidR="009B4C27" w:rsidRPr="00DE2D8A" w:rsidRDefault="009B4C27" w:rsidP="009B4C27">
            <w:pPr>
              <w:pStyle w:val="-"/>
            </w:pPr>
            <w:r w:rsidRPr="00DE2D8A">
              <w:rPr>
                <w:rFonts w:hint="eastAsia"/>
              </w:rPr>
              <w:lastRenderedPageBreak/>
              <w:t>經濟成長率</w:t>
            </w:r>
          </w:p>
        </w:tc>
        <w:tc>
          <w:tcPr>
            <w:tcW w:w="6121" w:type="dxa"/>
            <w:vAlign w:val="center"/>
          </w:tcPr>
          <w:p w14:paraId="2ACA6334" w14:textId="614E4B65" w:rsidR="009B4C27" w:rsidRPr="00DE2D8A" w:rsidRDefault="00C94FDB" w:rsidP="00C94FDB">
            <w:pPr>
              <w:pStyle w:val="-0"/>
            </w:pPr>
            <w:r w:rsidRPr="00DE2D8A">
              <w:rPr>
                <w:rFonts w:hint="eastAsia"/>
                <w:lang w:eastAsia="zh-TW"/>
              </w:rPr>
              <w:t>0.8</w:t>
            </w:r>
            <w:r w:rsidR="009B4C27" w:rsidRPr="00DE2D8A">
              <w:t>%</w:t>
            </w:r>
            <w:r w:rsidR="009B4C27" w:rsidRPr="00DE2D8A">
              <w:t>（</w:t>
            </w:r>
            <w:r w:rsidR="009B4C27" w:rsidRPr="00DE2D8A">
              <w:t>202</w:t>
            </w:r>
            <w:r w:rsidRPr="00DE2D8A">
              <w:rPr>
                <w:rFonts w:hint="eastAsia"/>
                <w:lang w:eastAsia="zh-TW"/>
              </w:rPr>
              <w:t>4</w:t>
            </w:r>
            <w:r w:rsidR="009B4C27" w:rsidRPr="00DE2D8A">
              <w:t>年）</w:t>
            </w:r>
          </w:p>
        </w:tc>
      </w:tr>
      <w:tr w:rsidR="002E1208" w:rsidRPr="00DE2D8A" w14:paraId="51BEA093" w14:textId="77777777" w:rsidTr="005C649E">
        <w:trPr>
          <w:trHeight w:val="680"/>
          <w:jc w:val="center"/>
        </w:trPr>
        <w:tc>
          <w:tcPr>
            <w:tcW w:w="2443" w:type="dxa"/>
            <w:vAlign w:val="center"/>
          </w:tcPr>
          <w:p w14:paraId="5DCF225A" w14:textId="77777777" w:rsidR="009B4C27" w:rsidRPr="00DE2D8A" w:rsidRDefault="009B4C27" w:rsidP="009B4C27">
            <w:pPr>
              <w:pStyle w:val="-"/>
            </w:pPr>
            <w:r w:rsidRPr="00DE2D8A">
              <w:rPr>
                <w:rFonts w:hint="eastAsia"/>
                <w:lang w:eastAsia="zh-TW"/>
              </w:rPr>
              <w:t>失業率</w:t>
            </w:r>
          </w:p>
        </w:tc>
        <w:tc>
          <w:tcPr>
            <w:tcW w:w="6121" w:type="dxa"/>
            <w:vAlign w:val="center"/>
          </w:tcPr>
          <w:p w14:paraId="6E65C836" w14:textId="1CC5425B" w:rsidR="009B4C27" w:rsidRPr="00DE2D8A" w:rsidRDefault="000B2740" w:rsidP="00D443F4">
            <w:pPr>
              <w:pStyle w:val="-0"/>
              <w:rPr>
                <w:lang w:eastAsia="zh-TW"/>
              </w:rPr>
            </w:pPr>
            <w:r w:rsidRPr="00DE2D8A">
              <w:t>3.</w:t>
            </w:r>
            <w:r w:rsidR="00D443F4" w:rsidRPr="00DE2D8A">
              <w:rPr>
                <w:rFonts w:hint="eastAsia"/>
                <w:lang w:eastAsia="zh-TW"/>
              </w:rPr>
              <w:t>8</w:t>
            </w:r>
            <w:r w:rsidR="009B4C27" w:rsidRPr="00DE2D8A">
              <w:t>%</w:t>
            </w:r>
            <w:r w:rsidR="009B4C27" w:rsidRPr="00DE2D8A">
              <w:t>（</w:t>
            </w:r>
            <w:r w:rsidR="009B4C27" w:rsidRPr="00DE2D8A">
              <w:t>202</w:t>
            </w:r>
            <w:r w:rsidR="00E139FD" w:rsidRPr="00DE2D8A">
              <w:rPr>
                <w:rFonts w:hint="eastAsia"/>
                <w:lang w:eastAsia="zh-TW"/>
              </w:rPr>
              <w:t>5</w:t>
            </w:r>
            <w:r w:rsidR="009B4C27" w:rsidRPr="00DE2D8A">
              <w:rPr>
                <w:lang w:eastAsia="zh-TW"/>
              </w:rPr>
              <w:t>年</w:t>
            </w:r>
            <w:r w:rsidR="00D443F4" w:rsidRPr="00DE2D8A">
              <w:rPr>
                <w:rFonts w:hint="eastAsia"/>
                <w:lang w:eastAsia="zh-TW"/>
              </w:rPr>
              <w:t>2</w:t>
            </w:r>
            <w:r w:rsidR="009B4C27" w:rsidRPr="00DE2D8A">
              <w:rPr>
                <w:lang w:eastAsia="zh-TW"/>
              </w:rPr>
              <w:t>月</w:t>
            </w:r>
            <w:r w:rsidR="009B4C27" w:rsidRPr="00DE2D8A">
              <w:t>）</w:t>
            </w:r>
          </w:p>
        </w:tc>
      </w:tr>
      <w:tr w:rsidR="002E1208" w:rsidRPr="00DE2D8A" w14:paraId="641739ED" w14:textId="77777777" w:rsidTr="005C649E">
        <w:trPr>
          <w:trHeight w:val="680"/>
          <w:jc w:val="center"/>
        </w:trPr>
        <w:tc>
          <w:tcPr>
            <w:tcW w:w="2443" w:type="dxa"/>
            <w:vAlign w:val="center"/>
          </w:tcPr>
          <w:p w14:paraId="1923030B" w14:textId="77777777" w:rsidR="009B4C27" w:rsidRPr="00DE2D8A" w:rsidRDefault="009B4C27" w:rsidP="009B4C27">
            <w:pPr>
              <w:pStyle w:val="-"/>
            </w:pPr>
            <w:r w:rsidRPr="00DE2D8A">
              <w:rPr>
                <w:rFonts w:hint="eastAsia"/>
              </w:rPr>
              <w:t>平均</w:t>
            </w:r>
            <w:r w:rsidR="00D1056B" w:rsidRPr="00DE2D8A">
              <w:rPr>
                <w:rFonts w:hint="eastAsia"/>
              </w:rPr>
              <w:t>州</w:t>
            </w:r>
            <w:r w:rsidRPr="00DE2D8A">
              <w:rPr>
                <w:rFonts w:hint="eastAsia"/>
              </w:rPr>
              <w:t>民所得</w:t>
            </w:r>
          </w:p>
        </w:tc>
        <w:tc>
          <w:tcPr>
            <w:tcW w:w="6121" w:type="dxa"/>
            <w:vAlign w:val="center"/>
          </w:tcPr>
          <w:p w14:paraId="6F387617" w14:textId="48A303CE" w:rsidR="009B4C27" w:rsidRPr="00DE2D8A" w:rsidRDefault="00A00B88" w:rsidP="007064F7">
            <w:pPr>
              <w:pStyle w:val="-0"/>
            </w:pPr>
            <w:r w:rsidRPr="00DE2D8A">
              <w:rPr>
                <w:rFonts w:eastAsiaTheme="minorEastAsia" w:hint="eastAsia"/>
                <w:lang w:eastAsia="zh-TW"/>
              </w:rPr>
              <w:t>71</w:t>
            </w:r>
            <w:r w:rsidR="009B4C27" w:rsidRPr="00DE2D8A">
              <w:rPr>
                <w:rFonts w:eastAsiaTheme="minorEastAsia" w:hint="eastAsia"/>
                <w:lang w:eastAsia="zh-TW"/>
              </w:rPr>
              <w:t>,</w:t>
            </w:r>
            <w:r w:rsidRPr="00DE2D8A">
              <w:rPr>
                <w:rFonts w:eastAsiaTheme="minorEastAsia" w:hint="eastAsia"/>
                <w:lang w:eastAsia="zh-TW"/>
              </w:rPr>
              <w:t>148</w:t>
            </w:r>
            <w:r w:rsidR="009B4C27" w:rsidRPr="00DE2D8A">
              <w:t>美元（</w:t>
            </w:r>
            <w:r w:rsidR="009B4C27" w:rsidRPr="00DE2D8A">
              <w:t>202</w:t>
            </w:r>
            <w:r w:rsidRPr="00DE2D8A">
              <w:rPr>
                <w:rFonts w:eastAsiaTheme="minorEastAsia" w:hint="eastAsia"/>
                <w:lang w:eastAsia="zh-TW"/>
              </w:rPr>
              <w:t>4</w:t>
            </w:r>
            <w:r w:rsidR="009B4C27" w:rsidRPr="00DE2D8A">
              <w:rPr>
                <w:lang w:eastAsia="zh-TW"/>
              </w:rPr>
              <w:t>年</w:t>
            </w:r>
            <w:r w:rsidR="009B4C27" w:rsidRPr="00DE2D8A">
              <w:t>）</w:t>
            </w:r>
          </w:p>
        </w:tc>
      </w:tr>
      <w:tr w:rsidR="002E1208" w:rsidRPr="00DE2D8A" w14:paraId="25AE530D" w14:textId="77777777" w:rsidTr="005C649E">
        <w:trPr>
          <w:trHeight w:val="680"/>
          <w:jc w:val="center"/>
        </w:trPr>
        <w:tc>
          <w:tcPr>
            <w:tcW w:w="2443" w:type="dxa"/>
            <w:vAlign w:val="center"/>
          </w:tcPr>
          <w:p w14:paraId="6A1636C0" w14:textId="77777777" w:rsidR="009B4C27" w:rsidRPr="00DE2D8A" w:rsidRDefault="009B4C27" w:rsidP="009B4C27">
            <w:pPr>
              <w:pStyle w:val="-"/>
            </w:pPr>
            <w:r w:rsidRPr="00DE2D8A">
              <w:rPr>
                <w:rFonts w:hint="eastAsia"/>
              </w:rPr>
              <w:t>主要產業</w:t>
            </w:r>
          </w:p>
        </w:tc>
        <w:tc>
          <w:tcPr>
            <w:tcW w:w="6121" w:type="dxa"/>
            <w:vAlign w:val="center"/>
          </w:tcPr>
          <w:p w14:paraId="713F550A" w14:textId="77777777" w:rsidR="009B4C27" w:rsidRPr="00DE2D8A" w:rsidRDefault="009B4C27" w:rsidP="005E1AC6">
            <w:pPr>
              <w:pStyle w:val="-0"/>
              <w:rPr>
                <w:lang w:eastAsia="zh-TW"/>
              </w:rPr>
            </w:pPr>
            <w:r w:rsidRPr="00DE2D8A">
              <w:rPr>
                <w:lang w:eastAsia="zh-TW"/>
              </w:rPr>
              <w:t>生技醫療、頁岩油氣、機器人、教育、金融保險</w:t>
            </w:r>
          </w:p>
        </w:tc>
      </w:tr>
      <w:tr w:rsidR="002E1208" w:rsidRPr="00DE2D8A" w14:paraId="360B145D" w14:textId="77777777" w:rsidTr="005C649E">
        <w:trPr>
          <w:trHeight w:val="680"/>
          <w:jc w:val="center"/>
        </w:trPr>
        <w:tc>
          <w:tcPr>
            <w:tcW w:w="2443" w:type="dxa"/>
            <w:vAlign w:val="center"/>
          </w:tcPr>
          <w:p w14:paraId="2BB4DB49" w14:textId="77777777" w:rsidR="009B4C27" w:rsidRPr="00DE2D8A" w:rsidRDefault="009B4C27" w:rsidP="009B4C27">
            <w:pPr>
              <w:pStyle w:val="-"/>
            </w:pPr>
            <w:r w:rsidRPr="00DE2D8A">
              <w:rPr>
                <w:rFonts w:hint="eastAsia"/>
              </w:rPr>
              <w:t>出口總金額</w:t>
            </w:r>
          </w:p>
        </w:tc>
        <w:tc>
          <w:tcPr>
            <w:tcW w:w="6121" w:type="dxa"/>
            <w:vAlign w:val="center"/>
          </w:tcPr>
          <w:p w14:paraId="544D56E3" w14:textId="3C6B3090" w:rsidR="009B4C27" w:rsidRPr="00DE2D8A" w:rsidRDefault="00E800D4" w:rsidP="002D3AA2">
            <w:pPr>
              <w:pStyle w:val="-0"/>
            </w:pPr>
            <w:r w:rsidRPr="00DE2D8A">
              <w:rPr>
                <w:rFonts w:hint="eastAsia"/>
              </w:rPr>
              <w:t>5</w:t>
            </w:r>
            <w:r w:rsidR="002D3AA2" w:rsidRPr="00DE2D8A">
              <w:rPr>
                <w:rFonts w:hint="eastAsia"/>
              </w:rPr>
              <w:t>31</w:t>
            </w:r>
            <w:r w:rsidRPr="00DE2D8A">
              <w:rPr>
                <w:rFonts w:hint="eastAsia"/>
              </w:rPr>
              <w:t>.</w:t>
            </w:r>
            <w:r w:rsidR="002D3AA2" w:rsidRPr="00DE2D8A">
              <w:rPr>
                <w:rFonts w:hint="eastAsia"/>
              </w:rPr>
              <w:t>87</w:t>
            </w:r>
            <w:r w:rsidR="007064F7" w:rsidRPr="00DE2D8A">
              <w:rPr>
                <w:rFonts w:hint="eastAsia"/>
              </w:rPr>
              <w:t>億美元</w:t>
            </w:r>
            <w:r w:rsidR="003C7DE4" w:rsidRPr="00DE2D8A">
              <w:t>（</w:t>
            </w:r>
            <w:r w:rsidR="007064F7" w:rsidRPr="00DE2D8A">
              <w:rPr>
                <w:rFonts w:hint="eastAsia"/>
              </w:rPr>
              <w:t>202</w:t>
            </w:r>
            <w:r w:rsidR="002D3AA2" w:rsidRPr="00DE2D8A">
              <w:rPr>
                <w:rFonts w:hint="eastAsia"/>
              </w:rPr>
              <w:t>4</w:t>
            </w:r>
            <w:r w:rsidR="007064F7" w:rsidRPr="00DE2D8A">
              <w:rPr>
                <w:rFonts w:hint="eastAsia"/>
              </w:rPr>
              <w:t>年</w:t>
            </w:r>
            <w:r w:rsidR="003C7DE4" w:rsidRPr="00DE2D8A">
              <w:t>）</w:t>
            </w:r>
          </w:p>
        </w:tc>
      </w:tr>
      <w:tr w:rsidR="002E1208" w:rsidRPr="00DE2D8A" w14:paraId="313283A2" w14:textId="77777777" w:rsidTr="005C649E">
        <w:trPr>
          <w:trHeight w:val="680"/>
          <w:jc w:val="center"/>
        </w:trPr>
        <w:tc>
          <w:tcPr>
            <w:tcW w:w="2443" w:type="dxa"/>
            <w:vAlign w:val="center"/>
          </w:tcPr>
          <w:p w14:paraId="6218FBB7" w14:textId="77777777" w:rsidR="009B4C27" w:rsidRPr="00DE2D8A" w:rsidRDefault="009B4C27" w:rsidP="009B4C27">
            <w:pPr>
              <w:pStyle w:val="-"/>
            </w:pPr>
            <w:r w:rsidRPr="00DE2D8A">
              <w:rPr>
                <w:rFonts w:hint="eastAsia"/>
              </w:rPr>
              <w:t>主要出口產品</w:t>
            </w:r>
          </w:p>
        </w:tc>
        <w:tc>
          <w:tcPr>
            <w:tcW w:w="6121" w:type="dxa"/>
            <w:vAlign w:val="center"/>
          </w:tcPr>
          <w:p w14:paraId="737D83B4" w14:textId="223DBC48" w:rsidR="009B4C27" w:rsidRPr="00DE2D8A" w:rsidRDefault="000B010D" w:rsidP="007064F7">
            <w:pPr>
              <w:pStyle w:val="-0"/>
            </w:pPr>
            <w:r w:rsidRPr="00DE2D8A">
              <w:rPr>
                <w:rFonts w:hint="eastAsia"/>
              </w:rPr>
              <w:t>免疫產品、石油、醫藥品、煤碳、通訊設備、手術用品、可攜式自動資料處理機、</w:t>
            </w:r>
            <w:r w:rsidRPr="00DE2D8A">
              <w:t>民用航空器暨引擎及其零件</w:t>
            </w:r>
            <w:r w:rsidRPr="00DE2D8A">
              <w:rPr>
                <w:rFonts w:hint="eastAsia"/>
              </w:rPr>
              <w:t>、美容化妝產品、電子產品、汽機車零件</w:t>
            </w:r>
          </w:p>
        </w:tc>
      </w:tr>
      <w:tr w:rsidR="002E1208" w:rsidRPr="00DE2D8A" w14:paraId="3C636F6C" w14:textId="77777777" w:rsidTr="005C649E">
        <w:trPr>
          <w:trHeight w:val="680"/>
          <w:jc w:val="center"/>
        </w:trPr>
        <w:tc>
          <w:tcPr>
            <w:tcW w:w="2443" w:type="dxa"/>
            <w:vAlign w:val="center"/>
          </w:tcPr>
          <w:p w14:paraId="79F09F69" w14:textId="77777777" w:rsidR="009B4C27" w:rsidRPr="00DE2D8A" w:rsidRDefault="009B4C27" w:rsidP="009B4C27">
            <w:pPr>
              <w:pStyle w:val="-"/>
            </w:pPr>
            <w:r w:rsidRPr="00DE2D8A">
              <w:rPr>
                <w:rFonts w:hint="eastAsia"/>
              </w:rPr>
              <w:t>主要出口國家</w:t>
            </w:r>
          </w:p>
        </w:tc>
        <w:tc>
          <w:tcPr>
            <w:tcW w:w="6121" w:type="dxa"/>
            <w:vAlign w:val="center"/>
          </w:tcPr>
          <w:p w14:paraId="1F207CE0" w14:textId="2FFE9428" w:rsidR="009B4C27" w:rsidRPr="00DE2D8A" w:rsidRDefault="002D3AA2" w:rsidP="008C04F9">
            <w:pPr>
              <w:pStyle w:val="-0"/>
            </w:pPr>
            <w:r w:rsidRPr="00DE2D8A">
              <w:t>加拿大、墨西哥、</w:t>
            </w:r>
            <w:r w:rsidR="00CF7184" w:rsidRPr="00DE2D8A">
              <w:t>中國大陸</w:t>
            </w:r>
            <w:r w:rsidRPr="00DE2D8A">
              <w:t>、荷蘭、日本、英國、新加坡、德國、法國、比利時。臺灣</w:t>
            </w:r>
            <w:r w:rsidR="00CF7184" w:rsidRPr="00DE2D8A">
              <w:t>（</w:t>
            </w:r>
            <w:r w:rsidRPr="00DE2D8A">
              <w:t>全球第</w:t>
            </w:r>
            <w:r w:rsidRPr="00DE2D8A">
              <w:t>21</w:t>
            </w:r>
            <w:r w:rsidR="00CF7184" w:rsidRPr="00DE2D8A">
              <w:t>）</w:t>
            </w:r>
          </w:p>
        </w:tc>
      </w:tr>
      <w:tr w:rsidR="002E1208" w:rsidRPr="00DE2D8A" w14:paraId="3895F296" w14:textId="77777777" w:rsidTr="005C649E">
        <w:trPr>
          <w:trHeight w:val="680"/>
          <w:jc w:val="center"/>
        </w:trPr>
        <w:tc>
          <w:tcPr>
            <w:tcW w:w="2443" w:type="dxa"/>
            <w:vAlign w:val="center"/>
          </w:tcPr>
          <w:p w14:paraId="4DB6581A" w14:textId="77777777" w:rsidR="009B4C27" w:rsidRPr="00DE2D8A" w:rsidRDefault="009B4C27" w:rsidP="009B4C27">
            <w:pPr>
              <w:pStyle w:val="-"/>
            </w:pPr>
            <w:r w:rsidRPr="00DE2D8A">
              <w:rPr>
                <w:rFonts w:hint="eastAsia"/>
              </w:rPr>
              <w:t>進口總金額</w:t>
            </w:r>
          </w:p>
        </w:tc>
        <w:tc>
          <w:tcPr>
            <w:tcW w:w="6121" w:type="dxa"/>
            <w:vAlign w:val="center"/>
          </w:tcPr>
          <w:p w14:paraId="675EBD6D" w14:textId="40E41D11" w:rsidR="009B4C27" w:rsidRPr="00DE2D8A" w:rsidRDefault="00B22EE1" w:rsidP="002D3AA2">
            <w:pPr>
              <w:pStyle w:val="-0"/>
            </w:pPr>
            <w:r w:rsidRPr="00DE2D8A">
              <w:rPr>
                <w:rFonts w:hint="eastAsia"/>
              </w:rPr>
              <w:t>1,</w:t>
            </w:r>
            <w:r w:rsidR="002D3AA2" w:rsidRPr="00DE2D8A">
              <w:rPr>
                <w:rFonts w:hint="eastAsia"/>
              </w:rPr>
              <w:t>273</w:t>
            </w:r>
            <w:r w:rsidR="00E800D4" w:rsidRPr="00DE2D8A">
              <w:rPr>
                <w:rFonts w:hint="eastAsia"/>
              </w:rPr>
              <w:t>.</w:t>
            </w:r>
            <w:r w:rsidR="002D3AA2" w:rsidRPr="00DE2D8A">
              <w:rPr>
                <w:rFonts w:hint="eastAsia"/>
              </w:rPr>
              <w:t>2</w:t>
            </w:r>
            <w:r w:rsidR="00E800D4" w:rsidRPr="00DE2D8A">
              <w:rPr>
                <w:rFonts w:hint="eastAsia"/>
              </w:rPr>
              <w:t>5</w:t>
            </w:r>
            <w:r w:rsidRPr="00DE2D8A">
              <w:rPr>
                <w:rFonts w:hint="eastAsia"/>
              </w:rPr>
              <w:t>億美元</w:t>
            </w:r>
            <w:r w:rsidR="0090788B" w:rsidRPr="00DE2D8A">
              <w:t>（</w:t>
            </w:r>
            <w:r w:rsidRPr="00DE2D8A">
              <w:rPr>
                <w:rFonts w:hint="eastAsia"/>
              </w:rPr>
              <w:t>202</w:t>
            </w:r>
            <w:r w:rsidR="002D3AA2" w:rsidRPr="00DE2D8A">
              <w:rPr>
                <w:rFonts w:hint="eastAsia"/>
              </w:rPr>
              <w:t>4</w:t>
            </w:r>
            <w:r w:rsidRPr="00DE2D8A">
              <w:rPr>
                <w:rFonts w:hint="eastAsia"/>
              </w:rPr>
              <w:t>年</w:t>
            </w:r>
            <w:r w:rsidR="0090788B" w:rsidRPr="00DE2D8A">
              <w:t>）</w:t>
            </w:r>
            <w:r w:rsidR="0090788B" w:rsidRPr="00DE2D8A">
              <w:t xml:space="preserve"> </w:t>
            </w:r>
            <w:r w:rsidRPr="00DE2D8A">
              <w:rPr>
                <w:rFonts w:hint="eastAsia"/>
              </w:rPr>
              <w:t xml:space="preserve"> </w:t>
            </w:r>
          </w:p>
        </w:tc>
      </w:tr>
      <w:tr w:rsidR="002E1208" w:rsidRPr="00DE2D8A" w14:paraId="258B4CB4" w14:textId="77777777" w:rsidTr="005C649E">
        <w:trPr>
          <w:trHeight w:val="680"/>
          <w:jc w:val="center"/>
        </w:trPr>
        <w:tc>
          <w:tcPr>
            <w:tcW w:w="2443" w:type="dxa"/>
            <w:vAlign w:val="center"/>
          </w:tcPr>
          <w:p w14:paraId="6B884539" w14:textId="77777777" w:rsidR="009B4C27" w:rsidRPr="00DE2D8A" w:rsidRDefault="009B4C27" w:rsidP="009B4C27">
            <w:pPr>
              <w:pStyle w:val="-"/>
            </w:pPr>
            <w:r w:rsidRPr="00DE2D8A">
              <w:rPr>
                <w:rFonts w:hint="eastAsia"/>
              </w:rPr>
              <w:t>主要進口產品</w:t>
            </w:r>
          </w:p>
        </w:tc>
        <w:tc>
          <w:tcPr>
            <w:tcW w:w="6121" w:type="dxa"/>
            <w:vAlign w:val="center"/>
          </w:tcPr>
          <w:p w14:paraId="65D488A7" w14:textId="5F86682A" w:rsidR="009B4C27" w:rsidRPr="00DE2D8A" w:rsidRDefault="000B010D" w:rsidP="003F6633">
            <w:pPr>
              <w:pStyle w:val="-0"/>
            </w:pPr>
            <w:r w:rsidRPr="00DE2D8A">
              <w:rPr>
                <w:rFonts w:hint="eastAsia"/>
              </w:rPr>
              <w:t>醫藥品、汽車、手機、電腦設備、石油、機械、有色金屬、服飾、基礎化學品、導航及通訊設備</w:t>
            </w:r>
          </w:p>
        </w:tc>
      </w:tr>
      <w:tr w:rsidR="007F48DC" w:rsidRPr="00DE2D8A" w14:paraId="7662C191" w14:textId="77777777" w:rsidTr="005C649E">
        <w:trPr>
          <w:trHeight w:val="680"/>
          <w:jc w:val="center"/>
        </w:trPr>
        <w:tc>
          <w:tcPr>
            <w:tcW w:w="2443" w:type="dxa"/>
            <w:vAlign w:val="center"/>
          </w:tcPr>
          <w:p w14:paraId="6C0A6DA7" w14:textId="77777777" w:rsidR="009B4C27" w:rsidRPr="00DE2D8A" w:rsidRDefault="009B4C27" w:rsidP="009B4C27">
            <w:pPr>
              <w:pStyle w:val="-"/>
            </w:pPr>
            <w:r w:rsidRPr="00DE2D8A">
              <w:rPr>
                <w:rFonts w:hint="eastAsia"/>
              </w:rPr>
              <w:t>主要進口國家</w:t>
            </w:r>
          </w:p>
        </w:tc>
        <w:tc>
          <w:tcPr>
            <w:tcW w:w="6121" w:type="dxa"/>
            <w:vAlign w:val="center"/>
          </w:tcPr>
          <w:p w14:paraId="671D9ED2" w14:textId="4BF8B0DF" w:rsidR="009B4C27" w:rsidRPr="00DE2D8A" w:rsidRDefault="00CF7184" w:rsidP="002D3AA2">
            <w:pPr>
              <w:pStyle w:val="-0"/>
            </w:pPr>
            <w:r w:rsidRPr="00DE2D8A">
              <w:t>中國大陸</w:t>
            </w:r>
            <w:r w:rsidR="005D5D8B" w:rsidRPr="00DE2D8A">
              <w:t>、加拿大、韓國、德國、瑞士、墨西哥、</w:t>
            </w:r>
            <w:r w:rsidR="005D5D8B" w:rsidRPr="00DE2D8A">
              <w:rPr>
                <w:rFonts w:hint="eastAsia"/>
              </w:rPr>
              <w:t>斯洛維尼亞、比利時、</w:t>
            </w:r>
            <w:r w:rsidR="005D5D8B" w:rsidRPr="00DE2D8A">
              <w:t>愛爾蘭、義大利。臺灣</w:t>
            </w:r>
            <w:r w:rsidRPr="00DE2D8A">
              <w:t>（</w:t>
            </w:r>
            <w:r w:rsidR="005D5D8B" w:rsidRPr="00DE2D8A">
              <w:t>全球第</w:t>
            </w:r>
            <w:r w:rsidR="005D5D8B" w:rsidRPr="00DE2D8A">
              <w:t>23</w:t>
            </w:r>
            <w:r w:rsidRPr="00DE2D8A">
              <w:t>）</w:t>
            </w:r>
          </w:p>
        </w:tc>
      </w:tr>
    </w:tbl>
    <w:p w14:paraId="45A8CB5D" w14:textId="77777777" w:rsidR="009B4CFA" w:rsidRPr="00DE2D8A" w:rsidRDefault="009B4CFA" w:rsidP="009B4CFA">
      <w:pPr>
        <w:ind w:firstLine="472"/>
        <w:rPr>
          <w:lang w:eastAsia="zh-TW"/>
        </w:rPr>
      </w:pPr>
    </w:p>
    <w:p w14:paraId="778E9A01" w14:textId="77777777" w:rsidR="009B1807" w:rsidRPr="00DE2D8A" w:rsidRDefault="009B1807" w:rsidP="00C43C6D">
      <w:pPr>
        <w:pStyle w:val="a5"/>
        <w:spacing w:before="514" w:after="771"/>
      </w:pPr>
      <w:r w:rsidRPr="00DE2D8A">
        <w:lastRenderedPageBreak/>
        <w:t>第壹章　自然人文環境</w:t>
      </w:r>
    </w:p>
    <w:p w14:paraId="34B715CB" w14:textId="77777777" w:rsidR="009B1807" w:rsidRPr="00DE2D8A" w:rsidRDefault="009B1807" w:rsidP="009B1807">
      <w:pPr>
        <w:pStyle w:val="a7"/>
        <w:spacing w:before="257" w:after="257"/>
        <w:ind w:left="632" w:hanging="632"/>
      </w:pPr>
      <w:r w:rsidRPr="00DE2D8A">
        <w:t>一、自然環境</w:t>
      </w:r>
    </w:p>
    <w:p w14:paraId="6ECBE948" w14:textId="046FAC7C" w:rsidR="009B1807" w:rsidRPr="00DE2D8A" w:rsidRDefault="009B1807" w:rsidP="009B1807">
      <w:pPr>
        <w:ind w:firstLine="472"/>
        <w:rPr>
          <w:lang w:eastAsia="zh-TW"/>
        </w:rPr>
      </w:pPr>
      <w:r w:rsidRPr="00DE2D8A">
        <w:rPr>
          <w:lang w:eastAsia="zh-TW"/>
        </w:rPr>
        <w:t>賓州北濱伊利湖、紐約州、東接紐澤西州，南臨德拉瓦州</w:t>
      </w:r>
      <w:r w:rsidR="0022172B" w:rsidRPr="00DE2D8A">
        <w:rPr>
          <w:lang w:eastAsia="zh-TW"/>
        </w:rPr>
        <w:t>、</w:t>
      </w:r>
      <w:r w:rsidR="00504948" w:rsidRPr="00DE2D8A">
        <w:rPr>
          <w:lang w:eastAsia="zh-TW"/>
        </w:rPr>
        <w:t>馬里蘭州</w:t>
      </w:r>
      <w:r w:rsidR="00E72BCD" w:rsidRPr="00DE2D8A">
        <w:rPr>
          <w:lang w:eastAsia="zh-TW"/>
        </w:rPr>
        <w:t>、</w:t>
      </w:r>
      <w:r w:rsidR="008740D7" w:rsidRPr="00DE2D8A">
        <w:rPr>
          <w:lang w:eastAsia="zh-TW"/>
        </w:rPr>
        <w:t>維吉尼亞州，西接俄亥俄州，為溫帶</w:t>
      </w:r>
      <w:r w:rsidRPr="00DE2D8A">
        <w:rPr>
          <w:lang w:eastAsia="zh-TW"/>
        </w:rPr>
        <w:t>大陸性氣候，全年降雨量約</w:t>
      </w:r>
      <w:r w:rsidRPr="00DE2D8A">
        <w:rPr>
          <w:lang w:eastAsia="zh-TW"/>
        </w:rPr>
        <w:t>35</w:t>
      </w:r>
      <w:r w:rsidRPr="00DE2D8A">
        <w:rPr>
          <w:lang w:eastAsia="zh-TW"/>
        </w:rPr>
        <w:t>至</w:t>
      </w:r>
      <w:r w:rsidRPr="00DE2D8A">
        <w:rPr>
          <w:lang w:eastAsia="zh-TW"/>
        </w:rPr>
        <w:t>50</w:t>
      </w:r>
      <w:r w:rsidRPr="00DE2D8A">
        <w:rPr>
          <w:lang w:eastAsia="zh-TW"/>
        </w:rPr>
        <w:t>英吋，面積</w:t>
      </w:r>
      <w:r w:rsidRPr="00DE2D8A">
        <w:rPr>
          <w:lang w:eastAsia="zh-TW"/>
        </w:rPr>
        <w:t>46,055</w:t>
      </w:r>
      <w:r w:rsidRPr="00DE2D8A">
        <w:rPr>
          <w:lang w:eastAsia="zh-TW"/>
        </w:rPr>
        <w:t>平方</w:t>
      </w:r>
      <w:r w:rsidR="000C7436" w:rsidRPr="00DE2D8A">
        <w:rPr>
          <w:lang w:eastAsia="zh-TW"/>
        </w:rPr>
        <w:t>英里</w:t>
      </w:r>
      <w:r w:rsidRPr="00DE2D8A">
        <w:rPr>
          <w:lang w:eastAsia="zh-TW"/>
        </w:rPr>
        <w:t>，全美排名第</w:t>
      </w:r>
      <w:r w:rsidRPr="00DE2D8A">
        <w:rPr>
          <w:lang w:eastAsia="zh-TW"/>
        </w:rPr>
        <w:t>33</w:t>
      </w:r>
      <w:r w:rsidRPr="00DE2D8A">
        <w:rPr>
          <w:lang w:eastAsia="zh-TW"/>
        </w:rPr>
        <w:t>位。</w:t>
      </w:r>
    </w:p>
    <w:p w14:paraId="1FC15583" w14:textId="77777777" w:rsidR="009B1807" w:rsidRPr="00DE2D8A" w:rsidRDefault="009B1807" w:rsidP="009B1807">
      <w:pPr>
        <w:pStyle w:val="a7"/>
        <w:spacing w:before="257" w:after="257"/>
        <w:ind w:left="632" w:hanging="632"/>
      </w:pPr>
      <w:r w:rsidRPr="00DE2D8A">
        <w:t>二、人文及社會環境</w:t>
      </w:r>
    </w:p>
    <w:p w14:paraId="56FA3ADC" w14:textId="598E7DA3" w:rsidR="009B1807" w:rsidRPr="00DE2D8A" w:rsidRDefault="009B1807" w:rsidP="009B1807">
      <w:pPr>
        <w:ind w:firstLine="472"/>
        <w:rPr>
          <w:lang w:eastAsia="zh-TW"/>
        </w:rPr>
      </w:pPr>
      <w:r w:rsidRPr="00DE2D8A">
        <w:rPr>
          <w:lang w:eastAsia="zh-TW"/>
        </w:rPr>
        <w:t>賓州人口總數</w:t>
      </w:r>
      <w:r w:rsidRPr="00DE2D8A">
        <w:rPr>
          <w:lang w:eastAsia="zh-TW"/>
        </w:rPr>
        <w:t>1,</w:t>
      </w:r>
      <w:r w:rsidR="00165609" w:rsidRPr="00DE2D8A">
        <w:rPr>
          <w:lang w:eastAsia="zh-TW"/>
        </w:rPr>
        <w:t>308</w:t>
      </w:r>
      <w:r w:rsidRPr="00DE2D8A">
        <w:rPr>
          <w:lang w:eastAsia="zh-TW"/>
        </w:rPr>
        <w:t>萬，其中白人占</w:t>
      </w:r>
      <w:r w:rsidR="009D602F" w:rsidRPr="00DE2D8A">
        <w:rPr>
          <w:rFonts w:eastAsiaTheme="minorEastAsia" w:hint="eastAsia"/>
          <w:lang w:eastAsia="zh-TW"/>
        </w:rPr>
        <w:t>6</w:t>
      </w:r>
      <w:r w:rsidRPr="00DE2D8A">
        <w:rPr>
          <w:rFonts w:eastAsiaTheme="minorEastAsia" w:hint="eastAsia"/>
          <w:lang w:eastAsia="zh-TW"/>
        </w:rPr>
        <w:t>1.6</w:t>
      </w:r>
      <w:r w:rsidRPr="00DE2D8A">
        <w:rPr>
          <w:lang w:eastAsia="zh-TW"/>
        </w:rPr>
        <w:t>%</w:t>
      </w:r>
      <w:r w:rsidRPr="00DE2D8A">
        <w:rPr>
          <w:lang w:eastAsia="zh-TW"/>
        </w:rPr>
        <w:t>，黑人占</w:t>
      </w:r>
      <w:r w:rsidRPr="00DE2D8A">
        <w:rPr>
          <w:rFonts w:eastAsiaTheme="minorEastAsia" w:hint="eastAsia"/>
          <w:lang w:eastAsia="zh-TW"/>
        </w:rPr>
        <w:t>12</w:t>
      </w:r>
      <w:r w:rsidRPr="00DE2D8A">
        <w:rPr>
          <w:lang w:eastAsia="zh-TW"/>
        </w:rPr>
        <w:t>%</w:t>
      </w:r>
      <w:r w:rsidRPr="00DE2D8A">
        <w:rPr>
          <w:lang w:eastAsia="zh-TW"/>
        </w:rPr>
        <w:t>，拉丁美裔占</w:t>
      </w:r>
      <w:r w:rsidR="009D602F" w:rsidRPr="00DE2D8A">
        <w:rPr>
          <w:rFonts w:hint="eastAsia"/>
          <w:lang w:eastAsia="zh-TW"/>
        </w:rPr>
        <w:t>18</w:t>
      </w:r>
      <w:r w:rsidRPr="00DE2D8A">
        <w:rPr>
          <w:lang w:eastAsia="zh-TW"/>
        </w:rPr>
        <w:t>%</w:t>
      </w:r>
      <w:r w:rsidRPr="00DE2D8A">
        <w:rPr>
          <w:lang w:eastAsia="zh-TW"/>
        </w:rPr>
        <w:t>，亞裔占</w:t>
      </w:r>
      <w:r w:rsidR="009D602F" w:rsidRPr="00DE2D8A">
        <w:rPr>
          <w:rFonts w:hint="eastAsia"/>
          <w:lang w:eastAsia="zh-TW"/>
        </w:rPr>
        <w:t>6</w:t>
      </w:r>
      <w:r w:rsidRPr="00DE2D8A">
        <w:rPr>
          <w:lang w:eastAsia="zh-TW"/>
        </w:rPr>
        <w:t>%</w:t>
      </w:r>
      <w:r w:rsidRPr="00DE2D8A">
        <w:rPr>
          <w:lang w:eastAsia="zh-TW"/>
        </w:rPr>
        <w:t>。</w:t>
      </w:r>
      <w:r w:rsidRPr="00DE2D8A">
        <w:rPr>
          <w:lang w:eastAsia="zh-TW"/>
        </w:rPr>
        <w:t>25</w:t>
      </w:r>
      <w:r w:rsidRPr="00DE2D8A">
        <w:rPr>
          <w:lang w:eastAsia="zh-TW"/>
        </w:rPr>
        <w:t>歲以上人口中，高中以上程度</w:t>
      </w:r>
      <w:r w:rsidRPr="00DE2D8A">
        <w:rPr>
          <w:lang w:eastAsia="zh-TW"/>
        </w:rPr>
        <w:t>9</w:t>
      </w:r>
      <w:r w:rsidRPr="00DE2D8A">
        <w:rPr>
          <w:rFonts w:eastAsiaTheme="minorEastAsia" w:hint="eastAsia"/>
          <w:lang w:eastAsia="zh-TW"/>
        </w:rPr>
        <w:t>1</w:t>
      </w:r>
      <w:r w:rsidRPr="00DE2D8A">
        <w:rPr>
          <w:lang w:eastAsia="zh-TW"/>
        </w:rPr>
        <w:t>%</w:t>
      </w:r>
      <w:r w:rsidRPr="00DE2D8A">
        <w:rPr>
          <w:lang w:eastAsia="zh-TW"/>
        </w:rPr>
        <w:t>；大學以上程度</w:t>
      </w:r>
      <w:r w:rsidRPr="00DE2D8A">
        <w:rPr>
          <w:lang w:eastAsia="zh-TW"/>
        </w:rPr>
        <w:t>3</w:t>
      </w:r>
      <w:r w:rsidRPr="00DE2D8A">
        <w:rPr>
          <w:rFonts w:eastAsiaTheme="minorEastAsia" w:hint="eastAsia"/>
          <w:lang w:eastAsia="zh-TW"/>
        </w:rPr>
        <w:t>2.3</w:t>
      </w:r>
      <w:r w:rsidRPr="00DE2D8A">
        <w:rPr>
          <w:lang w:eastAsia="zh-TW"/>
        </w:rPr>
        <w:t>%</w:t>
      </w:r>
      <w:r w:rsidRPr="00DE2D8A">
        <w:rPr>
          <w:lang w:eastAsia="zh-TW"/>
        </w:rPr>
        <w:t>。首府為</w:t>
      </w:r>
      <w:r w:rsidRPr="00DE2D8A">
        <w:rPr>
          <w:lang w:eastAsia="zh-TW"/>
        </w:rPr>
        <w:t>Harrisburg</w:t>
      </w:r>
      <w:r w:rsidRPr="00DE2D8A">
        <w:rPr>
          <w:lang w:eastAsia="zh-TW"/>
        </w:rPr>
        <w:t>，其他重要城市包括：</w:t>
      </w:r>
      <w:r w:rsidRPr="00DE2D8A">
        <w:rPr>
          <w:lang w:eastAsia="zh-TW"/>
        </w:rPr>
        <w:t>Philadelphia</w:t>
      </w:r>
      <w:r w:rsidRPr="00DE2D8A">
        <w:rPr>
          <w:lang w:eastAsia="zh-TW"/>
        </w:rPr>
        <w:t>、</w:t>
      </w:r>
      <w:r w:rsidRPr="00DE2D8A">
        <w:rPr>
          <w:lang w:eastAsia="zh-TW"/>
        </w:rPr>
        <w:t>Pittsburgh</w:t>
      </w:r>
      <w:r w:rsidRPr="00DE2D8A">
        <w:rPr>
          <w:lang w:eastAsia="zh-TW"/>
        </w:rPr>
        <w:t>、</w:t>
      </w:r>
      <w:r w:rsidRPr="00DE2D8A">
        <w:rPr>
          <w:lang w:eastAsia="zh-TW"/>
        </w:rPr>
        <w:t>Allentown</w:t>
      </w:r>
      <w:r w:rsidRPr="00DE2D8A">
        <w:rPr>
          <w:lang w:eastAsia="zh-TW"/>
        </w:rPr>
        <w:t>等。</w:t>
      </w:r>
    </w:p>
    <w:p w14:paraId="58B0F392" w14:textId="77777777" w:rsidR="009B1807" w:rsidRPr="00DE2D8A" w:rsidRDefault="009B1807" w:rsidP="009B1807">
      <w:pPr>
        <w:pStyle w:val="a7"/>
        <w:spacing w:before="257" w:after="257"/>
        <w:ind w:left="632" w:hanging="632"/>
      </w:pPr>
      <w:r w:rsidRPr="00DE2D8A">
        <w:t>三、政治環境</w:t>
      </w:r>
    </w:p>
    <w:p w14:paraId="177D063A" w14:textId="77777777" w:rsidR="009B1807" w:rsidRPr="00DE2D8A" w:rsidRDefault="009B1807" w:rsidP="009B1807">
      <w:pPr>
        <w:ind w:firstLine="472"/>
        <w:rPr>
          <w:lang w:eastAsia="zh-TW"/>
        </w:rPr>
      </w:pPr>
      <w:r w:rsidRPr="00DE2D8A">
        <w:rPr>
          <w:lang w:eastAsia="zh-TW"/>
        </w:rPr>
        <w:t>賓州採聯邦制，州長、副州長、主計長、檢察總長由直接選舉產生，為</w:t>
      </w:r>
      <w:r w:rsidRPr="00DE2D8A">
        <w:rPr>
          <w:lang w:eastAsia="zh-TW"/>
        </w:rPr>
        <w:t>2</w:t>
      </w:r>
      <w:r w:rsidRPr="00DE2D8A">
        <w:rPr>
          <w:lang w:eastAsia="zh-TW"/>
        </w:rPr>
        <w:t>級政府組織，分成州政府及郡、市政府，另依</w:t>
      </w:r>
      <w:r w:rsidRPr="00DE2D8A">
        <w:rPr>
          <w:lang w:eastAsia="zh-TW"/>
        </w:rPr>
        <w:t>3</w:t>
      </w:r>
      <w:r w:rsidRPr="00DE2D8A">
        <w:rPr>
          <w:lang w:eastAsia="zh-TW"/>
        </w:rPr>
        <w:t>權分立之原則分為州議會（眾院及參院）立法部門，州長為主之行政部門及獨立之司法部門，司法部門分成最高法院、上訴法院及一般法院綜合審理民、刑事案件。</w:t>
      </w:r>
    </w:p>
    <w:p w14:paraId="32649EE9" w14:textId="77777777" w:rsidR="009B1807" w:rsidRPr="00DE2D8A" w:rsidRDefault="00624C9B" w:rsidP="009B1807">
      <w:pPr>
        <w:ind w:firstLine="472"/>
        <w:rPr>
          <w:lang w:eastAsia="zh-TW"/>
        </w:rPr>
      </w:pPr>
      <w:r w:rsidRPr="00DE2D8A">
        <w:rPr>
          <w:rFonts w:hint="eastAsia"/>
          <w:lang w:eastAsia="zh-TW"/>
        </w:rPr>
        <w:t>賓</w:t>
      </w:r>
      <w:r w:rsidRPr="00DE2D8A">
        <w:rPr>
          <w:lang w:eastAsia="zh-TW"/>
        </w:rPr>
        <w:t>州州長</w:t>
      </w:r>
      <w:r w:rsidRPr="00DE2D8A">
        <w:rPr>
          <w:rFonts w:hint="eastAsia"/>
          <w:lang w:eastAsia="zh-TW"/>
        </w:rPr>
        <w:t>Josh Shapiro</w:t>
      </w:r>
      <w:r w:rsidRPr="00DE2D8A">
        <w:rPr>
          <w:lang w:eastAsia="zh-TW"/>
        </w:rPr>
        <w:t>（民主黨員）於</w:t>
      </w:r>
      <w:r w:rsidRPr="00DE2D8A">
        <w:rPr>
          <w:lang w:eastAsia="zh-TW"/>
        </w:rPr>
        <w:t>2022</w:t>
      </w:r>
      <w:r w:rsidRPr="00DE2D8A">
        <w:rPr>
          <w:lang w:eastAsia="zh-TW"/>
        </w:rPr>
        <w:t>年</w:t>
      </w:r>
      <w:r w:rsidRPr="00DE2D8A">
        <w:rPr>
          <w:lang w:eastAsia="zh-TW"/>
        </w:rPr>
        <w:t>11</w:t>
      </w:r>
      <w:r w:rsidRPr="00DE2D8A">
        <w:rPr>
          <w:lang w:eastAsia="zh-TW"/>
        </w:rPr>
        <w:t>月當選，並於</w:t>
      </w:r>
      <w:r w:rsidRPr="00DE2D8A">
        <w:rPr>
          <w:lang w:eastAsia="zh-TW"/>
        </w:rPr>
        <w:t>2023</w:t>
      </w:r>
      <w:r w:rsidRPr="00DE2D8A">
        <w:rPr>
          <w:lang w:eastAsia="zh-TW"/>
        </w:rPr>
        <w:t>年</w:t>
      </w:r>
      <w:r w:rsidRPr="00DE2D8A">
        <w:rPr>
          <w:lang w:eastAsia="zh-TW"/>
        </w:rPr>
        <w:t>1</w:t>
      </w:r>
      <w:r w:rsidRPr="00DE2D8A">
        <w:rPr>
          <w:lang w:eastAsia="zh-TW"/>
        </w:rPr>
        <w:t>月宣誓就職</w:t>
      </w:r>
      <w:r w:rsidRPr="00DE2D8A">
        <w:rPr>
          <w:rFonts w:hint="eastAsia"/>
          <w:lang w:eastAsia="zh-TW"/>
        </w:rPr>
        <w:t>，渠於</w:t>
      </w:r>
      <w:r w:rsidRPr="00DE2D8A">
        <w:rPr>
          <w:lang w:eastAsia="zh-TW"/>
        </w:rPr>
        <w:t>擔任州長前曾任六年的賓州民選檢察長，且曾七度擔任州議員。</w:t>
      </w:r>
      <w:r w:rsidRPr="00DE2D8A">
        <w:rPr>
          <w:lang w:eastAsia="zh-TW"/>
        </w:rPr>
        <w:t>S</w:t>
      </w:r>
      <w:r w:rsidRPr="00DE2D8A">
        <w:rPr>
          <w:rFonts w:hint="eastAsia"/>
          <w:lang w:eastAsia="zh-TW"/>
        </w:rPr>
        <w:t>hapiro</w:t>
      </w:r>
      <w:r w:rsidRPr="00DE2D8A">
        <w:rPr>
          <w:rFonts w:hint="eastAsia"/>
          <w:lang w:eastAsia="zh-TW"/>
        </w:rPr>
        <w:t>州長</w:t>
      </w:r>
      <w:r w:rsidRPr="00DE2D8A">
        <w:rPr>
          <w:lang w:eastAsia="zh-TW"/>
        </w:rPr>
        <w:t>上任後即簽署行政命令，設置轉型暨機會辦公室</w:t>
      </w:r>
      <w:r w:rsidR="008740D7" w:rsidRPr="00DE2D8A">
        <w:rPr>
          <w:lang w:eastAsia="zh-TW"/>
        </w:rPr>
        <w:t>（</w:t>
      </w:r>
      <w:r w:rsidRPr="00DE2D8A">
        <w:rPr>
          <w:rFonts w:hint="eastAsia"/>
          <w:lang w:eastAsia="zh-TW"/>
        </w:rPr>
        <w:t>Office of Transformation and Opportunity</w:t>
      </w:r>
      <w:r w:rsidR="008740D7" w:rsidRPr="00DE2D8A">
        <w:rPr>
          <w:lang w:eastAsia="zh-TW"/>
        </w:rPr>
        <w:t>）</w:t>
      </w:r>
      <w:r w:rsidRPr="00DE2D8A">
        <w:rPr>
          <w:lang w:eastAsia="zh-TW"/>
        </w:rPr>
        <w:t>，以刺激經濟發展、創造就業機會並促進創新，</w:t>
      </w:r>
      <w:r w:rsidR="00415414" w:rsidRPr="00DE2D8A">
        <w:rPr>
          <w:lang w:eastAsia="zh-TW"/>
        </w:rPr>
        <w:t>亦由</w:t>
      </w:r>
      <w:r w:rsidRPr="00DE2D8A">
        <w:rPr>
          <w:lang w:eastAsia="zh-TW"/>
        </w:rPr>
        <w:t>經濟發展廳（</w:t>
      </w:r>
      <w:r w:rsidRPr="00DE2D8A">
        <w:rPr>
          <w:lang w:eastAsia="zh-TW"/>
        </w:rPr>
        <w:t>Department of Community and Economic Development</w:t>
      </w:r>
      <w:r w:rsidRPr="00DE2D8A">
        <w:rPr>
          <w:lang w:eastAsia="zh-TW"/>
        </w:rPr>
        <w:t>）統籌經貿政策</w:t>
      </w:r>
      <w:r w:rsidRPr="00DE2D8A">
        <w:rPr>
          <w:rFonts w:hint="eastAsia"/>
          <w:lang w:eastAsia="zh-TW"/>
        </w:rPr>
        <w:t>，並投入再</w:t>
      </w:r>
      <w:r w:rsidRPr="00DE2D8A">
        <w:rPr>
          <w:rFonts w:hint="eastAsia"/>
          <w:lang w:eastAsia="zh-TW"/>
        </w:rPr>
        <w:lastRenderedPageBreak/>
        <w:t>生能源等基礎建設，為賓州奠定下世代經濟發展基礎</w:t>
      </w:r>
      <w:r w:rsidR="009B1807" w:rsidRPr="00DE2D8A">
        <w:rPr>
          <w:lang w:eastAsia="zh-TW"/>
        </w:rPr>
        <w:t>。</w:t>
      </w:r>
    </w:p>
    <w:p w14:paraId="59312131" w14:textId="77777777" w:rsidR="009B1807" w:rsidRPr="00DE2D8A" w:rsidRDefault="009B1807" w:rsidP="00C43C6D">
      <w:pPr>
        <w:pStyle w:val="a5"/>
        <w:spacing w:before="514" w:after="771"/>
      </w:pPr>
      <w:r w:rsidRPr="00DE2D8A">
        <w:lastRenderedPageBreak/>
        <w:t>第貳章　經濟環境</w:t>
      </w:r>
    </w:p>
    <w:p w14:paraId="4CD338C1" w14:textId="77777777" w:rsidR="009B1807" w:rsidRPr="00DE2D8A" w:rsidRDefault="009B1807" w:rsidP="009B1807">
      <w:pPr>
        <w:pStyle w:val="a7"/>
        <w:spacing w:before="257" w:after="257"/>
        <w:ind w:left="632" w:hanging="632"/>
      </w:pPr>
      <w:r w:rsidRPr="00DE2D8A">
        <w:t>一、經濟概況及展望</w:t>
      </w:r>
    </w:p>
    <w:p w14:paraId="5E3529CA" w14:textId="7E47ECD1" w:rsidR="009B1807" w:rsidRPr="00DE2D8A" w:rsidRDefault="009B1807" w:rsidP="009B1807">
      <w:pPr>
        <w:ind w:firstLine="472"/>
        <w:rPr>
          <w:lang w:eastAsia="zh-TW"/>
        </w:rPr>
      </w:pPr>
      <w:r w:rsidRPr="00DE2D8A">
        <w:t>賓州位居美國東北中心，官方名稱是</w:t>
      </w:r>
      <w:r w:rsidRPr="00DE2D8A">
        <w:t>Commonwealth of Pennsylvania</w:t>
      </w:r>
      <w:r w:rsidRPr="00DE2D8A">
        <w:t>，別名磐石之州（</w:t>
      </w:r>
      <w:r w:rsidRPr="00DE2D8A">
        <w:t>Keystone State</w:t>
      </w:r>
      <w:r w:rsidRPr="00DE2D8A">
        <w:t>），</w:t>
      </w:r>
      <w:r w:rsidRPr="00DE2D8A">
        <w:t>20</w:t>
      </w:r>
      <w:r w:rsidRPr="00DE2D8A">
        <w:rPr>
          <w:lang w:eastAsia="zh-TW"/>
        </w:rPr>
        <w:t>2</w:t>
      </w:r>
      <w:r w:rsidR="00E50AE6" w:rsidRPr="00DE2D8A">
        <w:rPr>
          <w:rFonts w:eastAsiaTheme="minorEastAsia" w:hint="eastAsia"/>
          <w:lang w:eastAsia="zh-TW"/>
        </w:rPr>
        <w:t>4</w:t>
      </w:r>
      <w:r w:rsidRPr="00DE2D8A">
        <w:t>年</w:t>
      </w:r>
      <w:r w:rsidRPr="00DE2D8A">
        <w:rPr>
          <w:lang w:eastAsia="zh-TW"/>
        </w:rPr>
        <w:t>賓州</w:t>
      </w:r>
      <w:r w:rsidRPr="00DE2D8A">
        <w:t>生產毛額</w:t>
      </w:r>
      <w:r w:rsidR="008C72C3" w:rsidRPr="00DE2D8A">
        <w:rPr>
          <w:rFonts w:hint="eastAsia"/>
          <w:lang w:eastAsia="zh-TW"/>
        </w:rPr>
        <w:t>8</w:t>
      </w:r>
      <w:r w:rsidRPr="00DE2D8A">
        <w:t>,</w:t>
      </w:r>
      <w:r w:rsidR="008C72C3" w:rsidRPr="00DE2D8A">
        <w:rPr>
          <w:rFonts w:hint="eastAsia"/>
          <w:lang w:eastAsia="zh-TW"/>
        </w:rPr>
        <w:t>044</w:t>
      </w:r>
      <w:r w:rsidRPr="00DE2D8A">
        <w:t>億美元，占全美總額</w:t>
      </w:r>
      <w:r w:rsidRPr="00DE2D8A">
        <w:rPr>
          <w:lang w:eastAsia="zh-TW"/>
        </w:rPr>
        <w:t>3.</w:t>
      </w:r>
      <w:r w:rsidR="00906E9D" w:rsidRPr="00DE2D8A">
        <w:rPr>
          <w:rFonts w:eastAsiaTheme="minorEastAsia" w:hint="eastAsia"/>
          <w:lang w:eastAsia="zh-TW"/>
        </w:rPr>
        <w:t>7</w:t>
      </w:r>
      <w:r w:rsidRPr="00DE2D8A">
        <w:rPr>
          <w:lang w:eastAsia="zh-TW"/>
        </w:rPr>
        <w:t>%</w:t>
      </w:r>
      <w:r w:rsidRPr="00DE2D8A">
        <w:rPr>
          <w:lang w:eastAsia="zh-TW"/>
        </w:rPr>
        <w:t>，全年</w:t>
      </w:r>
      <w:r w:rsidRPr="00DE2D8A">
        <w:t>經濟成長率</w:t>
      </w:r>
      <w:r w:rsidR="008C72C3" w:rsidRPr="00DE2D8A">
        <w:rPr>
          <w:rFonts w:hint="eastAsia"/>
          <w:lang w:eastAsia="zh-TW"/>
        </w:rPr>
        <w:t>0.8</w:t>
      </w:r>
      <w:r w:rsidRPr="00DE2D8A">
        <w:t>%</w:t>
      </w:r>
      <w:r w:rsidRPr="00DE2D8A">
        <w:t>，全美排名第</w:t>
      </w:r>
      <w:r w:rsidR="008C72C3" w:rsidRPr="00DE2D8A">
        <w:rPr>
          <w:rFonts w:hint="eastAsia"/>
          <w:lang w:eastAsia="zh-TW"/>
        </w:rPr>
        <w:t>42</w:t>
      </w:r>
      <w:r w:rsidRPr="00DE2D8A">
        <w:t>名，平均州民所得</w:t>
      </w:r>
      <w:r w:rsidR="00C05016" w:rsidRPr="00DE2D8A">
        <w:rPr>
          <w:rFonts w:hint="eastAsia"/>
          <w:lang w:eastAsia="zh-TW"/>
        </w:rPr>
        <w:t>71</w:t>
      </w:r>
      <w:r w:rsidRPr="00DE2D8A">
        <w:t>,</w:t>
      </w:r>
      <w:r w:rsidR="00C05016" w:rsidRPr="00DE2D8A">
        <w:rPr>
          <w:rFonts w:eastAsiaTheme="minorEastAsia" w:hint="eastAsia"/>
          <w:lang w:eastAsia="zh-TW"/>
        </w:rPr>
        <w:t>148</w:t>
      </w:r>
      <w:r w:rsidRPr="00DE2D8A">
        <w:t>美元，全美排名第</w:t>
      </w:r>
      <w:r w:rsidR="00C05016" w:rsidRPr="00DE2D8A">
        <w:rPr>
          <w:rFonts w:hint="eastAsia"/>
          <w:lang w:eastAsia="zh-TW"/>
        </w:rPr>
        <w:t>19</w:t>
      </w:r>
      <w:r w:rsidRPr="00DE2D8A">
        <w:rPr>
          <w:lang w:eastAsia="zh-TW"/>
        </w:rPr>
        <w:t>名</w:t>
      </w:r>
      <w:r w:rsidRPr="00DE2D8A">
        <w:t>。</w:t>
      </w:r>
      <w:r w:rsidRPr="00DE2D8A">
        <w:rPr>
          <w:lang w:eastAsia="zh-TW"/>
        </w:rPr>
        <w:t>賓州鄰近美國東北主要消費市場，位於紐約市及華盛頓特區中間，距州府哈里斯堡</w:t>
      </w:r>
      <w:r w:rsidRPr="00DE2D8A">
        <w:rPr>
          <w:lang w:eastAsia="zh-TW"/>
        </w:rPr>
        <w:t>500</w:t>
      </w:r>
      <w:r w:rsidR="000C7436" w:rsidRPr="00DE2D8A">
        <w:rPr>
          <w:lang w:eastAsia="zh-TW"/>
        </w:rPr>
        <w:t>英里</w:t>
      </w:r>
      <w:r w:rsidRPr="00DE2D8A">
        <w:rPr>
          <w:lang w:eastAsia="zh-TW"/>
        </w:rPr>
        <w:t>半徑內包含全美</w:t>
      </w:r>
      <w:r w:rsidRPr="00DE2D8A">
        <w:rPr>
          <w:lang w:eastAsia="zh-TW"/>
        </w:rPr>
        <w:t>40%</w:t>
      </w:r>
      <w:r w:rsidRPr="00DE2D8A">
        <w:rPr>
          <w:lang w:eastAsia="zh-TW"/>
        </w:rPr>
        <w:t>以上之人口與購買力，以及美國</w:t>
      </w:r>
      <w:r w:rsidRPr="00DE2D8A">
        <w:rPr>
          <w:lang w:eastAsia="zh-TW"/>
        </w:rPr>
        <w:t>45%</w:t>
      </w:r>
      <w:r w:rsidRPr="00DE2D8A">
        <w:rPr>
          <w:lang w:eastAsia="zh-TW"/>
        </w:rPr>
        <w:t>的製造業、</w:t>
      </w:r>
      <w:r w:rsidRPr="00DE2D8A">
        <w:rPr>
          <w:lang w:eastAsia="zh-TW"/>
        </w:rPr>
        <w:t>41%</w:t>
      </w:r>
      <w:r w:rsidRPr="00DE2D8A">
        <w:rPr>
          <w:lang w:eastAsia="zh-TW"/>
        </w:rPr>
        <w:t>的國內貿易及服務業。</w:t>
      </w:r>
    </w:p>
    <w:p w14:paraId="389116E1" w14:textId="11D0FF71" w:rsidR="009B1807" w:rsidRPr="00DE2D8A" w:rsidRDefault="009B1807" w:rsidP="009B1807">
      <w:pPr>
        <w:ind w:firstLine="472"/>
        <w:rPr>
          <w:lang w:eastAsia="zh-TW"/>
        </w:rPr>
      </w:pPr>
      <w:r w:rsidRPr="00DE2D8A">
        <w:rPr>
          <w:lang w:eastAsia="zh-TW"/>
        </w:rPr>
        <w:t>賓州對外運輸系統完善，共有鐵路</w:t>
      </w:r>
      <w:r w:rsidRPr="00DE2D8A">
        <w:rPr>
          <w:lang w:eastAsia="zh-TW"/>
        </w:rPr>
        <w:t>5,100</w:t>
      </w:r>
      <w:r w:rsidR="000C7436" w:rsidRPr="00DE2D8A">
        <w:rPr>
          <w:lang w:eastAsia="zh-TW"/>
        </w:rPr>
        <w:t>英里</w:t>
      </w:r>
      <w:r w:rsidRPr="00DE2D8A">
        <w:rPr>
          <w:lang w:eastAsia="zh-TW"/>
        </w:rPr>
        <w:t>、公路</w:t>
      </w:r>
      <w:r w:rsidRPr="00DE2D8A">
        <w:rPr>
          <w:lang w:eastAsia="zh-TW"/>
        </w:rPr>
        <w:t>12</w:t>
      </w:r>
      <w:r w:rsidRPr="00DE2D8A">
        <w:rPr>
          <w:lang w:eastAsia="zh-TW"/>
        </w:rPr>
        <w:t>萬</w:t>
      </w:r>
      <w:r w:rsidR="000C7436" w:rsidRPr="00DE2D8A">
        <w:rPr>
          <w:lang w:eastAsia="zh-TW"/>
        </w:rPr>
        <w:t>英里</w:t>
      </w:r>
      <w:r w:rsidRPr="00DE2D8A">
        <w:rPr>
          <w:lang w:eastAsia="zh-TW"/>
        </w:rPr>
        <w:t>、</w:t>
      </w:r>
      <w:r w:rsidRPr="00DE2D8A">
        <w:rPr>
          <w:lang w:eastAsia="zh-TW"/>
        </w:rPr>
        <w:t>6</w:t>
      </w:r>
      <w:r w:rsidRPr="00DE2D8A">
        <w:rPr>
          <w:lang w:eastAsia="zh-TW"/>
        </w:rPr>
        <w:t>個國際機場及</w:t>
      </w:r>
      <w:r w:rsidRPr="00DE2D8A">
        <w:rPr>
          <w:lang w:eastAsia="zh-TW"/>
        </w:rPr>
        <w:t>3</w:t>
      </w:r>
      <w:r w:rsidRPr="00DE2D8A">
        <w:rPr>
          <w:lang w:eastAsia="zh-TW"/>
        </w:rPr>
        <w:t>大港口（費城為全美繁忙貨櫃海港之一，匹茲堡為內陸重要轉運站），每年空運貨物吞吐量達</w:t>
      </w:r>
      <w:r w:rsidRPr="00DE2D8A">
        <w:rPr>
          <w:lang w:eastAsia="zh-TW"/>
        </w:rPr>
        <w:t>50</w:t>
      </w:r>
      <w:r w:rsidRPr="00DE2D8A">
        <w:rPr>
          <w:lang w:eastAsia="zh-TW"/>
        </w:rPr>
        <w:t>萬噸、陸運吞吐量達上億噸，賓州另設對外貿易區（</w:t>
      </w:r>
      <w:r w:rsidRPr="00DE2D8A">
        <w:rPr>
          <w:lang w:eastAsia="zh-TW"/>
        </w:rPr>
        <w:t>Foreign Trade Zone</w:t>
      </w:r>
      <w:r w:rsidRPr="00DE2D8A">
        <w:rPr>
          <w:lang w:eastAsia="zh-TW"/>
        </w:rPr>
        <w:t>），吸引外國廠商前往投資轉運。</w:t>
      </w:r>
    </w:p>
    <w:p w14:paraId="1883DB34" w14:textId="77777777" w:rsidR="009B1807" w:rsidRPr="00DE2D8A" w:rsidRDefault="009B1807" w:rsidP="001E7C78">
      <w:pPr>
        <w:pStyle w:val="a7"/>
        <w:spacing w:before="257" w:after="257"/>
        <w:ind w:left="632" w:hanging="632"/>
      </w:pPr>
      <w:r w:rsidRPr="00DE2D8A">
        <w:t>二、天然資源</w:t>
      </w:r>
    </w:p>
    <w:p w14:paraId="157D2B1E" w14:textId="4010F8E8" w:rsidR="009B1807" w:rsidRPr="00DE2D8A" w:rsidRDefault="009B1807" w:rsidP="009B1807">
      <w:pPr>
        <w:ind w:firstLine="472"/>
        <w:rPr>
          <w:lang w:eastAsia="zh-TW"/>
        </w:rPr>
      </w:pPr>
      <w:r w:rsidRPr="00DE2D8A">
        <w:rPr>
          <w:lang w:eastAsia="zh-TW"/>
        </w:rPr>
        <w:t>賓州傳統上是美國工業重鎮，以鋼鐵起家，美國百年鋼鐵公司（</w:t>
      </w:r>
      <w:r w:rsidRPr="00DE2D8A">
        <w:rPr>
          <w:lang w:eastAsia="zh-TW"/>
        </w:rPr>
        <w:t>US Steel</w:t>
      </w:r>
      <w:r w:rsidRPr="00DE2D8A">
        <w:rPr>
          <w:lang w:eastAsia="zh-TW"/>
        </w:rPr>
        <w:t>）總部即設於此，並擁有世界第二大頁岩氣蘊藏量，其中</w:t>
      </w:r>
      <w:r w:rsidRPr="00DE2D8A">
        <w:rPr>
          <w:lang w:eastAsia="zh-TW"/>
        </w:rPr>
        <w:t>Marcellus</w:t>
      </w:r>
      <w:r w:rsidRPr="00DE2D8A">
        <w:rPr>
          <w:lang w:eastAsia="zh-TW"/>
        </w:rPr>
        <w:t>是全美最大頁岩氣產地，蘊藏量可供未來</w:t>
      </w:r>
      <w:r w:rsidRPr="00DE2D8A">
        <w:rPr>
          <w:lang w:eastAsia="zh-TW"/>
        </w:rPr>
        <w:t>15</w:t>
      </w:r>
      <w:r w:rsidRPr="00DE2D8A">
        <w:rPr>
          <w:lang w:eastAsia="zh-TW"/>
        </w:rPr>
        <w:t>年</w:t>
      </w:r>
      <w:r w:rsidRPr="00DE2D8A">
        <w:rPr>
          <w:lang w:eastAsia="zh-TW"/>
        </w:rPr>
        <w:t>190</w:t>
      </w:r>
      <w:r w:rsidRPr="00DE2D8A">
        <w:rPr>
          <w:lang w:eastAsia="zh-TW"/>
        </w:rPr>
        <w:t>萬家戶使用。受惠於水力壓裂法普及，賓州頁岩氣開發自</w:t>
      </w:r>
      <w:r w:rsidRPr="00DE2D8A">
        <w:rPr>
          <w:lang w:eastAsia="zh-TW"/>
        </w:rPr>
        <w:t>2011</w:t>
      </w:r>
      <w:r w:rsidRPr="00DE2D8A">
        <w:rPr>
          <w:lang w:eastAsia="zh-TW"/>
        </w:rPr>
        <w:t>年快速發展，</w:t>
      </w:r>
      <w:r w:rsidR="00114097" w:rsidRPr="00DE2D8A">
        <w:rPr>
          <w:lang w:eastAsia="zh-TW"/>
        </w:rPr>
        <w:t>Shell</w:t>
      </w:r>
      <w:r w:rsidR="00114097" w:rsidRPr="00DE2D8A">
        <w:rPr>
          <w:lang w:eastAsia="zh-TW"/>
        </w:rPr>
        <w:t>、</w:t>
      </w:r>
      <w:r w:rsidR="00114097" w:rsidRPr="00DE2D8A">
        <w:rPr>
          <w:lang w:eastAsia="zh-TW"/>
        </w:rPr>
        <w:t>Chevron</w:t>
      </w:r>
      <w:r w:rsidR="00114097" w:rsidRPr="00DE2D8A">
        <w:rPr>
          <w:lang w:eastAsia="zh-TW"/>
        </w:rPr>
        <w:t>等大型能源公司投入上百億美元在賓州</w:t>
      </w:r>
      <w:r w:rsidR="00114097" w:rsidRPr="00DE2D8A">
        <w:rPr>
          <w:rFonts w:hint="eastAsia"/>
          <w:lang w:eastAsia="zh-TW"/>
        </w:rPr>
        <w:t>鑽勘</w:t>
      </w:r>
      <w:r w:rsidR="00114097" w:rsidRPr="00DE2D8A">
        <w:rPr>
          <w:lang w:eastAsia="zh-TW"/>
        </w:rPr>
        <w:t>，</w:t>
      </w:r>
      <w:r w:rsidR="00160326" w:rsidRPr="00DE2D8A">
        <w:rPr>
          <w:rFonts w:hint="eastAsia"/>
          <w:lang w:eastAsia="zh-TW"/>
        </w:rPr>
        <w:t>目前</w:t>
      </w:r>
      <w:r w:rsidR="00114097" w:rsidRPr="00DE2D8A">
        <w:rPr>
          <w:rFonts w:hint="eastAsia"/>
          <w:lang w:eastAsia="zh-TW"/>
        </w:rPr>
        <w:t>賓州生產全美約</w:t>
      </w:r>
      <w:r w:rsidR="00DB17CB" w:rsidRPr="00DE2D8A">
        <w:rPr>
          <w:rFonts w:hint="eastAsia"/>
          <w:lang w:eastAsia="zh-TW"/>
        </w:rPr>
        <w:t>20</w:t>
      </w:r>
      <w:r w:rsidR="00114097" w:rsidRPr="00DE2D8A">
        <w:rPr>
          <w:lang w:eastAsia="zh-TW"/>
        </w:rPr>
        <w:t>%</w:t>
      </w:r>
      <w:r w:rsidR="00114097" w:rsidRPr="00DE2D8A">
        <w:rPr>
          <w:rFonts w:hint="eastAsia"/>
          <w:lang w:eastAsia="zh-TW"/>
        </w:rPr>
        <w:t>天然氣，居全美第</w:t>
      </w:r>
      <w:r w:rsidR="00114097" w:rsidRPr="00DE2D8A">
        <w:rPr>
          <w:lang w:eastAsia="zh-TW"/>
        </w:rPr>
        <w:t>2</w:t>
      </w:r>
      <w:r w:rsidR="00114097" w:rsidRPr="00DE2D8A">
        <w:rPr>
          <w:rFonts w:hint="eastAsia"/>
          <w:lang w:eastAsia="zh-TW"/>
        </w:rPr>
        <w:t>，僅次於德州</w:t>
      </w:r>
      <w:r w:rsidR="00160326" w:rsidRPr="00DE2D8A">
        <w:rPr>
          <w:rFonts w:hint="eastAsia"/>
          <w:lang w:eastAsia="zh-TW"/>
        </w:rPr>
        <w:t>。</w:t>
      </w:r>
      <w:r w:rsidR="00114097" w:rsidRPr="00DE2D8A">
        <w:rPr>
          <w:rFonts w:hint="eastAsia"/>
          <w:lang w:eastAsia="zh-TW"/>
        </w:rPr>
        <w:t>2</w:t>
      </w:r>
      <w:r w:rsidR="00114097" w:rsidRPr="00DE2D8A">
        <w:rPr>
          <w:lang w:eastAsia="zh-TW"/>
        </w:rPr>
        <w:t>02</w:t>
      </w:r>
      <w:r w:rsidR="0012352F" w:rsidRPr="00DE2D8A">
        <w:rPr>
          <w:lang w:eastAsia="zh-TW"/>
        </w:rPr>
        <w:t>3</w:t>
      </w:r>
      <w:r w:rsidR="00114097" w:rsidRPr="00DE2D8A">
        <w:rPr>
          <w:rFonts w:hint="eastAsia"/>
          <w:lang w:eastAsia="zh-TW"/>
        </w:rPr>
        <w:t>年</w:t>
      </w:r>
      <w:r w:rsidR="009C77DA" w:rsidRPr="00DE2D8A">
        <w:rPr>
          <w:rFonts w:hint="eastAsia"/>
          <w:lang w:eastAsia="zh-TW"/>
        </w:rPr>
        <w:t>天然氣產量為</w:t>
      </w:r>
      <w:r w:rsidR="009C77DA" w:rsidRPr="00DE2D8A">
        <w:rPr>
          <w:rFonts w:hint="eastAsia"/>
          <w:lang w:eastAsia="zh-TW"/>
        </w:rPr>
        <w:t>7.52</w:t>
      </w:r>
      <w:r w:rsidR="009C77DA" w:rsidRPr="00DE2D8A">
        <w:rPr>
          <w:rFonts w:hint="eastAsia"/>
          <w:lang w:eastAsia="zh-TW"/>
        </w:rPr>
        <w:t>兆立方英尺</w:t>
      </w:r>
      <w:r w:rsidR="00114097" w:rsidRPr="00DE2D8A">
        <w:rPr>
          <w:rFonts w:hint="eastAsia"/>
          <w:lang w:eastAsia="zh-TW"/>
        </w:rPr>
        <w:t>，創造</w:t>
      </w:r>
      <w:r w:rsidR="0089250B" w:rsidRPr="00DE2D8A">
        <w:rPr>
          <w:rFonts w:hint="eastAsia"/>
          <w:lang w:eastAsia="zh-TW"/>
        </w:rPr>
        <w:t>12</w:t>
      </w:r>
      <w:r w:rsidR="00114097" w:rsidRPr="00DE2D8A">
        <w:rPr>
          <w:rFonts w:hint="eastAsia"/>
          <w:lang w:eastAsia="zh-TW"/>
        </w:rPr>
        <w:t>萬個就業機會</w:t>
      </w:r>
      <w:r w:rsidRPr="00DE2D8A">
        <w:rPr>
          <w:lang w:eastAsia="zh-TW"/>
        </w:rPr>
        <w:t>，</w:t>
      </w:r>
      <w:r w:rsidR="0089250B" w:rsidRPr="00DE2D8A">
        <w:rPr>
          <w:lang w:eastAsia="zh-TW"/>
        </w:rPr>
        <w:t>美國東北各州均仰賴賓州生產天然氣。賓州亦係美國東北地區最大電力出口</w:t>
      </w:r>
      <w:r w:rsidR="004F2CC9" w:rsidRPr="00DE2D8A">
        <w:rPr>
          <w:lang w:eastAsia="zh-TW"/>
        </w:rPr>
        <w:t>州，以較低</w:t>
      </w:r>
      <w:r w:rsidR="00407FB4" w:rsidRPr="00DE2D8A">
        <w:rPr>
          <w:lang w:eastAsia="zh-TW"/>
        </w:rPr>
        <w:t>能源價格</w:t>
      </w:r>
      <w:r w:rsidR="0089250B" w:rsidRPr="00DE2D8A">
        <w:rPr>
          <w:lang w:eastAsia="zh-TW"/>
        </w:rPr>
        <w:t>支持</w:t>
      </w:r>
      <w:r w:rsidRPr="00DE2D8A">
        <w:rPr>
          <w:lang w:eastAsia="zh-TW"/>
        </w:rPr>
        <w:t>賓州鋼鐵產業</w:t>
      </w:r>
      <w:r w:rsidR="00935561" w:rsidRPr="00DE2D8A">
        <w:rPr>
          <w:lang w:eastAsia="zh-TW"/>
        </w:rPr>
        <w:lastRenderedPageBreak/>
        <w:t>業</w:t>
      </w:r>
      <w:r w:rsidR="00A47C01" w:rsidRPr="00DE2D8A">
        <w:rPr>
          <w:lang w:eastAsia="zh-TW"/>
        </w:rPr>
        <w:t>，然因日漸嚴格環保法令，</w:t>
      </w:r>
      <w:r w:rsidR="00A47C01" w:rsidRPr="00DE2D8A">
        <w:rPr>
          <w:lang w:eastAsia="zh-TW"/>
        </w:rPr>
        <w:t>2024</w:t>
      </w:r>
      <w:r w:rsidR="00A47C01" w:rsidRPr="00DE2D8A">
        <w:rPr>
          <w:lang w:eastAsia="zh-TW"/>
        </w:rPr>
        <w:t>年賓州天然氣產量較</w:t>
      </w:r>
      <w:r w:rsidR="00A47C01" w:rsidRPr="00DE2D8A">
        <w:rPr>
          <w:lang w:eastAsia="zh-TW"/>
        </w:rPr>
        <w:t>2023</w:t>
      </w:r>
      <w:r w:rsidR="00A47C01" w:rsidRPr="00DE2D8A">
        <w:rPr>
          <w:lang w:eastAsia="zh-TW"/>
        </w:rPr>
        <w:t>年減少</w:t>
      </w:r>
      <w:r w:rsidR="00A47C01" w:rsidRPr="00DE2D8A">
        <w:rPr>
          <w:lang w:eastAsia="zh-TW"/>
        </w:rPr>
        <w:t>1.8%</w:t>
      </w:r>
      <w:r w:rsidR="00A47C01" w:rsidRPr="00DE2D8A">
        <w:rPr>
          <w:lang w:eastAsia="zh-TW"/>
        </w:rPr>
        <w:t>，為自</w:t>
      </w:r>
      <w:r w:rsidR="00A47C01" w:rsidRPr="00DE2D8A">
        <w:rPr>
          <w:lang w:eastAsia="zh-TW"/>
        </w:rPr>
        <w:t>2008</w:t>
      </w:r>
      <w:r w:rsidR="00A47C01" w:rsidRPr="00DE2D8A">
        <w:rPr>
          <w:lang w:eastAsia="zh-TW"/>
        </w:rPr>
        <w:t>年來最低</w:t>
      </w:r>
      <w:r w:rsidRPr="00DE2D8A">
        <w:rPr>
          <w:lang w:eastAsia="zh-TW"/>
        </w:rPr>
        <w:t>。</w:t>
      </w:r>
      <w:r w:rsidR="00EA7E6D" w:rsidRPr="00DE2D8A">
        <w:rPr>
          <w:lang w:eastAsia="zh-TW"/>
        </w:rPr>
        <w:t>另賓州係美國第</w:t>
      </w:r>
      <w:r w:rsidR="00EA7E6D" w:rsidRPr="00DE2D8A">
        <w:rPr>
          <w:lang w:eastAsia="zh-TW"/>
        </w:rPr>
        <w:t>3</w:t>
      </w:r>
      <w:r w:rsidR="00EA7E6D" w:rsidRPr="00DE2D8A">
        <w:rPr>
          <w:lang w:eastAsia="zh-TW"/>
        </w:rPr>
        <w:t>大產煤州，居懷俄明州和西維吉尼亞州後，亦為美國第</w:t>
      </w:r>
      <w:r w:rsidR="00E829B9" w:rsidRPr="00DE2D8A">
        <w:rPr>
          <w:lang w:eastAsia="zh-TW"/>
        </w:rPr>
        <w:t>5</w:t>
      </w:r>
      <w:r w:rsidR="00EA7E6D" w:rsidRPr="00DE2D8A">
        <w:rPr>
          <w:lang w:eastAsia="zh-TW"/>
        </w:rPr>
        <w:t>大煤炭出口州</w:t>
      </w:r>
      <w:r w:rsidR="00C26508" w:rsidRPr="00DE2D8A">
        <w:rPr>
          <w:lang w:eastAsia="zh-TW"/>
        </w:rPr>
        <w:t>。</w:t>
      </w:r>
    </w:p>
    <w:p w14:paraId="7DEBCD79" w14:textId="77777777" w:rsidR="009B1807" w:rsidRPr="00DE2D8A" w:rsidRDefault="009B1807" w:rsidP="009B1807">
      <w:pPr>
        <w:ind w:firstLine="472"/>
        <w:rPr>
          <w:lang w:eastAsia="zh-TW"/>
        </w:rPr>
      </w:pPr>
      <w:r w:rsidRPr="00DE2D8A">
        <w:rPr>
          <w:lang w:eastAsia="zh-TW"/>
        </w:rPr>
        <w:t>賓州農產及食品加工業頗負盛名，出口超過</w:t>
      </w:r>
      <w:r w:rsidRPr="00DE2D8A">
        <w:rPr>
          <w:lang w:eastAsia="zh-TW"/>
        </w:rPr>
        <w:t>50</w:t>
      </w:r>
      <w:r w:rsidRPr="00DE2D8A">
        <w:rPr>
          <w:lang w:eastAsia="zh-TW"/>
        </w:rPr>
        <w:t>億美元農產食品，擁有世界零食王國（</w:t>
      </w:r>
      <w:r w:rsidRPr="00DE2D8A">
        <w:rPr>
          <w:lang w:eastAsia="zh-TW"/>
        </w:rPr>
        <w:t xml:space="preserve">Snack Food </w:t>
      </w:r>
      <w:r w:rsidRPr="00DE2D8A">
        <w:t>Capital of the World</w:t>
      </w:r>
      <w:r w:rsidRPr="00DE2D8A">
        <w:t>）美譽，知名品牌包括</w:t>
      </w:r>
      <w:r w:rsidRPr="00DE2D8A">
        <w:t>Hershey’s</w:t>
      </w:r>
      <w:r w:rsidRPr="00DE2D8A">
        <w:t>巧克力、</w:t>
      </w:r>
      <w:r w:rsidRPr="00DE2D8A">
        <w:t>Heinz</w:t>
      </w:r>
      <w:r w:rsidRPr="00DE2D8A">
        <w:t>番茄醬等總部均設立於此。</w:t>
      </w:r>
      <w:r w:rsidR="00C93ED6" w:rsidRPr="00DE2D8A">
        <w:rPr>
          <w:lang w:eastAsia="zh-TW"/>
        </w:rPr>
        <w:t>賓州農產及食品加工業頗負盛名，是全美第一大</w:t>
      </w:r>
      <w:r w:rsidR="00C93ED6" w:rsidRPr="00DE2D8A">
        <w:rPr>
          <w:rFonts w:hint="eastAsia"/>
          <w:lang w:eastAsia="zh-TW"/>
        </w:rPr>
        <w:t>蘑</w:t>
      </w:r>
      <w:r w:rsidR="00C93ED6" w:rsidRPr="00DE2D8A">
        <w:rPr>
          <w:lang w:eastAsia="zh-TW"/>
        </w:rPr>
        <w:t>菇產地，每年產值超過</w:t>
      </w:r>
      <w:r w:rsidR="00C93ED6" w:rsidRPr="00DE2D8A">
        <w:rPr>
          <w:lang w:eastAsia="zh-TW"/>
        </w:rPr>
        <w:t>3</w:t>
      </w:r>
      <w:r w:rsidR="00C93ED6" w:rsidRPr="00DE2D8A">
        <w:rPr>
          <w:lang w:eastAsia="zh-TW"/>
        </w:rPr>
        <w:t>億美元，其餘主要農畜產品包括蘋果、雞蛋及乳製品等，農業占全州</w:t>
      </w:r>
      <w:r w:rsidR="00C93ED6" w:rsidRPr="00DE2D8A">
        <w:rPr>
          <w:lang w:eastAsia="zh-TW"/>
        </w:rPr>
        <w:t>GDP</w:t>
      </w:r>
      <w:r w:rsidR="00C93ED6" w:rsidRPr="00DE2D8A">
        <w:rPr>
          <w:lang w:eastAsia="zh-TW"/>
        </w:rPr>
        <w:t>約</w:t>
      </w:r>
      <w:r w:rsidR="00C93ED6" w:rsidRPr="00DE2D8A">
        <w:rPr>
          <w:lang w:eastAsia="zh-TW"/>
        </w:rPr>
        <w:t>3%</w:t>
      </w:r>
      <w:r w:rsidR="00C93ED6" w:rsidRPr="00DE2D8A">
        <w:rPr>
          <w:lang w:eastAsia="zh-TW"/>
        </w:rPr>
        <w:t>。賓州約有</w:t>
      </w:r>
      <w:r w:rsidR="00C93ED6" w:rsidRPr="00DE2D8A">
        <w:rPr>
          <w:lang w:eastAsia="zh-TW"/>
        </w:rPr>
        <w:t>2,300</w:t>
      </w:r>
      <w:r w:rsidR="00C93ED6" w:rsidRPr="00DE2D8A">
        <w:rPr>
          <w:lang w:eastAsia="zh-TW"/>
        </w:rPr>
        <w:t>多家食品加工廠，創造</w:t>
      </w:r>
      <w:r w:rsidR="00C93ED6" w:rsidRPr="00DE2D8A">
        <w:rPr>
          <w:lang w:eastAsia="zh-TW"/>
        </w:rPr>
        <w:t>58</w:t>
      </w:r>
      <w:r w:rsidR="00C93ED6" w:rsidRPr="00DE2D8A">
        <w:rPr>
          <w:lang w:eastAsia="zh-TW"/>
        </w:rPr>
        <w:t>萬個就業機會，每年</w:t>
      </w:r>
      <w:r w:rsidR="00C93ED6" w:rsidRPr="00DE2D8A">
        <w:rPr>
          <w:rFonts w:hint="eastAsia"/>
          <w:lang w:eastAsia="zh-TW"/>
        </w:rPr>
        <w:t>銷售</w:t>
      </w:r>
      <w:r w:rsidR="00C93ED6" w:rsidRPr="00DE2D8A">
        <w:rPr>
          <w:rFonts w:hint="eastAsia"/>
          <w:lang w:eastAsia="zh-TW"/>
        </w:rPr>
        <w:t>4</w:t>
      </w:r>
      <w:r w:rsidR="00C93ED6" w:rsidRPr="00DE2D8A">
        <w:rPr>
          <w:lang w:eastAsia="zh-TW"/>
        </w:rPr>
        <w:t>33</w:t>
      </w:r>
      <w:r w:rsidR="00C93ED6" w:rsidRPr="00DE2D8A">
        <w:rPr>
          <w:lang w:eastAsia="zh-TW"/>
        </w:rPr>
        <w:t>億美元的農產及加工品，出口額</w:t>
      </w:r>
      <w:r w:rsidR="00C93ED6" w:rsidRPr="00DE2D8A">
        <w:rPr>
          <w:rFonts w:hint="eastAsia"/>
          <w:lang w:eastAsia="zh-TW"/>
        </w:rPr>
        <w:t>亦</w:t>
      </w:r>
      <w:r w:rsidR="00C93ED6" w:rsidRPr="00DE2D8A">
        <w:rPr>
          <w:lang w:eastAsia="zh-TW"/>
        </w:rPr>
        <w:t>達</w:t>
      </w:r>
      <w:r w:rsidR="00C93ED6" w:rsidRPr="00DE2D8A">
        <w:rPr>
          <w:lang w:eastAsia="zh-TW"/>
        </w:rPr>
        <w:t>23</w:t>
      </w:r>
      <w:r w:rsidR="00C93ED6" w:rsidRPr="00DE2D8A">
        <w:rPr>
          <w:lang w:eastAsia="zh-TW"/>
        </w:rPr>
        <w:t>億美元，知名品牌包括</w:t>
      </w:r>
      <w:r w:rsidR="00C93ED6" w:rsidRPr="00DE2D8A">
        <w:rPr>
          <w:lang w:eastAsia="zh-TW"/>
        </w:rPr>
        <w:t>Hershey’s</w:t>
      </w:r>
      <w:r w:rsidR="00C93ED6" w:rsidRPr="00DE2D8A">
        <w:rPr>
          <w:lang w:eastAsia="zh-TW"/>
        </w:rPr>
        <w:t>巧克力、</w:t>
      </w:r>
      <w:r w:rsidR="00C93ED6" w:rsidRPr="00DE2D8A">
        <w:rPr>
          <w:lang w:eastAsia="zh-TW"/>
        </w:rPr>
        <w:t>Heinz</w:t>
      </w:r>
      <w:r w:rsidR="00C93ED6" w:rsidRPr="00DE2D8A">
        <w:rPr>
          <w:lang w:eastAsia="zh-TW"/>
        </w:rPr>
        <w:t>番茄醬等。</w:t>
      </w:r>
      <w:r w:rsidR="00C93ED6" w:rsidRPr="00DE2D8A">
        <w:rPr>
          <w:rFonts w:hint="eastAsia"/>
          <w:lang w:eastAsia="zh-TW"/>
        </w:rPr>
        <w:t>近年賓州有機認證食品銷售居全美第</w:t>
      </w:r>
      <w:r w:rsidR="00C93ED6" w:rsidRPr="00DE2D8A">
        <w:rPr>
          <w:rFonts w:hint="eastAsia"/>
          <w:lang w:eastAsia="zh-TW"/>
        </w:rPr>
        <w:t>2</w:t>
      </w:r>
      <w:r w:rsidRPr="00DE2D8A">
        <w:rPr>
          <w:lang w:eastAsia="zh-TW"/>
        </w:rPr>
        <w:t>。</w:t>
      </w:r>
      <w:r w:rsidR="000B083F" w:rsidRPr="00DE2D8A">
        <w:rPr>
          <w:lang w:eastAsia="zh-TW"/>
        </w:rPr>
        <w:t>此外，賓州慈善食品網路</w:t>
      </w:r>
      <w:r w:rsidR="00303B0C" w:rsidRPr="00DE2D8A">
        <w:rPr>
          <w:lang w:eastAsia="zh-TW"/>
        </w:rPr>
        <w:t>透過</w:t>
      </w:r>
      <w:r w:rsidR="000B083F" w:rsidRPr="00DE2D8A">
        <w:rPr>
          <w:lang w:eastAsia="zh-TW"/>
        </w:rPr>
        <w:t>大型食物銀行</w:t>
      </w:r>
      <w:r w:rsidR="00303B0C" w:rsidRPr="00DE2D8A">
        <w:rPr>
          <w:lang w:eastAsia="zh-TW"/>
        </w:rPr>
        <w:t>以及</w:t>
      </w:r>
      <w:r w:rsidR="000B083F" w:rsidRPr="00DE2D8A">
        <w:rPr>
          <w:lang w:eastAsia="zh-TW"/>
        </w:rPr>
        <w:t>近</w:t>
      </w:r>
      <w:r w:rsidR="000B083F" w:rsidRPr="00DE2D8A">
        <w:rPr>
          <w:lang w:eastAsia="zh-TW"/>
        </w:rPr>
        <w:t>3</w:t>
      </w:r>
      <w:r w:rsidR="000B083F" w:rsidRPr="00DE2D8A">
        <w:rPr>
          <w:rFonts w:hint="eastAsia"/>
          <w:lang w:eastAsia="zh-TW"/>
        </w:rPr>
        <w:t>,</w:t>
      </w:r>
      <w:r w:rsidR="000B083F" w:rsidRPr="00DE2D8A">
        <w:rPr>
          <w:lang w:eastAsia="zh-TW"/>
        </w:rPr>
        <w:t>000</w:t>
      </w:r>
      <w:r w:rsidR="000B083F" w:rsidRPr="00DE2D8A">
        <w:rPr>
          <w:lang w:eastAsia="zh-TW"/>
        </w:rPr>
        <w:t>家食品分發站，供應該州</w:t>
      </w:r>
      <w:r w:rsidR="000B083F" w:rsidRPr="00DE2D8A">
        <w:rPr>
          <w:lang w:eastAsia="zh-TW"/>
        </w:rPr>
        <w:t>200</w:t>
      </w:r>
      <w:r w:rsidR="000B083F" w:rsidRPr="00DE2D8A">
        <w:rPr>
          <w:lang w:eastAsia="zh-TW"/>
        </w:rPr>
        <w:t>萬有需要幫助的州民。</w:t>
      </w:r>
    </w:p>
    <w:p w14:paraId="5A36A845" w14:textId="77777777" w:rsidR="009B1807" w:rsidRPr="00DE2D8A" w:rsidRDefault="009B1807" w:rsidP="009B1807">
      <w:pPr>
        <w:pStyle w:val="a7"/>
        <w:spacing w:before="257" w:after="257"/>
        <w:ind w:left="632" w:hanging="632"/>
      </w:pPr>
      <w:r w:rsidRPr="00DE2D8A">
        <w:t>三、產業概況</w:t>
      </w:r>
    </w:p>
    <w:p w14:paraId="7DE24F15" w14:textId="61BDC0F5" w:rsidR="009B1807" w:rsidRPr="00DE2D8A" w:rsidRDefault="00AE6D38" w:rsidP="009B1807">
      <w:pPr>
        <w:ind w:firstLine="472"/>
        <w:rPr>
          <w:lang w:eastAsia="zh-TW"/>
        </w:rPr>
      </w:pPr>
      <w:bookmarkStart w:id="37" w:name="_Hlk98770165"/>
      <w:r w:rsidRPr="00DE2D8A">
        <w:rPr>
          <w:rFonts w:hint="eastAsia"/>
          <w:lang w:eastAsia="zh-TW"/>
        </w:rPr>
        <w:t>賓州傳統上是美國工業重鎮，以鋼鐵起家</w:t>
      </w:r>
      <w:bookmarkEnd w:id="37"/>
      <w:r w:rsidRPr="00DE2D8A">
        <w:rPr>
          <w:rFonts w:hint="eastAsia"/>
          <w:lang w:eastAsia="zh-TW"/>
        </w:rPr>
        <w:t>，擁有世界第二大、全美最大頁岩氣蘊藏量，預估可供未來</w:t>
      </w:r>
      <w:r w:rsidRPr="00DE2D8A">
        <w:rPr>
          <w:rFonts w:hint="eastAsia"/>
          <w:lang w:eastAsia="zh-TW"/>
        </w:rPr>
        <w:t>15</w:t>
      </w:r>
      <w:r w:rsidRPr="00DE2D8A">
        <w:rPr>
          <w:rFonts w:hint="eastAsia"/>
          <w:lang w:eastAsia="zh-TW"/>
        </w:rPr>
        <w:t>年約</w:t>
      </w:r>
      <w:r w:rsidRPr="00DE2D8A">
        <w:rPr>
          <w:rFonts w:hint="eastAsia"/>
          <w:lang w:eastAsia="zh-TW"/>
        </w:rPr>
        <w:t>190</w:t>
      </w:r>
      <w:r w:rsidRPr="00DE2D8A">
        <w:rPr>
          <w:rFonts w:hint="eastAsia"/>
          <w:lang w:eastAsia="zh-TW"/>
        </w:rPr>
        <w:t>萬家戶使用。賓州頁岩氣開發因水力裂解法的突破快速發展，</w:t>
      </w:r>
      <w:r w:rsidRPr="00DE2D8A">
        <w:rPr>
          <w:lang w:eastAsia="zh-TW"/>
        </w:rPr>
        <w:t>Shell</w:t>
      </w:r>
      <w:r w:rsidRPr="00DE2D8A">
        <w:rPr>
          <w:lang w:eastAsia="zh-TW"/>
        </w:rPr>
        <w:t>、</w:t>
      </w:r>
      <w:r w:rsidRPr="00DE2D8A">
        <w:rPr>
          <w:lang w:eastAsia="zh-TW"/>
        </w:rPr>
        <w:t>Chevron</w:t>
      </w:r>
      <w:r w:rsidRPr="00DE2D8A">
        <w:rPr>
          <w:lang w:eastAsia="zh-TW"/>
        </w:rPr>
        <w:t>等大型能源公司投入上百億美元在賓州</w:t>
      </w:r>
      <w:r w:rsidRPr="00DE2D8A">
        <w:rPr>
          <w:rFonts w:hint="eastAsia"/>
          <w:lang w:eastAsia="zh-TW"/>
        </w:rPr>
        <w:t>鑽勘</w:t>
      </w:r>
      <w:r w:rsidRPr="00DE2D8A">
        <w:rPr>
          <w:lang w:eastAsia="zh-TW"/>
        </w:rPr>
        <w:t>，</w:t>
      </w:r>
      <w:r w:rsidR="00D81C9B" w:rsidRPr="00DE2D8A">
        <w:rPr>
          <w:rFonts w:hint="eastAsia"/>
          <w:lang w:eastAsia="zh-TW"/>
        </w:rPr>
        <w:t>目前賓州生產全美約</w:t>
      </w:r>
      <w:r w:rsidR="00D81C9B" w:rsidRPr="00DE2D8A">
        <w:rPr>
          <w:rFonts w:hint="eastAsia"/>
          <w:lang w:eastAsia="zh-TW"/>
        </w:rPr>
        <w:t>20</w:t>
      </w:r>
      <w:r w:rsidR="00D81C9B" w:rsidRPr="00DE2D8A">
        <w:rPr>
          <w:lang w:eastAsia="zh-TW"/>
        </w:rPr>
        <w:t>%</w:t>
      </w:r>
      <w:r w:rsidR="00D81C9B" w:rsidRPr="00DE2D8A">
        <w:rPr>
          <w:rFonts w:hint="eastAsia"/>
          <w:lang w:eastAsia="zh-TW"/>
        </w:rPr>
        <w:t>天然氣，居全美第</w:t>
      </w:r>
      <w:r w:rsidR="00D81C9B" w:rsidRPr="00DE2D8A">
        <w:rPr>
          <w:lang w:eastAsia="zh-TW"/>
        </w:rPr>
        <w:t>2</w:t>
      </w:r>
      <w:r w:rsidR="00D81C9B" w:rsidRPr="00DE2D8A">
        <w:rPr>
          <w:rFonts w:hint="eastAsia"/>
          <w:lang w:eastAsia="zh-TW"/>
        </w:rPr>
        <w:t>，僅次於德州</w:t>
      </w:r>
      <w:r w:rsidR="00D81C9B" w:rsidRPr="00DE2D8A">
        <w:rPr>
          <w:lang w:eastAsia="zh-TW"/>
        </w:rPr>
        <w:t>，美國東北各州均仰賴賓州生產天然氣。賓州亦係美國東北地區最大電力出口州，以較低能源價格支持賓州鋼鐵產業。</w:t>
      </w:r>
      <w:r w:rsidR="00D81C9B" w:rsidRPr="00DE2D8A">
        <w:rPr>
          <w:rFonts w:hint="eastAsia"/>
        </w:rPr>
        <w:t>日本鋼鐵業龍頭</w:t>
      </w:r>
      <w:r w:rsidR="00D81C9B" w:rsidRPr="00DE2D8A">
        <w:rPr>
          <w:rFonts w:hint="eastAsia"/>
          <w:shd w:val="clear" w:color="auto" w:fill="FFFFFF"/>
        </w:rPr>
        <w:t>日本製鐵</w:t>
      </w:r>
      <w:r w:rsidR="002E1208" w:rsidRPr="00DE2D8A">
        <w:rPr>
          <w:shd w:val="clear" w:color="auto" w:fill="FFFFFF"/>
        </w:rPr>
        <w:t>（</w:t>
      </w:r>
      <w:r w:rsidR="00D81C9B" w:rsidRPr="00DE2D8A">
        <w:rPr>
          <w:shd w:val="clear" w:color="auto" w:fill="FFFFFF"/>
        </w:rPr>
        <w:t>Nippon Steel</w:t>
      </w:r>
      <w:r w:rsidR="002E1208" w:rsidRPr="00DE2D8A">
        <w:rPr>
          <w:shd w:val="clear" w:color="auto" w:fill="FFFFFF"/>
        </w:rPr>
        <w:t>）</w:t>
      </w:r>
      <w:r w:rsidR="00D81C9B" w:rsidRPr="00DE2D8A">
        <w:rPr>
          <w:rFonts w:hint="eastAsia"/>
          <w:shd w:val="clear" w:color="auto" w:fill="FFFFFF"/>
        </w:rPr>
        <w:t>與美國鋼鐵大廠美鋼</w:t>
      </w:r>
      <w:r w:rsidR="002E1208" w:rsidRPr="00DE2D8A">
        <w:rPr>
          <w:shd w:val="clear" w:color="auto" w:fill="FFFFFF"/>
        </w:rPr>
        <w:t>（</w:t>
      </w:r>
      <w:r w:rsidR="00D81C9B" w:rsidRPr="00DE2D8A">
        <w:rPr>
          <w:shd w:val="clear" w:color="auto" w:fill="FFFFFF"/>
        </w:rPr>
        <w:t>U.S. Steel</w:t>
      </w:r>
      <w:r w:rsidR="002E1208" w:rsidRPr="00DE2D8A">
        <w:rPr>
          <w:shd w:val="clear" w:color="auto" w:fill="FFFFFF"/>
        </w:rPr>
        <w:t>）</w:t>
      </w:r>
      <w:r w:rsidR="00D81C9B" w:rsidRPr="00DE2D8A">
        <w:rPr>
          <w:rFonts w:hint="eastAsia"/>
          <w:shd w:val="clear" w:color="auto" w:fill="FFFFFF"/>
        </w:rPr>
        <w:t>於去</w:t>
      </w:r>
      <w:r w:rsidR="002E1208" w:rsidRPr="00DE2D8A">
        <w:rPr>
          <w:shd w:val="clear" w:color="auto" w:fill="FFFFFF"/>
        </w:rPr>
        <w:t>（</w:t>
      </w:r>
      <w:r w:rsidR="00D81C9B" w:rsidRPr="00DE2D8A">
        <w:rPr>
          <w:shd w:val="clear" w:color="auto" w:fill="FFFFFF"/>
        </w:rPr>
        <w:t>2023</w:t>
      </w:r>
      <w:r w:rsidR="002E1208" w:rsidRPr="00DE2D8A">
        <w:rPr>
          <w:shd w:val="clear" w:color="auto" w:fill="FFFFFF"/>
        </w:rPr>
        <w:t>）</w:t>
      </w:r>
      <w:r w:rsidR="00D81C9B" w:rsidRPr="00DE2D8A">
        <w:rPr>
          <w:rFonts w:hint="eastAsia"/>
          <w:shd w:val="clear" w:color="auto" w:fill="FFFFFF"/>
        </w:rPr>
        <w:t>年底達成收購協議</w:t>
      </w:r>
      <w:r w:rsidR="00D81C9B" w:rsidRPr="00DE2D8A">
        <w:rPr>
          <w:shd w:val="clear" w:color="auto" w:fill="FFFFFF"/>
        </w:rPr>
        <w:t>，期與美國共同挑戰</w:t>
      </w:r>
      <w:r w:rsidR="002E1208" w:rsidRPr="00DE2D8A">
        <w:rPr>
          <w:shd w:val="clear" w:color="auto" w:fill="FFFFFF"/>
        </w:rPr>
        <w:t>中國大陸</w:t>
      </w:r>
      <w:r w:rsidR="00D81C9B" w:rsidRPr="00DE2D8A">
        <w:rPr>
          <w:shd w:val="clear" w:color="auto" w:fill="FFFFFF"/>
        </w:rPr>
        <w:t>全球鋼鐵市場主導地位，惟包括</w:t>
      </w:r>
      <w:r w:rsidR="00B44CD9" w:rsidRPr="00DE2D8A">
        <w:rPr>
          <w:shd w:val="clear" w:color="auto" w:fill="FFFFFF"/>
        </w:rPr>
        <w:t>前總統拜登、</w:t>
      </w:r>
      <w:r w:rsidR="00D81C9B" w:rsidRPr="00DE2D8A">
        <w:rPr>
          <w:shd w:val="clear" w:color="auto" w:fill="FFFFFF"/>
        </w:rPr>
        <w:t>總統川普、兩黨議員、</w:t>
      </w:r>
      <w:r w:rsidR="00D81C9B" w:rsidRPr="00DE2D8A">
        <w:rPr>
          <w:rFonts w:hint="eastAsia"/>
          <w:shd w:val="clear" w:color="auto" w:fill="FFFFFF"/>
        </w:rPr>
        <w:t>美國鋼鐵工人聯合會</w:t>
      </w:r>
      <w:r w:rsidR="002E1208" w:rsidRPr="00DE2D8A">
        <w:rPr>
          <w:rFonts w:hint="eastAsia"/>
          <w:shd w:val="clear" w:color="auto" w:fill="FFFFFF"/>
        </w:rPr>
        <w:t>（</w:t>
      </w:r>
      <w:r w:rsidR="00D81C9B" w:rsidRPr="00DE2D8A">
        <w:rPr>
          <w:shd w:val="clear" w:color="auto" w:fill="FFFFFF"/>
        </w:rPr>
        <w:t>USW</w:t>
      </w:r>
      <w:r w:rsidR="002E1208" w:rsidRPr="00DE2D8A">
        <w:rPr>
          <w:rFonts w:hint="eastAsia"/>
          <w:shd w:val="clear" w:color="auto" w:fill="FFFFFF"/>
        </w:rPr>
        <w:t>）</w:t>
      </w:r>
      <w:r w:rsidR="00D81C9B" w:rsidRPr="00DE2D8A">
        <w:rPr>
          <w:shd w:val="clear" w:color="auto" w:fill="FFFFFF"/>
        </w:rPr>
        <w:t>均反對該交易</w:t>
      </w:r>
      <w:r w:rsidR="00B44CD9" w:rsidRPr="00DE2D8A">
        <w:rPr>
          <w:shd w:val="clear" w:color="auto" w:fill="FFFFFF"/>
        </w:rPr>
        <w:t>，導致該交易遞延至今</w:t>
      </w:r>
      <w:r w:rsidR="00D81C9B" w:rsidRPr="00DE2D8A">
        <w:rPr>
          <w:shd w:val="clear" w:color="auto" w:fill="FFFFFF"/>
        </w:rPr>
        <w:t>。</w:t>
      </w:r>
    </w:p>
    <w:p w14:paraId="6E00C7AC" w14:textId="77777777" w:rsidR="009B1807" w:rsidRPr="00DE2D8A" w:rsidRDefault="009B1807" w:rsidP="009B1807">
      <w:pPr>
        <w:ind w:firstLine="472"/>
        <w:rPr>
          <w:lang w:eastAsia="zh-TW"/>
        </w:rPr>
      </w:pPr>
      <w:r w:rsidRPr="00DE2D8A">
        <w:rPr>
          <w:lang w:eastAsia="zh-TW"/>
        </w:rPr>
        <w:t>另州政府重視先進製造業及生技業等新興產業發展，投入醫療設備、有機食品、奈米材料及</w:t>
      </w:r>
      <w:r w:rsidRPr="00DE2D8A">
        <w:rPr>
          <w:lang w:eastAsia="zh-TW"/>
        </w:rPr>
        <w:t>3D</w:t>
      </w:r>
      <w:r w:rsidRPr="00DE2D8A">
        <w:rPr>
          <w:lang w:eastAsia="zh-TW"/>
        </w:rPr>
        <w:t>金屬加工等研發，加上賓州教育資源豐富，共有超過</w:t>
      </w:r>
      <w:r w:rsidRPr="00DE2D8A">
        <w:rPr>
          <w:lang w:eastAsia="zh-TW"/>
        </w:rPr>
        <w:t>300</w:t>
      </w:r>
      <w:r w:rsidRPr="00DE2D8A">
        <w:rPr>
          <w:lang w:eastAsia="zh-TW"/>
        </w:rPr>
        <w:t>所大專</w:t>
      </w:r>
      <w:r w:rsidRPr="00DE2D8A">
        <w:rPr>
          <w:lang w:eastAsia="zh-TW"/>
        </w:rPr>
        <w:lastRenderedPageBreak/>
        <w:t>院校，包括賓州大學、卡內基美隆大學、天普大學及賓州州立大學等，提供</w:t>
      </w:r>
      <w:r w:rsidRPr="00DE2D8A">
        <w:rPr>
          <w:lang w:eastAsia="zh-TW"/>
        </w:rPr>
        <w:t>16</w:t>
      </w:r>
      <w:r w:rsidR="00B84BDE" w:rsidRPr="00DE2D8A">
        <w:rPr>
          <w:rFonts w:hint="eastAsia"/>
          <w:lang w:eastAsia="zh-TW"/>
        </w:rPr>
        <w:t>.8</w:t>
      </w:r>
      <w:r w:rsidRPr="00DE2D8A">
        <w:rPr>
          <w:lang w:eastAsia="zh-TW"/>
        </w:rPr>
        <w:t>萬多名年度畢業生，在能源、人才、資金等均具競爭優勢，該州之工業發展已橫跨採礦、冶煉等傳統性製造業到資通訊、生技製藥及精密工具機等先進製造業。先進製造業為該州最大產業別，產值約占全美</w:t>
      </w:r>
      <w:r w:rsidRPr="00DE2D8A">
        <w:rPr>
          <w:lang w:eastAsia="zh-TW"/>
        </w:rPr>
        <w:t>5%</w:t>
      </w:r>
      <w:r w:rsidRPr="00DE2D8A">
        <w:rPr>
          <w:lang w:eastAsia="zh-TW"/>
        </w:rPr>
        <w:t>。</w:t>
      </w:r>
    </w:p>
    <w:p w14:paraId="2EF8F2D1" w14:textId="3AB745B4" w:rsidR="009B1807" w:rsidRPr="00DE2D8A" w:rsidRDefault="009B1807" w:rsidP="009B1807">
      <w:pPr>
        <w:ind w:firstLine="472"/>
        <w:rPr>
          <w:lang w:eastAsia="zh-TW"/>
        </w:rPr>
      </w:pPr>
      <w:r w:rsidRPr="00DE2D8A">
        <w:rPr>
          <w:lang w:eastAsia="zh-TW"/>
        </w:rPr>
        <w:t>賓州政府多年來積極招商引資，持續提供優惠政策措施，近年來逐漸成為孕育美國新創科技公司的重鎮之一</w:t>
      </w:r>
      <w:r w:rsidR="006B071C" w:rsidRPr="00DE2D8A">
        <w:rPr>
          <w:lang w:eastAsia="zh-TW"/>
        </w:rPr>
        <w:t>。</w:t>
      </w:r>
      <w:r w:rsidRPr="00DE2D8A">
        <w:rPr>
          <w:lang w:eastAsia="zh-TW"/>
        </w:rPr>
        <w:t>長春藤名校賓州大學</w:t>
      </w:r>
      <w:r w:rsidR="006B071C" w:rsidRPr="00DE2D8A">
        <w:rPr>
          <w:lang w:eastAsia="zh-TW"/>
        </w:rPr>
        <w:t>位於</w:t>
      </w:r>
      <w:r w:rsidR="006B071C" w:rsidRPr="00DE2D8A">
        <w:rPr>
          <w:rFonts w:hint="eastAsia"/>
          <w:lang w:eastAsia="zh-TW"/>
        </w:rPr>
        <w:t>費城，</w:t>
      </w:r>
      <w:r w:rsidR="006B071C" w:rsidRPr="00DE2D8A">
        <w:rPr>
          <w:lang w:eastAsia="zh-TW"/>
        </w:rPr>
        <w:t>居</w:t>
      </w:r>
      <w:r w:rsidR="006B071C" w:rsidRPr="00DE2D8A">
        <w:rPr>
          <w:rFonts w:hint="eastAsia"/>
          <w:lang w:eastAsia="zh-TW"/>
        </w:rPr>
        <w:t>202</w:t>
      </w:r>
      <w:r w:rsidR="00B44CD9" w:rsidRPr="00DE2D8A">
        <w:rPr>
          <w:rFonts w:hint="eastAsia"/>
          <w:lang w:eastAsia="zh-TW"/>
        </w:rPr>
        <w:t>5</w:t>
      </w:r>
      <w:r w:rsidR="006B071C" w:rsidRPr="00DE2D8A">
        <w:rPr>
          <w:rFonts w:hint="eastAsia"/>
          <w:lang w:eastAsia="zh-TW"/>
        </w:rPr>
        <w:t>年</w:t>
      </w:r>
      <w:r w:rsidR="006B071C" w:rsidRPr="00DE2D8A">
        <w:rPr>
          <w:rFonts w:hint="eastAsia"/>
          <w:lang w:eastAsia="zh-TW"/>
        </w:rPr>
        <w:t>USNews</w:t>
      </w:r>
      <w:r w:rsidR="009766CC" w:rsidRPr="00DE2D8A">
        <w:rPr>
          <w:rFonts w:hint="eastAsia"/>
          <w:lang w:eastAsia="zh-TW"/>
        </w:rPr>
        <w:t>評比</w:t>
      </w:r>
      <w:r w:rsidRPr="00DE2D8A">
        <w:rPr>
          <w:lang w:eastAsia="zh-TW"/>
        </w:rPr>
        <w:t>全美</w:t>
      </w:r>
      <w:r w:rsidR="006B071C" w:rsidRPr="00DE2D8A">
        <w:rPr>
          <w:lang w:eastAsia="zh-TW"/>
        </w:rPr>
        <w:t>第</w:t>
      </w:r>
      <w:r w:rsidR="00B44CD9" w:rsidRPr="00DE2D8A">
        <w:rPr>
          <w:rFonts w:hint="eastAsia"/>
          <w:lang w:eastAsia="zh-TW"/>
        </w:rPr>
        <w:t>5</w:t>
      </w:r>
      <w:r w:rsidRPr="00DE2D8A">
        <w:rPr>
          <w:lang w:eastAsia="zh-TW"/>
        </w:rPr>
        <w:t>，設置創新中心（</w:t>
      </w:r>
      <w:r w:rsidRPr="00DE2D8A">
        <w:rPr>
          <w:lang w:eastAsia="zh-TW"/>
        </w:rPr>
        <w:t>Penn Center for Innovation</w:t>
      </w:r>
      <w:r w:rsidRPr="00DE2D8A">
        <w:rPr>
          <w:lang w:eastAsia="zh-TW"/>
        </w:rPr>
        <w:t>）有效整合技術轉移、創投基金、育成加速器，新創科技中約</w:t>
      </w:r>
      <w:r w:rsidRPr="00DE2D8A">
        <w:rPr>
          <w:lang w:eastAsia="zh-TW"/>
        </w:rPr>
        <w:t>70%</w:t>
      </w:r>
      <w:r w:rsidRPr="00DE2D8A">
        <w:rPr>
          <w:lang w:eastAsia="zh-TW"/>
        </w:rPr>
        <w:t>為生醫科技（新藥</w:t>
      </w:r>
      <w:r w:rsidRPr="00DE2D8A">
        <w:rPr>
          <w:lang w:eastAsia="zh-TW"/>
        </w:rPr>
        <w:t>/</w:t>
      </w:r>
      <w:r w:rsidRPr="00DE2D8A">
        <w:rPr>
          <w:lang w:eastAsia="zh-TW"/>
        </w:rPr>
        <w:t>新療法、穿戴裝置、診療設備），</w:t>
      </w:r>
      <w:r w:rsidRPr="00DE2D8A">
        <w:rPr>
          <w:lang w:eastAsia="zh-TW"/>
        </w:rPr>
        <w:t>20%</w:t>
      </w:r>
      <w:r w:rsidRPr="00DE2D8A">
        <w:rPr>
          <w:lang w:eastAsia="zh-TW"/>
        </w:rPr>
        <w:t>為資訊科技、</w:t>
      </w:r>
      <w:r w:rsidRPr="00DE2D8A">
        <w:rPr>
          <w:lang w:eastAsia="zh-TW"/>
        </w:rPr>
        <w:t>10%</w:t>
      </w:r>
      <w:r w:rsidRPr="00DE2D8A">
        <w:rPr>
          <w:lang w:eastAsia="zh-TW"/>
        </w:rPr>
        <w:t>為材料與機器人科學</w:t>
      </w:r>
      <w:r w:rsidR="008841D8" w:rsidRPr="00DE2D8A">
        <w:rPr>
          <w:rFonts w:hint="eastAsia"/>
          <w:lang w:eastAsia="zh-TW"/>
        </w:rPr>
        <w:t>。</w:t>
      </w:r>
      <w:r w:rsidR="009766CC" w:rsidRPr="00DE2D8A">
        <w:rPr>
          <w:lang w:eastAsia="zh-TW"/>
        </w:rPr>
        <w:t>另匹茲堡</w:t>
      </w:r>
      <w:r w:rsidRPr="00DE2D8A">
        <w:rPr>
          <w:lang w:eastAsia="zh-TW"/>
        </w:rPr>
        <w:t>卡內基美隆大學</w:t>
      </w:r>
      <w:r w:rsidR="009766CC" w:rsidRPr="00DE2D8A">
        <w:rPr>
          <w:rFonts w:hint="eastAsia"/>
          <w:lang w:eastAsia="zh-TW"/>
        </w:rPr>
        <w:t>2024</w:t>
      </w:r>
      <w:r w:rsidR="009766CC" w:rsidRPr="00DE2D8A">
        <w:rPr>
          <w:rFonts w:hint="eastAsia"/>
          <w:lang w:eastAsia="zh-TW"/>
        </w:rPr>
        <w:t>年</w:t>
      </w:r>
      <w:r w:rsidR="009766CC" w:rsidRPr="00DE2D8A">
        <w:rPr>
          <w:rFonts w:hint="eastAsia"/>
          <w:lang w:eastAsia="zh-TW"/>
        </w:rPr>
        <w:t>USNews</w:t>
      </w:r>
      <w:r w:rsidR="009766CC" w:rsidRPr="00DE2D8A">
        <w:rPr>
          <w:lang w:eastAsia="zh-TW"/>
        </w:rPr>
        <w:t>全美</w:t>
      </w:r>
      <w:r w:rsidR="00F648C4" w:rsidRPr="00DE2D8A">
        <w:rPr>
          <w:lang w:eastAsia="zh-TW"/>
        </w:rPr>
        <w:t>評比</w:t>
      </w:r>
      <w:r w:rsidR="009766CC" w:rsidRPr="00DE2D8A">
        <w:rPr>
          <w:lang w:eastAsia="zh-TW"/>
        </w:rPr>
        <w:t>第</w:t>
      </w:r>
      <w:r w:rsidR="00B44CD9" w:rsidRPr="00DE2D8A">
        <w:rPr>
          <w:rFonts w:hint="eastAsia"/>
          <w:lang w:eastAsia="zh-TW"/>
        </w:rPr>
        <w:t>21</w:t>
      </w:r>
      <w:r w:rsidR="009766CC" w:rsidRPr="00DE2D8A">
        <w:rPr>
          <w:lang w:eastAsia="zh-TW"/>
        </w:rPr>
        <w:t>名</w:t>
      </w:r>
      <w:r w:rsidR="000011F8" w:rsidRPr="00DE2D8A">
        <w:rPr>
          <w:lang w:eastAsia="zh-TW"/>
        </w:rPr>
        <w:t>，</w:t>
      </w:r>
      <w:r w:rsidRPr="00DE2D8A">
        <w:rPr>
          <w:lang w:eastAsia="zh-TW"/>
        </w:rPr>
        <w:t>人工智慧與機器人研究實力堅強，吸引</w:t>
      </w:r>
      <w:r w:rsidRPr="00DE2D8A">
        <w:rPr>
          <w:lang w:eastAsia="zh-TW"/>
        </w:rPr>
        <w:t>Google</w:t>
      </w:r>
      <w:r w:rsidRPr="00DE2D8A">
        <w:rPr>
          <w:lang w:eastAsia="zh-TW"/>
        </w:rPr>
        <w:t>、</w:t>
      </w:r>
      <w:r w:rsidRPr="00DE2D8A">
        <w:rPr>
          <w:lang w:eastAsia="zh-TW"/>
        </w:rPr>
        <w:t>Uber</w:t>
      </w:r>
      <w:r w:rsidRPr="00DE2D8A">
        <w:rPr>
          <w:lang w:eastAsia="zh-TW"/>
        </w:rPr>
        <w:t>等公司合作。</w:t>
      </w:r>
    </w:p>
    <w:p w14:paraId="60E3FB5B" w14:textId="2FD22F91" w:rsidR="00A02AC4" w:rsidRPr="00DE2D8A" w:rsidRDefault="009B1807" w:rsidP="00FF5FC9">
      <w:pPr>
        <w:ind w:firstLine="472"/>
        <w:rPr>
          <w:lang w:eastAsia="zh-TW"/>
        </w:rPr>
      </w:pPr>
      <w:r w:rsidRPr="00DE2D8A">
        <w:rPr>
          <w:lang w:eastAsia="zh-TW"/>
        </w:rPr>
        <w:t>在服務業方面，</w:t>
      </w:r>
      <w:r w:rsidR="001F01E4" w:rsidRPr="00DE2D8A">
        <w:rPr>
          <w:lang w:eastAsia="zh-TW"/>
        </w:rPr>
        <w:t>賓州政府</w:t>
      </w:r>
      <w:r w:rsidR="001F01E4" w:rsidRPr="00DE2D8A">
        <w:rPr>
          <w:rFonts w:hint="eastAsia"/>
          <w:lang w:eastAsia="zh-TW"/>
        </w:rPr>
        <w:t>亦大力</w:t>
      </w:r>
      <w:r w:rsidR="001F01E4" w:rsidRPr="00DE2D8A">
        <w:rPr>
          <w:lang w:eastAsia="zh-TW"/>
        </w:rPr>
        <w:t>扶植</w:t>
      </w:r>
      <w:r w:rsidR="001F01E4" w:rsidRPr="00DE2D8A">
        <w:rPr>
          <w:rFonts w:hint="eastAsia"/>
          <w:lang w:eastAsia="zh-TW"/>
        </w:rPr>
        <w:t>影視</w:t>
      </w:r>
      <w:r w:rsidR="001F01E4" w:rsidRPr="00DE2D8A">
        <w:rPr>
          <w:lang w:eastAsia="zh-TW"/>
        </w:rPr>
        <w:t>媒體產業發展，</w:t>
      </w:r>
      <w:r w:rsidR="001F01E4" w:rsidRPr="00DE2D8A">
        <w:rPr>
          <w:rFonts w:hint="eastAsia"/>
          <w:lang w:eastAsia="zh-TW"/>
        </w:rPr>
        <w:t>為</w:t>
      </w:r>
      <w:r w:rsidR="001F01E4" w:rsidRPr="00DE2D8A">
        <w:rPr>
          <w:rFonts w:hint="eastAsia"/>
          <w:lang w:eastAsia="zh-TW"/>
        </w:rPr>
        <w:t>6</w:t>
      </w:r>
      <w:r w:rsidR="001F01E4" w:rsidRPr="00DE2D8A">
        <w:rPr>
          <w:lang w:eastAsia="zh-TW"/>
        </w:rPr>
        <w:t>0%</w:t>
      </w:r>
      <w:r w:rsidR="001F01E4" w:rsidRPr="00DE2D8A">
        <w:rPr>
          <w:rFonts w:hint="eastAsia"/>
          <w:lang w:eastAsia="zh-TW"/>
        </w:rPr>
        <w:t>的製作成本</w:t>
      </w:r>
      <w:r w:rsidR="001F01E4" w:rsidRPr="00DE2D8A">
        <w:rPr>
          <w:lang w:eastAsia="zh-TW"/>
        </w:rPr>
        <w:t>提供</w:t>
      </w:r>
      <w:r w:rsidR="001F01E4" w:rsidRPr="00DE2D8A">
        <w:rPr>
          <w:lang w:eastAsia="zh-TW"/>
        </w:rPr>
        <w:t>25%</w:t>
      </w:r>
      <w:r w:rsidR="001F01E4" w:rsidRPr="00DE2D8A">
        <w:rPr>
          <w:rFonts w:hint="eastAsia"/>
          <w:lang w:eastAsia="zh-TW"/>
        </w:rPr>
        <w:t>稅賦減免，以</w:t>
      </w:r>
      <w:r w:rsidR="001F01E4" w:rsidRPr="00DE2D8A">
        <w:rPr>
          <w:lang w:eastAsia="zh-TW"/>
        </w:rPr>
        <w:t>吸引片商取景拍攝廣告、電影及影集等，媒體產業貢獻賓州經濟逾</w:t>
      </w:r>
      <w:r w:rsidR="001F01E4" w:rsidRPr="00DE2D8A">
        <w:rPr>
          <w:lang w:eastAsia="zh-TW"/>
        </w:rPr>
        <w:t>14</w:t>
      </w:r>
      <w:r w:rsidR="001F01E4" w:rsidRPr="00DE2D8A">
        <w:rPr>
          <w:lang w:eastAsia="zh-TW"/>
        </w:rPr>
        <w:t>億美元並創造</w:t>
      </w:r>
      <w:r w:rsidR="001F01E4" w:rsidRPr="00DE2D8A">
        <w:rPr>
          <w:lang w:eastAsia="zh-TW"/>
        </w:rPr>
        <w:t>4.5</w:t>
      </w:r>
      <w:r w:rsidR="001F01E4" w:rsidRPr="00DE2D8A">
        <w:rPr>
          <w:lang w:eastAsia="zh-TW"/>
        </w:rPr>
        <w:t>萬個相關工作機會</w:t>
      </w:r>
      <w:r w:rsidRPr="00DE2D8A">
        <w:rPr>
          <w:lang w:eastAsia="zh-TW"/>
        </w:rPr>
        <w:t>。此外賓州觀光旅遊業發展亦不容忽視，每年有數百萬名旅客造訪賓州，為該州創造</w:t>
      </w:r>
      <w:r w:rsidRPr="00DE2D8A">
        <w:rPr>
          <w:lang w:eastAsia="zh-TW"/>
        </w:rPr>
        <w:t>34</w:t>
      </w:r>
      <w:r w:rsidRPr="00DE2D8A">
        <w:rPr>
          <w:lang w:eastAsia="zh-TW"/>
        </w:rPr>
        <w:t>萬個工作機會，並帶來</w:t>
      </w:r>
      <w:r w:rsidRPr="00DE2D8A">
        <w:rPr>
          <w:lang w:eastAsia="zh-TW"/>
        </w:rPr>
        <w:t>41</w:t>
      </w:r>
      <w:r w:rsidRPr="00DE2D8A">
        <w:rPr>
          <w:lang w:eastAsia="zh-TW"/>
        </w:rPr>
        <w:t>億美元收入。</w:t>
      </w:r>
    </w:p>
    <w:p w14:paraId="4272D4FB" w14:textId="77777777" w:rsidR="009B1807" w:rsidRPr="00DE2D8A" w:rsidRDefault="009B1807" w:rsidP="00A04EF0">
      <w:pPr>
        <w:pStyle w:val="a7"/>
        <w:spacing w:before="257" w:after="257"/>
        <w:ind w:left="632" w:hanging="632"/>
      </w:pPr>
      <w:r w:rsidRPr="00DE2D8A">
        <w:t>四、政府重要經濟措施</w:t>
      </w:r>
    </w:p>
    <w:p w14:paraId="20F64CB3" w14:textId="0D339557" w:rsidR="0071298F" w:rsidRPr="00DE2D8A" w:rsidRDefault="0071298F" w:rsidP="00A04EF0">
      <w:pPr>
        <w:ind w:firstLine="472"/>
        <w:rPr>
          <w:lang w:eastAsia="zh-TW"/>
        </w:rPr>
      </w:pPr>
      <w:r w:rsidRPr="00DE2D8A">
        <w:rPr>
          <w:rFonts w:hint="eastAsia"/>
          <w:lang w:eastAsia="zh-TW"/>
        </w:rPr>
        <w:t>賓州州長</w:t>
      </w:r>
      <w:r w:rsidRPr="00DE2D8A">
        <w:rPr>
          <w:rFonts w:hint="eastAsia"/>
          <w:lang w:eastAsia="zh-TW"/>
        </w:rPr>
        <w:t>Josh Shapiro</w:t>
      </w:r>
      <w:r w:rsidRPr="00DE2D8A">
        <w:rPr>
          <w:rFonts w:hint="eastAsia"/>
          <w:lang w:eastAsia="zh-TW"/>
        </w:rPr>
        <w:t>於</w:t>
      </w:r>
      <w:r w:rsidRPr="00DE2D8A">
        <w:rPr>
          <w:rFonts w:hint="eastAsia"/>
          <w:lang w:eastAsia="zh-TW"/>
        </w:rPr>
        <w:t>2024</w:t>
      </w:r>
      <w:r w:rsidRPr="00DE2D8A">
        <w:rPr>
          <w:rFonts w:hint="eastAsia"/>
          <w:lang w:eastAsia="zh-TW"/>
        </w:rPr>
        <w:t>年</w:t>
      </w:r>
      <w:r w:rsidRPr="00DE2D8A">
        <w:rPr>
          <w:rFonts w:hint="eastAsia"/>
          <w:lang w:eastAsia="zh-TW"/>
        </w:rPr>
        <w:t>1</w:t>
      </w:r>
      <w:r w:rsidRPr="00DE2D8A">
        <w:rPr>
          <w:rFonts w:hint="eastAsia"/>
          <w:lang w:eastAsia="zh-TW"/>
        </w:rPr>
        <w:t>月</w:t>
      </w:r>
      <w:r w:rsidRPr="00DE2D8A">
        <w:rPr>
          <w:rFonts w:hint="eastAsia"/>
          <w:lang w:eastAsia="zh-TW"/>
        </w:rPr>
        <w:t>30</w:t>
      </w:r>
      <w:r w:rsidRPr="00DE2D8A">
        <w:rPr>
          <w:rFonts w:hint="eastAsia"/>
          <w:lang w:eastAsia="zh-TW"/>
        </w:rPr>
        <w:t>日公布賓州未來</w:t>
      </w:r>
      <w:r w:rsidRPr="00DE2D8A">
        <w:rPr>
          <w:rFonts w:hint="eastAsia"/>
          <w:lang w:eastAsia="zh-TW"/>
        </w:rPr>
        <w:t>10</w:t>
      </w:r>
      <w:r w:rsidRPr="00DE2D8A">
        <w:rPr>
          <w:rFonts w:hint="eastAsia"/>
          <w:lang w:eastAsia="zh-TW"/>
        </w:rPr>
        <w:t>年經濟發展策略，旨在透過創新、人才培育以重振賓州經濟，並專注於農業、能源、生命科學、先進製造及機器人科技等產業發展，期使賓州成為全美創新及經濟發展領導者，該策略係賓州近</w:t>
      </w:r>
      <w:r w:rsidRPr="00DE2D8A">
        <w:rPr>
          <w:rFonts w:hint="eastAsia"/>
          <w:lang w:eastAsia="zh-TW"/>
        </w:rPr>
        <w:t>20</w:t>
      </w:r>
      <w:r w:rsidRPr="00DE2D8A">
        <w:rPr>
          <w:rFonts w:hint="eastAsia"/>
          <w:lang w:eastAsia="zh-TW"/>
        </w:rPr>
        <w:t>年來首次製定重振賓州經濟</w:t>
      </w:r>
      <w:r w:rsidR="002E1208" w:rsidRPr="00DE2D8A">
        <w:rPr>
          <w:rFonts w:hint="eastAsia"/>
          <w:lang w:eastAsia="zh-TW"/>
        </w:rPr>
        <w:t>計畫</w:t>
      </w:r>
      <w:r w:rsidRPr="00DE2D8A">
        <w:rPr>
          <w:rFonts w:hint="eastAsia"/>
          <w:lang w:eastAsia="zh-TW"/>
        </w:rPr>
        <w:t>，該</w:t>
      </w:r>
      <w:r w:rsidR="002E1208" w:rsidRPr="00DE2D8A">
        <w:rPr>
          <w:rFonts w:hint="eastAsia"/>
          <w:lang w:eastAsia="zh-TW"/>
        </w:rPr>
        <w:t>計畫</w:t>
      </w:r>
      <w:r w:rsidRPr="00DE2D8A">
        <w:rPr>
          <w:rFonts w:hint="eastAsia"/>
          <w:lang w:eastAsia="zh-TW"/>
        </w:rPr>
        <w:t>5</w:t>
      </w:r>
      <w:r w:rsidRPr="00DE2D8A">
        <w:rPr>
          <w:rFonts w:hint="eastAsia"/>
          <w:lang w:eastAsia="zh-TW"/>
        </w:rPr>
        <w:t>項主要目標如下：</w:t>
      </w:r>
    </w:p>
    <w:p w14:paraId="23E92906" w14:textId="070C07A8" w:rsidR="0071298F" w:rsidRPr="00DE2D8A" w:rsidRDefault="002E1208" w:rsidP="00A04EF0">
      <w:pPr>
        <w:pStyle w:val="af2"/>
        <w:ind w:left="945" w:hanging="709"/>
      </w:pPr>
      <w:r w:rsidRPr="00DE2D8A">
        <w:rPr>
          <w:rFonts w:hint="eastAsia"/>
        </w:rPr>
        <w:t>（</w:t>
      </w:r>
      <w:r w:rsidR="004F4555" w:rsidRPr="00DE2D8A">
        <w:rPr>
          <w:rFonts w:hint="eastAsia"/>
        </w:rPr>
        <w:t>一</w:t>
      </w:r>
      <w:r w:rsidRPr="00DE2D8A">
        <w:rPr>
          <w:rFonts w:hint="eastAsia"/>
        </w:rPr>
        <w:t>）</w:t>
      </w:r>
      <w:r w:rsidR="0071298F" w:rsidRPr="00DE2D8A">
        <w:rPr>
          <w:rFonts w:hint="eastAsia"/>
        </w:rPr>
        <w:t>投資經濟成長：優先投資具競爭力與推動經濟發展項目機會。</w:t>
      </w:r>
    </w:p>
    <w:p w14:paraId="6386DDA5" w14:textId="440DB2DA" w:rsidR="0071298F" w:rsidRPr="00DE2D8A" w:rsidRDefault="002E1208" w:rsidP="00A04EF0">
      <w:pPr>
        <w:pStyle w:val="af2"/>
        <w:ind w:left="945" w:hanging="709"/>
      </w:pPr>
      <w:r w:rsidRPr="00DE2D8A">
        <w:rPr>
          <w:rFonts w:hint="eastAsia"/>
        </w:rPr>
        <w:t>（</w:t>
      </w:r>
      <w:r w:rsidR="00A04EF0" w:rsidRPr="00DE2D8A">
        <w:rPr>
          <w:rFonts w:hint="eastAsia"/>
        </w:rPr>
        <w:t>二</w:t>
      </w:r>
      <w:r w:rsidRPr="00DE2D8A">
        <w:rPr>
          <w:rFonts w:hint="eastAsia"/>
        </w:rPr>
        <w:t>）</w:t>
      </w:r>
      <w:r w:rsidR="0071298F" w:rsidRPr="00DE2D8A">
        <w:rPr>
          <w:rFonts w:hint="eastAsia"/>
        </w:rPr>
        <w:t>提高政府施政效率：促進賓州政府機構間相互合作，改善施政效率，確保賓州可為企業創新及發展提供良好商業環境。</w:t>
      </w:r>
    </w:p>
    <w:p w14:paraId="47F1F1C3" w14:textId="2DABC98E" w:rsidR="0071298F" w:rsidRPr="00DE2D8A" w:rsidRDefault="002E1208" w:rsidP="00A04EF0">
      <w:pPr>
        <w:pStyle w:val="af2"/>
        <w:ind w:left="945" w:hanging="709"/>
      </w:pPr>
      <w:r w:rsidRPr="00DE2D8A">
        <w:rPr>
          <w:rFonts w:hint="eastAsia"/>
        </w:rPr>
        <w:lastRenderedPageBreak/>
        <w:t>（</w:t>
      </w:r>
      <w:r w:rsidR="00A04EF0" w:rsidRPr="00DE2D8A">
        <w:rPr>
          <w:rFonts w:hint="eastAsia"/>
        </w:rPr>
        <w:t>三</w:t>
      </w:r>
      <w:r w:rsidRPr="00DE2D8A">
        <w:rPr>
          <w:rFonts w:hint="eastAsia"/>
        </w:rPr>
        <w:t>）</w:t>
      </w:r>
      <w:r w:rsidR="0071298F" w:rsidRPr="00DE2D8A">
        <w:rPr>
          <w:rFonts w:hint="eastAsia"/>
        </w:rPr>
        <w:t>創造就業機會：使賓州勞工均能獲得就業機會及有意義職業生涯。</w:t>
      </w:r>
    </w:p>
    <w:p w14:paraId="27D4921E" w14:textId="1E47D6A8" w:rsidR="0071298F" w:rsidRPr="00DE2D8A" w:rsidRDefault="002E1208" w:rsidP="00A04EF0">
      <w:pPr>
        <w:pStyle w:val="af2"/>
        <w:ind w:left="945" w:hanging="709"/>
      </w:pPr>
      <w:r w:rsidRPr="00DE2D8A">
        <w:rPr>
          <w:rFonts w:hint="eastAsia"/>
        </w:rPr>
        <w:t>（</w:t>
      </w:r>
      <w:r w:rsidR="00A04EF0" w:rsidRPr="00DE2D8A">
        <w:rPr>
          <w:rFonts w:hint="eastAsia"/>
        </w:rPr>
        <w:t>四</w:t>
      </w:r>
      <w:r w:rsidRPr="00DE2D8A">
        <w:rPr>
          <w:rFonts w:hint="eastAsia"/>
        </w:rPr>
        <w:t>）</w:t>
      </w:r>
      <w:r w:rsidR="0071298F" w:rsidRPr="00DE2D8A">
        <w:rPr>
          <w:rFonts w:hint="eastAsia"/>
        </w:rPr>
        <w:t>吸引新創企業：透過投資尖端企業及新興創新商業化，建立研發優勢，推廣賓州新創產業。</w:t>
      </w:r>
    </w:p>
    <w:p w14:paraId="4A616A63" w14:textId="1FCBD1D0" w:rsidR="009B1807" w:rsidRPr="00DE2D8A" w:rsidRDefault="002E1208" w:rsidP="00A04EF0">
      <w:pPr>
        <w:pStyle w:val="af2"/>
        <w:ind w:left="945" w:hanging="709"/>
      </w:pPr>
      <w:r w:rsidRPr="00DE2D8A">
        <w:rPr>
          <w:rFonts w:hint="eastAsia"/>
        </w:rPr>
        <w:t>（</w:t>
      </w:r>
      <w:r w:rsidR="00A04EF0" w:rsidRPr="00DE2D8A">
        <w:rPr>
          <w:rFonts w:hint="eastAsia"/>
        </w:rPr>
        <w:t>五</w:t>
      </w:r>
      <w:r w:rsidRPr="00DE2D8A">
        <w:rPr>
          <w:rFonts w:hint="eastAsia"/>
        </w:rPr>
        <w:t>）</w:t>
      </w:r>
      <w:r w:rsidR="0071298F" w:rsidRPr="00DE2D8A">
        <w:rPr>
          <w:rFonts w:hint="eastAsia"/>
        </w:rPr>
        <w:t>建立具活力及韌性經濟環境：支持具獨特性在地化區域策略，使賓州社區蓬勃發展以滿足居民及企業需求。</w:t>
      </w:r>
    </w:p>
    <w:p w14:paraId="163B4391" w14:textId="77777777" w:rsidR="009B1807" w:rsidRPr="00DE2D8A" w:rsidRDefault="009B1807" w:rsidP="009B1807">
      <w:pPr>
        <w:pStyle w:val="a7"/>
        <w:spacing w:before="257" w:after="257"/>
        <w:ind w:left="632" w:hanging="632"/>
      </w:pPr>
      <w:r w:rsidRPr="00DE2D8A">
        <w:t>五、市場環境及投資環境風險</w:t>
      </w:r>
    </w:p>
    <w:p w14:paraId="7A9BBEDB" w14:textId="7A8F06BA" w:rsidR="009B1807" w:rsidRPr="00DE2D8A" w:rsidRDefault="009B1807" w:rsidP="00B82EF1">
      <w:pPr>
        <w:ind w:firstLine="472"/>
        <w:rPr>
          <w:lang w:eastAsia="zh-TW"/>
        </w:rPr>
      </w:pPr>
      <w:r w:rsidRPr="00DE2D8A">
        <w:rPr>
          <w:lang w:eastAsia="zh-TW"/>
        </w:rPr>
        <w:t>賓州交通便利、位於美國交通樞紐要道，州內公路系統規劃完善，全州計有</w:t>
      </w:r>
      <w:r w:rsidRPr="00DE2D8A">
        <w:rPr>
          <w:lang w:eastAsia="zh-TW"/>
        </w:rPr>
        <w:t>20</w:t>
      </w:r>
      <w:r w:rsidRPr="00DE2D8A">
        <w:rPr>
          <w:lang w:eastAsia="zh-TW"/>
        </w:rPr>
        <w:t>條州際高速公路，公路總長達</w:t>
      </w:r>
      <w:r w:rsidRPr="00DE2D8A">
        <w:rPr>
          <w:lang w:eastAsia="zh-TW"/>
        </w:rPr>
        <w:t>44,000</w:t>
      </w:r>
      <w:r w:rsidR="000C7436" w:rsidRPr="00DE2D8A">
        <w:rPr>
          <w:lang w:eastAsia="zh-TW"/>
        </w:rPr>
        <w:t>英里</w:t>
      </w:r>
      <w:r w:rsidRPr="00DE2D8A">
        <w:rPr>
          <w:lang w:eastAsia="zh-TW"/>
        </w:rPr>
        <w:t>，且全美第</w:t>
      </w:r>
      <w:r w:rsidRPr="00DE2D8A">
        <w:rPr>
          <w:lang w:eastAsia="zh-TW"/>
        </w:rPr>
        <w:t>2</w:t>
      </w:r>
      <w:r w:rsidRPr="00DE2D8A">
        <w:rPr>
          <w:lang w:eastAsia="zh-TW"/>
        </w:rPr>
        <w:t>大鐵路轉運中心即位於</w:t>
      </w:r>
      <w:r w:rsidRPr="00DE2D8A">
        <w:rPr>
          <w:lang w:eastAsia="zh-TW"/>
        </w:rPr>
        <w:t>Harrisburg</w:t>
      </w:r>
      <w:r w:rsidRPr="00DE2D8A">
        <w:rPr>
          <w:lang w:eastAsia="zh-TW"/>
        </w:rPr>
        <w:t>附近，鐵路及空運設施健全。賓州最大城市為費城，位於賓州東南方，也是全美第五大城，其港口為全美最繁忙之貨櫃海港之一，集中處理鐵礦，農產品及印刷產品至美東各大都會，每隔幾年在費城舉辦「全美生物科技大展」，吸引世界各國生技製藥領導廠商齊聚共創商機。賓州第二大城為匹茲堡，位於賓州西南方，係該州內陸轉運，曾為美國著名鋼鐵工業城市，擁有美國鋼鐵公司及美國鋁業公司，目前在機器人、自動駕駛等高科技產業發達。</w:t>
      </w:r>
      <w:r w:rsidR="00413909" w:rsidRPr="00DE2D8A">
        <w:rPr>
          <w:lang w:eastAsia="zh-TW"/>
        </w:rPr>
        <w:t>依據</w:t>
      </w:r>
      <w:r w:rsidR="00413909" w:rsidRPr="00DE2D8A">
        <w:rPr>
          <w:lang w:eastAsia="zh-TW"/>
        </w:rPr>
        <w:t>202</w:t>
      </w:r>
      <w:r w:rsidR="00413909" w:rsidRPr="00DE2D8A">
        <w:rPr>
          <w:rFonts w:hint="eastAsia"/>
          <w:lang w:eastAsia="zh-TW"/>
        </w:rPr>
        <w:t>4</w:t>
      </w:r>
      <w:r w:rsidR="00413909" w:rsidRPr="00DE2D8A">
        <w:rPr>
          <w:lang w:eastAsia="zh-TW"/>
        </w:rPr>
        <w:t>年</w:t>
      </w:r>
      <w:r w:rsidR="00413909" w:rsidRPr="00DE2D8A">
        <w:rPr>
          <w:rFonts w:hint="eastAsia"/>
          <w:lang w:eastAsia="zh-TW"/>
        </w:rPr>
        <w:t>US NEWS</w:t>
      </w:r>
      <w:r w:rsidR="00413909" w:rsidRPr="00DE2D8A">
        <w:rPr>
          <w:lang w:eastAsia="zh-TW"/>
        </w:rPr>
        <w:t>全美最佳州排行（</w:t>
      </w:r>
      <w:r w:rsidR="00413909" w:rsidRPr="00DE2D8A">
        <w:rPr>
          <w:lang w:eastAsia="zh-TW"/>
        </w:rPr>
        <w:t>Best States Rankings</w:t>
      </w:r>
      <w:r w:rsidR="00413909" w:rsidRPr="00DE2D8A">
        <w:rPr>
          <w:lang w:eastAsia="zh-TW"/>
        </w:rPr>
        <w:t>）統計，</w:t>
      </w:r>
      <w:r w:rsidR="000241D1" w:rsidRPr="00DE2D8A">
        <w:rPr>
          <w:lang w:eastAsia="zh-TW"/>
        </w:rPr>
        <w:t>賓</w:t>
      </w:r>
      <w:r w:rsidR="00413909" w:rsidRPr="00DE2D8A">
        <w:rPr>
          <w:lang w:eastAsia="zh-TW"/>
        </w:rPr>
        <w:t>州整體為第</w:t>
      </w:r>
      <w:r w:rsidR="003222DC" w:rsidRPr="00DE2D8A">
        <w:rPr>
          <w:lang w:eastAsia="zh-TW"/>
        </w:rPr>
        <w:t>41</w:t>
      </w:r>
      <w:r w:rsidR="00413909" w:rsidRPr="00DE2D8A">
        <w:rPr>
          <w:lang w:eastAsia="zh-TW"/>
        </w:rPr>
        <w:t>名，其中在教育居全美第</w:t>
      </w:r>
      <w:r w:rsidR="003222DC" w:rsidRPr="00DE2D8A">
        <w:rPr>
          <w:lang w:eastAsia="zh-TW"/>
        </w:rPr>
        <w:t>39</w:t>
      </w:r>
      <w:r w:rsidR="00413909" w:rsidRPr="00DE2D8A">
        <w:rPr>
          <w:lang w:eastAsia="zh-TW"/>
        </w:rPr>
        <w:t>，醫療保健全美第</w:t>
      </w:r>
      <w:r w:rsidR="003222DC" w:rsidRPr="00DE2D8A">
        <w:rPr>
          <w:lang w:eastAsia="zh-TW"/>
        </w:rPr>
        <w:t>11</w:t>
      </w:r>
      <w:r w:rsidR="00413909" w:rsidRPr="00DE2D8A">
        <w:rPr>
          <w:lang w:eastAsia="zh-TW"/>
        </w:rPr>
        <w:t>，治安方面全美第</w:t>
      </w:r>
      <w:r w:rsidR="003222DC" w:rsidRPr="00DE2D8A">
        <w:rPr>
          <w:lang w:eastAsia="zh-TW"/>
        </w:rPr>
        <w:t>16</w:t>
      </w:r>
      <w:r w:rsidR="00413909" w:rsidRPr="00DE2D8A">
        <w:rPr>
          <w:lang w:eastAsia="zh-TW"/>
        </w:rPr>
        <w:t>，</w:t>
      </w:r>
      <w:r w:rsidR="003222DC" w:rsidRPr="00DE2D8A">
        <w:rPr>
          <w:rFonts w:hint="eastAsia"/>
          <w:lang w:eastAsia="zh-TW"/>
        </w:rPr>
        <w:t>經濟</w:t>
      </w:r>
      <w:r w:rsidR="00413909" w:rsidRPr="00DE2D8A">
        <w:rPr>
          <w:lang w:eastAsia="zh-TW"/>
        </w:rPr>
        <w:t>為全美第</w:t>
      </w:r>
      <w:r w:rsidR="003222DC" w:rsidRPr="00DE2D8A">
        <w:rPr>
          <w:lang w:eastAsia="zh-TW"/>
        </w:rPr>
        <w:t>41</w:t>
      </w:r>
      <w:r w:rsidR="00413909" w:rsidRPr="00DE2D8A">
        <w:rPr>
          <w:lang w:eastAsia="zh-TW"/>
        </w:rPr>
        <w:t>名</w:t>
      </w:r>
      <w:r w:rsidR="00EC2047" w:rsidRPr="00DE2D8A">
        <w:rPr>
          <w:lang w:eastAsia="zh-TW"/>
        </w:rPr>
        <w:t>。</w:t>
      </w:r>
    </w:p>
    <w:p w14:paraId="292E3857" w14:textId="77777777" w:rsidR="00DE1D8A" w:rsidRPr="00DE2D8A" w:rsidRDefault="00DE1D8A" w:rsidP="00B82EF1">
      <w:pPr>
        <w:ind w:firstLine="472"/>
        <w:rPr>
          <w:lang w:eastAsia="zh-TW"/>
        </w:rPr>
      </w:pPr>
    </w:p>
    <w:p w14:paraId="46AE64D4" w14:textId="77777777" w:rsidR="009B1807" w:rsidRPr="00DE2D8A" w:rsidRDefault="009B1807" w:rsidP="00C43C6D">
      <w:pPr>
        <w:pStyle w:val="a5"/>
        <w:spacing w:before="514" w:after="771"/>
      </w:pPr>
      <w:r w:rsidRPr="00DE2D8A">
        <w:lastRenderedPageBreak/>
        <w:t>第參章　外商在當地經營現況及投資機會</w:t>
      </w:r>
    </w:p>
    <w:p w14:paraId="2B5EFC13" w14:textId="77777777" w:rsidR="009B1807" w:rsidRPr="00DE2D8A" w:rsidRDefault="009B1807" w:rsidP="009B1807">
      <w:pPr>
        <w:pStyle w:val="a7"/>
        <w:spacing w:before="257" w:after="257"/>
        <w:ind w:left="632" w:hanging="632"/>
      </w:pPr>
      <w:r w:rsidRPr="00DE2D8A">
        <w:t>一、外商在當地經營現況</w:t>
      </w:r>
    </w:p>
    <w:p w14:paraId="75F91D52" w14:textId="367ED08E" w:rsidR="009B1807" w:rsidRPr="00DE2D8A" w:rsidRDefault="00E715DF" w:rsidP="00B82EF1">
      <w:pPr>
        <w:ind w:firstLine="472"/>
        <w:rPr>
          <w:lang w:eastAsia="zh-TW"/>
        </w:rPr>
      </w:pPr>
      <w:r w:rsidRPr="00DE2D8A">
        <w:rPr>
          <w:lang w:eastAsia="zh-TW"/>
        </w:rPr>
        <w:t>賓州政府多年來積極招商引資，</w:t>
      </w:r>
      <w:r w:rsidR="009B1807" w:rsidRPr="00DE2D8A">
        <w:rPr>
          <w:lang w:eastAsia="zh-TW"/>
        </w:rPr>
        <w:t>該州主要外資來源包括英國、德國、加拿大、法國及日本，僱用當地約</w:t>
      </w:r>
      <w:r w:rsidR="009B1807" w:rsidRPr="00DE2D8A">
        <w:rPr>
          <w:lang w:eastAsia="zh-TW"/>
        </w:rPr>
        <w:t>32</w:t>
      </w:r>
      <w:r w:rsidR="009B1807" w:rsidRPr="00DE2D8A">
        <w:rPr>
          <w:rFonts w:eastAsiaTheme="minorEastAsia" w:hint="eastAsia"/>
          <w:lang w:eastAsia="zh-TW"/>
        </w:rPr>
        <w:t>9</w:t>
      </w:r>
      <w:r w:rsidR="009B1807" w:rsidRPr="00DE2D8A">
        <w:rPr>
          <w:lang w:eastAsia="zh-TW"/>
        </w:rPr>
        <w:t>,</w:t>
      </w:r>
      <w:r w:rsidR="009B1807" w:rsidRPr="00DE2D8A">
        <w:rPr>
          <w:rFonts w:eastAsiaTheme="minorEastAsia" w:hint="eastAsia"/>
          <w:lang w:eastAsia="zh-TW"/>
        </w:rPr>
        <w:t>5</w:t>
      </w:r>
      <w:r w:rsidR="009B1807" w:rsidRPr="00DE2D8A">
        <w:rPr>
          <w:lang w:eastAsia="zh-TW"/>
        </w:rPr>
        <w:t>00</w:t>
      </w:r>
      <w:r w:rsidR="009B1807" w:rsidRPr="00DE2D8A">
        <w:rPr>
          <w:lang w:eastAsia="zh-TW"/>
        </w:rPr>
        <w:t>人，外商主要投資於服務業、工程設備、資通訊軟體、製藥及塑膠產業等。</w:t>
      </w:r>
      <w:r w:rsidR="009B1807" w:rsidRPr="00DE2D8A">
        <w:rPr>
          <w:lang w:eastAsia="zh-TW"/>
        </w:rPr>
        <w:t>202</w:t>
      </w:r>
      <w:r w:rsidR="009419A1" w:rsidRPr="00DE2D8A">
        <w:rPr>
          <w:rFonts w:hint="eastAsia"/>
          <w:lang w:eastAsia="zh-TW"/>
        </w:rPr>
        <w:t>4</w:t>
      </w:r>
      <w:r w:rsidR="00EE2121" w:rsidRPr="00DE2D8A">
        <w:rPr>
          <w:rFonts w:hint="eastAsia"/>
          <w:lang w:eastAsia="zh-TW"/>
        </w:rPr>
        <w:t>年</w:t>
      </w:r>
      <w:r w:rsidR="009B1807" w:rsidRPr="00DE2D8A">
        <w:rPr>
          <w:lang w:eastAsia="zh-TW"/>
        </w:rPr>
        <w:t>Fortune 500</w:t>
      </w:r>
      <w:r w:rsidR="009B1807" w:rsidRPr="00DE2D8A">
        <w:rPr>
          <w:lang w:eastAsia="zh-TW"/>
        </w:rPr>
        <w:t>大企業名單中有</w:t>
      </w:r>
      <w:r w:rsidR="009B1807" w:rsidRPr="00DE2D8A">
        <w:rPr>
          <w:lang w:eastAsia="zh-TW"/>
        </w:rPr>
        <w:t>2</w:t>
      </w:r>
      <w:r w:rsidR="009419A1" w:rsidRPr="00DE2D8A">
        <w:rPr>
          <w:rFonts w:hint="eastAsia"/>
          <w:lang w:eastAsia="zh-TW"/>
        </w:rPr>
        <w:t>0</w:t>
      </w:r>
      <w:r w:rsidR="009B1807" w:rsidRPr="00DE2D8A">
        <w:rPr>
          <w:lang w:eastAsia="zh-TW"/>
        </w:rPr>
        <w:t>家總部設在賓州，包括</w:t>
      </w:r>
      <w:r w:rsidR="009B1807" w:rsidRPr="00DE2D8A">
        <w:rPr>
          <w:lang w:eastAsia="zh-TW"/>
        </w:rPr>
        <w:t>AmerisourceBergen</w:t>
      </w:r>
      <w:r w:rsidR="009B1807" w:rsidRPr="00DE2D8A">
        <w:rPr>
          <w:lang w:eastAsia="zh-TW"/>
        </w:rPr>
        <w:t>（醫療保健業）、</w:t>
      </w:r>
      <w:r w:rsidR="009B1807" w:rsidRPr="00DE2D8A">
        <w:rPr>
          <w:lang w:eastAsia="zh-TW"/>
        </w:rPr>
        <w:t>Comcast</w:t>
      </w:r>
      <w:r w:rsidR="009B1807" w:rsidRPr="00DE2D8A">
        <w:rPr>
          <w:lang w:eastAsia="zh-TW"/>
        </w:rPr>
        <w:t>（通訊業）、</w:t>
      </w:r>
      <w:r w:rsidR="009B1807" w:rsidRPr="00DE2D8A">
        <w:rPr>
          <w:lang w:eastAsia="zh-TW"/>
        </w:rPr>
        <w:t>RiteAid</w:t>
      </w:r>
      <w:r w:rsidR="009B1807" w:rsidRPr="00DE2D8A">
        <w:rPr>
          <w:lang w:eastAsia="zh-TW"/>
        </w:rPr>
        <w:t>（食物</w:t>
      </w:r>
      <w:r w:rsidR="009B1807" w:rsidRPr="00DE2D8A">
        <w:rPr>
          <w:lang w:eastAsia="zh-TW"/>
        </w:rPr>
        <w:t>/</w:t>
      </w:r>
      <w:r w:rsidR="009B1807" w:rsidRPr="00DE2D8A">
        <w:rPr>
          <w:lang w:eastAsia="zh-TW"/>
        </w:rPr>
        <w:t>藥品零售業）、</w:t>
      </w:r>
      <w:r w:rsidR="00F169D7" w:rsidRPr="00DE2D8A">
        <w:rPr>
          <w:lang w:eastAsia="zh-TW"/>
        </w:rPr>
        <w:t>Hershey</w:t>
      </w:r>
      <w:r w:rsidR="00AF57DB" w:rsidRPr="00DE2D8A">
        <w:rPr>
          <w:lang w:eastAsia="zh-TW"/>
        </w:rPr>
        <w:t>（</w:t>
      </w:r>
      <w:r w:rsidR="00F169D7" w:rsidRPr="00DE2D8A">
        <w:rPr>
          <w:lang w:eastAsia="zh-TW"/>
        </w:rPr>
        <w:t>食品</w:t>
      </w:r>
      <w:r w:rsidR="00AF57DB" w:rsidRPr="00DE2D8A">
        <w:rPr>
          <w:lang w:eastAsia="zh-TW"/>
        </w:rPr>
        <w:t>）</w:t>
      </w:r>
      <w:r w:rsidR="005955A6" w:rsidRPr="00DE2D8A">
        <w:rPr>
          <w:lang w:eastAsia="zh-TW"/>
        </w:rPr>
        <w:t>、</w:t>
      </w:r>
      <w:r w:rsidR="009B1807" w:rsidRPr="00DE2D8A">
        <w:rPr>
          <w:lang w:eastAsia="zh-TW"/>
        </w:rPr>
        <w:t>United States Steel Corporation</w:t>
      </w:r>
      <w:r w:rsidR="009B1807" w:rsidRPr="00DE2D8A">
        <w:rPr>
          <w:lang w:eastAsia="zh-TW"/>
        </w:rPr>
        <w:t>（鋼鐵業）、</w:t>
      </w:r>
      <w:r w:rsidR="009B1807" w:rsidRPr="00DE2D8A">
        <w:rPr>
          <w:lang w:eastAsia="zh-TW"/>
        </w:rPr>
        <w:t>PNC Bank</w:t>
      </w:r>
      <w:r w:rsidR="009B1807" w:rsidRPr="00DE2D8A">
        <w:rPr>
          <w:lang w:eastAsia="zh-TW"/>
        </w:rPr>
        <w:t>（銀行業）、</w:t>
      </w:r>
      <w:r w:rsidR="009B1807" w:rsidRPr="00DE2D8A">
        <w:rPr>
          <w:lang w:eastAsia="zh-TW"/>
        </w:rPr>
        <w:t>PPG Industries</w:t>
      </w:r>
      <w:r w:rsidR="009B1807" w:rsidRPr="00DE2D8A">
        <w:rPr>
          <w:lang w:eastAsia="zh-TW"/>
        </w:rPr>
        <w:t>（玻璃）、</w:t>
      </w:r>
      <w:r w:rsidR="009B1807" w:rsidRPr="00DE2D8A">
        <w:rPr>
          <w:lang w:eastAsia="zh-TW"/>
        </w:rPr>
        <w:t>Air Products</w:t>
      </w:r>
      <w:r w:rsidR="009B1807" w:rsidRPr="00DE2D8A">
        <w:rPr>
          <w:lang w:eastAsia="zh-TW"/>
        </w:rPr>
        <w:t>（化學氣體）及</w:t>
      </w:r>
      <w:r w:rsidR="009B1807" w:rsidRPr="00DE2D8A">
        <w:rPr>
          <w:lang w:eastAsia="zh-TW"/>
        </w:rPr>
        <w:t>Dick’s Sporting Goods</w:t>
      </w:r>
      <w:r w:rsidR="009B1807" w:rsidRPr="00DE2D8A">
        <w:rPr>
          <w:lang w:eastAsia="zh-TW"/>
        </w:rPr>
        <w:t>（運動用品）等。</w:t>
      </w:r>
    </w:p>
    <w:p w14:paraId="70E6CA5F" w14:textId="742B0167" w:rsidR="009B1807" w:rsidRPr="00DE2D8A" w:rsidRDefault="00CF7184" w:rsidP="009B1807">
      <w:pPr>
        <w:pStyle w:val="a7"/>
        <w:spacing w:before="257" w:after="257"/>
        <w:ind w:left="632" w:hanging="632"/>
      </w:pPr>
      <w:r w:rsidRPr="00DE2D8A">
        <w:t>二、臺（華）商在當地經營現況</w:t>
      </w:r>
    </w:p>
    <w:p w14:paraId="60EE9AD1" w14:textId="77777777" w:rsidR="009B1807" w:rsidRPr="00DE2D8A" w:rsidRDefault="009B1807" w:rsidP="00B82EF1">
      <w:pPr>
        <w:ind w:firstLine="472"/>
        <w:rPr>
          <w:lang w:eastAsia="zh-TW"/>
        </w:rPr>
      </w:pPr>
      <w:r w:rsidRPr="00DE2D8A">
        <w:rPr>
          <w:lang w:eastAsia="zh-TW"/>
        </w:rPr>
        <w:t>臺商在賓州設立投資據點之廠商共約</w:t>
      </w:r>
      <w:r w:rsidRPr="00DE2D8A">
        <w:rPr>
          <w:lang w:eastAsia="zh-TW"/>
        </w:rPr>
        <w:t>20</w:t>
      </w:r>
      <w:r w:rsidRPr="00DE2D8A">
        <w:rPr>
          <w:lang w:eastAsia="zh-TW"/>
        </w:rPr>
        <w:t>餘家，以餐飲業、化工業、金屬業及進出口業為多，重要廠商如次：</w:t>
      </w:r>
    </w:p>
    <w:p w14:paraId="3CB62AF4" w14:textId="76B3CE95" w:rsidR="009B1807" w:rsidRPr="00DE2D8A" w:rsidRDefault="009B1807" w:rsidP="00A04EF0">
      <w:pPr>
        <w:pStyle w:val="af2"/>
        <w:ind w:left="945" w:hanging="709"/>
      </w:pPr>
      <w:r w:rsidRPr="00DE2D8A">
        <w:t>（一）復盛集團：</w:t>
      </w:r>
      <w:r w:rsidR="00124E64" w:rsidRPr="00DE2D8A">
        <w:rPr>
          <w:rFonts w:hint="eastAsia"/>
        </w:rPr>
        <w:t>是目前在賓州最具規模的臺商，復盛機械</w:t>
      </w:r>
      <w:r w:rsidR="00124E64" w:rsidRPr="00DE2D8A">
        <w:rPr>
          <w:rFonts w:hint="eastAsia"/>
        </w:rPr>
        <w:t>2003</w:t>
      </w:r>
      <w:r w:rsidR="00124E64" w:rsidRPr="00DE2D8A">
        <w:rPr>
          <w:rFonts w:hint="eastAsia"/>
        </w:rPr>
        <w:t>年收購匹茲堡</w:t>
      </w:r>
      <w:r w:rsidR="00124E64" w:rsidRPr="00DE2D8A">
        <w:rPr>
          <w:rFonts w:hint="eastAsia"/>
        </w:rPr>
        <w:t>Elliot</w:t>
      </w:r>
      <w:r w:rsidR="00124E64" w:rsidRPr="00DE2D8A">
        <w:rPr>
          <w:rFonts w:hint="eastAsia"/>
        </w:rPr>
        <w:t>公司之</w:t>
      </w:r>
      <w:r w:rsidR="00124E64" w:rsidRPr="00DE2D8A">
        <w:rPr>
          <w:rFonts w:hint="eastAsia"/>
        </w:rPr>
        <w:t>Plant Air Package</w:t>
      </w:r>
      <w:r w:rsidR="002E1208" w:rsidRPr="00DE2D8A">
        <w:rPr>
          <w:rFonts w:hint="eastAsia"/>
        </w:rPr>
        <w:t>（</w:t>
      </w:r>
      <w:r w:rsidR="00124E64" w:rsidRPr="00DE2D8A">
        <w:rPr>
          <w:rFonts w:hint="eastAsia"/>
        </w:rPr>
        <w:t>PAP</w:t>
      </w:r>
      <w:r w:rsidR="002E1208" w:rsidRPr="00DE2D8A">
        <w:rPr>
          <w:rFonts w:hint="eastAsia"/>
        </w:rPr>
        <w:t>）</w:t>
      </w:r>
      <w:r w:rsidR="00124E64" w:rsidRPr="00DE2D8A">
        <w:rPr>
          <w:rFonts w:hint="eastAsia"/>
        </w:rPr>
        <w:t>部門資產，成立美國</w:t>
      </w:r>
      <w:r w:rsidR="00124E64" w:rsidRPr="00DE2D8A">
        <w:rPr>
          <w:rFonts w:hint="eastAsia"/>
        </w:rPr>
        <w:t>FS-Elliott</w:t>
      </w:r>
      <w:r w:rsidR="00124E64" w:rsidRPr="00DE2D8A">
        <w:rPr>
          <w:rFonts w:hint="eastAsia"/>
        </w:rPr>
        <w:t>公司，留用美國</w:t>
      </w:r>
      <w:r w:rsidR="00124E64" w:rsidRPr="00DE2D8A">
        <w:rPr>
          <w:rFonts w:hint="eastAsia"/>
        </w:rPr>
        <w:t>Elliott</w:t>
      </w:r>
      <w:r w:rsidR="00124E64" w:rsidRPr="00DE2D8A">
        <w:rPr>
          <w:rFonts w:hint="eastAsia"/>
        </w:rPr>
        <w:t>既有團隊、技術及品牌，生產高品質無油離心式空氣和氣體壓縮機。公司成立初期時員工僅有</w:t>
      </w:r>
      <w:r w:rsidR="00124E64" w:rsidRPr="00DE2D8A">
        <w:rPr>
          <w:rFonts w:hint="eastAsia"/>
        </w:rPr>
        <w:t>44</w:t>
      </w:r>
      <w:r w:rsidR="00124E64" w:rsidRPr="00DE2D8A">
        <w:rPr>
          <w:rFonts w:hint="eastAsia"/>
        </w:rPr>
        <w:t>人，在充分信任授權及支持下，現在美國廠已有近</w:t>
      </w:r>
      <w:r w:rsidR="00124E64" w:rsidRPr="00DE2D8A">
        <w:rPr>
          <w:rFonts w:hint="eastAsia"/>
        </w:rPr>
        <w:t>300</w:t>
      </w:r>
      <w:r w:rsidR="00124E64" w:rsidRPr="00DE2D8A">
        <w:rPr>
          <w:rFonts w:hint="eastAsia"/>
        </w:rPr>
        <w:t>名員工，經不斷投資及提升技術與品質，該公司產品行銷國際</w:t>
      </w:r>
      <w:r w:rsidR="002E1208" w:rsidRPr="00DE2D8A">
        <w:rPr>
          <w:rFonts w:hint="eastAsia"/>
        </w:rPr>
        <w:t>（</w:t>
      </w:r>
      <w:r w:rsidR="00124E64" w:rsidRPr="00DE2D8A">
        <w:rPr>
          <w:rFonts w:hint="eastAsia"/>
        </w:rPr>
        <w:t>85%</w:t>
      </w:r>
      <w:r w:rsidR="00124E64" w:rsidRPr="00DE2D8A">
        <w:rPr>
          <w:rFonts w:hint="eastAsia"/>
        </w:rPr>
        <w:t>產品外銷美國以外市場</w:t>
      </w:r>
      <w:r w:rsidR="002E1208" w:rsidRPr="00DE2D8A">
        <w:rPr>
          <w:rFonts w:hint="eastAsia"/>
        </w:rPr>
        <w:t>）</w:t>
      </w:r>
      <w:r w:rsidR="00124E64" w:rsidRPr="00DE2D8A">
        <w:rPr>
          <w:rFonts w:hint="eastAsia"/>
        </w:rPr>
        <w:t>，且被匹茲堡企業雜誌</w:t>
      </w:r>
      <w:r w:rsidR="002E1208" w:rsidRPr="00DE2D8A">
        <w:rPr>
          <w:rFonts w:hint="eastAsia"/>
        </w:rPr>
        <w:t>（</w:t>
      </w:r>
      <w:r w:rsidR="00124E64" w:rsidRPr="00DE2D8A">
        <w:rPr>
          <w:rFonts w:hint="eastAsia"/>
        </w:rPr>
        <w:t>Pittsburgh Business Times</w:t>
      </w:r>
      <w:r w:rsidR="002E1208" w:rsidRPr="00DE2D8A">
        <w:rPr>
          <w:rFonts w:hint="eastAsia"/>
        </w:rPr>
        <w:t>）</w:t>
      </w:r>
      <w:r w:rsidR="00124E64" w:rsidRPr="00DE2D8A">
        <w:rPr>
          <w:rFonts w:hint="eastAsia"/>
        </w:rPr>
        <w:t>獲選為賓州最健康雇主</w:t>
      </w:r>
      <w:r w:rsidRPr="00DE2D8A">
        <w:t>。</w:t>
      </w:r>
    </w:p>
    <w:p w14:paraId="3FCD831C" w14:textId="77777777" w:rsidR="00515738" w:rsidRPr="00DE2D8A" w:rsidRDefault="00515738" w:rsidP="00A04EF0">
      <w:pPr>
        <w:pStyle w:val="af2"/>
        <w:ind w:left="945" w:hanging="709"/>
      </w:pPr>
    </w:p>
    <w:p w14:paraId="339AA31D" w14:textId="77777777" w:rsidR="009B1807" w:rsidRPr="00DE2D8A" w:rsidRDefault="009B1807" w:rsidP="00A04EF0">
      <w:pPr>
        <w:pStyle w:val="af2"/>
        <w:ind w:left="945" w:hanging="709"/>
      </w:pPr>
      <w:r w:rsidRPr="00DE2D8A">
        <w:lastRenderedPageBreak/>
        <w:t>（二）廣泰金屬公司：廣泰金屬</w:t>
      </w:r>
      <w:r w:rsidRPr="00DE2D8A">
        <w:t>2013</w:t>
      </w:r>
      <w:r w:rsidRPr="00DE2D8A">
        <w:t>年在賓州匹茲堡投資設廠，從臺灣及越南等進口焊線材在美國銷售，未來將視業務發展在匹茲堡廠房生產加工。</w:t>
      </w:r>
    </w:p>
    <w:p w14:paraId="4A00141D" w14:textId="19FACA57" w:rsidR="009B1807" w:rsidRPr="00DE2D8A" w:rsidRDefault="0031074B" w:rsidP="009B1807">
      <w:pPr>
        <w:pStyle w:val="af2"/>
        <w:ind w:left="945" w:hanging="709"/>
      </w:pPr>
      <w:r w:rsidRPr="00DE2D8A">
        <w:t>（三</w:t>
      </w:r>
      <w:r w:rsidR="009B1807" w:rsidRPr="00DE2D8A">
        <w:t>）長春集團：自</w:t>
      </w:r>
      <w:r w:rsidR="009B1807" w:rsidRPr="00DE2D8A">
        <w:t>2013</w:t>
      </w:r>
      <w:r w:rsidR="003C6423" w:rsidRPr="00DE2D8A">
        <w:t>年起在賓州匹茲堡設立銷售據點，主要產品為環氧樹脂，更榮</w:t>
      </w:r>
      <w:r w:rsidR="007E3F97" w:rsidRPr="00DE2D8A">
        <w:rPr>
          <w:rFonts w:hint="eastAsia"/>
        </w:rPr>
        <w:t>獲美商</w:t>
      </w:r>
      <w:r w:rsidR="007E3F97" w:rsidRPr="00DE2D8A">
        <w:rPr>
          <w:rFonts w:hint="eastAsia"/>
        </w:rPr>
        <w:t>PPG</w:t>
      </w:r>
      <w:r w:rsidR="007E3F97" w:rsidRPr="00DE2D8A">
        <w:rPr>
          <w:rFonts w:hint="eastAsia"/>
        </w:rPr>
        <w:t>評選為年度最佳供應商</w:t>
      </w:r>
      <w:r w:rsidR="003C6423" w:rsidRPr="00DE2D8A">
        <w:rPr>
          <w:rFonts w:hint="eastAsia"/>
        </w:rPr>
        <w:t>之一</w:t>
      </w:r>
      <w:r w:rsidR="007E3F97" w:rsidRPr="00DE2D8A">
        <w:rPr>
          <w:rFonts w:hint="eastAsia"/>
        </w:rPr>
        <w:t>。長春集團亦為台積電重要供應商之一，近期亦布局亞歷桑納州</w:t>
      </w:r>
      <w:r w:rsidR="009B1807" w:rsidRPr="00DE2D8A">
        <w:t>。</w:t>
      </w:r>
    </w:p>
    <w:p w14:paraId="001088A9" w14:textId="6A1523C4" w:rsidR="009B1807" w:rsidRPr="00DE2D8A" w:rsidRDefault="0031074B" w:rsidP="009B1807">
      <w:pPr>
        <w:pStyle w:val="af2"/>
        <w:ind w:left="945" w:hanging="709"/>
      </w:pPr>
      <w:r w:rsidRPr="00DE2D8A">
        <w:t>（四</w:t>
      </w:r>
      <w:r w:rsidR="009B1807" w:rsidRPr="00DE2D8A">
        <w:t>）紐約臺商</w:t>
      </w:r>
      <w:r w:rsidR="009B1807" w:rsidRPr="00DE2D8A">
        <w:t>Crystal Window</w:t>
      </w:r>
      <w:r w:rsidR="009B1807" w:rsidRPr="00DE2D8A">
        <w:t>：</w:t>
      </w:r>
      <w:r w:rsidR="009B1807" w:rsidRPr="00DE2D8A">
        <w:t>2015</w:t>
      </w:r>
      <w:r w:rsidR="009B1807" w:rsidRPr="00DE2D8A">
        <w:t>年投資</w:t>
      </w:r>
      <w:r w:rsidR="009B1807" w:rsidRPr="00DE2D8A">
        <w:t>300</w:t>
      </w:r>
      <w:r w:rsidR="009B1807" w:rsidRPr="00DE2D8A">
        <w:t>萬美元收購賓州</w:t>
      </w:r>
      <w:r w:rsidR="009B1807" w:rsidRPr="00DE2D8A">
        <w:t>Scranton</w:t>
      </w:r>
      <w:r w:rsidR="009B1807" w:rsidRPr="00DE2D8A">
        <w:t>廠房，</w:t>
      </w:r>
      <w:r w:rsidR="009B1807" w:rsidRPr="00DE2D8A">
        <w:t>2017</w:t>
      </w:r>
      <w:r w:rsidR="009B1807" w:rsidRPr="00DE2D8A">
        <w:t>年</w:t>
      </w:r>
      <w:r w:rsidR="009B1807" w:rsidRPr="00DE2D8A">
        <w:t>8</w:t>
      </w:r>
      <w:r w:rsidR="009B1807" w:rsidRPr="00DE2D8A">
        <w:t>月賓州商務廳廳長</w:t>
      </w:r>
      <w:r w:rsidR="009B1807" w:rsidRPr="00DE2D8A">
        <w:t>Dennis Davin</w:t>
      </w:r>
      <w:r w:rsidR="009B1807" w:rsidRPr="00DE2D8A">
        <w:t>參訪</w:t>
      </w:r>
      <w:r w:rsidR="009B1807" w:rsidRPr="00DE2D8A">
        <w:t>Crystal Window</w:t>
      </w:r>
      <w:r w:rsidR="009B1807" w:rsidRPr="00DE2D8A">
        <w:t>工廠。</w:t>
      </w:r>
    </w:p>
    <w:p w14:paraId="56E34B92" w14:textId="382DC991" w:rsidR="009B1807" w:rsidRPr="00DE2D8A" w:rsidRDefault="0031074B" w:rsidP="009B1807">
      <w:pPr>
        <w:pStyle w:val="af2"/>
        <w:ind w:left="945" w:hanging="709"/>
      </w:pPr>
      <w:r w:rsidRPr="00DE2D8A">
        <w:t>（五</w:t>
      </w:r>
      <w:r w:rsidR="009B1807" w:rsidRPr="00DE2D8A">
        <w:t>）亞洲銀行（</w:t>
      </w:r>
      <w:r w:rsidR="009B1807" w:rsidRPr="00DE2D8A">
        <w:t>Asian Bank</w:t>
      </w:r>
      <w:r w:rsidR="009B1807" w:rsidRPr="00DE2D8A">
        <w:t>）：費城亞洲銀行是當地華</w:t>
      </w:r>
      <w:r w:rsidR="008D1ACA" w:rsidRPr="00DE2D8A">
        <w:rPr>
          <w:rFonts w:hint="eastAsia"/>
        </w:rPr>
        <w:t>埠</w:t>
      </w:r>
      <w:r w:rsidR="009B1807" w:rsidRPr="00DE2D8A">
        <w:t>主要銀行之一，自</w:t>
      </w:r>
      <w:r w:rsidR="009B1807" w:rsidRPr="00DE2D8A">
        <w:t>1999</w:t>
      </w:r>
      <w:r w:rsidR="009B1807" w:rsidRPr="00DE2D8A">
        <w:t>年成立，服務亞裔社群金融需求，如商業信貸及住宅貸款等。</w:t>
      </w:r>
    </w:p>
    <w:p w14:paraId="141CCA53" w14:textId="2988813E" w:rsidR="00A97990" w:rsidRPr="00DE2D8A" w:rsidRDefault="0031074B" w:rsidP="00A97990">
      <w:pPr>
        <w:pStyle w:val="af2"/>
        <w:ind w:left="945" w:hanging="709"/>
      </w:pPr>
      <w:r w:rsidRPr="00DE2D8A">
        <w:t>（六</w:t>
      </w:r>
      <w:r w:rsidR="00A97990" w:rsidRPr="00DE2D8A">
        <w:t>）友井集團（</w:t>
      </w:r>
      <w:r w:rsidR="00A97990" w:rsidRPr="00DE2D8A">
        <w:rPr>
          <w:rFonts w:hint="eastAsia"/>
        </w:rPr>
        <w:t>Friendwell Group</w:t>
      </w:r>
      <w:r w:rsidR="00A97990" w:rsidRPr="00DE2D8A">
        <w:t>）：紐澤西州</w:t>
      </w:r>
      <w:r w:rsidR="005A0B70" w:rsidRPr="00DE2D8A">
        <w:t>臺</w:t>
      </w:r>
      <w:r w:rsidR="00A97990" w:rsidRPr="00DE2D8A">
        <w:t>商友井集團在賓州</w:t>
      </w:r>
      <w:r w:rsidR="00A97990" w:rsidRPr="00DE2D8A">
        <w:rPr>
          <w:rFonts w:hint="eastAsia"/>
        </w:rPr>
        <w:t>Lancaster</w:t>
      </w:r>
      <w:r w:rsidR="00A97990" w:rsidRPr="00DE2D8A">
        <w:rPr>
          <w:rFonts w:hint="eastAsia"/>
        </w:rPr>
        <w:t>亦投資</w:t>
      </w:r>
      <w:r w:rsidR="00A97990" w:rsidRPr="00DE2D8A">
        <w:rPr>
          <w:rFonts w:hint="eastAsia"/>
        </w:rPr>
        <w:t>Whndham Resort</w:t>
      </w:r>
      <w:r w:rsidR="00A97990" w:rsidRPr="00DE2D8A">
        <w:rPr>
          <w:rFonts w:hint="eastAsia"/>
        </w:rPr>
        <w:t>，有</w:t>
      </w:r>
      <w:r w:rsidR="00A97990" w:rsidRPr="00DE2D8A">
        <w:rPr>
          <w:rFonts w:hint="eastAsia"/>
        </w:rPr>
        <w:t>319</w:t>
      </w:r>
      <w:r w:rsidR="00A97990" w:rsidRPr="00DE2D8A">
        <w:rPr>
          <w:rFonts w:hint="eastAsia"/>
        </w:rPr>
        <w:t>間</w:t>
      </w:r>
      <w:r w:rsidR="00BE2B94" w:rsidRPr="00DE2D8A">
        <w:rPr>
          <w:rFonts w:hint="eastAsia"/>
        </w:rPr>
        <w:t>各類</w:t>
      </w:r>
      <w:r w:rsidR="00A97990" w:rsidRPr="00DE2D8A">
        <w:rPr>
          <w:rFonts w:hint="eastAsia"/>
        </w:rPr>
        <w:t>房間</w:t>
      </w:r>
      <w:r w:rsidR="00A97990" w:rsidRPr="00DE2D8A">
        <w:t>。</w:t>
      </w:r>
    </w:p>
    <w:p w14:paraId="1CBEB986" w14:textId="77777777" w:rsidR="009B1807" w:rsidRPr="00DE2D8A" w:rsidRDefault="009B1807" w:rsidP="009B1807">
      <w:pPr>
        <w:pStyle w:val="a7"/>
        <w:spacing w:before="257" w:after="257"/>
        <w:ind w:left="632" w:hanging="632"/>
      </w:pPr>
      <w:r w:rsidRPr="00DE2D8A">
        <w:t>三、投資機會</w:t>
      </w:r>
    </w:p>
    <w:p w14:paraId="5BDFFBA8" w14:textId="77777777" w:rsidR="009B1807" w:rsidRPr="00DE2D8A" w:rsidRDefault="009B1807" w:rsidP="00B82EF1">
      <w:pPr>
        <w:ind w:firstLine="472"/>
        <w:rPr>
          <w:lang w:eastAsia="zh-TW"/>
        </w:rPr>
      </w:pPr>
      <w:r w:rsidRPr="00DE2D8A">
        <w:rPr>
          <w:lang w:eastAsia="zh-TW"/>
        </w:rPr>
        <w:t>賓州能源、人力、土地成本低，又靠近美東最大消費市場，包括化學、橡塑膠、電子、金屬、印刷、機械、車輛等產業均相當發達，此外食品加工、營造建築等基礎工業產值亦相當大。</w:t>
      </w:r>
    </w:p>
    <w:p w14:paraId="3AC63BCA" w14:textId="58C3DAF8" w:rsidR="00B82EF1" w:rsidRPr="00DE2D8A" w:rsidRDefault="00B82EF1" w:rsidP="00A04EF0">
      <w:pPr>
        <w:pStyle w:val="af2"/>
        <w:ind w:left="945" w:hanging="709"/>
      </w:pPr>
      <w:r w:rsidRPr="00DE2D8A">
        <w:rPr>
          <w:rFonts w:hint="eastAsia"/>
        </w:rPr>
        <w:t>（一）</w:t>
      </w:r>
      <w:r w:rsidRPr="00DE2D8A">
        <w:rPr>
          <w:rFonts w:hint="eastAsia"/>
        </w:rPr>
        <w:tab/>
      </w:r>
      <w:r w:rsidRPr="00DE2D8A">
        <w:rPr>
          <w:rFonts w:hint="eastAsia"/>
        </w:rPr>
        <w:t>能源暨石化業：</w:t>
      </w:r>
      <w:r w:rsidR="00F83FD4" w:rsidRPr="00DE2D8A">
        <w:rPr>
          <w:rFonts w:hint="eastAsia"/>
        </w:rPr>
        <w:t>賓州擁有全美第二大天然氣生產量，州政府協助能源公司取得土地租賃權，與聯邦政府環保署協調制定企業可接受之環境保護法規，訂定</w:t>
      </w:r>
      <w:r w:rsidR="002E1208" w:rsidRPr="00DE2D8A">
        <w:rPr>
          <w:rFonts w:hint="eastAsia"/>
        </w:rPr>
        <w:t>（</w:t>
      </w:r>
      <w:r w:rsidR="00F83FD4" w:rsidRPr="00DE2D8A">
        <w:rPr>
          <w:rFonts w:hint="eastAsia"/>
        </w:rPr>
        <w:t>相較於俄亥俄州、西維吉尼亞州</w:t>
      </w:r>
      <w:r w:rsidR="002E1208" w:rsidRPr="00DE2D8A">
        <w:rPr>
          <w:rFonts w:hint="eastAsia"/>
        </w:rPr>
        <w:t>）</w:t>
      </w:r>
      <w:r w:rsidR="00F83FD4" w:rsidRPr="00DE2D8A">
        <w:rPr>
          <w:rFonts w:hint="eastAsia"/>
        </w:rPr>
        <w:t>具競爭力之開發費用標準，透過</w:t>
      </w:r>
      <w:r w:rsidR="00F83FD4" w:rsidRPr="00DE2D8A">
        <w:rPr>
          <w:rFonts w:hint="eastAsia"/>
        </w:rPr>
        <w:t>Marcellus</w:t>
      </w:r>
      <w:r w:rsidR="00F83FD4" w:rsidRPr="00DE2D8A">
        <w:rPr>
          <w:rFonts w:hint="eastAsia"/>
        </w:rPr>
        <w:t>及</w:t>
      </w:r>
      <w:r w:rsidR="00F83FD4" w:rsidRPr="00DE2D8A">
        <w:rPr>
          <w:rFonts w:hint="eastAsia"/>
        </w:rPr>
        <w:t>Utica</w:t>
      </w:r>
      <w:r w:rsidR="00F83FD4" w:rsidRPr="00DE2D8A">
        <w:rPr>
          <w:rFonts w:hint="eastAsia"/>
        </w:rPr>
        <w:t>頁岩天然氣計畫案吸引廠商投資發展。此外州政府重視產業人才培育，執行「</w:t>
      </w:r>
      <w:r w:rsidR="00F83FD4" w:rsidRPr="00DE2D8A">
        <w:rPr>
          <w:rFonts w:hint="eastAsia"/>
        </w:rPr>
        <w:t>ShaleNET</w:t>
      </w:r>
      <w:r w:rsidR="00F83FD4" w:rsidRPr="00DE2D8A">
        <w:rPr>
          <w:rFonts w:hint="eastAsia"/>
        </w:rPr>
        <w:t>」計畫訓練符合產業</w:t>
      </w:r>
      <w:r w:rsidR="0024063D" w:rsidRPr="00DE2D8A">
        <w:rPr>
          <w:rFonts w:hint="eastAsia"/>
        </w:rPr>
        <w:t>需求人才</w:t>
      </w:r>
      <w:r w:rsidRPr="00DE2D8A">
        <w:rPr>
          <w:rFonts w:hint="eastAsia"/>
        </w:rPr>
        <w:t>。</w:t>
      </w:r>
    </w:p>
    <w:p w14:paraId="61F09377" w14:textId="77777777" w:rsidR="00B82EF1" w:rsidRPr="00DE2D8A" w:rsidRDefault="00B82EF1" w:rsidP="00B82EF1">
      <w:pPr>
        <w:pStyle w:val="af2"/>
        <w:ind w:left="945" w:hanging="709"/>
      </w:pPr>
      <w:r w:rsidRPr="00DE2D8A">
        <w:rPr>
          <w:rFonts w:hint="eastAsia"/>
        </w:rPr>
        <w:t>（二）</w:t>
      </w:r>
      <w:r w:rsidRPr="00DE2D8A">
        <w:rPr>
          <w:rFonts w:hint="eastAsia"/>
        </w:rPr>
        <w:tab/>
      </w:r>
      <w:r w:rsidRPr="00DE2D8A">
        <w:rPr>
          <w:rFonts w:hint="eastAsia"/>
        </w:rPr>
        <w:t>塑膠產業：豐盛油氣不只為賓州提供低價能源用電外，亦可提煉乙烷、丙烷等基礎塑膠原料，進而生產聚乙烯製作塑料、化學品、</w:t>
      </w:r>
      <w:r w:rsidR="00442FB7" w:rsidRPr="00DE2D8A">
        <w:rPr>
          <w:rFonts w:hint="eastAsia"/>
        </w:rPr>
        <w:t>樹酯等產品。因此賓州豐盛頁岩油氣吸引殼牌投資建置乙烷裂解廠，</w:t>
      </w:r>
      <w:r w:rsidRPr="00DE2D8A">
        <w:rPr>
          <w:rFonts w:hint="eastAsia"/>
        </w:rPr>
        <w:t>每年可提煉</w:t>
      </w:r>
      <w:r w:rsidRPr="00DE2D8A">
        <w:rPr>
          <w:rFonts w:hint="eastAsia"/>
        </w:rPr>
        <w:lastRenderedPageBreak/>
        <w:t>達</w:t>
      </w:r>
      <w:r w:rsidRPr="00DE2D8A">
        <w:rPr>
          <w:rFonts w:hint="eastAsia"/>
        </w:rPr>
        <w:t>160</w:t>
      </w:r>
      <w:r w:rsidRPr="00DE2D8A">
        <w:rPr>
          <w:rFonts w:hint="eastAsia"/>
        </w:rPr>
        <w:t>萬噸聚乙烯產量，賓州塑膠產業已成為全美第五名，也是目前出口增長最快速產品。另賓州州立大學成立塑膠專業大學學程，賓州理工學院則成立塑膠創新及資源中心，為企業培養專業人才，或透過大學資源開發新產品。</w:t>
      </w:r>
    </w:p>
    <w:p w14:paraId="65562953" w14:textId="77777777" w:rsidR="00B82EF1" w:rsidRPr="00DE2D8A" w:rsidRDefault="00B82EF1" w:rsidP="00B82EF1">
      <w:pPr>
        <w:pStyle w:val="af2"/>
        <w:ind w:left="945" w:hanging="709"/>
      </w:pPr>
      <w:r w:rsidRPr="00DE2D8A">
        <w:rPr>
          <w:rFonts w:hint="eastAsia"/>
        </w:rPr>
        <w:t>（三）</w:t>
      </w:r>
      <w:r w:rsidRPr="00DE2D8A">
        <w:rPr>
          <w:rFonts w:hint="eastAsia"/>
        </w:rPr>
        <w:tab/>
      </w:r>
      <w:r w:rsidRPr="00DE2D8A">
        <w:rPr>
          <w:rFonts w:hint="eastAsia"/>
        </w:rPr>
        <w:t>生技製藥產業：賓州有</w:t>
      </w:r>
      <w:r w:rsidR="00A7462B" w:rsidRPr="00DE2D8A">
        <w:rPr>
          <w:rFonts w:hint="eastAsia"/>
        </w:rPr>
        <w:t>2</w:t>
      </w:r>
      <w:r w:rsidRPr="00DE2D8A">
        <w:rPr>
          <w:rFonts w:hint="eastAsia"/>
        </w:rPr>
        <w:t>,000</w:t>
      </w:r>
      <w:r w:rsidRPr="00DE2D8A">
        <w:rPr>
          <w:rFonts w:hint="eastAsia"/>
        </w:rPr>
        <w:t>多家生技醫藥公司，其中</w:t>
      </w:r>
      <w:r w:rsidRPr="00DE2D8A">
        <w:rPr>
          <w:rFonts w:hint="eastAsia"/>
        </w:rPr>
        <w:t>1,000</w:t>
      </w:r>
      <w:r w:rsidRPr="00DE2D8A">
        <w:rPr>
          <w:rFonts w:hint="eastAsia"/>
        </w:rPr>
        <w:t>多家是研究實驗室、</w:t>
      </w:r>
      <w:r w:rsidRPr="00DE2D8A">
        <w:rPr>
          <w:rFonts w:hint="eastAsia"/>
        </w:rPr>
        <w:t>800</w:t>
      </w:r>
      <w:r w:rsidRPr="00DE2D8A">
        <w:rPr>
          <w:rFonts w:hint="eastAsia"/>
        </w:rPr>
        <w:t>多家在生技領域、近</w:t>
      </w:r>
      <w:r w:rsidRPr="00DE2D8A">
        <w:rPr>
          <w:rFonts w:hint="eastAsia"/>
        </w:rPr>
        <w:t>300</w:t>
      </w:r>
      <w:r w:rsidRPr="00DE2D8A">
        <w:rPr>
          <w:rFonts w:hint="eastAsia"/>
        </w:rPr>
        <w:t>家醫材商，共僱用近</w:t>
      </w:r>
      <w:r w:rsidRPr="00DE2D8A">
        <w:rPr>
          <w:rFonts w:hint="eastAsia"/>
        </w:rPr>
        <w:t>8</w:t>
      </w:r>
      <w:r w:rsidRPr="00DE2D8A">
        <w:rPr>
          <w:rFonts w:hint="eastAsia"/>
        </w:rPr>
        <w:t>萬名員工，主要集中在費城地區，與鄰近紐澤西州串連生醫走廊，成為全美發展最快的生醫製藥、高科技創新產業聚落之一。賓州擁有</w:t>
      </w:r>
      <w:r w:rsidRPr="00DE2D8A">
        <w:rPr>
          <w:rFonts w:hint="eastAsia"/>
        </w:rPr>
        <w:t>300</w:t>
      </w:r>
      <w:r w:rsidRPr="00DE2D8A">
        <w:rPr>
          <w:rFonts w:hint="eastAsia"/>
        </w:rPr>
        <w:t>多所大學培育生技醫藥人才，其中賓州大學（</w:t>
      </w:r>
      <w:r w:rsidRPr="00DE2D8A">
        <w:rPr>
          <w:rFonts w:hint="eastAsia"/>
        </w:rPr>
        <w:t>UPenn</w:t>
      </w:r>
      <w:r w:rsidRPr="00DE2D8A">
        <w:rPr>
          <w:rFonts w:hint="eastAsia"/>
        </w:rPr>
        <w:t>）被評為全球前</w:t>
      </w:r>
      <w:r w:rsidRPr="00DE2D8A">
        <w:rPr>
          <w:rFonts w:hint="eastAsia"/>
        </w:rPr>
        <w:t>30</w:t>
      </w:r>
      <w:r w:rsidRPr="00DE2D8A">
        <w:rPr>
          <w:rFonts w:hint="eastAsia"/>
        </w:rPr>
        <w:t>大生命科學領域大學，積極投入免疫療法研究。</w:t>
      </w:r>
    </w:p>
    <w:p w14:paraId="357C40FA" w14:textId="5C067E9D" w:rsidR="009B1807" w:rsidRPr="00DE2D8A" w:rsidRDefault="00B82EF1" w:rsidP="00B82EF1">
      <w:pPr>
        <w:pStyle w:val="af2"/>
        <w:ind w:left="945" w:hanging="709"/>
      </w:pPr>
      <w:r w:rsidRPr="00DE2D8A">
        <w:rPr>
          <w:rFonts w:hint="eastAsia"/>
        </w:rPr>
        <w:t>（四）</w:t>
      </w:r>
      <w:r w:rsidRPr="00DE2D8A">
        <w:rPr>
          <w:rFonts w:hint="eastAsia"/>
        </w:rPr>
        <w:tab/>
      </w:r>
      <w:r w:rsidRPr="00DE2D8A">
        <w:rPr>
          <w:rFonts w:hint="eastAsia"/>
        </w:rPr>
        <w:t>先進製造業：賓州重要製造業包括金屬加工、食品、機械、化學及塑膠品。州政府提供投資稅收抵減及低廉天然氣資源，透過賓州州立大學及卡內基美隆（</w:t>
      </w:r>
      <w:r w:rsidRPr="00DE2D8A">
        <w:rPr>
          <w:rFonts w:hint="eastAsia"/>
        </w:rPr>
        <w:t>CMU</w:t>
      </w:r>
      <w:r w:rsidRPr="00DE2D8A">
        <w:rPr>
          <w:rFonts w:hint="eastAsia"/>
        </w:rPr>
        <w:t>）大學等創設下世代製造中心、國家疊層製造創新研究所等投入研發工作。例如賓州州立大學積極發展精密先進製造技術如</w:t>
      </w:r>
      <w:r w:rsidRPr="00DE2D8A">
        <w:rPr>
          <w:rFonts w:hint="eastAsia"/>
        </w:rPr>
        <w:t>3D</w:t>
      </w:r>
      <w:r w:rsidRPr="00DE2D8A">
        <w:rPr>
          <w:rFonts w:hint="eastAsia"/>
        </w:rPr>
        <w:t>金屬列印，成立「創新材料數位疊層加工研發中心（</w:t>
      </w:r>
      <w:r w:rsidRPr="00DE2D8A">
        <w:rPr>
          <w:rFonts w:hint="eastAsia"/>
        </w:rPr>
        <w:t>Center for Innovative Material Processing through Direct Digital Deposition</w:t>
      </w:r>
      <w:r w:rsidRPr="00DE2D8A">
        <w:rPr>
          <w:rFonts w:hint="eastAsia"/>
        </w:rPr>
        <w:t>），接受美國國防部先進研發計畫署（</w:t>
      </w:r>
      <w:r w:rsidRPr="00DE2D8A">
        <w:rPr>
          <w:rFonts w:hint="eastAsia"/>
        </w:rPr>
        <w:t>DARPA</w:t>
      </w:r>
      <w:r w:rsidRPr="00DE2D8A">
        <w:rPr>
          <w:rFonts w:hint="eastAsia"/>
        </w:rPr>
        <w:t>）、太空總署（</w:t>
      </w:r>
      <w:r w:rsidRPr="00DE2D8A">
        <w:rPr>
          <w:rFonts w:hint="eastAsia"/>
        </w:rPr>
        <w:t>NASA</w:t>
      </w:r>
      <w:r w:rsidRPr="00DE2D8A">
        <w:rPr>
          <w:rFonts w:hint="eastAsia"/>
        </w:rPr>
        <w:t>）及企業大廠資助，研發金屬數位疊層工法應用在航太</w:t>
      </w:r>
      <w:r w:rsidR="005F1263" w:rsidRPr="00DE2D8A">
        <w:rPr>
          <w:rFonts w:hint="eastAsia"/>
        </w:rPr>
        <w:t>、</w:t>
      </w:r>
      <w:r w:rsidRPr="00DE2D8A">
        <w:rPr>
          <w:rFonts w:hint="eastAsia"/>
        </w:rPr>
        <w:t>汽車</w:t>
      </w:r>
      <w:r w:rsidR="005F1263" w:rsidRPr="00DE2D8A">
        <w:rPr>
          <w:rFonts w:hint="eastAsia"/>
        </w:rPr>
        <w:t>及醫療</w:t>
      </w:r>
      <w:r w:rsidRPr="00DE2D8A">
        <w:rPr>
          <w:rFonts w:hint="eastAsia"/>
        </w:rPr>
        <w:t>產業，</w:t>
      </w:r>
      <w:r w:rsidR="005F1263" w:rsidRPr="00DE2D8A">
        <w:rPr>
          <w:rFonts w:hint="eastAsia"/>
        </w:rPr>
        <w:t>另</w:t>
      </w:r>
      <w:r w:rsidR="005F1263" w:rsidRPr="00DE2D8A">
        <w:rPr>
          <w:iCs/>
        </w:rPr>
        <w:t>賓州州立大學健康中心和醫學院的臨床醫生、學者、研究人員提供醫療</w:t>
      </w:r>
      <w:r w:rsidR="005F1263" w:rsidRPr="00DE2D8A">
        <w:rPr>
          <w:iCs/>
        </w:rPr>
        <w:t>3D</w:t>
      </w:r>
      <w:r w:rsidR="005F1263" w:rsidRPr="00DE2D8A">
        <w:rPr>
          <w:iCs/>
        </w:rPr>
        <w:t>列印及虛擬手術規劃服務。</w:t>
      </w:r>
    </w:p>
    <w:p w14:paraId="7AD578E7" w14:textId="77777777" w:rsidR="009B1807" w:rsidRPr="00DE2D8A" w:rsidRDefault="009B1807" w:rsidP="00C43C6D">
      <w:pPr>
        <w:pStyle w:val="a5"/>
        <w:spacing w:before="514" w:after="771"/>
      </w:pPr>
      <w:r w:rsidRPr="00DE2D8A">
        <w:lastRenderedPageBreak/>
        <w:t>第肆章　投資法規及程序</w:t>
      </w:r>
    </w:p>
    <w:p w14:paraId="6A8C3E0F" w14:textId="77777777" w:rsidR="009B1807" w:rsidRPr="00DE2D8A" w:rsidRDefault="009B1807" w:rsidP="009B1807">
      <w:pPr>
        <w:pStyle w:val="a7"/>
        <w:spacing w:before="257" w:after="257"/>
        <w:ind w:left="632" w:hanging="632"/>
      </w:pPr>
      <w:r w:rsidRPr="00DE2D8A">
        <w:t>一、主要投資法令</w:t>
      </w:r>
    </w:p>
    <w:p w14:paraId="2135C74D" w14:textId="77777777" w:rsidR="009B1807" w:rsidRPr="00DE2D8A" w:rsidRDefault="009B1807" w:rsidP="009B1807">
      <w:pPr>
        <w:ind w:firstLine="472"/>
      </w:pPr>
      <w:r w:rsidRPr="00DE2D8A">
        <w:t>重要投資法令包括：</w:t>
      </w:r>
      <w:r w:rsidRPr="00DE2D8A">
        <w:t>State Corporate Law</w:t>
      </w:r>
      <w:r w:rsidRPr="00DE2D8A">
        <w:t>、</w:t>
      </w:r>
      <w:r w:rsidRPr="00DE2D8A">
        <w:t>Antitrust Law</w:t>
      </w:r>
      <w:r w:rsidRPr="00DE2D8A">
        <w:t>、</w:t>
      </w:r>
      <w:r w:rsidRPr="00DE2D8A">
        <w:t>Securities Law</w:t>
      </w:r>
      <w:r w:rsidRPr="00DE2D8A">
        <w:t>、</w:t>
      </w:r>
      <w:r w:rsidRPr="00DE2D8A">
        <w:t>Environment Law</w:t>
      </w:r>
      <w:r w:rsidRPr="00DE2D8A">
        <w:t>、</w:t>
      </w:r>
      <w:r w:rsidRPr="00DE2D8A">
        <w:t>Labor Law</w:t>
      </w:r>
      <w:r w:rsidRPr="00DE2D8A">
        <w:t>、</w:t>
      </w:r>
      <w:r w:rsidRPr="00DE2D8A">
        <w:t>Intellectual Property Law</w:t>
      </w:r>
      <w:r w:rsidRPr="00DE2D8A">
        <w:t>、</w:t>
      </w:r>
      <w:r w:rsidRPr="00DE2D8A">
        <w:t>The Foreign Investment Risk Review Modernization Act of 2018</w:t>
      </w:r>
      <w:r w:rsidRPr="00DE2D8A">
        <w:t>（</w:t>
      </w:r>
      <w:r w:rsidRPr="00DE2D8A">
        <w:t>FIRRMA</w:t>
      </w:r>
      <w:r w:rsidRPr="00DE2D8A">
        <w:t>）等。</w:t>
      </w:r>
    </w:p>
    <w:p w14:paraId="272BA67F" w14:textId="77777777" w:rsidR="009B1807" w:rsidRPr="00DE2D8A" w:rsidRDefault="009B1807" w:rsidP="009B1807">
      <w:pPr>
        <w:pStyle w:val="a7"/>
        <w:spacing w:before="257" w:after="257"/>
        <w:ind w:left="632" w:hanging="632"/>
      </w:pPr>
      <w:r w:rsidRPr="00DE2D8A">
        <w:t>二、投資申請之規定、程序、應準備文件及審查流程</w:t>
      </w:r>
    </w:p>
    <w:p w14:paraId="509F2197" w14:textId="77777777" w:rsidR="009B1807" w:rsidRPr="00DE2D8A" w:rsidRDefault="009B1807" w:rsidP="00B82EF1">
      <w:pPr>
        <w:ind w:firstLine="472"/>
        <w:rPr>
          <w:lang w:eastAsia="zh-TW"/>
        </w:rPr>
      </w:pPr>
      <w:r w:rsidRPr="00DE2D8A">
        <w:rPr>
          <w:lang w:eastAsia="zh-TW"/>
        </w:rPr>
        <w:t>外人投資首先可向賓州社區暨經濟發展廳</w:t>
      </w:r>
      <w:r w:rsidRPr="00DE2D8A">
        <w:t>（</w:t>
      </w:r>
      <w:r w:rsidRPr="00DE2D8A">
        <w:t>Department of Community and Economic Development</w:t>
      </w:r>
      <w:r w:rsidRPr="00DE2D8A">
        <w:t>）</w:t>
      </w:r>
      <w:r w:rsidRPr="00DE2D8A">
        <w:rPr>
          <w:lang w:eastAsia="zh-TW"/>
        </w:rPr>
        <w:t>洽詢，該單位可協助地點選擇、市場分析，簡介租稅及貸款獎勵、員工教育及輔導等項目專業服務。在賓州設立公司須確定名稱備妥董事會成員名單及公司章程等資料向州政府申請註冊成立公司，手續簡便一般律師均可代辦，續申請納稅辨識號碼（</w:t>
      </w:r>
      <w:r w:rsidRPr="00DE2D8A">
        <w:rPr>
          <w:lang w:eastAsia="zh-TW"/>
        </w:rPr>
        <w:t>Tax Identification No.</w:t>
      </w:r>
      <w:r w:rsidRPr="00DE2D8A">
        <w:rPr>
          <w:lang w:eastAsia="zh-TW"/>
        </w:rPr>
        <w:t>）作為報繳聯邦稅依據。若為製造業，向州稅務局填列</w:t>
      </w:r>
      <w:r w:rsidRPr="00DE2D8A">
        <w:rPr>
          <w:lang w:eastAsia="zh-TW"/>
        </w:rPr>
        <w:t>355a</w:t>
      </w:r>
      <w:r w:rsidRPr="00DE2D8A">
        <w:rPr>
          <w:lang w:eastAsia="zh-TW"/>
        </w:rPr>
        <w:t>表格說明製造活動情形以取得租稅優惠。據勞工安全法規範向勞工安全部門申請填報雇主保險費季報。一般公司組織型態如：</w:t>
      </w:r>
    </w:p>
    <w:p w14:paraId="03D87454" w14:textId="77777777" w:rsidR="009B1807" w:rsidRPr="00DE2D8A" w:rsidRDefault="009B1807" w:rsidP="009B1807">
      <w:pPr>
        <w:pStyle w:val="af2"/>
        <w:ind w:left="945" w:hanging="709"/>
      </w:pPr>
      <w:r w:rsidRPr="00DE2D8A">
        <w:t>（一）</w:t>
      </w:r>
      <w:r w:rsidRPr="00DE2D8A">
        <w:t>Sole Proprietorship</w:t>
      </w:r>
      <w:r w:rsidRPr="00DE2D8A">
        <w:t>（個人獨資）。</w:t>
      </w:r>
    </w:p>
    <w:p w14:paraId="21F35F28" w14:textId="77777777" w:rsidR="009B1807" w:rsidRPr="00DE2D8A" w:rsidRDefault="009B1807" w:rsidP="009B1807">
      <w:pPr>
        <w:pStyle w:val="af2"/>
        <w:ind w:left="945" w:hanging="709"/>
      </w:pPr>
      <w:r w:rsidRPr="00DE2D8A">
        <w:t>（二）</w:t>
      </w:r>
      <w:r w:rsidRPr="00DE2D8A">
        <w:t>General Partnership</w:t>
      </w:r>
      <w:r w:rsidRPr="00DE2D8A">
        <w:t>（一般合夥）。</w:t>
      </w:r>
    </w:p>
    <w:p w14:paraId="1096548E" w14:textId="77777777" w:rsidR="009B1807" w:rsidRPr="00DE2D8A" w:rsidRDefault="009B1807" w:rsidP="009B1807">
      <w:pPr>
        <w:pStyle w:val="af2"/>
        <w:ind w:left="945" w:hanging="709"/>
      </w:pPr>
      <w:r w:rsidRPr="00DE2D8A">
        <w:t>（三）</w:t>
      </w:r>
      <w:r w:rsidRPr="00DE2D8A">
        <w:t>Limited Partnership</w:t>
      </w:r>
      <w:r w:rsidRPr="00DE2D8A">
        <w:t>（有限合夥）。</w:t>
      </w:r>
    </w:p>
    <w:p w14:paraId="723688F3" w14:textId="77777777" w:rsidR="009B1807" w:rsidRPr="00DE2D8A" w:rsidRDefault="009B1807" w:rsidP="009B1807">
      <w:pPr>
        <w:pStyle w:val="af2"/>
        <w:ind w:left="945" w:hanging="709"/>
      </w:pPr>
      <w:r w:rsidRPr="00DE2D8A">
        <w:t>（四）</w:t>
      </w:r>
      <w:r w:rsidRPr="00DE2D8A">
        <w:t>Limited Liability Company</w:t>
      </w:r>
      <w:r w:rsidRPr="00DE2D8A">
        <w:t>（有限責任公司）。</w:t>
      </w:r>
    </w:p>
    <w:p w14:paraId="3130C96A" w14:textId="77777777" w:rsidR="009B1807" w:rsidRPr="00DE2D8A" w:rsidRDefault="009B1807" w:rsidP="009B1807">
      <w:pPr>
        <w:pStyle w:val="af2"/>
        <w:ind w:left="945" w:hanging="709"/>
      </w:pPr>
      <w:r w:rsidRPr="00DE2D8A">
        <w:t>（五）</w:t>
      </w:r>
      <w:r w:rsidRPr="00DE2D8A">
        <w:t>Corporation</w:t>
      </w:r>
      <w:r w:rsidRPr="00DE2D8A">
        <w:t>（公司）。</w:t>
      </w:r>
    </w:p>
    <w:p w14:paraId="37ABBA28" w14:textId="77777777" w:rsidR="009B1807" w:rsidRPr="00DE2D8A" w:rsidRDefault="009B1807" w:rsidP="009B1807">
      <w:pPr>
        <w:pStyle w:val="a7"/>
        <w:pageBreakBefore/>
        <w:spacing w:before="257" w:after="257"/>
        <w:ind w:left="632" w:hanging="632"/>
      </w:pPr>
      <w:r w:rsidRPr="00DE2D8A">
        <w:lastRenderedPageBreak/>
        <w:t>三、投資相關機關</w:t>
      </w:r>
    </w:p>
    <w:p w14:paraId="5211516B" w14:textId="10960025" w:rsidR="009B1807" w:rsidRPr="00DE2D8A" w:rsidRDefault="009B1807" w:rsidP="009B1807">
      <w:pPr>
        <w:ind w:firstLine="472"/>
        <w:rPr>
          <w:lang w:eastAsia="zh-TW"/>
        </w:rPr>
      </w:pPr>
      <w:r w:rsidRPr="00DE2D8A">
        <w:rPr>
          <w:lang w:eastAsia="zh-TW"/>
        </w:rPr>
        <w:t>賓州政府重視對外經貿關係，賓州社區暨經濟發展廳是州政府統籌推動投資貿易等商務活動，可提供一站式服務，協助協調環保、勞工等政府部門加速投資案審查與執照核發，並根據個別投資案經濟效益及就業創造等設計專案獎勵機制。賓州經濟發展廳在全球設有</w:t>
      </w:r>
      <w:r w:rsidRPr="00DE2D8A">
        <w:rPr>
          <w:lang w:eastAsia="zh-TW"/>
        </w:rPr>
        <w:t>1</w:t>
      </w:r>
      <w:r w:rsidRPr="00DE2D8A">
        <w:rPr>
          <w:rFonts w:hint="eastAsia"/>
          <w:lang w:eastAsia="zh-TW"/>
        </w:rPr>
        <w:t>2</w:t>
      </w:r>
      <w:r w:rsidRPr="00DE2D8A">
        <w:rPr>
          <w:lang w:eastAsia="zh-TW"/>
        </w:rPr>
        <w:t>個貿易及</w:t>
      </w:r>
      <w:r w:rsidRPr="00DE2D8A">
        <w:rPr>
          <w:lang w:eastAsia="zh-TW"/>
        </w:rPr>
        <w:t>1</w:t>
      </w:r>
      <w:r w:rsidRPr="00DE2D8A">
        <w:rPr>
          <w:rFonts w:hint="eastAsia"/>
          <w:lang w:eastAsia="zh-TW"/>
        </w:rPr>
        <w:t>1</w:t>
      </w:r>
      <w:r w:rsidRPr="00DE2D8A">
        <w:rPr>
          <w:lang w:eastAsia="zh-TW"/>
        </w:rPr>
        <w:t>個投資推廣辦公室，</w:t>
      </w:r>
      <w:r w:rsidRPr="00DE2D8A">
        <w:rPr>
          <w:rFonts w:hint="eastAsia"/>
          <w:lang w:eastAsia="zh-TW"/>
        </w:rPr>
        <w:t>賓州駐</w:t>
      </w:r>
      <w:r w:rsidR="002A1DE2" w:rsidRPr="00DE2D8A">
        <w:rPr>
          <w:rFonts w:hint="eastAsia"/>
          <w:lang w:eastAsia="zh-TW"/>
        </w:rPr>
        <w:t>臺</w:t>
      </w:r>
      <w:r w:rsidRPr="00DE2D8A">
        <w:rPr>
          <w:rFonts w:hint="eastAsia"/>
          <w:lang w:eastAsia="zh-TW"/>
        </w:rPr>
        <w:t>辦事處已於</w:t>
      </w:r>
      <w:r w:rsidRPr="00DE2D8A">
        <w:rPr>
          <w:rFonts w:hint="eastAsia"/>
          <w:lang w:eastAsia="zh-TW"/>
        </w:rPr>
        <w:t>2022</w:t>
      </w:r>
      <w:r w:rsidRPr="00DE2D8A">
        <w:rPr>
          <w:rFonts w:hint="eastAsia"/>
          <w:lang w:eastAsia="zh-TW"/>
        </w:rPr>
        <w:t>年</w:t>
      </w:r>
      <w:r w:rsidRPr="00DE2D8A">
        <w:rPr>
          <w:rFonts w:hint="eastAsia"/>
          <w:lang w:eastAsia="zh-TW"/>
        </w:rPr>
        <w:t>3</w:t>
      </w:r>
      <w:r w:rsidRPr="00DE2D8A">
        <w:rPr>
          <w:rFonts w:hint="eastAsia"/>
          <w:lang w:eastAsia="zh-TW"/>
        </w:rPr>
        <w:t>月復設運作，另</w:t>
      </w:r>
      <w:r w:rsidRPr="00DE2D8A">
        <w:rPr>
          <w:lang w:eastAsia="zh-TW"/>
        </w:rPr>
        <w:t>賓州重要城市如費城、匹茲堡及鄰近城市的工商業郡府如</w:t>
      </w:r>
      <w:r w:rsidRPr="00DE2D8A">
        <w:rPr>
          <w:lang w:eastAsia="zh-TW"/>
        </w:rPr>
        <w:t>Chester County</w:t>
      </w:r>
      <w:r w:rsidRPr="00DE2D8A">
        <w:rPr>
          <w:lang w:eastAsia="zh-TW"/>
        </w:rPr>
        <w:t>、</w:t>
      </w:r>
      <w:r w:rsidRPr="00DE2D8A">
        <w:rPr>
          <w:lang w:eastAsia="zh-TW"/>
        </w:rPr>
        <w:t>Allegheny County</w:t>
      </w:r>
      <w:r w:rsidRPr="00DE2D8A">
        <w:rPr>
          <w:lang w:eastAsia="zh-TW"/>
        </w:rPr>
        <w:t>等都設有經濟發展中心，建議臺商可透過駐美投資貿易服務處代詢州政府的投資獎勵與輔導措施，包括稅賦優惠、選址設廠、人才徵求等，協助了解當地經商環境。</w:t>
      </w:r>
    </w:p>
    <w:p w14:paraId="7D6D5B3F" w14:textId="77777777" w:rsidR="009B1807" w:rsidRPr="00DE2D8A" w:rsidRDefault="009B1807" w:rsidP="009B1807">
      <w:pPr>
        <w:pStyle w:val="a7"/>
        <w:spacing w:before="257" w:after="257"/>
        <w:ind w:left="632" w:hanging="632"/>
      </w:pPr>
      <w:r w:rsidRPr="00DE2D8A">
        <w:t>四、投資獎勵措施</w:t>
      </w:r>
    </w:p>
    <w:p w14:paraId="675276DF" w14:textId="77777777" w:rsidR="009B1807" w:rsidRPr="00DE2D8A" w:rsidRDefault="009B1807" w:rsidP="009B1807">
      <w:pPr>
        <w:ind w:firstLine="472"/>
        <w:rPr>
          <w:lang w:eastAsia="zh-TW"/>
        </w:rPr>
      </w:pPr>
      <w:r w:rsidRPr="00DE2D8A">
        <w:rPr>
          <w:lang w:eastAsia="zh-TW"/>
        </w:rPr>
        <w:t>賓州政府為均衡產業及地區發展，推出經貿措施方案如下，另有興趣業者可至賓州經濟發展廳網站（</w:t>
      </w:r>
      <w:r w:rsidRPr="00DE2D8A">
        <w:rPr>
          <w:lang w:eastAsia="zh-TW"/>
        </w:rPr>
        <w:t>https://dced.pa.gov/program/</w:t>
      </w:r>
      <w:r w:rsidRPr="00DE2D8A">
        <w:rPr>
          <w:lang w:eastAsia="zh-TW"/>
        </w:rPr>
        <w:t>）尋找適合的獎勵計畫：</w:t>
      </w:r>
    </w:p>
    <w:p w14:paraId="61A733EF" w14:textId="77777777" w:rsidR="009B1807" w:rsidRPr="00DE2D8A" w:rsidRDefault="009B1807" w:rsidP="009B1807">
      <w:pPr>
        <w:pStyle w:val="af2"/>
        <w:ind w:left="945" w:hanging="709"/>
      </w:pPr>
      <w:r w:rsidRPr="00DE2D8A">
        <w:t>（一）創造就業經濟誘因：藉由資金補助（如</w:t>
      </w:r>
      <w:r w:rsidRPr="00DE2D8A">
        <w:t>PA First</w:t>
      </w:r>
      <w:r w:rsidRPr="00DE2D8A">
        <w:t>計畫）及稅賦減免（如</w:t>
      </w:r>
      <w:r w:rsidRPr="00DE2D8A">
        <w:t>Film Tax Credit</w:t>
      </w:r>
      <w:r w:rsidR="002014C7" w:rsidRPr="00DE2D8A">
        <w:t xml:space="preserve"> P</w:t>
      </w:r>
      <w:r w:rsidR="002014C7" w:rsidRPr="00DE2D8A">
        <w:rPr>
          <w:rFonts w:hint="eastAsia"/>
        </w:rPr>
        <w:t>rogram</w:t>
      </w:r>
      <w:r w:rsidRPr="00DE2D8A">
        <w:t>、</w:t>
      </w:r>
      <w:r w:rsidRPr="00DE2D8A">
        <w:t>Keystone Innovation Zone Tax Credit Program</w:t>
      </w:r>
      <w:r w:rsidRPr="00DE2D8A">
        <w:t>、</w:t>
      </w:r>
      <w:r w:rsidRPr="00DE2D8A">
        <w:t>Manufacturing Tax Credit Program</w:t>
      </w:r>
      <w:r w:rsidR="002014C7" w:rsidRPr="00DE2D8A">
        <w:t>、</w:t>
      </w:r>
      <w:r w:rsidR="002014C7" w:rsidRPr="00DE2D8A">
        <w:rPr>
          <w:rFonts w:hint="eastAsia"/>
        </w:rPr>
        <w:t>Airport Land Development Zones</w:t>
      </w:r>
      <w:r w:rsidR="002014C7" w:rsidRPr="00DE2D8A">
        <w:rPr>
          <w:rFonts w:hint="eastAsia"/>
        </w:rPr>
        <w:t>、</w:t>
      </w:r>
      <w:r w:rsidR="002014C7" w:rsidRPr="00DE2D8A">
        <w:rPr>
          <w:rFonts w:hint="eastAsia"/>
        </w:rPr>
        <w:t>Alternative and Clean Energy Program</w:t>
      </w:r>
      <w:r w:rsidR="002014C7" w:rsidRPr="00DE2D8A">
        <w:rPr>
          <w:rFonts w:hint="eastAsia"/>
        </w:rPr>
        <w:t>、</w:t>
      </w:r>
      <w:r w:rsidR="002014C7" w:rsidRPr="00DE2D8A">
        <w:rPr>
          <w:rFonts w:hint="eastAsia"/>
        </w:rPr>
        <w:t>Building PA</w:t>
      </w:r>
      <w:r w:rsidRPr="00DE2D8A">
        <w:t>）等向創造就業</w:t>
      </w:r>
      <w:r w:rsidR="002014C7" w:rsidRPr="00DE2D8A">
        <w:t>及基礎建設</w:t>
      </w:r>
      <w:r w:rsidRPr="00DE2D8A">
        <w:t>的企業提供經濟誘因</w:t>
      </w:r>
      <w:r w:rsidR="002014C7" w:rsidRPr="00DE2D8A">
        <w:t>，並</w:t>
      </w:r>
      <w:r w:rsidRPr="00DE2D8A">
        <w:t>支持</w:t>
      </w:r>
      <w:r w:rsidRPr="00DE2D8A">
        <w:t>7</w:t>
      </w:r>
      <w:r w:rsidRPr="00DE2D8A">
        <w:t>家賓州「產業資源中心」</w:t>
      </w:r>
      <w:r w:rsidR="002014C7" w:rsidRPr="00DE2D8A">
        <w:t>，</w:t>
      </w:r>
      <w:r w:rsidRPr="00DE2D8A">
        <w:t>對企業</w:t>
      </w:r>
      <w:r w:rsidR="002014C7" w:rsidRPr="00DE2D8A">
        <w:t>提高</w:t>
      </w:r>
      <w:r w:rsidRPr="00DE2D8A">
        <w:t>產能及創新發明</w:t>
      </w:r>
      <w:r w:rsidR="002014C7" w:rsidRPr="00DE2D8A">
        <w:t>等融資貸款進行協助</w:t>
      </w:r>
      <w:r w:rsidRPr="00DE2D8A">
        <w:t>。</w:t>
      </w:r>
    </w:p>
    <w:p w14:paraId="66803961" w14:textId="77777777" w:rsidR="009B1807" w:rsidRPr="00DE2D8A" w:rsidRDefault="009B1807" w:rsidP="009B1807">
      <w:pPr>
        <w:pStyle w:val="af2"/>
        <w:ind w:left="945" w:hanging="709"/>
      </w:pPr>
      <w:r w:rsidRPr="00DE2D8A">
        <w:t>（二）創新經濟募資技轉：</w:t>
      </w:r>
      <w:r w:rsidRPr="00DE2D8A">
        <w:t>Ben Franklin Technology Development Authority</w:t>
      </w:r>
      <w:r w:rsidRPr="00DE2D8A">
        <w:t>負責統籌賓州產學研發技轉等工作，為新創公司連結所需資金與專業知識，有興趣廠商可透過該組織尋找當地技術合作夥伴、創投資金及產業專家資源。另賓州政府就生技產業提出「</w:t>
      </w:r>
      <w:r w:rsidRPr="00DE2D8A">
        <w:t>Life Sciences Greenhouse Initiative</w:t>
      </w:r>
      <w:r w:rsidRPr="00DE2D8A">
        <w:t>」，分別在匹茲堡及費城設有生技中心，進行前端生物技術研發工作。</w:t>
      </w:r>
    </w:p>
    <w:p w14:paraId="60262B1C" w14:textId="77777777" w:rsidR="009B1807" w:rsidRPr="00DE2D8A" w:rsidRDefault="009B1807" w:rsidP="009B1807">
      <w:pPr>
        <w:pStyle w:val="af2"/>
        <w:ind w:left="945" w:hanging="709"/>
      </w:pPr>
      <w:r w:rsidRPr="00DE2D8A">
        <w:lastRenderedPageBreak/>
        <w:t>（三）媒合國際夥伴：賓州政府針對特定產業，如先進製造業、生物技術產業及能源等，提供外人投資誘因，另透過貿訪團、商展等活動與全球企業及大專院校互動連結，並鼓勵與當地企業組成合資夥伴（</w:t>
      </w:r>
      <w:r w:rsidRPr="00DE2D8A">
        <w:t>Joint Venture</w:t>
      </w:r>
      <w:r w:rsidRPr="00DE2D8A">
        <w:t>），將協助公布相關資訊及媒合當地廠商促成合作。</w:t>
      </w:r>
    </w:p>
    <w:p w14:paraId="3350A817" w14:textId="77777777" w:rsidR="009B1807" w:rsidRPr="00DE2D8A" w:rsidRDefault="009B1807" w:rsidP="009B1807">
      <w:pPr>
        <w:pStyle w:val="af2"/>
        <w:ind w:left="945" w:hanging="709"/>
      </w:pPr>
      <w:r w:rsidRPr="00DE2D8A">
        <w:t>（四）再生能源：賓州政府獎勵太陽能、地熱及風能等再生能源產業，為相關投資者提供最高不超過</w:t>
      </w:r>
      <w:r w:rsidRPr="00DE2D8A">
        <w:t>500</w:t>
      </w:r>
      <w:r w:rsidRPr="00DE2D8A">
        <w:t>萬美元貸款額度，</w:t>
      </w:r>
      <w:r w:rsidR="007772A5" w:rsidRPr="00DE2D8A">
        <w:t>每創造一個</w:t>
      </w:r>
      <w:r w:rsidRPr="00DE2D8A">
        <w:t>工作機會</w:t>
      </w:r>
      <w:r w:rsidR="007772A5" w:rsidRPr="00DE2D8A">
        <w:t>的貸款不得超過</w:t>
      </w:r>
      <w:r w:rsidR="007772A5" w:rsidRPr="00DE2D8A">
        <w:t>40</w:t>
      </w:r>
      <w:r w:rsidRPr="00DE2D8A">
        <w:t>,000</w:t>
      </w:r>
      <w:r w:rsidR="000A29D2" w:rsidRPr="00DE2D8A">
        <w:t>美元，且</w:t>
      </w:r>
      <w:r w:rsidRPr="00DE2D8A">
        <w:t>業者投資必須與州政府以</w:t>
      </w:r>
      <w:r w:rsidRPr="00DE2D8A">
        <w:t>50%</w:t>
      </w:r>
      <w:r w:rsidRPr="00DE2D8A">
        <w:t>比例配對投資。</w:t>
      </w:r>
    </w:p>
    <w:p w14:paraId="384D48CE" w14:textId="77777777" w:rsidR="009B1807" w:rsidRPr="00DE2D8A" w:rsidRDefault="009B1807" w:rsidP="009B1807">
      <w:pPr>
        <w:pStyle w:val="a7"/>
        <w:spacing w:before="257" w:after="257"/>
        <w:ind w:left="632" w:hanging="632"/>
      </w:pPr>
      <w:r w:rsidRPr="00DE2D8A">
        <w:t>五、其他投資相關法令</w:t>
      </w:r>
    </w:p>
    <w:p w14:paraId="07EEE77F" w14:textId="77777777" w:rsidR="009B1807" w:rsidRPr="00DE2D8A" w:rsidRDefault="009B1807" w:rsidP="009B1807">
      <w:pPr>
        <w:ind w:firstLine="472"/>
        <w:rPr>
          <w:rFonts w:eastAsiaTheme="minorEastAsia"/>
          <w:lang w:eastAsia="zh-TW"/>
        </w:rPr>
      </w:pPr>
      <w:r w:rsidRPr="00DE2D8A">
        <w:rPr>
          <w:lang w:eastAsia="zh-TW"/>
        </w:rPr>
        <w:t>除高污染及高危險性之行業外，任何型態之外人投資均受歡迎。美國聯邦政府對特定產業，例如：通訊、國防、航太、採礦、特殊能源相關產業與金融保險業等，限制外人投資，相關投資法令亦可聯繫詢問賓州社區暨經濟發展廳。</w:t>
      </w:r>
    </w:p>
    <w:p w14:paraId="7333B2BF" w14:textId="77777777" w:rsidR="009B1807" w:rsidRPr="00DE2D8A" w:rsidRDefault="009B1807" w:rsidP="00C43C6D">
      <w:pPr>
        <w:pStyle w:val="a5"/>
        <w:spacing w:before="514" w:after="771"/>
      </w:pPr>
      <w:r w:rsidRPr="00DE2D8A">
        <w:lastRenderedPageBreak/>
        <w:t>第伍章　租稅及金融制度</w:t>
      </w:r>
    </w:p>
    <w:p w14:paraId="215D51C2" w14:textId="77777777" w:rsidR="009B1807" w:rsidRPr="00DE2D8A" w:rsidRDefault="009B1807" w:rsidP="009B1807">
      <w:pPr>
        <w:pStyle w:val="a7"/>
        <w:spacing w:before="257" w:after="257"/>
        <w:ind w:left="632" w:hanging="632"/>
      </w:pPr>
      <w:r w:rsidRPr="00DE2D8A">
        <w:t>一、租稅</w:t>
      </w:r>
    </w:p>
    <w:p w14:paraId="1416496F" w14:textId="0791FE19" w:rsidR="009B1807" w:rsidRPr="00DE2D8A" w:rsidRDefault="009B1807" w:rsidP="009B1807">
      <w:pPr>
        <w:ind w:firstLine="472"/>
        <w:rPr>
          <w:lang w:eastAsia="zh-TW"/>
        </w:rPr>
      </w:pPr>
      <w:r w:rsidRPr="00DE2D8A">
        <w:rPr>
          <w:lang w:eastAsia="zh-TW"/>
        </w:rPr>
        <w:t>依據美國稅務基金會（</w:t>
      </w:r>
      <w:r w:rsidRPr="00DE2D8A">
        <w:rPr>
          <w:lang w:eastAsia="zh-TW"/>
        </w:rPr>
        <w:t>US Tax Foundation</w:t>
      </w:r>
      <w:r w:rsidRPr="00DE2D8A">
        <w:rPr>
          <w:lang w:eastAsia="zh-TW"/>
        </w:rPr>
        <w:t>）</w:t>
      </w:r>
      <w:r w:rsidRPr="00DE2D8A">
        <w:rPr>
          <w:lang w:eastAsia="zh-TW"/>
        </w:rPr>
        <w:t>20</w:t>
      </w:r>
      <w:r w:rsidR="00D00767" w:rsidRPr="00DE2D8A">
        <w:rPr>
          <w:rFonts w:hint="eastAsia"/>
          <w:lang w:eastAsia="zh-TW"/>
        </w:rPr>
        <w:t>2</w:t>
      </w:r>
      <w:r w:rsidR="00B0255A" w:rsidRPr="00DE2D8A">
        <w:rPr>
          <w:rFonts w:hint="eastAsia"/>
          <w:lang w:eastAsia="zh-TW"/>
        </w:rPr>
        <w:t>5</w:t>
      </w:r>
      <w:r w:rsidRPr="00DE2D8A">
        <w:rPr>
          <w:lang w:eastAsia="zh-TW"/>
        </w:rPr>
        <w:t>年報告，賓州在企業稅賦環境</w:t>
      </w:r>
      <w:r w:rsidRPr="00DE2D8A">
        <w:t>（</w:t>
      </w:r>
      <w:r w:rsidRPr="00DE2D8A">
        <w:t>business-tax climate</w:t>
      </w:r>
      <w:r w:rsidRPr="00DE2D8A">
        <w:rPr>
          <w:lang w:eastAsia="zh-TW"/>
        </w:rPr>
        <w:t xml:space="preserve"> index</w:t>
      </w:r>
      <w:r w:rsidRPr="00DE2D8A">
        <w:t>）整體評比居全美</w:t>
      </w:r>
      <w:r w:rsidRPr="00DE2D8A">
        <w:rPr>
          <w:lang w:eastAsia="zh-TW"/>
        </w:rPr>
        <w:t>第</w:t>
      </w:r>
      <w:r w:rsidR="00C44951" w:rsidRPr="00DE2D8A">
        <w:rPr>
          <w:rFonts w:hint="eastAsia"/>
          <w:lang w:eastAsia="zh-TW"/>
        </w:rPr>
        <w:t>3</w:t>
      </w:r>
      <w:r w:rsidR="008A437C" w:rsidRPr="00DE2D8A">
        <w:rPr>
          <w:rFonts w:hint="eastAsia"/>
          <w:lang w:eastAsia="zh-TW"/>
        </w:rPr>
        <w:t>4</w:t>
      </w:r>
      <w:r w:rsidRPr="00DE2D8A">
        <w:rPr>
          <w:lang w:eastAsia="zh-TW"/>
        </w:rPr>
        <w:t>名，優於鄰近的紐澤西州（第</w:t>
      </w:r>
      <w:r w:rsidR="008A437C" w:rsidRPr="00DE2D8A">
        <w:rPr>
          <w:rFonts w:hint="eastAsia"/>
          <w:lang w:eastAsia="zh-TW"/>
        </w:rPr>
        <w:t>49</w:t>
      </w:r>
      <w:r w:rsidRPr="00DE2D8A">
        <w:rPr>
          <w:lang w:eastAsia="zh-TW"/>
        </w:rPr>
        <w:t>名）、紐約州（第</w:t>
      </w:r>
      <w:r w:rsidR="008A437C" w:rsidRPr="00DE2D8A">
        <w:rPr>
          <w:rFonts w:hint="eastAsia"/>
          <w:lang w:eastAsia="zh-TW"/>
        </w:rPr>
        <w:t>50</w:t>
      </w:r>
      <w:r w:rsidRPr="00DE2D8A">
        <w:rPr>
          <w:lang w:eastAsia="zh-TW"/>
        </w:rPr>
        <w:t>名）及俄亥俄州（第</w:t>
      </w:r>
      <w:r w:rsidR="008A437C" w:rsidRPr="00DE2D8A">
        <w:rPr>
          <w:rFonts w:hint="eastAsia"/>
          <w:lang w:eastAsia="zh-TW"/>
        </w:rPr>
        <w:t>35</w:t>
      </w:r>
      <w:r w:rsidRPr="00DE2D8A">
        <w:rPr>
          <w:lang w:eastAsia="zh-TW"/>
        </w:rPr>
        <w:t>名），其中</w:t>
      </w:r>
      <w:r w:rsidR="00642096" w:rsidRPr="00DE2D8A">
        <w:t>公司稅</w:t>
      </w:r>
      <w:r w:rsidR="00642096" w:rsidRPr="00DE2D8A">
        <w:rPr>
          <w:rFonts w:hint="eastAsia"/>
          <w:lang w:eastAsia="zh-TW"/>
        </w:rPr>
        <w:t>第</w:t>
      </w:r>
      <w:r w:rsidR="008A437C" w:rsidRPr="00DE2D8A">
        <w:rPr>
          <w:rFonts w:hint="eastAsia"/>
          <w:lang w:eastAsia="zh-TW"/>
        </w:rPr>
        <w:t>38</w:t>
      </w:r>
      <w:r w:rsidR="00642096" w:rsidRPr="00DE2D8A">
        <w:rPr>
          <w:rFonts w:hint="eastAsia"/>
          <w:lang w:eastAsia="zh-TW"/>
        </w:rPr>
        <w:t>名；</w:t>
      </w:r>
      <w:r w:rsidR="00642096" w:rsidRPr="00DE2D8A">
        <w:rPr>
          <w:lang w:eastAsia="zh-TW"/>
        </w:rPr>
        <w:t>個人</w:t>
      </w:r>
      <w:r w:rsidR="00642096" w:rsidRPr="00DE2D8A">
        <w:t>所得稅</w:t>
      </w:r>
      <w:r w:rsidR="00642096" w:rsidRPr="00DE2D8A">
        <w:rPr>
          <w:rFonts w:hint="eastAsia"/>
          <w:lang w:eastAsia="zh-TW"/>
        </w:rPr>
        <w:t>第</w:t>
      </w:r>
      <w:r w:rsidR="008A437C" w:rsidRPr="00DE2D8A">
        <w:rPr>
          <w:rFonts w:hint="eastAsia"/>
          <w:lang w:eastAsia="zh-TW"/>
        </w:rPr>
        <w:t>38</w:t>
      </w:r>
      <w:r w:rsidR="00642096" w:rsidRPr="00DE2D8A">
        <w:rPr>
          <w:rFonts w:hint="eastAsia"/>
          <w:lang w:eastAsia="zh-TW"/>
        </w:rPr>
        <w:t>名；銷售稅第</w:t>
      </w:r>
      <w:r w:rsidR="008A437C" w:rsidRPr="00DE2D8A">
        <w:rPr>
          <w:rFonts w:hint="eastAsia"/>
          <w:lang w:eastAsia="zh-TW"/>
        </w:rPr>
        <w:t>22</w:t>
      </w:r>
      <w:r w:rsidR="00642096" w:rsidRPr="00DE2D8A">
        <w:rPr>
          <w:rFonts w:hint="eastAsia"/>
          <w:lang w:eastAsia="zh-TW"/>
        </w:rPr>
        <w:t>名；財產稅第</w:t>
      </w:r>
      <w:r w:rsidR="008A437C" w:rsidRPr="00DE2D8A">
        <w:rPr>
          <w:rFonts w:hint="eastAsia"/>
          <w:lang w:eastAsia="zh-TW"/>
        </w:rPr>
        <w:t>9</w:t>
      </w:r>
      <w:r w:rsidR="00642096" w:rsidRPr="00DE2D8A">
        <w:rPr>
          <w:rFonts w:hint="eastAsia"/>
          <w:lang w:eastAsia="zh-TW"/>
        </w:rPr>
        <w:t>名；失業保險稅</w:t>
      </w:r>
      <w:r w:rsidR="00642096" w:rsidRPr="00DE2D8A">
        <w:t>第</w:t>
      </w:r>
      <w:r w:rsidR="008A437C" w:rsidRPr="00DE2D8A">
        <w:rPr>
          <w:rFonts w:hint="eastAsia"/>
          <w:lang w:eastAsia="zh-TW"/>
        </w:rPr>
        <w:t>36</w:t>
      </w:r>
      <w:r w:rsidR="00642096" w:rsidRPr="00DE2D8A">
        <w:t>名</w:t>
      </w:r>
      <w:r w:rsidR="00642096" w:rsidRPr="00DE2D8A">
        <w:rPr>
          <w:lang w:eastAsia="zh-TW"/>
        </w:rPr>
        <w:t>。</w:t>
      </w:r>
      <w:r w:rsidRPr="00DE2D8A">
        <w:rPr>
          <w:lang w:eastAsia="zh-TW"/>
        </w:rPr>
        <w:t>賓州租稅主管機關為</w:t>
      </w:r>
      <w:r w:rsidRPr="00DE2D8A">
        <w:rPr>
          <w:lang w:eastAsia="zh-TW"/>
        </w:rPr>
        <w:t>Department of Revenue</w:t>
      </w:r>
      <w:r w:rsidRPr="00DE2D8A">
        <w:rPr>
          <w:lang w:eastAsia="zh-TW"/>
        </w:rPr>
        <w:t>並公布現行稅率，重點項目如下：</w:t>
      </w:r>
    </w:p>
    <w:p w14:paraId="2EB6638F" w14:textId="1F95AF62" w:rsidR="00A04EF0" w:rsidRPr="00DE2D8A" w:rsidRDefault="00A04EF0" w:rsidP="00A04EF0">
      <w:pPr>
        <w:pStyle w:val="af2"/>
        <w:ind w:left="945" w:hanging="709"/>
      </w:pPr>
      <w:r w:rsidRPr="00DE2D8A">
        <w:rPr>
          <w:rFonts w:hint="eastAsia"/>
        </w:rPr>
        <w:t>（一）個人所得稅（</w:t>
      </w:r>
      <w:r w:rsidRPr="00DE2D8A">
        <w:rPr>
          <w:rFonts w:hint="eastAsia"/>
        </w:rPr>
        <w:t>Personal Income Tax</w:t>
      </w:r>
      <w:r w:rsidRPr="00DE2D8A">
        <w:rPr>
          <w:rFonts w:hint="eastAsia"/>
        </w:rPr>
        <w:t>）：</w:t>
      </w:r>
      <w:r w:rsidR="002C4AEF" w:rsidRPr="00DE2D8A">
        <w:rPr>
          <w:rFonts w:hint="eastAsia"/>
        </w:rPr>
        <w:t>實施單一稅制</w:t>
      </w:r>
      <w:r w:rsidR="00C91775" w:rsidRPr="00DE2D8A">
        <w:rPr>
          <w:rFonts w:hint="eastAsia"/>
        </w:rPr>
        <w:t>率</w:t>
      </w:r>
      <w:r w:rsidR="002C4AEF" w:rsidRPr="00DE2D8A">
        <w:rPr>
          <w:rFonts w:hint="eastAsia"/>
        </w:rPr>
        <w:t>，</w:t>
      </w:r>
      <w:r w:rsidR="00C91775" w:rsidRPr="00DE2D8A">
        <w:rPr>
          <w:rFonts w:hint="eastAsia"/>
        </w:rPr>
        <w:t>個人所得稅稅率均為</w:t>
      </w:r>
      <w:r w:rsidRPr="00DE2D8A">
        <w:rPr>
          <w:rFonts w:hint="eastAsia"/>
        </w:rPr>
        <w:t>3.07%</w:t>
      </w:r>
      <w:r w:rsidRPr="00DE2D8A">
        <w:rPr>
          <w:rFonts w:hint="eastAsia"/>
        </w:rPr>
        <w:t>。</w:t>
      </w:r>
    </w:p>
    <w:p w14:paraId="26162B02" w14:textId="1F2C1DE5" w:rsidR="00A04EF0" w:rsidRPr="00DE2D8A" w:rsidRDefault="00A04EF0" w:rsidP="00A04EF0">
      <w:pPr>
        <w:pStyle w:val="af2"/>
        <w:ind w:left="945" w:hanging="709"/>
      </w:pPr>
      <w:r w:rsidRPr="00DE2D8A">
        <w:rPr>
          <w:rFonts w:hint="eastAsia"/>
        </w:rPr>
        <w:t>（二）公司淨所得稅（</w:t>
      </w:r>
      <w:r w:rsidRPr="00DE2D8A">
        <w:rPr>
          <w:rFonts w:hint="eastAsia"/>
        </w:rPr>
        <w:t>Corporate Net Income Tax</w:t>
      </w:r>
      <w:r w:rsidRPr="00DE2D8A">
        <w:rPr>
          <w:rFonts w:hint="eastAsia"/>
        </w:rPr>
        <w:t>）：依據賓州財政廳資料，</w:t>
      </w:r>
      <w:r w:rsidR="00405B19" w:rsidRPr="00DE2D8A">
        <w:rPr>
          <w:rFonts w:hint="eastAsia"/>
        </w:rPr>
        <w:t>賓</w:t>
      </w:r>
      <w:r w:rsidRPr="00DE2D8A">
        <w:rPr>
          <w:rFonts w:hint="eastAsia"/>
        </w:rPr>
        <w:t>州公司所得稅率為</w:t>
      </w:r>
      <w:r w:rsidRPr="00DE2D8A">
        <w:rPr>
          <w:rFonts w:hint="eastAsia"/>
        </w:rPr>
        <w:t>8.99%</w:t>
      </w:r>
      <w:r w:rsidRPr="00DE2D8A">
        <w:rPr>
          <w:rFonts w:hint="eastAsia"/>
        </w:rPr>
        <w:t>，並規劃以每年</w:t>
      </w:r>
      <w:r w:rsidRPr="00DE2D8A">
        <w:rPr>
          <w:rFonts w:hint="eastAsia"/>
        </w:rPr>
        <w:t>0.5%</w:t>
      </w:r>
      <w:r w:rsidRPr="00DE2D8A">
        <w:rPr>
          <w:rFonts w:hint="eastAsia"/>
        </w:rPr>
        <w:t>的幅度降低至</w:t>
      </w:r>
      <w:r w:rsidRPr="00DE2D8A">
        <w:rPr>
          <w:rFonts w:hint="eastAsia"/>
        </w:rPr>
        <w:t>2031</w:t>
      </w:r>
      <w:r w:rsidRPr="00DE2D8A">
        <w:rPr>
          <w:rFonts w:hint="eastAsia"/>
        </w:rPr>
        <w:t>年的</w:t>
      </w:r>
      <w:r w:rsidRPr="00DE2D8A">
        <w:rPr>
          <w:rFonts w:hint="eastAsia"/>
        </w:rPr>
        <w:t>4.99%</w:t>
      </w:r>
      <w:r w:rsidRPr="00DE2D8A">
        <w:rPr>
          <w:rFonts w:hint="eastAsia"/>
        </w:rPr>
        <w:t>。部分行業不採公司淨所得課稅以其他方式課徵，如建築業、金融業等。小型商家免納公司淨所得稅，採個人綜合所得稅繳納（稅率</w:t>
      </w:r>
      <w:r w:rsidRPr="00DE2D8A">
        <w:rPr>
          <w:rFonts w:hint="eastAsia"/>
        </w:rPr>
        <w:t>3.07%</w:t>
      </w:r>
      <w:r w:rsidRPr="00DE2D8A">
        <w:rPr>
          <w:rFonts w:hint="eastAsia"/>
        </w:rPr>
        <w:t>）。</w:t>
      </w:r>
    </w:p>
    <w:p w14:paraId="3B7CBF33" w14:textId="5E14D457" w:rsidR="00A04EF0" w:rsidRPr="00DE2D8A" w:rsidRDefault="00A04EF0" w:rsidP="00A04EF0">
      <w:pPr>
        <w:pStyle w:val="af2"/>
        <w:ind w:left="945" w:hanging="709"/>
      </w:pPr>
      <w:r w:rsidRPr="00DE2D8A">
        <w:rPr>
          <w:rFonts w:hint="eastAsia"/>
        </w:rPr>
        <w:t>（三）貨物銷售稅（</w:t>
      </w:r>
      <w:r w:rsidRPr="00DE2D8A">
        <w:rPr>
          <w:rFonts w:hint="eastAsia"/>
        </w:rPr>
        <w:t>Sales Tax</w:t>
      </w:r>
      <w:r w:rsidRPr="00DE2D8A">
        <w:rPr>
          <w:rFonts w:hint="eastAsia"/>
        </w:rPr>
        <w:t>）：賓州貨物銷售稅為</w:t>
      </w:r>
      <w:r w:rsidRPr="00DE2D8A">
        <w:rPr>
          <w:rFonts w:hint="eastAsia"/>
        </w:rPr>
        <w:t>6%</w:t>
      </w:r>
      <w:r w:rsidRPr="00DE2D8A">
        <w:rPr>
          <w:rFonts w:hint="eastAsia"/>
        </w:rPr>
        <w:t>，惟在費城購物將加收</w:t>
      </w:r>
      <w:r w:rsidRPr="00DE2D8A">
        <w:rPr>
          <w:rFonts w:hint="eastAsia"/>
        </w:rPr>
        <w:t>2%</w:t>
      </w:r>
      <w:r w:rsidRPr="00DE2D8A">
        <w:rPr>
          <w:rFonts w:hint="eastAsia"/>
        </w:rPr>
        <w:t>地方稅、在匹茲堡則加收</w:t>
      </w:r>
      <w:r w:rsidRPr="00DE2D8A">
        <w:rPr>
          <w:rFonts w:hint="eastAsia"/>
        </w:rPr>
        <w:t>1%</w:t>
      </w:r>
      <w:r w:rsidRPr="00DE2D8A">
        <w:rPr>
          <w:rFonts w:hint="eastAsia"/>
        </w:rPr>
        <w:t>地方稅，賓州整體平均銷售稅為</w:t>
      </w:r>
      <w:r w:rsidRPr="00DE2D8A">
        <w:rPr>
          <w:rFonts w:hint="eastAsia"/>
        </w:rPr>
        <w:t>6.34%</w:t>
      </w:r>
      <w:r w:rsidRPr="00DE2D8A">
        <w:rPr>
          <w:rFonts w:hint="eastAsia"/>
        </w:rPr>
        <w:t>。至於食品、衣物及藥品等免課銷售稅。部分直接使用於製造業、農業、商業賽馬、公共設備、特殊電腦軟體設計等產品之銷售亦免銷售稅。</w:t>
      </w:r>
    </w:p>
    <w:p w14:paraId="47759004" w14:textId="6022E7F8" w:rsidR="00A04EF0" w:rsidRPr="00DE2D8A" w:rsidRDefault="00A04EF0" w:rsidP="00A04EF0">
      <w:pPr>
        <w:pStyle w:val="af2"/>
        <w:ind w:left="945" w:hanging="709"/>
      </w:pPr>
      <w:r w:rsidRPr="00DE2D8A">
        <w:rPr>
          <w:rFonts w:hint="eastAsia"/>
        </w:rPr>
        <w:t>（四）財產稅（</w:t>
      </w:r>
      <w:r w:rsidRPr="00DE2D8A">
        <w:rPr>
          <w:rFonts w:hint="eastAsia"/>
        </w:rPr>
        <w:t>Property Tax</w:t>
      </w:r>
      <w:r w:rsidRPr="00DE2D8A">
        <w:rPr>
          <w:rFonts w:hint="eastAsia"/>
        </w:rPr>
        <w:t>）：財產稅僅於各地區（</w:t>
      </w:r>
      <w:r w:rsidRPr="00DE2D8A">
        <w:rPr>
          <w:rFonts w:hint="eastAsia"/>
        </w:rPr>
        <w:t>Local Jurisdictions</w:t>
      </w:r>
      <w:r w:rsidRPr="00DE2D8A">
        <w:rPr>
          <w:rFonts w:hint="eastAsia"/>
        </w:rPr>
        <w:t>）課徵，並無統一之州稅，全州平均約</w:t>
      </w:r>
      <w:r w:rsidRPr="00DE2D8A">
        <w:rPr>
          <w:rFonts w:hint="eastAsia"/>
        </w:rPr>
        <w:t>1.58%</w:t>
      </w:r>
      <w:r w:rsidRPr="00DE2D8A">
        <w:rPr>
          <w:rFonts w:hint="eastAsia"/>
        </w:rPr>
        <w:t>，財產交易稅則為</w:t>
      </w:r>
      <w:r w:rsidRPr="00DE2D8A">
        <w:rPr>
          <w:rFonts w:hint="eastAsia"/>
        </w:rPr>
        <w:t>1%</w:t>
      </w:r>
      <w:r w:rsidRPr="00DE2D8A">
        <w:rPr>
          <w:rFonts w:hint="eastAsia"/>
        </w:rPr>
        <w:t>。遺產稅則視被繼承人與繼承人間之親疏關係自</w:t>
      </w:r>
      <w:r w:rsidRPr="00DE2D8A">
        <w:rPr>
          <w:rFonts w:hint="eastAsia"/>
        </w:rPr>
        <w:t>0%</w:t>
      </w:r>
      <w:r w:rsidRPr="00DE2D8A">
        <w:rPr>
          <w:rFonts w:hint="eastAsia"/>
        </w:rPr>
        <w:t>至</w:t>
      </w:r>
      <w:r w:rsidRPr="00DE2D8A">
        <w:rPr>
          <w:rFonts w:hint="eastAsia"/>
        </w:rPr>
        <w:t>15%</w:t>
      </w:r>
      <w:r w:rsidRPr="00DE2D8A">
        <w:rPr>
          <w:rFonts w:hint="eastAsia"/>
        </w:rPr>
        <w:t>不等。</w:t>
      </w:r>
    </w:p>
    <w:p w14:paraId="71F07699" w14:textId="0422BE33" w:rsidR="009B1807" w:rsidRPr="00DE2D8A" w:rsidRDefault="009B1807" w:rsidP="00A04EF0">
      <w:pPr>
        <w:pStyle w:val="a7"/>
        <w:pageBreakBefore/>
        <w:spacing w:before="257" w:after="257"/>
        <w:ind w:left="632" w:hanging="632"/>
      </w:pPr>
      <w:r w:rsidRPr="00DE2D8A">
        <w:lastRenderedPageBreak/>
        <w:t>二、金融</w:t>
      </w:r>
    </w:p>
    <w:p w14:paraId="3102C44B" w14:textId="77777777" w:rsidR="009B1807" w:rsidRPr="00DE2D8A" w:rsidRDefault="009B1807" w:rsidP="009B1807">
      <w:pPr>
        <w:ind w:firstLine="472"/>
        <w:rPr>
          <w:lang w:eastAsia="zh-TW"/>
        </w:rPr>
      </w:pPr>
      <w:r w:rsidRPr="00DE2D8A">
        <w:rPr>
          <w:lang w:eastAsia="zh-TW"/>
        </w:rPr>
        <w:t>美國資本市場健全交易量龐大，外商集資管道完備利率水準合理，紐約市有</w:t>
      </w:r>
      <w:r w:rsidRPr="00DE2D8A">
        <w:rPr>
          <w:lang w:eastAsia="zh-TW"/>
        </w:rPr>
        <w:t>9</w:t>
      </w:r>
      <w:r w:rsidRPr="00DE2D8A">
        <w:rPr>
          <w:lang w:eastAsia="zh-TW"/>
        </w:rPr>
        <w:t>家臺資銀行可提供服務，費城地區亦有臺裔經營的亞洲銀行（</w:t>
      </w:r>
      <w:r w:rsidRPr="00DE2D8A">
        <w:rPr>
          <w:lang w:eastAsia="zh-TW"/>
        </w:rPr>
        <w:t>Asian Bank</w:t>
      </w:r>
      <w:r w:rsidRPr="00DE2D8A">
        <w:rPr>
          <w:lang w:eastAsia="zh-TW"/>
        </w:rPr>
        <w:t>）可提供貸款服務。賓州政府為獎勵投資亦提供專案計畫協助設於當地廠商融資：</w:t>
      </w:r>
    </w:p>
    <w:p w14:paraId="52313CB3" w14:textId="77777777" w:rsidR="009B1807" w:rsidRPr="00DE2D8A" w:rsidRDefault="009B1807" w:rsidP="009B1807">
      <w:pPr>
        <w:pStyle w:val="af2"/>
        <w:ind w:left="945" w:hanging="709"/>
      </w:pPr>
      <w:r w:rsidRPr="00DE2D8A">
        <w:t>（一）債券融資（</w:t>
      </w:r>
      <w:r w:rsidRPr="00DE2D8A">
        <w:t>Bond Financing</w:t>
      </w:r>
      <w:r w:rsidRPr="00DE2D8A">
        <w:t>）：如廠商擬購買土地、廠房、機械設備，且貸款額不少於</w:t>
      </w:r>
      <w:r w:rsidRPr="00DE2D8A">
        <w:t>40</w:t>
      </w:r>
      <w:r w:rsidRPr="00DE2D8A">
        <w:t>萬美元，州政府可協助發行免稅債券代為募集資金，以降低廠商融資成本。</w:t>
      </w:r>
    </w:p>
    <w:p w14:paraId="45F2757F" w14:textId="77777777" w:rsidR="009B1807" w:rsidRPr="00DE2D8A" w:rsidRDefault="009B1807" w:rsidP="009B1807">
      <w:pPr>
        <w:pStyle w:val="af2"/>
        <w:ind w:left="945" w:hanging="709"/>
      </w:pPr>
      <w:r w:rsidRPr="00DE2D8A">
        <w:t>（二）社區開發貸款（</w:t>
      </w:r>
      <w:r w:rsidRPr="00DE2D8A">
        <w:t>Building PA</w:t>
      </w:r>
      <w:r w:rsidRPr="00DE2D8A">
        <w:t>）：為開發賓州中小型社區房地產開發商提供貸款資金，貸款期限不得超過</w:t>
      </w:r>
      <w:r w:rsidRPr="00DE2D8A">
        <w:t>10</w:t>
      </w:r>
      <w:r w:rsidRPr="00DE2D8A">
        <w:t>年，將分</w:t>
      </w:r>
      <w:r w:rsidRPr="00DE2D8A">
        <w:t>25</w:t>
      </w:r>
      <w:r w:rsidRPr="00DE2D8A">
        <w:t>年攤提，若開發非用於住宅</w:t>
      </w:r>
      <w:r w:rsidR="00482A79" w:rsidRPr="00DE2D8A">
        <w:t>及娛樂的區域，並將資金用於基礎建設與土地建築購買等，貸款利率為</w:t>
      </w:r>
      <w:r w:rsidRPr="00DE2D8A">
        <w:t>2%</w:t>
      </w:r>
      <w:r w:rsidRPr="00DE2D8A">
        <w:t>或</w:t>
      </w:r>
      <w:r w:rsidRPr="00DE2D8A">
        <w:t>3%</w:t>
      </w:r>
      <w:r w:rsidR="00482A79" w:rsidRPr="00DE2D8A">
        <w:t>，太陽能等再生能源產業的貸款利率為</w:t>
      </w:r>
      <w:r w:rsidR="00482A79" w:rsidRPr="00DE2D8A">
        <w:t>6%</w:t>
      </w:r>
      <w:r w:rsidR="00482A79" w:rsidRPr="00DE2D8A">
        <w:t>，每季調整。有意申請者可至</w:t>
      </w:r>
      <w:hyperlink r:id="rId56" w:history="1">
        <w:r w:rsidR="004E48FB" w:rsidRPr="00DE2D8A">
          <w:t>https://dced.pa.gov/programs-funding/commonwealth-financing-authority-cfa/cfa-interest-rates/</w:t>
        </w:r>
      </w:hyperlink>
      <w:r w:rsidR="004E48FB" w:rsidRPr="00DE2D8A">
        <w:t>瞭解。</w:t>
      </w:r>
    </w:p>
    <w:p w14:paraId="01925425" w14:textId="77777777" w:rsidR="009B1807" w:rsidRPr="00DE2D8A" w:rsidRDefault="009B1807" w:rsidP="009B1807">
      <w:pPr>
        <w:pStyle w:val="af2"/>
        <w:ind w:left="945" w:hanging="709"/>
      </w:pPr>
    </w:p>
    <w:p w14:paraId="65B2BC19" w14:textId="77777777" w:rsidR="009B1807" w:rsidRPr="00DE2D8A" w:rsidRDefault="009B1807" w:rsidP="00C43C6D">
      <w:pPr>
        <w:pStyle w:val="a5"/>
        <w:spacing w:before="514" w:after="771"/>
      </w:pPr>
      <w:r w:rsidRPr="00DE2D8A">
        <w:lastRenderedPageBreak/>
        <w:t>第陸章  基礎建設及成本</w:t>
      </w:r>
    </w:p>
    <w:p w14:paraId="14E6EED1" w14:textId="77777777" w:rsidR="009B1807" w:rsidRPr="00DE2D8A" w:rsidRDefault="009B1807" w:rsidP="009B1807">
      <w:pPr>
        <w:pStyle w:val="a7"/>
        <w:spacing w:before="257" w:after="257"/>
        <w:ind w:left="632" w:hanging="632"/>
      </w:pPr>
      <w:r w:rsidRPr="00DE2D8A">
        <w:t>一、土地</w:t>
      </w:r>
    </w:p>
    <w:p w14:paraId="7A647DCC" w14:textId="77777777" w:rsidR="009B1807" w:rsidRPr="00DE2D8A" w:rsidRDefault="009B1807" w:rsidP="009B1807">
      <w:pPr>
        <w:ind w:firstLine="472"/>
        <w:rPr>
          <w:lang w:eastAsia="zh-TW"/>
        </w:rPr>
      </w:pPr>
      <w:r w:rsidRPr="00DE2D8A">
        <w:rPr>
          <w:lang w:eastAsia="zh-TW"/>
        </w:rPr>
        <w:t>賓州土地相較鄰近東北各州較為遼闊，價格便宜，州政府規劃</w:t>
      </w:r>
      <w:r w:rsidRPr="00DE2D8A">
        <w:rPr>
          <w:lang w:eastAsia="zh-TW"/>
        </w:rPr>
        <w:t>3</w:t>
      </w:r>
      <w:r w:rsidRPr="00DE2D8A">
        <w:rPr>
          <w:lang w:eastAsia="zh-TW"/>
        </w:rPr>
        <w:t>百多個機會區（</w:t>
      </w:r>
      <w:r w:rsidRPr="00DE2D8A">
        <w:rPr>
          <w:lang w:eastAsia="zh-TW"/>
        </w:rPr>
        <w:t>Keystone Opportunity Zones</w:t>
      </w:r>
      <w:r w:rsidRPr="00DE2D8A">
        <w:rPr>
          <w:lang w:eastAsia="zh-TW"/>
        </w:rPr>
        <w:t>），設定專案計畫為這些經濟發展不足區域提供</w:t>
      </w:r>
      <w:r w:rsidRPr="00DE2D8A">
        <w:rPr>
          <w:lang w:eastAsia="zh-TW"/>
        </w:rPr>
        <w:t>7</w:t>
      </w:r>
      <w:r w:rsidRPr="00DE2D8A">
        <w:rPr>
          <w:lang w:eastAsia="zh-TW"/>
        </w:rPr>
        <w:t>年到</w:t>
      </w:r>
      <w:r w:rsidRPr="00DE2D8A">
        <w:rPr>
          <w:lang w:eastAsia="zh-TW"/>
        </w:rPr>
        <w:t>10</w:t>
      </w:r>
      <w:r w:rsidRPr="00DE2D8A">
        <w:rPr>
          <w:lang w:eastAsia="zh-TW"/>
        </w:rPr>
        <w:t>年稅賦優惠方案，鼓勵公私夥伴合作，以共同發展社區經濟，迄今為止投資人已在機會區投入超過</w:t>
      </w:r>
      <w:r w:rsidRPr="00DE2D8A">
        <w:rPr>
          <w:lang w:eastAsia="zh-TW"/>
        </w:rPr>
        <w:t>25</w:t>
      </w:r>
      <w:r w:rsidRPr="00DE2D8A">
        <w:rPr>
          <w:lang w:eastAsia="zh-TW"/>
        </w:rPr>
        <w:t>億美元、創造</w:t>
      </w:r>
      <w:r w:rsidRPr="00DE2D8A">
        <w:rPr>
          <w:lang w:eastAsia="zh-TW"/>
        </w:rPr>
        <w:t>7,000</w:t>
      </w:r>
      <w:r w:rsidRPr="00DE2D8A">
        <w:rPr>
          <w:lang w:eastAsia="zh-TW"/>
        </w:rPr>
        <w:t>多個就業機會。</w:t>
      </w:r>
    </w:p>
    <w:p w14:paraId="7C3AEBF3" w14:textId="77777777" w:rsidR="009B1807" w:rsidRPr="00DE2D8A" w:rsidRDefault="009B1807" w:rsidP="009B1807">
      <w:pPr>
        <w:pStyle w:val="a7"/>
        <w:spacing w:before="257" w:after="257"/>
        <w:ind w:left="632" w:hanging="632"/>
      </w:pPr>
      <w:r w:rsidRPr="00DE2D8A">
        <w:t>二、能源</w:t>
      </w:r>
    </w:p>
    <w:p w14:paraId="7B7AB865" w14:textId="77777777" w:rsidR="009B1807" w:rsidRPr="00DE2D8A" w:rsidRDefault="009B1807" w:rsidP="009B1807">
      <w:pPr>
        <w:ind w:firstLine="472"/>
        <w:rPr>
          <w:lang w:eastAsia="zh-TW"/>
        </w:rPr>
      </w:pPr>
      <w:r w:rsidRPr="00DE2D8A">
        <w:rPr>
          <w:lang w:eastAsia="zh-TW"/>
        </w:rPr>
        <w:t>賓州臨大湖區水利發達，另盛產煤礦及頁岩油氣，能源供應無虞，賓州電廠全年總發電量達</w:t>
      </w:r>
      <w:r w:rsidRPr="00DE2D8A">
        <w:rPr>
          <w:lang w:eastAsia="zh-TW"/>
        </w:rPr>
        <w:t>1,657</w:t>
      </w:r>
      <w:r w:rsidRPr="00DE2D8A">
        <w:rPr>
          <w:lang w:eastAsia="zh-TW"/>
        </w:rPr>
        <w:t>億千瓦，其中火力發電占</w:t>
      </w:r>
      <w:r w:rsidRPr="00DE2D8A">
        <w:rPr>
          <w:lang w:eastAsia="zh-TW"/>
        </w:rPr>
        <w:t>64%</w:t>
      </w:r>
      <w:r w:rsidRPr="00DE2D8A">
        <w:rPr>
          <w:lang w:eastAsia="zh-TW"/>
        </w:rPr>
        <w:t>，核能占</w:t>
      </w:r>
      <w:r w:rsidRPr="00DE2D8A">
        <w:rPr>
          <w:lang w:eastAsia="zh-TW"/>
        </w:rPr>
        <w:t>35%</w:t>
      </w:r>
      <w:r w:rsidRPr="00DE2D8A">
        <w:rPr>
          <w:lang w:eastAsia="zh-TW"/>
        </w:rPr>
        <w:t>，惟</w:t>
      </w:r>
      <w:r w:rsidRPr="00DE2D8A">
        <w:rPr>
          <w:lang w:eastAsia="zh-TW"/>
        </w:rPr>
        <w:t>1979</w:t>
      </w:r>
      <w:r w:rsidRPr="00DE2D8A">
        <w:rPr>
          <w:lang w:eastAsia="zh-TW"/>
        </w:rPr>
        <w:t>年發生核電意外的</w:t>
      </w:r>
      <w:r w:rsidRPr="00DE2D8A">
        <w:rPr>
          <w:lang w:eastAsia="zh-TW"/>
        </w:rPr>
        <w:t xml:space="preserve">Three Mile Island </w:t>
      </w:r>
      <w:r w:rsidRPr="00DE2D8A">
        <w:rPr>
          <w:lang w:eastAsia="zh-TW"/>
        </w:rPr>
        <w:t>發電廠亦在該州。該州商業用電價格係依據用電量與簽約期間長短不同有所差異，主要電力供應商為</w:t>
      </w:r>
      <w:r w:rsidRPr="00DE2D8A">
        <w:rPr>
          <w:lang w:eastAsia="zh-TW"/>
        </w:rPr>
        <w:t>PPL</w:t>
      </w:r>
      <w:r w:rsidRPr="00DE2D8A">
        <w:rPr>
          <w:lang w:eastAsia="zh-TW"/>
        </w:rPr>
        <w:t>和</w:t>
      </w:r>
      <w:r w:rsidRPr="00DE2D8A">
        <w:rPr>
          <w:lang w:eastAsia="zh-TW"/>
        </w:rPr>
        <w:t>PECO</w:t>
      </w:r>
      <w:r w:rsidRPr="00DE2D8A">
        <w:rPr>
          <w:lang w:eastAsia="zh-TW"/>
        </w:rPr>
        <w:t>等兩家。</w:t>
      </w:r>
    </w:p>
    <w:p w14:paraId="2E00E2EB" w14:textId="77777777" w:rsidR="009B1807" w:rsidRPr="00DE2D8A" w:rsidRDefault="009B1807" w:rsidP="009B1807">
      <w:pPr>
        <w:pStyle w:val="a7"/>
        <w:spacing w:before="257" w:after="257"/>
        <w:ind w:left="632" w:hanging="632"/>
      </w:pPr>
      <w:r w:rsidRPr="00DE2D8A">
        <w:t>三、通訊</w:t>
      </w:r>
    </w:p>
    <w:p w14:paraId="730E1E52" w14:textId="77777777" w:rsidR="009B1807" w:rsidRPr="00DE2D8A" w:rsidRDefault="009B1807" w:rsidP="009B1807">
      <w:pPr>
        <w:ind w:firstLine="472"/>
        <w:rPr>
          <w:lang w:eastAsia="zh-TW"/>
        </w:rPr>
      </w:pPr>
      <w:r w:rsidRPr="00DE2D8A">
        <w:rPr>
          <w:lang w:eastAsia="zh-TW"/>
        </w:rPr>
        <w:t>賓州寬頻網路覆蓋率達</w:t>
      </w:r>
      <w:r w:rsidR="00B51AC0" w:rsidRPr="00DE2D8A">
        <w:rPr>
          <w:rFonts w:hint="eastAsia"/>
          <w:lang w:eastAsia="zh-TW"/>
        </w:rPr>
        <w:t>96</w:t>
      </w:r>
      <w:r w:rsidRPr="00DE2D8A">
        <w:rPr>
          <w:lang w:eastAsia="zh-TW"/>
        </w:rPr>
        <w:t>.</w:t>
      </w:r>
      <w:r w:rsidR="00B51AC0" w:rsidRPr="00DE2D8A">
        <w:rPr>
          <w:rFonts w:hint="eastAsia"/>
          <w:lang w:eastAsia="zh-TW"/>
        </w:rPr>
        <w:t>1</w:t>
      </w:r>
      <w:r w:rsidRPr="00DE2D8A">
        <w:rPr>
          <w:lang w:eastAsia="zh-TW"/>
        </w:rPr>
        <w:t>%</w:t>
      </w:r>
      <w:r w:rsidR="003B5BC9" w:rsidRPr="00DE2D8A">
        <w:rPr>
          <w:lang w:eastAsia="zh-TW"/>
        </w:rPr>
        <w:t>，</w:t>
      </w:r>
      <w:r w:rsidRPr="00DE2D8A">
        <w:rPr>
          <w:lang w:eastAsia="zh-TW"/>
        </w:rPr>
        <w:t>為全美第</w:t>
      </w:r>
      <w:r w:rsidRPr="00DE2D8A">
        <w:rPr>
          <w:lang w:eastAsia="zh-TW"/>
        </w:rPr>
        <w:t>1</w:t>
      </w:r>
      <w:r w:rsidR="00B51AC0" w:rsidRPr="00DE2D8A">
        <w:rPr>
          <w:rFonts w:hint="eastAsia"/>
          <w:lang w:eastAsia="zh-TW"/>
        </w:rPr>
        <w:t>6</w:t>
      </w:r>
      <w:r w:rsidRPr="00DE2D8A">
        <w:rPr>
          <w:lang w:eastAsia="zh-TW"/>
        </w:rPr>
        <w:t>名。美國通訊基礎設施普遍完備，使用的技術領先，同時為自由競爭的市場，市場的價格競爭機制發達，通訊公司皆屬民營，因此各通訊服務提供之廠商之定價策略也非常的具有彈性，各企業可自由選擇，主要電信公司有</w:t>
      </w:r>
      <w:r w:rsidRPr="00DE2D8A">
        <w:rPr>
          <w:lang w:eastAsia="zh-TW"/>
        </w:rPr>
        <w:t>Verizon</w:t>
      </w:r>
      <w:r w:rsidRPr="00DE2D8A">
        <w:rPr>
          <w:lang w:eastAsia="zh-TW"/>
        </w:rPr>
        <w:t>、</w:t>
      </w:r>
      <w:r w:rsidRPr="00DE2D8A">
        <w:rPr>
          <w:lang w:eastAsia="zh-TW"/>
        </w:rPr>
        <w:t>AT&amp;T</w:t>
      </w:r>
      <w:r w:rsidRPr="00DE2D8A">
        <w:rPr>
          <w:lang w:eastAsia="zh-TW"/>
        </w:rPr>
        <w:t>、</w:t>
      </w:r>
      <w:r w:rsidRPr="00DE2D8A">
        <w:rPr>
          <w:lang w:eastAsia="zh-TW"/>
        </w:rPr>
        <w:t>T-Mobile</w:t>
      </w:r>
      <w:r w:rsidRPr="00DE2D8A">
        <w:rPr>
          <w:lang w:eastAsia="zh-TW"/>
        </w:rPr>
        <w:t>等，多提供無線通話與簡訊、無限流量等服務，不定期推出優惠費率方案，建議依需求選購，另須注意手機型號能使用的網路頻寬來評估選擇支援的電信商。</w:t>
      </w:r>
    </w:p>
    <w:p w14:paraId="7FAE1E88" w14:textId="77777777" w:rsidR="009B1807" w:rsidRPr="00DE2D8A" w:rsidRDefault="009B1807" w:rsidP="001E7C78">
      <w:pPr>
        <w:pStyle w:val="a7"/>
        <w:pageBreakBefore/>
        <w:spacing w:before="257" w:after="257"/>
        <w:ind w:left="632" w:hanging="632"/>
      </w:pPr>
      <w:r w:rsidRPr="00DE2D8A">
        <w:lastRenderedPageBreak/>
        <w:t>四、運輸</w:t>
      </w:r>
    </w:p>
    <w:p w14:paraId="55D6333A" w14:textId="7635F086" w:rsidR="009B1807" w:rsidRPr="00DE2D8A" w:rsidRDefault="009B1807" w:rsidP="009B1807">
      <w:pPr>
        <w:ind w:firstLine="472"/>
        <w:rPr>
          <w:lang w:eastAsia="zh-TW"/>
        </w:rPr>
      </w:pPr>
      <w:r w:rsidRPr="00DE2D8A">
        <w:rPr>
          <w:lang w:eastAsia="zh-TW"/>
        </w:rPr>
        <w:t>賓州公路系統規劃完善，共有</w:t>
      </w:r>
      <w:r w:rsidRPr="00DE2D8A">
        <w:rPr>
          <w:lang w:eastAsia="zh-TW"/>
        </w:rPr>
        <w:t>20</w:t>
      </w:r>
      <w:r w:rsidRPr="00DE2D8A">
        <w:rPr>
          <w:lang w:eastAsia="zh-TW"/>
        </w:rPr>
        <w:t>條州際高速公路，公路總長達</w:t>
      </w:r>
      <w:r w:rsidRPr="00DE2D8A">
        <w:rPr>
          <w:lang w:eastAsia="zh-TW"/>
        </w:rPr>
        <w:t>44,000</w:t>
      </w:r>
      <w:r w:rsidR="000C7436" w:rsidRPr="00DE2D8A">
        <w:rPr>
          <w:lang w:eastAsia="zh-TW"/>
        </w:rPr>
        <w:t>英里</w:t>
      </w:r>
      <w:r w:rsidRPr="00DE2D8A">
        <w:rPr>
          <w:lang w:eastAsia="zh-TW"/>
        </w:rPr>
        <w:t>，且全美第</w:t>
      </w:r>
      <w:r w:rsidRPr="00DE2D8A">
        <w:rPr>
          <w:lang w:eastAsia="zh-TW"/>
        </w:rPr>
        <w:t>2</w:t>
      </w:r>
      <w:r w:rsidRPr="00DE2D8A">
        <w:rPr>
          <w:lang w:eastAsia="zh-TW"/>
        </w:rPr>
        <w:t>大鐵路轉運中心即位於</w:t>
      </w:r>
      <w:r w:rsidRPr="00DE2D8A">
        <w:rPr>
          <w:lang w:eastAsia="zh-TW"/>
        </w:rPr>
        <w:t>Harrisburg</w:t>
      </w:r>
      <w:r w:rsidRPr="00DE2D8A">
        <w:rPr>
          <w:lang w:eastAsia="zh-TW"/>
        </w:rPr>
        <w:t>附近，鐵路及空運設施健全。該州最重要之商業中心為費城，費城港埠為全球最大之淡水港，集中處理鐵礦，農產品及印刷產品至美東各大都會。</w:t>
      </w:r>
    </w:p>
    <w:p w14:paraId="15782099" w14:textId="77777777" w:rsidR="009B1807" w:rsidRPr="00DE2D8A" w:rsidRDefault="009B1807" w:rsidP="00C43C6D">
      <w:pPr>
        <w:pStyle w:val="a5"/>
        <w:spacing w:before="514" w:after="771"/>
      </w:pPr>
      <w:r w:rsidRPr="00DE2D8A">
        <w:lastRenderedPageBreak/>
        <w:t>第柒章  勞工</w:t>
      </w:r>
    </w:p>
    <w:p w14:paraId="3C874FF8" w14:textId="77777777" w:rsidR="009B1807" w:rsidRPr="00DE2D8A" w:rsidRDefault="009B1807" w:rsidP="009B1807">
      <w:pPr>
        <w:pStyle w:val="a7"/>
        <w:spacing w:before="257" w:after="257"/>
        <w:ind w:left="632" w:hanging="632"/>
      </w:pPr>
      <w:r w:rsidRPr="00DE2D8A">
        <w:t>一、勞工素質及結構</w:t>
      </w:r>
    </w:p>
    <w:p w14:paraId="2E13B463" w14:textId="5AC27914" w:rsidR="009B1807" w:rsidRPr="00DE2D8A" w:rsidRDefault="009B1807" w:rsidP="009B1807">
      <w:pPr>
        <w:ind w:firstLine="472"/>
        <w:rPr>
          <w:lang w:eastAsia="zh-TW"/>
        </w:rPr>
      </w:pPr>
      <w:r w:rsidRPr="00DE2D8A">
        <w:rPr>
          <w:lang w:eastAsia="zh-TW"/>
        </w:rPr>
        <w:t>賓州人口總數</w:t>
      </w:r>
      <w:r w:rsidR="008C002A" w:rsidRPr="00DE2D8A">
        <w:rPr>
          <w:lang w:eastAsia="zh-TW"/>
        </w:rPr>
        <w:t>1,308</w:t>
      </w:r>
      <w:r w:rsidRPr="00DE2D8A">
        <w:rPr>
          <w:lang w:eastAsia="zh-TW"/>
        </w:rPr>
        <w:t>萬，勞動人口為</w:t>
      </w:r>
      <w:r w:rsidRPr="00DE2D8A">
        <w:rPr>
          <w:lang w:eastAsia="zh-TW"/>
        </w:rPr>
        <w:t>639</w:t>
      </w:r>
      <w:r w:rsidRPr="00DE2D8A">
        <w:rPr>
          <w:lang w:eastAsia="zh-TW"/>
        </w:rPr>
        <w:t>萬人，依</w:t>
      </w:r>
      <w:r w:rsidRPr="00DE2D8A">
        <w:rPr>
          <w:lang w:eastAsia="zh-TW"/>
        </w:rPr>
        <w:t>202</w:t>
      </w:r>
      <w:r w:rsidR="00F20984" w:rsidRPr="00DE2D8A">
        <w:rPr>
          <w:rFonts w:eastAsiaTheme="minorEastAsia" w:hint="eastAsia"/>
          <w:lang w:eastAsia="zh-TW"/>
        </w:rPr>
        <w:t>5</w:t>
      </w:r>
      <w:r w:rsidRPr="00DE2D8A">
        <w:rPr>
          <w:lang w:eastAsia="zh-TW"/>
        </w:rPr>
        <w:t>年</w:t>
      </w:r>
      <w:r w:rsidR="00F20984" w:rsidRPr="00DE2D8A">
        <w:rPr>
          <w:rFonts w:eastAsiaTheme="minorEastAsia" w:hint="eastAsia"/>
          <w:lang w:eastAsia="zh-TW"/>
        </w:rPr>
        <w:t>2</w:t>
      </w:r>
      <w:r w:rsidRPr="00DE2D8A">
        <w:rPr>
          <w:lang w:eastAsia="zh-TW"/>
        </w:rPr>
        <w:t>月美國勞工部統計，賓州失業率</w:t>
      </w:r>
      <w:r w:rsidR="00A41E50" w:rsidRPr="00DE2D8A">
        <w:rPr>
          <w:rFonts w:eastAsiaTheme="minorEastAsia" w:hint="eastAsia"/>
          <w:lang w:eastAsia="zh-TW"/>
        </w:rPr>
        <w:t>3.</w:t>
      </w:r>
      <w:r w:rsidR="00F20984" w:rsidRPr="00DE2D8A">
        <w:rPr>
          <w:rFonts w:eastAsiaTheme="minorEastAsia" w:hint="eastAsia"/>
          <w:lang w:eastAsia="zh-TW"/>
        </w:rPr>
        <w:t>8</w:t>
      </w:r>
      <w:r w:rsidRPr="00DE2D8A">
        <w:rPr>
          <w:lang w:eastAsia="zh-TW"/>
        </w:rPr>
        <w:t>%</w:t>
      </w:r>
      <w:r w:rsidRPr="00DE2D8A">
        <w:rPr>
          <w:lang w:eastAsia="zh-TW"/>
        </w:rPr>
        <w:t>。根據美國普查局公布資料，賓州</w:t>
      </w:r>
      <w:r w:rsidRPr="00DE2D8A">
        <w:rPr>
          <w:lang w:eastAsia="zh-TW"/>
        </w:rPr>
        <w:t>25</w:t>
      </w:r>
      <w:r w:rsidRPr="00DE2D8A">
        <w:rPr>
          <w:lang w:eastAsia="zh-TW"/>
        </w:rPr>
        <w:t>歲以上的人口中，有高達</w:t>
      </w:r>
      <w:r w:rsidRPr="00DE2D8A">
        <w:rPr>
          <w:lang w:eastAsia="zh-TW"/>
        </w:rPr>
        <w:t>3</w:t>
      </w:r>
      <w:r w:rsidRPr="00DE2D8A">
        <w:rPr>
          <w:rFonts w:eastAsiaTheme="minorEastAsia" w:hint="eastAsia"/>
          <w:lang w:eastAsia="zh-TW"/>
        </w:rPr>
        <w:t>2.3</w:t>
      </w:r>
      <w:r w:rsidRPr="00DE2D8A">
        <w:rPr>
          <w:lang w:eastAsia="zh-TW"/>
        </w:rPr>
        <w:t>%</w:t>
      </w:r>
      <w:r w:rsidRPr="00DE2D8A">
        <w:rPr>
          <w:lang w:eastAsia="zh-TW"/>
        </w:rPr>
        <w:t>的人擁有學士或更高的學位。</w:t>
      </w:r>
    </w:p>
    <w:p w14:paraId="44FC04E5" w14:textId="77777777" w:rsidR="009B1807" w:rsidRPr="00DE2D8A" w:rsidRDefault="009B1807" w:rsidP="009B1807">
      <w:pPr>
        <w:pStyle w:val="a7"/>
        <w:spacing w:before="257" w:after="257"/>
        <w:ind w:left="632" w:hanging="632"/>
      </w:pPr>
      <w:r w:rsidRPr="00DE2D8A">
        <w:t>二、勞工法令</w:t>
      </w:r>
    </w:p>
    <w:p w14:paraId="1354913F" w14:textId="77777777" w:rsidR="009B1807" w:rsidRPr="00DE2D8A" w:rsidRDefault="009B1807" w:rsidP="009B1807">
      <w:pPr>
        <w:ind w:firstLine="472"/>
        <w:rPr>
          <w:lang w:eastAsia="zh-TW"/>
        </w:rPr>
      </w:pPr>
      <w:r w:rsidRPr="00DE2D8A">
        <w:rPr>
          <w:lang w:eastAsia="zh-TW"/>
        </w:rPr>
        <w:t>在美國大部分的雇主和員工間並未訂立僱用契約，即沒有僱用期間的約定。雇主僱用員工依各自意願（</w:t>
      </w:r>
      <w:r w:rsidRPr="00DE2D8A">
        <w:rPr>
          <w:lang w:eastAsia="zh-TW"/>
        </w:rPr>
        <w:t>at-will</w:t>
      </w:r>
      <w:r w:rsidRPr="00DE2D8A">
        <w:rPr>
          <w:lang w:eastAsia="zh-TW"/>
        </w:rPr>
        <w:t>）原則，須有經律師檢閱的僱用申請書，有些高級主管則訂有契約。惟工作環境的衛生與安全條件、工時、最低工資及員工工作時的意外保險等須依勞工法之規定行事。</w:t>
      </w:r>
    </w:p>
    <w:p w14:paraId="2E54DF60" w14:textId="0D1046E8" w:rsidR="009B1807" w:rsidRPr="00DE2D8A" w:rsidRDefault="009B1807" w:rsidP="009B1807">
      <w:pPr>
        <w:ind w:firstLine="472"/>
        <w:rPr>
          <w:lang w:eastAsia="zh-TW"/>
        </w:rPr>
      </w:pPr>
      <w:r w:rsidRPr="00DE2D8A">
        <w:rPr>
          <w:lang w:eastAsia="zh-TW"/>
        </w:rPr>
        <w:t>法定工時為每週</w:t>
      </w:r>
      <w:r w:rsidRPr="00DE2D8A">
        <w:rPr>
          <w:lang w:eastAsia="zh-TW"/>
        </w:rPr>
        <w:t>40</w:t>
      </w:r>
      <w:r w:rsidRPr="00DE2D8A">
        <w:rPr>
          <w:lang w:eastAsia="zh-TW"/>
        </w:rPr>
        <w:t>小時，自</w:t>
      </w:r>
      <w:r w:rsidRPr="00DE2D8A">
        <w:rPr>
          <w:lang w:eastAsia="zh-TW"/>
        </w:rPr>
        <w:t>2009</w:t>
      </w:r>
      <w:r w:rsidRPr="00DE2D8A">
        <w:rPr>
          <w:lang w:eastAsia="zh-TW"/>
        </w:rPr>
        <w:t>年以來每小時最低薪資為</w:t>
      </w:r>
      <w:r w:rsidRPr="00DE2D8A">
        <w:rPr>
          <w:lang w:eastAsia="zh-TW"/>
        </w:rPr>
        <w:t>7.25</w:t>
      </w:r>
      <w:r w:rsidRPr="00DE2D8A">
        <w:rPr>
          <w:lang w:eastAsia="zh-TW"/>
        </w:rPr>
        <w:t>美元、每週最低薪資為</w:t>
      </w:r>
      <w:r w:rsidRPr="00DE2D8A">
        <w:rPr>
          <w:lang w:eastAsia="zh-TW"/>
        </w:rPr>
        <w:t>290</w:t>
      </w:r>
      <w:r w:rsidRPr="00DE2D8A">
        <w:rPr>
          <w:lang w:eastAsia="zh-TW"/>
        </w:rPr>
        <w:t>美元、每年最低薪資為</w:t>
      </w:r>
      <w:r w:rsidRPr="00DE2D8A">
        <w:rPr>
          <w:lang w:eastAsia="zh-TW"/>
        </w:rPr>
        <w:t>15,080</w:t>
      </w:r>
      <w:r w:rsidRPr="00DE2D8A">
        <w:rPr>
          <w:lang w:eastAsia="zh-TW"/>
        </w:rPr>
        <w:t>美元，超時工資為每小時</w:t>
      </w:r>
      <w:r w:rsidRPr="00DE2D8A">
        <w:rPr>
          <w:lang w:eastAsia="zh-TW"/>
        </w:rPr>
        <w:t>1.5</w:t>
      </w:r>
      <w:r w:rsidRPr="00DE2D8A">
        <w:rPr>
          <w:lang w:eastAsia="zh-TW"/>
        </w:rPr>
        <w:t>倍正常工資，平均為</w:t>
      </w:r>
      <w:r w:rsidRPr="00DE2D8A">
        <w:rPr>
          <w:lang w:eastAsia="zh-TW"/>
        </w:rPr>
        <w:t>10.88</w:t>
      </w:r>
      <w:r w:rsidRPr="00DE2D8A">
        <w:rPr>
          <w:lang w:eastAsia="zh-TW"/>
        </w:rPr>
        <w:t>美元。</w:t>
      </w:r>
      <w:r w:rsidR="003B5BC9" w:rsidRPr="00DE2D8A">
        <w:rPr>
          <w:lang w:eastAsia="zh-TW"/>
        </w:rPr>
        <w:t>Shapiro</w:t>
      </w:r>
      <w:r w:rsidRPr="00DE2D8A">
        <w:rPr>
          <w:lang w:eastAsia="zh-TW"/>
        </w:rPr>
        <w:t>州長</w:t>
      </w:r>
      <w:r w:rsidR="003B5BC9" w:rsidRPr="00DE2D8A">
        <w:rPr>
          <w:lang w:eastAsia="zh-TW"/>
        </w:rPr>
        <w:t>表示，賓州</w:t>
      </w:r>
      <w:r w:rsidR="00756609" w:rsidRPr="00DE2D8A">
        <w:rPr>
          <w:lang w:eastAsia="zh-TW"/>
        </w:rPr>
        <w:t>多</w:t>
      </w:r>
      <w:r w:rsidR="003B5BC9" w:rsidRPr="00DE2D8A">
        <w:rPr>
          <w:lang w:eastAsia="zh-TW"/>
        </w:rPr>
        <w:t>年未調漲薪資，未來將</w:t>
      </w:r>
      <w:r w:rsidRPr="00DE2D8A">
        <w:rPr>
          <w:lang w:eastAsia="zh-TW"/>
        </w:rPr>
        <w:t>積極</w:t>
      </w:r>
      <w:r w:rsidR="008931CC" w:rsidRPr="00DE2D8A">
        <w:rPr>
          <w:rFonts w:hint="eastAsia"/>
          <w:lang w:eastAsia="zh-TW"/>
        </w:rPr>
        <w:t>漲</w:t>
      </w:r>
      <w:r w:rsidR="002B6FD1" w:rsidRPr="00DE2D8A">
        <w:rPr>
          <w:lang w:eastAsia="zh-TW"/>
        </w:rPr>
        <w:t>基本</w:t>
      </w:r>
      <w:r w:rsidRPr="00DE2D8A">
        <w:rPr>
          <w:lang w:eastAsia="zh-TW"/>
        </w:rPr>
        <w:t>工資</w:t>
      </w:r>
      <w:r w:rsidR="008931CC" w:rsidRPr="00DE2D8A">
        <w:rPr>
          <w:lang w:eastAsia="zh-TW"/>
        </w:rPr>
        <w:t>。</w:t>
      </w:r>
      <w:r w:rsidR="002B6FD1" w:rsidRPr="00DE2D8A">
        <w:rPr>
          <w:lang w:eastAsia="zh-TW"/>
        </w:rPr>
        <w:t xml:space="preserve"> </w:t>
      </w:r>
    </w:p>
    <w:p w14:paraId="090A3647" w14:textId="77777777" w:rsidR="009B1807" w:rsidRPr="00DE2D8A" w:rsidRDefault="009B1807" w:rsidP="009B1807">
      <w:pPr>
        <w:ind w:firstLine="472"/>
      </w:pPr>
      <w:r w:rsidRPr="00DE2D8A">
        <w:t>重要勞工法令包括</w:t>
      </w:r>
      <w:r w:rsidRPr="00DE2D8A">
        <w:t>Apprenticeship &amp; Training Act</w:t>
      </w:r>
      <w:r w:rsidRPr="00DE2D8A">
        <w:t>、</w:t>
      </w:r>
      <w:r w:rsidRPr="00DE2D8A">
        <w:t>Child Labor Law</w:t>
      </w:r>
      <w:r w:rsidRPr="00DE2D8A">
        <w:t>、</w:t>
      </w:r>
      <w:r w:rsidRPr="00DE2D8A">
        <w:t>Equal Pay Law</w:t>
      </w:r>
      <w:r w:rsidRPr="00DE2D8A">
        <w:t>、</w:t>
      </w:r>
      <w:r w:rsidRPr="00DE2D8A">
        <w:t>PA Labor Relations Act</w:t>
      </w:r>
      <w:r w:rsidRPr="00DE2D8A">
        <w:t>、</w:t>
      </w:r>
      <w:r w:rsidRPr="00DE2D8A">
        <w:t>Prevailing Wage Act</w:t>
      </w:r>
      <w:r w:rsidRPr="00DE2D8A">
        <w:t>、</w:t>
      </w:r>
      <w:r w:rsidRPr="00DE2D8A">
        <w:t>Seasonal Farm Labor Act</w:t>
      </w:r>
      <w:r w:rsidRPr="00DE2D8A">
        <w:t>、</w:t>
      </w:r>
      <w:r w:rsidRPr="00DE2D8A">
        <w:t xml:space="preserve">Unemployment Compensation Regulations </w:t>
      </w:r>
      <w:r w:rsidRPr="00DE2D8A">
        <w:t>。</w:t>
      </w:r>
    </w:p>
    <w:p w14:paraId="67D0F172" w14:textId="77777777" w:rsidR="009B1807" w:rsidRPr="00DE2D8A" w:rsidRDefault="009B1807" w:rsidP="00C43C6D">
      <w:pPr>
        <w:pStyle w:val="a5"/>
        <w:spacing w:before="514" w:after="771"/>
      </w:pPr>
      <w:r w:rsidRPr="00DE2D8A">
        <w:lastRenderedPageBreak/>
        <w:t xml:space="preserve">第捌章  </w:t>
      </w:r>
      <w:r w:rsidRPr="00DE2D8A">
        <w:rPr>
          <w:lang w:eastAsia="zh-TW"/>
        </w:rPr>
        <w:t>簽證、</w:t>
      </w:r>
      <w:r w:rsidRPr="00DE2D8A">
        <w:t>居留及移民</w:t>
      </w:r>
    </w:p>
    <w:p w14:paraId="55CB9055" w14:textId="77777777" w:rsidR="009B1807" w:rsidRPr="00DE2D8A" w:rsidRDefault="009B1807" w:rsidP="009B1807">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w:t>
      </w:r>
      <w:hyperlink r:id="rId57" w:history="1">
        <w:r w:rsidRPr="00DE2D8A">
          <w:rPr>
            <w:lang w:eastAsia="zh-TW"/>
          </w:rPr>
          <w:t>旅行授權電子系統（</w:t>
        </w:r>
      </w:hyperlink>
      <w:hyperlink r:id="rId58" w:history="1">
        <w:r w:rsidRPr="00DE2D8A">
          <w:rPr>
            <w:lang w:eastAsia="zh-TW"/>
          </w:rPr>
          <w:t>ESTA</w:t>
        </w:r>
        <w:r w:rsidRPr="00DE2D8A">
          <w:rPr>
            <w:lang w:eastAsia="zh-TW"/>
          </w:rPr>
          <w:t>）</w:t>
        </w:r>
      </w:hyperlink>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7D6CF89F" w14:textId="77777777" w:rsidR="009B1807" w:rsidRPr="00DE2D8A" w:rsidRDefault="009B1807" w:rsidP="009B1807">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588AF39B" w14:textId="46CD76CE" w:rsidR="009B1807" w:rsidRPr="00DE2D8A" w:rsidRDefault="009B1807" w:rsidP="009B1807">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65B06749" w14:textId="69A81098" w:rsidR="009B1807" w:rsidRPr="00DE2D8A" w:rsidRDefault="009B1807" w:rsidP="009B1807">
      <w:pPr>
        <w:ind w:firstLine="472"/>
        <w:rPr>
          <w:lang w:eastAsia="zh-TW"/>
        </w:rPr>
      </w:pPr>
      <w:r w:rsidRPr="00DE2D8A">
        <w:rPr>
          <w:lang w:eastAsia="zh-TW"/>
        </w:rPr>
        <w:t>簽證事宜需向美國在</w:t>
      </w:r>
      <w:r w:rsidR="002A1DE2" w:rsidRPr="00DE2D8A">
        <w:rPr>
          <w:lang w:eastAsia="zh-TW"/>
        </w:rPr>
        <w:t>臺</w:t>
      </w:r>
      <w:r w:rsidRPr="00DE2D8A">
        <w:rPr>
          <w:lang w:eastAsia="zh-TW"/>
        </w:rPr>
        <w:t>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+886- 2-2162-2251</w:t>
      </w:r>
      <w:r w:rsidRPr="00DE2D8A">
        <w:rPr>
          <w:lang w:eastAsia="zh-TW"/>
        </w:rPr>
        <w:t>）。</w:t>
      </w:r>
    </w:p>
    <w:p w14:paraId="3B773D87" w14:textId="77777777" w:rsidR="009B1807" w:rsidRPr="00DE2D8A" w:rsidRDefault="009B1807" w:rsidP="009B1807">
      <w:pPr>
        <w:ind w:firstLine="472"/>
        <w:rPr>
          <w:lang w:eastAsia="zh-TW"/>
        </w:rPr>
      </w:pPr>
    </w:p>
    <w:p w14:paraId="68802DFF" w14:textId="77777777" w:rsidR="009B1807" w:rsidRPr="00DE2D8A" w:rsidRDefault="009B1807" w:rsidP="00C43C6D">
      <w:pPr>
        <w:pStyle w:val="a5"/>
        <w:spacing w:before="514" w:after="771"/>
      </w:pPr>
      <w:r w:rsidRPr="00DE2D8A">
        <w:lastRenderedPageBreak/>
        <w:t>第玖章  結論</w:t>
      </w:r>
    </w:p>
    <w:p w14:paraId="18717431" w14:textId="2F17D015" w:rsidR="009B1807" w:rsidRPr="00DE2D8A" w:rsidRDefault="009B1807" w:rsidP="00A04EF0">
      <w:pPr>
        <w:ind w:firstLine="472"/>
        <w:rPr>
          <w:lang w:eastAsia="zh-TW"/>
        </w:rPr>
      </w:pPr>
      <w:r w:rsidRPr="00DE2D8A">
        <w:rPr>
          <w:lang w:eastAsia="zh-TW"/>
        </w:rPr>
        <w:t>賓州經濟發展廳積極協助外人投資，且對臺灣相當友善，過去多年經濟發展廳高階官員均曾訪臺促進雙邊經貿交流，為鼓勵現有企業增加投資、吸引新企業前來投資，現任</w:t>
      </w:r>
      <w:r w:rsidR="00254317" w:rsidRPr="00DE2D8A">
        <w:rPr>
          <w:lang w:eastAsia="zh-TW"/>
        </w:rPr>
        <w:t>S</w:t>
      </w:r>
      <w:r w:rsidR="00254317" w:rsidRPr="00DE2D8A">
        <w:rPr>
          <w:rFonts w:hint="eastAsia"/>
          <w:lang w:eastAsia="zh-TW"/>
        </w:rPr>
        <w:t>hapiro</w:t>
      </w:r>
      <w:r w:rsidR="00254317" w:rsidRPr="00DE2D8A">
        <w:rPr>
          <w:rFonts w:hint="eastAsia"/>
          <w:lang w:eastAsia="zh-TW"/>
        </w:rPr>
        <w:t>州長</w:t>
      </w:r>
      <w:r w:rsidR="00254317" w:rsidRPr="00DE2D8A">
        <w:rPr>
          <w:lang w:eastAsia="zh-TW"/>
        </w:rPr>
        <w:t>上任後即簽署行政命令，設置轉型暨機會辦公室，以刺激經濟發展、創造就業機會並促進創新，</w:t>
      </w:r>
      <w:r w:rsidR="00797550" w:rsidRPr="00DE2D8A">
        <w:rPr>
          <w:lang w:eastAsia="zh-TW"/>
        </w:rPr>
        <w:t>並有</w:t>
      </w:r>
      <w:r w:rsidR="00254317" w:rsidRPr="00DE2D8A">
        <w:rPr>
          <w:lang w:eastAsia="zh-TW"/>
        </w:rPr>
        <w:t>經濟發展廳統籌經貿政策</w:t>
      </w:r>
      <w:r w:rsidR="00CD4B3C" w:rsidRPr="00DE2D8A">
        <w:rPr>
          <w:rFonts w:hint="eastAsia"/>
          <w:lang w:eastAsia="zh-TW"/>
        </w:rPr>
        <w:t>，</w:t>
      </w:r>
      <w:r w:rsidR="00254317" w:rsidRPr="00DE2D8A">
        <w:rPr>
          <w:rFonts w:hint="eastAsia"/>
          <w:lang w:eastAsia="zh-TW"/>
        </w:rPr>
        <w:t>投入再生能源等基礎建設，為賓州奠定下世代經濟發展基礎</w:t>
      </w:r>
      <w:r w:rsidR="00254317" w:rsidRPr="00DE2D8A">
        <w:rPr>
          <w:lang w:eastAsia="zh-TW"/>
        </w:rPr>
        <w:t>。</w:t>
      </w:r>
    </w:p>
    <w:p w14:paraId="53834C7F" w14:textId="77777777" w:rsidR="009B1807" w:rsidRPr="00DE2D8A" w:rsidRDefault="009B1807" w:rsidP="00A04EF0">
      <w:pPr>
        <w:ind w:firstLine="472"/>
        <w:rPr>
          <w:lang w:eastAsia="zh-TW"/>
        </w:rPr>
      </w:pPr>
      <w:r w:rsidRPr="00DE2D8A">
        <w:rPr>
          <w:lang w:eastAsia="zh-TW"/>
        </w:rPr>
        <w:t>賓州除擁有天然氣能源帶動石化塑膠產業發展，以及承襲過去在鋼鐵金屬等產業優勢，更是積極發展新興科技如無人車駕駛、智慧交通、生技醫藥、先進精密製造（</w:t>
      </w:r>
      <w:r w:rsidRPr="00DE2D8A">
        <w:rPr>
          <w:lang w:eastAsia="zh-TW"/>
        </w:rPr>
        <w:t>3D</w:t>
      </w:r>
      <w:r w:rsidR="009624F8" w:rsidRPr="00DE2D8A">
        <w:rPr>
          <w:lang w:eastAsia="zh-TW"/>
        </w:rPr>
        <w:t>列印、機器人）等，</w:t>
      </w:r>
      <w:r w:rsidRPr="00DE2D8A">
        <w:rPr>
          <w:lang w:eastAsia="zh-TW"/>
        </w:rPr>
        <w:t>賓州第一大城費城每隔幾年</w:t>
      </w:r>
      <w:r w:rsidR="009624F8" w:rsidRPr="00DE2D8A">
        <w:rPr>
          <w:lang w:eastAsia="zh-TW"/>
        </w:rPr>
        <w:t>亦會</w:t>
      </w:r>
      <w:r w:rsidRPr="00DE2D8A">
        <w:rPr>
          <w:lang w:eastAsia="zh-TW"/>
        </w:rPr>
        <w:t>舉辦全美生技大展</w:t>
      </w:r>
      <w:r w:rsidR="00CD54AF" w:rsidRPr="00DE2D8A">
        <w:rPr>
          <w:lang w:eastAsia="zh-TW"/>
        </w:rPr>
        <w:t>，</w:t>
      </w:r>
      <w:r w:rsidRPr="00DE2D8A">
        <w:rPr>
          <w:lang w:eastAsia="zh-TW"/>
        </w:rPr>
        <w:t>吸引全球知名藥廠齊聚探討最新技術與合作商機，建議我國業者可參加臺灣代表團認識當地生技產業環境。至於賓州第二大城市匹茲堡曾為「世界鋼都」，現運用卡內基美隆大學（</w:t>
      </w:r>
      <w:r w:rsidRPr="00DE2D8A">
        <w:rPr>
          <w:lang w:eastAsia="zh-TW"/>
        </w:rPr>
        <w:t>CMU</w:t>
      </w:r>
      <w:r w:rsidRPr="00DE2D8A">
        <w:rPr>
          <w:lang w:eastAsia="zh-TW"/>
        </w:rPr>
        <w:t>）、匹茲堡大學為該地帶來充足高階人力資源與研究能量，現已發展成全美機器人與無人車駕駛技術研發重鎮，過去</w:t>
      </w:r>
      <w:r w:rsidRPr="00DE2D8A">
        <w:rPr>
          <w:lang w:eastAsia="zh-TW"/>
        </w:rPr>
        <w:t>10</w:t>
      </w:r>
      <w:r w:rsidRPr="00DE2D8A">
        <w:rPr>
          <w:lang w:eastAsia="zh-TW"/>
        </w:rPr>
        <w:t>年匹茲堡</w:t>
      </w:r>
      <w:r w:rsidRPr="00DE2D8A">
        <w:rPr>
          <w:lang w:eastAsia="zh-TW"/>
        </w:rPr>
        <w:t>600</w:t>
      </w:r>
      <w:r w:rsidRPr="00DE2D8A">
        <w:rPr>
          <w:lang w:eastAsia="zh-TW"/>
        </w:rPr>
        <w:t>家新創公司吸引超過</w:t>
      </w:r>
      <w:r w:rsidRPr="00DE2D8A">
        <w:rPr>
          <w:lang w:eastAsia="zh-TW"/>
        </w:rPr>
        <w:t>72</w:t>
      </w:r>
      <w:r w:rsidRPr="00DE2D8A">
        <w:rPr>
          <w:lang w:eastAsia="zh-TW"/>
        </w:rPr>
        <w:t>億美元投資金額，設有「匹茲堡發展聯盟（</w:t>
      </w:r>
      <w:r w:rsidRPr="00DE2D8A">
        <w:rPr>
          <w:lang w:eastAsia="zh-TW"/>
        </w:rPr>
        <w:t>Pittsburgh Regional Alliance</w:t>
      </w:r>
      <w:r w:rsidRPr="00DE2D8A">
        <w:rPr>
          <w:lang w:eastAsia="zh-TW"/>
        </w:rPr>
        <w:t>）」及</w:t>
      </w:r>
      <w:r w:rsidRPr="00DE2D8A">
        <w:rPr>
          <w:rFonts w:hint="eastAsia"/>
          <w:lang w:eastAsia="zh-TW"/>
        </w:rPr>
        <w:t>「匹茲堡機器人協會</w:t>
      </w:r>
      <w:r w:rsidRPr="00DE2D8A">
        <w:rPr>
          <w:lang w:eastAsia="zh-TW"/>
        </w:rPr>
        <w:t>（</w:t>
      </w:r>
      <w:r w:rsidRPr="00DE2D8A">
        <w:rPr>
          <w:lang w:eastAsia="zh-TW"/>
        </w:rPr>
        <w:t>Pittsburgh Robotics Network</w:t>
      </w:r>
      <w:r w:rsidRPr="00DE2D8A">
        <w:rPr>
          <w:lang w:eastAsia="zh-TW"/>
        </w:rPr>
        <w:t>）」協助產業發展。</w:t>
      </w:r>
    </w:p>
    <w:p w14:paraId="0AA4FFB4" w14:textId="3F9675D8" w:rsidR="00E16F25" w:rsidRPr="00DE2D8A" w:rsidRDefault="00E16F25" w:rsidP="009B1807">
      <w:pPr>
        <w:ind w:firstLine="472"/>
        <w:rPr>
          <w:lang w:eastAsia="zh-TW"/>
        </w:rPr>
      </w:pPr>
      <w:r w:rsidRPr="00DE2D8A">
        <w:rPr>
          <w:rFonts w:hint="eastAsia"/>
        </w:rPr>
        <w:t>此外，賓州州長</w:t>
      </w:r>
      <w:r w:rsidRPr="00DE2D8A">
        <w:rPr>
          <w:rFonts w:hint="eastAsia"/>
        </w:rPr>
        <w:t>Josh Shapiro</w:t>
      </w:r>
      <w:r w:rsidRPr="00DE2D8A">
        <w:rPr>
          <w:rFonts w:hint="eastAsia"/>
        </w:rPr>
        <w:t>亦於</w:t>
      </w:r>
      <w:r w:rsidRPr="00DE2D8A">
        <w:rPr>
          <w:rFonts w:hint="eastAsia"/>
        </w:rPr>
        <w:t>2024</w:t>
      </w:r>
      <w:r w:rsidRPr="00DE2D8A">
        <w:rPr>
          <w:rFonts w:hint="eastAsia"/>
        </w:rPr>
        <w:t>年</w:t>
      </w:r>
      <w:r w:rsidRPr="00DE2D8A">
        <w:rPr>
          <w:rFonts w:hint="eastAsia"/>
        </w:rPr>
        <w:t>1</w:t>
      </w:r>
      <w:r w:rsidRPr="00DE2D8A">
        <w:rPr>
          <w:rFonts w:hint="eastAsia"/>
        </w:rPr>
        <w:t>月公布賓州未來</w:t>
      </w:r>
      <w:r w:rsidRPr="00DE2D8A">
        <w:rPr>
          <w:rFonts w:hint="eastAsia"/>
        </w:rPr>
        <w:t>10</w:t>
      </w:r>
      <w:r w:rsidRPr="00DE2D8A">
        <w:rPr>
          <w:rFonts w:hint="eastAsia"/>
        </w:rPr>
        <w:t>年經濟發展策略，旨在透過創新、人才培育以重振賓州經濟，並專注於農業、能源、生命科學、先進製造及機器人科技等產業發展，期使賓州成為全美創新及經濟發展領導者，該策略係賓州近</w:t>
      </w:r>
      <w:r w:rsidRPr="00DE2D8A">
        <w:rPr>
          <w:rFonts w:hint="eastAsia"/>
        </w:rPr>
        <w:t>20</w:t>
      </w:r>
      <w:r w:rsidRPr="00DE2D8A">
        <w:rPr>
          <w:rFonts w:hint="eastAsia"/>
        </w:rPr>
        <w:t>年來首次製定重振賓州經濟</w:t>
      </w:r>
      <w:r w:rsidR="002E1208" w:rsidRPr="00DE2D8A">
        <w:rPr>
          <w:rFonts w:hint="eastAsia"/>
        </w:rPr>
        <w:t>計畫</w:t>
      </w:r>
      <w:r w:rsidRPr="00DE2D8A">
        <w:rPr>
          <w:rFonts w:hint="eastAsia"/>
        </w:rPr>
        <w:t>。鑒於賓州機器人技術具龐大優勢，科技公司遍布全賓，應用產業範圍涵括電器設備、導航儀器、國防硬體設備等製造，製造業生態系完整，對經濟及國家至關重要。</w:t>
      </w:r>
    </w:p>
    <w:p w14:paraId="6F1A9606" w14:textId="77777777" w:rsidR="009B1807" w:rsidRPr="00DE2D8A" w:rsidRDefault="009B1807" w:rsidP="00C43C6D">
      <w:pPr>
        <w:pStyle w:val="a5"/>
        <w:spacing w:before="514" w:after="771"/>
      </w:pPr>
      <w:r w:rsidRPr="00DE2D8A">
        <w:lastRenderedPageBreak/>
        <w:t>附錄  重要機構聯絡資料</w:t>
      </w:r>
    </w:p>
    <w:p w14:paraId="69FA67FA" w14:textId="77777777" w:rsidR="009B1807" w:rsidRPr="00DE2D8A" w:rsidRDefault="009B1807" w:rsidP="009B1807">
      <w:pPr>
        <w:pStyle w:val="a7"/>
        <w:spacing w:before="257" w:after="257"/>
        <w:ind w:left="632" w:hanging="632"/>
      </w:pPr>
      <w:r w:rsidRPr="00DE2D8A">
        <w:t>一、我國在當地駐外單位及臺商團體</w:t>
      </w:r>
    </w:p>
    <w:p w14:paraId="4673CF24" w14:textId="3285D074" w:rsidR="009B1807" w:rsidRPr="00DE2D8A" w:rsidRDefault="009B1807" w:rsidP="009B1807">
      <w:pPr>
        <w:pStyle w:val="af2"/>
        <w:ind w:left="945" w:hanging="709"/>
      </w:pPr>
      <w:r w:rsidRPr="00DE2D8A">
        <w:t>（一）駐紐約</w:t>
      </w:r>
      <w:r w:rsidR="00CF7184" w:rsidRPr="00DE2D8A">
        <w:t>臺北</w:t>
      </w:r>
      <w:r w:rsidRPr="00DE2D8A">
        <w:t>經濟文化辦事處</w:t>
      </w:r>
    </w:p>
    <w:p w14:paraId="63DE7271" w14:textId="77777777" w:rsidR="009B1807" w:rsidRPr="00DE2D8A" w:rsidRDefault="009B1807" w:rsidP="009B1807">
      <w:pPr>
        <w:pStyle w:val="af2"/>
        <w:ind w:left="945" w:hanging="709"/>
      </w:pPr>
      <w:r w:rsidRPr="00DE2D8A">
        <w:tab/>
        <w:t>Taipei Economic and Cultural Office in New York</w:t>
      </w:r>
    </w:p>
    <w:p w14:paraId="67D93523" w14:textId="77777777" w:rsidR="009B1807" w:rsidRPr="00DE2D8A" w:rsidRDefault="009B1807" w:rsidP="009B1807">
      <w:pPr>
        <w:pStyle w:val="af2"/>
        <w:ind w:left="945" w:hanging="709"/>
      </w:pPr>
      <w:r w:rsidRPr="00DE2D8A">
        <w:tab/>
      </w:r>
      <w:r w:rsidRPr="00DE2D8A">
        <w:t>地址：</w:t>
      </w:r>
      <w:r w:rsidRPr="00DE2D8A">
        <w:t>1 East 42nd Street, New York, NY 10017, USA</w:t>
      </w:r>
    </w:p>
    <w:p w14:paraId="12D862A0" w14:textId="77777777" w:rsidR="009B1807" w:rsidRPr="00DE2D8A" w:rsidRDefault="009B1807" w:rsidP="009B1807">
      <w:pPr>
        <w:pStyle w:val="af2"/>
        <w:ind w:left="945" w:hanging="709"/>
        <w:jc w:val="left"/>
      </w:pPr>
      <w:r w:rsidRPr="00DE2D8A">
        <w:tab/>
      </w:r>
      <w:r w:rsidRPr="00DE2D8A">
        <w:t>電話：</w:t>
      </w:r>
      <w:r w:rsidRPr="00DE2D8A">
        <w:t>1-212-317-7300</w:t>
      </w:r>
    </w:p>
    <w:p w14:paraId="124C3E9D" w14:textId="77777777" w:rsidR="009B1807" w:rsidRPr="00DE2D8A" w:rsidRDefault="009B1807" w:rsidP="009B1807">
      <w:pPr>
        <w:pStyle w:val="af2"/>
        <w:ind w:left="945" w:hanging="709"/>
        <w:jc w:val="left"/>
      </w:pPr>
      <w:r w:rsidRPr="00DE2D8A">
        <w:tab/>
      </w:r>
      <w:r w:rsidRPr="00DE2D8A">
        <w:t>傳真：</w:t>
      </w:r>
      <w:r w:rsidRPr="00DE2D8A">
        <w:t>1-212-</w:t>
      </w:r>
      <w:r w:rsidR="000C4C58" w:rsidRPr="00DE2D8A">
        <w:t>437</w:t>
      </w:r>
      <w:r w:rsidRPr="00DE2D8A">
        <w:t>-9890</w:t>
      </w:r>
    </w:p>
    <w:p w14:paraId="120AC024" w14:textId="77777777" w:rsidR="009B1807" w:rsidRPr="00DE2D8A" w:rsidRDefault="009B1807" w:rsidP="009B1807">
      <w:pPr>
        <w:pStyle w:val="af2"/>
        <w:ind w:left="945" w:hanging="709"/>
        <w:jc w:val="left"/>
      </w:pPr>
      <w:r w:rsidRPr="00DE2D8A">
        <w:tab/>
      </w:r>
      <w:r w:rsidRPr="00DE2D8A">
        <w:t>網址</w:t>
      </w:r>
      <w:r w:rsidRPr="00DE2D8A">
        <w:t>: https://www.roc-taiwan.org/usnyc/index.html</w:t>
      </w:r>
    </w:p>
    <w:p w14:paraId="4179D3E9" w14:textId="77777777" w:rsidR="009B1807" w:rsidRPr="00DE2D8A" w:rsidRDefault="009B1807" w:rsidP="009B1807">
      <w:pPr>
        <w:pStyle w:val="af2"/>
        <w:ind w:left="945" w:hanging="709"/>
      </w:pPr>
      <w:r w:rsidRPr="00DE2D8A">
        <w:t>（二）駐美投資貿易服務處（經濟部單位）</w:t>
      </w:r>
    </w:p>
    <w:p w14:paraId="79C35946" w14:textId="77777777" w:rsidR="009B1807" w:rsidRPr="00DE2D8A" w:rsidRDefault="009B1807" w:rsidP="009B1807">
      <w:pPr>
        <w:pStyle w:val="af2"/>
        <w:ind w:left="945" w:hanging="709"/>
      </w:pPr>
      <w:r w:rsidRPr="00DE2D8A">
        <w:tab/>
        <w:t>Investment &amp; Trade Office, Taipei Economic and Cultural Representative Office in the United States</w:t>
      </w:r>
    </w:p>
    <w:p w14:paraId="5644C525" w14:textId="77777777" w:rsidR="009B1807" w:rsidRPr="00DE2D8A" w:rsidRDefault="009B1807" w:rsidP="009B1807">
      <w:pPr>
        <w:pStyle w:val="af2"/>
        <w:ind w:left="945" w:hanging="709"/>
      </w:pPr>
      <w:r w:rsidRPr="00DE2D8A">
        <w:tab/>
      </w:r>
      <w:r w:rsidRPr="00DE2D8A">
        <w:t>地址：</w:t>
      </w:r>
      <w:r w:rsidRPr="00DE2D8A">
        <w:t>1 East 42nd Street, 8th Floor, New York, NY 10017, USA</w:t>
      </w:r>
    </w:p>
    <w:p w14:paraId="274BF9E1" w14:textId="77777777" w:rsidR="009B1807" w:rsidRPr="00DE2D8A" w:rsidRDefault="009B1807" w:rsidP="009B1807">
      <w:pPr>
        <w:pStyle w:val="af2"/>
        <w:ind w:left="945" w:hanging="709"/>
      </w:pPr>
      <w:r w:rsidRPr="00DE2D8A">
        <w:tab/>
      </w:r>
      <w:r w:rsidRPr="00DE2D8A">
        <w:t>電話：</w:t>
      </w:r>
      <w:r w:rsidRPr="00DE2D8A">
        <w:t>1-212-317-7397</w:t>
      </w:r>
    </w:p>
    <w:p w14:paraId="28BDF39F" w14:textId="77777777" w:rsidR="009B1807" w:rsidRPr="00DE2D8A" w:rsidRDefault="009B1807" w:rsidP="009B1807">
      <w:pPr>
        <w:pStyle w:val="af2"/>
        <w:ind w:left="945" w:hanging="709"/>
      </w:pPr>
      <w:r w:rsidRPr="00DE2D8A">
        <w:tab/>
      </w:r>
      <w:r w:rsidRPr="00DE2D8A">
        <w:t>傳真：</w:t>
      </w:r>
      <w:r w:rsidRPr="00DE2D8A">
        <w:t>1-212-826-3615</w:t>
      </w:r>
    </w:p>
    <w:p w14:paraId="1A37EE29" w14:textId="77777777" w:rsidR="009B1807" w:rsidRPr="00DE2D8A" w:rsidRDefault="009B1807" w:rsidP="009B1807">
      <w:pPr>
        <w:pStyle w:val="af2"/>
        <w:ind w:left="945" w:hanging="709"/>
      </w:pPr>
      <w:r w:rsidRPr="00DE2D8A">
        <w:tab/>
      </w:r>
      <w:r w:rsidR="00C60683" w:rsidRPr="00DE2D8A">
        <w:t>電郵</w:t>
      </w:r>
      <w:r w:rsidRPr="00DE2D8A">
        <w:t>：</w:t>
      </w:r>
      <w:r w:rsidRPr="00DE2D8A">
        <w:t>info@twinvestandtrade.org</w:t>
      </w:r>
    </w:p>
    <w:p w14:paraId="6EB854BD" w14:textId="77777777" w:rsidR="009B1807" w:rsidRPr="00DE2D8A" w:rsidRDefault="009B1807" w:rsidP="009B1807">
      <w:pPr>
        <w:pStyle w:val="af2"/>
        <w:ind w:left="945" w:hanging="709"/>
      </w:pPr>
      <w:r w:rsidRPr="00DE2D8A">
        <w:t>（三）外貿協會</w:t>
      </w:r>
    </w:p>
    <w:p w14:paraId="3097B931" w14:textId="77777777" w:rsidR="009B1807" w:rsidRPr="00DE2D8A" w:rsidRDefault="009B1807" w:rsidP="009B1807">
      <w:pPr>
        <w:pStyle w:val="af2"/>
        <w:ind w:left="945" w:hanging="709"/>
      </w:pPr>
      <w:r w:rsidRPr="00DE2D8A">
        <w:tab/>
        <w:t>Taiwan Trade Center, New York</w:t>
      </w:r>
    </w:p>
    <w:p w14:paraId="47A8613F" w14:textId="121C35EA" w:rsidR="009B1807" w:rsidRPr="00DE2D8A" w:rsidRDefault="009B1807" w:rsidP="009B1807">
      <w:pPr>
        <w:pStyle w:val="af2"/>
        <w:ind w:left="945" w:hanging="709"/>
      </w:pPr>
      <w:r w:rsidRPr="00DE2D8A">
        <w:tab/>
      </w:r>
      <w:r w:rsidRPr="00DE2D8A">
        <w:t>地址：</w:t>
      </w:r>
      <w:r w:rsidR="00105A5F" w:rsidRPr="00DE2D8A">
        <w:t>1 Penn Plaza, Suite 1533</w:t>
      </w:r>
      <w:r w:rsidRPr="00DE2D8A">
        <w:t>, New York, NY 10119, USA</w:t>
      </w:r>
    </w:p>
    <w:p w14:paraId="21A77C90" w14:textId="77777777" w:rsidR="009B1807" w:rsidRPr="00DE2D8A" w:rsidRDefault="009B1807" w:rsidP="009B1807">
      <w:pPr>
        <w:pStyle w:val="af2"/>
        <w:ind w:left="945" w:hanging="709"/>
      </w:pPr>
      <w:r w:rsidRPr="00DE2D8A">
        <w:tab/>
      </w:r>
      <w:r w:rsidRPr="00DE2D8A">
        <w:t>電話：</w:t>
      </w:r>
      <w:r w:rsidRPr="00DE2D8A">
        <w:t>1-212-904-1677</w:t>
      </w:r>
    </w:p>
    <w:p w14:paraId="31626F83" w14:textId="77777777" w:rsidR="009B1807" w:rsidRPr="00DE2D8A" w:rsidRDefault="009B1807" w:rsidP="009B1807">
      <w:pPr>
        <w:pStyle w:val="af7"/>
        <w:ind w:left="1417" w:hanging="472"/>
      </w:pPr>
      <w:r w:rsidRPr="00DE2D8A">
        <w:t>傳真︰</w:t>
      </w:r>
      <w:r w:rsidRPr="00DE2D8A">
        <w:t>1-212-904-1678</w:t>
      </w:r>
    </w:p>
    <w:p w14:paraId="285CCE35" w14:textId="77777777" w:rsidR="009B1807" w:rsidRPr="00DE2D8A" w:rsidRDefault="009B1807" w:rsidP="009B1807">
      <w:pPr>
        <w:pStyle w:val="af2"/>
        <w:ind w:left="945" w:hanging="709"/>
      </w:pPr>
      <w:r w:rsidRPr="00DE2D8A">
        <w:tab/>
      </w:r>
      <w:r w:rsidRPr="00DE2D8A">
        <w:t>電郵︰</w:t>
      </w:r>
      <w:r w:rsidRPr="00DE2D8A">
        <w:t>newyork@taitra.org.tw</w:t>
      </w:r>
    </w:p>
    <w:p w14:paraId="0B5F8406" w14:textId="77777777" w:rsidR="00DC09BF" w:rsidRPr="00DE2D8A" w:rsidRDefault="00DC09BF" w:rsidP="00DC09BF">
      <w:pPr>
        <w:pStyle w:val="af2"/>
        <w:ind w:left="945" w:hanging="709"/>
      </w:pPr>
      <w:r w:rsidRPr="00DE2D8A">
        <w:lastRenderedPageBreak/>
        <w:t>（四）</w:t>
      </w:r>
      <w:r w:rsidRPr="00DE2D8A">
        <w:rPr>
          <w:rFonts w:hint="eastAsia"/>
        </w:rPr>
        <w:t>紐約華僑文教服務中心</w:t>
      </w:r>
    </w:p>
    <w:p w14:paraId="6A589991" w14:textId="77777777" w:rsidR="00DC09BF" w:rsidRPr="00DE2D8A" w:rsidRDefault="00DC09BF" w:rsidP="00DC09BF">
      <w:pPr>
        <w:pStyle w:val="af2"/>
        <w:ind w:leftChars="0" w:left="709" w:hanging="709"/>
      </w:pPr>
      <w:r w:rsidRPr="00DE2D8A">
        <w:rPr>
          <w:rFonts w:hint="eastAsia"/>
        </w:rPr>
        <w:t xml:space="preserve">        </w:t>
      </w:r>
      <w:r w:rsidR="00AF5E6C" w:rsidRPr="00DE2D8A">
        <w:t>Culture Center of Taipei Economic and Cultural Office in New York, U.S.A.</w:t>
      </w:r>
    </w:p>
    <w:p w14:paraId="64084323" w14:textId="77777777" w:rsidR="00DC09BF" w:rsidRPr="00DE2D8A" w:rsidRDefault="00DC09BF" w:rsidP="00DC09BF">
      <w:pPr>
        <w:pStyle w:val="af2"/>
        <w:ind w:left="945" w:hanging="709"/>
      </w:pPr>
      <w:r w:rsidRPr="00DE2D8A">
        <w:tab/>
      </w:r>
      <w:r w:rsidRPr="00DE2D8A">
        <w:rPr>
          <w:rFonts w:hint="eastAsia"/>
        </w:rPr>
        <w:t>地址：</w:t>
      </w:r>
      <w:r w:rsidRPr="00DE2D8A">
        <w:t>133-32 41st Road, Flushing, New York 11355, USA</w:t>
      </w:r>
    </w:p>
    <w:p w14:paraId="2C049266" w14:textId="77777777" w:rsidR="00DC09BF" w:rsidRPr="00DE2D8A" w:rsidRDefault="00DC09BF" w:rsidP="00DC09BF">
      <w:pPr>
        <w:pStyle w:val="af2"/>
        <w:ind w:left="945" w:hanging="709"/>
      </w:pPr>
      <w:r w:rsidRPr="00DE2D8A">
        <w:tab/>
      </w:r>
      <w:r w:rsidRPr="00DE2D8A">
        <w:rPr>
          <w:rFonts w:hint="eastAsia"/>
        </w:rPr>
        <w:t>電話：</w:t>
      </w:r>
      <w:r w:rsidRPr="00DE2D8A">
        <w:t>1-718-886-7770</w:t>
      </w:r>
    </w:p>
    <w:p w14:paraId="4671101F" w14:textId="77777777" w:rsidR="00DC09BF" w:rsidRPr="00DE2D8A" w:rsidRDefault="00DC09BF" w:rsidP="00DC09BF">
      <w:pPr>
        <w:pStyle w:val="af2"/>
        <w:ind w:left="945" w:hanging="709"/>
      </w:pPr>
      <w:r w:rsidRPr="00DE2D8A">
        <w:tab/>
      </w:r>
      <w:r w:rsidRPr="00DE2D8A">
        <w:rPr>
          <w:rFonts w:hint="eastAsia"/>
        </w:rPr>
        <w:t>傳真：</w:t>
      </w:r>
      <w:r w:rsidRPr="00DE2D8A">
        <w:t>1-718-961-3303</w:t>
      </w:r>
    </w:p>
    <w:p w14:paraId="7A845085" w14:textId="77777777" w:rsidR="00DC09BF" w:rsidRPr="00DE2D8A" w:rsidRDefault="00DC09BF" w:rsidP="00DC09BF">
      <w:pPr>
        <w:pStyle w:val="af2"/>
        <w:ind w:left="945" w:hanging="709"/>
      </w:pPr>
      <w:r w:rsidRPr="00DE2D8A">
        <w:tab/>
      </w:r>
      <w:r w:rsidRPr="00DE2D8A">
        <w:rPr>
          <w:rFonts w:hint="eastAsia"/>
        </w:rPr>
        <w:t>電郵：</w:t>
      </w:r>
      <w:r w:rsidRPr="00DE2D8A">
        <w:t>newyork@ocac.gov.tw</w:t>
      </w:r>
    </w:p>
    <w:p w14:paraId="411207A9" w14:textId="77777777" w:rsidR="009B1807" w:rsidRPr="00DE2D8A" w:rsidRDefault="009B1807" w:rsidP="009B1807">
      <w:pPr>
        <w:pStyle w:val="a7"/>
        <w:spacing w:before="257" w:after="257"/>
        <w:ind w:left="632" w:hanging="632"/>
      </w:pPr>
      <w:r w:rsidRPr="00DE2D8A">
        <w:t>二、當地重要投資相關機構</w:t>
      </w:r>
    </w:p>
    <w:p w14:paraId="6BBCB648" w14:textId="77777777" w:rsidR="009B1807" w:rsidRPr="00DE2D8A" w:rsidRDefault="009B1807" w:rsidP="009B1807">
      <w:pPr>
        <w:pStyle w:val="af2"/>
        <w:ind w:left="945" w:hanging="709"/>
      </w:pPr>
      <w:r w:rsidRPr="00DE2D8A">
        <w:t>（一）賓州社區暨經濟發展廳</w:t>
      </w:r>
    </w:p>
    <w:p w14:paraId="41A9EAD5" w14:textId="77777777" w:rsidR="009B1807" w:rsidRPr="00DE2D8A" w:rsidRDefault="009B1807" w:rsidP="009B1807">
      <w:pPr>
        <w:pStyle w:val="af7"/>
        <w:ind w:left="1417" w:hanging="472"/>
      </w:pPr>
      <w:r w:rsidRPr="00DE2D8A">
        <w:t>Department of Community and Economic Development</w:t>
      </w:r>
    </w:p>
    <w:p w14:paraId="2EA2BED4" w14:textId="77777777" w:rsidR="009B1807" w:rsidRPr="00DE2D8A" w:rsidRDefault="009B1807" w:rsidP="009B1807">
      <w:pPr>
        <w:pStyle w:val="af7"/>
        <w:ind w:left="1417" w:hanging="472"/>
      </w:pPr>
      <w:r w:rsidRPr="00DE2D8A">
        <w:t>地址：</w:t>
      </w:r>
      <w:r w:rsidRPr="00DE2D8A">
        <w:t>400 N. St. 4th Fl., H</w:t>
      </w:r>
      <w:r w:rsidRPr="00DE2D8A">
        <w:rPr>
          <w:rFonts w:eastAsiaTheme="minorEastAsia" w:hint="eastAsia"/>
        </w:rPr>
        <w:t>a</w:t>
      </w:r>
      <w:r w:rsidRPr="00DE2D8A">
        <w:t>rrisburg, PA 17120, USA</w:t>
      </w:r>
    </w:p>
    <w:p w14:paraId="347F8F80" w14:textId="77777777" w:rsidR="009B1807" w:rsidRPr="00DE2D8A" w:rsidRDefault="009B1807" w:rsidP="009B1807">
      <w:pPr>
        <w:pStyle w:val="af7"/>
        <w:ind w:left="1417" w:hanging="472"/>
      </w:pPr>
      <w:r w:rsidRPr="00DE2D8A">
        <w:t>電話：</w:t>
      </w:r>
      <w:r w:rsidRPr="00DE2D8A">
        <w:t>1-717-720-7373</w:t>
      </w:r>
    </w:p>
    <w:p w14:paraId="1CB0FC17" w14:textId="77777777" w:rsidR="009B1807" w:rsidRPr="00DE2D8A" w:rsidRDefault="003C6289" w:rsidP="009B1807">
      <w:pPr>
        <w:pStyle w:val="af7"/>
        <w:ind w:left="1417" w:hanging="472"/>
      </w:pPr>
      <w:r w:rsidRPr="00DE2D8A">
        <w:t>電郵</w:t>
      </w:r>
      <w:r w:rsidR="009B1807" w:rsidRPr="00DE2D8A">
        <w:t>：</w:t>
      </w:r>
      <w:r w:rsidR="009B1807" w:rsidRPr="00DE2D8A">
        <w:t>dbriel@pa.gov</w:t>
      </w:r>
    </w:p>
    <w:p w14:paraId="4CC3C8FC" w14:textId="77777777" w:rsidR="009B1807" w:rsidRPr="00DE2D8A" w:rsidRDefault="00642BA4" w:rsidP="009B1807">
      <w:pPr>
        <w:pStyle w:val="af7"/>
        <w:ind w:left="1417" w:hanging="472"/>
      </w:pPr>
      <w:r w:rsidRPr="00DE2D8A">
        <w:t>網址</w:t>
      </w:r>
      <w:r w:rsidR="009B1807" w:rsidRPr="00DE2D8A">
        <w:t>：</w:t>
      </w:r>
      <w:hyperlink r:id="rId59" w:history="1">
        <w:r w:rsidR="009B1807" w:rsidRPr="00DE2D8A">
          <w:t>www.newpa.com</w:t>
        </w:r>
      </w:hyperlink>
    </w:p>
    <w:p w14:paraId="0E024218" w14:textId="77777777" w:rsidR="009B1807" w:rsidRPr="00DE2D8A" w:rsidRDefault="009B1807" w:rsidP="009B1807">
      <w:pPr>
        <w:pStyle w:val="af2"/>
        <w:ind w:left="945" w:hanging="709"/>
        <w:rPr>
          <w:rFonts w:eastAsia="SimSun"/>
        </w:rPr>
      </w:pPr>
      <w:r w:rsidRPr="00DE2D8A">
        <w:t>（二）</w:t>
      </w:r>
      <w:r w:rsidRPr="00DE2D8A">
        <w:rPr>
          <w:rFonts w:hint="eastAsia"/>
        </w:rPr>
        <w:t>賓州駐臺辦事處</w:t>
      </w:r>
    </w:p>
    <w:p w14:paraId="07AE3E55" w14:textId="77777777" w:rsidR="009B1807" w:rsidRPr="00DE2D8A" w:rsidRDefault="009B1807" w:rsidP="009B1807">
      <w:pPr>
        <w:pStyle w:val="af7"/>
        <w:ind w:left="1417" w:hanging="472"/>
      </w:pPr>
      <w:r w:rsidRPr="00DE2D8A">
        <w:t>Pennsylvania Trade &amp; Investment Office in Taiwan</w:t>
      </w:r>
    </w:p>
    <w:p w14:paraId="4299EB6A" w14:textId="7E19DDB9" w:rsidR="009B1807" w:rsidRPr="00DE2D8A" w:rsidRDefault="009B1807" w:rsidP="009B1807">
      <w:pPr>
        <w:pStyle w:val="af7"/>
        <w:ind w:left="1417" w:hanging="472"/>
        <w:rPr>
          <w:rFonts w:eastAsia="SimSun"/>
        </w:rPr>
      </w:pPr>
      <w:r w:rsidRPr="00DE2D8A">
        <w:t>地址：</w:t>
      </w:r>
      <w:r w:rsidR="00805A69" w:rsidRPr="00DE2D8A">
        <w:rPr>
          <w:rFonts w:hint="eastAsia"/>
          <w:lang w:eastAsia="zh-TW"/>
        </w:rPr>
        <w:t>臺</w:t>
      </w:r>
      <w:r w:rsidRPr="00DE2D8A">
        <w:rPr>
          <w:rFonts w:hint="eastAsia"/>
        </w:rPr>
        <w:t>北市松山區復興北路</w:t>
      </w:r>
      <w:r w:rsidRPr="00DE2D8A">
        <w:rPr>
          <w:rFonts w:hint="eastAsia"/>
        </w:rPr>
        <w:t>57</w:t>
      </w:r>
      <w:r w:rsidRPr="00DE2D8A">
        <w:rPr>
          <w:rFonts w:hint="eastAsia"/>
        </w:rPr>
        <w:t>號</w:t>
      </w:r>
      <w:r w:rsidRPr="00DE2D8A">
        <w:rPr>
          <w:rFonts w:hint="eastAsia"/>
        </w:rPr>
        <w:t>14</w:t>
      </w:r>
      <w:r w:rsidRPr="00DE2D8A">
        <w:rPr>
          <w:rFonts w:hint="eastAsia"/>
        </w:rPr>
        <w:t>樓之</w:t>
      </w:r>
      <w:r w:rsidRPr="00DE2D8A">
        <w:rPr>
          <w:rFonts w:hint="eastAsia"/>
        </w:rPr>
        <w:t>3</w:t>
      </w:r>
    </w:p>
    <w:p w14:paraId="25E9259D" w14:textId="77777777" w:rsidR="009B1807" w:rsidRPr="00DE2D8A" w:rsidRDefault="009B1807" w:rsidP="009B1807">
      <w:pPr>
        <w:pStyle w:val="af7"/>
        <w:ind w:left="1417" w:hanging="472"/>
        <w:rPr>
          <w:rFonts w:eastAsia="SimSun"/>
        </w:rPr>
      </w:pPr>
      <w:r w:rsidRPr="00DE2D8A">
        <w:t>電話：</w:t>
      </w:r>
      <w:r w:rsidRPr="00DE2D8A">
        <w:rPr>
          <w:rFonts w:hint="eastAsia"/>
        </w:rPr>
        <w:t>+886-2-2751-8057</w:t>
      </w:r>
    </w:p>
    <w:p w14:paraId="7C54C548" w14:textId="77777777" w:rsidR="009B1807" w:rsidRPr="00DE2D8A" w:rsidRDefault="003C6289" w:rsidP="009B1807">
      <w:pPr>
        <w:pStyle w:val="af7"/>
        <w:ind w:left="1417" w:hanging="472"/>
      </w:pPr>
      <w:r w:rsidRPr="00DE2D8A">
        <w:t>電郵</w:t>
      </w:r>
      <w:r w:rsidR="009B1807" w:rsidRPr="00DE2D8A">
        <w:t>：</w:t>
      </w:r>
      <w:r w:rsidR="009B1807" w:rsidRPr="00DE2D8A">
        <w:t>Liran@anemoneventures.com</w:t>
      </w:r>
    </w:p>
    <w:p w14:paraId="5B2165C6" w14:textId="77777777" w:rsidR="00346552" w:rsidRPr="00DE2D8A" w:rsidRDefault="00642BA4" w:rsidP="009B1807">
      <w:pPr>
        <w:pStyle w:val="af7"/>
        <w:ind w:left="1417" w:hanging="472"/>
      </w:pPr>
      <w:r w:rsidRPr="00DE2D8A">
        <w:t>網址</w:t>
      </w:r>
      <w:r w:rsidR="009B1807" w:rsidRPr="00DE2D8A">
        <w:t>：</w:t>
      </w:r>
      <w:r w:rsidR="009B1807" w:rsidRPr="00DE2D8A">
        <w:t>www.pennsylvania-taiwan.org/</w:t>
      </w:r>
    </w:p>
    <w:p w14:paraId="2B4A3845" w14:textId="77777777" w:rsidR="009B1807" w:rsidRPr="00DE2D8A" w:rsidRDefault="009B1807" w:rsidP="009B1807">
      <w:pPr>
        <w:pStyle w:val="af2"/>
        <w:ind w:left="945" w:hanging="709"/>
      </w:pPr>
    </w:p>
    <w:p w14:paraId="595D72A7" w14:textId="77777777" w:rsidR="00E32241" w:rsidRPr="00DE2D8A" w:rsidRDefault="00E32241">
      <w:pPr>
        <w:widowControl/>
        <w:overflowPunct/>
        <w:autoSpaceDE/>
        <w:autoSpaceDN/>
        <w:ind w:firstLineChars="0" w:firstLine="0"/>
        <w:jc w:val="left"/>
        <w:rPr>
          <w:lang w:eastAsia="zh-TW"/>
        </w:rPr>
      </w:pPr>
    </w:p>
    <w:p w14:paraId="7104445C" w14:textId="77AFCA05" w:rsidR="00C83339" w:rsidRPr="00DE2D8A" w:rsidRDefault="00C83339">
      <w:pPr>
        <w:widowControl/>
        <w:overflowPunct/>
        <w:autoSpaceDE/>
        <w:autoSpaceDN/>
        <w:ind w:firstLineChars="0" w:firstLine="0"/>
        <w:jc w:val="left"/>
        <w:rPr>
          <w:lang w:eastAsia="zh-TW"/>
        </w:rPr>
      </w:pPr>
      <w:r w:rsidRPr="00DE2D8A">
        <w:rPr>
          <w:lang w:eastAsia="zh-TW"/>
        </w:rPr>
        <w:br w:type="page"/>
      </w:r>
    </w:p>
    <w:p w14:paraId="2DE60A6B" w14:textId="77777777" w:rsidR="00E32241" w:rsidRPr="00DE2D8A" w:rsidRDefault="00E32241" w:rsidP="00966CED">
      <w:pPr>
        <w:ind w:firstLineChars="84" w:firstLine="198"/>
        <w:rPr>
          <w:lang w:eastAsia="zh-TW"/>
        </w:rPr>
      </w:pPr>
    </w:p>
    <w:p w14:paraId="4BBF7981" w14:textId="77777777" w:rsidR="00E32241" w:rsidRPr="00DE2D8A" w:rsidRDefault="00E32241" w:rsidP="00966CED">
      <w:pPr>
        <w:ind w:firstLineChars="84" w:firstLine="198"/>
        <w:rPr>
          <w:lang w:eastAsia="zh-TW"/>
        </w:rPr>
        <w:sectPr w:rsidR="00E32241" w:rsidRPr="00DE2D8A" w:rsidSect="006663E1">
          <w:headerReference w:type="default" r:id="rId60"/>
          <w:pgSz w:w="11906" w:h="16838" w:code="9"/>
          <w:pgMar w:top="2268" w:right="1701" w:bottom="1701" w:left="1701" w:header="1134" w:footer="851" w:gutter="0"/>
          <w:cols w:space="425"/>
          <w:docGrid w:type="linesAndChars" w:linePitch="514" w:charSpace="-774"/>
        </w:sectPr>
      </w:pPr>
    </w:p>
    <w:p w14:paraId="0BA51BEA" w14:textId="77777777" w:rsidR="009B4CFA" w:rsidRPr="00DE2D8A" w:rsidRDefault="009B4CFA" w:rsidP="009B4CFA">
      <w:pPr>
        <w:pStyle w:val="28-"/>
        <w:rPr>
          <w:lang w:eastAsia="zh-TW"/>
        </w:rPr>
      </w:pPr>
      <w:bookmarkStart w:id="38" w:name="_Toc429578933"/>
      <w:bookmarkStart w:id="39" w:name="_Toc427094936"/>
      <w:bookmarkStart w:id="40" w:name="_Toc406763902"/>
      <w:bookmarkStart w:id="41" w:name="_Toc406763705"/>
      <w:bookmarkStart w:id="42" w:name="_Toc457328745"/>
      <w:bookmarkStart w:id="43" w:name="_Toc203791668"/>
      <w:r w:rsidRPr="00DE2D8A">
        <w:rPr>
          <w:rFonts w:hint="eastAsia"/>
          <w:lang w:eastAsia="zh-TW"/>
        </w:rPr>
        <w:lastRenderedPageBreak/>
        <w:t>麻薩諸塞州投資環境簡介</w:t>
      </w:r>
      <w:bookmarkEnd w:id="38"/>
      <w:bookmarkEnd w:id="39"/>
      <w:bookmarkEnd w:id="40"/>
      <w:bookmarkEnd w:id="41"/>
      <w:bookmarkEnd w:id="42"/>
      <w:bookmarkEnd w:id="43"/>
    </w:p>
    <w:p w14:paraId="582C8F83" w14:textId="77777777" w:rsidR="009B4CFA" w:rsidRPr="00DE2D8A" w:rsidRDefault="009B4CFA" w:rsidP="009B4CFA">
      <w:pPr>
        <w:pStyle w:val="aff3"/>
      </w:pPr>
      <w:r w:rsidRPr="00DE2D8A">
        <w:rPr>
          <w:rFonts w:hint="eastAsia"/>
        </w:rPr>
        <w:t>麻薩諸塞州基本資料表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68"/>
        <w:gridCol w:w="6096"/>
      </w:tblGrid>
      <w:tr w:rsidR="002E1208" w:rsidRPr="00DE2D8A" w14:paraId="1AA6F908" w14:textId="77777777" w:rsidTr="005C649E">
        <w:trPr>
          <w:trHeight w:val="680"/>
        </w:trPr>
        <w:tc>
          <w:tcPr>
            <w:tcW w:w="8564" w:type="dxa"/>
            <w:gridSpan w:val="2"/>
            <w:vAlign w:val="center"/>
          </w:tcPr>
          <w:p w14:paraId="408A7493" w14:textId="77777777" w:rsidR="009B4CFA" w:rsidRPr="00DE2D8A" w:rsidRDefault="009B4CFA" w:rsidP="005C649E">
            <w:pPr>
              <w:pStyle w:val="aff4"/>
            </w:pPr>
            <w:r w:rsidRPr="00DE2D8A">
              <w:rPr>
                <w:rFonts w:hint="eastAsia"/>
              </w:rPr>
              <w:t>自　然　人　文</w:t>
            </w:r>
          </w:p>
        </w:tc>
      </w:tr>
      <w:tr w:rsidR="002E1208" w:rsidRPr="00DE2D8A" w14:paraId="780BB4C2" w14:textId="77777777" w:rsidTr="00E32241">
        <w:trPr>
          <w:trHeight w:val="680"/>
        </w:trPr>
        <w:tc>
          <w:tcPr>
            <w:tcW w:w="2468" w:type="dxa"/>
            <w:vAlign w:val="center"/>
          </w:tcPr>
          <w:p w14:paraId="12AC6247" w14:textId="77777777" w:rsidR="009B1807" w:rsidRPr="00DE2D8A" w:rsidRDefault="009B1807" w:rsidP="005C649E">
            <w:pPr>
              <w:pStyle w:val="-"/>
            </w:pPr>
            <w:r w:rsidRPr="00DE2D8A">
              <w:rPr>
                <w:rFonts w:hint="eastAsia"/>
              </w:rPr>
              <w:t>地理環境</w:t>
            </w:r>
          </w:p>
        </w:tc>
        <w:tc>
          <w:tcPr>
            <w:tcW w:w="6096" w:type="dxa"/>
            <w:vAlign w:val="center"/>
          </w:tcPr>
          <w:p w14:paraId="7A43045F" w14:textId="77777777" w:rsidR="009B1807" w:rsidRPr="00DE2D8A" w:rsidRDefault="009B1807" w:rsidP="005E1AC6">
            <w:pPr>
              <w:pStyle w:val="-0"/>
              <w:rPr>
                <w:lang w:eastAsia="zh-TW"/>
              </w:rPr>
            </w:pPr>
            <w:r w:rsidRPr="00DE2D8A">
              <w:rPr>
                <w:lang w:eastAsia="zh-TW"/>
              </w:rPr>
              <w:t>東臨大西洋，北接新罕布什夏州、佛蒙特州，西鄰紐約州，南靠羅德島州及康乃迪克州。</w:t>
            </w:r>
          </w:p>
        </w:tc>
      </w:tr>
      <w:tr w:rsidR="002E1208" w:rsidRPr="00DE2D8A" w14:paraId="2BADDBF6" w14:textId="77777777" w:rsidTr="00E32241">
        <w:trPr>
          <w:trHeight w:val="680"/>
        </w:trPr>
        <w:tc>
          <w:tcPr>
            <w:tcW w:w="2468" w:type="dxa"/>
            <w:vAlign w:val="center"/>
          </w:tcPr>
          <w:p w14:paraId="7422673E" w14:textId="77777777" w:rsidR="009B1807" w:rsidRPr="00DE2D8A" w:rsidRDefault="009B1807" w:rsidP="005C649E">
            <w:pPr>
              <w:pStyle w:val="-"/>
            </w:pPr>
            <w:r w:rsidRPr="00DE2D8A">
              <w:rPr>
                <w:rFonts w:hint="eastAsia"/>
              </w:rPr>
              <w:t>人口</w:t>
            </w:r>
          </w:p>
        </w:tc>
        <w:tc>
          <w:tcPr>
            <w:tcW w:w="6096" w:type="dxa"/>
            <w:vAlign w:val="center"/>
          </w:tcPr>
          <w:p w14:paraId="66DF9D99" w14:textId="77777777" w:rsidR="009B1807" w:rsidRPr="00DE2D8A" w:rsidRDefault="009B1807" w:rsidP="005E1AC6">
            <w:pPr>
              <w:pStyle w:val="-0"/>
              <w:rPr>
                <w:lang w:eastAsia="zh-TW"/>
              </w:rPr>
            </w:pPr>
            <w:r w:rsidRPr="00DE2D8A">
              <w:rPr>
                <w:lang w:eastAsia="zh-TW"/>
              </w:rPr>
              <w:t>總數約</w:t>
            </w:r>
            <w:r w:rsidRPr="00DE2D8A">
              <w:rPr>
                <w:lang w:eastAsia="zh-TW"/>
              </w:rPr>
              <w:t>698</w:t>
            </w:r>
            <w:r w:rsidRPr="00DE2D8A">
              <w:rPr>
                <w:lang w:eastAsia="zh-TW"/>
              </w:rPr>
              <w:t>萬人，結構為白人（</w:t>
            </w:r>
            <w:r w:rsidRPr="00DE2D8A">
              <w:rPr>
                <w:lang w:eastAsia="zh-TW"/>
              </w:rPr>
              <w:t>80.6%</w:t>
            </w:r>
            <w:r w:rsidRPr="00DE2D8A">
              <w:rPr>
                <w:lang w:eastAsia="zh-TW"/>
              </w:rPr>
              <w:t>）、拉丁美裔（</w:t>
            </w:r>
            <w:r w:rsidRPr="00DE2D8A">
              <w:rPr>
                <w:lang w:eastAsia="zh-TW"/>
              </w:rPr>
              <w:t>12.4%</w:t>
            </w:r>
            <w:r w:rsidRPr="00DE2D8A">
              <w:rPr>
                <w:lang w:eastAsia="zh-TW"/>
              </w:rPr>
              <w:t>）、黑人（</w:t>
            </w:r>
            <w:r w:rsidRPr="00DE2D8A">
              <w:rPr>
                <w:lang w:eastAsia="zh-TW"/>
              </w:rPr>
              <w:t>9%</w:t>
            </w:r>
            <w:r w:rsidRPr="00DE2D8A">
              <w:rPr>
                <w:lang w:eastAsia="zh-TW"/>
              </w:rPr>
              <w:t>）及亞裔（</w:t>
            </w:r>
            <w:r w:rsidRPr="00DE2D8A">
              <w:rPr>
                <w:lang w:eastAsia="zh-TW"/>
              </w:rPr>
              <w:t>7.2%</w:t>
            </w:r>
            <w:r w:rsidRPr="00DE2D8A">
              <w:rPr>
                <w:lang w:eastAsia="zh-TW"/>
              </w:rPr>
              <w:t>）</w:t>
            </w:r>
          </w:p>
        </w:tc>
      </w:tr>
      <w:tr w:rsidR="002E1208" w:rsidRPr="00DE2D8A" w14:paraId="5052ECEF" w14:textId="77777777" w:rsidTr="00E32241">
        <w:trPr>
          <w:trHeight w:val="680"/>
        </w:trPr>
        <w:tc>
          <w:tcPr>
            <w:tcW w:w="2468" w:type="dxa"/>
            <w:vAlign w:val="center"/>
          </w:tcPr>
          <w:p w14:paraId="47DC3CFD" w14:textId="77777777" w:rsidR="009B1807" w:rsidRPr="00DE2D8A" w:rsidRDefault="009B1807" w:rsidP="005C649E">
            <w:pPr>
              <w:pStyle w:val="-"/>
            </w:pPr>
            <w:r w:rsidRPr="00DE2D8A">
              <w:rPr>
                <w:rFonts w:hint="eastAsia"/>
              </w:rPr>
              <w:t>面積</w:t>
            </w:r>
          </w:p>
        </w:tc>
        <w:tc>
          <w:tcPr>
            <w:tcW w:w="6096" w:type="dxa"/>
            <w:vAlign w:val="center"/>
          </w:tcPr>
          <w:p w14:paraId="671CA0D5" w14:textId="7DFC319B" w:rsidR="009B1807" w:rsidRPr="00DE2D8A" w:rsidRDefault="009B1807" w:rsidP="005E1AC6">
            <w:pPr>
              <w:pStyle w:val="-0"/>
              <w:rPr>
                <w:lang w:eastAsia="zh-TW"/>
              </w:rPr>
            </w:pPr>
            <w:r w:rsidRPr="00DE2D8A">
              <w:rPr>
                <w:lang w:eastAsia="zh-TW"/>
              </w:rPr>
              <w:t>10,555</w:t>
            </w:r>
            <w:r w:rsidRPr="00DE2D8A">
              <w:rPr>
                <w:lang w:eastAsia="zh-TW"/>
              </w:rPr>
              <w:t>平方</w:t>
            </w:r>
            <w:r w:rsidR="000C7436" w:rsidRPr="00DE2D8A">
              <w:rPr>
                <w:lang w:eastAsia="zh-TW"/>
              </w:rPr>
              <w:t>英里</w:t>
            </w:r>
          </w:p>
        </w:tc>
      </w:tr>
      <w:tr w:rsidR="002E1208" w:rsidRPr="00DE2D8A" w14:paraId="0BBBBA95" w14:textId="77777777" w:rsidTr="00E32241">
        <w:trPr>
          <w:trHeight w:val="680"/>
        </w:trPr>
        <w:tc>
          <w:tcPr>
            <w:tcW w:w="2468" w:type="dxa"/>
            <w:vAlign w:val="center"/>
          </w:tcPr>
          <w:p w14:paraId="185879B3" w14:textId="77777777" w:rsidR="009B1807" w:rsidRPr="00DE2D8A" w:rsidRDefault="009B1807" w:rsidP="005C649E">
            <w:pPr>
              <w:pStyle w:val="-"/>
            </w:pPr>
            <w:r w:rsidRPr="00DE2D8A">
              <w:rPr>
                <w:rFonts w:hint="eastAsia"/>
              </w:rPr>
              <w:t>氣候</w:t>
            </w:r>
          </w:p>
        </w:tc>
        <w:tc>
          <w:tcPr>
            <w:tcW w:w="6096" w:type="dxa"/>
            <w:vAlign w:val="center"/>
          </w:tcPr>
          <w:p w14:paraId="15417895" w14:textId="77777777" w:rsidR="009B1807" w:rsidRPr="00DE2D8A" w:rsidRDefault="009B1807" w:rsidP="005E1AC6">
            <w:pPr>
              <w:pStyle w:val="-0"/>
              <w:rPr>
                <w:lang w:eastAsia="zh-TW"/>
              </w:rPr>
            </w:pPr>
            <w:r w:rsidRPr="00DE2D8A">
              <w:rPr>
                <w:lang w:eastAsia="zh-TW"/>
              </w:rPr>
              <w:t>四季分明，因緯度較高，冬季多雪嚴寒，春秋兩季溫度亦低，夏天氣溫有時可高達攝氏</w:t>
            </w:r>
            <w:r w:rsidRPr="00DE2D8A">
              <w:rPr>
                <w:lang w:eastAsia="zh-TW"/>
              </w:rPr>
              <w:t>35</w:t>
            </w:r>
            <w:r w:rsidRPr="00DE2D8A">
              <w:rPr>
                <w:lang w:eastAsia="zh-TW"/>
              </w:rPr>
              <w:t>度，有為期</w:t>
            </w:r>
            <w:r w:rsidRPr="00DE2D8A">
              <w:rPr>
                <w:lang w:eastAsia="zh-TW"/>
              </w:rPr>
              <w:t>2</w:t>
            </w:r>
            <w:r w:rsidRPr="00DE2D8A">
              <w:rPr>
                <w:lang w:eastAsia="zh-TW"/>
              </w:rPr>
              <w:t>至</w:t>
            </w:r>
            <w:r w:rsidRPr="00DE2D8A">
              <w:rPr>
                <w:lang w:eastAsia="zh-TW"/>
              </w:rPr>
              <w:t>3</w:t>
            </w:r>
            <w:r w:rsidRPr="00DE2D8A">
              <w:rPr>
                <w:lang w:eastAsia="zh-TW"/>
              </w:rPr>
              <w:t>星期的炎熱暑期。</w:t>
            </w:r>
          </w:p>
        </w:tc>
      </w:tr>
      <w:tr w:rsidR="002E1208" w:rsidRPr="00DE2D8A" w14:paraId="199A3AA0" w14:textId="77777777" w:rsidTr="00E32241">
        <w:trPr>
          <w:trHeight w:val="680"/>
        </w:trPr>
        <w:tc>
          <w:tcPr>
            <w:tcW w:w="2468" w:type="dxa"/>
            <w:vAlign w:val="center"/>
          </w:tcPr>
          <w:p w14:paraId="3BF1A06C" w14:textId="77777777" w:rsidR="009B1807" w:rsidRPr="00DE2D8A" w:rsidRDefault="009B1807" w:rsidP="005C649E">
            <w:pPr>
              <w:pStyle w:val="-"/>
            </w:pPr>
            <w:r w:rsidRPr="00DE2D8A">
              <w:rPr>
                <w:rFonts w:hint="eastAsia"/>
              </w:rPr>
              <w:t>教育普及程度</w:t>
            </w:r>
          </w:p>
        </w:tc>
        <w:tc>
          <w:tcPr>
            <w:tcW w:w="6096" w:type="dxa"/>
            <w:vAlign w:val="center"/>
          </w:tcPr>
          <w:p w14:paraId="3FA43536" w14:textId="77777777" w:rsidR="009B1807" w:rsidRPr="00DE2D8A" w:rsidRDefault="009B1807" w:rsidP="005E1AC6">
            <w:pPr>
              <w:pStyle w:val="-0"/>
              <w:rPr>
                <w:lang w:eastAsia="zh-TW"/>
              </w:rPr>
            </w:pPr>
            <w:r w:rsidRPr="00DE2D8A">
              <w:rPr>
                <w:lang w:eastAsia="zh-TW"/>
              </w:rPr>
              <w:t>25</w:t>
            </w:r>
            <w:r w:rsidRPr="00DE2D8A">
              <w:rPr>
                <w:lang w:eastAsia="zh-TW"/>
              </w:rPr>
              <w:t>歲以上人口中有高達</w:t>
            </w:r>
            <w:r w:rsidRPr="00DE2D8A">
              <w:rPr>
                <w:lang w:eastAsia="zh-TW"/>
              </w:rPr>
              <w:t>91.1%</w:t>
            </w:r>
            <w:r w:rsidRPr="00DE2D8A">
              <w:rPr>
                <w:lang w:eastAsia="zh-TW"/>
              </w:rPr>
              <w:t>的人擁有高中以上學歷，</w:t>
            </w:r>
            <w:r w:rsidRPr="00DE2D8A">
              <w:rPr>
                <w:lang w:eastAsia="zh-TW"/>
              </w:rPr>
              <w:t>44.5%</w:t>
            </w:r>
            <w:r w:rsidRPr="00DE2D8A">
              <w:rPr>
                <w:lang w:eastAsia="zh-TW"/>
              </w:rPr>
              <w:t>的人擁有學士或更高學位</w:t>
            </w:r>
          </w:p>
        </w:tc>
      </w:tr>
      <w:tr w:rsidR="002E1208" w:rsidRPr="00DE2D8A" w14:paraId="4788C5FD" w14:textId="77777777" w:rsidTr="00E32241">
        <w:trPr>
          <w:trHeight w:val="680"/>
        </w:trPr>
        <w:tc>
          <w:tcPr>
            <w:tcW w:w="2468" w:type="dxa"/>
            <w:vAlign w:val="center"/>
          </w:tcPr>
          <w:p w14:paraId="4CC7D614" w14:textId="77777777" w:rsidR="009B1807" w:rsidRPr="00DE2D8A" w:rsidRDefault="009B1807" w:rsidP="005C649E">
            <w:pPr>
              <w:pStyle w:val="-"/>
            </w:pPr>
            <w:r w:rsidRPr="00DE2D8A">
              <w:rPr>
                <w:rFonts w:hint="eastAsia"/>
              </w:rPr>
              <w:t>首府及重要城市</w:t>
            </w:r>
          </w:p>
        </w:tc>
        <w:tc>
          <w:tcPr>
            <w:tcW w:w="6096" w:type="dxa"/>
            <w:vAlign w:val="center"/>
          </w:tcPr>
          <w:p w14:paraId="296CA1D2" w14:textId="77777777" w:rsidR="009B1807" w:rsidRPr="00DE2D8A" w:rsidRDefault="009B1807" w:rsidP="005E1AC6">
            <w:pPr>
              <w:pStyle w:val="-0"/>
              <w:rPr>
                <w:lang w:eastAsia="zh-TW"/>
              </w:rPr>
            </w:pPr>
            <w:r w:rsidRPr="00DE2D8A">
              <w:rPr>
                <w:lang w:eastAsia="zh-TW"/>
              </w:rPr>
              <w:t>首府為</w:t>
            </w:r>
            <w:r w:rsidRPr="00DE2D8A">
              <w:rPr>
                <w:lang w:eastAsia="zh-TW"/>
              </w:rPr>
              <w:t>Boston</w:t>
            </w:r>
            <w:r w:rsidRPr="00DE2D8A">
              <w:rPr>
                <w:lang w:eastAsia="zh-TW"/>
              </w:rPr>
              <w:t>，該市也為新英格蘭地區重心，其他重要城市包括</w:t>
            </w:r>
            <w:r w:rsidRPr="00DE2D8A">
              <w:rPr>
                <w:lang w:eastAsia="zh-TW"/>
              </w:rPr>
              <w:t>Worcester</w:t>
            </w:r>
            <w:r w:rsidRPr="00DE2D8A">
              <w:rPr>
                <w:lang w:eastAsia="zh-TW"/>
              </w:rPr>
              <w:t>、</w:t>
            </w:r>
            <w:r w:rsidRPr="00DE2D8A">
              <w:rPr>
                <w:lang w:eastAsia="zh-TW"/>
              </w:rPr>
              <w:t>Springfield</w:t>
            </w:r>
            <w:r w:rsidRPr="00DE2D8A">
              <w:rPr>
                <w:lang w:eastAsia="zh-TW"/>
              </w:rPr>
              <w:t>、</w:t>
            </w:r>
            <w:r w:rsidRPr="00DE2D8A">
              <w:rPr>
                <w:lang w:eastAsia="zh-TW"/>
              </w:rPr>
              <w:t>Cambridge</w:t>
            </w:r>
          </w:p>
        </w:tc>
      </w:tr>
      <w:tr w:rsidR="002E1208" w:rsidRPr="00DE2D8A" w14:paraId="223B1420" w14:textId="77777777" w:rsidTr="005C649E">
        <w:trPr>
          <w:trHeight w:val="680"/>
        </w:trPr>
        <w:tc>
          <w:tcPr>
            <w:tcW w:w="8564" w:type="dxa"/>
            <w:gridSpan w:val="2"/>
            <w:vAlign w:val="center"/>
          </w:tcPr>
          <w:p w14:paraId="65204670" w14:textId="77777777" w:rsidR="009B4CFA" w:rsidRPr="00DE2D8A" w:rsidRDefault="009B4CFA" w:rsidP="005C649E">
            <w:pPr>
              <w:pStyle w:val="aff4"/>
            </w:pPr>
            <w:r w:rsidRPr="00DE2D8A">
              <w:rPr>
                <w:rFonts w:hint="eastAsia"/>
              </w:rPr>
              <w:t>經　濟　概　況</w:t>
            </w:r>
          </w:p>
        </w:tc>
      </w:tr>
      <w:tr w:rsidR="002E1208" w:rsidRPr="00DE2D8A" w14:paraId="37D20FF8" w14:textId="77777777" w:rsidTr="00E32241">
        <w:trPr>
          <w:trHeight w:val="680"/>
        </w:trPr>
        <w:tc>
          <w:tcPr>
            <w:tcW w:w="2468" w:type="dxa"/>
            <w:vAlign w:val="center"/>
          </w:tcPr>
          <w:p w14:paraId="4F7FD682" w14:textId="77777777" w:rsidR="009B1807" w:rsidRPr="00DE2D8A" w:rsidRDefault="009B1807" w:rsidP="005C649E">
            <w:pPr>
              <w:pStyle w:val="-"/>
            </w:pPr>
            <w:r w:rsidRPr="00DE2D8A">
              <w:rPr>
                <w:rFonts w:hint="eastAsia"/>
              </w:rPr>
              <w:t>州內生產毛額</w:t>
            </w:r>
          </w:p>
        </w:tc>
        <w:tc>
          <w:tcPr>
            <w:tcW w:w="6096" w:type="dxa"/>
            <w:vAlign w:val="center"/>
          </w:tcPr>
          <w:p w14:paraId="76550C9E" w14:textId="07C91FA2" w:rsidR="009B1807" w:rsidRPr="00DE2D8A" w:rsidRDefault="00C96753" w:rsidP="00A60A71">
            <w:pPr>
              <w:pStyle w:val="-0"/>
            </w:pPr>
            <w:r w:rsidRPr="00DE2D8A">
              <w:rPr>
                <w:rFonts w:hint="eastAsia"/>
                <w:lang w:eastAsia="zh-TW"/>
              </w:rPr>
              <w:t>6</w:t>
            </w:r>
            <w:r w:rsidR="009B1807" w:rsidRPr="00DE2D8A">
              <w:t>,</w:t>
            </w:r>
            <w:r w:rsidR="00A60A71" w:rsidRPr="00DE2D8A">
              <w:rPr>
                <w:rFonts w:hint="eastAsia"/>
                <w:lang w:eastAsia="zh-TW"/>
              </w:rPr>
              <w:t>383</w:t>
            </w:r>
            <w:r w:rsidR="009B1807" w:rsidRPr="00DE2D8A">
              <w:t>億美元（</w:t>
            </w:r>
            <w:r w:rsidR="009B1807" w:rsidRPr="00DE2D8A">
              <w:t>202</w:t>
            </w:r>
            <w:r w:rsidR="00A60A71" w:rsidRPr="00DE2D8A">
              <w:rPr>
                <w:rFonts w:hint="eastAsia"/>
                <w:lang w:eastAsia="zh-TW"/>
              </w:rPr>
              <w:t>4</w:t>
            </w:r>
            <w:r w:rsidR="009B1807" w:rsidRPr="00DE2D8A">
              <w:t>年）</w:t>
            </w:r>
          </w:p>
        </w:tc>
      </w:tr>
      <w:tr w:rsidR="002E1208" w:rsidRPr="00DE2D8A" w14:paraId="3F0C5CD8" w14:textId="77777777" w:rsidTr="00E32241">
        <w:trPr>
          <w:trHeight w:val="680"/>
        </w:trPr>
        <w:tc>
          <w:tcPr>
            <w:tcW w:w="2468" w:type="dxa"/>
            <w:vAlign w:val="center"/>
          </w:tcPr>
          <w:p w14:paraId="10BB7FA1" w14:textId="77777777" w:rsidR="009B1807" w:rsidRPr="00DE2D8A" w:rsidRDefault="009B1807" w:rsidP="005C649E">
            <w:pPr>
              <w:pStyle w:val="-"/>
            </w:pPr>
            <w:r w:rsidRPr="00DE2D8A">
              <w:rPr>
                <w:rFonts w:hint="eastAsia"/>
              </w:rPr>
              <w:t>經濟成長率</w:t>
            </w:r>
          </w:p>
        </w:tc>
        <w:tc>
          <w:tcPr>
            <w:tcW w:w="6096" w:type="dxa"/>
            <w:vAlign w:val="center"/>
          </w:tcPr>
          <w:p w14:paraId="041BF180" w14:textId="74E7DA29" w:rsidR="009B1807" w:rsidRPr="00DE2D8A" w:rsidRDefault="008C002A" w:rsidP="00E83649">
            <w:pPr>
              <w:pStyle w:val="-0"/>
            </w:pPr>
            <w:r w:rsidRPr="00DE2D8A">
              <w:rPr>
                <w:rFonts w:hint="eastAsia"/>
                <w:lang w:eastAsia="zh-TW"/>
              </w:rPr>
              <w:t>2.9</w:t>
            </w:r>
            <w:r w:rsidR="009B1807" w:rsidRPr="00DE2D8A">
              <w:t>%</w:t>
            </w:r>
            <w:r w:rsidR="009B1807" w:rsidRPr="00DE2D8A">
              <w:t>（</w:t>
            </w:r>
            <w:r w:rsidR="009B1807" w:rsidRPr="00DE2D8A">
              <w:t>202</w:t>
            </w:r>
            <w:r w:rsidR="00E83649" w:rsidRPr="00DE2D8A">
              <w:rPr>
                <w:rFonts w:hint="eastAsia"/>
                <w:lang w:eastAsia="zh-TW"/>
              </w:rPr>
              <w:t>4</w:t>
            </w:r>
            <w:r w:rsidR="009B1807" w:rsidRPr="00DE2D8A">
              <w:t>年）</w:t>
            </w:r>
          </w:p>
        </w:tc>
      </w:tr>
      <w:tr w:rsidR="002E1208" w:rsidRPr="00DE2D8A" w14:paraId="5A08E56A" w14:textId="77777777" w:rsidTr="00E32241">
        <w:trPr>
          <w:trHeight w:val="680"/>
        </w:trPr>
        <w:tc>
          <w:tcPr>
            <w:tcW w:w="2468" w:type="dxa"/>
            <w:vAlign w:val="center"/>
          </w:tcPr>
          <w:p w14:paraId="58529DCA" w14:textId="77777777" w:rsidR="009B1807" w:rsidRPr="00DE2D8A" w:rsidRDefault="009B1807" w:rsidP="005C649E">
            <w:pPr>
              <w:pStyle w:val="-"/>
            </w:pPr>
            <w:r w:rsidRPr="00DE2D8A">
              <w:rPr>
                <w:rFonts w:hint="eastAsia"/>
                <w:lang w:eastAsia="zh-TW"/>
              </w:rPr>
              <w:t>失業率</w:t>
            </w:r>
          </w:p>
        </w:tc>
        <w:tc>
          <w:tcPr>
            <w:tcW w:w="6096" w:type="dxa"/>
            <w:vAlign w:val="center"/>
          </w:tcPr>
          <w:p w14:paraId="747C279F" w14:textId="31CED83C" w:rsidR="009B1807" w:rsidRPr="00DE2D8A" w:rsidRDefault="00F736DD" w:rsidP="003E1BD7">
            <w:pPr>
              <w:pStyle w:val="-0"/>
              <w:rPr>
                <w:lang w:eastAsia="zh-TW"/>
              </w:rPr>
            </w:pPr>
            <w:r w:rsidRPr="00DE2D8A">
              <w:rPr>
                <w:rFonts w:hint="eastAsia"/>
                <w:lang w:eastAsia="zh-TW"/>
              </w:rPr>
              <w:t>4.2</w:t>
            </w:r>
            <w:r w:rsidR="009B1807" w:rsidRPr="00DE2D8A">
              <w:t>%</w:t>
            </w:r>
            <w:r w:rsidR="009B1807" w:rsidRPr="00DE2D8A">
              <w:t>（</w:t>
            </w:r>
            <w:r w:rsidR="009B1807" w:rsidRPr="00DE2D8A">
              <w:t>202</w:t>
            </w:r>
            <w:r w:rsidR="00FF41EA" w:rsidRPr="00DE2D8A">
              <w:rPr>
                <w:rFonts w:hint="eastAsia"/>
                <w:lang w:eastAsia="zh-TW"/>
              </w:rPr>
              <w:t>5</w:t>
            </w:r>
            <w:r w:rsidR="009B1807" w:rsidRPr="00DE2D8A">
              <w:rPr>
                <w:lang w:eastAsia="zh-TW"/>
              </w:rPr>
              <w:t>年</w:t>
            </w:r>
            <w:r w:rsidR="00FF41EA" w:rsidRPr="00DE2D8A">
              <w:rPr>
                <w:rFonts w:hint="eastAsia"/>
                <w:lang w:eastAsia="zh-TW"/>
              </w:rPr>
              <w:t>1</w:t>
            </w:r>
            <w:r w:rsidR="009B1807" w:rsidRPr="00DE2D8A">
              <w:rPr>
                <w:lang w:eastAsia="zh-TW"/>
              </w:rPr>
              <w:t>月</w:t>
            </w:r>
            <w:r w:rsidR="009B1807" w:rsidRPr="00DE2D8A">
              <w:t>）</w:t>
            </w:r>
          </w:p>
        </w:tc>
      </w:tr>
      <w:tr w:rsidR="002E1208" w:rsidRPr="00DE2D8A" w14:paraId="51062D10" w14:textId="77777777" w:rsidTr="00E32241">
        <w:trPr>
          <w:trHeight w:val="680"/>
        </w:trPr>
        <w:tc>
          <w:tcPr>
            <w:tcW w:w="2468" w:type="dxa"/>
            <w:vAlign w:val="center"/>
          </w:tcPr>
          <w:p w14:paraId="2255E7A8" w14:textId="77777777" w:rsidR="009B1807" w:rsidRPr="00DE2D8A" w:rsidRDefault="009B1807" w:rsidP="00D85C55">
            <w:pPr>
              <w:pStyle w:val="-"/>
            </w:pPr>
            <w:r w:rsidRPr="00DE2D8A">
              <w:rPr>
                <w:rFonts w:hint="eastAsia"/>
              </w:rPr>
              <w:t>平均州民所得</w:t>
            </w:r>
          </w:p>
        </w:tc>
        <w:tc>
          <w:tcPr>
            <w:tcW w:w="6096" w:type="dxa"/>
            <w:vAlign w:val="center"/>
          </w:tcPr>
          <w:p w14:paraId="54A4CAD5" w14:textId="28857C8D" w:rsidR="009B1807" w:rsidRPr="00DE2D8A" w:rsidRDefault="000C0FE6" w:rsidP="000C0FE6">
            <w:pPr>
              <w:pStyle w:val="-0"/>
            </w:pPr>
            <w:r w:rsidRPr="00DE2D8A">
              <w:rPr>
                <w:rFonts w:eastAsia="標楷體" w:hint="eastAsia"/>
                <w:lang w:eastAsia="zh-TW"/>
              </w:rPr>
              <w:t>93</w:t>
            </w:r>
            <w:r w:rsidR="00CC4E37" w:rsidRPr="00DE2D8A">
              <w:rPr>
                <w:rFonts w:eastAsia="標楷體" w:hint="eastAsia"/>
              </w:rPr>
              <w:t>,</w:t>
            </w:r>
            <w:r w:rsidRPr="00DE2D8A">
              <w:rPr>
                <w:rFonts w:eastAsia="標楷體" w:hint="eastAsia"/>
                <w:lang w:eastAsia="zh-TW"/>
              </w:rPr>
              <w:t>927</w:t>
            </w:r>
            <w:r w:rsidR="009B1807" w:rsidRPr="00DE2D8A">
              <w:t>美元（</w:t>
            </w:r>
            <w:r w:rsidR="009B1807" w:rsidRPr="00DE2D8A">
              <w:t>202</w:t>
            </w:r>
            <w:r w:rsidRPr="00DE2D8A">
              <w:rPr>
                <w:rFonts w:eastAsiaTheme="minorEastAsia" w:hint="eastAsia"/>
                <w:lang w:eastAsia="zh-TW"/>
              </w:rPr>
              <w:t>4</w:t>
            </w:r>
            <w:r w:rsidR="009B1807" w:rsidRPr="00DE2D8A">
              <w:rPr>
                <w:lang w:eastAsia="zh-TW"/>
              </w:rPr>
              <w:t>年</w:t>
            </w:r>
            <w:r w:rsidR="009B1807" w:rsidRPr="00DE2D8A">
              <w:t>）</w:t>
            </w:r>
          </w:p>
        </w:tc>
      </w:tr>
      <w:tr w:rsidR="002E1208" w:rsidRPr="00DE2D8A" w14:paraId="2E582F96" w14:textId="77777777" w:rsidTr="00E32241">
        <w:trPr>
          <w:trHeight w:val="680"/>
        </w:trPr>
        <w:tc>
          <w:tcPr>
            <w:tcW w:w="2468" w:type="dxa"/>
            <w:vAlign w:val="center"/>
          </w:tcPr>
          <w:p w14:paraId="74FB96ED" w14:textId="77777777" w:rsidR="009B1807" w:rsidRPr="00DE2D8A" w:rsidRDefault="009B1807" w:rsidP="005C649E">
            <w:pPr>
              <w:pStyle w:val="-"/>
            </w:pPr>
            <w:r w:rsidRPr="00DE2D8A">
              <w:rPr>
                <w:rFonts w:hint="eastAsia"/>
              </w:rPr>
              <w:lastRenderedPageBreak/>
              <w:t>出口值</w:t>
            </w:r>
          </w:p>
        </w:tc>
        <w:tc>
          <w:tcPr>
            <w:tcW w:w="6096" w:type="dxa"/>
            <w:vAlign w:val="center"/>
          </w:tcPr>
          <w:p w14:paraId="72D9F350" w14:textId="528638ED" w:rsidR="009B1807" w:rsidRPr="00DE2D8A" w:rsidRDefault="00ED5C08" w:rsidP="00053EDD">
            <w:pPr>
              <w:pStyle w:val="-0"/>
              <w:rPr>
                <w:lang w:eastAsia="zh-TW"/>
              </w:rPr>
            </w:pPr>
            <w:r w:rsidRPr="00DE2D8A">
              <w:rPr>
                <w:lang w:eastAsia="zh-TW"/>
              </w:rPr>
              <w:t>3</w:t>
            </w:r>
            <w:r w:rsidR="00053EDD" w:rsidRPr="00DE2D8A">
              <w:rPr>
                <w:rFonts w:hint="eastAsia"/>
                <w:lang w:eastAsia="zh-TW"/>
              </w:rPr>
              <w:t>48</w:t>
            </w:r>
            <w:r w:rsidRPr="00DE2D8A">
              <w:rPr>
                <w:lang w:eastAsia="zh-TW"/>
              </w:rPr>
              <w:t>.</w:t>
            </w:r>
            <w:r w:rsidR="00053EDD" w:rsidRPr="00DE2D8A">
              <w:rPr>
                <w:rFonts w:hint="eastAsia"/>
                <w:lang w:eastAsia="zh-TW"/>
              </w:rPr>
              <w:t>63</w:t>
            </w:r>
            <w:r w:rsidR="009B1807" w:rsidRPr="00DE2D8A">
              <w:rPr>
                <w:lang w:eastAsia="zh-TW"/>
              </w:rPr>
              <w:t>億美元（</w:t>
            </w:r>
            <w:r w:rsidR="009B1807" w:rsidRPr="00DE2D8A">
              <w:rPr>
                <w:lang w:eastAsia="zh-TW"/>
              </w:rPr>
              <w:t>202</w:t>
            </w:r>
            <w:r w:rsidR="00053EDD" w:rsidRPr="00DE2D8A">
              <w:rPr>
                <w:rFonts w:hint="eastAsia"/>
                <w:lang w:eastAsia="zh-TW"/>
              </w:rPr>
              <w:t>4</w:t>
            </w:r>
            <w:r w:rsidR="009B1807" w:rsidRPr="00DE2D8A">
              <w:rPr>
                <w:lang w:eastAsia="zh-TW"/>
              </w:rPr>
              <w:t>年）</w:t>
            </w:r>
          </w:p>
        </w:tc>
      </w:tr>
      <w:tr w:rsidR="002E1208" w:rsidRPr="00DE2D8A" w14:paraId="0747A2DC" w14:textId="77777777" w:rsidTr="00E32241">
        <w:trPr>
          <w:trHeight w:val="680"/>
        </w:trPr>
        <w:tc>
          <w:tcPr>
            <w:tcW w:w="2468" w:type="dxa"/>
            <w:vAlign w:val="center"/>
          </w:tcPr>
          <w:p w14:paraId="08265A26" w14:textId="77777777" w:rsidR="009B1807" w:rsidRPr="00DE2D8A" w:rsidRDefault="009B1807" w:rsidP="005C649E">
            <w:pPr>
              <w:pStyle w:val="-"/>
            </w:pPr>
            <w:r w:rsidRPr="00DE2D8A">
              <w:rPr>
                <w:rFonts w:hint="eastAsia"/>
              </w:rPr>
              <w:t>主要出口項目</w:t>
            </w:r>
          </w:p>
        </w:tc>
        <w:tc>
          <w:tcPr>
            <w:tcW w:w="6096" w:type="dxa"/>
            <w:vAlign w:val="center"/>
          </w:tcPr>
          <w:p w14:paraId="425D1050" w14:textId="1266CB88" w:rsidR="009B1807" w:rsidRPr="00DE2D8A" w:rsidRDefault="00B54198" w:rsidP="005E1AC6">
            <w:pPr>
              <w:pStyle w:val="-0"/>
              <w:rPr>
                <w:lang w:eastAsia="zh-TW"/>
              </w:rPr>
            </w:pPr>
            <w:r w:rsidRPr="00DE2D8A">
              <w:rPr>
                <w:rFonts w:hint="eastAsia"/>
                <w:lang w:eastAsia="zh-TW"/>
              </w:rPr>
              <w:t>石化產品、醫療器材、產業用機器、服飾、藥品、其他用途機器、半導體及其零組件、有色金屬、電機設備及零組件、塑膠產品</w:t>
            </w:r>
          </w:p>
        </w:tc>
      </w:tr>
      <w:tr w:rsidR="002E1208" w:rsidRPr="00DE2D8A" w14:paraId="27440B2A" w14:textId="77777777" w:rsidTr="00E32241">
        <w:trPr>
          <w:trHeight w:val="680"/>
        </w:trPr>
        <w:tc>
          <w:tcPr>
            <w:tcW w:w="2468" w:type="dxa"/>
            <w:vAlign w:val="center"/>
          </w:tcPr>
          <w:p w14:paraId="623F8492" w14:textId="77777777" w:rsidR="009B1807" w:rsidRPr="00DE2D8A" w:rsidRDefault="009B1807" w:rsidP="005C649E">
            <w:pPr>
              <w:pStyle w:val="-"/>
            </w:pPr>
            <w:r w:rsidRPr="00DE2D8A">
              <w:rPr>
                <w:rFonts w:hint="eastAsia"/>
              </w:rPr>
              <w:t>主要出口</w:t>
            </w:r>
            <w:r w:rsidRPr="00DE2D8A">
              <w:rPr>
                <w:rFonts w:hint="eastAsia"/>
                <w:lang w:eastAsia="zh-TW"/>
              </w:rPr>
              <w:t>國家</w:t>
            </w:r>
          </w:p>
        </w:tc>
        <w:tc>
          <w:tcPr>
            <w:tcW w:w="6096" w:type="dxa"/>
            <w:vAlign w:val="center"/>
          </w:tcPr>
          <w:p w14:paraId="39CDCD26" w14:textId="5369D5BB" w:rsidR="009B1807" w:rsidRPr="00DE2D8A" w:rsidRDefault="00CF7184" w:rsidP="001D75BA">
            <w:pPr>
              <w:pStyle w:val="-0"/>
              <w:rPr>
                <w:lang w:eastAsia="zh-TW"/>
              </w:rPr>
            </w:pPr>
            <w:r w:rsidRPr="00DE2D8A">
              <w:rPr>
                <w:rFonts w:hint="eastAsia"/>
                <w:lang w:eastAsia="zh-TW"/>
              </w:rPr>
              <w:t>中國大陸</w:t>
            </w:r>
            <w:r w:rsidR="00B54198" w:rsidRPr="00DE2D8A">
              <w:rPr>
                <w:rFonts w:hint="eastAsia"/>
                <w:lang w:eastAsia="zh-TW"/>
              </w:rPr>
              <w:t>、墨西哥、</w:t>
            </w:r>
            <w:r w:rsidR="00E87FB4" w:rsidRPr="00DE2D8A">
              <w:rPr>
                <w:rFonts w:hint="eastAsia"/>
                <w:lang w:eastAsia="zh-TW"/>
              </w:rPr>
              <w:t>加拿大、英國、</w:t>
            </w:r>
            <w:r w:rsidR="00B54198" w:rsidRPr="00DE2D8A">
              <w:rPr>
                <w:rFonts w:hint="eastAsia"/>
                <w:lang w:eastAsia="zh-TW"/>
              </w:rPr>
              <w:t>荷蘭、</w:t>
            </w:r>
            <w:r w:rsidR="00E87FB4" w:rsidRPr="00DE2D8A">
              <w:rPr>
                <w:rFonts w:hint="eastAsia"/>
                <w:lang w:eastAsia="zh-TW"/>
              </w:rPr>
              <w:t>德國、新加坡瑞士、</w:t>
            </w:r>
            <w:r w:rsidR="00B54198" w:rsidRPr="00DE2D8A">
              <w:rPr>
                <w:rFonts w:hint="eastAsia"/>
                <w:lang w:eastAsia="zh-TW"/>
              </w:rPr>
              <w:t>日本、韓國。</w:t>
            </w:r>
            <w:r w:rsidR="00B54198" w:rsidRPr="00DE2D8A">
              <w:rPr>
                <w:lang w:eastAsia="zh-TW"/>
              </w:rPr>
              <w:t>臺灣</w:t>
            </w:r>
            <w:r w:rsidR="002E1208" w:rsidRPr="00DE2D8A">
              <w:rPr>
                <w:lang w:eastAsia="zh-TW"/>
              </w:rPr>
              <w:t>（</w:t>
            </w:r>
            <w:r w:rsidR="00B54198" w:rsidRPr="00DE2D8A">
              <w:rPr>
                <w:lang w:eastAsia="zh-TW"/>
              </w:rPr>
              <w:t>第</w:t>
            </w:r>
            <w:r w:rsidR="00B54198" w:rsidRPr="00DE2D8A">
              <w:rPr>
                <w:rFonts w:hint="eastAsia"/>
                <w:lang w:eastAsia="zh-TW"/>
              </w:rPr>
              <w:t>1</w:t>
            </w:r>
            <w:r w:rsidR="001D75BA" w:rsidRPr="00DE2D8A">
              <w:rPr>
                <w:rFonts w:hint="eastAsia"/>
                <w:lang w:eastAsia="zh-TW"/>
              </w:rPr>
              <w:t>5</w:t>
            </w:r>
            <w:r w:rsidR="00B54198" w:rsidRPr="00DE2D8A">
              <w:rPr>
                <w:lang w:eastAsia="zh-TW"/>
              </w:rPr>
              <w:t>大</w:t>
            </w:r>
            <w:r w:rsidR="002E1208" w:rsidRPr="00DE2D8A">
              <w:rPr>
                <w:lang w:eastAsia="zh-TW"/>
              </w:rPr>
              <w:t>）</w:t>
            </w:r>
          </w:p>
        </w:tc>
      </w:tr>
      <w:tr w:rsidR="002E1208" w:rsidRPr="00DE2D8A" w14:paraId="6D107C76" w14:textId="77777777" w:rsidTr="00E32241">
        <w:trPr>
          <w:trHeight w:val="680"/>
        </w:trPr>
        <w:tc>
          <w:tcPr>
            <w:tcW w:w="2468" w:type="dxa"/>
            <w:vAlign w:val="center"/>
          </w:tcPr>
          <w:p w14:paraId="786D145C" w14:textId="77777777" w:rsidR="009B1807" w:rsidRPr="00DE2D8A" w:rsidRDefault="009B1807" w:rsidP="005C649E">
            <w:pPr>
              <w:pStyle w:val="-"/>
            </w:pPr>
            <w:r w:rsidRPr="00DE2D8A">
              <w:rPr>
                <w:rFonts w:hint="eastAsia"/>
              </w:rPr>
              <w:t>進口值</w:t>
            </w:r>
          </w:p>
        </w:tc>
        <w:tc>
          <w:tcPr>
            <w:tcW w:w="6096" w:type="dxa"/>
            <w:vAlign w:val="center"/>
          </w:tcPr>
          <w:p w14:paraId="0BB2FFEA" w14:textId="51A519F9" w:rsidR="009B1807" w:rsidRPr="00DE2D8A" w:rsidRDefault="00ED5C08" w:rsidP="00714E51">
            <w:pPr>
              <w:pStyle w:val="-0"/>
              <w:rPr>
                <w:lang w:eastAsia="zh-TW"/>
              </w:rPr>
            </w:pPr>
            <w:r w:rsidRPr="00DE2D8A">
              <w:rPr>
                <w:rFonts w:hint="eastAsia"/>
                <w:lang w:eastAsia="zh-TW"/>
              </w:rPr>
              <w:t>43</w:t>
            </w:r>
            <w:r w:rsidR="00714E51" w:rsidRPr="00DE2D8A">
              <w:rPr>
                <w:rFonts w:hint="eastAsia"/>
                <w:lang w:eastAsia="zh-TW"/>
              </w:rPr>
              <w:t>2</w:t>
            </w:r>
            <w:r w:rsidRPr="00DE2D8A">
              <w:rPr>
                <w:rFonts w:hint="eastAsia"/>
                <w:lang w:eastAsia="zh-TW"/>
              </w:rPr>
              <w:t>.</w:t>
            </w:r>
            <w:r w:rsidR="00714E51" w:rsidRPr="00DE2D8A">
              <w:rPr>
                <w:rFonts w:hint="eastAsia"/>
                <w:lang w:eastAsia="zh-TW"/>
              </w:rPr>
              <w:t>52</w:t>
            </w:r>
            <w:r w:rsidR="009B1807" w:rsidRPr="00DE2D8A">
              <w:rPr>
                <w:lang w:eastAsia="zh-TW"/>
              </w:rPr>
              <w:t>億美元（</w:t>
            </w:r>
            <w:r w:rsidR="009B1807" w:rsidRPr="00DE2D8A">
              <w:rPr>
                <w:lang w:eastAsia="zh-TW"/>
              </w:rPr>
              <w:t>202</w:t>
            </w:r>
            <w:r w:rsidR="00714E51" w:rsidRPr="00DE2D8A">
              <w:rPr>
                <w:rFonts w:hint="eastAsia"/>
                <w:lang w:eastAsia="zh-TW"/>
              </w:rPr>
              <w:t>4</w:t>
            </w:r>
            <w:r w:rsidR="009B1807" w:rsidRPr="00DE2D8A">
              <w:rPr>
                <w:lang w:eastAsia="zh-TW"/>
              </w:rPr>
              <w:t>年）</w:t>
            </w:r>
          </w:p>
        </w:tc>
      </w:tr>
      <w:tr w:rsidR="002E1208" w:rsidRPr="00DE2D8A" w14:paraId="7F099989" w14:textId="77777777" w:rsidTr="00E32241">
        <w:trPr>
          <w:trHeight w:val="680"/>
        </w:trPr>
        <w:tc>
          <w:tcPr>
            <w:tcW w:w="2468" w:type="dxa"/>
            <w:vAlign w:val="center"/>
          </w:tcPr>
          <w:p w14:paraId="2C83AD82" w14:textId="77777777" w:rsidR="009B1807" w:rsidRPr="00DE2D8A" w:rsidRDefault="009B1807" w:rsidP="005C649E">
            <w:pPr>
              <w:pStyle w:val="-"/>
            </w:pPr>
            <w:r w:rsidRPr="00DE2D8A">
              <w:rPr>
                <w:rFonts w:hint="eastAsia"/>
              </w:rPr>
              <w:t>主要進口項目</w:t>
            </w:r>
          </w:p>
        </w:tc>
        <w:tc>
          <w:tcPr>
            <w:tcW w:w="6096" w:type="dxa"/>
            <w:vAlign w:val="center"/>
          </w:tcPr>
          <w:p w14:paraId="52A42AC5" w14:textId="08C76A5E" w:rsidR="009B1807" w:rsidRPr="00DE2D8A" w:rsidRDefault="00B54198" w:rsidP="005E1AC6">
            <w:pPr>
              <w:pStyle w:val="-0"/>
              <w:rPr>
                <w:lang w:eastAsia="zh-TW"/>
              </w:rPr>
            </w:pPr>
            <w:r w:rsidRPr="00DE2D8A">
              <w:rPr>
                <w:rFonts w:hint="eastAsia"/>
                <w:lang w:eastAsia="zh-TW"/>
              </w:rPr>
              <w:t>石油、醫療器材、半導體及其零組件、漁產品、藥品、其他用途機器、電機設備、化工原料、產業用機器、汽車</w:t>
            </w:r>
          </w:p>
        </w:tc>
      </w:tr>
      <w:tr w:rsidR="002E1208" w:rsidRPr="00DE2D8A" w14:paraId="65E49D36" w14:textId="77777777" w:rsidTr="00E32241">
        <w:trPr>
          <w:trHeight w:val="680"/>
        </w:trPr>
        <w:tc>
          <w:tcPr>
            <w:tcW w:w="2468" w:type="dxa"/>
            <w:vAlign w:val="center"/>
          </w:tcPr>
          <w:p w14:paraId="2E541209" w14:textId="77777777" w:rsidR="009B1807" w:rsidRPr="00DE2D8A" w:rsidRDefault="009B1807" w:rsidP="005C649E">
            <w:pPr>
              <w:pStyle w:val="-"/>
            </w:pPr>
            <w:r w:rsidRPr="00DE2D8A">
              <w:rPr>
                <w:rFonts w:hint="eastAsia"/>
              </w:rPr>
              <w:t>主要進口國家</w:t>
            </w:r>
          </w:p>
        </w:tc>
        <w:tc>
          <w:tcPr>
            <w:tcW w:w="6096" w:type="dxa"/>
            <w:vAlign w:val="center"/>
          </w:tcPr>
          <w:p w14:paraId="6A44A115" w14:textId="193C9227" w:rsidR="009B1807" w:rsidRPr="00DE2D8A" w:rsidRDefault="00B54198" w:rsidP="0014683E">
            <w:pPr>
              <w:pStyle w:val="-0"/>
              <w:rPr>
                <w:lang w:eastAsia="zh-TW"/>
              </w:rPr>
            </w:pPr>
            <w:r w:rsidRPr="00DE2D8A">
              <w:rPr>
                <w:rFonts w:hint="eastAsia"/>
                <w:lang w:eastAsia="zh-TW"/>
              </w:rPr>
              <w:t>加拿大、墨西哥、</w:t>
            </w:r>
            <w:r w:rsidR="00CF7184" w:rsidRPr="00DE2D8A">
              <w:rPr>
                <w:rFonts w:hint="eastAsia"/>
                <w:lang w:eastAsia="zh-TW"/>
              </w:rPr>
              <w:t>中國大陸</w:t>
            </w:r>
            <w:r w:rsidRPr="00DE2D8A">
              <w:rPr>
                <w:rFonts w:hint="eastAsia"/>
                <w:lang w:eastAsia="zh-TW"/>
              </w:rPr>
              <w:t>、德國、</w:t>
            </w:r>
            <w:r w:rsidR="003569E9" w:rsidRPr="00DE2D8A">
              <w:rPr>
                <w:rFonts w:hint="eastAsia"/>
                <w:lang w:eastAsia="zh-TW"/>
              </w:rPr>
              <w:t>愛爾蘭、</w:t>
            </w:r>
            <w:r w:rsidRPr="00DE2D8A">
              <w:rPr>
                <w:rFonts w:hint="eastAsia"/>
                <w:lang w:eastAsia="zh-TW"/>
              </w:rPr>
              <w:t>英國、日本、</w:t>
            </w:r>
            <w:r w:rsidR="003569E9" w:rsidRPr="00DE2D8A">
              <w:rPr>
                <w:rFonts w:hint="eastAsia"/>
                <w:lang w:eastAsia="zh-TW"/>
              </w:rPr>
              <w:t>越南、法國、瑞士</w:t>
            </w:r>
            <w:r w:rsidRPr="00DE2D8A">
              <w:rPr>
                <w:rFonts w:hint="eastAsia"/>
                <w:lang w:eastAsia="zh-TW"/>
              </w:rPr>
              <w:t>。</w:t>
            </w:r>
            <w:r w:rsidRPr="00DE2D8A">
              <w:rPr>
                <w:lang w:eastAsia="zh-TW"/>
              </w:rPr>
              <w:t>臺灣</w:t>
            </w:r>
            <w:r w:rsidR="002E1208" w:rsidRPr="00DE2D8A">
              <w:rPr>
                <w:lang w:eastAsia="zh-TW"/>
              </w:rPr>
              <w:t>（</w:t>
            </w:r>
            <w:r w:rsidRPr="00DE2D8A">
              <w:rPr>
                <w:lang w:eastAsia="zh-TW"/>
              </w:rPr>
              <w:t>第</w:t>
            </w:r>
            <w:r w:rsidRPr="00DE2D8A">
              <w:rPr>
                <w:lang w:eastAsia="zh-TW"/>
              </w:rPr>
              <w:t>1</w:t>
            </w:r>
            <w:r w:rsidR="0014683E" w:rsidRPr="00DE2D8A">
              <w:rPr>
                <w:lang w:eastAsia="zh-TW"/>
              </w:rPr>
              <w:t>5</w:t>
            </w:r>
            <w:r w:rsidRPr="00DE2D8A">
              <w:rPr>
                <w:lang w:eastAsia="zh-TW"/>
              </w:rPr>
              <w:t>大</w:t>
            </w:r>
            <w:r w:rsidR="002E1208" w:rsidRPr="00DE2D8A">
              <w:rPr>
                <w:lang w:eastAsia="zh-TW"/>
              </w:rPr>
              <w:t>）</w:t>
            </w:r>
          </w:p>
        </w:tc>
      </w:tr>
    </w:tbl>
    <w:p w14:paraId="0E7000C1" w14:textId="77777777" w:rsidR="009B1807" w:rsidRPr="00DE2D8A" w:rsidRDefault="009B1807" w:rsidP="00C43C6D">
      <w:pPr>
        <w:pStyle w:val="a5"/>
        <w:spacing w:before="514" w:after="771"/>
      </w:pPr>
      <w:r w:rsidRPr="00DE2D8A">
        <w:lastRenderedPageBreak/>
        <w:t>第壹章　自然人文環境</w:t>
      </w:r>
    </w:p>
    <w:p w14:paraId="79D9A14F" w14:textId="77777777" w:rsidR="009B1807" w:rsidRPr="00DE2D8A" w:rsidRDefault="009B1807" w:rsidP="009B1807">
      <w:pPr>
        <w:pStyle w:val="a7"/>
        <w:spacing w:before="257" w:after="257"/>
        <w:ind w:left="632" w:hanging="632"/>
      </w:pPr>
      <w:r w:rsidRPr="00DE2D8A">
        <w:t>一、自然環境</w:t>
      </w:r>
    </w:p>
    <w:p w14:paraId="2D0E528E" w14:textId="77777777" w:rsidR="009B1807" w:rsidRPr="00DE2D8A" w:rsidRDefault="009B1807" w:rsidP="009B1807">
      <w:pPr>
        <w:ind w:firstLine="472"/>
        <w:rPr>
          <w:lang w:eastAsia="zh-TW"/>
        </w:rPr>
      </w:pPr>
      <w:r w:rsidRPr="00DE2D8A">
        <w:t>麻州位於美國東北部，為美國獨立時</w:t>
      </w:r>
      <w:r w:rsidRPr="00DE2D8A">
        <w:t>13</w:t>
      </w:r>
      <w:r w:rsidRPr="00DE2D8A">
        <w:t>州之一，正式名稱</w:t>
      </w:r>
      <w:r w:rsidRPr="00DE2D8A">
        <w:t>Commonwealth of  Massachusetts</w:t>
      </w:r>
      <w:r w:rsidRPr="00DE2D8A">
        <w:t>，東臨大西洋，北接新罕布夏州、佛蒙特州，西鄰紐約州，南靠羅德島州及康乃迪克州，以波士頓及華盛頓特區間之大片區域為腹地，約全美四分之一人口聚集地。</w:t>
      </w:r>
      <w:r w:rsidRPr="00DE2D8A">
        <w:rPr>
          <w:lang w:eastAsia="zh-TW"/>
        </w:rPr>
        <w:t>從波士頓</w:t>
      </w:r>
      <w:r w:rsidRPr="00DE2D8A">
        <w:rPr>
          <w:lang w:eastAsia="zh-TW"/>
        </w:rPr>
        <w:t>Logan</w:t>
      </w:r>
      <w:r w:rsidRPr="00DE2D8A">
        <w:rPr>
          <w:lang w:eastAsia="zh-TW"/>
        </w:rPr>
        <w:t>國際機場出發，一小時航程內涵蓋</w:t>
      </w:r>
      <w:r w:rsidRPr="00DE2D8A">
        <w:rPr>
          <w:lang w:eastAsia="zh-TW"/>
        </w:rPr>
        <w:t>40%</w:t>
      </w:r>
      <w:r w:rsidRPr="00DE2D8A">
        <w:rPr>
          <w:lang w:eastAsia="zh-TW"/>
        </w:rPr>
        <w:t>的美國消費市場及</w:t>
      </w:r>
      <w:r w:rsidRPr="00DE2D8A">
        <w:rPr>
          <w:lang w:eastAsia="zh-TW"/>
        </w:rPr>
        <w:t>67%</w:t>
      </w:r>
      <w:r w:rsidRPr="00DE2D8A">
        <w:rPr>
          <w:lang w:eastAsia="zh-TW"/>
        </w:rPr>
        <w:t>的加拿大消費市場。另麻州擁有</w:t>
      </w:r>
      <w:r w:rsidRPr="00DE2D8A">
        <w:rPr>
          <w:lang w:eastAsia="zh-TW"/>
        </w:rPr>
        <w:t>6</w:t>
      </w:r>
      <w:r w:rsidRPr="00DE2D8A">
        <w:rPr>
          <w:lang w:eastAsia="zh-TW"/>
        </w:rPr>
        <w:t>大深水港，包括</w:t>
      </w:r>
      <w:r w:rsidRPr="00DE2D8A">
        <w:rPr>
          <w:lang w:eastAsia="zh-TW"/>
        </w:rPr>
        <w:t>Boston</w:t>
      </w:r>
      <w:r w:rsidRPr="00DE2D8A">
        <w:rPr>
          <w:lang w:eastAsia="zh-TW"/>
        </w:rPr>
        <w:t>、</w:t>
      </w:r>
      <w:r w:rsidRPr="00DE2D8A">
        <w:rPr>
          <w:lang w:eastAsia="zh-TW"/>
        </w:rPr>
        <w:t>Fall River</w:t>
      </w:r>
      <w:r w:rsidRPr="00DE2D8A">
        <w:rPr>
          <w:lang w:eastAsia="zh-TW"/>
        </w:rPr>
        <w:t>、</w:t>
      </w:r>
      <w:r w:rsidRPr="00DE2D8A">
        <w:rPr>
          <w:lang w:eastAsia="zh-TW"/>
        </w:rPr>
        <w:t>Gloucester</w:t>
      </w:r>
      <w:r w:rsidRPr="00DE2D8A">
        <w:rPr>
          <w:lang w:eastAsia="zh-TW"/>
        </w:rPr>
        <w:t>、</w:t>
      </w:r>
      <w:r w:rsidRPr="00DE2D8A">
        <w:rPr>
          <w:lang w:eastAsia="zh-TW"/>
        </w:rPr>
        <w:t>New Bedford</w:t>
      </w:r>
      <w:r w:rsidRPr="00DE2D8A">
        <w:rPr>
          <w:lang w:eastAsia="zh-TW"/>
        </w:rPr>
        <w:t>、</w:t>
      </w:r>
      <w:r w:rsidRPr="00DE2D8A">
        <w:rPr>
          <w:lang w:eastAsia="zh-TW"/>
        </w:rPr>
        <w:t>Salem</w:t>
      </w:r>
      <w:r w:rsidRPr="00DE2D8A">
        <w:rPr>
          <w:lang w:eastAsia="zh-TW"/>
        </w:rPr>
        <w:t>和</w:t>
      </w:r>
      <w:r w:rsidRPr="00DE2D8A">
        <w:rPr>
          <w:lang w:eastAsia="zh-TW"/>
        </w:rPr>
        <w:t>Plymouth</w:t>
      </w:r>
      <w:r w:rsidRPr="00DE2D8A">
        <w:rPr>
          <w:lang w:eastAsia="zh-TW"/>
        </w:rPr>
        <w:t>。</w:t>
      </w:r>
    </w:p>
    <w:p w14:paraId="1981D8FF" w14:textId="77777777" w:rsidR="009B1807" w:rsidRPr="00DE2D8A" w:rsidRDefault="009B1807" w:rsidP="009B1807">
      <w:pPr>
        <w:pStyle w:val="a7"/>
        <w:spacing w:before="257" w:after="257"/>
        <w:ind w:left="632" w:hanging="632"/>
      </w:pPr>
      <w:r w:rsidRPr="00DE2D8A">
        <w:t>二、人文及社會環境</w:t>
      </w:r>
    </w:p>
    <w:p w14:paraId="256E6616" w14:textId="77777777" w:rsidR="009B1807" w:rsidRPr="00DE2D8A" w:rsidRDefault="009B1807" w:rsidP="009B1807">
      <w:pPr>
        <w:ind w:firstLine="472"/>
        <w:rPr>
          <w:lang w:eastAsia="zh-TW"/>
        </w:rPr>
      </w:pPr>
      <w:r w:rsidRPr="00DE2D8A">
        <w:rPr>
          <w:lang w:eastAsia="zh-TW"/>
        </w:rPr>
        <w:t>麻州位於美國獨立歷史中占有極為重要地位的新英格蘭地區，人文薈萃且居住環境品質優良，最大特色包括高等學府數目及集中程度獨步全美，人口總數僅占全美人口數</w:t>
      </w:r>
      <w:r w:rsidRPr="00DE2D8A">
        <w:rPr>
          <w:lang w:eastAsia="zh-TW"/>
        </w:rPr>
        <w:t>4.55%</w:t>
      </w:r>
      <w:r w:rsidRPr="00DE2D8A">
        <w:rPr>
          <w:lang w:eastAsia="zh-TW"/>
        </w:rPr>
        <w:t>，但大專院校家數卻高達</w:t>
      </w:r>
      <w:r w:rsidRPr="00DE2D8A">
        <w:rPr>
          <w:lang w:eastAsia="zh-TW"/>
        </w:rPr>
        <w:t>250</w:t>
      </w:r>
      <w:r w:rsidRPr="00DE2D8A">
        <w:rPr>
          <w:lang w:eastAsia="zh-TW"/>
        </w:rPr>
        <w:t>所。麻州人口約</w:t>
      </w:r>
      <w:r w:rsidRPr="00DE2D8A">
        <w:rPr>
          <w:lang w:eastAsia="zh-TW"/>
        </w:rPr>
        <w:t>6</w:t>
      </w:r>
      <w:r w:rsidRPr="00DE2D8A">
        <w:rPr>
          <w:rFonts w:eastAsiaTheme="minorEastAsia" w:hint="eastAsia"/>
          <w:lang w:eastAsia="zh-TW"/>
        </w:rPr>
        <w:t>98</w:t>
      </w:r>
      <w:r w:rsidRPr="00DE2D8A">
        <w:rPr>
          <w:lang w:eastAsia="zh-TW"/>
        </w:rPr>
        <w:t>萬人，在種族結構上以歐洲族裔為主，拉美西語裔為人口最多之少數族裔。麻州首府波士頓市為新英格蘭地區重心，在美國獨立前之英國殖民時代為全美政經及交通中心，波士頓市人口</w:t>
      </w:r>
      <w:r w:rsidRPr="00DE2D8A">
        <w:rPr>
          <w:lang w:eastAsia="zh-TW"/>
        </w:rPr>
        <w:t>60</w:t>
      </w:r>
      <w:r w:rsidRPr="00DE2D8A">
        <w:rPr>
          <w:lang w:eastAsia="zh-TW"/>
        </w:rPr>
        <w:t>餘萬，為全美第</w:t>
      </w:r>
      <w:r w:rsidRPr="00DE2D8A">
        <w:rPr>
          <w:lang w:eastAsia="zh-TW"/>
        </w:rPr>
        <w:t>20</w:t>
      </w:r>
      <w:r w:rsidRPr="00DE2D8A">
        <w:rPr>
          <w:lang w:eastAsia="zh-TW"/>
        </w:rPr>
        <w:t>大城，若以</w:t>
      </w:r>
      <w:r w:rsidRPr="00DE2D8A">
        <w:rPr>
          <w:lang w:eastAsia="zh-TW"/>
        </w:rPr>
        <w:t>128</w:t>
      </w:r>
      <w:r w:rsidRPr="00DE2D8A">
        <w:rPr>
          <w:lang w:eastAsia="zh-TW"/>
        </w:rPr>
        <w:t>號環城公路範圍內及北邊與新罕布夏州接鄰地區包括在內之大波士頓地區計算，則人口達</w:t>
      </w:r>
      <w:r w:rsidRPr="00DE2D8A">
        <w:rPr>
          <w:lang w:eastAsia="zh-TW"/>
        </w:rPr>
        <w:t>450</w:t>
      </w:r>
      <w:r w:rsidRPr="00DE2D8A">
        <w:rPr>
          <w:lang w:eastAsia="zh-TW"/>
        </w:rPr>
        <w:t>萬人，為全美第</w:t>
      </w:r>
      <w:r w:rsidRPr="00DE2D8A">
        <w:rPr>
          <w:lang w:eastAsia="zh-TW"/>
        </w:rPr>
        <w:t>10</w:t>
      </w:r>
      <w:r w:rsidRPr="00DE2D8A">
        <w:rPr>
          <w:lang w:eastAsia="zh-TW"/>
        </w:rPr>
        <w:t>大都會區。</w:t>
      </w:r>
    </w:p>
    <w:p w14:paraId="174F1D5B" w14:textId="77777777" w:rsidR="009B1807" w:rsidRPr="00DE2D8A" w:rsidRDefault="009B1807" w:rsidP="009B1807">
      <w:pPr>
        <w:pStyle w:val="a7"/>
        <w:spacing w:before="257" w:after="257"/>
        <w:ind w:left="632" w:hanging="632"/>
      </w:pPr>
      <w:r w:rsidRPr="00DE2D8A">
        <w:t>三、政治體制</w:t>
      </w:r>
    </w:p>
    <w:p w14:paraId="5125EAD9" w14:textId="77777777" w:rsidR="009B1807" w:rsidRPr="00DE2D8A" w:rsidRDefault="009B1807" w:rsidP="009B1807">
      <w:pPr>
        <w:ind w:firstLine="472"/>
        <w:rPr>
          <w:lang w:eastAsia="zh-TW"/>
        </w:rPr>
      </w:pPr>
      <w:r w:rsidRPr="00DE2D8A">
        <w:rPr>
          <w:lang w:eastAsia="zh-TW"/>
        </w:rPr>
        <w:t>麻州政治體制與美國聯邦政府相同，採三權分立制，行政部門之州長、副州長、檢察長、財政廳長及審計長皆為民選，任期均為</w:t>
      </w:r>
      <w:r w:rsidRPr="00DE2D8A">
        <w:rPr>
          <w:lang w:eastAsia="zh-TW"/>
        </w:rPr>
        <w:t>4</w:t>
      </w:r>
      <w:r w:rsidRPr="00DE2D8A">
        <w:rPr>
          <w:lang w:eastAsia="zh-TW"/>
        </w:rPr>
        <w:t>年，州議會由參、眾兩議會</w:t>
      </w:r>
      <w:r w:rsidRPr="00DE2D8A">
        <w:rPr>
          <w:lang w:eastAsia="zh-TW"/>
        </w:rPr>
        <w:lastRenderedPageBreak/>
        <w:t>組成，共有參議員</w:t>
      </w:r>
      <w:r w:rsidRPr="00DE2D8A">
        <w:rPr>
          <w:lang w:eastAsia="zh-TW"/>
        </w:rPr>
        <w:t>40</w:t>
      </w:r>
      <w:r w:rsidRPr="00DE2D8A">
        <w:rPr>
          <w:lang w:eastAsia="zh-TW"/>
        </w:rPr>
        <w:t>名、眾議員</w:t>
      </w:r>
      <w:r w:rsidRPr="00DE2D8A">
        <w:rPr>
          <w:lang w:eastAsia="zh-TW"/>
        </w:rPr>
        <w:t>160</w:t>
      </w:r>
      <w:r w:rsidRPr="00DE2D8A">
        <w:rPr>
          <w:lang w:eastAsia="zh-TW"/>
        </w:rPr>
        <w:t>名。</w:t>
      </w:r>
    </w:p>
    <w:p w14:paraId="36AF68EA" w14:textId="77777777" w:rsidR="009B1807" w:rsidRPr="00DE2D8A" w:rsidRDefault="007D33DB" w:rsidP="009B1807">
      <w:pPr>
        <w:ind w:firstLine="472"/>
        <w:rPr>
          <w:lang w:eastAsia="zh-TW"/>
        </w:rPr>
      </w:pPr>
      <w:r w:rsidRPr="00DE2D8A">
        <w:rPr>
          <w:lang w:eastAsia="zh-TW"/>
        </w:rPr>
        <w:t>現任麻州州長</w:t>
      </w:r>
      <w:r w:rsidRPr="00DE2D8A">
        <w:rPr>
          <w:rFonts w:hint="eastAsia"/>
          <w:lang w:eastAsia="zh-TW"/>
        </w:rPr>
        <w:t>Maura Healey</w:t>
      </w:r>
      <w:r w:rsidRPr="00DE2D8A">
        <w:rPr>
          <w:lang w:eastAsia="zh-TW"/>
        </w:rPr>
        <w:t>（民主黨員）於</w:t>
      </w:r>
      <w:r w:rsidRPr="00DE2D8A">
        <w:rPr>
          <w:lang w:eastAsia="zh-TW"/>
        </w:rPr>
        <w:t>2022</w:t>
      </w:r>
      <w:r w:rsidRPr="00DE2D8A">
        <w:rPr>
          <w:lang w:eastAsia="zh-TW"/>
        </w:rPr>
        <w:t>年</w:t>
      </w:r>
      <w:r w:rsidRPr="00DE2D8A">
        <w:rPr>
          <w:lang w:eastAsia="zh-TW"/>
        </w:rPr>
        <w:t>11</w:t>
      </w:r>
      <w:r w:rsidRPr="00DE2D8A">
        <w:rPr>
          <w:lang w:eastAsia="zh-TW"/>
        </w:rPr>
        <w:t>月當選，並於</w:t>
      </w:r>
      <w:r w:rsidRPr="00DE2D8A">
        <w:rPr>
          <w:lang w:eastAsia="zh-TW"/>
        </w:rPr>
        <w:t>2023</w:t>
      </w:r>
      <w:r w:rsidRPr="00DE2D8A">
        <w:rPr>
          <w:lang w:eastAsia="zh-TW"/>
        </w:rPr>
        <w:t>年</w:t>
      </w:r>
      <w:r w:rsidRPr="00DE2D8A">
        <w:rPr>
          <w:lang w:eastAsia="zh-TW"/>
        </w:rPr>
        <w:t>1</w:t>
      </w:r>
      <w:r w:rsidRPr="00DE2D8A">
        <w:rPr>
          <w:lang w:eastAsia="zh-TW"/>
        </w:rPr>
        <w:t>月宣誓就職。伊過去曾擔任法官助理、律師，並自</w:t>
      </w:r>
      <w:r w:rsidRPr="00DE2D8A">
        <w:rPr>
          <w:lang w:eastAsia="zh-TW"/>
        </w:rPr>
        <w:t>2015</w:t>
      </w:r>
      <w:r w:rsidRPr="00DE2D8A">
        <w:rPr>
          <w:lang w:eastAsia="zh-TW"/>
        </w:rPr>
        <w:t>年起擔任麻州檢察總長</w:t>
      </w:r>
      <w:r w:rsidR="009B1807" w:rsidRPr="00DE2D8A">
        <w:rPr>
          <w:lang w:eastAsia="zh-TW"/>
        </w:rPr>
        <w:t>。</w:t>
      </w:r>
    </w:p>
    <w:p w14:paraId="0258A9EF" w14:textId="77777777" w:rsidR="009B1807" w:rsidRPr="00DE2D8A" w:rsidRDefault="009B1807" w:rsidP="009B1807">
      <w:pPr>
        <w:ind w:firstLine="472"/>
        <w:rPr>
          <w:lang w:eastAsia="zh-TW"/>
        </w:rPr>
      </w:pPr>
    </w:p>
    <w:p w14:paraId="1E7BEFE5" w14:textId="77777777" w:rsidR="009B1807" w:rsidRPr="00DE2D8A" w:rsidRDefault="009B1807" w:rsidP="00C43C6D">
      <w:pPr>
        <w:pStyle w:val="a5"/>
        <w:spacing w:before="514" w:after="771"/>
      </w:pPr>
      <w:r w:rsidRPr="00DE2D8A">
        <w:lastRenderedPageBreak/>
        <w:t>第貳章　經濟環境</w:t>
      </w:r>
    </w:p>
    <w:p w14:paraId="13AEF545" w14:textId="77777777" w:rsidR="009B1807" w:rsidRPr="00DE2D8A" w:rsidRDefault="009B1807" w:rsidP="009B1807">
      <w:pPr>
        <w:pStyle w:val="a7"/>
        <w:spacing w:before="257" w:after="257"/>
        <w:ind w:left="632" w:hanging="632"/>
      </w:pPr>
      <w:r w:rsidRPr="00DE2D8A">
        <w:t>一、經濟概況及展望</w:t>
      </w:r>
    </w:p>
    <w:p w14:paraId="3A0410B6" w14:textId="54186E3B" w:rsidR="009B1807" w:rsidRPr="00DE2D8A" w:rsidRDefault="009B1807" w:rsidP="00B82EF1">
      <w:pPr>
        <w:ind w:firstLine="472"/>
        <w:rPr>
          <w:lang w:eastAsia="zh-TW"/>
        </w:rPr>
      </w:pPr>
      <w:r w:rsidRPr="00DE2D8A">
        <w:rPr>
          <w:lang w:eastAsia="zh-TW"/>
        </w:rPr>
        <w:t>在經濟產值方面，</w:t>
      </w:r>
      <w:r w:rsidRPr="00DE2D8A">
        <w:rPr>
          <w:lang w:eastAsia="zh-TW"/>
        </w:rPr>
        <w:t>202</w:t>
      </w:r>
      <w:r w:rsidR="006E279D" w:rsidRPr="00DE2D8A">
        <w:rPr>
          <w:rFonts w:hint="eastAsia"/>
          <w:lang w:eastAsia="zh-TW"/>
        </w:rPr>
        <w:t>4</w:t>
      </w:r>
      <w:r w:rsidRPr="00DE2D8A">
        <w:rPr>
          <w:lang w:eastAsia="zh-TW"/>
        </w:rPr>
        <w:t>年麻州生產毛額</w:t>
      </w:r>
      <w:r w:rsidR="004E1743" w:rsidRPr="00DE2D8A">
        <w:rPr>
          <w:rFonts w:hint="eastAsia"/>
          <w:lang w:eastAsia="zh-TW"/>
        </w:rPr>
        <w:t>6</w:t>
      </w:r>
      <w:r w:rsidRPr="00DE2D8A">
        <w:t>,</w:t>
      </w:r>
      <w:r w:rsidR="00BC5A0A" w:rsidRPr="00DE2D8A">
        <w:rPr>
          <w:rFonts w:hint="eastAsia"/>
          <w:lang w:eastAsia="zh-TW"/>
        </w:rPr>
        <w:t>383</w:t>
      </w:r>
      <w:r w:rsidRPr="00DE2D8A">
        <w:t>億美元</w:t>
      </w:r>
      <w:r w:rsidRPr="00DE2D8A">
        <w:rPr>
          <w:lang w:eastAsia="zh-TW"/>
        </w:rPr>
        <w:t>，</w:t>
      </w:r>
      <w:r w:rsidR="007D33DB" w:rsidRPr="00DE2D8A">
        <w:rPr>
          <w:lang w:eastAsia="zh-TW"/>
        </w:rPr>
        <w:t>為全美第</w:t>
      </w:r>
      <w:r w:rsidR="00BC5A0A" w:rsidRPr="00DE2D8A">
        <w:rPr>
          <w:lang w:eastAsia="zh-TW"/>
        </w:rPr>
        <w:t>18</w:t>
      </w:r>
      <w:r w:rsidR="007D33DB" w:rsidRPr="00DE2D8A">
        <w:rPr>
          <w:lang w:eastAsia="zh-TW"/>
        </w:rPr>
        <w:t>名，</w:t>
      </w:r>
      <w:r w:rsidRPr="00DE2D8A">
        <w:rPr>
          <w:lang w:eastAsia="zh-TW"/>
        </w:rPr>
        <w:t>全年經濟成長率為</w:t>
      </w:r>
      <w:r w:rsidR="008C002A" w:rsidRPr="00DE2D8A">
        <w:rPr>
          <w:rFonts w:hint="eastAsia"/>
          <w:lang w:eastAsia="zh-TW"/>
        </w:rPr>
        <w:t>2.9</w:t>
      </w:r>
      <w:r w:rsidRPr="00DE2D8A">
        <w:rPr>
          <w:lang w:eastAsia="zh-TW"/>
        </w:rPr>
        <w:t>%</w:t>
      </w:r>
      <w:r w:rsidRPr="00DE2D8A">
        <w:rPr>
          <w:lang w:eastAsia="zh-TW"/>
        </w:rPr>
        <w:t>，全美排名第</w:t>
      </w:r>
      <w:r w:rsidR="008E3F2C" w:rsidRPr="00DE2D8A">
        <w:rPr>
          <w:rFonts w:hint="eastAsia"/>
          <w:lang w:eastAsia="zh-TW"/>
        </w:rPr>
        <w:t>18</w:t>
      </w:r>
      <w:r w:rsidRPr="00DE2D8A">
        <w:rPr>
          <w:lang w:eastAsia="zh-TW"/>
        </w:rPr>
        <w:t>名；在所得方面，麻州</w:t>
      </w:r>
      <w:r w:rsidRPr="00DE2D8A">
        <w:rPr>
          <w:lang w:eastAsia="zh-TW"/>
        </w:rPr>
        <w:t>202</w:t>
      </w:r>
      <w:r w:rsidR="008E3F2C" w:rsidRPr="00DE2D8A">
        <w:rPr>
          <w:rFonts w:eastAsiaTheme="minorEastAsia" w:hint="eastAsia"/>
          <w:lang w:eastAsia="zh-TW"/>
        </w:rPr>
        <w:t>4</w:t>
      </w:r>
      <w:r w:rsidRPr="00DE2D8A">
        <w:rPr>
          <w:lang w:eastAsia="zh-TW"/>
        </w:rPr>
        <w:t>年平均個人所得（</w:t>
      </w:r>
      <w:r w:rsidRPr="00DE2D8A">
        <w:rPr>
          <w:lang w:eastAsia="zh-TW"/>
        </w:rPr>
        <w:t>Per capita personal income</w:t>
      </w:r>
      <w:r w:rsidRPr="00DE2D8A">
        <w:rPr>
          <w:lang w:eastAsia="zh-TW"/>
        </w:rPr>
        <w:t>）達</w:t>
      </w:r>
      <w:r w:rsidR="008E3F2C" w:rsidRPr="00DE2D8A">
        <w:rPr>
          <w:rFonts w:eastAsia="標楷體"/>
        </w:rPr>
        <w:t>93</w:t>
      </w:r>
      <w:r w:rsidR="009E7535" w:rsidRPr="00DE2D8A">
        <w:rPr>
          <w:rFonts w:eastAsia="標楷體" w:hint="eastAsia"/>
        </w:rPr>
        <w:t>,</w:t>
      </w:r>
      <w:r w:rsidR="008E3F2C" w:rsidRPr="00DE2D8A">
        <w:rPr>
          <w:rFonts w:eastAsia="標楷體"/>
        </w:rPr>
        <w:t>927</w:t>
      </w:r>
      <w:r w:rsidRPr="00DE2D8A">
        <w:rPr>
          <w:lang w:eastAsia="zh-TW"/>
        </w:rPr>
        <w:t>美元，位居全美第</w:t>
      </w:r>
      <w:r w:rsidR="008E3F2C" w:rsidRPr="00DE2D8A">
        <w:rPr>
          <w:lang w:eastAsia="zh-TW"/>
        </w:rPr>
        <w:t>2</w:t>
      </w:r>
      <w:r w:rsidRPr="00DE2D8A">
        <w:rPr>
          <w:lang w:eastAsia="zh-TW"/>
        </w:rPr>
        <w:t>名。麻州大波士頓地區（包括波士頓市、</w:t>
      </w:r>
      <w:r w:rsidRPr="00DE2D8A">
        <w:rPr>
          <w:lang w:eastAsia="zh-TW"/>
        </w:rPr>
        <w:t>Cambridge</w:t>
      </w:r>
      <w:r w:rsidRPr="00DE2D8A">
        <w:rPr>
          <w:lang w:eastAsia="zh-TW"/>
        </w:rPr>
        <w:t>及</w:t>
      </w:r>
      <w:r w:rsidRPr="00DE2D8A">
        <w:rPr>
          <w:lang w:eastAsia="zh-TW"/>
        </w:rPr>
        <w:t>Newton</w:t>
      </w:r>
      <w:r w:rsidRPr="00DE2D8A">
        <w:rPr>
          <w:lang w:eastAsia="zh-TW"/>
        </w:rPr>
        <w:t>三個市政區）具有多樣化科技產業及蓬勃知識經濟產業，且員工平均產值及生產力成長也較高，惟麻州經濟利益分配不平均，主要經濟發展集中在大波士頓地區，發展高科技產業為主，至於中西部仍已</w:t>
      </w:r>
      <w:r w:rsidRPr="00DE2D8A">
        <w:rPr>
          <w:rFonts w:hint="eastAsia"/>
          <w:lang w:eastAsia="zh-TW"/>
        </w:rPr>
        <w:t>傳</w:t>
      </w:r>
      <w:r w:rsidRPr="00DE2D8A">
        <w:rPr>
          <w:lang w:eastAsia="zh-TW"/>
        </w:rPr>
        <w:t>統農工產業居多。</w:t>
      </w:r>
    </w:p>
    <w:p w14:paraId="4901FC3F" w14:textId="5E5F0AC8" w:rsidR="009B1807" w:rsidRPr="00DE2D8A" w:rsidRDefault="00AB07A9" w:rsidP="00B82EF1">
      <w:pPr>
        <w:ind w:firstLine="472"/>
        <w:rPr>
          <w:lang w:eastAsia="zh-TW"/>
        </w:rPr>
      </w:pPr>
      <w:r w:rsidRPr="00DE2D8A">
        <w:rPr>
          <w:lang w:eastAsia="zh-TW"/>
        </w:rPr>
        <w:t>麻州州長</w:t>
      </w:r>
      <w:r w:rsidRPr="00DE2D8A">
        <w:rPr>
          <w:rFonts w:eastAsia="標楷體" w:hint="eastAsia"/>
        </w:rPr>
        <w:t xml:space="preserve">Maura </w:t>
      </w:r>
      <w:r w:rsidRPr="00DE2D8A">
        <w:rPr>
          <w:rFonts w:hint="eastAsia"/>
          <w:lang w:eastAsia="zh-TW"/>
        </w:rPr>
        <w:t>Healey</w:t>
      </w:r>
      <w:r w:rsidRPr="00DE2D8A">
        <w:rPr>
          <w:rFonts w:hint="eastAsia"/>
          <w:lang w:eastAsia="zh-TW"/>
        </w:rPr>
        <w:t>上任後</w:t>
      </w:r>
      <w:r w:rsidRPr="00DE2D8A">
        <w:rPr>
          <w:lang w:eastAsia="zh-TW"/>
        </w:rPr>
        <w:t>增設氣候長</w:t>
      </w:r>
      <w:r w:rsidR="00FF2681" w:rsidRPr="00DE2D8A">
        <w:rPr>
          <w:lang w:eastAsia="zh-TW"/>
        </w:rPr>
        <w:t>（</w:t>
      </w:r>
      <w:r w:rsidRPr="00DE2D8A">
        <w:rPr>
          <w:rFonts w:hint="eastAsia"/>
          <w:lang w:eastAsia="zh-TW"/>
        </w:rPr>
        <w:t>Climate Chief</w:t>
      </w:r>
      <w:r w:rsidR="00FF2681" w:rsidRPr="00DE2D8A">
        <w:rPr>
          <w:lang w:eastAsia="zh-TW"/>
        </w:rPr>
        <w:t>）</w:t>
      </w:r>
      <w:r w:rsidRPr="00DE2D8A">
        <w:rPr>
          <w:lang w:eastAsia="zh-TW"/>
        </w:rPr>
        <w:t>，以確保麻州各級政府施政考慮到氣候變遷議題，是全美第一個有此職位的州。</w:t>
      </w:r>
      <w:r w:rsidR="00DE2C92" w:rsidRPr="00DE2D8A">
        <w:rPr>
          <w:rFonts w:hint="eastAsia"/>
          <w:lang w:eastAsia="zh-TW"/>
        </w:rPr>
        <w:t>Healey</w:t>
      </w:r>
      <w:r w:rsidRPr="00DE2D8A">
        <w:rPr>
          <w:lang w:eastAsia="zh-TW"/>
        </w:rPr>
        <w:t>州長另指示財政廳</w:t>
      </w:r>
      <w:r w:rsidRPr="00DE2D8A">
        <w:rPr>
          <w:rFonts w:hint="eastAsia"/>
          <w:lang w:eastAsia="zh-TW"/>
        </w:rPr>
        <w:t>研議</w:t>
      </w:r>
      <w:r w:rsidRPr="00DE2D8A">
        <w:rPr>
          <w:lang w:eastAsia="zh-TW"/>
        </w:rPr>
        <w:t>降低屋主稅賦，盤點州內閒置政府房產，</w:t>
      </w:r>
      <w:r w:rsidRPr="00DE2D8A">
        <w:rPr>
          <w:rFonts w:hint="eastAsia"/>
          <w:lang w:eastAsia="zh-TW"/>
        </w:rPr>
        <w:t>俾</w:t>
      </w:r>
      <w:r w:rsidRPr="00DE2D8A">
        <w:rPr>
          <w:lang w:eastAsia="zh-TW"/>
        </w:rPr>
        <w:t>提供民眾租賃使用或售予民眾。在高品質教育方面，</w:t>
      </w:r>
      <w:r w:rsidRPr="00DE2D8A">
        <w:rPr>
          <w:rFonts w:hint="eastAsia"/>
          <w:lang w:eastAsia="zh-TW"/>
        </w:rPr>
        <w:t>並盼引導高等教育及技職體系提供符合產業需求的課程，以培育有助產業發展的勞工。另</w:t>
      </w:r>
      <w:r w:rsidRPr="00DE2D8A">
        <w:rPr>
          <w:lang w:eastAsia="zh-TW"/>
        </w:rPr>
        <w:t>致力改善交通</w:t>
      </w:r>
      <w:r w:rsidRPr="00DE2D8A">
        <w:rPr>
          <w:rFonts w:hint="eastAsia"/>
          <w:lang w:eastAsia="zh-TW"/>
        </w:rPr>
        <w:t>等基礎建設，以吸引更多投資</w:t>
      </w:r>
      <w:r w:rsidRPr="00DE2D8A">
        <w:rPr>
          <w:lang w:eastAsia="zh-TW"/>
        </w:rPr>
        <w:t>。</w:t>
      </w:r>
      <w:r w:rsidRPr="00DE2D8A">
        <w:rPr>
          <w:rFonts w:hint="eastAsia"/>
          <w:lang w:eastAsia="zh-TW"/>
        </w:rPr>
        <w:t>G</w:t>
      </w:r>
      <w:r w:rsidRPr="00DE2D8A">
        <w:rPr>
          <w:lang w:eastAsia="zh-TW"/>
        </w:rPr>
        <w:t>oogle</w:t>
      </w:r>
      <w:r w:rsidRPr="00DE2D8A">
        <w:rPr>
          <w:rFonts w:hint="eastAsia"/>
          <w:lang w:eastAsia="zh-TW"/>
        </w:rPr>
        <w:t>公司於</w:t>
      </w:r>
      <w:r w:rsidRPr="00DE2D8A">
        <w:rPr>
          <w:rFonts w:hint="eastAsia"/>
          <w:lang w:eastAsia="zh-TW"/>
        </w:rPr>
        <w:t>2</w:t>
      </w:r>
      <w:r w:rsidRPr="00DE2D8A">
        <w:rPr>
          <w:lang w:eastAsia="zh-TW"/>
        </w:rPr>
        <w:t>022</w:t>
      </w:r>
      <w:r w:rsidRPr="00DE2D8A">
        <w:rPr>
          <w:rFonts w:hint="eastAsia"/>
          <w:lang w:eastAsia="zh-TW"/>
        </w:rPr>
        <w:t>年宣布投資</w:t>
      </w:r>
      <w:r w:rsidRPr="00DE2D8A">
        <w:rPr>
          <w:rFonts w:hint="eastAsia"/>
          <w:lang w:eastAsia="zh-TW"/>
        </w:rPr>
        <w:t>7</w:t>
      </w:r>
      <w:r w:rsidRPr="00DE2D8A">
        <w:rPr>
          <w:lang w:eastAsia="zh-TW"/>
        </w:rPr>
        <w:t>,500</w:t>
      </w:r>
      <w:r w:rsidRPr="00DE2D8A">
        <w:rPr>
          <w:rFonts w:hint="eastAsia"/>
          <w:lang w:eastAsia="zh-TW"/>
        </w:rPr>
        <w:t>萬美元，</w:t>
      </w:r>
      <w:r w:rsidRPr="00DE2D8A">
        <w:rPr>
          <w:lang w:eastAsia="zh-TW"/>
        </w:rPr>
        <w:t>Materion</w:t>
      </w:r>
      <w:r w:rsidRPr="00DE2D8A">
        <w:rPr>
          <w:rFonts w:hint="eastAsia"/>
          <w:lang w:eastAsia="zh-TW"/>
        </w:rPr>
        <w:t>亦宣布投資</w:t>
      </w:r>
      <w:r w:rsidRPr="00DE2D8A">
        <w:rPr>
          <w:lang w:eastAsia="zh-TW"/>
        </w:rPr>
        <w:t>2,000</w:t>
      </w:r>
      <w:r w:rsidRPr="00DE2D8A">
        <w:rPr>
          <w:rFonts w:hint="eastAsia"/>
          <w:lang w:eastAsia="zh-TW"/>
        </w:rPr>
        <w:t>萬美元，擴大其位於麻州</w:t>
      </w:r>
      <w:r w:rsidRPr="00DE2D8A">
        <w:rPr>
          <w:rFonts w:hint="eastAsia"/>
          <w:lang w:eastAsia="zh-TW"/>
        </w:rPr>
        <w:t>N</w:t>
      </w:r>
      <w:r w:rsidRPr="00DE2D8A">
        <w:rPr>
          <w:lang w:eastAsia="zh-TW"/>
        </w:rPr>
        <w:t>ewton</w:t>
      </w:r>
      <w:r w:rsidRPr="00DE2D8A">
        <w:rPr>
          <w:rFonts w:hint="eastAsia"/>
          <w:lang w:eastAsia="zh-TW"/>
        </w:rPr>
        <w:t>工廠之半導體</w:t>
      </w:r>
      <w:r w:rsidRPr="00DE2D8A">
        <w:rPr>
          <w:lang w:eastAsia="zh-TW"/>
        </w:rPr>
        <w:t>高性能先進材</w:t>
      </w:r>
      <w:r w:rsidRPr="00DE2D8A">
        <w:rPr>
          <w:rFonts w:hint="eastAsia"/>
          <w:lang w:eastAsia="zh-TW"/>
        </w:rPr>
        <w:t>料產能。</w:t>
      </w:r>
    </w:p>
    <w:p w14:paraId="013BDC19" w14:textId="35B679B4" w:rsidR="00EF0CFA" w:rsidRPr="00DE2D8A" w:rsidRDefault="00EF0CFA" w:rsidP="00B82EF1">
      <w:pPr>
        <w:ind w:firstLine="472"/>
        <w:rPr>
          <w:lang w:eastAsia="zh-TW"/>
        </w:rPr>
      </w:pPr>
      <w:r w:rsidRPr="00DE2D8A">
        <w:rPr>
          <w:lang w:eastAsia="zh-TW"/>
        </w:rPr>
        <w:t>Healey</w:t>
      </w:r>
      <w:r w:rsidRPr="00DE2D8A">
        <w:rPr>
          <w:rFonts w:hint="eastAsia"/>
          <w:lang w:eastAsia="zh-TW"/>
        </w:rPr>
        <w:t>州長</w:t>
      </w:r>
      <w:r w:rsidR="00CA1A5C" w:rsidRPr="00DE2D8A">
        <w:rPr>
          <w:rFonts w:hint="eastAsia"/>
          <w:lang w:eastAsia="zh-TW"/>
        </w:rPr>
        <w:t>2024</w:t>
      </w:r>
      <w:r w:rsidR="00CA1A5C" w:rsidRPr="00DE2D8A">
        <w:rPr>
          <w:rFonts w:hint="eastAsia"/>
          <w:lang w:eastAsia="zh-TW"/>
        </w:rPr>
        <w:t>年</w:t>
      </w:r>
      <w:r w:rsidRPr="00DE2D8A">
        <w:rPr>
          <w:rFonts w:hint="eastAsia"/>
          <w:lang w:eastAsia="zh-TW"/>
        </w:rPr>
        <w:t>1</w:t>
      </w:r>
      <w:r w:rsidRPr="00DE2D8A">
        <w:rPr>
          <w:rFonts w:hint="eastAsia"/>
          <w:lang w:eastAsia="zh-TW"/>
        </w:rPr>
        <w:t>月</w:t>
      </w:r>
      <w:r w:rsidRPr="00DE2D8A">
        <w:rPr>
          <w:rFonts w:hint="eastAsia"/>
          <w:lang w:eastAsia="zh-TW"/>
        </w:rPr>
        <w:t>17</w:t>
      </w:r>
      <w:r w:rsidRPr="00DE2D8A">
        <w:rPr>
          <w:rFonts w:hint="eastAsia"/>
          <w:lang w:eastAsia="zh-TW"/>
        </w:rPr>
        <w:t>日發表「</w:t>
      </w:r>
      <w:r w:rsidRPr="00DE2D8A">
        <w:rPr>
          <w:rFonts w:hint="eastAsia"/>
          <w:lang w:eastAsia="zh-TW"/>
        </w:rPr>
        <w:t>2024</w:t>
      </w:r>
      <w:r w:rsidRPr="00DE2D8A">
        <w:rPr>
          <w:rFonts w:hint="eastAsia"/>
          <w:lang w:eastAsia="zh-TW"/>
        </w:rPr>
        <w:t>年州情咨文」，宣布優先事項包括經濟發展、居住公平、早期教育等，在經貿部分提出經濟發展</w:t>
      </w:r>
      <w:r w:rsidR="002E1208" w:rsidRPr="00DE2D8A">
        <w:rPr>
          <w:rFonts w:hint="eastAsia"/>
          <w:lang w:eastAsia="zh-TW"/>
        </w:rPr>
        <w:t>計畫</w:t>
      </w:r>
      <w:r w:rsidRPr="00DE2D8A">
        <w:rPr>
          <w:rFonts w:hint="eastAsia"/>
          <w:lang w:eastAsia="zh-TW"/>
        </w:rPr>
        <w:t>，強調因</w:t>
      </w:r>
      <w:r w:rsidRPr="00DE2D8A">
        <w:rPr>
          <w:lang w:eastAsia="zh-TW"/>
        </w:rPr>
        <w:t>應氣候變遷、推動再生能源經濟、加強生命科學投資、</w:t>
      </w:r>
      <w:r w:rsidRPr="00DE2D8A">
        <w:rPr>
          <w:rFonts w:hint="eastAsia"/>
          <w:lang w:eastAsia="zh-TW"/>
        </w:rPr>
        <w:t>推動基礎建設等，以為道路、橋梁、港口、大眾捷運等交通系統提供歷史性投資，同時大幅提供就業機會</w:t>
      </w:r>
      <w:r w:rsidR="000965FC" w:rsidRPr="00DE2D8A">
        <w:rPr>
          <w:rFonts w:hint="eastAsia"/>
          <w:lang w:eastAsia="zh-TW"/>
        </w:rPr>
        <w:t>。</w:t>
      </w:r>
    </w:p>
    <w:p w14:paraId="6C36C677" w14:textId="77777777" w:rsidR="009B1807" w:rsidRPr="00DE2D8A" w:rsidRDefault="009B1807" w:rsidP="009B1807">
      <w:pPr>
        <w:pStyle w:val="a7"/>
        <w:pageBreakBefore/>
        <w:spacing w:before="257" w:after="257"/>
        <w:ind w:left="632" w:hanging="632"/>
      </w:pPr>
      <w:r w:rsidRPr="00DE2D8A">
        <w:lastRenderedPageBreak/>
        <w:t>二、天然資源</w:t>
      </w:r>
    </w:p>
    <w:p w14:paraId="0C68AB4F" w14:textId="77777777" w:rsidR="009B1807" w:rsidRPr="00DE2D8A" w:rsidRDefault="009B1807" w:rsidP="009B1807">
      <w:pPr>
        <w:ind w:firstLine="472"/>
        <w:rPr>
          <w:lang w:eastAsia="zh-TW"/>
        </w:rPr>
      </w:pPr>
      <w:r w:rsidRPr="00DE2D8A">
        <w:rPr>
          <w:lang w:eastAsia="zh-TW"/>
        </w:rPr>
        <w:t>麻州擁有</w:t>
      </w:r>
      <w:r w:rsidRPr="00DE2D8A">
        <w:rPr>
          <w:lang w:eastAsia="zh-TW"/>
        </w:rPr>
        <w:t>7,241</w:t>
      </w:r>
      <w:r w:rsidRPr="00DE2D8A">
        <w:rPr>
          <w:lang w:eastAsia="zh-TW"/>
        </w:rPr>
        <w:t>個農場，面積約有</w:t>
      </w:r>
      <w:r w:rsidRPr="00DE2D8A">
        <w:rPr>
          <w:lang w:eastAsia="zh-TW"/>
        </w:rPr>
        <w:t>491,653</w:t>
      </w:r>
      <w:r w:rsidRPr="00DE2D8A">
        <w:rPr>
          <w:lang w:eastAsia="zh-TW"/>
        </w:rPr>
        <w:t>英畝，創造</w:t>
      </w:r>
      <w:r w:rsidRPr="00DE2D8A">
        <w:rPr>
          <w:lang w:eastAsia="zh-TW"/>
        </w:rPr>
        <w:t>25,920</w:t>
      </w:r>
      <w:r w:rsidRPr="00DE2D8A">
        <w:rPr>
          <w:lang w:eastAsia="zh-TW"/>
        </w:rPr>
        <w:t>就業機會，農產品年產值逾</w:t>
      </w:r>
      <w:r w:rsidRPr="00DE2D8A">
        <w:rPr>
          <w:lang w:eastAsia="zh-TW"/>
        </w:rPr>
        <w:t>4.75</w:t>
      </w:r>
      <w:r w:rsidRPr="00DE2D8A">
        <w:rPr>
          <w:lang w:eastAsia="zh-TW"/>
        </w:rPr>
        <w:t>億美元。以家庭為導向的小型農場占整體農場</w:t>
      </w:r>
      <w:r w:rsidRPr="00DE2D8A">
        <w:rPr>
          <w:lang w:eastAsia="zh-TW"/>
        </w:rPr>
        <w:t>94.2%</w:t>
      </w:r>
      <w:r w:rsidRPr="00DE2D8A">
        <w:rPr>
          <w:lang w:eastAsia="zh-TW"/>
        </w:rPr>
        <w:t>，銷售額低於</w:t>
      </w:r>
      <w:r w:rsidRPr="00DE2D8A">
        <w:rPr>
          <w:lang w:eastAsia="zh-TW"/>
        </w:rPr>
        <w:t>25</w:t>
      </w:r>
      <w:r w:rsidRPr="00DE2D8A">
        <w:rPr>
          <w:lang w:eastAsia="zh-TW"/>
        </w:rPr>
        <w:t>萬美元，主要產品包括園藝苗圃（占</w:t>
      </w:r>
      <w:r w:rsidRPr="00DE2D8A">
        <w:rPr>
          <w:lang w:eastAsia="zh-TW"/>
        </w:rPr>
        <w:t>31%</w:t>
      </w:r>
      <w:r w:rsidRPr="00DE2D8A">
        <w:rPr>
          <w:lang w:eastAsia="zh-TW"/>
        </w:rPr>
        <w:t>）、蔬果（</w:t>
      </w:r>
      <w:r w:rsidRPr="00DE2D8A">
        <w:rPr>
          <w:lang w:eastAsia="zh-TW"/>
        </w:rPr>
        <w:t>19%</w:t>
      </w:r>
      <w:r w:rsidRPr="00DE2D8A">
        <w:rPr>
          <w:lang w:eastAsia="zh-TW"/>
        </w:rPr>
        <w:t>）、蔓越莓（</w:t>
      </w:r>
      <w:r w:rsidRPr="00DE2D8A">
        <w:rPr>
          <w:lang w:eastAsia="zh-TW"/>
        </w:rPr>
        <w:t>20%</w:t>
      </w:r>
      <w:r w:rsidRPr="00DE2D8A">
        <w:rPr>
          <w:lang w:eastAsia="zh-TW"/>
        </w:rPr>
        <w:t>）、家禽（</w:t>
      </w:r>
      <w:r w:rsidRPr="00DE2D8A">
        <w:rPr>
          <w:lang w:eastAsia="zh-TW"/>
        </w:rPr>
        <w:t>19%</w:t>
      </w:r>
      <w:r w:rsidRPr="00DE2D8A">
        <w:rPr>
          <w:lang w:eastAsia="zh-TW"/>
        </w:rPr>
        <w:t>）等。麻州礦產資源並不算豐富，非金屬的採礦活動較多，開採的礦物包括石灰、大理石、黏土、花崗岩等，至於金屬礦物則有鐵、鉛、銅、銀。</w:t>
      </w:r>
    </w:p>
    <w:p w14:paraId="2680B4B7" w14:textId="77777777" w:rsidR="009B1807" w:rsidRPr="00DE2D8A" w:rsidRDefault="009B1807" w:rsidP="009B1807">
      <w:pPr>
        <w:pStyle w:val="a7"/>
        <w:spacing w:before="257" w:after="257"/>
        <w:ind w:left="632" w:hanging="632"/>
      </w:pPr>
      <w:r w:rsidRPr="00DE2D8A">
        <w:t>三、產業概況</w:t>
      </w:r>
    </w:p>
    <w:p w14:paraId="32A1A11B" w14:textId="58C87FC1" w:rsidR="009B1807" w:rsidRPr="00DE2D8A" w:rsidRDefault="009B1807" w:rsidP="00A04EF0">
      <w:pPr>
        <w:pStyle w:val="af2"/>
        <w:ind w:left="945" w:hanging="709"/>
      </w:pPr>
      <w:r w:rsidRPr="00DE2D8A">
        <w:t>（一）生技製藥業：</w:t>
      </w:r>
      <w:r w:rsidR="00934804" w:rsidRPr="00DE2D8A">
        <w:t>許多世界知名生技製藥公司，紛紛將總部或研發中心遷移到麻州大波士頓地區，使得生技產業成為麻州產業重心。</w:t>
      </w:r>
      <w:r w:rsidR="00934804" w:rsidRPr="00DE2D8A">
        <w:t>202</w:t>
      </w:r>
      <w:r w:rsidR="00773B39" w:rsidRPr="00DE2D8A">
        <w:t>4</w:t>
      </w:r>
      <w:r w:rsidR="00934804" w:rsidRPr="00DE2D8A">
        <w:t>年麻州共吸引</w:t>
      </w:r>
      <w:r w:rsidR="00773B39" w:rsidRPr="00DE2D8A">
        <w:t>78.9</w:t>
      </w:r>
      <w:r w:rsidR="00934804" w:rsidRPr="00DE2D8A">
        <w:t>億美元，</w:t>
      </w:r>
      <w:r w:rsidR="00773B39" w:rsidRPr="00DE2D8A">
        <w:t>較</w:t>
      </w:r>
      <w:r w:rsidR="00773B39" w:rsidRPr="00DE2D8A">
        <w:t>2023</w:t>
      </w:r>
      <w:r w:rsidR="00773B39" w:rsidRPr="00DE2D8A">
        <w:t>年</w:t>
      </w:r>
      <w:r w:rsidR="00F24EBD" w:rsidRPr="00DE2D8A">
        <w:rPr>
          <w:rFonts w:hint="eastAsia"/>
        </w:rPr>
        <w:t>增加</w:t>
      </w:r>
      <w:r w:rsidR="00F24EBD" w:rsidRPr="00DE2D8A">
        <w:rPr>
          <w:rFonts w:hint="eastAsia"/>
        </w:rPr>
        <w:t>2.2</w:t>
      </w:r>
      <w:r w:rsidR="00F24EBD" w:rsidRPr="00DE2D8A">
        <w:rPr>
          <w:rFonts w:hint="eastAsia"/>
        </w:rPr>
        <w:t>億美元，</w:t>
      </w:r>
      <w:r w:rsidR="00934804" w:rsidRPr="00DE2D8A">
        <w:t>約為全美創投資金之</w:t>
      </w:r>
      <w:r w:rsidR="00F24EBD" w:rsidRPr="00DE2D8A">
        <w:t>28.3</w:t>
      </w:r>
      <w:r w:rsidR="00934804" w:rsidRPr="00DE2D8A">
        <w:t>%</w:t>
      </w:r>
      <w:r w:rsidR="00934804" w:rsidRPr="00DE2D8A">
        <w:t>，有助活絡當地生技研發工作。</w:t>
      </w:r>
      <w:r w:rsidR="00934804" w:rsidRPr="00DE2D8A">
        <w:rPr>
          <w:rFonts w:hint="eastAsia"/>
        </w:rPr>
        <w:t>麻州主要生技藥廠包括</w:t>
      </w:r>
      <w:r w:rsidR="00934804" w:rsidRPr="00DE2D8A">
        <w:rPr>
          <w:rFonts w:hint="eastAsia"/>
        </w:rPr>
        <w:t>Sanofi</w:t>
      </w:r>
      <w:r w:rsidR="00934804" w:rsidRPr="00DE2D8A">
        <w:rPr>
          <w:rFonts w:hint="eastAsia"/>
        </w:rPr>
        <w:t>、</w:t>
      </w:r>
      <w:r w:rsidR="00934804" w:rsidRPr="00DE2D8A">
        <w:rPr>
          <w:rFonts w:hint="eastAsia"/>
        </w:rPr>
        <w:t>Biogen</w:t>
      </w:r>
      <w:r w:rsidR="00934804" w:rsidRPr="00DE2D8A">
        <w:rPr>
          <w:rFonts w:hint="eastAsia"/>
        </w:rPr>
        <w:t>、</w:t>
      </w:r>
      <w:r w:rsidR="00934804" w:rsidRPr="00DE2D8A">
        <w:rPr>
          <w:rFonts w:hint="eastAsia"/>
        </w:rPr>
        <w:t>Shire</w:t>
      </w:r>
      <w:r w:rsidR="00934804" w:rsidRPr="00DE2D8A">
        <w:rPr>
          <w:rFonts w:hint="eastAsia"/>
        </w:rPr>
        <w:t>、</w:t>
      </w:r>
      <w:r w:rsidR="00934804" w:rsidRPr="00DE2D8A">
        <w:rPr>
          <w:rFonts w:hint="eastAsia"/>
        </w:rPr>
        <w:t>Novartis</w:t>
      </w:r>
      <w:r w:rsidR="00934804" w:rsidRPr="00DE2D8A">
        <w:rPr>
          <w:rFonts w:hint="eastAsia"/>
        </w:rPr>
        <w:t>、</w:t>
      </w:r>
      <w:r w:rsidR="00934804" w:rsidRPr="00DE2D8A">
        <w:rPr>
          <w:rFonts w:hint="eastAsia"/>
        </w:rPr>
        <w:t>Pfizer</w:t>
      </w:r>
      <w:r w:rsidR="00934804" w:rsidRPr="00DE2D8A">
        <w:rPr>
          <w:rFonts w:hint="eastAsia"/>
        </w:rPr>
        <w:t>、</w:t>
      </w:r>
      <w:r w:rsidR="00934804" w:rsidRPr="00DE2D8A">
        <w:rPr>
          <w:rFonts w:hint="eastAsia"/>
        </w:rPr>
        <w:t>Merck</w:t>
      </w:r>
      <w:r w:rsidR="00934804" w:rsidRPr="00DE2D8A">
        <w:rPr>
          <w:rFonts w:hint="eastAsia"/>
        </w:rPr>
        <w:t>及</w:t>
      </w:r>
      <w:r w:rsidR="00934804" w:rsidRPr="00DE2D8A">
        <w:rPr>
          <w:rFonts w:hint="eastAsia"/>
        </w:rPr>
        <w:t>GE Healthcare</w:t>
      </w:r>
      <w:r w:rsidR="00934804" w:rsidRPr="00DE2D8A">
        <w:rPr>
          <w:rFonts w:hint="eastAsia"/>
        </w:rPr>
        <w:t>。州政府亦透過半官方機構</w:t>
      </w:r>
      <w:r w:rsidR="00934804" w:rsidRPr="00DE2D8A">
        <w:rPr>
          <w:rFonts w:hint="eastAsia"/>
        </w:rPr>
        <w:t>Massachusetts Life Sciences Centre</w:t>
      </w:r>
      <w:r w:rsidR="00934804" w:rsidRPr="00DE2D8A">
        <w:rPr>
          <w:rFonts w:hint="eastAsia"/>
        </w:rPr>
        <w:t>協助研發計畫的商品化及人才培育，該中心亦與以色列、芬蘭、愛爾蘭、法國及西班牙等國廠商與研究機構建立合作關係。依麻州生技中心</w:t>
      </w:r>
      <w:r w:rsidR="002E1208" w:rsidRPr="00DE2D8A">
        <w:rPr>
          <w:rFonts w:hint="eastAsia"/>
        </w:rPr>
        <w:t>（</w:t>
      </w:r>
      <w:r w:rsidR="00934804" w:rsidRPr="00DE2D8A">
        <w:rPr>
          <w:rFonts w:hint="eastAsia"/>
        </w:rPr>
        <w:t>MassBio</w:t>
      </w:r>
      <w:r w:rsidR="002E1208" w:rsidRPr="00DE2D8A">
        <w:rPr>
          <w:rFonts w:hint="eastAsia"/>
        </w:rPr>
        <w:t>）</w:t>
      </w:r>
      <w:r w:rsidR="00934804" w:rsidRPr="00DE2D8A">
        <w:rPr>
          <w:rFonts w:hint="eastAsia"/>
        </w:rPr>
        <w:t>統計，過去</w:t>
      </w:r>
      <w:r w:rsidR="00934804" w:rsidRPr="00DE2D8A">
        <w:rPr>
          <w:rFonts w:hint="eastAsia"/>
        </w:rPr>
        <w:t>10</w:t>
      </w:r>
      <w:r w:rsidR="00934804" w:rsidRPr="00DE2D8A">
        <w:rPr>
          <w:rFonts w:hint="eastAsia"/>
        </w:rPr>
        <w:t>年來麻州生技就業人口增加</w:t>
      </w:r>
      <w:r w:rsidR="00934804" w:rsidRPr="00DE2D8A">
        <w:rPr>
          <w:rFonts w:hint="eastAsia"/>
        </w:rPr>
        <w:t>35%</w:t>
      </w:r>
      <w:r w:rsidR="00934804" w:rsidRPr="00DE2D8A">
        <w:rPr>
          <w:rFonts w:hint="eastAsia"/>
        </w:rPr>
        <w:t>，麻州製藥業提供近</w:t>
      </w:r>
      <w:r w:rsidR="00934804" w:rsidRPr="00DE2D8A">
        <w:rPr>
          <w:rFonts w:hint="eastAsia"/>
        </w:rPr>
        <w:t>11</w:t>
      </w:r>
      <w:r w:rsidR="00934804" w:rsidRPr="00DE2D8A">
        <w:rPr>
          <w:rFonts w:hint="eastAsia"/>
        </w:rPr>
        <w:t>萬</w:t>
      </w:r>
      <w:r w:rsidR="00934804" w:rsidRPr="00DE2D8A">
        <w:rPr>
          <w:rFonts w:hint="eastAsia"/>
        </w:rPr>
        <w:t>4</w:t>
      </w:r>
      <w:r w:rsidR="00A42549" w:rsidRPr="00DE2D8A">
        <w:rPr>
          <w:rFonts w:hint="eastAsia"/>
        </w:rPr>
        <w:t>,000</w:t>
      </w:r>
      <w:r w:rsidR="00934804" w:rsidRPr="00DE2D8A">
        <w:rPr>
          <w:rFonts w:hint="eastAsia"/>
        </w:rPr>
        <w:t>個職缺，以研發職位居多，年增</w:t>
      </w:r>
      <w:r w:rsidR="00934804" w:rsidRPr="00DE2D8A">
        <w:rPr>
          <w:rFonts w:hint="eastAsia"/>
        </w:rPr>
        <w:t>8.5%</w:t>
      </w:r>
      <w:r w:rsidR="00934804" w:rsidRPr="00DE2D8A">
        <w:rPr>
          <w:rFonts w:hint="eastAsia"/>
        </w:rPr>
        <w:t>，整體生技領域就業成長達</w:t>
      </w:r>
      <w:r w:rsidR="00934804" w:rsidRPr="00DE2D8A">
        <w:rPr>
          <w:rFonts w:hint="eastAsia"/>
        </w:rPr>
        <w:t>6.3%</w:t>
      </w:r>
      <w:r w:rsidR="00934804" w:rsidRPr="00DE2D8A">
        <w:rPr>
          <w:rFonts w:hint="eastAsia"/>
        </w:rPr>
        <w:t>。另</w:t>
      </w:r>
      <w:r w:rsidR="00934804" w:rsidRPr="00DE2D8A">
        <w:t>麻州於</w:t>
      </w:r>
      <w:r w:rsidR="00934804" w:rsidRPr="00DE2D8A">
        <w:t>2023</w:t>
      </w:r>
      <w:r w:rsidR="00934804" w:rsidRPr="00DE2D8A">
        <w:t>年</w:t>
      </w:r>
      <w:r w:rsidR="00934804" w:rsidRPr="00DE2D8A">
        <w:t>9</w:t>
      </w:r>
      <w:r w:rsidR="00934804" w:rsidRPr="00DE2D8A">
        <w:t>月</w:t>
      </w:r>
      <w:r w:rsidR="00934804" w:rsidRPr="00DE2D8A">
        <w:rPr>
          <w:rFonts w:hint="eastAsia"/>
        </w:rPr>
        <w:t>獲美國國家衛生研究院下成立之新研究機構高等衛生研究計畫局</w:t>
      </w:r>
      <w:r w:rsidR="002E1208" w:rsidRPr="00DE2D8A">
        <w:t>（</w:t>
      </w:r>
      <w:r w:rsidR="00934804" w:rsidRPr="00DE2D8A">
        <w:t>Advanced Research Projects Agency for Health, ARPA-H</w:t>
      </w:r>
      <w:r w:rsidR="002E1208" w:rsidRPr="00DE2D8A">
        <w:t>）</w:t>
      </w:r>
      <w:r w:rsidR="00934804" w:rsidRPr="00DE2D8A">
        <w:t>遴選為全美醫療創新網絡中心，將利用相關聯邦經費推動創新、健康公平及可負擔醫療。主要生技廠商包括</w:t>
      </w:r>
      <w:r w:rsidR="00934804" w:rsidRPr="00DE2D8A">
        <w:t>Sanofi Genzyme</w:t>
      </w:r>
      <w:r w:rsidR="00934804" w:rsidRPr="00DE2D8A">
        <w:t>、</w:t>
      </w:r>
      <w:r w:rsidR="00934804" w:rsidRPr="00DE2D8A">
        <w:t>Biogen</w:t>
      </w:r>
      <w:r w:rsidR="00934804" w:rsidRPr="00DE2D8A">
        <w:t>、</w:t>
      </w:r>
      <w:r w:rsidR="00934804" w:rsidRPr="00DE2D8A">
        <w:t>Shire</w:t>
      </w:r>
      <w:r w:rsidR="00934804" w:rsidRPr="00DE2D8A">
        <w:t>、</w:t>
      </w:r>
      <w:r w:rsidR="00934804" w:rsidRPr="00DE2D8A">
        <w:t>Novartis</w:t>
      </w:r>
      <w:r w:rsidR="00934804" w:rsidRPr="00DE2D8A">
        <w:t>、</w:t>
      </w:r>
      <w:r w:rsidR="00934804" w:rsidRPr="00DE2D8A">
        <w:t>Pfizer</w:t>
      </w:r>
      <w:r w:rsidR="00934804" w:rsidRPr="00DE2D8A">
        <w:t>、</w:t>
      </w:r>
      <w:r w:rsidR="00934804" w:rsidRPr="00DE2D8A">
        <w:t>Merck</w:t>
      </w:r>
      <w:r w:rsidR="00934804" w:rsidRPr="00DE2D8A">
        <w:t>及</w:t>
      </w:r>
      <w:r w:rsidR="00934804" w:rsidRPr="00DE2D8A">
        <w:t>GE Healthcare</w:t>
      </w:r>
      <w:r w:rsidR="00934804" w:rsidRPr="00DE2D8A">
        <w:t>等。麻州擁有豐沛人才、創投資金，在新興生技製藥發展具優勢，建議臺灣生技廠商可考慮合作，倘有投資需求，麻州生技中心</w:t>
      </w:r>
      <w:r w:rsidR="002E1208" w:rsidRPr="00DE2D8A">
        <w:lastRenderedPageBreak/>
        <w:t>（</w:t>
      </w:r>
      <w:r w:rsidR="00934804" w:rsidRPr="00DE2D8A">
        <w:t>MassBio</w:t>
      </w:r>
      <w:r w:rsidR="002E1208" w:rsidRPr="00DE2D8A">
        <w:t>）</w:t>
      </w:r>
      <w:r w:rsidR="00257B38" w:rsidRPr="00DE2D8A">
        <w:t>可提供專家建議指導，如設廠選址及稅賦優惠方案等</w:t>
      </w:r>
      <w:r w:rsidR="008A44ED" w:rsidRPr="00DE2D8A">
        <w:t>。</w:t>
      </w:r>
    </w:p>
    <w:p w14:paraId="7DAE4D5D" w14:textId="0230DC08" w:rsidR="009B1807" w:rsidRPr="00DE2D8A" w:rsidRDefault="009B1807" w:rsidP="00A04EF0">
      <w:pPr>
        <w:pStyle w:val="af2"/>
        <w:ind w:left="945" w:hanging="709"/>
      </w:pPr>
      <w:r w:rsidRPr="00DE2D8A">
        <w:t>（二）精密檢驗儀器及醫療器材：</w:t>
      </w:r>
      <w:r w:rsidR="00257B38" w:rsidRPr="00DE2D8A">
        <w:t>麻州擁有</w:t>
      </w:r>
      <w:r w:rsidR="00257B38" w:rsidRPr="00DE2D8A">
        <w:t>MIT</w:t>
      </w:r>
      <w:r w:rsidR="00257B38" w:rsidRPr="00DE2D8A">
        <w:t>等眾多高等研究機構，從事尖端科技研發，且多所知名先進的醫療機構及醫學院所，對於引進尖端新穎醫療器材的需求大，因此麻州醫療器材及檢驗儀器產業十分發達。據麻州醫療器材產業協會</w:t>
      </w:r>
      <w:r w:rsidR="002E1208" w:rsidRPr="00DE2D8A">
        <w:t>（</w:t>
      </w:r>
      <w:r w:rsidR="00257B38" w:rsidRPr="00DE2D8A">
        <w:t>MassMEDIC</w:t>
      </w:r>
      <w:r w:rsidR="002E1208" w:rsidRPr="00DE2D8A">
        <w:t>）</w:t>
      </w:r>
      <w:r w:rsidR="00257B38" w:rsidRPr="00DE2D8A">
        <w:t>研究報告，醫療器材是麻州最大出口產品，每年出口約</w:t>
      </w:r>
      <w:r w:rsidR="00257B38" w:rsidRPr="00DE2D8A">
        <w:t>61.3</w:t>
      </w:r>
      <w:r w:rsidR="00257B38" w:rsidRPr="00DE2D8A">
        <w:t>億美元，知名公司包括</w:t>
      </w:r>
      <w:r w:rsidR="00257B38" w:rsidRPr="00DE2D8A">
        <w:t>Philips</w:t>
      </w:r>
      <w:r w:rsidR="00257B38" w:rsidRPr="00DE2D8A">
        <w:t>、</w:t>
      </w:r>
      <w:r w:rsidR="00257B38" w:rsidRPr="00DE2D8A">
        <w:t>Boston Scientific</w:t>
      </w:r>
      <w:r w:rsidR="00257B38" w:rsidRPr="00DE2D8A">
        <w:t>、</w:t>
      </w:r>
      <w:r w:rsidR="00257B38" w:rsidRPr="00DE2D8A">
        <w:t>Thermo Fisher Scientific</w:t>
      </w:r>
      <w:r w:rsidR="00257B38" w:rsidRPr="00DE2D8A">
        <w:t>、</w:t>
      </w:r>
      <w:r w:rsidR="00257B38" w:rsidRPr="00DE2D8A">
        <w:t>DePuy Synthesis</w:t>
      </w:r>
      <w:r w:rsidR="00257B38" w:rsidRPr="00DE2D8A">
        <w:t>及</w:t>
      </w:r>
      <w:r w:rsidR="00257B38" w:rsidRPr="00DE2D8A">
        <w:t>Smith &amp; Nephew</w:t>
      </w:r>
      <w:r w:rsidR="00257B38" w:rsidRPr="00DE2D8A">
        <w:t>，主要產品以手術器械居多，其次為實驗室分析儀器及電子醫療用品。醫療器材產業未來成長風險來自勞工期待遠距上班、俄烏戰爭造成鋁等原物料短缺、晶片短缺、美國環保署限制業界極度依賴環氧乙烷</w:t>
      </w:r>
      <w:r w:rsidR="002E1208" w:rsidRPr="00DE2D8A">
        <w:t>（</w:t>
      </w:r>
      <w:r w:rsidR="00257B38" w:rsidRPr="00DE2D8A">
        <w:t>Ethylene Oxide Commercial Sterilization</w:t>
      </w:r>
      <w:r w:rsidR="002E1208" w:rsidRPr="00DE2D8A">
        <w:t>）</w:t>
      </w:r>
      <w:r w:rsidR="00257B38" w:rsidRPr="00DE2D8A">
        <w:t>氣體</w:t>
      </w:r>
      <w:r w:rsidR="002E1208" w:rsidRPr="00DE2D8A">
        <w:t>（</w:t>
      </w:r>
      <w:r w:rsidR="00257B38" w:rsidRPr="00DE2D8A">
        <w:t>用來滅菌</w:t>
      </w:r>
      <w:r w:rsidR="002E1208" w:rsidRPr="00DE2D8A">
        <w:t>）</w:t>
      </w:r>
      <w:r w:rsidR="00257B38" w:rsidRPr="00DE2D8A">
        <w:t>的排放量及先進醫材連網後造成個人醫療資料外洩</w:t>
      </w:r>
      <w:r w:rsidRPr="00DE2D8A">
        <w:t>。</w:t>
      </w:r>
    </w:p>
    <w:p w14:paraId="22DAF0B5" w14:textId="6285FBC1" w:rsidR="009B1807" w:rsidRPr="00DE2D8A" w:rsidRDefault="009B1807" w:rsidP="00A04EF0">
      <w:pPr>
        <w:pStyle w:val="af2"/>
        <w:ind w:left="945" w:hanging="709"/>
      </w:pPr>
      <w:r w:rsidRPr="00DE2D8A">
        <w:t>（三）清潔能源產業：</w:t>
      </w:r>
      <w:r w:rsidR="003F6B3D" w:rsidRPr="00DE2D8A">
        <w:t>太陽能、風能、地熱、生質能源、水力及潮汐發電、蓄電池研發及能源效率管理等為近年興起產業，依據麻州清潔能源中心（</w:t>
      </w:r>
      <w:r w:rsidR="003F6B3D" w:rsidRPr="00DE2D8A">
        <w:t>Mass Clean Energy Center</w:t>
      </w:r>
      <w:r w:rsidR="003F6B3D" w:rsidRPr="00DE2D8A">
        <w:t>）資料，麻州清潔能源產值約</w:t>
      </w:r>
      <w:r w:rsidR="003F6B3D" w:rsidRPr="00DE2D8A">
        <w:t>140</w:t>
      </w:r>
      <w:r w:rsidR="003F6B3D" w:rsidRPr="00DE2D8A">
        <w:t>億美元，多來自能源效率管理及新能源發電裝置，占當地經濟超過</w:t>
      </w:r>
      <w:r w:rsidR="003F6B3D" w:rsidRPr="00DE2D8A">
        <w:t>3%</w:t>
      </w:r>
      <w:r w:rsidR="003F6B3D" w:rsidRPr="00DE2D8A">
        <w:t>，清潔能源產業創造</w:t>
      </w:r>
      <w:r w:rsidR="003F6B3D" w:rsidRPr="00DE2D8A">
        <w:t>19</w:t>
      </w:r>
      <w:r w:rsidR="003F6B3D" w:rsidRPr="00DE2D8A">
        <w:t>萬</w:t>
      </w:r>
      <w:r w:rsidR="003F6B3D" w:rsidRPr="00DE2D8A">
        <w:t>9,</w:t>
      </w:r>
      <w:r w:rsidR="003F6B3D" w:rsidRPr="00DE2D8A">
        <w:rPr>
          <w:rFonts w:hint="eastAsia"/>
        </w:rPr>
        <w:t>9336</w:t>
      </w:r>
      <w:r w:rsidR="003F6B3D" w:rsidRPr="00DE2D8A">
        <w:rPr>
          <w:rFonts w:hint="eastAsia"/>
        </w:rPr>
        <w:t>就業機會，亦貢獻了</w:t>
      </w:r>
      <w:r w:rsidR="003F6B3D" w:rsidRPr="00DE2D8A">
        <w:rPr>
          <w:rFonts w:hint="eastAsia"/>
        </w:rPr>
        <w:t>180</w:t>
      </w:r>
      <w:r w:rsidR="003F6B3D" w:rsidRPr="00DE2D8A">
        <w:rPr>
          <w:rFonts w:hint="eastAsia"/>
        </w:rPr>
        <w:t>億美元州稅及</w:t>
      </w:r>
      <w:r w:rsidR="003F6B3D" w:rsidRPr="00DE2D8A">
        <w:rPr>
          <w:rFonts w:hint="eastAsia"/>
        </w:rPr>
        <w:t>350</w:t>
      </w:r>
      <w:r w:rsidR="003F6B3D" w:rsidRPr="00DE2D8A">
        <w:rPr>
          <w:rFonts w:hint="eastAsia"/>
        </w:rPr>
        <w:t>億美元聯邦稅</w:t>
      </w:r>
      <w:r w:rsidR="003F6B3D" w:rsidRPr="00DE2D8A">
        <w:t>。</w:t>
      </w:r>
      <w:r w:rsidR="003F6B3D" w:rsidRPr="00DE2D8A">
        <w:t>2022</w:t>
      </w:r>
      <w:r w:rsidR="003F6B3D" w:rsidRPr="00DE2D8A">
        <w:t>年麻州潔淨能源產業工作機會較</w:t>
      </w:r>
      <w:r w:rsidR="003F6B3D" w:rsidRPr="00DE2D8A">
        <w:t>2021</w:t>
      </w:r>
      <w:r w:rsidR="003F6B3D" w:rsidRPr="00DE2D8A">
        <w:t>年成長</w:t>
      </w:r>
      <w:r w:rsidR="003F6B3D" w:rsidRPr="00DE2D8A">
        <w:t>73%</w:t>
      </w:r>
      <w:r w:rsidR="003F6B3D" w:rsidRPr="00DE2D8A">
        <w:t>，主要來自電動車</w:t>
      </w:r>
      <w:r w:rsidR="002E1208" w:rsidRPr="00DE2D8A">
        <w:t>（</w:t>
      </w:r>
      <w:r w:rsidR="003F6B3D" w:rsidRPr="00DE2D8A">
        <w:t>26%</w:t>
      </w:r>
      <w:r w:rsidR="002E1208" w:rsidRPr="00DE2D8A">
        <w:t>）</w:t>
      </w:r>
      <w:r w:rsidR="003F6B3D" w:rsidRPr="00DE2D8A">
        <w:t>、風力</w:t>
      </w:r>
      <w:r w:rsidR="002E1208" w:rsidRPr="00DE2D8A">
        <w:t>（</w:t>
      </w:r>
      <w:r w:rsidR="003F6B3D" w:rsidRPr="00DE2D8A">
        <w:t>7%</w:t>
      </w:r>
      <w:r w:rsidR="002E1208" w:rsidRPr="00DE2D8A">
        <w:t>）</w:t>
      </w:r>
      <w:r w:rsidR="003F6B3D" w:rsidRPr="00DE2D8A">
        <w:t>、智慧電網</w:t>
      </w:r>
      <w:r w:rsidR="002E1208" w:rsidRPr="00DE2D8A">
        <w:t>（</w:t>
      </w:r>
      <w:r w:rsidR="003F6B3D" w:rsidRPr="00DE2D8A">
        <w:t>6%</w:t>
      </w:r>
      <w:r w:rsidR="002E1208" w:rsidRPr="00DE2D8A">
        <w:t>）</w:t>
      </w:r>
      <w:r w:rsidR="003F6B3D" w:rsidRPr="00DE2D8A">
        <w:t>、太陽能</w:t>
      </w:r>
      <w:r w:rsidR="002E1208" w:rsidRPr="00DE2D8A">
        <w:t>（</w:t>
      </w:r>
      <w:r w:rsidR="003F6B3D" w:rsidRPr="00DE2D8A">
        <w:t>5%</w:t>
      </w:r>
      <w:r w:rsidR="002E1208" w:rsidRPr="00DE2D8A">
        <w:t>）</w:t>
      </w:r>
      <w:r w:rsidR="003F6B3D" w:rsidRPr="00DE2D8A">
        <w:t>。麻州另制定「</w:t>
      </w:r>
      <w:r w:rsidR="003F6B3D" w:rsidRPr="00DE2D8A">
        <w:t>Renewable Energy Portfolio Standard</w:t>
      </w:r>
      <w:r w:rsidR="003F6B3D" w:rsidRPr="00DE2D8A">
        <w:t>」規定所有電力配送業者零售電力中須有一定百分比來自再生能源，並訂立</w:t>
      </w:r>
      <w:r w:rsidR="003F6B3D" w:rsidRPr="00DE2D8A">
        <w:t>2050</w:t>
      </w:r>
      <w:r w:rsidR="003F6B3D" w:rsidRPr="00DE2D8A">
        <w:t>年溫室氣體零排放量目標，協助建立再生能源發電憑證交易市場及架設太陽光電設施、社區型及商業型風電計畫補助等投資獎勵，以增加清潔能源發電裝置。再生能源轉型為麻州提供龐大就業機會，州政府透過與工會、產業領袖及高等教育機構合作，共同開拓綠色就業機會。</w:t>
      </w:r>
      <w:r w:rsidR="003F6B3D" w:rsidRPr="00DE2D8A">
        <w:t>Healey</w:t>
      </w:r>
      <w:r w:rsidR="003F6B3D" w:rsidRPr="00DE2D8A">
        <w:t>州長亦承諾將資助全州社</w:t>
      </w:r>
      <w:r w:rsidR="003F6B3D" w:rsidRPr="00DE2D8A">
        <w:lastRenderedPageBreak/>
        <w:t>區大學免費空氣調節系統培訓，規劃於</w:t>
      </w:r>
      <w:r w:rsidR="003F6B3D" w:rsidRPr="00DE2D8A">
        <w:rPr>
          <w:rFonts w:hint="eastAsia"/>
        </w:rPr>
        <w:t>2024</w:t>
      </w:r>
      <w:r w:rsidR="003F6B3D" w:rsidRPr="00DE2D8A">
        <w:t>培訓</w:t>
      </w:r>
      <w:r w:rsidR="003F6B3D" w:rsidRPr="00DE2D8A">
        <w:t>400</w:t>
      </w:r>
      <w:r w:rsidR="003F6B3D" w:rsidRPr="00DE2D8A">
        <w:t>多名學生安裝及維護熱磊熱水器，協助建築業減碳，亦規劃為高中生提供再生能源創新職業培訓，滿足再生能源產業發展人力需求</w:t>
      </w:r>
      <w:r w:rsidR="00F34A28" w:rsidRPr="00DE2D8A">
        <w:t>。</w:t>
      </w:r>
    </w:p>
    <w:p w14:paraId="44511669" w14:textId="737BCB10" w:rsidR="009B1807" w:rsidRPr="00DE2D8A" w:rsidRDefault="009B1807" w:rsidP="002503D2">
      <w:pPr>
        <w:pStyle w:val="af2"/>
        <w:ind w:left="945" w:hanging="709"/>
      </w:pPr>
      <w:r w:rsidRPr="00DE2D8A">
        <w:t>（四）機器人產業：</w:t>
      </w:r>
      <w:r w:rsidR="003F6B3D" w:rsidRPr="00DE2D8A">
        <w:t>MIT</w:t>
      </w:r>
      <w:r w:rsidR="003F6B3D" w:rsidRPr="00DE2D8A">
        <w:t>、哈佛大學及伍斯特理工大學</w:t>
      </w:r>
      <w:r w:rsidR="002E1208" w:rsidRPr="00DE2D8A">
        <w:t>（</w:t>
      </w:r>
      <w:r w:rsidR="003F6B3D" w:rsidRPr="00DE2D8A">
        <w:t>Worcester Polytechnic Institute</w:t>
      </w:r>
      <w:r w:rsidR="002E1208" w:rsidRPr="00DE2D8A">
        <w:t>）</w:t>
      </w:r>
      <w:r w:rsidR="003F6B3D" w:rsidRPr="00DE2D8A">
        <w:t>等在機器人相關基礎及應用研究具領先地位，麻州大學</w:t>
      </w:r>
      <w:r w:rsidR="003F6B3D" w:rsidRPr="00DE2D8A">
        <w:t>Lowell</w:t>
      </w:r>
      <w:r w:rsidR="003F6B3D" w:rsidRPr="00DE2D8A">
        <w:t>分校內設有機器人驗證及實驗中心等測試機構，使得麻州在發展機器人產業享有獨特優勢。據麻州機器人工程師協會</w:t>
      </w:r>
      <w:r w:rsidR="002E1208" w:rsidRPr="00DE2D8A">
        <w:t>（</w:t>
      </w:r>
      <w:r w:rsidR="003F6B3D" w:rsidRPr="00DE2D8A">
        <w:t xml:space="preserve">Massachusetts </w:t>
      </w:r>
      <w:r w:rsidR="003F6B3D" w:rsidRPr="00DE2D8A">
        <w:rPr>
          <w:rFonts w:hint="eastAsia"/>
        </w:rPr>
        <w:t>Robotics</w:t>
      </w:r>
      <w:r w:rsidR="002E1208" w:rsidRPr="00DE2D8A">
        <w:t>）</w:t>
      </w:r>
      <w:r w:rsidR="003F6B3D" w:rsidRPr="00DE2D8A">
        <w:t>報告，麻州機器人產業成功的主要為逾</w:t>
      </w:r>
      <w:r w:rsidR="003F6B3D" w:rsidRPr="00DE2D8A">
        <w:t>400</w:t>
      </w:r>
      <w:r w:rsidR="003F6B3D" w:rsidRPr="00DE2D8A">
        <w:t>家公司及</w:t>
      </w:r>
      <w:r w:rsidR="003F6B3D" w:rsidRPr="00DE2D8A">
        <w:t>18</w:t>
      </w:r>
      <w:r w:rsidR="003F6B3D" w:rsidRPr="00DE2D8A">
        <w:t>所知名學府群聚效果與高素質人力，麻州知名企業包括</w:t>
      </w:r>
      <w:r w:rsidR="003F6B3D" w:rsidRPr="00DE2D8A">
        <w:t>CyPhy Works</w:t>
      </w:r>
      <w:r w:rsidR="003F6B3D" w:rsidRPr="00DE2D8A">
        <w:t>、</w:t>
      </w:r>
      <w:r w:rsidR="003F6B3D" w:rsidRPr="00DE2D8A">
        <w:t>iRobot</w:t>
      </w:r>
      <w:r w:rsidR="003F6B3D" w:rsidRPr="00DE2D8A">
        <w:t>、</w:t>
      </w:r>
      <w:r w:rsidR="003F6B3D" w:rsidRPr="00DE2D8A">
        <w:t>Vecna</w:t>
      </w:r>
      <w:r w:rsidR="003F6B3D" w:rsidRPr="00DE2D8A">
        <w:t>及</w:t>
      </w:r>
      <w:r w:rsidR="003F6B3D" w:rsidRPr="00DE2D8A">
        <w:t>Boston Dynamics</w:t>
      </w:r>
      <w:r w:rsidR="003F6B3D" w:rsidRPr="00DE2D8A">
        <w:t>，多數廠商開發用於物流倉儲產業的協作型機器人</w:t>
      </w:r>
      <w:r w:rsidR="002E1208" w:rsidRPr="00DE2D8A">
        <w:t>（</w:t>
      </w:r>
      <w:r w:rsidR="003F6B3D" w:rsidRPr="00DE2D8A">
        <w:t>collaborative robotics</w:t>
      </w:r>
      <w:r w:rsidR="002E1208" w:rsidRPr="00DE2D8A">
        <w:t>）</w:t>
      </w:r>
      <w:r w:rsidR="003F6B3D" w:rsidRPr="00DE2D8A">
        <w:t>與服務型機器人</w:t>
      </w:r>
      <w:r w:rsidR="002E1208" w:rsidRPr="00DE2D8A">
        <w:t>（</w:t>
      </w:r>
      <w:r w:rsidR="003F6B3D" w:rsidRPr="00DE2D8A">
        <w:t>service robotics</w:t>
      </w:r>
      <w:r w:rsidR="002E1208" w:rsidRPr="00DE2D8A">
        <w:t>）</w:t>
      </w:r>
      <w:r w:rsidR="003F6B3D" w:rsidRPr="00DE2D8A">
        <w:t>，因應電商產業的需求。麻州機器人工程師協會亦籌辦</w:t>
      </w:r>
      <w:r w:rsidR="003F6B3D" w:rsidRPr="00DE2D8A">
        <w:t>2024</w:t>
      </w:r>
      <w:r w:rsidR="003F6B3D" w:rsidRPr="00DE2D8A">
        <w:t>年機器人新創企業遴選活動，為</w:t>
      </w:r>
      <w:r w:rsidR="003F6B3D" w:rsidRPr="00DE2D8A">
        <w:t>10</w:t>
      </w:r>
      <w:r w:rsidR="003F6B3D" w:rsidRPr="00DE2D8A">
        <w:t>家選擇麻州落地新創企業提供</w:t>
      </w:r>
      <w:r w:rsidR="003F6B3D" w:rsidRPr="00DE2D8A">
        <w:t>10</w:t>
      </w:r>
      <w:r w:rsidR="003F6B3D" w:rsidRPr="00DE2D8A">
        <w:t>萬美元支持並提供為期</w:t>
      </w:r>
      <w:r w:rsidR="003F6B3D" w:rsidRPr="00DE2D8A">
        <w:t>13</w:t>
      </w:r>
      <w:r w:rsidR="003F6B3D" w:rsidRPr="00DE2D8A">
        <w:t>周訓練課程</w:t>
      </w:r>
      <w:r w:rsidR="000D5E5A" w:rsidRPr="00DE2D8A">
        <w:t>。</w:t>
      </w:r>
    </w:p>
    <w:p w14:paraId="75D59EFF" w14:textId="77777777" w:rsidR="009B1807" w:rsidRPr="00DE2D8A" w:rsidRDefault="009B1807" w:rsidP="002503D2">
      <w:pPr>
        <w:pStyle w:val="af2"/>
        <w:ind w:left="945" w:hanging="709"/>
      </w:pPr>
      <w:r w:rsidRPr="00DE2D8A">
        <w:t>（五）金融服務及保險業：麻州金融服務業發達，為全美共同基金之重鎮，麻州金融服務公司在</w:t>
      </w:r>
      <w:r w:rsidRPr="00DE2D8A">
        <w:t>1924</w:t>
      </w:r>
      <w:r w:rsidRPr="00DE2D8A">
        <w:t>年首先創造共同基金，麻州富達投顧公司（</w:t>
      </w:r>
      <w:r w:rsidRPr="00DE2D8A">
        <w:t>Fidelity Investment</w:t>
      </w:r>
      <w:r w:rsidRPr="00DE2D8A">
        <w:rPr>
          <w:rFonts w:hint="eastAsia"/>
        </w:rPr>
        <w:t>s</w:t>
      </w:r>
      <w:r w:rsidRPr="00DE2D8A">
        <w:t>）為全美三大共同基金公司之一，在臺設有分公司，此外</w:t>
      </w:r>
      <w:r w:rsidRPr="00DE2D8A">
        <w:t>MassMutual</w:t>
      </w:r>
      <w:r w:rsidRPr="00DE2D8A">
        <w:t>是全美知名保險集團，總部設於</w:t>
      </w:r>
      <w:r w:rsidRPr="00DE2D8A">
        <w:t>Springfield</w:t>
      </w:r>
      <w:r w:rsidRPr="00DE2D8A">
        <w:t>，而全球最大資產管理公司</w:t>
      </w:r>
      <w:r w:rsidRPr="00DE2D8A">
        <w:t>State Street Financials</w:t>
      </w:r>
      <w:r w:rsidRPr="00DE2D8A">
        <w:t>總部設於波士頓。</w:t>
      </w:r>
    </w:p>
    <w:p w14:paraId="1F418936" w14:textId="77777777" w:rsidR="009B1807" w:rsidRPr="00DE2D8A" w:rsidRDefault="009B1807" w:rsidP="001E7C78">
      <w:pPr>
        <w:pStyle w:val="a7"/>
        <w:spacing w:before="257" w:after="257"/>
        <w:ind w:left="632" w:hanging="632"/>
      </w:pPr>
      <w:r w:rsidRPr="00DE2D8A">
        <w:t>四、政府之重要經濟措施</w:t>
      </w:r>
    </w:p>
    <w:p w14:paraId="303997BD" w14:textId="5185B1BF" w:rsidR="009B1807" w:rsidRPr="00DE2D8A" w:rsidRDefault="0032319B" w:rsidP="00B82EF1">
      <w:pPr>
        <w:ind w:firstLine="472"/>
        <w:rPr>
          <w:szCs w:val="26"/>
          <w:lang w:eastAsia="zh-TW"/>
        </w:rPr>
      </w:pPr>
      <w:r w:rsidRPr="00DE2D8A">
        <w:rPr>
          <w:rFonts w:hint="eastAsia"/>
          <w:szCs w:val="26"/>
          <w:lang w:eastAsia="zh-TW"/>
        </w:rPr>
        <w:t>Maura Healey</w:t>
      </w:r>
      <w:r w:rsidR="0058228A" w:rsidRPr="00DE2D8A">
        <w:rPr>
          <w:rFonts w:hint="eastAsia"/>
          <w:szCs w:val="26"/>
          <w:lang w:eastAsia="zh-TW"/>
        </w:rPr>
        <w:t>上任後的</w:t>
      </w:r>
      <w:r w:rsidRPr="00DE2D8A">
        <w:rPr>
          <w:szCs w:val="26"/>
          <w:lang w:eastAsia="zh-TW"/>
        </w:rPr>
        <w:t>優先政策包括氣候及</w:t>
      </w:r>
      <w:r w:rsidR="0042520F" w:rsidRPr="00DE2D8A">
        <w:rPr>
          <w:lang w:eastAsia="zh-TW"/>
        </w:rPr>
        <w:t>清潔能源</w:t>
      </w:r>
      <w:r w:rsidR="00616F63" w:rsidRPr="00DE2D8A">
        <w:rPr>
          <w:szCs w:val="26"/>
          <w:lang w:eastAsia="zh-TW"/>
        </w:rPr>
        <w:t>、可負擔的住宅、高品質教育、安全暨可信賴的大眾運輸系統等</w:t>
      </w:r>
      <w:r w:rsidRPr="00DE2D8A">
        <w:rPr>
          <w:szCs w:val="26"/>
          <w:lang w:eastAsia="zh-TW"/>
        </w:rPr>
        <w:t>。麻州擁有全美最多的科學及工程研究生，</w:t>
      </w:r>
      <w:r w:rsidRPr="00DE2D8A">
        <w:rPr>
          <w:szCs w:val="26"/>
          <w:lang w:eastAsia="zh-TW"/>
        </w:rPr>
        <w:t>132</w:t>
      </w:r>
      <w:r w:rsidRPr="00DE2D8A">
        <w:rPr>
          <w:szCs w:val="26"/>
          <w:lang w:eastAsia="zh-TW"/>
        </w:rPr>
        <w:t>萬名員工</w:t>
      </w:r>
      <w:r w:rsidR="00E92F10" w:rsidRPr="00DE2D8A">
        <w:rPr>
          <w:lang w:eastAsia="zh-TW"/>
        </w:rPr>
        <w:t>（</w:t>
      </w:r>
      <w:r w:rsidR="007F48DC" w:rsidRPr="00DE2D8A">
        <w:rPr>
          <w:szCs w:val="26"/>
          <w:lang w:eastAsia="zh-TW"/>
        </w:rPr>
        <w:t>占</w:t>
      </w:r>
      <w:r w:rsidRPr="00DE2D8A">
        <w:rPr>
          <w:szCs w:val="26"/>
          <w:lang w:eastAsia="zh-TW"/>
        </w:rPr>
        <w:t>麻州總就業人口</w:t>
      </w:r>
      <w:r w:rsidRPr="00DE2D8A">
        <w:rPr>
          <w:szCs w:val="26"/>
          <w:lang w:eastAsia="zh-TW"/>
        </w:rPr>
        <w:t>38%</w:t>
      </w:r>
      <w:r w:rsidR="00E92F10" w:rsidRPr="00DE2D8A">
        <w:rPr>
          <w:lang w:eastAsia="zh-TW"/>
        </w:rPr>
        <w:t>）</w:t>
      </w:r>
      <w:r w:rsidRPr="00DE2D8A">
        <w:rPr>
          <w:szCs w:val="26"/>
          <w:lang w:eastAsia="zh-TW"/>
        </w:rPr>
        <w:t>從事創新經濟相關工作如生技、醫材及</w:t>
      </w:r>
      <w:r w:rsidRPr="00DE2D8A">
        <w:rPr>
          <w:rFonts w:hint="eastAsia"/>
          <w:szCs w:val="26"/>
          <w:lang w:eastAsia="zh-TW"/>
        </w:rPr>
        <w:t>資通訊</w:t>
      </w:r>
      <w:r w:rsidRPr="00DE2D8A">
        <w:rPr>
          <w:szCs w:val="26"/>
          <w:lang w:eastAsia="zh-TW"/>
        </w:rPr>
        <w:t>，創新工作者全美密度最高。</w:t>
      </w:r>
      <w:r w:rsidR="001830A7" w:rsidRPr="00DE2D8A">
        <w:rPr>
          <w:szCs w:val="26"/>
          <w:lang w:eastAsia="zh-TW"/>
        </w:rPr>
        <w:t>Healey</w:t>
      </w:r>
      <w:r w:rsidR="001830A7" w:rsidRPr="00DE2D8A">
        <w:rPr>
          <w:rFonts w:hint="eastAsia"/>
          <w:szCs w:val="26"/>
          <w:lang w:eastAsia="zh-TW"/>
        </w:rPr>
        <w:t>州長</w:t>
      </w:r>
      <w:r w:rsidR="005B0A27" w:rsidRPr="00DE2D8A">
        <w:rPr>
          <w:rFonts w:hint="eastAsia"/>
          <w:szCs w:val="26"/>
          <w:lang w:eastAsia="zh-TW"/>
        </w:rPr>
        <w:t>2024</w:t>
      </w:r>
      <w:r w:rsidR="005B0A27" w:rsidRPr="00DE2D8A">
        <w:rPr>
          <w:rFonts w:hint="eastAsia"/>
          <w:szCs w:val="26"/>
          <w:lang w:eastAsia="zh-TW"/>
        </w:rPr>
        <w:t>年</w:t>
      </w:r>
      <w:r w:rsidR="001830A7" w:rsidRPr="00DE2D8A">
        <w:rPr>
          <w:rFonts w:hint="eastAsia"/>
          <w:szCs w:val="26"/>
          <w:lang w:eastAsia="zh-TW"/>
        </w:rPr>
        <w:t>1</w:t>
      </w:r>
      <w:r w:rsidR="001830A7" w:rsidRPr="00DE2D8A">
        <w:rPr>
          <w:rFonts w:hint="eastAsia"/>
          <w:szCs w:val="26"/>
          <w:lang w:eastAsia="zh-TW"/>
        </w:rPr>
        <w:t>月</w:t>
      </w:r>
      <w:r w:rsidR="001830A7" w:rsidRPr="00DE2D8A">
        <w:rPr>
          <w:rFonts w:hint="eastAsia"/>
          <w:szCs w:val="26"/>
          <w:lang w:eastAsia="zh-TW"/>
        </w:rPr>
        <w:t>17</w:t>
      </w:r>
      <w:r w:rsidR="001830A7" w:rsidRPr="00DE2D8A">
        <w:rPr>
          <w:rFonts w:hint="eastAsia"/>
          <w:szCs w:val="26"/>
          <w:lang w:eastAsia="zh-TW"/>
        </w:rPr>
        <w:t>日發表「</w:t>
      </w:r>
      <w:r w:rsidR="001830A7" w:rsidRPr="00DE2D8A">
        <w:rPr>
          <w:rFonts w:hint="eastAsia"/>
          <w:szCs w:val="26"/>
          <w:lang w:eastAsia="zh-TW"/>
        </w:rPr>
        <w:t>2024</w:t>
      </w:r>
      <w:r w:rsidR="001830A7" w:rsidRPr="00DE2D8A">
        <w:rPr>
          <w:rFonts w:hint="eastAsia"/>
          <w:szCs w:val="26"/>
          <w:lang w:eastAsia="zh-TW"/>
        </w:rPr>
        <w:t>年州情咨</w:t>
      </w:r>
      <w:r w:rsidR="001830A7" w:rsidRPr="00DE2D8A">
        <w:rPr>
          <w:rFonts w:hint="eastAsia"/>
          <w:szCs w:val="26"/>
          <w:lang w:eastAsia="zh-TW"/>
        </w:rPr>
        <w:lastRenderedPageBreak/>
        <w:t>文」，宣布優先事項包括經濟發展、居住公平、早期教育等，在經貿部分提出經濟發展</w:t>
      </w:r>
      <w:r w:rsidR="002E1208" w:rsidRPr="00DE2D8A">
        <w:rPr>
          <w:rFonts w:hint="eastAsia"/>
          <w:szCs w:val="26"/>
          <w:lang w:eastAsia="zh-TW"/>
        </w:rPr>
        <w:t>計畫</w:t>
      </w:r>
      <w:r w:rsidR="001830A7" w:rsidRPr="00DE2D8A">
        <w:rPr>
          <w:rFonts w:hint="eastAsia"/>
          <w:szCs w:val="26"/>
          <w:lang w:eastAsia="zh-TW"/>
        </w:rPr>
        <w:t>，強調因</w:t>
      </w:r>
      <w:r w:rsidR="001830A7" w:rsidRPr="00DE2D8A">
        <w:rPr>
          <w:szCs w:val="26"/>
          <w:lang w:eastAsia="zh-TW"/>
        </w:rPr>
        <w:t>應氣候變遷、推動再生能源經濟、加強生命科學投資、</w:t>
      </w:r>
      <w:r w:rsidR="001830A7" w:rsidRPr="00DE2D8A">
        <w:rPr>
          <w:rFonts w:hint="eastAsia"/>
          <w:szCs w:val="26"/>
          <w:lang w:eastAsia="zh-TW"/>
        </w:rPr>
        <w:t>推動基礎建設等，以為道路、橋梁、港口、大眾捷運等交通系統提供歷史性投資，同時大幅提供就業機會</w:t>
      </w:r>
      <w:r w:rsidR="001830A7" w:rsidRPr="00DE2D8A">
        <w:rPr>
          <w:szCs w:val="26"/>
          <w:lang w:eastAsia="zh-TW"/>
        </w:rPr>
        <w:t>，</w:t>
      </w:r>
      <w:r w:rsidR="009B1807" w:rsidRPr="00DE2D8A">
        <w:rPr>
          <w:szCs w:val="26"/>
          <w:lang w:eastAsia="zh-TW"/>
        </w:rPr>
        <w:t>主要產業經貿政策包括：</w:t>
      </w:r>
    </w:p>
    <w:p w14:paraId="2C7EED33" w14:textId="4E6668BF" w:rsidR="000E366E" w:rsidRPr="00DE2D8A" w:rsidRDefault="009B1807" w:rsidP="00B82EF1">
      <w:pPr>
        <w:pStyle w:val="af2"/>
        <w:ind w:left="945" w:hanging="709"/>
      </w:pPr>
      <w:r w:rsidRPr="00DE2D8A">
        <w:t>（一）</w:t>
      </w:r>
      <w:r w:rsidR="004A1562" w:rsidRPr="00DE2D8A">
        <w:rPr>
          <w:rFonts w:hint="eastAsia"/>
        </w:rPr>
        <w:t>經濟發展</w:t>
      </w:r>
      <w:r w:rsidR="002E1208" w:rsidRPr="00DE2D8A">
        <w:rPr>
          <w:rFonts w:hint="eastAsia"/>
        </w:rPr>
        <w:t>計畫</w:t>
      </w:r>
      <w:r w:rsidR="004A1562" w:rsidRPr="00DE2D8A">
        <w:rPr>
          <w:rFonts w:hint="eastAsia"/>
        </w:rPr>
        <w:t>：</w:t>
      </w:r>
      <w:r w:rsidR="004A1562" w:rsidRPr="00DE2D8A">
        <w:t>Healey</w:t>
      </w:r>
      <w:r w:rsidR="004A1562" w:rsidRPr="00DE2D8A">
        <w:t>州長前曾責成經發廳廳長郝伊平</w:t>
      </w:r>
      <w:r w:rsidR="002E1208" w:rsidRPr="00DE2D8A">
        <w:t>（</w:t>
      </w:r>
      <w:r w:rsidR="004A1562" w:rsidRPr="00DE2D8A">
        <w:t>謹註：郝廳長獲</w:t>
      </w:r>
      <w:r w:rsidR="002503D2" w:rsidRPr="00DE2D8A">
        <w:t>國際貿易</w:t>
      </w:r>
      <w:r w:rsidR="004A1562" w:rsidRPr="00DE2D8A">
        <w:t>署核定洽邀伊於</w:t>
      </w:r>
      <w:r w:rsidR="004A1562" w:rsidRPr="00DE2D8A">
        <w:t>2024</w:t>
      </w:r>
      <w:r w:rsidR="004A1562" w:rsidRPr="00DE2D8A">
        <w:t>年訪</w:t>
      </w:r>
      <w:r w:rsidR="002503D2" w:rsidRPr="00DE2D8A">
        <w:t>臺</w:t>
      </w:r>
      <w:r w:rsidR="002E1208" w:rsidRPr="00DE2D8A">
        <w:t>）</w:t>
      </w:r>
      <w:r w:rsidR="004A1562" w:rsidRPr="00DE2D8A">
        <w:t>於去</w:t>
      </w:r>
      <w:r w:rsidR="002E1208" w:rsidRPr="00DE2D8A">
        <w:t>（</w:t>
      </w:r>
      <w:r w:rsidR="004A1562" w:rsidRPr="00DE2D8A">
        <w:t>2023</w:t>
      </w:r>
      <w:r w:rsidR="002E1208" w:rsidRPr="00DE2D8A">
        <w:t>）</w:t>
      </w:r>
      <w:r w:rsidR="004A1562" w:rsidRPr="00DE2D8A">
        <w:t>年底提出引領未來</w:t>
      </w:r>
      <w:r w:rsidR="004A1562" w:rsidRPr="00DE2D8A">
        <w:rPr>
          <w:spacing w:val="-2"/>
        </w:rPr>
        <w:t>數個世代經濟發展</w:t>
      </w:r>
      <w:r w:rsidR="002E1208" w:rsidRPr="00DE2D8A">
        <w:rPr>
          <w:spacing w:val="-2"/>
        </w:rPr>
        <w:t>計畫（</w:t>
      </w:r>
      <w:r w:rsidR="004A1562" w:rsidRPr="00DE2D8A">
        <w:rPr>
          <w:rFonts w:hint="eastAsia"/>
          <w:spacing w:val="-2"/>
        </w:rPr>
        <w:t xml:space="preserve">Leading Future Generations </w:t>
      </w:r>
      <w:r w:rsidR="004A1562" w:rsidRPr="00DE2D8A">
        <w:rPr>
          <w:spacing w:val="-2"/>
        </w:rPr>
        <w:t>“</w:t>
      </w:r>
      <w:r w:rsidR="004A1562" w:rsidRPr="00DE2D8A">
        <w:rPr>
          <w:rFonts w:hint="eastAsia"/>
          <w:spacing w:val="-2"/>
        </w:rPr>
        <w:t xml:space="preserve">economic development </w:t>
      </w:r>
      <w:r w:rsidR="004A1562" w:rsidRPr="00DE2D8A">
        <w:rPr>
          <w:rFonts w:hint="eastAsia"/>
        </w:rPr>
        <w:t>plan</w:t>
      </w:r>
      <w:r w:rsidR="004A1562" w:rsidRPr="00DE2D8A">
        <w:t>”</w:t>
      </w:r>
      <w:r w:rsidR="002E1208" w:rsidRPr="00DE2D8A">
        <w:t>）</w:t>
      </w:r>
      <w:r w:rsidR="004A1562" w:rsidRPr="00DE2D8A">
        <w:t>，提高該州各縣市經濟發展機會，使各種規模企業更易於在麻州營運，包括投資基本面以實現經濟成長；</w:t>
      </w:r>
      <w:r w:rsidR="004A1562" w:rsidRPr="00DE2D8A">
        <w:rPr>
          <w:rFonts w:hint="eastAsia"/>
        </w:rPr>
        <w:t>持續</w:t>
      </w:r>
      <w:r w:rsidR="004A1562" w:rsidRPr="00DE2D8A">
        <w:t>吸引全球最優秀人才並使其根留麻州；支持為麻州經濟提供成長動能企業，並將推動經濟發展債券法案</w:t>
      </w:r>
      <w:r w:rsidR="002E1208" w:rsidRPr="00DE2D8A">
        <w:t>（</w:t>
      </w:r>
      <w:r w:rsidR="004A1562" w:rsidRPr="00DE2D8A">
        <w:t>Economic Development Bond Bill</w:t>
      </w:r>
      <w:r w:rsidR="002E1208" w:rsidRPr="00DE2D8A">
        <w:t>）</w:t>
      </w:r>
      <w:r w:rsidR="004A1562" w:rsidRPr="00DE2D8A">
        <w:t>，以利籌措投資資金。</w:t>
      </w:r>
    </w:p>
    <w:p w14:paraId="1C5E9891" w14:textId="2DA29E71" w:rsidR="009B1807" w:rsidRPr="00DE2D8A" w:rsidRDefault="009B1807" w:rsidP="00B82EF1">
      <w:pPr>
        <w:pStyle w:val="af2"/>
        <w:ind w:left="945" w:hanging="709"/>
      </w:pPr>
      <w:r w:rsidRPr="00DE2D8A">
        <w:t>（二）</w:t>
      </w:r>
      <w:r w:rsidR="004A1562" w:rsidRPr="00DE2D8A">
        <w:t>因應氣候變遷</w:t>
      </w:r>
      <w:r w:rsidR="004A1562" w:rsidRPr="00DE2D8A">
        <w:rPr>
          <w:rFonts w:hint="eastAsia"/>
        </w:rPr>
        <w:t>：</w:t>
      </w:r>
      <w:r w:rsidR="004A1562" w:rsidRPr="00DE2D8A">
        <w:t>Healey</w:t>
      </w:r>
      <w:r w:rsidR="004A1562" w:rsidRPr="00DE2D8A">
        <w:t>州長在</w:t>
      </w:r>
      <w:r w:rsidR="004A1562" w:rsidRPr="00DE2D8A">
        <w:t>2023</w:t>
      </w:r>
      <w:r w:rsidR="004A1562" w:rsidRPr="00DE2D8A">
        <w:t>年任命</w:t>
      </w:r>
      <w:r w:rsidR="004A1562" w:rsidRPr="00DE2D8A">
        <w:rPr>
          <w:rFonts w:hint="eastAsia"/>
        </w:rPr>
        <w:t>Melissa Hoffer</w:t>
      </w:r>
      <w:r w:rsidR="004A1562" w:rsidRPr="00DE2D8A">
        <w:rPr>
          <w:rFonts w:hint="eastAsia"/>
        </w:rPr>
        <w:t>為全美首位州政府閣員層級氣候長，負責領導</w:t>
      </w:r>
      <w:r w:rsidR="004A1562" w:rsidRPr="00DE2D8A">
        <w:t>麻州各級官員氣候政策，另成立綠色銀行</w:t>
      </w:r>
      <w:r w:rsidR="002E1208" w:rsidRPr="00DE2D8A">
        <w:t>（</w:t>
      </w:r>
      <w:r w:rsidR="004A1562" w:rsidRPr="00DE2D8A">
        <w:rPr>
          <w:rFonts w:hint="eastAsia"/>
        </w:rPr>
        <w:t>green bank</w:t>
      </w:r>
      <w:r w:rsidR="002E1208" w:rsidRPr="00DE2D8A">
        <w:t>）</w:t>
      </w:r>
      <w:r w:rsidR="004A1562" w:rsidRPr="00DE2D8A">
        <w:t>，致力於為平價住房提供減碳誘因，並規劃為麻州能源環境部及麻州再生能源中心提供大額資金。並於</w:t>
      </w:r>
      <w:r w:rsidR="004A1562" w:rsidRPr="00DE2D8A">
        <w:t>2023</w:t>
      </w:r>
      <w:r w:rsidR="004A1562" w:rsidRPr="00DE2D8A">
        <w:t>年</w:t>
      </w:r>
      <w:r w:rsidR="004A1562" w:rsidRPr="00DE2D8A">
        <w:t>5</w:t>
      </w:r>
      <w:r w:rsidR="004A1562" w:rsidRPr="00DE2D8A">
        <w:t>月啟動新英格蘭史上最大規模風力發電</w:t>
      </w:r>
      <w:r w:rsidR="002E1208" w:rsidRPr="00DE2D8A">
        <w:t>計畫</w:t>
      </w:r>
      <w:r w:rsidR="004A1562" w:rsidRPr="00DE2D8A">
        <w:t>招標</w:t>
      </w:r>
      <w:r w:rsidR="002E1208" w:rsidRPr="00DE2D8A">
        <w:t>（</w:t>
      </w:r>
      <w:r w:rsidR="004A1562" w:rsidRPr="00DE2D8A">
        <w:t>謹註：規劃裝置容量</w:t>
      </w:r>
      <w:r w:rsidR="004A1562" w:rsidRPr="00DE2D8A">
        <w:t>3</w:t>
      </w:r>
      <w:r w:rsidR="004A1562" w:rsidRPr="00DE2D8A">
        <w:rPr>
          <w:rFonts w:hint="eastAsia"/>
        </w:rPr>
        <w:t>,</w:t>
      </w:r>
      <w:r w:rsidR="004A1562" w:rsidRPr="00DE2D8A">
        <w:t>600MW</w:t>
      </w:r>
      <w:r w:rsidR="004A1562" w:rsidRPr="00DE2D8A">
        <w:t>，每年提供全麻州電力需求</w:t>
      </w:r>
      <w:r w:rsidR="004A1562" w:rsidRPr="00DE2D8A">
        <w:t>25%</w:t>
      </w:r>
      <w:r w:rsidR="002E1208" w:rsidRPr="00DE2D8A">
        <w:t>）</w:t>
      </w:r>
      <w:r w:rsidR="004A1562" w:rsidRPr="00DE2D8A">
        <w:t>。近期麻州</w:t>
      </w:r>
      <w:r w:rsidR="004A1562" w:rsidRPr="00DE2D8A">
        <w:t>Vineyard</w:t>
      </w:r>
      <w:r w:rsidR="004A1562" w:rsidRPr="00DE2D8A">
        <w:t>離岸風場首次向電網供電，預期將成為北美最大離岸風場</w:t>
      </w:r>
      <w:r w:rsidRPr="00DE2D8A">
        <w:t>。</w:t>
      </w:r>
    </w:p>
    <w:p w14:paraId="740FC0C0" w14:textId="63CA6E8A" w:rsidR="009B1807" w:rsidRPr="00DE2D8A" w:rsidRDefault="009B1807" w:rsidP="00B82EF1">
      <w:pPr>
        <w:pStyle w:val="af2"/>
        <w:ind w:left="945" w:hanging="709"/>
      </w:pPr>
      <w:r w:rsidRPr="00DE2D8A">
        <w:t>（三）</w:t>
      </w:r>
      <w:r w:rsidR="004A1562" w:rsidRPr="00DE2D8A">
        <w:t>推動再生能源經濟：再生能源轉型為麻州提供龐大就業機會，州政府透過與工會、產業領袖及高等教育機構合作，共同開拓綠色就業機會。</w:t>
      </w:r>
      <w:r w:rsidR="004A1562" w:rsidRPr="00DE2D8A">
        <w:t>Healey</w:t>
      </w:r>
      <w:r w:rsidR="004A1562" w:rsidRPr="00DE2D8A">
        <w:t>州長承諾將資助全州社區大學免費空氣調節系統培訓，首年規劃培訓</w:t>
      </w:r>
      <w:r w:rsidR="004A1562" w:rsidRPr="00DE2D8A">
        <w:t>400</w:t>
      </w:r>
      <w:r w:rsidR="004A1562" w:rsidRPr="00DE2D8A">
        <w:t>多名學生安裝及維護熱磊熱水器，協助建築業減碳，亦規劃為高中生提供再生能源創新職業培訓，滿足再生能源產業發展人力需求</w:t>
      </w:r>
      <w:r w:rsidR="00AB00F0" w:rsidRPr="00DE2D8A">
        <w:rPr>
          <w:rFonts w:hint="eastAsia"/>
        </w:rPr>
        <w:t>。</w:t>
      </w:r>
    </w:p>
    <w:p w14:paraId="1B6269EF" w14:textId="63DBFB11" w:rsidR="009B1807" w:rsidRPr="00DE2D8A" w:rsidRDefault="009B1807" w:rsidP="00B82EF1">
      <w:pPr>
        <w:pStyle w:val="af2"/>
        <w:ind w:left="945" w:hanging="709"/>
      </w:pPr>
      <w:r w:rsidRPr="00DE2D8A">
        <w:t>（四）</w:t>
      </w:r>
      <w:r w:rsidR="004A1562" w:rsidRPr="00DE2D8A">
        <w:t>加強生命科學投資</w:t>
      </w:r>
      <w:r w:rsidR="004A1562" w:rsidRPr="00DE2D8A">
        <w:rPr>
          <w:rFonts w:hint="eastAsia"/>
        </w:rPr>
        <w:t>：</w:t>
      </w:r>
      <w:r w:rsidR="004A1562" w:rsidRPr="00DE2D8A">
        <w:t>麻州於</w:t>
      </w:r>
      <w:r w:rsidR="004A1562" w:rsidRPr="00DE2D8A">
        <w:t>2023</w:t>
      </w:r>
      <w:r w:rsidR="004A1562" w:rsidRPr="00DE2D8A">
        <w:t>年</w:t>
      </w:r>
      <w:r w:rsidR="004A1562" w:rsidRPr="00DE2D8A">
        <w:t>9</w:t>
      </w:r>
      <w:r w:rsidR="004A1562" w:rsidRPr="00DE2D8A">
        <w:t>月</w:t>
      </w:r>
      <w:r w:rsidR="004A1562" w:rsidRPr="00DE2D8A">
        <w:rPr>
          <w:rFonts w:hint="eastAsia"/>
        </w:rPr>
        <w:t>獲美國國家衛生研究院下成立之新研究機構高等衛生研究計畫局</w:t>
      </w:r>
      <w:r w:rsidR="002E1208" w:rsidRPr="00DE2D8A">
        <w:t>（</w:t>
      </w:r>
      <w:r w:rsidR="004A1562" w:rsidRPr="00DE2D8A">
        <w:t xml:space="preserve">Advanced Research Projects Agency for </w:t>
      </w:r>
      <w:r w:rsidR="004A1562" w:rsidRPr="00DE2D8A">
        <w:lastRenderedPageBreak/>
        <w:t>Health, ARPA-H</w:t>
      </w:r>
      <w:r w:rsidR="002E1208" w:rsidRPr="00DE2D8A">
        <w:t>）</w:t>
      </w:r>
      <w:r w:rsidR="004A1562" w:rsidRPr="00DE2D8A">
        <w:t>遴選為全美醫療創新網絡中心，將利用相關聯邦經費推動創新、健康公平及可負擔醫療</w:t>
      </w:r>
      <w:r w:rsidRPr="00DE2D8A">
        <w:t>。</w:t>
      </w:r>
    </w:p>
    <w:p w14:paraId="285D2BDF" w14:textId="1BF4C921" w:rsidR="004A1562" w:rsidRPr="00DE2D8A" w:rsidRDefault="0044514A" w:rsidP="004A1562">
      <w:pPr>
        <w:pStyle w:val="af2"/>
        <w:ind w:left="945" w:hanging="709"/>
      </w:pPr>
      <w:r w:rsidRPr="00DE2D8A">
        <w:t>（五</w:t>
      </w:r>
      <w:r w:rsidR="004A1562" w:rsidRPr="00DE2D8A">
        <w:t>）</w:t>
      </w:r>
      <w:r w:rsidRPr="00DE2D8A">
        <w:t>基礎建設投資：</w:t>
      </w:r>
      <w:r w:rsidRPr="00DE2D8A">
        <w:t>2023</w:t>
      </w:r>
      <w:r w:rsidRPr="00DE2D8A">
        <w:t>年麻州已對交通系統進行</w:t>
      </w:r>
      <w:r w:rsidRPr="00DE2D8A">
        <w:t>20</w:t>
      </w:r>
      <w:r w:rsidRPr="00DE2D8A">
        <w:t>億美元龐大投資，未來將續投資</w:t>
      </w:r>
      <w:r w:rsidRPr="00DE2D8A">
        <w:t>1.08</w:t>
      </w:r>
      <w:r w:rsidRPr="00DE2D8A">
        <w:t>億美元升級美國東西鐵路；</w:t>
      </w:r>
      <w:r w:rsidRPr="00DE2D8A">
        <w:t>2</w:t>
      </w:r>
      <w:r w:rsidRPr="00DE2D8A">
        <w:rPr>
          <w:rFonts w:hint="eastAsia"/>
        </w:rPr>
        <w:t>,</w:t>
      </w:r>
      <w:r w:rsidRPr="00DE2D8A">
        <w:t>400</w:t>
      </w:r>
      <w:r w:rsidRPr="00DE2D8A">
        <w:t>萬美元重建</w:t>
      </w:r>
      <w:r w:rsidRPr="00DE2D8A">
        <w:t>New Bedford</w:t>
      </w:r>
      <w:r w:rsidRPr="00DE2D8A">
        <w:t>港</w:t>
      </w:r>
      <w:r w:rsidRPr="00DE2D8A">
        <w:t>Leonard’s</w:t>
      </w:r>
      <w:r w:rsidRPr="00DE2D8A">
        <w:t>碼頭；採購</w:t>
      </w:r>
      <w:r w:rsidRPr="00DE2D8A">
        <w:t>3</w:t>
      </w:r>
      <w:r w:rsidRPr="00DE2D8A">
        <w:rPr>
          <w:rFonts w:hint="eastAsia"/>
        </w:rPr>
        <w:t>,</w:t>
      </w:r>
      <w:r w:rsidRPr="00DE2D8A">
        <w:t>300</w:t>
      </w:r>
      <w:r w:rsidRPr="00DE2D8A">
        <w:t>萬美元電動校車。麻州另成功向聯邦爭取</w:t>
      </w:r>
      <w:r w:rsidRPr="00DE2D8A">
        <w:t>3.72</w:t>
      </w:r>
      <w:r w:rsidRPr="00DE2D8A">
        <w:t>億美元進行關鍵基礎建設，將續爭取</w:t>
      </w:r>
      <w:r w:rsidRPr="00DE2D8A">
        <w:t>10</w:t>
      </w:r>
      <w:r w:rsidRPr="00DE2D8A">
        <w:t>億美元重建鱈魚角大橋。</w:t>
      </w:r>
      <w:r w:rsidRPr="00DE2D8A">
        <w:t>Healey</w:t>
      </w:r>
      <w:r w:rsidRPr="00DE2D8A">
        <w:t>州長表示將持續增加基礎建設預算，</w:t>
      </w:r>
      <w:r w:rsidRPr="00DE2D8A">
        <w:rPr>
          <w:rFonts w:hint="eastAsia"/>
        </w:rPr>
        <w:t>在</w:t>
      </w:r>
      <w:r w:rsidRPr="00DE2D8A">
        <w:t>2025</w:t>
      </w:r>
      <w:r w:rsidRPr="00DE2D8A">
        <w:t>年財政年度達到創紀錄水準，以提高居民生活品質。此外，麻州將由公私部門組成交通融資工作小組，為再生能源時代交通系統建立永續金融目標</w:t>
      </w:r>
      <w:r w:rsidR="004A1562" w:rsidRPr="00DE2D8A">
        <w:t>。</w:t>
      </w:r>
    </w:p>
    <w:p w14:paraId="2986A3C2" w14:textId="77777777" w:rsidR="009B1807" w:rsidRPr="00DE2D8A" w:rsidRDefault="009B1807" w:rsidP="001E7C78">
      <w:pPr>
        <w:pStyle w:val="a7"/>
        <w:spacing w:before="257" w:after="257"/>
        <w:ind w:left="632" w:hanging="632"/>
      </w:pPr>
      <w:r w:rsidRPr="00DE2D8A">
        <w:t>五、市場環境分析及概況</w:t>
      </w:r>
    </w:p>
    <w:p w14:paraId="2D450A37" w14:textId="77777777" w:rsidR="009B1807" w:rsidRPr="00DE2D8A" w:rsidRDefault="009B1807" w:rsidP="00B82EF1">
      <w:pPr>
        <w:ind w:firstLine="472"/>
        <w:rPr>
          <w:lang w:eastAsia="zh-TW"/>
        </w:rPr>
      </w:pPr>
      <w:r w:rsidRPr="00DE2D8A">
        <w:rPr>
          <w:lang w:eastAsia="zh-TW"/>
        </w:rPr>
        <w:t>麻州是美國東北部新英格蘭地區經濟總量最大人口最多的州，在區域經濟發展、產業研發及創新居領導地位。波士頓是此地區最重要的空運中心及港埠，有航線連接北美各地、東亞及西歐各國，距離紐約、費城、華盛頓等消費者人口和企業分布密集的地區在半至一天的交通距離內，且距加拿大的多倫多、蒙特婁、魁北克等市場不遠，是旅客及貨物在歐洲與北美間往返的最佳中轉點之一，長久以來和加拿大及西歐各國有深遠的貿易投資關係。</w:t>
      </w:r>
    </w:p>
    <w:p w14:paraId="4CA5B76C" w14:textId="77777777" w:rsidR="009B1807" w:rsidRPr="00DE2D8A" w:rsidRDefault="009B1807" w:rsidP="00B82EF1">
      <w:pPr>
        <w:ind w:firstLine="472"/>
        <w:rPr>
          <w:lang w:eastAsia="zh-TW"/>
        </w:rPr>
      </w:pPr>
      <w:r w:rsidRPr="00DE2D8A">
        <w:rPr>
          <w:lang w:eastAsia="zh-TW"/>
        </w:rPr>
        <w:t>對於想在美國新英格蘭地區立足，甚至進一步開拓加拿大市場的外商（尤其是需要大量高素質研發人才的高科技業）而言，麻州是優先考慮設立據點之處。除地理優勢及交通便利外，麻州擁有優質的勞動人力與研發人才、高科技的產業群聚效益及優良的生活環境。</w:t>
      </w:r>
    </w:p>
    <w:p w14:paraId="0C7A831A" w14:textId="49CCB689" w:rsidR="009B1807" w:rsidRPr="00DE2D8A" w:rsidRDefault="009B1807" w:rsidP="00B82EF1">
      <w:pPr>
        <w:ind w:firstLine="472"/>
        <w:rPr>
          <w:lang w:eastAsia="zh-TW"/>
        </w:rPr>
      </w:pPr>
      <w:r w:rsidRPr="00DE2D8A">
        <w:t>據</w:t>
      </w:r>
      <w:r w:rsidRPr="00DE2D8A">
        <w:t>202</w:t>
      </w:r>
      <w:r w:rsidR="003F562F" w:rsidRPr="00DE2D8A">
        <w:rPr>
          <w:rFonts w:hint="eastAsia"/>
          <w:lang w:eastAsia="zh-TW"/>
        </w:rPr>
        <w:t>4</w:t>
      </w:r>
      <w:r w:rsidRPr="00DE2D8A">
        <w:t>年</w:t>
      </w:r>
      <w:r w:rsidR="003F562F" w:rsidRPr="00DE2D8A">
        <w:rPr>
          <w:rFonts w:hint="eastAsia"/>
          <w:lang w:eastAsia="zh-TW"/>
        </w:rPr>
        <w:t>US NEWS</w:t>
      </w:r>
      <w:r w:rsidRPr="00DE2D8A">
        <w:t>全美最佳州排行（</w:t>
      </w:r>
      <w:r w:rsidRPr="00DE2D8A">
        <w:t>Best States Rankings</w:t>
      </w:r>
      <w:r w:rsidR="00583BAD" w:rsidRPr="00DE2D8A">
        <w:rPr>
          <w:lang w:eastAsia="zh-TW"/>
        </w:rPr>
        <w:t>）</w:t>
      </w:r>
      <w:r w:rsidRPr="00DE2D8A">
        <w:t>報告，麻州在教育</w:t>
      </w:r>
      <w:r w:rsidR="00444CC6" w:rsidRPr="00DE2D8A">
        <w:t>（</w:t>
      </w:r>
      <w:r w:rsidR="008E6197" w:rsidRPr="00DE2D8A">
        <w:rPr>
          <w:rFonts w:hint="eastAsia"/>
          <w:lang w:eastAsia="zh-TW"/>
        </w:rPr>
        <w:t>第</w:t>
      </w:r>
      <w:r w:rsidR="0090610B" w:rsidRPr="00DE2D8A">
        <w:rPr>
          <w:rFonts w:hint="eastAsia"/>
          <w:lang w:eastAsia="zh-TW"/>
        </w:rPr>
        <w:t>3</w:t>
      </w:r>
      <w:r w:rsidR="00444CC6" w:rsidRPr="00DE2D8A">
        <w:rPr>
          <w:lang w:eastAsia="zh-TW"/>
        </w:rPr>
        <w:t>）</w:t>
      </w:r>
      <w:r w:rsidRPr="00DE2D8A">
        <w:t>、醫療保健</w:t>
      </w:r>
      <w:r w:rsidR="00444CC6" w:rsidRPr="00DE2D8A">
        <w:t>（</w:t>
      </w:r>
      <w:r w:rsidR="008E6197" w:rsidRPr="00DE2D8A">
        <w:t>第</w:t>
      </w:r>
      <w:r w:rsidR="008E6197" w:rsidRPr="00DE2D8A">
        <w:t>2</w:t>
      </w:r>
      <w:r w:rsidR="00444CC6" w:rsidRPr="00DE2D8A">
        <w:rPr>
          <w:lang w:eastAsia="zh-TW"/>
        </w:rPr>
        <w:t>）</w:t>
      </w:r>
      <w:r w:rsidRPr="00DE2D8A">
        <w:t>、治安</w:t>
      </w:r>
      <w:r w:rsidR="00444CC6" w:rsidRPr="00DE2D8A">
        <w:t>（</w:t>
      </w:r>
      <w:r w:rsidR="008E6197" w:rsidRPr="00DE2D8A">
        <w:t>第</w:t>
      </w:r>
      <w:r w:rsidR="008E6197" w:rsidRPr="00DE2D8A">
        <w:t>4</w:t>
      </w:r>
      <w:r w:rsidR="00444CC6" w:rsidRPr="00DE2D8A">
        <w:rPr>
          <w:lang w:eastAsia="zh-TW"/>
        </w:rPr>
        <w:t>）</w:t>
      </w:r>
      <w:r w:rsidRPr="00DE2D8A">
        <w:t>及經濟</w:t>
      </w:r>
      <w:r w:rsidR="00444CC6" w:rsidRPr="00DE2D8A">
        <w:t>（</w:t>
      </w:r>
      <w:r w:rsidR="008E6197" w:rsidRPr="00DE2D8A">
        <w:t>第</w:t>
      </w:r>
      <w:r w:rsidR="0090610B" w:rsidRPr="00DE2D8A">
        <w:rPr>
          <w:rFonts w:hint="eastAsia"/>
          <w:lang w:eastAsia="zh-TW"/>
        </w:rPr>
        <w:t>8</w:t>
      </w:r>
      <w:r w:rsidR="00444CC6" w:rsidRPr="00DE2D8A">
        <w:rPr>
          <w:lang w:eastAsia="zh-TW"/>
        </w:rPr>
        <w:t>）</w:t>
      </w:r>
      <w:r w:rsidRPr="00DE2D8A">
        <w:t>等名列前茅，整體排名全美第</w:t>
      </w:r>
      <w:r w:rsidR="0090610B" w:rsidRPr="00DE2D8A">
        <w:rPr>
          <w:rFonts w:hint="eastAsia"/>
          <w:lang w:eastAsia="zh-TW"/>
        </w:rPr>
        <w:t>10</w:t>
      </w:r>
      <w:r w:rsidRPr="00DE2D8A">
        <w:t>。</w:t>
      </w:r>
      <w:r w:rsidRPr="00DE2D8A">
        <w:rPr>
          <w:lang w:eastAsia="zh-TW"/>
        </w:rPr>
        <w:t>州政府積極投入科學研究、研發投資、創業基礎設施和人才培育等，麻州在各項創新經濟或科技業競爭力調查名列前茅。</w:t>
      </w:r>
    </w:p>
    <w:p w14:paraId="53044041" w14:textId="77777777" w:rsidR="009B1807" w:rsidRPr="00DE2D8A" w:rsidRDefault="009B1807" w:rsidP="009B1807">
      <w:pPr>
        <w:ind w:firstLine="472"/>
        <w:rPr>
          <w:lang w:eastAsia="zh-TW"/>
        </w:rPr>
      </w:pPr>
      <w:r w:rsidRPr="00DE2D8A">
        <w:rPr>
          <w:lang w:eastAsia="zh-TW"/>
        </w:rPr>
        <w:lastRenderedPageBreak/>
        <w:t>麻州創投近幾年來增加超過</w:t>
      </w:r>
      <w:r w:rsidRPr="00DE2D8A">
        <w:rPr>
          <w:lang w:eastAsia="zh-TW"/>
        </w:rPr>
        <w:t>30</w:t>
      </w:r>
      <w:r w:rsidRPr="00DE2D8A">
        <w:rPr>
          <w:lang w:eastAsia="zh-TW"/>
        </w:rPr>
        <w:t>億美元，主要對象為生物科技及軟體產業。企業投注在研發之經費總額高達該州國民生產毛額</w:t>
      </w:r>
      <w:r w:rsidRPr="00DE2D8A">
        <w:rPr>
          <w:lang w:eastAsia="zh-TW"/>
        </w:rPr>
        <w:t>5%</w:t>
      </w:r>
      <w:r w:rsidRPr="00DE2D8A">
        <w:rPr>
          <w:lang w:eastAsia="zh-TW"/>
        </w:rPr>
        <w:t>以上，奠定卓越創新能力，惟波士頓地區生活費用是全美平均</w:t>
      </w:r>
      <w:r w:rsidRPr="00DE2D8A">
        <w:rPr>
          <w:lang w:eastAsia="zh-TW"/>
        </w:rPr>
        <w:t>2.5</w:t>
      </w:r>
      <w:r w:rsidRPr="00DE2D8A">
        <w:rPr>
          <w:lang w:eastAsia="zh-TW"/>
        </w:rPr>
        <w:t>倍，平均薪資也高居全美排名之前，加上近年來高漲的房價等，是企業不容小覷的經營成本。</w:t>
      </w:r>
    </w:p>
    <w:p w14:paraId="6521E636" w14:textId="77777777" w:rsidR="009B1807" w:rsidRPr="00DE2D8A" w:rsidRDefault="009B1807" w:rsidP="00C43C6D">
      <w:pPr>
        <w:pStyle w:val="a5"/>
        <w:spacing w:before="514" w:after="771"/>
      </w:pPr>
      <w:r w:rsidRPr="00DE2D8A">
        <w:lastRenderedPageBreak/>
        <w:t>第參章　外商在當地經營現況及投資機會</w:t>
      </w:r>
    </w:p>
    <w:p w14:paraId="60899555" w14:textId="77777777" w:rsidR="009B1807" w:rsidRPr="00DE2D8A" w:rsidRDefault="009B1807" w:rsidP="009B1807">
      <w:pPr>
        <w:pStyle w:val="a7"/>
        <w:spacing w:before="257" w:after="257"/>
        <w:ind w:left="632" w:hanging="632"/>
      </w:pPr>
      <w:r w:rsidRPr="00DE2D8A">
        <w:t>一、外商在當地經營現況</w:t>
      </w:r>
    </w:p>
    <w:p w14:paraId="1932D76A" w14:textId="77777777" w:rsidR="009B1807" w:rsidRPr="00DE2D8A" w:rsidRDefault="000376D1" w:rsidP="009B1807">
      <w:pPr>
        <w:ind w:firstLine="472"/>
        <w:rPr>
          <w:lang w:eastAsia="zh-TW"/>
        </w:rPr>
      </w:pPr>
      <w:r w:rsidRPr="00DE2D8A">
        <w:rPr>
          <w:lang w:eastAsia="zh-TW"/>
        </w:rPr>
        <w:t>麻州擁有多所世界級名校，創新研究及技術應用水準高，吸引跨國企業利用當地人才優勢設立研發中心，或與哈佛及</w:t>
      </w:r>
      <w:r w:rsidRPr="00DE2D8A">
        <w:rPr>
          <w:lang w:eastAsia="zh-TW"/>
        </w:rPr>
        <w:t>MIT</w:t>
      </w:r>
      <w:r w:rsidRPr="00DE2D8A">
        <w:rPr>
          <w:lang w:eastAsia="zh-TW"/>
        </w:rPr>
        <w:t>教授學生進行產學合作。麻州政府也積極招商引資，該州主要外資來源</w:t>
      </w:r>
      <w:r w:rsidRPr="00DE2D8A">
        <w:rPr>
          <w:rFonts w:hint="eastAsia"/>
          <w:lang w:eastAsia="zh-TW"/>
        </w:rPr>
        <w:t>依序為</w:t>
      </w:r>
      <w:r w:rsidRPr="00DE2D8A">
        <w:rPr>
          <w:lang w:eastAsia="zh-TW"/>
        </w:rPr>
        <w:t>英國、法國、德國、日本</w:t>
      </w:r>
      <w:r w:rsidRPr="00DE2D8A">
        <w:rPr>
          <w:rFonts w:hint="eastAsia"/>
          <w:lang w:eastAsia="zh-TW"/>
        </w:rPr>
        <w:t>、</w:t>
      </w:r>
      <w:r w:rsidRPr="00DE2D8A">
        <w:rPr>
          <w:lang w:eastAsia="zh-TW"/>
        </w:rPr>
        <w:t>加拿大，</w:t>
      </w:r>
      <w:r w:rsidRPr="00DE2D8A">
        <w:rPr>
          <w:rFonts w:hint="eastAsia"/>
          <w:lang w:eastAsia="zh-TW"/>
        </w:rPr>
        <w:t>創造約</w:t>
      </w:r>
      <w:r w:rsidRPr="00DE2D8A">
        <w:rPr>
          <w:lang w:eastAsia="zh-TW"/>
        </w:rPr>
        <w:t>23</w:t>
      </w:r>
      <w:r w:rsidRPr="00DE2D8A">
        <w:rPr>
          <w:lang w:eastAsia="zh-TW"/>
        </w:rPr>
        <w:t>萬</w:t>
      </w:r>
      <w:r w:rsidRPr="00DE2D8A">
        <w:rPr>
          <w:rFonts w:hint="eastAsia"/>
          <w:lang w:eastAsia="zh-TW"/>
        </w:rPr>
        <w:t>個工作機會</w:t>
      </w:r>
      <w:r w:rsidRPr="00DE2D8A">
        <w:rPr>
          <w:lang w:eastAsia="zh-TW"/>
        </w:rPr>
        <w:t>，外商主要投資於軟體與資訊服務、商業專業服務、生技製藥及工程設備等產業，知名外人投資案源如英國國防航太商</w:t>
      </w:r>
      <w:r w:rsidRPr="00DE2D8A">
        <w:rPr>
          <w:lang w:eastAsia="zh-TW"/>
        </w:rPr>
        <w:t>BAE Electronic Systems</w:t>
      </w:r>
      <w:r w:rsidRPr="00DE2D8A">
        <w:rPr>
          <w:lang w:eastAsia="zh-TW"/>
        </w:rPr>
        <w:t>公司、以色列軟體商</w:t>
      </w:r>
      <w:r w:rsidRPr="00DE2D8A">
        <w:rPr>
          <w:lang w:eastAsia="zh-TW"/>
        </w:rPr>
        <w:t>Clicksoftware</w:t>
      </w:r>
      <w:r w:rsidRPr="00DE2D8A">
        <w:rPr>
          <w:lang w:eastAsia="zh-TW"/>
        </w:rPr>
        <w:t>、法國能源商</w:t>
      </w:r>
      <w:r w:rsidRPr="00DE2D8A">
        <w:rPr>
          <w:lang w:eastAsia="zh-TW"/>
        </w:rPr>
        <w:t>Dalkia</w:t>
      </w:r>
      <w:r w:rsidRPr="00DE2D8A">
        <w:rPr>
          <w:lang w:eastAsia="zh-TW"/>
        </w:rPr>
        <w:t>、韓國生技公司</w:t>
      </w:r>
      <w:r w:rsidRPr="00DE2D8A">
        <w:rPr>
          <w:lang w:eastAsia="zh-TW"/>
        </w:rPr>
        <w:t>Macrogen</w:t>
      </w:r>
      <w:r w:rsidRPr="00DE2D8A">
        <w:rPr>
          <w:lang w:eastAsia="zh-TW"/>
        </w:rPr>
        <w:t>、荷蘭科技業者</w:t>
      </w:r>
      <w:r w:rsidRPr="00DE2D8A">
        <w:rPr>
          <w:lang w:eastAsia="zh-TW"/>
        </w:rPr>
        <w:t>Prodrive Technologies</w:t>
      </w:r>
      <w:r w:rsidRPr="00DE2D8A">
        <w:rPr>
          <w:lang w:eastAsia="zh-TW"/>
        </w:rPr>
        <w:t>及瑞士生物科技業者</w:t>
      </w:r>
      <w:r w:rsidRPr="00DE2D8A">
        <w:rPr>
          <w:lang w:eastAsia="zh-TW"/>
        </w:rPr>
        <w:t>Biognosys</w:t>
      </w:r>
      <w:r w:rsidRPr="00DE2D8A">
        <w:rPr>
          <w:lang w:eastAsia="zh-TW"/>
        </w:rPr>
        <w:t>等。近年來中國大陸積極透過併購新創企業入主麻州科技業，以掌握生物科技、人工智慧、無人車駕駛及機器人等最新科技發展。</w:t>
      </w:r>
    </w:p>
    <w:p w14:paraId="4E7EC8CF" w14:textId="1DA34D10" w:rsidR="009B1807" w:rsidRPr="00DE2D8A" w:rsidRDefault="000376D1" w:rsidP="009B1807">
      <w:pPr>
        <w:ind w:firstLine="472"/>
      </w:pPr>
      <w:r w:rsidRPr="00DE2D8A">
        <w:t>202</w:t>
      </w:r>
      <w:r w:rsidR="00E02444" w:rsidRPr="00DE2D8A">
        <w:rPr>
          <w:rFonts w:hint="eastAsia"/>
          <w:lang w:eastAsia="zh-TW"/>
        </w:rPr>
        <w:t>4</w:t>
      </w:r>
      <w:r w:rsidRPr="00DE2D8A">
        <w:t>年全美</w:t>
      </w:r>
      <w:r w:rsidRPr="00DE2D8A">
        <w:t>500</w:t>
      </w:r>
      <w:r w:rsidRPr="00DE2D8A">
        <w:t>大企業中有</w:t>
      </w:r>
      <w:r w:rsidRPr="00DE2D8A">
        <w:t>1</w:t>
      </w:r>
      <w:r w:rsidR="009A1FE2" w:rsidRPr="00DE2D8A">
        <w:rPr>
          <w:rFonts w:hint="eastAsia"/>
          <w:lang w:eastAsia="zh-TW"/>
        </w:rPr>
        <w:t>6</w:t>
      </w:r>
      <w:r w:rsidRPr="00DE2D8A">
        <w:t>家公司總部設於麻州，包括奇異</w:t>
      </w:r>
      <w:r w:rsidRPr="00DE2D8A">
        <w:t>GE</w:t>
      </w:r>
      <w:r w:rsidRPr="00DE2D8A">
        <w:rPr>
          <w:rFonts w:hint="eastAsia"/>
        </w:rPr>
        <w:t xml:space="preserve"> </w:t>
      </w:r>
      <w:r w:rsidRPr="00DE2D8A">
        <w:t>Vernova</w:t>
      </w:r>
      <w:r w:rsidRPr="00DE2D8A">
        <w:rPr>
          <w:rFonts w:hint="eastAsia"/>
        </w:rPr>
        <w:t>（能源）</w:t>
      </w:r>
      <w:r w:rsidRPr="00DE2D8A">
        <w:t>、</w:t>
      </w:r>
      <w:r w:rsidR="00127D84" w:rsidRPr="00DE2D8A">
        <w:rPr>
          <w:rFonts w:ascii="Georgia" w:hAnsi="Georgia"/>
          <w:sz w:val="23"/>
          <w:szCs w:val="23"/>
          <w:shd w:val="clear" w:color="auto" w:fill="FFFFFF"/>
        </w:rPr>
        <w:t>Liberty Mutual</w:t>
      </w:r>
      <w:r w:rsidRPr="00DE2D8A">
        <w:t>（</w:t>
      </w:r>
      <w:r w:rsidR="00127D84" w:rsidRPr="00DE2D8A">
        <w:t>金融</w:t>
      </w:r>
      <w:r w:rsidRPr="00DE2D8A">
        <w:t>）、</w:t>
      </w:r>
      <w:r w:rsidRPr="00DE2D8A">
        <w:t>Thermo Fisher Scientific</w:t>
      </w:r>
      <w:r w:rsidRPr="00DE2D8A">
        <w:t>（生技檢測）、</w:t>
      </w:r>
      <w:r w:rsidRPr="00DE2D8A">
        <w:t>Biogen</w:t>
      </w:r>
      <w:r w:rsidRPr="00DE2D8A">
        <w:t>（醫藥）、</w:t>
      </w:r>
      <w:r w:rsidRPr="00DE2D8A">
        <w:t>Wayfair</w:t>
      </w:r>
      <w:r w:rsidRPr="00DE2D8A">
        <w:t>（電商）、</w:t>
      </w:r>
      <w:r w:rsidRPr="00DE2D8A">
        <w:t>American Tower</w:t>
      </w:r>
      <w:r w:rsidRPr="00DE2D8A">
        <w:t>（無線通訊）等公司</w:t>
      </w:r>
      <w:r w:rsidR="009B1807" w:rsidRPr="00DE2D8A">
        <w:t>。</w:t>
      </w:r>
    </w:p>
    <w:p w14:paraId="70EA9C17" w14:textId="5E0FA890" w:rsidR="009B1807" w:rsidRPr="00DE2D8A" w:rsidRDefault="00CF7184" w:rsidP="00B82EF1">
      <w:pPr>
        <w:pStyle w:val="a7"/>
        <w:pageBreakBefore/>
        <w:spacing w:before="257" w:after="257"/>
        <w:ind w:left="632" w:hanging="632"/>
      </w:pPr>
      <w:r w:rsidRPr="00DE2D8A">
        <w:lastRenderedPageBreak/>
        <w:t>二、臺（華）商在當地經營現況</w:t>
      </w:r>
    </w:p>
    <w:p w14:paraId="737317F6" w14:textId="43AD0C0B" w:rsidR="009B1807" w:rsidRPr="00DE2D8A" w:rsidRDefault="009B383F" w:rsidP="009B1807">
      <w:pPr>
        <w:ind w:firstLine="472"/>
        <w:rPr>
          <w:szCs w:val="26"/>
          <w:lang w:eastAsia="zh-TW"/>
        </w:rPr>
      </w:pPr>
      <w:r w:rsidRPr="00DE2D8A">
        <w:rPr>
          <w:szCs w:val="26"/>
          <w:lang w:eastAsia="zh-TW"/>
        </w:rPr>
        <w:t>臺商在麻州經營之產業包括製藥、醫材、通訊、金融、法律、保險、房地產及餐飲等，國內廠商亦有透過創投基金投資麻州新創事業。</w:t>
      </w:r>
      <w:r w:rsidR="009419A1" w:rsidRPr="00DE2D8A">
        <w:rPr>
          <w:lang w:eastAsia="zh-TW"/>
        </w:rPr>
        <w:t>202</w:t>
      </w:r>
      <w:r w:rsidR="009419A1" w:rsidRPr="00DE2D8A">
        <w:rPr>
          <w:rFonts w:hint="eastAsia"/>
          <w:lang w:eastAsia="zh-TW"/>
        </w:rPr>
        <w:t>4</w:t>
      </w:r>
      <w:r w:rsidR="009419A1" w:rsidRPr="00DE2D8A">
        <w:rPr>
          <w:rFonts w:hint="eastAsia"/>
          <w:lang w:eastAsia="zh-TW"/>
        </w:rPr>
        <w:t>年</w:t>
      </w:r>
      <w:r w:rsidR="009419A1" w:rsidRPr="00DE2D8A">
        <w:rPr>
          <w:lang w:eastAsia="zh-TW"/>
        </w:rPr>
        <w:t>Fortune 500</w:t>
      </w:r>
      <w:r w:rsidR="009419A1" w:rsidRPr="00DE2D8A">
        <w:rPr>
          <w:lang w:eastAsia="zh-TW"/>
        </w:rPr>
        <w:t>大企業名單中有</w:t>
      </w:r>
      <w:r w:rsidR="009419A1" w:rsidRPr="00DE2D8A">
        <w:rPr>
          <w:lang w:eastAsia="zh-TW"/>
        </w:rPr>
        <w:t>16</w:t>
      </w:r>
      <w:r w:rsidR="009419A1" w:rsidRPr="00DE2D8A">
        <w:rPr>
          <w:lang w:eastAsia="zh-TW"/>
        </w:rPr>
        <w:t>家總部設在麻州。</w:t>
      </w:r>
      <w:r w:rsidRPr="00DE2D8A">
        <w:rPr>
          <w:szCs w:val="26"/>
          <w:lang w:eastAsia="zh-TW"/>
        </w:rPr>
        <w:t>麻州主要臺商會及科技社團包括新英格蘭大波士頓</w:t>
      </w:r>
      <w:r w:rsidR="002E1208" w:rsidRPr="00DE2D8A">
        <w:rPr>
          <w:szCs w:val="26"/>
          <w:lang w:eastAsia="zh-TW"/>
        </w:rPr>
        <w:t>臺灣</w:t>
      </w:r>
      <w:r w:rsidRPr="00DE2D8A">
        <w:rPr>
          <w:szCs w:val="26"/>
          <w:lang w:eastAsia="zh-TW"/>
        </w:rPr>
        <w:t>商會、波克萊臺灣商會、新英格蘭臺灣青商會、新英格蘭玉山科技協會、波士頓臺灣人生技協會等，較具規模之臺商包括</w:t>
      </w:r>
      <w:r w:rsidR="009B1807" w:rsidRPr="00DE2D8A">
        <w:rPr>
          <w:szCs w:val="26"/>
          <w:lang w:eastAsia="zh-TW"/>
        </w:rPr>
        <w:t>：</w:t>
      </w:r>
    </w:p>
    <w:p w14:paraId="216B3114" w14:textId="77777777" w:rsidR="009B1807" w:rsidRPr="00DE2D8A" w:rsidRDefault="009B1807" w:rsidP="009B1807">
      <w:pPr>
        <w:pStyle w:val="af2"/>
        <w:ind w:left="945" w:hanging="709"/>
      </w:pPr>
      <w:r w:rsidRPr="00DE2D8A">
        <w:t>（一）</w:t>
      </w:r>
      <w:r w:rsidRPr="00DE2D8A">
        <w:t>E Ink Corp.</w:t>
      </w:r>
      <w:r w:rsidRPr="00DE2D8A">
        <w:t>（永豐餘集團所屬）：研發生產電子紙顯示器（電子書）及其模組等相關科技，員工數達</w:t>
      </w:r>
      <w:r w:rsidRPr="00DE2D8A">
        <w:t>300</w:t>
      </w:r>
      <w:r w:rsidR="00E23130" w:rsidRPr="00DE2D8A">
        <w:t>餘人，是在麻州投資金額最大之臺商；目前正積極</w:t>
      </w:r>
      <w:r w:rsidR="00E23130" w:rsidRPr="00DE2D8A">
        <w:rPr>
          <w:rFonts w:hint="eastAsia"/>
        </w:rPr>
        <w:t>搜</w:t>
      </w:r>
      <w:r w:rsidRPr="00DE2D8A">
        <w:t>尋投資紙漿廠或造紙廠之機會。</w:t>
      </w:r>
    </w:p>
    <w:p w14:paraId="284697B8" w14:textId="77777777" w:rsidR="009B1807" w:rsidRPr="00DE2D8A" w:rsidRDefault="009B1807" w:rsidP="009B1807">
      <w:pPr>
        <w:pStyle w:val="af2"/>
        <w:ind w:left="945" w:hanging="709"/>
      </w:pPr>
      <w:r w:rsidRPr="00DE2D8A">
        <w:t>（二）</w:t>
      </w:r>
      <w:r w:rsidRPr="00DE2D8A">
        <w:t>Nova Biomedical</w:t>
      </w:r>
      <w:r w:rsidRPr="00DE2D8A">
        <w:t>：從事生理檢驗儀器之研發產製，麻州排名第</w:t>
      </w:r>
      <w:r w:rsidRPr="00DE2D8A">
        <w:t>17</w:t>
      </w:r>
      <w:r w:rsidRPr="00DE2D8A">
        <w:t>大之醫療器材業者，在麻州僱用員工約</w:t>
      </w:r>
      <w:r w:rsidRPr="00DE2D8A">
        <w:t>810</w:t>
      </w:r>
      <w:r w:rsidRPr="00DE2D8A">
        <w:t>人，全球員工約</w:t>
      </w:r>
      <w:r w:rsidRPr="00DE2D8A">
        <w:t>1,040</w:t>
      </w:r>
      <w:r w:rsidRPr="00DE2D8A">
        <w:t>人。</w:t>
      </w:r>
    </w:p>
    <w:p w14:paraId="37374450" w14:textId="7FE5D88B" w:rsidR="009B1807" w:rsidRPr="00DE2D8A" w:rsidRDefault="009B1807" w:rsidP="009B1807">
      <w:pPr>
        <w:pStyle w:val="af2"/>
        <w:ind w:left="945" w:hanging="709"/>
      </w:pPr>
      <w:r w:rsidRPr="00DE2D8A">
        <w:t>（三）</w:t>
      </w:r>
      <w:r w:rsidR="001A24D0" w:rsidRPr="00DE2D8A">
        <w:rPr>
          <w:rFonts w:asciiTheme="minorEastAsia" w:hAnsiTheme="minorEastAsia" w:cs="新細明體" w:hint="eastAsia"/>
        </w:rPr>
        <w:t>藥華醫藥：針對血液疾病開發新藥，設有研發據點</w:t>
      </w:r>
      <w:r w:rsidRPr="00DE2D8A">
        <w:t>。</w:t>
      </w:r>
    </w:p>
    <w:p w14:paraId="5E447C10" w14:textId="46754A56" w:rsidR="009B1807" w:rsidRPr="00DE2D8A" w:rsidRDefault="009B1807" w:rsidP="009B1807">
      <w:pPr>
        <w:pStyle w:val="af2"/>
        <w:ind w:left="945" w:hanging="709"/>
      </w:pPr>
      <w:r w:rsidRPr="00DE2D8A">
        <w:t>（四）另有台積電、新金寶集團旗下康舒科技（</w:t>
      </w:r>
      <w:r w:rsidRPr="00DE2D8A">
        <w:t>AcBel Polytech</w:t>
      </w:r>
      <w:r w:rsidRPr="00DE2D8A">
        <w:t>）等公司在波士頓設有銷售據點，就近服務客戶。</w:t>
      </w:r>
    </w:p>
    <w:p w14:paraId="04586B33" w14:textId="77777777" w:rsidR="009B1807" w:rsidRPr="00DE2D8A" w:rsidRDefault="009B1807" w:rsidP="009B1807">
      <w:pPr>
        <w:pStyle w:val="a7"/>
        <w:spacing w:before="257" w:after="257"/>
        <w:ind w:left="632" w:hanging="632"/>
      </w:pPr>
      <w:r w:rsidRPr="00DE2D8A">
        <w:t>三、投資機會</w:t>
      </w:r>
    </w:p>
    <w:p w14:paraId="4F1540E5" w14:textId="77777777" w:rsidR="009B1807" w:rsidRPr="00DE2D8A" w:rsidRDefault="009B1807" w:rsidP="009B1807">
      <w:pPr>
        <w:ind w:firstLine="472"/>
        <w:rPr>
          <w:lang w:eastAsia="zh-TW"/>
        </w:rPr>
      </w:pPr>
      <w:r w:rsidRPr="00DE2D8A">
        <w:rPr>
          <w:lang w:eastAsia="zh-TW"/>
        </w:rPr>
        <w:t>麻州高科技人才眾多，知名研究機構亦多，且創投公司林立，研發創新風氣十分盛行，但僱用勞工及生活成本高昂，適合投資發展科技含量及附加價值較高的產業。麻州主力產業包括生物科技、製藥、精密電子、資通訊及精密機械，近年發展迅速的是再生能源相關產業，其他重要產業包括國防工業、高級材料、航太、環保、奈米科技等。屬於專業服務性質的產業，如法律、金融、保險、房地產開發及特定領域的顧問公司等，也是不可少的行業。</w:t>
      </w:r>
    </w:p>
    <w:p w14:paraId="7D6761F6" w14:textId="77777777" w:rsidR="009B1807" w:rsidRPr="00DE2D8A" w:rsidRDefault="009B1807" w:rsidP="009B1807">
      <w:pPr>
        <w:ind w:firstLine="472"/>
        <w:rPr>
          <w:lang w:eastAsia="zh-TW"/>
        </w:rPr>
      </w:pPr>
      <w:r w:rsidRPr="00DE2D8A">
        <w:rPr>
          <w:lang w:eastAsia="zh-TW"/>
        </w:rPr>
        <w:t>由於地理遠近及歷史文化因素，一般麻州廠商主要市場除美國本土外，以加拿大、西歐為主，倘我業者以上述市場為目標，且盼借重麻州的科技人才、研發實力</w:t>
      </w:r>
      <w:r w:rsidRPr="00DE2D8A">
        <w:rPr>
          <w:lang w:eastAsia="zh-TW"/>
        </w:rPr>
        <w:lastRenderedPageBreak/>
        <w:t>及先進的服務業，則麻州應是不錯的選擇及合作夥伴。</w:t>
      </w:r>
    </w:p>
    <w:p w14:paraId="0226133B" w14:textId="77777777" w:rsidR="009B1807" w:rsidRPr="00DE2D8A" w:rsidRDefault="009B1807" w:rsidP="009B1807">
      <w:pPr>
        <w:ind w:firstLine="472"/>
        <w:rPr>
          <w:lang w:eastAsia="zh-TW"/>
        </w:rPr>
      </w:pPr>
      <w:r w:rsidRPr="00DE2D8A">
        <w:rPr>
          <w:lang w:eastAsia="zh-TW"/>
        </w:rPr>
        <w:t>麻州憑藉高等學府眾多提供豐沛人才、創投資金的挹注、新產品及新技術的研發能量，在生技醫材、潔淨能源、先進製造等具投資潛力與發展優勢。倘業者有興趣投資生技製藥產業，可聯繫麻州生物科技協會（</w:t>
      </w:r>
      <w:r w:rsidRPr="00DE2D8A">
        <w:rPr>
          <w:lang w:eastAsia="zh-TW"/>
        </w:rPr>
        <w:t>MassBio</w:t>
      </w:r>
      <w:r w:rsidRPr="00DE2D8A">
        <w:rPr>
          <w:lang w:eastAsia="zh-TW"/>
        </w:rPr>
        <w:t>）及麻州生命科學中心（</w:t>
      </w:r>
      <w:r w:rsidRPr="00DE2D8A">
        <w:rPr>
          <w:lang w:eastAsia="zh-TW"/>
        </w:rPr>
        <w:t>Massachusetts Life Sciences Center</w:t>
      </w:r>
      <w:r w:rsidRPr="00DE2D8A">
        <w:rPr>
          <w:lang w:eastAsia="zh-TW"/>
        </w:rPr>
        <w:t>），了解相關投資補助、貸款、稅收減免、求才管道及專家建議等。在醫療器材方面，可聯繫麻州醫療器材產業協會（</w:t>
      </w:r>
      <w:r w:rsidRPr="00DE2D8A">
        <w:rPr>
          <w:lang w:eastAsia="zh-TW"/>
        </w:rPr>
        <w:t>MassMEDIC</w:t>
      </w:r>
      <w:r w:rsidRPr="00DE2D8A">
        <w:rPr>
          <w:lang w:eastAsia="zh-TW"/>
        </w:rPr>
        <w:t>），了解產業環境及業務市場規劃。在潔淨能源方面，可聯繫麻州清潔能源中心（</w:t>
      </w:r>
      <w:r w:rsidRPr="00DE2D8A">
        <w:rPr>
          <w:lang w:eastAsia="zh-TW"/>
        </w:rPr>
        <w:t>Mass Clean Energy Center</w:t>
      </w:r>
      <w:r w:rsidRPr="00DE2D8A">
        <w:rPr>
          <w:lang w:eastAsia="zh-TW"/>
        </w:rPr>
        <w:t>）了解相關投資獎助、技術開發與培訓計畫。在先進製造方面，可聯繫麻州機器人協會（</w:t>
      </w:r>
      <w:r w:rsidRPr="00DE2D8A">
        <w:rPr>
          <w:lang w:eastAsia="zh-TW"/>
        </w:rPr>
        <w:t>MassRobotics</w:t>
      </w:r>
      <w:r w:rsidRPr="00DE2D8A">
        <w:rPr>
          <w:lang w:eastAsia="zh-TW"/>
        </w:rPr>
        <w:t>），該協會已服務</w:t>
      </w:r>
      <w:r w:rsidR="00413CD6" w:rsidRPr="00DE2D8A">
        <w:rPr>
          <w:lang w:eastAsia="zh-TW"/>
        </w:rPr>
        <w:t>超過</w:t>
      </w:r>
      <w:r w:rsidRPr="00DE2D8A">
        <w:rPr>
          <w:lang w:eastAsia="zh-TW"/>
        </w:rPr>
        <w:t>350</w:t>
      </w:r>
      <w:r w:rsidRPr="00DE2D8A">
        <w:rPr>
          <w:lang w:eastAsia="zh-TW"/>
        </w:rPr>
        <w:t>個新創企業，並與政府研究機構協助業者投入無人機與海洋機器人領域。其餘科技相關的投資，亦可聯繫麻州科技合作署（</w:t>
      </w:r>
      <w:r w:rsidRPr="00DE2D8A">
        <w:rPr>
          <w:lang w:eastAsia="zh-TW"/>
        </w:rPr>
        <w:t>Massachusetts Technology Collaborative</w:t>
      </w:r>
      <w:r w:rsidRPr="00DE2D8A">
        <w:rPr>
          <w:lang w:eastAsia="zh-TW"/>
        </w:rPr>
        <w:t>），取得資金、技術及人才方面的協助。</w:t>
      </w:r>
    </w:p>
    <w:p w14:paraId="09BC7177" w14:textId="77777777" w:rsidR="009B1807" w:rsidRPr="00DE2D8A" w:rsidRDefault="009B1807" w:rsidP="009B1807">
      <w:pPr>
        <w:ind w:firstLine="472"/>
        <w:rPr>
          <w:lang w:eastAsia="zh-TW"/>
        </w:rPr>
      </w:pPr>
    </w:p>
    <w:p w14:paraId="1D598A19" w14:textId="77777777" w:rsidR="009B1807" w:rsidRPr="00DE2D8A" w:rsidRDefault="009B1807" w:rsidP="00C43C6D">
      <w:pPr>
        <w:pStyle w:val="a5"/>
        <w:spacing w:before="514" w:after="771"/>
      </w:pPr>
      <w:r w:rsidRPr="00DE2D8A">
        <w:lastRenderedPageBreak/>
        <w:t>第肆章　投資法規及程序</w:t>
      </w:r>
    </w:p>
    <w:p w14:paraId="0F139D78" w14:textId="77777777" w:rsidR="009B1807" w:rsidRPr="00DE2D8A" w:rsidRDefault="009B1807" w:rsidP="009B1807">
      <w:pPr>
        <w:pStyle w:val="a7"/>
        <w:spacing w:before="257" w:after="257"/>
        <w:ind w:left="632" w:hanging="632"/>
      </w:pPr>
      <w:r w:rsidRPr="00DE2D8A">
        <w:t>一、主要投資法令</w:t>
      </w:r>
    </w:p>
    <w:p w14:paraId="7E8CB841" w14:textId="77777777" w:rsidR="009B1807" w:rsidRPr="00DE2D8A" w:rsidRDefault="009B1807" w:rsidP="009B1807">
      <w:pPr>
        <w:ind w:firstLine="472"/>
      </w:pPr>
      <w:r w:rsidRPr="00DE2D8A">
        <w:t>重要投資法令包括：</w:t>
      </w:r>
      <w:r w:rsidRPr="00DE2D8A">
        <w:t>State Corporate Law</w:t>
      </w:r>
      <w:r w:rsidRPr="00DE2D8A">
        <w:t>、</w:t>
      </w:r>
      <w:r w:rsidRPr="00DE2D8A">
        <w:t>Antitrust Law</w:t>
      </w:r>
      <w:r w:rsidRPr="00DE2D8A">
        <w:t>、</w:t>
      </w:r>
      <w:r w:rsidRPr="00DE2D8A">
        <w:t>Securities Law</w:t>
      </w:r>
      <w:r w:rsidRPr="00DE2D8A">
        <w:t>、</w:t>
      </w:r>
      <w:r w:rsidRPr="00DE2D8A">
        <w:t>Environment Law</w:t>
      </w:r>
      <w:r w:rsidRPr="00DE2D8A">
        <w:t>、</w:t>
      </w:r>
      <w:r w:rsidRPr="00DE2D8A">
        <w:t>Labor Law</w:t>
      </w:r>
      <w:r w:rsidRPr="00DE2D8A">
        <w:t>、</w:t>
      </w:r>
      <w:r w:rsidRPr="00DE2D8A">
        <w:t>Intellectual Property Law</w:t>
      </w:r>
      <w:r w:rsidRPr="00DE2D8A">
        <w:t>、</w:t>
      </w:r>
      <w:r w:rsidRPr="00DE2D8A">
        <w:t>The Foreign Investment Risk Review Modernization Act of 2018</w:t>
      </w:r>
      <w:r w:rsidRPr="00DE2D8A">
        <w:t>（</w:t>
      </w:r>
      <w:r w:rsidRPr="00DE2D8A">
        <w:t>FIRRMA</w:t>
      </w:r>
      <w:r w:rsidRPr="00DE2D8A">
        <w:t>）等</w:t>
      </w:r>
      <w:r w:rsidRPr="00DE2D8A">
        <w:rPr>
          <w:lang w:eastAsia="zh-TW"/>
        </w:rPr>
        <w:t>。</w:t>
      </w:r>
    </w:p>
    <w:p w14:paraId="77858BE2" w14:textId="77777777" w:rsidR="009B1807" w:rsidRPr="00DE2D8A" w:rsidRDefault="009B1807" w:rsidP="009B1807">
      <w:pPr>
        <w:pStyle w:val="a7"/>
        <w:spacing w:before="257" w:after="257"/>
        <w:ind w:left="632" w:hanging="632"/>
      </w:pPr>
      <w:r w:rsidRPr="00DE2D8A">
        <w:t>二、投資申請之規定、程序、應準備文件及審查流程</w:t>
      </w:r>
    </w:p>
    <w:p w14:paraId="595465D8" w14:textId="77777777" w:rsidR="009B1807" w:rsidRPr="00DE2D8A" w:rsidRDefault="009B1807" w:rsidP="009B1807">
      <w:pPr>
        <w:ind w:firstLine="472"/>
        <w:rPr>
          <w:lang w:eastAsia="zh-TW"/>
        </w:rPr>
      </w:pPr>
      <w:r w:rsidRPr="00DE2D8A">
        <w:t>麻州經濟發展廳的企業發展辦公室（</w:t>
      </w:r>
      <w:r w:rsidRPr="00DE2D8A">
        <w:t>Massachusetts Office of Business Development</w:t>
      </w:r>
      <w:r w:rsidRPr="00DE2D8A">
        <w:t>）提供簡易的公司設立流程資訊及諮詢服務。</w:t>
      </w:r>
      <w:r w:rsidRPr="00DE2D8A">
        <w:rPr>
          <w:lang w:eastAsia="zh-TW"/>
        </w:rPr>
        <w:t>企業可根據公司組織章程向州務卿辦公室請公司登記，續申請納稅辨識號碼（</w:t>
      </w:r>
      <w:r w:rsidRPr="00DE2D8A">
        <w:rPr>
          <w:lang w:eastAsia="zh-TW"/>
        </w:rPr>
        <w:t>Tax Identification No.</w:t>
      </w:r>
      <w:r w:rsidRPr="00DE2D8A">
        <w:rPr>
          <w:lang w:eastAsia="zh-TW"/>
        </w:rPr>
        <w:t>）作為報繳聯邦稅依據。若為製造業，向州稅務局填列</w:t>
      </w:r>
      <w:r w:rsidRPr="00DE2D8A">
        <w:rPr>
          <w:lang w:eastAsia="zh-TW"/>
        </w:rPr>
        <w:t>355a</w:t>
      </w:r>
      <w:r w:rsidRPr="00DE2D8A">
        <w:rPr>
          <w:lang w:eastAsia="zh-TW"/>
        </w:rPr>
        <w:t>表格說明製造活動情形，以取得相關租稅優惠。據勞工安全法規範，向勞工安全部門申請填報雇主保險費季報。一般公司組織型態計如：</w:t>
      </w:r>
    </w:p>
    <w:p w14:paraId="15D3FC58" w14:textId="77777777" w:rsidR="009B1807" w:rsidRPr="00DE2D8A" w:rsidRDefault="009B1807" w:rsidP="009B1807">
      <w:pPr>
        <w:pStyle w:val="af2"/>
        <w:ind w:left="945" w:hanging="709"/>
      </w:pPr>
      <w:r w:rsidRPr="00DE2D8A">
        <w:t>（一）</w:t>
      </w:r>
      <w:r w:rsidRPr="00DE2D8A">
        <w:t>Sole Proprietorship</w:t>
      </w:r>
      <w:r w:rsidRPr="00DE2D8A">
        <w:t>（個人獨資）。</w:t>
      </w:r>
    </w:p>
    <w:p w14:paraId="00846C87" w14:textId="77777777" w:rsidR="009B1807" w:rsidRPr="00DE2D8A" w:rsidRDefault="009B1807" w:rsidP="009B1807">
      <w:pPr>
        <w:pStyle w:val="af2"/>
        <w:ind w:left="945" w:hanging="709"/>
      </w:pPr>
      <w:r w:rsidRPr="00DE2D8A">
        <w:t>（二）</w:t>
      </w:r>
      <w:r w:rsidRPr="00DE2D8A">
        <w:t>General Partnership</w:t>
      </w:r>
      <w:r w:rsidRPr="00DE2D8A">
        <w:t>（一般合夥）。</w:t>
      </w:r>
    </w:p>
    <w:p w14:paraId="73441F20" w14:textId="77777777" w:rsidR="009B1807" w:rsidRPr="00DE2D8A" w:rsidRDefault="009B1807" w:rsidP="009B1807">
      <w:pPr>
        <w:pStyle w:val="af2"/>
        <w:ind w:left="945" w:hanging="709"/>
        <w:rPr>
          <w:lang w:eastAsia="zh-CN"/>
        </w:rPr>
      </w:pPr>
      <w:r w:rsidRPr="00DE2D8A">
        <w:rPr>
          <w:lang w:eastAsia="zh-CN"/>
        </w:rPr>
        <w:t>（三）</w:t>
      </w:r>
      <w:r w:rsidRPr="00DE2D8A">
        <w:rPr>
          <w:lang w:eastAsia="zh-CN"/>
        </w:rPr>
        <w:t>Limited Partnership</w:t>
      </w:r>
      <w:r w:rsidRPr="00DE2D8A">
        <w:rPr>
          <w:lang w:eastAsia="zh-CN"/>
        </w:rPr>
        <w:t>（有限合夥）。</w:t>
      </w:r>
    </w:p>
    <w:p w14:paraId="176B15A6" w14:textId="77777777" w:rsidR="009B1807" w:rsidRPr="00DE2D8A" w:rsidRDefault="009B1807" w:rsidP="009B1807">
      <w:pPr>
        <w:pStyle w:val="af2"/>
        <w:ind w:left="945" w:hanging="709"/>
      </w:pPr>
      <w:r w:rsidRPr="00DE2D8A">
        <w:t>（四）</w:t>
      </w:r>
      <w:r w:rsidRPr="00DE2D8A">
        <w:t>Limited Liability Company</w:t>
      </w:r>
      <w:r w:rsidRPr="00DE2D8A">
        <w:t>（有限責任公司）。</w:t>
      </w:r>
    </w:p>
    <w:p w14:paraId="022A4C76" w14:textId="77777777" w:rsidR="009B1807" w:rsidRPr="00DE2D8A" w:rsidRDefault="009B1807" w:rsidP="009B1807">
      <w:pPr>
        <w:pStyle w:val="af2"/>
        <w:ind w:left="945" w:hanging="709"/>
      </w:pPr>
      <w:r w:rsidRPr="00DE2D8A">
        <w:t>（五）</w:t>
      </w:r>
      <w:r w:rsidRPr="00DE2D8A">
        <w:t>Corporation</w:t>
      </w:r>
      <w:r w:rsidRPr="00DE2D8A">
        <w:t>（公司）。</w:t>
      </w:r>
    </w:p>
    <w:p w14:paraId="2BC40576" w14:textId="77777777" w:rsidR="009B1807" w:rsidRPr="00DE2D8A" w:rsidRDefault="009B1807" w:rsidP="00B82EF1">
      <w:pPr>
        <w:pStyle w:val="a7"/>
        <w:pageBreakBefore/>
        <w:spacing w:before="257" w:after="257"/>
        <w:ind w:left="632" w:hanging="632"/>
      </w:pPr>
      <w:r w:rsidRPr="00DE2D8A">
        <w:lastRenderedPageBreak/>
        <w:t>三、投資相關機關</w:t>
      </w:r>
    </w:p>
    <w:p w14:paraId="1A125B5C" w14:textId="77777777" w:rsidR="009B1807" w:rsidRPr="00DE2D8A" w:rsidRDefault="009B1807" w:rsidP="009B1807">
      <w:pPr>
        <w:pStyle w:val="af2"/>
        <w:ind w:left="945" w:hanging="709"/>
      </w:pPr>
      <w:r w:rsidRPr="00DE2D8A">
        <w:t>（一）麻州企業發展辦公室（</w:t>
      </w:r>
      <w:r w:rsidRPr="00DE2D8A">
        <w:t>Massachusetts Office of Business Development</w:t>
      </w:r>
      <w:r w:rsidRPr="00DE2D8A">
        <w:t>）：主要任務在協助企業取得與投資有關的資源及獎勵。</w:t>
      </w:r>
    </w:p>
    <w:p w14:paraId="4D479A95" w14:textId="77777777" w:rsidR="009B1807" w:rsidRPr="00DE2D8A" w:rsidRDefault="009B1807" w:rsidP="009B1807">
      <w:pPr>
        <w:pStyle w:val="af2"/>
        <w:ind w:left="945" w:hanging="709"/>
      </w:pPr>
      <w:r w:rsidRPr="00DE2D8A">
        <w:t>（二）麻州國際貿易暨投資辦公室（</w:t>
      </w:r>
      <w:r w:rsidRPr="00DE2D8A">
        <w:t>Massachusetts Office of International Trade and Investment</w:t>
      </w:r>
      <w:r w:rsidRPr="00DE2D8A">
        <w:t>）：主要任務在吸引外資及協助境內企業對外拓銷。</w:t>
      </w:r>
    </w:p>
    <w:p w14:paraId="4F022EE1" w14:textId="77777777" w:rsidR="009B1807" w:rsidRPr="00DE2D8A" w:rsidRDefault="009B1807" w:rsidP="009B1807">
      <w:pPr>
        <w:pStyle w:val="af2"/>
        <w:ind w:left="945" w:hanging="709"/>
      </w:pPr>
      <w:r w:rsidRPr="00DE2D8A">
        <w:t>（三）麻州稅務署（</w:t>
      </w:r>
      <w:r w:rsidRPr="00DE2D8A">
        <w:t>Massachusetts Department of Revenue</w:t>
      </w:r>
      <w:r w:rsidRPr="00DE2D8A">
        <w:t>）：稅務主管機關。</w:t>
      </w:r>
    </w:p>
    <w:p w14:paraId="21CD4508" w14:textId="77777777" w:rsidR="009B1807" w:rsidRPr="00DE2D8A" w:rsidRDefault="009B1807" w:rsidP="009B1807">
      <w:pPr>
        <w:pStyle w:val="af2"/>
        <w:ind w:left="945" w:hanging="709"/>
      </w:pPr>
      <w:r w:rsidRPr="00DE2D8A">
        <w:t>（四）麻州中小企業辦公室（</w:t>
      </w:r>
      <w:r w:rsidRPr="00DE2D8A">
        <w:t>Massachusetts Office of Small Business and Entrepreneurship</w:t>
      </w:r>
      <w:r w:rsidRPr="00DE2D8A">
        <w:t>）：服務對象包括獨資及所雇員工數</w:t>
      </w:r>
      <w:r w:rsidRPr="00DE2D8A">
        <w:t>19</w:t>
      </w:r>
      <w:r w:rsidRPr="00DE2D8A">
        <w:t>人以下企業，主要任務包括提供經營投資顧問諮詢、技術協助、補助及貸款。</w:t>
      </w:r>
    </w:p>
    <w:p w14:paraId="5ADE0ED5" w14:textId="77777777" w:rsidR="009B1807" w:rsidRPr="00DE2D8A" w:rsidRDefault="009B1807" w:rsidP="009B1807">
      <w:pPr>
        <w:pStyle w:val="a7"/>
        <w:spacing w:before="257" w:after="257"/>
        <w:ind w:left="632" w:hanging="632"/>
      </w:pPr>
      <w:r w:rsidRPr="00DE2D8A">
        <w:t>四、投資獎勵措施</w:t>
      </w:r>
    </w:p>
    <w:p w14:paraId="13EBF3CC" w14:textId="77777777" w:rsidR="009B1807" w:rsidRPr="00DE2D8A" w:rsidRDefault="009B1807" w:rsidP="009B1807">
      <w:pPr>
        <w:pStyle w:val="af2"/>
        <w:ind w:left="945" w:hanging="709"/>
      </w:pPr>
      <w:r w:rsidRPr="00DE2D8A">
        <w:t>（一）經濟發展獎勵計畫（</w:t>
      </w:r>
      <w:r w:rsidRPr="00DE2D8A">
        <w:t>Economic Development Incentive Program</w:t>
      </w:r>
      <w:r w:rsidRPr="00DE2D8A">
        <w:t>）：州政府藉稅賦減免鼓勵企業投資及創造就業，對在境內投資及創造就業符合特定條件的企業，提供地方財產稅及州企業所得稅的減免抵扣，例如從事生技產業的公司可就折舊財產得</w:t>
      </w:r>
      <w:r w:rsidRPr="00DE2D8A">
        <w:t>10%</w:t>
      </w:r>
      <w:r w:rsidRPr="00DE2D8A">
        <w:t>抵免額，免徵建築營業稅，且創造</w:t>
      </w:r>
      <w:r w:rsidRPr="00DE2D8A">
        <w:t>50</w:t>
      </w:r>
      <w:r w:rsidRPr="00DE2D8A">
        <w:t>個新工作機會可取得所得稅抵減，對於研發工作的投資也有稅收抵減。另波士頓市政府針對大型的投資或開發計畫，也提供類似的獎勵措施。</w:t>
      </w:r>
    </w:p>
    <w:p w14:paraId="5DF49A98" w14:textId="77777777" w:rsidR="009B1807" w:rsidRPr="00DE2D8A" w:rsidRDefault="009B1807" w:rsidP="009B1807">
      <w:pPr>
        <w:pStyle w:val="af2"/>
        <w:ind w:left="945" w:hanging="709"/>
      </w:pPr>
      <w:r w:rsidRPr="00DE2D8A">
        <w:t>（二）麻州透過半官方機構如麻州生命科學中心（</w:t>
      </w:r>
      <w:r w:rsidRPr="00DE2D8A">
        <w:t>Massachusetts Life Sciences Center</w:t>
      </w:r>
      <w:r w:rsidRPr="00DE2D8A">
        <w:t>）、麻州清潔能源中心（</w:t>
      </w:r>
      <w:r w:rsidRPr="00DE2D8A">
        <w:t>Mass Clean Energy Center</w:t>
      </w:r>
      <w:r w:rsidRPr="00DE2D8A">
        <w:t>）、麻州科技合作署（</w:t>
      </w:r>
      <w:r w:rsidRPr="00DE2D8A">
        <w:t>Massachusetts Technology Collaborative</w:t>
      </w:r>
      <w:r w:rsidRPr="00DE2D8A">
        <w:t>）等為潛在投資者說明投資環境，並提供投資抵減獎勵、研發補助等協助。</w:t>
      </w:r>
    </w:p>
    <w:p w14:paraId="0BDBAFFC" w14:textId="77777777" w:rsidR="009B1807" w:rsidRPr="00DE2D8A" w:rsidRDefault="009B1807" w:rsidP="009B1807">
      <w:pPr>
        <w:pStyle w:val="af2"/>
        <w:ind w:left="945" w:hanging="709"/>
      </w:pPr>
      <w:r w:rsidRPr="00DE2D8A">
        <w:t>（三）提供賦稅減免以促進影視產業發展：麻州根據</w:t>
      </w:r>
      <w:r w:rsidRPr="00DE2D8A">
        <w:t>Massachusetts Film Tax Credit Law</w:t>
      </w:r>
      <w:r w:rsidRPr="00DE2D8A">
        <w:t>，對於攝製產品符合條件的公司可獲免除麻州銷售稅，其員工薪資所得稅的扣繳額或相關製</w:t>
      </w:r>
      <w:r w:rsidR="00CF78CC" w:rsidRPr="00DE2D8A">
        <w:t>作</w:t>
      </w:r>
      <w:r w:rsidRPr="00DE2D8A">
        <w:t>成本的</w:t>
      </w:r>
      <w:r w:rsidRPr="00DE2D8A">
        <w:t>25%</w:t>
      </w:r>
      <w:r w:rsidRPr="00DE2D8A">
        <w:t>可獲得減免。</w:t>
      </w:r>
    </w:p>
    <w:p w14:paraId="05FB0635" w14:textId="77777777" w:rsidR="009B1807" w:rsidRPr="00DE2D8A" w:rsidRDefault="009B1807" w:rsidP="009B1807">
      <w:pPr>
        <w:pStyle w:val="af2"/>
        <w:ind w:left="945" w:hanging="709"/>
      </w:pPr>
      <w:r w:rsidRPr="00DE2D8A">
        <w:lastRenderedPageBreak/>
        <w:t>（四）投資設備租稅減免</w:t>
      </w:r>
      <w:r w:rsidRPr="00DE2D8A">
        <w:t>3%</w:t>
      </w:r>
      <w:r w:rsidRPr="00DE2D8A">
        <w:t>：製造設備之建置費用得抵減</w:t>
      </w:r>
      <w:r w:rsidRPr="00DE2D8A">
        <w:t>3%</w:t>
      </w:r>
      <w:r w:rsidRPr="00DE2D8A">
        <w:t>公司營業稅，適用對象包括從事製造、研究、發展、農漁業。</w:t>
      </w:r>
    </w:p>
    <w:p w14:paraId="0A29C073" w14:textId="77777777" w:rsidR="009B1807" w:rsidRPr="00DE2D8A" w:rsidRDefault="009B1807" w:rsidP="009B1807">
      <w:pPr>
        <w:pStyle w:val="af2"/>
        <w:ind w:left="945" w:hanging="709"/>
      </w:pPr>
      <w:r w:rsidRPr="00DE2D8A">
        <w:t>（五）研發費用租稅減免：</w:t>
      </w:r>
      <w:r w:rsidRPr="00DE2D8A">
        <w:t>10%</w:t>
      </w:r>
      <w:r w:rsidRPr="00DE2D8A">
        <w:t>至</w:t>
      </w:r>
      <w:r w:rsidRPr="00DE2D8A">
        <w:t>15%</w:t>
      </w:r>
      <w:r w:rsidRPr="00DE2D8A">
        <w:t>研發費用得抵減租稅，效期無限期，與其他州政府相比在研發費用租稅減免中較為優惠。</w:t>
      </w:r>
    </w:p>
    <w:p w14:paraId="7EC8C128" w14:textId="77777777" w:rsidR="009B1807" w:rsidRPr="00DE2D8A" w:rsidRDefault="009B1807" w:rsidP="009B1807">
      <w:pPr>
        <w:pStyle w:val="af2"/>
        <w:ind w:left="945" w:hanging="709"/>
      </w:pPr>
      <w:r w:rsidRPr="00DE2D8A">
        <w:t>（六）經濟機會區（</w:t>
      </w:r>
      <w:r w:rsidRPr="00DE2D8A">
        <w:t>Economic Opportunities Area Credit</w:t>
      </w:r>
      <w:r w:rsidRPr="00DE2D8A">
        <w:t>，</w:t>
      </w:r>
      <w:r w:rsidRPr="00DE2D8A">
        <w:t>EOAC</w:t>
      </w:r>
      <w:r w:rsidRPr="00DE2D8A">
        <w:t>）：係指州內相對其他區域較貧苦落後之地區，而經州政府或地方政府指定者。各種業別之投資（不限製造業），皆可申請</w:t>
      </w:r>
      <w:r w:rsidRPr="00DE2D8A">
        <w:t>5%</w:t>
      </w:r>
      <w:r w:rsidRPr="00DE2D8A">
        <w:t>租稅減免。區內廢棄建築物（</w:t>
      </w:r>
      <w:r w:rsidRPr="00DE2D8A">
        <w:t>75%</w:t>
      </w:r>
      <w:r w:rsidRPr="00DE2D8A">
        <w:t>空間閒置</w:t>
      </w:r>
      <w:r w:rsidRPr="00DE2D8A">
        <w:t>2</w:t>
      </w:r>
      <w:r w:rsidRPr="00DE2D8A">
        <w:t>年以上者）翻修費用得抵減租稅（</w:t>
      </w:r>
      <w:r w:rsidRPr="00DE2D8A">
        <w:t>Abandoned Building Tax Deduction</w:t>
      </w:r>
      <w:r w:rsidRPr="00DE2D8A">
        <w:t>）</w:t>
      </w:r>
      <w:r w:rsidRPr="00DE2D8A">
        <w:t>10%</w:t>
      </w:r>
      <w:r w:rsidRPr="00DE2D8A">
        <w:t>。都會區租稅優惠（</w:t>
      </w:r>
      <w:r w:rsidRPr="00DE2D8A">
        <w:t>Municipal Tax Benefits</w:t>
      </w:r>
      <w:r w:rsidRPr="00DE2D8A">
        <w:t>）優先獲得州資金融通。</w:t>
      </w:r>
    </w:p>
    <w:p w14:paraId="76A72360" w14:textId="77777777" w:rsidR="009B1807" w:rsidRPr="00DE2D8A" w:rsidRDefault="009B1807" w:rsidP="009B1807">
      <w:pPr>
        <w:pStyle w:val="af2"/>
        <w:ind w:left="945" w:hanging="709"/>
      </w:pPr>
      <w:r w:rsidRPr="00DE2D8A">
        <w:t>（七）提供中小企業融資計畫、麻州出口融資擔保基金、新興科技基金</w:t>
      </w:r>
      <w:r w:rsidRPr="00DE2D8A">
        <w:t>3</w:t>
      </w:r>
      <w:r w:rsidRPr="00DE2D8A">
        <w:t>項信用貸款計畫。</w:t>
      </w:r>
    </w:p>
    <w:p w14:paraId="0504FFDB" w14:textId="77777777" w:rsidR="009B1807" w:rsidRPr="00DE2D8A" w:rsidRDefault="009B1807" w:rsidP="00C43C6D">
      <w:pPr>
        <w:pStyle w:val="a5"/>
        <w:spacing w:before="514" w:after="771"/>
      </w:pPr>
      <w:r w:rsidRPr="00DE2D8A">
        <w:lastRenderedPageBreak/>
        <w:t>第伍章　租稅及金融制度</w:t>
      </w:r>
    </w:p>
    <w:p w14:paraId="2BD83047" w14:textId="77777777" w:rsidR="009B1807" w:rsidRPr="00DE2D8A" w:rsidRDefault="009B1807" w:rsidP="009B1807">
      <w:pPr>
        <w:pStyle w:val="a7"/>
        <w:spacing w:before="257" w:after="257"/>
        <w:ind w:left="632" w:hanging="632"/>
      </w:pPr>
      <w:r w:rsidRPr="00DE2D8A">
        <w:t>一、租稅</w:t>
      </w:r>
    </w:p>
    <w:p w14:paraId="1FC0E4B8" w14:textId="73EC047E" w:rsidR="009B1807" w:rsidRPr="00DE2D8A" w:rsidRDefault="009B1807" w:rsidP="009B1807">
      <w:pPr>
        <w:ind w:firstLine="472"/>
        <w:rPr>
          <w:lang w:eastAsia="zh-TW"/>
        </w:rPr>
      </w:pPr>
      <w:r w:rsidRPr="00DE2D8A">
        <w:rPr>
          <w:lang w:eastAsia="zh-TW"/>
        </w:rPr>
        <w:t>依據美國稅務基金會（</w:t>
      </w:r>
      <w:r w:rsidRPr="00DE2D8A">
        <w:rPr>
          <w:lang w:eastAsia="zh-TW"/>
        </w:rPr>
        <w:t>US Tax Foundation</w:t>
      </w:r>
      <w:r w:rsidRPr="00DE2D8A">
        <w:rPr>
          <w:lang w:eastAsia="zh-TW"/>
        </w:rPr>
        <w:t>）</w:t>
      </w:r>
      <w:r w:rsidRPr="00DE2D8A">
        <w:rPr>
          <w:lang w:eastAsia="zh-TW"/>
        </w:rPr>
        <w:t>202</w:t>
      </w:r>
      <w:r w:rsidR="00483F9A" w:rsidRPr="00DE2D8A">
        <w:rPr>
          <w:rFonts w:hint="eastAsia"/>
          <w:lang w:eastAsia="zh-TW"/>
        </w:rPr>
        <w:t>5</w:t>
      </w:r>
      <w:r w:rsidRPr="00DE2D8A">
        <w:rPr>
          <w:lang w:eastAsia="zh-TW"/>
        </w:rPr>
        <w:t>年報告，麻州在企業稅賦環境（</w:t>
      </w:r>
      <w:r w:rsidRPr="00DE2D8A">
        <w:rPr>
          <w:lang w:eastAsia="zh-TW"/>
        </w:rPr>
        <w:t>business-tax climate</w:t>
      </w:r>
      <w:r w:rsidRPr="00DE2D8A">
        <w:rPr>
          <w:lang w:eastAsia="zh-TW"/>
        </w:rPr>
        <w:t>）整體評比居全美各州第</w:t>
      </w:r>
      <w:r w:rsidR="00C279CC" w:rsidRPr="00DE2D8A">
        <w:rPr>
          <w:rFonts w:hint="eastAsia"/>
          <w:lang w:eastAsia="zh-TW"/>
        </w:rPr>
        <w:t>4</w:t>
      </w:r>
      <w:r w:rsidR="00483F9A" w:rsidRPr="00DE2D8A">
        <w:rPr>
          <w:rFonts w:hint="eastAsia"/>
          <w:lang w:eastAsia="zh-TW"/>
        </w:rPr>
        <w:t>1</w:t>
      </w:r>
      <w:r w:rsidRPr="00DE2D8A">
        <w:rPr>
          <w:lang w:eastAsia="zh-TW"/>
        </w:rPr>
        <w:t>名，</w:t>
      </w:r>
      <w:r w:rsidR="00C15BEB" w:rsidRPr="00DE2D8A">
        <w:rPr>
          <w:lang w:eastAsia="zh-TW"/>
        </w:rPr>
        <w:t>公司</w:t>
      </w:r>
      <w:r w:rsidR="00483F9A" w:rsidRPr="00DE2D8A">
        <w:t>稅</w:t>
      </w:r>
      <w:r w:rsidR="00483F9A" w:rsidRPr="00DE2D8A">
        <w:rPr>
          <w:rFonts w:hint="eastAsia"/>
          <w:lang w:eastAsia="zh-TW"/>
        </w:rPr>
        <w:t>第</w:t>
      </w:r>
      <w:r w:rsidR="00483F9A" w:rsidRPr="00DE2D8A">
        <w:rPr>
          <w:rFonts w:hint="eastAsia"/>
          <w:lang w:eastAsia="zh-TW"/>
        </w:rPr>
        <w:t>33</w:t>
      </w:r>
      <w:r w:rsidR="00483F9A" w:rsidRPr="00DE2D8A">
        <w:rPr>
          <w:rFonts w:hint="eastAsia"/>
          <w:lang w:eastAsia="zh-TW"/>
        </w:rPr>
        <w:t>名；</w:t>
      </w:r>
      <w:r w:rsidR="00483F9A" w:rsidRPr="00DE2D8A">
        <w:rPr>
          <w:lang w:eastAsia="zh-TW"/>
        </w:rPr>
        <w:t>個人</w:t>
      </w:r>
      <w:r w:rsidR="00483F9A" w:rsidRPr="00DE2D8A">
        <w:t>所得稅</w:t>
      </w:r>
      <w:r w:rsidR="00483F9A" w:rsidRPr="00DE2D8A">
        <w:rPr>
          <w:rFonts w:hint="eastAsia"/>
          <w:lang w:eastAsia="zh-TW"/>
        </w:rPr>
        <w:t>第</w:t>
      </w:r>
      <w:r w:rsidR="00483F9A" w:rsidRPr="00DE2D8A">
        <w:rPr>
          <w:rFonts w:hint="eastAsia"/>
          <w:lang w:eastAsia="zh-TW"/>
        </w:rPr>
        <w:t>41</w:t>
      </w:r>
      <w:r w:rsidR="00483F9A" w:rsidRPr="00DE2D8A">
        <w:rPr>
          <w:rFonts w:hint="eastAsia"/>
          <w:lang w:eastAsia="zh-TW"/>
        </w:rPr>
        <w:t>名；銷售稅第</w:t>
      </w:r>
      <w:r w:rsidR="00483F9A" w:rsidRPr="00DE2D8A">
        <w:rPr>
          <w:rFonts w:hint="eastAsia"/>
          <w:lang w:eastAsia="zh-TW"/>
        </w:rPr>
        <w:t>2</w:t>
      </w:r>
      <w:r w:rsidR="004A38E4" w:rsidRPr="00DE2D8A">
        <w:rPr>
          <w:rFonts w:hint="eastAsia"/>
          <w:lang w:eastAsia="zh-TW"/>
        </w:rPr>
        <w:t>0</w:t>
      </w:r>
      <w:r w:rsidR="00483F9A" w:rsidRPr="00DE2D8A">
        <w:rPr>
          <w:rFonts w:hint="eastAsia"/>
          <w:lang w:eastAsia="zh-TW"/>
        </w:rPr>
        <w:t>名；財產稅第</w:t>
      </w:r>
      <w:r w:rsidR="004A38E4" w:rsidRPr="00DE2D8A">
        <w:rPr>
          <w:rFonts w:hint="eastAsia"/>
          <w:lang w:eastAsia="zh-TW"/>
        </w:rPr>
        <w:t>46</w:t>
      </w:r>
      <w:r w:rsidR="00483F9A" w:rsidRPr="00DE2D8A">
        <w:rPr>
          <w:rFonts w:hint="eastAsia"/>
          <w:lang w:eastAsia="zh-TW"/>
        </w:rPr>
        <w:t>名；失業保險稅</w:t>
      </w:r>
      <w:r w:rsidR="00483F9A" w:rsidRPr="00DE2D8A">
        <w:t>第</w:t>
      </w:r>
      <w:r w:rsidR="004A38E4" w:rsidRPr="00DE2D8A">
        <w:rPr>
          <w:rFonts w:hint="eastAsia"/>
          <w:lang w:eastAsia="zh-TW"/>
        </w:rPr>
        <w:t>47</w:t>
      </w:r>
      <w:r w:rsidR="00483F9A" w:rsidRPr="00DE2D8A">
        <w:t>名</w:t>
      </w:r>
      <w:r w:rsidRPr="00DE2D8A">
        <w:rPr>
          <w:lang w:eastAsia="zh-TW"/>
        </w:rPr>
        <w:t>。</w:t>
      </w:r>
    </w:p>
    <w:p w14:paraId="461320EA" w14:textId="5E410EAD" w:rsidR="009B1807" w:rsidRPr="00DE2D8A" w:rsidRDefault="009B1807" w:rsidP="000C6DFB">
      <w:pPr>
        <w:pStyle w:val="af2"/>
        <w:numPr>
          <w:ilvl w:val="0"/>
          <w:numId w:val="1"/>
        </w:numPr>
        <w:ind w:leftChars="0" w:firstLineChars="0"/>
      </w:pPr>
      <w:r w:rsidRPr="00DE2D8A">
        <w:t>個人所得稅：麻州規定個人所得包括薪水、工資、小費、佣金、利息、股利及其他資本利得，個人所得稅率</w:t>
      </w:r>
      <w:r w:rsidRPr="00DE2D8A">
        <w:t>5%</w:t>
      </w:r>
      <w:r w:rsidRPr="00DE2D8A">
        <w:t>，</w:t>
      </w:r>
      <w:r w:rsidR="004B39F3" w:rsidRPr="00DE2D8A">
        <w:t>所得</w:t>
      </w:r>
      <w:r w:rsidRPr="00DE2D8A">
        <w:t>超過</w:t>
      </w:r>
      <w:r w:rsidR="004B39F3" w:rsidRPr="00DE2D8A">
        <w:t>10</w:t>
      </w:r>
      <w:r w:rsidR="00B93021" w:rsidRPr="00DE2D8A">
        <w:t>8.15</w:t>
      </w:r>
      <w:r w:rsidR="004B39F3" w:rsidRPr="00DE2D8A">
        <w:t>萬美元</w:t>
      </w:r>
      <w:r w:rsidRPr="00DE2D8A">
        <w:t>應稅額以上之適用稅率為</w:t>
      </w:r>
      <w:r w:rsidR="004B39F3" w:rsidRPr="00DE2D8A">
        <w:t>9</w:t>
      </w:r>
      <w:r w:rsidRPr="00DE2D8A">
        <w:t>%</w:t>
      </w:r>
      <w:r w:rsidR="00DA7B62" w:rsidRPr="00DE2D8A">
        <w:t>，且前述</w:t>
      </w:r>
      <w:r w:rsidR="00226A07" w:rsidRPr="00DE2D8A">
        <w:t>108.15</w:t>
      </w:r>
      <w:r w:rsidR="00DA7B62" w:rsidRPr="00DE2D8A">
        <w:t>萬美元依</w:t>
      </w:r>
      <w:r w:rsidR="009070B7" w:rsidRPr="00DE2D8A">
        <w:rPr>
          <w:rFonts w:hint="eastAsia"/>
        </w:rPr>
        <w:t>稅</w:t>
      </w:r>
      <w:r w:rsidR="00DA7B62" w:rsidRPr="00DE2D8A">
        <w:t>法</w:t>
      </w:r>
      <w:r w:rsidR="009070B7" w:rsidRPr="00DE2D8A">
        <w:t>規定須依</w:t>
      </w:r>
      <w:r w:rsidR="00DA7B62" w:rsidRPr="00DE2D8A">
        <w:t>通膨調整</w:t>
      </w:r>
      <w:r w:rsidRPr="00DE2D8A">
        <w:t>。</w:t>
      </w:r>
    </w:p>
    <w:p w14:paraId="66E28214" w14:textId="0BFB955E" w:rsidR="006939D7" w:rsidRPr="00DE2D8A" w:rsidRDefault="00B776E8" w:rsidP="000C6DFB">
      <w:pPr>
        <w:pStyle w:val="af2"/>
        <w:numPr>
          <w:ilvl w:val="0"/>
          <w:numId w:val="1"/>
        </w:numPr>
        <w:ind w:leftChars="0" w:firstLineChars="0"/>
      </w:pPr>
      <w:r w:rsidRPr="00DE2D8A">
        <w:rPr>
          <w:rFonts w:hint="eastAsia"/>
        </w:rPr>
        <w:t>企業稅：麻州公司</w:t>
      </w:r>
      <w:r w:rsidR="006939D7" w:rsidRPr="00DE2D8A">
        <w:rPr>
          <w:rFonts w:hint="eastAsia"/>
        </w:rPr>
        <w:t>稅均一</w:t>
      </w:r>
      <w:r w:rsidR="006939D7" w:rsidRPr="00DE2D8A">
        <w:rPr>
          <w:rFonts w:hint="eastAsia"/>
        </w:rPr>
        <w:t>8%</w:t>
      </w:r>
      <w:r w:rsidR="006939D7" w:rsidRPr="00DE2D8A">
        <w:rPr>
          <w:rFonts w:hint="eastAsia"/>
        </w:rPr>
        <w:t>。</w:t>
      </w:r>
    </w:p>
    <w:p w14:paraId="1AA527A3" w14:textId="77777777" w:rsidR="009B1807" w:rsidRPr="00DE2D8A" w:rsidRDefault="009B1807" w:rsidP="009B1807">
      <w:pPr>
        <w:pStyle w:val="af2"/>
        <w:wordWrap w:val="0"/>
        <w:ind w:left="945" w:hanging="709"/>
      </w:pPr>
      <w:r w:rsidRPr="00DE2D8A">
        <w:t>（三）州遺贈稅：基本免稅額度為</w:t>
      </w:r>
      <w:r w:rsidRPr="00DE2D8A">
        <w:t>100</w:t>
      </w:r>
      <w:r w:rsidRPr="00DE2D8A">
        <w:t>萬美元，計算應稅額之方法及適用稅率請參見</w:t>
      </w:r>
      <w:r w:rsidRPr="00DE2D8A">
        <w:t>http://www.mass.gov/dor/individuals/taxpayer-help-and-resources/tax-guides/estate-tax-information/estate-tax-guide.html</w:t>
      </w:r>
      <w:r w:rsidRPr="00DE2D8A">
        <w:t>。</w:t>
      </w:r>
    </w:p>
    <w:p w14:paraId="4CEE610B" w14:textId="77777777" w:rsidR="009B1807" w:rsidRPr="00DE2D8A" w:rsidRDefault="009B1807" w:rsidP="009B1807">
      <w:pPr>
        <w:pStyle w:val="af2"/>
        <w:ind w:left="945" w:hanging="709"/>
      </w:pPr>
      <w:r w:rsidRPr="00DE2D8A">
        <w:t>（四）土地及建物之財產稅：屬州內各市</w:t>
      </w:r>
      <w:r w:rsidRPr="00DE2D8A">
        <w:rPr>
          <w:rFonts w:hint="eastAsia"/>
        </w:rPr>
        <w:t>（鎮）</w:t>
      </w:r>
      <w:r w:rsidRPr="00DE2D8A">
        <w:t>課徵之地方稅，其稅率及計算方法須洽各市（鎮）政府。</w:t>
      </w:r>
    </w:p>
    <w:p w14:paraId="700DD21D" w14:textId="712D1C2E" w:rsidR="009B1807" w:rsidRPr="00DE2D8A" w:rsidRDefault="009B1807" w:rsidP="009B1807">
      <w:pPr>
        <w:pStyle w:val="af2"/>
        <w:ind w:left="945" w:hanging="709"/>
      </w:pPr>
      <w:r w:rsidRPr="00DE2D8A">
        <w:t>（五）麻州之銷售稅（</w:t>
      </w:r>
      <w:r w:rsidRPr="00DE2D8A">
        <w:t>sales tax</w:t>
      </w:r>
      <w:r w:rsidRPr="00DE2D8A">
        <w:t>）稅率為</w:t>
      </w:r>
      <w:r w:rsidRPr="00DE2D8A">
        <w:t>6.25%</w:t>
      </w:r>
      <w:r w:rsidRPr="00DE2D8A">
        <w:t>，另在麻州境</w:t>
      </w:r>
      <w:r w:rsidR="00D66E74" w:rsidRPr="00DE2D8A">
        <w:t>內使用、消費或儲存（包括自別處購進麻州之郵購或網購物品），但未在</w:t>
      </w:r>
      <w:r w:rsidRPr="00DE2D8A">
        <w:t>麻州</w:t>
      </w:r>
      <w:r w:rsidR="00D66E74" w:rsidRPr="00DE2D8A">
        <w:t>繳納</w:t>
      </w:r>
      <w:r w:rsidRPr="00DE2D8A">
        <w:t>銷售稅者，通常課以</w:t>
      </w:r>
      <w:r w:rsidRPr="00DE2D8A">
        <w:t>6.25%</w:t>
      </w:r>
      <w:r w:rsidRPr="00DE2D8A">
        <w:t>之使用稅（</w:t>
      </w:r>
      <w:r w:rsidRPr="00DE2D8A">
        <w:t>use tax</w:t>
      </w:r>
      <w:r w:rsidRPr="00DE2D8A">
        <w:t>）。</w:t>
      </w:r>
    </w:p>
    <w:p w14:paraId="5CCF47FE" w14:textId="77777777" w:rsidR="009B1807" w:rsidRPr="00DE2D8A" w:rsidRDefault="009B1807" w:rsidP="002503D2">
      <w:pPr>
        <w:pStyle w:val="a7"/>
        <w:pageBreakBefore/>
        <w:spacing w:before="257" w:after="257"/>
        <w:ind w:left="632" w:hanging="632"/>
      </w:pPr>
      <w:r w:rsidRPr="00DE2D8A">
        <w:lastRenderedPageBreak/>
        <w:t>二、金融</w:t>
      </w:r>
    </w:p>
    <w:p w14:paraId="1709D51C" w14:textId="77777777" w:rsidR="009B1807" w:rsidRPr="00DE2D8A" w:rsidRDefault="009B1807" w:rsidP="009B1807">
      <w:pPr>
        <w:ind w:firstLine="472"/>
        <w:rPr>
          <w:lang w:eastAsia="zh-TW"/>
        </w:rPr>
      </w:pPr>
      <w:r w:rsidRPr="00DE2D8A">
        <w:rPr>
          <w:lang w:eastAsia="zh-TW"/>
        </w:rPr>
        <w:t>美國係一自由競爭資本主義之市場經濟，金融制度完善，各州間資金可自由移動，紐約市設有</w:t>
      </w:r>
      <w:r w:rsidRPr="00DE2D8A">
        <w:rPr>
          <w:lang w:eastAsia="zh-TW"/>
        </w:rPr>
        <w:t>9</w:t>
      </w:r>
      <w:r w:rsidRPr="00DE2D8A">
        <w:rPr>
          <w:lang w:eastAsia="zh-TW"/>
        </w:rPr>
        <w:t>家臺資銀行可提供融資服務。州政府並無能力去建立外匯管制制度，或影響利率水準。外商向金融機構貸款所獲的條件主要視其信用狀況與公司之營運狀態而定，並無特殊之待遇或歧視。</w:t>
      </w:r>
    </w:p>
    <w:p w14:paraId="6F4153FB" w14:textId="77777777" w:rsidR="009B1807" w:rsidRPr="00DE2D8A" w:rsidRDefault="009B1807" w:rsidP="00C43C6D">
      <w:pPr>
        <w:pStyle w:val="a5"/>
        <w:spacing w:before="514" w:after="771"/>
      </w:pPr>
      <w:r w:rsidRPr="00DE2D8A">
        <w:lastRenderedPageBreak/>
        <w:t>第陸章　基礎建設及成本</w:t>
      </w:r>
    </w:p>
    <w:p w14:paraId="383FC8F5" w14:textId="77777777" w:rsidR="009B1807" w:rsidRPr="00DE2D8A" w:rsidRDefault="009B1807" w:rsidP="009B1807">
      <w:pPr>
        <w:pStyle w:val="a7"/>
        <w:spacing w:before="257" w:after="257"/>
        <w:ind w:left="632" w:hanging="632"/>
      </w:pPr>
      <w:r w:rsidRPr="00DE2D8A">
        <w:t>一、土地</w:t>
      </w:r>
    </w:p>
    <w:p w14:paraId="020D33C0" w14:textId="77777777" w:rsidR="009B1807" w:rsidRPr="00DE2D8A" w:rsidRDefault="009B1807" w:rsidP="009B1807">
      <w:pPr>
        <w:ind w:firstLine="472"/>
        <w:rPr>
          <w:lang w:eastAsia="zh-TW"/>
        </w:rPr>
      </w:pPr>
      <w:r w:rsidRPr="00DE2D8A">
        <w:t>麻州經濟發展聯盟（</w:t>
      </w:r>
      <w:r w:rsidRPr="00DE2D8A">
        <w:t>Massachusetts Alliance for Economic Development</w:t>
      </w:r>
      <w:r w:rsidRPr="00DE2D8A">
        <w:t>）係由水電、電話、鐵路公司及州政府相關部門共同組成，主要服務之一就是</w:t>
      </w:r>
      <w:r w:rsidRPr="00DE2D8A">
        <w:rPr>
          <w:spacing w:val="-6"/>
        </w:rPr>
        <w:t>提供投資用地諮詢服務，提供選址推薦及勞動力市場數據分析等資訊，聯絡電話：（</w:t>
      </w:r>
      <w:r w:rsidRPr="00DE2D8A">
        <w:rPr>
          <w:spacing w:val="-6"/>
        </w:rPr>
        <w:t>617</w:t>
      </w:r>
      <w:r w:rsidRPr="00DE2D8A">
        <w:rPr>
          <w:spacing w:val="-6"/>
        </w:rPr>
        <w:t>）</w:t>
      </w:r>
      <w:r w:rsidRPr="00DE2D8A">
        <w:rPr>
          <w:spacing w:val="-6"/>
        </w:rPr>
        <w:t>924-4600</w:t>
      </w:r>
      <w:r w:rsidRPr="00DE2D8A">
        <w:rPr>
          <w:spacing w:val="-6"/>
        </w:rPr>
        <w:t>，網址：</w:t>
      </w:r>
      <w:r w:rsidRPr="00DE2D8A">
        <w:rPr>
          <w:spacing w:val="-6"/>
        </w:rPr>
        <w:t>http://massecon.com/</w:t>
      </w:r>
      <w:r w:rsidRPr="00DE2D8A">
        <w:rPr>
          <w:spacing w:val="-6"/>
        </w:rPr>
        <w:t>。</w:t>
      </w:r>
      <w:r w:rsidRPr="00DE2D8A">
        <w:rPr>
          <w:spacing w:val="-6"/>
          <w:lang w:eastAsia="zh-TW"/>
        </w:rPr>
        <w:t>另麻州政府</w:t>
      </w:r>
      <w:r w:rsidRPr="00DE2D8A">
        <w:rPr>
          <w:lang w:eastAsia="zh-TW"/>
        </w:rPr>
        <w:t>規劃</w:t>
      </w:r>
      <w:r w:rsidRPr="00DE2D8A">
        <w:rPr>
          <w:lang w:eastAsia="zh-TW"/>
        </w:rPr>
        <w:t>100</w:t>
      </w:r>
      <w:r w:rsidRPr="00DE2D8A">
        <w:rPr>
          <w:lang w:eastAsia="zh-TW"/>
        </w:rPr>
        <w:t>多個機會區（</w:t>
      </w:r>
      <w:r w:rsidRPr="00DE2D8A">
        <w:rPr>
          <w:lang w:eastAsia="zh-TW"/>
        </w:rPr>
        <w:t>Opportunity Zones</w:t>
      </w:r>
      <w:r w:rsidRPr="00DE2D8A">
        <w:rPr>
          <w:lang w:eastAsia="zh-TW"/>
        </w:rPr>
        <w:t>），提供投資者在這些經濟發展不足區域</w:t>
      </w:r>
      <w:r w:rsidRPr="00DE2D8A">
        <w:rPr>
          <w:lang w:eastAsia="zh-TW"/>
        </w:rPr>
        <w:t>7</w:t>
      </w:r>
      <w:r w:rsidRPr="00DE2D8A">
        <w:rPr>
          <w:lang w:eastAsia="zh-TW"/>
        </w:rPr>
        <w:t>年到</w:t>
      </w:r>
      <w:r w:rsidRPr="00DE2D8A">
        <w:rPr>
          <w:lang w:eastAsia="zh-TW"/>
        </w:rPr>
        <w:t>10</w:t>
      </w:r>
      <w:r w:rsidRPr="00DE2D8A">
        <w:rPr>
          <w:lang w:eastAsia="zh-TW"/>
        </w:rPr>
        <w:t>年稅賦優惠方案。至於租賃方面，不動產租約通常規定由出租方或承租方負責維護標的物，負責所有費用開銷，如修繕費，保險費，不動產稅等，大部分商業租賃為期</w:t>
      </w:r>
      <w:r w:rsidRPr="00DE2D8A">
        <w:rPr>
          <w:lang w:eastAsia="zh-TW"/>
        </w:rPr>
        <w:t>5-10</w:t>
      </w:r>
      <w:r w:rsidRPr="00DE2D8A">
        <w:rPr>
          <w:lang w:eastAsia="zh-TW"/>
        </w:rPr>
        <w:t>年，很多租約約定由承租方負擔部分房屋管理費用及不動產稅。</w:t>
      </w:r>
    </w:p>
    <w:p w14:paraId="4F8710EF" w14:textId="77777777" w:rsidR="009B1807" w:rsidRPr="00DE2D8A" w:rsidRDefault="009B1807" w:rsidP="009B1807">
      <w:pPr>
        <w:pStyle w:val="a7"/>
        <w:spacing w:before="257" w:after="257"/>
        <w:ind w:left="632" w:hanging="632"/>
      </w:pPr>
      <w:r w:rsidRPr="00DE2D8A">
        <w:t>二、能源</w:t>
      </w:r>
    </w:p>
    <w:p w14:paraId="0BA185E9" w14:textId="77777777" w:rsidR="009B1807" w:rsidRPr="00DE2D8A" w:rsidRDefault="009B1807" w:rsidP="009B1807">
      <w:pPr>
        <w:ind w:firstLine="472"/>
        <w:rPr>
          <w:lang w:eastAsia="zh-TW"/>
        </w:rPr>
      </w:pPr>
      <w:r w:rsidRPr="00DE2D8A">
        <w:rPr>
          <w:lang w:eastAsia="zh-TW"/>
        </w:rPr>
        <w:t>麻州電力、天然氣等能源市場為自由競爭之市場，各能源供應商之定價策略循成本利潤及自由競爭法則，不僅不同地區的價格不同，同一地區內對不同性質用戶的售價也不相同，且有季節之分。建議至以下網址，輸入個人或企業之使用條件，查詢相關供應商之價格：（</w:t>
      </w:r>
      <w:r w:rsidRPr="00DE2D8A">
        <w:rPr>
          <w:lang w:eastAsia="zh-TW"/>
        </w:rPr>
        <w:t>1</w:t>
      </w:r>
      <w:r w:rsidRPr="00DE2D8A">
        <w:rPr>
          <w:lang w:eastAsia="zh-TW"/>
        </w:rPr>
        <w:t>）</w:t>
      </w:r>
      <w:r w:rsidRPr="00DE2D8A">
        <w:rPr>
          <w:lang w:eastAsia="zh-TW"/>
        </w:rPr>
        <w:t>National Grid</w:t>
      </w:r>
      <w:r w:rsidRPr="00DE2D8A">
        <w:rPr>
          <w:spacing w:val="-6"/>
          <w:lang w:eastAsia="zh-TW"/>
        </w:rPr>
        <w:t>：</w:t>
      </w:r>
      <w:r w:rsidRPr="00DE2D8A">
        <w:rPr>
          <w:lang w:eastAsia="zh-TW"/>
        </w:rPr>
        <w:t>https://www.nationalgridus.com</w:t>
      </w:r>
      <w:r w:rsidRPr="00DE2D8A">
        <w:rPr>
          <w:lang w:eastAsia="zh-TW"/>
        </w:rPr>
        <w:t>。服務電話：</w:t>
      </w:r>
      <w:r w:rsidRPr="00DE2D8A">
        <w:rPr>
          <w:lang w:eastAsia="zh-TW"/>
        </w:rPr>
        <w:t>1-800-322-3223</w:t>
      </w:r>
      <w:r w:rsidRPr="00DE2D8A">
        <w:rPr>
          <w:lang w:eastAsia="zh-TW"/>
        </w:rPr>
        <w:t>或</w:t>
      </w:r>
      <w:r w:rsidRPr="00DE2D8A">
        <w:rPr>
          <w:lang w:eastAsia="zh-TW"/>
        </w:rPr>
        <w:t>1-800-732-3400</w:t>
      </w:r>
      <w:r w:rsidRPr="00DE2D8A">
        <w:rPr>
          <w:lang w:eastAsia="zh-TW"/>
        </w:rPr>
        <w:t>。（</w:t>
      </w:r>
      <w:r w:rsidRPr="00DE2D8A">
        <w:rPr>
          <w:rFonts w:eastAsiaTheme="minorEastAsia" w:hint="eastAsia"/>
          <w:lang w:eastAsia="zh-TW"/>
        </w:rPr>
        <w:t>2</w:t>
      </w:r>
      <w:r w:rsidRPr="00DE2D8A">
        <w:rPr>
          <w:lang w:eastAsia="zh-TW"/>
        </w:rPr>
        <w:t>）</w:t>
      </w:r>
      <w:r w:rsidRPr="00DE2D8A">
        <w:rPr>
          <w:lang w:eastAsia="zh-TW"/>
        </w:rPr>
        <w:t>Save on Energy.com</w:t>
      </w:r>
      <w:r w:rsidRPr="00DE2D8A">
        <w:rPr>
          <w:spacing w:val="-6"/>
          <w:lang w:eastAsia="zh-TW"/>
        </w:rPr>
        <w:t>：</w:t>
      </w:r>
      <w:hyperlink r:id="rId61" w:history="1">
        <w:r w:rsidRPr="00DE2D8A">
          <w:rPr>
            <w:lang w:eastAsia="zh-TW"/>
          </w:rPr>
          <w:t>https://www. saveonenergy.com/Massachusetts/</w:t>
        </w:r>
      </w:hyperlink>
      <w:r w:rsidRPr="00DE2D8A">
        <w:rPr>
          <w:lang w:eastAsia="zh-TW"/>
        </w:rPr>
        <w:t>。</w:t>
      </w:r>
    </w:p>
    <w:p w14:paraId="4E9AE108" w14:textId="77777777" w:rsidR="009B1807" w:rsidRPr="00DE2D8A" w:rsidRDefault="009B1807" w:rsidP="00B82EF1">
      <w:pPr>
        <w:pStyle w:val="a7"/>
        <w:pageBreakBefore/>
        <w:spacing w:before="257" w:after="257"/>
        <w:ind w:left="632" w:hanging="632"/>
      </w:pPr>
      <w:r w:rsidRPr="00DE2D8A">
        <w:lastRenderedPageBreak/>
        <w:t>三、通訊</w:t>
      </w:r>
    </w:p>
    <w:p w14:paraId="26B7E240" w14:textId="2F2FB59A" w:rsidR="009B1807" w:rsidRPr="00DE2D8A" w:rsidRDefault="009B1807" w:rsidP="009B1807">
      <w:pPr>
        <w:ind w:firstLine="472"/>
        <w:rPr>
          <w:lang w:eastAsia="zh-TW"/>
        </w:rPr>
      </w:pPr>
      <w:r w:rsidRPr="00DE2D8A">
        <w:rPr>
          <w:lang w:eastAsia="zh-TW"/>
        </w:rPr>
        <w:t>依據</w:t>
      </w:r>
      <w:r w:rsidRPr="00DE2D8A">
        <w:rPr>
          <w:lang w:eastAsia="zh-TW"/>
        </w:rPr>
        <w:t>BROADBAND NOW</w:t>
      </w:r>
      <w:r w:rsidRPr="00DE2D8A">
        <w:rPr>
          <w:lang w:eastAsia="zh-TW"/>
        </w:rPr>
        <w:t>網站評比資料，麻州寬頻網路覆蓋率達</w:t>
      </w:r>
      <w:r w:rsidR="00477EBB" w:rsidRPr="00DE2D8A">
        <w:rPr>
          <w:rFonts w:hint="eastAsia"/>
          <w:lang w:eastAsia="zh-TW"/>
        </w:rPr>
        <w:t>9</w:t>
      </w:r>
      <w:r w:rsidR="009213FA" w:rsidRPr="00DE2D8A">
        <w:rPr>
          <w:rFonts w:hint="eastAsia"/>
          <w:lang w:eastAsia="zh-TW"/>
        </w:rPr>
        <w:t>7.5</w:t>
      </w:r>
      <w:r w:rsidRPr="00DE2D8A">
        <w:rPr>
          <w:lang w:eastAsia="zh-TW"/>
        </w:rPr>
        <w:t>%</w:t>
      </w:r>
      <w:r w:rsidRPr="00DE2D8A">
        <w:rPr>
          <w:lang w:eastAsia="zh-TW"/>
        </w:rPr>
        <w:t>，為全美第</w:t>
      </w:r>
      <w:r w:rsidR="009213FA" w:rsidRPr="00DE2D8A">
        <w:rPr>
          <w:rFonts w:hint="eastAsia"/>
          <w:lang w:eastAsia="zh-TW"/>
        </w:rPr>
        <w:t>47</w:t>
      </w:r>
      <w:r w:rsidR="00AC569B" w:rsidRPr="00DE2D8A">
        <w:rPr>
          <w:lang w:eastAsia="zh-TW"/>
        </w:rPr>
        <w:t>名，州內由</w:t>
      </w:r>
      <w:r w:rsidRPr="00DE2D8A">
        <w:rPr>
          <w:lang w:eastAsia="zh-TW"/>
        </w:rPr>
        <w:t>Verizon</w:t>
      </w:r>
      <w:r w:rsidRPr="00DE2D8A">
        <w:rPr>
          <w:lang w:eastAsia="zh-TW"/>
        </w:rPr>
        <w:t>、</w:t>
      </w:r>
      <w:r w:rsidRPr="00DE2D8A">
        <w:rPr>
          <w:lang w:eastAsia="zh-TW"/>
        </w:rPr>
        <w:t>Comcast</w:t>
      </w:r>
      <w:r w:rsidRPr="00DE2D8A">
        <w:rPr>
          <w:lang w:eastAsia="zh-TW"/>
        </w:rPr>
        <w:t>及</w:t>
      </w:r>
      <w:r w:rsidRPr="00DE2D8A">
        <w:rPr>
          <w:lang w:eastAsia="zh-TW"/>
        </w:rPr>
        <w:t>Spectrum</w:t>
      </w:r>
      <w:r w:rsidRPr="00DE2D8A">
        <w:rPr>
          <w:lang w:eastAsia="zh-TW"/>
        </w:rPr>
        <w:t>電信商合作協助連網普及服務。</w:t>
      </w:r>
    </w:p>
    <w:p w14:paraId="776F6BC4" w14:textId="77777777" w:rsidR="009B1807" w:rsidRPr="00DE2D8A" w:rsidRDefault="009B1807" w:rsidP="009B1807">
      <w:pPr>
        <w:ind w:firstLine="472"/>
        <w:rPr>
          <w:lang w:eastAsia="zh-TW"/>
        </w:rPr>
      </w:pPr>
      <w:r w:rsidRPr="00DE2D8A">
        <w:rPr>
          <w:lang w:eastAsia="zh-TW"/>
        </w:rPr>
        <w:t>美國通訊基礎設施完備，使用技術領先，同時為自由競爭的市場，市場的價格競爭機制發達，通訊公司皆屬民營，因此各通訊服務提供之廠商之定價策略也具有彈性，各企業可自由選擇，主要電信公司有</w:t>
      </w:r>
      <w:r w:rsidRPr="00DE2D8A">
        <w:rPr>
          <w:lang w:eastAsia="zh-TW"/>
        </w:rPr>
        <w:t>Verizon</w:t>
      </w:r>
      <w:r w:rsidRPr="00DE2D8A">
        <w:rPr>
          <w:lang w:eastAsia="zh-TW"/>
        </w:rPr>
        <w:t>、</w:t>
      </w:r>
      <w:r w:rsidRPr="00DE2D8A">
        <w:rPr>
          <w:lang w:eastAsia="zh-TW"/>
        </w:rPr>
        <w:t>AT&amp;T</w:t>
      </w:r>
      <w:r w:rsidRPr="00DE2D8A">
        <w:rPr>
          <w:lang w:eastAsia="zh-TW"/>
        </w:rPr>
        <w:t>、</w:t>
      </w:r>
      <w:r w:rsidRPr="00DE2D8A">
        <w:rPr>
          <w:lang w:eastAsia="zh-TW"/>
        </w:rPr>
        <w:t>T-Mobile</w:t>
      </w:r>
      <w:r w:rsidRPr="00DE2D8A">
        <w:rPr>
          <w:lang w:eastAsia="zh-TW"/>
        </w:rPr>
        <w:t>等，多提供無線通話與簡訊、無限流量等服務，不定期推出優惠費率方案，建議依需求選購，另須注意手機型號能使用的網路頻寬來評估選擇支援的電信商。</w:t>
      </w:r>
    </w:p>
    <w:p w14:paraId="08863917" w14:textId="77777777" w:rsidR="009B1807" w:rsidRPr="00DE2D8A" w:rsidRDefault="009B1807" w:rsidP="009B1807">
      <w:pPr>
        <w:pStyle w:val="a7"/>
        <w:spacing w:before="257" w:after="257"/>
        <w:ind w:left="632" w:hanging="632"/>
      </w:pPr>
      <w:r w:rsidRPr="00DE2D8A">
        <w:t>四、運輸</w:t>
      </w:r>
    </w:p>
    <w:p w14:paraId="2048D6A3" w14:textId="01F27FE5" w:rsidR="009B1807" w:rsidRPr="00DE2D8A" w:rsidRDefault="009B1807" w:rsidP="009B1807">
      <w:pPr>
        <w:ind w:firstLine="472"/>
        <w:rPr>
          <w:lang w:eastAsia="zh-TW"/>
        </w:rPr>
      </w:pPr>
      <w:r w:rsidRPr="00DE2D8A">
        <w:rPr>
          <w:lang w:eastAsia="zh-TW"/>
        </w:rPr>
        <w:t>麻州交通運輸網頗為發達，除超過</w:t>
      </w:r>
      <w:r w:rsidRPr="00DE2D8A">
        <w:rPr>
          <w:lang w:eastAsia="zh-TW"/>
        </w:rPr>
        <w:t>5</w:t>
      </w:r>
      <w:r w:rsidRPr="00DE2D8A">
        <w:rPr>
          <w:lang w:eastAsia="zh-TW"/>
        </w:rPr>
        <w:t>萬</w:t>
      </w:r>
      <w:r w:rsidRPr="00DE2D8A">
        <w:rPr>
          <w:lang w:eastAsia="zh-TW"/>
        </w:rPr>
        <w:t>3,000</w:t>
      </w:r>
      <w:r w:rsidRPr="00DE2D8A">
        <w:rPr>
          <w:lang w:eastAsia="zh-TW"/>
        </w:rPr>
        <w:t>公里之公路外，主要城市及市郊有捷運體系。在海空運方面，波士頓港有抵達世界各主要商港的航線，我長榮海運及陽明海運已加入停靠波士頓港的國際海運聯盟，經營波士頓運線。</w:t>
      </w:r>
      <w:r w:rsidRPr="00DE2D8A">
        <w:rPr>
          <w:lang w:eastAsia="zh-TW"/>
        </w:rPr>
        <w:t>Logan</w:t>
      </w:r>
      <w:r w:rsidRPr="00DE2D8A">
        <w:rPr>
          <w:lang w:eastAsia="zh-TW"/>
        </w:rPr>
        <w:t>國際機場（為美國第</w:t>
      </w:r>
      <w:r w:rsidRPr="00DE2D8A">
        <w:rPr>
          <w:lang w:eastAsia="zh-TW"/>
        </w:rPr>
        <w:t>8</w:t>
      </w:r>
      <w:r w:rsidRPr="00DE2D8A">
        <w:rPr>
          <w:lang w:eastAsia="zh-TW"/>
        </w:rPr>
        <w:t>大機場，距市中心僅</w:t>
      </w:r>
      <w:r w:rsidRPr="00DE2D8A">
        <w:rPr>
          <w:lang w:eastAsia="zh-TW"/>
        </w:rPr>
        <w:t>3</w:t>
      </w:r>
      <w:r w:rsidR="000C7436" w:rsidRPr="00DE2D8A">
        <w:rPr>
          <w:lang w:eastAsia="zh-TW"/>
        </w:rPr>
        <w:t>英里</w:t>
      </w:r>
      <w:r w:rsidRPr="00DE2D8A">
        <w:rPr>
          <w:lang w:eastAsia="zh-TW"/>
        </w:rPr>
        <w:t>）也有連接全美及世界主要城市的航班，在亞洲方面，已有東京、北京、上海及香港與波士頓間有直航班機。</w:t>
      </w:r>
    </w:p>
    <w:p w14:paraId="255EF64C" w14:textId="77777777" w:rsidR="009B1807" w:rsidRPr="00DE2D8A" w:rsidRDefault="009B1807" w:rsidP="009B1807">
      <w:pPr>
        <w:ind w:firstLine="472"/>
        <w:rPr>
          <w:lang w:eastAsia="zh-TW"/>
        </w:rPr>
      </w:pPr>
    </w:p>
    <w:p w14:paraId="471B753C" w14:textId="77777777" w:rsidR="009B1807" w:rsidRPr="00DE2D8A" w:rsidRDefault="009B1807" w:rsidP="00C43C6D">
      <w:pPr>
        <w:pStyle w:val="a5"/>
        <w:spacing w:before="514" w:after="771"/>
      </w:pPr>
      <w:r w:rsidRPr="00DE2D8A">
        <w:lastRenderedPageBreak/>
        <w:t>第柒章　勞工</w:t>
      </w:r>
    </w:p>
    <w:p w14:paraId="036D5E69" w14:textId="77777777" w:rsidR="009B1807" w:rsidRPr="00DE2D8A" w:rsidRDefault="009B1807" w:rsidP="009B1807">
      <w:pPr>
        <w:pStyle w:val="a7"/>
        <w:spacing w:before="257" w:after="257"/>
        <w:ind w:left="632" w:hanging="632"/>
      </w:pPr>
      <w:r w:rsidRPr="00DE2D8A">
        <w:t>一、勞工素質及結構</w:t>
      </w:r>
    </w:p>
    <w:p w14:paraId="15CB8CEE" w14:textId="665AE8E3" w:rsidR="009B1807" w:rsidRPr="00DE2D8A" w:rsidRDefault="009B1807" w:rsidP="00B82EF1">
      <w:pPr>
        <w:ind w:firstLine="472"/>
        <w:rPr>
          <w:lang w:eastAsia="zh-TW"/>
        </w:rPr>
      </w:pPr>
      <w:r w:rsidRPr="00DE2D8A">
        <w:rPr>
          <w:lang w:eastAsia="zh-TW"/>
        </w:rPr>
        <w:t>麻州勞動人口為</w:t>
      </w:r>
      <w:r w:rsidRPr="00DE2D8A">
        <w:rPr>
          <w:lang w:eastAsia="zh-TW"/>
        </w:rPr>
        <w:t>365</w:t>
      </w:r>
      <w:r w:rsidRPr="00DE2D8A">
        <w:rPr>
          <w:lang w:eastAsia="zh-TW"/>
        </w:rPr>
        <w:t>萬人，依</w:t>
      </w:r>
      <w:r w:rsidRPr="00DE2D8A">
        <w:rPr>
          <w:lang w:eastAsia="zh-TW"/>
        </w:rPr>
        <w:t>202</w:t>
      </w:r>
      <w:r w:rsidR="00B00161" w:rsidRPr="00DE2D8A">
        <w:rPr>
          <w:rFonts w:eastAsiaTheme="minorEastAsia" w:hint="eastAsia"/>
          <w:lang w:eastAsia="zh-TW"/>
        </w:rPr>
        <w:t>5</w:t>
      </w:r>
      <w:r w:rsidRPr="00DE2D8A">
        <w:rPr>
          <w:lang w:eastAsia="zh-TW"/>
        </w:rPr>
        <w:t>年</w:t>
      </w:r>
      <w:r w:rsidR="00B00161" w:rsidRPr="00DE2D8A">
        <w:rPr>
          <w:rFonts w:eastAsiaTheme="minorEastAsia" w:hint="eastAsia"/>
          <w:lang w:eastAsia="zh-TW"/>
        </w:rPr>
        <w:t>1</w:t>
      </w:r>
      <w:r w:rsidRPr="00DE2D8A">
        <w:rPr>
          <w:lang w:eastAsia="zh-TW"/>
        </w:rPr>
        <w:t>月美國勞工部統計，麻州失業率</w:t>
      </w:r>
      <w:r w:rsidR="00B00161" w:rsidRPr="00DE2D8A">
        <w:rPr>
          <w:lang w:eastAsia="zh-TW"/>
        </w:rPr>
        <w:t>4.</w:t>
      </w:r>
      <w:r w:rsidR="00C24F7E" w:rsidRPr="00DE2D8A">
        <w:rPr>
          <w:rFonts w:eastAsiaTheme="minorEastAsia" w:hint="eastAsia"/>
          <w:lang w:eastAsia="zh-TW"/>
        </w:rPr>
        <w:t>2</w:t>
      </w:r>
      <w:r w:rsidRPr="00DE2D8A">
        <w:rPr>
          <w:lang w:eastAsia="zh-TW"/>
        </w:rPr>
        <w:t>%</w:t>
      </w:r>
      <w:r w:rsidRPr="00DE2D8A">
        <w:rPr>
          <w:lang w:eastAsia="zh-TW"/>
        </w:rPr>
        <w:t>。根據美國普查局公布資料，麻州</w:t>
      </w:r>
      <w:r w:rsidRPr="00DE2D8A">
        <w:rPr>
          <w:lang w:eastAsia="zh-TW"/>
        </w:rPr>
        <w:t>25</w:t>
      </w:r>
      <w:r w:rsidRPr="00DE2D8A">
        <w:rPr>
          <w:lang w:eastAsia="zh-TW"/>
        </w:rPr>
        <w:t>歲以上人口有高達</w:t>
      </w:r>
      <w:r w:rsidRPr="00DE2D8A">
        <w:rPr>
          <w:lang w:eastAsia="zh-TW"/>
        </w:rPr>
        <w:t>4</w:t>
      </w:r>
      <w:r w:rsidRPr="00DE2D8A">
        <w:rPr>
          <w:rFonts w:eastAsiaTheme="minorEastAsia" w:hint="eastAsia"/>
          <w:lang w:eastAsia="zh-TW"/>
        </w:rPr>
        <w:t>4.5</w:t>
      </w:r>
      <w:r w:rsidRPr="00DE2D8A">
        <w:rPr>
          <w:lang w:eastAsia="zh-TW"/>
        </w:rPr>
        <w:t>%</w:t>
      </w:r>
      <w:r w:rsidRPr="00DE2D8A">
        <w:rPr>
          <w:lang w:eastAsia="zh-TW"/>
        </w:rPr>
        <w:t>的人擁有學士或更高的學位，且擁有科學或工程學位的比例占</w:t>
      </w:r>
      <w:r w:rsidRPr="00DE2D8A">
        <w:rPr>
          <w:lang w:eastAsia="zh-TW"/>
        </w:rPr>
        <w:t>40.7%</w:t>
      </w:r>
      <w:r w:rsidRPr="00DE2D8A">
        <w:rPr>
          <w:lang w:eastAsia="zh-TW"/>
        </w:rPr>
        <w:t>，居新英格蘭地區之冠，也是麻州發展科技及高加值產業的明顯優勢，但高素質勞工及技術人員在薪資投入成本高，企業經營成本也相對提高，另麻州勞動人口年齡有老化趨勢，長期而言將為勞動市場帶來隱憂。</w:t>
      </w:r>
    </w:p>
    <w:p w14:paraId="3CEA5570" w14:textId="77777777" w:rsidR="009B1807" w:rsidRPr="00DE2D8A" w:rsidRDefault="009B1807" w:rsidP="009B1807">
      <w:pPr>
        <w:pStyle w:val="a7"/>
        <w:spacing w:before="257" w:after="257"/>
        <w:ind w:left="632" w:hanging="632"/>
      </w:pPr>
      <w:r w:rsidRPr="00DE2D8A">
        <w:t>二、勞工法令</w:t>
      </w:r>
    </w:p>
    <w:p w14:paraId="04DC6E67" w14:textId="77777777" w:rsidR="009B1807" w:rsidRPr="00DE2D8A" w:rsidRDefault="009B1807" w:rsidP="00B82EF1">
      <w:pPr>
        <w:ind w:firstLine="472"/>
        <w:rPr>
          <w:lang w:eastAsia="zh-TW"/>
        </w:rPr>
      </w:pPr>
      <w:r w:rsidRPr="00DE2D8A">
        <w:rPr>
          <w:lang w:eastAsia="zh-TW"/>
        </w:rPr>
        <w:t>在美國大部分的雇主和員工間並未訂立僱用契約，即沒有僱用期間的約定。雇主僱用員工依各自意願（</w:t>
      </w:r>
      <w:r w:rsidRPr="00DE2D8A">
        <w:rPr>
          <w:lang w:eastAsia="zh-TW"/>
        </w:rPr>
        <w:t>at-will</w:t>
      </w:r>
      <w:r w:rsidRPr="00DE2D8A">
        <w:rPr>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w:t>
      </w:r>
    </w:p>
    <w:p w14:paraId="17840830" w14:textId="17A79F95" w:rsidR="009B1807" w:rsidRPr="00DE2D8A" w:rsidRDefault="009B1807" w:rsidP="00B82EF1">
      <w:pPr>
        <w:ind w:firstLine="472"/>
        <w:rPr>
          <w:lang w:eastAsia="zh-TW"/>
        </w:rPr>
      </w:pPr>
      <w:r w:rsidRPr="00DE2D8A">
        <w:rPr>
          <w:lang w:eastAsia="zh-TW"/>
        </w:rPr>
        <w:t>麻州平均薪資水準在美國排前</w:t>
      </w:r>
      <w:r w:rsidR="00B82EF1" w:rsidRPr="00DE2D8A">
        <w:rPr>
          <w:rFonts w:hint="eastAsia"/>
          <w:lang w:eastAsia="zh-TW"/>
        </w:rPr>
        <w:t>3</w:t>
      </w:r>
      <w:r w:rsidRPr="00DE2D8A">
        <w:rPr>
          <w:lang w:eastAsia="zh-TW"/>
        </w:rPr>
        <w:t>名，每週基本工時</w:t>
      </w:r>
      <w:r w:rsidRPr="00DE2D8A">
        <w:rPr>
          <w:lang w:eastAsia="zh-TW"/>
        </w:rPr>
        <w:t>40</w:t>
      </w:r>
      <w:r w:rsidRPr="00DE2D8A">
        <w:rPr>
          <w:lang w:eastAsia="zh-TW"/>
        </w:rPr>
        <w:t>小時，</w:t>
      </w:r>
      <w:r w:rsidR="00D80B3D" w:rsidRPr="00DE2D8A">
        <w:rPr>
          <w:rFonts w:hint="eastAsia"/>
          <w:lang w:eastAsia="zh-TW"/>
        </w:rPr>
        <w:t>依據</w:t>
      </w:r>
      <w:r w:rsidRPr="00DE2D8A">
        <w:rPr>
          <w:lang w:eastAsia="zh-TW"/>
        </w:rPr>
        <w:t>州議會基本工資法案，</w:t>
      </w:r>
      <w:r w:rsidRPr="00DE2D8A">
        <w:rPr>
          <w:lang w:eastAsia="zh-TW"/>
        </w:rPr>
        <w:t>202</w:t>
      </w:r>
      <w:r w:rsidR="00613E1D" w:rsidRPr="00DE2D8A">
        <w:rPr>
          <w:rFonts w:eastAsiaTheme="minorEastAsia" w:hint="eastAsia"/>
          <w:lang w:eastAsia="zh-TW"/>
        </w:rPr>
        <w:t>5</w:t>
      </w:r>
      <w:r w:rsidRPr="00DE2D8A">
        <w:rPr>
          <w:lang w:eastAsia="zh-TW"/>
        </w:rPr>
        <w:t>年</w:t>
      </w:r>
      <w:r w:rsidRPr="00DE2D8A">
        <w:rPr>
          <w:lang w:eastAsia="zh-TW"/>
        </w:rPr>
        <w:t>1</w:t>
      </w:r>
      <w:r w:rsidR="005A311B" w:rsidRPr="00DE2D8A">
        <w:rPr>
          <w:lang w:eastAsia="zh-TW"/>
        </w:rPr>
        <w:t>月</w:t>
      </w:r>
      <w:r w:rsidRPr="00DE2D8A">
        <w:rPr>
          <w:lang w:eastAsia="zh-TW"/>
        </w:rPr>
        <w:t>最低時薪</w:t>
      </w:r>
      <w:r w:rsidR="00F6559F" w:rsidRPr="00DE2D8A">
        <w:rPr>
          <w:rFonts w:hint="eastAsia"/>
          <w:lang w:eastAsia="zh-TW"/>
        </w:rPr>
        <w:t>為</w:t>
      </w:r>
      <w:r w:rsidR="00F6559F" w:rsidRPr="00DE2D8A">
        <w:rPr>
          <w:lang w:eastAsia="zh-TW"/>
        </w:rPr>
        <w:t>15</w:t>
      </w:r>
      <w:r w:rsidRPr="00DE2D8A">
        <w:rPr>
          <w:lang w:eastAsia="zh-TW"/>
        </w:rPr>
        <w:t>美元，</w:t>
      </w:r>
      <w:r w:rsidR="00F6559F" w:rsidRPr="00DE2D8A">
        <w:rPr>
          <w:lang w:eastAsia="zh-TW"/>
        </w:rPr>
        <w:t>一週獲得小費超過</w:t>
      </w:r>
      <w:r w:rsidR="00F6559F" w:rsidRPr="00DE2D8A">
        <w:rPr>
          <w:lang w:eastAsia="zh-TW"/>
        </w:rPr>
        <w:t>20</w:t>
      </w:r>
      <w:r w:rsidR="00F6559F" w:rsidRPr="00DE2D8A">
        <w:rPr>
          <w:lang w:eastAsia="zh-TW"/>
        </w:rPr>
        <w:t>美元者最低時薪為</w:t>
      </w:r>
      <w:r w:rsidR="00F6559F" w:rsidRPr="00DE2D8A">
        <w:rPr>
          <w:lang w:eastAsia="zh-TW"/>
        </w:rPr>
        <w:t>6.75</w:t>
      </w:r>
      <w:r w:rsidR="00F6559F" w:rsidRPr="00DE2D8A">
        <w:rPr>
          <w:lang w:eastAsia="zh-TW"/>
        </w:rPr>
        <w:t>美元</w:t>
      </w:r>
      <w:r w:rsidRPr="00DE2D8A">
        <w:rPr>
          <w:lang w:eastAsia="zh-TW"/>
        </w:rPr>
        <w:t>。據美國勞動統計局統計麻州平均時薪高達</w:t>
      </w:r>
      <w:r w:rsidRPr="00DE2D8A">
        <w:rPr>
          <w:lang w:eastAsia="zh-TW"/>
        </w:rPr>
        <w:t>31.58</w:t>
      </w:r>
      <w:r w:rsidRPr="00DE2D8A">
        <w:rPr>
          <w:lang w:eastAsia="zh-TW"/>
        </w:rPr>
        <w:t>美元，超過基本工時之加班工資通常為經常工資的</w:t>
      </w:r>
      <w:r w:rsidRPr="00DE2D8A">
        <w:rPr>
          <w:lang w:eastAsia="zh-TW"/>
        </w:rPr>
        <w:t>1.5</w:t>
      </w:r>
      <w:r w:rsidRPr="00DE2D8A">
        <w:rPr>
          <w:lang w:eastAsia="zh-TW"/>
        </w:rPr>
        <w:t>倍。</w:t>
      </w:r>
    </w:p>
    <w:p w14:paraId="3F3AD7B4" w14:textId="77777777" w:rsidR="009B1807" w:rsidRPr="00DE2D8A" w:rsidRDefault="009B1807" w:rsidP="00C43C6D">
      <w:pPr>
        <w:pStyle w:val="a5"/>
        <w:spacing w:before="514" w:after="771"/>
      </w:pPr>
      <w:r w:rsidRPr="00DE2D8A">
        <w:lastRenderedPageBreak/>
        <w:t>第捌章　簽證、居留及移民</w:t>
      </w:r>
    </w:p>
    <w:p w14:paraId="4F71EC0E" w14:textId="77777777" w:rsidR="009B1807" w:rsidRPr="00DE2D8A" w:rsidRDefault="009B1807" w:rsidP="009B1807">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6079C2DB" w14:textId="77777777" w:rsidR="009B1807" w:rsidRPr="00DE2D8A" w:rsidRDefault="009B1807" w:rsidP="009B1807">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3A35295F" w14:textId="49101949" w:rsidR="009B1807" w:rsidRPr="00DE2D8A" w:rsidRDefault="009B1807" w:rsidP="009B1807">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2480E4E0" w14:textId="3B434BC2" w:rsidR="009B1807" w:rsidRPr="00DE2D8A" w:rsidRDefault="009B1807" w:rsidP="009B1807">
      <w:pPr>
        <w:ind w:firstLine="472"/>
        <w:rPr>
          <w:lang w:eastAsia="zh-TW"/>
        </w:rPr>
      </w:pPr>
      <w:r w:rsidRPr="00DE2D8A">
        <w:rPr>
          <w:lang w:eastAsia="zh-TW"/>
        </w:rPr>
        <w:t>簽證事宜需向美國在</w:t>
      </w:r>
      <w:r w:rsidR="002A1DE2" w:rsidRPr="00DE2D8A">
        <w:rPr>
          <w:lang w:eastAsia="zh-TW"/>
        </w:rPr>
        <w:t>臺</w:t>
      </w:r>
      <w:r w:rsidRPr="00DE2D8A">
        <w:rPr>
          <w:lang w:eastAsia="zh-TW"/>
        </w:rPr>
        <w:t>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+886- 2-2162-2251</w:t>
      </w:r>
      <w:r w:rsidRPr="00DE2D8A">
        <w:rPr>
          <w:lang w:eastAsia="zh-TW"/>
        </w:rPr>
        <w:t>）。</w:t>
      </w:r>
    </w:p>
    <w:p w14:paraId="7FD92429" w14:textId="77777777" w:rsidR="009B1807" w:rsidRPr="00DE2D8A" w:rsidRDefault="009B1807" w:rsidP="009B1807">
      <w:pPr>
        <w:ind w:firstLine="472"/>
        <w:rPr>
          <w:lang w:eastAsia="zh-TW"/>
        </w:rPr>
      </w:pPr>
    </w:p>
    <w:p w14:paraId="484D4157" w14:textId="77777777" w:rsidR="009B1807" w:rsidRPr="00DE2D8A" w:rsidRDefault="009B1807" w:rsidP="00C43C6D">
      <w:pPr>
        <w:pStyle w:val="a5"/>
        <w:spacing w:before="514" w:after="771"/>
      </w:pPr>
      <w:r w:rsidRPr="00DE2D8A">
        <w:lastRenderedPageBreak/>
        <w:t>第玖章　結論</w:t>
      </w:r>
    </w:p>
    <w:p w14:paraId="56D0779A" w14:textId="77777777" w:rsidR="009B1807" w:rsidRPr="00DE2D8A" w:rsidRDefault="009B1807" w:rsidP="009B1807">
      <w:pPr>
        <w:ind w:firstLine="472"/>
        <w:rPr>
          <w:lang w:eastAsia="zh-TW"/>
        </w:rPr>
      </w:pPr>
      <w:r w:rsidRPr="00DE2D8A">
        <w:rPr>
          <w:lang w:eastAsia="zh-TW"/>
        </w:rPr>
        <w:t>在世界知名學府麻省理工學院以及哈佛大學等優良學術研究機構的帶動下，麻州是美東高科技產業中心，高素質之研發人才濟濟，且產業群聚的效果顯著。在全美各項新經濟或競爭力調查報告中麻州皆名列前茅，此一優勢有助創造並維持高個人所得及長期經濟發展。麻州創投公司林立，研發創新風氣十分盛行，適合投資發展科技含量及附加價值較高產業。尤其麻州擁有蓬勃發展的生技製藥、醫療器材、機器人及潔淨能源等科技產業，是麻州經濟成長主要來源。對於想在美國新英格蘭地區立足，甚至進一步開拓加拿大市場的外商，尤其是需要大量高素質研發人才的高科技業而言，麻州往往是優先考慮設立據點之處。惟高素質勞工及技術人員其薪資成本亦高，因此必須先有面對高昂經營成本準備。</w:t>
      </w:r>
    </w:p>
    <w:p w14:paraId="16893659" w14:textId="6282ADE0" w:rsidR="009B1807" w:rsidRPr="00DE2D8A" w:rsidRDefault="009B1807" w:rsidP="009B1807">
      <w:pPr>
        <w:ind w:firstLine="472"/>
        <w:rPr>
          <w:lang w:eastAsia="zh-TW"/>
        </w:rPr>
      </w:pPr>
      <w:r w:rsidRPr="00DE2D8A">
        <w:rPr>
          <w:lang w:eastAsia="zh-TW"/>
        </w:rPr>
        <w:t>麻州經濟發展廳設有國際貿易投資辦公室（</w:t>
      </w:r>
      <w:r w:rsidRPr="00DE2D8A">
        <w:rPr>
          <w:lang w:eastAsia="zh-TW"/>
        </w:rPr>
        <w:t>MOITI</w:t>
      </w:r>
      <w:r w:rsidRPr="00DE2D8A">
        <w:rPr>
          <w:lang w:eastAsia="zh-TW"/>
        </w:rPr>
        <w:t>）負責招商引資，為各國潛在投資人說明產業政策及經商環境，協助跨國企業尋找當地適宜的產官學研合作夥伴。倘臺商有任何投資計畫、經營或營運問題，可透過駐美投資貿易服務處聯繫接洽麻州政府，協助選址徵人及簡介貸款與稅賦獎勵措施等，將可客製化視需求與屬性提供完整的資訊與建議，並轉介相關部門與合作夥伴。另建議我廠商可加入新英格蘭大波士頓臺灣商會、波克萊臺灣商會或玉山科技協會建立人脈及諮詢建議，亦可透過當地工商協會組織如麻州生物科技</w:t>
      </w:r>
      <w:r w:rsidR="00781ABC" w:rsidRPr="00DE2D8A">
        <w:rPr>
          <w:lang w:eastAsia="zh-TW"/>
        </w:rPr>
        <w:t>協會、麻州醫療器材產業協會、麻州清潔能源中心、麻州機器人協會等瞭</w:t>
      </w:r>
      <w:r w:rsidRPr="00DE2D8A">
        <w:rPr>
          <w:lang w:eastAsia="zh-TW"/>
        </w:rPr>
        <w:t>解產業聚落。</w:t>
      </w:r>
    </w:p>
    <w:p w14:paraId="28F6C149" w14:textId="77777777" w:rsidR="009B1807" w:rsidRPr="00DE2D8A" w:rsidRDefault="009B1807" w:rsidP="009B1807">
      <w:pPr>
        <w:ind w:firstLine="472"/>
        <w:rPr>
          <w:lang w:eastAsia="zh-TW"/>
        </w:rPr>
      </w:pPr>
    </w:p>
    <w:p w14:paraId="1D61D5E7" w14:textId="77777777" w:rsidR="009B1807" w:rsidRPr="00DE2D8A" w:rsidRDefault="009B1807" w:rsidP="00C43C6D">
      <w:pPr>
        <w:pStyle w:val="a5"/>
        <w:spacing w:before="514" w:after="771"/>
      </w:pPr>
      <w:r w:rsidRPr="00DE2D8A">
        <w:lastRenderedPageBreak/>
        <w:t>附錄  重要機構聯絡資料</w:t>
      </w:r>
    </w:p>
    <w:p w14:paraId="4D57C43A" w14:textId="77777777" w:rsidR="009B1807" w:rsidRPr="00DE2D8A" w:rsidRDefault="009B1807" w:rsidP="009B1807">
      <w:pPr>
        <w:pStyle w:val="a7"/>
        <w:spacing w:before="257" w:after="257"/>
        <w:ind w:left="632" w:hanging="632"/>
      </w:pPr>
      <w:r w:rsidRPr="00DE2D8A">
        <w:t>一、我國在當地駐外單位及臺商團體</w:t>
      </w:r>
    </w:p>
    <w:p w14:paraId="3B0FBF96" w14:textId="16C6F6E9" w:rsidR="009B1807" w:rsidRPr="00DE2D8A" w:rsidRDefault="009B1807" w:rsidP="009B1807">
      <w:pPr>
        <w:pStyle w:val="af2"/>
        <w:ind w:left="945" w:hanging="709"/>
      </w:pPr>
      <w:r w:rsidRPr="00DE2D8A">
        <w:t>（一）駐波士頓</w:t>
      </w:r>
      <w:r w:rsidR="00CF7184" w:rsidRPr="00DE2D8A">
        <w:t>臺北</w:t>
      </w:r>
      <w:r w:rsidRPr="00DE2D8A">
        <w:t>經濟文化辦事處</w:t>
      </w:r>
    </w:p>
    <w:p w14:paraId="6635A127" w14:textId="77777777" w:rsidR="009B1807" w:rsidRPr="00DE2D8A" w:rsidRDefault="009B1807" w:rsidP="009B1807">
      <w:pPr>
        <w:pStyle w:val="af2"/>
        <w:ind w:left="945" w:hanging="709"/>
      </w:pPr>
      <w:r w:rsidRPr="00DE2D8A">
        <w:tab/>
        <w:t>Taipei Economic and Cultural Office in Boston</w:t>
      </w:r>
    </w:p>
    <w:p w14:paraId="32742FD5" w14:textId="77777777" w:rsidR="009B1807" w:rsidRPr="00DE2D8A" w:rsidRDefault="009B1807" w:rsidP="009B1807">
      <w:pPr>
        <w:pStyle w:val="af2"/>
        <w:ind w:left="945" w:hanging="709"/>
      </w:pPr>
      <w:r w:rsidRPr="00DE2D8A">
        <w:tab/>
      </w:r>
      <w:r w:rsidRPr="00DE2D8A">
        <w:t>地址：</w:t>
      </w:r>
      <w:r w:rsidRPr="00DE2D8A">
        <w:t>99 Summer St., Suite 801, Boston, MA 02110, USA</w:t>
      </w:r>
    </w:p>
    <w:p w14:paraId="2E5BCFFA" w14:textId="77777777" w:rsidR="009B1807" w:rsidRPr="00DE2D8A" w:rsidRDefault="009B1807" w:rsidP="009B1807">
      <w:pPr>
        <w:pStyle w:val="af2"/>
        <w:ind w:left="945" w:hanging="709"/>
      </w:pPr>
      <w:r w:rsidRPr="00DE2D8A">
        <w:tab/>
      </w:r>
      <w:r w:rsidRPr="00DE2D8A">
        <w:t>電話：</w:t>
      </w:r>
      <w:r w:rsidRPr="00DE2D8A">
        <w:t>1-617-737-2050</w:t>
      </w:r>
    </w:p>
    <w:p w14:paraId="13467C3F" w14:textId="77777777" w:rsidR="009B1807" w:rsidRPr="00DE2D8A" w:rsidRDefault="009B1807" w:rsidP="009B1807">
      <w:pPr>
        <w:pStyle w:val="af2"/>
        <w:ind w:left="945" w:hanging="709"/>
      </w:pPr>
      <w:r w:rsidRPr="00DE2D8A">
        <w:tab/>
      </w:r>
      <w:r w:rsidRPr="00DE2D8A">
        <w:t>傳真：</w:t>
      </w:r>
      <w:r w:rsidRPr="00DE2D8A">
        <w:t>1-617-737-1260</w:t>
      </w:r>
    </w:p>
    <w:p w14:paraId="121928DF" w14:textId="77777777" w:rsidR="009B1807" w:rsidRPr="00DE2D8A" w:rsidRDefault="009B1807" w:rsidP="009B1807">
      <w:pPr>
        <w:pStyle w:val="af2"/>
        <w:ind w:left="945" w:hanging="709"/>
      </w:pPr>
      <w:r w:rsidRPr="00DE2D8A">
        <w:tab/>
      </w:r>
      <w:r w:rsidRPr="00DE2D8A">
        <w:t>電郵：</w:t>
      </w:r>
      <w:r w:rsidRPr="00DE2D8A">
        <w:t>boston@mofa.gov.tw</w:t>
      </w:r>
    </w:p>
    <w:p w14:paraId="6A41BE63" w14:textId="77777777" w:rsidR="009B1807" w:rsidRPr="00DE2D8A" w:rsidRDefault="009B1807" w:rsidP="009B1807">
      <w:pPr>
        <w:pStyle w:val="af2"/>
        <w:ind w:left="945" w:hanging="709"/>
      </w:pPr>
      <w:r w:rsidRPr="00DE2D8A">
        <w:t xml:space="preserve">　　　網址：</w:t>
      </w:r>
      <w:r w:rsidRPr="00DE2D8A">
        <w:t>https://www.taiwanembassy.org/usbos/index.html</w:t>
      </w:r>
    </w:p>
    <w:p w14:paraId="7731D1D3" w14:textId="77777777" w:rsidR="009B1807" w:rsidRPr="00DE2D8A" w:rsidRDefault="009B1807" w:rsidP="009B1807">
      <w:pPr>
        <w:pStyle w:val="af2"/>
        <w:ind w:left="945" w:hanging="709"/>
      </w:pPr>
      <w:r w:rsidRPr="00DE2D8A">
        <w:t>（二）駐美投資貿易服務處（經濟部單位）</w:t>
      </w:r>
    </w:p>
    <w:p w14:paraId="4D4B8124" w14:textId="77777777" w:rsidR="009B1807" w:rsidRPr="00DE2D8A" w:rsidRDefault="009B1807" w:rsidP="009B1807">
      <w:pPr>
        <w:pStyle w:val="af2"/>
        <w:ind w:left="945" w:hanging="709"/>
      </w:pPr>
      <w:r w:rsidRPr="00DE2D8A">
        <w:tab/>
        <w:t>Investment &amp; Trade Office, Taipei Economic and Cultural Representative Office in the United States</w:t>
      </w:r>
    </w:p>
    <w:p w14:paraId="64A614B9" w14:textId="77777777" w:rsidR="009B1807" w:rsidRPr="00DE2D8A" w:rsidRDefault="009B1807" w:rsidP="009B1807">
      <w:pPr>
        <w:pStyle w:val="af2"/>
        <w:ind w:left="945" w:hanging="709"/>
      </w:pPr>
      <w:r w:rsidRPr="00DE2D8A">
        <w:tab/>
      </w:r>
      <w:r w:rsidRPr="00DE2D8A">
        <w:t>地址：</w:t>
      </w:r>
      <w:r w:rsidRPr="00DE2D8A">
        <w:t>1 East 42nd Street, 8th Floor, New York, NY 10017, USA</w:t>
      </w:r>
    </w:p>
    <w:p w14:paraId="5275E475" w14:textId="77777777" w:rsidR="009B1807" w:rsidRPr="00DE2D8A" w:rsidRDefault="009B1807" w:rsidP="009B1807">
      <w:pPr>
        <w:pStyle w:val="af2"/>
        <w:ind w:left="945" w:hanging="709"/>
      </w:pPr>
      <w:r w:rsidRPr="00DE2D8A">
        <w:tab/>
      </w:r>
      <w:r w:rsidRPr="00DE2D8A">
        <w:t>電話：</w:t>
      </w:r>
      <w:r w:rsidRPr="00DE2D8A">
        <w:t>1-212-317-7397</w:t>
      </w:r>
    </w:p>
    <w:p w14:paraId="0FCA41E3" w14:textId="77777777" w:rsidR="009B1807" w:rsidRPr="00DE2D8A" w:rsidRDefault="009B1807" w:rsidP="009B1807">
      <w:pPr>
        <w:pStyle w:val="af2"/>
        <w:ind w:left="945" w:hanging="709"/>
      </w:pPr>
      <w:r w:rsidRPr="00DE2D8A">
        <w:tab/>
      </w:r>
      <w:r w:rsidRPr="00DE2D8A">
        <w:t>傳真：</w:t>
      </w:r>
      <w:r w:rsidRPr="00DE2D8A">
        <w:t>1-212-826-3615</w:t>
      </w:r>
    </w:p>
    <w:p w14:paraId="5D4E4BB9" w14:textId="77777777" w:rsidR="009B1807" w:rsidRPr="00DE2D8A" w:rsidRDefault="009B1807" w:rsidP="009B1807">
      <w:pPr>
        <w:pStyle w:val="af2"/>
        <w:ind w:left="945" w:hanging="709"/>
      </w:pPr>
      <w:r w:rsidRPr="00DE2D8A">
        <w:tab/>
      </w:r>
      <w:r w:rsidR="00774302" w:rsidRPr="00DE2D8A">
        <w:t>電郵</w:t>
      </w:r>
      <w:r w:rsidRPr="00DE2D8A">
        <w:t>：</w:t>
      </w:r>
      <w:r w:rsidRPr="00DE2D8A">
        <w:t>info@twinvestandtrade.org</w:t>
      </w:r>
    </w:p>
    <w:p w14:paraId="1FBBE322" w14:textId="77777777" w:rsidR="009B1807" w:rsidRPr="00DE2D8A" w:rsidRDefault="009B1807" w:rsidP="009B1807">
      <w:pPr>
        <w:pStyle w:val="af2"/>
        <w:ind w:left="945" w:hanging="709"/>
      </w:pPr>
      <w:r w:rsidRPr="00DE2D8A">
        <w:t>（三）外貿協會</w:t>
      </w:r>
    </w:p>
    <w:p w14:paraId="06054A8C" w14:textId="77777777" w:rsidR="009B1807" w:rsidRPr="00DE2D8A" w:rsidRDefault="009B1807" w:rsidP="009B1807">
      <w:pPr>
        <w:pStyle w:val="af2"/>
        <w:ind w:left="945" w:hanging="709"/>
      </w:pPr>
      <w:r w:rsidRPr="00DE2D8A">
        <w:tab/>
        <w:t>Taiwan Trade Center, New York</w:t>
      </w:r>
    </w:p>
    <w:p w14:paraId="1409A35F" w14:textId="7E5D171D" w:rsidR="009B1807" w:rsidRPr="00DE2D8A" w:rsidRDefault="009B1807" w:rsidP="009B1807">
      <w:pPr>
        <w:pStyle w:val="af2"/>
        <w:ind w:left="945" w:hanging="709"/>
      </w:pPr>
      <w:r w:rsidRPr="00DE2D8A">
        <w:tab/>
      </w:r>
      <w:r w:rsidRPr="00DE2D8A">
        <w:t>地址：</w:t>
      </w:r>
      <w:r w:rsidRPr="00DE2D8A">
        <w:t xml:space="preserve">1 Penn Plaza, Suite </w:t>
      </w:r>
      <w:r w:rsidR="00105A5F" w:rsidRPr="00DE2D8A">
        <w:t>1533</w:t>
      </w:r>
      <w:r w:rsidRPr="00DE2D8A">
        <w:t>, New York, NY 10119, USA</w:t>
      </w:r>
    </w:p>
    <w:p w14:paraId="50CD2411" w14:textId="77777777" w:rsidR="009B1807" w:rsidRPr="00DE2D8A" w:rsidRDefault="009B1807" w:rsidP="009B1807">
      <w:pPr>
        <w:pStyle w:val="af2"/>
        <w:ind w:left="945" w:hanging="709"/>
      </w:pPr>
      <w:r w:rsidRPr="00DE2D8A">
        <w:tab/>
      </w:r>
      <w:r w:rsidRPr="00DE2D8A">
        <w:t>電話：</w:t>
      </w:r>
      <w:r w:rsidRPr="00DE2D8A">
        <w:t>1-212-904-1677</w:t>
      </w:r>
    </w:p>
    <w:p w14:paraId="68ED6EA0" w14:textId="77777777" w:rsidR="009B1807" w:rsidRPr="00DE2D8A" w:rsidRDefault="009B1807" w:rsidP="009B1807">
      <w:pPr>
        <w:pStyle w:val="af7"/>
        <w:ind w:left="1417" w:hanging="472"/>
      </w:pPr>
      <w:r w:rsidRPr="00DE2D8A">
        <w:t>傳真︰</w:t>
      </w:r>
      <w:r w:rsidRPr="00DE2D8A">
        <w:t>1-212-904-1678</w:t>
      </w:r>
    </w:p>
    <w:p w14:paraId="77B9D0C8" w14:textId="77777777" w:rsidR="009B1807" w:rsidRPr="00DE2D8A" w:rsidRDefault="009B1807" w:rsidP="009B1807">
      <w:pPr>
        <w:pStyle w:val="af2"/>
        <w:ind w:left="945" w:hanging="709"/>
      </w:pPr>
      <w:r w:rsidRPr="00DE2D8A">
        <w:lastRenderedPageBreak/>
        <w:tab/>
      </w:r>
      <w:r w:rsidRPr="00DE2D8A">
        <w:t>電郵︰</w:t>
      </w:r>
      <w:r w:rsidRPr="00DE2D8A">
        <w:t>newyork@taitra.org.tw</w:t>
      </w:r>
    </w:p>
    <w:p w14:paraId="2E8B6EA3" w14:textId="77777777" w:rsidR="00021EAD" w:rsidRPr="00DE2D8A" w:rsidRDefault="00CC392F" w:rsidP="00021EAD">
      <w:pPr>
        <w:pStyle w:val="af2"/>
        <w:ind w:left="945" w:hanging="709"/>
      </w:pPr>
      <w:r w:rsidRPr="00DE2D8A">
        <w:t>（四）</w:t>
      </w:r>
      <w:r w:rsidR="00021EAD" w:rsidRPr="00DE2D8A">
        <w:rPr>
          <w:rFonts w:hint="eastAsia"/>
        </w:rPr>
        <w:t>波士頓華僑文教服務中心</w:t>
      </w:r>
    </w:p>
    <w:p w14:paraId="36201EEF" w14:textId="77777777" w:rsidR="00021EAD" w:rsidRPr="00DE2D8A" w:rsidRDefault="00021EAD" w:rsidP="00021EAD">
      <w:pPr>
        <w:pStyle w:val="af2"/>
        <w:ind w:left="945" w:hanging="709"/>
      </w:pPr>
      <w:r w:rsidRPr="00DE2D8A">
        <w:rPr>
          <w:rFonts w:hint="eastAsia"/>
        </w:rPr>
        <w:t xml:space="preserve">      </w:t>
      </w:r>
      <w:r w:rsidR="00AF5E6C" w:rsidRPr="00DE2D8A">
        <w:t>Culture Center of Taipei Economic and Cultural Office in Boston, U.S.A.</w:t>
      </w:r>
    </w:p>
    <w:p w14:paraId="094F87C0" w14:textId="77777777" w:rsidR="00021EAD" w:rsidRPr="00DE2D8A" w:rsidRDefault="00021EAD" w:rsidP="00021EAD">
      <w:pPr>
        <w:pStyle w:val="af2"/>
        <w:ind w:left="945" w:hanging="709"/>
      </w:pPr>
      <w:r w:rsidRPr="00DE2D8A">
        <w:tab/>
      </w:r>
      <w:r w:rsidRPr="00DE2D8A">
        <w:t>地址：</w:t>
      </w:r>
      <w:r w:rsidRPr="00DE2D8A">
        <w:t>90 Lincoln St., Newton Highlands, MA 02461, USA</w:t>
      </w:r>
    </w:p>
    <w:p w14:paraId="4B178AD2" w14:textId="77777777" w:rsidR="00021EAD" w:rsidRPr="00DE2D8A" w:rsidRDefault="00021EAD" w:rsidP="00021EAD">
      <w:pPr>
        <w:pStyle w:val="af2"/>
        <w:ind w:left="945" w:hanging="709"/>
      </w:pPr>
      <w:r w:rsidRPr="00DE2D8A">
        <w:tab/>
      </w:r>
      <w:r w:rsidRPr="00DE2D8A">
        <w:t>電話：</w:t>
      </w:r>
      <w:r w:rsidRPr="00DE2D8A">
        <w:t>1-617-965-8801</w:t>
      </w:r>
    </w:p>
    <w:p w14:paraId="61356B5C" w14:textId="77777777" w:rsidR="00021EAD" w:rsidRPr="00DE2D8A" w:rsidRDefault="00021EAD" w:rsidP="00021EAD">
      <w:pPr>
        <w:pStyle w:val="af2"/>
        <w:ind w:left="945" w:hanging="709"/>
      </w:pPr>
      <w:r w:rsidRPr="00DE2D8A">
        <w:tab/>
      </w:r>
      <w:r w:rsidRPr="00DE2D8A">
        <w:t>傳真：</w:t>
      </w:r>
      <w:r w:rsidRPr="00DE2D8A">
        <w:t>1-617-965-8815</w:t>
      </w:r>
    </w:p>
    <w:p w14:paraId="596496CA" w14:textId="77777777" w:rsidR="00021EAD" w:rsidRPr="00DE2D8A" w:rsidRDefault="00021EAD" w:rsidP="00021EAD">
      <w:pPr>
        <w:pStyle w:val="af2"/>
        <w:ind w:left="945" w:hanging="709"/>
      </w:pPr>
      <w:r w:rsidRPr="00DE2D8A">
        <w:tab/>
      </w:r>
      <w:r w:rsidRPr="00DE2D8A">
        <w:t>電郵：</w:t>
      </w:r>
      <w:hyperlink r:id="rId62" w:history="1">
        <w:r w:rsidRPr="00DE2D8A">
          <w:rPr>
            <w:rStyle w:val="aff8"/>
            <w:color w:val="auto"/>
            <w:u w:val="none"/>
          </w:rPr>
          <w:t>boston@ocac.gov.tw</w:t>
        </w:r>
      </w:hyperlink>
      <w:r w:rsidRPr="00DE2D8A">
        <w:tab/>
      </w:r>
    </w:p>
    <w:p w14:paraId="02F9B295" w14:textId="77777777" w:rsidR="009B1807" w:rsidRPr="00DE2D8A" w:rsidRDefault="009B1807" w:rsidP="00021EAD">
      <w:pPr>
        <w:pStyle w:val="af2"/>
        <w:ind w:left="945" w:hanging="709"/>
      </w:pPr>
      <w:r w:rsidRPr="00DE2D8A">
        <w:t>（五）新英格蘭大波士頓臺灣商會</w:t>
      </w:r>
    </w:p>
    <w:p w14:paraId="4044A085" w14:textId="77777777" w:rsidR="009B1807" w:rsidRPr="00DE2D8A" w:rsidRDefault="009B1807" w:rsidP="009B1807">
      <w:pPr>
        <w:pStyle w:val="af2"/>
        <w:ind w:left="945" w:hanging="709"/>
      </w:pPr>
      <w:r w:rsidRPr="00DE2D8A">
        <w:tab/>
      </w:r>
      <w:r w:rsidR="003B1E54" w:rsidRPr="00DE2D8A">
        <w:t>電郵</w:t>
      </w:r>
      <w:r w:rsidRPr="00DE2D8A">
        <w:t>：</w:t>
      </w:r>
      <w:r w:rsidRPr="00DE2D8A">
        <w:t>tccne@epartner.com</w:t>
      </w:r>
    </w:p>
    <w:p w14:paraId="23CEF679" w14:textId="77777777" w:rsidR="009B1807" w:rsidRPr="00DE2D8A" w:rsidRDefault="00B82EF1" w:rsidP="009B1807">
      <w:pPr>
        <w:pStyle w:val="af2"/>
        <w:ind w:left="945" w:hanging="709"/>
      </w:pPr>
      <w:r w:rsidRPr="00DE2D8A">
        <w:tab/>
      </w:r>
      <w:r w:rsidR="00642BA4" w:rsidRPr="00DE2D8A">
        <w:t>網址</w:t>
      </w:r>
      <w:r w:rsidR="009B1807" w:rsidRPr="00DE2D8A">
        <w:t>：</w:t>
      </w:r>
      <w:hyperlink r:id="rId63" w:history="1">
        <w:r w:rsidR="009B1807" w:rsidRPr="00DE2D8A">
          <w:t>https://www.tccne.org/</w:t>
        </w:r>
      </w:hyperlink>
    </w:p>
    <w:p w14:paraId="55D23681" w14:textId="77777777" w:rsidR="009B1807" w:rsidRPr="00DE2D8A" w:rsidRDefault="009B1807" w:rsidP="009B1807">
      <w:pPr>
        <w:pStyle w:val="af2"/>
        <w:ind w:left="945" w:hanging="709"/>
      </w:pPr>
      <w:r w:rsidRPr="00DE2D8A">
        <w:t>（六）波克萊臺灣商會</w:t>
      </w:r>
    </w:p>
    <w:p w14:paraId="7C81D5B1" w14:textId="77777777" w:rsidR="009B1807" w:rsidRPr="00DE2D8A" w:rsidRDefault="00B82EF1" w:rsidP="009B1807">
      <w:pPr>
        <w:pStyle w:val="af2"/>
        <w:ind w:left="945" w:hanging="709"/>
      </w:pPr>
      <w:r w:rsidRPr="00DE2D8A">
        <w:tab/>
      </w:r>
      <w:r w:rsidR="00642BA4" w:rsidRPr="00DE2D8A">
        <w:t>網址</w:t>
      </w:r>
      <w:r w:rsidR="009B1807" w:rsidRPr="00DE2D8A">
        <w:t>：</w:t>
      </w:r>
      <w:hyperlink r:id="rId64" w:history="1">
        <w:r w:rsidR="009B1807" w:rsidRPr="00DE2D8A">
          <w:t>www.tccna.org/chapters/?lang=zh-hant</w:t>
        </w:r>
      </w:hyperlink>
    </w:p>
    <w:p w14:paraId="1BEFD78C" w14:textId="77777777" w:rsidR="009B1807" w:rsidRPr="00DE2D8A" w:rsidRDefault="009B1807" w:rsidP="009B1807">
      <w:pPr>
        <w:pStyle w:val="af2"/>
        <w:ind w:left="945" w:hanging="709"/>
      </w:pPr>
      <w:r w:rsidRPr="00DE2D8A">
        <w:t>（七）新英格蘭玉山科技協會</w:t>
      </w:r>
    </w:p>
    <w:p w14:paraId="5B2CCD3B" w14:textId="77777777" w:rsidR="009B1807" w:rsidRPr="00DE2D8A" w:rsidRDefault="00B82EF1" w:rsidP="009B1807">
      <w:pPr>
        <w:pStyle w:val="af2"/>
        <w:ind w:left="945" w:hanging="709"/>
      </w:pPr>
      <w:r w:rsidRPr="00DE2D8A">
        <w:tab/>
      </w:r>
      <w:r w:rsidR="00642BA4" w:rsidRPr="00DE2D8A">
        <w:t>網址</w:t>
      </w:r>
      <w:r w:rsidR="009B1807" w:rsidRPr="00DE2D8A">
        <w:t>：</w:t>
      </w:r>
      <w:r w:rsidR="009B1807" w:rsidRPr="00DE2D8A">
        <w:t>http://www.mj-ne.org/</w:t>
      </w:r>
    </w:p>
    <w:p w14:paraId="60CA3330" w14:textId="77777777" w:rsidR="009B1807" w:rsidRPr="00DE2D8A" w:rsidRDefault="009B1807" w:rsidP="009B1807">
      <w:pPr>
        <w:pStyle w:val="a7"/>
        <w:spacing w:before="257" w:after="257"/>
        <w:ind w:left="632" w:hanging="632"/>
      </w:pPr>
      <w:r w:rsidRPr="00DE2D8A">
        <w:t>二、當地重要投資相關機構</w:t>
      </w:r>
    </w:p>
    <w:p w14:paraId="481AA1B6" w14:textId="77777777" w:rsidR="003B1E54" w:rsidRPr="00DE2D8A" w:rsidRDefault="009B1807" w:rsidP="009B1807">
      <w:pPr>
        <w:pStyle w:val="af2"/>
        <w:ind w:left="945" w:hanging="709"/>
      </w:pPr>
      <w:r w:rsidRPr="00DE2D8A">
        <w:t>（一）麻州國際貿易暨投資辦公室</w:t>
      </w:r>
      <w:r w:rsidRPr="00DE2D8A">
        <w:t xml:space="preserve"> </w:t>
      </w:r>
    </w:p>
    <w:p w14:paraId="40BAA4D3" w14:textId="77777777" w:rsidR="009B1807" w:rsidRPr="00DE2D8A" w:rsidRDefault="003B1E54" w:rsidP="009B1807">
      <w:pPr>
        <w:pStyle w:val="af2"/>
        <w:ind w:left="945" w:hanging="709"/>
      </w:pPr>
      <w:r w:rsidRPr="00DE2D8A">
        <w:rPr>
          <w:rFonts w:hint="eastAsia"/>
        </w:rPr>
        <w:t xml:space="preserve">      </w:t>
      </w:r>
      <w:r w:rsidR="009B1807" w:rsidRPr="00DE2D8A">
        <w:t>Massachusetts Office of International Trade and Investment</w:t>
      </w:r>
    </w:p>
    <w:p w14:paraId="53520718" w14:textId="77777777" w:rsidR="009B1807" w:rsidRPr="00DE2D8A" w:rsidRDefault="009B1807" w:rsidP="009B1807">
      <w:pPr>
        <w:pStyle w:val="af2"/>
        <w:ind w:left="945" w:hanging="709"/>
      </w:pPr>
      <w:r w:rsidRPr="00DE2D8A">
        <w:tab/>
      </w:r>
      <w:r w:rsidRPr="00DE2D8A">
        <w:t>電話：</w:t>
      </w:r>
      <w:r w:rsidRPr="00DE2D8A">
        <w:rPr>
          <w:rFonts w:eastAsiaTheme="minorEastAsia" w:hint="eastAsia"/>
        </w:rPr>
        <w:t>1-</w:t>
      </w:r>
      <w:r w:rsidRPr="00DE2D8A">
        <w:t>617</w:t>
      </w:r>
      <w:r w:rsidRPr="00DE2D8A">
        <w:rPr>
          <w:rFonts w:eastAsiaTheme="minorEastAsia" w:hint="eastAsia"/>
        </w:rPr>
        <w:t>-</w:t>
      </w:r>
      <w:r w:rsidRPr="00DE2D8A">
        <w:t>973-8650</w:t>
      </w:r>
    </w:p>
    <w:p w14:paraId="0CE718C3" w14:textId="77777777" w:rsidR="001C384F" w:rsidRPr="00DE2D8A" w:rsidRDefault="009B1807" w:rsidP="009B1807">
      <w:pPr>
        <w:pStyle w:val="af2"/>
        <w:ind w:left="945" w:hanging="709"/>
      </w:pPr>
      <w:r w:rsidRPr="00DE2D8A">
        <w:tab/>
      </w:r>
      <w:r w:rsidR="00642BA4" w:rsidRPr="00DE2D8A">
        <w:t>網址</w:t>
      </w:r>
      <w:r w:rsidRPr="00DE2D8A">
        <w:t>：</w:t>
      </w:r>
      <w:r w:rsidR="00254C36" w:rsidRPr="00DE2D8A">
        <w:t>https://www.mass.gov/orgs/massachusetts-office-of-international-trade-and-investment</w:t>
      </w:r>
      <w:r w:rsidR="007F1B7C" w:rsidRPr="00DE2D8A">
        <w:rPr>
          <w:rFonts w:hint="eastAsia"/>
        </w:rPr>
        <w:t>c</w:t>
      </w:r>
    </w:p>
    <w:p w14:paraId="18AD99AE" w14:textId="77777777" w:rsidR="009B1807" w:rsidRPr="00DE2D8A" w:rsidRDefault="009B1807" w:rsidP="001C0FB4">
      <w:pPr>
        <w:ind w:firstLine="472"/>
        <w:rPr>
          <w:lang w:eastAsia="zh-TW"/>
        </w:rPr>
      </w:pPr>
    </w:p>
    <w:p w14:paraId="6ADAA0FF" w14:textId="77777777" w:rsidR="00E32241" w:rsidRPr="00DE2D8A" w:rsidRDefault="00E32241" w:rsidP="001C0FB4">
      <w:pPr>
        <w:ind w:firstLine="472"/>
        <w:rPr>
          <w:lang w:eastAsia="zh-TW"/>
        </w:rPr>
      </w:pPr>
    </w:p>
    <w:p w14:paraId="605F3C63" w14:textId="77777777" w:rsidR="00E32241" w:rsidRPr="00DE2D8A" w:rsidRDefault="00E32241" w:rsidP="001C0FB4">
      <w:pPr>
        <w:ind w:firstLine="472"/>
        <w:rPr>
          <w:lang w:eastAsia="zh-TW"/>
        </w:rPr>
        <w:sectPr w:rsidR="00E32241" w:rsidRPr="00DE2D8A" w:rsidSect="006663E1">
          <w:headerReference w:type="default" r:id="rId65"/>
          <w:pgSz w:w="11906" w:h="16838" w:code="9"/>
          <w:pgMar w:top="2268" w:right="1701" w:bottom="1701" w:left="1701" w:header="1134" w:footer="851" w:gutter="0"/>
          <w:cols w:space="425"/>
          <w:docGrid w:type="linesAndChars" w:linePitch="514" w:charSpace="-774"/>
        </w:sectPr>
      </w:pPr>
    </w:p>
    <w:p w14:paraId="409C9594" w14:textId="77777777" w:rsidR="00FB35B7" w:rsidRPr="00DE2D8A" w:rsidRDefault="00FB35B7" w:rsidP="00FB35B7">
      <w:pPr>
        <w:pStyle w:val="28-"/>
        <w:rPr>
          <w:lang w:eastAsia="zh-TW"/>
        </w:rPr>
      </w:pPr>
      <w:bookmarkStart w:id="44" w:name="_Toc429578935"/>
      <w:bookmarkStart w:id="45" w:name="_Toc427094938"/>
      <w:bookmarkStart w:id="46" w:name="_Toc406763903"/>
      <w:bookmarkStart w:id="47" w:name="_Toc406763706"/>
      <w:bookmarkStart w:id="48" w:name="_Toc457328747"/>
      <w:bookmarkStart w:id="49" w:name="_Toc203791669"/>
      <w:r w:rsidRPr="00DE2D8A">
        <w:rPr>
          <w:rFonts w:hint="eastAsia"/>
          <w:lang w:eastAsia="zh-TW"/>
        </w:rPr>
        <w:lastRenderedPageBreak/>
        <w:t>羅德島州投資環境簡介</w:t>
      </w:r>
      <w:bookmarkEnd w:id="44"/>
      <w:bookmarkEnd w:id="45"/>
      <w:bookmarkEnd w:id="46"/>
      <w:bookmarkEnd w:id="47"/>
      <w:bookmarkEnd w:id="48"/>
      <w:bookmarkEnd w:id="49"/>
    </w:p>
    <w:p w14:paraId="52233305" w14:textId="77777777" w:rsidR="00FB35B7" w:rsidRPr="00DE2D8A" w:rsidRDefault="00FB35B7" w:rsidP="00FB35B7">
      <w:pPr>
        <w:pStyle w:val="aff3"/>
      </w:pPr>
      <w:r w:rsidRPr="00DE2D8A">
        <w:rPr>
          <w:rFonts w:hint="eastAsia"/>
        </w:rPr>
        <w:t>羅德島州基本資料表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056"/>
      </w:tblGrid>
      <w:tr w:rsidR="002E1208" w:rsidRPr="00DE2D8A" w14:paraId="7B4A5C5F" w14:textId="77777777" w:rsidTr="00E8302E">
        <w:trPr>
          <w:trHeight w:val="680"/>
        </w:trPr>
        <w:tc>
          <w:tcPr>
            <w:tcW w:w="8564" w:type="dxa"/>
            <w:gridSpan w:val="2"/>
            <w:vAlign w:val="center"/>
          </w:tcPr>
          <w:p w14:paraId="2B692201" w14:textId="77777777" w:rsidR="00FB35B7" w:rsidRPr="00DE2D8A" w:rsidRDefault="00FB35B7" w:rsidP="00E8302E">
            <w:pPr>
              <w:pStyle w:val="aff4"/>
            </w:pPr>
            <w:r w:rsidRPr="00DE2D8A">
              <w:rPr>
                <w:rFonts w:hint="eastAsia"/>
              </w:rPr>
              <w:t>自　然　人　文</w:t>
            </w:r>
          </w:p>
        </w:tc>
      </w:tr>
      <w:tr w:rsidR="002E1208" w:rsidRPr="00DE2D8A" w14:paraId="7D9D9470" w14:textId="77777777" w:rsidTr="00E8302E">
        <w:trPr>
          <w:trHeight w:val="680"/>
        </w:trPr>
        <w:tc>
          <w:tcPr>
            <w:tcW w:w="2508" w:type="dxa"/>
            <w:vAlign w:val="center"/>
          </w:tcPr>
          <w:p w14:paraId="6EC6AACF" w14:textId="77777777" w:rsidR="00FB35B7" w:rsidRPr="00DE2D8A" w:rsidRDefault="00FB35B7" w:rsidP="00FB35B7">
            <w:pPr>
              <w:pStyle w:val="-"/>
            </w:pPr>
            <w:r w:rsidRPr="00DE2D8A">
              <w:rPr>
                <w:rFonts w:hint="eastAsia"/>
              </w:rPr>
              <w:t>地理環境</w:t>
            </w:r>
          </w:p>
        </w:tc>
        <w:tc>
          <w:tcPr>
            <w:tcW w:w="6056" w:type="dxa"/>
            <w:vAlign w:val="center"/>
          </w:tcPr>
          <w:p w14:paraId="5693C29B" w14:textId="77777777" w:rsidR="00FB35B7" w:rsidRPr="00DE2D8A" w:rsidRDefault="00FB35B7" w:rsidP="00FB35B7">
            <w:pPr>
              <w:pStyle w:val="-0"/>
              <w:rPr>
                <w:lang w:eastAsia="zh-TW"/>
              </w:rPr>
            </w:pPr>
            <w:r w:rsidRPr="00DE2D8A">
              <w:rPr>
                <w:lang w:eastAsia="zh-TW"/>
              </w:rPr>
              <w:t>東北部與麻州相鄰，西接康乃迪克州，南面鄰大西洋及紐約州，是美國最小的州。</w:t>
            </w:r>
          </w:p>
        </w:tc>
      </w:tr>
      <w:tr w:rsidR="002E1208" w:rsidRPr="00DE2D8A" w14:paraId="67B0C31D" w14:textId="77777777" w:rsidTr="00E8302E">
        <w:trPr>
          <w:trHeight w:val="680"/>
        </w:trPr>
        <w:tc>
          <w:tcPr>
            <w:tcW w:w="2508" w:type="dxa"/>
            <w:vAlign w:val="center"/>
          </w:tcPr>
          <w:p w14:paraId="21548E9E" w14:textId="77777777" w:rsidR="00FB35B7" w:rsidRPr="00DE2D8A" w:rsidRDefault="00FB35B7" w:rsidP="00FB35B7">
            <w:pPr>
              <w:pStyle w:val="-"/>
            </w:pPr>
            <w:r w:rsidRPr="00DE2D8A">
              <w:rPr>
                <w:rFonts w:hint="eastAsia"/>
              </w:rPr>
              <w:t>人口</w:t>
            </w:r>
          </w:p>
        </w:tc>
        <w:tc>
          <w:tcPr>
            <w:tcW w:w="6056" w:type="dxa"/>
            <w:vAlign w:val="center"/>
          </w:tcPr>
          <w:p w14:paraId="43EFF5AD" w14:textId="77777777" w:rsidR="00FB35B7" w:rsidRPr="00DE2D8A" w:rsidRDefault="00FB35B7" w:rsidP="00FB35B7">
            <w:pPr>
              <w:pStyle w:val="-0"/>
              <w:rPr>
                <w:rFonts w:eastAsiaTheme="minorEastAsia"/>
                <w:lang w:eastAsia="zh-TW"/>
              </w:rPr>
            </w:pPr>
            <w:r w:rsidRPr="00DE2D8A">
              <w:t>109</w:t>
            </w:r>
            <w:r w:rsidRPr="00DE2D8A">
              <w:rPr>
                <w:rFonts w:ascii="華康細圓體" w:hAnsi="細明體" w:cs="細明體" w:hint="eastAsia"/>
              </w:rPr>
              <w:t>萬人</w:t>
            </w:r>
          </w:p>
        </w:tc>
      </w:tr>
      <w:tr w:rsidR="002E1208" w:rsidRPr="00DE2D8A" w14:paraId="058385AD" w14:textId="77777777" w:rsidTr="00E8302E">
        <w:trPr>
          <w:trHeight w:val="680"/>
        </w:trPr>
        <w:tc>
          <w:tcPr>
            <w:tcW w:w="2508" w:type="dxa"/>
            <w:vAlign w:val="center"/>
          </w:tcPr>
          <w:p w14:paraId="033A2481" w14:textId="77777777" w:rsidR="00FB35B7" w:rsidRPr="00DE2D8A" w:rsidRDefault="00FB35B7" w:rsidP="00FB35B7">
            <w:pPr>
              <w:pStyle w:val="-"/>
            </w:pPr>
            <w:r w:rsidRPr="00DE2D8A">
              <w:rPr>
                <w:rFonts w:hint="eastAsia"/>
              </w:rPr>
              <w:t>人口結構</w:t>
            </w:r>
          </w:p>
        </w:tc>
        <w:tc>
          <w:tcPr>
            <w:tcW w:w="6056" w:type="dxa"/>
            <w:vAlign w:val="center"/>
          </w:tcPr>
          <w:p w14:paraId="68970ABB" w14:textId="77777777" w:rsidR="00FB35B7" w:rsidRPr="00DE2D8A" w:rsidRDefault="00FB35B7" w:rsidP="00FB35B7">
            <w:pPr>
              <w:pStyle w:val="-0"/>
              <w:rPr>
                <w:lang w:eastAsia="zh-TW"/>
              </w:rPr>
            </w:pPr>
            <w:r w:rsidRPr="00DE2D8A">
              <w:rPr>
                <w:lang w:eastAsia="zh-TW"/>
              </w:rPr>
              <w:t>白人（</w:t>
            </w:r>
            <w:r w:rsidRPr="00DE2D8A">
              <w:rPr>
                <w:lang w:eastAsia="zh-TW"/>
              </w:rPr>
              <w:t>83.6%</w:t>
            </w:r>
            <w:r w:rsidRPr="00DE2D8A">
              <w:rPr>
                <w:lang w:eastAsia="zh-TW"/>
              </w:rPr>
              <w:t>）、拉丁裔（</w:t>
            </w:r>
            <w:r w:rsidRPr="00DE2D8A">
              <w:rPr>
                <w:lang w:eastAsia="zh-TW"/>
              </w:rPr>
              <w:t>16.3%</w:t>
            </w:r>
            <w:r w:rsidRPr="00DE2D8A">
              <w:rPr>
                <w:lang w:eastAsia="zh-TW"/>
              </w:rPr>
              <w:t>）、黑人（</w:t>
            </w:r>
            <w:r w:rsidRPr="00DE2D8A">
              <w:rPr>
                <w:lang w:eastAsia="zh-TW"/>
              </w:rPr>
              <w:t>8.5%</w:t>
            </w:r>
            <w:r w:rsidRPr="00DE2D8A">
              <w:rPr>
                <w:lang w:eastAsia="zh-TW"/>
              </w:rPr>
              <w:t>）、亞裔（</w:t>
            </w:r>
            <w:r w:rsidRPr="00DE2D8A">
              <w:rPr>
                <w:lang w:eastAsia="zh-TW"/>
              </w:rPr>
              <w:t>3.7%</w:t>
            </w:r>
            <w:r w:rsidRPr="00DE2D8A">
              <w:rPr>
                <w:lang w:eastAsia="zh-TW"/>
              </w:rPr>
              <w:t>）</w:t>
            </w:r>
          </w:p>
        </w:tc>
      </w:tr>
      <w:tr w:rsidR="002E1208" w:rsidRPr="00DE2D8A" w14:paraId="5744BB72" w14:textId="77777777" w:rsidTr="00E8302E">
        <w:trPr>
          <w:trHeight w:val="680"/>
        </w:trPr>
        <w:tc>
          <w:tcPr>
            <w:tcW w:w="2508" w:type="dxa"/>
            <w:vAlign w:val="center"/>
          </w:tcPr>
          <w:p w14:paraId="21ABEAE2" w14:textId="77777777" w:rsidR="00FB35B7" w:rsidRPr="00DE2D8A" w:rsidRDefault="00FB35B7" w:rsidP="00FB35B7">
            <w:pPr>
              <w:pStyle w:val="-"/>
            </w:pPr>
            <w:r w:rsidRPr="00DE2D8A">
              <w:rPr>
                <w:rFonts w:hint="eastAsia"/>
              </w:rPr>
              <w:t>面積</w:t>
            </w:r>
          </w:p>
        </w:tc>
        <w:tc>
          <w:tcPr>
            <w:tcW w:w="6056" w:type="dxa"/>
            <w:vAlign w:val="center"/>
          </w:tcPr>
          <w:p w14:paraId="5B5E99F2" w14:textId="42DF609E" w:rsidR="00FB35B7" w:rsidRPr="00DE2D8A" w:rsidRDefault="00FB35B7" w:rsidP="00FB35B7">
            <w:pPr>
              <w:pStyle w:val="-0"/>
              <w:rPr>
                <w:lang w:eastAsia="zh-TW"/>
              </w:rPr>
            </w:pPr>
            <w:r w:rsidRPr="00DE2D8A">
              <w:rPr>
                <w:lang w:eastAsia="zh-TW"/>
              </w:rPr>
              <w:t>1,214</w:t>
            </w:r>
            <w:r w:rsidRPr="00DE2D8A">
              <w:rPr>
                <w:lang w:eastAsia="zh-TW"/>
              </w:rPr>
              <w:t>平方</w:t>
            </w:r>
            <w:r w:rsidR="000C7436" w:rsidRPr="00DE2D8A">
              <w:rPr>
                <w:lang w:eastAsia="zh-TW"/>
              </w:rPr>
              <w:t>英里</w:t>
            </w:r>
            <w:r w:rsidRPr="00DE2D8A">
              <w:rPr>
                <w:lang w:eastAsia="zh-TW"/>
              </w:rPr>
              <w:t>（為美國本土面積最小的州）</w:t>
            </w:r>
          </w:p>
        </w:tc>
      </w:tr>
      <w:tr w:rsidR="002E1208" w:rsidRPr="00DE2D8A" w14:paraId="15D2D8E5" w14:textId="77777777" w:rsidTr="00E8302E">
        <w:trPr>
          <w:trHeight w:val="680"/>
        </w:trPr>
        <w:tc>
          <w:tcPr>
            <w:tcW w:w="2508" w:type="dxa"/>
            <w:vAlign w:val="center"/>
          </w:tcPr>
          <w:p w14:paraId="02D7D8CA" w14:textId="77777777" w:rsidR="00FB35B7" w:rsidRPr="00DE2D8A" w:rsidRDefault="00FB35B7" w:rsidP="00FB35B7">
            <w:pPr>
              <w:pStyle w:val="-"/>
            </w:pPr>
            <w:r w:rsidRPr="00DE2D8A">
              <w:rPr>
                <w:rFonts w:hint="eastAsia"/>
              </w:rPr>
              <w:t>氣候</w:t>
            </w:r>
          </w:p>
        </w:tc>
        <w:tc>
          <w:tcPr>
            <w:tcW w:w="6056" w:type="dxa"/>
            <w:vAlign w:val="center"/>
          </w:tcPr>
          <w:p w14:paraId="2DA45EBA" w14:textId="77777777" w:rsidR="00FB35B7" w:rsidRPr="00DE2D8A" w:rsidRDefault="00FB35B7" w:rsidP="00FB35B7">
            <w:pPr>
              <w:pStyle w:val="-0"/>
              <w:rPr>
                <w:lang w:eastAsia="zh-TW"/>
              </w:rPr>
            </w:pPr>
            <w:r w:rsidRPr="00DE2D8A">
              <w:rPr>
                <w:lang w:eastAsia="zh-TW"/>
              </w:rPr>
              <w:t>四季分明，因緯度較高，冬季多雪嚴寒，春秋兩季溫度亦低，夏天氣溫有時可高達攝氏</w:t>
            </w:r>
            <w:r w:rsidRPr="00DE2D8A">
              <w:rPr>
                <w:lang w:eastAsia="zh-TW"/>
              </w:rPr>
              <w:t>35</w:t>
            </w:r>
            <w:r w:rsidRPr="00DE2D8A">
              <w:rPr>
                <w:lang w:eastAsia="zh-TW"/>
              </w:rPr>
              <w:t>度，有為期</w:t>
            </w:r>
            <w:r w:rsidRPr="00DE2D8A">
              <w:rPr>
                <w:lang w:eastAsia="zh-TW"/>
              </w:rPr>
              <w:t>2</w:t>
            </w:r>
            <w:r w:rsidRPr="00DE2D8A">
              <w:rPr>
                <w:lang w:eastAsia="zh-TW"/>
              </w:rPr>
              <w:t>至</w:t>
            </w:r>
            <w:r w:rsidRPr="00DE2D8A">
              <w:rPr>
                <w:lang w:eastAsia="zh-TW"/>
              </w:rPr>
              <w:t>3</w:t>
            </w:r>
            <w:r w:rsidRPr="00DE2D8A">
              <w:rPr>
                <w:lang w:eastAsia="zh-TW"/>
              </w:rPr>
              <w:t>星期的炎熱，偶有來自大西洋的颶風侵襲。</w:t>
            </w:r>
          </w:p>
        </w:tc>
      </w:tr>
      <w:tr w:rsidR="002E1208" w:rsidRPr="00DE2D8A" w14:paraId="30E25B72" w14:textId="77777777" w:rsidTr="00E8302E">
        <w:trPr>
          <w:trHeight w:val="680"/>
        </w:trPr>
        <w:tc>
          <w:tcPr>
            <w:tcW w:w="2508" w:type="dxa"/>
            <w:vAlign w:val="center"/>
          </w:tcPr>
          <w:p w14:paraId="54D79312" w14:textId="77777777" w:rsidR="00FB35B7" w:rsidRPr="00DE2D8A" w:rsidRDefault="00FB35B7" w:rsidP="00FB35B7">
            <w:pPr>
              <w:pStyle w:val="-"/>
            </w:pPr>
            <w:r w:rsidRPr="00DE2D8A">
              <w:rPr>
                <w:rFonts w:hint="eastAsia"/>
              </w:rPr>
              <w:t>教育普及程度</w:t>
            </w:r>
          </w:p>
        </w:tc>
        <w:tc>
          <w:tcPr>
            <w:tcW w:w="6056" w:type="dxa"/>
            <w:vAlign w:val="center"/>
          </w:tcPr>
          <w:p w14:paraId="6D31F71F" w14:textId="77777777" w:rsidR="00FB35B7" w:rsidRPr="00DE2D8A" w:rsidRDefault="00FB35B7" w:rsidP="00FB35B7">
            <w:pPr>
              <w:pStyle w:val="-0"/>
              <w:rPr>
                <w:lang w:eastAsia="zh-TW"/>
              </w:rPr>
            </w:pPr>
            <w:r w:rsidRPr="00DE2D8A">
              <w:rPr>
                <w:lang w:eastAsia="zh-TW"/>
              </w:rPr>
              <w:t>25</w:t>
            </w:r>
            <w:r w:rsidRPr="00DE2D8A">
              <w:rPr>
                <w:lang w:eastAsia="zh-TW"/>
              </w:rPr>
              <w:t>歲以上人口</w:t>
            </w:r>
            <w:r w:rsidRPr="00DE2D8A">
              <w:rPr>
                <w:lang w:eastAsia="zh-TW"/>
              </w:rPr>
              <w:t>89.2%</w:t>
            </w:r>
            <w:r w:rsidRPr="00DE2D8A">
              <w:rPr>
                <w:lang w:eastAsia="zh-TW"/>
              </w:rPr>
              <w:t>擁有高中以上學歷，</w:t>
            </w:r>
            <w:r w:rsidRPr="00DE2D8A">
              <w:rPr>
                <w:lang w:eastAsia="zh-TW"/>
              </w:rPr>
              <w:t>35%</w:t>
            </w:r>
            <w:r w:rsidRPr="00DE2D8A">
              <w:rPr>
                <w:lang w:eastAsia="zh-TW"/>
              </w:rPr>
              <w:t>擁有大學以上學歷</w:t>
            </w:r>
          </w:p>
        </w:tc>
      </w:tr>
      <w:tr w:rsidR="002E1208" w:rsidRPr="00DE2D8A" w14:paraId="5F12187D" w14:textId="77777777" w:rsidTr="00E8302E">
        <w:trPr>
          <w:trHeight w:val="680"/>
        </w:trPr>
        <w:tc>
          <w:tcPr>
            <w:tcW w:w="2508" w:type="dxa"/>
            <w:vAlign w:val="center"/>
          </w:tcPr>
          <w:p w14:paraId="76DAEF90" w14:textId="77777777" w:rsidR="00FB35B7" w:rsidRPr="00DE2D8A" w:rsidRDefault="00FB35B7" w:rsidP="00FB35B7">
            <w:pPr>
              <w:pStyle w:val="-"/>
            </w:pPr>
            <w:r w:rsidRPr="00DE2D8A">
              <w:rPr>
                <w:rFonts w:hint="eastAsia"/>
              </w:rPr>
              <w:t>首府及主要城市</w:t>
            </w:r>
          </w:p>
        </w:tc>
        <w:tc>
          <w:tcPr>
            <w:tcW w:w="6056" w:type="dxa"/>
            <w:vAlign w:val="center"/>
          </w:tcPr>
          <w:p w14:paraId="48256EA2" w14:textId="77777777" w:rsidR="00FB35B7" w:rsidRPr="00DE2D8A" w:rsidRDefault="00FB35B7" w:rsidP="00FB35B7">
            <w:pPr>
              <w:pStyle w:val="-0"/>
            </w:pPr>
            <w:r w:rsidRPr="00DE2D8A">
              <w:t>首府</w:t>
            </w:r>
            <w:r w:rsidRPr="00DE2D8A">
              <w:t>Providence</w:t>
            </w:r>
            <w:r w:rsidRPr="00DE2D8A">
              <w:t>；主要城市為</w:t>
            </w:r>
            <w:r w:rsidRPr="00DE2D8A">
              <w:t>Cranston</w:t>
            </w:r>
            <w:r w:rsidRPr="00DE2D8A">
              <w:t>、</w:t>
            </w:r>
            <w:r w:rsidRPr="00DE2D8A">
              <w:t>Pawtucket</w:t>
            </w:r>
          </w:p>
        </w:tc>
      </w:tr>
      <w:tr w:rsidR="002E1208" w:rsidRPr="00DE2D8A" w14:paraId="0F71F83A" w14:textId="77777777" w:rsidTr="00E8302E">
        <w:trPr>
          <w:trHeight w:val="680"/>
        </w:trPr>
        <w:tc>
          <w:tcPr>
            <w:tcW w:w="8564" w:type="dxa"/>
            <w:gridSpan w:val="2"/>
            <w:vAlign w:val="center"/>
          </w:tcPr>
          <w:p w14:paraId="544252DE" w14:textId="77777777" w:rsidR="00FB35B7" w:rsidRPr="00DE2D8A" w:rsidRDefault="00FB35B7" w:rsidP="00E8302E">
            <w:pPr>
              <w:pStyle w:val="aff4"/>
            </w:pPr>
            <w:r w:rsidRPr="00DE2D8A">
              <w:rPr>
                <w:rFonts w:hint="eastAsia"/>
              </w:rPr>
              <w:t>經　濟　概　況</w:t>
            </w:r>
          </w:p>
        </w:tc>
      </w:tr>
      <w:tr w:rsidR="002E1208" w:rsidRPr="00DE2D8A" w14:paraId="50A9389F" w14:textId="77777777" w:rsidTr="00E8302E">
        <w:trPr>
          <w:trHeight w:val="680"/>
        </w:trPr>
        <w:tc>
          <w:tcPr>
            <w:tcW w:w="2508" w:type="dxa"/>
            <w:vAlign w:val="center"/>
          </w:tcPr>
          <w:p w14:paraId="224C79ED" w14:textId="77777777" w:rsidR="00FB35B7" w:rsidRPr="00DE2D8A" w:rsidRDefault="00FB35B7" w:rsidP="00FB35B7">
            <w:pPr>
              <w:pStyle w:val="-"/>
            </w:pPr>
            <w:r w:rsidRPr="00DE2D8A">
              <w:rPr>
                <w:rFonts w:hint="eastAsia"/>
              </w:rPr>
              <w:t>州內生產毛額</w:t>
            </w:r>
          </w:p>
        </w:tc>
        <w:tc>
          <w:tcPr>
            <w:tcW w:w="6056" w:type="dxa"/>
            <w:vAlign w:val="center"/>
          </w:tcPr>
          <w:p w14:paraId="6AEE3D0E" w14:textId="13E0AB49" w:rsidR="00FB35B7" w:rsidRPr="00DE2D8A" w:rsidRDefault="00FB35B7" w:rsidP="00FB35B7">
            <w:pPr>
              <w:pStyle w:val="-0"/>
            </w:pPr>
            <w:r w:rsidRPr="00DE2D8A">
              <w:t>6</w:t>
            </w:r>
            <w:r w:rsidR="00493514" w:rsidRPr="00DE2D8A">
              <w:t>44</w:t>
            </w:r>
            <w:r w:rsidRPr="00DE2D8A">
              <w:t>億美元（</w:t>
            </w:r>
            <w:r w:rsidRPr="00DE2D8A">
              <w:t>202</w:t>
            </w:r>
            <w:r w:rsidR="00493514" w:rsidRPr="00DE2D8A">
              <w:t>4</w:t>
            </w:r>
            <w:r w:rsidRPr="00DE2D8A">
              <w:t>年）</w:t>
            </w:r>
          </w:p>
        </w:tc>
      </w:tr>
      <w:tr w:rsidR="002E1208" w:rsidRPr="00DE2D8A" w14:paraId="735BC0AB" w14:textId="77777777" w:rsidTr="00E8302E">
        <w:trPr>
          <w:trHeight w:val="680"/>
        </w:trPr>
        <w:tc>
          <w:tcPr>
            <w:tcW w:w="2508" w:type="dxa"/>
            <w:vAlign w:val="center"/>
          </w:tcPr>
          <w:p w14:paraId="06EE1364" w14:textId="77777777" w:rsidR="00FB35B7" w:rsidRPr="00DE2D8A" w:rsidRDefault="00FB35B7" w:rsidP="00FB35B7">
            <w:pPr>
              <w:pStyle w:val="-"/>
            </w:pPr>
            <w:r w:rsidRPr="00DE2D8A">
              <w:rPr>
                <w:rFonts w:hint="eastAsia"/>
              </w:rPr>
              <w:t>經濟成長率</w:t>
            </w:r>
          </w:p>
        </w:tc>
        <w:tc>
          <w:tcPr>
            <w:tcW w:w="6056" w:type="dxa"/>
            <w:vAlign w:val="center"/>
          </w:tcPr>
          <w:p w14:paraId="766A9ED1" w14:textId="15BAA172" w:rsidR="00FB35B7" w:rsidRPr="00DE2D8A" w:rsidRDefault="008C002A" w:rsidP="00FB35B7">
            <w:pPr>
              <w:pStyle w:val="-0"/>
            </w:pPr>
            <w:r w:rsidRPr="00DE2D8A">
              <w:t>3.2</w:t>
            </w:r>
            <w:r w:rsidR="00FB35B7" w:rsidRPr="00DE2D8A">
              <w:t>%</w:t>
            </w:r>
            <w:r w:rsidR="00FB35B7" w:rsidRPr="00DE2D8A">
              <w:t>（</w:t>
            </w:r>
            <w:r w:rsidR="00FB35B7" w:rsidRPr="00DE2D8A">
              <w:t>202</w:t>
            </w:r>
            <w:r w:rsidR="00493514" w:rsidRPr="00DE2D8A">
              <w:t>4</w:t>
            </w:r>
            <w:r w:rsidR="00FB35B7" w:rsidRPr="00DE2D8A">
              <w:t>年）</w:t>
            </w:r>
          </w:p>
        </w:tc>
      </w:tr>
      <w:tr w:rsidR="002E1208" w:rsidRPr="00DE2D8A" w14:paraId="74499D1E" w14:textId="77777777" w:rsidTr="00E8302E">
        <w:trPr>
          <w:trHeight w:val="680"/>
        </w:trPr>
        <w:tc>
          <w:tcPr>
            <w:tcW w:w="2508" w:type="dxa"/>
            <w:vAlign w:val="center"/>
          </w:tcPr>
          <w:p w14:paraId="21FB4CFE" w14:textId="77777777" w:rsidR="00FB35B7" w:rsidRPr="00DE2D8A" w:rsidRDefault="00FB35B7" w:rsidP="00FB35B7">
            <w:pPr>
              <w:pStyle w:val="-"/>
            </w:pPr>
            <w:r w:rsidRPr="00DE2D8A">
              <w:rPr>
                <w:rFonts w:hint="eastAsia"/>
                <w:lang w:eastAsia="zh-TW"/>
              </w:rPr>
              <w:t>失業率</w:t>
            </w:r>
          </w:p>
        </w:tc>
        <w:tc>
          <w:tcPr>
            <w:tcW w:w="6056" w:type="dxa"/>
            <w:vAlign w:val="center"/>
          </w:tcPr>
          <w:p w14:paraId="40C58344" w14:textId="7B7A49F6" w:rsidR="00FB35B7" w:rsidRPr="00DE2D8A" w:rsidRDefault="00D23CBB" w:rsidP="00D23CBB">
            <w:pPr>
              <w:pStyle w:val="-0"/>
              <w:rPr>
                <w:lang w:eastAsia="zh-TW"/>
              </w:rPr>
            </w:pPr>
            <w:r w:rsidRPr="00DE2D8A">
              <w:rPr>
                <w:rFonts w:hint="eastAsia"/>
                <w:lang w:eastAsia="zh-TW"/>
              </w:rPr>
              <w:t>4.</w:t>
            </w:r>
            <w:r w:rsidR="00B00161" w:rsidRPr="00DE2D8A">
              <w:rPr>
                <w:rFonts w:hint="eastAsia"/>
                <w:lang w:eastAsia="zh-TW"/>
              </w:rPr>
              <w:t>6</w:t>
            </w:r>
            <w:r w:rsidR="00AB793A" w:rsidRPr="00DE2D8A">
              <w:t xml:space="preserve"> </w:t>
            </w:r>
            <w:r w:rsidR="00FB35B7" w:rsidRPr="00DE2D8A">
              <w:t>%</w:t>
            </w:r>
            <w:r w:rsidR="00FB35B7" w:rsidRPr="00DE2D8A">
              <w:t>（</w:t>
            </w:r>
            <w:r w:rsidR="00FB35B7" w:rsidRPr="00DE2D8A">
              <w:t>202</w:t>
            </w:r>
            <w:r w:rsidRPr="00DE2D8A">
              <w:rPr>
                <w:rFonts w:hint="eastAsia"/>
                <w:lang w:eastAsia="zh-TW"/>
              </w:rPr>
              <w:t>5</w:t>
            </w:r>
            <w:r w:rsidR="00FB35B7" w:rsidRPr="00DE2D8A">
              <w:rPr>
                <w:lang w:eastAsia="zh-TW"/>
              </w:rPr>
              <w:t>年</w:t>
            </w:r>
            <w:r w:rsidR="00B00161" w:rsidRPr="00DE2D8A">
              <w:rPr>
                <w:rFonts w:hint="eastAsia"/>
                <w:lang w:eastAsia="zh-TW"/>
              </w:rPr>
              <w:t>1</w:t>
            </w:r>
            <w:r w:rsidR="00FB35B7" w:rsidRPr="00DE2D8A">
              <w:rPr>
                <w:lang w:eastAsia="zh-TW"/>
              </w:rPr>
              <w:t>月</w:t>
            </w:r>
            <w:r w:rsidR="00FB35B7" w:rsidRPr="00DE2D8A">
              <w:t>）</w:t>
            </w:r>
          </w:p>
        </w:tc>
      </w:tr>
      <w:tr w:rsidR="002E1208" w:rsidRPr="00DE2D8A" w14:paraId="08CF5F3A" w14:textId="77777777" w:rsidTr="00E8302E">
        <w:trPr>
          <w:trHeight w:val="680"/>
        </w:trPr>
        <w:tc>
          <w:tcPr>
            <w:tcW w:w="2508" w:type="dxa"/>
            <w:vAlign w:val="center"/>
          </w:tcPr>
          <w:p w14:paraId="471D8ACC" w14:textId="77777777" w:rsidR="00FB35B7" w:rsidRPr="00DE2D8A" w:rsidRDefault="00FB35B7" w:rsidP="00FB35B7">
            <w:pPr>
              <w:pStyle w:val="-"/>
            </w:pPr>
            <w:r w:rsidRPr="00DE2D8A">
              <w:rPr>
                <w:rFonts w:hint="eastAsia"/>
              </w:rPr>
              <w:lastRenderedPageBreak/>
              <w:t>平均州民所得</w:t>
            </w:r>
          </w:p>
        </w:tc>
        <w:tc>
          <w:tcPr>
            <w:tcW w:w="6056" w:type="dxa"/>
            <w:vAlign w:val="center"/>
          </w:tcPr>
          <w:p w14:paraId="53629A89" w14:textId="0E7C7982" w:rsidR="00FB35B7" w:rsidRPr="00DE2D8A" w:rsidRDefault="00F00F72" w:rsidP="009037F5">
            <w:pPr>
              <w:pStyle w:val="-0"/>
            </w:pPr>
            <w:r w:rsidRPr="00DE2D8A">
              <w:rPr>
                <w:rFonts w:eastAsiaTheme="minorEastAsia"/>
                <w:lang w:eastAsia="zh-TW"/>
              </w:rPr>
              <w:t>6</w:t>
            </w:r>
            <w:r w:rsidR="009037F5" w:rsidRPr="00DE2D8A">
              <w:rPr>
                <w:rFonts w:eastAsiaTheme="minorEastAsia" w:hint="eastAsia"/>
                <w:lang w:eastAsia="zh-TW"/>
              </w:rPr>
              <w:t>9</w:t>
            </w:r>
            <w:r w:rsidR="00FB35B7" w:rsidRPr="00DE2D8A">
              <w:rPr>
                <w:rFonts w:eastAsiaTheme="minorEastAsia" w:hint="eastAsia"/>
                <w:lang w:eastAsia="zh-TW"/>
              </w:rPr>
              <w:t>,</w:t>
            </w:r>
            <w:r w:rsidR="009037F5" w:rsidRPr="00DE2D8A">
              <w:rPr>
                <w:rFonts w:eastAsiaTheme="minorEastAsia" w:hint="eastAsia"/>
                <w:lang w:eastAsia="zh-TW"/>
              </w:rPr>
              <w:t>936</w:t>
            </w:r>
            <w:r w:rsidR="00FB35B7" w:rsidRPr="00DE2D8A">
              <w:t>美元（</w:t>
            </w:r>
            <w:r w:rsidR="00FB35B7" w:rsidRPr="00DE2D8A">
              <w:t>202</w:t>
            </w:r>
            <w:r w:rsidR="009037F5" w:rsidRPr="00DE2D8A">
              <w:rPr>
                <w:rFonts w:eastAsiaTheme="minorEastAsia" w:hint="eastAsia"/>
                <w:lang w:eastAsia="zh-TW"/>
              </w:rPr>
              <w:t>4</w:t>
            </w:r>
            <w:r w:rsidR="00FB35B7" w:rsidRPr="00DE2D8A">
              <w:rPr>
                <w:lang w:eastAsia="zh-TW"/>
              </w:rPr>
              <w:t>年</w:t>
            </w:r>
            <w:r w:rsidR="00FB35B7" w:rsidRPr="00DE2D8A">
              <w:t>）</w:t>
            </w:r>
          </w:p>
        </w:tc>
      </w:tr>
      <w:tr w:rsidR="002E1208" w:rsidRPr="00DE2D8A" w14:paraId="34544D14" w14:textId="77777777" w:rsidTr="00E8302E">
        <w:trPr>
          <w:trHeight w:val="680"/>
        </w:trPr>
        <w:tc>
          <w:tcPr>
            <w:tcW w:w="2508" w:type="dxa"/>
            <w:vAlign w:val="center"/>
          </w:tcPr>
          <w:p w14:paraId="1684E54D" w14:textId="77777777" w:rsidR="00FB35B7" w:rsidRPr="00DE2D8A" w:rsidRDefault="00FB35B7" w:rsidP="00FB35B7">
            <w:pPr>
              <w:pStyle w:val="-"/>
            </w:pPr>
            <w:r w:rsidRPr="00DE2D8A">
              <w:rPr>
                <w:rFonts w:hint="eastAsia"/>
              </w:rPr>
              <w:t>出口值</w:t>
            </w:r>
          </w:p>
        </w:tc>
        <w:tc>
          <w:tcPr>
            <w:tcW w:w="6056" w:type="dxa"/>
            <w:vAlign w:val="center"/>
          </w:tcPr>
          <w:p w14:paraId="035D7B6A" w14:textId="0FBC4BBB" w:rsidR="00FB35B7" w:rsidRPr="00DE2D8A" w:rsidRDefault="00937BBC" w:rsidP="00937BBC">
            <w:pPr>
              <w:pStyle w:val="-0"/>
            </w:pPr>
            <w:r w:rsidRPr="00DE2D8A">
              <w:t>30.</w:t>
            </w:r>
            <w:r w:rsidRPr="00DE2D8A">
              <w:rPr>
                <w:rFonts w:hint="eastAsia"/>
                <w:lang w:eastAsia="zh-TW"/>
              </w:rPr>
              <w:t>75</w:t>
            </w:r>
            <w:r w:rsidR="00FB35B7" w:rsidRPr="00DE2D8A">
              <w:t>億美元（</w:t>
            </w:r>
            <w:r w:rsidR="00FB35B7" w:rsidRPr="00DE2D8A">
              <w:rPr>
                <w:lang w:eastAsia="zh-TW"/>
              </w:rPr>
              <w:t>202</w:t>
            </w:r>
            <w:r w:rsidRPr="00DE2D8A">
              <w:rPr>
                <w:rFonts w:hint="eastAsia"/>
                <w:lang w:eastAsia="zh-TW"/>
              </w:rPr>
              <w:t>4</w:t>
            </w:r>
            <w:r w:rsidR="00FB35B7" w:rsidRPr="00DE2D8A">
              <w:rPr>
                <w:lang w:eastAsia="zh-TW"/>
              </w:rPr>
              <w:t>年</w:t>
            </w:r>
            <w:r w:rsidR="00FB35B7" w:rsidRPr="00DE2D8A">
              <w:t>）</w:t>
            </w:r>
          </w:p>
        </w:tc>
      </w:tr>
      <w:tr w:rsidR="002E1208" w:rsidRPr="00DE2D8A" w14:paraId="419D4A6C" w14:textId="77777777" w:rsidTr="00E8302E">
        <w:trPr>
          <w:trHeight w:val="680"/>
        </w:trPr>
        <w:tc>
          <w:tcPr>
            <w:tcW w:w="2508" w:type="dxa"/>
            <w:vAlign w:val="center"/>
          </w:tcPr>
          <w:p w14:paraId="211DBB41" w14:textId="77777777" w:rsidR="00FB35B7" w:rsidRPr="00DE2D8A" w:rsidRDefault="00FB35B7" w:rsidP="00FB35B7">
            <w:pPr>
              <w:pStyle w:val="-"/>
            </w:pPr>
            <w:r w:rsidRPr="00DE2D8A">
              <w:rPr>
                <w:rFonts w:hint="eastAsia"/>
              </w:rPr>
              <w:t>主要出口項目</w:t>
            </w:r>
          </w:p>
        </w:tc>
        <w:tc>
          <w:tcPr>
            <w:tcW w:w="6056" w:type="dxa"/>
            <w:vAlign w:val="center"/>
          </w:tcPr>
          <w:p w14:paraId="0CA56EEE" w14:textId="154F7559" w:rsidR="00FB35B7" w:rsidRPr="00DE2D8A" w:rsidRDefault="00593057" w:rsidP="00FB35B7">
            <w:pPr>
              <w:pStyle w:val="-0"/>
              <w:rPr>
                <w:lang w:eastAsia="zh-TW"/>
              </w:rPr>
            </w:pPr>
            <w:r w:rsidRPr="00DE2D8A">
              <w:rPr>
                <w:lang w:eastAsia="zh-TW"/>
              </w:rPr>
              <w:t>鐵屬廢料及碎屑、</w:t>
            </w:r>
            <w:r w:rsidRPr="00DE2D8A">
              <w:rPr>
                <w:rFonts w:hint="eastAsia"/>
                <w:lang w:eastAsia="zh-TW"/>
              </w:rPr>
              <w:t>醫藥品、有色金屬加工品、基礎化學品、電機設備及零件、橡膠製品、其他用途機械</w:t>
            </w:r>
            <w:r w:rsidRPr="00DE2D8A">
              <w:rPr>
                <w:lang w:eastAsia="zh-TW"/>
              </w:rPr>
              <w:t>、</w:t>
            </w:r>
            <w:r w:rsidRPr="00DE2D8A">
              <w:rPr>
                <w:rFonts w:hint="eastAsia"/>
                <w:lang w:eastAsia="zh-TW"/>
              </w:rPr>
              <w:t>二手商品、塑膠製品、半導體及零組件</w:t>
            </w:r>
          </w:p>
        </w:tc>
      </w:tr>
      <w:tr w:rsidR="002E1208" w:rsidRPr="00DE2D8A" w14:paraId="53C79589" w14:textId="77777777" w:rsidTr="00E8302E">
        <w:trPr>
          <w:trHeight w:val="680"/>
        </w:trPr>
        <w:tc>
          <w:tcPr>
            <w:tcW w:w="2508" w:type="dxa"/>
            <w:vAlign w:val="center"/>
          </w:tcPr>
          <w:p w14:paraId="4A3CE049" w14:textId="77777777" w:rsidR="00FB35B7" w:rsidRPr="00DE2D8A" w:rsidRDefault="00FB35B7" w:rsidP="00FB35B7">
            <w:pPr>
              <w:pStyle w:val="-"/>
            </w:pPr>
            <w:r w:rsidRPr="00DE2D8A">
              <w:rPr>
                <w:rFonts w:hint="eastAsia"/>
              </w:rPr>
              <w:t>主要出口國家</w:t>
            </w:r>
          </w:p>
        </w:tc>
        <w:tc>
          <w:tcPr>
            <w:tcW w:w="6056" w:type="dxa"/>
            <w:vAlign w:val="center"/>
          </w:tcPr>
          <w:p w14:paraId="1C751C33" w14:textId="27417399" w:rsidR="00FB35B7" w:rsidRPr="00DE2D8A" w:rsidRDefault="00F81B55" w:rsidP="00D55BC0">
            <w:pPr>
              <w:pStyle w:val="-0"/>
              <w:rPr>
                <w:lang w:eastAsia="zh-TW"/>
              </w:rPr>
            </w:pPr>
            <w:r w:rsidRPr="00DE2D8A">
              <w:rPr>
                <w:lang w:eastAsia="zh-TW"/>
              </w:rPr>
              <w:t>加拿大、</w:t>
            </w:r>
            <w:r w:rsidR="007D5B08" w:rsidRPr="00DE2D8A">
              <w:rPr>
                <w:lang w:eastAsia="zh-TW"/>
              </w:rPr>
              <w:t>義大利、愛爾蘭、土耳其、</w:t>
            </w:r>
            <w:r w:rsidRPr="00DE2D8A">
              <w:rPr>
                <w:lang w:eastAsia="zh-TW"/>
              </w:rPr>
              <w:t>墨西哥、</w:t>
            </w:r>
            <w:r w:rsidRPr="00DE2D8A">
              <w:rPr>
                <w:rFonts w:hint="eastAsia"/>
                <w:lang w:eastAsia="zh-TW"/>
              </w:rPr>
              <w:t>日本</w:t>
            </w:r>
            <w:r w:rsidRPr="00DE2D8A">
              <w:rPr>
                <w:lang w:eastAsia="zh-TW"/>
              </w:rPr>
              <w:t>、</w:t>
            </w:r>
            <w:r w:rsidR="007D5B08" w:rsidRPr="00DE2D8A">
              <w:rPr>
                <w:rFonts w:hint="eastAsia"/>
                <w:lang w:eastAsia="zh-TW"/>
              </w:rPr>
              <w:t>多明尼加</w:t>
            </w:r>
            <w:r w:rsidRPr="00DE2D8A">
              <w:rPr>
                <w:rFonts w:hint="eastAsia"/>
                <w:lang w:eastAsia="zh-TW"/>
              </w:rPr>
              <w:t>、</w:t>
            </w:r>
            <w:r w:rsidR="007D5B08" w:rsidRPr="00DE2D8A">
              <w:rPr>
                <w:rFonts w:hint="eastAsia"/>
                <w:lang w:eastAsia="zh-TW"/>
              </w:rPr>
              <w:t>德國</w:t>
            </w:r>
            <w:r w:rsidRPr="00DE2D8A">
              <w:rPr>
                <w:rFonts w:hint="eastAsia"/>
                <w:lang w:eastAsia="zh-TW"/>
              </w:rPr>
              <w:t>、</w:t>
            </w:r>
            <w:r w:rsidR="00CF7184" w:rsidRPr="00DE2D8A">
              <w:rPr>
                <w:rFonts w:hint="eastAsia"/>
                <w:lang w:eastAsia="zh-TW"/>
              </w:rPr>
              <w:t>中國大陸</w:t>
            </w:r>
            <w:r w:rsidRPr="00DE2D8A">
              <w:rPr>
                <w:rFonts w:hint="eastAsia"/>
                <w:lang w:eastAsia="zh-TW"/>
              </w:rPr>
              <w:t>、</w:t>
            </w:r>
            <w:r w:rsidR="007D5B08" w:rsidRPr="00DE2D8A">
              <w:rPr>
                <w:rFonts w:hint="eastAsia"/>
                <w:lang w:eastAsia="zh-TW"/>
              </w:rPr>
              <w:t>法國</w:t>
            </w:r>
            <w:r w:rsidR="00D55BC0" w:rsidRPr="00DE2D8A">
              <w:rPr>
                <w:rFonts w:hint="eastAsia"/>
                <w:lang w:eastAsia="zh-TW"/>
              </w:rPr>
              <w:t>。</w:t>
            </w:r>
            <w:r w:rsidR="00CF7184" w:rsidRPr="00DE2D8A">
              <w:rPr>
                <w:rFonts w:hint="eastAsia"/>
                <w:lang w:eastAsia="zh-TW"/>
              </w:rPr>
              <w:t>臺灣</w:t>
            </w:r>
            <w:r w:rsidR="00D55BC0" w:rsidRPr="00DE2D8A">
              <w:rPr>
                <w:lang w:eastAsia="zh-TW"/>
              </w:rPr>
              <w:t>（</w:t>
            </w:r>
            <w:r w:rsidRPr="00DE2D8A">
              <w:rPr>
                <w:lang w:eastAsia="zh-TW"/>
              </w:rPr>
              <w:t>為羅州第</w:t>
            </w:r>
            <w:r w:rsidRPr="00DE2D8A">
              <w:rPr>
                <w:lang w:eastAsia="zh-TW"/>
              </w:rPr>
              <w:t>1</w:t>
            </w:r>
            <w:r w:rsidR="00D55BC0" w:rsidRPr="00DE2D8A">
              <w:rPr>
                <w:lang w:eastAsia="zh-TW"/>
              </w:rPr>
              <w:t>8</w:t>
            </w:r>
            <w:r w:rsidRPr="00DE2D8A">
              <w:rPr>
                <w:lang w:eastAsia="zh-TW"/>
              </w:rPr>
              <w:t>大</w:t>
            </w:r>
            <w:r w:rsidR="00D55BC0" w:rsidRPr="00DE2D8A">
              <w:rPr>
                <w:lang w:eastAsia="zh-TW"/>
              </w:rPr>
              <w:t>出口市場</w:t>
            </w:r>
            <w:r w:rsidR="002E1208" w:rsidRPr="00DE2D8A">
              <w:rPr>
                <w:lang w:eastAsia="zh-TW"/>
              </w:rPr>
              <w:t>）</w:t>
            </w:r>
          </w:p>
        </w:tc>
      </w:tr>
      <w:tr w:rsidR="002E1208" w:rsidRPr="00DE2D8A" w14:paraId="34C7E711" w14:textId="77777777" w:rsidTr="00E8302E">
        <w:trPr>
          <w:trHeight w:val="680"/>
        </w:trPr>
        <w:tc>
          <w:tcPr>
            <w:tcW w:w="2508" w:type="dxa"/>
            <w:vAlign w:val="center"/>
          </w:tcPr>
          <w:p w14:paraId="2AC08DC6" w14:textId="77777777" w:rsidR="00FB35B7" w:rsidRPr="00DE2D8A" w:rsidRDefault="00FB35B7" w:rsidP="00FB35B7">
            <w:pPr>
              <w:pStyle w:val="-"/>
            </w:pPr>
            <w:r w:rsidRPr="00DE2D8A">
              <w:rPr>
                <w:rFonts w:hint="eastAsia"/>
              </w:rPr>
              <w:t>進口值</w:t>
            </w:r>
          </w:p>
        </w:tc>
        <w:tc>
          <w:tcPr>
            <w:tcW w:w="6056" w:type="dxa"/>
            <w:vAlign w:val="center"/>
          </w:tcPr>
          <w:p w14:paraId="380BB913" w14:textId="4CD52C40" w:rsidR="00FB35B7" w:rsidRPr="00DE2D8A" w:rsidRDefault="00FB35B7" w:rsidP="009037F5">
            <w:pPr>
              <w:pStyle w:val="-0"/>
              <w:rPr>
                <w:lang w:eastAsia="zh-TW"/>
              </w:rPr>
            </w:pPr>
            <w:r w:rsidRPr="00DE2D8A">
              <w:rPr>
                <w:lang w:eastAsia="zh-TW"/>
              </w:rPr>
              <w:t>1</w:t>
            </w:r>
            <w:r w:rsidR="009037F5" w:rsidRPr="00DE2D8A">
              <w:rPr>
                <w:rFonts w:hint="eastAsia"/>
                <w:lang w:eastAsia="zh-TW"/>
              </w:rPr>
              <w:t>11</w:t>
            </w:r>
            <w:r w:rsidR="00593057" w:rsidRPr="00DE2D8A">
              <w:rPr>
                <w:lang w:eastAsia="zh-TW"/>
              </w:rPr>
              <w:t>.</w:t>
            </w:r>
            <w:r w:rsidR="009037F5" w:rsidRPr="00DE2D8A">
              <w:rPr>
                <w:rFonts w:hint="eastAsia"/>
                <w:lang w:eastAsia="zh-TW"/>
              </w:rPr>
              <w:t>44</w:t>
            </w:r>
            <w:r w:rsidRPr="00DE2D8A">
              <w:rPr>
                <w:lang w:eastAsia="zh-TW"/>
              </w:rPr>
              <w:t>億美元（</w:t>
            </w:r>
            <w:r w:rsidRPr="00DE2D8A">
              <w:rPr>
                <w:lang w:eastAsia="zh-TW"/>
              </w:rPr>
              <w:t>202</w:t>
            </w:r>
            <w:r w:rsidR="009037F5" w:rsidRPr="00DE2D8A">
              <w:rPr>
                <w:rFonts w:hint="eastAsia"/>
                <w:lang w:eastAsia="zh-TW"/>
              </w:rPr>
              <w:t>4</w:t>
            </w:r>
            <w:r w:rsidRPr="00DE2D8A">
              <w:rPr>
                <w:lang w:eastAsia="zh-TW"/>
              </w:rPr>
              <w:t>年）</w:t>
            </w:r>
          </w:p>
        </w:tc>
      </w:tr>
      <w:tr w:rsidR="002E1208" w:rsidRPr="00DE2D8A" w14:paraId="570C607C" w14:textId="77777777" w:rsidTr="00E8302E">
        <w:trPr>
          <w:trHeight w:val="680"/>
        </w:trPr>
        <w:tc>
          <w:tcPr>
            <w:tcW w:w="2508" w:type="dxa"/>
            <w:vAlign w:val="center"/>
          </w:tcPr>
          <w:p w14:paraId="73F856DB" w14:textId="77777777" w:rsidR="00FB35B7" w:rsidRPr="00DE2D8A" w:rsidRDefault="00FB35B7" w:rsidP="00FB35B7">
            <w:pPr>
              <w:pStyle w:val="-"/>
            </w:pPr>
            <w:r w:rsidRPr="00DE2D8A">
              <w:rPr>
                <w:rFonts w:hint="eastAsia"/>
              </w:rPr>
              <w:t>主要進口項目</w:t>
            </w:r>
          </w:p>
        </w:tc>
        <w:tc>
          <w:tcPr>
            <w:tcW w:w="6056" w:type="dxa"/>
            <w:vAlign w:val="center"/>
          </w:tcPr>
          <w:p w14:paraId="19290E0A" w14:textId="11CA66DF" w:rsidR="00FB35B7" w:rsidRPr="00DE2D8A" w:rsidRDefault="00F81B55" w:rsidP="00FB35B7">
            <w:pPr>
              <w:pStyle w:val="-0"/>
              <w:rPr>
                <w:lang w:eastAsia="zh-TW"/>
              </w:rPr>
            </w:pPr>
            <w:r w:rsidRPr="00DE2D8A">
              <w:rPr>
                <w:rFonts w:hint="eastAsia"/>
                <w:lang w:eastAsia="zh-TW"/>
              </w:rPr>
              <w:t>汽車</w:t>
            </w:r>
            <w:r w:rsidRPr="00DE2D8A">
              <w:rPr>
                <w:lang w:eastAsia="zh-TW"/>
              </w:rPr>
              <w:t>、汽油、</w:t>
            </w:r>
            <w:r w:rsidRPr="00DE2D8A">
              <w:rPr>
                <w:rFonts w:hint="eastAsia"/>
                <w:lang w:eastAsia="zh-TW"/>
              </w:rPr>
              <w:t>醫療器材、人造金屬產品、漁產品、電機設備及零組件、基礎化學品、其他用途機器、建築材料、商業及服務型機器</w:t>
            </w:r>
          </w:p>
        </w:tc>
      </w:tr>
      <w:tr w:rsidR="002E1208" w:rsidRPr="00DE2D8A" w14:paraId="399E4869" w14:textId="77777777" w:rsidTr="00E8302E">
        <w:trPr>
          <w:trHeight w:val="680"/>
        </w:trPr>
        <w:tc>
          <w:tcPr>
            <w:tcW w:w="2508" w:type="dxa"/>
            <w:vAlign w:val="center"/>
          </w:tcPr>
          <w:p w14:paraId="10DE607F" w14:textId="77777777" w:rsidR="00FB35B7" w:rsidRPr="00DE2D8A" w:rsidRDefault="00FB35B7" w:rsidP="00FB35B7">
            <w:pPr>
              <w:pStyle w:val="-"/>
            </w:pPr>
            <w:r w:rsidRPr="00DE2D8A">
              <w:rPr>
                <w:rFonts w:hint="eastAsia"/>
              </w:rPr>
              <w:t>主要進口國家</w:t>
            </w:r>
          </w:p>
        </w:tc>
        <w:tc>
          <w:tcPr>
            <w:tcW w:w="6056" w:type="dxa"/>
            <w:vAlign w:val="center"/>
          </w:tcPr>
          <w:p w14:paraId="3E28ADBF" w14:textId="36BA24E0" w:rsidR="00FB35B7" w:rsidRPr="00DE2D8A" w:rsidRDefault="005663D6" w:rsidP="005663D6">
            <w:pPr>
              <w:pStyle w:val="-0"/>
              <w:rPr>
                <w:lang w:eastAsia="zh-TW"/>
              </w:rPr>
            </w:pPr>
            <w:r w:rsidRPr="00DE2D8A">
              <w:rPr>
                <w:lang w:eastAsia="zh-TW"/>
              </w:rPr>
              <w:t>德國、墨西哥、</w:t>
            </w:r>
            <w:r w:rsidR="00F81B55" w:rsidRPr="00DE2D8A">
              <w:rPr>
                <w:lang w:eastAsia="zh-TW"/>
              </w:rPr>
              <w:t>加拿大、</w:t>
            </w:r>
            <w:r w:rsidRPr="00DE2D8A">
              <w:rPr>
                <w:lang w:eastAsia="zh-TW"/>
              </w:rPr>
              <w:t>哥斯大黎加、</w:t>
            </w:r>
            <w:r w:rsidR="00F81B55" w:rsidRPr="00DE2D8A">
              <w:rPr>
                <w:lang w:eastAsia="zh-TW"/>
              </w:rPr>
              <w:t>日本、</w:t>
            </w:r>
            <w:r w:rsidRPr="00DE2D8A">
              <w:rPr>
                <w:lang w:eastAsia="zh-TW"/>
              </w:rPr>
              <w:t>斯洛伐克、荷蘭、</w:t>
            </w:r>
            <w:r w:rsidR="00CF7184" w:rsidRPr="00DE2D8A">
              <w:rPr>
                <w:lang w:eastAsia="zh-TW"/>
              </w:rPr>
              <w:t>中國大陸</w:t>
            </w:r>
            <w:r w:rsidR="00F81B55" w:rsidRPr="00DE2D8A">
              <w:rPr>
                <w:lang w:eastAsia="zh-TW"/>
              </w:rPr>
              <w:t>、</w:t>
            </w:r>
            <w:r w:rsidRPr="00DE2D8A">
              <w:rPr>
                <w:lang w:eastAsia="zh-TW"/>
              </w:rPr>
              <w:t>挪威、匈牙利。</w:t>
            </w:r>
            <w:r w:rsidR="002E1208" w:rsidRPr="00DE2D8A">
              <w:rPr>
                <w:lang w:eastAsia="zh-TW"/>
              </w:rPr>
              <w:t>臺灣（</w:t>
            </w:r>
            <w:r w:rsidR="000B53A4" w:rsidRPr="00DE2D8A">
              <w:rPr>
                <w:lang w:eastAsia="zh-TW"/>
              </w:rPr>
              <w:t>羅</w:t>
            </w:r>
            <w:r w:rsidR="00F81B55" w:rsidRPr="00DE2D8A">
              <w:rPr>
                <w:lang w:eastAsia="zh-TW"/>
              </w:rPr>
              <w:t>州第</w:t>
            </w:r>
            <w:r w:rsidRPr="00DE2D8A">
              <w:rPr>
                <w:lang w:eastAsia="zh-TW"/>
              </w:rPr>
              <w:t>19</w:t>
            </w:r>
            <w:r w:rsidR="00F81B55" w:rsidRPr="00DE2D8A">
              <w:rPr>
                <w:lang w:eastAsia="zh-TW"/>
              </w:rPr>
              <w:t>大</w:t>
            </w:r>
            <w:r w:rsidR="00BA7E7B" w:rsidRPr="00DE2D8A">
              <w:rPr>
                <w:lang w:eastAsia="zh-TW"/>
              </w:rPr>
              <w:t>進口來源</w:t>
            </w:r>
            <w:r w:rsidR="002E1208" w:rsidRPr="00DE2D8A">
              <w:rPr>
                <w:lang w:eastAsia="zh-TW"/>
              </w:rPr>
              <w:t>）</w:t>
            </w:r>
          </w:p>
        </w:tc>
      </w:tr>
    </w:tbl>
    <w:p w14:paraId="084CBDB0" w14:textId="77777777" w:rsidR="00FB35B7" w:rsidRPr="00DE2D8A" w:rsidRDefault="00FB35B7" w:rsidP="00FB35B7">
      <w:pPr>
        <w:pStyle w:val="a5"/>
        <w:spacing w:before="514" w:after="771"/>
      </w:pPr>
      <w:r w:rsidRPr="00DE2D8A">
        <w:lastRenderedPageBreak/>
        <w:t>第壹章　自然人文環境</w:t>
      </w:r>
    </w:p>
    <w:p w14:paraId="0315BEBD" w14:textId="77777777" w:rsidR="00FB35B7" w:rsidRPr="00DE2D8A" w:rsidRDefault="00FB35B7" w:rsidP="00FB35B7">
      <w:pPr>
        <w:pStyle w:val="a7"/>
        <w:spacing w:before="257" w:after="257"/>
        <w:ind w:left="632" w:hanging="632"/>
      </w:pPr>
      <w:r w:rsidRPr="00DE2D8A">
        <w:t>一、自然環境</w:t>
      </w:r>
    </w:p>
    <w:p w14:paraId="74431C2B" w14:textId="545B9DD9" w:rsidR="00FB35B7" w:rsidRPr="00DE2D8A" w:rsidRDefault="00FB35B7" w:rsidP="00FB35B7">
      <w:pPr>
        <w:ind w:firstLine="472"/>
        <w:rPr>
          <w:lang w:eastAsia="zh-TW"/>
        </w:rPr>
      </w:pPr>
      <w:r w:rsidRPr="00DE2D8A">
        <w:rPr>
          <w:lang w:eastAsia="zh-TW"/>
        </w:rPr>
        <w:t>羅德島州面積</w:t>
      </w:r>
      <w:r w:rsidRPr="00DE2D8A">
        <w:rPr>
          <w:lang w:eastAsia="zh-TW"/>
        </w:rPr>
        <w:t>1,214</w:t>
      </w:r>
      <w:r w:rsidRPr="00DE2D8A">
        <w:rPr>
          <w:lang w:eastAsia="zh-TW"/>
        </w:rPr>
        <w:t>平方</w:t>
      </w:r>
      <w:r w:rsidR="000C7436" w:rsidRPr="00DE2D8A">
        <w:rPr>
          <w:lang w:eastAsia="zh-TW"/>
        </w:rPr>
        <w:t>英里</w:t>
      </w:r>
      <w:r w:rsidRPr="00DE2D8A">
        <w:rPr>
          <w:lang w:eastAsia="zh-TW"/>
        </w:rPr>
        <w:t>，是美國面積最小的州，東北與麻州相鄰，距波士頓市交通時間約</w:t>
      </w:r>
      <w:r w:rsidRPr="00DE2D8A">
        <w:rPr>
          <w:lang w:eastAsia="zh-TW"/>
        </w:rPr>
        <w:t>1</w:t>
      </w:r>
      <w:r w:rsidRPr="00DE2D8A">
        <w:rPr>
          <w:lang w:eastAsia="zh-TW"/>
        </w:rPr>
        <w:t>小時，西接康乃迪克州，南鄰大西洋及紐約州，面積雖小，但地理位置優越，交通便利。該州</w:t>
      </w:r>
      <w:r w:rsidRPr="00DE2D8A">
        <w:rPr>
          <w:lang w:eastAsia="zh-TW"/>
        </w:rPr>
        <w:t>500</w:t>
      </w:r>
      <w:r w:rsidR="000C7436" w:rsidRPr="00DE2D8A">
        <w:rPr>
          <w:lang w:eastAsia="zh-TW"/>
        </w:rPr>
        <w:t>英里</w:t>
      </w:r>
      <w:r w:rsidRPr="00DE2D8A">
        <w:rPr>
          <w:lang w:eastAsia="zh-TW"/>
        </w:rPr>
        <w:t>半徑之腹地涵蓋紐約市、波士頓市等總所得超過</w:t>
      </w:r>
      <w:r w:rsidRPr="00DE2D8A">
        <w:rPr>
          <w:lang w:eastAsia="zh-TW"/>
        </w:rPr>
        <w:t>1</w:t>
      </w:r>
      <w:r w:rsidRPr="00DE2D8A">
        <w:rPr>
          <w:lang w:eastAsia="zh-TW"/>
        </w:rPr>
        <w:t>兆</w:t>
      </w:r>
      <w:r w:rsidRPr="00DE2D8A">
        <w:rPr>
          <w:lang w:eastAsia="zh-TW"/>
        </w:rPr>
        <w:t>6,000</w:t>
      </w:r>
      <w:r w:rsidRPr="00DE2D8A">
        <w:rPr>
          <w:lang w:eastAsia="zh-TW"/>
        </w:rPr>
        <w:t>億美元之</w:t>
      </w:r>
      <w:r w:rsidRPr="00DE2D8A">
        <w:rPr>
          <w:lang w:eastAsia="zh-TW"/>
        </w:rPr>
        <w:t>8,000</w:t>
      </w:r>
      <w:r w:rsidRPr="00DE2D8A">
        <w:rPr>
          <w:lang w:eastAsia="zh-TW"/>
        </w:rPr>
        <w:t>萬人口，</w:t>
      </w:r>
      <w:r w:rsidRPr="00DE2D8A">
        <w:rPr>
          <w:lang w:eastAsia="zh-TW"/>
        </w:rPr>
        <w:t>1,000</w:t>
      </w:r>
      <w:r w:rsidR="000C7436" w:rsidRPr="00DE2D8A">
        <w:rPr>
          <w:lang w:eastAsia="zh-TW"/>
        </w:rPr>
        <w:t>英里</w:t>
      </w:r>
      <w:r w:rsidRPr="00DE2D8A">
        <w:rPr>
          <w:lang w:eastAsia="zh-TW"/>
        </w:rPr>
        <w:t>半徑之腹地涵蓋總所得超過</w:t>
      </w:r>
      <w:r w:rsidRPr="00DE2D8A">
        <w:rPr>
          <w:lang w:eastAsia="zh-TW"/>
        </w:rPr>
        <w:t>3</w:t>
      </w:r>
      <w:r w:rsidRPr="00DE2D8A">
        <w:rPr>
          <w:lang w:eastAsia="zh-TW"/>
        </w:rPr>
        <w:t>兆美元之</w:t>
      </w:r>
      <w:r w:rsidRPr="00DE2D8A">
        <w:rPr>
          <w:lang w:eastAsia="zh-TW"/>
        </w:rPr>
        <w:t>1</w:t>
      </w:r>
      <w:r w:rsidRPr="00DE2D8A">
        <w:rPr>
          <w:lang w:eastAsia="zh-TW"/>
        </w:rPr>
        <w:t>億</w:t>
      </w:r>
      <w:r w:rsidRPr="00DE2D8A">
        <w:rPr>
          <w:lang w:eastAsia="zh-TW"/>
        </w:rPr>
        <w:t>5,000</w:t>
      </w:r>
      <w:r w:rsidRPr="00DE2D8A">
        <w:rPr>
          <w:lang w:eastAsia="zh-TW"/>
        </w:rPr>
        <w:t>萬人口，</w:t>
      </w:r>
      <w:r w:rsidRPr="00DE2D8A">
        <w:rPr>
          <w:lang w:eastAsia="zh-TW"/>
        </w:rPr>
        <w:t>65%</w:t>
      </w:r>
      <w:r w:rsidRPr="00DE2D8A">
        <w:rPr>
          <w:lang w:eastAsia="zh-TW"/>
        </w:rPr>
        <w:t>美國及加拿大人口在離羅州</w:t>
      </w:r>
      <w:r w:rsidRPr="00DE2D8A">
        <w:rPr>
          <w:lang w:eastAsia="zh-TW"/>
        </w:rPr>
        <w:t>3</w:t>
      </w:r>
      <w:r w:rsidRPr="00DE2D8A">
        <w:rPr>
          <w:lang w:eastAsia="zh-TW"/>
        </w:rPr>
        <w:t>日車程距離內。羅州氣候屬偏潮濕大陸氣候，夏季偶有來自大西洋颶風侵襲；冬季寒冷，最低溫曾達攝氏零下</w:t>
      </w:r>
      <w:r w:rsidRPr="00DE2D8A">
        <w:rPr>
          <w:lang w:eastAsia="zh-TW"/>
        </w:rPr>
        <w:t>25</w:t>
      </w:r>
      <w:r w:rsidRPr="00DE2D8A">
        <w:rPr>
          <w:lang w:eastAsia="zh-TW"/>
        </w:rPr>
        <w:t>度。</w:t>
      </w:r>
    </w:p>
    <w:p w14:paraId="4D9C90B6" w14:textId="77777777" w:rsidR="00FB35B7" w:rsidRPr="00DE2D8A" w:rsidRDefault="00FB35B7" w:rsidP="00FB35B7">
      <w:pPr>
        <w:pStyle w:val="a7"/>
        <w:spacing w:before="257" w:after="257"/>
        <w:ind w:left="632" w:hanging="632"/>
      </w:pPr>
      <w:r w:rsidRPr="00DE2D8A">
        <w:t>二、人文及社會環境：</w:t>
      </w:r>
    </w:p>
    <w:p w14:paraId="0A68870A" w14:textId="77777777" w:rsidR="00FB35B7" w:rsidRPr="00DE2D8A" w:rsidRDefault="00FB35B7" w:rsidP="00FB35B7">
      <w:pPr>
        <w:ind w:firstLine="472"/>
        <w:rPr>
          <w:lang w:eastAsia="zh-TW"/>
        </w:rPr>
      </w:pPr>
      <w:r w:rsidRPr="00DE2D8A">
        <w:rPr>
          <w:lang w:eastAsia="zh-TW"/>
        </w:rPr>
        <w:t>羅州位於新英格蘭地區，該區在美國獨立歷史中占有重要地位，人文薈萃，居住環境品質優良。新英格蘭地區另一特色是高等學府數目及集中程度獨步全美，人民平均教育程度高，人力素質優良。羅德島州人口約</w:t>
      </w:r>
      <w:r w:rsidRPr="00DE2D8A">
        <w:rPr>
          <w:lang w:eastAsia="zh-TW"/>
        </w:rPr>
        <w:t>10</w:t>
      </w:r>
      <w:r w:rsidRPr="00DE2D8A">
        <w:rPr>
          <w:rFonts w:eastAsiaTheme="minorEastAsia" w:hint="eastAsia"/>
          <w:lang w:eastAsia="zh-TW"/>
        </w:rPr>
        <w:t>9</w:t>
      </w:r>
      <w:r w:rsidRPr="00DE2D8A">
        <w:rPr>
          <w:lang w:eastAsia="zh-TW"/>
        </w:rPr>
        <w:t>萬人，首府為</w:t>
      </w:r>
      <w:r w:rsidRPr="00DE2D8A">
        <w:rPr>
          <w:lang w:eastAsia="zh-TW"/>
        </w:rPr>
        <w:t>Providence</w:t>
      </w:r>
      <w:r w:rsidRPr="00DE2D8A">
        <w:rPr>
          <w:lang w:eastAsia="zh-TW"/>
        </w:rPr>
        <w:t>，根據美國人口普查局資料顯示，羅州</w:t>
      </w:r>
      <w:r w:rsidRPr="00DE2D8A">
        <w:rPr>
          <w:lang w:eastAsia="zh-TW"/>
        </w:rPr>
        <w:t>25</w:t>
      </w:r>
      <w:r w:rsidRPr="00DE2D8A">
        <w:rPr>
          <w:lang w:eastAsia="zh-TW"/>
        </w:rPr>
        <w:t>歲以上人口有</w:t>
      </w:r>
      <w:r w:rsidRPr="00DE2D8A">
        <w:rPr>
          <w:lang w:eastAsia="zh-TW"/>
        </w:rPr>
        <w:t>3</w:t>
      </w:r>
      <w:r w:rsidRPr="00DE2D8A">
        <w:rPr>
          <w:rFonts w:eastAsiaTheme="minorEastAsia" w:hint="eastAsia"/>
          <w:lang w:eastAsia="zh-TW"/>
        </w:rPr>
        <w:t>5</w:t>
      </w:r>
      <w:r w:rsidRPr="00DE2D8A">
        <w:rPr>
          <w:lang w:eastAsia="zh-TW"/>
        </w:rPr>
        <w:t>%</w:t>
      </w:r>
      <w:r w:rsidRPr="00DE2D8A">
        <w:rPr>
          <w:lang w:eastAsia="zh-TW"/>
        </w:rPr>
        <w:t>擁有大學或大學以上學歷，略高於全美平均。羅德島州布朗大學（</w:t>
      </w:r>
      <w:r w:rsidRPr="00DE2D8A">
        <w:rPr>
          <w:lang w:eastAsia="zh-TW"/>
        </w:rPr>
        <w:t>Brown University</w:t>
      </w:r>
      <w:r w:rsidRPr="00DE2D8A">
        <w:rPr>
          <w:lang w:eastAsia="zh-TW"/>
        </w:rPr>
        <w:t>）是美國最古老的五所高等院校之一，隸屬長春藤聯盟，另羅德島設計學院（</w:t>
      </w:r>
      <w:r w:rsidRPr="00DE2D8A">
        <w:rPr>
          <w:lang w:eastAsia="zh-TW"/>
        </w:rPr>
        <w:t>R.I. School of Design</w:t>
      </w:r>
      <w:r w:rsidRPr="00DE2D8A">
        <w:rPr>
          <w:lang w:eastAsia="zh-TW"/>
        </w:rPr>
        <w:t>）則是全美知名藝術設計學府。</w:t>
      </w:r>
    </w:p>
    <w:p w14:paraId="671133D7" w14:textId="77777777" w:rsidR="00FB35B7" w:rsidRPr="00DE2D8A" w:rsidRDefault="00FB35B7" w:rsidP="00FB35B7">
      <w:pPr>
        <w:pStyle w:val="a7"/>
        <w:pageBreakBefore/>
        <w:spacing w:before="257" w:after="257"/>
        <w:ind w:left="632" w:hanging="632"/>
      </w:pPr>
      <w:r w:rsidRPr="00DE2D8A">
        <w:lastRenderedPageBreak/>
        <w:t>三、政治體制</w:t>
      </w:r>
    </w:p>
    <w:p w14:paraId="19FEBB90" w14:textId="77777777" w:rsidR="00FB35B7" w:rsidRPr="00DE2D8A" w:rsidRDefault="00FB35B7" w:rsidP="00FB35B7">
      <w:pPr>
        <w:ind w:firstLine="472"/>
        <w:rPr>
          <w:lang w:eastAsia="zh-TW"/>
        </w:rPr>
      </w:pPr>
      <w:r w:rsidRPr="00DE2D8A">
        <w:rPr>
          <w:lang w:eastAsia="zh-TW"/>
        </w:rPr>
        <w:t>羅州政治體制基本上與美國聯邦政府相同，採三權分立制，行政部門之州長、副州長、州務卿、檢察長、財政廳長皆為民選，任期均為</w:t>
      </w:r>
      <w:r w:rsidRPr="00DE2D8A">
        <w:rPr>
          <w:lang w:eastAsia="zh-TW"/>
        </w:rPr>
        <w:t>4</w:t>
      </w:r>
      <w:r w:rsidRPr="00DE2D8A">
        <w:rPr>
          <w:lang w:eastAsia="zh-TW"/>
        </w:rPr>
        <w:t>年。州議會共有參議員</w:t>
      </w:r>
      <w:r w:rsidRPr="00DE2D8A">
        <w:rPr>
          <w:lang w:eastAsia="zh-TW"/>
        </w:rPr>
        <w:t>38</w:t>
      </w:r>
      <w:r w:rsidRPr="00DE2D8A">
        <w:rPr>
          <w:lang w:eastAsia="zh-TW"/>
        </w:rPr>
        <w:t>名、眾議員</w:t>
      </w:r>
      <w:r w:rsidRPr="00DE2D8A">
        <w:rPr>
          <w:lang w:eastAsia="zh-TW"/>
        </w:rPr>
        <w:t>75</w:t>
      </w:r>
      <w:r w:rsidRPr="00DE2D8A">
        <w:rPr>
          <w:lang w:eastAsia="zh-TW"/>
        </w:rPr>
        <w:t>名，任期為</w:t>
      </w:r>
      <w:r w:rsidRPr="00DE2D8A">
        <w:rPr>
          <w:lang w:eastAsia="zh-TW"/>
        </w:rPr>
        <w:t>2</w:t>
      </w:r>
      <w:r w:rsidRPr="00DE2D8A">
        <w:rPr>
          <w:lang w:eastAsia="zh-TW"/>
        </w:rPr>
        <w:t>年。司法部門則由最高法院、高等法院、家事法庭及</w:t>
      </w:r>
      <w:r w:rsidRPr="00DE2D8A">
        <w:rPr>
          <w:lang w:eastAsia="zh-TW"/>
        </w:rPr>
        <w:t>7</w:t>
      </w:r>
      <w:r w:rsidRPr="00DE2D8A">
        <w:rPr>
          <w:lang w:eastAsia="zh-TW"/>
        </w:rPr>
        <w:t>個地區法庭組成。</w:t>
      </w:r>
    </w:p>
    <w:p w14:paraId="5C6E51D6" w14:textId="77777777" w:rsidR="00FB35B7" w:rsidRPr="00DE2D8A" w:rsidRDefault="00FB35B7" w:rsidP="00FB35B7">
      <w:pPr>
        <w:pStyle w:val="a5"/>
        <w:spacing w:before="514" w:after="771"/>
      </w:pPr>
      <w:r w:rsidRPr="00DE2D8A">
        <w:lastRenderedPageBreak/>
        <w:t>第貳章　經濟環境</w:t>
      </w:r>
    </w:p>
    <w:p w14:paraId="0F46665F" w14:textId="77777777" w:rsidR="00FB35B7" w:rsidRPr="00DE2D8A" w:rsidRDefault="00FB35B7" w:rsidP="00FB35B7">
      <w:pPr>
        <w:pStyle w:val="a7"/>
        <w:spacing w:before="257" w:after="257"/>
        <w:ind w:left="632" w:hanging="632"/>
      </w:pPr>
      <w:r w:rsidRPr="00DE2D8A">
        <w:t>一、經濟概況及展望</w:t>
      </w:r>
    </w:p>
    <w:p w14:paraId="1AD20602" w14:textId="668A5162" w:rsidR="00FB35B7" w:rsidRPr="00DE2D8A" w:rsidRDefault="00FB35B7" w:rsidP="00FB35B7">
      <w:pPr>
        <w:ind w:firstLine="472"/>
        <w:rPr>
          <w:lang w:eastAsia="zh-TW"/>
        </w:rPr>
      </w:pPr>
      <w:r w:rsidRPr="00DE2D8A">
        <w:rPr>
          <w:lang w:eastAsia="zh-TW"/>
        </w:rPr>
        <w:t>羅州地理位置優越（位於波士頓及紐約兩大重要都會區間）、對外交通便捷，且高等教育機構、居家生活品質良好且生活成本較為低廉。在經濟產值方面，</w:t>
      </w:r>
      <w:r w:rsidRPr="00DE2D8A">
        <w:rPr>
          <w:lang w:eastAsia="zh-TW"/>
        </w:rPr>
        <w:t>202</w:t>
      </w:r>
      <w:r w:rsidR="000B53A4" w:rsidRPr="00DE2D8A">
        <w:rPr>
          <w:rFonts w:eastAsiaTheme="minorEastAsia"/>
          <w:lang w:eastAsia="zh-TW"/>
        </w:rPr>
        <w:t>4</w:t>
      </w:r>
      <w:r w:rsidRPr="00DE2D8A">
        <w:rPr>
          <w:lang w:eastAsia="zh-TW"/>
        </w:rPr>
        <w:t>年羅州生產毛額</w:t>
      </w:r>
      <w:r w:rsidR="00690127" w:rsidRPr="00DE2D8A">
        <w:rPr>
          <w:lang w:eastAsia="zh-TW"/>
        </w:rPr>
        <w:t>644</w:t>
      </w:r>
      <w:r w:rsidRPr="00DE2D8A">
        <w:rPr>
          <w:lang w:eastAsia="zh-TW"/>
        </w:rPr>
        <w:t>億美元，占全美總額</w:t>
      </w:r>
      <w:r w:rsidRPr="00DE2D8A">
        <w:rPr>
          <w:lang w:eastAsia="zh-TW"/>
        </w:rPr>
        <w:t>0.3%</w:t>
      </w:r>
      <w:r w:rsidRPr="00DE2D8A">
        <w:rPr>
          <w:lang w:eastAsia="zh-TW"/>
        </w:rPr>
        <w:t>，經濟成長率為</w:t>
      </w:r>
      <w:r w:rsidR="008C002A" w:rsidRPr="00DE2D8A">
        <w:rPr>
          <w:rFonts w:eastAsiaTheme="minorEastAsia"/>
          <w:lang w:eastAsia="zh-TW"/>
        </w:rPr>
        <w:t>3.2</w:t>
      </w:r>
      <w:r w:rsidRPr="00DE2D8A">
        <w:rPr>
          <w:lang w:eastAsia="zh-TW"/>
        </w:rPr>
        <w:t>%</w:t>
      </w:r>
      <w:r w:rsidRPr="00DE2D8A">
        <w:rPr>
          <w:lang w:eastAsia="zh-TW"/>
        </w:rPr>
        <w:t>。</w:t>
      </w:r>
      <w:r w:rsidR="007C2B9F" w:rsidRPr="00DE2D8A">
        <w:rPr>
          <w:lang w:eastAsia="zh-TW"/>
        </w:rPr>
        <w:t>20</w:t>
      </w:r>
      <w:r w:rsidR="007C2B9F" w:rsidRPr="00DE2D8A">
        <w:rPr>
          <w:rFonts w:eastAsiaTheme="minorEastAsia"/>
          <w:lang w:eastAsia="zh-TW"/>
        </w:rPr>
        <w:t>24</w:t>
      </w:r>
      <w:r w:rsidRPr="00DE2D8A">
        <w:rPr>
          <w:lang w:eastAsia="zh-TW"/>
        </w:rPr>
        <w:t>年平均州民所得（</w:t>
      </w:r>
      <w:r w:rsidRPr="00DE2D8A">
        <w:rPr>
          <w:lang w:eastAsia="zh-TW"/>
        </w:rPr>
        <w:t>Per capita personal income</w:t>
      </w:r>
      <w:r w:rsidRPr="00DE2D8A">
        <w:rPr>
          <w:lang w:eastAsia="zh-TW"/>
        </w:rPr>
        <w:t>）為</w:t>
      </w:r>
      <w:r w:rsidR="00D413D4" w:rsidRPr="00DE2D8A">
        <w:rPr>
          <w:lang w:eastAsia="zh-TW"/>
        </w:rPr>
        <w:t>69</w:t>
      </w:r>
      <w:r w:rsidRPr="00DE2D8A">
        <w:rPr>
          <w:lang w:eastAsia="zh-TW"/>
        </w:rPr>
        <w:t>,</w:t>
      </w:r>
      <w:r w:rsidR="00D413D4" w:rsidRPr="00DE2D8A">
        <w:rPr>
          <w:rFonts w:eastAsiaTheme="minorEastAsia"/>
          <w:lang w:eastAsia="zh-TW"/>
        </w:rPr>
        <w:t>936</w:t>
      </w:r>
      <w:r w:rsidRPr="00DE2D8A">
        <w:rPr>
          <w:lang w:eastAsia="zh-TW"/>
        </w:rPr>
        <w:t>美元，</w:t>
      </w:r>
      <w:r w:rsidRPr="00DE2D8A">
        <w:rPr>
          <w:rFonts w:hint="eastAsia"/>
          <w:lang w:eastAsia="zh-TW"/>
        </w:rPr>
        <w:t>為</w:t>
      </w:r>
      <w:r w:rsidRPr="00DE2D8A">
        <w:rPr>
          <w:lang w:eastAsia="zh-TW"/>
        </w:rPr>
        <w:t>全美第</w:t>
      </w:r>
      <w:r w:rsidR="00CA0ABB" w:rsidRPr="00DE2D8A">
        <w:rPr>
          <w:lang w:eastAsia="zh-TW"/>
        </w:rPr>
        <w:t>11</w:t>
      </w:r>
      <w:r w:rsidRPr="00DE2D8A">
        <w:rPr>
          <w:lang w:eastAsia="zh-TW"/>
        </w:rPr>
        <w:t>名。</w:t>
      </w:r>
    </w:p>
    <w:p w14:paraId="063D36BF" w14:textId="52D19888" w:rsidR="00FB35B7" w:rsidRPr="00DE2D8A" w:rsidRDefault="00FB35B7" w:rsidP="00FB35B7">
      <w:pPr>
        <w:ind w:firstLine="472"/>
        <w:rPr>
          <w:lang w:eastAsia="zh-TW"/>
        </w:rPr>
      </w:pPr>
      <w:r w:rsidRPr="00DE2D8A">
        <w:rPr>
          <w:lang w:eastAsia="zh-TW"/>
        </w:rPr>
        <w:t>羅州</w:t>
      </w:r>
      <w:r w:rsidRPr="00DE2D8A">
        <w:rPr>
          <w:rFonts w:hint="eastAsia"/>
          <w:lang w:eastAsia="zh-TW"/>
        </w:rPr>
        <w:t>McKee</w:t>
      </w:r>
      <w:r w:rsidRPr="00DE2D8A">
        <w:rPr>
          <w:rFonts w:hint="eastAsia"/>
          <w:lang w:eastAsia="zh-TW"/>
        </w:rPr>
        <w:t>州長於</w:t>
      </w:r>
      <w:r w:rsidR="00783361" w:rsidRPr="00DE2D8A">
        <w:rPr>
          <w:rFonts w:hint="eastAsia"/>
          <w:lang w:eastAsia="zh-TW"/>
        </w:rPr>
        <w:t>Dan McKee</w:t>
      </w:r>
      <w:r w:rsidR="00783361" w:rsidRPr="00DE2D8A">
        <w:rPr>
          <w:rFonts w:hint="eastAsia"/>
          <w:lang w:eastAsia="zh-TW"/>
        </w:rPr>
        <w:t>州長</w:t>
      </w:r>
      <w:r w:rsidR="00783361" w:rsidRPr="00DE2D8A">
        <w:rPr>
          <w:rFonts w:hint="eastAsia"/>
          <w:lang w:eastAsia="zh-TW"/>
        </w:rPr>
        <w:t>2024</w:t>
      </w:r>
      <w:r w:rsidR="00783361" w:rsidRPr="00DE2D8A">
        <w:rPr>
          <w:rFonts w:hint="eastAsia"/>
          <w:lang w:eastAsia="zh-TW"/>
        </w:rPr>
        <w:t>年</w:t>
      </w:r>
      <w:r w:rsidR="00783361" w:rsidRPr="00DE2D8A">
        <w:rPr>
          <w:rFonts w:hint="eastAsia"/>
          <w:lang w:eastAsia="zh-TW"/>
        </w:rPr>
        <w:t>1</w:t>
      </w:r>
      <w:r w:rsidR="00783361" w:rsidRPr="00DE2D8A">
        <w:rPr>
          <w:rFonts w:hint="eastAsia"/>
          <w:lang w:eastAsia="zh-TW"/>
        </w:rPr>
        <w:t>月</w:t>
      </w:r>
      <w:r w:rsidR="00783361" w:rsidRPr="00DE2D8A">
        <w:rPr>
          <w:rFonts w:hint="eastAsia"/>
          <w:lang w:eastAsia="zh-TW"/>
        </w:rPr>
        <w:t>17</w:t>
      </w:r>
      <w:r w:rsidR="00783361" w:rsidRPr="00DE2D8A">
        <w:rPr>
          <w:rFonts w:hint="eastAsia"/>
          <w:lang w:eastAsia="zh-TW"/>
        </w:rPr>
        <w:t>日發表「</w:t>
      </w:r>
      <w:r w:rsidR="00783361" w:rsidRPr="00DE2D8A">
        <w:rPr>
          <w:rFonts w:hint="eastAsia"/>
          <w:lang w:eastAsia="zh-TW"/>
        </w:rPr>
        <w:t>2024</w:t>
      </w:r>
      <w:r w:rsidR="00783361" w:rsidRPr="00DE2D8A">
        <w:rPr>
          <w:rFonts w:hint="eastAsia"/>
          <w:lang w:eastAsia="zh-TW"/>
        </w:rPr>
        <w:t>年州情咨文」，除感謝拜登總統團隊提供羅州歷史性最高聯邦補助金額，有助該州在不提高稅</w:t>
      </w:r>
      <w:r w:rsidR="00CA0ABB" w:rsidRPr="00DE2D8A">
        <w:rPr>
          <w:rFonts w:hint="eastAsia"/>
          <w:lang w:eastAsia="zh-TW"/>
        </w:rPr>
        <w:t>賦下對關鍵領域進行投資，</w:t>
      </w:r>
      <w:r w:rsidR="00783361" w:rsidRPr="00DE2D8A">
        <w:rPr>
          <w:lang w:eastAsia="zh-TW"/>
        </w:rPr>
        <w:t>設定</w:t>
      </w:r>
      <w:r w:rsidR="00783361" w:rsidRPr="00DE2D8A">
        <w:rPr>
          <w:lang w:eastAsia="zh-TW"/>
        </w:rPr>
        <w:t>2030</w:t>
      </w:r>
      <w:r w:rsidR="00783361" w:rsidRPr="00DE2D8A">
        <w:rPr>
          <w:lang w:eastAsia="zh-TW"/>
        </w:rPr>
        <w:t>年前羅州人均收入至少提高</w:t>
      </w:r>
      <w:r w:rsidR="00783361" w:rsidRPr="00DE2D8A">
        <w:rPr>
          <w:lang w:eastAsia="zh-TW"/>
        </w:rPr>
        <w:t>2</w:t>
      </w:r>
      <w:r w:rsidR="00783361" w:rsidRPr="00DE2D8A">
        <w:rPr>
          <w:lang w:eastAsia="zh-TW"/>
        </w:rPr>
        <w:t>萬美元目標，</w:t>
      </w:r>
      <w:r w:rsidR="00783361" w:rsidRPr="00DE2D8A">
        <w:rPr>
          <w:rFonts w:hint="eastAsia"/>
          <w:lang w:eastAsia="zh-TW"/>
        </w:rPr>
        <w:t>在經貿部分強調</w:t>
      </w:r>
      <w:r w:rsidR="00783361" w:rsidRPr="00DE2D8A">
        <w:rPr>
          <w:lang w:eastAsia="zh-TW"/>
        </w:rPr>
        <w:t>加強生技、離岸風電、網路安全、</w:t>
      </w:r>
      <w:r w:rsidR="00783361" w:rsidRPr="00DE2D8A">
        <w:rPr>
          <w:rFonts w:hint="eastAsia"/>
          <w:lang w:eastAsia="zh-TW"/>
        </w:rPr>
        <w:t>提供稅賦減免、為小型企業建立良好經商環境、推動基礎建設等，未來將持續努力以建立更強大的羅德島州</w:t>
      </w:r>
      <w:r w:rsidRPr="00DE2D8A">
        <w:rPr>
          <w:lang w:eastAsia="zh-TW"/>
        </w:rPr>
        <w:t>。</w:t>
      </w:r>
    </w:p>
    <w:p w14:paraId="756A03D1" w14:textId="77777777" w:rsidR="00FB35B7" w:rsidRPr="00DE2D8A" w:rsidRDefault="00FB35B7" w:rsidP="00FB35B7">
      <w:pPr>
        <w:pStyle w:val="a7"/>
        <w:spacing w:before="257" w:after="257"/>
        <w:ind w:left="632" w:hanging="632"/>
      </w:pPr>
      <w:r w:rsidRPr="00DE2D8A">
        <w:t>二、天然資源</w:t>
      </w:r>
    </w:p>
    <w:p w14:paraId="7F215F3C" w14:textId="77777777" w:rsidR="00FB35B7" w:rsidRPr="00DE2D8A" w:rsidRDefault="00FB35B7" w:rsidP="00FB35B7">
      <w:pPr>
        <w:ind w:firstLine="472"/>
        <w:rPr>
          <w:lang w:eastAsia="zh-TW"/>
        </w:rPr>
      </w:pPr>
      <w:r w:rsidRPr="00DE2D8A">
        <w:rPr>
          <w:lang w:eastAsia="zh-TW"/>
        </w:rPr>
        <w:t>羅州農業規模不大，主要作物包括園藝苗圃（占全州農業總收入一半以上）、甜玉米（占</w:t>
      </w:r>
      <w:r w:rsidRPr="00DE2D8A">
        <w:rPr>
          <w:lang w:eastAsia="zh-TW"/>
        </w:rPr>
        <w:t>6%</w:t>
      </w:r>
      <w:r w:rsidRPr="00DE2D8A">
        <w:rPr>
          <w:lang w:eastAsia="zh-TW"/>
        </w:rPr>
        <w:t>）、乳製品（占</w:t>
      </w:r>
      <w:r w:rsidRPr="00DE2D8A">
        <w:rPr>
          <w:lang w:eastAsia="zh-TW"/>
        </w:rPr>
        <w:t>5%</w:t>
      </w:r>
      <w:r w:rsidRPr="00DE2D8A">
        <w:rPr>
          <w:lang w:eastAsia="zh-TW"/>
        </w:rPr>
        <w:t>）、馬鈴薯及蘋果等。至於採礦業則貢獻不到</w:t>
      </w:r>
      <w:r w:rsidRPr="00DE2D8A">
        <w:rPr>
          <w:lang w:eastAsia="zh-TW"/>
        </w:rPr>
        <w:t>1%</w:t>
      </w:r>
      <w:r w:rsidRPr="00DE2D8A">
        <w:rPr>
          <w:lang w:eastAsia="zh-TW"/>
        </w:rPr>
        <w:t>生產總值。羅州有「海洋之州（</w:t>
      </w:r>
      <w:r w:rsidRPr="00DE2D8A">
        <w:rPr>
          <w:lang w:eastAsia="zh-TW"/>
        </w:rPr>
        <w:t>Ocean State</w:t>
      </w:r>
      <w:r w:rsidRPr="00DE2D8A">
        <w:rPr>
          <w:lang w:eastAsia="zh-TW"/>
        </w:rPr>
        <w:t>）」之稱，依據羅德島州立大學統計報告指出，該州漁業捕撈、水產品加工及經銷（含進出口商）等相關企業僱用約</w:t>
      </w:r>
      <w:r w:rsidRPr="00DE2D8A">
        <w:rPr>
          <w:lang w:eastAsia="zh-TW"/>
        </w:rPr>
        <w:t>428</w:t>
      </w:r>
      <w:r w:rsidRPr="00DE2D8A">
        <w:rPr>
          <w:lang w:eastAsia="zh-TW"/>
        </w:rPr>
        <w:t>萬人口，創造</w:t>
      </w:r>
      <w:r w:rsidRPr="00DE2D8A">
        <w:rPr>
          <w:lang w:eastAsia="zh-TW"/>
        </w:rPr>
        <w:t>538</w:t>
      </w:r>
      <w:r w:rsidRPr="00DE2D8A">
        <w:rPr>
          <w:lang w:eastAsia="zh-TW"/>
        </w:rPr>
        <w:t>億美元產值，每年出口額超過</w:t>
      </w:r>
      <w:r w:rsidRPr="00DE2D8A">
        <w:rPr>
          <w:lang w:eastAsia="zh-TW"/>
        </w:rPr>
        <w:t>10</w:t>
      </w:r>
      <w:r w:rsidRPr="00DE2D8A">
        <w:rPr>
          <w:lang w:eastAsia="zh-TW"/>
        </w:rPr>
        <w:t>億美元。</w:t>
      </w:r>
    </w:p>
    <w:p w14:paraId="3E4F79CE" w14:textId="77777777" w:rsidR="00FB35B7" w:rsidRPr="00DE2D8A" w:rsidRDefault="00FB35B7" w:rsidP="002503D2">
      <w:pPr>
        <w:pStyle w:val="a7"/>
        <w:pageBreakBefore/>
        <w:spacing w:before="257" w:after="257"/>
        <w:ind w:left="632" w:hanging="632"/>
      </w:pPr>
      <w:r w:rsidRPr="00DE2D8A">
        <w:lastRenderedPageBreak/>
        <w:t>三、產業概況</w:t>
      </w:r>
    </w:p>
    <w:p w14:paraId="0A00BB2A" w14:textId="77777777" w:rsidR="00FB35B7" w:rsidRPr="00DE2D8A" w:rsidRDefault="00FB35B7" w:rsidP="00FB35B7">
      <w:pPr>
        <w:ind w:firstLine="472"/>
        <w:rPr>
          <w:lang w:eastAsia="zh-TW"/>
        </w:rPr>
      </w:pPr>
      <w:r w:rsidRPr="00DE2D8A">
        <w:rPr>
          <w:lang w:eastAsia="zh-TW"/>
        </w:rPr>
        <w:t>羅州重要產業包括生命科學、資訊科技、海事國防、設計及旅遊業等，近年來離岸風電的興起亦帶動當地就業機會，總計目前各行各業有超過</w:t>
      </w:r>
      <w:r w:rsidRPr="00DE2D8A">
        <w:rPr>
          <w:lang w:eastAsia="zh-TW"/>
        </w:rPr>
        <w:t>300</w:t>
      </w:r>
      <w:r w:rsidRPr="00DE2D8A">
        <w:rPr>
          <w:lang w:eastAsia="zh-TW"/>
        </w:rPr>
        <w:t>家企業總部或區域總部位於羅州，其中包含全美大型藥妝連鎖企業</w:t>
      </w:r>
      <w:r w:rsidRPr="00DE2D8A">
        <w:rPr>
          <w:lang w:eastAsia="zh-TW"/>
        </w:rPr>
        <w:t>CVS</w:t>
      </w:r>
      <w:r w:rsidRPr="00DE2D8A">
        <w:rPr>
          <w:lang w:eastAsia="zh-TW"/>
        </w:rPr>
        <w:t>總部、知名食品經銷商</w:t>
      </w:r>
      <w:r w:rsidRPr="00DE2D8A">
        <w:rPr>
          <w:lang w:eastAsia="zh-TW"/>
        </w:rPr>
        <w:t>United Natural Foods</w:t>
      </w:r>
      <w:r w:rsidRPr="00DE2D8A">
        <w:rPr>
          <w:lang w:eastAsia="zh-TW"/>
        </w:rPr>
        <w:t>等。重要產業分述如次：</w:t>
      </w:r>
    </w:p>
    <w:p w14:paraId="5919003D" w14:textId="19A11A21" w:rsidR="00FB35B7" w:rsidRPr="00DE2D8A" w:rsidRDefault="00FB35B7" w:rsidP="00FB35B7">
      <w:pPr>
        <w:pStyle w:val="af2"/>
        <w:ind w:left="945" w:hanging="709"/>
      </w:pPr>
      <w:r w:rsidRPr="00DE2D8A">
        <w:t>（一）生命科學產業：</w:t>
      </w:r>
      <w:r w:rsidR="00060FD2" w:rsidRPr="00DE2D8A">
        <w:t>生物科技及醫療服務是羅州重點發展產業，集中程度比全美平均高</w:t>
      </w:r>
      <w:r w:rsidR="00060FD2" w:rsidRPr="00DE2D8A">
        <w:t>31%</w:t>
      </w:r>
      <w:r w:rsidR="00060FD2" w:rsidRPr="00DE2D8A">
        <w:t>，如知名藥妝零售商</w:t>
      </w:r>
      <w:r w:rsidR="00060FD2" w:rsidRPr="00DE2D8A">
        <w:t>CVS</w:t>
      </w:r>
      <w:r w:rsidR="00060FD2" w:rsidRPr="00DE2D8A">
        <w:t>總部即設於此，</w:t>
      </w:r>
      <w:r w:rsidR="00060FD2" w:rsidRPr="00DE2D8A">
        <w:t>Dan McKee</w:t>
      </w:r>
      <w:r w:rsidR="00060FD2" w:rsidRPr="00DE2D8A">
        <w:t>州長於</w:t>
      </w:r>
      <w:r w:rsidR="00060FD2" w:rsidRPr="00DE2D8A">
        <w:t>2023</w:t>
      </w:r>
      <w:r w:rsidR="00060FD2" w:rsidRPr="00DE2D8A">
        <w:t>年</w:t>
      </w:r>
      <w:r w:rsidR="00060FD2" w:rsidRPr="00DE2D8A">
        <w:t>2</w:t>
      </w:r>
      <w:r w:rsidR="00060FD2" w:rsidRPr="00DE2D8A">
        <w:t>月</w:t>
      </w:r>
      <w:r w:rsidR="00060FD2" w:rsidRPr="00DE2D8A">
        <w:t>27</w:t>
      </w:r>
      <w:r w:rsidR="00060FD2" w:rsidRPr="00DE2D8A">
        <w:t>日生技產業投資論壇時表示，</w:t>
      </w:r>
      <w:r w:rsidR="00060FD2" w:rsidRPr="00DE2D8A">
        <w:rPr>
          <w:rFonts w:hint="eastAsia"/>
        </w:rPr>
        <w:t>該州將於</w:t>
      </w:r>
      <w:r w:rsidR="00060FD2" w:rsidRPr="00DE2D8A">
        <w:t>2024</w:t>
      </w:r>
      <w:r w:rsidR="00060FD2" w:rsidRPr="00DE2D8A">
        <w:rPr>
          <w:rFonts w:hint="eastAsia"/>
        </w:rPr>
        <w:t>年度投資</w:t>
      </w:r>
      <w:r w:rsidR="00060FD2" w:rsidRPr="00DE2D8A">
        <w:t>4,500</w:t>
      </w:r>
      <w:r w:rsidR="00060FD2" w:rsidRPr="00DE2D8A">
        <w:rPr>
          <w:rFonts w:hint="eastAsia"/>
        </w:rPr>
        <w:t>萬美元發展生命科學產業，其中重點為推動成立生技實驗室</w:t>
      </w:r>
      <w:r w:rsidR="002E1208" w:rsidRPr="00DE2D8A">
        <w:t>（</w:t>
      </w:r>
      <w:r w:rsidR="00060FD2" w:rsidRPr="00DE2D8A">
        <w:t>wet lab</w:t>
      </w:r>
      <w:r w:rsidR="002E1208" w:rsidRPr="00DE2D8A">
        <w:t>）</w:t>
      </w:r>
      <w:r w:rsidR="00060FD2" w:rsidRPr="00DE2D8A">
        <w:rPr>
          <w:rFonts w:hint="eastAsia"/>
        </w:rPr>
        <w:t>育成中心，相關資金並將用於補助、貸款、商業開發及產業發展，吸引全球生技公司在該州布局，協助該州增加高薪工作機會、創新技術發展及長期經濟穩定發展，期望該州成為全美生技產業領導者。</w:t>
      </w:r>
      <w:r w:rsidR="00060FD2" w:rsidRPr="00DE2D8A">
        <w:t>McKee</w:t>
      </w:r>
      <w:r w:rsidR="00060FD2" w:rsidRPr="00DE2D8A">
        <w:rPr>
          <w:rFonts w:hint="eastAsia"/>
        </w:rPr>
        <w:t>州長於</w:t>
      </w:r>
      <w:r w:rsidR="00060FD2" w:rsidRPr="00DE2D8A">
        <w:rPr>
          <w:rFonts w:hint="eastAsia"/>
        </w:rPr>
        <w:t>2</w:t>
      </w:r>
      <w:r w:rsidR="00060FD2" w:rsidRPr="00DE2D8A">
        <w:t>024</w:t>
      </w:r>
      <w:r w:rsidR="00060FD2" w:rsidRPr="00DE2D8A">
        <w:rPr>
          <w:rFonts w:hint="eastAsia"/>
        </w:rPr>
        <w:t>年州情咨文表示，自</w:t>
      </w:r>
      <w:r w:rsidR="00060FD2" w:rsidRPr="00DE2D8A">
        <w:rPr>
          <w:rFonts w:hint="eastAsia"/>
        </w:rPr>
        <w:t>2023</w:t>
      </w:r>
      <w:r w:rsidR="00060FD2" w:rsidRPr="00DE2D8A">
        <w:rPr>
          <w:rFonts w:hint="eastAsia"/>
        </w:rPr>
        <w:t>年已增加</w:t>
      </w:r>
      <w:r w:rsidR="00060FD2" w:rsidRPr="00DE2D8A">
        <w:rPr>
          <w:rFonts w:hint="eastAsia"/>
        </w:rPr>
        <w:t>4,500</w:t>
      </w:r>
      <w:r w:rsidR="00060FD2" w:rsidRPr="00DE2D8A">
        <w:rPr>
          <w:rFonts w:hint="eastAsia"/>
        </w:rPr>
        <w:t>萬美元生技預算，並將簽署行政命令</w:t>
      </w:r>
      <w:r w:rsidR="00060FD2" w:rsidRPr="00DE2D8A">
        <w:t>改善羅州醫療保健系統，興建全新州立生技醫療實驗室，提供羅州企業急需實驗室空間，公私合作夥伴關係對生命科學產業發展至關重要；宣布羅德島州立大學新設生技學院，期使羅州成為生技領域領導者，為羅州提供高薪工作機會。</w:t>
      </w:r>
    </w:p>
    <w:p w14:paraId="2F2B1707" w14:textId="77777777" w:rsidR="00FB35B7" w:rsidRPr="00DE2D8A" w:rsidRDefault="00FB35B7" w:rsidP="00FB35B7">
      <w:pPr>
        <w:pStyle w:val="af2"/>
        <w:ind w:left="945" w:hanging="709"/>
      </w:pPr>
      <w:r w:rsidRPr="00DE2D8A">
        <w:t>（二）資訊科技：羅州資訊科技與數據分析產業集中度比全美平均高</w:t>
      </w:r>
      <w:r w:rsidRPr="00DE2D8A">
        <w:t>18%</w:t>
      </w:r>
      <w:r w:rsidRPr="00DE2D8A">
        <w:t>，在數據分析、資訊安全、光電傳輸等領域擁有大量專利，近年來積極打造知識經濟，藉由通訊及數據分析等技術發展物聯網相關應用，例如遠距醫療、環境監控、智能電網等新興科技，多由新創公司主導，並獲得創投資金青睞，知名案例包括</w:t>
      </w:r>
      <w:r w:rsidRPr="00DE2D8A">
        <w:t>Upserve</w:t>
      </w:r>
      <w:r w:rsidRPr="00DE2D8A">
        <w:t>（開發餐廳</w:t>
      </w:r>
      <w:r w:rsidRPr="00DE2D8A">
        <w:t>POS</w:t>
      </w:r>
      <w:r w:rsidRPr="00DE2D8A">
        <w:t>系統）、</w:t>
      </w:r>
      <w:r w:rsidRPr="00DE2D8A">
        <w:t>GreenBytes</w:t>
      </w:r>
      <w:r w:rsidRPr="00DE2D8A">
        <w:t>（數據資料管理）、</w:t>
      </w:r>
      <w:r w:rsidRPr="00DE2D8A">
        <w:t>Utilidata</w:t>
      </w:r>
      <w:r w:rsidRPr="00DE2D8A">
        <w:t>（能源管理）等。</w:t>
      </w:r>
    </w:p>
    <w:p w14:paraId="4A2B990C" w14:textId="77777777" w:rsidR="00515738" w:rsidRPr="00DE2D8A" w:rsidRDefault="00515738" w:rsidP="00FB35B7">
      <w:pPr>
        <w:pStyle w:val="af2"/>
        <w:ind w:left="945" w:hanging="709"/>
      </w:pPr>
    </w:p>
    <w:p w14:paraId="231F2C7B" w14:textId="37A3CC36" w:rsidR="00FB35B7" w:rsidRPr="00DE2D8A" w:rsidRDefault="00FB35B7" w:rsidP="00FB35B7">
      <w:pPr>
        <w:pStyle w:val="af2"/>
        <w:ind w:left="945" w:hanging="709"/>
      </w:pPr>
      <w:r w:rsidRPr="00DE2D8A">
        <w:lastRenderedPageBreak/>
        <w:t>（三）海事國防：羅州譽為海洋之州，擁有</w:t>
      </w:r>
      <w:r w:rsidRPr="00DE2D8A">
        <w:t>400</w:t>
      </w:r>
      <w:r w:rsidR="000C7436" w:rsidRPr="00DE2D8A">
        <w:t>英里</w:t>
      </w:r>
      <w:r w:rsidRPr="00DE2D8A">
        <w:t>長海岸線，在造船維修、國防潛艇、先進材料及海洋工程等有歷史悠久發展基礎，根據</w:t>
      </w:r>
      <w:r w:rsidRPr="00DE2D8A">
        <w:t>New England Defense Industry Alliance</w:t>
      </w:r>
      <w:r w:rsidRPr="00DE2D8A">
        <w:t>調查，國防產業每年貢獻該州經濟約</w:t>
      </w:r>
      <w:r w:rsidRPr="00DE2D8A">
        <w:t>37</w:t>
      </w:r>
      <w:r w:rsidRPr="00DE2D8A">
        <w:t>億美元，有超過</w:t>
      </w:r>
      <w:r w:rsidRPr="00DE2D8A">
        <w:t>100</w:t>
      </w:r>
      <w:r w:rsidRPr="00DE2D8A">
        <w:t>家業者僱用逾</w:t>
      </w:r>
      <w:r w:rsidRPr="00DE2D8A">
        <w:t>3</w:t>
      </w:r>
      <w:r w:rsidRPr="00DE2D8A">
        <w:t>萬名員工，產業集中程度比全美平均高</w:t>
      </w:r>
      <w:r w:rsidRPr="00DE2D8A">
        <w:t>86%</w:t>
      </w:r>
      <w:r w:rsidRPr="00DE2D8A">
        <w:t>，知名企業如</w:t>
      </w:r>
      <w:r w:rsidRPr="00DE2D8A">
        <w:t>General Dynamics Electric Boat</w:t>
      </w:r>
      <w:r w:rsidRPr="00DE2D8A">
        <w:t>及</w:t>
      </w:r>
      <w:r w:rsidRPr="00DE2D8A">
        <w:t>Raytheon</w:t>
      </w:r>
      <w:r w:rsidRPr="00DE2D8A">
        <w:t>公司在此皆有設廠，美國海軍海底作戰中心（</w:t>
      </w:r>
      <w:r w:rsidRPr="00DE2D8A">
        <w:t>Naval Undersea Warfare Center</w:t>
      </w:r>
      <w:r w:rsidRPr="00DE2D8A">
        <w:t>）亦設於此，運用當地海洋科學優勢研發最新潛水艇，並延伸發展複合材料產業，複</w:t>
      </w:r>
      <w:r w:rsidR="00B8642D" w:rsidRPr="00DE2D8A">
        <w:t>合</w:t>
      </w:r>
      <w:r w:rsidRPr="00DE2D8A">
        <w:t>材</w:t>
      </w:r>
      <w:r w:rsidR="00B8642D" w:rsidRPr="00DE2D8A">
        <w:t>料公司每年為羅州</w:t>
      </w:r>
      <w:r w:rsidRPr="00DE2D8A">
        <w:t>創造</w:t>
      </w:r>
      <w:r w:rsidRPr="00DE2D8A">
        <w:t>3</w:t>
      </w:r>
      <w:r w:rsidRPr="00DE2D8A">
        <w:t>億美元產值。羅德島大學提供充沛具專業知識人力，海事相關產業集中度比全美平均高</w:t>
      </w:r>
      <w:r w:rsidRPr="00DE2D8A">
        <w:t>86%</w:t>
      </w:r>
      <w:r w:rsidRPr="00DE2D8A">
        <w:t>，知名企業包括通用動力國防工業集團（</w:t>
      </w:r>
      <w:r w:rsidRPr="00DE2D8A">
        <w:t>General Dynamics</w:t>
      </w:r>
      <w:r w:rsidRPr="00DE2D8A">
        <w:t>）及雷神公司（</w:t>
      </w:r>
      <w:r w:rsidRPr="00DE2D8A">
        <w:t>Raytheon</w:t>
      </w:r>
      <w:r w:rsidRPr="00DE2D8A">
        <w:t>）在羅州皆有設廠。</w:t>
      </w:r>
    </w:p>
    <w:p w14:paraId="7DFA225A" w14:textId="77777777" w:rsidR="00FB35B7" w:rsidRPr="00DE2D8A" w:rsidRDefault="00FB35B7" w:rsidP="00FB35B7">
      <w:pPr>
        <w:pStyle w:val="af2"/>
        <w:ind w:left="945" w:hanging="709"/>
      </w:pPr>
      <w:r w:rsidRPr="00DE2D8A">
        <w:t>（四）設計業：羅德島設計學院造就最負盛名設計業，該州有「世界珠寶之都」盛名，相關設計產業相當發達，遠自</w:t>
      </w:r>
      <w:r w:rsidRPr="00DE2D8A">
        <w:t>1794</w:t>
      </w:r>
      <w:r w:rsidRPr="00DE2D8A">
        <w:t>年便開始廣泛生產包括貴重金屬、水晶等各款式流行珠寶，全州約有</w:t>
      </w:r>
      <w:r w:rsidRPr="00DE2D8A">
        <w:t>1,000</w:t>
      </w:r>
      <w:r w:rsidRPr="00DE2D8A">
        <w:t>家廠商、</w:t>
      </w:r>
      <w:r w:rsidRPr="00DE2D8A">
        <w:t>4</w:t>
      </w:r>
      <w:r w:rsidRPr="00DE2D8A">
        <w:t>萬人從事珠寶製造、行銷及相關服務，知名品牌如</w:t>
      </w:r>
      <w:r w:rsidRPr="00DE2D8A">
        <w:t>Tiffany &amp;Co.</w:t>
      </w:r>
      <w:r w:rsidRPr="00DE2D8A">
        <w:t>及</w:t>
      </w:r>
      <w:r w:rsidRPr="00DE2D8A">
        <w:t>Swarovski</w:t>
      </w:r>
      <w:r w:rsidRPr="00DE2D8A">
        <w:t>即在羅州設有生產基地或供應商。</w:t>
      </w:r>
    </w:p>
    <w:p w14:paraId="0004D554" w14:textId="1E305349" w:rsidR="00FB35B7" w:rsidRPr="00DE2D8A" w:rsidRDefault="00FB35B7" w:rsidP="00FB35B7">
      <w:pPr>
        <w:pStyle w:val="af2"/>
        <w:ind w:left="945" w:hanging="709"/>
        <w:rPr>
          <w:highlight w:val="yellow"/>
        </w:rPr>
      </w:pPr>
      <w:r w:rsidRPr="00DE2D8A">
        <w:t>（五）製造業：</w:t>
      </w:r>
      <w:r w:rsidR="00060FD2" w:rsidRPr="00DE2D8A">
        <w:t>羅德島是工業革命的發源地，羅德島設計學院（</w:t>
      </w:r>
      <w:r w:rsidR="00060FD2" w:rsidRPr="00DE2D8A">
        <w:t>Rhode Island School of Design</w:t>
      </w:r>
      <w:r w:rsidR="00060FD2" w:rsidRPr="00DE2D8A">
        <w:t>）及設計與商業中心（</w:t>
      </w:r>
      <w:r w:rsidR="00060FD2" w:rsidRPr="00DE2D8A">
        <w:t>Center for Design and Business</w:t>
      </w:r>
      <w:r w:rsidR="00060FD2" w:rsidRPr="00DE2D8A">
        <w:t>）造就最負盛名的珠寶產業，其工業設計公司數人均排名全美第一，人均工業設計專利數量居全美第四。另當地造船遊艇產業興盛，占羅州</w:t>
      </w:r>
      <w:r w:rsidR="00060FD2" w:rsidRPr="00DE2D8A">
        <w:rPr>
          <w:rFonts w:hint="eastAsia"/>
        </w:rPr>
        <w:t>整體</w:t>
      </w:r>
      <w:r w:rsidR="00060FD2" w:rsidRPr="00DE2D8A">
        <w:t>經濟</w:t>
      </w:r>
      <w:r w:rsidR="00060FD2" w:rsidRPr="00DE2D8A">
        <w:rPr>
          <w:rFonts w:hint="eastAsia"/>
        </w:rPr>
        <w:t>之</w:t>
      </w:r>
      <w:r w:rsidR="00060FD2" w:rsidRPr="00DE2D8A">
        <w:t>5%</w:t>
      </w:r>
      <w:r w:rsidR="00060FD2" w:rsidRPr="00DE2D8A">
        <w:t>。紐波特</w:t>
      </w:r>
      <w:r w:rsidR="002E1208" w:rsidRPr="00DE2D8A">
        <w:t>（</w:t>
      </w:r>
      <w:r w:rsidR="00060FD2" w:rsidRPr="00DE2D8A">
        <w:rPr>
          <w:rFonts w:hint="eastAsia"/>
        </w:rPr>
        <w:t>New Port</w:t>
      </w:r>
      <w:r w:rsidR="002E1208" w:rsidRPr="00DE2D8A">
        <w:t>）</w:t>
      </w:r>
      <w:r w:rsidR="00060FD2" w:rsidRPr="00DE2D8A">
        <w:t>被譽為世界帆船之都。羅德島州前</w:t>
      </w:r>
      <w:r w:rsidR="00060FD2" w:rsidRPr="00DE2D8A">
        <w:t>5</w:t>
      </w:r>
      <w:r w:rsidR="00060FD2" w:rsidRPr="00DE2D8A">
        <w:t>大知名企業分別是</w:t>
      </w:r>
      <w:r w:rsidR="00060FD2" w:rsidRPr="00DE2D8A">
        <w:rPr>
          <w:rFonts w:hint="eastAsia"/>
        </w:rPr>
        <w:t>電動船</w:t>
      </w:r>
      <w:r w:rsidR="002E1208" w:rsidRPr="00DE2D8A">
        <w:rPr>
          <w:rFonts w:hint="eastAsia"/>
        </w:rPr>
        <w:t>（</w:t>
      </w:r>
      <w:r w:rsidR="00060FD2" w:rsidRPr="00DE2D8A">
        <w:t>Electric Boat</w:t>
      </w:r>
      <w:r w:rsidR="002E1208" w:rsidRPr="00DE2D8A">
        <w:t>）</w:t>
      </w:r>
      <w:r w:rsidR="00060FD2" w:rsidRPr="00DE2D8A">
        <w:t>、孩之寶</w:t>
      </w:r>
      <w:r w:rsidR="002E1208" w:rsidRPr="00DE2D8A">
        <w:rPr>
          <w:rFonts w:hint="eastAsia"/>
        </w:rPr>
        <w:t>（</w:t>
      </w:r>
      <w:r w:rsidR="00060FD2" w:rsidRPr="00DE2D8A">
        <w:t>Hasbro</w:t>
      </w:r>
      <w:r w:rsidR="002E1208" w:rsidRPr="00DE2D8A">
        <w:rPr>
          <w:rFonts w:hint="eastAsia"/>
        </w:rPr>
        <w:t>）</w:t>
      </w:r>
      <w:r w:rsidR="00060FD2" w:rsidRPr="00DE2D8A">
        <w:t>、雷神</w:t>
      </w:r>
      <w:r w:rsidR="002E1208" w:rsidRPr="00DE2D8A">
        <w:t>（</w:t>
      </w:r>
      <w:r w:rsidR="00060FD2" w:rsidRPr="00DE2D8A">
        <w:t>Raytheon</w:t>
      </w:r>
      <w:r w:rsidR="002E1208" w:rsidRPr="00DE2D8A">
        <w:t>）</w:t>
      </w:r>
      <w:r w:rsidR="00060FD2" w:rsidRPr="00DE2D8A">
        <w:t>、安進</w:t>
      </w:r>
      <w:r w:rsidR="002E1208" w:rsidRPr="00DE2D8A">
        <w:t>（</w:t>
      </w:r>
      <w:r w:rsidR="00060FD2" w:rsidRPr="00DE2D8A">
        <w:t>Amgen</w:t>
      </w:r>
      <w:r w:rsidR="002E1208" w:rsidRPr="00DE2D8A">
        <w:t>）</w:t>
      </w:r>
      <w:r w:rsidR="00060FD2" w:rsidRPr="00DE2D8A">
        <w:t>、施耐德電器</w:t>
      </w:r>
      <w:r w:rsidR="002E1208" w:rsidRPr="00DE2D8A">
        <w:t>（</w:t>
      </w:r>
      <w:r w:rsidR="00060FD2" w:rsidRPr="00DE2D8A">
        <w:t>Schneider Electric IT</w:t>
      </w:r>
      <w:r w:rsidR="002E1208" w:rsidRPr="00DE2D8A">
        <w:t>）</w:t>
      </w:r>
      <w:r w:rsidR="00060FD2" w:rsidRPr="00DE2D8A">
        <w:t>。華府智庫</w:t>
      </w:r>
      <w:r w:rsidR="00060FD2" w:rsidRPr="00DE2D8A">
        <w:t>Brookings Institute</w:t>
      </w:r>
      <w:r w:rsidR="00060FD2" w:rsidRPr="00DE2D8A">
        <w:t>將羅州列為新英格蘭地區先進製造業增長第</w:t>
      </w:r>
      <w:r w:rsidR="00060FD2" w:rsidRPr="00DE2D8A">
        <w:t>1</w:t>
      </w:r>
      <w:r w:rsidR="00060FD2" w:rsidRPr="00DE2D8A">
        <w:t>，美國商會則稱羅德島是全美適合創新和創業第</w:t>
      </w:r>
      <w:r w:rsidR="00060FD2" w:rsidRPr="00DE2D8A">
        <w:t>2</w:t>
      </w:r>
      <w:r w:rsidR="00060FD2" w:rsidRPr="00DE2D8A">
        <w:t>。</w:t>
      </w:r>
      <w:r w:rsidR="00060FD2" w:rsidRPr="00DE2D8A">
        <w:t>McKee</w:t>
      </w:r>
      <w:r w:rsidR="00060FD2" w:rsidRPr="00DE2D8A">
        <w:rPr>
          <w:rFonts w:hint="eastAsia"/>
        </w:rPr>
        <w:t>州長另於</w:t>
      </w:r>
      <w:r w:rsidR="00060FD2" w:rsidRPr="00DE2D8A">
        <w:rPr>
          <w:rFonts w:hint="eastAsia"/>
        </w:rPr>
        <w:t>2</w:t>
      </w:r>
      <w:r w:rsidR="00060FD2" w:rsidRPr="00DE2D8A">
        <w:t>024</w:t>
      </w:r>
      <w:r w:rsidR="00060FD2" w:rsidRPr="00DE2D8A">
        <w:rPr>
          <w:rFonts w:hint="eastAsia"/>
        </w:rPr>
        <w:t>年州</w:t>
      </w:r>
      <w:r w:rsidR="00060FD2" w:rsidRPr="00DE2D8A">
        <w:rPr>
          <w:rFonts w:hint="eastAsia"/>
        </w:rPr>
        <w:lastRenderedPageBreak/>
        <w:t>情咨文表示，</w:t>
      </w:r>
      <w:r w:rsidR="00060FD2" w:rsidRPr="00DE2D8A">
        <w:t>網路安全產業發展快速每年增加數千個就業機會，「資安分析師」現已獲評為全美最佳職位之一，羅州已在羅德島學院</w:t>
      </w:r>
      <w:r w:rsidR="002E1208" w:rsidRPr="00DE2D8A">
        <w:t>（</w:t>
      </w:r>
      <w:r w:rsidR="00060FD2" w:rsidRPr="00DE2D8A">
        <w:t>R</w:t>
      </w:r>
      <w:r w:rsidR="00060FD2" w:rsidRPr="00DE2D8A">
        <w:rPr>
          <w:rFonts w:hint="eastAsia"/>
        </w:rPr>
        <w:t>hode Island College</w:t>
      </w:r>
      <w:r w:rsidR="002E1208" w:rsidRPr="00DE2D8A">
        <w:t>）</w:t>
      </w:r>
      <w:r w:rsidR="00060FD2" w:rsidRPr="00DE2D8A">
        <w:t>成立第一個州立網路安全暨新興技術研究院，為下一代網路安全專業人員提供技術及商業技能，以因應</w:t>
      </w:r>
      <w:r w:rsidR="00060FD2" w:rsidRPr="00DE2D8A">
        <w:t xml:space="preserve"> 21 </w:t>
      </w:r>
      <w:r w:rsidR="00060FD2" w:rsidRPr="00DE2D8A">
        <w:t>世紀網路安全挑戰，盼</w:t>
      </w:r>
      <w:r w:rsidR="00060FD2" w:rsidRPr="00DE2D8A">
        <w:t>5</w:t>
      </w:r>
      <w:r w:rsidR="00060FD2" w:rsidRPr="00DE2D8A">
        <w:t>年內培育</w:t>
      </w:r>
      <w:r w:rsidR="00060FD2" w:rsidRPr="00DE2D8A">
        <w:t>1</w:t>
      </w:r>
      <w:r w:rsidR="00060FD2" w:rsidRPr="00DE2D8A">
        <w:rPr>
          <w:rFonts w:hint="eastAsia"/>
        </w:rPr>
        <w:t>,</w:t>
      </w:r>
      <w:r w:rsidR="00060FD2" w:rsidRPr="00DE2D8A">
        <w:t>000</w:t>
      </w:r>
      <w:r w:rsidR="00060FD2" w:rsidRPr="00DE2D8A">
        <w:t>名學生，平均每年為網路安全產業提供</w:t>
      </w:r>
      <w:r w:rsidR="00060FD2" w:rsidRPr="00DE2D8A">
        <w:t>250</w:t>
      </w:r>
      <w:r w:rsidR="00060FD2" w:rsidRPr="00DE2D8A">
        <w:t>名專業人才</w:t>
      </w:r>
      <w:r w:rsidRPr="00DE2D8A">
        <w:t>。</w:t>
      </w:r>
    </w:p>
    <w:p w14:paraId="5478AA17" w14:textId="77777777" w:rsidR="00FB35B7" w:rsidRPr="00DE2D8A" w:rsidRDefault="00FB35B7" w:rsidP="00FB35B7">
      <w:pPr>
        <w:pStyle w:val="af2"/>
        <w:ind w:left="945" w:hanging="709"/>
      </w:pPr>
      <w:r w:rsidRPr="00DE2D8A">
        <w:t>（六）</w:t>
      </w:r>
      <w:r w:rsidRPr="00DE2D8A">
        <w:rPr>
          <w:rFonts w:hint="eastAsia"/>
        </w:rPr>
        <w:t>金融</w:t>
      </w:r>
      <w:r w:rsidRPr="00DE2D8A">
        <w:t>服務業：羅州位於紐約至波士頓「東北知識走廊（</w:t>
      </w:r>
      <w:r w:rsidRPr="00DE2D8A">
        <w:t>Northeast Knowledge Corridor</w:t>
      </w:r>
      <w:r w:rsidRPr="00DE2D8A">
        <w:t>）」中間，共有</w:t>
      </w:r>
      <w:r w:rsidRPr="00DE2D8A">
        <w:t>86</w:t>
      </w:r>
      <w:r w:rsidRPr="00DE2D8A">
        <w:t>所著名之大學及學術研究機構提供且相較鄰州較為便宜的人力資源，其專業服務業集中度比全美平均高</w:t>
      </w:r>
      <w:r w:rsidRPr="00DE2D8A">
        <w:t>30%</w:t>
      </w:r>
      <w:r w:rsidRPr="00DE2D8A">
        <w:t>，眾多銀行包括</w:t>
      </w:r>
      <w:r w:rsidRPr="00DE2D8A">
        <w:t>Citizens</w:t>
      </w:r>
      <w:r w:rsidRPr="00DE2D8A">
        <w:t>、</w:t>
      </w:r>
      <w:r w:rsidRPr="00DE2D8A">
        <w:t>Fidelity</w:t>
      </w:r>
      <w:r w:rsidRPr="00DE2D8A">
        <w:t>、</w:t>
      </w:r>
      <w:r w:rsidRPr="00DE2D8A">
        <w:t>MetLife</w:t>
      </w:r>
      <w:r w:rsidRPr="00DE2D8A">
        <w:t>等金融集團在首府</w:t>
      </w:r>
      <w:r w:rsidRPr="00DE2D8A">
        <w:t>Providence</w:t>
      </w:r>
      <w:r w:rsidRPr="00DE2D8A">
        <w:t>設有據點，</w:t>
      </w:r>
      <w:r w:rsidRPr="00DE2D8A">
        <w:rPr>
          <w:rFonts w:hint="eastAsia"/>
        </w:rPr>
        <w:t>金融服務業為羅州創造</w:t>
      </w:r>
      <w:r w:rsidRPr="00DE2D8A">
        <w:rPr>
          <w:rFonts w:hint="eastAsia"/>
        </w:rPr>
        <w:t>5</w:t>
      </w:r>
      <w:r w:rsidRPr="00DE2D8A">
        <w:t>0</w:t>
      </w:r>
      <w:r w:rsidRPr="00DE2D8A">
        <w:rPr>
          <w:rFonts w:hint="eastAsia"/>
        </w:rPr>
        <w:t>億美元</w:t>
      </w:r>
      <w:r w:rsidRPr="00DE2D8A">
        <w:rPr>
          <w:rFonts w:hint="eastAsia"/>
        </w:rPr>
        <w:t>G</w:t>
      </w:r>
      <w:r w:rsidRPr="00DE2D8A">
        <w:t>DP</w:t>
      </w:r>
      <w:r w:rsidRPr="00DE2D8A">
        <w:rPr>
          <w:rFonts w:hint="eastAsia"/>
        </w:rPr>
        <w:t>，占該州</w:t>
      </w:r>
      <w:r w:rsidRPr="00DE2D8A">
        <w:rPr>
          <w:rFonts w:hint="eastAsia"/>
        </w:rPr>
        <w:t>GDP</w:t>
      </w:r>
      <w:r w:rsidRPr="00DE2D8A">
        <w:rPr>
          <w:rFonts w:hint="eastAsia"/>
        </w:rPr>
        <w:t>約</w:t>
      </w:r>
      <w:r w:rsidRPr="00DE2D8A">
        <w:t>10%</w:t>
      </w:r>
      <w:r w:rsidRPr="00DE2D8A">
        <w:t>，另羅州法令給予多項稅賦優惠，吸引國際保險集團進駐。其他重要服務業包括批發零售及不動產等</w:t>
      </w:r>
      <w:r w:rsidRPr="00DE2D8A">
        <w:rPr>
          <w:rFonts w:hint="eastAsia"/>
        </w:rPr>
        <w:t>。</w:t>
      </w:r>
    </w:p>
    <w:p w14:paraId="34222580" w14:textId="593C196D" w:rsidR="00FB35B7" w:rsidRPr="00DE2D8A" w:rsidRDefault="00FB35B7" w:rsidP="00FB35B7">
      <w:pPr>
        <w:pStyle w:val="af2"/>
        <w:ind w:left="945" w:hanging="709"/>
      </w:pPr>
      <w:r w:rsidRPr="00DE2D8A">
        <w:t>（七）離岸風電產業：</w:t>
      </w:r>
      <w:r w:rsidR="00060FD2" w:rsidRPr="00DE2D8A">
        <w:t>羅州外海具發展風力發電的潛能，吸引廠商投資進駐發展，全美首座離岸風電場已於</w:t>
      </w:r>
      <w:r w:rsidR="00060FD2" w:rsidRPr="00DE2D8A">
        <w:t>2016</w:t>
      </w:r>
      <w:r w:rsidR="00060FD2" w:rsidRPr="00DE2D8A">
        <w:t>年正式在羅州布洛克島（</w:t>
      </w:r>
      <w:r w:rsidR="00060FD2" w:rsidRPr="00DE2D8A">
        <w:t>Block Island</w:t>
      </w:r>
      <w:r w:rsidR="00060FD2" w:rsidRPr="00DE2D8A">
        <w:t>）的大西洋海域商轉，由美國離岸風電營運商</w:t>
      </w:r>
      <w:r w:rsidR="00060FD2" w:rsidRPr="00DE2D8A">
        <w:t xml:space="preserve"> Deepwater wind</w:t>
      </w:r>
      <w:r w:rsidR="00060FD2" w:rsidRPr="00DE2D8A">
        <w:t>及</w:t>
      </w:r>
      <w:r w:rsidR="00060FD2" w:rsidRPr="00DE2D8A">
        <w:t xml:space="preserve">GE Renewable Energy </w:t>
      </w:r>
      <w:r w:rsidR="00060FD2" w:rsidRPr="00DE2D8A">
        <w:t>合作興建</w:t>
      </w:r>
      <w:r w:rsidR="00060FD2" w:rsidRPr="00DE2D8A">
        <w:rPr>
          <w:rFonts w:hint="eastAsia"/>
        </w:rPr>
        <w:t>，</w:t>
      </w:r>
      <w:r w:rsidR="00060FD2" w:rsidRPr="00DE2D8A">
        <w:t>可供</w:t>
      </w:r>
      <w:r w:rsidR="00060FD2" w:rsidRPr="00DE2D8A">
        <w:t xml:space="preserve"> 1.7</w:t>
      </w:r>
      <w:r w:rsidR="00060FD2" w:rsidRPr="00DE2D8A">
        <w:t>萬戶家庭所需</w:t>
      </w:r>
      <w:r w:rsidR="00060FD2" w:rsidRPr="00DE2D8A">
        <w:rPr>
          <w:rFonts w:hint="eastAsia"/>
        </w:rPr>
        <w:t>用電</w:t>
      </w:r>
      <w:r w:rsidR="00060FD2" w:rsidRPr="00DE2D8A">
        <w:t>。</w:t>
      </w:r>
      <w:r w:rsidR="00060FD2" w:rsidRPr="00DE2D8A">
        <w:rPr>
          <w:rFonts w:hint="eastAsia"/>
        </w:rPr>
        <w:t>2</w:t>
      </w:r>
      <w:r w:rsidR="00060FD2" w:rsidRPr="00DE2D8A">
        <w:t>021</w:t>
      </w:r>
      <w:r w:rsidR="00060FD2" w:rsidRPr="00DE2D8A">
        <w:rPr>
          <w:rFonts w:hint="eastAsia"/>
        </w:rPr>
        <w:t>年</w:t>
      </w:r>
      <w:r w:rsidR="00060FD2" w:rsidRPr="00DE2D8A">
        <w:rPr>
          <w:rFonts w:hint="eastAsia"/>
        </w:rPr>
        <w:t>4</w:t>
      </w:r>
      <w:r w:rsidR="00060FD2" w:rsidRPr="00DE2D8A">
        <w:rPr>
          <w:rFonts w:hint="eastAsia"/>
        </w:rPr>
        <w:t>月，</w:t>
      </w:r>
      <w:r w:rsidR="00060FD2" w:rsidRPr="00DE2D8A">
        <w:t>McKee</w:t>
      </w:r>
      <w:r w:rsidR="00060FD2" w:rsidRPr="00DE2D8A">
        <w:rPr>
          <w:rFonts w:hint="eastAsia"/>
        </w:rPr>
        <w:t>州長簽署氣候法案</w:t>
      </w:r>
      <w:r w:rsidR="002E1208" w:rsidRPr="00DE2D8A">
        <w:rPr>
          <w:rFonts w:hint="eastAsia"/>
        </w:rPr>
        <w:t>（</w:t>
      </w:r>
      <w:r w:rsidR="00060FD2" w:rsidRPr="00DE2D8A">
        <w:t>Act on Climate</w:t>
      </w:r>
      <w:r w:rsidR="002E1208" w:rsidRPr="00DE2D8A">
        <w:rPr>
          <w:rFonts w:hint="eastAsia"/>
        </w:rPr>
        <w:t>）</w:t>
      </w:r>
      <w:r w:rsidR="00060FD2" w:rsidRPr="00DE2D8A">
        <w:rPr>
          <w:rFonts w:hint="eastAsia"/>
        </w:rPr>
        <w:t>，確立羅州訂於</w:t>
      </w:r>
      <w:r w:rsidR="00060FD2" w:rsidRPr="00DE2D8A">
        <w:t>2050</w:t>
      </w:r>
      <w:r w:rsidR="00060FD2" w:rsidRPr="00DE2D8A">
        <w:rPr>
          <w:rFonts w:hint="eastAsia"/>
        </w:rPr>
        <w:t>年達成完全淨零碳排，並成立羅州執行氣候變遷協調委員會</w:t>
      </w:r>
      <w:r w:rsidR="002E1208" w:rsidRPr="00DE2D8A">
        <w:rPr>
          <w:rFonts w:hint="eastAsia"/>
        </w:rPr>
        <w:t>（</w:t>
      </w:r>
      <w:r w:rsidR="00060FD2" w:rsidRPr="00DE2D8A">
        <w:t>Executive Climate Change Coordinating Council</w:t>
      </w:r>
      <w:r w:rsidR="002E1208" w:rsidRPr="00DE2D8A">
        <w:rPr>
          <w:rFonts w:hint="eastAsia"/>
        </w:rPr>
        <w:t>）</w:t>
      </w:r>
      <w:r w:rsidR="00060FD2" w:rsidRPr="00DE2D8A">
        <w:rPr>
          <w:rFonts w:hint="eastAsia"/>
        </w:rPr>
        <w:t>。</w:t>
      </w:r>
      <w:r w:rsidR="00060FD2" w:rsidRPr="00DE2D8A">
        <w:t>McKee</w:t>
      </w:r>
      <w:r w:rsidR="002A63BF" w:rsidRPr="00DE2D8A">
        <w:rPr>
          <w:rFonts w:hint="eastAsia"/>
        </w:rPr>
        <w:t>州長</w:t>
      </w:r>
      <w:r w:rsidR="00060FD2" w:rsidRPr="00DE2D8A">
        <w:rPr>
          <w:rFonts w:hint="eastAsia"/>
        </w:rPr>
        <w:t>於</w:t>
      </w:r>
      <w:r w:rsidR="00060FD2" w:rsidRPr="00DE2D8A">
        <w:rPr>
          <w:rFonts w:hint="eastAsia"/>
        </w:rPr>
        <w:t>2</w:t>
      </w:r>
      <w:r w:rsidR="00060FD2" w:rsidRPr="00DE2D8A">
        <w:t>024</w:t>
      </w:r>
      <w:r w:rsidR="00060FD2" w:rsidRPr="00DE2D8A">
        <w:rPr>
          <w:rFonts w:hint="eastAsia"/>
        </w:rPr>
        <w:t>年州情咨文表示，羅德島</w:t>
      </w:r>
      <w:r w:rsidR="00060FD2" w:rsidRPr="00DE2D8A">
        <w:t>第</w:t>
      </w:r>
      <w:r w:rsidR="00060FD2" w:rsidRPr="00DE2D8A">
        <w:t>2</w:t>
      </w:r>
      <w:r w:rsidR="00060FD2" w:rsidRPr="00DE2D8A">
        <w:t>座離岸風電計畫</w:t>
      </w:r>
      <w:r w:rsidR="00060FD2" w:rsidRPr="00DE2D8A">
        <w:t xml:space="preserve"> Revolution Wind</w:t>
      </w:r>
      <w:r w:rsidR="00060FD2" w:rsidRPr="00DE2D8A">
        <w:t>將於</w:t>
      </w:r>
      <w:r w:rsidR="00060FD2" w:rsidRPr="00DE2D8A">
        <w:t>2024</w:t>
      </w:r>
      <w:r w:rsidR="00060FD2" w:rsidRPr="00DE2D8A">
        <w:t>年動工，完成後將以每千瓦</w:t>
      </w:r>
      <w:r w:rsidR="00060FD2" w:rsidRPr="00DE2D8A">
        <w:t xml:space="preserve"> 9.8</w:t>
      </w:r>
      <w:r w:rsidR="00060FD2" w:rsidRPr="00DE2D8A">
        <w:t>美分價格為近</w:t>
      </w:r>
      <w:r w:rsidR="00060FD2" w:rsidRPr="00DE2D8A">
        <w:t>26.3</w:t>
      </w:r>
      <w:r w:rsidR="00060FD2" w:rsidRPr="00DE2D8A">
        <w:t>萬家庭供電</w:t>
      </w:r>
      <w:r w:rsidR="00060FD2" w:rsidRPr="00DE2D8A">
        <w:t>20</w:t>
      </w:r>
      <w:r w:rsidR="00060FD2" w:rsidRPr="00DE2D8A">
        <w:t>年，係羅州實現氣候法案目標重要一步。另將成立海上風電安全培訓中心，培訓離岸風電產業所需勞動力</w:t>
      </w:r>
      <w:r w:rsidRPr="00DE2D8A">
        <w:t>。</w:t>
      </w:r>
    </w:p>
    <w:p w14:paraId="1D056B7B" w14:textId="77777777" w:rsidR="00FB35B7" w:rsidRPr="00DE2D8A" w:rsidRDefault="00FB35B7" w:rsidP="002503D2">
      <w:pPr>
        <w:pStyle w:val="a7"/>
        <w:pageBreakBefore/>
        <w:spacing w:before="257" w:after="257"/>
        <w:ind w:left="632" w:hanging="632"/>
      </w:pPr>
      <w:r w:rsidRPr="00DE2D8A">
        <w:lastRenderedPageBreak/>
        <w:t>四、政府之重要經濟措施</w:t>
      </w:r>
    </w:p>
    <w:p w14:paraId="73F90833" w14:textId="54A39CFD" w:rsidR="00FB35B7" w:rsidRPr="00DE2D8A" w:rsidRDefault="00FB35B7" w:rsidP="00FB35B7">
      <w:pPr>
        <w:pStyle w:val="af2"/>
        <w:ind w:left="945" w:hanging="709"/>
      </w:pPr>
      <w:r w:rsidRPr="00DE2D8A">
        <w:t>（一）</w:t>
      </w:r>
      <w:r w:rsidR="00BB6FEE" w:rsidRPr="00DE2D8A">
        <w:rPr>
          <w:rFonts w:hint="eastAsia"/>
        </w:rPr>
        <w:t>健全生技產業發展：</w:t>
      </w:r>
      <w:r w:rsidR="00BB6FEE" w:rsidRPr="00DE2D8A">
        <w:rPr>
          <w:rFonts w:hint="eastAsia"/>
        </w:rPr>
        <w:t>McKee</w:t>
      </w:r>
      <w:r w:rsidR="00BB6FEE" w:rsidRPr="00DE2D8A">
        <w:rPr>
          <w:rFonts w:hint="eastAsia"/>
        </w:rPr>
        <w:t>州長表示自</w:t>
      </w:r>
      <w:r w:rsidR="00BB6FEE" w:rsidRPr="00DE2D8A">
        <w:rPr>
          <w:rFonts w:hint="eastAsia"/>
        </w:rPr>
        <w:t>2023</w:t>
      </w:r>
      <w:r w:rsidR="00BB6FEE" w:rsidRPr="00DE2D8A">
        <w:rPr>
          <w:rFonts w:hint="eastAsia"/>
        </w:rPr>
        <w:t>年已增加</w:t>
      </w:r>
      <w:r w:rsidR="00BB6FEE" w:rsidRPr="00DE2D8A">
        <w:rPr>
          <w:rFonts w:hint="eastAsia"/>
        </w:rPr>
        <w:t>4,500</w:t>
      </w:r>
      <w:r w:rsidR="00BB6FEE" w:rsidRPr="00DE2D8A">
        <w:rPr>
          <w:rFonts w:hint="eastAsia"/>
        </w:rPr>
        <w:t>萬美元生技預算，並將簽署行政命令</w:t>
      </w:r>
      <w:r w:rsidR="00BB6FEE" w:rsidRPr="00DE2D8A">
        <w:t>改善羅州醫療保健系統，興建全新州立生技醫療實驗室，提供羅州企業急需實驗室空間，公私合作夥伴關係對生命科學產業發展至關重要；宣布羅德島州立大學新設生技學院，期使羅州成為生技領域領導者，為羅州提供高薪工作機會</w:t>
      </w:r>
      <w:r w:rsidRPr="00DE2D8A">
        <w:t>。</w:t>
      </w:r>
    </w:p>
    <w:p w14:paraId="33BC8769" w14:textId="4E49DC1A" w:rsidR="00FB35B7" w:rsidRPr="00DE2D8A" w:rsidRDefault="00FB35B7" w:rsidP="00FB35B7">
      <w:pPr>
        <w:pStyle w:val="af2"/>
        <w:ind w:left="945" w:hanging="709"/>
      </w:pPr>
      <w:r w:rsidRPr="00DE2D8A">
        <w:t>（二</w:t>
      </w:r>
      <w:r w:rsidR="00F9725D" w:rsidRPr="00DE2D8A">
        <w:t>）</w:t>
      </w:r>
      <w:r w:rsidR="00BB6FEE" w:rsidRPr="00DE2D8A">
        <w:rPr>
          <w:rFonts w:hint="eastAsia"/>
        </w:rPr>
        <w:t>推動</w:t>
      </w:r>
      <w:r w:rsidR="00BB6FEE" w:rsidRPr="00DE2D8A">
        <w:t>離岸風電發展</w:t>
      </w:r>
      <w:r w:rsidR="00BB6FEE" w:rsidRPr="00DE2D8A">
        <w:rPr>
          <w:rFonts w:hint="eastAsia"/>
        </w:rPr>
        <w:t>：</w:t>
      </w:r>
      <w:r w:rsidR="00BB6FEE" w:rsidRPr="00DE2D8A">
        <w:t>羅州擁有全美首座離岸風電場，係離岸風電先驅。第</w:t>
      </w:r>
      <w:r w:rsidR="00BB6FEE" w:rsidRPr="00DE2D8A">
        <w:t>2</w:t>
      </w:r>
      <w:r w:rsidR="00BB6FEE" w:rsidRPr="00DE2D8A">
        <w:t>座離岸風電計畫</w:t>
      </w:r>
      <w:r w:rsidR="00BB6FEE" w:rsidRPr="00DE2D8A">
        <w:t>Revolution Wind</w:t>
      </w:r>
      <w:r w:rsidR="00BB6FEE" w:rsidRPr="00DE2D8A">
        <w:t>將於</w:t>
      </w:r>
      <w:r w:rsidR="00BB6FEE" w:rsidRPr="00DE2D8A">
        <w:t>2024</w:t>
      </w:r>
      <w:r w:rsidR="00BB6FEE" w:rsidRPr="00DE2D8A">
        <w:t>年動工，完成後將以每千瓦</w:t>
      </w:r>
      <w:r w:rsidR="00BB6FEE" w:rsidRPr="00DE2D8A">
        <w:t>9.8</w:t>
      </w:r>
      <w:r w:rsidR="00BB6FEE" w:rsidRPr="00DE2D8A">
        <w:t>美分價格為近</w:t>
      </w:r>
      <w:r w:rsidR="00BB6FEE" w:rsidRPr="00DE2D8A">
        <w:t>26.3</w:t>
      </w:r>
      <w:r w:rsidR="00BB6FEE" w:rsidRPr="00DE2D8A">
        <w:t>萬家庭供電</w:t>
      </w:r>
      <w:r w:rsidR="00BB6FEE" w:rsidRPr="00DE2D8A">
        <w:t>20</w:t>
      </w:r>
      <w:r w:rsidR="00BB6FEE" w:rsidRPr="00DE2D8A">
        <w:t>年，係羅州實現氣候法案目標重要一步。另將成立海上風電安全培訓中心，培訓離岸風電產業所需勞動力</w:t>
      </w:r>
      <w:r w:rsidRPr="00DE2D8A">
        <w:t>。</w:t>
      </w:r>
    </w:p>
    <w:p w14:paraId="62A39CC9" w14:textId="4A5F462D" w:rsidR="00FB35B7" w:rsidRPr="00DE2D8A" w:rsidRDefault="00FB35B7" w:rsidP="00FB35B7">
      <w:pPr>
        <w:pStyle w:val="af2"/>
        <w:ind w:left="945" w:hanging="709"/>
      </w:pPr>
      <w:r w:rsidRPr="00DE2D8A">
        <w:t>（</w:t>
      </w:r>
      <w:r w:rsidRPr="00DE2D8A">
        <w:rPr>
          <w:rFonts w:hint="eastAsia"/>
        </w:rPr>
        <w:t>三</w:t>
      </w:r>
      <w:r w:rsidRPr="00DE2D8A">
        <w:t>）</w:t>
      </w:r>
      <w:r w:rsidR="00BB6FEE" w:rsidRPr="00DE2D8A">
        <w:t>推動網路安全發展：網路安全產業發展快速每年增加數千個就業機會，「資安分析師」現已獲評為全美最佳職位之一，羅州已在羅德島學院</w:t>
      </w:r>
      <w:r w:rsidR="002E1208" w:rsidRPr="00DE2D8A">
        <w:t>（</w:t>
      </w:r>
      <w:r w:rsidR="00BB6FEE" w:rsidRPr="00DE2D8A">
        <w:t>R</w:t>
      </w:r>
      <w:r w:rsidR="00BB6FEE" w:rsidRPr="00DE2D8A">
        <w:rPr>
          <w:rFonts w:hint="eastAsia"/>
        </w:rPr>
        <w:t>hode Island College</w:t>
      </w:r>
      <w:r w:rsidR="002E1208" w:rsidRPr="00DE2D8A">
        <w:t>）</w:t>
      </w:r>
      <w:r w:rsidR="00BB6FEE" w:rsidRPr="00DE2D8A">
        <w:t>成立第一個州立網路安全暨新興技術研究院，為下一代網路安全專業人員提供技術及商業技能，以因應</w:t>
      </w:r>
      <w:r w:rsidR="00BB6FEE" w:rsidRPr="00DE2D8A">
        <w:t>21</w:t>
      </w:r>
      <w:r w:rsidR="00BB6FEE" w:rsidRPr="00DE2D8A">
        <w:t>世紀網路安全挑戰，盼</w:t>
      </w:r>
      <w:r w:rsidR="00BB6FEE" w:rsidRPr="00DE2D8A">
        <w:t>5</w:t>
      </w:r>
      <w:r w:rsidR="00BB6FEE" w:rsidRPr="00DE2D8A">
        <w:t>年內培育</w:t>
      </w:r>
      <w:r w:rsidR="00BB6FEE" w:rsidRPr="00DE2D8A">
        <w:t>1</w:t>
      </w:r>
      <w:r w:rsidR="00BB6FEE" w:rsidRPr="00DE2D8A">
        <w:rPr>
          <w:rFonts w:hint="eastAsia"/>
        </w:rPr>
        <w:t>,</w:t>
      </w:r>
      <w:r w:rsidR="00BB6FEE" w:rsidRPr="00DE2D8A">
        <w:t>000</w:t>
      </w:r>
      <w:r w:rsidR="00BB6FEE" w:rsidRPr="00DE2D8A">
        <w:t>名學生，平均每年為網路安全產業提供</w:t>
      </w:r>
      <w:r w:rsidR="00BB6FEE" w:rsidRPr="00DE2D8A">
        <w:t>250</w:t>
      </w:r>
      <w:r w:rsidR="00BB6FEE" w:rsidRPr="00DE2D8A">
        <w:t>名專業人才</w:t>
      </w:r>
      <w:r w:rsidRPr="00DE2D8A">
        <w:t>。</w:t>
      </w:r>
    </w:p>
    <w:p w14:paraId="2B2207B7" w14:textId="521DCA62" w:rsidR="00BB6FEE" w:rsidRPr="00DE2D8A" w:rsidRDefault="00BB6FEE" w:rsidP="00BB6FEE">
      <w:pPr>
        <w:pStyle w:val="af2"/>
        <w:ind w:left="945" w:hanging="709"/>
      </w:pPr>
      <w:r w:rsidRPr="00DE2D8A">
        <w:t>（</w:t>
      </w:r>
      <w:r w:rsidR="007E14F2" w:rsidRPr="00DE2D8A">
        <w:rPr>
          <w:rFonts w:hint="eastAsia"/>
        </w:rPr>
        <w:t>四</w:t>
      </w:r>
      <w:r w:rsidRPr="00DE2D8A">
        <w:t>）</w:t>
      </w:r>
      <w:r w:rsidR="007E14F2" w:rsidRPr="00DE2D8A">
        <w:rPr>
          <w:rFonts w:hint="eastAsia"/>
        </w:rPr>
        <w:t>修正稅制以支持小型企業：羅州重視小型企業發展，首要任務之一即為州內小型企業提供良好經商環境，透過全面取消汽車貨物稅</w:t>
      </w:r>
      <w:r w:rsidR="002E1208" w:rsidRPr="00DE2D8A">
        <w:rPr>
          <w:rFonts w:hint="eastAsia"/>
        </w:rPr>
        <w:t>（</w:t>
      </w:r>
      <w:r w:rsidR="007E14F2" w:rsidRPr="00DE2D8A">
        <w:rPr>
          <w:rFonts w:hint="eastAsia"/>
        </w:rPr>
        <w:t>Excise</w:t>
      </w:r>
      <w:r w:rsidR="002E1208" w:rsidRPr="00DE2D8A">
        <w:rPr>
          <w:rFonts w:hint="eastAsia"/>
        </w:rPr>
        <w:t>）</w:t>
      </w:r>
      <w:r w:rsidR="007E14F2" w:rsidRPr="00DE2D8A">
        <w:rPr>
          <w:rFonts w:hint="eastAsia"/>
        </w:rPr>
        <w:t>、垃圾稅</w:t>
      </w:r>
      <w:r w:rsidR="002E1208" w:rsidRPr="00DE2D8A">
        <w:rPr>
          <w:rFonts w:hint="eastAsia"/>
        </w:rPr>
        <w:t>（</w:t>
      </w:r>
      <w:r w:rsidR="007E14F2" w:rsidRPr="00DE2D8A">
        <w:rPr>
          <w:rFonts w:hint="eastAsia"/>
        </w:rPr>
        <w:t>litter tax</w:t>
      </w:r>
      <w:r w:rsidR="002E1208" w:rsidRPr="00DE2D8A">
        <w:rPr>
          <w:rFonts w:hint="eastAsia"/>
        </w:rPr>
        <w:t>）</w:t>
      </w:r>
      <w:r w:rsidR="007E14F2" w:rsidRPr="00DE2D8A">
        <w:rPr>
          <w:rFonts w:hint="eastAsia"/>
        </w:rPr>
        <w:t>等繁瑣規費，提高課稅起徵點使</w:t>
      </w:r>
      <w:r w:rsidR="007E14F2" w:rsidRPr="00DE2D8A">
        <w:rPr>
          <w:rFonts w:hint="eastAsia"/>
        </w:rPr>
        <w:t>75%</w:t>
      </w:r>
      <w:r w:rsidR="007E14F2" w:rsidRPr="00DE2D8A">
        <w:rPr>
          <w:rFonts w:hint="eastAsia"/>
        </w:rPr>
        <w:t>羅州企業受惠，並</w:t>
      </w:r>
      <w:r w:rsidR="007E14F2" w:rsidRPr="00DE2D8A">
        <w:t>為企業</w:t>
      </w:r>
      <w:r w:rsidR="007E14F2" w:rsidRPr="00DE2D8A">
        <w:rPr>
          <w:rFonts w:hint="eastAsia"/>
        </w:rPr>
        <w:t>及家戶</w:t>
      </w:r>
      <w:r w:rsidR="007E14F2" w:rsidRPr="00DE2D8A">
        <w:t>提供</w:t>
      </w:r>
      <w:r w:rsidR="007E14F2" w:rsidRPr="00DE2D8A">
        <w:t>3</w:t>
      </w:r>
      <w:r w:rsidR="007E14F2" w:rsidRPr="00DE2D8A">
        <w:rPr>
          <w:rFonts w:hint="eastAsia"/>
        </w:rPr>
        <w:t>,</w:t>
      </w:r>
      <w:r w:rsidR="007E14F2" w:rsidRPr="00DE2D8A">
        <w:t>500</w:t>
      </w:r>
      <w:r w:rsidR="007E14F2" w:rsidRPr="00DE2D8A">
        <w:t>萬美元公用事業費減免。此外，</w:t>
      </w:r>
      <w:r w:rsidR="007E14F2" w:rsidRPr="00DE2D8A">
        <w:rPr>
          <w:rFonts w:hint="eastAsia"/>
        </w:rPr>
        <w:t>規劃未來推動企業最低稅額降至</w:t>
      </w:r>
      <w:r w:rsidR="007E14F2" w:rsidRPr="00DE2D8A">
        <w:rPr>
          <w:rFonts w:hint="eastAsia"/>
        </w:rPr>
        <w:t>350</w:t>
      </w:r>
      <w:r w:rsidR="007E14F2" w:rsidRPr="00DE2D8A">
        <w:rPr>
          <w:rFonts w:hint="eastAsia"/>
        </w:rPr>
        <w:t>美元，以及協助小型企業取得資本</w:t>
      </w:r>
      <w:r w:rsidRPr="00DE2D8A">
        <w:t>。</w:t>
      </w:r>
    </w:p>
    <w:p w14:paraId="538EB778" w14:textId="3C9296DC" w:rsidR="00BB6FEE" w:rsidRPr="00DE2D8A" w:rsidRDefault="00BB6FEE" w:rsidP="00BB6FEE">
      <w:pPr>
        <w:pStyle w:val="af2"/>
        <w:ind w:left="945" w:hanging="709"/>
      </w:pPr>
      <w:r w:rsidRPr="00DE2D8A">
        <w:t>（</w:t>
      </w:r>
      <w:r w:rsidR="007E14F2" w:rsidRPr="00DE2D8A">
        <w:rPr>
          <w:rFonts w:hint="eastAsia"/>
        </w:rPr>
        <w:t>五</w:t>
      </w:r>
      <w:r w:rsidRPr="00DE2D8A">
        <w:t>）</w:t>
      </w:r>
      <w:r w:rsidR="007E14F2" w:rsidRPr="00DE2D8A">
        <w:rPr>
          <w:rFonts w:hint="eastAsia"/>
        </w:rPr>
        <w:t>基礎建設投資：</w:t>
      </w:r>
      <w:r w:rsidR="007E14F2" w:rsidRPr="00DE2D8A">
        <w:t>Galilee</w:t>
      </w:r>
      <w:r w:rsidR="007E14F2" w:rsidRPr="00DE2D8A">
        <w:t>港為東岸第</w:t>
      </w:r>
      <w:r w:rsidR="007E14F2" w:rsidRPr="00DE2D8A">
        <w:t>4</w:t>
      </w:r>
      <w:r w:rsidR="007E14F2" w:rsidRPr="00DE2D8A">
        <w:t>大漁港，全美第</w:t>
      </w:r>
      <w:r w:rsidR="007E14F2" w:rsidRPr="00DE2D8A">
        <w:t>18</w:t>
      </w:r>
      <w:r w:rsidR="007E14F2" w:rsidRPr="00DE2D8A">
        <w:t>大港；</w:t>
      </w:r>
      <w:r w:rsidR="007E14F2" w:rsidRPr="00DE2D8A">
        <w:rPr>
          <w:rFonts w:hint="eastAsia"/>
        </w:rPr>
        <w:t>規劃對</w:t>
      </w:r>
      <w:r w:rsidR="007E14F2" w:rsidRPr="00DE2D8A">
        <w:t>該港進行近年來最大投資，升級港口設施。</w:t>
      </w:r>
    </w:p>
    <w:p w14:paraId="39C2BC76" w14:textId="77777777" w:rsidR="00FB35B7" w:rsidRPr="00DE2D8A" w:rsidRDefault="00FB35B7" w:rsidP="002503D2">
      <w:pPr>
        <w:pStyle w:val="a7"/>
        <w:pageBreakBefore/>
        <w:spacing w:before="257" w:after="257"/>
        <w:ind w:left="632" w:hanging="632"/>
      </w:pPr>
      <w:r w:rsidRPr="00DE2D8A">
        <w:lastRenderedPageBreak/>
        <w:t>五、市場環境分析及概況</w:t>
      </w:r>
    </w:p>
    <w:p w14:paraId="7EC4D4DA" w14:textId="58C9BD2F" w:rsidR="00FB35B7" w:rsidRPr="00DE2D8A" w:rsidRDefault="00FB35B7" w:rsidP="00FB35B7">
      <w:pPr>
        <w:ind w:firstLine="472"/>
        <w:rPr>
          <w:lang w:eastAsia="zh-TW"/>
        </w:rPr>
      </w:pPr>
      <w:r w:rsidRPr="00DE2D8A">
        <w:rPr>
          <w:lang w:eastAsia="zh-TW"/>
        </w:rPr>
        <w:t>羅州海陸交通便利，在地理位置上，距離紐約、費城、華盛頓等主要消費人口群和企業密集的地區非常近，離麻州波士頓之高科技產業匯集區也僅一小時之車程，距加拿大的多倫多、蒙特婁、魁北克等市場不遠，因此羅州應是鄰近麻州最佳之科技創業理想發展腹地。該州主要經濟發展受限於人口成長不足、老化及高等教育人口外流，惟潛在就業人口的平均教育程度高於全美。依據</w:t>
      </w:r>
      <w:r w:rsidRPr="00DE2D8A">
        <w:rPr>
          <w:lang w:eastAsia="zh-TW"/>
        </w:rPr>
        <w:t>202</w:t>
      </w:r>
      <w:r w:rsidR="002C2CC3" w:rsidRPr="00DE2D8A">
        <w:rPr>
          <w:rFonts w:hint="eastAsia"/>
          <w:lang w:eastAsia="zh-TW"/>
        </w:rPr>
        <w:t>4</w:t>
      </w:r>
      <w:r w:rsidRPr="00DE2D8A">
        <w:rPr>
          <w:lang w:eastAsia="zh-TW"/>
        </w:rPr>
        <w:t>年</w:t>
      </w:r>
      <w:r w:rsidR="002C2CC3" w:rsidRPr="00DE2D8A">
        <w:rPr>
          <w:rFonts w:hint="eastAsia"/>
          <w:lang w:eastAsia="zh-TW"/>
        </w:rPr>
        <w:t>US NEWS</w:t>
      </w:r>
      <w:r w:rsidRPr="00DE2D8A">
        <w:rPr>
          <w:lang w:eastAsia="zh-TW"/>
        </w:rPr>
        <w:t>全美最</w:t>
      </w:r>
      <w:r w:rsidRPr="00DE2D8A">
        <w:rPr>
          <w:rFonts w:hint="eastAsia"/>
          <w:lang w:eastAsia="zh-TW"/>
        </w:rPr>
        <w:t>佳</w:t>
      </w:r>
      <w:r w:rsidRPr="00DE2D8A">
        <w:rPr>
          <w:lang w:eastAsia="zh-TW"/>
        </w:rPr>
        <w:t>州排行（</w:t>
      </w:r>
      <w:r w:rsidRPr="00DE2D8A">
        <w:rPr>
          <w:lang w:eastAsia="zh-TW"/>
        </w:rPr>
        <w:t>Best States</w:t>
      </w:r>
      <w:r w:rsidRPr="00DE2D8A">
        <w:rPr>
          <w:lang w:eastAsia="zh-TW"/>
        </w:rPr>
        <w:t>）報告，羅州在醫療保健</w:t>
      </w:r>
      <w:r w:rsidR="00C86FA5" w:rsidRPr="00DE2D8A">
        <w:rPr>
          <w:lang w:eastAsia="zh-TW"/>
        </w:rPr>
        <w:t>為全美第</w:t>
      </w:r>
      <w:r w:rsidR="00C86FA5" w:rsidRPr="00DE2D8A">
        <w:rPr>
          <w:lang w:eastAsia="zh-TW"/>
        </w:rPr>
        <w:t>5</w:t>
      </w:r>
      <w:r w:rsidR="00C86FA5" w:rsidRPr="00DE2D8A">
        <w:rPr>
          <w:lang w:eastAsia="zh-TW"/>
        </w:rPr>
        <w:t>名</w:t>
      </w:r>
      <w:r w:rsidRPr="00DE2D8A">
        <w:rPr>
          <w:lang w:eastAsia="zh-TW"/>
        </w:rPr>
        <w:t>，</w:t>
      </w:r>
      <w:r w:rsidRPr="00DE2D8A">
        <w:rPr>
          <w:rFonts w:hint="eastAsia"/>
          <w:lang w:eastAsia="zh-TW"/>
        </w:rPr>
        <w:t>教育為全美第</w:t>
      </w:r>
      <w:r w:rsidR="00C86FA5" w:rsidRPr="00DE2D8A">
        <w:rPr>
          <w:rFonts w:hint="eastAsia"/>
          <w:lang w:eastAsia="zh-TW"/>
        </w:rPr>
        <w:t>36</w:t>
      </w:r>
      <w:r w:rsidRPr="00DE2D8A">
        <w:rPr>
          <w:rFonts w:hint="eastAsia"/>
          <w:lang w:eastAsia="zh-TW"/>
        </w:rPr>
        <w:t>名、經濟為全美第</w:t>
      </w:r>
      <w:r w:rsidR="00C86FA5" w:rsidRPr="00DE2D8A">
        <w:rPr>
          <w:rFonts w:hint="eastAsia"/>
          <w:lang w:eastAsia="zh-TW"/>
        </w:rPr>
        <w:t>18</w:t>
      </w:r>
      <w:r w:rsidRPr="00DE2D8A">
        <w:rPr>
          <w:rFonts w:hint="eastAsia"/>
          <w:lang w:eastAsia="zh-TW"/>
        </w:rPr>
        <w:t>名，</w:t>
      </w:r>
      <w:r w:rsidRPr="00DE2D8A">
        <w:rPr>
          <w:lang w:eastAsia="zh-TW"/>
        </w:rPr>
        <w:t>整體為全美第</w:t>
      </w:r>
      <w:r w:rsidR="00672E6E" w:rsidRPr="00DE2D8A">
        <w:rPr>
          <w:rFonts w:hint="eastAsia"/>
          <w:lang w:eastAsia="zh-TW"/>
        </w:rPr>
        <w:t>26</w:t>
      </w:r>
      <w:r w:rsidRPr="00DE2D8A">
        <w:rPr>
          <w:rFonts w:hint="eastAsia"/>
          <w:lang w:eastAsia="zh-TW"/>
        </w:rPr>
        <w:t>名</w:t>
      </w:r>
      <w:r w:rsidRPr="00DE2D8A">
        <w:rPr>
          <w:lang w:eastAsia="zh-TW"/>
        </w:rPr>
        <w:t>。</w:t>
      </w:r>
    </w:p>
    <w:p w14:paraId="6026B52A" w14:textId="77777777" w:rsidR="00FB35B7" w:rsidRPr="00DE2D8A" w:rsidRDefault="00FB35B7" w:rsidP="00FB35B7">
      <w:pPr>
        <w:pStyle w:val="a5"/>
        <w:spacing w:before="514" w:after="771"/>
      </w:pPr>
      <w:r w:rsidRPr="00DE2D8A">
        <w:lastRenderedPageBreak/>
        <w:t>第參章　外商在當地經營現況及投資機會</w:t>
      </w:r>
    </w:p>
    <w:p w14:paraId="480103C5" w14:textId="77777777" w:rsidR="00FB35B7" w:rsidRPr="00DE2D8A" w:rsidRDefault="00FB35B7" w:rsidP="00FB35B7">
      <w:pPr>
        <w:pStyle w:val="a7"/>
        <w:spacing w:before="257" w:after="257"/>
        <w:ind w:left="632" w:hanging="632"/>
      </w:pPr>
      <w:r w:rsidRPr="00DE2D8A">
        <w:t>一、外商在當地經營現況</w:t>
      </w:r>
    </w:p>
    <w:p w14:paraId="69FA6B8A" w14:textId="4C4858F2" w:rsidR="00FB35B7" w:rsidRPr="00DE2D8A" w:rsidRDefault="00FB35B7" w:rsidP="00FB35B7">
      <w:pPr>
        <w:ind w:firstLine="472"/>
        <w:rPr>
          <w:lang w:eastAsia="zh-TW"/>
        </w:rPr>
      </w:pPr>
      <w:r w:rsidRPr="00DE2D8A">
        <w:rPr>
          <w:rFonts w:hint="eastAsia"/>
          <w:lang w:eastAsia="zh-TW"/>
        </w:rPr>
        <w:t>羅德島州</w:t>
      </w:r>
      <w:r w:rsidRPr="00DE2D8A">
        <w:rPr>
          <w:lang w:eastAsia="zh-TW"/>
        </w:rPr>
        <w:t>主要外資來源</w:t>
      </w:r>
      <w:r w:rsidRPr="00DE2D8A">
        <w:rPr>
          <w:rFonts w:hint="eastAsia"/>
          <w:lang w:eastAsia="zh-TW"/>
        </w:rPr>
        <w:t>依序為</w:t>
      </w:r>
      <w:r w:rsidRPr="00DE2D8A">
        <w:rPr>
          <w:lang w:eastAsia="zh-TW"/>
        </w:rPr>
        <w:t>英國、日本、加拿大、澳洲</w:t>
      </w:r>
      <w:r w:rsidRPr="00DE2D8A">
        <w:rPr>
          <w:rFonts w:hint="eastAsia"/>
          <w:lang w:eastAsia="zh-TW"/>
        </w:rPr>
        <w:t>、</w:t>
      </w:r>
      <w:r w:rsidRPr="00DE2D8A">
        <w:rPr>
          <w:lang w:eastAsia="zh-TW"/>
        </w:rPr>
        <w:t>以色列，</w:t>
      </w:r>
      <w:r w:rsidRPr="00DE2D8A">
        <w:rPr>
          <w:rFonts w:hint="eastAsia"/>
          <w:lang w:eastAsia="zh-TW"/>
        </w:rPr>
        <w:t>創造逾</w:t>
      </w:r>
      <w:r w:rsidRPr="00DE2D8A">
        <w:rPr>
          <w:lang w:eastAsia="zh-TW"/>
        </w:rPr>
        <w:t>3.1</w:t>
      </w:r>
      <w:r w:rsidRPr="00DE2D8A">
        <w:rPr>
          <w:lang w:eastAsia="zh-TW"/>
        </w:rPr>
        <w:t>萬</w:t>
      </w:r>
      <w:r w:rsidRPr="00DE2D8A">
        <w:rPr>
          <w:rFonts w:hint="eastAsia"/>
          <w:lang w:eastAsia="zh-TW"/>
        </w:rPr>
        <w:t>個工作機會，</w:t>
      </w:r>
      <w:r w:rsidRPr="00DE2D8A">
        <w:rPr>
          <w:lang w:eastAsia="zh-TW"/>
        </w:rPr>
        <w:t>主要投資於再生能源、金融服務、健康醫療、食品等產業。因應知識經濟的時代，羅德島州積極進行經濟結構調整，自</w:t>
      </w:r>
      <w:r w:rsidRPr="00DE2D8A">
        <w:rPr>
          <w:lang w:eastAsia="zh-TW"/>
        </w:rPr>
        <w:t>2005</w:t>
      </w:r>
      <w:r w:rsidRPr="00DE2D8A">
        <w:rPr>
          <w:lang w:eastAsia="zh-TW"/>
        </w:rPr>
        <w:t>年以來，該州已投資</w:t>
      </w:r>
      <w:r w:rsidRPr="00DE2D8A">
        <w:rPr>
          <w:lang w:eastAsia="zh-TW"/>
        </w:rPr>
        <w:t>70</w:t>
      </w:r>
      <w:r w:rsidRPr="00DE2D8A">
        <w:rPr>
          <w:lang w:eastAsia="zh-TW"/>
        </w:rPr>
        <w:t>億美元於改善基礎設施，並提供多項獎勵措施，藉以吸引高科技企業進駐</w:t>
      </w:r>
      <w:r w:rsidR="00FE0E85" w:rsidRPr="00DE2D8A">
        <w:rPr>
          <w:lang w:eastAsia="zh-TW"/>
        </w:rPr>
        <w:t>。</w:t>
      </w:r>
      <w:r w:rsidRPr="00DE2D8A">
        <w:rPr>
          <w:lang w:eastAsia="zh-TW"/>
        </w:rPr>
        <w:t>202</w:t>
      </w:r>
      <w:r w:rsidR="00FE0E85" w:rsidRPr="00DE2D8A">
        <w:rPr>
          <w:lang w:eastAsia="zh-TW"/>
        </w:rPr>
        <w:t>4</w:t>
      </w:r>
      <w:r w:rsidRPr="00DE2D8A">
        <w:rPr>
          <w:lang w:eastAsia="zh-TW"/>
        </w:rPr>
        <w:t>年全美</w:t>
      </w:r>
      <w:r w:rsidRPr="00DE2D8A">
        <w:rPr>
          <w:lang w:eastAsia="zh-TW"/>
        </w:rPr>
        <w:t>500</w:t>
      </w:r>
      <w:r w:rsidRPr="00DE2D8A">
        <w:rPr>
          <w:lang w:eastAsia="zh-TW"/>
        </w:rPr>
        <w:t>大企業中有</w:t>
      </w:r>
      <w:r w:rsidR="00FE0E85" w:rsidRPr="00DE2D8A">
        <w:rPr>
          <w:lang w:eastAsia="zh-TW"/>
        </w:rPr>
        <w:t>5</w:t>
      </w:r>
      <w:r w:rsidRPr="00DE2D8A">
        <w:rPr>
          <w:lang w:eastAsia="zh-TW"/>
        </w:rPr>
        <w:t>家公司總部設於羅德島州，包括</w:t>
      </w:r>
      <w:r w:rsidRPr="00DE2D8A">
        <w:rPr>
          <w:lang w:eastAsia="zh-TW"/>
        </w:rPr>
        <w:t>CVS Health Corp.</w:t>
      </w:r>
      <w:r w:rsidRPr="00DE2D8A">
        <w:rPr>
          <w:lang w:eastAsia="zh-TW"/>
        </w:rPr>
        <w:t>（藥妝零售）、</w:t>
      </w:r>
      <w:r w:rsidRPr="00DE2D8A">
        <w:rPr>
          <w:lang w:eastAsia="zh-TW"/>
        </w:rPr>
        <w:t>United Natural Foods Inc.</w:t>
      </w:r>
      <w:r w:rsidRPr="00DE2D8A">
        <w:rPr>
          <w:lang w:eastAsia="zh-TW"/>
        </w:rPr>
        <w:t>（生鮮食品）、</w:t>
      </w:r>
      <w:r w:rsidRPr="00DE2D8A">
        <w:rPr>
          <w:lang w:eastAsia="zh-TW"/>
        </w:rPr>
        <w:t>Textron Inc.</w:t>
      </w:r>
      <w:r w:rsidRPr="00DE2D8A">
        <w:rPr>
          <w:lang w:eastAsia="zh-TW"/>
        </w:rPr>
        <w:t>（航太國防）及</w:t>
      </w:r>
      <w:r w:rsidRPr="00DE2D8A">
        <w:rPr>
          <w:lang w:eastAsia="zh-TW"/>
        </w:rPr>
        <w:t>Citizens Financial Group Inc.</w:t>
      </w:r>
      <w:r w:rsidRPr="00DE2D8A">
        <w:rPr>
          <w:lang w:eastAsia="zh-TW"/>
        </w:rPr>
        <w:t>（金融）等公司。</w:t>
      </w:r>
    </w:p>
    <w:p w14:paraId="46FC7835" w14:textId="57BF3F5C" w:rsidR="00FB35B7" w:rsidRPr="00DE2D8A" w:rsidRDefault="00CF7184" w:rsidP="00FB35B7">
      <w:pPr>
        <w:pStyle w:val="a7"/>
        <w:spacing w:before="257" w:after="257"/>
        <w:ind w:left="632" w:hanging="632"/>
      </w:pPr>
      <w:r w:rsidRPr="00DE2D8A">
        <w:t>二、臺（華）商在當地經營現況</w:t>
      </w:r>
    </w:p>
    <w:p w14:paraId="5E9C5262" w14:textId="77777777" w:rsidR="00FB35B7" w:rsidRPr="00DE2D8A" w:rsidRDefault="00FB35B7" w:rsidP="00FB35B7">
      <w:pPr>
        <w:ind w:firstLine="472"/>
        <w:rPr>
          <w:lang w:eastAsia="zh-TW"/>
        </w:rPr>
      </w:pPr>
      <w:r w:rsidRPr="00DE2D8A">
        <w:rPr>
          <w:lang w:eastAsia="zh-TW"/>
        </w:rPr>
        <w:t>臺商在羅州投資少，部分可能透過英屬維京群島等免稅地轉投資。</w:t>
      </w:r>
    </w:p>
    <w:p w14:paraId="2E115E3B" w14:textId="77777777" w:rsidR="00FB35B7" w:rsidRPr="00DE2D8A" w:rsidRDefault="00FB35B7" w:rsidP="00FB35B7">
      <w:pPr>
        <w:pStyle w:val="a7"/>
        <w:spacing w:before="257" w:after="257"/>
        <w:ind w:left="632" w:hanging="632"/>
      </w:pPr>
      <w:r w:rsidRPr="00DE2D8A">
        <w:t>三、投資機會</w:t>
      </w:r>
    </w:p>
    <w:p w14:paraId="6B58D519" w14:textId="2D460E33" w:rsidR="00FB35B7" w:rsidRPr="00DE2D8A" w:rsidRDefault="00FB35B7" w:rsidP="00FB35B7">
      <w:pPr>
        <w:ind w:firstLine="472"/>
        <w:rPr>
          <w:lang w:eastAsia="zh-TW"/>
        </w:rPr>
      </w:pPr>
      <w:r w:rsidRPr="00DE2D8A">
        <w:rPr>
          <w:lang w:eastAsia="zh-TW"/>
        </w:rPr>
        <w:t>羅州具發展潛力之產業有生物科技、醫療照護、資訊科技、水產貿易、珠寶加工及離岸風電等。</w:t>
      </w:r>
      <w:r w:rsidRPr="00DE2D8A">
        <w:rPr>
          <w:spacing w:val="-4"/>
          <w:lang w:eastAsia="zh-TW"/>
        </w:rPr>
        <w:t>羅州經濟發展局（</w:t>
      </w:r>
      <w:r w:rsidR="00433B27" w:rsidRPr="00DE2D8A">
        <w:rPr>
          <w:rFonts w:hint="eastAsia"/>
          <w:lang w:eastAsia="zh-TW"/>
        </w:rPr>
        <w:t>RI</w:t>
      </w:r>
      <w:r w:rsidR="00433B27" w:rsidRPr="00DE2D8A">
        <w:rPr>
          <w:spacing w:val="-4"/>
          <w:lang w:eastAsia="zh-TW"/>
        </w:rPr>
        <w:t xml:space="preserve"> </w:t>
      </w:r>
      <w:r w:rsidRPr="00DE2D8A">
        <w:rPr>
          <w:spacing w:val="-4"/>
          <w:lang w:eastAsia="zh-TW"/>
        </w:rPr>
        <w:t>Commerce</w:t>
      </w:r>
      <w:r w:rsidRPr="00DE2D8A">
        <w:rPr>
          <w:lang w:eastAsia="zh-TW"/>
        </w:rPr>
        <w:t>）負責整合民間及政府單位資源，協助廠商解決投資問題，提供賦稅減免優惠政策，建議臺商可透過本處代詢州政府投資獎勵與輔導措</w:t>
      </w:r>
      <w:r w:rsidRPr="00DE2D8A">
        <w:rPr>
          <w:spacing w:val="-4"/>
          <w:lang w:eastAsia="zh-TW"/>
        </w:rPr>
        <w:t>施，協助選址設廠及人才徵</w:t>
      </w:r>
      <w:r w:rsidRPr="00DE2D8A">
        <w:rPr>
          <w:lang w:eastAsia="zh-TW"/>
        </w:rPr>
        <w:t>求</w:t>
      </w:r>
      <w:r w:rsidRPr="00DE2D8A">
        <w:rPr>
          <w:rFonts w:hint="eastAsia"/>
          <w:lang w:eastAsia="zh-TW"/>
        </w:rPr>
        <w:t>，另</w:t>
      </w:r>
      <w:r w:rsidRPr="00DE2D8A">
        <w:rPr>
          <w:lang w:eastAsia="zh-TW"/>
        </w:rPr>
        <w:t>由於羅州面積小，產官學研網絡緊密，經濟發展局較容易迅速整合民間及政府單位資源，為投資者或廠商解決投資問題</w:t>
      </w:r>
      <w:r w:rsidRPr="00DE2D8A">
        <w:rPr>
          <w:rFonts w:hint="eastAsia"/>
          <w:lang w:eastAsia="zh-TW"/>
        </w:rPr>
        <w:t>。</w:t>
      </w:r>
    </w:p>
    <w:p w14:paraId="49F40DDA" w14:textId="77777777" w:rsidR="00FB35B7" w:rsidRPr="00DE2D8A" w:rsidRDefault="00FB35B7" w:rsidP="00FB35B7">
      <w:pPr>
        <w:ind w:firstLine="472"/>
        <w:rPr>
          <w:lang w:eastAsia="zh-TW"/>
        </w:rPr>
      </w:pPr>
      <w:r w:rsidRPr="00DE2D8A">
        <w:rPr>
          <w:lang w:eastAsia="zh-TW"/>
        </w:rPr>
        <w:t>在生命科學方面，羅州為鼓勵新創生醫產業進駐發展，成立「新英格蘭醫材創</w:t>
      </w:r>
      <w:r w:rsidRPr="00DE2D8A">
        <w:rPr>
          <w:lang w:eastAsia="zh-TW"/>
        </w:rPr>
        <w:lastRenderedPageBreak/>
        <w:t>新中心（</w:t>
      </w:r>
      <w:r w:rsidRPr="00DE2D8A">
        <w:rPr>
          <w:lang w:eastAsia="zh-TW"/>
        </w:rPr>
        <w:t>NEMIC</w:t>
      </w:r>
      <w:r w:rsidRPr="00DE2D8A">
        <w:rPr>
          <w:lang w:eastAsia="zh-TW"/>
        </w:rPr>
        <w:t>）」，結合當地知名醫材大廠豐富經驗及醫療院所作為市場試點，提供客製化培育訓練、鏈結創投資金，俾協助外國新創企業接軌美國市場。</w:t>
      </w:r>
    </w:p>
    <w:p w14:paraId="32C44215" w14:textId="77777777" w:rsidR="00FB35B7" w:rsidRPr="00DE2D8A" w:rsidRDefault="00FB35B7" w:rsidP="00FB35B7">
      <w:pPr>
        <w:ind w:firstLine="472"/>
        <w:rPr>
          <w:lang w:eastAsia="zh-TW"/>
        </w:rPr>
      </w:pPr>
      <w:r w:rsidRPr="00DE2D8A">
        <w:rPr>
          <w:lang w:eastAsia="zh-TW"/>
        </w:rPr>
        <w:t>羅州船舶遊艇產業發達，海洋產業占羅州經濟體</w:t>
      </w:r>
      <w:r w:rsidRPr="00DE2D8A">
        <w:rPr>
          <w:lang w:eastAsia="zh-TW"/>
        </w:rPr>
        <w:t>5%</w:t>
      </w:r>
      <w:r w:rsidRPr="00DE2D8A">
        <w:rPr>
          <w:lang w:eastAsia="zh-TW"/>
        </w:rPr>
        <w:t>，且臺灣與羅州在遊艇產業具有長期供應鏈夥伴關係</w:t>
      </w:r>
      <w:r w:rsidR="00305D91" w:rsidRPr="00DE2D8A">
        <w:rPr>
          <w:lang w:eastAsia="zh-TW"/>
        </w:rPr>
        <w:t>（</w:t>
      </w:r>
      <w:r w:rsidRPr="00DE2D8A">
        <w:rPr>
          <w:lang w:eastAsia="zh-TW"/>
        </w:rPr>
        <w:t>例如臺商與羅州</w:t>
      </w:r>
      <w:r w:rsidRPr="00DE2D8A">
        <w:rPr>
          <w:lang w:eastAsia="zh-TW"/>
        </w:rPr>
        <w:t>Hunt Yachts</w:t>
      </w:r>
      <w:r w:rsidRPr="00DE2D8A">
        <w:rPr>
          <w:lang w:eastAsia="zh-TW"/>
        </w:rPr>
        <w:t>公司</w:t>
      </w:r>
      <w:r w:rsidR="00305D91" w:rsidRPr="00DE2D8A">
        <w:rPr>
          <w:lang w:eastAsia="zh-TW"/>
        </w:rPr>
        <w:t>）</w:t>
      </w:r>
      <w:r w:rsidRPr="00DE2D8A">
        <w:rPr>
          <w:lang w:eastAsia="zh-TW"/>
        </w:rPr>
        <w:t>，該州設有海洋產業貿易協會（</w:t>
      </w:r>
      <w:r w:rsidR="006A2597" w:rsidRPr="00DE2D8A">
        <w:rPr>
          <w:lang w:eastAsia="zh-TW"/>
        </w:rPr>
        <w:t>Rhode Island Marine Trade</w:t>
      </w:r>
      <w:r w:rsidRPr="00DE2D8A">
        <w:rPr>
          <w:lang w:eastAsia="zh-TW"/>
        </w:rPr>
        <w:t xml:space="preserve"> Association</w:t>
      </w:r>
      <w:r w:rsidRPr="00DE2D8A">
        <w:rPr>
          <w:lang w:eastAsia="zh-TW"/>
        </w:rPr>
        <w:t>）協助整合資源，有興趣投資的業者可聯繫該協會了解產業資訊。</w:t>
      </w:r>
    </w:p>
    <w:p w14:paraId="2E27E9F6" w14:textId="77777777" w:rsidR="00FB35B7" w:rsidRPr="00DE2D8A" w:rsidRDefault="00FB35B7" w:rsidP="00FB35B7">
      <w:pPr>
        <w:ind w:firstLine="472"/>
        <w:rPr>
          <w:lang w:eastAsia="zh-TW"/>
        </w:rPr>
      </w:pPr>
      <w:r w:rsidRPr="00DE2D8A">
        <w:rPr>
          <w:lang w:eastAsia="zh-TW"/>
        </w:rPr>
        <w:t>在離岸風電方面，羅州擁有</w:t>
      </w:r>
      <w:r w:rsidRPr="00DE2D8A">
        <w:rPr>
          <w:lang w:eastAsia="zh-TW"/>
        </w:rPr>
        <w:t>3</w:t>
      </w:r>
      <w:r w:rsidRPr="00DE2D8A">
        <w:rPr>
          <w:lang w:eastAsia="zh-TW"/>
        </w:rPr>
        <w:t>處深水港靠近外海風電開發區，其中匡西特商業園區（</w:t>
      </w:r>
      <w:r w:rsidRPr="00DE2D8A">
        <w:rPr>
          <w:lang w:eastAsia="zh-TW"/>
        </w:rPr>
        <w:t>Quonset Business Park</w:t>
      </w:r>
      <w:r w:rsidRPr="00DE2D8A">
        <w:rPr>
          <w:lang w:eastAsia="zh-TW"/>
        </w:rPr>
        <w:t>）適合業者考慮進駐，該區自</w:t>
      </w:r>
      <w:r w:rsidRPr="00DE2D8A">
        <w:rPr>
          <w:lang w:eastAsia="zh-TW"/>
        </w:rPr>
        <w:t>2005</w:t>
      </w:r>
      <w:r w:rsidRPr="00DE2D8A">
        <w:rPr>
          <w:lang w:eastAsia="zh-TW"/>
        </w:rPr>
        <w:t>年成立，目前已有</w:t>
      </w:r>
      <w:r w:rsidRPr="00DE2D8A">
        <w:rPr>
          <w:lang w:eastAsia="zh-TW"/>
        </w:rPr>
        <w:t>200</w:t>
      </w:r>
      <w:r w:rsidRPr="00DE2D8A">
        <w:rPr>
          <w:lang w:eastAsia="zh-TW"/>
        </w:rPr>
        <w:t>家廠商進駐，員工總人數高達</w:t>
      </w:r>
      <w:r w:rsidRPr="00DE2D8A">
        <w:rPr>
          <w:lang w:eastAsia="zh-TW"/>
        </w:rPr>
        <w:t>1</w:t>
      </w:r>
      <w:r w:rsidRPr="00DE2D8A">
        <w:rPr>
          <w:lang w:eastAsia="zh-TW"/>
        </w:rPr>
        <w:t>萬</w:t>
      </w:r>
      <w:r w:rsidRPr="00DE2D8A">
        <w:rPr>
          <w:lang w:eastAsia="zh-TW"/>
        </w:rPr>
        <w:t>3,000</w:t>
      </w:r>
      <w:r w:rsidRPr="00DE2D8A">
        <w:rPr>
          <w:lang w:eastAsia="zh-TW"/>
        </w:rPr>
        <w:t>名</w:t>
      </w:r>
      <w:r w:rsidRPr="00DE2D8A">
        <w:rPr>
          <w:rFonts w:hint="eastAsia"/>
          <w:lang w:eastAsia="zh-TW"/>
        </w:rPr>
        <w:t>，羅州經發局說明該園區水、電、交通基礎設施優良，係全美第</w:t>
      </w:r>
      <w:r w:rsidRPr="00DE2D8A">
        <w:rPr>
          <w:lang w:eastAsia="zh-TW"/>
        </w:rPr>
        <w:t>6</w:t>
      </w:r>
      <w:r w:rsidRPr="00DE2D8A">
        <w:rPr>
          <w:rFonts w:hint="eastAsia"/>
          <w:lang w:eastAsia="zh-TW"/>
        </w:rPr>
        <w:t>佳產業園區</w:t>
      </w:r>
      <w:r w:rsidRPr="00DE2D8A">
        <w:rPr>
          <w:lang w:eastAsia="zh-TW"/>
        </w:rPr>
        <w:t>，此園區特色包括鄰近離岸風電外海開發區可就近生產提供，且鄰近羅州</w:t>
      </w:r>
      <w:r w:rsidRPr="00DE2D8A">
        <w:rPr>
          <w:lang w:eastAsia="zh-TW"/>
        </w:rPr>
        <w:t>Davisville</w:t>
      </w:r>
      <w:r w:rsidRPr="00DE2D8A">
        <w:rPr>
          <w:lang w:eastAsia="zh-TW"/>
        </w:rPr>
        <w:t>港口，每年約有</w:t>
      </w:r>
      <w:r w:rsidRPr="00DE2D8A">
        <w:rPr>
          <w:lang w:eastAsia="zh-TW"/>
        </w:rPr>
        <w:t>22</w:t>
      </w:r>
      <w:r w:rsidRPr="00DE2D8A">
        <w:rPr>
          <w:lang w:eastAsia="zh-TW"/>
        </w:rPr>
        <w:t>萬輛汽車自此港口進入美國市場，排名全美前十名。</w:t>
      </w:r>
    </w:p>
    <w:p w14:paraId="63FD64B9" w14:textId="059B2CF7" w:rsidR="001E5F4C" w:rsidRPr="00DE2D8A" w:rsidRDefault="001E5F4C" w:rsidP="00FB35B7">
      <w:pPr>
        <w:ind w:firstLine="472"/>
        <w:rPr>
          <w:lang w:eastAsia="zh-TW"/>
        </w:rPr>
      </w:pPr>
      <w:r w:rsidRPr="00DE2D8A">
        <w:rPr>
          <w:rFonts w:hint="eastAsia"/>
          <w:lang w:eastAsia="zh-TW"/>
        </w:rPr>
        <w:t>根據羅德島州政府公告，</w:t>
      </w:r>
      <w:r w:rsidRPr="00DE2D8A">
        <w:rPr>
          <w:rFonts w:hint="eastAsia"/>
          <w:lang w:eastAsia="zh-TW"/>
        </w:rPr>
        <w:t>Ø</w:t>
      </w:r>
      <w:r w:rsidRPr="00DE2D8A">
        <w:rPr>
          <w:lang w:eastAsia="zh-TW"/>
        </w:rPr>
        <w:t>rsted</w:t>
      </w:r>
      <w:r w:rsidRPr="00DE2D8A">
        <w:rPr>
          <w:rFonts w:hint="eastAsia"/>
          <w:lang w:eastAsia="zh-TW"/>
        </w:rPr>
        <w:t>離岸風電開發商、</w:t>
      </w:r>
      <w:r w:rsidRPr="00DE2D8A">
        <w:rPr>
          <w:lang w:eastAsia="zh-TW"/>
        </w:rPr>
        <w:t>Eversource</w:t>
      </w:r>
      <w:r w:rsidRPr="00DE2D8A">
        <w:rPr>
          <w:rFonts w:hint="eastAsia"/>
          <w:lang w:eastAsia="zh-TW"/>
        </w:rPr>
        <w:t>電力公司與該州企業合作成立</w:t>
      </w:r>
      <w:r w:rsidRPr="00DE2D8A">
        <w:rPr>
          <w:lang w:eastAsia="zh-TW"/>
        </w:rPr>
        <w:t>ProvPort</w:t>
      </w:r>
      <w:r w:rsidRPr="00DE2D8A">
        <w:rPr>
          <w:rFonts w:hint="eastAsia"/>
          <w:lang w:eastAsia="zh-TW"/>
        </w:rPr>
        <w:t>離岸風電建設中心，以利</w:t>
      </w:r>
      <w:r w:rsidRPr="00DE2D8A">
        <w:rPr>
          <w:lang w:eastAsia="zh-TW"/>
        </w:rPr>
        <w:t>Revolution Wind</w:t>
      </w:r>
      <w:r w:rsidRPr="00DE2D8A">
        <w:rPr>
          <w:rFonts w:hint="eastAsia"/>
          <w:lang w:eastAsia="zh-TW"/>
        </w:rPr>
        <w:t>離岸風電計畫所需之基座等相關建設，</w:t>
      </w:r>
      <w:r w:rsidRPr="00DE2D8A">
        <w:rPr>
          <w:lang w:eastAsia="zh-TW"/>
        </w:rPr>
        <w:t>Revolution Wind</w:t>
      </w:r>
      <w:r w:rsidRPr="00DE2D8A">
        <w:rPr>
          <w:rFonts w:hint="eastAsia"/>
          <w:lang w:eastAsia="zh-TW"/>
        </w:rPr>
        <w:t>離岸風電場發電總規模達</w:t>
      </w:r>
      <w:r w:rsidRPr="00DE2D8A">
        <w:rPr>
          <w:lang w:eastAsia="zh-TW"/>
        </w:rPr>
        <w:t>704MW</w:t>
      </w:r>
      <w:r w:rsidRPr="00DE2D8A">
        <w:rPr>
          <w:rFonts w:hint="eastAsia"/>
          <w:lang w:eastAsia="zh-TW"/>
        </w:rPr>
        <w:t>，預計於</w:t>
      </w:r>
      <w:r w:rsidRPr="00DE2D8A">
        <w:rPr>
          <w:lang w:eastAsia="zh-TW"/>
        </w:rPr>
        <w:t>2025</w:t>
      </w:r>
      <w:r w:rsidRPr="00DE2D8A">
        <w:rPr>
          <w:rFonts w:hint="eastAsia"/>
          <w:lang w:eastAsia="zh-TW"/>
        </w:rPr>
        <w:t>年開始營運，其中</w:t>
      </w:r>
      <w:r w:rsidRPr="00DE2D8A">
        <w:rPr>
          <w:lang w:eastAsia="zh-TW"/>
        </w:rPr>
        <w:t>400MW</w:t>
      </w:r>
      <w:r w:rsidRPr="00DE2D8A">
        <w:rPr>
          <w:rFonts w:hint="eastAsia"/>
          <w:lang w:eastAsia="zh-TW"/>
        </w:rPr>
        <w:t>將提供羅德島州約</w:t>
      </w:r>
      <w:r w:rsidRPr="00DE2D8A">
        <w:rPr>
          <w:lang w:eastAsia="zh-TW"/>
        </w:rPr>
        <w:t>20</w:t>
      </w:r>
      <w:r w:rsidRPr="00DE2D8A">
        <w:rPr>
          <w:rFonts w:hint="eastAsia"/>
          <w:lang w:eastAsia="zh-TW"/>
        </w:rPr>
        <w:t>萬戶家庭用電；另</w:t>
      </w:r>
      <w:r w:rsidRPr="00DE2D8A">
        <w:rPr>
          <w:rFonts w:hint="eastAsia"/>
          <w:lang w:eastAsia="zh-TW"/>
        </w:rPr>
        <w:t>Ø</w:t>
      </w:r>
      <w:r w:rsidRPr="00DE2D8A">
        <w:rPr>
          <w:lang w:eastAsia="zh-TW"/>
        </w:rPr>
        <w:t>rsted</w:t>
      </w:r>
      <w:r w:rsidRPr="00DE2D8A">
        <w:rPr>
          <w:rFonts w:hint="eastAsia"/>
          <w:lang w:eastAsia="zh-TW"/>
        </w:rPr>
        <w:t>及</w:t>
      </w:r>
      <w:r w:rsidRPr="00DE2D8A">
        <w:rPr>
          <w:lang w:eastAsia="zh-TW"/>
        </w:rPr>
        <w:t>Eversource</w:t>
      </w:r>
      <w:r w:rsidRPr="00DE2D8A">
        <w:rPr>
          <w:rFonts w:hint="eastAsia"/>
          <w:lang w:eastAsia="zh-TW"/>
        </w:rPr>
        <w:t>已繼續提出發電規模</w:t>
      </w:r>
      <w:r w:rsidRPr="00DE2D8A">
        <w:rPr>
          <w:lang w:eastAsia="zh-TW"/>
        </w:rPr>
        <w:t>884MW</w:t>
      </w:r>
      <w:r w:rsidRPr="00DE2D8A">
        <w:rPr>
          <w:rFonts w:hint="eastAsia"/>
          <w:lang w:eastAsia="zh-TW"/>
        </w:rPr>
        <w:t>之</w:t>
      </w:r>
      <w:r w:rsidRPr="00DE2D8A">
        <w:rPr>
          <w:lang w:eastAsia="zh-TW"/>
        </w:rPr>
        <w:t>Revolution Wind 2</w:t>
      </w:r>
      <w:r w:rsidRPr="00DE2D8A">
        <w:rPr>
          <w:rFonts w:hint="eastAsia"/>
          <w:lang w:eastAsia="zh-TW"/>
        </w:rPr>
        <w:t>離岸風電計畫，預計提供超過</w:t>
      </w:r>
      <w:r w:rsidRPr="00DE2D8A">
        <w:rPr>
          <w:lang w:eastAsia="zh-TW"/>
        </w:rPr>
        <w:t>50</w:t>
      </w:r>
      <w:r w:rsidRPr="00DE2D8A">
        <w:rPr>
          <w:rFonts w:hint="eastAsia"/>
          <w:lang w:eastAsia="zh-TW"/>
        </w:rPr>
        <w:t>萬戶家庭用電及超過</w:t>
      </w:r>
      <w:r w:rsidRPr="00DE2D8A">
        <w:rPr>
          <w:lang w:eastAsia="zh-TW"/>
        </w:rPr>
        <w:t>20</w:t>
      </w:r>
      <w:r w:rsidRPr="00DE2D8A">
        <w:rPr>
          <w:rFonts w:hint="eastAsia"/>
          <w:lang w:eastAsia="zh-TW"/>
        </w:rPr>
        <w:t>億美元經濟效益。</w:t>
      </w:r>
      <w:r w:rsidRPr="00DE2D8A">
        <w:rPr>
          <w:rFonts w:hint="eastAsia"/>
          <w:lang w:eastAsia="zh-TW"/>
        </w:rPr>
        <w:t>Ø</w:t>
      </w:r>
      <w:r w:rsidRPr="00DE2D8A">
        <w:rPr>
          <w:lang w:eastAsia="zh-TW"/>
        </w:rPr>
        <w:t>rsted</w:t>
      </w:r>
      <w:r w:rsidRPr="00DE2D8A">
        <w:rPr>
          <w:rFonts w:hint="eastAsia"/>
          <w:lang w:eastAsia="zh-TW"/>
        </w:rPr>
        <w:t>及</w:t>
      </w:r>
      <w:r w:rsidRPr="00DE2D8A">
        <w:rPr>
          <w:lang w:eastAsia="zh-TW"/>
        </w:rPr>
        <w:t xml:space="preserve"> Eversource</w:t>
      </w:r>
      <w:r w:rsidRPr="00DE2D8A">
        <w:rPr>
          <w:rFonts w:hint="eastAsia"/>
          <w:lang w:eastAsia="zh-TW"/>
        </w:rPr>
        <w:t>投資超過</w:t>
      </w:r>
      <w:r w:rsidRPr="00DE2D8A">
        <w:rPr>
          <w:lang w:eastAsia="zh-TW"/>
        </w:rPr>
        <w:t>1</w:t>
      </w:r>
      <w:r w:rsidRPr="00DE2D8A">
        <w:rPr>
          <w:rFonts w:hint="eastAsia"/>
          <w:lang w:eastAsia="zh-TW"/>
        </w:rPr>
        <w:t>億美元於</w:t>
      </w:r>
      <w:r w:rsidRPr="00DE2D8A">
        <w:rPr>
          <w:lang w:eastAsia="zh-TW"/>
        </w:rPr>
        <w:t>ProvPort</w:t>
      </w:r>
      <w:r w:rsidRPr="00DE2D8A">
        <w:rPr>
          <w:rFonts w:hint="eastAsia"/>
          <w:lang w:eastAsia="zh-TW"/>
        </w:rPr>
        <w:t>離岸風電建設中心，為該州最大離岸風電供應鏈投資案，有助該州實現氣候法案中減碳目標，創造更多就業機會及發展海洋經濟和綠色經濟，</w:t>
      </w:r>
      <w:r w:rsidRPr="00DE2D8A">
        <w:rPr>
          <w:lang w:eastAsia="zh-TW"/>
        </w:rPr>
        <w:t>Revolution Wind</w:t>
      </w:r>
      <w:r w:rsidRPr="00DE2D8A">
        <w:rPr>
          <w:rFonts w:hint="eastAsia"/>
          <w:lang w:eastAsia="zh-TW"/>
        </w:rPr>
        <w:t>離岸風電計畫為該州帶來許多經濟效益，包括：與當地造船廠合作建設</w:t>
      </w:r>
      <w:r w:rsidRPr="00DE2D8A">
        <w:rPr>
          <w:lang w:eastAsia="zh-TW"/>
        </w:rPr>
        <w:t>5</w:t>
      </w:r>
      <w:r w:rsidRPr="00DE2D8A">
        <w:rPr>
          <w:rFonts w:hint="eastAsia"/>
          <w:lang w:eastAsia="zh-TW"/>
        </w:rPr>
        <w:t>艘交通運輸船；投資</w:t>
      </w:r>
      <w:r w:rsidRPr="00DE2D8A">
        <w:rPr>
          <w:lang w:eastAsia="zh-TW"/>
        </w:rPr>
        <w:t>100</w:t>
      </w:r>
      <w:r w:rsidRPr="00DE2D8A">
        <w:rPr>
          <w:rFonts w:hint="eastAsia"/>
          <w:lang w:eastAsia="zh-TW"/>
        </w:rPr>
        <w:t>萬美元於勞動力培訓合作；簽署美國首份離岸風電直升機協議，投資</w:t>
      </w:r>
      <w:r w:rsidRPr="00DE2D8A">
        <w:rPr>
          <w:lang w:eastAsia="zh-TW"/>
        </w:rPr>
        <w:t>Quonset</w:t>
      </w:r>
      <w:r w:rsidRPr="00DE2D8A">
        <w:rPr>
          <w:rFonts w:hint="eastAsia"/>
          <w:lang w:eastAsia="zh-TW"/>
        </w:rPr>
        <w:t>州立機場</w:t>
      </w:r>
      <w:r w:rsidRPr="00DE2D8A">
        <w:rPr>
          <w:lang w:eastAsia="zh-TW"/>
        </w:rPr>
        <w:t>180</w:t>
      </w:r>
      <w:r w:rsidRPr="00DE2D8A">
        <w:rPr>
          <w:rFonts w:hint="eastAsia"/>
          <w:lang w:eastAsia="zh-TW"/>
        </w:rPr>
        <w:t>萬美元；與</w:t>
      </w:r>
      <w:r w:rsidRPr="00DE2D8A">
        <w:rPr>
          <w:lang w:eastAsia="zh-TW"/>
        </w:rPr>
        <w:t>Boskalis</w:t>
      </w:r>
      <w:r w:rsidRPr="00DE2D8A">
        <w:rPr>
          <w:rFonts w:hint="eastAsia"/>
          <w:lang w:eastAsia="zh-TW"/>
        </w:rPr>
        <w:t>建設公司於離岸風電運輸及建設安裝等合作；與</w:t>
      </w:r>
      <w:r w:rsidRPr="00DE2D8A">
        <w:rPr>
          <w:lang w:eastAsia="zh-TW"/>
        </w:rPr>
        <w:t>Sea Services North America</w:t>
      </w:r>
      <w:r w:rsidRPr="00DE2D8A">
        <w:rPr>
          <w:rFonts w:hint="eastAsia"/>
          <w:lang w:eastAsia="zh-TW"/>
        </w:rPr>
        <w:t>海洋服務供應商合作以支持船隻安全航行。</w:t>
      </w:r>
    </w:p>
    <w:p w14:paraId="0B0E00FA" w14:textId="77777777" w:rsidR="00FB35B7" w:rsidRPr="00DE2D8A" w:rsidRDefault="00FB35B7" w:rsidP="00FB35B7">
      <w:pPr>
        <w:pStyle w:val="a5"/>
        <w:spacing w:before="514" w:after="771"/>
      </w:pPr>
      <w:r w:rsidRPr="00DE2D8A">
        <w:lastRenderedPageBreak/>
        <w:t>第肆章　投資法規及程序</w:t>
      </w:r>
    </w:p>
    <w:p w14:paraId="33481C49" w14:textId="77777777" w:rsidR="00FB35B7" w:rsidRPr="00DE2D8A" w:rsidRDefault="00FB35B7" w:rsidP="00FB35B7">
      <w:pPr>
        <w:pStyle w:val="a7"/>
        <w:spacing w:before="257" w:after="257"/>
        <w:ind w:left="632" w:hanging="632"/>
      </w:pPr>
      <w:r w:rsidRPr="00DE2D8A">
        <w:t>一、主要投資法令</w:t>
      </w:r>
    </w:p>
    <w:p w14:paraId="7071EF76" w14:textId="77777777" w:rsidR="00FB35B7" w:rsidRPr="00DE2D8A" w:rsidRDefault="00FB35B7" w:rsidP="00FB35B7">
      <w:pPr>
        <w:ind w:firstLine="472"/>
      </w:pPr>
      <w:r w:rsidRPr="00DE2D8A">
        <w:t>重要投資法令包括：</w:t>
      </w:r>
      <w:r w:rsidRPr="00DE2D8A">
        <w:t>State Corporate Law</w:t>
      </w:r>
      <w:r w:rsidRPr="00DE2D8A">
        <w:t>、</w:t>
      </w:r>
      <w:r w:rsidRPr="00DE2D8A">
        <w:t>Antitrust Law</w:t>
      </w:r>
      <w:r w:rsidRPr="00DE2D8A">
        <w:t>、</w:t>
      </w:r>
      <w:r w:rsidRPr="00DE2D8A">
        <w:t>Securities Law</w:t>
      </w:r>
      <w:r w:rsidRPr="00DE2D8A">
        <w:t>、</w:t>
      </w:r>
      <w:r w:rsidRPr="00DE2D8A">
        <w:t>Environment Law</w:t>
      </w:r>
      <w:r w:rsidRPr="00DE2D8A">
        <w:t>、</w:t>
      </w:r>
      <w:r w:rsidRPr="00DE2D8A">
        <w:t>Labor Law</w:t>
      </w:r>
      <w:r w:rsidRPr="00DE2D8A">
        <w:t>、</w:t>
      </w:r>
      <w:r w:rsidRPr="00DE2D8A">
        <w:t>Intellectual Property Law</w:t>
      </w:r>
      <w:r w:rsidRPr="00DE2D8A">
        <w:t>、</w:t>
      </w:r>
      <w:r w:rsidRPr="00DE2D8A">
        <w:t>The Foreign Investment Risk Review Modernization Act of 2018</w:t>
      </w:r>
      <w:r w:rsidRPr="00DE2D8A">
        <w:t>（</w:t>
      </w:r>
      <w:r w:rsidRPr="00DE2D8A">
        <w:t>FIRRMA</w:t>
      </w:r>
      <w:r w:rsidRPr="00DE2D8A">
        <w:t>）等</w:t>
      </w:r>
      <w:r w:rsidRPr="00DE2D8A">
        <w:rPr>
          <w:lang w:eastAsia="zh-TW"/>
        </w:rPr>
        <w:t>。</w:t>
      </w:r>
    </w:p>
    <w:p w14:paraId="5DFC84FD" w14:textId="77777777" w:rsidR="00FB35B7" w:rsidRPr="00DE2D8A" w:rsidRDefault="00FB35B7" w:rsidP="00FB35B7">
      <w:pPr>
        <w:pStyle w:val="a7"/>
        <w:spacing w:before="257" w:after="257"/>
        <w:ind w:left="632" w:hanging="632"/>
      </w:pPr>
      <w:r w:rsidRPr="00DE2D8A">
        <w:t>二、投資申請之規定、程序、應準備文件及審查流程</w:t>
      </w:r>
    </w:p>
    <w:p w14:paraId="3B86D951" w14:textId="77777777" w:rsidR="00FB35B7" w:rsidRPr="00DE2D8A" w:rsidRDefault="00FB35B7" w:rsidP="00FB35B7">
      <w:pPr>
        <w:ind w:firstLine="472"/>
        <w:rPr>
          <w:lang w:eastAsia="zh-TW"/>
        </w:rPr>
      </w:pPr>
      <w:r w:rsidRPr="00DE2D8A">
        <w:t>可聯繫經濟發展局（</w:t>
      </w:r>
      <w:r w:rsidRPr="00DE2D8A">
        <w:t>RI Commerce Corporation</w:t>
      </w:r>
      <w:r w:rsidRPr="00DE2D8A">
        <w:t>，簡稱</w:t>
      </w:r>
      <w:r w:rsidRPr="00DE2D8A">
        <w:t>Commerce RI</w:t>
      </w:r>
      <w:r w:rsidRPr="00DE2D8A">
        <w:t>）瞭解各項投資法令程序，根據公司組織章程（</w:t>
      </w:r>
      <w:r w:rsidRPr="00DE2D8A">
        <w:t>Articles of Organization</w:t>
      </w:r>
      <w:r w:rsidRPr="00DE2D8A">
        <w:t>）向州務卿辦公室之公司組部門（</w:t>
      </w:r>
      <w:r w:rsidRPr="00DE2D8A">
        <w:t>Corporation Division</w:t>
      </w:r>
      <w:r w:rsidRPr="00DE2D8A">
        <w:t>）申請公司登記。申請納稅辨識號碼（</w:t>
      </w:r>
      <w:r w:rsidRPr="00DE2D8A">
        <w:t>Tax Identification No.</w:t>
      </w:r>
      <w:r w:rsidRPr="00DE2D8A">
        <w:t>）作為報繳聯邦稅及和上述公司組聯繫用（申請表</w:t>
      </w:r>
      <w:r w:rsidRPr="00DE2D8A">
        <w:t>SS-4</w:t>
      </w:r>
      <w:r w:rsidRPr="00DE2D8A">
        <w:t>）。</w:t>
      </w:r>
      <w:r w:rsidRPr="00DE2D8A">
        <w:rPr>
          <w:lang w:eastAsia="zh-TW"/>
        </w:rPr>
        <w:t>若為製造業，向州稅務局填列</w:t>
      </w:r>
      <w:r w:rsidRPr="00DE2D8A">
        <w:rPr>
          <w:lang w:eastAsia="zh-TW"/>
        </w:rPr>
        <w:t>355a</w:t>
      </w:r>
      <w:r w:rsidRPr="00DE2D8A">
        <w:rPr>
          <w:lang w:eastAsia="zh-TW"/>
        </w:rPr>
        <w:t>表格，說明製造活動情形以取得相關租稅優惠。據勞工安全法規範，向勞工安全部門申請填報雇主保險費季報。一般公司組織型態計如：</w:t>
      </w:r>
    </w:p>
    <w:p w14:paraId="3F4BD87C" w14:textId="77777777" w:rsidR="00FB35B7" w:rsidRPr="00DE2D8A" w:rsidRDefault="00FB35B7" w:rsidP="00FB35B7">
      <w:pPr>
        <w:ind w:firstLine="472"/>
        <w:rPr>
          <w:lang w:eastAsia="zh-TW"/>
        </w:rPr>
      </w:pPr>
      <w:r w:rsidRPr="00DE2D8A">
        <w:rPr>
          <w:lang w:eastAsia="zh-TW"/>
        </w:rPr>
        <w:t>（一）</w:t>
      </w:r>
      <w:r w:rsidRPr="00DE2D8A">
        <w:rPr>
          <w:lang w:eastAsia="zh-TW"/>
        </w:rPr>
        <w:t>Sole Proprietorship</w:t>
      </w:r>
      <w:r w:rsidRPr="00DE2D8A">
        <w:rPr>
          <w:lang w:eastAsia="zh-TW"/>
        </w:rPr>
        <w:t>（個人獨資）。</w:t>
      </w:r>
    </w:p>
    <w:p w14:paraId="5BBCE1A4" w14:textId="77777777" w:rsidR="00FB35B7" w:rsidRPr="00DE2D8A" w:rsidRDefault="00FB35B7" w:rsidP="00FB35B7">
      <w:pPr>
        <w:ind w:firstLine="472"/>
        <w:rPr>
          <w:lang w:eastAsia="zh-TW"/>
        </w:rPr>
      </w:pPr>
      <w:r w:rsidRPr="00DE2D8A">
        <w:rPr>
          <w:lang w:eastAsia="zh-TW"/>
        </w:rPr>
        <w:t>（二）</w:t>
      </w:r>
      <w:r w:rsidRPr="00DE2D8A">
        <w:rPr>
          <w:lang w:eastAsia="zh-TW"/>
        </w:rPr>
        <w:t>General Partnership</w:t>
      </w:r>
      <w:r w:rsidRPr="00DE2D8A">
        <w:rPr>
          <w:lang w:eastAsia="zh-TW"/>
        </w:rPr>
        <w:t>（一般合夥）。</w:t>
      </w:r>
    </w:p>
    <w:p w14:paraId="78292D30" w14:textId="77777777" w:rsidR="00FB35B7" w:rsidRPr="00DE2D8A" w:rsidRDefault="00FB35B7" w:rsidP="00FB35B7">
      <w:pPr>
        <w:ind w:firstLine="472"/>
      </w:pPr>
      <w:r w:rsidRPr="00DE2D8A">
        <w:t>（三）</w:t>
      </w:r>
      <w:r w:rsidRPr="00DE2D8A">
        <w:t>Limited Partnership</w:t>
      </w:r>
      <w:r w:rsidRPr="00DE2D8A">
        <w:t>（有限合夥）。</w:t>
      </w:r>
    </w:p>
    <w:p w14:paraId="5EB777C2" w14:textId="77777777" w:rsidR="00FB35B7" w:rsidRPr="00DE2D8A" w:rsidRDefault="00FB35B7" w:rsidP="00FB35B7">
      <w:pPr>
        <w:ind w:firstLine="472"/>
      </w:pPr>
      <w:r w:rsidRPr="00DE2D8A">
        <w:t>（四）</w:t>
      </w:r>
      <w:r w:rsidRPr="00DE2D8A">
        <w:t>Limited Liability Company</w:t>
      </w:r>
      <w:r w:rsidRPr="00DE2D8A">
        <w:t>（有限責任公司）。</w:t>
      </w:r>
    </w:p>
    <w:p w14:paraId="3F7A27EA" w14:textId="77777777" w:rsidR="00FB35B7" w:rsidRPr="00DE2D8A" w:rsidRDefault="00FB35B7" w:rsidP="00FB35B7">
      <w:pPr>
        <w:ind w:firstLine="472"/>
      </w:pPr>
      <w:r w:rsidRPr="00DE2D8A">
        <w:t>（五）</w:t>
      </w:r>
      <w:r w:rsidRPr="00DE2D8A">
        <w:t>Corporation</w:t>
      </w:r>
      <w:r w:rsidRPr="00DE2D8A">
        <w:t>（公司）。</w:t>
      </w:r>
    </w:p>
    <w:p w14:paraId="4C5A1F10" w14:textId="77777777" w:rsidR="00FB35B7" w:rsidRPr="00DE2D8A" w:rsidRDefault="00FB35B7" w:rsidP="00FB35B7">
      <w:pPr>
        <w:pStyle w:val="a7"/>
        <w:pageBreakBefore/>
        <w:spacing w:before="257" w:after="257"/>
        <w:ind w:left="632" w:hanging="632"/>
      </w:pPr>
      <w:r w:rsidRPr="00DE2D8A">
        <w:lastRenderedPageBreak/>
        <w:t>三、投資相關機關</w:t>
      </w:r>
    </w:p>
    <w:p w14:paraId="38668799" w14:textId="77777777" w:rsidR="00FB35B7" w:rsidRPr="00DE2D8A" w:rsidRDefault="00FB35B7" w:rsidP="00FB35B7">
      <w:pPr>
        <w:ind w:firstLine="472"/>
        <w:rPr>
          <w:lang w:eastAsia="zh-TW"/>
        </w:rPr>
      </w:pPr>
      <w:r w:rsidRPr="00DE2D8A">
        <w:rPr>
          <w:lang w:eastAsia="zh-TW"/>
        </w:rPr>
        <w:t>羅州政府重視對外經貿發展，由商務廳長</w:t>
      </w:r>
      <w:r w:rsidRPr="00DE2D8A">
        <w:rPr>
          <w:lang w:eastAsia="zh-TW"/>
        </w:rPr>
        <w:t>Elizabeth Tanner</w:t>
      </w:r>
      <w:r w:rsidRPr="00DE2D8A">
        <w:rPr>
          <w:lang w:eastAsia="zh-TW"/>
        </w:rPr>
        <w:t>督導經濟發展局（簡稱</w:t>
      </w:r>
      <w:r w:rsidRPr="00DE2D8A">
        <w:rPr>
          <w:lang w:eastAsia="zh-TW"/>
        </w:rPr>
        <w:t>Commerce RI</w:t>
      </w:r>
      <w:r w:rsidRPr="00DE2D8A">
        <w:rPr>
          <w:lang w:eastAsia="zh-TW"/>
        </w:rPr>
        <w:t>）負責執行經貿推廣業務，實施稅賦減免等誘因政策招商引資及促進貿易。倘有投資案源，該局將指派專人說明州政府招商措施及經商環境，協助跨國企業尋找當地適宜的產官學研合作夥伴，輔導取得土地、廠房、貸款及獎勵等。另為促進羅州企業對外貿易，州政府透過資訊分享、技術協助、教育訓練及籌組拓銷團等方式強化羅州企業拓展外銷。</w:t>
      </w:r>
    </w:p>
    <w:p w14:paraId="506CC9CE" w14:textId="77777777" w:rsidR="00FB35B7" w:rsidRPr="00DE2D8A" w:rsidRDefault="00FB35B7" w:rsidP="00FB35B7">
      <w:pPr>
        <w:pStyle w:val="a7"/>
        <w:spacing w:before="257" w:after="257"/>
        <w:ind w:left="632" w:hanging="632"/>
      </w:pPr>
      <w:r w:rsidRPr="00DE2D8A">
        <w:t>四、獎勵投資措施</w:t>
      </w:r>
    </w:p>
    <w:p w14:paraId="7886B9C7" w14:textId="77777777" w:rsidR="00FB35B7" w:rsidRPr="00DE2D8A" w:rsidRDefault="00FB35B7" w:rsidP="00D4410D">
      <w:pPr>
        <w:pStyle w:val="af2"/>
        <w:ind w:left="945" w:hanging="709"/>
      </w:pPr>
      <w:r w:rsidRPr="00DE2D8A">
        <w:t>（一）對創造就業的稅賦減免（</w:t>
      </w:r>
      <w:r w:rsidRPr="00DE2D8A">
        <w:t>Qualified Jobs Incentive Tax Credit</w:t>
      </w:r>
      <w:r w:rsidRPr="00DE2D8A">
        <w:t>）：針對生命科學、資訊軟體、數據分析、海事國防、設計、先進製造、藝術、教育及旅遊業等公司擴大在羅州營運或從外州移入，將依據創造就業多寡及企業投資型態性質給予最多十年稅賦減免優惠，且每新增就業最多</w:t>
      </w:r>
      <w:r w:rsidRPr="00DE2D8A">
        <w:t>7,500</w:t>
      </w:r>
      <w:r w:rsidRPr="00DE2D8A">
        <w:t>美元補助額度。</w:t>
      </w:r>
    </w:p>
    <w:p w14:paraId="6391EE3E" w14:textId="77777777" w:rsidR="00FB35B7" w:rsidRPr="00DE2D8A" w:rsidRDefault="00FB35B7" w:rsidP="00D4410D">
      <w:pPr>
        <w:pStyle w:val="af2"/>
        <w:ind w:left="945" w:hanging="709"/>
      </w:pPr>
      <w:r w:rsidRPr="00DE2D8A">
        <w:t>（二）</w:t>
      </w:r>
      <w:r w:rsidRPr="00DE2D8A">
        <w:rPr>
          <w:rFonts w:hint="eastAsia"/>
        </w:rPr>
        <w:t>投資</w:t>
      </w:r>
      <w:r w:rsidRPr="00DE2D8A">
        <w:t>稅賦減免（</w:t>
      </w:r>
      <w:r w:rsidRPr="00DE2D8A">
        <w:t>Investment Tax Credit</w:t>
      </w:r>
      <w:r w:rsidRPr="00DE2D8A">
        <w:t>）：</w:t>
      </w:r>
      <w:r w:rsidRPr="00DE2D8A">
        <w:rPr>
          <w:rFonts w:hint="eastAsia"/>
        </w:rPr>
        <w:t>羅州法律</w:t>
      </w:r>
      <w:r w:rsidRPr="00DE2D8A">
        <w:rPr>
          <w:rFonts w:hint="eastAsia"/>
        </w:rPr>
        <w:t>S</w:t>
      </w:r>
      <w:r w:rsidRPr="00DE2D8A">
        <w:t>ection 44-31-1</w:t>
      </w:r>
      <w:r w:rsidRPr="00DE2D8A">
        <w:rPr>
          <w:rFonts w:hint="eastAsia"/>
        </w:rPr>
        <w:t>規定可為</w:t>
      </w:r>
      <w:r w:rsidRPr="00DE2D8A">
        <w:t>製造業、批發貿易、金融、保險、房地產</w:t>
      </w:r>
      <w:r w:rsidRPr="00DE2D8A">
        <w:rPr>
          <w:rFonts w:hint="eastAsia"/>
        </w:rPr>
        <w:t>以及</w:t>
      </w:r>
      <w:r w:rsidRPr="00DE2D8A">
        <w:t>特定服務行業</w:t>
      </w:r>
      <w:r w:rsidRPr="00DE2D8A">
        <w:rPr>
          <w:rFonts w:hint="eastAsia"/>
        </w:rPr>
        <w:t>等提供</w:t>
      </w:r>
      <w:r w:rsidRPr="00DE2D8A">
        <w:rPr>
          <w:rFonts w:hint="eastAsia"/>
        </w:rPr>
        <w:t>1</w:t>
      </w:r>
      <w:r w:rsidRPr="00DE2D8A">
        <w:t>0%</w:t>
      </w:r>
      <w:r w:rsidRPr="00DE2D8A">
        <w:rPr>
          <w:rFonts w:hint="eastAsia"/>
        </w:rPr>
        <w:t>投資稅賦抵減。</w:t>
      </w:r>
      <w:r w:rsidRPr="00DE2D8A">
        <w:t>雇主必須支付高於平均水平</w:t>
      </w:r>
      <w:r w:rsidRPr="00DE2D8A">
        <w:rPr>
          <w:rFonts w:hint="eastAsia"/>
        </w:rPr>
        <w:t>1</w:t>
      </w:r>
      <w:r w:rsidRPr="00DE2D8A">
        <w:t>25%</w:t>
      </w:r>
      <w:r w:rsidRPr="00DE2D8A">
        <w:t>的工資或</w:t>
      </w:r>
      <w:r w:rsidRPr="00DE2D8A">
        <w:rPr>
          <w:rFonts w:hint="eastAsia"/>
        </w:rPr>
        <w:t>提供總工資成本至少</w:t>
      </w:r>
      <w:r w:rsidRPr="00DE2D8A">
        <w:rPr>
          <w:rFonts w:hint="eastAsia"/>
        </w:rPr>
        <w:t>2</w:t>
      </w:r>
      <w:r w:rsidRPr="00DE2D8A">
        <w:t>%</w:t>
      </w:r>
      <w:r w:rsidRPr="00DE2D8A">
        <w:rPr>
          <w:rFonts w:hint="eastAsia"/>
        </w:rPr>
        <w:t>用於</w:t>
      </w:r>
      <w:r w:rsidRPr="00DE2D8A">
        <w:t>員工培訓。</w:t>
      </w:r>
      <w:r w:rsidRPr="00DE2D8A">
        <w:rPr>
          <w:rFonts w:hint="eastAsia"/>
        </w:rPr>
        <w:t>另</w:t>
      </w:r>
      <w:r w:rsidRPr="00DE2D8A">
        <w:t>非製造業企業一半以上的收入須來自</w:t>
      </w:r>
      <w:r w:rsidRPr="00DE2D8A">
        <w:rPr>
          <w:rFonts w:hint="eastAsia"/>
        </w:rPr>
        <w:t>向外</w:t>
      </w:r>
      <w:r w:rsidRPr="00DE2D8A">
        <w:t>州銷售或向聯邦政府銷售</w:t>
      </w:r>
      <w:r w:rsidRPr="00DE2D8A">
        <w:rPr>
          <w:rFonts w:hint="eastAsia"/>
        </w:rPr>
        <w:t>。</w:t>
      </w:r>
    </w:p>
    <w:p w14:paraId="706DB08A" w14:textId="77777777" w:rsidR="00FB35B7" w:rsidRPr="00DE2D8A" w:rsidRDefault="00FB35B7" w:rsidP="00D4410D">
      <w:pPr>
        <w:pStyle w:val="af2"/>
        <w:ind w:left="945" w:hanging="709"/>
      </w:pPr>
      <w:r w:rsidRPr="00DE2D8A">
        <w:t>（三）動畫產業的稅賦減免（</w:t>
      </w:r>
      <w:r w:rsidRPr="00DE2D8A">
        <w:t>Motion Picture Production Tax Credit</w:t>
      </w:r>
      <w:r w:rsidRPr="00DE2D8A">
        <w:t>）：對電影</w:t>
      </w:r>
      <w:r w:rsidRPr="00DE2D8A">
        <w:rPr>
          <w:rFonts w:hint="eastAsia"/>
        </w:rPr>
        <w:t>、電視節目</w:t>
      </w:r>
      <w:r w:rsidRPr="00DE2D8A">
        <w:t>製作及相關服務公司</w:t>
      </w:r>
      <w:r w:rsidRPr="00DE2D8A">
        <w:rPr>
          <w:rFonts w:hint="eastAsia"/>
        </w:rPr>
        <w:t>在羅州產生之製作成本</w:t>
      </w:r>
      <w:r w:rsidRPr="00DE2D8A">
        <w:rPr>
          <w:rFonts w:hint="eastAsia"/>
        </w:rPr>
        <w:t>3</w:t>
      </w:r>
      <w:r w:rsidRPr="00DE2D8A">
        <w:t>0%</w:t>
      </w:r>
      <w:r w:rsidRPr="00DE2D8A">
        <w:rPr>
          <w:rFonts w:hint="eastAsia"/>
        </w:rPr>
        <w:t>予以減免</w:t>
      </w:r>
      <w:r w:rsidRPr="00DE2D8A">
        <w:t>，</w:t>
      </w:r>
      <w:r w:rsidRPr="00DE2D8A">
        <w:rPr>
          <w:rFonts w:hint="eastAsia"/>
        </w:rPr>
        <w:t>且節目至少要有過半在羅州拍攝，單一節目最多減免</w:t>
      </w:r>
      <w:r w:rsidRPr="00DE2D8A">
        <w:t>700</w:t>
      </w:r>
      <w:r w:rsidRPr="00DE2D8A">
        <w:rPr>
          <w:rFonts w:hint="eastAsia"/>
        </w:rPr>
        <w:t>萬美元，每年最多累計減免</w:t>
      </w:r>
      <w:r w:rsidRPr="00DE2D8A">
        <w:t>2,000</w:t>
      </w:r>
      <w:r w:rsidRPr="00DE2D8A">
        <w:rPr>
          <w:rFonts w:hint="eastAsia"/>
        </w:rPr>
        <w:t>萬美元</w:t>
      </w:r>
      <w:r w:rsidRPr="00DE2D8A">
        <w:t>。</w:t>
      </w:r>
    </w:p>
    <w:p w14:paraId="4045FD7B" w14:textId="77777777" w:rsidR="00D4410D" w:rsidRPr="00DE2D8A" w:rsidRDefault="00D4410D" w:rsidP="00FB35B7">
      <w:pPr>
        <w:pStyle w:val="af2"/>
        <w:ind w:left="945" w:hanging="709"/>
      </w:pPr>
    </w:p>
    <w:p w14:paraId="3B1A8D2D" w14:textId="77777777" w:rsidR="00FB35B7" w:rsidRPr="00DE2D8A" w:rsidRDefault="00FB35B7" w:rsidP="00FB35B7">
      <w:pPr>
        <w:pStyle w:val="af2"/>
        <w:ind w:left="945" w:hanging="709"/>
      </w:pPr>
      <w:r w:rsidRPr="00DE2D8A">
        <w:lastRenderedPageBreak/>
        <w:t>（四）對投資於研發的稅賦減免（</w:t>
      </w:r>
      <w:r w:rsidRPr="00DE2D8A">
        <w:t>R&amp;D Expense Credit</w:t>
      </w:r>
      <w:r w:rsidRPr="00DE2D8A">
        <w:t>）：羅州目前准許研發支出的</w:t>
      </w:r>
      <w:r w:rsidRPr="00DE2D8A">
        <w:t>22.5%</w:t>
      </w:r>
      <w:r w:rsidRPr="00DE2D8A">
        <w:t>得抵減企業所得稅，是目前全美最高的州；對</w:t>
      </w:r>
      <w:r w:rsidRPr="00DE2D8A">
        <w:t>C</w:t>
      </w:r>
      <w:r w:rsidRPr="00DE2D8A">
        <w:t>型股份有限公司使用達</w:t>
      </w:r>
      <w:r w:rsidRPr="00DE2D8A">
        <w:t>3</w:t>
      </w:r>
      <w:r w:rsidRPr="00DE2D8A">
        <w:t>年以上，用於試驗或實驗室之資產，准許其投額的</w:t>
      </w:r>
      <w:r w:rsidRPr="00DE2D8A">
        <w:t>10%</w:t>
      </w:r>
      <w:r w:rsidRPr="00DE2D8A">
        <w:t>得抵減企業所得稅，該企業亦得選擇在</w:t>
      </w:r>
      <w:r w:rsidRPr="00DE2D8A">
        <w:t>1</w:t>
      </w:r>
      <w:r w:rsidRPr="00DE2D8A">
        <w:t>年內將該投資額</w:t>
      </w:r>
      <w:r w:rsidRPr="00DE2D8A">
        <w:t>1</w:t>
      </w:r>
      <w:r w:rsidRPr="00DE2D8A">
        <w:t>次性攤銷；供研發用途之科學設備、電腦及軟體等可免銷售稅。</w:t>
      </w:r>
    </w:p>
    <w:p w14:paraId="04A6D8AF" w14:textId="581A406F" w:rsidR="00FB35B7" w:rsidRPr="00DE2D8A" w:rsidRDefault="00FB35B7" w:rsidP="00FB35B7">
      <w:pPr>
        <w:pStyle w:val="af2"/>
        <w:ind w:left="945" w:hanging="709"/>
      </w:pPr>
      <w:r w:rsidRPr="00DE2D8A">
        <w:t>（五）對員工教育訓練費用之稅賦減免及補助（</w:t>
      </w:r>
      <w:r w:rsidRPr="00DE2D8A">
        <w:t>Job Training Tax Credit &amp; Grants</w:t>
      </w:r>
      <w:r w:rsidRPr="00DE2D8A">
        <w:t>）：羅州對境內企業用於員工教育訓練或支付給實習生費用，同意在一定百分比或金額內</w:t>
      </w:r>
      <w:r w:rsidR="001F62AD" w:rsidRPr="00DE2D8A">
        <w:t>（</w:t>
      </w:r>
      <w:r w:rsidRPr="00DE2D8A">
        <w:rPr>
          <w:rFonts w:hint="eastAsia"/>
        </w:rPr>
        <w:t>目前為每一員工</w:t>
      </w:r>
      <w:r w:rsidRPr="00DE2D8A">
        <w:rPr>
          <w:rFonts w:hint="eastAsia"/>
        </w:rPr>
        <w:t>3</w:t>
      </w:r>
      <w:r w:rsidRPr="00DE2D8A">
        <w:rPr>
          <w:rFonts w:hint="eastAsia"/>
        </w:rPr>
        <w:t>年內</w:t>
      </w:r>
      <w:r w:rsidRPr="00DE2D8A">
        <w:rPr>
          <w:rFonts w:hint="eastAsia"/>
        </w:rPr>
        <w:t>5</w:t>
      </w:r>
      <w:r w:rsidR="00D4410D" w:rsidRPr="00DE2D8A">
        <w:rPr>
          <w:rFonts w:hint="eastAsia"/>
        </w:rPr>
        <w:t>,</w:t>
      </w:r>
      <w:r w:rsidRPr="00DE2D8A">
        <w:t>000</w:t>
      </w:r>
      <w:r w:rsidRPr="00DE2D8A">
        <w:rPr>
          <w:rFonts w:hint="eastAsia"/>
        </w:rPr>
        <w:t>美元</w:t>
      </w:r>
      <w:r w:rsidR="001F62AD" w:rsidRPr="00DE2D8A">
        <w:t>）</w:t>
      </w:r>
      <w:r w:rsidRPr="00DE2D8A">
        <w:t>，得抵減企業所得稅或給予贈予性質之補助。</w:t>
      </w:r>
    </w:p>
    <w:p w14:paraId="0FD3632E" w14:textId="77777777" w:rsidR="00FB35B7" w:rsidRPr="00DE2D8A" w:rsidRDefault="00FB35B7" w:rsidP="00FB35B7">
      <w:pPr>
        <w:pStyle w:val="a7"/>
        <w:spacing w:before="257" w:after="257"/>
        <w:ind w:left="632" w:hanging="632"/>
      </w:pPr>
      <w:r w:rsidRPr="00DE2D8A">
        <w:t>五、其他投資相關法令</w:t>
      </w:r>
    </w:p>
    <w:p w14:paraId="3B9098A1" w14:textId="77777777" w:rsidR="00FB35B7" w:rsidRPr="00DE2D8A" w:rsidRDefault="00FB35B7" w:rsidP="00FB35B7">
      <w:pPr>
        <w:ind w:firstLine="472"/>
      </w:pPr>
      <w:r w:rsidRPr="00DE2D8A">
        <w:t>Environment Law</w:t>
      </w:r>
      <w:r w:rsidRPr="00DE2D8A">
        <w:t>、</w:t>
      </w:r>
      <w:r w:rsidRPr="00DE2D8A">
        <w:t>Labor Law</w:t>
      </w:r>
      <w:r w:rsidRPr="00DE2D8A">
        <w:t>、</w:t>
      </w:r>
      <w:r w:rsidRPr="00DE2D8A">
        <w:t>Intellectual Property Law</w:t>
      </w:r>
      <w:r w:rsidRPr="00DE2D8A">
        <w:t>、</w:t>
      </w:r>
      <w:r w:rsidRPr="00DE2D8A">
        <w:t>International Investment and Trade in Services Survey Act</w:t>
      </w:r>
      <w:r w:rsidRPr="00DE2D8A">
        <w:t>、</w:t>
      </w:r>
      <w:r w:rsidRPr="00DE2D8A">
        <w:t>Agricultural Foreign Investment Disclosure Act</w:t>
      </w:r>
      <w:r w:rsidRPr="00DE2D8A">
        <w:t>、</w:t>
      </w:r>
      <w:r w:rsidRPr="00DE2D8A">
        <w:t>Export Administration Act</w:t>
      </w:r>
      <w:r w:rsidRPr="00DE2D8A">
        <w:rPr>
          <w:lang w:eastAsia="zh-TW"/>
        </w:rPr>
        <w:t>。</w:t>
      </w:r>
    </w:p>
    <w:p w14:paraId="353C25D1" w14:textId="77777777" w:rsidR="00FB35B7" w:rsidRPr="00DE2D8A" w:rsidRDefault="00FB35B7" w:rsidP="00FB35B7">
      <w:pPr>
        <w:pStyle w:val="a5"/>
        <w:spacing w:before="514" w:after="771"/>
      </w:pPr>
      <w:r w:rsidRPr="00DE2D8A">
        <w:lastRenderedPageBreak/>
        <w:t>第伍章　租稅及金融制度</w:t>
      </w:r>
    </w:p>
    <w:p w14:paraId="5F8387C9" w14:textId="77777777" w:rsidR="00FB35B7" w:rsidRPr="00DE2D8A" w:rsidRDefault="00FB35B7" w:rsidP="00FB35B7">
      <w:pPr>
        <w:pStyle w:val="a7"/>
        <w:spacing w:before="257" w:after="257"/>
        <w:ind w:left="632" w:hanging="632"/>
      </w:pPr>
      <w:r w:rsidRPr="00DE2D8A">
        <w:t>一、租稅</w:t>
      </w:r>
    </w:p>
    <w:p w14:paraId="53FD0116" w14:textId="6381D7E1" w:rsidR="00FB35B7" w:rsidRPr="00DE2D8A" w:rsidRDefault="00FB35B7" w:rsidP="00FB35B7">
      <w:pPr>
        <w:ind w:firstLine="472"/>
      </w:pPr>
      <w:r w:rsidRPr="00DE2D8A">
        <w:rPr>
          <w:lang w:eastAsia="zh-TW"/>
        </w:rPr>
        <w:t>依</w:t>
      </w:r>
      <w:r w:rsidRPr="00DE2D8A">
        <w:t>據美國稅務基金會（</w:t>
      </w:r>
      <w:r w:rsidRPr="00DE2D8A">
        <w:t>US Tax Foundation</w:t>
      </w:r>
      <w:r w:rsidRPr="00DE2D8A">
        <w:t>）</w:t>
      </w:r>
      <w:r w:rsidRPr="00DE2D8A">
        <w:rPr>
          <w:lang w:eastAsia="zh-TW"/>
        </w:rPr>
        <w:t>202</w:t>
      </w:r>
      <w:r w:rsidR="00A856D0" w:rsidRPr="00DE2D8A">
        <w:rPr>
          <w:rFonts w:hint="eastAsia"/>
          <w:lang w:eastAsia="zh-TW"/>
        </w:rPr>
        <w:t>5</w:t>
      </w:r>
      <w:r w:rsidRPr="00DE2D8A">
        <w:t>年報告，羅州在企業稅賦環境（</w:t>
      </w:r>
      <w:r w:rsidRPr="00DE2D8A">
        <w:t>business-tax climate</w:t>
      </w:r>
      <w:r w:rsidRPr="00DE2D8A">
        <w:t>）的整體評比居全美各州</w:t>
      </w:r>
      <w:r w:rsidRPr="00DE2D8A">
        <w:rPr>
          <w:lang w:eastAsia="zh-TW"/>
        </w:rPr>
        <w:t>第</w:t>
      </w:r>
      <w:r w:rsidR="00542F6C" w:rsidRPr="00DE2D8A">
        <w:rPr>
          <w:rFonts w:hint="eastAsia"/>
          <w:lang w:eastAsia="zh-TW"/>
        </w:rPr>
        <w:t>39</w:t>
      </w:r>
      <w:r w:rsidRPr="00DE2D8A">
        <w:rPr>
          <w:lang w:eastAsia="zh-TW"/>
        </w:rPr>
        <w:t>名，其中</w:t>
      </w:r>
      <w:r w:rsidR="00542F6C" w:rsidRPr="00DE2D8A">
        <w:rPr>
          <w:lang w:eastAsia="zh-TW"/>
        </w:rPr>
        <w:t>企業</w:t>
      </w:r>
      <w:r w:rsidR="00A856D0" w:rsidRPr="00DE2D8A">
        <w:t>稅</w:t>
      </w:r>
      <w:r w:rsidR="00A856D0" w:rsidRPr="00DE2D8A">
        <w:rPr>
          <w:rFonts w:hint="eastAsia"/>
          <w:lang w:eastAsia="zh-TW"/>
        </w:rPr>
        <w:t>第</w:t>
      </w:r>
      <w:r w:rsidR="00A856D0" w:rsidRPr="00DE2D8A">
        <w:rPr>
          <w:rFonts w:hint="eastAsia"/>
          <w:lang w:eastAsia="zh-TW"/>
        </w:rPr>
        <w:t>3</w:t>
      </w:r>
      <w:r w:rsidR="00542F6C" w:rsidRPr="00DE2D8A">
        <w:rPr>
          <w:rFonts w:hint="eastAsia"/>
          <w:lang w:eastAsia="zh-TW"/>
        </w:rPr>
        <w:t>5</w:t>
      </w:r>
      <w:r w:rsidR="00A856D0" w:rsidRPr="00DE2D8A">
        <w:rPr>
          <w:rFonts w:hint="eastAsia"/>
          <w:lang w:eastAsia="zh-TW"/>
        </w:rPr>
        <w:t>名；</w:t>
      </w:r>
      <w:r w:rsidR="00A856D0" w:rsidRPr="00DE2D8A">
        <w:rPr>
          <w:lang w:eastAsia="zh-TW"/>
        </w:rPr>
        <w:t>個人</w:t>
      </w:r>
      <w:r w:rsidR="00A856D0" w:rsidRPr="00DE2D8A">
        <w:t>所得稅</w:t>
      </w:r>
      <w:r w:rsidR="00A856D0" w:rsidRPr="00DE2D8A">
        <w:rPr>
          <w:rFonts w:hint="eastAsia"/>
          <w:lang w:eastAsia="zh-TW"/>
        </w:rPr>
        <w:t>第</w:t>
      </w:r>
      <w:r w:rsidR="00A856D0" w:rsidRPr="00DE2D8A">
        <w:rPr>
          <w:rFonts w:hint="eastAsia"/>
          <w:lang w:eastAsia="zh-TW"/>
        </w:rPr>
        <w:t>3</w:t>
      </w:r>
      <w:r w:rsidR="00542F6C" w:rsidRPr="00DE2D8A">
        <w:rPr>
          <w:rFonts w:hint="eastAsia"/>
          <w:lang w:eastAsia="zh-TW"/>
        </w:rPr>
        <w:t>0</w:t>
      </w:r>
      <w:r w:rsidR="00A856D0" w:rsidRPr="00DE2D8A">
        <w:rPr>
          <w:rFonts w:hint="eastAsia"/>
          <w:lang w:eastAsia="zh-TW"/>
        </w:rPr>
        <w:t>名；銷售稅第</w:t>
      </w:r>
      <w:r w:rsidR="00542F6C" w:rsidRPr="00DE2D8A">
        <w:rPr>
          <w:rFonts w:hint="eastAsia"/>
          <w:lang w:eastAsia="zh-TW"/>
        </w:rPr>
        <w:t>26</w:t>
      </w:r>
      <w:r w:rsidR="00A856D0" w:rsidRPr="00DE2D8A">
        <w:rPr>
          <w:rFonts w:hint="eastAsia"/>
          <w:lang w:eastAsia="zh-TW"/>
        </w:rPr>
        <w:t>名；財產稅第</w:t>
      </w:r>
      <w:r w:rsidR="00542F6C" w:rsidRPr="00DE2D8A">
        <w:rPr>
          <w:rFonts w:hint="eastAsia"/>
          <w:lang w:eastAsia="zh-TW"/>
        </w:rPr>
        <w:t>37</w:t>
      </w:r>
      <w:r w:rsidR="00A856D0" w:rsidRPr="00DE2D8A">
        <w:rPr>
          <w:rFonts w:hint="eastAsia"/>
          <w:lang w:eastAsia="zh-TW"/>
        </w:rPr>
        <w:t>名；失業保險稅</w:t>
      </w:r>
      <w:r w:rsidR="00A856D0" w:rsidRPr="00DE2D8A">
        <w:t>第</w:t>
      </w:r>
      <w:r w:rsidR="00542F6C" w:rsidRPr="00DE2D8A">
        <w:rPr>
          <w:rFonts w:hint="eastAsia"/>
          <w:lang w:eastAsia="zh-TW"/>
        </w:rPr>
        <w:t>48</w:t>
      </w:r>
      <w:r w:rsidR="00A856D0" w:rsidRPr="00DE2D8A">
        <w:t>名</w:t>
      </w:r>
      <w:r w:rsidR="003E7BF4" w:rsidRPr="00DE2D8A">
        <w:rPr>
          <w:lang w:eastAsia="zh-TW"/>
        </w:rPr>
        <w:t>。</w:t>
      </w:r>
    </w:p>
    <w:p w14:paraId="2C1F8561" w14:textId="77777777" w:rsidR="00FB35B7" w:rsidRPr="00DE2D8A" w:rsidRDefault="00FB35B7" w:rsidP="00FB35B7">
      <w:pPr>
        <w:pStyle w:val="af2"/>
        <w:ind w:left="945" w:hanging="709"/>
      </w:pPr>
      <w:r w:rsidRPr="00DE2D8A">
        <w:t>（一）所得稅：羅州企業所得稅最高稅率</w:t>
      </w:r>
      <w:r w:rsidRPr="00DE2D8A">
        <w:t>7%</w:t>
      </w:r>
      <w:r w:rsidRPr="00DE2D8A">
        <w:t>，是美國東北部地區最低的州；個人所得稅率依所得級距分為</w:t>
      </w:r>
      <w:r w:rsidRPr="00DE2D8A">
        <w:t>3.75%</w:t>
      </w:r>
      <w:r w:rsidRPr="00DE2D8A">
        <w:t>、</w:t>
      </w:r>
      <w:r w:rsidRPr="00DE2D8A">
        <w:t>4.75%</w:t>
      </w:r>
      <w:r w:rsidRPr="00DE2D8A">
        <w:t>及</w:t>
      </w:r>
      <w:r w:rsidRPr="00DE2D8A">
        <w:t>5.99%</w:t>
      </w:r>
      <w:r w:rsidRPr="00DE2D8A">
        <w:t>。</w:t>
      </w:r>
    </w:p>
    <w:p w14:paraId="504CB2A7" w14:textId="77777777" w:rsidR="00FB35B7" w:rsidRPr="00DE2D8A" w:rsidRDefault="00FB35B7" w:rsidP="00FB35B7">
      <w:pPr>
        <w:pStyle w:val="af2"/>
        <w:ind w:left="945" w:hanging="709"/>
      </w:pPr>
      <w:r w:rsidRPr="00DE2D8A">
        <w:t>（二）銷售稅（</w:t>
      </w:r>
      <w:r w:rsidRPr="00DE2D8A">
        <w:t>sales tax</w:t>
      </w:r>
      <w:r w:rsidRPr="00DE2D8A">
        <w:t>）：</w:t>
      </w:r>
      <w:r w:rsidRPr="00DE2D8A">
        <w:t>7%</w:t>
      </w:r>
      <w:r w:rsidRPr="00DE2D8A">
        <w:t>，另羅州議會</w:t>
      </w:r>
      <w:r w:rsidRPr="00DE2D8A">
        <w:t>2019</w:t>
      </w:r>
      <w:r w:rsidRPr="00DE2D8A">
        <w:t>年</w:t>
      </w:r>
      <w:r w:rsidRPr="00DE2D8A">
        <w:t>3</w:t>
      </w:r>
      <w:r w:rsidRPr="00DE2D8A">
        <w:t>月通過對網路零售業者亦得徵收銷售稅。</w:t>
      </w:r>
    </w:p>
    <w:p w14:paraId="296E9765" w14:textId="77777777" w:rsidR="00FB35B7" w:rsidRPr="00DE2D8A" w:rsidRDefault="00FB35B7" w:rsidP="00FB35B7">
      <w:pPr>
        <w:pStyle w:val="af2"/>
        <w:ind w:left="945" w:hanging="709"/>
      </w:pPr>
      <w:r w:rsidRPr="00DE2D8A">
        <w:t>（三）遺贈稅（</w:t>
      </w:r>
      <w:r w:rsidRPr="00DE2D8A">
        <w:t>estate tax</w:t>
      </w:r>
      <w:r w:rsidRPr="00DE2D8A">
        <w:t>）：起徵額</w:t>
      </w:r>
      <w:r w:rsidRPr="00DE2D8A">
        <w:rPr>
          <w:rFonts w:hint="eastAsia"/>
        </w:rPr>
        <w:t>為</w:t>
      </w:r>
      <w:r w:rsidRPr="00DE2D8A">
        <w:t>150</w:t>
      </w:r>
      <w:r w:rsidRPr="00DE2D8A">
        <w:t>萬美元，最高稅率</w:t>
      </w:r>
      <w:r w:rsidRPr="00DE2D8A">
        <w:t>16%</w:t>
      </w:r>
      <w:r w:rsidRPr="00DE2D8A">
        <w:t>，並且取消一旦應稅額達到門檻，即以全部遺產價值課徵遺贈稅之規定。</w:t>
      </w:r>
    </w:p>
    <w:p w14:paraId="722E6C23" w14:textId="77777777" w:rsidR="00FB35B7" w:rsidRPr="00DE2D8A" w:rsidRDefault="00FB35B7" w:rsidP="00FB35B7">
      <w:pPr>
        <w:pStyle w:val="a7"/>
        <w:spacing w:before="257" w:after="257"/>
        <w:ind w:left="632" w:hanging="632"/>
      </w:pPr>
      <w:r w:rsidRPr="00DE2D8A">
        <w:t>二、金融</w:t>
      </w:r>
    </w:p>
    <w:p w14:paraId="79F76303" w14:textId="77777777" w:rsidR="00FB35B7" w:rsidRPr="00DE2D8A" w:rsidRDefault="00FB35B7" w:rsidP="00FB35B7">
      <w:pPr>
        <w:ind w:firstLine="472"/>
        <w:rPr>
          <w:lang w:eastAsia="zh-TW"/>
        </w:rPr>
      </w:pPr>
      <w:r w:rsidRPr="00DE2D8A">
        <w:rPr>
          <w:lang w:eastAsia="zh-TW"/>
        </w:rPr>
        <w:t>美國係自由競爭市場經濟體系，金融制度完善，各州資金可自由移動，紐約市有</w:t>
      </w:r>
      <w:r w:rsidRPr="00DE2D8A">
        <w:rPr>
          <w:lang w:eastAsia="zh-TW"/>
        </w:rPr>
        <w:t>9</w:t>
      </w:r>
      <w:r w:rsidRPr="00DE2D8A">
        <w:rPr>
          <w:lang w:eastAsia="zh-TW"/>
        </w:rPr>
        <w:t>家臺資銀行可提供服務。州政府無外匯管制或影響利率水準能力，外商向金融機構貸款所獲條件視信用狀況與公司營運狀態而定，無特殊待遇或歧視。</w:t>
      </w:r>
    </w:p>
    <w:p w14:paraId="229E644D" w14:textId="77777777" w:rsidR="00FB35B7" w:rsidRPr="00DE2D8A" w:rsidRDefault="00FB35B7" w:rsidP="00FB35B7">
      <w:pPr>
        <w:pStyle w:val="a5"/>
        <w:spacing w:before="514" w:after="771"/>
      </w:pPr>
      <w:r w:rsidRPr="00DE2D8A">
        <w:lastRenderedPageBreak/>
        <w:t>第陸章　基礎建設及成本</w:t>
      </w:r>
    </w:p>
    <w:p w14:paraId="317A9B57" w14:textId="77777777" w:rsidR="00FB35B7" w:rsidRPr="00DE2D8A" w:rsidRDefault="00FB35B7" w:rsidP="00FB35B7">
      <w:pPr>
        <w:pStyle w:val="a7"/>
        <w:spacing w:before="257" w:after="257"/>
        <w:ind w:left="632" w:hanging="632"/>
      </w:pPr>
      <w:r w:rsidRPr="00DE2D8A">
        <w:t>一、土地</w:t>
      </w:r>
    </w:p>
    <w:p w14:paraId="47A62961" w14:textId="77777777" w:rsidR="00FB35B7" w:rsidRPr="00DE2D8A" w:rsidRDefault="00FB35B7" w:rsidP="00FB35B7">
      <w:pPr>
        <w:ind w:firstLine="464"/>
      </w:pPr>
      <w:r w:rsidRPr="00DE2D8A">
        <w:rPr>
          <w:spacing w:val="-2"/>
        </w:rPr>
        <w:t>羅州經濟發展局設有協助企業蒐尋所需土地及辦公室建物之網站及服務</w:t>
      </w:r>
      <w:r w:rsidRPr="00DE2D8A">
        <w:rPr>
          <w:spacing w:val="-2"/>
        </w:rPr>
        <w:t>http://commerceri.com/services/expansion-relocation/</w:t>
      </w:r>
      <w:r w:rsidRPr="00DE2D8A">
        <w:rPr>
          <w:spacing w:val="-2"/>
        </w:rPr>
        <w:t>，有</w:t>
      </w:r>
      <w:r w:rsidRPr="00DE2D8A">
        <w:rPr>
          <w:spacing w:val="-10"/>
        </w:rPr>
        <w:t>興趣者可透過駐美投資貿易服務處洽繫該局提供專人服務</w:t>
      </w:r>
      <w:r w:rsidRPr="00DE2D8A">
        <w:rPr>
          <w:lang w:eastAsia="zh-TW"/>
        </w:rPr>
        <w:t>。</w:t>
      </w:r>
    </w:p>
    <w:p w14:paraId="4C8E40BC" w14:textId="77777777" w:rsidR="00FB35B7" w:rsidRPr="00DE2D8A" w:rsidRDefault="00FB35B7" w:rsidP="00FB35B7">
      <w:pPr>
        <w:pStyle w:val="a7"/>
        <w:spacing w:before="257" w:after="257"/>
        <w:ind w:left="632" w:hanging="632"/>
      </w:pPr>
      <w:r w:rsidRPr="00DE2D8A">
        <w:t>二、能源</w:t>
      </w:r>
    </w:p>
    <w:p w14:paraId="0856459D" w14:textId="77777777" w:rsidR="00FB35B7" w:rsidRPr="00DE2D8A" w:rsidRDefault="00FB35B7" w:rsidP="00FB35B7">
      <w:pPr>
        <w:ind w:firstLine="472"/>
        <w:rPr>
          <w:lang w:eastAsia="zh-TW"/>
        </w:rPr>
      </w:pPr>
      <w:r w:rsidRPr="00DE2D8A">
        <w:rPr>
          <w:lang w:eastAsia="zh-TW"/>
        </w:rPr>
        <w:t>美國為自由競爭市場，價格競爭市場機制非常發達，各能源提供廠商之定價策略也非常彈性，價格通常視季節、供需、用戶需求條件及所在地而定。有關汽柴油價格，請至州府能源辦公室網站查詢：</w:t>
      </w:r>
      <w:r w:rsidR="0037147C" w:rsidRPr="00DE2D8A">
        <w:rPr>
          <w:lang w:eastAsia="zh-TW"/>
        </w:rPr>
        <w:t>https://energy.ri.gov/</w:t>
      </w:r>
      <w:r w:rsidRPr="00DE2D8A">
        <w:rPr>
          <w:lang w:eastAsia="zh-TW"/>
        </w:rPr>
        <w:t>。羅州電力</w:t>
      </w:r>
      <w:r w:rsidRPr="00DE2D8A">
        <w:rPr>
          <w:rFonts w:hint="eastAsia"/>
          <w:lang w:eastAsia="zh-TW"/>
        </w:rPr>
        <w:t>、</w:t>
      </w:r>
      <w:r w:rsidRPr="00DE2D8A">
        <w:rPr>
          <w:lang w:eastAsia="zh-TW"/>
        </w:rPr>
        <w:t>天然氣及用水價格</w:t>
      </w:r>
      <w:r w:rsidRPr="00DE2D8A">
        <w:rPr>
          <w:rFonts w:hint="eastAsia"/>
          <w:lang w:eastAsia="zh-TW"/>
        </w:rPr>
        <w:t>可</w:t>
      </w:r>
      <w:r w:rsidRPr="00DE2D8A">
        <w:rPr>
          <w:lang w:eastAsia="zh-TW"/>
        </w:rPr>
        <w:t>至州政府公共事業委員會網址查詢：</w:t>
      </w:r>
      <w:r w:rsidRPr="00DE2D8A">
        <w:rPr>
          <w:lang w:eastAsia="zh-TW"/>
        </w:rPr>
        <w:t>https://ripuc.ri.gov/</w:t>
      </w:r>
      <w:r w:rsidRPr="00DE2D8A">
        <w:rPr>
          <w:lang w:eastAsia="zh-TW"/>
        </w:rPr>
        <w:t>。</w:t>
      </w:r>
    </w:p>
    <w:p w14:paraId="70B95F4A" w14:textId="77777777" w:rsidR="00FB35B7" w:rsidRPr="00DE2D8A" w:rsidRDefault="00FB35B7" w:rsidP="00FB35B7">
      <w:pPr>
        <w:pStyle w:val="a7"/>
        <w:spacing w:before="257" w:after="257"/>
        <w:ind w:left="632" w:hanging="632"/>
      </w:pPr>
      <w:r w:rsidRPr="00DE2D8A">
        <w:t>三、通訊</w:t>
      </w:r>
    </w:p>
    <w:p w14:paraId="1289901F" w14:textId="75884E43" w:rsidR="00FB35B7" w:rsidRPr="00DE2D8A" w:rsidRDefault="00FB35B7" w:rsidP="00FB35B7">
      <w:pPr>
        <w:ind w:firstLine="472"/>
        <w:rPr>
          <w:lang w:eastAsia="zh-TW"/>
        </w:rPr>
      </w:pPr>
      <w:r w:rsidRPr="00DE2D8A">
        <w:rPr>
          <w:lang w:eastAsia="zh-TW"/>
        </w:rPr>
        <w:t>依據</w:t>
      </w:r>
      <w:r w:rsidRPr="00DE2D8A">
        <w:rPr>
          <w:lang w:eastAsia="zh-TW"/>
        </w:rPr>
        <w:t>BROADBAND NOW</w:t>
      </w:r>
      <w:r w:rsidRPr="00DE2D8A">
        <w:rPr>
          <w:lang w:eastAsia="zh-TW"/>
        </w:rPr>
        <w:t>網站評比資料，羅州寬頻網路覆蓋率達</w:t>
      </w:r>
      <w:r w:rsidRPr="00DE2D8A">
        <w:rPr>
          <w:lang w:eastAsia="zh-TW"/>
        </w:rPr>
        <w:t>9</w:t>
      </w:r>
      <w:r w:rsidR="00441FEC" w:rsidRPr="00DE2D8A">
        <w:rPr>
          <w:lang w:eastAsia="zh-TW"/>
        </w:rPr>
        <w:t>8.7</w:t>
      </w:r>
      <w:r w:rsidRPr="00DE2D8A">
        <w:rPr>
          <w:lang w:eastAsia="zh-TW"/>
        </w:rPr>
        <w:t>%</w:t>
      </w:r>
      <w:r w:rsidRPr="00DE2D8A">
        <w:rPr>
          <w:lang w:eastAsia="zh-TW"/>
        </w:rPr>
        <w:t>，為全美第</w:t>
      </w:r>
      <w:r w:rsidR="00441FEC" w:rsidRPr="00DE2D8A">
        <w:rPr>
          <w:lang w:eastAsia="zh-TW"/>
        </w:rPr>
        <w:t>6</w:t>
      </w:r>
      <w:r w:rsidRPr="00DE2D8A">
        <w:rPr>
          <w:lang w:eastAsia="zh-TW"/>
        </w:rPr>
        <w:t>名。羅州自</w:t>
      </w:r>
      <w:r w:rsidRPr="00DE2D8A">
        <w:rPr>
          <w:lang w:eastAsia="zh-TW"/>
        </w:rPr>
        <w:t>2009</w:t>
      </w:r>
      <w:r w:rsidRPr="00DE2D8A">
        <w:rPr>
          <w:lang w:eastAsia="zh-TW"/>
        </w:rPr>
        <w:t>年起成立專案小組推動寬頻建設，</w:t>
      </w:r>
      <w:r w:rsidRPr="00DE2D8A">
        <w:rPr>
          <w:lang w:eastAsia="zh-TW"/>
        </w:rPr>
        <w:t>2019</w:t>
      </w:r>
      <w:r w:rsidRPr="00DE2D8A">
        <w:rPr>
          <w:lang w:eastAsia="zh-TW"/>
        </w:rPr>
        <w:t>年成立</w:t>
      </w:r>
      <w:r w:rsidRPr="00DE2D8A">
        <w:rPr>
          <w:lang w:eastAsia="zh-TW"/>
        </w:rPr>
        <w:t>ConnectRI</w:t>
      </w:r>
      <w:r w:rsidRPr="00DE2D8A">
        <w:rPr>
          <w:lang w:eastAsia="zh-TW"/>
        </w:rPr>
        <w:t>與</w:t>
      </w:r>
      <w:r w:rsidRPr="00DE2D8A">
        <w:rPr>
          <w:lang w:eastAsia="zh-TW"/>
        </w:rPr>
        <w:t>Verizon</w:t>
      </w:r>
      <w:r w:rsidRPr="00DE2D8A">
        <w:rPr>
          <w:lang w:eastAsia="zh-TW"/>
        </w:rPr>
        <w:t>等公司合作普及連網服務。羅州通訊基礎設施完備，使用技術領先，同時為自由競爭的市場，市場的價格競爭機制發達，通訊公司皆屬民營，因此各通訊服務提供之廠商之定價策略也非常的具有彈性，各企業可自由選擇，主要電信公司有</w:t>
      </w:r>
      <w:r w:rsidRPr="00DE2D8A">
        <w:rPr>
          <w:lang w:eastAsia="zh-TW"/>
        </w:rPr>
        <w:t>Verizon</w:t>
      </w:r>
      <w:r w:rsidRPr="00DE2D8A">
        <w:rPr>
          <w:lang w:eastAsia="zh-TW"/>
        </w:rPr>
        <w:t>、</w:t>
      </w:r>
      <w:r w:rsidRPr="00DE2D8A">
        <w:rPr>
          <w:lang w:eastAsia="zh-TW"/>
        </w:rPr>
        <w:t>AT&amp;T</w:t>
      </w:r>
      <w:r w:rsidRPr="00DE2D8A">
        <w:rPr>
          <w:lang w:eastAsia="zh-TW"/>
        </w:rPr>
        <w:t>、</w:t>
      </w:r>
      <w:r w:rsidRPr="00DE2D8A">
        <w:rPr>
          <w:lang w:eastAsia="zh-TW"/>
        </w:rPr>
        <w:t>T-Mobile</w:t>
      </w:r>
      <w:r w:rsidRPr="00DE2D8A">
        <w:rPr>
          <w:lang w:eastAsia="zh-TW"/>
        </w:rPr>
        <w:t>等，多提供無線通話與簡訊、無限流量等服務，不定期推出優惠費率方案，建議依需求選購，另須注意手機型號能使用的網路頻寬來評估選擇支援的電信商。</w:t>
      </w:r>
    </w:p>
    <w:p w14:paraId="426AC104" w14:textId="77777777" w:rsidR="00FB35B7" w:rsidRPr="00DE2D8A" w:rsidRDefault="00FB35B7" w:rsidP="002503D2">
      <w:pPr>
        <w:pStyle w:val="a7"/>
        <w:pageBreakBefore/>
        <w:spacing w:before="257" w:after="257"/>
        <w:ind w:left="632" w:hanging="632"/>
      </w:pPr>
      <w:r w:rsidRPr="00DE2D8A">
        <w:lastRenderedPageBreak/>
        <w:t>四、運輸</w:t>
      </w:r>
    </w:p>
    <w:p w14:paraId="147B826F" w14:textId="77777777" w:rsidR="00FB35B7" w:rsidRPr="00DE2D8A" w:rsidRDefault="00FB35B7" w:rsidP="00FB35B7">
      <w:pPr>
        <w:ind w:firstLine="472"/>
        <w:rPr>
          <w:lang w:eastAsia="zh-TW"/>
        </w:rPr>
      </w:pPr>
      <w:r w:rsidRPr="00DE2D8A">
        <w:rPr>
          <w:lang w:eastAsia="zh-TW"/>
        </w:rPr>
        <w:t>羅州交通運輸網路頗為發達，鐵、公路北接麻州、西連康乃迪克州及紐約州極為方便，皆在</w:t>
      </w:r>
      <w:r w:rsidRPr="00DE2D8A">
        <w:rPr>
          <w:lang w:eastAsia="zh-TW"/>
        </w:rPr>
        <w:t>1</w:t>
      </w:r>
      <w:r w:rsidRPr="00DE2D8A">
        <w:rPr>
          <w:lang w:eastAsia="zh-TW"/>
        </w:rPr>
        <w:t>至</w:t>
      </w:r>
      <w:r w:rsidRPr="00DE2D8A">
        <w:rPr>
          <w:lang w:eastAsia="zh-TW"/>
        </w:rPr>
        <w:t>2</w:t>
      </w:r>
      <w:r w:rsidRPr="00DE2D8A">
        <w:rPr>
          <w:lang w:eastAsia="zh-TW"/>
        </w:rPr>
        <w:t>小時之車程內。另羅州雖無大型商港，但可以波士頓港及紐約港為出口，亦屬便利；在空運上，州內並無大型國際機場及跨洲航線，但因距波士頓及紐約不遠，有航線連接世界主要城市。</w:t>
      </w:r>
    </w:p>
    <w:p w14:paraId="614796D7" w14:textId="77777777" w:rsidR="00FB35B7" w:rsidRPr="00DE2D8A" w:rsidRDefault="00FB35B7" w:rsidP="00FB35B7">
      <w:pPr>
        <w:ind w:firstLine="472"/>
        <w:rPr>
          <w:lang w:eastAsia="zh-TW"/>
        </w:rPr>
      </w:pPr>
    </w:p>
    <w:p w14:paraId="1272B0FE" w14:textId="77777777" w:rsidR="00FB35B7" w:rsidRPr="00DE2D8A" w:rsidRDefault="00FB35B7" w:rsidP="00FB35B7">
      <w:pPr>
        <w:pStyle w:val="a5"/>
        <w:spacing w:before="514" w:after="771"/>
      </w:pPr>
      <w:r w:rsidRPr="00DE2D8A">
        <w:lastRenderedPageBreak/>
        <w:t>第柒章　勞工</w:t>
      </w:r>
    </w:p>
    <w:p w14:paraId="54FCAF8D" w14:textId="77777777" w:rsidR="00FB35B7" w:rsidRPr="00DE2D8A" w:rsidRDefault="00FB35B7" w:rsidP="00FB35B7">
      <w:pPr>
        <w:pStyle w:val="a7"/>
        <w:spacing w:before="257" w:after="257"/>
        <w:ind w:left="632" w:hanging="632"/>
      </w:pPr>
      <w:r w:rsidRPr="00DE2D8A">
        <w:t>一、勞工素質及結構</w:t>
      </w:r>
    </w:p>
    <w:p w14:paraId="7CE7A5A9" w14:textId="048C93AD" w:rsidR="00FB35B7" w:rsidRPr="00DE2D8A" w:rsidRDefault="00FB35B7" w:rsidP="00FB35B7">
      <w:pPr>
        <w:ind w:firstLine="472"/>
        <w:rPr>
          <w:lang w:eastAsia="zh-TW"/>
        </w:rPr>
      </w:pPr>
      <w:r w:rsidRPr="00DE2D8A">
        <w:rPr>
          <w:lang w:eastAsia="zh-TW"/>
        </w:rPr>
        <w:t>羅州勞動人口為</w:t>
      </w:r>
      <w:r w:rsidRPr="00DE2D8A">
        <w:rPr>
          <w:lang w:eastAsia="zh-TW"/>
        </w:rPr>
        <w:t>53</w:t>
      </w:r>
      <w:r w:rsidRPr="00DE2D8A">
        <w:rPr>
          <w:lang w:eastAsia="zh-TW"/>
        </w:rPr>
        <w:t>萬人，依</w:t>
      </w:r>
      <w:r w:rsidRPr="00DE2D8A">
        <w:rPr>
          <w:lang w:eastAsia="zh-TW"/>
        </w:rPr>
        <w:t>202</w:t>
      </w:r>
      <w:r w:rsidR="00B91420" w:rsidRPr="00DE2D8A">
        <w:rPr>
          <w:lang w:eastAsia="zh-TW"/>
        </w:rPr>
        <w:t>5</w:t>
      </w:r>
      <w:r w:rsidRPr="00DE2D8A">
        <w:rPr>
          <w:lang w:eastAsia="zh-TW"/>
        </w:rPr>
        <w:t>年</w:t>
      </w:r>
      <w:r w:rsidR="00B91420" w:rsidRPr="00DE2D8A">
        <w:rPr>
          <w:lang w:eastAsia="zh-TW"/>
        </w:rPr>
        <w:t>1</w:t>
      </w:r>
      <w:r w:rsidRPr="00DE2D8A">
        <w:rPr>
          <w:lang w:eastAsia="zh-TW"/>
        </w:rPr>
        <w:t>月美國勞工部統計，羅州失業率</w:t>
      </w:r>
      <w:r w:rsidR="00B91420" w:rsidRPr="00DE2D8A">
        <w:rPr>
          <w:lang w:eastAsia="zh-TW"/>
        </w:rPr>
        <w:t>4.6</w:t>
      </w:r>
      <w:r w:rsidRPr="00DE2D8A">
        <w:rPr>
          <w:lang w:eastAsia="zh-TW"/>
        </w:rPr>
        <w:t>%</w:t>
      </w:r>
      <w:r w:rsidRPr="00DE2D8A">
        <w:rPr>
          <w:lang w:eastAsia="zh-TW"/>
        </w:rPr>
        <w:t>，位居全美第</w:t>
      </w:r>
      <w:r w:rsidRPr="00DE2D8A">
        <w:rPr>
          <w:lang w:eastAsia="zh-TW"/>
        </w:rPr>
        <w:t>21</w:t>
      </w:r>
      <w:r w:rsidRPr="00DE2D8A">
        <w:rPr>
          <w:lang w:eastAsia="zh-TW"/>
        </w:rPr>
        <w:t>名。羅州平均人力素質優良，據美國人口普查局資料顯示，羅州</w:t>
      </w:r>
      <w:r w:rsidRPr="00DE2D8A">
        <w:rPr>
          <w:lang w:eastAsia="zh-TW"/>
        </w:rPr>
        <w:t>25</w:t>
      </w:r>
      <w:r w:rsidRPr="00DE2D8A">
        <w:rPr>
          <w:lang w:eastAsia="zh-TW"/>
        </w:rPr>
        <w:t>歲以上人口有</w:t>
      </w:r>
      <w:r w:rsidRPr="00DE2D8A">
        <w:rPr>
          <w:lang w:eastAsia="zh-TW"/>
        </w:rPr>
        <w:t>35%</w:t>
      </w:r>
      <w:r w:rsidRPr="00DE2D8A">
        <w:rPr>
          <w:lang w:eastAsia="zh-TW"/>
        </w:rPr>
        <w:t>擁有大學或大學以上學歷，略高於全美平均。</w:t>
      </w:r>
    </w:p>
    <w:p w14:paraId="5DCB44BF" w14:textId="77777777" w:rsidR="00FB35B7" w:rsidRPr="00DE2D8A" w:rsidRDefault="00FB35B7" w:rsidP="00FB35B7">
      <w:pPr>
        <w:pStyle w:val="a7"/>
        <w:spacing w:before="257" w:after="257"/>
        <w:ind w:left="632" w:hanging="632"/>
      </w:pPr>
      <w:r w:rsidRPr="00DE2D8A">
        <w:t>二、勞工法令</w:t>
      </w:r>
    </w:p>
    <w:p w14:paraId="5A193312" w14:textId="3F7A57F3" w:rsidR="00FB35B7" w:rsidRPr="00DE2D8A" w:rsidRDefault="00FB35B7" w:rsidP="00FB35B7">
      <w:pPr>
        <w:ind w:firstLine="472"/>
        <w:rPr>
          <w:lang w:eastAsia="zh-TW"/>
        </w:rPr>
      </w:pPr>
      <w:r w:rsidRPr="00DE2D8A">
        <w:rPr>
          <w:rFonts w:hint="eastAsia"/>
          <w:lang w:eastAsia="zh-TW"/>
        </w:rPr>
        <w:t>2</w:t>
      </w:r>
      <w:r w:rsidRPr="00DE2D8A">
        <w:rPr>
          <w:lang w:eastAsia="zh-TW"/>
        </w:rPr>
        <w:t>02</w:t>
      </w:r>
      <w:r w:rsidR="00357CDA" w:rsidRPr="00DE2D8A">
        <w:rPr>
          <w:rFonts w:hint="eastAsia"/>
          <w:lang w:eastAsia="zh-TW"/>
        </w:rPr>
        <w:t>4</w:t>
      </w:r>
      <w:r w:rsidRPr="00DE2D8A">
        <w:rPr>
          <w:rFonts w:hint="eastAsia"/>
          <w:lang w:eastAsia="zh-TW"/>
        </w:rPr>
        <w:t>年</w:t>
      </w:r>
      <w:r w:rsidRPr="00DE2D8A">
        <w:rPr>
          <w:lang w:eastAsia="zh-TW"/>
        </w:rPr>
        <w:t>羅州最低工資</w:t>
      </w:r>
      <w:r w:rsidRPr="00DE2D8A">
        <w:rPr>
          <w:rFonts w:hint="eastAsia"/>
          <w:lang w:eastAsia="zh-TW"/>
        </w:rPr>
        <w:t>為</w:t>
      </w:r>
      <w:r w:rsidRPr="00DE2D8A">
        <w:rPr>
          <w:lang w:eastAsia="zh-TW"/>
        </w:rPr>
        <w:t>每小時</w:t>
      </w:r>
      <w:r w:rsidR="00357CDA" w:rsidRPr="00DE2D8A">
        <w:rPr>
          <w:rFonts w:hint="eastAsia"/>
          <w:lang w:eastAsia="zh-TW"/>
        </w:rPr>
        <w:t>14</w:t>
      </w:r>
      <w:r w:rsidRPr="00DE2D8A">
        <w:rPr>
          <w:lang w:eastAsia="zh-TW"/>
        </w:rPr>
        <w:t>美元，</w:t>
      </w:r>
      <w:r w:rsidRPr="00DE2D8A">
        <w:rPr>
          <w:rFonts w:hint="eastAsia"/>
          <w:lang w:eastAsia="zh-TW"/>
        </w:rPr>
        <w:t>依法規定</w:t>
      </w:r>
      <w:r w:rsidR="00357CDA" w:rsidRPr="00DE2D8A">
        <w:rPr>
          <w:rFonts w:hint="eastAsia"/>
          <w:lang w:eastAsia="zh-TW"/>
        </w:rPr>
        <w:t>2</w:t>
      </w:r>
      <w:r w:rsidRPr="00DE2D8A">
        <w:rPr>
          <w:lang w:eastAsia="zh-TW"/>
        </w:rPr>
        <w:t>025</w:t>
      </w:r>
      <w:r w:rsidRPr="00DE2D8A">
        <w:rPr>
          <w:lang w:eastAsia="zh-TW"/>
        </w:rPr>
        <w:t>年</w:t>
      </w:r>
      <w:r w:rsidRPr="00DE2D8A">
        <w:rPr>
          <w:lang w:eastAsia="zh-TW"/>
        </w:rPr>
        <w:t>1</w:t>
      </w:r>
      <w:r w:rsidRPr="00DE2D8A">
        <w:rPr>
          <w:lang w:eastAsia="zh-TW"/>
        </w:rPr>
        <w:t>月</w:t>
      </w:r>
      <w:r w:rsidRPr="00DE2D8A">
        <w:rPr>
          <w:lang w:eastAsia="zh-TW"/>
        </w:rPr>
        <w:t>1</w:t>
      </w:r>
      <w:r w:rsidRPr="00DE2D8A">
        <w:rPr>
          <w:lang w:eastAsia="zh-TW"/>
        </w:rPr>
        <w:t>日起上調到</w:t>
      </w:r>
      <w:r w:rsidRPr="00DE2D8A">
        <w:rPr>
          <w:lang w:eastAsia="zh-TW"/>
        </w:rPr>
        <w:t>15</w:t>
      </w:r>
      <w:r w:rsidRPr="00DE2D8A">
        <w:rPr>
          <w:lang w:eastAsia="zh-TW"/>
        </w:rPr>
        <w:t>美元。在美國大部分雇主和員工間並未訂立僱用契約，即沒有僱用期間的約定。雇主僱用員工依各自意願（</w:t>
      </w:r>
      <w:r w:rsidRPr="00DE2D8A">
        <w:rPr>
          <w:lang w:eastAsia="zh-TW"/>
        </w:rPr>
        <w:t>at-will</w:t>
      </w:r>
      <w:r w:rsidRPr="00DE2D8A">
        <w:rPr>
          <w:lang w:eastAsia="zh-TW"/>
        </w:rPr>
        <w:t>）原則，須有經律師檢閱的僱用申請書，提供往來信函、員工手冊以及任何員工保單及手續文件，有些高級主管則訂有契約。惟工作環境的衛生與安全條件、工時、最低工資及員工工作時意外保險等須依勞工法之規定行事。</w:t>
      </w:r>
    </w:p>
    <w:p w14:paraId="13C911A8" w14:textId="77777777" w:rsidR="00FB35B7" w:rsidRPr="00DE2D8A" w:rsidRDefault="00FB35B7" w:rsidP="00FB35B7">
      <w:pPr>
        <w:ind w:firstLine="472"/>
        <w:rPr>
          <w:lang w:eastAsia="zh-TW"/>
        </w:rPr>
      </w:pPr>
    </w:p>
    <w:p w14:paraId="23B724E3" w14:textId="77777777" w:rsidR="00FB35B7" w:rsidRPr="00DE2D8A" w:rsidRDefault="00FB35B7" w:rsidP="00FB35B7">
      <w:pPr>
        <w:pStyle w:val="a5"/>
        <w:spacing w:before="514" w:after="771"/>
      </w:pPr>
      <w:r w:rsidRPr="00DE2D8A">
        <w:lastRenderedPageBreak/>
        <w:t>第捌章　簽證、居留及移民</w:t>
      </w:r>
    </w:p>
    <w:p w14:paraId="440EDD8C" w14:textId="77777777" w:rsidR="00FB35B7" w:rsidRPr="00DE2D8A" w:rsidRDefault="00FB35B7" w:rsidP="00FB35B7">
      <w:pPr>
        <w:ind w:firstLine="472"/>
        <w:rPr>
          <w:lang w:eastAsia="zh-TW"/>
        </w:rPr>
      </w:pPr>
      <w:r w:rsidRPr="00DE2D8A">
        <w:rPr>
          <w:lang w:eastAsia="zh-TW"/>
        </w:rPr>
        <w:t>美國於</w:t>
      </w:r>
      <w:r w:rsidRPr="00DE2D8A">
        <w:rPr>
          <w:lang w:eastAsia="zh-TW"/>
        </w:rPr>
        <w:t>2012</w:t>
      </w:r>
      <w:r w:rsidRPr="00DE2D8A">
        <w:rPr>
          <w:lang w:eastAsia="zh-TW"/>
        </w:rPr>
        <w:t>年</w:t>
      </w:r>
      <w:r w:rsidRPr="00DE2D8A">
        <w:rPr>
          <w:lang w:eastAsia="zh-TW"/>
        </w:rPr>
        <w:t>10</w:t>
      </w:r>
      <w:r w:rsidRPr="00DE2D8A">
        <w:rPr>
          <w:lang w:eastAsia="zh-TW"/>
        </w:rPr>
        <w:t>月</w:t>
      </w:r>
      <w:r w:rsidRPr="00DE2D8A">
        <w:rPr>
          <w:lang w:eastAsia="zh-TW"/>
        </w:rPr>
        <w:t>2</w:t>
      </w:r>
      <w:r w:rsidRPr="00DE2D8A">
        <w:rPr>
          <w:lang w:eastAsia="zh-TW"/>
        </w:rPr>
        <w:t>日宣布臺灣加入免簽證計畫（以下簡稱</w:t>
      </w:r>
      <w:r w:rsidRPr="00DE2D8A">
        <w:rPr>
          <w:lang w:eastAsia="zh-TW"/>
        </w:rPr>
        <w:t>VWP</w:t>
      </w:r>
      <w:r w:rsidRPr="00DE2D8A">
        <w:rPr>
          <w:lang w:eastAsia="zh-TW"/>
        </w:rPr>
        <w:t>）。根據</w:t>
      </w:r>
      <w:r w:rsidRPr="00DE2D8A">
        <w:rPr>
          <w:lang w:eastAsia="zh-TW"/>
        </w:rPr>
        <w:t>VWP</w:t>
      </w:r>
      <w:r w:rsidRPr="00DE2D8A">
        <w:rPr>
          <w:lang w:eastAsia="zh-TW"/>
        </w:rPr>
        <w:t>，符合資格及條件之臺灣護照持有人，即可赴美從事觀光或商務達</w:t>
      </w:r>
      <w:r w:rsidRPr="00DE2D8A">
        <w:rPr>
          <w:lang w:eastAsia="zh-TW"/>
        </w:rPr>
        <w:t>90</w:t>
      </w:r>
      <w:r w:rsidRPr="00DE2D8A">
        <w:rPr>
          <w:lang w:eastAsia="zh-TW"/>
        </w:rPr>
        <w:t>天，無需簽證。旅客欲以</w:t>
      </w:r>
      <w:r w:rsidRPr="00DE2D8A">
        <w:rPr>
          <w:lang w:eastAsia="zh-TW"/>
        </w:rPr>
        <w:t>VWP</w:t>
      </w:r>
      <w:r w:rsidRPr="00DE2D8A">
        <w:rPr>
          <w:lang w:eastAsia="zh-TW"/>
        </w:rPr>
        <w:t>入境美國，須先透過旅行授權電子系統（</w:t>
      </w:r>
      <w:r w:rsidRPr="00DE2D8A">
        <w:rPr>
          <w:lang w:eastAsia="zh-TW"/>
        </w:rPr>
        <w:t>ESTA</w:t>
      </w:r>
      <w:r w:rsidRPr="00DE2D8A">
        <w:rPr>
          <w:lang w:eastAsia="zh-TW"/>
        </w:rPr>
        <w:t>）取得授權許可，並於旅行前符合所有相關資格條件，惟停留天數不得延長，</w:t>
      </w:r>
      <w:r w:rsidRPr="00DE2D8A">
        <w:rPr>
          <w:lang w:eastAsia="zh-TW"/>
        </w:rPr>
        <w:t>VWP</w:t>
      </w:r>
      <w:r w:rsidRPr="00DE2D8A">
        <w:rPr>
          <w:lang w:eastAsia="zh-TW"/>
        </w:rPr>
        <w:t>旅客在美期間亦不得改變其身分，例如變更為學生簽證。若需停留超過</w:t>
      </w:r>
      <w:r w:rsidRPr="00DE2D8A">
        <w:rPr>
          <w:lang w:eastAsia="zh-TW"/>
        </w:rPr>
        <w:t>90</w:t>
      </w:r>
      <w:r w:rsidRPr="00DE2D8A">
        <w:rPr>
          <w:lang w:eastAsia="zh-TW"/>
        </w:rPr>
        <w:t>天，則仍需向美國在臺協會申請觀光簽證。</w:t>
      </w:r>
    </w:p>
    <w:p w14:paraId="09562FD6" w14:textId="77777777" w:rsidR="00FB35B7" w:rsidRPr="00DE2D8A" w:rsidRDefault="00FB35B7" w:rsidP="00FB35B7">
      <w:pPr>
        <w:ind w:firstLine="472"/>
        <w:rPr>
          <w:lang w:eastAsia="zh-TW"/>
        </w:rPr>
      </w:pPr>
      <w:r w:rsidRPr="00DE2D8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14:paraId="4A75CE67" w14:textId="63912A0C" w:rsidR="00FB35B7" w:rsidRPr="00DE2D8A" w:rsidRDefault="00FB35B7" w:rsidP="00FB35B7">
      <w:pPr>
        <w:ind w:firstLine="472"/>
        <w:rPr>
          <w:lang w:eastAsia="zh-TW"/>
        </w:rPr>
      </w:pPr>
      <w:r w:rsidRPr="00DE2D8A">
        <w:rPr>
          <w:lang w:eastAsia="zh-TW"/>
        </w:rPr>
        <w:t>非移民簽證是發給打算入境美國做短暫停留並在停留期滿後離開美國的人。美國法律對非移民簽證訂有不同的類別，包括觀光、商務、短期應聘、留學、過境、投資、受訓</w:t>
      </w:r>
      <w:r w:rsidR="002F0BC8" w:rsidRPr="00DE2D8A">
        <w:rPr>
          <w:lang w:eastAsia="zh-TW"/>
        </w:rPr>
        <w:t>及</w:t>
      </w:r>
      <w:r w:rsidRPr="00DE2D8A">
        <w:rPr>
          <w:lang w:eastAsia="zh-TW"/>
        </w:rPr>
        <w:t>其他目的。</w:t>
      </w:r>
    </w:p>
    <w:p w14:paraId="247C1EF6" w14:textId="5C09A5AF" w:rsidR="00FB35B7" w:rsidRPr="00DE2D8A" w:rsidRDefault="00FB35B7" w:rsidP="00FB35B7">
      <w:pPr>
        <w:ind w:firstLine="472"/>
        <w:rPr>
          <w:lang w:eastAsia="zh-TW"/>
        </w:rPr>
      </w:pPr>
      <w:r w:rsidRPr="00DE2D8A">
        <w:rPr>
          <w:lang w:eastAsia="zh-TW"/>
        </w:rPr>
        <w:t>簽證事宜需向美國在</w:t>
      </w:r>
      <w:r w:rsidR="002A1DE2" w:rsidRPr="00DE2D8A">
        <w:rPr>
          <w:lang w:eastAsia="zh-TW"/>
        </w:rPr>
        <w:t>臺</w:t>
      </w:r>
      <w:r w:rsidRPr="00DE2D8A">
        <w:rPr>
          <w:lang w:eastAsia="zh-TW"/>
        </w:rPr>
        <w:t>協會提出申請，地址為臺北市金湖路</w:t>
      </w:r>
      <w:r w:rsidRPr="00DE2D8A">
        <w:rPr>
          <w:lang w:eastAsia="zh-TW"/>
        </w:rPr>
        <w:t>100</w:t>
      </w:r>
      <w:r w:rsidRPr="00DE2D8A">
        <w:rPr>
          <w:lang w:eastAsia="zh-TW"/>
        </w:rPr>
        <w:t>號（電話：</w:t>
      </w:r>
      <w:r w:rsidRPr="00DE2D8A">
        <w:rPr>
          <w:lang w:eastAsia="zh-TW"/>
        </w:rPr>
        <w:t>+886-2-2162-2000</w:t>
      </w:r>
      <w:r w:rsidRPr="00DE2D8A">
        <w:rPr>
          <w:lang w:eastAsia="zh-TW"/>
        </w:rPr>
        <w:t>；傳真：</w:t>
      </w:r>
      <w:r w:rsidRPr="00DE2D8A">
        <w:rPr>
          <w:lang w:eastAsia="zh-TW"/>
        </w:rPr>
        <w:t>+886- 2-2162-2251</w:t>
      </w:r>
      <w:r w:rsidRPr="00DE2D8A">
        <w:rPr>
          <w:lang w:eastAsia="zh-TW"/>
        </w:rPr>
        <w:t>）。</w:t>
      </w:r>
    </w:p>
    <w:p w14:paraId="48BC792A" w14:textId="77777777" w:rsidR="00FB35B7" w:rsidRPr="00DE2D8A" w:rsidRDefault="00FB35B7" w:rsidP="00FB35B7">
      <w:pPr>
        <w:ind w:firstLine="472"/>
        <w:rPr>
          <w:lang w:eastAsia="zh-TW"/>
        </w:rPr>
      </w:pPr>
    </w:p>
    <w:p w14:paraId="01812A23" w14:textId="77777777" w:rsidR="00FB35B7" w:rsidRPr="00DE2D8A" w:rsidRDefault="00FB35B7" w:rsidP="00FB35B7">
      <w:pPr>
        <w:pStyle w:val="a5"/>
        <w:spacing w:before="514" w:after="771"/>
      </w:pPr>
      <w:r w:rsidRPr="00DE2D8A">
        <w:lastRenderedPageBreak/>
        <w:t>第玖章　結論</w:t>
      </w:r>
    </w:p>
    <w:p w14:paraId="533A2714" w14:textId="77777777" w:rsidR="00FB35B7" w:rsidRPr="00DE2D8A" w:rsidRDefault="00FB35B7" w:rsidP="00FB35B7">
      <w:pPr>
        <w:ind w:firstLine="472"/>
        <w:rPr>
          <w:lang w:eastAsia="zh-TW"/>
        </w:rPr>
      </w:pPr>
      <w:r w:rsidRPr="00DE2D8A">
        <w:rPr>
          <w:lang w:eastAsia="zh-TW"/>
        </w:rPr>
        <w:t>羅德島州由於人口僅</w:t>
      </w:r>
      <w:r w:rsidRPr="00DE2D8A">
        <w:rPr>
          <w:lang w:eastAsia="zh-TW"/>
        </w:rPr>
        <w:t>100</w:t>
      </w:r>
      <w:r w:rsidRPr="00DE2D8A">
        <w:rPr>
          <w:lang w:eastAsia="zh-TW"/>
        </w:rPr>
        <w:t>餘萬，並非主要消費市場。其優勢在於地理位置優越及交通便利，距離紐約、費城、華盛頓及波士頓等主要消費人口區不遠，離波士頓之高科技產業匯集區也僅一小時車程，且近年大力推動轉型發展科技產業，所以可做為麻州高科技產業理想之發展腹地。羅州近年在競爭力及發展科技產業上的排名已有改善，目前也致力建設高科技產業相關基礎設施，以促進生技製藥、資訊科技、離岸風電工程等產業。</w:t>
      </w:r>
    </w:p>
    <w:p w14:paraId="78FA041A" w14:textId="77777777" w:rsidR="00FB35B7" w:rsidRPr="00DE2D8A" w:rsidRDefault="00FB35B7" w:rsidP="00FB35B7">
      <w:pPr>
        <w:ind w:firstLine="472"/>
        <w:rPr>
          <w:lang w:eastAsia="zh-TW"/>
        </w:rPr>
      </w:pPr>
      <w:r w:rsidRPr="00DE2D8A">
        <w:rPr>
          <w:lang w:eastAsia="zh-TW"/>
        </w:rPr>
        <w:t>羅州傳統優勢產業包括海事國防、造船遊艇、珠寶設計等，並擁有布朗大學、羅德島設計學院等知名學府，刻正積極發展生物科技與資訊安全產業，</w:t>
      </w:r>
      <w:r w:rsidR="006748B5" w:rsidRPr="00DE2D8A">
        <w:rPr>
          <w:lang w:eastAsia="zh-TW"/>
        </w:rPr>
        <w:t>另</w:t>
      </w:r>
      <w:r w:rsidR="006748B5" w:rsidRPr="00DE2D8A">
        <w:rPr>
          <w:lang w:eastAsia="zh-TW"/>
        </w:rPr>
        <w:t>McKee</w:t>
      </w:r>
      <w:r w:rsidR="006748B5" w:rsidRPr="00DE2D8A">
        <w:rPr>
          <w:rFonts w:hint="eastAsia"/>
          <w:lang w:eastAsia="zh-TW"/>
        </w:rPr>
        <w:t>州長亦全力推動再生能源產業，推動</w:t>
      </w:r>
      <w:r w:rsidR="006748B5" w:rsidRPr="00DE2D8A">
        <w:rPr>
          <w:lang w:eastAsia="zh-TW"/>
        </w:rPr>
        <w:t>離岸風電大型風扇基座</w:t>
      </w:r>
      <w:r w:rsidR="006748B5" w:rsidRPr="00DE2D8A">
        <w:rPr>
          <w:rFonts w:hint="eastAsia"/>
          <w:lang w:eastAsia="zh-TW"/>
        </w:rPr>
        <w:t>開發並</w:t>
      </w:r>
      <w:r w:rsidR="006748B5" w:rsidRPr="00DE2D8A">
        <w:rPr>
          <w:lang w:eastAsia="zh-TW"/>
        </w:rPr>
        <w:t>鞏固羅德島作為東海岸海上風電開發中心</w:t>
      </w:r>
      <w:r w:rsidR="006748B5" w:rsidRPr="00DE2D8A">
        <w:rPr>
          <w:rFonts w:hint="eastAsia"/>
          <w:lang w:eastAsia="zh-TW"/>
        </w:rPr>
        <w:t>、</w:t>
      </w:r>
      <w:r w:rsidRPr="00DE2D8A">
        <w:rPr>
          <w:lang w:eastAsia="zh-TW"/>
        </w:rPr>
        <w:t>並設法降低境內企業經營成本。</w:t>
      </w:r>
    </w:p>
    <w:p w14:paraId="2A7C5CF2" w14:textId="77777777" w:rsidR="00FB35B7" w:rsidRPr="00DE2D8A" w:rsidRDefault="00FB35B7" w:rsidP="00FB35B7">
      <w:pPr>
        <w:ind w:firstLine="472"/>
        <w:rPr>
          <w:lang w:eastAsia="zh-TW"/>
        </w:rPr>
      </w:pPr>
      <w:r w:rsidRPr="00DE2D8A">
        <w:rPr>
          <w:lang w:eastAsia="zh-TW"/>
        </w:rPr>
        <w:t>羅州政府獎勵投資創業，致力協助廠商瞭解經營問題及拓展業務，倘臺商有任何投資計畫、經營或營運問題，可透過駐美投資貿易服務處聯繫接洽州政府，協助選址徵人及簡介貸款與稅賦獎勵措施等，將可客製化視需求與屬性提供完整的資訊與建議，並轉介相關部門與合作夥伴。</w:t>
      </w:r>
    </w:p>
    <w:p w14:paraId="0006815E" w14:textId="77777777" w:rsidR="00FB35B7" w:rsidRPr="00DE2D8A" w:rsidRDefault="00FB35B7" w:rsidP="00FB35B7">
      <w:pPr>
        <w:pStyle w:val="a5"/>
        <w:spacing w:before="514" w:after="771"/>
      </w:pPr>
      <w:r w:rsidRPr="00DE2D8A">
        <w:lastRenderedPageBreak/>
        <w:t>附錄  重要機構聯絡資料</w:t>
      </w:r>
    </w:p>
    <w:p w14:paraId="149D9146" w14:textId="77777777" w:rsidR="00FB35B7" w:rsidRPr="00DE2D8A" w:rsidRDefault="00FB35B7" w:rsidP="00FB35B7">
      <w:pPr>
        <w:pStyle w:val="a7"/>
        <w:spacing w:before="257" w:after="257"/>
        <w:ind w:left="632" w:hanging="632"/>
      </w:pPr>
      <w:r w:rsidRPr="00DE2D8A">
        <w:t>一、我國在當地駐外單位及臺商團體</w:t>
      </w:r>
    </w:p>
    <w:p w14:paraId="7BDADEA7" w14:textId="5F92614F" w:rsidR="00FB35B7" w:rsidRPr="00DE2D8A" w:rsidRDefault="00FB35B7" w:rsidP="00FB35B7">
      <w:pPr>
        <w:pStyle w:val="af2"/>
        <w:ind w:left="945" w:hanging="709"/>
      </w:pPr>
      <w:r w:rsidRPr="00DE2D8A">
        <w:t>（一）駐波士頓</w:t>
      </w:r>
      <w:r w:rsidR="00CF7184" w:rsidRPr="00DE2D8A">
        <w:t>臺北</w:t>
      </w:r>
      <w:r w:rsidRPr="00DE2D8A">
        <w:t>經濟文化辦事處</w:t>
      </w:r>
    </w:p>
    <w:p w14:paraId="169CAB52" w14:textId="77777777" w:rsidR="00FB35B7" w:rsidRPr="00DE2D8A" w:rsidRDefault="00FB35B7" w:rsidP="00FB35B7">
      <w:pPr>
        <w:pStyle w:val="af2"/>
        <w:ind w:left="945" w:hanging="709"/>
      </w:pPr>
      <w:r w:rsidRPr="00DE2D8A">
        <w:tab/>
        <w:t>Taipei Economic and Cultural Office in Boston</w:t>
      </w:r>
    </w:p>
    <w:p w14:paraId="1365136D" w14:textId="77777777" w:rsidR="00FB35B7" w:rsidRPr="00DE2D8A" w:rsidRDefault="00FB35B7" w:rsidP="00FB35B7">
      <w:pPr>
        <w:pStyle w:val="af2"/>
        <w:ind w:left="945" w:hanging="709"/>
      </w:pPr>
      <w:r w:rsidRPr="00DE2D8A">
        <w:tab/>
      </w:r>
      <w:r w:rsidRPr="00DE2D8A">
        <w:t>地址：</w:t>
      </w:r>
      <w:r w:rsidRPr="00DE2D8A">
        <w:t>99 Summer St., Suite 801, Boston, MA 02110</w:t>
      </w:r>
      <w:r w:rsidRPr="00DE2D8A">
        <w:rPr>
          <w:rFonts w:eastAsiaTheme="minorEastAsia" w:hint="eastAsia"/>
        </w:rPr>
        <w:t>,</w:t>
      </w:r>
      <w:r w:rsidRPr="00DE2D8A">
        <w:t xml:space="preserve"> USA</w:t>
      </w:r>
    </w:p>
    <w:p w14:paraId="27A6FDA3" w14:textId="77777777" w:rsidR="00FB35B7" w:rsidRPr="00DE2D8A" w:rsidRDefault="00FB35B7" w:rsidP="00FB35B7">
      <w:pPr>
        <w:pStyle w:val="af2"/>
        <w:ind w:left="945" w:hanging="709"/>
      </w:pPr>
      <w:r w:rsidRPr="00DE2D8A">
        <w:tab/>
      </w:r>
      <w:r w:rsidRPr="00DE2D8A">
        <w:t>電話：</w:t>
      </w:r>
      <w:r w:rsidRPr="00DE2D8A">
        <w:t>1-617-737-2050</w:t>
      </w:r>
    </w:p>
    <w:p w14:paraId="4C5D232A" w14:textId="77777777" w:rsidR="00FB35B7" w:rsidRPr="00DE2D8A" w:rsidRDefault="00FB35B7" w:rsidP="00FB35B7">
      <w:pPr>
        <w:pStyle w:val="af2"/>
        <w:ind w:left="945" w:hanging="709"/>
      </w:pPr>
      <w:r w:rsidRPr="00DE2D8A">
        <w:tab/>
      </w:r>
      <w:r w:rsidRPr="00DE2D8A">
        <w:t>傳真：</w:t>
      </w:r>
      <w:r w:rsidRPr="00DE2D8A">
        <w:t>1-617-737-1260</w:t>
      </w:r>
    </w:p>
    <w:p w14:paraId="2C1AF101" w14:textId="77777777" w:rsidR="00FB35B7" w:rsidRPr="00DE2D8A" w:rsidRDefault="00FB35B7" w:rsidP="00FB35B7">
      <w:pPr>
        <w:pStyle w:val="af2"/>
        <w:ind w:left="945" w:hanging="709"/>
      </w:pPr>
      <w:r w:rsidRPr="00DE2D8A">
        <w:tab/>
      </w:r>
      <w:r w:rsidRPr="00DE2D8A">
        <w:t>電郵：</w:t>
      </w:r>
      <w:r w:rsidRPr="00DE2D8A">
        <w:t>boston@mofa.gov.tw</w:t>
      </w:r>
    </w:p>
    <w:p w14:paraId="209C78AD" w14:textId="77777777" w:rsidR="00FB35B7" w:rsidRPr="00DE2D8A" w:rsidRDefault="00FB35B7" w:rsidP="00FB35B7">
      <w:pPr>
        <w:pStyle w:val="af2"/>
        <w:ind w:left="945" w:hanging="709"/>
      </w:pPr>
      <w:r w:rsidRPr="00DE2D8A">
        <w:t xml:space="preserve">　　　網址：</w:t>
      </w:r>
      <w:r w:rsidRPr="00DE2D8A">
        <w:t>https://www.taiwanembassy.org/usbos/index.html</w:t>
      </w:r>
    </w:p>
    <w:p w14:paraId="2DCE3900" w14:textId="77777777" w:rsidR="00FB35B7" w:rsidRPr="00DE2D8A" w:rsidRDefault="00FB35B7" w:rsidP="00FB35B7">
      <w:pPr>
        <w:pStyle w:val="af2"/>
        <w:ind w:left="945" w:hanging="709"/>
      </w:pPr>
      <w:r w:rsidRPr="00DE2D8A">
        <w:t>（二）駐美投資貿易服務處（經濟部單位）</w:t>
      </w:r>
    </w:p>
    <w:p w14:paraId="5B6D78A9" w14:textId="77777777" w:rsidR="00FB35B7" w:rsidRPr="00DE2D8A" w:rsidRDefault="00FB35B7" w:rsidP="00FB35B7">
      <w:pPr>
        <w:pStyle w:val="af2"/>
        <w:ind w:left="945" w:hanging="709"/>
      </w:pPr>
      <w:r w:rsidRPr="00DE2D8A">
        <w:tab/>
        <w:t>Investment &amp; Trade Office, Taipei Economic and Cultural Representative Office in the United States</w:t>
      </w:r>
    </w:p>
    <w:p w14:paraId="11BAC610" w14:textId="77777777" w:rsidR="00FB35B7" w:rsidRPr="00DE2D8A" w:rsidRDefault="00FB35B7" w:rsidP="00FB35B7">
      <w:pPr>
        <w:pStyle w:val="af2"/>
        <w:ind w:left="945" w:hanging="709"/>
      </w:pPr>
      <w:r w:rsidRPr="00DE2D8A">
        <w:tab/>
      </w:r>
      <w:r w:rsidRPr="00DE2D8A">
        <w:t>地址：</w:t>
      </w:r>
      <w:r w:rsidRPr="00DE2D8A">
        <w:t>1 East 42nd Street, 8th Floor, New York, NY 10017, USA</w:t>
      </w:r>
    </w:p>
    <w:p w14:paraId="454CFF0C" w14:textId="77777777" w:rsidR="00FB35B7" w:rsidRPr="00DE2D8A" w:rsidRDefault="00FB35B7" w:rsidP="00FB35B7">
      <w:pPr>
        <w:pStyle w:val="af2"/>
        <w:ind w:left="945" w:hanging="709"/>
      </w:pPr>
      <w:r w:rsidRPr="00DE2D8A">
        <w:tab/>
      </w:r>
      <w:r w:rsidRPr="00DE2D8A">
        <w:t>電話：</w:t>
      </w:r>
      <w:r w:rsidRPr="00DE2D8A">
        <w:t>1-212-317-7397</w:t>
      </w:r>
    </w:p>
    <w:p w14:paraId="35E141C8" w14:textId="77777777" w:rsidR="00FB35B7" w:rsidRPr="00DE2D8A" w:rsidRDefault="00FB35B7" w:rsidP="00FB35B7">
      <w:pPr>
        <w:pStyle w:val="af2"/>
        <w:ind w:left="945" w:hanging="709"/>
      </w:pPr>
      <w:r w:rsidRPr="00DE2D8A">
        <w:tab/>
      </w:r>
      <w:r w:rsidRPr="00DE2D8A">
        <w:t>傳真：</w:t>
      </w:r>
      <w:r w:rsidRPr="00DE2D8A">
        <w:t>1-212-826-3615</w:t>
      </w:r>
    </w:p>
    <w:p w14:paraId="1DA56801" w14:textId="77777777" w:rsidR="00FB35B7" w:rsidRPr="00DE2D8A" w:rsidRDefault="00FB35B7" w:rsidP="00FB35B7">
      <w:pPr>
        <w:pStyle w:val="af2"/>
        <w:ind w:left="945" w:hanging="709"/>
      </w:pPr>
      <w:r w:rsidRPr="00DE2D8A">
        <w:tab/>
      </w:r>
      <w:r w:rsidR="00CF1146" w:rsidRPr="00DE2D8A">
        <w:t>電郵</w:t>
      </w:r>
      <w:r w:rsidRPr="00DE2D8A">
        <w:t>：</w:t>
      </w:r>
      <w:r w:rsidRPr="00DE2D8A">
        <w:t>info@twinvestandtrade.org</w:t>
      </w:r>
    </w:p>
    <w:p w14:paraId="6D93B9BD" w14:textId="77777777" w:rsidR="00FB35B7" w:rsidRPr="00DE2D8A" w:rsidRDefault="00FB35B7" w:rsidP="00FB35B7">
      <w:pPr>
        <w:pStyle w:val="af2"/>
        <w:ind w:left="945" w:hanging="709"/>
      </w:pPr>
      <w:r w:rsidRPr="00DE2D8A">
        <w:t>（三）外貿協會</w:t>
      </w:r>
    </w:p>
    <w:p w14:paraId="57497D85" w14:textId="77777777" w:rsidR="00FB35B7" w:rsidRPr="00DE2D8A" w:rsidRDefault="00FB35B7" w:rsidP="00FB35B7">
      <w:pPr>
        <w:pStyle w:val="af2"/>
        <w:ind w:left="945" w:hanging="709"/>
      </w:pPr>
      <w:r w:rsidRPr="00DE2D8A">
        <w:tab/>
        <w:t>Taiwan Trade Center, New York</w:t>
      </w:r>
    </w:p>
    <w:p w14:paraId="39614CE1" w14:textId="7E016A72" w:rsidR="00FB35B7" w:rsidRPr="00DE2D8A" w:rsidRDefault="00FB35B7" w:rsidP="00FB35B7">
      <w:pPr>
        <w:pStyle w:val="af2"/>
        <w:ind w:left="945" w:hanging="709"/>
      </w:pPr>
      <w:r w:rsidRPr="00DE2D8A">
        <w:tab/>
      </w:r>
      <w:r w:rsidRPr="00DE2D8A">
        <w:t>地址：</w:t>
      </w:r>
      <w:r w:rsidRPr="00DE2D8A">
        <w:t xml:space="preserve">1 Penn Plaza, Suite </w:t>
      </w:r>
      <w:r w:rsidR="00105A5F" w:rsidRPr="00DE2D8A">
        <w:t>1533</w:t>
      </w:r>
      <w:r w:rsidRPr="00DE2D8A">
        <w:t>, New York, NY 10119</w:t>
      </w:r>
      <w:r w:rsidRPr="00DE2D8A">
        <w:rPr>
          <w:rFonts w:eastAsiaTheme="minorEastAsia" w:hint="eastAsia"/>
        </w:rPr>
        <w:t>,</w:t>
      </w:r>
      <w:r w:rsidRPr="00DE2D8A">
        <w:t xml:space="preserve"> USA</w:t>
      </w:r>
    </w:p>
    <w:p w14:paraId="64CF2D5A" w14:textId="77777777" w:rsidR="00FB35B7" w:rsidRPr="00DE2D8A" w:rsidRDefault="00FB35B7" w:rsidP="00FB35B7">
      <w:pPr>
        <w:pStyle w:val="af2"/>
        <w:ind w:left="945" w:hanging="709"/>
      </w:pPr>
      <w:r w:rsidRPr="00DE2D8A">
        <w:tab/>
      </w:r>
      <w:r w:rsidRPr="00DE2D8A">
        <w:t>電話：</w:t>
      </w:r>
      <w:r w:rsidRPr="00DE2D8A">
        <w:t>1-212-904-1677</w:t>
      </w:r>
    </w:p>
    <w:p w14:paraId="7B0BB8D2" w14:textId="77777777" w:rsidR="00FB35B7" w:rsidRPr="00DE2D8A" w:rsidRDefault="00FB35B7" w:rsidP="00FB35B7">
      <w:pPr>
        <w:pStyle w:val="af7"/>
        <w:ind w:left="1417" w:hanging="472"/>
      </w:pPr>
      <w:r w:rsidRPr="00DE2D8A">
        <w:t>傳真︰</w:t>
      </w:r>
      <w:r w:rsidRPr="00DE2D8A">
        <w:t>1-212-904-1678</w:t>
      </w:r>
    </w:p>
    <w:p w14:paraId="0BBE5C69" w14:textId="77777777" w:rsidR="00FB35B7" w:rsidRPr="00DE2D8A" w:rsidRDefault="00FB35B7" w:rsidP="00FB35B7">
      <w:pPr>
        <w:pStyle w:val="af2"/>
        <w:ind w:left="945" w:hanging="709"/>
      </w:pPr>
      <w:r w:rsidRPr="00DE2D8A">
        <w:lastRenderedPageBreak/>
        <w:tab/>
      </w:r>
      <w:r w:rsidRPr="00DE2D8A">
        <w:t>電郵︰</w:t>
      </w:r>
      <w:r w:rsidRPr="00DE2D8A">
        <w:t>newyork@taitra.org.tw</w:t>
      </w:r>
    </w:p>
    <w:p w14:paraId="20EBCF09" w14:textId="77777777" w:rsidR="00CF1146" w:rsidRPr="00DE2D8A" w:rsidRDefault="00FB35B7" w:rsidP="00CF1146">
      <w:pPr>
        <w:pStyle w:val="af2"/>
        <w:ind w:left="945" w:hanging="709"/>
      </w:pPr>
      <w:r w:rsidRPr="00DE2D8A">
        <w:t>（四）</w:t>
      </w:r>
      <w:r w:rsidR="00CF1146" w:rsidRPr="00DE2D8A">
        <w:rPr>
          <w:rFonts w:hint="eastAsia"/>
        </w:rPr>
        <w:t>波士頓華僑文教服務中心</w:t>
      </w:r>
    </w:p>
    <w:p w14:paraId="11724A2A" w14:textId="77777777" w:rsidR="00CF1146" w:rsidRPr="00DE2D8A" w:rsidRDefault="00CF1146" w:rsidP="00CF1146">
      <w:pPr>
        <w:pStyle w:val="af2"/>
        <w:ind w:left="945" w:hanging="709"/>
      </w:pPr>
      <w:r w:rsidRPr="00DE2D8A">
        <w:rPr>
          <w:rFonts w:hint="eastAsia"/>
        </w:rPr>
        <w:t xml:space="preserve">      </w:t>
      </w:r>
      <w:r w:rsidR="00601C0B" w:rsidRPr="00DE2D8A">
        <w:t>Culture Center of Taipei Economic and Cultural Office in Boston, U.S.A.</w:t>
      </w:r>
    </w:p>
    <w:p w14:paraId="6893E215" w14:textId="77777777" w:rsidR="00CF1146" w:rsidRPr="00DE2D8A" w:rsidRDefault="00CF1146" w:rsidP="00CF1146">
      <w:pPr>
        <w:pStyle w:val="af2"/>
        <w:ind w:left="945" w:hanging="709"/>
      </w:pPr>
      <w:r w:rsidRPr="00DE2D8A">
        <w:tab/>
      </w:r>
      <w:r w:rsidRPr="00DE2D8A">
        <w:t>地址：</w:t>
      </w:r>
      <w:r w:rsidRPr="00DE2D8A">
        <w:t>90 Lincoln St., Newton Highlands, MA 02461, USA</w:t>
      </w:r>
    </w:p>
    <w:p w14:paraId="0C551BA5" w14:textId="77777777" w:rsidR="00CF1146" w:rsidRPr="00DE2D8A" w:rsidRDefault="00CF1146" w:rsidP="00CF1146">
      <w:pPr>
        <w:pStyle w:val="af2"/>
        <w:ind w:left="945" w:hanging="709"/>
      </w:pPr>
      <w:r w:rsidRPr="00DE2D8A">
        <w:tab/>
      </w:r>
      <w:r w:rsidRPr="00DE2D8A">
        <w:t>電話：</w:t>
      </w:r>
      <w:r w:rsidRPr="00DE2D8A">
        <w:t>1-617-965-8801</w:t>
      </w:r>
    </w:p>
    <w:p w14:paraId="38123E84" w14:textId="77777777" w:rsidR="00CF1146" w:rsidRPr="00DE2D8A" w:rsidRDefault="00CF1146" w:rsidP="00CF1146">
      <w:pPr>
        <w:pStyle w:val="af2"/>
        <w:ind w:left="945" w:hanging="709"/>
      </w:pPr>
      <w:r w:rsidRPr="00DE2D8A">
        <w:tab/>
      </w:r>
      <w:r w:rsidRPr="00DE2D8A">
        <w:t>傳真：</w:t>
      </w:r>
      <w:r w:rsidRPr="00DE2D8A">
        <w:t>1-617-965-8815</w:t>
      </w:r>
    </w:p>
    <w:p w14:paraId="2EF522EC" w14:textId="77777777" w:rsidR="00CF1146" w:rsidRPr="00DE2D8A" w:rsidRDefault="00CF1146" w:rsidP="00CF1146">
      <w:pPr>
        <w:pStyle w:val="af2"/>
        <w:ind w:left="945" w:hanging="709"/>
      </w:pPr>
      <w:r w:rsidRPr="00DE2D8A">
        <w:tab/>
      </w:r>
      <w:r w:rsidRPr="00DE2D8A">
        <w:t>電郵：</w:t>
      </w:r>
      <w:hyperlink r:id="rId66" w:history="1">
        <w:r w:rsidRPr="00DE2D8A">
          <w:rPr>
            <w:rStyle w:val="aff8"/>
            <w:color w:val="auto"/>
            <w:u w:val="none"/>
          </w:rPr>
          <w:t>boston@ocac.gov.tw</w:t>
        </w:r>
      </w:hyperlink>
      <w:r w:rsidRPr="00DE2D8A">
        <w:tab/>
      </w:r>
    </w:p>
    <w:p w14:paraId="0D4990D4" w14:textId="77777777" w:rsidR="00FB35B7" w:rsidRPr="00DE2D8A" w:rsidRDefault="00FB35B7" w:rsidP="00CF1146">
      <w:pPr>
        <w:pStyle w:val="af2"/>
        <w:ind w:left="945" w:hanging="709"/>
      </w:pPr>
      <w:r w:rsidRPr="00DE2D8A">
        <w:t>二、當地重要投資相關機構</w:t>
      </w:r>
    </w:p>
    <w:p w14:paraId="5A45C75E" w14:textId="77777777" w:rsidR="0042171C" w:rsidRPr="00DE2D8A" w:rsidRDefault="00FB35B7" w:rsidP="00FB35B7">
      <w:pPr>
        <w:pStyle w:val="af2"/>
        <w:ind w:left="945" w:hanging="709"/>
      </w:pPr>
      <w:r w:rsidRPr="00DE2D8A">
        <w:t>（一）羅州</w:t>
      </w:r>
      <w:r w:rsidRPr="00DE2D8A">
        <w:rPr>
          <w:rFonts w:hint="eastAsia"/>
        </w:rPr>
        <w:t>經發局</w:t>
      </w:r>
      <w:r w:rsidRPr="00DE2D8A">
        <w:t xml:space="preserve"> </w:t>
      </w:r>
    </w:p>
    <w:p w14:paraId="41FE3D63" w14:textId="77777777" w:rsidR="00FB35B7" w:rsidRPr="00DE2D8A" w:rsidRDefault="0042171C" w:rsidP="00FB35B7">
      <w:pPr>
        <w:pStyle w:val="af2"/>
        <w:ind w:left="945" w:hanging="709"/>
      </w:pPr>
      <w:r w:rsidRPr="00DE2D8A">
        <w:rPr>
          <w:rFonts w:hint="eastAsia"/>
        </w:rPr>
        <w:t xml:space="preserve">      </w:t>
      </w:r>
      <w:r w:rsidR="00FB35B7" w:rsidRPr="00DE2D8A">
        <w:t>Rhode Island Commerce Corporation</w:t>
      </w:r>
      <w:r w:rsidR="00FB35B7" w:rsidRPr="00DE2D8A">
        <w:t>，簡稱</w:t>
      </w:r>
      <w:r w:rsidR="00FB35B7" w:rsidRPr="00DE2D8A">
        <w:t>Commerce RI</w:t>
      </w:r>
    </w:p>
    <w:p w14:paraId="5185C971" w14:textId="77777777" w:rsidR="00FB35B7" w:rsidRPr="00DE2D8A" w:rsidRDefault="00FB35B7" w:rsidP="00FB35B7">
      <w:pPr>
        <w:pStyle w:val="af7"/>
        <w:ind w:left="1417" w:hanging="472"/>
      </w:pPr>
      <w:r w:rsidRPr="00DE2D8A">
        <w:t>電話：</w:t>
      </w:r>
      <w:r w:rsidRPr="00DE2D8A">
        <w:rPr>
          <w:rFonts w:eastAsiaTheme="minorEastAsia" w:hint="eastAsia"/>
          <w:lang w:eastAsia="zh-TW"/>
        </w:rPr>
        <w:t>1-</w:t>
      </w:r>
      <w:r w:rsidRPr="00DE2D8A">
        <w:t>401</w:t>
      </w:r>
      <w:r w:rsidRPr="00DE2D8A">
        <w:rPr>
          <w:rFonts w:eastAsiaTheme="minorEastAsia" w:hint="eastAsia"/>
          <w:lang w:eastAsia="zh-TW"/>
        </w:rPr>
        <w:t>-</w:t>
      </w:r>
      <w:r w:rsidRPr="00DE2D8A">
        <w:t>278-9100</w:t>
      </w:r>
    </w:p>
    <w:p w14:paraId="148DE306" w14:textId="77777777" w:rsidR="00FB35B7" w:rsidRPr="00DE2D8A" w:rsidRDefault="00A029BB" w:rsidP="00FB35B7">
      <w:pPr>
        <w:pStyle w:val="af7"/>
        <w:ind w:left="1417" w:hanging="472"/>
      </w:pPr>
      <w:r w:rsidRPr="00DE2D8A">
        <w:t>電郵</w:t>
      </w:r>
      <w:r w:rsidR="00FB35B7" w:rsidRPr="00DE2D8A">
        <w:t>：</w:t>
      </w:r>
      <w:r w:rsidR="00FB35B7" w:rsidRPr="00DE2D8A">
        <w:t>info@commerceri.com</w:t>
      </w:r>
    </w:p>
    <w:p w14:paraId="224B1108" w14:textId="77777777" w:rsidR="00FB35B7" w:rsidRPr="00DE2D8A" w:rsidRDefault="00FB35B7" w:rsidP="00FB35B7">
      <w:pPr>
        <w:pStyle w:val="af7"/>
        <w:ind w:left="1417" w:hanging="472"/>
      </w:pPr>
      <w:r w:rsidRPr="00DE2D8A">
        <w:t>網址：</w:t>
      </w:r>
      <w:r w:rsidRPr="00DE2D8A">
        <w:t>http://www.commerceri.com</w:t>
      </w:r>
    </w:p>
    <w:p w14:paraId="34D92E0F" w14:textId="77777777" w:rsidR="00FB35B7" w:rsidRPr="00DE2D8A" w:rsidRDefault="00FB35B7" w:rsidP="00FB35B7">
      <w:pPr>
        <w:pStyle w:val="af2"/>
        <w:ind w:left="945" w:hanging="709"/>
      </w:pPr>
      <w:r w:rsidRPr="00DE2D8A">
        <w:t>（二）羅州稅務局</w:t>
      </w:r>
      <w:r w:rsidRPr="00DE2D8A">
        <w:t xml:space="preserve"> Rhode Island Division of Taxation</w:t>
      </w:r>
    </w:p>
    <w:p w14:paraId="0AC8BA3D" w14:textId="77777777" w:rsidR="00FB35B7" w:rsidRPr="00DE2D8A" w:rsidRDefault="00FB35B7" w:rsidP="00FB35B7">
      <w:pPr>
        <w:pStyle w:val="af7"/>
        <w:ind w:left="1417" w:hanging="472"/>
      </w:pPr>
      <w:r w:rsidRPr="00DE2D8A">
        <w:t>網址：</w:t>
      </w:r>
      <w:r w:rsidRPr="00DE2D8A">
        <w:t>http://www.tax.ri.gov/contact/</w:t>
      </w:r>
    </w:p>
    <w:p w14:paraId="519D5FE5" w14:textId="77777777" w:rsidR="00FB35B7" w:rsidRPr="00DE2D8A" w:rsidRDefault="00FB35B7" w:rsidP="00FB35B7">
      <w:pPr>
        <w:ind w:firstLine="472"/>
        <w:rPr>
          <w:lang w:eastAsia="zh-TW"/>
        </w:rPr>
      </w:pPr>
    </w:p>
    <w:p w14:paraId="03A3A3E2" w14:textId="2D18BDC6" w:rsidR="00515738" w:rsidRPr="00DE2D8A" w:rsidRDefault="00515738">
      <w:pPr>
        <w:widowControl/>
        <w:overflowPunct/>
        <w:autoSpaceDE/>
        <w:autoSpaceDN/>
        <w:ind w:firstLineChars="0" w:firstLine="0"/>
        <w:jc w:val="left"/>
        <w:rPr>
          <w:lang w:eastAsia="zh-TW"/>
        </w:rPr>
      </w:pPr>
      <w:r w:rsidRPr="00DE2D8A">
        <w:rPr>
          <w:lang w:eastAsia="zh-TW"/>
        </w:rPr>
        <w:br w:type="page"/>
      </w:r>
    </w:p>
    <w:p w14:paraId="293517B1" w14:textId="77777777" w:rsidR="00FB35B7" w:rsidRPr="00DE2D8A" w:rsidRDefault="00FB35B7" w:rsidP="00FB35B7">
      <w:pPr>
        <w:ind w:firstLine="472"/>
        <w:rPr>
          <w:lang w:eastAsia="zh-TW"/>
        </w:rPr>
      </w:pPr>
    </w:p>
    <w:p w14:paraId="21450F12" w14:textId="77777777" w:rsidR="000E5BF1" w:rsidRPr="00DE2D8A" w:rsidRDefault="000E5BF1" w:rsidP="0095140E">
      <w:pPr>
        <w:pStyle w:val="af2"/>
        <w:ind w:leftChars="420" w:left="992" w:firstLineChars="0" w:firstLine="0"/>
        <w:sectPr w:rsidR="000E5BF1" w:rsidRPr="00DE2D8A" w:rsidSect="006663E1">
          <w:headerReference w:type="default" r:id="rId67"/>
          <w:pgSz w:w="11906" w:h="16838" w:code="9"/>
          <w:pgMar w:top="2268" w:right="1701" w:bottom="1701" w:left="1701" w:header="1134" w:footer="851" w:gutter="0"/>
          <w:cols w:space="425"/>
          <w:docGrid w:type="linesAndChars" w:linePitch="514" w:charSpace="-774"/>
        </w:sectPr>
      </w:pPr>
    </w:p>
    <w:p w14:paraId="0E284DFF" w14:textId="77777777" w:rsidR="00C83339" w:rsidRPr="00DE2D8A" w:rsidRDefault="00C83339" w:rsidP="00C83339">
      <w:pPr>
        <w:pStyle w:val="28-"/>
        <w:rPr>
          <w:sz w:val="52"/>
          <w:szCs w:val="52"/>
          <w:lang w:eastAsia="zh-TW"/>
        </w:rPr>
      </w:pPr>
      <w:bookmarkStart w:id="50" w:name="_Toc77465064"/>
      <w:bookmarkStart w:id="51" w:name="_Toc80059625"/>
      <w:bookmarkStart w:id="52" w:name="_Toc203786580"/>
      <w:bookmarkStart w:id="53" w:name="_Toc203791670"/>
      <w:bookmarkStart w:id="54" w:name="_Toc457297121"/>
      <w:bookmarkStart w:id="55" w:name="_Toc457301711"/>
      <w:bookmarkStart w:id="56" w:name="_Toc457341154"/>
      <w:bookmarkStart w:id="57" w:name="_Toc458080296"/>
      <w:bookmarkStart w:id="58" w:name="_Toc10914366"/>
      <w:r w:rsidRPr="00DE2D8A">
        <w:rPr>
          <w:sz w:val="52"/>
          <w:szCs w:val="52"/>
          <w:lang w:val="zh-TW" w:eastAsia="zh-TW"/>
        </w:rPr>
        <w:lastRenderedPageBreak/>
        <w:t>附錄一</w:t>
      </w:r>
      <w:r w:rsidRPr="00DE2D8A">
        <w:rPr>
          <w:sz w:val="52"/>
          <w:szCs w:val="52"/>
          <w:lang w:eastAsia="zh-TW"/>
        </w:rPr>
        <w:t xml:space="preserve">　</w:t>
      </w:r>
      <w:r w:rsidRPr="00DE2D8A">
        <w:rPr>
          <w:sz w:val="52"/>
          <w:szCs w:val="52"/>
          <w:lang w:val="zh-TW" w:eastAsia="zh-TW"/>
        </w:rPr>
        <w:t>我國與美國簽署協定彙整表</w:t>
      </w:r>
      <w:bookmarkEnd w:id="50"/>
      <w:bookmarkEnd w:id="51"/>
      <w:bookmarkEnd w:id="52"/>
      <w:bookmarkEnd w:id="53"/>
    </w:p>
    <w:p w14:paraId="3B44ED01" w14:textId="77777777" w:rsidR="00C83339" w:rsidRPr="00DE2D8A" w:rsidRDefault="00C83339" w:rsidP="00C83339">
      <w:pPr>
        <w:pStyle w:val="-0"/>
        <w:rPr>
          <w:lang w:eastAsia="zh-TW"/>
        </w:rPr>
      </w:pPr>
    </w:p>
    <w:tbl>
      <w:tblPr>
        <w:tblStyle w:val="affa"/>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C83339" w:rsidRPr="00DE2D8A" w14:paraId="4835FF2B" w14:textId="77777777" w:rsidTr="00C83339">
        <w:tc>
          <w:tcPr>
            <w:tcW w:w="8560" w:type="dxa"/>
          </w:tcPr>
          <w:bookmarkEnd w:id="54"/>
          <w:bookmarkEnd w:id="55"/>
          <w:bookmarkEnd w:id="56"/>
          <w:bookmarkEnd w:id="57"/>
          <w:bookmarkEnd w:id="58"/>
          <w:p w14:paraId="5E451022" w14:textId="77777777" w:rsidR="00C83339" w:rsidRPr="00DE2D8A" w:rsidRDefault="00C83339" w:rsidP="00C83339">
            <w:pPr>
              <w:pStyle w:val="-0"/>
              <w:rPr>
                <w:lang w:eastAsia="zh-TW"/>
              </w:rPr>
            </w:pPr>
            <w:r w:rsidRPr="00DE2D8A">
              <w:rPr>
                <w:lang w:eastAsia="zh-TW"/>
              </w:rPr>
              <w:t>臺美互免海空運所得稅換函（</w:t>
            </w:r>
            <w:r w:rsidRPr="00DE2D8A">
              <w:rPr>
                <w:lang w:eastAsia="zh-TW"/>
              </w:rPr>
              <w:t>1972.2.26</w:t>
            </w:r>
            <w:r w:rsidRPr="00DE2D8A">
              <w:rPr>
                <w:lang w:eastAsia="zh-TW"/>
              </w:rPr>
              <w:t>簽署）</w:t>
            </w:r>
          </w:p>
          <w:p w14:paraId="1A88E137" w14:textId="77777777" w:rsidR="00C83339" w:rsidRPr="00DE2D8A" w:rsidRDefault="00C83339" w:rsidP="00C83339">
            <w:pPr>
              <w:pStyle w:val="-0"/>
              <w:rPr>
                <w:lang w:eastAsia="zh-TW"/>
              </w:rPr>
            </w:pPr>
            <w:r w:rsidRPr="00DE2D8A">
              <w:rPr>
                <w:lang w:eastAsia="zh-TW"/>
              </w:rPr>
              <w:t>臺美農業科學合作計畫綱領修正案（</w:t>
            </w:r>
            <w:r w:rsidRPr="00DE2D8A">
              <w:rPr>
                <w:lang w:eastAsia="zh-TW"/>
              </w:rPr>
              <w:t>1986.1.28</w:t>
            </w:r>
            <w:r w:rsidRPr="00DE2D8A">
              <w:rPr>
                <w:lang w:eastAsia="zh-TW"/>
              </w:rPr>
              <w:t>簽署）</w:t>
            </w:r>
          </w:p>
          <w:p w14:paraId="1034ADEF" w14:textId="77777777" w:rsidR="00C83339" w:rsidRPr="00DE2D8A" w:rsidRDefault="00C83339" w:rsidP="00C83339">
            <w:pPr>
              <w:pStyle w:val="-0"/>
              <w:rPr>
                <w:lang w:eastAsia="zh-TW"/>
              </w:rPr>
            </w:pPr>
            <w:r w:rsidRPr="00DE2D8A">
              <w:rPr>
                <w:lang w:eastAsia="zh-TW"/>
              </w:rPr>
              <w:t>臺美能源暨水資源技術合作協議（</w:t>
            </w:r>
            <w:r w:rsidRPr="00DE2D8A">
              <w:rPr>
                <w:lang w:eastAsia="zh-TW"/>
              </w:rPr>
              <w:t>1991.2.13</w:t>
            </w:r>
            <w:r w:rsidRPr="00DE2D8A">
              <w:rPr>
                <w:lang w:eastAsia="zh-TW"/>
              </w:rPr>
              <w:t>簽署）</w:t>
            </w:r>
          </w:p>
          <w:p w14:paraId="50017115" w14:textId="77777777" w:rsidR="00C83339" w:rsidRPr="00DE2D8A" w:rsidRDefault="00C83339" w:rsidP="00C83339">
            <w:pPr>
              <w:pStyle w:val="-0"/>
              <w:rPr>
                <w:lang w:eastAsia="zh-TW"/>
              </w:rPr>
            </w:pPr>
            <w:r w:rsidRPr="00DE2D8A">
              <w:rPr>
                <w:lang w:eastAsia="zh-TW"/>
              </w:rPr>
              <w:t>臺美勞工業務合作計畫綱領（</w:t>
            </w:r>
            <w:r w:rsidRPr="00DE2D8A">
              <w:rPr>
                <w:lang w:eastAsia="zh-TW"/>
              </w:rPr>
              <w:t>1991.12.6</w:t>
            </w:r>
            <w:r w:rsidRPr="00DE2D8A">
              <w:rPr>
                <w:lang w:eastAsia="zh-TW"/>
              </w:rPr>
              <w:t>簽署）</w:t>
            </w:r>
          </w:p>
          <w:p w14:paraId="625C0280" w14:textId="77777777" w:rsidR="00C83339" w:rsidRPr="00DE2D8A" w:rsidRDefault="00C83339" w:rsidP="00C83339">
            <w:pPr>
              <w:pStyle w:val="-0"/>
              <w:rPr>
                <w:lang w:eastAsia="zh-TW"/>
              </w:rPr>
            </w:pPr>
            <w:r w:rsidRPr="00DE2D8A">
              <w:rPr>
                <w:lang w:eastAsia="zh-TW"/>
              </w:rPr>
              <w:t>臺美貿易暨投資諮商原則與程序架構協定（</w:t>
            </w:r>
            <w:r w:rsidRPr="00DE2D8A">
              <w:rPr>
                <w:lang w:eastAsia="zh-TW"/>
              </w:rPr>
              <w:t>1994.9.19</w:t>
            </w:r>
            <w:r w:rsidRPr="00DE2D8A">
              <w:rPr>
                <w:lang w:eastAsia="zh-TW"/>
              </w:rPr>
              <w:t>簽署）</w:t>
            </w:r>
          </w:p>
          <w:p w14:paraId="7ED8DA76" w14:textId="77777777" w:rsidR="00C83339" w:rsidRPr="00DE2D8A" w:rsidRDefault="00C83339" w:rsidP="00C83339">
            <w:pPr>
              <w:pStyle w:val="-0"/>
              <w:rPr>
                <w:lang w:eastAsia="zh-TW"/>
              </w:rPr>
            </w:pPr>
            <w:r w:rsidRPr="00DE2D8A">
              <w:rPr>
                <w:lang w:eastAsia="zh-TW"/>
              </w:rPr>
              <w:t>臺美貨品暫准通關證協定（</w:t>
            </w:r>
            <w:r w:rsidRPr="00DE2D8A">
              <w:rPr>
                <w:lang w:eastAsia="zh-TW"/>
              </w:rPr>
              <w:t>1996.6.25</w:t>
            </w:r>
            <w:r w:rsidRPr="00DE2D8A">
              <w:rPr>
                <w:lang w:eastAsia="zh-TW"/>
              </w:rPr>
              <w:t>簽署）</w:t>
            </w:r>
          </w:p>
          <w:p w14:paraId="6041EBA2" w14:textId="77777777" w:rsidR="00C83339" w:rsidRPr="00DE2D8A" w:rsidRDefault="00C83339" w:rsidP="00C83339">
            <w:pPr>
              <w:pStyle w:val="-0"/>
              <w:rPr>
                <w:lang w:eastAsia="zh-TW"/>
              </w:rPr>
            </w:pPr>
            <w:r w:rsidRPr="00DE2D8A">
              <w:rPr>
                <w:lang w:eastAsia="zh-TW"/>
              </w:rPr>
              <w:t>臺澎金馬關稅個別領域與美國有關世界貿易組織入會雙邊談判瞭解書（</w:t>
            </w:r>
            <w:r w:rsidRPr="00DE2D8A">
              <w:rPr>
                <w:lang w:eastAsia="zh-TW"/>
              </w:rPr>
              <w:t>1998.2.20</w:t>
            </w:r>
            <w:r w:rsidRPr="00DE2D8A">
              <w:rPr>
                <w:lang w:eastAsia="zh-TW"/>
              </w:rPr>
              <w:t>簽署）</w:t>
            </w:r>
          </w:p>
          <w:p w14:paraId="5BF98EF9" w14:textId="77777777" w:rsidR="00C83339" w:rsidRPr="00DE2D8A" w:rsidRDefault="00C83339" w:rsidP="00C83339">
            <w:pPr>
              <w:pStyle w:val="-0"/>
              <w:rPr>
                <w:lang w:eastAsia="zh-TW"/>
              </w:rPr>
            </w:pPr>
            <w:r w:rsidRPr="00DE2D8A">
              <w:rPr>
                <w:lang w:eastAsia="zh-TW"/>
              </w:rPr>
              <w:t>臺美關務互助協定（</w:t>
            </w:r>
            <w:r w:rsidRPr="00DE2D8A">
              <w:rPr>
                <w:lang w:eastAsia="zh-TW"/>
              </w:rPr>
              <w:t>2001.1.17</w:t>
            </w:r>
            <w:r w:rsidRPr="00DE2D8A">
              <w:rPr>
                <w:lang w:eastAsia="zh-TW"/>
              </w:rPr>
              <w:t>簽署）</w:t>
            </w:r>
          </w:p>
          <w:p w14:paraId="0FEEE098" w14:textId="77777777" w:rsidR="00C83339" w:rsidRPr="00DE2D8A" w:rsidRDefault="00C83339" w:rsidP="00C83339">
            <w:pPr>
              <w:pStyle w:val="-0"/>
              <w:rPr>
                <w:lang w:eastAsia="zh-TW"/>
              </w:rPr>
            </w:pPr>
            <w:r w:rsidRPr="00DE2D8A">
              <w:rPr>
                <w:lang w:eastAsia="zh-TW"/>
              </w:rPr>
              <w:t>臺美漁業及養殖合作瞭解備忘錄（</w:t>
            </w:r>
            <w:r w:rsidRPr="00DE2D8A">
              <w:rPr>
                <w:lang w:eastAsia="zh-TW"/>
              </w:rPr>
              <w:t>2002.7.30</w:t>
            </w:r>
            <w:r w:rsidRPr="00DE2D8A">
              <w:rPr>
                <w:lang w:eastAsia="zh-TW"/>
              </w:rPr>
              <w:t>簽署）</w:t>
            </w:r>
          </w:p>
          <w:p w14:paraId="5A2ADD8A" w14:textId="77777777" w:rsidR="00C83339" w:rsidRPr="00DE2D8A" w:rsidRDefault="00C83339" w:rsidP="00C83339">
            <w:pPr>
              <w:pStyle w:val="-0"/>
              <w:rPr>
                <w:lang w:eastAsia="zh-TW"/>
              </w:rPr>
            </w:pPr>
            <w:r w:rsidRPr="00DE2D8A">
              <w:rPr>
                <w:lang w:eastAsia="zh-TW"/>
              </w:rPr>
              <w:t>臺美淨煤及先進發電系統技術合作協定（</w:t>
            </w:r>
            <w:r w:rsidRPr="00DE2D8A">
              <w:rPr>
                <w:lang w:eastAsia="zh-TW"/>
              </w:rPr>
              <w:t>2004.1.20</w:t>
            </w:r>
            <w:r w:rsidRPr="00DE2D8A">
              <w:rPr>
                <w:lang w:eastAsia="zh-TW"/>
              </w:rPr>
              <w:t>簽署）</w:t>
            </w:r>
          </w:p>
          <w:p w14:paraId="3981EB6C" w14:textId="77777777" w:rsidR="00C83339" w:rsidRPr="00DE2D8A" w:rsidRDefault="00C83339" w:rsidP="00C83339">
            <w:pPr>
              <w:pStyle w:val="-0"/>
              <w:rPr>
                <w:lang w:eastAsia="zh-TW"/>
              </w:rPr>
            </w:pPr>
            <w:r w:rsidRPr="00DE2D8A">
              <w:rPr>
                <w:lang w:eastAsia="zh-TW"/>
              </w:rPr>
              <w:t>臺美消費者產品安全合作備忘錄（</w:t>
            </w:r>
            <w:r w:rsidRPr="00DE2D8A">
              <w:rPr>
                <w:lang w:eastAsia="zh-TW"/>
              </w:rPr>
              <w:t>2004.7.27</w:t>
            </w:r>
            <w:r w:rsidRPr="00DE2D8A">
              <w:rPr>
                <w:lang w:eastAsia="zh-TW"/>
              </w:rPr>
              <w:t>簽署）</w:t>
            </w:r>
          </w:p>
          <w:p w14:paraId="4831647A" w14:textId="77777777" w:rsidR="00C83339" w:rsidRPr="00DE2D8A" w:rsidRDefault="00C83339" w:rsidP="00C83339">
            <w:pPr>
              <w:pStyle w:val="-0"/>
              <w:rPr>
                <w:lang w:eastAsia="zh-TW"/>
              </w:rPr>
            </w:pPr>
            <w:r w:rsidRPr="00DE2D8A">
              <w:rPr>
                <w:lang w:eastAsia="zh-TW"/>
              </w:rPr>
              <w:t>臺美貨櫃安全計畫原則性聲明（</w:t>
            </w:r>
            <w:r w:rsidRPr="00DE2D8A">
              <w:rPr>
                <w:lang w:eastAsia="zh-TW"/>
              </w:rPr>
              <w:t>2004.8.18</w:t>
            </w:r>
            <w:r w:rsidRPr="00DE2D8A">
              <w:rPr>
                <w:lang w:eastAsia="zh-TW"/>
              </w:rPr>
              <w:t>簽署）</w:t>
            </w:r>
          </w:p>
          <w:p w14:paraId="29E878C9" w14:textId="77777777" w:rsidR="00C83339" w:rsidRPr="00DE2D8A" w:rsidRDefault="00C83339" w:rsidP="00C83339">
            <w:pPr>
              <w:pStyle w:val="-0"/>
              <w:rPr>
                <w:lang w:eastAsia="zh-TW"/>
              </w:rPr>
            </w:pPr>
            <w:r w:rsidRPr="00DE2D8A">
              <w:rPr>
                <w:lang w:eastAsia="zh-TW"/>
              </w:rPr>
              <w:t>臺美大港倡議合作備忘錄（</w:t>
            </w:r>
            <w:r w:rsidRPr="00DE2D8A">
              <w:rPr>
                <w:lang w:eastAsia="zh-TW"/>
              </w:rPr>
              <w:t>2006.5.25</w:t>
            </w:r>
            <w:r w:rsidRPr="00DE2D8A">
              <w:rPr>
                <w:lang w:eastAsia="zh-TW"/>
              </w:rPr>
              <w:t>簽署）</w:t>
            </w:r>
          </w:p>
          <w:p w14:paraId="566E700A" w14:textId="77777777" w:rsidR="00C83339" w:rsidRPr="00DE2D8A" w:rsidRDefault="00C83339" w:rsidP="00C83339">
            <w:pPr>
              <w:pStyle w:val="-0"/>
              <w:rPr>
                <w:lang w:eastAsia="zh-TW"/>
              </w:rPr>
            </w:pPr>
            <w:r w:rsidRPr="00DE2D8A">
              <w:rPr>
                <w:lang w:eastAsia="zh-TW"/>
              </w:rPr>
              <w:t>臺美貨櫃安全計畫擴及我各港口之原則性聲明（</w:t>
            </w:r>
            <w:r w:rsidRPr="00DE2D8A">
              <w:rPr>
                <w:lang w:eastAsia="zh-TW"/>
              </w:rPr>
              <w:t>2006.9</w:t>
            </w:r>
            <w:r w:rsidRPr="00DE2D8A">
              <w:rPr>
                <w:lang w:eastAsia="zh-TW"/>
              </w:rPr>
              <w:t>簽署）</w:t>
            </w:r>
          </w:p>
          <w:p w14:paraId="65CD123D" w14:textId="77777777" w:rsidR="00C83339" w:rsidRPr="00DE2D8A" w:rsidRDefault="00C83339" w:rsidP="00C83339">
            <w:pPr>
              <w:pStyle w:val="-0"/>
              <w:rPr>
                <w:lang w:eastAsia="zh-TW"/>
              </w:rPr>
            </w:pPr>
            <w:r w:rsidRPr="00DE2D8A">
              <w:rPr>
                <w:lang w:eastAsia="zh-TW"/>
              </w:rPr>
              <w:t>臺灣金融監督管理委員會與紐約州銀行局相互合作瞭解備忘錄（</w:t>
            </w:r>
            <w:r w:rsidRPr="00DE2D8A">
              <w:rPr>
                <w:lang w:eastAsia="zh-TW"/>
              </w:rPr>
              <w:t>2006.11.30</w:t>
            </w:r>
            <w:r w:rsidRPr="00DE2D8A">
              <w:rPr>
                <w:lang w:eastAsia="zh-TW"/>
              </w:rPr>
              <w:t>簽署）</w:t>
            </w:r>
          </w:p>
          <w:p w14:paraId="07418980" w14:textId="77777777" w:rsidR="00C83339" w:rsidRPr="00DE2D8A" w:rsidRDefault="00C83339" w:rsidP="00C83339">
            <w:pPr>
              <w:pStyle w:val="-0"/>
              <w:rPr>
                <w:lang w:eastAsia="zh-TW"/>
              </w:rPr>
            </w:pPr>
            <w:r w:rsidRPr="00DE2D8A">
              <w:rPr>
                <w:lang w:eastAsia="zh-TW"/>
              </w:rPr>
              <w:t>臺美稻米關稅配額制度雙邊協議（</w:t>
            </w:r>
            <w:r w:rsidRPr="00DE2D8A">
              <w:rPr>
                <w:lang w:eastAsia="zh-TW"/>
              </w:rPr>
              <w:t>2007.3.1</w:t>
            </w:r>
            <w:r w:rsidRPr="00DE2D8A">
              <w:rPr>
                <w:lang w:eastAsia="zh-TW"/>
              </w:rPr>
              <w:t>簽署）</w:t>
            </w:r>
          </w:p>
          <w:p w14:paraId="7844B715" w14:textId="77777777" w:rsidR="00C83339" w:rsidRPr="00DE2D8A" w:rsidRDefault="00C83339" w:rsidP="00C83339">
            <w:pPr>
              <w:pStyle w:val="-0"/>
              <w:rPr>
                <w:lang w:eastAsia="zh-TW"/>
              </w:rPr>
            </w:pPr>
            <w:r w:rsidRPr="00DE2D8A">
              <w:rPr>
                <w:lang w:eastAsia="zh-TW"/>
              </w:rPr>
              <w:t>臺美建立雙邊農業諮詢委員會瞭解備忘錄及工作規範（</w:t>
            </w:r>
            <w:r w:rsidRPr="00DE2D8A">
              <w:rPr>
                <w:lang w:eastAsia="zh-TW"/>
              </w:rPr>
              <w:t>2007.7.10</w:t>
            </w:r>
            <w:r w:rsidRPr="00DE2D8A">
              <w:rPr>
                <w:lang w:eastAsia="zh-TW"/>
              </w:rPr>
              <w:t>簽署）</w:t>
            </w:r>
          </w:p>
          <w:p w14:paraId="7F309AAF" w14:textId="77777777" w:rsidR="00C83339" w:rsidRPr="00DE2D8A" w:rsidRDefault="00C83339" w:rsidP="00C83339">
            <w:pPr>
              <w:pStyle w:val="-0"/>
              <w:rPr>
                <w:lang w:eastAsia="zh-TW"/>
              </w:rPr>
            </w:pPr>
            <w:r w:rsidRPr="00DE2D8A">
              <w:rPr>
                <w:lang w:eastAsia="zh-TW"/>
              </w:rPr>
              <w:t>臺灣金融監督管理委員會與紐約州保險局相互合作瞭解備忘錄（</w:t>
            </w:r>
            <w:r w:rsidRPr="00DE2D8A">
              <w:rPr>
                <w:lang w:eastAsia="zh-TW"/>
              </w:rPr>
              <w:t>2007.9.7</w:t>
            </w:r>
            <w:r w:rsidRPr="00DE2D8A">
              <w:rPr>
                <w:lang w:eastAsia="zh-TW"/>
              </w:rPr>
              <w:t>簽署）</w:t>
            </w:r>
          </w:p>
          <w:p w14:paraId="06AB27BC" w14:textId="77777777" w:rsidR="00C83339" w:rsidRPr="00DE2D8A" w:rsidRDefault="00C83339" w:rsidP="00C83339">
            <w:pPr>
              <w:pStyle w:val="-0"/>
              <w:rPr>
                <w:lang w:eastAsia="zh-TW"/>
              </w:rPr>
            </w:pPr>
            <w:r w:rsidRPr="00DE2D8A">
              <w:rPr>
                <w:lang w:eastAsia="zh-TW"/>
              </w:rPr>
              <w:lastRenderedPageBreak/>
              <w:t>臺美教育合作瞭解備忘錄（</w:t>
            </w:r>
            <w:r w:rsidRPr="00DE2D8A">
              <w:rPr>
                <w:lang w:eastAsia="zh-TW"/>
              </w:rPr>
              <w:t>2008.12.5</w:t>
            </w:r>
            <w:r w:rsidRPr="00DE2D8A">
              <w:rPr>
                <w:lang w:eastAsia="zh-TW"/>
              </w:rPr>
              <w:t>簽署）</w:t>
            </w:r>
          </w:p>
          <w:p w14:paraId="6F200A05" w14:textId="77777777" w:rsidR="00C83339" w:rsidRPr="00DE2D8A" w:rsidRDefault="00C83339" w:rsidP="00C83339">
            <w:pPr>
              <w:pStyle w:val="-0"/>
              <w:rPr>
                <w:lang w:eastAsia="zh-TW"/>
              </w:rPr>
            </w:pPr>
            <w:r w:rsidRPr="00DE2D8A">
              <w:rPr>
                <w:lang w:eastAsia="zh-TW"/>
              </w:rPr>
              <w:t>臺美航空情報交換協議（</w:t>
            </w:r>
            <w:r w:rsidRPr="00DE2D8A">
              <w:rPr>
                <w:lang w:eastAsia="zh-TW"/>
              </w:rPr>
              <w:t>2009.1.27</w:t>
            </w:r>
            <w:r w:rsidRPr="00DE2D8A">
              <w:rPr>
                <w:lang w:eastAsia="zh-TW"/>
              </w:rPr>
              <w:t>簽署）</w:t>
            </w:r>
          </w:p>
          <w:p w14:paraId="3B2D60E5" w14:textId="77777777" w:rsidR="00C83339" w:rsidRPr="00DE2D8A" w:rsidRDefault="00C83339" w:rsidP="00C83339">
            <w:pPr>
              <w:pStyle w:val="-0"/>
              <w:rPr>
                <w:lang w:eastAsia="zh-TW"/>
              </w:rPr>
            </w:pPr>
            <w:r w:rsidRPr="00DE2D8A">
              <w:rPr>
                <w:lang w:eastAsia="zh-TW"/>
              </w:rPr>
              <w:t>臺美優質企業相互承認協議（</w:t>
            </w:r>
            <w:r w:rsidRPr="00DE2D8A">
              <w:rPr>
                <w:lang w:eastAsia="zh-TW"/>
              </w:rPr>
              <w:t>2012.11.26</w:t>
            </w:r>
            <w:r w:rsidRPr="00DE2D8A">
              <w:rPr>
                <w:lang w:eastAsia="zh-TW"/>
              </w:rPr>
              <w:t>簽署）</w:t>
            </w:r>
          </w:p>
          <w:p w14:paraId="56EB0D6D" w14:textId="77777777" w:rsidR="00C83339" w:rsidRPr="00DE2D8A" w:rsidRDefault="00C83339" w:rsidP="00C83339">
            <w:pPr>
              <w:pStyle w:val="-0"/>
              <w:rPr>
                <w:lang w:eastAsia="zh-TW"/>
              </w:rPr>
            </w:pPr>
            <w:r w:rsidRPr="00DE2D8A">
              <w:rPr>
                <w:lang w:eastAsia="zh-TW"/>
              </w:rPr>
              <w:t>臺美漁業及養殖合作備忘錄及漁業合作工作計畫（</w:t>
            </w:r>
            <w:r w:rsidRPr="00DE2D8A">
              <w:rPr>
                <w:lang w:eastAsia="zh-TW"/>
              </w:rPr>
              <w:t>2013.6.18</w:t>
            </w:r>
            <w:r w:rsidRPr="00DE2D8A">
              <w:rPr>
                <w:lang w:eastAsia="zh-TW"/>
              </w:rPr>
              <w:t>簽署）</w:t>
            </w:r>
          </w:p>
          <w:p w14:paraId="126EFF71" w14:textId="77777777" w:rsidR="00C83339" w:rsidRPr="00DE2D8A" w:rsidRDefault="00C83339" w:rsidP="00C83339">
            <w:pPr>
              <w:pStyle w:val="-0"/>
              <w:rPr>
                <w:lang w:eastAsia="zh-TW"/>
              </w:rPr>
            </w:pPr>
            <w:r w:rsidRPr="00DE2D8A">
              <w:rPr>
                <w:lang w:eastAsia="zh-TW"/>
              </w:rPr>
              <w:t>臺美就大氣監測、清潔能源暨環境科學技術合作協定（</w:t>
            </w:r>
            <w:r w:rsidRPr="00DE2D8A">
              <w:rPr>
                <w:lang w:eastAsia="zh-TW"/>
              </w:rPr>
              <w:t>2013.7.16</w:t>
            </w:r>
            <w:r w:rsidRPr="00DE2D8A">
              <w:rPr>
                <w:lang w:eastAsia="zh-TW"/>
              </w:rPr>
              <w:t>簽署）</w:t>
            </w:r>
          </w:p>
          <w:p w14:paraId="474A5AA8" w14:textId="77777777" w:rsidR="00C83339" w:rsidRPr="00DE2D8A" w:rsidRDefault="00C83339" w:rsidP="00C83339">
            <w:pPr>
              <w:pStyle w:val="-0"/>
              <w:rPr>
                <w:lang w:eastAsia="zh-TW"/>
              </w:rPr>
            </w:pPr>
            <w:r w:rsidRPr="00DE2D8A">
              <w:rPr>
                <w:lang w:eastAsia="zh-TW"/>
              </w:rPr>
              <w:t>臺美核能和平利用合作協定（</w:t>
            </w:r>
            <w:r w:rsidRPr="00DE2D8A">
              <w:rPr>
                <w:lang w:eastAsia="zh-TW"/>
              </w:rPr>
              <w:t>2013.12.20</w:t>
            </w:r>
            <w:r w:rsidRPr="00DE2D8A">
              <w:rPr>
                <w:lang w:eastAsia="zh-TW"/>
              </w:rPr>
              <w:t>簽署）</w:t>
            </w:r>
          </w:p>
          <w:p w14:paraId="0A84B940" w14:textId="10F9184E" w:rsidR="00C83339" w:rsidRPr="00DE2D8A" w:rsidRDefault="00C83339" w:rsidP="00C83339">
            <w:pPr>
              <w:pStyle w:val="-0"/>
              <w:rPr>
                <w:lang w:eastAsia="zh-TW"/>
              </w:rPr>
            </w:pPr>
            <w:r w:rsidRPr="00DE2D8A">
              <w:rPr>
                <w:lang w:eastAsia="zh-TW"/>
              </w:rPr>
              <w:t>臺美就</w:t>
            </w:r>
            <w:r w:rsidR="002D085D" w:rsidRPr="00DE2D8A">
              <w:rPr>
                <w:rFonts w:hint="eastAsia"/>
                <w:lang w:eastAsia="zh-HK"/>
              </w:rPr>
              <w:t>核</w:t>
            </w:r>
            <w:r w:rsidRPr="00DE2D8A">
              <w:rPr>
                <w:lang w:eastAsia="zh-TW"/>
              </w:rPr>
              <w:t>能管制與安全進行技術資訊交流及合作協議（</w:t>
            </w:r>
            <w:r w:rsidRPr="00DE2D8A">
              <w:rPr>
                <w:lang w:eastAsia="zh-TW"/>
              </w:rPr>
              <w:t>2016.1.6</w:t>
            </w:r>
            <w:r w:rsidRPr="00DE2D8A">
              <w:rPr>
                <w:lang w:eastAsia="zh-TW"/>
              </w:rPr>
              <w:t>簽署）</w:t>
            </w:r>
          </w:p>
          <w:p w14:paraId="20C3740A" w14:textId="77777777" w:rsidR="00C83339" w:rsidRPr="00DE2D8A" w:rsidRDefault="00C83339" w:rsidP="00C83339">
            <w:pPr>
              <w:pStyle w:val="-0"/>
              <w:rPr>
                <w:lang w:eastAsia="zh-TW"/>
              </w:rPr>
            </w:pPr>
            <w:r w:rsidRPr="00DE2D8A">
              <w:rPr>
                <w:lang w:eastAsia="zh-TW"/>
              </w:rPr>
              <w:t>臺美基礎建設融資及市場建立合作架構（</w:t>
            </w:r>
            <w:r w:rsidRPr="00DE2D8A">
              <w:rPr>
                <w:lang w:eastAsia="zh-TW"/>
              </w:rPr>
              <w:t>2020.9.17</w:t>
            </w:r>
            <w:r w:rsidRPr="00DE2D8A">
              <w:rPr>
                <w:lang w:eastAsia="zh-TW"/>
              </w:rPr>
              <w:t>簽署）</w:t>
            </w:r>
          </w:p>
          <w:p w14:paraId="0547686C" w14:textId="77777777" w:rsidR="00C83339" w:rsidRPr="00DE2D8A" w:rsidRDefault="00C83339" w:rsidP="00C83339">
            <w:pPr>
              <w:pStyle w:val="-0"/>
              <w:rPr>
                <w:lang w:eastAsia="zh-TW"/>
              </w:rPr>
            </w:pPr>
            <w:r w:rsidRPr="00DE2D8A">
              <w:rPr>
                <w:lang w:eastAsia="zh-TW"/>
              </w:rPr>
              <w:t>臺美經濟繁榮夥伴對話備忘錄（</w:t>
            </w:r>
            <w:r w:rsidRPr="00DE2D8A">
              <w:rPr>
                <w:lang w:eastAsia="zh-TW"/>
              </w:rPr>
              <w:t>2020.11.20</w:t>
            </w:r>
            <w:r w:rsidRPr="00DE2D8A">
              <w:rPr>
                <w:lang w:eastAsia="zh-TW"/>
              </w:rPr>
              <w:t>簽署）</w:t>
            </w:r>
          </w:p>
          <w:p w14:paraId="1F7DA0F9" w14:textId="77777777" w:rsidR="00C83339" w:rsidRPr="00DE2D8A" w:rsidRDefault="00C83339" w:rsidP="00C83339">
            <w:pPr>
              <w:pStyle w:val="-0"/>
              <w:rPr>
                <w:lang w:eastAsia="zh-TW"/>
              </w:rPr>
            </w:pPr>
            <w:r w:rsidRPr="00DE2D8A">
              <w:rPr>
                <w:lang w:eastAsia="zh-TW"/>
              </w:rPr>
              <w:t>臺美科學及技術合作協定（</w:t>
            </w:r>
            <w:r w:rsidRPr="00DE2D8A">
              <w:rPr>
                <w:lang w:eastAsia="zh-TW"/>
              </w:rPr>
              <w:t>2020.12.15</w:t>
            </w:r>
            <w:r w:rsidRPr="00DE2D8A">
              <w:rPr>
                <w:lang w:eastAsia="zh-TW"/>
              </w:rPr>
              <w:t>簽署）</w:t>
            </w:r>
          </w:p>
          <w:p w14:paraId="31952A9A" w14:textId="77777777" w:rsidR="00C83339" w:rsidRPr="00DE2D8A" w:rsidRDefault="00C83339" w:rsidP="00C83339">
            <w:pPr>
              <w:pStyle w:val="-0"/>
              <w:rPr>
                <w:lang w:eastAsia="zh-TW"/>
              </w:rPr>
            </w:pPr>
            <w:r w:rsidRPr="00DE2D8A">
              <w:rPr>
                <w:lang w:eastAsia="zh-TW"/>
              </w:rPr>
              <w:t>臺美就核能安全進行技術資訊交流及合作協議（</w:t>
            </w:r>
            <w:r w:rsidRPr="00DE2D8A">
              <w:rPr>
                <w:lang w:eastAsia="zh-TW"/>
              </w:rPr>
              <w:t>2021.5.10</w:t>
            </w:r>
            <w:r w:rsidRPr="00DE2D8A">
              <w:rPr>
                <w:lang w:eastAsia="zh-TW"/>
              </w:rPr>
              <w:t>簽署）</w:t>
            </w:r>
          </w:p>
          <w:p w14:paraId="42902DFC" w14:textId="77777777" w:rsidR="00C83339" w:rsidRPr="00DE2D8A" w:rsidRDefault="00C83339" w:rsidP="00C83339">
            <w:pPr>
              <w:pStyle w:val="-0"/>
              <w:rPr>
                <w:lang w:eastAsia="zh-TW"/>
              </w:rPr>
            </w:pPr>
            <w:r w:rsidRPr="00DE2D8A">
              <w:rPr>
                <w:lang w:eastAsia="zh-TW"/>
              </w:rPr>
              <w:t>臺美</w:t>
            </w:r>
            <w:r w:rsidRPr="00DE2D8A">
              <w:rPr>
                <w:lang w:eastAsia="zh-TW"/>
              </w:rPr>
              <w:t>21</w:t>
            </w:r>
            <w:r w:rsidRPr="00DE2D8A">
              <w:rPr>
                <w:lang w:eastAsia="zh-TW"/>
              </w:rPr>
              <w:t>世紀貿易倡議首批協定（</w:t>
            </w:r>
            <w:r w:rsidRPr="00DE2D8A">
              <w:rPr>
                <w:lang w:eastAsia="zh-TW"/>
              </w:rPr>
              <w:t>2023.6.1</w:t>
            </w:r>
            <w:r w:rsidRPr="00DE2D8A">
              <w:rPr>
                <w:lang w:eastAsia="zh-TW"/>
              </w:rPr>
              <w:t>簽署）</w:t>
            </w:r>
          </w:p>
          <w:p w14:paraId="304106CC" w14:textId="77777777" w:rsidR="00C83339" w:rsidRPr="00DE2D8A" w:rsidRDefault="00C83339" w:rsidP="00C83339">
            <w:pPr>
              <w:pStyle w:val="-0"/>
              <w:rPr>
                <w:lang w:eastAsia="zh-TW"/>
              </w:rPr>
            </w:pPr>
            <w:r w:rsidRPr="00DE2D8A">
              <w:rPr>
                <w:lang w:eastAsia="zh-TW"/>
              </w:rPr>
              <w:t>臺美專利資料安全交換瞭解備忘錄（</w:t>
            </w:r>
            <w:r w:rsidRPr="00DE2D8A">
              <w:rPr>
                <w:lang w:eastAsia="zh-TW"/>
              </w:rPr>
              <w:t>2023.11.22</w:t>
            </w:r>
            <w:r w:rsidRPr="00DE2D8A">
              <w:rPr>
                <w:lang w:eastAsia="zh-TW"/>
              </w:rPr>
              <w:t>簽署）</w:t>
            </w:r>
          </w:p>
          <w:p w14:paraId="49AE8950" w14:textId="77777777" w:rsidR="00C83339" w:rsidRPr="00DE2D8A" w:rsidRDefault="00C83339" w:rsidP="00C83339">
            <w:pPr>
              <w:pStyle w:val="-0"/>
              <w:rPr>
                <w:lang w:eastAsia="zh-TW"/>
              </w:rPr>
            </w:pPr>
            <w:r w:rsidRPr="00DE2D8A">
              <w:rPr>
                <w:lang w:eastAsia="zh-TW"/>
              </w:rPr>
              <w:t>臺美金融監理資訊交換合作瞭解備忘錄（</w:t>
            </w:r>
            <w:r w:rsidRPr="00DE2D8A">
              <w:rPr>
                <w:lang w:eastAsia="zh-TW"/>
              </w:rPr>
              <w:t>2023.11</w:t>
            </w:r>
            <w:r w:rsidRPr="00DE2D8A">
              <w:rPr>
                <w:lang w:eastAsia="zh-TW"/>
              </w:rPr>
              <w:t>簽署）</w:t>
            </w:r>
          </w:p>
          <w:p w14:paraId="47D6ADA9" w14:textId="77777777" w:rsidR="00C83339" w:rsidRPr="00DE2D8A" w:rsidRDefault="00C83339" w:rsidP="00C83339">
            <w:pPr>
              <w:pStyle w:val="-0"/>
              <w:rPr>
                <w:lang w:eastAsia="zh-TW"/>
              </w:rPr>
            </w:pPr>
            <w:r w:rsidRPr="00DE2D8A">
              <w:rPr>
                <w:lang w:eastAsia="zh-TW"/>
              </w:rPr>
              <w:t>臺美水利綜合管理技術合作協議（</w:t>
            </w:r>
            <w:r w:rsidRPr="00DE2D8A">
              <w:rPr>
                <w:lang w:eastAsia="zh-TW"/>
              </w:rPr>
              <w:t>2023.5</w:t>
            </w:r>
            <w:r w:rsidRPr="00DE2D8A">
              <w:rPr>
                <w:lang w:eastAsia="zh-TW"/>
              </w:rPr>
              <w:t>簽署）</w:t>
            </w:r>
          </w:p>
          <w:p w14:paraId="11D0FFF1" w14:textId="77777777" w:rsidR="00C83339" w:rsidRPr="00DE2D8A" w:rsidRDefault="00C83339" w:rsidP="00C83339">
            <w:pPr>
              <w:pStyle w:val="-0"/>
              <w:rPr>
                <w:lang w:eastAsia="zh-TW"/>
              </w:rPr>
            </w:pPr>
            <w:r w:rsidRPr="00DE2D8A">
              <w:rPr>
                <w:lang w:eastAsia="zh-TW"/>
              </w:rPr>
              <w:t>臺美水資源發展技術支援協議修正案（</w:t>
            </w:r>
            <w:r w:rsidRPr="00DE2D8A">
              <w:rPr>
                <w:lang w:eastAsia="zh-TW"/>
              </w:rPr>
              <w:t>2023.7</w:t>
            </w:r>
            <w:r w:rsidRPr="00DE2D8A">
              <w:rPr>
                <w:lang w:eastAsia="zh-TW"/>
              </w:rPr>
              <w:t>簽署）</w:t>
            </w:r>
          </w:p>
          <w:p w14:paraId="19F78856" w14:textId="77777777" w:rsidR="00C83339" w:rsidRPr="00DE2D8A" w:rsidRDefault="00C83339" w:rsidP="00C83339">
            <w:pPr>
              <w:pStyle w:val="-0"/>
              <w:rPr>
                <w:lang w:eastAsia="zh-TW"/>
              </w:rPr>
            </w:pPr>
            <w:r w:rsidRPr="00DE2D8A">
              <w:rPr>
                <w:lang w:eastAsia="zh-TW"/>
              </w:rPr>
              <w:t>（以上擇錄經貿相關協定）</w:t>
            </w:r>
          </w:p>
        </w:tc>
      </w:tr>
    </w:tbl>
    <w:p w14:paraId="5A8AE9BD" w14:textId="77777777" w:rsidR="00C83339" w:rsidRPr="00DE2D8A" w:rsidRDefault="00C83339" w:rsidP="00C83339">
      <w:pPr>
        <w:pStyle w:val="-0"/>
        <w:rPr>
          <w:lang w:eastAsia="zh-TW"/>
        </w:rPr>
      </w:pPr>
    </w:p>
    <w:p w14:paraId="1E35DEB0" w14:textId="77777777" w:rsidR="00C83339" w:rsidRPr="00DE2D8A" w:rsidRDefault="00C83339" w:rsidP="00C83339">
      <w:pPr>
        <w:pStyle w:val="28-"/>
        <w:rPr>
          <w:sz w:val="52"/>
          <w:szCs w:val="52"/>
          <w:lang w:eastAsia="zh-TW"/>
        </w:rPr>
      </w:pPr>
      <w:r w:rsidRPr="00DE2D8A">
        <w:rPr>
          <w:kern w:val="0"/>
          <w:sz w:val="52"/>
          <w:szCs w:val="52"/>
          <w:lang w:eastAsia="zh-TW"/>
        </w:rPr>
        <w:br w:type="page"/>
      </w:r>
      <w:bookmarkStart w:id="59" w:name="_Toc77465065"/>
      <w:bookmarkStart w:id="60" w:name="_Toc80059626"/>
      <w:bookmarkStart w:id="61" w:name="_Toc144051563"/>
      <w:bookmarkStart w:id="62" w:name="_Toc203786581"/>
      <w:bookmarkStart w:id="63" w:name="_Toc203791671"/>
      <w:r w:rsidRPr="00DE2D8A">
        <w:rPr>
          <w:rFonts w:hint="eastAsia"/>
          <w:kern w:val="0"/>
          <w:sz w:val="52"/>
          <w:szCs w:val="52"/>
          <w:lang w:val="zh-TW" w:eastAsia="zh-TW"/>
        </w:rPr>
        <w:lastRenderedPageBreak/>
        <w:t xml:space="preserve">附錄二　</w:t>
      </w:r>
      <w:r w:rsidRPr="00DE2D8A">
        <w:rPr>
          <w:rFonts w:hint="eastAsia"/>
          <w:sz w:val="52"/>
          <w:szCs w:val="52"/>
          <w:lang w:eastAsia="zh-TW"/>
        </w:rPr>
        <w:t>我國廠商對當地國投資統計</w:t>
      </w:r>
      <w:bookmarkEnd w:id="59"/>
      <w:bookmarkEnd w:id="60"/>
      <w:bookmarkEnd w:id="61"/>
      <w:bookmarkEnd w:id="62"/>
      <w:bookmarkEnd w:id="63"/>
    </w:p>
    <w:p w14:paraId="13ACD66A" w14:textId="77777777" w:rsidR="00C83339" w:rsidRPr="00DE2D8A" w:rsidRDefault="00C83339" w:rsidP="00C83339">
      <w:pPr>
        <w:pStyle w:val="aff2"/>
        <w:spacing w:before="514"/>
        <w:rPr>
          <w:lang w:eastAsia="zh-TW"/>
        </w:rPr>
      </w:pPr>
      <w:r w:rsidRPr="00DE2D8A">
        <w:rPr>
          <w:rFonts w:hint="eastAsia"/>
        </w:rPr>
        <w:t>年度</w:t>
      </w:r>
      <w:r w:rsidRPr="00DE2D8A">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C83339" w:rsidRPr="00DE2D8A" w14:paraId="0656E80B" w14:textId="77777777" w:rsidTr="00C83339">
        <w:trPr>
          <w:trHeight w:val="454"/>
          <w:tblHeader/>
        </w:trPr>
        <w:tc>
          <w:tcPr>
            <w:tcW w:w="2166" w:type="dxa"/>
            <w:shd w:val="clear" w:color="auto" w:fill="auto"/>
            <w:vAlign w:val="center"/>
          </w:tcPr>
          <w:p w14:paraId="68AA5721" w14:textId="77777777" w:rsidR="00C83339" w:rsidRPr="00DE2D8A" w:rsidRDefault="00C83339" w:rsidP="00C83339">
            <w:pPr>
              <w:pStyle w:val="aff0"/>
              <w:snapToGrid w:val="0"/>
            </w:pPr>
            <w:r w:rsidRPr="00DE2D8A">
              <w:t>年度</w:t>
            </w:r>
          </w:p>
        </w:tc>
        <w:tc>
          <w:tcPr>
            <w:tcW w:w="2304" w:type="dxa"/>
            <w:shd w:val="clear" w:color="auto" w:fill="auto"/>
            <w:vAlign w:val="center"/>
          </w:tcPr>
          <w:p w14:paraId="69DD76C9" w14:textId="77777777" w:rsidR="00C83339" w:rsidRPr="00DE2D8A" w:rsidRDefault="00C83339" w:rsidP="00C83339">
            <w:pPr>
              <w:pStyle w:val="aff0"/>
              <w:snapToGrid w:val="0"/>
            </w:pPr>
            <w:r w:rsidRPr="00DE2D8A">
              <w:t>件數</w:t>
            </w:r>
          </w:p>
        </w:tc>
        <w:tc>
          <w:tcPr>
            <w:tcW w:w="4094" w:type="dxa"/>
            <w:shd w:val="clear" w:color="auto" w:fill="auto"/>
            <w:vAlign w:val="center"/>
          </w:tcPr>
          <w:p w14:paraId="7022E923" w14:textId="77777777" w:rsidR="00C83339" w:rsidRPr="00DE2D8A" w:rsidRDefault="00C83339" w:rsidP="00C83339">
            <w:pPr>
              <w:pStyle w:val="aff0"/>
              <w:snapToGrid w:val="0"/>
            </w:pPr>
            <w:r w:rsidRPr="00DE2D8A">
              <w:t>金額（千美元）</w:t>
            </w:r>
          </w:p>
        </w:tc>
      </w:tr>
      <w:tr w:rsidR="00C83339" w:rsidRPr="00DE2D8A" w14:paraId="2A6633DA" w14:textId="77777777" w:rsidTr="00C83339">
        <w:trPr>
          <w:trHeight w:val="454"/>
        </w:trPr>
        <w:tc>
          <w:tcPr>
            <w:tcW w:w="2166" w:type="dxa"/>
            <w:shd w:val="clear" w:color="auto" w:fill="auto"/>
            <w:vAlign w:val="center"/>
          </w:tcPr>
          <w:p w14:paraId="4F1098EE" w14:textId="77777777" w:rsidR="00C83339" w:rsidRPr="00DE2D8A" w:rsidRDefault="00C83339" w:rsidP="00C83339">
            <w:pPr>
              <w:snapToGrid w:val="0"/>
              <w:ind w:firstLineChars="0" w:firstLine="0"/>
              <w:jc w:val="center"/>
            </w:pPr>
            <w:r w:rsidRPr="00DE2D8A">
              <w:t>1969</w:t>
            </w:r>
          </w:p>
        </w:tc>
        <w:tc>
          <w:tcPr>
            <w:tcW w:w="2304" w:type="dxa"/>
            <w:shd w:val="clear" w:color="auto" w:fill="auto"/>
            <w:vAlign w:val="center"/>
          </w:tcPr>
          <w:p w14:paraId="4AC7BF5F" w14:textId="77777777" w:rsidR="00C83339" w:rsidRPr="00DE2D8A" w:rsidRDefault="00C83339" w:rsidP="00C83339">
            <w:pPr>
              <w:pStyle w:val="aff0"/>
              <w:snapToGrid w:val="0"/>
              <w:ind w:right="891"/>
              <w:jc w:val="right"/>
            </w:pPr>
            <w:r w:rsidRPr="00DE2D8A">
              <w:t>1</w:t>
            </w:r>
          </w:p>
        </w:tc>
        <w:tc>
          <w:tcPr>
            <w:tcW w:w="4094" w:type="dxa"/>
            <w:shd w:val="clear" w:color="auto" w:fill="auto"/>
            <w:vAlign w:val="center"/>
          </w:tcPr>
          <w:p w14:paraId="6C058257" w14:textId="77777777" w:rsidR="00C83339" w:rsidRPr="00DE2D8A" w:rsidRDefault="00C83339" w:rsidP="00C83339">
            <w:pPr>
              <w:pStyle w:val="aff0"/>
              <w:snapToGrid w:val="0"/>
              <w:ind w:left="1417" w:right="1620"/>
              <w:jc w:val="right"/>
            </w:pPr>
            <w:r w:rsidRPr="00DE2D8A">
              <w:t>100</w:t>
            </w:r>
          </w:p>
        </w:tc>
      </w:tr>
      <w:tr w:rsidR="00C83339" w:rsidRPr="00DE2D8A" w14:paraId="28A6C21A" w14:textId="77777777" w:rsidTr="00C83339">
        <w:trPr>
          <w:trHeight w:val="454"/>
        </w:trPr>
        <w:tc>
          <w:tcPr>
            <w:tcW w:w="2166" w:type="dxa"/>
            <w:shd w:val="clear" w:color="auto" w:fill="auto"/>
            <w:vAlign w:val="center"/>
          </w:tcPr>
          <w:p w14:paraId="2DDFE96B" w14:textId="77777777" w:rsidR="00C83339" w:rsidRPr="00DE2D8A" w:rsidRDefault="00C83339" w:rsidP="00C83339">
            <w:pPr>
              <w:snapToGrid w:val="0"/>
              <w:ind w:firstLineChars="0" w:firstLine="0"/>
              <w:jc w:val="center"/>
            </w:pPr>
            <w:r w:rsidRPr="00DE2D8A">
              <w:t>1971</w:t>
            </w:r>
          </w:p>
        </w:tc>
        <w:tc>
          <w:tcPr>
            <w:tcW w:w="2304" w:type="dxa"/>
            <w:shd w:val="clear" w:color="auto" w:fill="auto"/>
            <w:vAlign w:val="center"/>
          </w:tcPr>
          <w:p w14:paraId="020A82B2" w14:textId="77777777" w:rsidR="00C83339" w:rsidRPr="00DE2D8A" w:rsidRDefault="00C83339" w:rsidP="00C83339">
            <w:pPr>
              <w:pStyle w:val="aff0"/>
              <w:snapToGrid w:val="0"/>
              <w:ind w:right="891"/>
              <w:jc w:val="right"/>
            </w:pPr>
            <w:r w:rsidRPr="00DE2D8A">
              <w:t>1</w:t>
            </w:r>
          </w:p>
        </w:tc>
        <w:tc>
          <w:tcPr>
            <w:tcW w:w="4094" w:type="dxa"/>
            <w:shd w:val="clear" w:color="auto" w:fill="auto"/>
            <w:vAlign w:val="center"/>
          </w:tcPr>
          <w:p w14:paraId="68448B74" w14:textId="77777777" w:rsidR="00C83339" w:rsidRPr="00DE2D8A" w:rsidRDefault="00C83339" w:rsidP="00C83339">
            <w:pPr>
              <w:pStyle w:val="aff0"/>
              <w:snapToGrid w:val="0"/>
              <w:ind w:left="1417" w:right="1620"/>
              <w:jc w:val="right"/>
            </w:pPr>
            <w:r w:rsidRPr="00DE2D8A">
              <w:t>100</w:t>
            </w:r>
          </w:p>
        </w:tc>
      </w:tr>
      <w:tr w:rsidR="00C83339" w:rsidRPr="00DE2D8A" w14:paraId="34C20CEC" w14:textId="77777777" w:rsidTr="00C83339">
        <w:trPr>
          <w:trHeight w:val="454"/>
        </w:trPr>
        <w:tc>
          <w:tcPr>
            <w:tcW w:w="2166" w:type="dxa"/>
            <w:shd w:val="clear" w:color="auto" w:fill="auto"/>
            <w:vAlign w:val="center"/>
          </w:tcPr>
          <w:p w14:paraId="20712B93" w14:textId="77777777" w:rsidR="00C83339" w:rsidRPr="00DE2D8A" w:rsidRDefault="00C83339" w:rsidP="00C83339">
            <w:pPr>
              <w:snapToGrid w:val="0"/>
              <w:ind w:firstLineChars="0" w:firstLine="0"/>
              <w:jc w:val="center"/>
            </w:pPr>
            <w:r w:rsidRPr="00DE2D8A">
              <w:t>1972</w:t>
            </w:r>
          </w:p>
        </w:tc>
        <w:tc>
          <w:tcPr>
            <w:tcW w:w="2304" w:type="dxa"/>
            <w:shd w:val="clear" w:color="auto" w:fill="auto"/>
            <w:vAlign w:val="center"/>
          </w:tcPr>
          <w:p w14:paraId="30A16EDC" w14:textId="77777777" w:rsidR="00C83339" w:rsidRPr="00DE2D8A" w:rsidRDefault="00C83339" w:rsidP="00C83339">
            <w:pPr>
              <w:pStyle w:val="aff0"/>
              <w:snapToGrid w:val="0"/>
              <w:ind w:right="891"/>
              <w:jc w:val="right"/>
            </w:pPr>
            <w:r w:rsidRPr="00DE2D8A">
              <w:t>1</w:t>
            </w:r>
          </w:p>
        </w:tc>
        <w:tc>
          <w:tcPr>
            <w:tcW w:w="4094" w:type="dxa"/>
            <w:shd w:val="clear" w:color="auto" w:fill="auto"/>
            <w:vAlign w:val="center"/>
          </w:tcPr>
          <w:p w14:paraId="3C26BA33" w14:textId="77777777" w:rsidR="00C83339" w:rsidRPr="00DE2D8A" w:rsidRDefault="00C83339" w:rsidP="00C83339">
            <w:pPr>
              <w:pStyle w:val="aff0"/>
              <w:snapToGrid w:val="0"/>
              <w:ind w:left="1417" w:right="1620"/>
              <w:jc w:val="right"/>
            </w:pPr>
            <w:r w:rsidRPr="00DE2D8A">
              <w:t>440</w:t>
            </w:r>
          </w:p>
        </w:tc>
      </w:tr>
      <w:tr w:rsidR="00C83339" w:rsidRPr="00DE2D8A" w14:paraId="2132CA78" w14:textId="77777777" w:rsidTr="00C83339">
        <w:trPr>
          <w:trHeight w:val="454"/>
        </w:trPr>
        <w:tc>
          <w:tcPr>
            <w:tcW w:w="2166" w:type="dxa"/>
            <w:shd w:val="clear" w:color="auto" w:fill="auto"/>
            <w:vAlign w:val="center"/>
          </w:tcPr>
          <w:p w14:paraId="13767DC6" w14:textId="77777777" w:rsidR="00C83339" w:rsidRPr="00DE2D8A" w:rsidRDefault="00C83339" w:rsidP="00C83339">
            <w:pPr>
              <w:snapToGrid w:val="0"/>
              <w:ind w:firstLineChars="0" w:firstLine="0"/>
              <w:jc w:val="center"/>
            </w:pPr>
            <w:r w:rsidRPr="00DE2D8A">
              <w:t>1973</w:t>
            </w:r>
          </w:p>
        </w:tc>
        <w:tc>
          <w:tcPr>
            <w:tcW w:w="2304" w:type="dxa"/>
            <w:shd w:val="clear" w:color="auto" w:fill="auto"/>
            <w:vAlign w:val="center"/>
          </w:tcPr>
          <w:p w14:paraId="43C3C5B5" w14:textId="77777777" w:rsidR="00C83339" w:rsidRPr="00DE2D8A" w:rsidRDefault="00C83339" w:rsidP="00C83339">
            <w:pPr>
              <w:pStyle w:val="aff0"/>
              <w:snapToGrid w:val="0"/>
              <w:ind w:right="891"/>
              <w:jc w:val="right"/>
            </w:pPr>
            <w:r w:rsidRPr="00DE2D8A">
              <w:t>2</w:t>
            </w:r>
          </w:p>
        </w:tc>
        <w:tc>
          <w:tcPr>
            <w:tcW w:w="4094" w:type="dxa"/>
            <w:shd w:val="clear" w:color="auto" w:fill="auto"/>
            <w:vAlign w:val="center"/>
          </w:tcPr>
          <w:p w14:paraId="4884941C" w14:textId="77777777" w:rsidR="00C83339" w:rsidRPr="00DE2D8A" w:rsidRDefault="00C83339" w:rsidP="00C83339">
            <w:pPr>
              <w:pStyle w:val="aff0"/>
              <w:snapToGrid w:val="0"/>
              <w:ind w:left="1417" w:right="1620"/>
              <w:jc w:val="right"/>
            </w:pPr>
            <w:r w:rsidRPr="00DE2D8A">
              <w:t>561</w:t>
            </w:r>
          </w:p>
        </w:tc>
      </w:tr>
      <w:tr w:rsidR="00C83339" w:rsidRPr="00DE2D8A" w14:paraId="0BE314D8" w14:textId="77777777" w:rsidTr="00C83339">
        <w:trPr>
          <w:trHeight w:val="454"/>
        </w:trPr>
        <w:tc>
          <w:tcPr>
            <w:tcW w:w="2166" w:type="dxa"/>
            <w:shd w:val="clear" w:color="auto" w:fill="auto"/>
            <w:vAlign w:val="center"/>
          </w:tcPr>
          <w:p w14:paraId="348E1E55" w14:textId="77777777" w:rsidR="00C83339" w:rsidRPr="00DE2D8A" w:rsidRDefault="00C83339" w:rsidP="00C83339">
            <w:pPr>
              <w:snapToGrid w:val="0"/>
              <w:ind w:firstLineChars="0" w:firstLine="0"/>
              <w:jc w:val="center"/>
            </w:pPr>
            <w:r w:rsidRPr="00DE2D8A">
              <w:t>1974</w:t>
            </w:r>
          </w:p>
        </w:tc>
        <w:tc>
          <w:tcPr>
            <w:tcW w:w="2304" w:type="dxa"/>
            <w:shd w:val="clear" w:color="auto" w:fill="auto"/>
            <w:vAlign w:val="center"/>
          </w:tcPr>
          <w:p w14:paraId="4B2E7A52" w14:textId="77777777" w:rsidR="00C83339" w:rsidRPr="00DE2D8A" w:rsidRDefault="00C83339" w:rsidP="00C83339">
            <w:pPr>
              <w:pStyle w:val="aff0"/>
              <w:snapToGrid w:val="0"/>
              <w:ind w:right="891"/>
              <w:jc w:val="right"/>
            </w:pPr>
            <w:r w:rsidRPr="00DE2D8A">
              <w:t>2</w:t>
            </w:r>
          </w:p>
        </w:tc>
        <w:tc>
          <w:tcPr>
            <w:tcW w:w="4094" w:type="dxa"/>
            <w:shd w:val="clear" w:color="auto" w:fill="auto"/>
            <w:vAlign w:val="center"/>
          </w:tcPr>
          <w:p w14:paraId="511774A7" w14:textId="77777777" w:rsidR="00C83339" w:rsidRPr="00DE2D8A" w:rsidRDefault="00C83339" w:rsidP="00C83339">
            <w:pPr>
              <w:pStyle w:val="aff0"/>
              <w:snapToGrid w:val="0"/>
              <w:ind w:left="1417" w:right="1620"/>
              <w:jc w:val="right"/>
            </w:pPr>
            <w:r w:rsidRPr="00DE2D8A">
              <w:t>100</w:t>
            </w:r>
          </w:p>
        </w:tc>
      </w:tr>
      <w:tr w:rsidR="00C83339" w:rsidRPr="00DE2D8A" w14:paraId="51B2B145" w14:textId="77777777" w:rsidTr="00C83339">
        <w:trPr>
          <w:trHeight w:val="454"/>
        </w:trPr>
        <w:tc>
          <w:tcPr>
            <w:tcW w:w="2166" w:type="dxa"/>
            <w:shd w:val="clear" w:color="auto" w:fill="auto"/>
            <w:vAlign w:val="center"/>
          </w:tcPr>
          <w:p w14:paraId="21A364B5" w14:textId="77777777" w:rsidR="00C83339" w:rsidRPr="00DE2D8A" w:rsidRDefault="00C83339" w:rsidP="00C83339">
            <w:pPr>
              <w:snapToGrid w:val="0"/>
              <w:ind w:firstLineChars="0" w:firstLine="0"/>
              <w:jc w:val="center"/>
            </w:pPr>
            <w:r w:rsidRPr="00DE2D8A">
              <w:t>1975</w:t>
            </w:r>
          </w:p>
        </w:tc>
        <w:tc>
          <w:tcPr>
            <w:tcW w:w="2304" w:type="dxa"/>
            <w:shd w:val="clear" w:color="auto" w:fill="auto"/>
            <w:vAlign w:val="center"/>
          </w:tcPr>
          <w:p w14:paraId="145B3D1D" w14:textId="77777777" w:rsidR="00C83339" w:rsidRPr="00DE2D8A" w:rsidRDefault="00C83339" w:rsidP="00C83339">
            <w:pPr>
              <w:pStyle w:val="aff0"/>
              <w:snapToGrid w:val="0"/>
              <w:ind w:right="891"/>
              <w:jc w:val="right"/>
            </w:pPr>
            <w:r w:rsidRPr="00DE2D8A">
              <w:rPr>
                <w:rFonts w:hint="eastAsia"/>
              </w:rPr>
              <w:t>0</w:t>
            </w:r>
          </w:p>
        </w:tc>
        <w:tc>
          <w:tcPr>
            <w:tcW w:w="4094" w:type="dxa"/>
            <w:shd w:val="clear" w:color="auto" w:fill="auto"/>
            <w:vAlign w:val="center"/>
          </w:tcPr>
          <w:p w14:paraId="0B442E59" w14:textId="77777777" w:rsidR="00C83339" w:rsidRPr="00DE2D8A" w:rsidRDefault="00C83339" w:rsidP="00C83339">
            <w:pPr>
              <w:pStyle w:val="aff0"/>
              <w:snapToGrid w:val="0"/>
              <w:ind w:right="1620"/>
              <w:jc w:val="right"/>
            </w:pPr>
            <w:r w:rsidRPr="00DE2D8A">
              <w:t>800</w:t>
            </w:r>
          </w:p>
        </w:tc>
      </w:tr>
      <w:tr w:rsidR="00C83339" w:rsidRPr="00DE2D8A" w14:paraId="01EBFA1D" w14:textId="77777777" w:rsidTr="00C83339">
        <w:trPr>
          <w:trHeight w:val="454"/>
        </w:trPr>
        <w:tc>
          <w:tcPr>
            <w:tcW w:w="2166" w:type="dxa"/>
            <w:shd w:val="clear" w:color="auto" w:fill="auto"/>
            <w:vAlign w:val="center"/>
          </w:tcPr>
          <w:p w14:paraId="4F4792F6" w14:textId="77777777" w:rsidR="00C83339" w:rsidRPr="00DE2D8A" w:rsidRDefault="00C83339" w:rsidP="00C83339">
            <w:pPr>
              <w:snapToGrid w:val="0"/>
              <w:ind w:firstLineChars="0" w:firstLine="0"/>
              <w:jc w:val="center"/>
            </w:pPr>
            <w:r w:rsidRPr="00DE2D8A">
              <w:t>1976</w:t>
            </w:r>
          </w:p>
        </w:tc>
        <w:tc>
          <w:tcPr>
            <w:tcW w:w="2304" w:type="dxa"/>
            <w:shd w:val="clear" w:color="auto" w:fill="auto"/>
            <w:vAlign w:val="center"/>
          </w:tcPr>
          <w:p w14:paraId="07DDBA9E" w14:textId="77777777" w:rsidR="00C83339" w:rsidRPr="00DE2D8A" w:rsidRDefault="00C83339" w:rsidP="00C83339">
            <w:pPr>
              <w:pStyle w:val="aff0"/>
              <w:snapToGrid w:val="0"/>
              <w:ind w:right="891"/>
              <w:jc w:val="right"/>
            </w:pPr>
            <w:r w:rsidRPr="00DE2D8A">
              <w:t>3</w:t>
            </w:r>
          </w:p>
        </w:tc>
        <w:tc>
          <w:tcPr>
            <w:tcW w:w="4094" w:type="dxa"/>
            <w:shd w:val="clear" w:color="auto" w:fill="auto"/>
            <w:vAlign w:val="center"/>
          </w:tcPr>
          <w:p w14:paraId="604CEB4E" w14:textId="77777777" w:rsidR="00C83339" w:rsidRPr="00DE2D8A" w:rsidRDefault="00C83339" w:rsidP="00C83339">
            <w:pPr>
              <w:pStyle w:val="aff0"/>
              <w:snapToGrid w:val="0"/>
              <w:ind w:right="1620"/>
              <w:jc w:val="right"/>
            </w:pPr>
            <w:r w:rsidRPr="00DE2D8A">
              <w:t>1,195</w:t>
            </w:r>
          </w:p>
        </w:tc>
      </w:tr>
      <w:tr w:rsidR="00C83339" w:rsidRPr="00DE2D8A" w14:paraId="6E4F6120" w14:textId="77777777" w:rsidTr="00C83339">
        <w:trPr>
          <w:trHeight w:val="454"/>
        </w:trPr>
        <w:tc>
          <w:tcPr>
            <w:tcW w:w="2166" w:type="dxa"/>
            <w:shd w:val="clear" w:color="auto" w:fill="auto"/>
            <w:vAlign w:val="center"/>
          </w:tcPr>
          <w:p w14:paraId="54E6D7CA" w14:textId="77777777" w:rsidR="00C83339" w:rsidRPr="00DE2D8A" w:rsidRDefault="00C83339" w:rsidP="00C83339">
            <w:pPr>
              <w:snapToGrid w:val="0"/>
              <w:ind w:firstLineChars="0" w:firstLine="0"/>
              <w:jc w:val="center"/>
            </w:pPr>
            <w:r w:rsidRPr="00DE2D8A">
              <w:t>1977</w:t>
            </w:r>
          </w:p>
        </w:tc>
        <w:tc>
          <w:tcPr>
            <w:tcW w:w="2304" w:type="dxa"/>
            <w:shd w:val="clear" w:color="auto" w:fill="auto"/>
            <w:vAlign w:val="center"/>
          </w:tcPr>
          <w:p w14:paraId="36F15580" w14:textId="77777777" w:rsidR="00C83339" w:rsidRPr="00DE2D8A" w:rsidRDefault="00C83339" w:rsidP="00C83339">
            <w:pPr>
              <w:pStyle w:val="aff0"/>
              <w:snapToGrid w:val="0"/>
              <w:ind w:right="891"/>
              <w:jc w:val="right"/>
            </w:pPr>
            <w:r w:rsidRPr="00DE2D8A">
              <w:t>3</w:t>
            </w:r>
          </w:p>
        </w:tc>
        <w:tc>
          <w:tcPr>
            <w:tcW w:w="4094" w:type="dxa"/>
            <w:shd w:val="clear" w:color="auto" w:fill="auto"/>
            <w:vAlign w:val="center"/>
          </w:tcPr>
          <w:p w14:paraId="6369D64E" w14:textId="77777777" w:rsidR="00C83339" w:rsidRPr="00DE2D8A" w:rsidRDefault="00C83339" w:rsidP="00C83339">
            <w:pPr>
              <w:pStyle w:val="aff0"/>
              <w:snapToGrid w:val="0"/>
              <w:ind w:right="1620"/>
              <w:jc w:val="right"/>
            </w:pPr>
            <w:r w:rsidRPr="00DE2D8A">
              <w:t>1,650</w:t>
            </w:r>
          </w:p>
        </w:tc>
      </w:tr>
      <w:tr w:rsidR="00C83339" w:rsidRPr="00DE2D8A" w14:paraId="76B9C612" w14:textId="77777777" w:rsidTr="00C83339">
        <w:trPr>
          <w:trHeight w:val="454"/>
        </w:trPr>
        <w:tc>
          <w:tcPr>
            <w:tcW w:w="2166" w:type="dxa"/>
            <w:shd w:val="clear" w:color="auto" w:fill="auto"/>
            <w:vAlign w:val="center"/>
          </w:tcPr>
          <w:p w14:paraId="764DECF3" w14:textId="77777777" w:rsidR="00C83339" w:rsidRPr="00DE2D8A" w:rsidRDefault="00C83339" w:rsidP="00C83339">
            <w:pPr>
              <w:snapToGrid w:val="0"/>
              <w:ind w:firstLineChars="0" w:firstLine="0"/>
              <w:jc w:val="center"/>
            </w:pPr>
            <w:r w:rsidRPr="00DE2D8A">
              <w:t>1978</w:t>
            </w:r>
          </w:p>
        </w:tc>
        <w:tc>
          <w:tcPr>
            <w:tcW w:w="2304" w:type="dxa"/>
            <w:shd w:val="clear" w:color="auto" w:fill="auto"/>
            <w:vAlign w:val="center"/>
          </w:tcPr>
          <w:p w14:paraId="26882EE0" w14:textId="77777777" w:rsidR="00C83339" w:rsidRPr="00DE2D8A" w:rsidRDefault="00C83339" w:rsidP="00C83339">
            <w:pPr>
              <w:pStyle w:val="aff0"/>
              <w:snapToGrid w:val="0"/>
              <w:ind w:right="891"/>
              <w:jc w:val="right"/>
            </w:pPr>
            <w:r w:rsidRPr="00DE2D8A">
              <w:t>1</w:t>
            </w:r>
          </w:p>
        </w:tc>
        <w:tc>
          <w:tcPr>
            <w:tcW w:w="4094" w:type="dxa"/>
            <w:shd w:val="clear" w:color="auto" w:fill="auto"/>
            <w:vAlign w:val="center"/>
          </w:tcPr>
          <w:p w14:paraId="517AFFF2" w14:textId="77777777" w:rsidR="00C83339" w:rsidRPr="00DE2D8A" w:rsidRDefault="00C83339" w:rsidP="00C83339">
            <w:pPr>
              <w:pStyle w:val="aff0"/>
              <w:snapToGrid w:val="0"/>
              <w:ind w:right="1620"/>
              <w:jc w:val="right"/>
            </w:pPr>
            <w:r w:rsidRPr="00DE2D8A">
              <w:t>3,270</w:t>
            </w:r>
          </w:p>
        </w:tc>
      </w:tr>
      <w:tr w:rsidR="00C83339" w:rsidRPr="00DE2D8A" w14:paraId="200A785B" w14:textId="77777777" w:rsidTr="00C83339">
        <w:trPr>
          <w:trHeight w:val="454"/>
        </w:trPr>
        <w:tc>
          <w:tcPr>
            <w:tcW w:w="2166" w:type="dxa"/>
            <w:shd w:val="clear" w:color="auto" w:fill="auto"/>
            <w:vAlign w:val="center"/>
          </w:tcPr>
          <w:p w14:paraId="4FF0949A" w14:textId="77777777" w:rsidR="00C83339" w:rsidRPr="00DE2D8A" w:rsidRDefault="00C83339" w:rsidP="00C83339">
            <w:pPr>
              <w:snapToGrid w:val="0"/>
              <w:ind w:firstLineChars="0" w:firstLine="0"/>
              <w:jc w:val="center"/>
            </w:pPr>
            <w:r w:rsidRPr="00DE2D8A">
              <w:t>1979</w:t>
            </w:r>
          </w:p>
        </w:tc>
        <w:tc>
          <w:tcPr>
            <w:tcW w:w="2304" w:type="dxa"/>
            <w:shd w:val="clear" w:color="auto" w:fill="auto"/>
            <w:vAlign w:val="center"/>
          </w:tcPr>
          <w:p w14:paraId="5B81BFB8" w14:textId="77777777" w:rsidR="00C83339" w:rsidRPr="00DE2D8A" w:rsidRDefault="00C83339" w:rsidP="00C83339">
            <w:pPr>
              <w:pStyle w:val="aff0"/>
              <w:snapToGrid w:val="0"/>
              <w:ind w:right="891"/>
              <w:jc w:val="right"/>
            </w:pPr>
            <w:r w:rsidRPr="00DE2D8A">
              <w:t>1</w:t>
            </w:r>
          </w:p>
        </w:tc>
        <w:tc>
          <w:tcPr>
            <w:tcW w:w="4094" w:type="dxa"/>
            <w:shd w:val="clear" w:color="auto" w:fill="auto"/>
            <w:vAlign w:val="center"/>
          </w:tcPr>
          <w:p w14:paraId="1BA4E5A4" w14:textId="77777777" w:rsidR="00C83339" w:rsidRPr="00DE2D8A" w:rsidRDefault="00C83339" w:rsidP="00C83339">
            <w:pPr>
              <w:pStyle w:val="aff0"/>
              <w:snapToGrid w:val="0"/>
              <w:ind w:right="1620"/>
              <w:jc w:val="right"/>
            </w:pPr>
            <w:r w:rsidRPr="00DE2D8A">
              <w:t>620</w:t>
            </w:r>
          </w:p>
        </w:tc>
      </w:tr>
      <w:tr w:rsidR="00C83339" w:rsidRPr="00DE2D8A" w14:paraId="7271519A" w14:textId="77777777" w:rsidTr="00C83339">
        <w:trPr>
          <w:trHeight w:val="454"/>
        </w:trPr>
        <w:tc>
          <w:tcPr>
            <w:tcW w:w="2166" w:type="dxa"/>
            <w:shd w:val="clear" w:color="auto" w:fill="auto"/>
            <w:vAlign w:val="center"/>
          </w:tcPr>
          <w:p w14:paraId="4CB8023D" w14:textId="77777777" w:rsidR="00C83339" w:rsidRPr="00DE2D8A" w:rsidRDefault="00C83339" w:rsidP="00C83339">
            <w:pPr>
              <w:snapToGrid w:val="0"/>
              <w:ind w:firstLineChars="0" w:firstLine="0"/>
              <w:jc w:val="center"/>
            </w:pPr>
            <w:r w:rsidRPr="00DE2D8A">
              <w:t>1980</w:t>
            </w:r>
          </w:p>
        </w:tc>
        <w:tc>
          <w:tcPr>
            <w:tcW w:w="2304" w:type="dxa"/>
            <w:shd w:val="clear" w:color="auto" w:fill="auto"/>
            <w:vAlign w:val="center"/>
          </w:tcPr>
          <w:p w14:paraId="4A3ACD6E" w14:textId="77777777" w:rsidR="00C83339" w:rsidRPr="00DE2D8A" w:rsidRDefault="00C83339" w:rsidP="00C83339">
            <w:pPr>
              <w:pStyle w:val="aff0"/>
              <w:snapToGrid w:val="0"/>
              <w:ind w:right="891"/>
              <w:jc w:val="right"/>
            </w:pPr>
            <w:r w:rsidRPr="00DE2D8A">
              <w:t>8</w:t>
            </w:r>
          </w:p>
        </w:tc>
        <w:tc>
          <w:tcPr>
            <w:tcW w:w="4094" w:type="dxa"/>
            <w:shd w:val="clear" w:color="auto" w:fill="auto"/>
            <w:vAlign w:val="center"/>
          </w:tcPr>
          <w:p w14:paraId="4CE7C4AF" w14:textId="77777777" w:rsidR="00C83339" w:rsidRPr="00DE2D8A" w:rsidRDefault="00C83339" w:rsidP="00C83339">
            <w:pPr>
              <w:pStyle w:val="aff0"/>
              <w:snapToGrid w:val="0"/>
              <w:ind w:right="1620"/>
              <w:jc w:val="right"/>
            </w:pPr>
            <w:r w:rsidRPr="00DE2D8A">
              <w:t>35,130</w:t>
            </w:r>
          </w:p>
        </w:tc>
      </w:tr>
      <w:tr w:rsidR="00C83339" w:rsidRPr="00DE2D8A" w14:paraId="3A3DBACF" w14:textId="77777777" w:rsidTr="00C83339">
        <w:trPr>
          <w:trHeight w:val="454"/>
        </w:trPr>
        <w:tc>
          <w:tcPr>
            <w:tcW w:w="2166" w:type="dxa"/>
            <w:shd w:val="clear" w:color="auto" w:fill="auto"/>
            <w:vAlign w:val="center"/>
          </w:tcPr>
          <w:p w14:paraId="00546D98" w14:textId="77777777" w:rsidR="00C83339" w:rsidRPr="00DE2D8A" w:rsidRDefault="00C83339" w:rsidP="00C83339">
            <w:pPr>
              <w:snapToGrid w:val="0"/>
              <w:ind w:firstLineChars="0" w:firstLine="0"/>
              <w:jc w:val="center"/>
            </w:pPr>
            <w:r w:rsidRPr="00DE2D8A">
              <w:t>1981</w:t>
            </w:r>
          </w:p>
        </w:tc>
        <w:tc>
          <w:tcPr>
            <w:tcW w:w="2304" w:type="dxa"/>
            <w:shd w:val="clear" w:color="auto" w:fill="auto"/>
            <w:vAlign w:val="center"/>
          </w:tcPr>
          <w:p w14:paraId="41FD223B" w14:textId="77777777" w:rsidR="00C83339" w:rsidRPr="00DE2D8A" w:rsidRDefault="00C83339" w:rsidP="00C83339">
            <w:pPr>
              <w:pStyle w:val="aff0"/>
              <w:snapToGrid w:val="0"/>
              <w:ind w:right="891"/>
              <w:jc w:val="right"/>
            </w:pPr>
            <w:r w:rsidRPr="00DE2D8A">
              <w:t>5</w:t>
            </w:r>
          </w:p>
        </w:tc>
        <w:tc>
          <w:tcPr>
            <w:tcW w:w="4094" w:type="dxa"/>
            <w:shd w:val="clear" w:color="auto" w:fill="auto"/>
            <w:vAlign w:val="center"/>
          </w:tcPr>
          <w:p w14:paraId="27170C40" w14:textId="77777777" w:rsidR="00C83339" w:rsidRPr="00DE2D8A" w:rsidRDefault="00C83339" w:rsidP="00C83339">
            <w:pPr>
              <w:pStyle w:val="aff0"/>
              <w:snapToGrid w:val="0"/>
              <w:ind w:right="1620"/>
              <w:jc w:val="right"/>
            </w:pPr>
            <w:r w:rsidRPr="00DE2D8A">
              <w:t>1,645</w:t>
            </w:r>
          </w:p>
        </w:tc>
      </w:tr>
      <w:tr w:rsidR="00C83339" w:rsidRPr="00DE2D8A" w14:paraId="0F629950" w14:textId="77777777" w:rsidTr="00C83339">
        <w:trPr>
          <w:trHeight w:val="454"/>
        </w:trPr>
        <w:tc>
          <w:tcPr>
            <w:tcW w:w="2166" w:type="dxa"/>
            <w:shd w:val="clear" w:color="auto" w:fill="auto"/>
            <w:vAlign w:val="center"/>
          </w:tcPr>
          <w:p w14:paraId="6D345C95" w14:textId="77777777" w:rsidR="00C83339" w:rsidRPr="00DE2D8A" w:rsidRDefault="00C83339" w:rsidP="00C83339">
            <w:pPr>
              <w:snapToGrid w:val="0"/>
              <w:ind w:firstLineChars="0" w:firstLine="0"/>
              <w:jc w:val="center"/>
            </w:pPr>
            <w:r w:rsidRPr="00DE2D8A">
              <w:t>1982</w:t>
            </w:r>
          </w:p>
        </w:tc>
        <w:tc>
          <w:tcPr>
            <w:tcW w:w="2304" w:type="dxa"/>
            <w:shd w:val="clear" w:color="auto" w:fill="auto"/>
            <w:vAlign w:val="center"/>
          </w:tcPr>
          <w:p w14:paraId="0CD0A19D" w14:textId="77777777" w:rsidR="00C83339" w:rsidRPr="00DE2D8A" w:rsidRDefault="00C83339" w:rsidP="00C83339">
            <w:pPr>
              <w:pStyle w:val="aff0"/>
              <w:snapToGrid w:val="0"/>
              <w:ind w:right="891"/>
              <w:jc w:val="right"/>
            </w:pPr>
            <w:r w:rsidRPr="00DE2D8A">
              <w:t>2</w:t>
            </w:r>
          </w:p>
        </w:tc>
        <w:tc>
          <w:tcPr>
            <w:tcW w:w="4094" w:type="dxa"/>
            <w:shd w:val="clear" w:color="auto" w:fill="auto"/>
            <w:vAlign w:val="center"/>
          </w:tcPr>
          <w:p w14:paraId="3AD4C3A6" w14:textId="77777777" w:rsidR="00C83339" w:rsidRPr="00DE2D8A" w:rsidRDefault="00C83339" w:rsidP="00C83339">
            <w:pPr>
              <w:pStyle w:val="aff0"/>
              <w:snapToGrid w:val="0"/>
              <w:ind w:right="1620"/>
              <w:jc w:val="right"/>
            </w:pPr>
            <w:r w:rsidRPr="00DE2D8A">
              <w:t>2,500</w:t>
            </w:r>
          </w:p>
        </w:tc>
      </w:tr>
      <w:tr w:rsidR="00C83339" w:rsidRPr="00DE2D8A" w14:paraId="59CE6420" w14:textId="77777777" w:rsidTr="00C83339">
        <w:trPr>
          <w:trHeight w:val="454"/>
        </w:trPr>
        <w:tc>
          <w:tcPr>
            <w:tcW w:w="2166" w:type="dxa"/>
            <w:shd w:val="clear" w:color="auto" w:fill="auto"/>
            <w:vAlign w:val="center"/>
          </w:tcPr>
          <w:p w14:paraId="54A05C04" w14:textId="77777777" w:rsidR="00C83339" w:rsidRPr="00DE2D8A" w:rsidRDefault="00C83339" w:rsidP="00C83339">
            <w:pPr>
              <w:snapToGrid w:val="0"/>
              <w:ind w:firstLineChars="0" w:firstLine="0"/>
              <w:jc w:val="center"/>
            </w:pPr>
            <w:r w:rsidRPr="00DE2D8A">
              <w:t>1983</w:t>
            </w:r>
          </w:p>
        </w:tc>
        <w:tc>
          <w:tcPr>
            <w:tcW w:w="2304" w:type="dxa"/>
            <w:shd w:val="clear" w:color="auto" w:fill="auto"/>
            <w:vAlign w:val="center"/>
          </w:tcPr>
          <w:p w14:paraId="26F6EA02" w14:textId="77777777" w:rsidR="00C83339" w:rsidRPr="00DE2D8A" w:rsidRDefault="00C83339" w:rsidP="00C83339">
            <w:pPr>
              <w:pStyle w:val="aff0"/>
              <w:snapToGrid w:val="0"/>
              <w:ind w:right="891"/>
              <w:jc w:val="right"/>
            </w:pPr>
            <w:r w:rsidRPr="00DE2D8A">
              <w:t>2</w:t>
            </w:r>
          </w:p>
        </w:tc>
        <w:tc>
          <w:tcPr>
            <w:tcW w:w="4094" w:type="dxa"/>
            <w:shd w:val="clear" w:color="auto" w:fill="auto"/>
            <w:vAlign w:val="center"/>
          </w:tcPr>
          <w:p w14:paraId="697C1F6C" w14:textId="77777777" w:rsidR="00C83339" w:rsidRPr="00DE2D8A" w:rsidRDefault="00C83339" w:rsidP="00C83339">
            <w:pPr>
              <w:pStyle w:val="aff0"/>
              <w:snapToGrid w:val="0"/>
              <w:ind w:right="1620"/>
              <w:jc w:val="right"/>
            </w:pPr>
            <w:r w:rsidRPr="00DE2D8A">
              <w:t>2,858</w:t>
            </w:r>
          </w:p>
        </w:tc>
      </w:tr>
      <w:tr w:rsidR="00C83339" w:rsidRPr="00DE2D8A" w14:paraId="15EA1CA9" w14:textId="77777777" w:rsidTr="00C83339">
        <w:trPr>
          <w:trHeight w:val="454"/>
        </w:trPr>
        <w:tc>
          <w:tcPr>
            <w:tcW w:w="2166" w:type="dxa"/>
            <w:shd w:val="clear" w:color="auto" w:fill="auto"/>
            <w:vAlign w:val="center"/>
          </w:tcPr>
          <w:p w14:paraId="5DE3FD0F" w14:textId="77777777" w:rsidR="00C83339" w:rsidRPr="00DE2D8A" w:rsidRDefault="00C83339" w:rsidP="00C83339">
            <w:pPr>
              <w:snapToGrid w:val="0"/>
              <w:ind w:firstLineChars="0" w:firstLine="0"/>
              <w:jc w:val="center"/>
            </w:pPr>
            <w:r w:rsidRPr="00DE2D8A">
              <w:t>1984</w:t>
            </w:r>
          </w:p>
        </w:tc>
        <w:tc>
          <w:tcPr>
            <w:tcW w:w="2304" w:type="dxa"/>
            <w:shd w:val="clear" w:color="auto" w:fill="auto"/>
            <w:vAlign w:val="center"/>
          </w:tcPr>
          <w:p w14:paraId="0E7015B3" w14:textId="77777777" w:rsidR="00C83339" w:rsidRPr="00DE2D8A" w:rsidRDefault="00C83339" w:rsidP="00C83339">
            <w:pPr>
              <w:pStyle w:val="aff0"/>
              <w:snapToGrid w:val="0"/>
              <w:ind w:right="891"/>
              <w:jc w:val="right"/>
            </w:pPr>
            <w:r w:rsidRPr="00DE2D8A">
              <w:t>13</w:t>
            </w:r>
          </w:p>
        </w:tc>
        <w:tc>
          <w:tcPr>
            <w:tcW w:w="4094" w:type="dxa"/>
            <w:shd w:val="clear" w:color="auto" w:fill="auto"/>
            <w:vAlign w:val="center"/>
          </w:tcPr>
          <w:p w14:paraId="7CFD210E" w14:textId="77777777" w:rsidR="00C83339" w:rsidRPr="00DE2D8A" w:rsidRDefault="00C83339" w:rsidP="00C83339">
            <w:pPr>
              <w:pStyle w:val="aff0"/>
              <w:snapToGrid w:val="0"/>
              <w:ind w:right="1620"/>
              <w:jc w:val="right"/>
            </w:pPr>
            <w:r w:rsidRPr="00DE2D8A">
              <w:t>30,530</w:t>
            </w:r>
          </w:p>
        </w:tc>
      </w:tr>
      <w:tr w:rsidR="00C83339" w:rsidRPr="00DE2D8A" w14:paraId="450FC97A" w14:textId="77777777" w:rsidTr="00C83339">
        <w:trPr>
          <w:trHeight w:val="454"/>
        </w:trPr>
        <w:tc>
          <w:tcPr>
            <w:tcW w:w="2166" w:type="dxa"/>
            <w:shd w:val="clear" w:color="auto" w:fill="auto"/>
            <w:vAlign w:val="center"/>
          </w:tcPr>
          <w:p w14:paraId="515A3B90" w14:textId="77777777" w:rsidR="00C83339" w:rsidRPr="00DE2D8A" w:rsidRDefault="00C83339" w:rsidP="00C83339">
            <w:pPr>
              <w:snapToGrid w:val="0"/>
              <w:ind w:firstLineChars="0" w:firstLine="0"/>
              <w:jc w:val="center"/>
            </w:pPr>
            <w:r w:rsidRPr="00DE2D8A">
              <w:t>1985</w:t>
            </w:r>
          </w:p>
        </w:tc>
        <w:tc>
          <w:tcPr>
            <w:tcW w:w="2304" w:type="dxa"/>
            <w:shd w:val="clear" w:color="auto" w:fill="auto"/>
            <w:vAlign w:val="center"/>
          </w:tcPr>
          <w:p w14:paraId="0DABD7AF" w14:textId="77777777" w:rsidR="00C83339" w:rsidRPr="00DE2D8A" w:rsidRDefault="00C83339" w:rsidP="00C83339">
            <w:pPr>
              <w:pStyle w:val="aff0"/>
              <w:snapToGrid w:val="0"/>
              <w:ind w:right="891"/>
              <w:jc w:val="right"/>
            </w:pPr>
            <w:r w:rsidRPr="00DE2D8A">
              <w:t>15</w:t>
            </w:r>
          </w:p>
        </w:tc>
        <w:tc>
          <w:tcPr>
            <w:tcW w:w="4094" w:type="dxa"/>
            <w:shd w:val="clear" w:color="auto" w:fill="auto"/>
            <w:vAlign w:val="center"/>
          </w:tcPr>
          <w:p w14:paraId="147E1C49" w14:textId="77777777" w:rsidR="00C83339" w:rsidRPr="00DE2D8A" w:rsidRDefault="00C83339" w:rsidP="00C83339">
            <w:pPr>
              <w:pStyle w:val="aff0"/>
              <w:snapToGrid w:val="0"/>
              <w:ind w:right="1620"/>
              <w:jc w:val="right"/>
            </w:pPr>
            <w:r w:rsidRPr="00DE2D8A">
              <w:t>35,690</w:t>
            </w:r>
          </w:p>
        </w:tc>
      </w:tr>
      <w:tr w:rsidR="00C83339" w:rsidRPr="00DE2D8A" w14:paraId="05A385DC" w14:textId="77777777" w:rsidTr="00C83339">
        <w:trPr>
          <w:trHeight w:val="454"/>
        </w:trPr>
        <w:tc>
          <w:tcPr>
            <w:tcW w:w="2166" w:type="dxa"/>
            <w:shd w:val="clear" w:color="auto" w:fill="auto"/>
            <w:vAlign w:val="center"/>
          </w:tcPr>
          <w:p w14:paraId="09B12690" w14:textId="77777777" w:rsidR="00C83339" w:rsidRPr="00DE2D8A" w:rsidRDefault="00C83339" w:rsidP="00C83339">
            <w:pPr>
              <w:snapToGrid w:val="0"/>
              <w:ind w:firstLineChars="0" w:firstLine="0"/>
              <w:jc w:val="center"/>
            </w:pPr>
            <w:r w:rsidRPr="00DE2D8A">
              <w:t>1986</w:t>
            </w:r>
          </w:p>
        </w:tc>
        <w:tc>
          <w:tcPr>
            <w:tcW w:w="2304" w:type="dxa"/>
            <w:shd w:val="clear" w:color="auto" w:fill="auto"/>
            <w:vAlign w:val="center"/>
          </w:tcPr>
          <w:p w14:paraId="6C212299" w14:textId="77777777" w:rsidR="00C83339" w:rsidRPr="00DE2D8A" w:rsidRDefault="00C83339" w:rsidP="00C83339">
            <w:pPr>
              <w:pStyle w:val="aff0"/>
              <w:snapToGrid w:val="0"/>
              <w:ind w:right="891"/>
              <w:jc w:val="right"/>
            </w:pPr>
            <w:r w:rsidRPr="00DE2D8A">
              <w:t>16</w:t>
            </w:r>
          </w:p>
        </w:tc>
        <w:tc>
          <w:tcPr>
            <w:tcW w:w="4094" w:type="dxa"/>
            <w:shd w:val="clear" w:color="auto" w:fill="auto"/>
            <w:vAlign w:val="center"/>
          </w:tcPr>
          <w:p w14:paraId="4E3941F0" w14:textId="77777777" w:rsidR="00C83339" w:rsidRPr="00DE2D8A" w:rsidRDefault="00C83339" w:rsidP="00C83339">
            <w:pPr>
              <w:pStyle w:val="aff0"/>
              <w:snapToGrid w:val="0"/>
              <w:ind w:right="1620"/>
              <w:jc w:val="right"/>
            </w:pPr>
            <w:r w:rsidRPr="00DE2D8A">
              <w:t>45,967</w:t>
            </w:r>
          </w:p>
        </w:tc>
      </w:tr>
      <w:tr w:rsidR="00C83339" w:rsidRPr="00DE2D8A" w14:paraId="24345AA0" w14:textId="77777777" w:rsidTr="00C83339">
        <w:trPr>
          <w:trHeight w:val="454"/>
        </w:trPr>
        <w:tc>
          <w:tcPr>
            <w:tcW w:w="2166" w:type="dxa"/>
            <w:shd w:val="clear" w:color="auto" w:fill="auto"/>
            <w:vAlign w:val="center"/>
          </w:tcPr>
          <w:p w14:paraId="6D52EB16" w14:textId="77777777" w:rsidR="00C83339" w:rsidRPr="00DE2D8A" w:rsidRDefault="00C83339" w:rsidP="00C83339">
            <w:pPr>
              <w:snapToGrid w:val="0"/>
              <w:ind w:firstLineChars="0" w:firstLine="0"/>
              <w:jc w:val="center"/>
            </w:pPr>
            <w:r w:rsidRPr="00DE2D8A">
              <w:t>1987</w:t>
            </w:r>
          </w:p>
        </w:tc>
        <w:tc>
          <w:tcPr>
            <w:tcW w:w="2304" w:type="dxa"/>
            <w:shd w:val="clear" w:color="auto" w:fill="auto"/>
            <w:vAlign w:val="center"/>
          </w:tcPr>
          <w:p w14:paraId="2111A49A" w14:textId="77777777" w:rsidR="00C83339" w:rsidRPr="00DE2D8A" w:rsidRDefault="00C83339" w:rsidP="00C83339">
            <w:pPr>
              <w:pStyle w:val="aff0"/>
              <w:snapToGrid w:val="0"/>
              <w:ind w:right="891"/>
              <w:jc w:val="right"/>
            </w:pPr>
            <w:r w:rsidRPr="00DE2D8A">
              <w:t>21</w:t>
            </w:r>
          </w:p>
        </w:tc>
        <w:tc>
          <w:tcPr>
            <w:tcW w:w="4094" w:type="dxa"/>
            <w:shd w:val="clear" w:color="auto" w:fill="auto"/>
            <w:vAlign w:val="center"/>
          </w:tcPr>
          <w:p w14:paraId="3CE47A4B" w14:textId="77777777" w:rsidR="00C83339" w:rsidRPr="00DE2D8A" w:rsidRDefault="00C83339" w:rsidP="00C83339">
            <w:pPr>
              <w:pStyle w:val="aff0"/>
              <w:snapToGrid w:val="0"/>
              <w:ind w:right="1620"/>
              <w:jc w:val="right"/>
            </w:pPr>
            <w:r w:rsidRPr="00DE2D8A">
              <w:t>70,058</w:t>
            </w:r>
          </w:p>
        </w:tc>
      </w:tr>
      <w:tr w:rsidR="00C83339" w:rsidRPr="00DE2D8A" w14:paraId="03E39572" w14:textId="77777777" w:rsidTr="00C83339">
        <w:trPr>
          <w:trHeight w:val="454"/>
        </w:trPr>
        <w:tc>
          <w:tcPr>
            <w:tcW w:w="2166" w:type="dxa"/>
            <w:shd w:val="clear" w:color="auto" w:fill="auto"/>
            <w:vAlign w:val="center"/>
          </w:tcPr>
          <w:p w14:paraId="07857BA1" w14:textId="77777777" w:rsidR="00C83339" w:rsidRPr="00DE2D8A" w:rsidRDefault="00C83339" w:rsidP="00C83339">
            <w:pPr>
              <w:snapToGrid w:val="0"/>
              <w:ind w:firstLineChars="0" w:firstLine="0"/>
              <w:jc w:val="center"/>
            </w:pPr>
            <w:r w:rsidRPr="00DE2D8A">
              <w:t>1988</w:t>
            </w:r>
          </w:p>
        </w:tc>
        <w:tc>
          <w:tcPr>
            <w:tcW w:w="2304" w:type="dxa"/>
            <w:shd w:val="clear" w:color="auto" w:fill="auto"/>
            <w:vAlign w:val="center"/>
          </w:tcPr>
          <w:p w14:paraId="26E47840" w14:textId="77777777" w:rsidR="00C83339" w:rsidRPr="00DE2D8A" w:rsidRDefault="00C83339" w:rsidP="00C83339">
            <w:pPr>
              <w:pStyle w:val="aff0"/>
              <w:snapToGrid w:val="0"/>
              <w:ind w:right="891"/>
              <w:jc w:val="right"/>
            </w:pPr>
            <w:r w:rsidRPr="00DE2D8A">
              <w:t>42</w:t>
            </w:r>
          </w:p>
        </w:tc>
        <w:tc>
          <w:tcPr>
            <w:tcW w:w="4094" w:type="dxa"/>
            <w:shd w:val="clear" w:color="auto" w:fill="auto"/>
            <w:vAlign w:val="center"/>
          </w:tcPr>
          <w:p w14:paraId="25E601E6" w14:textId="77777777" w:rsidR="00C83339" w:rsidRPr="00DE2D8A" w:rsidRDefault="00C83339" w:rsidP="00C83339">
            <w:pPr>
              <w:pStyle w:val="aff0"/>
              <w:snapToGrid w:val="0"/>
              <w:ind w:right="1620"/>
              <w:jc w:val="right"/>
            </w:pPr>
            <w:r w:rsidRPr="00DE2D8A">
              <w:t>123,335</w:t>
            </w:r>
          </w:p>
        </w:tc>
      </w:tr>
      <w:tr w:rsidR="00C83339" w:rsidRPr="00DE2D8A" w14:paraId="40482C48" w14:textId="77777777" w:rsidTr="00C83339">
        <w:trPr>
          <w:trHeight w:val="454"/>
        </w:trPr>
        <w:tc>
          <w:tcPr>
            <w:tcW w:w="2166" w:type="dxa"/>
            <w:shd w:val="clear" w:color="auto" w:fill="auto"/>
            <w:vAlign w:val="center"/>
          </w:tcPr>
          <w:p w14:paraId="4CE8F56E" w14:textId="77777777" w:rsidR="00C83339" w:rsidRPr="00DE2D8A" w:rsidRDefault="00C83339" w:rsidP="00C83339">
            <w:pPr>
              <w:snapToGrid w:val="0"/>
              <w:ind w:firstLineChars="0" w:firstLine="0"/>
              <w:jc w:val="center"/>
            </w:pPr>
            <w:r w:rsidRPr="00DE2D8A">
              <w:t>1989</w:t>
            </w:r>
          </w:p>
        </w:tc>
        <w:tc>
          <w:tcPr>
            <w:tcW w:w="2304" w:type="dxa"/>
            <w:shd w:val="clear" w:color="auto" w:fill="auto"/>
            <w:vAlign w:val="center"/>
          </w:tcPr>
          <w:p w14:paraId="201C4D96" w14:textId="77777777" w:rsidR="00C83339" w:rsidRPr="00DE2D8A" w:rsidRDefault="00C83339" w:rsidP="00C83339">
            <w:pPr>
              <w:pStyle w:val="aff0"/>
              <w:snapToGrid w:val="0"/>
              <w:ind w:right="891"/>
              <w:jc w:val="right"/>
            </w:pPr>
            <w:r w:rsidRPr="00DE2D8A">
              <w:t>55</w:t>
            </w:r>
          </w:p>
        </w:tc>
        <w:tc>
          <w:tcPr>
            <w:tcW w:w="4094" w:type="dxa"/>
            <w:shd w:val="clear" w:color="auto" w:fill="auto"/>
            <w:vAlign w:val="center"/>
          </w:tcPr>
          <w:p w14:paraId="78D9380C" w14:textId="77777777" w:rsidR="00C83339" w:rsidRPr="00DE2D8A" w:rsidRDefault="00C83339" w:rsidP="00C83339">
            <w:pPr>
              <w:pStyle w:val="aff0"/>
              <w:snapToGrid w:val="0"/>
              <w:ind w:right="1620"/>
              <w:jc w:val="right"/>
            </w:pPr>
            <w:r w:rsidRPr="00DE2D8A">
              <w:t>508,732</w:t>
            </w:r>
          </w:p>
        </w:tc>
      </w:tr>
      <w:tr w:rsidR="00C83339" w:rsidRPr="00DE2D8A" w14:paraId="26A6BF45" w14:textId="77777777" w:rsidTr="00C83339">
        <w:trPr>
          <w:trHeight w:val="454"/>
        </w:trPr>
        <w:tc>
          <w:tcPr>
            <w:tcW w:w="2166" w:type="dxa"/>
            <w:shd w:val="clear" w:color="auto" w:fill="auto"/>
            <w:vAlign w:val="center"/>
          </w:tcPr>
          <w:p w14:paraId="2BD78CAA" w14:textId="77777777" w:rsidR="00C83339" w:rsidRPr="00DE2D8A" w:rsidRDefault="00C83339" w:rsidP="00C83339">
            <w:pPr>
              <w:snapToGrid w:val="0"/>
              <w:ind w:firstLineChars="0" w:firstLine="0"/>
              <w:jc w:val="center"/>
            </w:pPr>
            <w:r w:rsidRPr="00DE2D8A">
              <w:t>1990</w:t>
            </w:r>
          </w:p>
        </w:tc>
        <w:tc>
          <w:tcPr>
            <w:tcW w:w="2304" w:type="dxa"/>
            <w:shd w:val="clear" w:color="auto" w:fill="auto"/>
            <w:vAlign w:val="center"/>
          </w:tcPr>
          <w:p w14:paraId="073C2CAE" w14:textId="77777777" w:rsidR="00C83339" w:rsidRPr="00DE2D8A" w:rsidRDefault="00C83339" w:rsidP="00C83339">
            <w:pPr>
              <w:pStyle w:val="aff0"/>
              <w:snapToGrid w:val="0"/>
              <w:ind w:right="891"/>
              <w:jc w:val="right"/>
            </w:pPr>
            <w:r w:rsidRPr="00DE2D8A">
              <w:t>114</w:t>
            </w:r>
          </w:p>
        </w:tc>
        <w:tc>
          <w:tcPr>
            <w:tcW w:w="4094" w:type="dxa"/>
            <w:shd w:val="clear" w:color="auto" w:fill="auto"/>
            <w:vAlign w:val="center"/>
          </w:tcPr>
          <w:p w14:paraId="2A8AB74D" w14:textId="77777777" w:rsidR="00C83339" w:rsidRPr="00DE2D8A" w:rsidRDefault="00C83339" w:rsidP="00C83339">
            <w:pPr>
              <w:pStyle w:val="aff0"/>
              <w:snapToGrid w:val="0"/>
              <w:ind w:right="1620"/>
              <w:jc w:val="right"/>
            </w:pPr>
            <w:r w:rsidRPr="00DE2D8A">
              <w:t>428,690</w:t>
            </w:r>
          </w:p>
        </w:tc>
      </w:tr>
      <w:tr w:rsidR="00C83339" w:rsidRPr="00DE2D8A" w14:paraId="2DB3B82A" w14:textId="77777777" w:rsidTr="00C83339">
        <w:trPr>
          <w:trHeight w:val="454"/>
        </w:trPr>
        <w:tc>
          <w:tcPr>
            <w:tcW w:w="2166" w:type="dxa"/>
            <w:shd w:val="clear" w:color="auto" w:fill="auto"/>
            <w:vAlign w:val="center"/>
          </w:tcPr>
          <w:p w14:paraId="660479AE" w14:textId="77777777" w:rsidR="00C83339" w:rsidRPr="00DE2D8A" w:rsidRDefault="00C83339" w:rsidP="00C83339">
            <w:pPr>
              <w:snapToGrid w:val="0"/>
              <w:ind w:firstLineChars="0" w:firstLine="0"/>
              <w:jc w:val="center"/>
            </w:pPr>
            <w:r w:rsidRPr="00DE2D8A">
              <w:lastRenderedPageBreak/>
              <w:t>1991</w:t>
            </w:r>
          </w:p>
        </w:tc>
        <w:tc>
          <w:tcPr>
            <w:tcW w:w="2304" w:type="dxa"/>
            <w:shd w:val="clear" w:color="auto" w:fill="auto"/>
            <w:vAlign w:val="center"/>
          </w:tcPr>
          <w:p w14:paraId="54BCEA37" w14:textId="77777777" w:rsidR="00C83339" w:rsidRPr="00DE2D8A" w:rsidRDefault="00C83339" w:rsidP="00C83339">
            <w:pPr>
              <w:pStyle w:val="aff0"/>
              <w:snapToGrid w:val="0"/>
              <w:ind w:right="891"/>
              <w:jc w:val="right"/>
            </w:pPr>
            <w:r w:rsidRPr="00DE2D8A">
              <w:t>127</w:t>
            </w:r>
          </w:p>
        </w:tc>
        <w:tc>
          <w:tcPr>
            <w:tcW w:w="4094" w:type="dxa"/>
            <w:shd w:val="clear" w:color="auto" w:fill="auto"/>
            <w:vAlign w:val="center"/>
          </w:tcPr>
          <w:p w14:paraId="6E72304C" w14:textId="77777777" w:rsidR="00C83339" w:rsidRPr="00DE2D8A" w:rsidRDefault="00C83339" w:rsidP="00C83339">
            <w:pPr>
              <w:pStyle w:val="aff0"/>
              <w:snapToGrid w:val="0"/>
              <w:ind w:right="1620"/>
              <w:jc w:val="right"/>
            </w:pPr>
            <w:r w:rsidRPr="00DE2D8A">
              <w:t>297,795</w:t>
            </w:r>
          </w:p>
        </w:tc>
      </w:tr>
      <w:tr w:rsidR="00C83339" w:rsidRPr="00DE2D8A" w14:paraId="1E867C5A" w14:textId="77777777" w:rsidTr="00C83339">
        <w:trPr>
          <w:trHeight w:val="454"/>
        </w:trPr>
        <w:tc>
          <w:tcPr>
            <w:tcW w:w="2166" w:type="dxa"/>
            <w:shd w:val="clear" w:color="auto" w:fill="auto"/>
            <w:vAlign w:val="center"/>
          </w:tcPr>
          <w:p w14:paraId="62ACF3F4" w14:textId="77777777" w:rsidR="00C83339" w:rsidRPr="00DE2D8A" w:rsidRDefault="00C83339" w:rsidP="00C83339">
            <w:pPr>
              <w:snapToGrid w:val="0"/>
              <w:ind w:firstLineChars="0" w:firstLine="0"/>
              <w:jc w:val="center"/>
            </w:pPr>
            <w:r w:rsidRPr="00DE2D8A">
              <w:t>1992</w:t>
            </w:r>
          </w:p>
        </w:tc>
        <w:tc>
          <w:tcPr>
            <w:tcW w:w="2304" w:type="dxa"/>
            <w:shd w:val="clear" w:color="auto" w:fill="auto"/>
            <w:vAlign w:val="center"/>
          </w:tcPr>
          <w:p w14:paraId="2017C989" w14:textId="77777777" w:rsidR="00C83339" w:rsidRPr="00DE2D8A" w:rsidRDefault="00C83339" w:rsidP="00C83339">
            <w:pPr>
              <w:pStyle w:val="aff0"/>
              <w:snapToGrid w:val="0"/>
              <w:ind w:right="891"/>
              <w:jc w:val="right"/>
            </w:pPr>
            <w:r w:rsidRPr="00DE2D8A">
              <w:t>84</w:t>
            </w:r>
          </w:p>
        </w:tc>
        <w:tc>
          <w:tcPr>
            <w:tcW w:w="4094" w:type="dxa"/>
            <w:shd w:val="clear" w:color="auto" w:fill="auto"/>
            <w:vAlign w:val="center"/>
          </w:tcPr>
          <w:p w14:paraId="4B9B43D7" w14:textId="77777777" w:rsidR="00C83339" w:rsidRPr="00DE2D8A" w:rsidRDefault="00C83339" w:rsidP="00C83339">
            <w:pPr>
              <w:pStyle w:val="aff0"/>
              <w:snapToGrid w:val="0"/>
              <w:ind w:right="1620"/>
              <w:jc w:val="right"/>
            </w:pPr>
            <w:r w:rsidRPr="00DE2D8A">
              <w:t>193,026</w:t>
            </w:r>
          </w:p>
        </w:tc>
      </w:tr>
      <w:tr w:rsidR="00C83339" w:rsidRPr="00DE2D8A" w14:paraId="1C433ED7" w14:textId="77777777" w:rsidTr="00C83339">
        <w:trPr>
          <w:trHeight w:val="454"/>
        </w:trPr>
        <w:tc>
          <w:tcPr>
            <w:tcW w:w="2166" w:type="dxa"/>
            <w:shd w:val="clear" w:color="auto" w:fill="auto"/>
            <w:vAlign w:val="center"/>
          </w:tcPr>
          <w:p w14:paraId="285D5C18" w14:textId="77777777" w:rsidR="00C83339" w:rsidRPr="00DE2D8A" w:rsidRDefault="00C83339" w:rsidP="00C83339">
            <w:pPr>
              <w:snapToGrid w:val="0"/>
              <w:ind w:firstLineChars="0" w:firstLine="0"/>
              <w:jc w:val="center"/>
            </w:pPr>
            <w:r w:rsidRPr="00DE2D8A">
              <w:t>1993</w:t>
            </w:r>
          </w:p>
        </w:tc>
        <w:tc>
          <w:tcPr>
            <w:tcW w:w="2304" w:type="dxa"/>
            <w:shd w:val="clear" w:color="auto" w:fill="auto"/>
            <w:vAlign w:val="center"/>
          </w:tcPr>
          <w:p w14:paraId="20A2BE91" w14:textId="77777777" w:rsidR="00C83339" w:rsidRPr="00DE2D8A" w:rsidRDefault="00C83339" w:rsidP="00C83339">
            <w:pPr>
              <w:pStyle w:val="aff0"/>
              <w:snapToGrid w:val="0"/>
              <w:ind w:right="891"/>
              <w:jc w:val="right"/>
            </w:pPr>
            <w:r w:rsidRPr="00DE2D8A">
              <w:t>86</w:t>
            </w:r>
          </w:p>
        </w:tc>
        <w:tc>
          <w:tcPr>
            <w:tcW w:w="4094" w:type="dxa"/>
            <w:shd w:val="clear" w:color="auto" w:fill="auto"/>
            <w:vAlign w:val="center"/>
          </w:tcPr>
          <w:p w14:paraId="1E757CD8" w14:textId="77777777" w:rsidR="00C83339" w:rsidRPr="00DE2D8A" w:rsidRDefault="00C83339" w:rsidP="00C83339">
            <w:pPr>
              <w:pStyle w:val="aff0"/>
              <w:snapToGrid w:val="0"/>
              <w:ind w:right="1620"/>
              <w:jc w:val="right"/>
            </w:pPr>
            <w:r w:rsidRPr="00DE2D8A">
              <w:t>529,063</w:t>
            </w:r>
          </w:p>
        </w:tc>
      </w:tr>
      <w:tr w:rsidR="00C83339" w:rsidRPr="00DE2D8A" w14:paraId="793D7241" w14:textId="77777777" w:rsidTr="00C83339">
        <w:trPr>
          <w:trHeight w:val="454"/>
        </w:trPr>
        <w:tc>
          <w:tcPr>
            <w:tcW w:w="2166" w:type="dxa"/>
            <w:shd w:val="clear" w:color="auto" w:fill="auto"/>
            <w:vAlign w:val="center"/>
          </w:tcPr>
          <w:p w14:paraId="5ACE85CF" w14:textId="77777777" w:rsidR="00C83339" w:rsidRPr="00DE2D8A" w:rsidRDefault="00C83339" w:rsidP="00C83339">
            <w:pPr>
              <w:snapToGrid w:val="0"/>
              <w:ind w:firstLineChars="0" w:firstLine="0"/>
              <w:jc w:val="center"/>
            </w:pPr>
            <w:r w:rsidRPr="00DE2D8A">
              <w:t>1994</w:t>
            </w:r>
          </w:p>
        </w:tc>
        <w:tc>
          <w:tcPr>
            <w:tcW w:w="2304" w:type="dxa"/>
            <w:shd w:val="clear" w:color="auto" w:fill="auto"/>
            <w:vAlign w:val="center"/>
          </w:tcPr>
          <w:p w14:paraId="3FF04FE2" w14:textId="77777777" w:rsidR="00C83339" w:rsidRPr="00DE2D8A" w:rsidRDefault="00C83339" w:rsidP="00C83339">
            <w:pPr>
              <w:pStyle w:val="aff0"/>
              <w:snapToGrid w:val="0"/>
              <w:ind w:right="891"/>
              <w:jc w:val="right"/>
            </w:pPr>
            <w:r w:rsidRPr="00DE2D8A">
              <w:t>70</w:t>
            </w:r>
          </w:p>
        </w:tc>
        <w:tc>
          <w:tcPr>
            <w:tcW w:w="4094" w:type="dxa"/>
            <w:shd w:val="clear" w:color="auto" w:fill="auto"/>
            <w:vAlign w:val="center"/>
          </w:tcPr>
          <w:p w14:paraId="01356A58" w14:textId="77777777" w:rsidR="00C83339" w:rsidRPr="00DE2D8A" w:rsidRDefault="00C83339" w:rsidP="00C83339">
            <w:pPr>
              <w:pStyle w:val="aff0"/>
              <w:snapToGrid w:val="0"/>
              <w:ind w:right="1620"/>
              <w:jc w:val="right"/>
            </w:pPr>
            <w:r w:rsidRPr="00DE2D8A">
              <w:t>143,884</w:t>
            </w:r>
          </w:p>
        </w:tc>
      </w:tr>
      <w:tr w:rsidR="00C83339" w:rsidRPr="00DE2D8A" w14:paraId="3C0A2423" w14:textId="77777777" w:rsidTr="00C83339">
        <w:trPr>
          <w:trHeight w:val="454"/>
        </w:trPr>
        <w:tc>
          <w:tcPr>
            <w:tcW w:w="2166" w:type="dxa"/>
            <w:shd w:val="clear" w:color="auto" w:fill="auto"/>
            <w:vAlign w:val="center"/>
          </w:tcPr>
          <w:p w14:paraId="455521F9" w14:textId="77777777" w:rsidR="00C83339" w:rsidRPr="00DE2D8A" w:rsidRDefault="00C83339" w:rsidP="00C83339">
            <w:pPr>
              <w:snapToGrid w:val="0"/>
              <w:ind w:firstLineChars="0" w:firstLine="0"/>
              <w:jc w:val="center"/>
            </w:pPr>
            <w:r w:rsidRPr="00DE2D8A">
              <w:t>1995</w:t>
            </w:r>
          </w:p>
        </w:tc>
        <w:tc>
          <w:tcPr>
            <w:tcW w:w="2304" w:type="dxa"/>
            <w:shd w:val="clear" w:color="auto" w:fill="auto"/>
            <w:vAlign w:val="center"/>
          </w:tcPr>
          <w:p w14:paraId="6E052426" w14:textId="77777777" w:rsidR="00C83339" w:rsidRPr="00DE2D8A" w:rsidRDefault="00C83339" w:rsidP="00C83339">
            <w:pPr>
              <w:pStyle w:val="aff0"/>
              <w:snapToGrid w:val="0"/>
              <w:ind w:right="891"/>
              <w:jc w:val="right"/>
            </w:pPr>
            <w:r w:rsidRPr="00DE2D8A">
              <w:t>97</w:t>
            </w:r>
          </w:p>
        </w:tc>
        <w:tc>
          <w:tcPr>
            <w:tcW w:w="4094" w:type="dxa"/>
            <w:shd w:val="clear" w:color="auto" w:fill="auto"/>
            <w:vAlign w:val="center"/>
          </w:tcPr>
          <w:p w14:paraId="5648A5B6" w14:textId="77777777" w:rsidR="00C83339" w:rsidRPr="00DE2D8A" w:rsidRDefault="00C83339" w:rsidP="00C83339">
            <w:pPr>
              <w:pStyle w:val="aff0"/>
              <w:snapToGrid w:val="0"/>
              <w:ind w:right="1620"/>
              <w:jc w:val="right"/>
            </w:pPr>
            <w:r w:rsidRPr="00DE2D8A">
              <w:t>248,213</w:t>
            </w:r>
          </w:p>
        </w:tc>
      </w:tr>
      <w:tr w:rsidR="00C83339" w:rsidRPr="00DE2D8A" w14:paraId="6358F80D" w14:textId="77777777" w:rsidTr="00C83339">
        <w:trPr>
          <w:trHeight w:val="454"/>
        </w:trPr>
        <w:tc>
          <w:tcPr>
            <w:tcW w:w="2166" w:type="dxa"/>
            <w:shd w:val="clear" w:color="auto" w:fill="auto"/>
            <w:vAlign w:val="center"/>
          </w:tcPr>
          <w:p w14:paraId="6C193791" w14:textId="77777777" w:rsidR="00C83339" w:rsidRPr="00DE2D8A" w:rsidRDefault="00C83339" w:rsidP="00C83339">
            <w:pPr>
              <w:snapToGrid w:val="0"/>
              <w:ind w:firstLineChars="0" w:firstLine="0"/>
              <w:jc w:val="center"/>
            </w:pPr>
            <w:r w:rsidRPr="00DE2D8A">
              <w:t>1996</w:t>
            </w:r>
          </w:p>
        </w:tc>
        <w:tc>
          <w:tcPr>
            <w:tcW w:w="2304" w:type="dxa"/>
            <w:shd w:val="clear" w:color="auto" w:fill="auto"/>
            <w:vAlign w:val="center"/>
          </w:tcPr>
          <w:p w14:paraId="1E75A240" w14:textId="77777777" w:rsidR="00C83339" w:rsidRPr="00DE2D8A" w:rsidRDefault="00C83339" w:rsidP="00C83339">
            <w:pPr>
              <w:pStyle w:val="aff0"/>
              <w:snapToGrid w:val="0"/>
              <w:ind w:right="891"/>
              <w:jc w:val="right"/>
            </w:pPr>
            <w:r w:rsidRPr="00DE2D8A">
              <w:t>174</w:t>
            </w:r>
          </w:p>
        </w:tc>
        <w:tc>
          <w:tcPr>
            <w:tcW w:w="4094" w:type="dxa"/>
            <w:shd w:val="clear" w:color="auto" w:fill="auto"/>
            <w:vAlign w:val="center"/>
          </w:tcPr>
          <w:p w14:paraId="21DE2C5F" w14:textId="77777777" w:rsidR="00C83339" w:rsidRPr="00DE2D8A" w:rsidRDefault="00C83339" w:rsidP="00C83339">
            <w:pPr>
              <w:pStyle w:val="aff0"/>
              <w:snapToGrid w:val="0"/>
              <w:ind w:right="1620"/>
              <w:jc w:val="right"/>
            </w:pPr>
            <w:r w:rsidRPr="00DE2D8A">
              <w:t>271,329</w:t>
            </w:r>
          </w:p>
        </w:tc>
      </w:tr>
      <w:tr w:rsidR="00C83339" w:rsidRPr="00DE2D8A" w14:paraId="642735A8" w14:textId="77777777" w:rsidTr="00C83339">
        <w:trPr>
          <w:trHeight w:val="454"/>
        </w:trPr>
        <w:tc>
          <w:tcPr>
            <w:tcW w:w="2166" w:type="dxa"/>
            <w:shd w:val="clear" w:color="auto" w:fill="auto"/>
            <w:vAlign w:val="center"/>
          </w:tcPr>
          <w:p w14:paraId="6730E5C2" w14:textId="77777777" w:rsidR="00C83339" w:rsidRPr="00DE2D8A" w:rsidRDefault="00C83339" w:rsidP="00C83339">
            <w:pPr>
              <w:snapToGrid w:val="0"/>
              <w:ind w:firstLineChars="0" w:firstLine="0"/>
              <w:jc w:val="center"/>
            </w:pPr>
            <w:r w:rsidRPr="00DE2D8A">
              <w:t>1997</w:t>
            </w:r>
          </w:p>
        </w:tc>
        <w:tc>
          <w:tcPr>
            <w:tcW w:w="2304" w:type="dxa"/>
            <w:shd w:val="clear" w:color="auto" w:fill="auto"/>
            <w:vAlign w:val="center"/>
          </w:tcPr>
          <w:p w14:paraId="59EB37EA" w14:textId="77777777" w:rsidR="00C83339" w:rsidRPr="00DE2D8A" w:rsidRDefault="00C83339" w:rsidP="00C83339">
            <w:pPr>
              <w:pStyle w:val="aff0"/>
              <w:snapToGrid w:val="0"/>
              <w:ind w:right="891"/>
              <w:jc w:val="right"/>
            </w:pPr>
            <w:r w:rsidRPr="00DE2D8A">
              <w:t>335</w:t>
            </w:r>
          </w:p>
        </w:tc>
        <w:tc>
          <w:tcPr>
            <w:tcW w:w="4094" w:type="dxa"/>
            <w:shd w:val="clear" w:color="auto" w:fill="auto"/>
            <w:vAlign w:val="center"/>
          </w:tcPr>
          <w:p w14:paraId="2FCCF030" w14:textId="77777777" w:rsidR="00C83339" w:rsidRPr="00DE2D8A" w:rsidRDefault="00C83339" w:rsidP="00C83339">
            <w:pPr>
              <w:pStyle w:val="aff0"/>
              <w:snapToGrid w:val="0"/>
              <w:ind w:right="1620"/>
              <w:jc w:val="right"/>
            </w:pPr>
            <w:r w:rsidRPr="00DE2D8A">
              <w:t>547,416</w:t>
            </w:r>
          </w:p>
        </w:tc>
      </w:tr>
      <w:tr w:rsidR="00C83339" w:rsidRPr="00DE2D8A" w14:paraId="70762BFC" w14:textId="77777777" w:rsidTr="00C83339">
        <w:trPr>
          <w:trHeight w:val="454"/>
        </w:trPr>
        <w:tc>
          <w:tcPr>
            <w:tcW w:w="2166" w:type="dxa"/>
            <w:shd w:val="clear" w:color="auto" w:fill="auto"/>
            <w:vAlign w:val="center"/>
          </w:tcPr>
          <w:p w14:paraId="4F424E2A" w14:textId="77777777" w:rsidR="00C83339" w:rsidRPr="00DE2D8A" w:rsidRDefault="00C83339" w:rsidP="00C83339">
            <w:pPr>
              <w:snapToGrid w:val="0"/>
              <w:ind w:firstLineChars="0" w:firstLine="0"/>
              <w:jc w:val="center"/>
            </w:pPr>
            <w:r w:rsidRPr="00DE2D8A">
              <w:t>1998</w:t>
            </w:r>
          </w:p>
        </w:tc>
        <w:tc>
          <w:tcPr>
            <w:tcW w:w="2304" w:type="dxa"/>
            <w:shd w:val="clear" w:color="auto" w:fill="auto"/>
            <w:vAlign w:val="center"/>
          </w:tcPr>
          <w:p w14:paraId="3DBD7CD2" w14:textId="77777777" w:rsidR="00C83339" w:rsidRPr="00DE2D8A" w:rsidRDefault="00C83339" w:rsidP="00C83339">
            <w:pPr>
              <w:pStyle w:val="aff0"/>
              <w:snapToGrid w:val="0"/>
              <w:ind w:right="891"/>
              <w:jc w:val="right"/>
            </w:pPr>
            <w:r w:rsidRPr="00DE2D8A">
              <w:t>401</w:t>
            </w:r>
          </w:p>
        </w:tc>
        <w:tc>
          <w:tcPr>
            <w:tcW w:w="4094" w:type="dxa"/>
            <w:shd w:val="clear" w:color="auto" w:fill="auto"/>
            <w:vAlign w:val="center"/>
          </w:tcPr>
          <w:p w14:paraId="296A5CC8" w14:textId="77777777" w:rsidR="00C83339" w:rsidRPr="00DE2D8A" w:rsidRDefault="00C83339" w:rsidP="00C83339">
            <w:pPr>
              <w:pStyle w:val="aff0"/>
              <w:snapToGrid w:val="0"/>
              <w:ind w:right="1620"/>
              <w:jc w:val="right"/>
            </w:pPr>
            <w:r w:rsidRPr="00DE2D8A">
              <w:t>598,591</w:t>
            </w:r>
          </w:p>
        </w:tc>
      </w:tr>
      <w:tr w:rsidR="00C83339" w:rsidRPr="00DE2D8A" w14:paraId="047916A3" w14:textId="77777777" w:rsidTr="00C83339">
        <w:trPr>
          <w:trHeight w:val="454"/>
        </w:trPr>
        <w:tc>
          <w:tcPr>
            <w:tcW w:w="2166" w:type="dxa"/>
            <w:shd w:val="clear" w:color="auto" w:fill="auto"/>
            <w:vAlign w:val="center"/>
          </w:tcPr>
          <w:p w14:paraId="00825FC2" w14:textId="77777777" w:rsidR="00C83339" w:rsidRPr="00DE2D8A" w:rsidRDefault="00C83339" w:rsidP="00C83339">
            <w:pPr>
              <w:snapToGrid w:val="0"/>
              <w:ind w:firstLineChars="0" w:firstLine="0"/>
              <w:jc w:val="center"/>
            </w:pPr>
            <w:r w:rsidRPr="00DE2D8A">
              <w:t>1999</w:t>
            </w:r>
          </w:p>
        </w:tc>
        <w:tc>
          <w:tcPr>
            <w:tcW w:w="2304" w:type="dxa"/>
            <w:shd w:val="clear" w:color="auto" w:fill="auto"/>
            <w:vAlign w:val="center"/>
          </w:tcPr>
          <w:p w14:paraId="24A036AC" w14:textId="77777777" w:rsidR="00C83339" w:rsidRPr="00DE2D8A" w:rsidRDefault="00C83339" w:rsidP="00C83339">
            <w:pPr>
              <w:pStyle w:val="aff0"/>
              <w:snapToGrid w:val="0"/>
              <w:ind w:right="891"/>
              <w:jc w:val="right"/>
            </w:pPr>
            <w:r w:rsidRPr="00DE2D8A">
              <w:t>345</w:t>
            </w:r>
          </w:p>
        </w:tc>
        <w:tc>
          <w:tcPr>
            <w:tcW w:w="4094" w:type="dxa"/>
            <w:shd w:val="clear" w:color="auto" w:fill="auto"/>
            <w:vAlign w:val="center"/>
          </w:tcPr>
          <w:p w14:paraId="315E29DF" w14:textId="77777777" w:rsidR="00C83339" w:rsidRPr="00DE2D8A" w:rsidRDefault="00C83339" w:rsidP="00C83339">
            <w:pPr>
              <w:pStyle w:val="aff0"/>
              <w:snapToGrid w:val="0"/>
              <w:ind w:right="1620"/>
              <w:jc w:val="right"/>
            </w:pPr>
            <w:r w:rsidRPr="00DE2D8A">
              <w:t>445,081</w:t>
            </w:r>
          </w:p>
        </w:tc>
      </w:tr>
      <w:tr w:rsidR="00C83339" w:rsidRPr="00DE2D8A" w14:paraId="7B2E6590" w14:textId="77777777" w:rsidTr="00C83339">
        <w:trPr>
          <w:trHeight w:val="454"/>
        </w:trPr>
        <w:tc>
          <w:tcPr>
            <w:tcW w:w="2166" w:type="dxa"/>
            <w:shd w:val="clear" w:color="auto" w:fill="auto"/>
            <w:vAlign w:val="center"/>
          </w:tcPr>
          <w:p w14:paraId="3466130A" w14:textId="77777777" w:rsidR="00C83339" w:rsidRPr="00DE2D8A" w:rsidRDefault="00C83339" w:rsidP="00C83339">
            <w:pPr>
              <w:snapToGrid w:val="0"/>
              <w:ind w:firstLineChars="0" w:firstLine="0"/>
              <w:jc w:val="center"/>
            </w:pPr>
            <w:r w:rsidRPr="00DE2D8A">
              <w:t>2000</w:t>
            </w:r>
          </w:p>
        </w:tc>
        <w:tc>
          <w:tcPr>
            <w:tcW w:w="2304" w:type="dxa"/>
            <w:shd w:val="clear" w:color="auto" w:fill="auto"/>
            <w:vAlign w:val="center"/>
          </w:tcPr>
          <w:p w14:paraId="4AF54215" w14:textId="77777777" w:rsidR="00C83339" w:rsidRPr="00DE2D8A" w:rsidRDefault="00C83339" w:rsidP="00C83339">
            <w:pPr>
              <w:pStyle w:val="aff0"/>
              <w:snapToGrid w:val="0"/>
              <w:ind w:right="891"/>
              <w:jc w:val="right"/>
            </w:pPr>
            <w:r w:rsidRPr="00DE2D8A">
              <w:t>801</w:t>
            </w:r>
          </w:p>
        </w:tc>
        <w:tc>
          <w:tcPr>
            <w:tcW w:w="4094" w:type="dxa"/>
            <w:shd w:val="clear" w:color="auto" w:fill="auto"/>
            <w:vAlign w:val="center"/>
          </w:tcPr>
          <w:p w14:paraId="3DF500D9" w14:textId="77777777" w:rsidR="00C83339" w:rsidRPr="00DE2D8A" w:rsidRDefault="00C83339" w:rsidP="00C83339">
            <w:pPr>
              <w:pStyle w:val="aff0"/>
              <w:snapToGrid w:val="0"/>
              <w:ind w:right="1620"/>
              <w:jc w:val="right"/>
            </w:pPr>
            <w:r w:rsidRPr="00DE2D8A">
              <w:t>861,638</w:t>
            </w:r>
          </w:p>
        </w:tc>
      </w:tr>
      <w:tr w:rsidR="00C83339" w:rsidRPr="00DE2D8A" w14:paraId="06943312" w14:textId="77777777" w:rsidTr="00C83339">
        <w:trPr>
          <w:trHeight w:val="454"/>
        </w:trPr>
        <w:tc>
          <w:tcPr>
            <w:tcW w:w="2166" w:type="dxa"/>
            <w:shd w:val="clear" w:color="auto" w:fill="auto"/>
            <w:vAlign w:val="center"/>
          </w:tcPr>
          <w:p w14:paraId="3DFB3242" w14:textId="77777777" w:rsidR="00C83339" w:rsidRPr="00DE2D8A" w:rsidRDefault="00C83339" w:rsidP="00C83339">
            <w:pPr>
              <w:snapToGrid w:val="0"/>
              <w:ind w:firstLineChars="0" w:firstLine="0"/>
              <w:jc w:val="center"/>
            </w:pPr>
            <w:r w:rsidRPr="00DE2D8A">
              <w:t>2001</w:t>
            </w:r>
          </w:p>
        </w:tc>
        <w:tc>
          <w:tcPr>
            <w:tcW w:w="2304" w:type="dxa"/>
            <w:shd w:val="clear" w:color="auto" w:fill="auto"/>
            <w:vAlign w:val="center"/>
          </w:tcPr>
          <w:p w14:paraId="68C3EBDC" w14:textId="77777777" w:rsidR="00C83339" w:rsidRPr="00DE2D8A" w:rsidRDefault="00C83339" w:rsidP="00C83339">
            <w:pPr>
              <w:pStyle w:val="aff0"/>
              <w:snapToGrid w:val="0"/>
              <w:ind w:right="891"/>
              <w:jc w:val="right"/>
            </w:pPr>
            <w:r w:rsidRPr="00DE2D8A">
              <w:t>742</w:t>
            </w:r>
          </w:p>
        </w:tc>
        <w:tc>
          <w:tcPr>
            <w:tcW w:w="4094" w:type="dxa"/>
            <w:shd w:val="clear" w:color="auto" w:fill="auto"/>
            <w:vAlign w:val="center"/>
          </w:tcPr>
          <w:p w14:paraId="3F3C479D" w14:textId="77777777" w:rsidR="00C83339" w:rsidRPr="00DE2D8A" w:rsidRDefault="00C83339" w:rsidP="00C83339">
            <w:pPr>
              <w:pStyle w:val="aff0"/>
              <w:snapToGrid w:val="0"/>
              <w:ind w:right="1620"/>
              <w:jc w:val="right"/>
            </w:pPr>
            <w:r w:rsidRPr="00DE2D8A">
              <w:t>1,092,748</w:t>
            </w:r>
          </w:p>
        </w:tc>
      </w:tr>
      <w:tr w:rsidR="00C83339" w:rsidRPr="00DE2D8A" w14:paraId="0546E3DF" w14:textId="77777777" w:rsidTr="00C83339">
        <w:trPr>
          <w:trHeight w:val="454"/>
        </w:trPr>
        <w:tc>
          <w:tcPr>
            <w:tcW w:w="2166" w:type="dxa"/>
            <w:shd w:val="clear" w:color="auto" w:fill="auto"/>
            <w:vAlign w:val="center"/>
          </w:tcPr>
          <w:p w14:paraId="7E77F5A1" w14:textId="77777777" w:rsidR="00C83339" w:rsidRPr="00DE2D8A" w:rsidRDefault="00C83339" w:rsidP="00C83339">
            <w:pPr>
              <w:snapToGrid w:val="0"/>
              <w:ind w:firstLineChars="0" w:firstLine="0"/>
              <w:jc w:val="center"/>
            </w:pPr>
            <w:r w:rsidRPr="00DE2D8A">
              <w:t>2002</w:t>
            </w:r>
          </w:p>
        </w:tc>
        <w:tc>
          <w:tcPr>
            <w:tcW w:w="2304" w:type="dxa"/>
            <w:shd w:val="clear" w:color="auto" w:fill="auto"/>
            <w:vAlign w:val="center"/>
          </w:tcPr>
          <w:p w14:paraId="5B171540" w14:textId="77777777" w:rsidR="00C83339" w:rsidRPr="00DE2D8A" w:rsidRDefault="00C83339" w:rsidP="00C83339">
            <w:pPr>
              <w:pStyle w:val="aff0"/>
              <w:snapToGrid w:val="0"/>
              <w:ind w:right="891"/>
              <w:jc w:val="right"/>
            </w:pPr>
            <w:r w:rsidRPr="00DE2D8A">
              <w:t>449</w:t>
            </w:r>
          </w:p>
        </w:tc>
        <w:tc>
          <w:tcPr>
            <w:tcW w:w="4094" w:type="dxa"/>
            <w:shd w:val="clear" w:color="auto" w:fill="auto"/>
            <w:vAlign w:val="center"/>
          </w:tcPr>
          <w:p w14:paraId="1F972A85" w14:textId="77777777" w:rsidR="00C83339" w:rsidRPr="00DE2D8A" w:rsidRDefault="00C83339" w:rsidP="00C83339">
            <w:pPr>
              <w:pStyle w:val="aff0"/>
              <w:snapToGrid w:val="0"/>
              <w:ind w:right="1620"/>
              <w:jc w:val="right"/>
            </w:pPr>
            <w:r w:rsidRPr="00DE2D8A">
              <w:t>577,781</w:t>
            </w:r>
          </w:p>
        </w:tc>
      </w:tr>
      <w:tr w:rsidR="00C83339" w:rsidRPr="00DE2D8A" w14:paraId="625BCBCC" w14:textId="77777777" w:rsidTr="00C83339">
        <w:trPr>
          <w:trHeight w:val="454"/>
        </w:trPr>
        <w:tc>
          <w:tcPr>
            <w:tcW w:w="2166" w:type="dxa"/>
            <w:shd w:val="clear" w:color="auto" w:fill="auto"/>
            <w:vAlign w:val="center"/>
          </w:tcPr>
          <w:p w14:paraId="0BA0944B" w14:textId="77777777" w:rsidR="00C83339" w:rsidRPr="00DE2D8A" w:rsidRDefault="00C83339" w:rsidP="00C83339">
            <w:pPr>
              <w:snapToGrid w:val="0"/>
              <w:ind w:firstLineChars="0" w:firstLine="0"/>
              <w:jc w:val="center"/>
            </w:pPr>
            <w:r w:rsidRPr="00DE2D8A">
              <w:t>2003</w:t>
            </w:r>
          </w:p>
        </w:tc>
        <w:tc>
          <w:tcPr>
            <w:tcW w:w="2304" w:type="dxa"/>
            <w:shd w:val="clear" w:color="auto" w:fill="auto"/>
            <w:vAlign w:val="center"/>
          </w:tcPr>
          <w:p w14:paraId="2A65B027" w14:textId="77777777" w:rsidR="00C83339" w:rsidRPr="00DE2D8A" w:rsidRDefault="00C83339" w:rsidP="00C83339">
            <w:pPr>
              <w:pStyle w:val="aff0"/>
              <w:snapToGrid w:val="0"/>
              <w:ind w:right="891"/>
              <w:jc w:val="right"/>
            </w:pPr>
            <w:r w:rsidRPr="00DE2D8A">
              <w:t>229</w:t>
            </w:r>
          </w:p>
        </w:tc>
        <w:tc>
          <w:tcPr>
            <w:tcW w:w="4094" w:type="dxa"/>
            <w:shd w:val="clear" w:color="auto" w:fill="auto"/>
            <w:vAlign w:val="center"/>
          </w:tcPr>
          <w:p w14:paraId="1A2396C5" w14:textId="77777777" w:rsidR="00C83339" w:rsidRPr="00DE2D8A" w:rsidRDefault="00C83339" w:rsidP="00C83339">
            <w:pPr>
              <w:pStyle w:val="aff0"/>
              <w:snapToGrid w:val="0"/>
              <w:ind w:right="1620"/>
              <w:jc w:val="right"/>
            </w:pPr>
            <w:r w:rsidRPr="00DE2D8A">
              <w:t>466,641</w:t>
            </w:r>
          </w:p>
        </w:tc>
      </w:tr>
      <w:tr w:rsidR="00C83339" w:rsidRPr="00DE2D8A" w14:paraId="6EC334E3" w14:textId="77777777" w:rsidTr="00C83339">
        <w:trPr>
          <w:trHeight w:val="454"/>
        </w:trPr>
        <w:tc>
          <w:tcPr>
            <w:tcW w:w="2166" w:type="dxa"/>
            <w:shd w:val="clear" w:color="auto" w:fill="auto"/>
            <w:vAlign w:val="center"/>
          </w:tcPr>
          <w:p w14:paraId="76A62ED7" w14:textId="77777777" w:rsidR="00C83339" w:rsidRPr="00DE2D8A" w:rsidRDefault="00C83339" w:rsidP="00C83339">
            <w:pPr>
              <w:snapToGrid w:val="0"/>
              <w:ind w:firstLineChars="0" w:firstLine="0"/>
              <w:jc w:val="center"/>
            </w:pPr>
            <w:r w:rsidRPr="00DE2D8A">
              <w:t>2004</w:t>
            </w:r>
          </w:p>
        </w:tc>
        <w:tc>
          <w:tcPr>
            <w:tcW w:w="2304" w:type="dxa"/>
            <w:shd w:val="clear" w:color="auto" w:fill="auto"/>
            <w:vAlign w:val="center"/>
          </w:tcPr>
          <w:p w14:paraId="605FF739" w14:textId="77777777" w:rsidR="00C83339" w:rsidRPr="00DE2D8A" w:rsidRDefault="00C83339" w:rsidP="00C83339">
            <w:pPr>
              <w:pStyle w:val="aff0"/>
              <w:snapToGrid w:val="0"/>
              <w:ind w:right="891"/>
              <w:jc w:val="right"/>
            </w:pPr>
            <w:r w:rsidRPr="00DE2D8A">
              <w:t>267</w:t>
            </w:r>
          </w:p>
        </w:tc>
        <w:tc>
          <w:tcPr>
            <w:tcW w:w="4094" w:type="dxa"/>
            <w:shd w:val="clear" w:color="auto" w:fill="auto"/>
            <w:vAlign w:val="center"/>
          </w:tcPr>
          <w:p w14:paraId="5C9C2EFB" w14:textId="77777777" w:rsidR="00C83339" w:rsidRPr="00DE2D8A" w:rsidRDefault="00C83339" w:rsidP="00C83339">
            <w:pPr>
              <w:pStyle w:val="aff0"/>
              <w:snapToGrid w:val="0"/>
              <w:ind w:right="1620"/>
              <w:jc w:val="right"/>
            </w:pPr>
            <w:r w:rsidRPr="00DE2D8A">
              <w:t>557,036</w:t>
            </w:r>
          </w:p>
        </w:tc>
      </w:tr>
      <w:tr w:rsidR="00C83339" w:rsidRPr="00DE2D8A" w14:paraId="6EC83A3B" w14:textId="77777777" w:rsidTr="00C83339">
        <w:trPr>
          <w:trHeight w:val="454"/>
        </w:trPr>
        <w:tc>
          <w:tcPr>
            <w:tcW w:w="2166" w:type="dxa"/>
            <w:shd w:val="clear" w:color="auto" w:fill="auto"/>
            <w:vAlign w:val="center"/>
          </w:tcPr>
          <w:p w14:paraId="51D0E346" w14:textId="77777777" w:rsidR="00C83339" w:rsidRPr="00DE2D8A" w:rsidRDefault="00C83339" w:rsidP="00C83339">
            <w:pPr>
              <w:snapToGrid w:val="0"/>
              <w:ind w:firstLineChars="0" w:firstLine="0"/>
              <w:jc w:val="center"/>
            </w:pPr>
            <w:r w:rsidRPr="00DE2D8A">
              <w:t>2005</w:t>
            </w:r>
          </w:p>
        </w:tc>
        <w:tc>
          <w:tcPr>
            <w:tcW w:w="2304" w:type="dxa"/>
            <w:shd w:val="clear" w:color="auto" w:fill="auto"/>
            <w:vAlign w:val="center"/>
          </w:tcPr>
          <w:p w14:paraId="55ABC32E" w14:textId="77777777" w:rsidR="00C83339" w:rsidRPr="00DE2D8A" w:rsidRDefault="00C83339" w:rsidP="00C83339">
            <w:pPr>
              <w:pStyle w:val="aff0"/>
              <w:snapToGrid w:val="0"/>
              <w:ind w:right="891"/>
              <w:jc w:val="right"/>
            </w:pPr>
            <w:r w:rsidRPr="00DE2D8A">
              <w:t>155</w:t>
            </w:r>
          </w:p>
        </w:tc>
        <w:tc>
          <w:tcPr>
            <w:tcW w:w="4094" w:type="dxa"/>
            <w:shd w:val="clear" w:color="auto" w:fill="auto"/>
            <w:vAlign w:val="center"/>
          </w:tcPr>
          <w:p w14:paraId="396B91E1" w14:textId="77777777" w:rsidR="00C83339" w:rsidRPr="00DE2D8A" w:rsidRDefault="00C83339" w:rsidP="00C83339">
            <w:pPr>
              <w:pStyle w:val="aff0"/>
              <w:snapToGrid w:val="0"/>
              <w:ind w:right="1620"/>
              <w:jc w:val="right"/>
            </w:pPr>
            <w:r w:rsidRPr="00DE2D8A">
              <w:t>314,635</w:t>
            </w:r>
          </w:p>
        </w:tc>
      </w:tr>
      <w:tr w:rsidR="00C83339" w:rsidRPr="00DE2D8A" w14:paraId="1F0C2620" w14:textId="77777777" w:rsidTr="00C83339">
        <w:trPr>
          <w:trHeight w:val="454"/>
        </w:trPr>
        <w:tc>
          <w:tcPr>
            <w:tcW w:w="2166" w:type="dxa"/>
            <w:shd w:val="clear" w:color="auto" w:fill="auto"/>
            <w:vAlign w:val="center"/>
          </w:tcPr>
          <w:p w14:paraId="126ECCF1" w14:textId="77777777" w:rsidR="00C83339" w:rsidRPr="00DE2D8A" w:rsidRDefault="00C83339" w:rsidP="00C83339">
            <w:pPr>
              <w:snapToGrid w:val="0"/>
              <w:ind w:firstLineChars="0" w:firstLine="0"/>
              <w:jc w:val="center"/>
            </w:pPr>
            <w:r w:rsidRPr="00DE2D8A">
              <w:t>2006</w:t>
            </w:r>
          </w:p>
        </w:tc>
        <w:tc>
          <w:tcPr>
            <w:tcW w:w="2304" w:type="dxa"/>
            <w:shd w:val="clear" w:color="auto" w:fill="auto"/>
            <w:vAlign w:val="center"/>
          </w:tcPr>
          <w:p w14:paraId="3FB8F56B" w14:textId="77777777" w:rsidR="00C83339" w:rsidRPr="00DE2D8A" w:rsidRDefault="00C83339" w:rsidP="00C83339">
            <w:pPr>
              <w:pStyle w:val="aff0"/>
              <w:snapToGrid w:val="0"/>
              <w:ind w:right="891"/>
              <w:jc w:val="right"/>
            </w:pPr>
            <w:r w:rsidRPr="00DE2D8A">
              <w:t>127</w:t>
            </w:r>
          </w:p>
        </w:tc>
        <w:tc>
          <w:tcPr>
            <w:tcW w:w="4094" w:type="dxa"/>
            <w:shd w:val="clear" w:color="auto" w:fill="auto"/>
            <w:vAlign w:val="center"/>
          </w:tcPr>
          <w:p w14:paraId="35ABE8BB" w14:textId="77777777" w:rsidR="00C83339" w:rsidRPr="00DE2D8A" w:rsidRDefault="00C83339" w:rsidP="00C83339">
            <w:pPr>
              <w:pStyle w:val="aff0"/>
              <w:snapToGrid w:val="0"/>
              <w:ind w:right="1620"/>
              <w:jc w:val="right"/>
            </w:pPr>
            <w:r w:rsidRPr="00DE2D8A">
              <w:t>484,617</w:t>
            </w:r>
          </w:p>
        </w:tc>
      </w:tr>
      <w:tr w:rsidR="00C83339" w:rsidRPr="00DE2D8A" w14:paraId="372EEF3B" w14:textId="77777777" w:rsidTr="00C83339">
        <w:trPr>
          <w:trHeight w:val="454"/>
        </w:trPr>
        <w:tc>
          <w:tcPr>
            <w:tcW w:w="2166" w:type="dxa"/>
            <w:shd w:val="clear" w:color="auto" w:fill="auto"/>
            <w:vAlign w:val="center"/>
          </w:tcPr>
          <w:p w14:paraId="301F6B73" w14:textId="77777777" w:rsidR="00C83339" w:rsidRPr="00DE2D8A" w:rsidRDefault="00C83339" w:rsidP="00C83339">
            <w:pPr>
              <w:snapToGrid w:val="0"/>
              <w:ind w:firstLineChars="0" w:firstLine="0"/>
              <w:jc w:val="center"/>
            </w:pPr>
            <w:r w:rsidRPr="00DE2D8A">
              <w:t>2007</w:t>
            </w:r>
          </w:p>
        </w:tc>
        <w:tc>
          <w:tcPr>
            <w:tcW w:w="2304" w:type="dxa"/>
            <w:shd w:val="clear" w:color="auto" w:fill="auto"/>
            <w:vAlign w:val="center"/>
          </w:tcPr>
          <w:p w14:paraId="4069DBBE" w14:textId="77777777" w:rsidR="00C83339" w:rsidRPr="00DE2D8A" w:rsidRDefault="00C83339" w:rsidP="00C83339">
            <w:pPr>
              <w:pStyle w:val="aff0"/>
              <w:snapToGrid w:val="0"/>
              <w:ind w:right="891"/>
              <w:jc w:val="right"/>
            </w:pPr>
            <w:r w:rsidRPr="00DE2D8A">
              <w:t>94</w:t>
            </w:r>
          </w:p>
        </w:tc>
        <w:tc>
          <w:tcPr>
            <w:tcW w:w="4094" w:type="dxa"/>
            <w:shd w:val="clear" w:color="auto" w:fill="auto"/>
            <w:vAlign w:val="center"/>
          </w:tcPr>
          <w:p w14:paraId="381FCE02" w14:textId="77777777" w:rsidR="00C83339" w:rsidRPr="00DE2D8A" w:rsidRDefault="00C83339" w:rsidP="00C83339">
            <w:pPr>
              <w:pStyle w:val="aff0"/>
              <w:snapToGrid w:val="0"/>
              <w:ind w:right="1620"/>
              <w:jc w:val="right"/>
            </w:pPr>
            <w:r w:rsidRPr="00DE2D8A">
              <w:t>1,346,020</w:t>
            </w:r>
          </w:p>
        </w:tc>
      </w:tr>
      <w:tr w:rsidR="00C83339" w:rsidRPr="00DE2D8A" w14:paraId="6C191865" w14:textId="77777777" w:rsidTr="00C83339">
        <w:trPr>
          <w:trHeight w:val="454"/>
        </w:trPr>
        <w:tc>
          <w:tcPr>
            <w:tcW w:w="2166" w:type="dxa"/>
            <w:shd w:val="clear" w:color="auto" w:fill="auto"/>
            <w:vAlign w:val="center"/>
          </w:tcPr>
          <w:p w14:paraId="1E9C6F5F" w14:textId="77777777" w:rsidR="00C83339" w:rsidRPr="00DE2D8A" w:rsidRDefault="00C83339" w:rsidP="00C83339">
            <w:pPr>
              <w:snapToGrid w:val="0"/>
              <w:ind w:firstLineChars="0" w:firstLine="0"/>
              <w:jc w:val="center"/>
            </w:pPr>
            <w:r w:rsidRPr="00DE2D8A">
              <w:t>2008</w:t>
            </w:r>
          </w:p>
        </w:tc>
        <w:tc>
          <w:tcPr>
            <w:tcW w:w="2304" w:type="dxa"/>
            <w:shd w:val="clear" w:color="auto" w:fill="auto"/>
            <w:vAlign w:val="center"/>
          </w:tcPr>
          <w:p w14:paraId="7269472E" w14:textId="77777777" w:rsidR="00C83339" w:rsidRPr="00DE2D8A" w:rsidRDefault="00C83339" w:rsidP="00C83339">
            <w:pPr>
              <w:pStyle w:val="aff0"/>
              <w:snapToGrid w:val="0"/>
              <w:ind w:right="891"/>
              <w:jc w:val="right"/>
            </w:pPr>
            <w:r w:rsidRPr="00DE2D8A">
              <w:t>67</w:t>
            </w:r>
          </w:p>
        </w:tc>
        <w:tc>
          <w:tcPr>
            <w:tcW w:w="4094" w:type="dxa"/>
            <w:shd w:val="clear" w:color="auto" w:fill="auto"/>
            <w:vAlign w:val="center"/>
          </w:tcPr>
          <w:p w14:paraId="4BDCAE57" w14:textId="77777777" w:rsidR="00C83339" w:rsidRPr="00DE2D8A" w:rsidRDefault="00C83339" w:rsidP="00C83339">
            <w:pPr>
              <w:pStyle w:val="aff0"/>
              <w:snapToGrid w:val="0"/>
              <w:ind w:right="1620"/>
              <w:jc w:val="right"/>
            </w:pPr>
            <w:r w:rsidRPr="00DE2D8A">
              <w:t>399,576</w:t>
            </w:r>
          </w:p>
        </w:tc>
      </w:tr>
      <w:tr w:rsidR="00C83339" w:rsidRPr="00DE2D8A" w14:paraId="34832B9A" w14:textId="77777777" w:rsidTr="00C83339">
        <w:trPr>
          <w:trHeight w:val="454"/>
        </w:trPr>
        <w:tc>
          <w:tcPr>
            <w:tcW w:w="2166" w:type="dxa"/>
            <w:shd w:val="clear" w:color="auto" w:fill="auto"/>
            <w:vAlign w:val="center"/>
          </w:tcPr>
          <w:p w14:paraId="19C9BDE6" w14:textId="77777777" w:rsidR="00C83339" w:rsidRPr="00DE2D8A" w:rsidRDefault="00C83339" w:rsidP="00C83339">
            <w:pPr>
              <w:snapToGrid w:val="0"/>
              <w:ind w:firstLineChars="0" w:firstLine="0"/>
              <w:jc w:val="center"/>
            </w:pPr>
            <w:r w:rsidRPr="00DE2D8A">
              <w:t>2009</w:t>
            </w:r>
          </w:p>
        </w:tc>
        <w:tc>
          <w:tcPr>
            <w:tcW w:w="2304" w:type="dxa"/>
            <w:shd w:val="clear" w:color="auto" w:fill="auto"/>
            <w:vAlign w:val="center"/>
          </w:tcPr>
          <w:p w14:paraId="6B86E6E9" w14:textId="77777777" w:rsidR="00C83339" w:rsidRPr="00DE2D8A" w:rsidRDefault="00C83339" w:rsidP="00C83339">
            <w:pPr>
              <w:pStyle w:val="aff0"/>
              <w:snapToGrid w:val="0"/>
              <w:ind w:right="891"/>
              <w:jc w:val="right"/>
            </w:pPr>
            <w:r w:rsidRPr="00DE2D8A">
              <w:t>49</w:t>
            </w:r>
          </w:p>
        </w:tc>
        <w:tc>
          <w:tcPr>
            <w:tcW w:w="4094" w:type="dxa"/>
            <w:shd w:val="clear" w:color="auto" w:fill="auto"/>
            <w:vAlign w:val="center"/>
          </w:tcPr>
          <w:p w14:paraId="315567FD" w14:textId="77777777" w:rsidR="00C83339" w:rsidRPr="00DE2D8A" w:rsidRDefault="00C83339" w:rsidP="00C83339">
            <w:pPr>
              <w:pStyle w:val="aff0"/>
              <w:snapToGrid w:val="0"/>
              <w:ind w:right="1620"/>
              <w:jc w:val="right"/>
            </w:pPr>
            <w:r w:rsidRPr="00DE2D8A">
              <w:t>1,113,917</w:t>
            </w:r>
          </w:p>
        </w:tc>
      </w:tr>
      <w:tr w:rsidR="00C83339" w:rsidRPr="00DE2D8A" w14:paraId="68D963F3" w14:textId="77777777" w:rsidTr="00C83339">
        <w:trPr>
          <w:trHeight w:val="454"/>
        </w:trPr>
        <w:tc>
          <w:tcPr>
            <w:tcW w:w="2166" w:type="dxa"/>
            <w:shd w:val="clear" w:color="auto" w:fill="auto"/>
            <w:vAlign w:val="center"/>
          </w:tcPr>
          <w:p w14:paraId="272C92DB" w14:textId="77777777" w:rsidR="00C83339" w:rsidRPr="00DE2D8A" w:rsidRDefault="00C83339" w:rsidP="00C83339">
            <w:pPr>
              <w:snapToGrid w:val="0"/>
              <w:ind w:firstLineChars="0" w:firstLine="0"/>
              <w:jc w:val="center"/>
            </w:pPr>
            <w:r w:rsidRPr="00DE2D8A">
              <w:t>2010</w:t>
            </w:r>
          </w:p>
        </w:tc>
        <w:tc>
          <w:tcPr>
            <w:tcW w:w="2304" w:type="dxa"/>
            <w:shd w:val="clear" w:color="auto" w:fill="auto"/>
            <w:vAlign w:val="center"/>
          </w:tcPr>
          <w:p w14:paraId="740AA237" w14:textId="77777777" w:rsidR="00C83339" w:rsidRPr="00DE2D8A" w:rsidRDefault="00C83339" w:rsidP="00C83339">
            <w:pPr>
              <w:pStyle w:val="aff0"/>
              <w:snapToGrid w:val="0"/>
              <w:ind w:right="891"/>
              <w:jc w:val="right"/>
            </w:pPr>
            <w:r w:rsidRPr="00DE2D8A">
              <w:t>39</w:t>
            </w:r>
          </w:p>
        </w:tc>
        <w:tc>
          <w:tcPr>
            <w:tcW w:w="4094" w:type="dxa"/>
            <w:shd w:val="clear" w:color="auto" w:fill="auto"/>
            <w:vAlign w:val="center"/>
          </w:tcPr>
          <w:p w14:paraId="56FDFCD5" w14:textId="77777777" w:rsidR="00C83339" w:rsidRPr="00DE2D8A" w:rsidRDefault="00C83339" w:rsidP="00C83339">
            <w:pPr>
              <w:pStyle w:val="aff0"/>
              <w:snapToGrid w:val="0"/>
              <w:ind w:right="1620"/>
              <w:jc w:val="right"/>
            </w:pPr>
            <w:r w:rsidRPr="00DE2D8A">
              <w:t>490,730</w:t>
            </w:r>
          </w:p>
        </w:tc>
      </w:tr>
      <w:tr w:rsidR="00C83339" w:rsidRPr="00DE2D8A" w14:paraId="2582579D" w14:textId="77777777" w:rsidTr="00C83339">
        <w:trPr>
          <w:trHeight w:val="454"/>
        </w:trPr>
        <w:tc>
          <w:tcPr>
            <w:tcW w:w="2166" w:type="dxa"/>
            <w:shd w:val="clear" w:color="auto" w:fill="auto"/>
            <w:vAlign w:val="center"/>
          </w:tcPr>
          <w:p w14:paraId="76DC42AE" w14:textId="77777777" w:rsidR="00C83339" w:rsidRPr="00DE2D8A" w:rsidRDefault="00C83339" w:rsidP="00C83339">
            <w:pPr>
              <w:snapToGrid w:val="0"/>
              <w:ind w:firstLineChars="0" w:firstLine="0"/>
              <w:jc w:val="center"/>
            </w:pPr>
            <w:r w:rsidRPr="00DE2D8A">
              <w:t>2011</w:t>
            </w:r>
          </w:p>
        </w:tc>
        <w:tc>
          <w:tcPr>
            <w:tcW w:w="2304" w:type="dxa"/>
            <w:shd w:val="clear" w:color="auto" w:fill="auto"/>
            <w:vAlign w:val="center"/>
          </w:tcPr>
          <w:p w14:paraId="7AF71281" w14:textId="77777777" w:rsidR="00C83339" w:rsidRPr="00DE2D8A" w:rsidRDefault="00C83339" w:rsidP="00C83339">
            <w:pPr>
              <w:pStyle w:val="aff0"/>
              <w:snapToGrid w:val="0"/>
              <w:ind w:right="891"/>
              <w:jc w:val="right"/>
            </w:pPr>
            <w:r w:rsidRPr="00DE2D8A">
              <w:t xml:space="preserve">44 </w:t>
            </w:r>
          </w:p>
        </w:tc>
        <w:tc>
          <w:tcPr>
            <w:tcW w:w="4094" w:type="dxa"/>
            <w:shd w:val="clear" w:color="auto" w:fill="auto"/>
            <w:vAlign w:val="center"/>
          </w:tcPr>
          <w:p w14:paraId="738DE475" w14:textId="77777777" w:rsidR="00C83339" w:rsidRPr="00DE2D8A" w:rsidRDefault="00C83339" w:rsidP="00C83339">
            <w:pPr>
              <w:pStyle w:val="aff0"/>
              <w:snapToGrid w:val="0"/>
              <w:ind w:right="1620"/>
              <w:jc w:val="right"/>
            </w:pPr>
            <w:r w:rsidRPr="00DE2D8A">
              <w:t xml:space="preserve">730,069 </w:t>
            </w:r>
          </w:p>
        </w:tc>
      </w:tr>
      <w:tr w:rsidR="00C83339" w:rsidRPr="00DE2D8A" w14:paraId="5CC1ECA7" w14:textId="77777777" w:rsidTr="00C83339">
        <w:trPr>
          <w:trHeight w:val="454"/>
        </w:trPr>
        <w:tc>
          <w:tcPr>
            <w:tcW w:w="2166" w:type="dxa"/>
            <w:shd w:val="clear" w:color="auto" w:fill="auto"/>
            <w:vAlign w:val="center"/>
          </w:tcPr>
          <w:p w14:paraId="1467E64C" w14:textId="77777777" w:rsidR="00C83339" w:rsidRPr="00DE2D8A" w:rsidRDefault="00C83339" w:rsidP="00C83339">
            <w:pPr>
              <w:snapToGrid w:val="0"/>
              <w:ind w:firstLineChars="0" w:firstLine="0"/>
              <w:jc w:val="center"/>
            </w:pPr>
            <w:r w:rsidRPr="00DE2D8A">
              <w:t>2012</w:t>
            </w:r>
          </w:p>
        </w:tc>
        <w:tc>
          <w:tcPr>
            <w:tcW w:w="2304" w:type="dxa"/>
            <w:shd w:val="clear" w:color="auto" w:fill="auto"/>
            <w:vAlign w:val="center"/>
          </w:tcPr>
          <w:p w14:paraId="70FAB74A" w14:textId="77777777" w:rsidR="00C83339" w:rsidRPr="00DE2D8A" w:rsidRDefault="00C83339" w:rsidP="00C83339">
            <w:pPr>
              <w:pStyle w:val="aff0"/>
              <w:snapToGrid w:val="0"/>
              <w:ind w:right="891"/>
              <w:jc w:val="right"/>
            </w:pPr>
            <w:r w:rsidRPr="00DE2D8A">
              <w:t>54</w:t>
            </w:r>
          </w:p>
        </w:tc>
        <w:tc>
          <w:tcPr>
            <w:tcW w:w="4094" w:type="dxa"/>
            <w:shd w:val="clear" w:color="auto" w:fill="auto"/>
            <w:vAlign w:val="center"/>
          </w:tcPr>
          <w:p w14:paraId="5D568F3D" w14:textId="77777777" w:rsidR="00C83339" w:rsidRPr="00DE2D8A" w:rsidRDefault="00C83339" w:rsidP="00C83339">
            <w:pPr>
              <w:pStyle w:val="aff0"/>
              <w:snapToGrid w:val="0"/>
              <w:ind w:right="1620"/>
              <w:jc w:val="right"/>
            </w:pPr>
            <w:r w:rsidRPr="00DE2D8A">
              <w:t>144,137</w:t>
            </w:r>
          </w:p>
        </w:tc>
      </w:tr>
      <w:tr w:rsidR="00C83339" w:rsidRPr="00DE2D8A" w14:paraId="0230444D" w14:textId="77777777" w:rsidTr="00C83339">
        <w:trPr>
          <w:trHeight w:val="454"/>
        </w:trPr>
        <w:tc>
          <w:tcPr>
            <w:tcW w:w="2166" w:type="dxa"/>
            <w:shd w:val="clear" w:color="auto" w:fill="auto"/>
            <w:vAlign w:val="center"/>
          </w:tcPr>
          <w:p w14:paraId="16A0A62D" w14:textId="77777777" w:rsidR="00C83339" w:rsidRPr="00DE2D8A" w:rsidRDefault="00C83339" w:rsidP="00C83339">
            <w:pPr>
              <w:snapToGrid w:val="0"/>
              <w:ind w:firstLineChars="0" w:firstLine="0"/>
              <w:jc w:val="center"/>
            </w:pPr>
            <w:r w:rsidRPr="00DE2D8A">
              <w:t>2013</w:t>
            </w:r>
          </w:p>
        </w:tc>
        <w:tc>
          <w:tcPr>
            <w:tcW w:w="2304" w:type="dxa"/>
            <w:shd w:val="clear" w:color="auto" w:fill="auto"/>
            <w:vAlign w:val="center"/>
          </w:tcPr>
          <w:p w14:paraId="2C13C838" w14:textId="77777777" w:rsidR="00C83339" w:rsidRPr="00DE2D8A" w:rsidRDefault="00C83339" w:rsidP="00C83339">
            <w:pPr>
              <w:pStyle w:val="aff0"/>
              <w:snapToGrid w:val="0"/>
              <w:ind w:right="891"/>
              <w:jc w:val="right"/>
            </w:pPr>
            <w:r w:rsidRPr="00DE2D8A">
              <w:t>67</w:t>
            </w:r>
          </w:p>
        </w:tc>
        <w:tc>
          <w:tcPr>
            <w:tcW w:w="4094" w:type="dxa"/>
            <w:shd w:val="clear" w:color="auto" w:fill="auto"/>
            <w:vAlign w:val="center"/>
          </w:tcPr>
          <w:p w14:paraId="0DF4C4D8" w14:textId="77777777" w:rsidR="00C83339" w:rsidRPr="00DE2D8A" w:rsidRDefault="00C83339" w:rsidP="00C83339">
            <w:pPr>
              <w:pStyle w:val="aff0"/>
              <w:snapToGrid w:val="0"/>
              <w:ind w:right="1620"/>
              <w:jc w:val="right"/>
            </w:pPr>
            <w:r w:rsidRPr="00DE2D8A">
              <w:t>416,023</w:t>
            </w:r>
          </w:p>
        </w:tc>
      </w:tr>
      <w:tr w:rsidR="00C83339" w:rsidRPr="00DE2D8A" w14:paraId="2EC1BD73" w14:textId="77777777" w:rsidTr="00C83339">
        <w:trPr>
          <w:trHeight w:val="454"/>
        </w:trPr>
        <w:tc>
          <w:tcPr>
            <w:tcW w:w="2166" w:type="dxa"/>
            <w:shd w:val="clear" w:color="auto" w:fill="auto"/>
            <w:vAlign w:val="center"/>
          </w:tcPr>
          <w:p w14:paraId="10B8E96F" w14:textId="77777777" w:rsidR="00C83339" w:rsidRPr="00DE2D8A" w:rsidRDefault="00C83339" w:rsidP="00C83339">
            <w:pPr>
              <w:snapToGrid w:val="0"/>
              <w:ind w:firstLineChars="0" w:firstLine="0"/>
              <w:jc w:val="center"/>
            </w:pPr>
            <w:r w:rsidRPr="00DE2D8A">
              <w:t>2014</w:t>
            </w:r>
          </w:p>
        </w:tc>
        <w:tc>
          <w:tcPr>
            <w:tcW w:w="2304" w:type="dxa"/>
            <w:shd w:val="clear" w:color="auto" w:fill="auto"/>
            <w:vAlign w:val="center"/>
          </w:tcPr>
          <w:p w14:paraId="20E0084B" w14:textId="77777777" w:rsidR="00C83339" w:rsidRPr="00DE2D8A" w:rsidRDefault="00C83339" w:rsidP="00C83339">
            <w:pPr>
              <w:pStyle w:val="aff0"/>
              <w:snapToGrid w:val="0"/>
              <w:ind w:right="891"/>
              <w:jc w:val="right"/>
            </w:pPr>
            <w:r w:rsidRPr="00DE2D8A">
              <w:t>83</w:t>
            </w:r>
          </w:p>
        </w:tc>
        <w:tc>
          <w:tcPr>
            <w:tcW w:w="4094" w:type="dxa"/>
            <w:shd w:val="clear" w:color="auto" w:fill="auto"/>
            <w:vAlign w:val="center"/>
          </w:tcPr>
          <w:p w14:paraId="4DAADBDE" w14:textId="77777777" w:rsidR="00C83339" w:rsidRPr="00DE2D8A" w:rsidRDefault="00C83339" w:rsidP="00C83339">
            <w:pPr>
              <w:pStyle w:val="aff0"/>
              <w:snapToGrid w:val="0"/>
              <w:ind w:right="1620"/>
              <w:jc w:val="right"/>
            </w:pPr>
            <w:r w:rsidRPr="00DE2D8A">
              <w:t>282,293</w:t>
            </w:r>
          </w:p>
        </w:tc>
      </w:tr>
      <w:tr w:rsidR="00C83339" w:rsidRPr="00DE2D8A" w14:paraId="63336E58" w14:textId="77777777" w:rsidTr="00C83339">
        <w:trPr>
          <w:trHeight w:val="454"/>
        </w:trPr>
        <w:tc>
          <w:tcPr>
            <w:tcW w:w="2166" w:type="dxa"/>
            <w:shd w:val="clear" w:color="auto" w:fill="auto"/>
            <w:vAlign w:val="center"/>
          </w:tcPr>
          <w:p w14:paraId="598DAA89" w14:textId="77777777" w:rsidR="00C83339" w:rsidRPr="00DE2D8A" w:rsidRDefault="00C83339" w:rsidP="00C83339">
            <w:pPr>
              <w:snapToGrid w:val="0"/>
              <w:ind w:firstLineChars="0" w:firstLine="0"/>
              <w:jc w:val="center"/>
            </w:pPr>
            <w:r w:rsidRPr="00DE2D8A">
              <w:rPr>
                <w:lang w:eastAsia="zh-TW"/>
              </w:rPr>
              <w:t>2015</w:t>
            </w:r>
          </w:p>
        </w:tc>
        <w:tc>
          <w:tcPr>
            <w:tcW w:w="2304" w:type="dxa"/>
            <w:shd w:val="clear" w:color="auto" w:fill="auto"/>
            <w:vAlign w:val="center"/>
          </w:tcPr>
          <w:p w14:paraId="2AD427BB" w14:textId="77777777" w:rsidR="00C83339" w:rsidRPr="00DE2D8A" w:rsidRDefault="00C83339" w:rsidP="00C83339">
            <w:pPr>
              <w:pStyle w:val="aff0"/>
              <w:snapToGrid w:val="0"/>
              <w:ind w:right="891"/>
              <w:jc w:val="right"/>
            </w:pPr>
            <w:r w:rsidRPr="00DE2D8A">
              <w:t>53</w:t>
            </w:r>
          </w:p>
        </w:tc>
        <w:tc>
          <w:tcPr>
            <w:tcW w:w="4094" w:type="dxa"/>
            <w:shd w:val="clear" w:color="auto" w:fill="auto"/>
            <w:vAlign w:val="center"/>
          </w:tcPr>
          <w:p w14:paraId="2805023C" w14:textId="77777777" w:rsidR="00C83339" w:rsidRPr="00DE2D8A" w:rsidRDefault="00C83339" w:rsidP="00C83339">
            <w:pPr>
              <w:pStyle w:val="aff0"/>
              <w:snapToGrid w:val="0"/>
              <w:ind w:right="1620"/>
              <w:jc w:val="right"/>
            </w:pPr>
            <w:r w:rsidRPr="00DE2D8A">
              <w:t>362,479</w:t>
            </w:r>
          </w:p>
        </w:tc>
      </w:tr>
      <w:tr w:rsidR="00C83339" w:rsidRPr="00DE2D8A" w14:paraId="78FA8AF9" w14:textId="77777777" w:rsidTr="00C83339">
        <w:trPr>
          <w:trHeight w:val="454"/>
        </w:trPr>
        <w:tc>
          <w:tcPr>
            <w:tcW w:w="2166" w:type="dxa"/>
            <w:shd w:val="clear" w:color="auto" w:fill="auto"/>
            <w:vAlign w:val="center"/>
          </w:tcPr>
          <w:p w14:paraId="471D08CD" w14:textId="77777777" w:rsidR="00C83339" w:rsidRPr="00DE2D8A" w:rsidRDefault="00C83339" w:rsidP="00C83339">
            <w:pPr>
              <w:snapToGrid w:val="0"/>
              <w:ind w:firstLineChars="0" w:firstLine="0"/>
              <w:jc w:val="center"/>
              <w:rPr>
                <w:lang w:eastAsia="zh-TW"/>
              </w:rPr>
            </w:pPr>
            <w:r w:rsidRPr="00DE2D8A">
              <w:rPr>
                <w:rFonts w:hint="eastAsia"/>
                <w:lang w:eastAsia="zh-TW"/>
              </w:rPr>
              <w:t>2016</w:t>
            </w:r>
          </w:p>
        </w:tc>
        <w:tc>
          <w:tcPr>
            <w:tcW w:w="2304" w:type="dxa"/>
            <w:shd w:val="clear" w:color="auto" w:fill="auto"/>
            <w:vAlign w:val="center"/>
          </w:tcPr>
          <w:p w14:paraId="3FE76A5A" w14:textId="77777777" w:rsidR="00C83339" w:rsidRPr="00DE2D8A" w:rsidRDefault="00C83339" w:rsidP="00C83339">
            <w:pPr>
              <w:pStyle w:val="aff0"/>
              <w:snapToGrid w:val="0"/>
              <w:ind w:right="891"/>
              <w:jc w:val="right"/>
            </w:pPr>
            <w:r w:rsidRPr="00DE2D8A">
              <w:rPr>
                <w:rFonts w:hint="eastAsia"/>
              </w:rPr>
              <w:t>67</w:t>
            </w:r>
          </w:p>
        </w:tc>
        <w:tc>
          <w:tcPr>
            <w:tcW w:w="4094" w:type="dxa"/>
            <w:shd w:val="clear" w:color="auto" w:fill="auto"/>
            <w:vAlign w:val="center"/>
          </w:tcPr>
          <w:p w14:paraId="2BE7DC48" w14:textId="77777777" w:rsidR="00C83339" w:rsidRPr="00DE2D8A" w:rsidRDefault="00C83339" w:rsidP="00C83339">
            <w:pPr>
              <w:pStyle w:val="aff0"/>
              <w:snapToGrid w:val="0"/>
              <w:ind w:right="1620"/>
              <w:jc w:val="right"/>
            </w:pPr>
            <w:r w:rsidRPr="00DE2D8A">
              <w:rPr>
                <w:rFonts w:hint="eastAsia"/>
              </w:rPr>
              <w:t>319,768</w:t>
            </w:r>
          </w:p>
        </w:tc>
      </w:tr>
      <w:tr w:rsidR="00C83339" w:rsidRPr="00DE2D8A" w14:paraId="4E61830C" w14:textId="77777777" w:rsidTr="00C83339">
        <w:trPr>
          <w:trHeight w:val="454"/>
        </w:trPr>
        <w:tc>
          <w:tcPr>
            <w:tcW w:w="2166" w:type="dxa"/>
            <w:shd w:val="clear" w:color="auto" w:fill="auto"/>
            <w:vAlign w:val="center"/>
          </w:tcPr>
          <w:p w14:paraId="3EB263F9" w14:textId="77777777" w:rsidR="00C83339" w:rsidRPr="00DE2D8A" w:rsidRDefault="00C83339" w:rsidP="00C83339">
            <w:pPr>
              <w:snapToGrid w:val="0"/>
              <w:ind w:firstLineChars="0" w:firstLine="0"/>
              <w:jc w:val="center"/>
              <w:rPr>
                <w:lang w:eastAsia="zh-TW"/>
              </w:rPr>
            </w:pPr>
            <w:r w:rsidRPr="00DE2D8A">
              <w:rPr>
                <w:rFonts w:hint="eastAsia"/>
                <w:lang w:eastAsia="zh-TW"/>
              </w:rPr>
              <w:lastRenderedPageBreak/>
              <w:t>2017</w:t>
            </w:r>
          </w:p>
        </w:tc>
        <w:tc>
          <w:tcPr>
            <w:tcW w:w="2304" w:type="dxa"/>
            <w:shd w:val="clear" w:color="auto" w:fill="auto"/>
            <w:vAlign w:val="center"/>
          </w:tcPr>
          <w:p w14:paraId="5CB2287D" w14:textId="77777777" w:rsidR="00C83339" w:rsidRPr="00DE2D8A" w:rsidRDefault="00C83339" w:rsidP="00C83339">
            <w:pPr>
              <w:pStyle w:val="aff0"/>
              <w:snapToGrid w:val="0"/>
              <w:ind w:right="891"/>
              <w:jc w:val="right"/>
              <w:rPr>
                <w:rFonts w:ascii="新細明體" w:hAnsi="新細明體" w:cs="新細明體"/>
                <w:szCs w:val="24"/>
              </w:rPr>
            </w:pPr>
            <w:r w:rsidRPr="00DE2D8A">
              <w:rPr>
                <w:rFonts w:hint="eastAsia"/>
              </w:rPr>
              <w:t>76</w:t>
            </w:r>
          </w:p>
        </w:tc>
        <w:tc>
          <w:tcPr>
            <w:tcW w:w="4094" w:type="dxa"/>
            <w:shd w:val="clear" w:color="auto" w:fill="auto"/>
            <w:vAlign w:val="center"/>
          </w:tcPr>
          <w:p w14:paraId="39C825DE" w14:textId="77777777" w:rsidR="00C83339" w:rsidRPr="00DE2D8A" w:rsidRDefault="00C83339" w:rsidP="00C83339">
            <w:pPr>
              <w:pStyle w:val="aff0"/>
              <w:snapToGrid w:val="0"/>
              <w:ind w:right="1620"/>
              <w:jc w:val="right"/>
              <w:rPr>
                <w:rFonts w:ascii="新細明體" w:hAnsi="新細明體" w:cs="新細明體"/>
                <w:szCs w:val="24"/>
              </w:rPr>
            </w:pPr>
            <w:r w:rsidRPr="00DE2D8A">
              <w:rPr>
                <w:rFonts w:hint="eastAsia"/>
              </w:rPr>
              <w:t>836,641</w:t>
            </w:r>
          </w:p>
        </w:tc>
      </w:tr>
      <w:tr w:rsidR="00C83339" w:rsidRPr="00DE2D8A" w14:paraId="788A177E" w14:textId="77777777" w:rsidTr="00C83339">
        <w:trPr>
          <w:trHeight w:val="454"/>
        </w:trPr>
        <w:tc>
          <w:tcPr>
            <w:tcW w:w="2166" w:type="dxa"/>
            <w:shd w:val="clear" w:color="auto" w:fill="auto"/>
            <w:vAlign w:val="center"/>
          </w:tcPr>
          <w:p w14:paraId="0DED558E" w14:textId="77777777" w:rsidR="00C83339" w:rsidRPr="00DE2D8A" w:rsidRDefault="00C83339" w:rsidP="00C83339">
            <w:pPr>
              <w:snapToGrid w:val="0"/>
              <w:ind w:firstLineChars="0" w:firstLine="0"/>
              <w:jc w:val="center"/>
              <w:rPr>
                <w:lang w:eastAsia="zh-TW"/>
              </w:rPr>
            </w:pPr>
            <w:r w:rsidRPr="00DE2D8A">
              <w:rPr>
                <w:rFonts w:hint="eastAsia"/>
                <w:lang w:eastAsia="zh-TW"/>
              </w:rPr>
              <w:t>2018</w:t>
            </w:r>
          </w:p>
        </w:tc>
        <w:tc>
          <w:tcPr>
            <w:tcW w:w="2304" w:type="dxa"/>
            <w:shd w:val="clear" w:color="auto" w:fill="auto"/>
            <w:vAlign w:val="center"/>
          </w:tcPr>
          <w:p w14:paraId="64F7D52B" w14:textId="77777777" w:rsidR="00C83339" w:rsidRPr="00DE2D8A" w:rsidRDefault="00C83339" w:rsidP="00C83339">
            <w:pPr>
              <w:pStyle w:val="aff0"/>
              <w:snapToGrid w:val="0"/>
              <w:ind w:right="891"/>
              <w:jc w:val="right"/>
              <w:rPr>
                <w:rFonts w:ascii="新細明體" w:eastAsia="新細明體" w:hAnsi="新細明體" w:cs="新細明體"/>
                <w:szCs w:val="24"/>
              </w:rPr>
            </w:pPr>
            <w:r w:rsidRPr="00DE2D8A">
              <w:rPr>
                <w:rFonts w:hint="eastAsia"/>
              </w:rPr>
              <w:t>83</w:t>
            </w:r>
          </w:p>
        </w:tc>
        <w:tc>
          <w:tcPr>
            <w:tcW w:w="4094" w:type="dxa"/>
            <w:shd w:val="clear" w:color="auto" w:fill="auto"/>
            <w:vAlign w:val="center"/>
          </w:tcPr>
          <w:p w14:paraId="12B9AF63" w14:textId="77777777" w:rsidR="00C83339" w:rsidRPr="00DE2D8A" w:rsidRDefault="00C83339" w:rsidP="00C83339">
            <w:pPr>
              <w:pStyle w:val="aff0"/>
              <w:snapToGrid w:val="0"/>
              <w:ind w:right="1620"/>
              <w:jc w:val="right"/>
              <w:rPr>
                <w:rFonts w:ascii="新細明體" w:eastAsia="新細明體" w:hAnsi="新細明體" w:cs="新細明體"/>
                <w:szCs w:val="24"/>
              </w:rPr>
            </w:pPr>
            <w:r w:rsidRPr="00DE2D8A">
              <w:rPr>
                <w:rFonts w:hint="eastAsia"/>
              </w:rPr>
              <w:t>2,038,975</w:t>
            </w:r>
          </w:p>
        </w:tc>
      </w:tr>
      <w:tr w:rsidR="00C83339" w:rsidRPr="00DE2D8A" w14:paraId="43AF7799" w14:textId="77777777" w:rsidTr="00C83339">
        <w:trPr>
          <w:trHeight w:val="454"/>
        </w:trPr>
        <w:tc>
          <w:tcPr>
            <w:tcW w:w="2166" w:type="dxa"/>
            <w:shd w:val="clear" w:color="auto" w:fill="auto"/>
            <w:vAlign w:val="center"/>
          </w:tcPr>
          <w:p w14:paraId="64B43542" w14:textId="77777777" w:rsidR="00C83339" w:rsidRPr="00DE2D8A" w:rsidRDefault="00C83339" w:rsidP="00C83339">
            <w:pPr>
              <w:snapToGrid w:val="0"/>
              <w:ind w:firstLineChars="0" w:firstLine="0"/>
              <w:jc w:val="center"/>
              <w:rPr>
                <w:lang w:eastAsia="zh-TW"/>
              </w:rPr>
            </w:pPr>
            <w:r w:rsidRPr="00DE2D8A">
              <w:rPr>
                <w:rFonts w:hint="eastAsia"/>
                <w:lang w:eastAsia="zh-TW"/>
              </w:rPr>
              <w:t>2019</w:t>
            </w:r>
          </w:p>
        </w:tc>
        <w:tc>
          <w:tcPr>
            <w:tcW w:w="2304" w:type="dxa"/>
            <w:shd w:val="clear" w:color="auto" w:fill="auto"/>
            <w:vAlign w:val="center"/>
          </w:tcPr>
          <w:p w14:paraId="706C01CF" w14:textId="77777777" w:rsidR="00C83339" w:rsidRPr="00DE2D8A" w:rsidRDefault="00C83339" w:rsidP="00C83339">
            <w:pPr>
              <w:pStyle w:val="aff0"/>
              <w:snapToGrid w:val="0"/>
              <w:ind w:right="891"/>
              <w:jc w:val="right"/>
            </w:pPr>
            <w:r w:rsidRPr="00DE2D8A">
              <w:t xml:space="preserve">80 </w:t>
            </w:r>
          </w:p>
        </w:tc>
        <w:tc>
          <w:tcPr>
            <w:tcW w:w="4094" w:type="dxa"/>
            <w:shd w:val="clear" w:color="auto" w:fill="auto"/>
            <w:vAlign w:val="center"/>
          </w:tcPr>
          <w:p w14:paraId="7A8E646C" w14:textId="77777777" w:rsidR="00C83339" w:rsidRPr="00DE2D8A" w:rsidRDefault="00C83339" w:rsidP="00C83339">
            <w:pPr>
              <w:pStyle w:val="aff0"/>
              <w:snapToGrid w:val="0"/>
              <w:ind w:right="1620"/>
              <w:jc w:val="right"/>
            </w:pPr>
            <w:r w:rsidRPr="00DE2D8A">
              <w:rPr>
                <w:rFonts w:hint="eastAsia"/>
              </w:rPr>
              <w:t xml:space="preserve">561,029 </w:t>
            </w:r>
          </w:p>
        </w:tc>
      </w:tr>
      <w:tr w:rsidR="00C83339" w:rsidRPr="00DE2D8A" w14:paraId="1288110A" w14:textId="77777777" w:rsidTr="00C83339">
        <w:trPr>
          <w:trHeight w:val="454"/>
        </w:trPr>
        <w:tc>
          <w:tcPr>
            <w:tcW w:w="2166" w:type="dxa"/>
            <w:shd w:val="clear" w:color="auto" w:fill="auto"/>
            <w:vAlign w:val="center"/>
          </w:tcPr>
          <w:p w14:paraId="3D8C05DE" w14:textId="77777777" w:rsidR="00C83339" w:rsidRPr="00DE2D8A" w:rsidRDefault="00C83339" w:rsidP="00C83339">
            <w:pPr>
              <w:snapToGrid w:val="0"/>
              <w:ind w:firstLineChars="0" w:firstLine="0"/>
              <w:jc w:val="center"/>
            </w:pPr>
            <w:r w:rsidRPr="00DE2D8A">
              <w:rPr>
                <w:rFonts w:hint="eastAsia"/>
                <w:lang w:eastAsia="zh-TW"/>
              </w:rPr>
              <w:t>2020</w:t>
            </w:r>
          </w:p>
        </w:tc>
        <w:tc>
          <w:tcPr>
            <w:tcW w:w="2304" w:type="dxa"/>
            <w:shd w:val="clear" w:color="auto" w:fill="auto"/>
            <w:vAlign w:val="center"/>
          </w:tcPr>
          <w:p w14:paraId="3FC9F4F5" w14:textId="77777777" w:rsidR="00C83339" w:rsidRPr="00DE2D8A" w:rsidRDefault="00C83339" w:rsidP="00C83339">
            <w:pPr>
              <w:pStyle w:val="aff0"/>
              <w:snapToGrid w:val="0"/>
              <w:ind w:right="891"/>
              <w:jc w:val="right"/>
            </w:pPr>
            <w:r w:rsidRPr="00DE2D8A">
              <w:t xml:space="preserve">66 </w:t>
            </w:r>
          </w:p>
        </w:tc>
        <w:tc>
          <w:tcPr>
            <w:tcW w:w="4094" w:type="dxa"/>
            <w:shd w:val="clear" w:color="auto" w:fill="auto"/>
            <w:vAlign w:val="center"/>
          </w:tcPr>
          <w:p w14:paraId="41C736A4" w14:textId="77777777" w:rsidR="00C83339" w:rsidRPr="00DE2D8A" w:rsidRDefault="00C83339" w:rsidP="00C83339">
            <w:pPr>
              <w:pStyle w:val="aff0"/>
              <w:snapToGrid w:val="0"/>
              <w:ind w:right="1620"/>
              <w:jc w:val="right"/>
            </w:pPr>
            <w:r w:rsidRPr="00DE2D8A">
              <w:rPr>
                <w:rFonts w:hint="eastAsia"/>
              </w:rPr>
              <w:t xml:space="preserve">4,194,367 </w:t>
            </w:r>
          </w:p>
        </w:tc>
      </w:tr>
      <w:tr w:rsidR="00C83339" w:rsidRPr="00DE2D8A" w14:paraId="19FCC6BB" w14:textId="77777777" w:rsidTr="00C83339">
        <w:trPr>
          <w:trHeight w:val="454"/>
        </w:trPr>
        <w:tc>
          <w:tcPr>
            <w:tcW w:w="2166" w:type="dxa"/>
            <w:shd w:val="clear" w:color="auto" w:fill="auto"/>
            <w:vAlign w:val="center"/>
          </w:tcPr>
          <w:p w14:paraId="09026FD9" w14:textId="77777777" w:rsidR="00C83339" w:rsidRPr="00DE2D8A" w:rsidRDefault="00C83339" w:rsidP="00C83339">
            <w:pPr>
              <w:snapToGrid w:val="0"/>
              <w:ind w:firstLineChars="0" w:firstLine="0"/>
              <w:jc w:val="center"/>
              <w:rPr>
                <w:lang w:eastAsia="zh-TW"/>
              </w:rPr>
            </w:pPr>
            <w:r w:rsidRPr="00DE2D8A">
              <w:rPr>
                <w:rFonts w:hint="eastAsia"/>
                <w:lang w:eastAsia="zh-TW"/>
              </w:rPr>
              <w:t>2021</w:t>
            </w:r>
          </w:p>
        </w:tc>
        <w:tc>
          <w:tcPr>
            <w:tcW w:w="2304" w:type="dxa"/>
            <w:shd w:val="clear" w:color="auto" w:fill="auto"/>
            <w:vAlign w:val="center"/>
          </w:tcPr>
          <w:p w14:paraId="3D8988B0" w14:textId="77777777" w:rsidR="00C83339" w:rsidRPr="00DE2D8A" w:rsidRDefault="00C83339" w:rsidP="00C83339">
            <w:pPr>
              <w:pStyle w:val="aff0"/>
              <w:snapToGrid w:val="0"/>
              <w:ind w:right="891"/>
              <w:jc w:val="right"/>
            </w:pPr>
            <w:r w:rsidRPr="00DE2D8A">
              <w:t xml:space="preserve">70 </w:t>
            </w:r>
          </w:p>
        </w:tc>
        <w:tc>
          <w:tcPr>
            <w:tcW w:w="4094" w:type="dxa"/>
            <w:shd w:val="clear" w:color="auto" w:fill="auto"/>
            <w:vAlign w:val="center"/>
          </w:tcPr>
          <w:p w14:paraId="604D8BE5" w14:textId="77777777" w:rsidR="00C83339" w:rsidRPr="00DE2D8A" w:rsidRDefault="00C83339" w:rsidP="00C83339">
            <w:pPr>
              <w:pStyle w:val="aff0"/>
              <w:snapToGrid w:val="0"/>
              <w:ind w:right="1620"/>
              <w:jc w:val="right"/>
            </w:pPr>
            <w:r w:rsidRPr="00DE2D8A">
              <w:rPr>
                <w:rFonts w:hint="eastAsia"/>
              </w:rPr>
              <w:t xml:space="preserve">476,853 </w:t>
            </w:r>
          </w:p>
        </w:tc>
      </w:tr>
      <w:tr w:rsidR="00C83339" w:rsidRPr="00DE2D8A" w14:paraId="6FA68D8D" w14:textId="77777777" w:rsidTr="00C83339">
        <w:trPr>
          <w:trHeight w:val="454"/>
        </w:trPr>
        <w:tc>
          <w:tcPr>
            <w:tcW w:w="2166" w:type="dxa"/>
            <w:shd w:val="clear" w:color="auto" w:fill="auto"/>
            <w:vAlign w:val="center"/>
          </w:tcPr>
          <w:p w14:paraId="1160B50D" w14:textId="77777777" w:rsidR="00C83339" w:rsidRPr="00DE2D8A" w:rsidRDefault="00C83339" w:rsidP="00C83339">
            <w:pPr>
              <w:snapToGrid w:val="0"/>
              <w:ind w:firstLineChars="0" w:firstLine="0"/>
              <w:jc w:val="center"/>
              <w:rPr>
                <w:lang w:eastAsia="zh-TW"/>
              </w:rPr>
            </w:pPr>
            <w:r w:rsidRPr="00DE2D8A">
              <w:rPr>
                <w:rFonts w:hint="eastAsia"/>
                <w:lang w:eastAsia="zh-TW"/>
              </w:rPr>
              <w:t>2022</w:t>
            </w:r>
          </w:p>
        </w:tc>
        <w:tc>
          <w:tcPr>
            <w:tcW w:w="2304" w:type="dxa"/>
            <w:shd w:val="clear" w:color="auto" w:fill="auto"/>
            <w:vAlign w:val="center"/>
          </w:tcPr>
          <w:p w14:paraId="460E6147" w14:textId="77777777" w:rsidR="00C83339" w:rsidRPr="00DE2D8A" w:rsidRDefault="00C83339" w:rsidP="00C83339">
            <w:pPr>
              <w:pStyle w:val="aff0"/>
              <w:snapToGrid w:val="0"/>
              <w:ind w:right="891"/>
              <w:jc w:val="right"/>
            </w:pPr>
            <w:r w:rsidRPr="00DE2D8A">
              <w:t>100</w:t>
            </w:r>
          </w:p>
        </w:tc>
        <w:tc>
          <w:tcPr>
            <w:tcW w:w="4094" w:type="dxa"/>
            <w:shd w:val="clear" w:color="auto" w:fill="auto"/>
            <w:vAlign w:val="center"/>
          </w:tcPr>
          <w:p w14:paraId="30B6CB6B" w14:textId="77777777" w:rsidR="00C83339" w:rsidRPr="00DE2D8A" w:rsidRDefault="00C83339" w:rsidP="00C83339">
            <w:pPr>
              <w:pStyle w:val="aff0"/>
              <w:snapToGrid w:val="0"/>
              <w:ind w:right="1620"/>
              <w:jc w:val="right"/>
            </w:pPr>
            <w:r w:rsidRPr="00DE2D8A">
              <w:t>1,088,764</w:t>
            </w:r>
          </w:p>
        </w:tc>
      </w:tr>
      <w:tr w:rsidR="00C83339" w:rsidRPr="00DE2D8A" w14:paraId="6B72A9EA" w14:textId="77777777" w:rsidTr="00C83339">
        <w:trPr>
          <w:trHeight w:val="454"/>
        </w:trPr>
        <w:tc>
          <w:tcPr>
            <w:tcW w:w="2166" w:type="dxa"/>
            <w:shd w:val="clear" w:color="auto" w:fill="auto"/>
            <w:vAlign w:val="center"/>
          </w:tcPr>
          <w:p w14:paraId="63915793" w14:textId="77777777" w:rsidR="00C83339" w:rsidRPr="00DE2D8A" w:rsidRDefault="00C83339" w:rsidP="00C83339">
            <w:pPr>
              <w:snapToGrid w:val="0"/>
              <w:ind w:firstLineChars="0" w:firstLine="0"/>
              <w:jc w:val="center"/>
              <w:rPr>
                <w:lang w:eastAsia="zh-TW"/>
              </w:rPr>
            </w:pPr>
            <w:r w:rsidRPr="00DE2D8A">
              <w:rPr>
                <w:rFonts w:hint="eastAsia"/>
                <w:lang w:eastAsia="zh-TW"/>
              </w:rPr>
              <w:t>2023</w:t>
            </w:r>
          </w:p>
        </w:tc>
        <w:tc>
          <w:tcPr>
            <w:tcW w:w="2304" w:type="dxa"/>
            <w:shd w:val="clear" w:color="auto" w:fill="auto"/>
            <w:vAlign w:val="center"/>
          </w:tcPr>
          <w:p w14:paraId="59D99E42" w14:textId="77777777" w:rsidR="00C83339" w:rsidRPr="00DE2D8A" w:rsidRDefault="00C83339" w:rsidP="00C83339">
            <w:pPr>
              <w:pStyle w:val="aff0"/>
              <w:snapToGrid w:val="0"/>
              <w:ind w:right="891"/>
              <w:jc w:val="right"/>
            </w:pPr>
            <w:r w:rsidRPr="00DE2D8A">
              <w:rPr>
                <w:rFonts w:hint="eastAsia"/>
              </w:rPr>
              <w:t>90</w:t>
            </w:r>
          </w:p>
        </w:tc>
        <w:tc>
          <w:tcPr>
            <w:tcW w:w="4094" w:type="dxa"/>
            <w:shd w:val="clear" w:color="auto" w:fill="auto"/>
            <w:vAlign w:val="center"/>
          </w:tcPr>
          <w:p w14:paraId="0C992D7C" w14:textId="77777777" w:rsidR="00C83339" w:rsidRPr="00DE2D8A" w:rsidRDefault="00C83339" w:rsidP="00C83339">
            <w:pPr>
              <w:pStyle w:val="aff0"/>
              <w:snapToGrid w:val="0"/>
              <w:ind w:right="1620"/>
              <w:jc w:val="right"/>
            </w:pPr>
            <w:r w:rsidRPr="00DE2D8A">
              <w:rPr>
                <w:rFonts w:hint="eastAsia"/>
              </w:rPr>
              <w:t>9,690,035</w:t>
            </w:r>
          </w:p>
        </w:tc>
      </w:tr>
      <w:tr w:rsidR="00C83339" w:rsidRPr="00DE2D8A" w14:paraId="6205506C" w14:textId="77777777" w:rsidTr="00C83339">
        <w:trPr>
          <w:trHeight w:val="454"/>
        </w:trPr>
        <w:tc>
          <w:tcPr>
            <w:tcW w:w="2166" w:type="dxa"/>
            <w:shd w:val="clear" w:color="auto" w:fill="auto"/>
            <w:vAlign w:val="center"/>
          </w:tcPr>
          <w:p w14:paraId="28ED54DE" w14:textId="77777777" w:rsidR="00C83339" w:rsidRPr="00DE2D8A" w:rsidRDefault="00C83339" w:rsidP="00C83339">
            <w:pPr>
              <w:snapToGrid w:val="0"/>
              <w:ind w:firstLineChars="0" w:firstLine="0"/>
              <w:jc w:val="center"/>
              <w:rPr>
                <w:lang w:eastAsia="zh-TW"/>
              </w:rPr>
            </w:pPr>
            <w:r w:rsidRPr="00DE2D8A">
              <w:rPr>
                <w:lang w:eastAsia="zh-TW"/>
              </w:rPr>
              <w:t>2024</w:t>
            </w:r>
          </w:p>
        </w:tc>
        <w:tc>
          <w:tcPr>
            <w:tcW w:w="2304" w:type="dxa"/>
            <w:shd w:val="clear" w:color="auto" w:fill="auto"/>
            <w:vAlign w:val="center"/>
          </w:tcPr>
          <w:p w14:paraId="33DDA0D7" w14:textId="77777777" w:rsidR="00C83339" w:rsidRPr="00DE2D8A" w:rsidRDefault="00C83339" w:rsidP="00C83339">
            <w:pPr>
              <w:pStyle w:val="aff0"/>
              <w:snapToGrid w:val="0"/>
              <w:ind w:right="891"/>
              <w:jc w:val="right"/>
            </w:pPr>
            <w:r w:rsidRPr="00DE2D8A">
              <w:t>117</w:t>
            </w:r>
          </w:p>
        </w:tc>
        <w:tc>
          <w:tcPr>
            <w:tcW w:w="4094" w:type="dxa"/>
            <w:shd w:val="clear" w:color="auto" w:fill="auto"/>
            <w:vAlign w:val="center"/>
          </w:tcPr>
          <w:p w14:paraId="587029ED" w14:textId="77777777" w:rsidR="00C83339" w:rsidRPr="00DE2D8A" w:rsidRDefault="00C83339" w:rsidP="00C83339">
            <w:pPr>
              <w:pStyle w:val="aff0"/>
              <w:snapToGrid w:val="0"/>
              <w:ind w:right="1620"/>
              <w:jc w:val="right"/>
            </w:pPr>
            <w:r w:rsidRPr="00DE2D8A">
              <w:t>14,126.490</w:t>
            </w:r>
          </w:p>
        </w:tc>
      </w:tr>
      <w:tr w:rsidR="00C83339" w:rsidRPr="00DE2D8A" w14:paraId="43A5FE85" w14:textId="77777777" w:rsidTr="00C83339">
        <w:trPr>
          <w:trHeight w:val="454"/>
        </w:trPr>
        <w:tc>
          <w:tcPr>
            <w:tcW w:w="2166" w:type="dxa"/>
            <w:shd w:val="clear" w:color="auto" w:fill="auto"/>
            <w:vAlign w:val="center"/>
          </w:tcPr>
          <w:p w14:paraId="00EB2B96" w14:textId="77777777" w:rsidR="00C83339" w:rsidRPr="00DE2D8A" w:rsidRDefault="00C83339" w:rsidP="00C83339">
            <w:pPr>
              <w:snapToGrid w:val="0"/>
              <w:ind w:firstLineChars="0" w:firstLine="0"/>
              <w:jc w:val="center"/>
            </w:pPr>
            <w:r w:rsidRPr="00DE2D8A">
              <w:t>總計</w:t>
            </w:r>
          </w:p>
        </w:tc>
        <w:tc>
          <w:tcPr>
            <w:tcW w:w="2304" w:type="dxa"/>
            <w:shd w:val="clear" w:color="auto" w:fill="auto"/>
            <w:vAlign w:val="center"/>
          </w:tcPr>
          <w:p w14:paraId="58F3BFA1" w14:textId="77777777" w:rsidR="00C83339" w:rsidRPr="00DE2D8A" w:rsidRDefault="00C83339" w:rsidP="00C83339">
            <w:pPr>
              <w:pStyle w:val="aff0"/>
              <w:snapToGrid w:val="0"/>
              <w:ind w:right="891"/>
              <w:jc w:val="right"/>
            </w:pPr>
            <w:r w:rsidRPr="00DE2D8A">
              <w:rPr>
                <w:rFonts w:hint="eastAsia"/>
              </w:rPr>
              <w:t>6,096</w:t>
            </w:r>
          </w:p>
        </w:tc>
        <w:tc>
          <w:tcPr>
            <w:tcW w:w="4094" w:type="dxa"/>
            <w:shd w:val="clear" w:color="auto" w:fill="auto"/>
            <w:vAlign w:val="center"/>
          </w:tcPr>
          <w:p w14:paraId="1A0B6ECA" w14:textId="77777777" w:rsidR="00C83339" w:rsidRPr="00DE2D8A" w:rsidRDefault="00C83339" w:rsidP="00C83339">
            <w:pPr>
              <w:pStyle w:val="aff0"/>
              <w:snapToGrid w:val="0"/>
              <w:ind w:right="1620"/>
              <w:jc w:val="right"/>
            </w:pPr>
            <w:r w:rsidRPr="00DE2D8A">
              <w:rPr>
                <w:rFonts w:hint="eastAsia"/>
              </w:rPr>
              <w:t>47,541,632</w:t>
            </w:r>
          </w:p>
        </w:tc>
      </w:tr>
    </w:tbl>
    <w:p w14:paraId="52220490" w14:textId="77777777" w:rsidR="00C83339" w:rsidRPr="00DE2D8A" w:rsidRDefault="00C83339" w:rsidP="00C83339">
      <w:pPr>
        <w:ind w:firstLineChars="0" w:firstLine="0"/>
        <w:rPr>
          <w:rFonts w:ascii="Verdana" w:hAnsi="Verdana"/>
          <w:lang w:eastAsia="zh-TW"/>
        </w:rPr>
      </w:pPr>
      <w:r w:rsidRPr="00DE2D8A">
        <w:rPr>
          <w:rFonts w:ascii="Verdana" w:hAnsi="Verdana" w:hint="eastAsia"/>
          <w:lang w:eastAsia="zh-TW"/>
        </w:rPr>
        <w:t>資料來源：經濟部投資審議司</w:t>
      </w:r>
    </w:p>
    <w:p w14:paraId="7E15F6C1" w14:textId="77777777" w:rsidR="00C83339" w:rsidRPr="00DE2D8A" w:rsidRDefault="00C83339" w:rsidP="00C83339">
      <w:pPr>
        <w:pStyle w:val="aff2"/>
        <w:spacing w:beforeLines="0" w:before="0"/>
        <w:rPr>
          <w:lang w:eastAsia="zh-TW"/>
        </w:rPr>
      </w:pPr>
      <w:r w:rsidRPr="00DE2D8A">
        <w:rPr>
          <w:lang w:eastAsia="zh-TW"/>
        </w:rPr>
        <w:br w:type="page"/>
      </w:r>
      <w:r w:rsidRPr="00DE2D8A">
        <w:rPr>
          <w:rFonts w:hint="eastAsia"/>
          <w:lang w:eastAsia="zh-TW"/>
        </w:rPr>
        <w:lastRenderedPageBreak/>
        <w:t>年度別及產業別統計表</w:t>
      </w:r>
    </w:p>
    <w:p w14:paraId="2BA84047" w14:textId="77777777" w:rsidR="00C83339" w:rsidRPr="00DE2D8A" w:rsidRDefault="00C83339" w:rsidP="00C83339">
      <w:pPr>
        <w:snapToGrid w:val="0"/>
        <w:ind w:firstLineChars="0" w:firstLine="0"/>
        <w:jc w:val="right"/>
        <w:rPr>
          <w:sz w:val="18"/>
          <w:szCs w:val="18"/>
          <w:lang w:eastAsia="zh-TW"/>
        </w:rPr>
      </w:pPr>
      <w:r w:rsidRPr="00DE2D8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420"/>
        <w:gridCol w:w="909"/>
        <w:gridCol w:w="434"/>
        <w:gridCol w:w="910"/>
        <w:gridCol w:w="446"/>
        <w:gridCol w:w="877"/>
      </w:tblGrid>
      <w:tr w:rsidR="00C83339" w:rsidRPr="00DE2D8A" w14:paraId="300D8183" w14:textId="77777777" w:rsidTr="00C83339">
        <w:trPr>
          <w:tblHeader/>
          <w:jc w:val="center"/>
        </w:trPr>
        <w:tc>
          <w:tcPr>
            <w:tcW w:w="3005" w:type="dxa"/>
            <w:vMerge w:val="restart"/>
            <w:tcBorders>
              <w:top w:val="single" w:sz="12" w:space="0" w:color="auto"/>
              <w:bottom w:val="single" w:sz="6" w:space="0" w:color="auto"/>
              <w:tl2br w:val="single" w:sz="6" w:space="0" w:color="auto"/>
            </w:tcBorders>
            <w:vAlign w:val="center"/>
          </w:tcPr>
          <w:p w14:paraId="70B6A880" w14:textId="77777777" w:rsidR="00C83339" w:rsidRPr="00DE2D8A" w:rsidRDefault="00C83339" w:rsidP="00C83339">
            <w:pPr>
              <w:widowControl/>
              <w:snapToGrid w:val="0"/>
              <w:spacing w:line="224" w:lineRule="exact"/>
              <w:ind w:firstLineChars="0" w:firstLine="0"/>
              <w:jc w:val="right"/>
              <w:rPr>
                <w:sz w:val="18"/>
                <w:szCs w:val="18"/>
              </w:rPr>
            </w:pPr>
            <w:r w:rsidRPr="00DE2D8A">
              <w:rPr>
                <w:rFonts w:hint="eastAsia"/>
                <w:sz w:val="18"/>
                <w:szCs w:val="18"/>
              </w:rPr>
              <w:t>年　　度</w:t>
            </w:r>
          </w:p>
          <w:p w14:paraId="2A6B25FF" w14:textId="77777777" w:rsidR="00C83339" w:rsidRPr="00DE2D8A" w:rsidRDefault="00C83339" w:rsidP="00C83339">
            <w:pPr>
              <w:widowControl/>
              <w:snapToGrid w:val="0"/>
              <w:spacing w:line="224" w:lineRule="exact"/>
              <w:ind w:firstLineChars="0" w:firstLine="0"/>
              <w:rPr>
                <w:sz w:val="18"/>
                <w:szCs w:val="18"/>
              </w:rPr>
            </w:pPr>
            <w:r w:rsidRPr="00DE2D8A">
              <w:rPr>
                <w:rFonts w:hint="eastAsia"/>
                <w:sz w:val="18"/>
                <w:szCs w:val="18"/>
              </w:rPr>
              <w:t>業　　別</w:t>
            </w:r>
          </w:p>
        </w:tc>
        <w:tc>
          <w:tcPr>
            <w:tcW w:w="1559" w:type="dxa"/>
            <w:gridSpan w:val="2"/>
            <w:vAlign w:val="center"/>
          </w:tcPr>
          <w:p w14:paraId="6B9D65E6"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累計至</w:t>
            </w:r>
            <w:r w:rsidRPr="00DE2D8A">
              <w:rPr>
                <w:sz w:val="18"/>
                <w:szCs w:val="18"/>
              </w:rPr>
              <w:t>20</w:t>
            </w:r>
            <w:r w:rsidRPr="00DE2D8A">
              <w:rPr>
                <w:sz w:val="18"/>
                <w:szCs w:val="18"/>
                <w:lang w:eastAsia="zh-TW"/>
              </w:rPr>
              <w:t>2</w:t>
            </w:r>
            <w:r w:rsidRPr="00DE2D8A">
              <w:rPr>
                <w:rFonts w:hint="eastAsia"/>
                <w:sz w:val="18"/>
                <w:szCs w:val="18"/>
                <w:lang w:eastAsia="zh-TW"/>
              </w:rPr>
              <w:t>4</w:t>
            </w:r>
          </w:p>
        </w:tc>
        <w:tc>
          <w:tcPr>
            <w:tcW w:w="1329" w:type="dxa"/>
            <w:gridSpan w:val="2"/>
          </w:tcPr>
          <w:p w14:paraId="105B2696" w14:textId="77777777" w:rsidR="00C83339" w:rsidRPr="00DE2D8A" w:rsidRDefault="00C83339" w:rsidP="00C83339">
            <w:pPr>
              <w:widowControl/>
              <w:snapToGrid w:val="0"/>
              <w:spacing w:line="224" w:lineRule="exact"/>
              <w:ind w:firstLineChars="0" w:firstLine="0"/>
              <w:jc w:val="center"/>
              <w:rPr>
                <w:sz w:val="18"/>
                <w:szCs w:val="18"/>
                <w:lang w:eastAsia="zh-TW"/>
              </w:rPr>
            </w:pPr>
            <w:r w:rsidRPr="00DE2D8A">
              <w:rPr>
                <w:rFonts w:hint="eastAsia"/>
                <w:sz w:val="18"/>
                <w:szCs w:val="18"/>
                <w:lang w:eastAsia="zh-TW"/>
              </w:rPr>
              <w:t>2024</w:t>
            </w:r>
          </w:p>
        </w:tc>
        <w:tc>
          <w:tcPr>
            <w:tcW w:w="1344" w:type="dxa"/>
            <w:gridSpan w:val="2"/>
          </w:tcPr>
          <w:p w14:paraId="13E40FE7" w14:textId="77777777" w:rsidR="00C83339" w:rsidRPr="00DE2D8A" w:rsidRDefault="00C83339" w:rsidP="00C83339">
            <w:pPr>
              <w:widowControl/>
              <w:snapToGrid w:val="0"/>
              <w:spacing w:line="224" w:lineRule="exact"/>
              <w:ind w:firstLineChars="0" w:firstLine="0"/>
              <w:jc w:val="center"/>
              <w:rPr>
                <w:sz w:val="18"/>
                <w:szCs w:val="18"/>
              </w:rPr>
            </w:pPr>
            <w:r w:rsidRPr="00DE2D8A">
              <w:rPr>
                <w:rFonts w:hint="eastAsia"/>
                <w:sz w:val="18"/>
                <w:szCs w:val="18"/>
                <w:lang w:eastAsia="zh-TW"/>
              </w:rPr>
              <w:t>2023</w:t>
            </w:r>
          </w:p>
        </w:tc>
        <w:tc>
          <w:tcPr>
            <w:tcW w:w="1323" w:type="dxa"/>
            <w:gridSpan w:val="2"/>
            <w:vAlign w:val="center"/>
          </w:tcPr>
          <w:p w14:paraId="2F42C85E"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lang w:eastAsia="zh-TW"/>
              </w:rPr>
              <w:t>202</w:t>
            </w:r>
            <w:r w:rsidRPr="00DE2D8A">
              <w:rPr>
                <w:rFonts w:hint="eastAsia"/>
                <w:sz w:val="18"/>
                <w:szCs w:val="18"/>
                <w:lang w:eastAsia="zh-TW"/>
              </w:rPr>
              <w:t>2</w:t>
            </w:r>
          </w:p>
        </w:tc>
      </w:tr>
      <w:tr w:rsidR="00C83339" w:rsidRPr="00DE2D8A" w14:paraId="22877AC4" w14:textId="77777777" w:rsidTr="00C83339">
        <w:trPr>
          <w:tblHeader/>
          <w:jc w:val="center"/>
        </w:trPr>
        <w:tc>
          <w:tcPr>
            <w:tcW w:w="3005" w:type="dxa"/>
            <w:vMerge/>
            <w:tcBorders>
              <w:top w:val="single" w:sz="6" w:space="0" w:color="auto"/>
              <w:bottom w:val="single" w:sz="6" w:space="0" w:color="auto"/>
              <w:tl2br w:val="single" w:sz="6" w:space="0" w:color="auto"/>
            </w:tcBorders>
            <w:vAlign w:val="center"/>
          </w:tcPr>
          <w:p w14:paraId="112E3D62" w14:textId="77777777" w:rsidR="00C83339" w:rsidRPr="00DE2D8A" w:rsidRDefault="00C83339" w:rsidP="00C83339">
            <w:pPr>
              <w:widowControl/>
              <w:spacing w:line="224" w:lineRule="exact"/>
              <w:ind w:firstLineChars="0" w:firstLine="0"/>
              <w:jc w:val="left"/>
              <w:rPr>
                <w:sz w:val="18"/>
                <w:szCs w:val="18"/>
              </w:rPr>
            </w:pPr>
          </w:p>
        </w:tc>
        <w:tc>
          <w:tcPr>
            <w:tcW w:w="567" w:type="dxa"/>
            <w:vAlign w:val="center"/>
          </w:tcPr>
          <w:p w14:paraId="35F59452"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件數</w:t>
            </w:r>
          </w:p>
        </w:tc>
        <w:tc>
          <w:tcPr>
            <w:tcW w:w="992" w:type="dxa"/>
            <w:vAlign w:val="center"/>
          </w:tcPr>
          <w:p w14:paraId="2947DEB7"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金額</w:t>
            </w:r>
          </w:p>
        </w:tc>
        <w:tc>
          <w:tcPr>
            <w:tcW w:w="420" w:type="dxa"/>
            <w:vAlign w:val="center"/>
          </w:tcPr>
          <w:p w14:paraId="4537CC8D"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件數</w:t>
            </w:r>
          </w:p>
        </w:tc>
        <w:tc>
          <w:tcPr>
            <w:tcW w:w="909" w:type="dxa"/>
            <w:vAlign w:val="center"/>
          </w:tcPr>
          <w:p w14:paraId="08AF0E4C"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金額</w:t>
            </w:r>
          </w:p>
        </w:tc>
        <w:tc>
          <w:tcPr>
            <w:tcW w:w="434" w:type="dxa"/>
            <w:vAlign w:val="center"/>
          </w:tcPr>
          <w:p w14:paraId="3EC4419E"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件數</w:t>
            </w:r>
          </w:p>
        </w:tc>
        <w:tc>
          <w:tcPr>
            <w:tcW w:w="910" w:type="dxa"/>
            <w:vAlign w:val="center"/>
          </w:tcPr>
          <w:p w14:paraId="0A16133B"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金額</w:t>
            </w:r>
          </w:p>
        </w:tc>
        <w:tc>
          <w:tcPr>
            <w:tcW w:w="446" w:type="dxa"/>
            <w:noWrap/>
            <w:vAlign w:val="center"/>
          </w:tcPr>
          <w:p w14:paraId="0BEC8731"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件數</w:t>
            </w:r>
          </w:p>
        </w:tc>
        <w:tc>
          <w:tcPr>
            <w:tcW w:w="877" w:type="dxa"/>
            <w:vAlign w:val="center"/>
          </w:tcPr>
          <w:p w14:paraId="0C0B2497" w14:textId="77777777" w:rsidR="00C83339" w:rsidRPr="00DE2D8A" w:rsidRDefault="00C83339" w:rsidP="00C83339">
            <w:pPr>
              <w:widowControl/>
              <w:snapToGrid w:val="0"/>
              <w:spacing w:line="224" w:lineRule="exact"/>
              <w:ind w:firstLineChars="0" w:firstLine="0"/>
              <w:jc w:val="center"/>
              <w:rPr>
                <w:sz w:val="18"/>
                <w:szCs w:val="18"/>
              </w:rPr>
            </w:pPr>
            <w:r w:rsidRPr="00DE2D8A">
              <w:rPr>
                <w:sz w:val="18"/>
                <w:szCs w:val="18"/>
              </w:rPr>
              <w:t>金額</w:t>
            </w:r>
          </w:p>
        </w:tc>
      </w:tr>
      <w:tr w:rsidR="00C83339" w:rsidRPr="00DE2D8A" w14:paraId="376B8F1E" w14:textId="77777777" w:rsidTr="00C83339">
        <w:trPr>
          <w:jc w:val="center"/>
        </w:trPr>
        <w:tc>
          <w:tcPr>
            <w:tcW w:w="3005" w:type="dxa"/>
            <w:tcBorders>
              <w:top w:val="single" w:sz="6" w:space="0" w:color="auto"/>
            </w:tcBorders>
            <w:noWrap/>
            <w:vAlign w:val="center"/>
          </w:tcPr>
          <w:p w14:paraId="427D76BD"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合計</w:t>
            </w:r>
          </w:p>
        </w:tc>
        <w:tc>
          <w:tcPr>
            <w:tcW w:w="567" w:type="dxa"/>
            <w:vAlign w:val="bottom"/>
          </w:tcPr>
          <w:p w14:paraId="6240F9B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6,096</w:t>
            </w:r>
          </w:p>
        </w:tc>
        <w:tc>
          <w:tcPr>
            <w:tcW w:w="992" w:type="dxa"/>
            <w:vAlign w:val="bottom"/>
          </w:tcPr>
          <w:p w14:paraId="71B8BF2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47,541,632</w:t>
            </w:r>
          </w:p>
        </w:tc>
        <w:tc>
          <w:tcPr>
            <w:tcW w:w="420" w:type="dxa"/>
            <w:vAlign w:val="center"/>
          </w:tcPr>
          <w:p w14:paraId="5789A3D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117</w:t>
            </w:r>
          </w:p>
        </w:tc>
        <w:tc>
          <w:tcPr>
            <w:tcW w:w="909" w:type="dxa"/>
            <w:vAlign w:val="center"/>
          </w:tcPr>
          <w:p w14:paraId="566042C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14,126,490</w:t>
            </w:r>
          </w:p>
        </w:tc>
        <w:tc>
          <w:tcPr>
            <w:tcW w:w="434" w:type="dxa"/>
            <w:vAlign w:val="bottom"/>
          </w:tcPr>
          <w:p w14:paraId="45EDCE6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90</w:t>
            </w:r>
          </w:p>
        </w:tc>
        <w:tc>
          <w:tcPr>
            <w:tcW w:w="910" w:type="dxa"/>
            <w:vAlign w:val="bottom"/>
          </w:tcPr>
          <w:p w14:paraId="4F148C5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9,690,035</w:t>
            </w:r>
          </w:p>
        </w:tc>
        <w:tc>
          <w:tcPr>
            <w:tcW w:w="446" w:type="dxa"/>
            <w:noWrap/>
            <w:vAlign w:val="bottom"/>
          </w:tcPr>
          <w:p w14:paraId="62593C5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100</w:t>
            </w:r>
          </w:p>
        </w:tc>
        <w:tc>
          <w:tcPr>
            <w:tcW w:w="877" w:type="dxa"/>
            <w:vAlign w:val="bottom"/>
          </w:tcPr>
          <w:p w14:paraId="146D128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1,088,764</w:t>
            </w:r>
          </w:p>
        </w:tc>
      </w:tr>
      <w:tr w:rsidR="00C83339" w:rsidRPr="00DE2D8A" w14:paraId="32B2F242" w14:textId="77777777" w:rsidTr="00C83339">
        <w:trPr>
          <w:jc w:val="center"/>
        </w:trPr>
        <w:tc>
          <w:tcPr>
            <w:tcW w:w="3005" w:type="dxa"/>
            <w:noWrap/>
            <w:vAlign w:val="center"/>
          </w:tcPr>
          <w:p w14:paraId="345E4AD7"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農林漁牧業</w:t>
            </w:r>
          </w:p>
        </w:tc>
        <w:tc>
          <w:tcPr>
            <w:tcW w:w="567" w:type="dxa"/>
            <w:vAlign w:val="bottom"/>
          </w:tcPr>
          <w:p w14:paraId="2069E4E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w:t>
            </w:r>
          </w:p>
        </w:tc>
        <w:tc>
          <w:tcPr>
            <w:tcW w:w="992" w:type="dxa"/>
            <w:vAlign w:val="bottom"/>
          </w:tcPr>
          <w:p w14:paraId="197E969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3,092</w:t>
            </w:r>
          </w:p>
        </w:tc>
        <w:tc>
          <w:tcPr>
            <w:tcW w:w="420" w:type="dxa"/>
            <w:vAlign w:val="center"/>
          </w:tcPr>
          <w:p w14:paraId="28639BD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105F169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2AF1BC1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16C9FBD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5DCF9BD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009A18B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6018AEE9" w14:textId="77777777" w:rsidTr="00C83339">
        <w:trPr>
          <w:jc w:val="center"/>
        </w:trPr>
        <w:tc>
          <w:tcPr>
            <w:tcW w:w="3005" w:type="dxa"/>
            <w:noWrap/>
            <w:vAlign w:val="center"/>
          </w:tcPr>
          <w:p w14:paraId="16049649"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礦業及土石採取業</w:t>
            </w:r>
          </w:p>
        </w:tc>
        <w:tc>
          <w:tcPr>
            <w:tcW w:w="567" w:type="dxa"/>
            <w:vAlign w:val="bottom"/>
          </w:tcPr>
          <w:p w14:paraId="4906385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17</w:t>
            </w:r>
          </w:p>
        </w:tc>
        <w:tc>
          <w:tcPr>
            <w:tcW w:w="992" w:type="dxa"/>
            <w:vAlign w:val="bottom"/>
          </w:tcPr>
          <w:p w14:paraId="0EAD0EB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171,410</w:t>
            </w:r>
          </w:p>
        </w:tc>
        <w:tc>
          <w:tcPr>
            <w:tcW w:w="420" w:type="dxa"/>
            <w:vAlign w:val="center"/>
          </w:tcPr>
          <w:p w14:paraId="2019F97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1F85120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4F11FD7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0035DDC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2D8903F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7C68EB5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377303DF" w14:textId="77777777" w:rsidTr="00C83339">
        <w:trPr>
          <w:jc w:val="center"/>
        </w:trPr>
        <w:tc>
          <w:tcPr>
            <w:tcW w:w="3005" w:type="dxa"/>
            <w:noWrap/>
            <w:vAlign w:val="center"/>
          </w:tcPr>
          <w:p w14:paraId="2DFAFFBB"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製造業</w:t>
            </w:r>
          </w:p>
        </w:tc>
        <w:tc>
          <w:tcPr>
            <w:tcW w:w="567" w:type="dxa"/>
            <w:vAlign w:val="bottom"/>
          </w:tcPr>
          <w:p w14:paraId="11316FA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3,357</w:t>
            </w:r>
          </w:p>
        </w:tc>
        <w:tc>
          <w:tcPr>
            <w:tcW w:w="992" w:type="dxa"/>
            <w:vAlign w:val="bottom"/>
          </w:tcPr>
          <w:p w14:paraId="3095B89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34,627,575</w:t>
            </w:r>
          </w:p>
        </w:tc>
        <w:tc>
          <w:tcPr>
            <w:tcW w:w="420" w:type="dxa"/>
            <w:vAlign w:val="center"/>
          </w:tcPr>
          <w:p w14:paraId="7AD6EE3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36</w:t>
            </w:r>
          </w:p>
        </w:tc>
        <w:tc>
          <w:tcPr>
            <w:tcW w:w="909" w:type="dxa"/>
            <w:vAlign w:val="center"/>
          </w:tcPr>
          <w:p w14:paraId="227D95C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12,770,815</w:t>
            </w:r>
          </w:p>
        </w:tc>
        <w:tc>
          <w:tcPr>
            <w:tcW w:w="434" w:type="dxa"/>
            <w:vAlign w:val="bottom"/>
          </w:tcPr>
          <w:p w14:paraId="46E7355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29</w:t>
            </w:r>
          </w:p>
        </w:tc>
        <w:tc>
          <w:tcPr>
            <w:tcW w:w="910" w:type="dxa"/>
            <w:vAlign w:val="bottom"/>
          </w:tcPr>
          <w:p w14:paraId="2EF5A90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8,358,943</w:t>
            </w:r>
          </w:p>
        </w:tc>
        <w:tc>
          <w:tcPr>
            <w:tcW w:w="446" w:type="dxa"/>
            <w:noWrap/>
            <w:vAlign w:val="bottom"/>
          </w:tcPr>
          <w:p w14:paraId="2162B01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32</w:t>
            </w:r>
          </w:p>
        </w:tc>
        <w:tc>
          <w:tcPr>
            <w:tcW w:w="877" w:type="dxa"/>
            <w:vAlign w:val="bottom"/>
          </w:tcPr>
          <w:p w14:paraId="620A127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303,647</w:t>
            </w:r>
          </w:p>
        </w:tc>
      </w:tr>
      <w:tr w:rsidR="00C83339" w:rsidRPr="00DE2D8A" w14:paraId="0258EEDD" w14:textId="77777777" w:rsidTr="00C83339">
        <w:trPr>
          <w:jc w:val="center"/>
        </w:trPr>
        <w:tc>
          <w:tcPr>
            <w:tcW w:w="3005" w:type="dxa"/>
            <w:noWrap/>
            <w:vAlign w:val="center"/>
          </w:tcPr>
          <w:p w14:paraId="52685508"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食品製造業</w:t>
            </w:r>
          </w:p>
        </w:tc>
        <w:tc>
          <w:tcPr>
            <w:tcW w:w="567" w:type="dxa"/>
            <w:vAlign w:val="bottom"/>
          </w:tcPr>
          <w:p w14:paraId="0792F7A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21</w:t>
            </w:r>
          </w:p>
        </w:tc>
        <w:tc>
          <w:tcPr>
            <w:tcW w:w="992" w:type="dxa"/>
            <w:vAlign w:val="bottom"/>
          </w:tcPr>
          <w:p w14:paraId="2C32F8F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54,467</w:t>
            </w:r>
          </w:p>
        </w:tc>
        <w:tc>
          <w:tcPr>
            <w:tcW w:w="420" w:type="dxa"/>
            <w:vAlign w:val="center"/>
          </w:tcPr>
          <w:p w14:paraId="3A86D46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618F731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573F4D5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3286D27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7945844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7AF0C8E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682AA040" w14:textId="77777777" w:rsidTr="00C83339">
        <w:trPr>
          <w:jc w:val="center"/>
        </w:trPr>
        <w:tc>
          <w:tcPr>
            <w:tcW w:w="3005" w:type="dxa"/>
            <w:noWrap/>
            <w:vAlign w:val="center"/>
          </w:tcPr>
          <w:p w14:paraId="28D041C5"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飲料製造業</w:t>
            </w:r>
          </w:p>
        </w:tc>
        <w:tc>
          <w:tcPr>
            <w:tcW w:w="567" w:type="dxa"/>
            <w:vAlign w:val="bottom"/>
          </w:tcPr>
          <w:p w14:paraId="5877DFD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92" w:type="dxa"/>
            <w:vAlign w:val="bottom"/>
          </w:tcPr>
          <w:p w14:paraId="09D3DBB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600</w:t>
            </w:r>
          </w:p>
        </w:tc>
        <w:tc>
          <w:tcPr>
            <w:tcW w:w="420" w:type="dxa"/>
            <w:vAlign w:val="center"/>
          </w:tcPr>
          <w:p w14:paraId="1FA1627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0D4C08D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38FADE4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0B2DB43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200</w:t>
            </w:r>
          </w:p>
        </w:tc>
        <w:tc>
          <w:tcPr>
            <w:tcW w:w="446" w:type="dxa"/>
            <w:noWrap/>
            <w:vAlign w:val="bottom"/>
          </w:tcPr>
          <w:p w14:paraId="73676FD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623A0DA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2976349E" w14:textId="77777777" w:rsidTr="00C83339">
        <w:trPr>
          <w:jc w:val="center"/>
        </w:trPr>
        <w:tc>
          <w:tcPr>
            <w:tcW w:w="3005" w:type="dxa"/>
            <w:noWrap/>
            <w:vAlign w:val="center"/>
          </w:tcPr>
          <w:p w14:paraId="46529642"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菸草製造業</w:t>
            </w:r>
          </w:p>
        </w:tc>
        <w:tc>
          <w:tcPr>
            <w:tcW w:w="567" w:type="dxa"/>
            <w:vAlign w:val="bottom"/>
          </w:tcPr>
          <w:p w14:paraId="695B481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92" w:type="dxa"/>
            <w:vAlign w:val="bottom"/>
          </w:tcPr>
          <w:p w14:paraId="6DE9FD6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20" w:type="dxa"/>
            <w:vAlign w:val="center"/>
          </w:tcPr>
          <w:p w14:paraId="44AAA70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61D7100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128E13B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6F97180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1282193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240D334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370A415B" w14:textId="77777777" w:rsidTr="00C83339">
        <w:trPr>
          <w:jc w:val="center"/>
        </w:trPr>
        <w:tc>
          <w:tcPr>
            <w:tcW w:w="3005" w:type="dxa"/>
            <w:noWrap/>
            <w:vAlign w:val="center"/>
          </w:tcPr>
          <w:p w14:paraId="36CD5FD9"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紡織業</w:t>
            </w:r>
          </w:p>
        </w:tc>
        <w:tc>
          <w:tcPr>
            <w:tcW w:w="567" w:type="dxa"/>
            <w:vAlign w:val="bottom"/>
          </w:tcPr>
          <w:p w14:paraId="7FE2E87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42</w:t>
            </w:r>
          </w:p>
        </w:tc>
        <w:tc>
          <w:tcPr>
            <w:tcW w:w="992" w:type="dxa"/>
            <w:vAlign w:val="bottom"/>
          </w:tcPr>
          <w:p w14:paraId="3EFDE96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492,788</w:t>
            </w:r>
          </w:p>
        </w:tc>
        <w:tc>
          <w:tcPr>
            <w:tcW w:w="420" w:type="dxa"/>
            <w:vAlign w:val="center"/>
          </w:tcPr>
          <w:p w14:paraId="2DEF5D0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52D1664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5,000</w:t>
            </w:r>
          </w:p>
        </w:tc>
        <w:tc>
          <w:tcPr>
            <w:tcW w:w="434" w:type="dxa"/>
            <w:vAlign w:val="bottom"/>
          </w:tcPr>
          <w:p w14:paraId="464DB89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2EAF49E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15B3F77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34297F6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54E4255F" w14:textId="77777777" w:rsidTr="00C83339">
        <w:trPr>
          <w:jc w:val="center"/>
        </w:trPr>
        <w:tc>
          <w:tcPr>
            <w:tcW w:w="3005" w:type="dxa"/>
            <w:noWrap/>
            <w:vAlign w:val="center"/>
          </w:tcPr>
          <w:p w14:paraId="1F7A01D9"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成衣及服飾品製造業</w:t>
            </w:r>
          </w:p>
        </w:tc>
        <w:tc>
          <w:tcPr>
            <w:tcW w:w="567" w:type="dxa"/>
            <w:vAlign w:val="bottom"/>
          </w:tcPr>
          <w:p w14:paraId="26A5A7B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992" w:type="dxa"/>
            <w:vAlign w:val="bottom"/>
          </w:tcPr>
          <w:p w14:paraId="3C20E98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11,150</w:t>
            </w:r>
          </w:p>
        </w:tc>
        <w:tc>
          <w:tcPr>
            <w:tcW w:w="420" w:type="dxa"/>
            <w:vAlign w:val="center"/>
          </w:tcPr>
          <w:p w14:paraId="55ACDC0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6380F00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6484F1F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5B437E2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474A72F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0E28F8F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6EE46BA3" w14:textId="77777777" w:rsidTr="00C83339">
        <w:trPr>
          <w:jc w:val="center"/>
        </w:trPr>
        <w:tc>
          <w:tcPr>
            <w:tcW w:w="3005" w:type="dxa"/>
            <w:noWrap/>
            <w:vAlign w:val="center"/>
          </w:tcPr>
          <w:p w14:paraId="4F7AA133"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皮革、毛皮及其製品製造業</w:t>
            </w:r>
          </w:p>
        </w:tc>
        <w:tc>
          <w:tcPr>
            <w:tcW w:w="567" w:type="dxa"/>
            <w:vAlign w:val="bottom"/>
          </w:tcPr>
          <w:p w14:paraId="2E870CC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92" w:type="dxa"/>
            <w:vAlign w:val="bottom"/>
          </w:tcPr>
          <w:p w14:paraId="0E00F8D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188</w:t>
            </w:r>
          </w:p>
        </w:tc>
        <w:tc>
          <w:tcPr>
            <w:tcW w:w="420" w:type="dxa"/>
            <w:vAlign w:val="center"/>
          </w:tcPr>
          <w:p w14:paraId="5656465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46D4437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582D860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657C555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6DE2184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15C9844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3656DBCB" w14:textId="77777777" w:rsidTr="00C83339">
        <w:trPr>
          <w:jc w:val="center"/>
        </w:trPr>
        <w:tc>
          <w:tcPr>
            <w:tcW w:w="3005" w:type="dxa"/>
            <w:noWrap/>
            <w:vAlign w:val="center"/>
          </w:tcPr>
          <w:p w14:paraId="4C022FDE"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木竹製品製造業</w:t>
            </w:r>
          </w:p>
        </w:tc>
        <w:tc>
          <w:tcPr>
            <w:tcW w:w="567" w:type="dxa"/>
            <w:vAlign w:val="bottom"/>
          </w:tcPr>
          <w:p w14:paraId="0AF347D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192</w:t>
            </w:r>
          </w:p>
        </w:tc>
        <w:tc>
          <w:tcPr>
            <w:tcW w:w="992" w:type="dxa"/>
            <w:vAlign w:val="bottom"/>
          </w:tcPr>
          <w:p w14:paraId="3216F38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403,973</w:t>
            </w:r>
          </w:p>
        </w:tc>
        <w:tc>
          <w:tcPr>
            <w:tcW w:w="420" w:type="dxa"/>
            <w:vAlign w:val="center"/>
          </w:tcPr>
          <w:p w14:paraId="3589F47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0873377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4723B4B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3FD873D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6DE11B7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6FE81AB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608C00E9" w14:textId="77777777" w:rsidTr="00C83339">
        <w:trPr>
          <w:jc w:val="center"/>
        </w:trPr>
        <w:tc>
          <w:tcPr>
            <w:tcW w:w="3005" w:type="dxa"/>
            <w:noWrap/>
            <w:vAlign w:val="center"/>
          </w:tcPr>
          <w:p w14:paraId="3D3ABC75"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紙漿、紙及紙製品製造業</w:t>
            </w:r>
          </w:p>
        </w:tc>
        <w:tc>
          <w:tcPr>
            <w:tcW w:w="567" w:type="dxa"/>
            <w:vAlign w:val="bottom"/>
          </w:tcPr>
          <w:p w14:paraId="115CB9C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13</w:t>
            </w:r>
          </w:p>
        </w:tc>
        <w:tc>
          <w:tcPr>
            <w:tcW w:w="992" w:type="dxa"/>
            <w:vAlign w:val="bottom"/>
          </w:tcPr>
          <w:p w14:paraId="2D5103D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33,285</w:t>
            </w:r>
          </w:p>
        </w:tc>
        <w:tc>
          <w:tcPr>
            <w:tcW w:w="420" w:type="dxa"/>
            <w:vAlign w:val="center"/>
          </w:tcPr>
          <w:p w14:paraId="180DB13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6055525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4444C3F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1D1FF92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6EA6667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00B5FBD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18207424" w14:textId="77777777" w:rsidTr="00C83339">
        <w:trPr>
          <w:jc w:val="center"/>
        </w:trPr>
        <w:tc>
          <w:tcPr>
            <w:tcW w:w="3005" w:type="dxa"/>
            <w:noWrap/>
            <w:vAlign w:val="center"/>
          </w:tcPr>
          <w:p w14:paraId="760BCA40"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印刷及資料儲存媒體複製業</w:t>
            </w:r>
          </w:p>
        </w:tc>
        <w:tc>
          <w:tcPr>
            <w:tcW w:w="567" w:type="dxa"/>
            <w:vAlign w:val="bottom"/>
          </w:tcPr>
          <w:p w14:paraId="3D5AFC3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w:t>
            </w:r>
          </w:p>
        </w:tc>
        <w:tc>
          <w:tcPr>
            <w:tcW w:w="992" w:type="dxa"/>
            <w:vAlign w:val="bottom"/>
          </w:tcPr>
          <w:p w14:paraId="668B040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10,950</w:t>
            </w:r>
          </w:p>
        </w:tc>
        <w:tc>
          <w:tcPr>
            <w:tcW w:w="420" w:type="dxa"/>
            <w:vAlign w:val="center"/>
          </w:tcPr>
          <w:p w14:paraId="7E265AE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207A525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0FB6C32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7168A0C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55EDD42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1FF1BE5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1645CEF7" w14:textId="77777777" w:rsidTr="00C83339">
        <w:trPr>
          <w:jc w:val="center"/>
        </w:trPr>
        <w:tc>
          <w:tcPr>
            <w:tcW w:w="3005" w:type="dxa"/>
            <w:noWrap/>
            <w:vAlign w:val="center"/>
          </w:tcPr>
          <w:p w14:paraId="30143CB4"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石油及煤製品製造業</w:t>
            </w:r>
          </w:p>
        </w:tc>
        <w:tc>
          <w:tcPr>
            <w:tcW w:w="567" w:type="dxa"/>
            <w:vAlign w:val="bottom"/>
          </w:tcPr>
          <w:p w14:paraId="1369A50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w:t>
            </w:r>
          </w:p>
        </w:tc>
        <w:tc>
          <w:tcPr>
            <w:tcW w:w="992" w:type="dxa"/>
            <w:vAlign w:val="bottom"/>
          </w:tcPr>
          <w:p w14:paraId="56EBC22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88,269</w:t>
            </w:r>
          </w:p>
        </w:tc>
        <w:tc>
          <w:tcPr>
            <w:tcW w:w="420" w:type="dxa"/>
            <w:vAlign w:val="center"/>
          </w:tcPr>
          <w:p w14:paraId="2D83FAC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3B388F5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4,956</w:t>
            </w:r>
          </w:p>
        </w:tc>
        <w:tc>
          <w:tcPr>
            <w:tcW w:w="434" w:type="dxa"/>
            <w:vAlign w:val="bottom"/>
          </w:tcPr>
          <w:p w14:paraId="03E0D24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62EFD26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256850E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2DF4755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7C07CB94" w14:textId="77777777" w:rsidTr="00C83339">
        <w:trPr>
          <w:jc w:val="center"/>
        </w:trPr>
        <w:tc>
          <w:tcPr>
            <w:tcW w:w="3005" w:type="dxa"/>
            <w:noWrap/>
            <w:vAlign w:val="center"/>
          </w:tcPr>
          <w:p w14:paraId="0F219D18"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化學材料製造業</w:t>
            </w:r>
          </w:p>
        </w:tc>
        <w:tc>
          <w:tcPr>
            <w:tcW w:w="567" w:type="dxa"/>
            <w:vAlign w:val="bottom"/>
          </w:tcPr>
          <w:p w14:paraId="1794608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150</w:t>
            </w:r>
          </w:p>
        </w:tc>
        <w:tc>
          <w:tcPr>
            <w:tcW w:w="992" w:type="dxa"/>
            <w:vAlign w:val="bottom"/>
          </w:tcPr>
          <w:p w14:paraId="32473D4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750,118</w:t>
            </w:r>
          </w:p>
        </w:tc>
        <w:tc>
          <w:tcPr>
            <w:tcW w:w="420" w:type="dxa"/>
            <w:vAlign w:val="center"/>
          </w:tcPr>
          <w:p w14:paraId="7207D09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30DB443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66D4034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10" w:type="dxa"/>
            <w:vAlign w:val="bottom"/>
          </w:tcPr>
          <w:p w14:paraId="6E8FE30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22,241</w:t>
            </w:r>
          </w:p>
        </w:tc>
        <w:tc>
          <w:tcPr>
            <w:tcW w:w="446" w:type="dxa"/>
            <w:noWrap/>
            <w:vAlign w:val="bottom"/>
          </w:tcPr>
          <w:p w14:paraId="2105BB5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73F0E82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11,000</w:t>
            </w:r>
          </w:p>
        </w:tc>
      </w:tr>
      <w:tr w:rsidR="00C83339" w:rsidRPr="00DE2D8A" w14:paraId="1E6017A3" w14:textId="77777777" w:rsidTr="00C83339">
        <w:trPr>
          <w:jc w:val="center"/>
        </w:trPr>
        <w:tc>
          <w:tcPr>
            <w:tcW w:w="3005" w:type="dxa"/>
            <w:noWrap/>
            <w:vAlign w:val="center"/>
          </w:tcPr>
          <w:p w14:paraId="5219E6AC"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化學製品製造業</w:t>
            </w:r>
          </w:p>
        </w:tc>
        <w:tc>
          <w:tcPr>
            <w:tcW w:w="567" w:type="dxa"/>
            <w:vAlign w:val="bottom"/>
          </w:tcPr>
          <w:p w14:paraId="46B342B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19</w:t>
            </w:r>
          </w:p>
        </w:tc>
        <w:tc>
          <w:tcPr>
            <w:tcW w:w="992" w:type="dxa"/>
            <w:vAlign w:val="bottom"/>
          </w:tcPr>
          <w:p w14:paraId="6612D4A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171,440</w:t>
            </w:r>
          </w:p>
        </w:tc>
        <w:tc>
          <w:tcPr>
            <w:tcW w:w="420" w:type="dxa"/>
            <w:vAlign w:val="center"/>
          </w:tcPr>
          <w:p w14:paraId="7B74B54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475C326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180</w:t>
            </w:r>
          </w:p>
        </w:tc>
        <w:tc>
          <w:tcPr>
            <w:tcW w:w="434" w:type="dxa"/>
            <w:vAlign w:val="bottom"/>
          </w:tcPr>
          <w:p w14:paraId="370559D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6353E26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180</w:t>
            </w:r>
          </w:p>
        </w:tc>
        <w:tc>
          <w:tcPr>
            <w:tcW w:w="446" w:type="dxa"/>
            <w:noWrap/>
            <w:vAlign w:val="bottom"/>
          </w:tcPr>
          <w:p w14:paraId="2421285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2716524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400</w:t>
            </w:r>
          </w:p>
        </w:tc>
      </w:tr>
      <w:tr w:rsidR="00C83339" w:rsidRPr="00DE2D8A" w14:paraId="2DB67B34" w14:textId="77777777" w:rsidTr="00C83339">
        <w:trPr>
          <w:jc w:val="center"/>
        </w:trPr>
        <w:tc>
          <w:tcPr>
            <w:tcW w:w="3005" w:type="dxa"/>
            <w:noWrap/>
            <w:vAlign w:val="center"/>
          </w:tcPr>
          <w:p w14:paraId="67777C83"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藥品製造業</w:t>
            </w:r>
          </w:p>
        </w:tc>
        <w:tc>
          <w:tcPr>
            <w:tcW w:w="567" w:type="dxa"/>
            <w:vAlign w:val="bottom"/>
          </w:tcPr>
          <w:p w14:paraId="6DF0A58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333</w:t>
            </w:r>
          </w:p>
        </w:tc>
        <w:tc>
          <w:tcPr>
            <w:tcW w:w="992" w:type="dxa"/>
            <w:vAlign w:val="bottom"/>
          </w:tcPr>
          <w:p w14:paraId="440BE4A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1,007,788</w:t>
            </w:r>
          </w:p>
        </w:tc>
        <w:tc>
          <w:tcPr>
            <w:tcW w:w="420" w:type="dxa"/>
            <w:vAlign w:val="center"/>
          </w:tcPr>
          <w:p w14:paraId="174F604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09" w:type="dxa"/>
            <w:vAlign w:val="center"/>
          </w:tcPr>
          <w:p w14:paraId="5B2DC24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42,202</w:t>
            </w:r>
          </w:p>
        </w:tc>
        <w:tc>
          <w:tcPr>
            <w:tcW w:w="434" w:type="dxa"/>
            <w:vAlign w:val="bottom"/>
          </w:tcPr>
          <w:p w14:paraId="058253D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910" w:type="dxa"/>
            <w:vAlign w:val="bottom"/>
          </w:tcPr>
          <w:p w14:paraId="73D72E3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268,750</w:t>
            </w:r>
          </w:p>
        </w:tc>
        <w:tc>
          <w:tcPr>
            <w:tcW w:w="446" w:type="dxa"/>
            <w:noWrap/>
            <w:vAlign w:val="bottom"/>
          </w:tcPr>
          <w:p w14:paraId="2115601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877" w:type="dxa"/>
            <w:vAlign w:val="bottom"/>
          </w:tcPr>
          <w:p w14:paraId="4C13C69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54,937</w:t>
            </w:r>
          </w:p>
        </w:tc>
      </w:tr>
      <w:tr w:rsidR="00C83339" w:rsidRPr="00DE2D8A" w14:paraId="7C10125C" w14:textId="77777777" w:rsidTr="00C83339">
        <w:trPr>
          <w:jc w:val="center"/>
        </w:trPr>
        <w:tc>
          <w:tcPr>
            <w:tcW w:w="3005" w:type="dxa"/>
            <w:noWrap/>
            <w:vAlign w:val="center"/>
          </w:tcPr>
          <w:p w14:paraId="4CA14664"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橡膠製品製造業</w:t>
            </w:r>
          </w:p>
        </w:tc>
        <w:tc>
          <w:tcPr>
            <w:tcW w:w="567" w:type="dxa"/>
            <w:vAlign w:val="bottom"/>
          </w:tcPr>
          <w:p w14:paraId="621655A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w:t>
            </w:r>
          </w:p>
        </w:tc>
        <w:tc>
          <w:tcPr>
            <w:tcW w:w="992" w:type="dxa"/>
            <w:vAlign w:val="bottom"/>
          </w:tcPr>
          <w:p w14:paraId="0DDFB92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78,434</w:t>
            </w:r>
          </w:p>
        </w:tc>
        <w:tc>
          <w:tcPr>
            <w:tcW w:w="420" w:type="dxa"/>
            <w:vAlign w:val="center"/>
          </w:tcPr>
          <w:p w14:paraId="5ACF322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59C427A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553347C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2B558A0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0B9C847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0E916D0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1AB442B1" w14:textId="77777777" w:rsidTr="00C83339">
        <w:trPr>
          <w:jc w:val="center"/>
        </w:trPr>
        <w:tc>
          <w:tcPr>
            <w:tcW w:w="3005" w:type="dxa"/>
            <w:noWrap/>
            <w:vAlign w:val="center"/>
          </w:tcPr>
          <w:p w14:paraId="0F9D4072"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塑膠製品製造業</w:t>
            </w:r>
          </w:p>
        </w:tc>
        <w:tc>
          <w:tcPr>
            <w:tcW w:w="567" w:type="dxa"/>
            <w:vAlign w:val="bottom"/>
          </w:tcPr>
          <w:p w14:paraId="1EBE13F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49</w:t>
            </w:r>
          </w:p>
        </w:tc>
        <w:tc>
          <w:tcPr>
            <w:tcW w:w="992" w:type="dxa"/>
            <w:vAlign w:val="bottom"/>
          </w:tcPr>
          <w:p w14:paraId="7D11515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846,943</w:t>
            </w:r>
          </w:p>
        </w:tc>
        <w:tc>
          <w:tcPr>
            <w:tcW w:w="420" w:type="dxa"/>
            <w:vAlign w:val="center"/>
          </w:tcPr>
          <w:p w14:paraId="1C6B13B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52DFE62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728CAF5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1A2EB82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1,500</w:t>
            </w:r>
          </w:p>
        </w:tc>
        <w:tc>
          <w:tcPr>
            <w:tcW w:w="446" w:type="dxa"/>
            <w:noWrap/>
            <w:vAlign w:val="bottom"/>
          </w:tcPr>
          <w:p w14:paraId="0D5A8DA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65F8F3F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76,000</w:t>
            </w:r>
          </w:p>
        </w:tc>
      </w:tr>
      <w:tr w:rsidR="00C83339" w:rsidRPr="00DE2D8A" w14:paraId="75DAF563" w14:textId="77777777" w:rsidTr="00C83339">
        <w:trPr>
          <w:jc w:val="center"/>
        </w:trPr>
        <w:tc>
          <w:tcPr>
            <w:tcW w:w="3005" w:type="dxa"/>
            <w:noWrap/>
            <w:vAlign w:val="center"/>
          </w:tcPr>
          <w:p w14:paraId="106F52BA"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非金屬礦物製品製造業</w:t>
            </w:r>
          </w:p>
        </w:tc>
        <w:tc>
          <w:tcPr>
            <w:tcW w:w="567" w:type="dxa"/>
            <w:vAlign w:val="bottom"/>
          </w:tcPr>
          <w:p w14:paraId="19C5558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88</w:t>
            </w:r>
          </w:p>
        </w:tc>
        <w:tc>
          <w:tcPr>
            <w:tcW w:w="992" w:type="dxa"/>
            <w:vAlign w:val="bottom"/>
          </w:tcPr>
          <w:p w14:paraId="426FF3F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208,760</w:t>
            </w:r>
          </w:p>
        </w:tc>
        <w:tc>
          <w:tcPr>
            <w:tcW w:w="420" w:type="dxa"/>
            <w:vAlign w:val="center"/>
          </w:tcPr>
          <w:p w14:paraId="5BEF1A3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7ECE188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4390F89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2B9DC68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5ED6AED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6CFE60F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282083C7" w14:textId="77777777" w:rsidTr="00C83339">
        <w:trPr>
          <w:jc w:val="center"/>
        </w:trPr>
        <w:tc>
          <w:tcPr>
            <w:tcW w:w="3005" w:type="dxa"/>
            <w:noWrap/>
            <w:vAlign w:val="center"/>
          </w:tcPr>
          <w:p w14:paraId="6C04DB5C"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基本金屬製造業</w:t>
            </w:r>
          </w:p>
        </w:tc>
        <w:tc>
          <w:tcPr>
            <w:tcW w:w="567" w:type="dxa"/>
            <w:vAlign w:val="bottom"/>
          </w:tcPr>
          <w:p w14:paraId="1160572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w:t>
            </w:r>
          </w:p>
        </w:tc>
        <w:tc>
          <w:tcPr>
            <w:tcW w:w="992" w:type="dxa"/>
            <w:vAlign w:val="bottom"/>
          </w:tcPr>
          <w:p w14:paraId="37FB467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1,010,766</w:t>
            </w:r>
          </w:p>
        </w:tc>
        <w:tc>
          <w:tcPr>
            <w:tcW w:w="420" w:type="dxa"/>
            <w:vAlign w:val="center"/>
          </w:tcPr>
          <w:p w14:paraId="3DCADC8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2A7C1C9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7660862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70071E5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250</w:t>
            </w:r>
          </w:p>
        </w:tc>
        <w:tc>
          <w:tcPr>
            <w:tcW w:w="446" w:type="dxa"/>
            <w:noWrap/>
            <w:vAlign w:val="bottom"/>
          </w:tcPr>
          <w:p w14:paraId="5C24EFC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877" w:type="dxa"/>
            <w:vAlign w:val="bottom"/>
          </w:tcPr>
          <w:p w14:paraId="100EF02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5,000</w:t>
            </w:r>
          </w:p>
        </w:tc>
      </w:tr>
      <w:tr w:rsidR="00C83339" w:rsidRPr="00DE2D8A" w14:paraId="685CF755" w14:textId="77777777" w:rsidTr="00C83339">
        <w:trPr>
          <w:jc w:val="center"/>
        </w:trPr>
        <w:tc>
          <w:tcPr>
            <w:tcW w:w="3005" w:type="dxa"/>
            <w:noWrap/>
            <w:vAlign w:val="center"/>
          </w:tcPr>
          <w:p w14:paraId="026C4130"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金屬製品製造業</w:t>
            </w:r>
          </w:p>
        </w:tc>
        <w:tc>
          <w:tcPr>
            <w:tcW w:w="567" w:type="dxa"/>
            <w:vAlign w:val="bottom"/>
          </w:tcPr>
          <w:p w14:paraId="0E0D846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29</w:t>
            </w:r>
          </w:p>
        </w:tc>
        <w:tc>
          <w:tcPr>
            <w:tcW w:w="992" w:type="dxa"/>
            <w:vAlign w:val="bottom"/>
          </w:tcPr>
          <w:p w14:paraId="379C9B6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951,873</w:t>
            </w:r>
          </w:p>
        </w:tc>
        <w:tc>
          <w:tcPr>
            <w:tcW w:w="420" w:type="dxa"/>
            <w:vAlign w:val="center"/>
          </w:tcPr>
          <w:p w14:paraId="0E030D0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09" w:type="dxa"/>
            <w:vAlign w:val="center"/>
          </w:tcPr>
          <w:p w14:paraId="2616642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25,450</w:t>
            </w:r>
          </w:p>
        </w:tc>
        <w:tc>
          <w:tcPr>
            <w:tcW w:w="434" w:type="dxa"/>
            <w:vAlign w:val="bottom"/>
          </w:tcPr>
          <w:p w14:paraId="440D445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4C03E0C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8,500</w:t>
            </w:r>
          </w:p>
        </w:tc>
        <w:tc>
          <w:tcPr>
            <w:tcW w:w="446" w:type="dxa"/>
            <w:noWrap/>
            <w:vAlign w:val="bottom"/>
          </w:tcPr>
          <w:p w14:paraId="4BD3E37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1ACA925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39,823</w:t>
            </w:r>
          </w:p>
        </w:tc>
      </w:tr>
      <w:tr w:rsidR="00C83339" w:rsidRPr="00DE2D8A" w14:paraId="104DC969" w14:textId="77777777" w:rsidTr="00C83339">
        <w:trPr>
          <w:jc w:val="center"/>
        </w:trPr>
        <w:tc>
          <w:tcPr>
            <w:tcW w:w="3005" w:type="dxa"/>
            <w:noWrap/>
            <w:vAlign w:val="center"/>
          </w:tcPr>
          <w:p w14:paraId="51896F04"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電子零組件製造業</w:t>
            </w:r>
          </w:p>
        </w:tc>
        <w:tc>
          <w:tcPr>
            <w:tcW w:w="567" w:type="dxa"/>
            <w:vAlign w:val="bottom"/>
          </w:tcPr>
          <w:p w14:paraId="2074BEF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1,182</w:t>
            </w:r>
          </w:p>
        </w:tc>
        <w:tc>
          <w:tcPr>
            <w:tcW w:w="992" w:type="dxa"/>
            <w:vAlign w:val="bottom"/>
          </w:tcPr>
          <w:p w14:paraId="39CE499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25,927,868</w:t>
            </w:r>
          </w:p>
        </w:tc>
        <w:tc>
          <w:tcPr>
            <w:tcW w:w="420" w:type="dxa"/>
            <w:vAlign w:val="center"/>
          </w:tcPr>
          <w:p w14:paraId="39EA137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14</w:t>
            </w:r>
          </w:p>
        </w:tc>
        <w:tc>
          <w:tcPr>
            <w:tcW w:w="909" w:type="dxa"/>
            <w:vAlign w:val="center"/>
          </w:tcPr>
          <w:p w14:paraId="63F9FF3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12,568,942</w:t>
            </w:r>
          </w:p>
        </w:tc>
        <w:tc>
          <w:tcPr>
            <w:tcW w:w="434" w:type="dxa"/>
            <w:vAlign w:val="bottom"/>
          </w:tcPr>
          <w:p w14:paraId="08BFECC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w:t>
            </w:r>
          </w:p>
        </w:tc>
        <w:tc>
          <w:tcPr>
            <w:tcW w:w="910" w:type="dxa"/>
            <w:vAlign w:val="bottom"/>
          </w:tcPr>
          <w:p w14:paraId="45EAFF9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8,021,920</w:t>
            </w:r>
          </w:p>
        </w:tc>
        <w:tc>
          <w:tcPr>
            <w:tcW w:w="446" w:type="dxa"/>
            <w:noWrap/>
            <w:vAlign w:val="bottom"/>
          </w:tcPr>
          <w:p w14:paraId="635CC66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w:t>
            </w:r>
          </w:p>
        </w:tc>
        <w:tc>
          <w:tcPr>
            <w:tcW w:w="877" w:type="dxa"/>
            <w:vAlign w:val="bottom"/>
          </w:tcPr>
          <w:p w14:paraId="7935641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28,604</w:t>
            </w:r>
          </w:p>
        </w:tc>
      </w:tr>
      <w:tr w:rsidR="00C83339" w:rsidRPr="00DE2D8A" w14:paraId="73667B32" w14:textId="77777777" w:rsidTr="00C83339">
        <w:trPr>
          <w:jc w:val="center"/>
        </w:trPr>
        <w:tc>
          <w:tcPr>
            <w:tcW w:w="3005" w:type="dxa"/>
            <w:noWrap/>
            <w:vAlign w:val="center"/>
          </w:tcPr>
          <w:p w14:paraId="133468C9"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電腦、電子產品及光學製品製造業</w:t>
            </w:r>
          </w:p>
        </w:tc>
        <w:tc>
          <w:tcPr>
            <w:tcW w:w="567" w:type="dxa"/>
            <w:vAlign w:val="bottom"/>
          </w:tcPr>
          <w:p w14:paraId="5CA49DD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930</w:t>
            </w:r>
          </w:p>
        </w:tc>
        <w:tc>
          <w:tcPr>
            <w:tcW w:w="992" w:type="dxa"/>
            <w:vAlign w:val="bottom"/>
          </w:tcPr>
          <w:p w14:paraId="324925F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1,442,137</w:t>
            </w:r>
          </w:p>
        </w:tc>
        <w:tc>
          <w:tcPr>
            <w:tcW w:w="420" w:type="dxa"/>
            <w:vAlign w:val="center"/>
          </w:tcPr>
          <w:p w14:paraId="3B433AA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w:t>
            </w:r>
          </w:p>
        </w:tc>
        <w:tc>
          <w:tcPr>
            <w:tcW w:w="909" w:type="dxa"/>
            <w:vAlign w:val="center"/>
          </w:tcPr>
          <w:p w14:paraId="1D2E913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14,300</w:t>
            </w:r>
          </w:p>
        </w:tc>
        <w:tc>
          <w:tcPr>
            <w:tcW w:w="434" w:type="dxa"/>
            <w:vAlign w:val="bottom"/>
          </w:tcPr>
          <w:p w14:paraId="1E8564F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w:t>
            </w:r>
          </w:p>
        </w:tc>
        <w:tc>
          <w:tcPr>
            <w:tcW w:w="910" w:type="dxa"/>
            <w:vAlign w:val="bottom"/>
          </w:tcPr>
          <w:p w14:paraId="7E80035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3,698</w:t>
            </w:r>
          </w:p>
        </w:tc>
        <w:tc>
          <w:tcPr>
            <w:tcW w:w="446" w:type="dxa"/>
            <w:noWrap/>
            <w:vAlign w:val="bottom"/>
          </w:tcPr>
          <w:p w14:paraId="100E159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w:t>
            </w:r>
          </w:p>
        </w:tc>
        <w:tc>
          <w:tcPr>
            <w:tcW w:w="877" w:type="dxa"/>
            <w:vAlign w:val="bottom"/>
          </w:tcPr>
          <w:p w14:paraId="075F705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15,758</w:t>
            </w:r>
          </w:p>
        </w:tc>
      </w:tr>
      <w:tr w:rsidR="00C83339" w:rsidRPr="00DE2D8A" w14:paraId="30537CAB" w14:textId="77777777" w:rsidTr="00C83339">
        <w:trPr>
          <w:jc w:val="center"/>
        </w:trPr>
        <w:tc>
          <w:tcPr>
            <w:tcW w:w="3005" w:type="dxa"/>
            <w:noWrap/>
            <w:vAlign w:val="center"/>
          </w:tcPr>
          <w:p w14:paraId="3D911E15"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電力設備製造業</w:t>
            </w:r>
          </w:p>
        </w:tc>
        <w:tc>
          <w:tcPr>
            <w:tcW w:w="567" w:type="dxa"/>
            <w:vAlign w:val="bottom"/>
          </w:tcPr>
          <w:p w14:paraId="033BDB4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106</w:t>
            </w:r>
          </w:p>
        </w:tc>
        <w:tc>
          <w:tcPr>
            <w:tcW w:w="992" w:type="dxa"/>
            <w:vAlign w:val="bottom"/>
          </w:tcPr>
          <w:p w14:paraId="2A580FD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254,058</w:t>
            </w:r>
          </w:p>
        </w:tc>
        <w:tc>
          <w:tcPr>
            <w:tcW w:w="420" w:type="dxa"/>
            <w:vAlign w:val="center"/>
          </w:tcPr>
          <w:p w14:paraId="0F650EF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909" w:type="dxa"/>
            <w:vAlign w:val="center"/>
          </w:tcPr>
          <w:p w14:paraId="32FBF25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35,505</w:t>
            </w:r>
          </w:p>
        </w:tc>
        <w:tc>
          <w:tcPr>
            <w:tcW w:w="434" w:type="dxa"/>
            <w:vAlign w:val="bottom"/>
          </w:tcPr>
          <w:p w14:paraId="068DFBC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10" w:type="dxa"/>
            <w:vAlign w:val="bottom"/>
          </w:tcPr>
          <w:p w14:paraId="1000F64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9,255</w:t>
            </w:r>
          </w:p>
        </w:tc>
        <w:tc>
          <w:tcPr>
            <w:tcW w:w="446" w:type="dxa"/>
            <w:noWrap/>
            <w:vAlign w:val="bottom"/>
          </w:tcPr>
          <w:p w14:paraId="0FF40A3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203870F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3,548</w:t>
            </w:r>
          </w:p>
        </w:tc>
      </w:tr>
      <w:tr w:rsidR="00C83339" w:rsidRPr="00DE2D8A" w14:paraId="189B6452" w14:textId="77777777" w:rsidTr="00C83339">
        <w:trPr>
          <w:jc w:val="center"/>
        </w:trPr>
        <w:tc>
          <w:tcPr>
            <w:tcW w:w="3005" w:type="dxa"/>
            <w:noWrap/>
            <w:vAlign w:val="center"/>
          </w:tcPr>
          <w:p w14:paraId="0DE26F09"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機械設備製造業</w:t>
            </w:r>
          </w:p>
        </w:tc>
        <w:tc>
          <w:tcPr>
            <w:tcW w:w="567" w:type="dxa"/>
            <w:vAlign w:val="bottom"/>
          </w:tcPr>
          <w:p w14:paraId="42CA679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71</w:t>
            </w:r>
          </w:p>
        </w:tc>
        <w:tc>
          <w:tcPr>
            <w:tcW w:w="992" w:type="dxa"/>
            <w:vAlign w:val="bottom"/>
          </w:tcPr>
          <w:p w14:paraId="69F5C67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376,159</w:t>
            </w:r>
          </w:p>
        </w:tc>
        <w:tc>
          <w:tcPr>
            <w:tcW w:w="420" w:type="dxa"/>
            <w:vAlign w:val="center"/>
          </w:tcPr>
          <w:p w14:paraId="14CC2B5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w:t>
            </w:r>
          </w:p>
        </w:tc>
        <w:tc>
          <w:tcPr>
            <w:tcW w:w="909" w:type="dxa"/>
            <w:vAlign w:val="center"/>
          </w:tcPr>
          <w:p w14:paraId="77A8379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13,981</w:t>
            </w:r>
          </w:p>
        </w:tc>
        <w:tc>
          <w:tcPr>
            <w:tcW w:w="434" w:type="dxa"/>
            <w:vAlign w:val="bottom"/>
          </w:tcPr>
          <w:p w14:paraId="0B6AA86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w:t>
            </w:r>
          </w:p>
        </w:tc>
        <w:tc>
          <w:tcPr>
            <w:tcW w:w="910" w:type="dxa"/>
            <w:vAlign w:val="bottom"/>
          </w:tcPr>
          <w:p w14:paraId="15CA4E0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13,852</w:t>
            </w:r>
          </w:p>
        </w:tc>
        <w:tc>
          <w:tcPr>
            <w:tcW w:w="446" w:type="dxa"/>
            <w:noWrap/>
            <w:vAlign w:val="bottom"/>
          </w:tcPr>
          <w:p w14:paraId="0D1F621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0803E60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42,000</w:t>
            </w:r>
          </w:p>
        </w:tc>
      </w:tr>
      <w:tr w:rsidR="00C83339" w:rsidRPr="00DE2D8A" w14:paraId="1E2C9FBC" w14:textId="77777777" w:rsidTr="00C83339">
        <w:trPr>
          <w:jc w:val="center"/>
        </w:trPr>
        <w:tc>
          <w:tcPr>
            <w:tcW w:w="3005" w:type="dxa"/>
            <w:noWrap/>
            <w:vAlign w:val="center"/>
          </w:tcPr>
          <w:p w14:paraId="1C645ADC"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汽車及其零件製造業</w:t>
            </w:r>
          </w:p>
        </w:tc>
        <w:tc>
          <w:tcPr>
            <w:tcW w:w="567" w:type="dxa"/>
            <w:vAlign w:val="bottom"/>
          </w:tcPr>
          <w:p w14:paraId="50FE5ED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w:t>
            </w:r>
          </w:p>
        </w:tc>
        <w:tc>
          <w:tcPr>
            <w:tcW w:w="992" w:type="dxa"/>
            <w:vAlign w:val="bottom"/>
          </w:tcPr>
          <w:p w14:paraId="4988814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83,082</w:t>
            </w:r>
          </w:p>
        </w:tc>
        <w:tc>
          <w:tcPr>
            <w:tcW w:w="420" w:type="dxa"/>
            <w:vAlign w:val="center"/>
          </w:tcPr>
          <w:p w14:paraId="14D40BE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909" w:type="dxa"/>
            <w:vAlign w:val="center"/>
          </w:tcPr>
          <w:p w14:paraId="25D8B27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50,572</w:t>
            </w:r>
          </w:p>
        </w:tc>
        <w:tc>
          <w:tcPr>
            <w:tcW w:w="434" w:type="dxa"/>
            <w:vAlign w:val="bottom"/>
          </w:tcPr>
          <w:p w14:paraId="054294F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10" w:type="dxa"/>
            <w:vAlign w:val="bottom"/>
          </w:tcPr>
          <w:p w14:paraId="665A4BA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100</w:t>
            </w:r>
          </w:p>
        </w:tc>
        <w:tc>
          <w:tcPr>
            <w:tcW w:w="446" w:type="dxa"/>
            <w:noWrap/>
            <w:vAlign w:val="bottom"/>
          </w:tcPr>
          <w:p w14:paraId="31154A2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18CA265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2,000</w:t>
            </w:r>
          </w:p>
        </w:tc>
      </w:tr>
      <w:tr w:rsidR="00C83339" w:rsidRPr="00DE2D8A" w14:paraId="05119F0E" w14:textId="77777777" w:rsidTr="00C83339">
        <w:trPr>
          <w:jc w:val="center"/>
        </w:trPr>
        <w:tc>
          <w:tcPr>
            <w:tcW w:w="3005" w:type="dxa"/>
            <w:noWrap/>
            <w:vAlign w:val="center"/>
          </w:tcPr>
          <w:p w14:paraId="30F8AC84"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其他運輸工具製造業</w:t>
            </w:r>
          </w:p>
        </w:tc>
        <w:tc>
          <w:tcPr>
            <w:tcW w:w="567" w:type="dxa"/>
            <w:vAlign w:val="bottom"/>
          </w:tcPr>
          <w:p w14:paraId="4EFF06C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w:t>
            </w:r>
          </w:p>
        </w:tc>
        <w:tc>
          <w:tcPr>
            <w:tcW w:w="992" w:type="dxa"/>
            <w:vAlign w:val="bottom"/>
          </w:tcPr>
          <w:p w14:paraId="28B44E1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202,325</w:t>
            </w:r>
          </w:p>
        </w:tc>
        <w:tc>
          <w:tcPr>
            <w:tcW w:w="420" w:type="dxa"/>
            <w:vAlign w:val="center"/>
          </w:tcPr>
          <w:p w14:paraId="2825D3D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4E3C3A5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1,000</w:t>
            </w:r>
          </w:p>
        </w:tc>
        <w:tc>
          <w:tcPr>
            <w:tcW w:w="434" w:type="dxa"/>
            <w:vAlign w:val="bottom"/>
          </w:tcPr>
          <w:p w14:paraId="7796082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51C361A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1,000</w:t>
            </w:r>
          </w:p>
        </w:tc>
        <w:tc>
          <w:tcPr>
            <w:tcW w:w="446" w:type="dxa"/>
            <w:noWrap/>
            <w:vAlign w:val="bottom"/>
          </w:tcPr>
          <w:p w14:paraId="4F8671B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73C5C48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12,092</w:t>
            </w:r>
          </w:p>
        </w:tc>
      </w:tr>
      <w:tr w:rsidR="00C83339" w:rsidRPr="00DE2D8A" w14:paraId="699E5711" w14:textId="77777777" w:rsidTr="00C83339">
        <w:trPr>
          <w:jc w:val="center"/>
        </w:trPr>
        <w:tc>
          <w:tcPr>
            <w:tcW w:w="3005" w:type="dxa"/>
            <w:noWrap/>
            <w:vAlign w:val="center"/>
          </w:tcPr>
          <w:p w14:paraId="100F8320"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家具製造業</w:t>
            </w:r>
          </w:p>
        </w:tc>
        <w:tc>
          <w:tcPr>
            <w:tcW w:w="567" w:type="dxa"/>
            <w:vAlign w:val="bottom"/>
          </w:tcPr>
          <w:p w14:paraId="3E262E7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992" w:type="dxa"/>
            <w:vAlign w:val="bottom"/>
          </w:tcPr>
          <w:p w14:paraId="59D0EB1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130,190</w:t>
            </w:r>
          </w:p>
        </w:tc>
        <w:tc>
          <w:tcPr>
            <w:tcW w:w="420" w:type="dxa"/>
            <w:vAlign w:val="center"/>
          </w:tcPr>
          <w:p w14:paraId="3ED787C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09" w:type="dxa"/>
            <w:vAlign w:val="center"/>
          </w:tcPr>
          <w:p w14:paraId="6D7FCC0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1,500</w:t>
            </w:r>
          </w:p>
        </w:tc>
        <w:tc>
          <w:tcPr>
            <w:tcW w:w="434" w:type="dxa"/>
            <w:vAlign w:val="bottom"/>
          </w:tcPr>
          <w:p w14:paraId="5AC23AD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685873A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245A42F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35C88B8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01B63DE4" w14:textId="77777777" w:rsidTr="00C83339">
        <w:trPr>
          <w:jc w:val="center"/>
        </w:trPr>
        <w:tc>
          <w:tcPr>
            <w:tcW w:w="3005" w:type="dxa"/>
            <w:noWrap/>
            <w:vAlign w:val="center"/>
          </w:tcPr>
          <w:p w14:paraId="7A7F25E0"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 xml:space="preserve">　其他製造業</w:t>
            </w:r>
          </w:p>
        </w:tc>
        <w:tc>
          <w:tcPr>
            <w:tcW w:w="567" w:type="dxa"/>
            <w:vAlign w:val="bottom"/>
          </w:tcPr>
          <w:p w14:paraId="7ADD087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52</w:t>
            </w:r>
          </w:p>
        </w:tc>
        <w:tc>
          <w:tcPr>
            <w:tcW w:w="992" w:type="dxa"/>
            <w:vAlign w:val="bottom"/>
          </w:tcPr>
          <w:p w14:paraId="0C9BCF3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83,558</w:t>
            </w:r>
          </w:p>
        </w:tc>
        <w:tc>
          <w:tcPr>
            <w:tcW w:w="420" w:type="dxa"/>
            <w:vAlign w:val="center"/>
          </w:tcPr>
          <w:p w14:paraId="5069848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909" w:type="dxa"/>
            <w:vAlign w:val="center"/>
          </w:tcPr>
          <w:p w14:paraId="7B0D886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6,876</w:t>
            </w:r>
          </w:p>
        </w:tc>
        <w:tc>
          <w:tcPr>
            <w:tcW w:w="434" w:type="dxa"/>
            <w:vAlign w:val="bottom"/>
          </w:tcPr>
          <w:p w14:paraId="5135D59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910" w:type="dxa"/>
            <w:vAlign w:val="bottom"/>
          </w:tcPr>
          <w:p w14:paraId="194EFDE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7,276</w:t>
            </w:r>
          </w:p>
        </w:tc>
        <w:tc>
          <w:tcPr>
            <w:tcW w:w="446" w:type="dxa"/>
            <w:noWrap/>
            <w:vAlign w:val="bottom"/>
          </w:tcPr>
          <w:p w14:paraId="066F8C2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877" w:type="dxa"/>
            <w:vAlign w:val="bottom"/>
          </w:tcPr>
          <w:p w14:paraId="0060194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12,455</w:t>
            </w:r>
          </w:p>
        </w:tc>
      </w:tr>
      <w:tr w:rsidR="00C83339" w:rsidRPr="00DE2D8A" w14:paraId="3EB9778E" w14:textId="77777777" w:rsidTr="00C83339">
        <w:trPr>
          <w:jc w:val="center"/>
        </w:trPr>
        <w:tc>
          <w:tcPr>
            <w:tcW w:w="3005" w:type="dxa"/>
            <w:noWrap/>
            <w:vAlign w:val="center"/>
          </w:tcPr>
          <w:p w14:paraId="477114CB"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 xml:space="preserve">　產業用機械設備維修及安裝業</w:t>
            </w:r>
          </w:p>
        </w:tc>
        <w:tc>
          <w:tcPr>
            <w:tcW w:w="567" w:type="dxa"/>
            <w:vAlign w:val="bottom"/>
          </w:tcPr>
          <w:p w14:paraId="5837841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w:t>
            </w:r>
          </w:p>
        </w:tc>
        <w:tc>
          <w:tcPr>
            <w:tcW w:w="992" w:type="dxa"/>
            <w:vAlign w:val="bottom"/>
          </w:tcPr>
          <w:p w14:paraId="64D3C79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6,405</w:t>
            </w:r>
          </w:p>
        </w:tc>
        <w:tc>
          <w:tcPr>
            <w:tcW w:w="420" w:type="dxa"/>
            <w:vAlign w:val="center"/>
          </w:tcPr>
          <w:p w14:paraId="2B9CC62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386A4E9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350</w:t>
            </w:r>
          </w:p>
        </w:tc>
        <w:tc>
          <w:tcPr>
            <w:tcW w:w="434" w:type="dxa"/>
            <w:vAlign w:val="bottom"/>
          </w:tcPr>
          <w:p w14:paraId="6154AAF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0830094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220</w:t>
            </w:r>
          </w:p>
        </w:tc>
        <w:tc>
          <w:tcPr>
            <w:tcW w:w="446" w:type="dxa"/>
            <w:noWrap/>
            <w:vAlign w:val="bottom"/>
          </w:tcPr>
          <w:p w14:paraId="35E15F3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220F443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30</w:t>
            </w:r>
          </w:p>
        </w:tc>
      </w:tr>
      <w:tr w:rsidR="00C83339" w:rsidRPr="00DE2D8A" w14:paraId="6074891F" w14:textId="77777777" w:rsidTr="00C83339">
        <w:trPr>
          <w:jc w:val="center"/>
        </w:trPr>
        <w:tc>
          <w:tcPr>
            <w:tcW w:w="3005" w:type="dxa"/>
            <w:noWrap/>
            <w:vAlign w:val="center"/>
          </w:tcPr>
          <w:p w14:paraId="6C2C608B"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電力及燃氣供應業</w:t>
            </w:r>
          </w:p>
        </w:tc>
        <w:tc>
          <w:tcPr>
            <w:tcW w:w="567" w:type="dxa"/>
            <w:vAlign w:val="bottom"/>
          </w:tcPr>
          <w:p w14:paraId="7D80AC2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92" w:type="dxa"/>
            <w:vAlign w:val="bottom"/>
          </w:tcPr>
          <w:p w14:paraId="4C59578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1,850</w:t>
            </w:r>
          </w:p>
        </w:tc>
        <w:tc>
          <w:tcPr>
            <w:tcW w:w="420" w:type="dxa"/>
            <w:vAlign w:val="center"/>
          </w:tcPr>
          <w:p w14:paraId="1A7F4CD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20B32DB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14EEABD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23440EF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04FEA66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38423EE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1,850</w:t>
            </w:r>
          </w:p>
        </w:tc>
      </w:tr>
      <w:tr w:rsidR="00C83339" w:rsidRPr="00DE2D8A" w14:paraId="0208B920" w14:textId="77777777" w:rsidTr="00C83339">
        <w:trPr>
          <w:jc w:val="center"/>
        </w:trPr>
        <w:tc>
          <w:tcPr>
            <w:tcW w:w="3005" w:type="dxa"/>
            <w:noWrap/>
            <w:vAlign w:val="center"/>
          </w:tcPr>
          <w:p w14:paraId="71BD5C99"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用水供應及污染整治業</w:t>
            </w:r>
          </w:p>
        </w:tc>
        <w:tc>
          <w:tcPr>
            <w:tcW w:w="567" w:type="dxa"/>
            <w:vAlign w:val="bottom"/>
          </w:tcPr>
          <w:p w14:paraId="089660D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w:t>
            </w:r>
          </w:p>
        </w:tc>
        <w:tc>
          <w:tcPr>
            <w:tcW w:w="992" w:type="dxa"/>
            <w:vAlign w:val="bottom"/>
          </w:tcPr>
          <w:p w14:paraId="0C0D799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36,493</w:t>
            </w:r>
          </w:p>
        </w:tc>
        <w:tc>
          <w:tcPr>
            <w:tcW w:w="420" w:type="dxa"/>
            <w:vAlign w:val="center"/>
          </w:tcPr>
          <w:p w14:paraId="7BFF324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09" w:type="dxa"/>
            <w:vAlign w:val="center"/>
          </w:tcPr>
          <w:p w14:paraId="0838E17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3,200</w:t>
            </w:r>
          </w:p>
        </w:tc>
        <w:tc>
          <w:tcPr>
            <w:tcW w:w="434" w:type="dxa"/>
            <w:vAlign w:val="bottom"/>
          </w:tcPr>
          <w:p w14:paraId="092EDFC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10" w:type="dxa"/>
            <w:vAlign w:val="bottom"/>
          </w:tcPr>
          <w:p w14:paraId="664AF88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250</w:t>
            </w:r>
          </w:p>
        </w:tc>
        <w:tc>
          <w:tcPr>
            <w:tcW w:w="446" w:type="dxa"/>
            <w:noWrap/>
            <w:vAlign w:val="bottom"/>
          </w:tcPr>
          <w:p w14:paraId="652D583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179D210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58FADBF6" w14:textId="77777777" w:rsidTr="00C83339">
        <w:trPr>
          <w:jc w:val="center"/>
        </w:trPr>
        <w:tc>
          <w:tcPr>
            <w:tcW w:w="3005" w:type="dxa"/>
            <w:noWrap/>
            <w:vAlign w:val="center"/>
          </w:tcPr>
          <w:p w14:paraId="23B2C137"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營造業</w:t>
            </w:r>
          </w:p>
        </w:tc>
        <w:tc>
          <w:tcPr>
            <w:tcW w:w="567" w:type="dxa"/>
            <w:vAlign w:val="bottom"/>
          </w:tcPr>
          <w:p w14:paraId="1BAB247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17</w:t>
            </w:r>
          </w:p>
        </w:tc>
        <w:tc>
          <w:tcPr>
            <w:tcW w:w="992" w:type="dxa"/>
            <w:vAlign w:val="bottom"/>
          </w:tcPr>
          <w:p w14:paraId="0FA3A12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126,927</w:t>
            </w:r>
          </w:p>
        </w:tc>
        <w:tc>
          <w:tcPr>
            <w:tcW w:w="420" w:type="dxa"/>
            <w:vAlign w:val="center"/>
          </w:tcPr>
          <w:p w14:paraId="136A5BE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09" w:type="dxa"/>
            <w:vAlign w:val="center"/>
          </w:tcPr>
          <w:p w14:paraId="725403E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350</w:t>
            </w:r>
          </w:p>
        </w:tc>
        <w:tc>
          <w:tcPr>
            <w:tcW w:w="434" w:type="dxa"/>
            <w:vAlign w:val="bottom"/>
          </w:tcPr>
          <w:p w14:paraId="1C27B3F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10" w:type="dxa"/>
            <w:vAlign w:val="bottom"/>
          </w:tcPr>
          <w:p w14:paraId="3A2F601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51,500</w:t>
            </w:r>
          </w:p>
        </w:tc>
        <w:tc>
          <w:tcPr>
            <w:tcW w:w="446" w:type="dxa"/>
            <w:noWrap/>
            <w:vAlign w:val="bottom"/>
          </w:tcPr>
          <w:p w14:paraId="46866B5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2DD17ED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1,976</w:t>
            </w:r>
          </w:p>
        </w:tc>
      </w:tr>
      <w:tr w:rsidR="00C83339" w:rsidRPr="00DE2D8A" w14:paraId="280F5371" w14:textId="77777777" w:rsidTr="00C83339">
        <w:trPr>
          <w:jc w:val="center"/>
        </w:trPr>
        <w:tc>
          <w:tcPr>
            <w:tcW w:w="3005" w:type="dxa"/>
            <w:noWrap/>
            <w:vAlign w:val="center"/>
          </w:tcPr>
          <w:p w14:paraId="2AD54383"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批發及零售業</w:t>
            </w:r>
          </w:p>
        </w:tc>
        <w:tc>
          <w:tcPr>
            <w:tcW w:w="567" w:type="dxa"/>
            <w:vAlign w:val="bottom"/>
          </w:tcPr>
          <w:p w14:paraId="528BB59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742</w:t>
            </w:r>
          </w:p>
        </w:tc>
        <w:tc>
          <w:tcPr>
            <w:tcW w:w="992" w:type="dxa"/>
            <w:vAlign w:val="bottom"/>
          </w:tcPr>
          <w:p w14:paraId="54C1E96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4,248,739</w:t>
            </w:r>
          </w:p>
        </w:tc>
        <w:tc>
          <w:tcPr>
            <w:tcW w:w="420" w:type="dxa"/>
            <w:vAlign w:val="center"/>
          </w:tcPr>
          <w:p w14:paraId="2E24BB5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35</w:t>
            </w:r>
          </w:p>
        </w:tc>
        <w:tc>
          <w:tcPr>
            <w:tcW w:w="909" w:type="dxa"/>
            <w:vAlign w:val="center"/>
          </w:tcPr>
          <w:p w14:paraId="5233A9A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884,655</w:t>
            </w:r>
          </w:p>
        </w:tc>
        <w:tc>
          <w:tcPr>
            <w:tcW w:w="434" w:type="dxa"/>
            <w:vAlign w:val="bottom"/>
          </w:tcPr>
          <w:p w14:paraId="2301777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22</w:t>
            </w:r>
          </w:p>
        </w:tc>
        <w:tc>
          <w:tcPr>
            <w:tcW w:w="910" w:type="dxa"/>
            <w:vAlign w:val="bottom"/>
          </w:tcPr>
          <w:p w14:paraId="0A4FEDD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604,600</w:t>
            </w:r>
          </w:p>
        </w:tc>
        <w:tc>
          <w:tcPr>
            <w:tcW w:w="446" w:type="dxa"/>
            <w:noWrap/>
            <w:vAlign w:val="bottom"/>
          </w:tcPr>
          <w:p w14:paraId="3764F98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17</w:t>
            </w:r>
          </w:p>
        </w:tc>
        <w:tc>
          <w:tcPr>
            <w:tcW w:w="877" w:type="dxa"/>
            <w:vAlign w:val="bottom"/>
          </w:tcPr>
          <w:p w14:paraId="37C5530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520,210</w:t>
            </w:r>
          </w:p>
        </w:tc>
      </w:tr>
      <w:tr w:rsidR="00C83339" w:rsidRPr="00DE2D8A" w14:paraId="413DE2C6" w14:textId="77777777" w:rsidTr="00C83339">
        <w:trPr>
          <w:jc w:val="center"/>
        </w:trPr>
        <w:tc>
          <w:tcPr>
            <w:tcW w:w="3005" w:type="dxa"/>
            <w:noWrap/>
            <w:vAlign w:val="center"/>
          </w:tcPr>
          <w:p w14:paraId="6F00E15A"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運輸及倉儲業</w:t>
            </w:r>
          </w:p>
        </w:tc>
        <w:tc>
          <w:tcPr>
            <w:tcW w:w="567" w:type="dxa"/>
            <w:vAlign w:val="bottom"/>
          </w:tcPr>
          <w:p w14:paraId="0FD2289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30</w:t>
            </w:r>
          </w:p>
        </w:tc>
        <w:tc>
          <w:tcPr>
            <w:tcW w:w="992" w:type="dxa"/>
            <w:vAlign w:val="bottom"/>
          </w:tcPr>
          <w:p w14:paraId="0C6BFC1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146,605</w:t>
            </w:r>
          </w:p>
        </w:tc>
        <w:tc>
          <w:tcPr>
            <w:tcW w:w="420" w:type="dxa"/>
            <w:vAlign w:val="center"/>
          </w:tcPr>
          <w:p w14:paraId="25B343B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09" w:type="dxa"/>
            <w:vAlign w:val="center"/>
          </w:tcPr>
          <w:p w14:paraId="6939AE4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700</w:t>
            </w:r>
          </w:p>
        </w:tc>
        <w:tc>
          <w:tcPr>
            <w:tcW w:w="434" w:type="dxa"/>
            <w:vAlign w:val="bottom"/>
          </w:tcPr>
          <w:p w14:paraId="64DEC73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10" w:type="dxa"/>
            <w:vAlign w:val="bottom"/>
          </w:tcPr>
          <w:p w14:paraId="518E178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300</w:t>
            </w:r>
          </w:p>
        </w:tc>
        <w:tc>
          <w:tcPr>
            <w:tcW w:w="446" w:type="dxa"/>
            <w:noWrap/>
            <w:vAlign w:val="bottom"/>
          </w:tcPr>
          <w:p w14:paraId="532A2C0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w:t>
            </w:r>
          </w:p>
        </w:tc>
        <w:tc>
          <w:tcPr>
            <w:tcW w:w="877" w:type="dxa"/>
            <w:vAlign w:val="bottom"/>
          </w:tcPr>
          <w:p w14:paraId="13E7DE0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16,200</w:t>
            </w:r>
          </w:p>
        </w:tc>
      </w:tr>
      <w:tr w:rsidR="00C83339" w:rsidRPr="00DE2D8A" w14:paraId="08379C7C" w14:textId="77777777" w:rsidTr="00C83339">
        <w:trPr>
          <w:jc w:val="center"/>
        </w:trPr>
        <w:tc>
          <w:tcPr>
            <w:tcW w:w="3005" w:type="dxa"/>
            <w:noWrap/>
            <w:vAlign w:val="center"/>
          </w:tcPr>
          <w:p w14:paraId="7E31A828"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住宿及餐飲業</w:t>
            </w:r>
          </w:p>
        </w:tc>
        <w:tc>
          <w:tcPr>
            <w:tcW w:w="567" w:type="dxa"/>
            <w:vAlign w:val="bottom"/>
          </w:tcPr>
          <w:p w14:paraId="520D0BC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14</w:t>
            </w:r>
          </w:p>
        </w:tc>
        <w:tc>
          <w:tcPr>
            <w:tcW w:w="992" w:type="dxa"/>
            <w:vAlign w:val="bottom"/>
          </w:tcPr>
          <w:p w14:paraId="5988C34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42,562</w:t>
            </w:r>
          </w:p>
        </w:tc>
        <w:tc>
          <w:tcPr>
            <w:tcW w:w="420" w:type="dxa"/>
            <w:vAlign w:val="center"/>
          </w:tcPr>
          <w:p w14:paraId="6EB9592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09" w:type="dxa"/>
            <w:vAlign w:val="center"/>
          </w:tcPr>
          <w:p w14:paraId="579E3AD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4,080</w:t>
            </w:r>
          </w:p>
        </w:tc>
        <w:tc>
          <w:tcPr>
            <w:tcW w:w="434" w:type="dxa"/>
            <w:vAlign w:val="bottom"/>
          </w:tcPr>
          <w:p w14:paraId="6C44CFF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10" w:type="dxa"/>
            <w:vAlign w:val="bottom"/>
          </w:tcPr>
          <w:p w14:paraId="26EBA3A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1,280</w:t>
            </w:r>
          </w:p>
        </w:tc>
        <w:tc>
          <w:tcPr>
            <w:tcW w:w="446" w:type="dxa"/>
            <w:noWrap/>
            <w:vAlign w:val="bottom"/>
          </w:tcPr>
          <w:p w14:paraId="38F224D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3C7C50E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2,000</w:t>
            </w:r>
          </w:p>
        </w:tc>
      </w:tr>
      <w:tr w:rsidR="00C83339" w:rsidRPr="00DE2D8A" w14:paraId="2EB2A467" w14:textId="77777777" w:rsidTr="00C83339">
        <w:trPr>
          <w:jc w:val="center"/>
        </w:trPr>
        <w:tc>
          <w:tcPr>
            <w:tcW w:w="3005" w:type="dxa"/>
            <w:noWrap/>
            <w:vAlign w:val="center"/>
          </w:tcPr>
          <w:p w14:paraId="587B053B"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資訊及通訊傳播業</w:t>
            </w:r>
          </w:p>
        </w:tc>
        <w:tc>
          <w:tcPr>
            <w:tcW w:w="567" w:type="dxa"/>
            <w:vAlign w:val="bottom"/>
          </w:tcPr>
          <w:p w14:paraId="02848D8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1,205</w:t>
            </w:r>
          </w:p>
        </w:tc>
        <w:tc>
          <w:tcPr>
            <w:tcW w:w="992" w:type="dxa"/>
            <w:vAlign w:val="bottom"/>
          </w:tcPr>
          <w:p w14:paraId="3235B5B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1,850,758</w:t>
            </w:r>
          </w:p>
        </w:tc>
        <w:tc>
          <w:tcPr>
            <w:tcW w:w="420" w:type="dxa"/>
            <w:vAlign w:val="center"/>
          </w:tcPr>
          <w:p w14:paraId="51888F7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13</w:t>
            </w:r>
          </w:p>
        </w:tc>
        <w:tc>
          <w:tcPr>
            <w:tcW w:w="909" w:type="dxa"/>
            <w:vAlign w:val="center"/>
          </w:tcPr>
          <w:p w14:paraId="7EF38C6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13,862</w:t>
            </w:r>
          </w:p>
        </w:tc>
        <w:tc>
          <w:tcPr>
            <w:tcW w:w="434" w:type="dxa"/>
            <w:vAlign w:val="bottom"/>
          </w:tcPr>
          <w:p w14:paraId="605D7D7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9</w:t>
            </w:r>
          </w:p>
        </w:tc>
        <w:tc>
          <w:tcPr>
            <w:tcW w:w="910" w:type="dxa"/>
            <w:vAlign w:val="bottom"/>
          </w:tcPr>
          <w:p w14:paraId="7DA4283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19,979</w:t>
            </w:r>
          </w:p>
        </w:tc>
        <w:tc>
          <w:tcPr>
            <w:tcW w:w="446" w:type="dxa"/>
            <w:noWrap/>
            <w:vAlign w:val="bottom"/>
          </w:tcPr>
          <w:p w14:paraId="1DA7668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17</w:t>
            </w:r>
          </w:p>
        </w:tc>
        <w:tc>
          <w:tcPr>
            <w:tcW w:w="877" w:type="dxa"/>
            <w:vAlign w:val="bottom"/>
          </w:tcPr>
          <w:p w14:paraId="3A140FE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22,928</w:t>
            </w:r>
          </w:p>
        </w:tc>
      </w:tr>
      <w:tr w:rsidR="00C83339" w:rsidRPr="00DE2D8A" w14:paraId="20B441A5" w14:textId="77777777" w:rsidTr="00C83339">
        <w:trPr>
          <w:jc w:val="center"/>
        </w:trPr>
        <w:tc>
          <w:tcPr>
            <w:tcW w:w="3005" w:type="dxa"/>
            <w:noWrap/>
            <w:vAlign w:val="center"/>
          </w:tcPr>
          <w:p w14:paraId="1659BF97"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金融及保險業</w:t>
            </w:r>
          </w:p>
        </w:tc>
        <w:tc>
          <w:tcPr>
            <w:tcW w:w="567" w:type="dxa"/>
            <w:vAlign w:val="bottom"/>
          </w:tcPr>
          <w:p w14:paraId="0C17B1D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317</w:t>
            </w:r>
          </w:p>
        </w:tc>
        <w:tc>
          <w:tcPr>
            <w:tcW w:w="992" w:type="dxa"/>
            <w:vAlign w:val="bottom"/>
          </w:tcPr>
          <w:p w14:paraId="040F32F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4,999,028</w:t>
            </w:r>
          </w:p>
        </w:tc>
        <w:tc>
          <w:tcPr>
            <w:tcW w:w="420" w:type="dxa"/>
            <w:vAlign w:val="center"/>
          </w:tcPr>
          <w:p w14:paraId="56240D9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9</w:t>
            </w:r>
          </w:p>
        </w:tc>
        <w:tc>
          <w:tcPr>
            <w:tcW w:w="909" w:type="dxa"/>
            <w:vAlign w:val="center"/>
          </w:tcPr>
          <w:p w14:paraId="402A597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151,161</w:t>
            </w:r>
          </w:p>
        </w:tc>
        <w:tc>
          <w:tcPr>
            <w:tcW w:w="434" w:type="dxa"/>
            <w:vAlign w:val="bottom"/>
          </w:tcPr>
          <w:p w14:paraId="33B6C42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15</w:t>
            </w:r>
          </w:p>
        </w:tc>
        <w:tc>
          <w:tcPr>
            <w:tcW w:w="910" w:type="dxa"/>
            <w:vAlign w:val="bottom"/>
          </w:tcPr>
          <w:p w14:paraId="0590068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610,787</w:t>
            </w:r>
          </w:p>
        </w:tc>
        <w:tc>
          <w:tcPr>
            <w:tcW w:w="446" w:type="dxa"/>
            <w:noWrap/>
            <w:vAlign w:val="bottom"/>
          </w:tcPr>
          <w:p w14:paraId="0157344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w:t>
            </w:r>
          </w:p>
        </w:tc>
        <w:tc>
          <w:tcPr>
            <w:tcW w:w="877" w:type="dxa"/>
            <w:vAlign w:val="bottom"/>
          </w:tcPr>
          <w:p w14:paraId="097D22F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165,347</w:t>
            </w:r>
          </w:p>
        </w:tc>
      </w:tr>
      <w:tr w:rsidR="00C83339" w:rsidRPr="00DE2D8A" w14:paraId="2118741D" w14:textId="77777777" w:rsidTr="00C83339">
        <w:trPr>
          <w:jc w:val="center"/>
        </w:trPr>
        <w:tc>
          <w:tcPr>
            <w:tcW w:w="3005" w:type="dxa"/>
            <w:noWrap/>
            <w:vAlign w:val="center"/>
          </w:tcPr>
          <w:p w14:paraId="3E470DFA"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不動產業</w:t>
            </w:r>
          </w:p>
        </w:tc>
        <w:tc>
          <w:tcPr>
            <w:tcW w:w="567" w:type="dxa"/>
            <w:vAlign w:val="bottom"/>
          </w:tcPr>
          <w:p w14:paraId="46F0066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51</w:t>
            </w:r>
          </w:p>
        </w:tc>
        <w:tc>
          <w:tcPr>
            <w:tcW w:w="992" w:type="dxa"/>
            <w:vAlign w:val="bottom"/>
          </w:tcPr>
          <w:p w14:paraId="01325FB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245,452</w:t>
            </w:r>
          </w:p>
        </w:tc>
        <w:tc>
          <w:tcPr>
            <w:tcW w:w="420" w:type="dxa"/>
            <w:vAlign w:val="center"/>
          </w:tcPr>
          <w:p w14:paraId="048F594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09" w:type="dxa"/>
            <w:vAlign w:val="center"/>
          </w:tcPr>
          <w:p w14:paraId="0A60080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4,100</w:t>
            </w:r>
          </w:p>
        </w:tc>
        <w:tc>
          <w:tcPr>
            <w:tcW w:w="434" w:type="dxa"/>
            <w:vAlign w:val="bottom"/>
          </w:tcPr>
          <w:p w14:paraId="2120CBB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10" w:type="dxa"/>
            <w:vAlign w:val="bottom"/>
          </w:tcPr>
          <w:p w14:paraId="02344BD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27,083</w:t>
            </w:r>
          </w:p>
        </w:tc>
        <w:tc>
          <w:tcPr>
            <w:tcW w:w="446" w:type="dxa"/>
            <w:noWrap/>
            <w:vAlign w:val="bottom"/>
          </w:tcPr>
          <w:p w14:paraId="2B4F42B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w:t>
            </w:r>
          </w:p>
        </w:tc>
        <w:tc>
          <w:tcPr>
            <w:tcW w:w="877" w:type="dxa"/>
            <w:vAlign w:val="bottom"/>
          </w:tcPr>
          <w:p w14:paraId="1ABEB45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22,846</w:t>
            </w:r>
          </w:p>
        </w:tc>
      </w:tr>
      <w:tr w:rsidR="00C83339" w:rsidRPr="00DE2D8A" w14:paraId="58D0833B" w14:textId="77777777" w:rsidTr="00C83339">
        <w:trPr>
          <w:jc w:val="center"/>
        </w:trPr>
        <w:tc>
          <w:tcPr>
            <w:tcW w:w="3005" w:type="dxa"/>
            <w:noWrap/>
            <w:vAlign w:val="center"/>
          </w:tcPr>
          <w:p w14:paraId="422B2EDA"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專業、科學及技術服務業</w:t>
            </w:r>
          </w:p>
        </w:tc>
        <w:tc>
          <w:tcPr>
            <w:tcW w:w="567" w:type="dxa"/>
            <w:vAlign w:val="bottom"/>
          </w:tcPr>
          <w:p w14:paraId="0DB126C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207</w:t>
            </w:r>
          </w:p>
        </w:tc>
        <w:tc>
          <w:tcPr>
            <w:tcW w:w="992" w:type="dxa"/>
            <w:vAlign w:val="bottom"/>
          </w:tcPr>
          <w:p w14:paraId="60290CF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588,864</w:t>
            </w:r>
          </w:p>
        </w:tc>
        <w:tc>
          <w:tcPr>
            <w:tcW w:w="420" w:type="dxa"/>
            <w:vAlign w:val="center"/>
          </w:tcPr>
          <w:p w14:paraId="21E3187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w:t>
            </w:r>
          </w:p>
        </w:tc>
        <w:tc>
          <w:tcPr>
            <w:tcW w:w="909" w:type="dxa"/>
            <w:vAlign w:val="center"/>
          </w:tcPr>
          <w:p w14:paraId="202DE0E0"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274,671</w:t>
            </w:r>
          </w:p>
        </w:tc>
        <w:tc>
          <w:tcPr>
            <w:tcW w:w="434" w:type="dxa"/>
            <w:vAlign w:val="bottom"/>
          </w:tcPr>
          <w:p w14:paraId="1B18B6D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7</w:t>
            </w:r>
          </w:p>
        </w:tc>
        <w:tc>
          <w:tcPr>
            <w:tcW w:w="910" w:type="dxa"/>
            <w:vAlign w:val="bottom"/>
          </w:tcPr>
          <w:p w14:paraId="1E2AF1D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12,114</w:t>
            </w:r>
          </w:p>
        </w:tc>
        <w:tc>
          <w:tcPr>
            <w:tcW w:w="446" w:type="dxa"/>
            <w:noWrap/>
            <w:vAlign w:val="bottom"/>
          </w:tcPr>
          <w:p w14:paraId="708C33C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w:t>
            </w:r>
          </w:p>
        </w:tc>
        <w:tc>
          <w:tcPr>
            <w:tcW w:w="877" w:type="dxa"/>
            <w:vAlign w:val="bottom"/>
          </w:tcPr>
          <w:p w14:paraId="4DABF48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29,642</w:t>
            </w:r>
          </w:p>
        </w:tc>
      </w:tr>
      <w:tr w:rsidR="00C83339" w:rsidRPr="00DE2D8A" w14:paraId="1D9D0557" w14:textId="77777777" w:rsidTr="00C83339">
        <w:trPr>
          <w:jc w:val="center"/>
        </w:trPr>
        <w:tc>
          <w:tcPr>
            <w:tcW w:w="3005" w:type="dxa"/>
            <w:noWrap/>
            <w:vAlign w:val="center"/>
          </w:tcPr>
          <w:p w14:paraId="5247645F"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支援服務業</w:t>
            </w:r>
          </w:p>
        </w:tc>
        <w:tc>
          <w:tcPr>
            <w:tcW w:w="567" w:type="dxa"/>
            <w:vAlign w:val="bottom"/>
          </w:tcPr>
          <w:p w14:paraId="17E2669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36</w:t>
            </w:r>
          </w:p>
        </w:tc>
        <w:tc>
          <w:tcPr>
            <w:tcW w:w="992" w:type="dxa"/>
            <w:vAlign w:val="bottom"/>
          </w:tcPr>
          <w:p w14:paraId="638716D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32,029</w:t>
            </w:r>
          </w:p>
        </w:tc>
        <w:tc>
          <w:tcPr>
            <w:tcW w:w="420" w:type="dxa"/>
            <w:vAlign w:val="center"/>
          </w:tcPr>
          <w:p w14:paraId="5083D10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w:t>
            </w:r>
          </w:p>
        </w:tc>
        <w:tc>
          <w:tcPr>
            <w:tcW w:w="909" w:type="dxa"/>
            <w:vAlign w:val="center"/>
          </w:tcPr>
          <w:p w14:paraId="6BF5F53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600</w:t>
            </w:r>
          </w:p>
        </w:tc>
        <w:tc>
          <w:tcPr>
            <w:tcW w:w="434" w:type="dxa"/>
            <w:vAlign w:val="bottom"/>
          </w:tcPr>
          <w:p w14:paraId="55CD47B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3F457114"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660FE32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0A8B508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28D891F3" w14:textId="77777777" w:rsidTr="00C83339">
        <w:trPr>
          <w:jc w:val="center"/>
        </w:trPr>
        <w:tc>
          <w:tcPr>
            <w:tcW w:w="3005" w:type="dxa"/>
            <w:noWrap/>
            <w:vAlign w:val="center"/>
          </w:tcPr>
          <w:p w14:paraId="2BE29A39"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公共行政及國防；強制性社會安全</w:t>
            </w:r>
          </w:p>
        </w:tc>
        <w:tc>
          <w:tcPr>
            <w:tcW w:w="567" w:type="dxa"/>
            <w:vAlign w:val="bottom"/>
          </w:tcPr>
          <w:p w14:paraId="2F43385A"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92" w:type="dxa"/>
            <w:vAlign w:val="bottom"/>
          </w:tcPr>
          <w:p w14:paraId="40D59EA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20" w:type="dxa"/>
            <w:vAlign w:val="center"/>
          </w:tcPr>
          <w:p w14:paraId="5E342AD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125D0A9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166D414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786E915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44C9BDAC"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0A7E42E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54F63416" w14:textId="77777777" w:rsidTr="00C83339">
        <w:trPr>
          <w:jc w:val="center"/>
        </w:trPr>
        <w:tc>
          <w:tcPr>
            <w:tcW w:w="3005" w:type="dxa"/>
            <w:noWrap/>
            <w:vAlign w:val="center"/>
          </w:tcPr>
          <w:p w14:paraId="1763D373"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教育服務業</w:t>
            </w:r>
          </w:p>
        </w:tc>
        <w:tc>
          <w:tcPr>
            <w:tcW w:w="567" w:type="dxa"/>
            <w:vAlign w:val="bottom"/>
          </w:tcPr>
          <w:p w14:paraId="6BB390C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w:t>
            </w:r>
          </w:p>
        </w:tc>
        <w:tc>
          <w:tcPr>
            <w:tcW w:w="992" w:type="dxa"/>
            <w:vAlign w:val="bottom"/>
          </w:tcPr>
          <w:p w14:paraId="62C636B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31,200</w:t>
            </w:r>
          </w:p>
        </w:tc>
        <w:tc>
          <w:tcPr>
            <w:tcW w:w="420" w:type="dxa"/>
            <w:vAlign w:val="center"/>
          </w:tcPr>
          <w:p w14:paraId="692E50F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30E4F3F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5A6F20B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7447073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63EC90AF"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0577835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100</w:t>
            </w:r>
          </w:p>
        </w:tc>
      </w:tr>
      <w:tr w:rsidR="00C83339" w:rsidRPr="00DE2D8A" w14:paraId="144E40D5" w14:textId="77777777" w:rsidTr="00C83339">
        <w:trPr>
          <w:jc w:val="center"/>
        </w:trPr>
        <w:tc>
          <w:tcPr>
            <w:tcW w:w="3005" w:type="dxa"/>
            <w:noWrap/>
            <w:vAlign w:val="center"/>
          </w:tcPr>
          <w:p w14:paraId="04391287"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醫療保健及社會工作服務業</w:t>
            </w:r>
          </w:p>
        </w:tc>
        <w:tc>
          <w:tcPr>
            <w:tcW w:w="567" w:type="dxa"/>
            <w:vAlign w:val="bottom"/>
          </w:tcPr>
          <w:p w14:paraId="1C88730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40</w:t>
            </w:r>
          </w:p>
        </w:tc>
        <w:tc>
          <w:tcPr>
            <w:tcW w:w="992" w:type="dxa"/>
            <w:vAlign w:val="bottom"/>
          </w:tcPr>
          <w:p w14:paraId="39B2816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119,903</w:t>
            </w:r>
          </w:p>
        </w:tc>
        <w:tc>
          <w:tcPr>
            <w:tcW w:w="420" w:type="dxa"/>
            <w:vAlign w:val="center"/>
          </w:tcPr>
          <w:p w14:paraId="101C2C49"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09" w:type="dxa"/>
            <w:vAlign w:val="center"/>
          </w:tcPr>
          <w:p w14:paraId="23DB9F66"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5,250</w:t>
            </w:r>
          </w:p>
        </w:tc>
        <w:tc>
          <w:tcPr>
            <w:tcW w:w="434" w:type="dxa"/>
            <w:vAlign w:val="bottom"/>
          </w:tcPr>
          <w:p w14:paraId="3B7ECC5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10" w:type="dxa"/>
            <w:vAlign w:val="bottom"/>
          </w:tcPr>
          <w:p w14:paraId="0A721FF8"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46" w:type="dxa"/>
            <w:noWrap/>
            <w:vAlign w:val="bottom"/>
          </w:tcPr>
          <w:p w14:paraId="574111F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765ACBED"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w:t>
            </w:r>
          </w:p>
        </w:tc>
      </w:tr>
      <w:tr w:rsidR="00C83339" w:rsidRPr="00DE2D8A" w14:paraId="6DB88337" w14:textId="77777777" w:rsidTr="00C83339">
        <w:trPr>
          <w:jc w:val="center"/>
        </w:trPr>
        <w:tc>
          <w:tcPr>
            <w:tcW w:w="3005" w:type="dxa"/>
            <w:noWrap/>
            <w:vAlign w:val="center"/>
          </w:tcPr>
          <w:p w14:paraId="1919D6EA" w14:textId="77777777" w:rsidR="00C83339" w:rsidRPr="00DE2D8A" w:rsidRDefault="00C83339" w:rsidP="00C83339">
            <w:pPr>
              <w:widowControl/>
              <w:snapToGrid w:val="0"/>
              <w:spacing w:line="224" w:lineRule="exact"/>
              <w:ind w:firstLineChars="0" w:firstLine="0"/>
              <w:rPr>
                <w:kern w:val="0"/>
                <w:sz w:val="18"/>
                <w:szCs w:val="18"/>
                <w:lang w:eastAsia="zh-TW"/>
              </w:rPr>
            </w:pPr>
            <w:r w:rsidRPr="00DE2D8A">
              <w:rPr>
                <w:kern w:val="0"/>
                <w:sz w:val="18"/>
                <w:szCs w:val="18"/>
                <w:lang w:eastAsia="zh-TW"/>
              </w:rPr>
              <w:t>藝術、娛樂及休閒服務業</w:t>
            </w:r>
          </w:p>
        </w:tc>
        <w:tc>
          <w:tcPr>
            <w:tcW w:w="567" w:type="dxa"/>
            <w:vAlign w:val="bottom"/>
          </w:tcPr>
          <w:p w14:paraId="0F5696F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4</w:t>
            </w:r>
          </w:p>
        </w:tc>
        <w:tc>
          <w:tcPr>
            <w:tcW w:w="992" w:type="dxa"/>
            <w:vAlign w:val="bottom"/>
          </w:tcPr>
          <w:p w14:paraId="07E95D6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19,838</w:t>
            </w:r>
          </w:p>
        </w:tc>
        <w:tc>
          <w:tcPr>
            <w:tcW w:w="420" w:type="dxa"/>
            <w:vAlign w:val="center"/>
          </w:tcPr>
          <w:p w14:paraId="1EB1786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09" w:type="dxa"/>
            <w:vAlign w:val="center"/>
          </w:tcPr>
          <w:p w14:paraId="19642F6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13,046</w:t>
            </w:r>
          </w:p>
        </w:tc>
        <w:tc>
          <w:tcPr>
            <w:tcW w:w="434" w:type="dxa"/>
            <w:vAlign w:val="bottom"/>
          </w:tcPr>
          <w:p w14:paraId="337A65A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10" w:type="dxa"/>
            <w:vAlign w:val="bottom"/>
          </w:tcPr>
          <w:p w14:paraId="799B2B42"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3,000</w:t>
            </w:r>
          </w:p>
        </w:tc>
        <w:tc>
          <w:tcPr>
            <w:tcW w:w="446" w:type="dxa"/>
            <w:noWrap/>
            <w:vAlign w:val="bottom"/>
          </w:tcPr>
          <w:p w14:paraId="50D7708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877" w:type="dxa"/>
            <w:vAlign w:val="bottom"/>
          </w:tcPr>
          <w:p w14:paraId="74048D95"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r>
      <w:tr w:rsidR="00C83339" w:rsidRPr="00DE2D8A" w14:paraId="288A37DF" w14:textId="77777777" w:rsidTr="00C83339">
        <w:trPr>
          <w:jc w:val="center"/>
        </w:trPr>
        <w:tc>
          <w:tcPr>
            <w:tcW w:w="3005" w:type="dxa"/>
            <w:noWrap/>
            <w:vAlign w:val="center"/>
          </w:tcPr>
          <w:p w14:paraId="5A8EB902" w14:textId="77777777" w:rsidR="00C83339" w:rsidRPr="00DE2D8A" w:rsidRDefault="00C83339" w:rsidP="00C83339">
            <w:pPr>
              <w:widowControl/>
              <w:snapToGrid w:val="0"/>
              <w:spacing w:line="224" w:lineRule="exact"/>
              <w:ind w:firstLineChars="0" w:firstLine="0"/>
              <w:rPr>
                <w:kern w:val="0"/>
                <w:sz w:val="18"/>
                <w:szCs w:val="18"/>
              </w:rPr>
            </w:pPr>
            <w:r w:rsidRPr="00DE2D8A">
              <w:rPr>
                <w:kern w:val="0"/>
                <w:sz w:val="18"/>
                <w:szCs w:val="18"/>
              </w:rPr>
              <w:t>其他服務業</w:t>
            </w:r>
          </w:p>
        </w:tc>
        <w:tc>
          <w:tcPr>
            <w:tcW w:w="567" w:type="dxa"/>
            <w:vAlign w:val="bottom"/>
          </w:tcPr>
          <w:p w14:paraId="305C6E7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39</w:t>
            </w:r>
          </w:p>
        </w:tc>
        <w:tc>
          <w:tcPr>
            <w:tcW w:w="992" w:type="dxa"/>
            <w:vAlign w:val="bottom"/>
          </w:tcPr>
          <w:p w14:paraId="6505FAC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249,308</w:t>
            </w:r>
          </w:p>
        </w:tc>
        <w:tc>
          <w:tcPr>
            <w:tcW w:w="420" w:type="dxa"/>
            <w:vAlign w:val="center"/>
          </w:tcPr>
          <w:p w14:paraId="3171BB2B"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909" w:type="dxa"/>
            <w:vAlign w:val="center"/>
          </w:tcPr>
          <w:p w14:paraId="73264087"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0</w:t>
            </w:r>
          </w:p>
        </w:tc>
        <w:tc>
          <w:tcPr>
            <w:tcW w:w="434" w:type="dxa"/>
            <w:vAlign w:val="bottom"/>
          </w:tcPr>
          <w:p w14:paraId="1D86681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910" w:type="dxa"/>
            <w:vAlign w:val="bottom"/>
          </w:tcPr>
          <w:p w14:paraId="485312BE"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200</w:t>
            </w:r>
          </w:p>
        </w:tc>
        <w:tc>
          <w:tcPr>
            <w:tcW w:w="446" w:type="dxa"/>
            <w:noWrap/>
            <w:vAlign w:val="bottom"/>
          </w:tcPr>
          <w:p w14:paraId="3602D033"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1</w:t>
            </w:r>
          </w:p>
        </w:tc>
        <w:tc>
          <w:tcPr>
            <w:tcW w:w="877" w:type="dxa"/>
            <w:vAlign w:val="bottom"/>
          </w:tcPr>
          <w:p w14:paraId="24FA11D1" w14:textId="77777777" w:rsidR="00C83339" w:rsidRPr="00DE2D8A" w:rsidRDefault="00C83339" w:rsidP="00C83339">
            <w:pPr>
              <w:overflowPunct/>
              <w:autoSpaceDE/>
              <w:autoSpaceDN/>
              <w:snapToGrid w:val="0"/>
              <w:spacing w:line="224" w:lineRule="exact"/>
              <w:ind w:firstLineChars="0" w:firstLine="0"/>
              <w:jc w:val="right"/>
              <w:rPr>
                <w:sz w:val="18"/>
                <w:szCs w:val="18"/>
              </w:rPr>
            </w:pPr>
            <w:r w:rsidRPr="00DE2D8A">
              <w:rPr>
                <w:rFonts w:hint="eastAsia"/>
                <w:sz w:val="18"/>
                <w:szCs w:val="18"/>
              </w:rPr>
              <w:t>2,000</w:t>
            </w:r>
          </w:p>
        </w:tc>
      </w:tr>
    </w:tbl>
    <w:p w14:paraId="598E41A6" w14:textId="77777777" w:rsidR="00C83339" w:rsidRPr="00DE2D8A" w:rsidRDefault="00C83339" w:rsidP="00C83339">
      <w:pPr>
        <w:widowControl/>
        <w:snapToGrid w:val="0"/>
        <w:spacing w:line="220" w:lineRule="exact"/>
        <w:ind w:firstLineChars="0" w:firstLine="0"/>
        <w:rPr>
          <w:kern w:val="0"/>
          <w:sz w:val="18"/>
          <w:szCs w:val="18"/>
          <w:lang w:eastAsia="zh-TW"/>
        </w:rPr>
      </w:pPr>
      <w:r w:rsidRPr="00DE2D8A">
        <w:rPr>
          <w:rFonts w:hint="eastAsia"/>
          <w:kern w:val="0"/>
          <w:sz w:val="18"/>
          <w:szCs w:val="18"/>
          <w:lang w:eastAsia="zh-TW"/>
        </w:rPr>
        <w:t>資料來源：經濟部投資審議司</w:t>
      </w:r>
    </w:p>
    <w:p w14:paraId="41795CC3" w14:textId="77777777" w:rsidR="00C83339" w:rsidRPr="00DE2D8A" w:rsidRDefault="00C83339" w:rsidP="00C83339">
      <w:pPr>
        <w:pStyle w:val="28-"/>
      </w:pPr>
      <w:bookmarkStart w:id="64" w:name="_Toc169601340"/>
      <w:bookmarkStart w:id="65" w:name="_Toc170169248"/>
      <w:bookmarkStart w:id="66" w:name="_Toc203748615"/>
      <w:bookmarkStart w:id="67" w:name="_Toc203786582"/>
      <w:bookmarkStart w:id="68" w:name="_Toc203791672"/>
      <w:bookmarkStart w:id="69" w:name="_Toc203746642"/>
      <w:r w:rsidRPr="00DE2D8A">
        <w:lastRenderedPageBreak/>
        <w:t>附錄</w:t>
      </w:r>
      <w:r w:rsidRPr="00DE2D8A">
        <w:rPr>
          <w:rFonts w:hint="eastAsia"/>
        </w:rPr>
        <w:t>三　我國與美國簽訂投資促進合作協定</w:t>
      </w:r>
      <w:bookmarkEnd w:id="64"/>
      <w:bookmarkEnd w:id="65"/>
      <w:bookmarkEnd w:id="66"/>
      <w:bookmarkEnd w:id="67"/>
      <w:bookmarkEnd w:id="68"/>
    </w:p>
    <w:p w14:paraId="67E88E69" w14:textId="77777777" w:rsidR="00C83339" w:rsidRPr="00DE2D8A" w:rsidRDefault="00C83339" w:rsidP="00C83339">
      <w:pPr>
        <w:pStyle w:val="a7"/>
        <w:spacing w:before="257" w:after="257"/>
        <w:ind w:left="632" w:firstLineChars="0" w:firstLine="0"/>
      </w:pPr>
    </w:p>
    <w:p w14:paraId="5FAC4FB9" w14:textId="77777777" w:rsidR="00C83339" w:rsidRPr="00DE2D8A" w:rsidRDefault="00C83339" w:rsidP="00C83339">
      <w:pPr>
        <w:pStyle w:val="a7"/>
        <w:spacing w:before="257" w:after="257"/>
        <w:ind w:left="632" w:hanging="632"/>
      </w:pPr>
      <w:r w:rsidRPr="00DE2D8A">
        <w:t>投資促進合作協定內容簡介</w:t>
      </w:r>
    </w:p>
    <w:p w14:paraId="707B5687" w14:textId="77777777" w:rsidR="00C83339" w:rsidRPr="00DE2D8A" w:rsidRDefault="00C83339" w:rsidP="00C83339">
      <w:pPr>
        <w:pStyle w:val="afff6"/>
        <w:ind w:firstLine="472"/>
      </w:pPr>
      <w:r w:rsidRPr="00DE2D8A">
        <w:t>簽署投資促進合作協定之目的係創造締約雙方有利的投資環境和促進經濟合作。</w:t>
      </w:r>
    </w:p>
    <w:p w14:paraId="46B36F94" w14:textId="77777777" w:rsidR="00C83339" w:rsidRPr="00DE2D8A" w:rsidRDefault="00C83339" w:rsidP="00C83339">
      <w:pPr>
        <w:pStyle w:val="afff6"/>
        <w:ind w:firstLine="472"/>
      </w:pPr>
      <w:r w:rsidRPr="00DE2D8A">
        <w:t>締約雙方應交換投資環境資訊且提供給潛在投資者；應採取必要步驟以協助企業機會之發展；應籌組投資促進團互訪和拓展合作；應經由互設辦事處或直接來往以維持雙方的關係。</w:t>
      </w:r>
    </w:p>
    <w:p w14:paraId="78C7E671" w14:textId="77777777" w:rsidR="00C83339" w:rsidRPr="00DE2D8A" w:rsidRDefault="001F403B" w:rsidP="00C83339">
      <w:pPr>
        <w:pStyle w:val="aff2"/>
        <w:spacing w:before="514"/>
        <w:rPr>
          <w:lang w:eastAsia="zh-TW"/>
        </w:rPr>
      </w:pPr>
      <w:hyperlink r:id="rId68" w:tgtFrame="_blank" w:tooltip="下載 我國與各國簽訂投資促進合作協定一覽表.pdf" w:history="1">
        <w:r w:rsidR="00C83339" w:rsidRPr="00DE2D8A">
          <w:rPr>
            <w:rStyle w:val="aff8"/>
            <w:color w:val="auto"/>
            <w:u w:val="none"/>
          </w:rPr>
          <w:t>我國與各國簽訂投資促進合作協定一覽表</w:t>
        </w:r>
      </w:hyperlink>
    </w:p>
    <w:tbl>
      <w:tblPr>
        <w:tblStyle w:val="affa"/>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
        <w:gridCol w:w="734"/>
        <w:gridCol w:w="1710"/>
        <w:gridCol w:w="1199"/>
        <w:gridCol w:w="2312"/>
        <w:gridCol w:w="2351"/>
      </w:tblGrid>
      <w:tr w:rsidR="00DE2D8A" w:rsidRPr="00DE2D8A" w14:paraId="26573854" w14:textId="77777777" w:rsidTr="00C83339">
        <w:trPr>
          <w:jc w:val="center"/>
        </w:trPr>
        <w:tc>
          <w:tcPr>
            <w:tcW w:w="420" w:type="dxa"/>
            <w:shd w:val="clear" w:color="auto" w:fill="FDE9D9" w:themeFill="accent6" w:themeFillTint="33"/>
            <w:vAlign w:val="center"/>
          </w:tcPr>
          <w:p w14:paraId="27E067AD" w14:textId="77777777" w:rsidR="00C83339" w:rsidRPr="00DE2D8A" w:rsidRDefault="00C83339" w:rsidP="00C83339">
            <w:pPr>
              <w:pStyle w:val="aff0"/>
            </w:pPr>
          </w:p>
        </w:tc>
        <w:tc>
          <w:tcPr>
            <w:tcW w:w="758" w:type="dxa"/>
            <w:shd w:val="clear" w:color="auto" w:fill="FDE9D9" w:themeFill="accent6" w:themeFillTint="33"/>
            <w:vAlign w:val="center"/>
          </w:tcPr>
          <w:p w14:paraId="66F61D9B" w14:textId="77777777" w:rsidR="00C83339" w:rsidRPr="00DE2D8A" w:rsidRDefault="00C83339" w:rsidP="00C83339">
            <w:pPr>
              <w:pStyle w:val="aff0"/>
            </w:pPr>
            <w:r w:rsidRPr="00DE2D8A">
              <w:t>國家</w:t>
            </w:r>
          </w:p>
        </w:tc>
        <w:tc>
          <w:tcPr>
            <w:tcW w:w="1819" w:type="dxa"/>
            <w:shd w:val="clear" w:color="auto" w:fill="FDE9D9" w:themeFill="accent6" w:themeFillTint="33"/>
            <w:vAlign w:val="center"/>
          </w:tcPr>
          <w:p w14:paraId="0ADAA146" w14:textId="77777777" w:rsidR="00C83339" w:rsidRPr="00DE2D8A" w:rsidRDefault="00C83339" w:rsidP="00C83339">
            <w:pPr>
              <w:pStyle w:val="aff0"/>
            </w:pPr>
            <w:r w:rsidRPr="00DE2D8A">
              <w:t>名稱</w:t>
            </w:r>
          </w:p>
        </w:tc>
        <w:tc>
          <w:tcPr>
            <w:tcW w:w="1213" w:type="dxa"/>
            <w:shd w:val="clear" w:color="auto" w:fill="FDE9D9" w:themeFill="accent6" w:themeFillTint="33"/>
            <w:vAlign w:val="center"/>
          </w:tcPr>
          <w:p w14:paraId="0069A55E" w14:textId="77777777" w:rsidR="00C83339" w:rsidRPr="00DE2D8A" w:rsidRDefault="00C83339" w:rsidP="00C83339">
            <w:pPr>
              <w:pStyle w:val="aff0"/>
            </w:pPr>
            <w:r w:rsidRPr="00DE2D8A">
              <w:t>簽訂</w:t>
            </w:r>
            <w:r w:rsidRPr="00DE2D8A">
              <w:br/>
            </w:r>
            <w:r w:rsidRPr="00DE2D8A">
              <w:t>日期</w:t>
            </w:r>
          </w:p>
        </w:tc>
        <w:tc>
          <w:tcPr>
            <w:tcW w:w="2473" w:type="dxa"/>
            <w:shd w:val="clear" w:color="auto" w:fill="FDE9D9" w:themeFill="accent6" w:themeFillTint="33"/>
            <w:vAlign w:val="center"/>
          </w:tcPr>
          <w:p w14:paraId="6FF9BDB2" w14:textId="77777777" w:rsidR="00C83339" w:rsidRPr="00DE2D8A" w:rsidRDefault="00C83339" w:rsidP="00C83339">
            <w:pPr>
              <w:pStyle w:val="aff0"/>
            </w:pPr>
            <w:r w:rsidRPr="00DE2D8A">
              <w:t>我方主簽</w:t>
            </w:r>
          </w:p>
        </w:tc>
        <w:tc>
          <w:tcPr>
            <w:tcW w:w="2473" w:type="dxa"/>
            <w:shd w:val="clear" w:color="auto" w:fill="FDE9D9" w:themeFill="accent6" w:themeFillTint="33"/>
            <w:vAlign w:val="center"/>
          </w:tcPr>
          <w:p w14:paraId="5AEF387F" w14:textId="77777777" w:rsidR="00C83339" w:rsidRPr="00DE2D8A" w:rsidRDefault="00C83339" w:rsidP="00C83339">
            <w:pPr>
              <w:pStyle w:val="aff0"/>
            </w:pPr>
            <w:r w:rsidRPr="00DE2D8A">
              <w:t>對方主簽</w:t>
            </w:r>
          </w:p>
        </w:tc>
      </w:tr>
      <w:tr w:rsidR="00DE2D8A" w:rsidRPr="00DE2D8A" w14:paraId="75D6CA11" w14:textId="77777777" w:rsidTr="00C83339">
        <w:trPr>
          <w:jc w:val="center"/>
        </w:trPr>
        <w:tc>
          <w:tcPr>
            <w:tcW w:w="420" w:type="dxa"/>
            <w:vAlign w:val="center"/>
          </w:tcPr>
          <w:p w14:paraId="7B18C056" w14:textId="77777777" w:rsidR="00C83339" w:rsidRPr="00DE2D8A" w:rsidRDefault="00C83339" w:rsidP="00C83339">
            <w:pPr>
              <w:pStyle w:val="aff0"/>
            </w:pPr>
            <w:r w:rsidRPr="00DE2D8A">
              <w:t>9</w:t>
            </w:r>
          </w:p>
        </w:tc>
        <w:tc>
          <w:tcPr>
            <w:tcW w:w="758" w:type="dxa"/>
            <w:vAlign w:val="center"/>
          </w:tcPr>
          <w:p w14:paraId="7F978A91" w14:textId="77777777" w:rsidR="00C83339" w:rsidRPr="00DE2D8A" w:rsidRDefault="00C83339" w:rsidP="00C83339">
            <w:pPr>
              <w:pStyle w:val="aff0"/>
            </w:pPr>
            <w:r w:rsidRPr="00DE2D8A">
              <w:t>美國</w:t>
            </w:r>
          </w:p>
        </w:tc>
        <w:tc>
          <w:tcPr>
            <w:tcW w:w="1819" w:type="dxa"/>
            <w:vAlign w:val="center"/>
          </w:tcPr>
          <w:p w14:paraId="73ABC918" w14:textId="77777777" w:rsidR="00C83339" w:rsidRPr="00DE2D8A" w:rsidRDefault="00C83339" w:rsidP="00C83339">
            <w:pPr>
              <w:pStyle w:val="aff0"/>
              <w:jc w:val="both"/>
            </w:pPr>
            <w:r w:rsidRPr="00DE2D8A">
              <w:t>中美促進雙邊投資備忘錄</w:t>
            </w:r>
          </w:p>
        </w:tc>
        <w:tc>
          <w:tcPr>
            <w:tcW w:w="1213" w:type="dxa"/>
            <w:vAlign w:val="center"/>
          </w:tcPr>
          <w:p w14:paraId="204E97A1" w14:textId="77777777" w:rsidR="00C83339" w:rsidRPr="00DE2D8A" w:rsidRDefault="00C83339" w:rsidP="00C83339">
            <w:pPr>
              <w:pStyle w:val="aff0"/>
            </w:pPr>
            <w:r w:rsidRPr="00DE2D8A">
              <w:t>84.07.11</w:t>
            </w:r>
          </w:p>
        </w:tc>
        <w:tc>
          <w:tcPr>
            <w:tcW w:w="2473" w:type="dxa"/>
            <w:vAlign w:val="center"/>
          </w:tcPr>
          <w:p w14:paraId="021BC359" w14:textId="77777777" w:rsidR="00C83339" w:rsidRPr="00DE2D8A" w:rsidRDefault="00C83339" w:rsidP="00C83339">
            <w:pPr>
              <w:pStyle w:val="aff0"/>
              <w:jc w:val="both"/>
            </w:pPr>
            <w:r w:rsidRPr="00DE2D8A">
              <w:t>經濟部投資促進司</w:t>
            </w:r>
            <w:r w:rsidRPr="00DE2D8A">
              <w:br/>
            </w:r>
            <w:r w:rsidRPr="00DE2D8A">
              <w:t>陳處長榮驤</w:t>
            </w:r>
          </w:p>
        </w:tc>
        <w:tc>
          <w:tcPr>
            <w:tcW w:w="2473" w:type="dxa"/>
            <w:vAlign w:val="center"/>
          </w:tcPr>
          <w:p w14:paraId="7E21E839" w14:textId="77777777" w:rsidR="00C83339" w:rsidRPr="00DE2D8A" w:rsidRDefault="00C83339" w:rsidP="00C83339">
            <w:pPr>
              <w:pStyle w:val="aff0"/>
              <w:jc w:val="both"/>
            </w:pPr>
            <w:r w:rsidRPr="00DE2D8A">
              <w:t>美國紐澤西州商務</w:t>
            </w:r>
            <w:r w:rsidRPr="00DE2D8A">
              <w:br/>
            </w:r>
            <w:r w:rsidRPr="00DE2D8A">
              <w:t>廳長</w:t>
            </w:r>
            <w:r w:rsidRPr="00DE2D8A">
              <w:t xml:space="preserve"> Medina</w:t>
            </w:r>
          </w:p>
        </w:tc>
      </w:tr>
    </w:tbl>
    <w:p w14:paraId="4C12EC94" w14:textId="77777777" w:rsidR="00C83339" w:rsidRPr="00DE2D8A" w:rsidRDefault="00C83339" w:rsidP="00C83339">
      <w:pPr>
        <w:pStyle w:val="aff0"/>
        <w:jc w:val="both"/>
      </w:pPr>
      <w:r w:rsidRPr="00DE2D8A">
        <w:t>https://investtaiwan.nat.gov.tw/showBusinessPagechtG_Agreement03?lang=cht&amp;search=G_Agreement03&amp;menuNum=92</w:t>
      </w:r>
    </w:p>
    <w:p w14:paraId="0D0AD418" w14:textId="77777777" w:rsidR="00C83339" w:rsidRPr="00DE2D8A" w:rsidRDefault="00C83339" w:rsidP="00C83339">
      <w:pPr>
        <w:pStyle w:val="aff0"/>
        <w:jc w:val="both"/>
      </w:pPr>
      <w:r w:rsidRPr="00DE2D8A">
        <w:rPr>
          <w:rFonts w:hint="eastAsia"/>
        </w:rPr>
        <w:t>投資臺灣入口網（首頁）「全球布局」</w:t>
      </w:r>
      <w:r w:rsidRPr="00DE2D8A">
        <w:rPr>
          <w:rFonts w:hint="eastAsia"/>
        </w:rPr>
        <w:t>&gt;</w:t>
      </w:r>
      <w:r w:rsidRPr="00DE2D8A">
        <w:rPr>
          <w:rFonts w:hint="eastAsia"/>
        </w:rPr>
        <w:t>「對外投資」</w:t>
      </w:r>
      <w:r w:rsidRPr="00DE2D8A">
        <w:rPr>
          <w:rFonts w:hint="eastAsia"/>
        </w:rPr>
        <w:t>&gt;</w:t>
      </w:r>
      <w:r w:rsidRPr="00DE2D8A">
        <w:rPr>
          <w:rFonts w:hint="eastAsia"/>
        </w:rPr>
        <w:t>「投資相關協定」</w:t>
      </w:r>
      <w:r w:rsidRPr="00DE2D8A">
        <w:rPr>
          <w:rFonts w:hint="eastAsia"/>
        </w:rPr>
        <w:t>&gt;</w:t>
      </w:r>
      <w:r w:rsidRPr="00DE2D8A">
        <w:rPr>
          <w:rFonts w:hint="eastAsia"/>
        </w:rPr>
        <w:t>「</w:t>
      </w:r>
      <w:r w:rsidRPr="00DE2D8A">
        <w:t>投資促進合作協定</w:t>
      </w:r>
      <w:r w:rsidRPr="00DE2D8A">
        <w:rPr>
          <w:rFonts w:hint="eastAsia"/>
        </w:rPr>
        <w:t>」</w:t>
      </w:r>
    </w:p>
    <w:p w14:paraId="73774687" w14:textId="77777777" w:rsidR="00C83339" w:rsidRPr="00DE2D8A" w:rsidRDefault="00C83339" w:rsidP="00C83339">
      <w:pPr>
        <w:widowControl/>
        <w:overflowPunct/>
        <w:autoSpaceDE/>
        <w:autoSpaceDN/>
        <w:ind w:firstLineChars="0" w:firstLine="0"/>
        <w:jc w:val="left"/>
        <w:rPr>
          <w:rFonts w:ascii="華康超黑體" w:eastAsia="華康超黑體" w:hAnsi="華康超黑體" w:cs="標楷體"/>
          <w:sz w:val="56"/>
          <w:szCs w:val="72"/>
        </w:rPr>
      </w:pPr>
      <w:r w:rsidRPr="00DE2D8A">
        <w:br w:type="page"/>
      </w:r>
    </w:p>
    <w:p w14:paraId="41D99085" w14:textId="77777777" w:rsidR="00C83339" w:rsidRPr="00DE2D8A" w:rsidRDefault="00C83339" w:rsidP="00C83339">
      <w:pPr>
        <w:pStyle w:val="28-"/>
      </w:pPr>
      <w:bookmarkStart w:id="70" w:name="_Toc203786583"/>
      <w:bookmarkStart w:id="71" w:name="_Toc203791673"/>
      <w:r w:rsidRPr="00DE2D8A">
        <w:rPr>
          <w:rFonts w:hint="eastAsia"/>
        </w:rPr>
        <w:lastRenderedPageBreak/>
        <w:t>附錄</w:t>
      </w:r>
      <w:r w:rsidRPr="00DE2D8A">
        <w:rPr>
          <w:rFonts w:hint="eastAsia"/>
          <w:lang w:eastAsia="zh-HK"/>
        </w:rPr>
        <w:t>四</w:t>
      </w:r>
      <w:r w:rsidRPr="00DE2D8A">
        <w:rPr>
          <w:rFonts w:hint="eastAsia"/>
        </w:rPr>
        <w:t xml:space="preserve">　我國與</w:t>
      </w:r>
      <w:r w:rsidRPr="00DE2D8A">
        <w:rPr>
          <w:rFonts w:hint="eastAsia"/>
          <w:lang w:eastAsia="zh-HK"/>
        </w:rPr>
        <w:t>美國</w:t>
      </w:r>
      <w:r w:rsidRPr="00DE2D8A">
        <w:rPr>
          <w:rFonts w:hint="eastAsia"/>
        </w:rPr>
        <w:t>簽訂投資保障</w:t>
      </w:r>
      <w:r w:rsidRPr="00DE2D8A">
        <w:rPr>
          <w:rFonts w:ascii="Calibri" w:hAnsi="Calibri" w:cs="Calibri"/>
        </w:rPr>
        <w:t>（</w:t>
      </w:r>
      <w:r w:rsidRPr="00DE2D8A">
        <w:rPr>
          <w:rFonts w:hint="eastAsia"/>
        </w:rPr>
        <w:t>證</w:t>
      </w:r>
      <w:r w:rsidRPr="00DE2D8A">
        <w:rPr>
          <w:rFonts w:ascii="Calibri" w:hAnsi="Calibri" w:cs="Calibri"/>
        </w:rPr>
        <w:t>）</w:t>
      </w:r>
      <w:r w:rsidRPr="00DE2D8A">
        <w:rPr>
          <w:rFonts w:hint="eastAsia"/>
        </w:rPr>
        <w:t>協定</w:t>
      </w:r>
      <w:bookmarkEnd w:id="69"/>
      <w:bookmarkEnd w:id="70"/>
      <w:bookmarkEnd w:id="71"/>
    </w:p>
    <w:p w14:paraId="528A124F" w14:textId="77777777" w:rsidR="00C83339" w:rsidRPr="00DE2D8A" w:rsidRDefault="00C83339" w:rsidP="00C83339">
      <w:pPr>
        <w:pStyle w:val="aff0"/>
        <w:jc w:val="left"/>
      </w:pPr>
    </w:p>
    <w:p w14:paraId="15ED524B" w14:textId="77777777" w:rsidR="00C83339" w:rsidRPr="00DE2D8A" w:rsidRDefault="00C83339" w:rsidP="00C83339">
      <w:pPr>
        <w:pStyle w:val="aff0"/>
        <w:jc w:val="left"/>
      </w:pPr>
      <w:r w:rsidRPr="00DE2D8A">
        <w:rPr>
          <w:rFonts w:hint="eastAsia"/>
        </w:rPr>
        <w:t>我國與各國簽訂投資保障</w:t>
      </w:r>
      <w:r w:rsidRPr="00DE2D8A">
        <w:t>（</w:t>
      </w:r>
      <w:r w:rsidRPr="00DE2D8A">
        <w:rPr>
          <w:rFonts w:hint="eastAsia"/>
        </w:rPr>
        <w:t>證</w:t>
      </w:r>
      <w:r w:rsidRPr="00DE2D8A">
        <w:t>）</w:t>
      </w:r>
      <w:r w:rsidRPr="00DE2D8A">
        <w:rPr>
          <w:rFonts w:hint="eastAsia"/>
        </w:rPr>
        <w:t>協定內容下載連結：</w:t>
      </w:r>
    </w:p>
    <w:p w14:paraId="4C7AC8CF" w14:textId="77777777" w:rsidR="00C83339" w:rsidRPr="00DE2D8A" w:rsidRDefault="00C83339" w:rsidP="00C83339">
      <w:pPr>
        <w:pStyle w:val="aff0"/>
        <w:jc w:val="left"/>
      </w:pPr>
      <w:r w:rsidRPr="00DE2D8A">
        <w:t>https://investtaiwan.nat.gov.tw/showBusinessPagechtG_Agreement01?lang=cht&amp;search=G_Agreement01&amp;menuNum=92</w:t>
      </w:r>
    </w:p>
    <w:p w14:paraId="1D768491" w14:textId="77777777" w:rsidR="00C83339" w:rsidRPr="00DE2D8A" w:rsidRDefault="00C83339" w:rsidP="00C83339">
      <w:pPr>
        <w:pStyle w:val="aff0"/>
        <w:jc w:val="both"/>
      </w:pPr>
      <w:r w:rsidRPr="00DE2D8A">
        <w:rPr>
          <w:rFonts w:hint="eastAsia"/>
        </w:rPr>
        <w:t>投資臺灣入口網（首頁）「全球布局」</w:t>
      </w:r>
      <w:r w:rsidRPr="00DE2D8A">
        <w:rPr>
          <w:rFonts w:hint="eastAsia"/>
        </w:rPr>
        <w:t>&gt;</w:t>
      </w:r>
      <w:bookmarkStart w:id="72" w:name="_Hlk203729159"/>
      <w:r w:rsidRPr="00DE2D8A">
        <w:rPr>
          <w:rFonts w:hint="eastAsia"/>
        </w:rPr>
        <w:t>「對外投資」</w:t>
      </w:r>
      <w:bookmarkEnd w:id="72"/>
      <w:r w:rsidRPr="00DE2D8A">
        <w:rPr>
          <w:rFonts w:hint="eastAsia"/>
        </w:rPr>
        <w:t>&gt;</w:t>
      </w:r>
      <w:r w:rsidRPr="00DE2D8A">
        <w:rPr>
          <w:rFonts w:hint="eastAsia"/>
        </w:rPr>
        <w:t>「投資相關協定」</w:t>
      </w:r>
      <w:r w:rsidRPr="00DE2D8A">
        <w:rPr>
          <w:rFonts w:hint="eastAsia"/>
        </w:rPr>
        <w:t>&gt;</w:t>
      </w:r>
      <w:r w:rsidRPr="00DE2D8A">
        <w:rPr>
          <w:rFonts w:hint="eastAsia"/>
        </w:rPr>
        <w:t>「投資保障（證）協定」</w:t>
      </w:r>
    </w:p>
    <w:p w14:paraId="66C88092" w14:textId="77777777" w:rsidR="00C83339" w:rsidRPr="00DE2D8A" w:rsidRDefault="00C83339" w:rsidP="00C83339">
      <w:pPr>
        <w:pStyle w:val="aff2"/>
        <w:spacing w:beforeLines="0" w:before="0"/>
        <w:rPr>
          <w:spacing w:val="-2"/>
          <w:lang w:eastAsia="zh-TW"/>
        </w:rPr>
      </w:pPr>
      <w:r w:rsidRPr="00DE2D8A">
        <w:rPr>
          <w:rFonts w:hint="eastAsia"/>
          <w:lang w:eastAsia="zh-HK"/>
        </w:rPr>
        <w:t>我</w:t>
      </w:r>
      <w:r w:rsidRPr="00DE2D8A">
        <w:rPr>
          <w:rFonts w:hint="eastAsia"/>
        </w:rPr>
        <w:t>國與各國簽訂投資保障</w:t>
      </w:r>
      <w:r w:rsidRPr="00DE2D8A">
        <w:rPr>
          <w:rFonts w:ascii="Calibri" w:hAnsi="Calibri" w:cs="Calibri"/>
        </w:rPr>
        <w:t>（</w:t>
      </w:r>
      <w:r w:rsidRPr="00DE2D8A">
        <w:rPr>
          <w:rFonts w:hint="eastAsia"/>
        </w:rPr>
        <w:t>證</w:t>
      </w:r>
      <w:r w:rsidRPr="00DE2D8A">
        <w:rPr>
          <w:rFonts w:ascii="Calibri" w:hAnsi="Calibri" w:cs="Calibri"/>
        </w:rPr>
        <w:t>）</w:t>
      </w:r>
      <w:r w:rsidRPr="00DE2D8A">
        <w:rPr>
          <w:rFonts w:hint="eastAsia"/>
        </w:rPr>
        <w:t>協定內容</w:t>
      </w:r>
      <w:r w:rsidRPr="00DE2D8A">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C83339" w:rsidRPr="00DE2D8A" w14:paraId="7C068262" w14:textId="77777777" w:rsidTr="00C83339">
        <w:trPr>
          <w:trHeight w:val="680"/>
          <w:tblHeader/>
        </w:trPr>
        <w:tc>
          <w:tcPr>
            <w:tcW w:w="1093" w:type="dxa"/>
            <w:shd w:val="clear" w:color="000000" w:fill="F2D9B5"/>
            <w:vAlign w:val="center"/>
            <w:hideMark/>
          </w:tcPr>
          <w:p w14:paraId="34F94F56" w14:textId="77777777" w:rsidR="00C83339" w:rsidRPr="00DE2D8A" w:rsidRDefault="00C83339" w:rsidP="00C83339">
            <w:pPr>
              <w:pStyle w:val="aff0"/>
              <w:snapToGrid w:val="0"/>
            </w:pPr>
            <w:r w:rsidRPr="00DE2D8A">
              <w:rPr>
                <w:rFonts w:hint="eastAsia"/>
              </w:rPr>
              <w:t>地區</w:t>
            </w:r>
          </w:p>
          <w:p w14:paraId="5B65581A" w14:textId="77777777" w:rsidR="00C83339" w:rsidRPr="00DE2D8A" w:rsidRDefault="00C83339" w:rsidP="00C83339">
            <w:pPr>
              <w:pStyle w:val="aff0"/>
              <w:snapToGrid w:val="0"/>
            </w:pPr>
            <w:r w:rsidRPr="00DE2D8A">
              <w:t>Area</w:t>
            </w:r>
          </w:p>
        </w:tc>
        <w:tc>
          <w:tcPr>
            <w:tcW w:w="1842" w:type="dxa"/>
            <w:shd w:val="clear" w:color="000000" w:fill="F2D9B5"/>
            <w:vAlign w:val="center"/>
            <w:hideMark/>
          </w:tcPr>
          <w:p w14:paraId="59F1D0AF" w14:textId="77777777" w:rsidR="00C83339" w:rsidRPr="00DE2D8A" w:rsidRDefault="00C83339" w:rsidP="00C83339">
            <w:pPr>
              <w:pStyle w:val="aff0"/>
              <w:snapToGrid w:val="0"/>
            </w:pPr>
            <w:r w:rsidRPr="00DE2D8A">
              <w:rPr>
                <w:rFonts w:hint="eastAsia"/>
              </w:rPr>
              <w:t>國家</w:t>
            </w:r>
          </w:p>
          <w:p w14:paraId="2CDFB15A" w14:textId="77777777" w:rsidR="00C83339" w:rsidRPr="00DE2D8A" w:rsidRDefault="00C83339" w:rsidP="00C83339">
            <w:pPr>
              <w:pStyle w:val="aff0"/>
              <w:snapToGrid w:val="0"/>
            </w:pPr>
            <w:r w:rsidRPr="00DE2D8A">
              <w:t>Country</w:t>
            </w:r>
          </w:p>
        </w:tc>
        <w:tc>
          <w:tcPr>
            <w:tcW w:w="5612" w:type="dxa"/>
            <w:gridSpan w:val="4"/>
            <w:shd w:val="clear" w:color="000000" w:fill="F2D9B5"/>
            <w:vAlign w:val="center"/>
            <w:hideMark/>
          </w:tcPr>
          <w:p w14:paraId="1CA39321" w14:textId="77777777" w:rsidR="00C83339" w:rsidRPr="00DE2D8A" w:rsidRDefault="00C83339" w:rsidP="00C83339">
            <w:pPr>
              <w:pStyle w:val="aff0"/>
              <w:snapToGrid w:val="0"/>
            </w:pPr>
            <w:r w:rsidRPr="00DE2D8A">
              <w:rPr>
                <w:rFonts w:hint="eastAsia"/>
              </w:rPr>
              <w:t>檔案</w:t>
            </w:r>
          </w:p>
          <w:p w14:paraId="4A500CC3" w14:textId="77777777" w:rsidR="00C83339" w:rsidRPr="00DE2D8A" w:rsidRDefault="00C83339" w:rsidP="00C83339">
            <w:pPr>
              <w:pStyle w:val="aff0"/>
              <w:snapToGrid w:val="0"/>
            </w:pPr>
            <w:r w:rsidRPr="00DE2D8A">
              <w:t>PDF</w:t>
            </w:r>
          </w:p>
        </w:tc>
      </w:tr>
      <w:tr w:rsidR="00C83339" w:rsidRPr="00DE2D8A" w14:paraId="6A7C04D6" w14:textId="77777777" w:rsidTr="00C83339">
        <w:trPr>
          <w:trHeight w:val="680"/>
        </w:trPr>
        <w:tc>
          <w:tcPr>
            <w:tcW w:w="1093" w:type="dxa"/>
            <w:vMerge w:val="restart"/>
            <w:shd w:val="clear" w:color="000000" w:fill="FFFFFF"/>
            <w:vAlign w:val="center"/>
            <w:hideMark/>
          </w:tcPr>
          <w:p w14:paraId="20C4D8DF" w14:textId="77777777" w:rsidR="00C83339" w:rsidRPr="00DE2D8A" w:rsidRDefault="00C83339" w:rsidP="00C83339">
            <w:pPr>
              <w:pStyle w:val="aff0"/>
              <w:snapToGrid w:val="0"/>
            </w:pPr>
            <w:r w:rsidRPr="00DE2D8A">
              <w:rPr>
                <w:rFonts w:hint="eastAsia"/>
              </w:rPr>
              <w:t>亞洲</w:t>
            </w:r>
          </w:p>
          <w:p w14:paraId="3AC0B2D0" w14:textId="77777777" w:rsidR="00C83339" w:rsidRPr="00DE2D8A" w:rsidRDefault="00C83339" w:rsidP="00C83339">
            <w:pPr>
              <w:pStyle w:val="aff0"/>
              <w:snapToGrid w:val="0"/>
            </w:pPr>
            <w:r w:rsidRPr="00DE2D8A">
              <w:t>Asia</w:t>
            </w:r>
          </w:p>
        </w:tc>
        <w:tc>
          <w:tcPr>
            <w:tcW w:w="1842" w:type="dxa"/>
            <w:tcBorders>
              <w:top w:val="single" w:sz="6" w:space="0" w:color="auto"/>
            </w:tcBorders>
            <w:shd w:val="clear" w:color="auto" w:fill="auto"/>
            <w:vAlign w:val="center"/>
            <w:hideMark/>
          </w:tcPr>
          <w:p w14:paraId="0D989A33" w14:textId="77777777" w:rsidR="00C83339" w:rsidRPr="00DE2D8A" w:rsidRDefault="00C83339" w:rsidP="00C83339">
            <w:pPr>
              <w:pStyle w:val="aff0"/>
              <w:snapToGrid w:val="0"/>
            </w:pPr>
            <w:r w:rsidRPr="00DE2D8A">
              <w:rPr>
                <w:rFonts w:hint="eastAsia"/>
              </w:rPr>
              <w:t>新加坡</w:t>
            </w:r>
          </w:p>
          <w:p w14:paraId="326058B1" w14:textId="77777777" w:rsidR="00C83339" w:rsidRPr="00DE2D8A" w:rsidRDefault="00C83339" w:rsidP="00C83339">
            <w:pPr>
              <w:pStyle w:val="aff0"/>
              <w:snapToGrid w:val="0"/>
            </w:pPr>
            <w:r w:rsidRPr="00DE2D8A">
              <w:t>Singapore</w:t>
            </w:r>
          </w:p>
        </w:tc>
        <w:tc>
          <w:tcPr>
            <w:tcW w:w="2127" w:type="dxa"/>
            <w:shd w:val="clear" w:color="auto" w:fill="auto"/>
            <w:vAlign w:val="center"/>
            <w:hideMark/>
          </w:tcPr>
          <w:p w14:paraId="353740B0" w14:textId="77777777" w:rsidR="00C83339" w:rsidRPr="00DE2D8A" w:rsidRDefault="001F403B" w:rsidP="00C83339">
            <w:pPr>
              <w:pStyle w:val="aff0"/>
              <w:snapToGrid w:val="0"/>
            </w:pPr>
            <w:hyperlink r:id="rId69" w:history="1">
              <w:r w:rsidR="00C83339" w:rsidRPr="00DE2D8A">
                <w:rPr>
                  <w:rFonts w:hint="eastAsia"/>
                </w:rPr>
                <w:t>中文</w:t>
              </w:r>
            </w:hyperlink>
          </w:p>
        </w:tc>
        <w:tc>
          <w:tcPr>
            <w:tcW w:w="1984" w:type="dxa"/>
            <w:gridSpan w:val="2"/>
            <w:shd w:val="clear" w:color="auto" w:fill="auto"/>
            <w:vAlign w:val="center"/>
            <w:hideMark/>
          </w:tcPr>
          <w:p w14:paraId="23B9773B" w14:textId="77777777" w:rsidR="00C83339" w:rsidRPr="00DE2D8A" w:rsidRDefault="001F403B" w:rsidP="00C83339">
            <w:pPr>
              <w:pStyle w:val="aff0"/>
              <w:snapToGrid w:val="0"/>
            </w:pPr>
            <w:hyperlink r:id="rId70" w:history="1">
              <w:r w:rsidR="00C83339" w:rsidRPr="00DE2D8A">
                <w:rPr>
                  <w:rFonts w:hint="eastAsia"/>
                </w:rPr>
                <w:t>English</w:t>
              </w:r>
            </w:hyperlink>
          </w:p>
        </w:tc>
        <w:tc>
          <w:tcPr>
            <w:tcW w:w="1501" w:type="dxa"/>
            <w:shd w:val="clear" w:color="auto" w:fill="auto"/>
            <w:vAlign w:val="center"/>
            <w:hideMark/>
          </w:tcPr>
          <w:p w14:paraId="1D1FDD5D" w14:textId="77777777" w:rsidR="00C83339" w:rsidRPr="00DE2D8A" w:rsidRDefault="00C83339" w:rsidP="00C83339">
            <w:pPr>
              <w:pStyle w:val="aff0"/>
              <w:snapToGrid w:val="0"/>
            </w:pPr>
            <w:r w:rsidRPr="00DE2D8A">
              <w:t xml:space="preserve">　</w:t>
            </w:r>
          </w:p>
        </w:tc>
      </w:tr>
      <w:tr w:rsidR="00C83339" w:rsidRPr="00DE2D8A" w14:paraId="5C98CAAE" w14:textId="77777777" w:rsidTr="00C83339">
        <w:trPr>
          <w:trHeight w:val="680"/>
        </w:trPr>
        <w:tc>
          <w:tcPr>
            <w:tcW w:w="1093" w:type="dxa"/>
            <w:vMerge/>
            <w:shd w:val="clear" w:color="000000" w:fill="FFFFFF"/>
            <w:vAlign w:val="center"/>
            <w:hideMark/>
          </w:tcPr>
          <w:p w14:paraId="32D26D98" w14:textId="77777777" w:rsidR="00C83339" w:rsidRPr="00DE2D8A" w:rsidRDefault="00C83339" w:rsidP="00C83339">
            <w:pPr>
              <w:pStyle w:val="aff0"/>
              <w:snapToGrid w:val="0"/>
            </w:pPr>
          </w:p>
        </w:tc>
        <w:tc>
          <w:tcPr>
            <w:tcW w:w="1842" w:type="dxa"/>
            <w:tcBorders>
              <w:top w:val="single" w:sz="6" w:space="0" w:color="auto"/>
            </w:tcBorders>
            <w:shd w:val="clear" w:color="000000" w:fill="FFFFFF"/>
            <w:vAlign w:val="center"/>
            <w:hideMark/>
          </w:tcPr>
          <w:p w14:paraId="4DC3309E" w14:textId="77777777" w:rsidR="00C83339" w:rsidRPr="00DE2D8A" w:rsidRDefault="00C83339" w:rsidP="00C83339">
            <w:pPr>
              <w:pStyle w:val="aff0"/>
              <w:snapToGrid w:val="0"/>
            </w:pPr>
            <w:r w:rsidRPr="00DE2D8A">
              <w:rPr>
                <w:rFonts w:hint="eastAsia"/>
              </w:rPr>
              <w:t>印尼</w:t>
            </w:r>
          </w:p>
          <w:p w14:paraId="542CF36A" w14:textId="77777777" w:rsidR="00C83339" w:rsidRPr="00DE2D8A" w:rsidRDefault="00C83339" w:rsidP="00C83339">
            <w:pPr>
              <w:pStyle w:val="aff0"/>
              <w:snapToGrid w:val="0"/>
            </w:pPr>
            <w:r w:rsidRPr="00DE2D8A">
              <w:t>Indonesia</w:t>
            </w:r>
          </w:p>
        </w:tc>
        <w:tc>
          <w:tcPr>
            <w:tcW w:w="2127" w:type="dxa"/>
            <w:shd w:val="clear" w:color="000000" w:fill="FFFFFF"/>
            <w:vAlign w:val="center"/>
            <w:hideMark/>
          </w:tcPr>
          <w:p w14:paraId="5B83176D" w14:textId="77777777" w:rsidR="00C83339" w:rsidRPr="00DE2D8A" w:rsidRDefault="001F403B" w:rsidP="00C83339">
            <w:pPr>
              <w:pStyle w:val="aff0"/>
              <w:snapToGrid w:val="0"/>
            </w:pPr>
            <w:hyperlink r:id="rId71" w:history="1">
              <w:r w:rsidR="00C83339" w:rsidRPr="00DE2D8A">
                <w:rPr>
                  <w:rFonts w:hint="eastAsia"/>
                </w:rPr>
                <w:t>中文</w:t>
              </w:r>
            </w:hyperlink>
          </w:p>
        </w:tc>
        <w:tc>
          <w:tcPr>
            <w:tcW w:w="1984" w:type="dxa"/>
            <w:gridSpan w:val="2"/>
            <w:shd w:val="clear" w:color="000000" w:fill="FFFFFF"/>
            <w:vAlign w:val="center"/>
            <w:hideMark/>
          </w:tcPr>
          <w:p w14:paraId="4F269C58" w14:textId="77777777" w:rsidR="00C83339" w:rsidRPr="00DE2D8A" w:rsidRDefault="001F403B" w:rsidP="00C83339">
            <w:pPr>
              <w:pStyle w:val="aff0"/>
              <w:snapToGrid w:val="0"/>
            </w:pPr>
            <w:hyperlink r:id="rId72" w:history="1">
              <w:r w:rsidR="00C83339" w:rsidRPr="00DE2D8A">
                <w:rPr>
                  <w:rFonts w:hint="eastAsia"/>
                </w:rPr>
                <w:t>English</w:t>
              </w:r>
            </w:hyperlink>
          </w:p>
        </w:tc>
        <w:tc>
          <w:tcPr>
            <w:tcW w:w="1501" w:type="dxa"/>
            <w:shd w:val="clear" w:color="000000" w:fill="FFFFFF"/>
            <w:vAlign w:val="center"/>
            <w:hideMark/>
          </w:tcPr>
          <w:p w14:paraId="1748BD74" w14:textId="77777777" w:rsidR="00C83339" w:rsidRPr="00DE2D8A" w:rsidRDefault="00C83339" w:rsidP="00C83339">
            <w:pPr>
              <w:pStyle w:val="aff0"/>
              <w:snapToGrid w:val="0"/>
            </w:pPr>
            <w:r w:rsidRPr="00DE2D8A">
              <w:t xml:space="preserve">　</w:t>
            </w:r>
          </w:p>
        </w:tc>
      </w:tr>
      <w:tr w:rsidR="00C83339" w:rsidRPr="00DE2D8A" w14:paraId="6A72A343" w14:textId="77777777" w:rsidTr="00C83339">
        <w:trPr>
          <w:trHeight w:val="680"/>
        </w:trPr>
        <w:tc>
          <w:tcPr>
            <w:tcW w:w="1093" w:type="dxa"/>
            <w:vMerge/>
            <w:shd w:val="clear" w:color="000000" w:fill="FFFFFF"/>
            <w:vAlign w:val="center"/>
            <w:hideMark/>
          </w:tcPr>
          <w:p w14:paraId="6CA4503F" w14:textId="77777777" w:rsidR="00C83339" w:rsidRPr="00DE2D8A" w:rsidRDefault="00C83339" w:rsidP="00C83339">
            <w:pPr>
              <w:pStyle w:val="aff0"/>
              <w:snapToGrid w:val="0"/>
            </w:pPr>
          </w:p>
        </w:tc>
        <w:tc>
          <w:tcPr>
            <w:tcW w:w="1842" w:type="dxa"/>
            <w:tcBorders>
              <w:top w:val="single" w:sz="6" w:space="0" w:color="auto"/>
            </w:tcBorders>
            <w:shd w:val="clear" w:color="000000" w:fill="FFFFFF"/>
            <w:vAlign w:val="center"/>
            <w:hideMark/>
          </w:tcPr>
          <w:p w14:paraId="76A77553" w14:textId="77777777" w:rsidR="00C83339" w:rsidRPr="00DE2D8A" w:rsidRDefault="00C83339" w:rsidP="00C83339">
            <w:pPr>
              <w:pStyle w:val="aff0"/>
              <w:snapToGrid w:val="0"/>
            </w:pPr>
            <w:r w:rsidRPr="00DE2D8A">
              <w:rPr>
                <w:rFonts w:hint="eastAsia"/>
              </w:rPr>
              <w:t>菲律賓</w:t>
            </w:r>
          </w:p>
          <w:p w14:paraId="114CD556" w14:textId="77777777" w:rsidR="00C83339" w:rsidRPr="00DE2D8A" w:rsidRDefault="00C83339" w:rsidP="00C83339">
            <w:pPr>
              <w:pStyle w:val="aff0"/>
              <w:snapToGrid w:val="0"/>
            </w:pPr>
            <w:r w:rsidRPr="00DE2D8A">
              <w:t>Philippines</w:t>
            </w:r>
          </w:p>
        </w:tc>
        <w:tc>
          <w:tcPr>
            <w:tcW w:w="2127" w:type="dxa"/>
            <w:shd w:val="clear" w:color="000000" w:fill="FFFFFF"/>
            <w:vAlign w:val="center"/>
            <w:hideMark/>
          </w:tcPr>
          <w:p w14:paraId="4BA0F22C" w14:textId="77777777" w:rsidR="00C83339" w:rsidRPr="00DE2D8A" w:rsidRDefault="001F403B" w:rsidP="00C83339">
            <w:pPr>
              <w:pStyle w:val="aff0"/>
              <w:snapToGrid w:val="0"/>
            </w:pPr>
            <w:hyperlink r:id="rId73" w:history="1">
              <w:r w:rsidR="00C83339" w:rsidRPr="00DE2D8A">
                <w:rPr>
                  <w:rFonts w:hint="eastAsia"/>
                </w:rPr>
                <w:t>中文</w:t>
              </w:r>
            </w:hyperlink>
          </w:p>
        </w:tc>
        <w:tc>
          <w:tcPr>
            <w:tcW w:w="1984" w:type="dxa"/>
            <w:gridSpan w:val="2"/>
            <w:shd w:val="clear" w:color="000000" w:fill="FFFFFF"/>
            <w:vAlign w:val="center"/>
            <w:hideMark/>
          </w:tcPr>
          <w:p w14:paraId="78776915" w14:textId="77777777" w:rsidR="00C83339" w:rsidRPr="00DE2D8A" w:rsidRDefault="001F403B" w:rsidP="00C83339">
            <w:pPr>
              <w:pStyle w:val="aff0"/>
              <w:snapToGrid w:val="0"/>
            </w:pPr>
            <w:hyperlink r:id="rId74" w:history="1">
              <w:r w:rsidR="00C83339" w:rsidRPr="00DE2D8A">
                <w:rPr>
                  <w:rFonts w:hint="eastAsia"/>
                </w:rPr>
                <w:t>English</w:t>
              </w:r>
            </w:hyperlink>
          </w:p>
        </w:tc>
        <w:tc>
          <w:tcPr>
            <w:tcW w:w="1501" w:type="dxa"/>
            <w:shd w:val="clear" w:color="000000" w:fill="FFFFFF"/>
            <w:vAlign w:val="center"/>
            <w:hideMark/>
          </w:tcPr>
          <w:p w14:paraId="18074870" w14:textId="77777777" w:rsidR="00C83339" w:rsidRPr="00DE2D8A" w:rsidRDefault="00C83339" w:rsidP="00C83339">
            <w:pPr>
              <w:pStyle w:val="aff0"/>
              <w:snapToGrid w:val="0"/>
            </w:pPr>
            <w:r w:rsidRPr="00DE2D8A">
              <w:t xml:space="preserve">　</w:t>
            </w:r>
          </w:p>
        </w:tc>
      </w:tr>
      <w:tr w:rsidR="00C83339" w:rsidRPr="00DE2D8A" w14:paraId="40447FD9" w14:textId="77777777" w:rsidTr="00C83339">
        <w:trPr>
          <w:trHeight w:val="680"/>
        </w:trPr>
        <w:tc>
          <w:tcPr>
            <w:tcW w:w="1093" w:type="dxa"/>
            <w:vMerge/>
            <w:shd w:val="clear" w:color="000000" w:fill="FFFFFF"/>
            <w:vAlign w:val="center"/>
            <w:hideMark/>
          </w:tcPr>
          <w:p w14:paraId="4AEE327B" w14:textId="77777777" w:rsidR="00C83339" w:rsidRPr="00DE2D8A" w:rsidRDefault="00C83339" w:rsidP="00C83339">
            <w:pPr>
              <w:pStyle w:val="aff0"/>
              <w:snapToGrid w:val="0"/>
            </w:pPr>
          </w:p>
        </w:tc>
        <w:tc>
          <w:tcPr>
            <w:tcW w:w="1842" w:type="dxa"/>
            <w:tcBorders>
              <w:top w:val="single" w:sz="6" w:space="0" w:color="auto"/>
            </w:tcBorders>
            <w:shd w:val="clear" w:color="000000" w:fill="FFFFFF"/>
            <w:vAlign w:val="center"/>
            <w:hideMark/>
          </w:tcPr>
          <w:p w14:paraId="2F137D2A" w14:textId="77777777" w:rsidR="00C83339" w:rsidRPr="00DE2D8A" w:rsidRDefault="00C83339" w:rsidP="00C83339">
            <w:pPr>
              <w:pStyle w:val="aff0"/>
              <w:snapToGrid w:val="0"/>
            </w:pPr>
            <w:r w:rsidRPr="00DE2D8A">
              <w:rPr>
                <w:rFonts w:hint="eastAsia"/>
              </w:rPr>
              <w:t>馬來西亞</w:t>
            </w:r>
          </w:p>
          <w:p w14:paraId="19B57DFD" w14:textId="77777777" w:rsidR="00C83339" w:rsidRPr="00DE2D8A" w:rsidRDefault="00C83339" w:rsidP="00C83339">
            <w:pPr>
              <w:pStyle w:val="aff0"/>
              <w:snapToGrid w:val="0"/>
            </w:pPr>
            <w:r w:rsidRPr="00DE2D8A">
              <w:t>Malaysia</w:t>
            </w:r>
          </w:p>
        </w:tc>
        <w:tc>
          <w:tcPr>
            <w:tcW w:w="2127" w:type="dxa"/>
            <w:shd w:val="clear" w:color="000000" w:fill="FFFFFF"/>
            <w:vAlign w:val="center"/>
            <w:hideMark/>
          </w:tcPr>
          <w:p w14:paraId="62AF228F" w14:textId="77777777" w:rsidR="00C83339" w:rsidRPr="00DE2D8A" w:rsidRDefault="001F403B" w:rsidP="00C83339">
            <w:pPr>
              <w:pStyle w:val="aff0"/>
              <w:snapToGrid w:val="0"/>
            </w:pPr>
            <w:hyperlink r:id="rId75" w:history="1">
              <w:r w:rsidR="00C83339" w:rsidRPr="00DE2D8A">
                <w:rPr>
                  <w:rFonts w:hint="eastAsia"/>
                </w:rPr>
                <w:t>中文</w:t>
              </w:r>
            </w:hyperlink>
          </w:p>
        </w:tc>
        <w:tc>
          <w:tcPr>
            <w:tcW w:w="1984" w:type="dxa"/>
            <w:gridSpan w:val="2"/>
            <w:shd w:val="clear" w:color="000000" w:fill="FFFFFF"/>
            <w:vAlign w:val="center"/>
            <w:hideMark/>
          </w:tcPr>
          <w:p w14:paraId="73CDA502" w14:textId="77777777" w:rsidR="00C83339" w:rsidRPr="00DE2D8A" w:rsidRDefault="001F403B" w:rsidP="00C83339">
            <w:pPr>
              <w:pStyle w:val="aff0"/>
              <w:snapToGrid w:val="0"/>
            </w:pPr>
            <w:hyperlink r:id="rId76" w:history="1">
              <w:r w:rsidR="00C83339" w:rsidRPr="00DE2D8A">
                <w:rPr>
                  <w:rFonts w:hint="eastAsia"/>
                </w:rPr>
                <w:t>English</w:t>
              </w:r>
            </w:hyperlink>
          </w:p>
        </w:tc>
        <w:tc>
          <w:tcPr>
            <w:tcW w:w="1501" w:type="dxa"/>
            <w:shd w:val="clear" w:color="000000" w:fill="FFFFFF"/>
            <w:vAlign w:val="center"/>
            <w:hideMark/>
          </w:tcPr>
          <w:p w14:paraId="33402E7F" w14:textId="77777777" w:rsidR="00C83339" w:rsidRPr="00DE2D8A" w:rsidRDefault="00C83339" w:rsidP="00C83339">
            <w:pPr>
              <w:pStyle w:val="aff0"/>
              <w:snapToGrid w:val="0"/>
            </w:pPr>
            <w:r w:rsidRPr="00DE2D8A">
              <w:t xml:space="preserve">　</w:t>
            </w:r>
          </w:p>
        </w:tc>
      </w:tr>
      <w:tr w:rsidR="00C83339" w:rsidRPr="00DE2D8A" w14:paraId="0386BF89" w14:textId="77777777" w:rsidTr="00C83339">
        <w:trPr>
          <w:trHeight w:val="680"/>
        </w:trPr>
        <w:tc>
          <w:tcPr>
            <w:tcW w:w="1093" w:type="dxa"/>
            <w:vMerge/>
            <w:shd w:val="clear" w:color="000000" w:fill="FFFFFF"/>
            <w:vAlign w:val="center"/>
            <w:hideMark/>
          </w:tcPr>
          <w:p w14:paraId="1EE98D23" w14:textId="77777777" w:rsidR="00C83339" w:rsidRPr="00DE2D8A" w:rsidRDefault="00C83339" w:rsidP="00C83339">
            <w:pPr>
              <w:pStyle w:val="aff0"/>
              <w:snapToGrid w:val="0"/>
            </w:pPr>
          </w:p>
        </w:tc>
        <w:tc>
          <w:tcPr>
            <w:tcW w:w="1842" w:type="dxa"/>
            <w:shd w:val="clear" w:color="000000" w:fill="FFFFFF"/>
            <w:vAlign w:val="center"/>
            <w:hideMark/>
          </w:tcPr>
          <w:p w14:paraId="00D84160" w14:textId="77777777" w:rsidR="00C83339" w:rsidRPr="00DE2D8A" w:rsidRDefault="00C83339" w:rsidP="00C83339">
            <w:pPr>
              <w:pStyle w:val="aff0"/>
              <w:snapToGrid w:val="0"/>
            </w:pPr>
            <w:r w:rsidRPr="00DE2D8A">
              <w:rPr>
                <w:rFonts w:hint="eastAsia"/>
              </w:rPr>
              <w:t>越南</w:t>
            </w:r>
          </w:p>
          <w:p w14:paraId="0350A232" w14:textId="77777777" w:rsidR="00C83339" w:rsidRPr="00DE2D8A" w:rsidRDefault="00C83339" w:rsidP="00C83339">
            <w:pPr>
              <w:pStyle w:val="aff0"/>
              <w:snapToGrid w:val="0"/>
            </w:pPr>
            <w:r w:rsidRPr="00DE2D8A">
              <w:t>Vietnam</w:t>
            </w:r>
          </w:p>
        </w:tc>
        <w:tc>
          <w:tcPr>
            <w:tcW w:w="2127" w:type="dxa"/>
            <w:shd w:val="clear" w:color="000000" w:fill="FFFFFF"/>
            <w:vAlign w:val="center"/>
            <w:hideMark/>
          </w:tcPr>
          <w:p w14:paraId="476B12FC" w14:textId="77777777" w:rsidR="00C83339" w:rsidRPr="00DE2D8A" w:rsidRDefault="001F403B" w:rsidP="00C83339">
            <w:pPr>
              <w:pStyle w:val="aff0"/>
              <w:snapToGrid w:val="0"/>
            </w:pPr>
            <w:hyperlink r:id="rId77" w:history="1">
              <w:r w:rsidR="00C83339" w:rsidRPr="00DE2D8A">
                <w:rPr>
                  <w:rFonts w:hint="eastAsia"/>
                </w:rPr>
                <w:t>中文</w:t>
              </w:r>
            </w:hyperlink>
          </w:p>
        </w:tc>
        <w:tc>
          <w:tcPr>
            <w:tcW w:w="1984" w:type="dxa"/>
            <w:gridSpan w:val="2"/>
            <w:shd w:val="clear" w:color="000000" w:fill="FFFFFF"/>
            <w:vAlign w:val="center"/>
            <w:hideMark/>
          </w:tcPr>
          <w:p w14:paraId="71C42313" w14:textId="77777777" w:rsidR="00C83339" w:rsidRPr="00DE2D8A" w:rsidRDefault="001F403B" w:rsidP="00C83339">
            <w:pPr>
              <w:pStyle w:val="aff0"/>
              <w:snapToGrid w:val="0"/>
            </w:pPr>
            <w:hyperlink r:id="rId78" w:history="1">
              <w:r w:rsidR="00C83339" w:rsidRPr="00DE2D8A">
                <w:rPr>
                  <w:rFonts w:hint="eastAsia"/>
                </w:rPr>
                <w:t>English</w:t>
              </w:r>
            </w:hyperlink>
          </w:p>
        </w:tc>
        <w:tc>
          <w:tcPr>
            <w:tcW w:w="1501" w:type="dxa"/>
            <w:shd w:val="clear" w:color="000000" w:fill="FFFFFF"/>
            <w:vAlign w:val="center"/>
            <w:hideMark/>
          </w:tcPr>
          <w:p w14:paraId="0C82731C" w14:textId="77777777" w:rsidR="00C83339" w:rsidRPr="00DE2D8A" w:rsidRDefault="00C83339" w:rsidP="00C83339">
            <w:pPr>
              <w:pStyle w:val="aff0"/>
              <w:snapToGrid w:val="0"/>
            </w:pPr>
            <w:r w:rsidRPr="00DE2D8A">
              <w:t xml:space="preserve">　</w:t>
            </w:r>
          </w:p>
        </w:tc>
      </w:tr>
      <w:tr w:rsidR="00C83339" w:rsidRPr="00DE2D8A" w14:paraId="6DF83389" w14:textId="77777777" w:rsidTr="00C83339">
        <w:trPr>
          <w:trHeight w:val="680"/>
        </w:trPr>
        <w:tc>
          <w:tcPr>
            <w:tcW w:w="1093" w:type="dxa"/>
            <w:vMerge/>
            <w:shd w:val="clear" w:color="000000" w:fill="FFFFFF"/>
            <w:vAlign w:val="center"/>
            <w:hideMark/>
          </w:tcPr>
          <w:p w14:paraId="636E8D62" w14:textId="77777777" w:rsidR="00C83339" w:rsidRPr="00DE2D8A" w:rsidRDefault="00C83339" w:rsidP="00C83339">
            <w:pPr>
              <w:pStyle w:val="aff0"/>
              <w:snapToGrid w:val="0"/>
            </w:pPr>
          </w:p>
        </w:tc>
        <w:tc>
          <w:tcPr>
            <w:tcW w:w="1842" w:type="dxa"/>
            <w:shd w:val="clear" w:color="000000" w:fill="FFFFFF"/>
            <w:vAlign w:val="center"/>
            <w:hideMark/>
          </w:tcPr>
          <w:p w14:paraId="2332E5A9" w14:textId="77777777" w:rsidR="00C83339" w:rsidRPr="00DE2D8A" w:rsidRDefault="00C83339" w:rsidP="00C83339">
            <w:pPr>
              <w:pStyle w:val="aff0"/>
              <w:snapToGrid w:val="0"/>
            </w:pPr>
            <w:r w:rsidRPr="00DE2D8A">
              <w:rPr>
                <w:rFonts w:hint="eastAsia"/>
              </w:rPr>
              <w:t>泰國</w:t>
            </w:r>
          </w:p>
          <w:p w14:paraId="72A13DF0" w14:textId="77777777" w:rsidR="00C83339" w:rsidRPr="00DE2D8A" w:rsidRDefault="00C83339" w:rsidP="00C83339">
            <w:pPr>
              <w:pStyle w:val="aff0"/>
              <w:snapToGrid w:val="0"/>
            </w:pPr>
            <w:r w:rsidRPr="00DE2D8A">
              <w:t>Thailand</w:t>
            </w:r>
          </w:p>
        </w:tc>
        <w:tc>
          <w:tcPr>
            <w:tcW w:w="2127" w:type="dxa"/>
            <w:shd w:val="clear" w:color="000000" w:fill="FFFFFF"/>
            <w:vAlign w:val="center"/>
            <w:hideMark/>
          </w:tcPr>
          <w:p w14:paraId="2ED20D36" w14:textId="77777777" w:rsidR="00C83339" w:rsidRPr="00DE2D8A" w:rsidRDefault="001F403B" w:rsidP="00C83339">
            <w:pPr>
              <w:pStyle w:val="aff0"/>
              <w:snapToGrid w:val="0"/>
            </w:pPr>
            <w:hyperlink r:id="rId79" w:history="1">
              <w:r w:rsidR="00C83339" w:rsidRPr="00DE2D8A">
                <w:rPr>
                  <w:rFonts w:hint="eastAsia"/>
                </w:rPr>
                <w:t>中文</w:t>
              </w:r>
            </w:hyperlink>
          </w:p>
        </w:tc>
        <w:tc>
          <w:tcPr>
            <w:tcW w:w="1984" w:type="dxa"/>
            <w:gridSpan w:val="2"/>
            <w:shd w:val="clear" w:color="000000" w:fill="FFFFFF"/>
            <w:vAlign w:val="center"/>
            <w:hideMark/>
          </w:tcPr>
          <w:p w14:paraId="4B518F2F" w14:textId="77777777" w:rsidR="00C83339" w:rsidRPr="00DE2D8A" w:rsidRDefault="001F403B" w:rsidP="00C83339">
            <w:pPr>
              <w:pStyle w:val="aff0"/>
              <w:snapToGrid w:val="0"/>
            </w:pPr>
            <w:hyperlink r:id="rId80" w:history="1">
              <w:r w:rsidR="00C83339" w:rsidRPr="00DE2D8A">
                <w:rPr>
                  <w:rFonts w:hint="eastAsia"/>
                </w:rPr>
                <w:t>English</w:t>
              </w:r>
            </w:hyperlink>
          </w:p>
        </w:tc>
        <w:tc>
          <w:tcPr>
            <w:tcW w:w="1501" w:type="dxa"/>
            <w:shd w:val="clear" w:color="000000" w:fill="FFFFFF"/>
            <w:vAlign w:val="center"/>
            <w:hideMark/>
          </w:tcPr>
          <w:p w14:paraId="12EECB41" w14:textId="77777777" w:rsidR="00C83339" w:rsidRPr="00DE2D8A" w:rsidRDefault="00C83339" w:rsidP="00C83339">
            <w:pPr>
              <w:pStyle w:val="aff0"/>
              <w:snapToGrid w:val="0"/>
            </w:pPr>
            <w:r w:rsidRPr="00DE2D8A">
              <w:t xml:space="preserve">　</w:t>
            </w:r>
          </w:p>
        </w:tc>
      </w:tr>
      <w:tr w:rsidR="00C83339" w:rsidRPr="00DE2D8A" w14:paraId="2D744AD5" w14:textId="77777777" w:rsidTr="00C83339">
        <w:trPr>
          <w:trHeight w:val="680"/>
        </w:trPr>
        <w:tc>
          <w:tcPr>
            <w:tcW w:w="1093" w:type="dxa"/>
            <w:vMerge/>
            <w:shd w:val="clear" w:color="000000" w:fill="FFFFFF"/>
            <w:vAlign w:val="center"/>
            <w:hideMark/>
          </w:tcPr>
          <w:p w14:paraId="65DDEE14" w14:textId="77777777" w:rsidR="00C83339" w:rsidRPr="00DE2D8A" w:rsidRDefault="00C83339" w:rsidP="00C83339">
            <w:pPr>
              <w:pStyle w:val="aff0"/>
              <w:snapToGrid w:val="0"/>
            </w:pPr>
          </w:p>
        </w:tc>
        <w:tc>
          <w:tcPr>
            <w:tcW w:w="1842" w:type="dxa"/>
            <w:shd w:val="clear" w:color="000000" w:fill="FFFFFF"/>
            <w:vAlign w:val="center"/>
            <w:hideMark/>
          </w:tcPr>
          <w:p w14:paraId="0E0350E8" w14:textId="77777777" w:rsidR="00C83339" w:rsidRPr="00DE2D8A" w:rsidRDefault="00C83339" w:rsidP="00C83339">
            <w:pPr>
              <w:pStyle w:val="aff0"/>
              <w:snapToGrid w:val="0"/>
            </w:pPr>
            <w:r w:rsidRPr="00DE2D8A">
              <w:rPr>
                <w:rFonts w:hint="eastAsia"/>
              </w:rPr>
              <w:t>印度</w:t>
            </w:r>
          </w:p>
          <w:p w14:paraId="30438D61" w14:textId="77777777" w:rsidR="00C83339" w:rsidRPr="00DE2D8A" w:rsidRDefault="00C83339" w:rsidP="00C83339">
            <w:pPr>
              <w:pStyle w:val="aff0"/>
              <w:snapToGrid w:val="0"/>
            </w:pPr>
            <w:r w:rsidRPr="00DE2D8A">
              <w:t>India</w:t>
            </w:r>
          </w:p>
        </w:tc>
        <w:tc>
          <w:tcPr>
            <w:tcW w:w="2127" w:type="dxa"/>
            <w:shd w:val="clear" w:color="000000" w:fill="FFFFFF"/>
            <w:vAlign w:val="center"/>
            <w:hideMark/>
          </w:tcPr>
          <w:p w14:paraId="2A938573" w14:textId="77777777" w:rsidR="00C83339" w:rsidRPr="00DE2D8A" w:rsidRDefault="001F403B" w:rsidP="00C83339">
            <w:pPr>
              <w:pStyle w:val="aff0"/>
              <w:snapToGrid w:val="0"/>
            </w:pPr>
            <w:hyperlink r:id="rId81" w:history="1">
              <w:r w:rsidR="00C83339" w:rsidRPr="00DE2D8A">
                <w:rPr>
                  <w:rFonts w:hint="eastAsia"/>
                </w:rPr>
                <w:t>中文</w:t>
              </w:r>
            </w:hyperlink>
          </w:p>
        </w:tc>
        <w:tc>
          <w:tcPr>
            <w:tcW w:w="1984" w:type="dxa"/>
            <w:gridSpan w:val="2"/>
            <w:shd w:val="clear" w:color="000000" w:fill="FFFFFF"/>
            <w:vAlign w:val="center"/>
            <w:hideMark/>
          </w:tcPr>
          <w:p w14:paraId="787363FE" w14:textId="77777777" w:rsidR="00C83339" w:rsidRPr="00DE2D8A" w:rsidRDefault="001F403B" w:rsidP="00C83339">
            <w:pPr>
              <w:pStyle w:val="aff0"/>
              <w:snapToGrid w:val="0"/>
            </w:pPr>
            <w:hyperlink r:id="rId82" w:history="1">
              <w:r w:rsidR="00C83339" w:rsidRPr="00DE2D8A">
                <w:rPr>
                  <w:rFonts w:hint="eastAsia"/>
                </w:rPr>
                <w:t>English</w:t>
              </w:r>
            </w:hyperlink>
          </w:p>
        </w:tc>
        <w:tc>
          <w:tcPr>
            <w:tcW w:w="1501" w:type="dxa"/>
            <w:shd w:val="clear" w:color="000000" w:fill="FFFFFF"/>
            <w:vAlign w:val="center"/>
            <w:hideMark/>
          </w:tcPr>
          <w:p w14:paraId="7DCFF198" w14:textId="77777777" w:rsidR="00C83339" w:rsidRPr="00DE2D8A" w:rsidRDefault="001F403B" w:rsidP="00C83339">
            <w:pPr>
              <w:pStyle w:val="aff0"/>
              <w:snapToGrid w:val="0"/>
            </w:pPr>
            <w:hyperlink r:id="rId83" w:history="1">
              <w:r w:rsidR="00C83339" w:rsidRPr="00DE2D8A">
                <w:rPr>
                  <w:rFonts w:ascii="Mangal" w:hAnsi="Mangal" w:cs="Mangal"/>
                </w:rPr>
                <w:t>हिन्दी</w:t>
              </w:r>
            </w:hyperlink>
          </w:p>
        </w:tc>
      </w:tr>
      <w:tr w:rsidR="00C83339" w:rsidRPr="00DE2D8A" w14:paraId="6FC6B843" w14:textId="77777777" w:rsidTr="00C83339">
        <w:trPr>
          <w:trHeight w:val="680"/>
        </w:trPr>
        <w:tc>
          <w:tcPr>
            <w:tcW w:w="1093" w:type="dxa"/>
            <w:vMerge/>
            <w:shd w:val="clear" w:color="000000" w:fill="FFFFFF"/>
            <w:vAlign w:val="center"/>
            <w:hideMark/>
          </w:tcPr>
          <w:p w14:paraId="61679588" w14:textId="77777777" w:rsidR="00C83339" w:rsidRPr="00DE2D8A" w:rsidRDefault="00C83339" w:rsidP="00C83339">
            <w:pPr>
              <w:pStyle w:val="aff0"/>
              <w:snapToGrid w:val="0"/>
            </w:pPr>
          </w:p>
        </w:tc>
        <w:tc>
          <w:tcPr>
            <w:tcW w:w="1842" w:type="dxa"/>
            <w:vMerge w:val="restart"/>
            <w:shd w:val="clear" w:color="000000" w:fill="FFFFFF"/>
            <w:vAlign w:val="center"/>
            <w:hideMark/>
          </w:tcPr>
          <w:p w14:paraId="5DE07F89" w14:textId="77777777" w:rsidR="00C83339" w:rsidRPr="00DE2D8A" w:rsidRDefault="00C83339" w:rsidP="00C83339">
            <w:pPr>
              <w:pStyle w:val="aff0"/>
              <w:snapToGrid w:val="0"/>
            </w:pPr>
            <w:r w:rsidRPr="00DE2D8A">
              <w:rPr>
                <w:rFonts w:hint="eastAsia"/>
              </w:rPr>
              <w:t>中國大陸</w:t>
            </w:r>
          </w:p>
          <w:p w14:paraId="088991A6" w14:textId="77777777" w:rsidR="00C83339" w:rsidRPr="00DE2D8A" w:rsidRDefault="00C83339" w:rsidP="00C83339">
            <w:pPr>
              <w:pStyle w:val="aff0"/>
              <w:snapToGrid w:val="0"/>
            </w:pPr>
            <w:r w:rsidRPr="00DE2D8A">
              <w:t>China Mainland</w:t>
            </w:r>
          </w:p>
        </w:tc>
        <w:tc>
          <w:tcPr>
            <w:tcW w:w="2127" w:type="dxa"/>
            <w:shd w:val="clear" w:color="000000" w:fill="FFFFFF"/>
            <w:vAlign w:val="center"/>
            <w:hideMark/>
          </w:tcPr>
          <w:p w14:paraId="20A54FD8" w14:textId="77777777" w:rsidR="00C83339" w:rsidRPr="00DE2D8A" w:rsidRDefault="001F403B" w:rsidP="00C83339">
            <w:pPr>
              <w:pStyle w:val="aff0"/>
              <w:snapToGrid w:val="0"/>
            </w:pPr>
            <w:hyperlink r:id="rId84" w:history="1">
              <w:r w:rsidR="00C83339" w:rsidRPr="00DE2D8A">
                <w:rPr>
                  <w:rFonts w:hint="eastAsia"/>
                </w:rPr>
                <w:t>中文</w:t>
              </w:r>
            </w:hyperlink>
          </w:p>
        </w:tc>
        <w:tc>
          <w:tcPr>
            <w:tcW w:w="1984" w:type="dxa"/>
            <w:gridSpan w:val="2"/>
            <w:shd w:val="clear" w:color="000000" w:fill="FFFFFF"/>
            <w:vAlign w:val="center"/>
            <w:hideMark/>
          </w:tcPr>
          <w:p w14:paraId="00F4D056" w14:textId="77777777" w:rsidR="00C83339" w:rsidRPr="00DE2D8A" w:rsidRDefault="001F403B" w:rsidP="00C83339">
            <w:pPr>
              <w:pStyle w:val="aff0"/>
              <w:snapToGrid w:val="0"/>
            </w:pPr>
            <w:hyperlink r:id="rId85" w:history="1">
              <w:r w:rsidR="00C83339" w:rsidRPr="00DE2D8A">
                <w:rPr>
                  <w:rFonts w:hint="eastAsia"/>
                </w:rPr>
                <w:t>English</w:t>
              </w:r>
            </w:hyperlink>
          </w:p>
        </w:tc>
        <w:tc>
          <w:tcPr>
            <w:tcW w:w="1501" w:type="dxa"/>
            <w:shd w:val="clear" w:color="000000" w:fill="FFFFFF"/>
            <w:vAlign w:val="center"/>
            <w:hideMark/>
          </w:tcPr>
          <w:p w14:paraId="4AE935EE" w14:textId="77777777" w:rsidR="00C83339" w:rsidRPr="00DE2D8A" w:rsidRDefault="00C83339" w:rsidP="00C83339">
            <w:pPr>
              <w:pStyle w:val="aff0"/>
              <w:snapToGrid w:val="0"/>
            </w:pPr>
            <w:r w:rsidRPr="00DE2D8A">
              <w:t xml:space="preserve">　</w:t>
            </w:r>
          </w:p>
        </w:tc>
      </w:tr>
      <w:tr w:rsidR="00C83339" w:rsidRPr="00DE2D8A" w14:paraId="173015F2" w14:textId="77777777" w:rsidTr="00C83339">
        <w:trPr>
          <w:trHeight w:val="680"/>
        </w:trPr>
        <w:tc>
          <w:tcPr>
            <w:tcW w:w="1093" w:type="dxa"/>
            <w:vMerge/>
            <w:shd w:val="clear" w:color="000000" w:fill="FFFFFF"/>
            <w:vAlign w:val="center"/>
            <w:hideMark/>
          </w:tcPr>
          <w:p w14:paraId="3597CE9D" w14:textId="77777777" w:rsidR="00C83339" w:rsidRPr="00DE2D8A" w:rsidRDefault="00C83339" w:rsidP="00C83339">
            <w:pPr>
              <w:pStyle w:val="aff0"/>
              <w:snapToGrid w:val="0"/>
            </w:pPr>
          </w:p>
        </w:tc>
        <w:tc>
          <w:tcPr>
            <w:tcW w:w="1842" w:type="dxa"/>
            <w:vMerge/>
            <w:shd w:val="clear" w:color="000000" w:fill="FFFFFF"/>
            <w:vAlign w:val="center"/>
            <w:hideMark/>
          </w:tcPr>
          <w:p w14:paraId="1BDE22A5" w14:textId="77777777" w:rsidR="00C83339" w:rsidRPr="00DE2D8A" w:rsidRDefault="00C83339" w:rsidP="00C83339">
            <w:pPr>
              <w:pStyle w:val="aff0"/>
              <w:snapToGrid w:val="0"/>
            </w:pPr>
          </w:p>
        </w:tc>
        <w:tc>
          <w:tcPr>
            <w:tcW w:w="2127" w:type="dxa"/>
            <w:shd w:val="clear" w:color="000000" w:fill="FFFFFF"/>
            <w:vAlign w:val="center"/>
            <w:hideMark/>
          </w:tcPr>
          <w:p w14:paraId="33E3E3F7" w14:textId="77777777" w:rsidR="00C83339" w:rsidRPr="00DE2D8A" w:rsidRDefault="001F403B" w:rsidP="00C83339">
            <w:pPr>
              <w:pStyle w:val="aff0"/>
              <w:snapToGrid w:val="0"/>
            </w:pPr>
            <w:hyperlink r:id="rId86" w:history="1">
              <w:r w:rsidR="00C83339" w:rsidRPr="00DE2D8A">
                <w:rPr>
                  <w:rFonts w:hint="eastAsia"/>
                </w:rPr>
                <w:t>兩岸投保協議共識</w:t>
              </w:r>
            </w:hyperlink>
          </w:p>
        </w:tc>
        <w:tc>
          <w:tcPr>
            <w:tcW w:w="1984" w:type="dxa"/>
            <w:gridSpan w:val="2"/>
            <w:shd w:val="clear" w:color="000000" w:fill="FFFFFF"/>
            <w:vAlign w:val="center"/>
            <w:hideMark/>
          </w:tcPr>
          <w:p w14:paraId="48AD5445" w14:textId="77777777" w:rsidR="00C83339" w:rsidRPr="00DE2D8A" w:rsidRDefault="001F403B" w:rsidP="00C83339">
            <w:pPr>
              <w:pStyle w:val="aff0"/>
              <w:snapToGrid w:val="0"/>
            </w:pPr>
            <w:hyperlink r:id="rId87" w:history="1">
              <w:r w:rsidR="00C83339" w:rsidRPr="00DE2D8A">
                <w:rPr>
                  <w:rFonts w:hint="eastAsia"/>
                </w:rPr>
                <w:t>English</w:t>
              </w:r>
            </w:hyperlink>
          </w:p>
        </w:tc>
        <w:tc>
          <w:tcPr>
            <w:tcW w:w="1501" w:type="dxa"/>
            <w:shd w:val="clear" w:color="000000" w:fill="FFFFFF"/>
            <w:vAlign w:val="center"/>
            <w:hideMark/>
          </w:tcPr>
          <w:p w14:paraId="3C86B73B" w14:textId="77777777" w:rsidR="00C83339" w:rsidRPr="00DE2D8A" w:rsidRDefault="00C83339" w:rsidP="00C83339">
            <w:pPr>
              <w:pStyle w:val="aff0"/>
              <w:snapToGrid w:val="0"/>
            </w:pPr>
            <w:r w:rsidRPr="00DE2D8A">
              <w:t xml:space="preserve">　</w:t>
            </w:r>
          </w:p>
        </w:tc>
      </w:tr>
      <w:tr w:rsidR="00C83339" w:rsidRPr="00DE2D8A" w14:paraId="174E1E11" w14:textId="77777777" w:rsidTr="00C83339">
        <w:trPr>
          <w:trHeight w:val="680"/>
        </w:trPr>
        <w:tc>
          <w:tcPr>
            <w:tcW w:w="1093" w:type="dxa"/>
            <w:vMerge/>
            <w:shd w:val="clear" w:color="000000" w:fill="FFFFFF"/>
            <w:vAlign w:val="center"/>
            <w:hideMark/>
          </w:tcPr>
          <w:p w14:paraId="2AC6B1A4" w14:textId="77777777" w:rsidR="00C83339" w:rsidRPr="00DE2D8A" w:rsidRDefault="00C83339" w:rsidP="00C83339">
            <w:pPr>
              <w:pStyle w:val="aff0"/>
              <w:snapToGrid w:val="0"/>
            </w:pPr>
          </w:p>
        </w:tc>
        <w:tc>
          <w:tcPr>
            <w:tcW w:w="1842" w:type="dxa"/>
            <w:vMerge w:val="restart"/>
            <w:shd w:val="clear" w:color="000000" w:fill="FFFFFF"/>
            <w:vAlign w:val="center"/>
            <w:hideMark/>
          </w:tcPr>
          <w:p w14:paraId="2399BA6B" w14:textId="77777777" w:rsidR="00C83339" w:rsidRPr="00DE2D8A" w:rsidRDefault="00C83339" w:rsidP="00C83339">
            <w:pPr>
              <w:pStyle w:val="aff0"/>
              <w:snapToGrid w:val="0"/>
            </w:pPr>
            <w:r w:rsidRPr="00DE2D8A">
              <w:rPr>
                <w:rFonts w:hint="eastAsia"/>
              </w:rPr>
              <w:t>日本</w:t>
            </w:r>
          </w:p>
          <w:p w14:paraId="5B916C8B" w14:textId="77777777" w:rsidR="00C83339" w:rsidRPr="00DE2D8A" w:rsidRDefault="00C83339" w:rsidP="00C83339">
            <w:pPr>
              <w:pStyle w:val="aff0"/>
              <w:snapToGrid w:val="0"/>
            </w:pPr>
            <w:r w:rsidRPr="00DE2D8A">
              <w:t>Japan</w:t>
            </w:r>
          </w:p>
        </w:tc>
        <w:tc>
          <w:tcPr>
            <w:tcW w:w="2127" w:type="dxa"/>
            <w:shd w:val="clear" w:color="000000" w:fill="FFFFFF"/>
            <w:vAlign w:val="center"/>
            <w:hideMark/>
          </w:tcPr>
          <w:p w14:paraId="74FDE9E2" w14:textId="77777777" w:rsidR="00C83339" w:rsidRPr="00DE2D8A" w:rsidRDefault="001F403B" w:rsidP="00C83339">
            <w:pPr>
              <w:pStyle w:val="aff0"/>
              <w:snapToGrid w:val="0"/>
            </w:pPr>
            <w:hyperlink r:id="rId88" w:history="1">
              <w:r w:rsidR="00C83339" w:rsidRPr="00DE2D8A">
                <w:rPr>
                  <w:rFonts w:hint="eastAsia"/>
                </w:rPr>
                <w:t>中文</w:t>
              </w:r>
            </w:hyperlink>
          </w:p>
        </w:tc>
        <w:tc>
          <w:tcPr>
            <w:tcW w:w="1984" w:type="dxa"/>
            <w:gridSpan w:val="2"/>
            <w:shd w:val="clear" w:color="000000" w:fill="FFFFFF"/>
            <w:vAlign w:val="center"/>
            <w:hideMark/>
          </w:tcPr>
          <w:p w14:paraId="4C0277B1" w14:textId="77777777" w:rsidR="00C83339" w:rsidRPr="00DE2D8A" w:rsidRDefault="001F403B" w:rsidP="00C83339">
            <w:pPr>
              <w:pStyle w:val="aff0"/>
              <w:snapToGrid w:val="0"/>
            </w:pPr>
            <w:hyperlink r:id="rId89" w:history="1">
              <w:r w:rsidR="00C83339" w:rsidRPr="00DE2D8A">
                <w:rPr>
                  <w:rFonts w:hint="eastAsia"/>
                </w:rPr>
                <w:t>臺日投資協議文本英文版</w:t>
              </w:r>
            </w:hyperlink>
          </w:p>
        </w:tc>
        <w:tc>
          <w:tcPr>
            <w:tcW w:w="1501" w:type="dxa"/>
            <w:shd w:val="clear" w:color="000000" w:fill="FFFFFF"/>
            <w:vAlign w:val="center"/>
            <w:hideMark/>
          </w:tcPr>
          <w:p w14:paraId="15B68D0E" w14:textId="77777777" w:rsidR="00C83339" w:rsidRPr="00DE2D8A" w:rsidRDefault="001F403B" w:rsidP="00C83339">
            <w:pPr>
              <w:pStyle w:val="aff0"/>
              <w:snapToGrid w:val="0"/>
            </w:pPr>
            <w:hyperlink r:id="rId90" w:history="1">
              <w:r w:rsidR="00C83339" w:rsidRPr="00DE2D8A">
                <w:rPr>
                  <w:rFonts w:hint="eastAsia"/>
                </w:rPr>
                <w:t>日文</w:t>
              </w:r>
            </w:hyperlink>
          </w:p>
        </w:tc>
      </w:tr>
      <w:tr w:rsidR="00C83339" w:rsidRPr="00DE2D8A" w14:paraId="324805E4" w14:textId="77777777" w:rsidTr="00C83339">
        <w:trPr>
          <w:trHeight w:val="680"/>
        </w:trPr>
        <w:tc>
          <w:tcPr>
            <w:tcW w:w="1093" w:type="dxa"/>
            <w:vMerge/>
            <w:shd w:val="clear" w:color="000000" w:fill="FFFFFF"/>
            <w:vAlign w:val="center"/>
            <w:hideMark/>
          </w:tcPr>
          <w:p w14:paraId="2AE42CB2" w14:textId="77777777" w:rsidR="00C83339" w:rsidRPr="00DE2D8A" w:rsidRDefault="00C83339" w:rsidP="00C83339">
            <w:pPr>
              <w:pStyle w:val="aff0"/>
              <w:snapToGrid w:val="0"/>
            </w:pPr>
          </w:p>
        </w:tc>
        <w:tc>
          <w:tcPr>
            <w:tcW w:w="1842" w:type="dxa"/>
            <w:vMerge/>
            <w:shd w:val="clear" w:color="000000" w:fill="FFFFFF"/>
            <w:vAlign w:val="center"/>
            <w:hideMark/>
          </w:tcPr>
          <w:p w14:paraId="0E937D30" w14:textId="77777777" w:rsidR="00C83339" w:rsidRPr="00DE2D8A" w:rsidRDefault="00C83339" w:rsidP="00C83339">
            <w:pPr>
              <w:pStyle w:val="aff0"/>
              <w:snapToGrid w:val="0"/>
            </w:pPr>
          </w:p>
        </w:tc>
        <w:tc>
          <w:tcPr>
            <w:tcW w:w="2127" w:type="dxa"/>
            <w:shd w:val="clear" w:color="000000" w:fill="FFFFFF"/>
            <w:vAlign w:val="center"/>
            <w:hideMark/>
          </w:tcPr>
          <w:p w14:paraId="4B3649B8" w14:textId="77777777" w:rsidR="00C83339" w:rsidRPr="00DE2D8A" w:rsidRDefault="001F403B" w:rsidP="00C83339">
            <w:pPr>
              <w:pStyle w:val="aff0"/>
              <w:snapToGrid w:val="0"/>
            </w:pPr>
            <w:hyperlink r:id="rId91" w:history="1">
              <w:r w:rsidR="00C83339" w:rsidRPr="00DE2D8A">
                <w:rPr>
                  <w:rFonts w:hint="eastAsia"/>
                </w:rPr>
                <w:t>臺方保留措施清單</w:t>
              </w:r>
            </w:hyperlink>
          </w:p>
        </w:tc>
        <w:tc>
          <w:tcPr>
            <w:tcW w:w="1984" w:type="dxa"/>
            <w:gridSpan w:val="2"/>
            <w:shd w:val="clear" w:color="000000" w:fill="FFFFFF"/>
            <w:vAlign w:val="center"/>
            <w:hideMark/>
          </w:tcPr>
          <w:p w14:paraId="7CB6E2EB" w14:textId="77777777" w:rsidR="00C83339" w:rsidRPr="00DE2D8A" w:rsidRDefault="001F403B" w:rsidP="00C83339">
            <w:pPr>
              <w:pStyle w:val="aff0"/>
              <w:snapToGrid w:val="0"/>
            </w:pPr>
            <w:hyperlink r:id="rId92" w:history="1">
              <w:r w:rsidR="00C83339" w:rsidRPr="00DE2D8A">
                <w:rPr>
                  <w:rFonts w:hint="eastAsia"/>
                </w:rPr>
                <w:t>English</w:t>
              </w:r>
            </w:hyperlink>
          </w:p>
        </w:tc>
        <w:tc>
          <w:tcPr>
            <w:tcW w:w="1501" w:type="dxa"/>
            <w:shd w:val="clear" w:color="000000" w:fill="FFFFFF"/>
            <w:vAlign w:val="center"/>
            <w:hideMark/>
          </w:tcPr>
          <w:p w14:paraId="0F2C51BA" w14:textId="77777777" w:rsidR="00C83339" w:rsidRPr="00DE2D8A" w:rsidRDefault="00C83339" w:rsidP="00C83339">
            <w:pPr>
              <w:pStyle w:val="aff0"/>
              <w:snapToGrid w:val="0"/>
            </w:pPr>
            <w:r w:rsidRPr="00DE2D8A">
              <w:t xml:space="preserve">　</w:t>
            </w:r>
          </w:p>
        </w:tc>
      </w:tr>
      <w:tr w:rsidR="00C83339" w:rsidRPr="00DE2D8A" w14:paraId="2B735577" w14:textId="77777777" w:rsidTr="00C83339">
        <w:trPr>
          <w:trHeight w:val="680"/>
        </w:trPr>
        <w:tc>
          <w:tcPr>
            <w:tcW w:w="1093" w:type="dxa"/>
            <w:vMerge/>
            <w:shd w:val="clear" w:color="000000" w:fill="FFFFFF"/>
            <w:vAlign w:val="center"/>
            <w:hideMark/>
          </w:tcPr>
          <w:p w14:paraId="1016D3F2" w14:textId="77777777" w:rsidR="00C83339" w:rsidRPr="00DE2D8A" w:rsidRDefault="00C83339" w:rsidP="00C83339">
            <w:pPr>
              <w:pStyle w:val="aff0"/>
              <w:snapToGrid w:val="0"/>
            </w:pPr>
          </w:p>
        </w:tc>
        <w:tc>
          <w:tcPr>
            <w:tcW w:w="1842" w:type="dxa"/>
            <w:vMerge/>
            <w:shd w:val="clear" w:color="000000" w:fill="FFFFFF"/>
            <w:vAlign w:val="center"/>
            <w:hideMark/>
          </w:tcPr>
          <w:p w14:paraId="56CDB5C4" w14:textId="77777777" w:rsidR="00C83339" w:rsidRPr="00DE2D8A" w:rsidRDefault="00C83339" w:rsidP="00C83339">
            <w:pPr>
              <w:pStyle w:val="aff0"/>
              <w:snapToGrid w:val="0"/>
            </w:pPr>
          </w:p>
        </w:tc>
        <w:tc>
          <w:tcPr>
            <w:tcW w:w="2127" w:type="dxa"/>
            <w:shd w:val="clear" w:color="000000" w:fill="FFFFFF"/>
            <w:vAlign w:val="center"/>
            <w:hideMark/>
          </w:tcPr>
          <w:p w14:paraId="2CC30BA7" w14:textId="77777777" w:rsidR="00C83339" w:rsidRPr="00DE2D8A" w:rsidRDefault="001F403B" w:rsidP="00C83339">
            <w:pPr>
              <w:pStyle w:val="aff0"/>
              <w:snapToGrid w:val="0"/>
            </w:pPr>
            <w:hyperlink r:id="rId93" w:history="1">
              <w:r w:rsidR="00C83339" w:rsidRPr="00DE2D8A">
                <w:rPr>
                  <w:rFonts w:hint="eastAsia"/>
                </w:rPr>
                <w:t>日方保留措施清單</w:t>
              </w:r>
            </w:hyperlink>
          </w:p>
        </w:tc>
        <w:tc>
          <w:tcPr>
            <w:tcW w:w="1984" w:type="dxa"/>
            <w:gridSpan w:val="2"/>
            <w:shd w:val="clear" w:color="000000" w:fill="FFFFFF"/>
            <w:vAlign w:val="center"/>
            <w:hideMark/>
          </w:tcPr>
          <w:p w14:paraId="51A2CB47" w14:textId="77777777" w:rsidR="00C83339" w:rsidRPr="00DE2D8A" w:rsidRDefault="001F403B" w:rsidP="00C83339">
            <w:pPr>
              <w:pStyle w:val="aff0"/>
              <w:snapToGrid w:val="0"/>
            </w:pPr>
            <w:hyperlink r:id="rId94" w:history="1">
              <w:r w:rsidR="00C83339" w:rsidRPr="00DE2D8A">
                <w:rPr>
                  <w:rFonts w:hint="eastAsia"/>
                </w:rPr>
                <w:t>English</w:t>
              </w:r>
            </w:hyperlink>
          </w:p>
        </w:tc>
        <w:tc>
          <w:tcPr>
            <w:tcW w:w="1501" w:type="dxa"/>
            <w:shd w:val="clear" w:color="000000" w:fill="FFFFFF"/>
            <w:vAlign w:val="center"/>
            <w:hideMark/>
          </w:tcPr>
          <w:p w14:paraId="6D5D32D0" w14:textId="77777777" w:rsidR="00C83339" w:rsidRPr="00DE2D8A" w:rsidRDefault="001F403B" w:rsidP="00C83339">
            <w:pPr>
              <w:pStyle w:val="aff0"/>
              <w:snapToGrid w:val="0"/>
            </w:pPr>
            <w:hyperlink r:id="rId95" w:history="1">
              <w:r w:rsidR="00C83339" w:rsidRPr="00DE2D8A">
                <w:rPr>
                  <w:rFonts w:hint="eastAsia"/>
                </w:rPr>
                <w:t>日文</w:t>
              </w:r>
            </w:hyperlink>
          </w:p>
        </w:tc>
      </w:tr>
      <w:tr w:rsidR="00C83339" w:rsidRPr="00DE2D8A" w14:paraId="7B9370B3" w14:textId="77777777" w:rsidTr="00C83339">
        <w:trPr>
          <w:trHeight w:val="680"/>
        </w:trPr>
        <w:tc>
          <w:tcPr>
            <w:tcW w:w="1093" w:type="dxa"/>
            <w:vMerge w:val="restart"/>
            <w:shd w:val="clear" w:color="000000" w:fill="FFFFFF"/>
            <w:vAlign w:val="center"/>
            <w:hideMark/>
          </w:tcPr>
          <w:p w14:paraId="02A29279" w14:textId="77777777" w:rsidR="00C83339" w:rsidRPr="00DE2D8A" w:rsidRDefault="00C83339" w:rsidP="00C83339">
            <w:pPr>
              <w:pStyle w:val="aff0"/>
              <w:snapToGrid w:val="0"/>
            </w:pPr>
            <w:r w:rsidRPr="00DE2D8A">
              <w:rPr>
                <w:rFonts w:hint="eastAsia"/>
              </w:rPr>
              <w:t>美洲</w:t>
            </w:r>
          </w:p>
          <w:p w14:paraId="31D9D013" w14:textId="77777777" w:rsidR="00C83339" w:rsidRPr="00DE2D8A" w:rsidRDefault="00C83339" w:rsidP="00C83339">
            <w:pPr>
              <w:pStyle w:val="aff0"/>
              <w:snapToGrid w:val="0"/>
            </w:pPr>
            <w:r w:rsidRPr="00DE2D8A">
              <w:t>America</w:t>
            </w:r>
          </w:p>
        </w:tc>
        <w:tc>
          <w:tcPr>
            <w:tcW w:w="1842" w:type="dxa"/>
            <w:shd w:val="clear" w:color="auto" w:fill="FFFF00"/>
            <w:vAlign w:val="center"/>
            <w:hideMark/>
          </w:tcPr>
          <w:p w14:paraId="0C103184" w14:textId="77777777" w:rsidR="00C83339" w:rsidRPr="00DE2D8A" w:rsidRDefault="00C83339" w:rsidP="00C83339">
            <w:pPr>
              <w:pStyle w:val="aff0"/>
              <w:snapToGrid w:val="0"/>
            </w:pPr>
            <w:r w:rsidRPr="00DE2D8A">
              <w:rPr>
                <w:rFonts w:hint="eastAsia"/>
              </w:rPr>
              <w:t>美國</w:t>
            </w:r>
          </w:p>
          <w:p w14:paraId="64483971" w14:textId="77777777" w:rsidR="00C83339" w:rsidRPr="00DE2D8A" w:rsidRDefault="00C83339" w:rsidP="00C83339">
            <w:pPr>
              <w:pStyle w:val="aff0"/>
              <w:snapToGrid w:val="0"/>
            </w:pPr>
            <w:r w:rsidRPr="00DE2D8A">
              <w:t>United States</w:t>
            </w:r>
          </w:p>
        </w:tc>
        <w:tc>
          <w:tcPr>
            <w:tcW w:w="2127" w:type="dxa"/>
            <w:shd w:val="clear" w:color="auto" w:fill="FFFF00"/>
            <w:vAlign w:val="center"/>
            <w:hideMark/>
          </w:tcPr>
          <w:p w14:paraId="41D08F80" w14:textId="77777777" w:rsidR="00C83339" w:rsidRPr="00DE2D8A" w:rsidRDefault="001F403B" w:rsidP="00C83339">
            <w:pPr>
              <w:pStyle w:val="aff0"/>
              <w:snapToGrid w:val="0"/>
            </w:pPr>
            <w:hyperlink r:id="rId96" w:history="1">
              <w:r w:rsidR="00C83339" w:rsidRPr="00DE2D8A">
                <w:rPr>
                  <w:rFonts w:hint="eastAsia"/>
                </w:rPr>
                <w:t>中文</w:t>
              </w:r>
            </w:hyperlink>
          </w:p>
        </w:tc>
        <w:tc>
          <w:tcPr>
            <w:tcW w:w="1984" w:type="dxa"/>
            <w:gridSpan w:val="2"/>
            <w:shd w:val="clear" w:color="auto" w:fill="FFFF00"/>
            <w:vAlign w:val="center"/>
            <w:hideMark/>
          </w:tcPr>
          <w:p w14:paraId="791DE71B" w14:textId="77777777" w:rsidR="00C83339" w:rsidRPr="00DE2D8A" w:rsidRDefault="001F403B" w:rsidP="00C83339">
            <w:pPr>
              <w:pStyle w:val="aff0"/>
              <w:snapToGrid w:val="0"/>
            </w:pPr>
            <w:hyperlink r:id="rId97" w:history="1">
              <w:r w:rsidR="00C83339" w:rsidRPr="00DE2D8A">
                <w:rPr>
                  <w:rFonts w:hint="eastAsia"/>
                </w:rPr>
                <w:t>Chinese-English</w:t>
              </w:r>
            </w:hyperlink>
          </w:p>
        </w:tc>
        <w:tc>
          <w:tcPr>
            <w:tcW w:w="1501" w:type="dxa"/>
            <w:shd w:val="clear" w:color="auto" w:fill="FFFF00"/>
            <w:vAlign w:val="center"/>
            <w:hideMark/>
          </w:tcPr>
          <w:p w14:paraId="0B37ED33" w14:textId="77777777" w:rsidR="00C83339" w:rsidRPr="00DE2D8A" w:rsidRDefault="00C83339" w:rsidP="00C83339">
            <w:pPr>
              <w:pStyle w:val="aff0"/>
              <w:snapToGrid w:val="0"/>
            </w:pPr>
            <w:r w:rsidRPr="00DE2D8A">
              <w:t xml:space="preserve">　</w:t>
            </w:r>
          </w:p>
        </w:tc>
      </w:tr>
      <w:tr w:rsidR="00C83339" w:rsidRPr="00DE2D8A" w14:paraId="7A290DDE" w14:textId="77777777" w:rsidTr="00C83339">
        <w:trPr>
          <w:trHeight w:val="680"/>
        </w:trPr>
        <w:tc>
          <w:tcPr>
            <w:tcW w:w="1093" w:type="dxa"/>
            <w:vMerge/>
            <w:shd w:val="clear" w:color="000000" w:fill="FFFFFF"/>
            <w:vAlign w:val="center"/>
            <w:hideMark/>
          </w:tcPr>
          <w:p w14:paraId="6257858D" w14:textId="77777777" w:rsidR="00C83339" w:rsidRPr="00DE2D8A" w:rsidRDefault="00C83339" w:rsidP="00C83339">
            <w:pPr>
              <w:pStyle w:val="aff0"/>
              <w:snapToGrid w:val="0"/>
            </w:pPr>
          </w:p>
        </w:tc>
        <w:tc>
          <w:tcPr>
            <w:tcW w:w="1842" w:type="dxa"/>
            <w:shd w:val="clear" w:color="000000" w:fill="FFFFFF"/>
            <w:vAlign w:val="center"/>
            <w:hideMark/>
          </w:tcPr>
          <w:p w14:paraId="52AB5C18" w14:textId="77777777" w:rsidR="00C83339" w:rsidRPr="00DE2D8A" w:rsidRDefault="00C83339" w:rsidP="00C83339">
            <w:pPr>
              <w:pStyle w:val="aff0"/>
              <w:snapToGrid w:val="0"/>
            </w:pPr>
            <w:r w:rsidRPr="00DE2D8A">
              <w:rPr>
                <w:rFonts w:hint="eastAsia"/>
              </w:rPr>
              <w:t>多明尼加</w:t>
            </w:r>
          </w:p>
          <w:p w14:paraId="12F8F7D0" w14:textId="77777777" w:rsidR="00C83339" w:rsidRPr="00DE2D8A" w:rsidRDefault="00C83339" w:rsidP="00C83339">
            <w:pPr>
              <w:pStyle w:val="aff0"/>
              <w:snapToGrid w:val="0"/>
            </w:pPr>
            <w:r w:rsidRPr="00DE2D8A">
              <w:t>Dominican Republic</w:t>
            </w:r>
          </w:p>
        </w:tc>
        <w:tc>
          <w:tcPr>
            <w:tcW w:w="2127" w:type="dxa"/>
            <w:shd w:val="clear" w:color="000000" w:fill="FFFFFF"/>
            <w:vAlign w:val="center"/>
            <w:hideMark/>
          </w:tcPr>
          <w:p w14:paraId="74479A09" w14:textId="77777777" w:rsidR="00C83339" w:rsidRPr="00DE2D8A" w:rsidRDefault="001F403B" w:rsidP="00C83339">
            <w:pPr>
              <w:pStyle w:val="aff0"/>
              <w:snapToGrid w:val="0"/>
            </w:pPr>
            <w:hyperlink r:id="rId98" w:history="1">
              <w:r w:rsidR="00C83339" w:rsidRPr="00DE2D8A">
                <w:rPr>
                  <w:rFonts w:hint="eastAsia"/>
                </w:rPr>
                <w:t>中文</w:t>
              </w:r>
            </w:hyperlink>
          </w:p>
        </w:tc>
        <w:tc>
          <w:tcPr>
            <w:tcW w:w="1984" w:type="dxa"/>
            <w:gridSpan w:val="2"/>
            <w:shd w:val="clear" w:color="000000" w:fill="FFFFFF"/>
            <w:vAlign w:val="center"/>
            <w:hideMark/>
          </w:tcPr>
          <w:p w14:paraId="79ED434D" w14:textId="77777777" w:rsidR="00C83339" w:rsidRPr="00DE2D8A" w:rsidRDefault="00C83339" w:rsidP="00C83339">
            <w:pPr>
              <w:pStyle w:val="aff0"/>
              <w:snapToGrid w:val="0"/>
            </w:pPr>
            <w:r w:rsidRPr="00DE2D8A">
              <w:t xml:space="preserve">　</w:t>
            </w:r>
          </w:p>
        </w:tc>
        <w:tc>
          <w:tcPr>
            <w:tcW w:w="1501" w:type="dxa"/>
            <w:shd w:val="clear" w:color="000000" w:fill="FFFFFF"/>
            <w:vAlign w:val="center"/>
            <w:hideMark/>
          </w:tcPr>
          <w:p w14:paraId="1E3BE0BA" w14:textId="77777777" w:rsidR="00C83339" w:rsidRPr="00DE2D8A" w:rsidRDefault="001F403B" w:rsidP="00C83339">
            <w:pPr>
              <w:pStyle w:val="aff0"/>
              <w:snapToGrid w:val="0"/>
            </w:pPr>
            <w:hyperlink r:id="rId99" w:history="1">
              <w:r w:rsidR="00C83339" w:rsidRPr="00DE2D8A">
                <w:rPr>
                  <w:rFonts w:hint="eastAsia"/>
                </w:rPr>
                <w:t>Español</w:t>
              </w:r>
            </w:hyperlink>
          </w:p>
        </w:tc>
      </w:tr>
      <w:tr w:rsidR="00C83339" w:rsidRPr="00DE2D8A" w14:paraId="6C38A3DC" w14:textId="77777777" w:rsidTr="00C83339">
        <w:trPr>
          <w:trHeight w:val="680"/>
        </w:trPr>
        <w:tc>
          <w:tcPr>
            <w:tcW w:w="1093" w:type="dxa"/>
            <w:vMerge/>
            <w:shd w:val="clear" w:color="000000" w:fill="FFFFFF"/>
            <w:vAlign w:val="center"/>
            <w:hideMark/>
          </w:tcPr>
          <w:p w14:paraId="1405F6BC" w14:textId="77777777" w:rsidR="00C83339" w:rsidRPr="00DE2D8A" w:rsidRDefault="00C83339" w:rsidP="00C83339">
            <w:pPr>
              <w:pStyle w:val="aff0"/>
              <w:snapToGrid w:val="0"/>
            </w:pPr>
          </w:p>
        </w:tc>
        <w:tc>
          <w:tcPr>
            <w:tcW w:w="1842" w:type="dxa"/>
            <w:shd w:val="clear" w:color="000000" w:fill="FFFFFF"/>
            <w:vAlign w:val="center"/>
            <w:hideMark/>
          </w:tcPr>
          <w:p w14:paraId="43D75227" w14:textId="77777777" w:rsidR="00C83339" w:rsidRPr="00DE2D8A" w:rsidRDefault="00C83339" w:rsidP="00C83339">
            <w:pPr>
              <w:pStyle w:val="aff0"/>
              <w:snapToGrid w:val="0"/>
            </w:pPr>
            <w:r w:rsidRPr="00DE2D8A">
              <w:rPr>
                <w:rFonts w:hint="eastAsia"/>
              </w:rPr>
              <w:t>巴拉圭</w:t>
            </w:r>
          </w:p>
          <w:p w14:paraId="3677836D" w14:textId="77777777" w:rsidR="00C83339" w:rsidRPr="00DE2D8A" w:rsidRDefault="00C83339" w:rsidP="00C83339">
            <w:pPr>
              <w:pStyle w:val="aff0"/>
              <w:snapToGrid w:val="0"/>
            </w:pPr>
            <w:r w:rsidRPr="00DE2D8A">
              <w:t>Paraguay</w:t>
            </w:r>
          </w:p>
        </w:tc>
        <w:tc>
          <w:tcPr>
            <w:tcW w:w="2127" w:type="dxa"/>
            <w:shd w:val="clear" w:color="000000" w:fill="FFFFFF"/>
            <w:vAlign w:val="center"/>
            <w:hideMark/>
          </w:tcPr>
          <w:p w14:paraId="21F9BD99" w14:textId="77777777" w:rsidR="00C83339" w:rsidRPr="00DE2D8A" w:rsidRDefault="001F403B" w:rsidP="00C83339">
            <w:pPr>
              <w:pStyle w:val="aff0"/>
              <w:snapToGrid w:val="0"/>
            </w:pPr>
            <w:hyperlink r:id="rId100" w:history="1">
              <w:r w:rsidR="00C83339" w:rsidRPr="00DE2D8A">
                <w:rPr>
                  <w:rFonts w:hint="eastAsia"/>
                </w:rPr>
                <w:t>中文</w:t>
              </w:r>
            </w:hyperlink>
          </w:p>
        </w:tc>
        <w:tc>
          <w:tcPr>
            <w:tcW w:w="1984" w:type="dxa"/>
            <w:gridSpan w:val="2"/>
            <w:shd w:val="clear" w:color="000000" w:fill="FFFFFF"/>
            <w:vAlign w:val="center"/>
            <w:hideMark/>
          </w:tcPr>
          <w:p w14:paraId="04EB57A0" w14:textId="77777777" w:rsidR="00C83339" w:rsidRPr="00DE2D8A" w:rsidRDefault="00C83339" w:rsidP="00C83339">
            <w:pPr>
              <w:pStyle w:val="aff0"/>
              <w:snapToGrid w:val="0"/>
            </w:pPr>
            <w:r w:rsidRPr="00DE2D8A">
              <w:t xml:space="preserve">　</w:t>
            </w:r>
          </w:p>
        </w:tc>
        <w:tc>
          <w:tcPr>
            <w:tcW w:w="1501" w:type="dxa"/>
            <w:shd w:val="clear" w:color="000000" w:fill="FFFFFF"/>
            <w:vAlign w:val="center"/>
            <w:hideMark/>
          </w:tcPr>
          <w:p w14:paraId="538D3BB6" w14:textId="77777777" w:rsidR="00C83339" w:rsidRPr="00DE2D8A" w:rsidRDefault="001F403B" w:rsidP="00C83339">
            <w:pPr>
              <w:pStyle w:val="aff0"/>
              <w:snapToGrid w:val="0"/>
            </w:pPr>
            <w:hyperlink r:id="rId101" w:history="1">
              <w:r w:rsidR="00C83339" w:rsidRPr="00DE2D8A">
                <w:rPr>
                  <w:rFonts w:hint="eastAsia"/>
                </w:rPr>
                <w:t>Español</w:t>
              </w:r>
            </w:hyperlink>
          </w:p>
        </w:tc>
      </w:tr>
      <w:tr w:rsidR="00C83339" w:rsidRPr="00DE2D8A" w14:paraId="7CAD3AF4" w14:textId="77777777" w:rsidTr="00C83339">
        <w:trPr>
          <w:trHeight w:val="680"/>
        </w:trPr>
        <w:tc>
          <w:tcPr>
            <w:tcW w:w="1093" w:type="dxa"/>
            <w:vMerge/>
            <w:shd w:val="clear" w:color="000000" w:fill="FFFFFF"/>
            <w:vAlign w:val="center"/>
            <w:hideMark/>
          </w:tcPr>
          <w:p w14:paraId="53F31A98" w14:textId="77777777" w:rsidR="00C83339" w:rsidRPr="00DE2D8A" w:rsidRDefault="00C83339" w:rsidP="00C83339">
            <w:pPr>
              <w:pStyle w:val="aff0"/>
              <w:snapToGrid w:val="0"/>
            </w:pPr>
          </w:p>
        </w:tc>
        <w:tc>
          <w:tcPr>
            <w:tcW w:w="1842" w:type="dxa"/>
            <w:shd w:val="clear" w:color="000000" w:fill="FFFFFF"/>
            <w:vAlign w:val="center"/>
            <w:hideMark/>
          </w:tcPr>
          <w:p w14:paraId="305013CF" w14:textId="77777777" w:rsidR="00C83339" w:rsidRPr="00DE2D8A" w:rsidRDefault="00C83339" w:rsidP="00C83339">
            <w:pPr>
              <w:pStyle w:val="aff0"/>
              <w:snapToGrid w:val="0"/>
            </w:pPr>
            <w:r w:rsidRPr="00DE2D8A">
              <w:rPr>
                <w:rFonts w:hint="eastAsia"/>
              </w:rPr>
              <w:t>阿根廷</w:t>
            </w:r>
          </w:p>
          <w:p w14:paraId="0B14B6D5" w14:textId="77777777" w:rsidR="00C83339" w:rsidRPr="00DE2D8A" w:rsidRDefault="00C83339" w:rsidP="00C83339">
            <w:pPr>
              <w:pStyle w:val="aff0"/>
              <w:snapToGrid w:val="0"/>
            </w:pPr>
            <w:r w:rsidRPr="00DE2D8A">
              <w:t>Argentina</w:t>
            </w:r>
          </w:p>
        </w:tc>
        <w:tc>
          <w:tcPr>
            <w:tcW w:w="2127" w:type="dxa"/>
            <w:shd w:val="clear" w:color="000000" w:fill="FFFFFF"/>
            <w:vAlign w:val="center"/>
            <w:hideMark/>
          </w:tcPr>
          <w:p w14:paraId="34B6B98F" w14:textId="77777777" w:rsidR="00C83339" w:rsidRPr="00DE2D8A" w:rsidRDefault="001F403B" w:rsidP="00C83339">
            <w:pPr>
              <w:pStyle w:val="aff0"/>
              <w:snapToGrid w:val="0"/>
            </w:pPr>
            <w:hyperlink r:id="rId102" w:history="1">
              <w:r w:rsidR="00C83339" w:rsidRPr="00DE2D8A">
                <w:rPr>
                  <w:rFonts w:hint="eastAsia"/>
                </w:rPr>
                <w:t>中文</w:t>
              </w:r>
            </w:hyperlink>
          </w:p>
        </w:tc>
        <w:tc>
          <w:tcPr>
            <w:tcW w:w="1984" w:type="dxa"/>
            <w:gridSpan w:val="2"/>
            <w:shd w:val="clear" w:color="000000" w:fill="FFFFFF"/>
            <w:vAlign w:val="center"/>
            <w:hideMark/>
          </w:tcPr>
          <w:p w14:paraId="60F974EB" w14:textId="77777777" w:rsidR="00C83339" w:rsidRPr="00DE2D8A" w:rsidRDefault="001F403B" w:rsidP="00C83339">
            <w:pPr>
              <w:pStyle w:val="aff0"/>
              <w:snapToGrid w:val="0"/>
            </w:pPr>
            <w:hyperlink r:id="rId103" w:history="1">
              <w:r w:rsidR="00C83339" w:rsidRPr="00DE2D8A">
                <w:rPr>
                  <w:rFonts w:hint="eastAsia"/>
                </w:rPr>
                <w:t>English</w:t>
              </w:r>
            </w:hyperlink>
          </w:p>
        </w:tc>
        <w:tc>
          <w:tcPr>
            <w:tcW w:w="1501" w:type="dxa"/>
            <w:shd w:val="clear" w:color="000000" w:fill="FFFFFF"/>
            <w:vAlign w:val="center"/>
            <w:hideMark/>
          </w:tcPr>
          <w:p w14:paraId="5D0750A2" w14:textId="77777777" w:rsidR="00C83339" w:rsidRPr="00DE2D8A" w:rsidRDefault="00C83339" w:rsidP="00C83339">
            <w:pPr>
              <w:pStyle w:val="aff0"/>
              <w:snapToGrid w:val="0"/>
            </w:pPr>
            <w:r w:rsidRPr="00DE2D8A">
              <w:t xml:space="preserve">　</w:t>
            </w:r>
          </w:p>
        </w:tc>
      </w:tr>
      <w:tr w:rsidR="00C83339" w:rsidRPr="00DE2D8A" w14:paraId="44C82341" w14:textId="77777777" w:rsidTr="00C83339">
        <w:trPr>
          <w:trHeight w:val="680"/>
        </w:trPr>
        <w:tc>
          <w:tcPr>
            <w:tcW w:w="1093" w:type="dxa"/>
            <w:vMerge/>
            <w:shd w:val="clear" w:color="000000" w:fill="FFFFFF"/>
            <w:vAlign w:val="center"/>
            <w:hideMark/>
          </w:tcPr>
          <w:p w14:paraId="1CBB9642" w14:textId="77777777" w:rsidR="00C83339" w:rsidRPr="00DE2D8A" w:rsidRDefault="00C83339" w:rsidP="00C83339">
            <w:pPr>
              <w:pStyle w:val="aff0"/>
              <w:snapToGrid w:val="0"/>
            </w:pPr>
          </w:p>
        </w:tc>
        <w:tc>
          <w:tcPr>
            <w:tcW w:w="1842" w:type="dxa"/>
            <w:shd w:val="clear" w:color="000000" w:fill="FFFFFF"/>
            <w:vAlign w:val="center"/>
            <w:hideMark/>
          </w:tcPr>
          <w:p w14:paraId="63801FF1" w14:textId="77777777" w:rsidR="00C83339" w:rsidRPr="00DE2D8A" w:rsidRDefault="00C83339" w:rsidP="00C83339">
            <w:pPr>
              <w:pStyle w:val="aff0"/>
              <w:snapToGrid w:val="0"/>
            </w:pPr>
            <w:r w:rsidRPr="00DE2D8A">
              <w:rPr>
                <w:rFonts w:hint="eastAsia"/>
              </w:rPr>
              <w:t>宏都拉斯</w:t>
            </w:r>
          </w:p>
          <w:p w14:paraId="455642B5" w14:textId="77777777" w:rsidR="00C83339" w:rsidRPr="00DE2D8A" w:rsidRDefault="00C83339" w:rsidP="00C83339">
            <w:pPr>
              <w:pStyle w:val="aff0"/>
              <w:snapToGrid w:val="0"/>
            </w:pPr>
            <w:r w:rsidRPr="00DE2D8A">
              <w:t>Honduras</w:t>
            </w:r>
          </w:p>
        </w:tc>
        <w:tc>
          <w:tcPr>
            <w:tcW w:w="5612" w:type="dxa"/>
            <w:gridSpan w:val="4"/>
            <w:shd w:val="clear" w:color="000000" w:fill="FFFFFF"/>
            <w:vAlign w:val="center"/>
            <w:hideMark/>
          </w:tcPr>
          <w:p w14:paraId="1949F1A6" w14:textId="77777777" w:rsidR="00C83339" w:rsidRPr="00DE2D8A" w:rsidRDefault="001F403B" w:rsidP="00C83339">
            <w:pPr>
              <w:pStyle w:val="aff0"/>
              <w:snapToGrid w:val="0"/>
            </w:pPr>
            <w:hyperlink r:id="rId104" w:tgtFrame="_blank" w:tooltip="另開新視窗連結至臺薩(薩爾瓦多)宏(宏都拉斯)FTA" w:history="1">
              <w:r w:rsidR="00C83339" w:rsidRPr="00DE2D8A">
                <w:rPr>
                  <w:rFonts w:hint="eastAsia"/>
                </w:rPr>
                <w:t>與宏都拉斯投保協定已由臺薩宏</w:t>
              </w:r>
              <w:r w:rsidR="00C83339" w:rsidRPr="00DE2D8A">
                <w:rPr>
                  <w:rFonts w:hint="eastAsia"/>
                </w:rPr>
                <w:t>FTA</w:t>
              </w:r>
              <w:r w:rsidR="00C83339" w:rsidRPr="00DE2D8A">
                <w:rPr>
                  <w:rFonts w:hint="eastAsia"/>
                </w:rPr>
                <w:t>投資章取代</w:t>
              </w:r>
            </w:hyperlink>
          </w:p>
        </w:tc>
      </w:tr>
      <w:tr w:rsidR="00C83339" w:rsidRPr="00DE2D8A" w14:paraId="67D3CE12" w14:textId="77777777" w:rsidTr="00C83339">
        <w:trPr>
          <w:trHeight w:val="680"/>
        </w:trPr>
        <w:tc>
          <w:tcPr>
            <w:tcW w:w="1093" w:type="dxa"/>
            <w:vMerge/>
            <w:shd w:val="clear" w:color="000000" w:fill="FFFFFF"/>
            <w:vAlign w:val="center"/>
            <w:hideMark/>
          </w:tcPr>
          <w:p w14:paraId="4CFD460F" w14:textId="77777777" w:rsidR="00C83339" w:rsidRPr="00DE2D8A" w:rsidRDefault="00C83339" w:rsidP="00C83339">
            <w:pPr>
              <w:pStyle w:val="aff0"/>
              <w:snapToGrid w:val="0"/>
            </w:pPr>
          </w:p>
        </w:tc>
        <w:tc>
          <w:tcPr>
            <w:tcW w:w="1842" w:type="dxa"/>
            <w:shd w:val="clear" w:color="000000" w:fill="FFFFFF"/>
            <w:vAlign w:val="center"/>
            <w:hideMark/>
          </w:tcPr>
          <w:p w14:paraId="2B75984C" w14:textId="77777777" w:rsidR="00C83339" w:rsidRPr="00DE2D8A" w:rsidRDefault="00C83339" w:rsidP="00C83339">
            <w:pPr>
              <w:pStyle w:val="aff0"/>
              <w:snapToGrid w:val="0"/>
            </w:pPr>
            <w:r w:rsidRPr="00DE2D8A">
              <w:rPr>
                <w:rFonts w:hint="eastAsia"/>
              </w:rPr>
              <w:t>薩爾瓦多</w:t>
            </w:r>
          </w:p>
          <w:p w14:paraId="59607632" w14:textId="77777777" w:rsidR="00C83339" w:rsidRPr="00DE2D8A" w:rsidRDefault="00C83339" w:rsidP="00C83339">
            <w:pPr>
              <w:pStyle w:val="aff0"/>
              <w:snapToGrid w:val="0"/>
            </w:pPr>
            <w:r w:rsidRPr="00DE2D8A">
              <w:t>El Salvador</w:t>
            </w:r>
          </w:p>
        </w:tc>
        <w:tc>
          <w:tcPr>
            <w:tcW w:w="5612" w:type="dxa"/>
            <w:gridSpan w:val="4"/>
            <w:shd w:val="clear" w:color="000000" w:fill="FFFFFF"/>
            <w:vAlign w:val="center"/>
            <w:hideMark/>
          </w:tcPr>
          <w:p w14:paraId="64A34D27" w14:textId="77777777" w:rsidR="00C83339" w:rsidRPr="00DE2D8A" w:rsidRDefault="001F403B" w:rsidP="00C83339">
            <w:pPr>
              <w:pStyle w:val="aff0"/>
              <w:snapToGrid w:val="0"/>
            </w:pPr>
            <w:hyperlink r:id="rId105" w:tgtFrame="_blank" w:tooltip="另開新視窗連結至臺薩(薩爾瓦多)宏(宏都拉斯)FTA" w:history="1">
              <w:r w:rsidR="00C83339" w:rsidRPr="00DE2D8A">
                <w:rPr>
                  <w:rFonts w:hint="eastAsia"/>
                </w:rPr>
                <w:t>與薩爾瓦多投保協定已由臺薩宏</w:t>
              </w:r>
              <w:r w:rsidR="00C83339" w:rsidRPr="00DE2D8A">
                <w:rPr>
                  <w:rFonts w:hint="eastAsia"/>
                </w:rPr>
                <w:t>FTA</w:t>
              </w:r>
              <w:r w:rsidR="00C83339" w:rsidRPr="00DE2D8A">
                <w:rPr>
                  <w:rFonts w:hint="eastAsia"/>
                </w:rPr>
                <w:t>投資章取代</w:t>
              </w:r>
            </w:hyperlink>
          </w:p>
        </w:tc>
      </w:tr>
      <w:tr w:rsidR="00C83339" w:rsidRPr="00DE2D8A" w14:paraId="3BBAF295" w14:textId="77777777" w:rsidTr="00C83339">
        <w:trPr>
          <w:trHeight w:val="680"/>
        </w:trPr>
        <w:tc>
          <w:tcPr>
            <w:tcW w:w="1093" w:type="dxa"/>
            <w:vMerge/>
            <w:shd w:val="clear" w:color="000000" w:fill="FFFFFF"/>
            <w:vAlign w:val="center"/>
            <w:hideMark/>
          </w:tcPr>
          <w:p w14:paraId="439580E0" w14:textId="77777777" w:rsidR="00C83339" w:rsidRPr="00DE2D8A" w:rsidRDefault="00C83339" w:rsidP="00C83339">
            <w:pPr>
              <w:pStyle w:val="aff0"/>
              <w:snapToGrid w:val="0"/>
            </w:pPr>
          </w:p>
        </w:tc>
        <w:tc>
          <w:tcPr>
            <w:tcW w:w="1842" w:type="dxa"/>
            <w:shd w:val="clear" w:color="000000" w:fill="FFFFFF"/>
            <w:vAlign w:val="center"/>
            <w:hideMark/>
          </w:tcPr>
          <w:p w14:paraId="597DE046" w14:textId="77777777" w:rsidR="00C83339" w:rsidRPr="00DE2D8A" w:rsidRDefault="00C83339" w:rsidP="00C83339">
            <w:pPr>
              <w:pStyle w:val="aff0"/>
              <w:snapToGrid w:val="0"/>
            </w:pPr>
            <w:r w:rsidRPr="00DE2D8A">
              <w:rPr>
                <w:rFonts w:hint="eastAsia"/>
              </w:rPr>
              <w:t>貝里斯</w:t>
            </w:r>
          </w:p>
          <w:p w14:paraId="4D11C189" w14:textId="77777777" w:rsidR="00C83339" w:rsidRPr="00DE2D8A" w:rsidRDefault="00C83339" w:rsidP="00C83339">
            <w:pPr>
              <w:pStyle w:val="aff0"/>
              <w:snapToGrid w:val="0"/>
            </w:pPr>
            <w:r w:rsidRPr="00DE2D8A">
              <w:t>Belize</w:t>
            </w:r>
          </w:p>
        </w:tc>
        <w:tc>
          <w:tcPr>
            <w:tcW w:w="2268" w:type="dxa"/>
            <w:gridSpan w:val="2"/>
            <w:shd w:val="clear" w:color="000000" w:fill="FFFFFF"/>
            <w:vAlign w:val="center"/>
            <w:hideMark/>
          </w:tcPr>
          <w:p w14:paraId="3D3A7205" w14:textId="77777777" w:rsidR="00C83339" w:rsidRPr="00DE2D8A" w:rsidRDefault="001F403B" w:rsidP="00C83339">
            <w:pPr>
              <w:pStyle w:val="aff0"/>
              <w:snapToGrid w:val="0"/>
            </w:pPr>
            <w:hyperlink r:id="rId106" w:history="1">
              <w:r w:rsidR="00C83339" w:rsidRPr="00DE2D8A">
                <w:rPr>
                  <w:rFonts w:hint="eastAsia"/>
                </w:rPr>
                <w:t>中文</w:t>
              </w:r>
            </w:hyperlink>
          </w:p>
        </w:tc>
        <w:tc>
          <w:tcPr>
            <w:tcW w:w="1843" w:type="dxa"/>
            <w:shd w:val="clear" w:color="000000" w:fill="FFFFFF"/>
            <w:vAlign w:val="center"/>
            <w:hideMark/>
          </w:tcPr>
          <w:p w14:paraId="06350E13" w14:textId="77777777" w:rsidR="00C83339" w:rsidRPr="00DE2D8A" w:rsidRDefault="001F403B" w:rsidP="00C83339">
            <w:pPr>
              <w:pStyle w:val="aff0"/>
              <w:snapToGrid w:val="0"/>
            </w:pPr>
            <w:hyperlink r:id="rId107" w:history="1">
              <w:r w:rsidR="00C83339" w:rsidRPr="00DE2D8A">
                <w:rPr>
                  <w:rFonts w:hint="eastAsia"/>
                </w:rPr>
                <w:t>English</w:t>
              </w:r>
            </w:hyperlink>
          </w:p>
        </w:tc>
        <w:tc>
          <w:tcPr>
            <w:tcW w:w="1501" w:type="dxa"/>
            <w:shd w:val="clear" w:color="000000" w:fill="FFFFFF"/>
            <w:vAlign w:val="center"/>
            <w:hideMark/>
          </w:tcPr>
          <w:p w14:paraId="3C69A3BA" w14:textId="77777777" w:rsidR="00C83339" w:rsidRPr="00DE2D8A" w:rsidRDefault="00C83339" w:rsidP="00C83339">
            <w:pPr>
              <w:pStyle w:val="aff0"/>
              <w:snapToGrid w:val="0"/>
            </w:pPr>
            <w:r w:rsidRPr="00DE2D8A">
              <w:t xml:space="preserve">　</w:t>
            </w:r>
          </w:p>
        </w:tc>
      </w:tr>
      <w:tr w:rsidR="00C83339" w:rsidRPr="00DE2D8A" w14:paraId="76BFC3A8" w14:textId="77777777" w:rsidTr="00C83339">
        <w:trPr>
          <w:trHeight w:val="680"/>
        </w:trPr>
        <w:tc>
          <w:tcPr>
            <w:tcW w:w="1093" w:type="dxa"/>
            <w:vMerge/>
            <w:shd w:val="clear" w:color="000000" w:fill="FFFFFF"/>
            <w:vAlign w:val="center"/>
            <w:hideMark/>
          </w:tcPr>
          <w:p w14:paraId="0DF91A12" w14:textId="77777777" w:rsidR="00C83339" w:rsidRPr="00DE2D8A" w:rsidRDefault="00C83339" w:rsidP="00C83339">
            <w:pPr>
              <w:pStyle w:val="aff0"/>
              <w:snapToGrid w:val="0"/>
            </w:pPr>
          </w:p>
        </w:tc>
        <w:tc>
          <w:tcPr>
            <w:tcW w:w="1842" w:type="dxa"/>
            <w:shd w:val="clear" w:color="000000" w:fill="FFFFFF"/>
            <w:vAlign w:val="center"/>
            <w:hideMark/>
          </w:tcPr>
          <w:p w14:paraId="2869D325" w14:textId="77777777" w:rsidR="00C83339" w:rsidRPr="00DE2D8A" w:rsidRDefault="00C83339" w:rsidP="00C83339">
            <w:pPr>
              <w:pStyle w:val="aff0"/>
              <w:snapToGrid w:val="0"/>
            </w:pPr>
            <w:r w:rsidRPr="00DE2D8A">
              <w:rPr>
                <w:rFonts w:hint="eastAsia"/>
              </w:rPr>
              <w:t>哥斯大黎加</w:t>
            </w:r>
          </w:p>
          <w:p w14:paraId="7ED60B87" w14:textId="77777777" w:rsidR="00C83339" w:rsidRPr="00DE2D8A" w:rsidRDefault="00C83339" w:rsidP="00C83339">
            <w:pPr>
              <w:pStyle w:val="aff0"/>
              <w:snapToGrid w:val="0"/>
            </w:pPr>
            <w:r w:rsidRPr="00DE2D8A">
              <w:t>Costa Rica</w:t>
            </w:r>
          </w:p>
        </w:tc>
        <w:tc>
          <w:tcPr>
            <w:tcW w:w="2268" w:type="dxa"/>
            <w:gridSpan w:val="2"/>
            <w:shd w:val="clear" w:color="000000" w:fill="FFFFFF"/>
            <w:vAlign w:val="center"/>
            <w:hideMark/>
          </w:tcPr>
          <w:p w14:paraId="7485391E" w14:textId="77777777" w:rsidR="00C83339" w:rsidRPr="00DE2D8A" w:rsidRDefault="001F403B" w:rsidP="00C83339">
            <w:pPr>
              <w:pStyle w:val="aff0"/>
              <w:snapToGrid w:val="0"/>
            </w:pPr>
            <w:hyperlink r:id="rId108" w:history="1">
              <w:r w:rsidR="00C83339" w:rsidRPr="00DE2D8A">
                <w:rPr>
                  <w:rFonts w:hint="eastAsia"/>
                </w:rPr>
                <w:t>中文</w:t>
              </w:r>
            </w:hyperlink>
          </w:p>
        </w:tc>
        <w:tc>
          <w:tcPr>
            <w:tcW w:w="1843" w:type="dxa"/>
            <w:shd w:val="clear" w:color="000000" w:fill="FFFFFF"/>
            <w:vAlign w:val="center"/>
            <w:hideMark/>
          </w:tcPr>
          <w:p w14:paraId="35ED3680" w14:textId="77777777" w:rsidR="00C83339" w:rsidRPr="00DE2D8A" w:rsidRDefault="001F403B" w:rsidP="00C83339">
            <w:pPr>
              <w:pStyle w:val="aff0"/>
              <w:snapToGrid w:val="0"/>
            </w:pPr>
            <w:hyperlink r:id="rId109" w:history="1">
              <w:r w:rsidR="00C83339" w:rsidRPr="00DE2D8A">
                <w:rPr>
                  <w:rFonts w:hint="eastAsia"/>
                </w:rPr>
                <w:t>English</w:t>
              </w:r>
            </w:hyperlink>
          </w:p>
        </w:tc>
        <w:tc>
          <w:tcPr>
            <w:tcW w:w="1501" w:type="dxa"/>
            <w:shd w:val="clear" w:color="000000" w:fill="FFFFFF"/>
            <w:vAlign w:val="center"/>
            <w:hideMark/>
          </w:tcPr>
          <w:p w14:paraId="6850970D" w14:textId="77777777" w:rsidR="00C83339" w:rsidRPr="00DE2D8A" w:rsidRDefault="001F403B" w:rsidP="00C83339">
            <w:pPr>
              <w:pStyle w:val="aff0"/>
              <w:snapToGrid w:val="0"/>
            </w:pPr>
            <w:hyperlink r:id="rId110" w:history="1">
              <w:r w:rsidR="00C83339" w:rsidRPr="00DE2D8A">
                <w:rPr>
                  <w:rFonts w:hint="eastAsia"/>
                </w:rPr>
                <w:t>Español</w:t>
              </w:r>
            </w:hyperlink>
          </w:p>
        </w:tc>
      </w:tr>
      <w:tr w:rsidR="00C83339" w:rsidRPr="00DE2D8A" w14:paraId="50BAED4A" w14:textId="77777777" w:rsidTr="00C83339">
        <w:trPr>
          <w:trHeight w:val="680"/>
        </w:trPr>
        <w:tc>
          <w:tcPr>
            <w:tcW w:w="1093" w:type="dxa"/>
            <w:vMerge/>
            <w:shd w:val="clear" w:color="000000" w:fill="FFFFFF"/>
            <w:vAlign w:val="center"/>
            <w:hideMark/>
          </w:tcPr>
          <w:p w14:paraId="35C2007D" w14:textId="77777777" w:rsidR="00C83339" w:rsidRPr="00DE2D8A" w:rsidRDefault="00C83339" w:rsidP="00C83339">
            <w:pPr>
              <w:pStyle w:val="aff0"/>
              <w:snapToGrid w:val="0"/>
            </w:pPr>
          </w:p>
        </w:tc>
        <w:tc>
          <w:tcPr>
            <w:tcW w:w="1842" w:type="dxa"/>
            <w:shd w:val="clear" w:color="000000" w:fill="FFFFFF"/>
            <w:vAlign w:val="center"/>
            <w:hideMark/>
          </w:tcPr>
          <w:p w14:paraId="6E998A02" w14:textId="77777777" w:rsidR="00C83339" w:rsidRPr="00DE2D8A" w:rsidRDefault="00C83339" w:rsidP="00C83339">
            <w:pPr>
              <w:pStyle w:val="aff0"/>
              <w:snapToGrid w:val="0"/>
            </w:pPr>
            <w:r w:rsidRPr="00DE2D8A">
              <w:rPr>
                <w:rFonts w:hint="eastAsia"/>
              </w:rPr>
              <w:t>瓜地馬拉</w:t>
            </w:r>
          </w:p>
          <w:p w14:paraId="13505D53" w14:textId="77777777" w:rsidR="00C83339" w:rsidRPr="00DE2D8A" w:rsidRDefault="00C83339" w:rsidP="00C83339">
            <w:pPr>
              <w:pStyle w:val="aff0"/>
              <w:snapToGrid w:val="0"/>
            </w:pPr>
            <w:r w:rsidRPr="00DE2D8A">
              <w:t>Guatemala</w:t>
            </w:r>
          </w:p>
        </w:tc>
        <w:tc>
          <w:tcPr>
            <w:tcW w:w="2268" w:type="dxa"/>
            <w:gridSpan w:val="2"/>
            <w:shd w:val="clear" w:color="000000" w:fill="FFFFFF"/>
            <w:vAlign w:val="center"/>
            <w:hideMark/>
          </w:tcPr>
          <w:p w14:paraId="0D18F087" w14:textId="77777777" w:rsidR="00C83339" w:rsidRPr="00DE2D8A" w:rsidRDefault="001F403B" w:rsidP="00C83339">
            <w:pPr>
              <w:pStyle w:val="aff0"/>
              <w:snapToGrid w:val="0"/>
            </w:pPr>
            <w:hyperlink r:id="rId111" w:history="1">
              <w:r w:rsidR="00C83339" w:rsidRPr="00DE2D8A">
                <w:rPr>
                  <w:rFonts w:hint="eastAsia"/>
                </w:rPr>
                <w:t>中文</w:t>
              </w:r>
            </w:hyperlink>
          </w:p>
        </w:tc>
        <w:tc>
          <w:tcPr>
            <w:tcW w:w="1843" w:type="dxa"/>
            <w:shd w:val="clear" w:color="000000" w:fill="FFFFFF"/>
            <w:vAlign w:val="center"/>
            <w:hideMark/>
          </w:tcPr>
          <w:p w14:paraId="10D02770" w14:textId="77777777" w:rsidR="00C83339" w:rsidRPr="00DE2D8A" w:rsidRDefault="001F403B" w:rsidP="00C83339">
            <w:pPr>
              <w:pStyle w:val="aff0"/>
              <w:snapToGrid w:val="0"/>
            </w:pPr>
            <w:hyperlink r:id="rId112" w:history="1">
              <w:r w:rsidR="00C83339" w:rsidRPr="00DE2D8A">
                <w:rPr>
                  <w:rFonts w:hint="eastAsia"/>
                </w:rPr>
                <w:t>English</w:t>
              </w:r>
            </w:hyperlink>
          </w:p>
        </w:tc>
        <w:tc>
          <w:tcPr>
            <w:tcW w:w="1501" w:type="dxa"/>
            <w:shd w:val="clear" w:color="000000" w:fill="FFFFFF"/>
            <w:vAlign w:val="center"/>
            <w:hideMark/>
          </w:tcPr>
          <w:p w14:paraId="1C85B69A" w14:textId="77777777" w:rsidR="00C83339" w:rsidRPr="00DE2D8A" w:rsidRDefault="001F403B" w:rsidP="00C83339">
            <w:pPr>
              <w:pStyle w:val="aff0"/>
              <w:snapToGrid w:val="0"/>
            </w:pPr>
            <w:hyperlink r:id="rId113" w:history="1">
              <w:r w:rsidR="00C83339" w:rsidRPr="00DE2D8A">
                <w:rPr>
                  <w:rFonts w:hint="eastAsia"/>
                </w:rPr>
                <w:t>Español</w:t>
              </w:r>
            </w:hyperlink>
          </w:p>
        </w:tc>
      </w:tr>
      <w:tr w:rsidR="00C83339" w:rsidRPr="00DE2D8A" w14:paraId="7182200F" w14:textId="77777777" w:rsidTr="00C83339">
        <w:trPr>
          <w:trHeight w:val="680"/>
        </w:trPr>
        <w:tc>
          <w:tcPr>
            <w:tcW w:w="1093" w:type="dxa"/>
            <w:vMerge/>
            <w:shd w:val="clear" w:color="000000" w:fill="FFFFFF"/>
            <w:vAlign w:val="center"/>
            <w:hideMark/>
          </w:tcPr>
          <w:p w14:paraId="2E2E0454" w14:textId="77777777" w:rsidR="00C83339" w:rsidRPr="00DE2D8A" w:rsidRDefault="00C83339" w:rsidP="00C83339">
            <w:pPr>
              <w:pStyle w:val="aff0"/>
              <w:snapToGrid w:val="0"/>
            </w:pPr>
          </w:p>
        </w:tc>
        <w:tc>
          <w:tcPr>
            <w:tcW w:w="1842" w:type="dxa"/>
            <w:shd w:val="clear" w:color="000000" w:fill="FFFFFF"/>
            <w:vAlign w:val="center"/>
            <w:hideMark/>
          </w:tcPr>
          <w:p w14:paraId="3668D931" w14:textId="77777777" w:rsidR="00C83339" w:rsidRPr="00DE2D8A" w:rsidRDefault="00C83339" w:rsidP="00C83339">
            <w:pPr>
              <w:pStyle w:val="aff0"/>
              <w:snapToGrid w:val="0"/>
            </w:pPr>
            <w:r w:rsidRPr="00DE2D8A">
              <w:rPr>
                <w:rFonts w:hint="eastAsia"/>
              </w:rPr>
              <w:t>聖文森</w:t>
            </w:r>
          </w:p>
          <w:p w14:paraId="6F60FBFF" w14:textId="77777777" w:rsidR="00C83339" w:rsidRPr="00DE2D8A" w:rsidRDefault="00C83339" w:rsidP="00C83339">
            <w:pPr>
              <w:pStyle w:val="aff0"/>
              <w:snapToGrid w:val="0"/>
              <w:jc w:val="left"/>
            </w:pPr>
            <w:r w:rsidRPr="00DE2D8A">
              <w:t>Saint Vincent and the Grenadines</w:t>
            </w:r>
          </w:p>
        </w:tc>
        <w:tc>
          <w:tcPr>
            <w:tcW w:w="2268" w:type="dxa"/>
            <w:gridSpan w:val="2"/>
            <w:shd w:val="clear" w:color="000000" w:fill="FFFFFF"/>
            <w:vAlign w:val="center"/>
            <w:hideMark/>
          </w:tcPr>
          <w:p w14:paraId="76B0659C" w14:textId="77777777" w:rsidR="00C83339" w:rsidRPr="00DE2D8A" w:rsidRDefault="001F403B" w:rsidP="00C83339">
            <w:pPr>
              <w:pStyle w:val="aff0"/>
              <w:snapToGrid w:val="0"/>
            </w:pPr>
            <w:hyperlink r:id="rId114" w:history="1">
              <w:r w:rsidR="00C83339" w:rsidRPr="00DE2D8A">
                <w:rPr>
                  <w:rFonts w:hint="eastAsia"/>
                </w:rPr>
                <w:t>中文</w:t>
              </w:r>
            </w:hyperlink>
          </w:p>
        </w:tc>
        <w:tc>
          <w:tcPr>
            <w:tcW w:w="1843" w:type="dxa"/>
            <w:shd w:val="clear" w:color="000000" w:fill="FFFFFF"/>
            <w:vAlign w:val="center"/>
            <w:hideMark/>
          </w:tcPr>
          <w:p w14:paraId="68371B2A" w14:textId="77777777" w:rsidR="00C83339" w:rsidRPr="00DE2D8A" w:rsidRDefault="001F403B" w:rsidP="00C83339">
            <w:pPr>
              <w:pStyle w:val="aff0"/>
              <w:snapToGrid w:val="0"/>
            </w:pPr>
            <w:hyperlink r:id="rId115" w:history="1">
              <w:r w:rsidR="00C83339" w:rsidRPr="00DE2D8A">
                <w:rPr>
                  <w:rFonts w:hint="eastAsia"/>
                </w:rPr>
                <w:t>English</w:t>
              </w:r>
            </w:hyperlink>
          </w:p>
        </w:tc>
        <w:tc>
          <w:tcPr>
            <w:tcW w:w="1501" w:type="dxa"/>
            <w:shd w:val="clear" w:color="000000" w:fill="FFFFFF"/>
            <w:vAlign w:val="center"/>
            <w:hideMark/>
          </w:tcPr>
          <w:p w14:paraId="251A0016" w14:textId="77777777" w:rsidR="00C83339" w:rsidRPr="00DE2D8A" w:rsidRDefault="00C83339" w:rsidP="00C83339">
            <w:pPr>
              <w:pStyle w:val="aff0"/>
              <w:snapToGrid w:val="0"/>
            </w:pPr>
            <w:r w:rsidRPr="00DE2D8A">
              <w:t xml:space="preserve">　</w:t>
            </w:r>
          </w:p>
        </w:tc>
      </w:tr>
      <w:tr w:rsidR="00C83339" w:rsidRPr="00DE2D8A" w14:paraId="0EF1979B" w14:textId="77777777" w:rsidTr="00C83339">
        <w:trPr>
          <w:trHeight w:val="680"/>
        </w:trPr>
        <w:tc>
          <w:tcPr>
            <w:tcW w:w="1093" w:type="dxa"/>
            <w:vMerge/>
            <w:shd w:val="clear" w:color="000000" w:fill="FFFFFF"/>
            <w:vAlign w:val="center"/>
            <w:hideMark/>
          </w:tcPr>
          <w:p w14:paraId="2814D803" w14:textId="77777777" w:rsidR="00C83339" w:rsidRPr="00DE2D8A" w:rsidRDefault="00C83339" w:rsidP="00C83339">
            <w:pPr>
              <w:pStyle w:val="aff0"/>
              <w:snapToGrid w:val="0"/>
            </w:pPr>
          </w:p>
        </w:tc>
        <w:tc>
          <w:tcPr>
            <w:tcW w:w="1842" w:type="dxa"/>
            <w:shd w:val="clear" w:color="000000" w:fill="FFFFFF"/>
            <w:vAlign w:val="center"/>
            <w:hideMark/>
          </w:tcPr>
          <w:p w14:paraId="42AFA89B" w14:textId="77777777" w:rsidR="00C83339" w:rsidRPr="00DE2D8A" w:rsidRDefault="00C83339" w:rsidP="00C83339">
            <w:pPr>
              <w:pStyle w:val="aff0"/>
              <w:snapToGrid w:val="0"/>
            </w:pPr>
            <w:r w:rsidRPr="00DE2D8A">
              <w:rPr>
                <w:rFonts w:hint="eastAsia"/>
              </w:rPr>
              <w:t>巴拿馬</w:t>
            </w:r>
          </w:p>
          <w:p w14:paraId="67E42104" w14:textId="77777777" w:rsidR="00C83339" w:rsidRPr="00DE2D8A" w:rsidRDefault="00C83339" w:rsidP="00C83339">
            <w:pPr>
              <w:pStyle w:val="aff0"/>
              <w:snapToGrid w:val="0"/>
            </w:pPr>
            <w:r w:rsidRPr="00DE2D8A">
              <w:t>Panama</w:t>
            </w:r>
          </w:p>
        </w:tc>
        <w:tc>
          <w:tcPr>
            <w:tcW w:w="5612" w:type="dxa"/>
            <w:gridSpan w:val="4"/>
            <w:shd w:val="clear" w:color="000000" w:fill="FFFFFF"/>
            <w:vAlign w:val="center"/>
            <w:hideMark/>
          </w:tcPr>
          <w:p w14:paraId="35D38712" w14:textId="77777777" w:rsidR="00C83339" w:rsidRPr="00DE2D8A" w:rsidRDefault="001F403B" w:rsidP="00C83339">
            <w:pPr>
              <w:pStyle w:val="aff0"/>
              <w:snapToGrid w:val="0"/>
              <w:jc w:val="both"/>
            </w:pPr>
            <w:hyperlink r:id="rId116" w:tgtFrame="_blank" w:tooltip="另開新視窗連結至台巴(巴拿馬)FTA" w:history="1">
              <w:r w:rsidR="00C83339" w:rsidRPr="00DE2D8A">
                <w:rPr>
                  <w:rFonts w:hint="eastAsia"/>
                </w:rPr>
                <w:t>與巴拿馬的投保協定已議定廢止改由臺巴</w:t>
              </w:r>
              <w:r w:rsidR="00C83339" w:rsidRPr="00DE2D8A">
                <w:rPr>
                  <w:rFonts w:hint="eastAsia"/>
                </w:rPr>
                <w:t>FTA</w:t>
              </w:r>
              <w:r w:rsidR="00C83339" w:rsidRPr="00DE2D8A">
                <w:rPr>
                  <w:rFonts w:hint="eastAsia"/>
                </w:rPr>
                <w:t>投資章取代</w:t>
              </w:r>
            </w:hyperlink>
          </w:p>
        </w:tc>
      </w:tr>
      <w:tr w:rsidR="00C83339" w:rsidRPr="00DE2D8A" w14:paraId="4F0CE12E" w14:textId="77777777" w:rsidTr="00C83339">
        <w:trPr>
          <w:trHeight w:val="680"/>
        </w:trPr>
        <w:tc>
          <w:tcPr>
            <w:tcW w:w="1093" w:type="dxa"/>
            <w:vMerge/>
            <w:shd w:val="clear" w:color="000000" w:fill="FFFFFF"/>
            <w:vAlign w:val="center"/>
            <w:hideMark/>
          </w:tcPr>
          <w:p w14:paraId="6551D585" w14:textId="77777777" w:rsidR="00C83339" w:rsidRPr="00DE2D8A" w:rsidRDefault="00C83339" w:rsidP="00C83339">
            <w:pPr>
              <w:pStyle w:val="aff0"/>
              <w:snapToGrid w:val="0"/>
            </w:pPr>
          </w:p>
        </w:tc>
        <w:tc>
          <w:tcPr>
            <w:tcW w:w="1842" w:type="dxa"/>
            <w:shd w:val="clear" w:color="000000" w:fill="FFFFFF"/>
            <w:vAlign w:val="center"/>
            <w:hideMark/>
          </w:tcPr>
          <w:p w14:paraId="0F7942B6" w14:textId="77777777" w:rsidR="00C83339" w:rsidRPr="00DE2D8A" w:rsidRDefault="00C83339" w:rsidP="00C83339">
            <w:pPr>
              <w:pStyle w:val="aff0"/>
              <w:pageBreakBefore/>
              <w:snapToGrid w:val="0"/>
            </w:pPr>
            <w:r w:rsidRPr="00DE2D8A">
              <w:rPr>
                <w:rFonts w:hint="eastAsia"/>
              </w:rPr>
              <w:t>尼加拉瓜</w:t>
            </w:r>
          </w:p>
          <w:p w14:paraId="3A00E91B" w14:textId="77777777" w:rsidR="00C83339" w:rsidRPr="00DE2D8A" w:rsidRDefault="00C83339" w:rsidP="00C83339">
            <w:pPr>
              <w:pStyle w:val="aff0"/>
              <w:snapToGrid w:val="0"/>
            </w:pPr>
            <w:r w:rsidRPr="00DE2D8A">
              <w:t>Nicaragua</w:t>
            </w:r>
          </w:p>
        </w:tc>
        <w:tc>
          <w:tcPr>
            <w:tcW w:w="5612" w:type="dxa"/>
            <w:gridSpan w:val="4"/>
            <w:shd w:val="clear" w:color="000000" w:fill="FFFFFF"/>
            <w:vAlign w:val="center"/>
            <w:hideMark/>
          </w:tcPr>
          <w:p w14:paraId="4FFB71FF" w14:textId="77777777" w:rsidR="00C83339" w:rsidRPr="00DE2D8A" w:rsidRDefault="00C83339" w:rsidP="00C83339">
            <w:pPr>
              <w:pStyle w:val="aff0"/>
              <w:snapToGrid w:val="0"/>
              <w:jc w:val="both"/>
            </w:pPr>
            <w:r w:rsidRPr="00DE2D8A">
              <w:rPr>
                <w:rFonts w:hint="eastAsia"/>
              </w:rPr>
              <w:t>與尼加拉瓜投保協定已議定廢止改由臺尼</w:t>
            </w:r>
            <w:r w:rsidRPr="00DE2D8A">
              <w:t>FTA</w:t>
            </w:r>
            <w:r w:rsidRPr="00DE2D8A">
              <w:rPr>
                <w:rFonts w:hint="eastAsia"/>
              </w:rPr>
              <w:t>投資章取代</w:t>
            </w:r>
          </w:p>
          <w:p w14:paraId="7C511E85" w14:textId="77777777" w:rsidR="00C83339" w:rsidRPr="00DE2D8A" w:rsidRDefault="00C83339" w:rsidP="00C83339">
            <w:pPr>
              <w:pStyle w:val="aff0"/>
              <w:wordWrap w:val="0"/>
              <w:snapToGrid w:val="0"/>
              <w:jc w:val="both"/>
            </w:pPr>
            <w:r w:rsidRPr="00DE2D8A">
              <w:t>（</w:t>
            </w:r>
            <w:r w:rsidRPr="00DE2D8A">
              <w:rPr>
                <w:rFonts w:hint="eastAsia"/>
              </w:rPr>
              <w:t>臺尼</w:t>
            </w:r>
            <w:r w:rsidRPr="00DE2D8A">
              <w:t>FTA</w:t>
            </w:r>
            <w:r w:rsidRPr="00DE2D8A">
              <w:rPr>
                <w:rFonts w:hint="eastAsia"/>
              </w:rPr>
              <w:t>於</w:t>
            </w:r>
            <w:r w:rsidRPr="00DE2D8A">
              <w:t>2022</w:t>
            </w:r>
            <w:r w:rsidRPr="00DE2D8A">
              <w:rPr>
                <w:rFonts w:hint="eastAsia"/>
              </w:rPr>
              <w:t>年</w:t>
            </w:r>
            <w:r w:rsidRPr="00DE2D8A">
              <w:t>7</w:t>
            </w:r>
            <w:r w:rsidRPr="00DE2D8A">
              <w:rPr>
                <w:rFonts w:hint="eastAsia"/>
              </w:rPr>
              <w:t>月</w:t>
            </w:r>
            <w:r w:rsidRPr="00DE2D8A">
              <w:t>1</w:t>
            </w:r>
            <w:r w:rsidRPr="00DE2D8A">
              <w:rPr>
                <w:rFonts w:hint="eastAsia"/>
              </w:rPr>
              <w:t>日起停止施行。</w:t>
            </w:r>
            <w:hyperlink r:id="rId117" w:tgtFrame="_blank" w:history="1">
              <w:r w:rsidRPr="00DE2D8A">
                <w:rPr>
                  <w:rFonts w:hint="eastAsia"/>
                </w:rPr>
                <w:t>相關新聞稿：</w:t>
              </w:r>
              <w:r w:rsidRPr="00DE2D8A">
                <w:rPr>
                  <w:rFonts w:hint="eastAsia"/>
                </w:rPr>
                <w:t>https://www.moea.gov.tw/MNS/populace/news/News.aspx?kind=1&amp;menu_id=40&amp;news_id=98978</w:t>
              </w:r>
              <w:r w:rsidRPr="00DE2D8A">
                <w:rPr>
                  <w:rFonts w:hint="eastAsia"/>
                </w:rPr>
                <w:t>）</w:t>
              </w:r>
            </w:hyperlink>
          </w:p>
        </w:tc>
      </w:tr>
      <w:tr w:rsidR="00C83339" w:rsidRPr="00DE2D8A" w14:paraId="686EAF44" w14:textId="77777777" w:rsidTr="00C83339">
        <w:trPr>
          <w:trHeight w:val="680"/>
        </w:trPr>
        <w:tc>
          <w:tcPr>
            <w:tcW w:w="1093" w:type="dxa"/>
            <w:vMerge/>
            <w:shd w:val="clear" w:color="000000" w:fill="FFFFFF"/>
            <w:vAlign w:val="center"/>
            <w:hideMark/>
          </w:tcPr>
          <w:p w14:paraId="3C278E22" w14:textId="77777777" w:rsidR="00C83339" w:rsidRPr="00DE2D8A" w:rsidRDefault="00C83339" w:rsidP="00C83339">
            <w:pPr>
              <w:pStyle w:val="aff0"/>
              <w:snapToGrid w:val="0"/>
            </w:pPr>
          </w:p>
        </w:tc>
        <w:tc>
          <w:tcPr>
            <w:tcW w:w="1842" w:type="dxa"/>
            <w:shd w:val="clear" w:color="000000" w:fill="FFFFFF"/>
            <w:vAlign w:val="center"/>
            <w:hideMark/>
          </w:tcPr>
          <w:p w14:paraId="548481D2" w14:textId="77777777" w:rsidR="00C83339" w:rsidRPr="00DE2D8A" w:rsidRDefault="00C83339" w:rsidP="00C83339">
            <w:pPr>
              <w:pStyle w:val="aff0"/>
              <w:snapToGrid w:val="0"/>
            </w:pPr>
            <w:r w:rsidRPr="00DE2D8A">
              <w:rPr>
                <w:rFonts w:hint="eastAsia"/>
              </w:rPr>
              <w:t>加拿大</w:t>
            </w:r>
          </w:p>
          <w:p w14:paraId="7A753C76" w14:textId="77777777" w:rsidR="00C83339" w:rsidRPr="00DE2D8A" w:rsidRDefault="00C83339" w:rsidP="00C83339">
            <w:pPr>
              <w:pStyle w:val="aff0"/>
              <w:snapToGrid w:val="0"/>
            </w:pPr>
            <w:r w:rsidRPr="00DE2D8A">
              <w:t>Canada</w:t>
            </w:r>
          </w:p>
        </w:tc>
        <w:tc>
          <w:tcPr>
            <w:tcW w:w="2268" w:type="dxa"/>
            <w:gridSpan w:val="2"/>
            <w:shd w:val="clear" w:color="000000" w:fill="FFFFFF"/>
            <w:vAlign w:val="center"/>
            <w:hideMark/>
          </w:tcPr>
          <w:p w14:paraId="7E9D7FA3" w14:textId="77777777" w:rsidR="00C83339" w:rsidRPr="00DE2D8A" w:rsidRDefault="001F403B" w:rsidP="00C83339">
            <w:pPr>
              <w:pStyle w:val="aff0"/>
              <w:snapToGrid w:val="0"/>
            </w:pPr>
            <w:hyperlink r:id="rId118" w:history="1">
              <w:r w:rsidR="00C83339" w:rsidRPr="00DE2D8A">
                <w:rPr>
                  <w:rFonts w:hint="eastAsia"/>
                </w:rPr>
                <w:t>中文</w:t>
              </w:r>
            </w:hyperlink>
          </w:p>
        </w:tc>
        <w:tc>
          <w:tcPr>
            <w:tcW w:w="1843" w:type="dxa"/>
            <w:shd w:val="clear" w:color="000000" w:fill="FFFFFF"/>
            <w:vAlign w:val="center"/>
            <w:hideMark/>
          </w:tcPr>
          <w:p w14:paraId="7B368B52" w14:textId="77777777" w:rsidR="00C83339" w:rsidRPr="00DE2D8A" w:rsidRDefault="001F403B" w:rsidP="00C83339">
            <w:pPr>
              <w:pStyle w:val="aff0"/>
              <w:snapToGrid w:val="0"/>
            </w:pPr>
            <w:hyperlink r:id="rId119" w:history="1">
              <w:r w:rsidR="00C83339" w:rsidRPr="00DE2D8A">
                <w:rPr>
                  <w:rFonts w:hint="eastAsia"/>
                </w:rPr>
                <w:t>English</w:t>
              </w:r>
            </w:hyperlink>
          </w:p>
        </w:tc>
        <w:tc>
          <w:tcPr>
            <w:tcW w:w="1501" w:type="dxa"/>
            <w:shd w:val="clear" w:color="000000" w:fill="FFFFFF"/>
            <w:vAlign w:val="center"/>
            <w:hideMark/>
          </w:tcPr>
          <w:p w14:paraId="768BB369" w14:textId="77777777" w:rsidR="00C83339" w:rsidRPr="00DE2D8A" w:rsidRDefault="001F403B" w:rsidP="00C83339">
            <w:pPr>
              <w:pStyle w:val="aff0"/>
              <w:snapToGrid w:val="0"/>
            </w:pPr>
            <w:hyperlink r:id="rId120" w:history="1">
              <w:r w:rsidR="00C83339" w:rsidRPr="00DE2D8A">
                <w:rPr>
                  <w:rFonts w:hint="eastAsia"/>
                </w:rPr>
                <w:t>français</w:t>
              </w:r>
            </w:hyperlink>
          </w:p>
        </w:tc>
      </w:tr>
      <w:tr w:rsidR="00C83339" w:rsidRPr="00DE2D8A" w14:paraId="79901C43" w14:textId="77777777" w:rsidTr="00C83339">
        <w:trPr>
          <w:trHeight w:val="680"/>
        </w:trPr>
        <w:tc>
          <w:tcPr>
            <w:tcW w:w="1093" w:type="dxa"/>
            <w:vMerge w:val="restart"/>
            <w:shd w:val="clear" w:color="000000" w:fill="FFFFFF"/>
            <w:vAlign w:val="center"/>
            <w:hideMark/>
          </w:tcPr>
          <w:p w14:paraId="7946A1BC" w14:textId="77777777" w:rsidR="00C83339" w:rsidRPr="00DE2D8A" w:rsidRDefault="00C83339" w:rsidP="00C83339">
            <w:pPr>
              <w:pStyle w:val="aff0"/>
              <w:snapToGrid w:val="0"/>
            </w:pPr>
            <w:r w:rsidRPr="00DE2D8A">
              <w:rPr>
                <w:rFonts w:hint="eastAsia"/>
              </w:rPr>
              <w:t>非洲</w:t>
            </w:r>
          </w:p>
          <w:p w14:paraId="25B7A7ED" w14:textId="77777777" w:rsidR="00C83339" w:rsidRPr="00DE2D8A" w:rsidRDefault="00C83339" w:rsidP="00C83339">
            <w:pPr>
              <w:pStyle w:val="aff0"/>
              <w:snapToGrid w:val="0"/>
            </w:pPr>
            <w:r w:rsidRPr="00DE2D8A">
              <w:t>Africa</w:t>
            </w:r>
          </w:p>
        </w:tc>
        <w:tc>
          <w:tcPr>
            <w:tcW w:w="1842" w:type="dxa"/>
            <w:shd w:val="clear" w:color="000000" w:fill="FFFFFF"/>
            <w:vAlign w:val="center"/>
            <w:hideMark/>
          </w:tcPr>
          <w:p w14:paraId="11B207E4" w14:textId="77777777" w:rsidR="00C83339" w:rsidRPr="00DE2D8A" w:rsidRDefault="00C83339" w:rsidP="00C83339">
            <w:pPr>
              <w:pStyle w:val="aff0"/>
              <w:snapToGrid w:val="0"/>
            </w:pPr>
            <w:r w:rsidRPr="00DE2D8A">
              <w:rPr>
                <w:rFonts w:hint="eastAsia"/>
              </w:rPr>
              <w:t>奈及利亞</w:t>
            </w:r>
          </w:p>
          <w:p w14:paraId="75E572AB" w14:textId="77777777" w:rsidR="00C83339" w:rsidRPr="00DE2D8A" w:rsidRDefault="00C83339" w:rsidP="00C83339">
            <w:pPr>
              <w:pStyle w:val="aff0"/>
              <w:snapToGrid w:val="0"/>
            </w:pPr>
            <w:r w:rsidRPr="00DE2D8A">
              <w:t>Nigeria</w:t>
            </w:r>
          </w:p>
        </w:tc>
        <w:tc>
          <w:tcPr>
            <w:tcW w:w="2268" w:type="dxa"/>
            <w:gridSpan w:val="2"/>
            <w:shd w:val="clear" w:color="000000" w:fill="FFFFFF"/>
            <w:vAlign w:val="center"/>
            <w:hideMark/>
          </w:tcPr>
          <w:p w14:paraId="7E6CF6D7" w14:textId="77777777" w:rsidR="00C83339" w:rsidRPr="00DE2D8A" w:rsidRDefault="001F403B" w:rsidP="00C83339">
            <w:pPr>
              <w:pStyle w:val="aff0"/>
              <w:snapToGrid w:val="0"/>
            </w:pPr>
            <w:hyperlink r:id="rId121" w:history="1">
              <w:r w:rsidR="00C83339" w:rsidRPr="00DE2D8A">
                <w:rPr>
                  <w:rFonts w:hint="eastAsia"/>
                </w:rPr>
                <w:t>中文</w:t>
              </w:r>
            </w:hyperlink>
          </w:p>
        </w:tc>
        <w:tc>
          <w:tcPr>
            <w:tcW w:w="1843" w:type="dxa"/>
            <w:shd w:val="clear" w:color="000000" w:fill="FFFFFF"/>
            <w:vAlign w:val="center"/>
            <w:hideMark/>
          </w:tcPr>
          <w:p w14:paraId="35468586" w14:textId="77777777" w:rsidR="00C83339" w:rsidRPr="00DE2D8A" w:rsidRDefault="001F403B" w:rsidP="00C83339">
            <w:pPr>
              <w:pStyle w:val="aff0"/>
              <w:snapToGrid w:val="0"/>
            </w:pPr>
            <w:hyperlink r:id="rId122" w:history="1">
              <w:r w:rsidR="00C83339" w:rsidRPr="00DE2D8A">
                <w:rPr>
                  <w:rFonts w:hint="eastAsia"/>
                </w:rPr>
                <w:t>English</w:t>
              </w:r>
            </w:hyperlink>
          </w:p>
        </w:tc>
        <w:tc>
          <w:tcPr>
            <w:tcW w:w="1501" w:type="dxa"/>
            <w:shd w:val="clear" w:color="000000" w:fill="FFFFFF"/>
            <w:vAlign w:val="center"/>
            <w:hideMark/>
          </w:tcPr>
          <w:p w14:paraId="6D7D436A" w14:textId="77777777" w:rsidR="00C83339" w:rsidRPr="00DE2D8A" w:rsidRDefault="00C83339" w:rsidP="00C83339">
            <w:pPr>
              <w:pStyle w:val="aff0"/>
              <w:snapToGrid w:val="0"/>
            </w:pPr>
            <w:r w:rsidRPr="00DE2D8A">
              <w:t xml:space="preserve">　</w:t>
            </w:r>
          </w:p>
        </w:tc>
      </w:tr>
      <w:tr w:rsidR="00C83339" w:rsidRPr="00DE2D8A" w14:paraId="5130495A" w14:textId="77777777" w:rsidTr="00C83339">
        <w:trPr>
          <w:trHeight w:val="680"/>
        </w:trPr>
        <w:tc>
          <w:tcPr>
            <w:tcW w:w="1093" w:type="dxa"/>
            <w:vMerge/>
            <w:shd w:val="clear" w:color="000000" w:fill="FFFFFF"/>
            <w:vAlign w:val="center"/>
            <w:hideMark/>
          </w:tcPr>
          <w:p w14:paraId="28991F9E" w14:textId="77777777" w:rsidR="00C83339" w:rsidRPr="00DE2D8A" w:rsidRDefault="00C83339" w:rsidP="00C83339">
            <w:pPr>
              <w:pStyle w:val="aff0"/>
              <w:snapToGrid w:val="0"/>
            </w:pPr>
          </w:p>
        </w:tc>
        <w:tc>
          <w:tcPr>
            <w:tcW w:w="1842" w:type="dxa"/>
            <w:shd w:val="clear" w:color="000000" w:fill="FFFFFF"/>
            <w:vAlign w:val="center"/>
            <w:hideMark/>
          </w:tcPr>
          <w:p w14:paraId="155EABD2" w14:textId="77777777" w:rsidR="00C83339" w:rsidRPr="00DE2D8A" w:rsidRDefault="00C83339" w:rsidP="00C83339">
            <w:pPr>
              <w:pStyle w:val="aff0"/>
              <w:snapToGrid w:val="0"/>
            </w:pPr>
            <w:r w:rsidRPr="00DE2D8A">
              <w:rPr>
                <w:rFonts w:hint="eastAsia"/>
              </w:rPr>
              <w:t>馬拉威</w:t>
            </w:r>
          </w:p>
          <w:p w14:paraId="6BF24C56" w14:textId="77777777" w:rsidR="00C83339" w:rsidRPr="00DE2D8A" w:rsidRDefault="00C83339" w:rsidP="00C83339">
            <w:pPr>
              <w:pStyle w:val="aff0"/>
              <w:snapToGrid w:val="0"/>
            </w:pPr>
            <w:r w:rsidRPr="00DE2D8A">
              <w:t>Malawi</w:t>
            </w:r>
          </w:p>
        </w:tc>
        <w:tc>
          <w:tcPr>
            <w:tcW w:w="2268" w:type="dxa"/>
            <w:gridSpan w:val="2"/>
            <w:shd w:val="clear" w:color="000000" w:fill="FFFFFF"/>
            <w:vAlign w:val="center"/>
            <w:hideMark/>
          </w:tcPr>
          <w:p w14:paraId="49677029" w14:textId="77777777" w:rsidR="00C83339" w:rsidRPr="00DE2D8A" w:rsidRDefault="001F403B" w:rsidP="00C83339">
            <w:pPr>
              <w:pStyle w:val="aff0"/>
              <w:snapToGrid w:val="0"/>
            </w:pPr>
            <w:hyperlink r:id="rId123" w:history="1">
              <w:r w:rsidR="00C83339" w:rsidRPr="00DE2D8A">
                <w:rPr>
                  <w:rFonts w:hint="eastAsia"/>
                </w:rPr>
                <w:t>中文</w:t>
              </w:r>
            </w:hyperlink>
          </w:p>
        </w:tc>
        <w:tc>
          <w:tcPr>
            <w:tcW w:w="1843" w:type="dxa"/>
            <w:shd w:val="clear" w:color="000000" w:fill="FFFFFF"/>
            <w:vAlign w:val="center"/>
            <w:hideMark/>
          </w:tcPr>
          <w:p w14:paraId="2046A48C" w14:textId="77777777" w:rsidR="00C83339" w:rsidRPr="00DE2D8A" w:rsidRDefault="001F403B" w:rsidP="00C83339">
            <w:pPr>
              <w:pStyle w:val="aff0"/>
              <w:snapToGrid w:val="0"/>
            </w:pPr>
            <w:hyperlink r:id="rId124" w:history="1">
              <w:r w:rsidR="00C83339" w:rsidRPr="00DE2D8A">
                <w:rPr>
                  <w:rFonts w:hint="eastAsia"/>
                </w:rPr>
                <w:t>English</w:t>
              </w:r>
            </w:hyperlink>
          </w:p>
        </w:tc>
        <w:tc>
          <w:tcPr>
            <w:tcW w:w="1501" w:type="dxa"/>
            <w:shd w:val="clear" w:color="000000" w:fill="FFFFFF"/>
            <w:vAlign w:val="center"/>
            <w:hideMark/>
          </w:tcPr>
          <w:p w14:paraId="5123458E" w14:textId="77777777" w:rsidR="00C83339" w:rsidRPr="00DE2D8A" w:rsidRDefault="00C83339" w:rsidP="00C83339">
            <w:pPr>
              <w:pStyle w:val="aff0"/>
              <w:snapToGrid w:val="0"/>
            </w:pPr>
            <w:r w:rsidRPr="00DE2D8A">
              <w:t xml:space="preserve">　</w:t>
            </w:r>
          </w:p>
        </w:tc>
      </w:tr>
      <w:tr w:rsidR="00C83339" w:rsidRPr="00DE2D8A" w14:paraId="46B0A5D1" w14:textId="77777777" w:rsidTr="00C83339">
        <w:trPr>
          <w:trHeight w:val="680"/>
        </w:trPr>
        <w:tc>
          <w:tcPr>
            <w:tcW w:w="1093" w:type="dxa"/>
            <w:vMerge/>
            <w:shd w:val="clear" w:color="000000" w:fill="FFFFFF"/>
            <w:vAlign w:val="center"/>
            <w:hideMark/>
          </w:tcPr>
          <w:p w14:paraId="447AE9B2" w14:textId="77777777" w:rsidR="00C83339" w:rsidRPr="00DE2D8A" w:rsidRDefault="00C83339" w:rsidP="00C83339">
            <w:pPr>
              <w:pStyle w:val="aff0"/>
              <w:snapToGrid w:val="0"/>
            </w:pPr>
          </w:p>
        </w:tc>
        <w:tc>
          <w:tcPr>
            <w:tcW w:w="1842" w:type="dxa"/>
            <w:shd w:val="clear" w:color="000000" w:fill="FFFFFF"/>
            <w:vAlign w:val="center"/>
            <w:hideMark/>
          </w:tcPr>
          <w:p w14:paraId="3A643000" w14:textId="77777777" w:rsidR="00C83339" w:rsidRPr="00DE2D8A" w:rsidRDefault="00C83339" w:rsidP="00C83339">
            <w:pPr>
              <w:pStyle w:val="aff0"/>
              <w:snapToGrid w:val="0"/>
            </w:pPr>
            <w:r w:rsidRPr="00DE2D8A">
              <w:rPr>
                <w:rFonts w:hint="eastAsia"/>
              </w:rPr>
              <w:t>塞內加爾</w:t>
            </w:r>
          </w:p>
          <w:p w14:paraId="30923DC7" w14:textId="77777777" w:rsidR="00C83339" w:rsidRPr="00DE2D8A" w:rsidRDefault="00C83339" w:rsidP="00C83339">
            <w:pPr>
              <w:pStyle w:val="aff0"/>
              <w:snapToGrid w:val="0"/>
            </w:pPr>
            <w:r w:rsidRPr="00DE2D8A">
              <w:t>Senegal</w:t>
            </w:r>
          </w:p>
        </w:tc>
        <w:tc>
          <w:tcPr>
            <w:tcW w:w="2268" w:type="dxa"/>
            <w:gridSpan w:val="2"/>
            <w:shd w:val="clear" w:color="000000" w:fill="FFFFFF"/>
            <w:vAlign w:val="center"/>
            <w:hideMark/>
          </w:tcPr>
          <w:p w14:paraId="7558C399" w14:textId="77777777" w:rsidR="00C83339" w:rsidRPr="00DE2D8A" w:rsidRDefault="001F403B" w:rsidP="00C83339">
            <w:pPr>
              <w:pStyle w:val="aff0"/>
              <w:snapToGrid w:val="0"/>
            </w:pPr>
            <w:hyperlink r:id="rId125" w:history="1">
              <w:r w:rsidR="00C83339" w:rsidRPr="00DE2D8A">
                <w:rPr>
                  <w:rFonts w:hint="eastAsia"/>
                </w:rPr>
                <w:t>中文</w:t>
              </w:r>
            </w:hyperlink>
          </w:p>
        </w:tc>
        <w:tc>
          <w:tcPr>
            <w:tcW w:w="1843" w:type="dxa"/>
            <w:shd w:val="clear" w:color="000000" w:fill="FFFFFF"/>
            <w:vAlign w:val="center"/>
            <w:hideMark/>
          </w:tcPr>
          <w:p w14:paraId="6954A949" w14:textId="77777777" w:rsidR="00C83339" w:rsidRPr="00DE2D8A" w:rsidRDefault="00C83339" w:rsidP="00C83339">
            <w:pPr>
              <w:pStyle w:val="aff0"/>
              <w:snapToGrid w:val="0"/>
            </w:pPr>
            <w:r w:rsidRPr="00DE2D8A">
              <w:t xml:space="preserve">　</w:t>
            </w:r>
          </w:p>
        </w:tc>
        <w:tc>
          <w:tcPr>
            <w:tcW w:w="1501" w:type="dxa"/>
            <w:shd w:val="clear" w:color="000000" w:fill="FFFFFF"/>
            <w:vAlign w:val="center"/>
            <w:hideMark/>
          </w:tcPr>
          <w:p w14:paraId="6FEF3427" w14:textId="77777777" w:rsidR="00C83339" w:rsidRPr="00DE2D8A" w:rsidRDefault="001F403B" w:rsidP="00C83339">
            <w:pPr>
              <w:pStyle w:val="aff0"/>
              <w:snapToGrid w:val="0"/>
            </w:pPr>
            <w:hyperlink r:id="rId126" w:history="1">
              <w:r w:rsidR="00C83339" w:rsidRPr="00DE2D8A">
                <w:rPr>
                  <w:rFonts w:hint="eastAsia"/>
                </w:rPr>
                <w:t>français</w:t>
              </w:r>
            </w:hyperlink>
          </w:p>
        </w:tc>
      </w:tr>
      <w:tr w:rsidR="00C83339" w:rsidRPr="00DE2D8A" w14:paraId="4DD0794E" w14:textId="77777777" w:rsidTr="00C83339">
        <w:trPr>
          <w:trHeight w:val="680"/>
        </w:trPr>
        <w:tc>
          <w:tcPr>
            <w:tcW w:w="1093" w:type="dxa"/>
            <w:vMerge/>
            <w:shd w:val="clear" w:color="000000" w:fill="FFFFFF"/>
            <w:vAlign w:val="center"/>
            <w:hideMark/>
          </w:tcPr>
          <w:p w14:paraId="01D6211D" w14:textId="77777777" w:rsidR="00C83339" w:rsidRPr="00DE2D8A" w:rsidRDefault="00C83339" w:rsidP="00C83339">
            <w:pPr>
              <w:pStyle w:val="aff0"/>
              <w:snapToGrid w:val="0"/>
            </w:pPr>
          </w:p>
        </w:tc>
        <w:tc>
          <w:tcPr>
            <w:tcW w:w="1842" w:type="dxa"/>
            <w:shd w:val="clear" w:color="000000" w:fill="FFFFFF"/>
            <w:vAlign w:val="center"/>
            <w:hideMark/>
          </w:tcPr>
          <w:p w14:paraId="0EC11561" w14:textId="77777777" w:rsidR="00C83339" w:rsidRPr="00DE2D8A" w:rsidRDefault="00C83339" w:rsidP="00C83339">
            <w:pPr>
              <w:pStyle w:val="aff0"/>
              <w:snapToGrid w:val="0"/>
            </w:pPr>
            <w:r w:rsidRPr="00DE2D8A">
              <w:rPr>
                <w:rFonts w:hint="eastAsia"/>
              </w:rPr>
              <w:t>史瓦帝尼</w:t>
            </w:r>
          </w:p>
          <w:p w14:paraId="205DD46D" w14:textId="77777777" w:rsidR="00C83339" w:rsidRPr="00DE2D8A" w:rsidRDefault="00C83339" w:rsidP="00C83339">
            <w:pPr>
              <w:pStyle w:val="aff0"/>
              <w:snapToGrid w:val="0"/>
              <w:jc w:val="left"/>
            </w:pPr>
            <w:r w:rsidRPr="00DE2D8A">
              <w:t>（</w:t>
            </w:r>
            <w:r w:rsidRPr="00DE2D8A">
              <w:rPr>
                <w:rFonts w:hint="eastAsia"/>
              </w:rPr>
              <w:t>原「史瓦濟蘭」</w:t>
            </w:r>
            <w:r w:rsidRPr="00DE2D8A">
              <w:t>）</w:t>
            </w:r>
          </w:p>
          <w:p w14:paraId="4AAB2E31" w14:textId="77777777" w:rsidR="00C83339" w:rsidRPr="00DE2D8A" w:rsidRDefault="00C83339" w:rsidP="00C83339">
            <w:pPr>
              <w:pStyle w:val="aff0"/>
              <w:snapToGrid w:val="0"/>
            </w:pPr>
            <w:r w:rsidRPr="00DE2D8A">
              <w:t>Eswatini</w:t>
            </w:r>
          </w:p>
        </w:tc>
        <w:tc>
          <w:tcPr>
            <w:tcW w:w="2268" w:type="dxa"/>
            <w:gridSpan w:val="2"/>
            <w:shd w:val="clear" w:color="000000" w:fill="FFFFFF"/>
            <w:vAlign w:val="center"/>
            <w:hideMark/>
          </w:tcPr>
          <w:p w14:paraId="2417EA6A" w14:textId="77777777" w:rsidR="00C83339" w:rsidRPr="00DE2D8A" w:rsidRDefault="001F403B" w:rsidP="00C83339">
            <w:pPr>
              <w:pStyle w:val="aff0"/>
              <w:snapToGrid w:val="0"/>
            </w:pPr>
            <w:hyperlink r:id="rId127" w:history="1">
              <w:r w:rsidR="00C83339" w:rsidRPr="00DE2D8A">
                <w:rPr>
                  <w:rFonts w:hint="eastAsia"/>
                </w:rPr>
                <w:t>中文</w:t>
              </w:r>
            </w:hyperlink>
          </w:p>
        </w:tc>
        <w:tc>
          <w:tcPr>
            <w:tcW w:w="1843" w:type="dxa"/>
            <w:shd w:val="clear" w:color="000000" w:fill="FFFFFF"/>
            <w:vAlign w:val="center"/>
            <w:hideMark/>
          </w:tcPr>
          <w:p w14:paraId="4488AB77" w14:textId="77777777" w:rsidR="00C83339" w:rsidRPr="00DE2D8A" w:rsidRDefault="001F403B" w:rsidP="00C83339">
            <w:pPr>
              <w:pStyle w:val="aff0"/>
              <w:snapToGrid w:val="0"/>
            </w:pPr>
            <w:hyperlink r:id="rId128" w:history="1">
              <w:r w:rsidR="00C83339" w:rsidRPr="00DE2D8A">
                <w:rPr>
                  <w:rFonts w:hint="eastAsia"/>
                </w:rPr>
                <w:t>English</w:t>
              </w:r>
            </w:hyperlink>
          </w:p>
        </w:tc>
        <w:tc>
          <w:tcPr>
            <w:tcW w:w="1501" w:type="dxa"/>
            <w:shd w:val="clear" w:color="000000" w:fill="FFFFFF"/>
            <w:vAlign w:val="center"/>
            <w:hideMark/>
          </w:tcPr>
          <w:p w14:paraId="4A26CE98" w14:textId="77777777" w:rsidR="00C83339" w:rsidRPr="00DE2D8A" w:rsidRDefault="00C83339" w:rsidP="00C83339">
            <w:pPr>
              <w:pStyle w:val="aff0"/>
              <w:snapToGrid w:val="0"/>
            </w:pPr>
            <w:r w:rsidRPr="00DE2D8A">
              <w:t xml:space="preserve">　</w:t>
            </w:r>
          </w:p>
        </w:tc>
      </w:tr>
      <w:tr w:rsidR="00C83339" w:rsidRPr="00DE2D8A" w14:paraId="39644039" w14:textId="77777777" w:rsidTr="00C83339">
        <w:trPr>
          <w:trHeight w:val="680"/>
        </w:trPr>
        <w:tc>
          <w:tcPr>
            <w:tcW w:w="1093" w:type="dxa"/>
            <w:vMerge/>
            <w:shd w:val="clear" w:color="000000" w:fill="FFFFFF"/>
            <w:vAlign w:val="center"/>
            <w:hideMark/>
          </w:tcPr>
          <w:p w14:paraId="51CA883E" w14:textId="77777777" w:rsidR="00C83339" w:rsidRPr="00DE2D8A" w:rsidRDefault="00C83339" w:rsidP="00C83339">
            <w:pPr>
              <w:pStyle w:val="aff0"/>
              <w:snapToGrid w:val="0"/>
            </w:pPr>
          </w:p>
        </w:tc>
        <w:tc>
          <w:tcPr>
            <w:tcW w:w="1842" w:type="dxa"/>
            <w:shd w:val="clear" w:color="000000" w:fill="FFFFFF"/>
            <w:vAlign w:val="center"/>
            <w:hideMark/>
          </w:tcPr>
          <w:p w14:paraId="61D9835F" w14:textId="77777777" w:rsidR="00C83339" w:rsidRPr="00DE2D8A" w:rsidRDefault="00C83339" w:rsidP="00C83339">
            <w:pPr>
              <w:pStyle w:val="aff0"/>
              <w:snapToGrid w:val="0"/>
            </w:pPr>
            <w:r w:rsidRPr="00DE2D8A">
              <w:rPr>
                <w:rFonts w:hint="eastAsia"/>
              </w:rPr>
              <w:t>布吉納法索</w:t>
            </w:r>
          </w:p>
          <w:p w14:paraId="7091ACF9" w14:textId="77777777" w:rsidR="00C83339" w:rsidRPr="00DE2D8A" w:rsidRDefault="00C83339" w:rsidP="00C83339">
            <w:pPr>
              <w:pStyle w:val="aff0"/>
              <w:snapToGrid w:val="0"/>
            </w:pPr>
            <w:r w:rsidRPr="00DE2D8A">
              <w:t>Burkina Faso</w:t>
            </w:r>
          </w:p>
        </w:tc>
        <w:tc>
          <w:tcPr>
            <w:tcW w:w="2268" w:type="dxa"/>
            <w:gridSpan w:val="2"/>
            <w:shd w:val="clear" w:color="000000" w:fill="FFFFFF"/>
            <w:vAlign w:val="center"/>
            <w:hideMark/>
          </w:tcPr>
          <w:p w14:paraId="1FA5C804" w14:textId="77777777" w:rsidR="00C83339" w:rsidRPr="00DE2D8A" w:rsidRDefault="001F403B" w:rsidP="00C83339">
            <w:pPr>
              <w:pStyle w:val="aff0"/>
              <w:snapToGrid w:val="0"/>
            </w:pPr>
            <w:hyperlink r:id="rId129" w:history="1">
              <w:r w:rsidR="00C83339" w:rsidRPr="00DE2D8A">
                <w:rPr>
                  <w:rFonts w:hint="eastAsia"/>
                </w:rPr>
                <w:t>中文</w:t>
              </w:r>
            </w:hyperlink>
          </w:p>
        </w:tc>
        <w:tc>
          <w:tcPr>
            <w:tcW w:w="1843" w:type="dxa"/>
            <w:shd w:val="clear" w:color="000000" w:fill="FFFFFF"/>
            <w:vAlign w:val="center"/>
            <w:hideMark/>
          </w:tcPr>
          <w:p w14:paraId="35F70929" w14:textId="77777777" w:rsidR="00C83339" w:rsidRPr="00DE2D8A" w:rsidRDefault="00C83339" w:rsidP="00C83339">
            <w:pPr>
              <w:pStyle w:val="aff0"/>
              <w:snapToGrid w:val="0"/>
            </w:pPr>
            <w:r w:rsidRPr="00DE2D8A">
              <w:t xml:space="preserve">　</w:t>
            </w:r>
          </w:p>
        </w:tc>
        <w:tc>
          <w:tcPr>
            <w:tcW w:w="1501" w:type="dxa"/>
            <w:shd w:val="clear" w:color="000000" w:fill="FFFFFF"/>
            <w:vAlign w:val="center"/>
            <w:hideMark/>
          </w:tcPr>
          <w:p w14:paraId="61273D37" w14:textId="77777777" w:rsidR="00C83339" w:rsidRPr="00DE2D8A" w:rsidRDefault="001F403B" w:rsidP="00C83339">
            <w:pPr>
              <w:pStyle w:val="aff0"/>
              <w:snapToGrid w:val="0"/>
            </w:pPr>
            <w:hyperlink r:id="rId130" w:history="1">
              <w:r w:rsidR="00C83339" w:rsidRPr="00DE2D8A">
                <w:rPr>
                  <w:rFonts w:hint="eastAsia"/>
                </w:rPr>
                <w:t>français</w:t>
              </w:r>
            </w:hyperlink>
          </w:p>
        </w:tc>
      </w:tr>
      <w:tr w:rsidR="00C83339" w:rsidRPr="00DE2D8A" w14:paraId="1FF34F24" w14:textId="77777777" w:rsidTr="00C83339">
        <w:trPr>
          <w:trHeight w:val="680"/>
        </w:trPr>
        <w:tc>
          <w:tcPr>
            <w:tcW w:w="1093" w:type="dxa"/>
            <w:vMerge/>
            <w:shd w:val="clear" w:color="000000" w:fill="FFFFFF"/>
            <w:vAlign w:val="center"/>
            <w:hideMark/>
          </w:tcPr>
          <w:p w14:paraId="56008AFF" w14:textId="77777777" w:rsidR="00C83339" w:rsidRPr="00DE2D8A" w:rsidRDefault="00C83339" w:rsidP="00C83339">
            <w:pPr>
              <w:pStyle w:val="aff0"/>
              <w:snapToGrid w:val="0"/>
            </w:pPr>
          </w:p>
        </w:tc>
        <w:tc>
          <w:tcPr>
            <w:tcW w:w="1842" w:type="dxa"/>
            <w:shd w:val="clear" w:color="000000" w:fill="FFFFFF"/>
            <w:vAlign w:val="center"/>
            <w:hideMark/>
          </w:tcPr>
          <w:p w14:paraId="6DE12CA1" w14:textId="77777777" w:rsidR="00C83339" w:rsidRPr="00DE2D8A" w:rsidRDefault="00C83339" w:rsidP="00C83339">
            <w:pPr>
              <w:pStyle w:val="aff0"/>
              <w:snapToGrid w:val="0"/>
            </w:pPr>
            <w:r w:rsidRPr="00DE2D8A">
              <w:rPr>
                <w:rFonts w:hint="eastAsia"/>
              </w:rPr>
              <w:t>賴比瑞亞</w:t>
            </w:r>
          </w:p>
          <w:p w14:paraId="727A0E14" w14:textId="77777777" w:rsidR="00C83339" w:rsidRPr="00DE2D8A" w:rsidRDefault="00C83339" w:rsidP="00C83339">
            <w:pPr>
              <w:pStyle w:val="aff0"/>
              <w:snapToGrid w:val="0"/>
            </w:pPr>
            <w:r w:rsidRPr="00DE2D8A">
              <w:t>Liberia</w:t>
            </w:r>
          </w:p>
        </w:tc>
        <w:tc>
          <w:tcPr>
            <w:tcW w:w="2268" w:type="dxa"/>
            <w:gridSpan w:val="2"/>
            <w:shd w:val="clear" w:color="000000" w:fill="FFFFFF"/>
            <w:vAlign w:val="center"/>
            <w:hideMark/>
          </w:tcPr>
          <w:p w14:paraId="4F7AFD31" w14:textId="77777777" w:rsidR="00C83339" w:rsidRPr="00DE2D8A" w:rsidRDefault="001F403B" w:rsidP="00C83339">
            <w:pPr>
              <w:pStyle w:val="aff0"/>
              <w:snapToGrid w:val="0"/>
            </w:pPr>
            <w:hyperlink r:id="rId131" w:history="1">
              <w:r w:rsidR="00C83339" w:rsidRPr="00DE2D8A">
                <w:rPr>
                  <w:rFonts w:hint="eastAsia"/>
                </w:rPr>
                <w:t>中文</w:t>
              </w:r>
            </w:hyperlink>
          </w:p>
        </w:tc>
        <w:tc>
          <w:tcPr>
            <w:tcW w:w="1843" w:type="dxa"/>
            <w:shd w:val="clear" w:color="000000" w:fill="FFFFFF"/>
            <w:vAlign w:val="center"/>
            <w:hideMark/>
          </w:tcPr>
          <w:p w14:paraId="3C50183E" w14:textId="77777777" w:rsidR="00C83339" w:rsidRPr="00DE2D8A" w:rsidRDefault="001F403B" w:rsidP="00C83339">
            <w:pPr>
              <w:pStyle w:val="aff0"/>
              <w:snapToGrid w:val="0"/>
            </w:pPr>
            <w:hyperlink r:id="rId132" w:history="1">
              <w:r w:rsidR="00C83339" w:rsidRPr="00DE2D8A">
                <w:rPr>
                  <w:rFonts w:hint="eastAsia"/>
                </w:rPr>
                <w:t>English</w:t>
              </w:r>
            </w:hyperlink>
          </w:p>
        </w:tc>
        <w:tc>
          <w:tcPr>
            <w:tcW w:w="1501" w:type="dxa"/>
            <w:shd w:val="clear" w:color="000000" w:fill="FFFFFF"/>
            <w:vAlign w:val="center"/>
            <w:hideMark/>
          </w:tcPr>
          <w:p w14:paraId="67BEDB63" w14:textId="77777777" w:rsidR="00C83339" w:rsidRPr="00DE2D8A" w:rsidRDefault="00C83339" w:rsidP="00C83339">
            <w:pPr>
              <w:pStyle w:val="aff0"/>
              <w:snapToGrid w:val="0"/>
            </w:pPr>
            <w:r w:rsidRPr="00DE2D8A">
              <w:t xml:space="preserve">　</w:t>
            </w:r>
          </w:p>
        </w:tc>
      </w:tr>
      <w:tr w:rsidR="00C83339" w:rsidRPr="00DE2D8A" w14:paraId="599F278A" w14:textId="77777777" w:rsidTr="00C83339">
        <w:trPr>
          <w:trHeight w:val="680"/>
        </w:trPr>
        <w:tc>
          <w:tcPr>
            <w:tcW w:w="1093" w:type="dxa"/>
            <w:vMerge/>
            <w:shd w:val="clear" w:color="000000" w:fill="FFFFFF"/>
            <w:vAlign w:val="center"/>
            <w:hideMark/>
          </w:tcPr>
          <w:p w14:paraId="542FDA50" w14:textId="77777777" w:rsidR="00C83339" w:rsidRPr="00DE2D8A" w:rsidRDefault="00C83339" w:rsidP="00C83339">
            <w:pPr>
              <w:pStyle w:val="aff0"/>
              <w:snapToGrid w:val="0"/>
            </w:pPr>
          </w:p>
        </w:tc>
        <w:tc>
          <w:tcPr>
            <w:tcW w:w="1842" w:type="dxa"/>
            <w:shd w:val="clear" w:color="000000" w:fill="FFFFFF"/>
            <w:vAlign w:val="center"/>
            <w:hideMark/>
          </w:tcPr>
          <w:p w14:paraId="4AD71EC8" w14:textId="77777777" w:rsidR="00C83339" w:rsidRPr="00DE2D8A" w:rsidRDefault="00C83339" w:rsidP="00C83339">
            <w:pPr>
              <w:pStyle w:val="aff0"/>
              <w:snapToGrid w:val="0"/>
            </w:pPr>
            <w:r w:rsidRPr="00DE2D8A">
              <w:rPr>
                <w:rFonts w:hint="eastAsia"/>
              </w:rPr>
              <w:t>甘比亞共和國</w:t>
            </w:r>
          </w:p>
          <w:p w14:paraId="39C4B1D4" w14:textId="77777777" w:rsidR="00C83339" w:rsidRPr="00DE2D8A" w:rsidRDefault="00C83339" w:rsidP="00C83339">
            <w:pPr>
              <w:pStyle w:val="aff0"/>
              <w:snapToGrid w:val="0"/>
            </w:pPr>
            <w:r w:rsidRPr="00DE2D8A">
              <w:t>Republic of The Gambia</w:t>
            </w:r>
          </w:p>
        </w:tc>
        <w:tc>
          <w:tcPr>
            <w:tcW w:w="2268" w:type="dxa"/>
            <w:gridSpan w:val="2"/>
            <w:shd w:val="clear" w:color="000000" w:fill="FFFFFF"/>
            <w:vAlign w:val="center"/>
            <w:hideMark/>
          </w:tcPr>
          <w:p w14:paraId="49E6DD51" w14:textId="77777777" w:rsidR="00C83339" w:rsidRPr="00DE2D8A" w:rsidRDefault="001F403B" w:rsidP="00C83339">
            <w:pPr>
              <w:pStyle w:val="aff0"/>
              <w:snapToGrid w:val="0"/>
            </w:pPr>
            <w:hyperlink r:id="rId133" w:history="1">
              <w:r w:rsidR="00C83339" w:rsidRPr="00DE2D8A">
                <w:rPr>
                  <w:rFonts w:hint="eastAsia"/>
                </w:rPr>
                <w:t>中文</w:t>
              </w:r>
            </w:hyperlink>
          </w:p>
        </w:tc>
        <w:tc>
          <w:tcPr>
            <w:tcW w:w="1843" w:type="dxa"/>
            <w:shd w:val="clear" w:color="000000" w:fill="FFFFFF"/>
            <w:vAlign w:val="center"/>
            <w:hideMark/>
          </w:tcPr>
          <w:p w14:paraId="38C55B52" w14:textId="77777777" w:rsidR="00C83339" w:rsidRPr="00DE2D8A" w:rsidRDefault="001F403B" w:rsidP="00C83339">
            <w:pPr>
              <w:pStyle w:val="aff0"/>
              <w:snapToGrid w:val="0"/>
            </w:pPr>
            <w:hyperlink r:id="rId134" w:history="1">
              <w:r w:rsidR="00C83339" w:rsidRPr="00DE2D8A">
                <w:rPr>
                  <w:rFonts w:hint="eastAsia"/>
                </w:rPr>
                <w:t>English</w:t>
              </w:r>
            </w:hyperlink>
          </w:p>
        </w:tc>
        <w:tc>
          <w:tcPr>
            <w:tcW w:w="1501" w:type="dxa"/>
            <w:shd w:val="clear" w:color="000000" w:fill="FFFFFF"/>
            <w:vAlign w:val="center"/>
            <w:hideMark/>
          </w:tcPr>
          <w:p w14:paraId="064D2C0A" w14:textId="77777777" w:rsidR="00C83339" w:rsidRPr="00DE2D8A" w:rsidRDefault="00C83339" w:rsidP="00C83339">
            <w:pPr>
              <w:pStyle w:val="aff0"/>
              <w:snapToGrid w:val="0"/>
            </w:pPr>
            <w:r w:rsidRPr="00DE2D8A">
              <w:t xml:space="preserve">　</w:t>
            </w:r>
          </w:p>
        </w:tc>
      </w:tr>
      <w:tr w:rsidR="00C83339" w:rsidRPr="00DE2D8A" w14:paraId="42FC5B87" w14:textId="77777777" w:rsidTr="00C83339">
        <w:trPr>
          <w:trHeight w:val="680"/>
        </w:trPr>
        <w:tc>
          <w:tcPr>
            <w:tcW w:w="1093" w:type="dxa"/>
            <w:shd w:val="clear" w:color="000000" w:fill="FFFFFF"/>
            <w:vAlign w:val="center"/>
            <w:hideMark/>
          </w:tcPr>
          <w:p w14:paraId="49BCC3E8" w14:textId="77777777" w:rsidR="00C83339" w:rsidRPr="00DE2D8A" w:rsidRDefault="00C83339" w:rsidP="00C83339">
            <w:pPr>
              <w:pStyle w:val="aff0"/>
              <w:snapToGrid w:val="0"/>
            </w:pPr>
            <w:r w:rsidRPr="00DE2D8A">
              <w:rPr>
                <w:rFonts w:hint="eastAsia"/>
              </w:rPr>
              <w:t>大洋洲</w:t>
            </w:r>
          </w:p>
          <w:p w14:paraId="69B46EE6" w14:textId="77777777" w:rsidR="00C83339" w:rsidRPr="00DE2D8A" w:rsidRDefault="00C83339" w:rsidP="00C83339">
            <w:pPr>
              <w:pStyle w:val="aff0"/>
              <w:snapToGrid w:val="0"/>
            </w:pPr>
            <w:r w:rsidRPr="00DE2D8A">
              <w:t>Pacific Area</w:t>
            </w:r>
          </w:p>
        </w:tc>
        <w:tc>
          <w:tcPr>
            <w:tcW w:w="1842" w:type="dxa"/>
            <w:shd w:val="clear" w:color="000000" w:fill="FFFFFF"/>
            <w:vAlign w:val="center"/>
            <w:hideMark/>
          </w:tcPr>
          <w:p w14:paraId="4A0F62AB" w14:textId="77777777" w:rsidR="00C83339" w:rsidRPr="00DE2D8A" w:rsidRDefault="00C83339" w:rsidP="00C83339">
            <w:pPr>
              <w:pStyle w:val="aff0"/>
              <w:snapToGrid w:val="0"/>
            </w:pPr>
            <w:r w:rsidRPr="00DE2D8A">
              <w:rPr>
                <w:rFonts w:hint="eastAsia"/>
              </w:rPr>
              <w:t>馬紹爾</w:t>
            </w:r>
          </w:p>
          <w:p w14:paraId="4B49104A" w14:textId="77777777" w:rsidR="00C83339" w:rsidRPr="00DE2D8A" w:rsidRDefault="00C83339" w:rsidP="00C83339">
            <w:pPr>
              <w:pStyle w:val="aff0"/>
              <w:snapToGrid w:val="0"/>
            </w:pPr>
            <w:r w:rsidRPr="00DE2D8A">
              <w:t>Marshall Islands</w:t>
            </w:r>
          </w:p>
        </w:tc>
        <w:tc>
          <w:tcPr>
            <w:tcW w:w="2268" w:type="dxa"/>
            <w:gridSpan w:val="2"/>
            <w:shd w:val="clear" w:color="000000" w:fill="FFFFFF"/>
            <w:vAlign w:val="center"/>
            <w:hideMark/>
          </w:tcPr>
          <w:p w14:paraId="4D02BC60" w14:textId="77777777" w:rsidR="00C83339" w:rsidRPr="00DE2D8A" w:rsidRDefault="001F403B" w:rsidP="00C83339">
            <w:pPr>
              <w:pStyle w:val="aff0"/>
              <w:snapToGrid w:val="0"/>
            </w:pPr>
            <w:hyperlink r:id="rId135" w:history="1">
              <w:r w:rsidR="00C83339" w:rsidRPr="00DE2D8A">
                <w:rPr>
                  <w:rFonts w:hint="eastAsia"/>
                </w:rPr>
                <w:t>中文</w:t>
              </w:r>
            </w:hyperlink>
          </w:p>
        </w:tc>
        <w:tc>
          <w:tcPr>
            <w:tcW w:w="1843" w:type="dxa"/>
            <w:shd w:val="clear" w:color="000000" w:fill="FFFFFF"/>
            <w:vAlign w:val="center"/>
            <w:hideMark/>
          </w:tcPr>
          <w:p w14:paraId="7D019260" w14:textId="77777777" w:rsidR="00C83339" w:rsidRPr="00DE2D8A" w:rsidRDefault="001F403B" w:rsidP="00C83339">
            <w:pPr>
              <w:pStyle w:val="aff0"/>
              <w:snapToGrid w:val="0"/>
            </w:pPr>
            <w:hyperlink r:id="rId136" w:history="1">
              <w:r w:rsidR="00C83339" w:rsidRPr="00DE2D8A">
                <w:rPr>
                  <w:rFonts w:hint="eastAsia"/>
                </w:rPr>
                <w:t>English</w:t>
              </w:r>
            </w:hyperlink>
          </w:p>
        </w:tc>
        <w:tc>
          <w:tcPr>
            <w:tcW w:w="1501" w:type="dxa"/>
            <w:shd w:val="clear" w:color="000000" w:fill="FFFFFF"/>
            <w:vAlign w:val="center"/>
            <w:hideMark/>
          </w:tcPr>
          <w:p w14:paraId="40597578" w14:textId="77777777" w:rsidR="00C83339" w:rsidRPr="00DE2D8A" w:rsidRDefault="00C83339" w:rsidP="00C83339">
            <w:pPr>
              <w:pStyle w:val="aff0"/>
              <w:snapToGrid w:val="0"/>
            </w:pPr>
            <w:r w:rsidRPr="00DE2D8A">
              <w:t xml:space="preserve">　</w:t>
            </w:r>
          </w:p>
        </w:tc>
      </w:tr>
      <w:tr w:rsidR="00C83339" w:rsidRPr="00DE2D8A" w14:paraId="6DEED27C" w14:textId="77777777" w:rsidTr="00C83339">
        <w:trPr>
          <w:trHeight w:val="680"/>
        </w:trPr>
        <w:tc>
          <w:tcPr>
            <w:tcW w:w="1093" w:type="dxa"/>
            <w:shd w:val="clear" w:color="000000" w:fill="FFFFFF"/>
            <w:vAlign w:val="center"/>
            <w:hideMark/>
          </w:tcPr>
          <w:p w14:paraId="66502933" w14:textId="77777777" w:rsidR="00C83339" w:rsidRPr="00DE2D8A" w:rsidRDefault="00C83339" w:rsidP="00C83339">
            <w:pPr>
              <w:pStyle w:val="aff0"/>
              <w:snapToGrid w:val="0"/>
            </w:pPr>
            <w:r w:rsidRPr="00DE2D8A">
              <w:rPr>
                <w:rFonts w:hint="eastAsia"/>
              </w:rPr>
              <w:t>中東</w:t>
            </w:r>
          </w:p>
          <w:p w14:paraId="2C497D98" w14:textId="77777777" w:rsidR="00C83339" w:rsidRPr="00DE2D8A" w:rsidRDefault="00C83339" w:rsidP="00C83339">
            <w:pPr>
              <w:pStyle w:val="aff0"/>
              <w:snapToGrid w:val="0"/>
            </w:pPr>
            <w:r w:rsidRPr="00DE2D8A">
              <w:t>Middle East</w:t>
            </w:r>
          </w:p>
        </w:tc>
        <w:tc>
          <w:tcPr>
            <w:tcW w:w="1842" w:type="dxa"/>
            <w:shd w:val="clear" w:color="000000" w:fill="FFFFFF"/>
            <w:vAlign w:val="center"/>
            <w:hideMark/>
          </w:tcPr>
          <w:p w14:paraId="1A63F18F" w14:textId="77777777" w:rsidR="00C83339" w:rsidRPr="00DE2D8A" w:rsidRDefault="00C83339" w:rsidP="00C83339">
            <w:pPr>
              <w:pStyle w:val="aff0"/>
              <w:snapToGrid w:val="0"/>
            </w:pPr>
            <w:r w:rsidRPr="00DE2D8A">
              <w:rPr>
                <w:rFonts w:hint="eastAsia"/>
              </w:rPr>
              <w:t>沙烏地阿拉伯</w:t>
            </w:r>
          </w:p>
          <w:p w14:paraId="0736BD6A" w14:textId="77777777" w:rsidR="00C83339" w:rsidRPr="00DE2D8A" w:rsidRDefault="00C83339" w:rsidP="00C83339">
            <w:pPr>
              <w:pStyle w:val="aff0"/>
              <w:snapToGrid w:val="0"/>
            </w:pPr>
            <w:r w:rsidRPr="00DE2D8A">
              <w:t>Saudi Arabia</w:t>
            </w:r>
          </w:p>
        </w:tc>
        <w:tc>
          <w:tcPr>
            <w:tcW w:w="2268" w:type="dxa"/>
            <w:gridSpan w:val="2"/>
            <w:shd w:val="clear" w:color="000000" w:fill="FFFFFF"/>
            <w:vAlign w:val="center"/>
            <w:hideMark/>
          </w:tcPr>
          <w:p w14:paraId="5A0D4367" w14:textId="77777777" w:rsidR="00C83339" w:rsidRPr="00DE2D8A" w:rsidRDefault="001F403B" w:rsidP="00C83339">
            <w:pPr>
              <w:pStyle w:val="aff0"/>
              <w:snapToGrid w:val="0"/>
            </w:pPr>
            <w:hyperlink r:id="rId137" w:history="1">
              <w:r w:rsidR="00C83339" w:rsidRPr="00DE2D8A">
                <w:rPr>
                  <w:rFonts w:hint="eastAsia"/>
                </w:rPr>
                <w:t>中文</w:t>
              </w:r>
            </w:hyperlink>
          </w:p>
        </w:tc>
        <w:tc>
          <w:tcPr>
            <w:tcW w:w="1843" w:type="dxa"/>
            <w:shd w:val="clear" w:color="000000" w:fill="FFFFFF"/>
            <w:vAlign w:val="center"/>
            <w:hideMark/>
          </w:tcPr>
          <w:p w14:paraId="49DFB397" w14:textId="77777777" w:rsidR="00C83339" w:rsidRPr="00DE2D8A" w:rsidRDefault="001F403B" w:rsidP="00C83339">
            <w:pPr>
              <w:pStyle w:val="aff0"/>
              <w:snapToGrid w:val="0"/>
            </w:pPr>
            <w:hyperlink r:id="rId138" w:history="1">
              <w:r w:rsidR="00C83339" w:rsidRPr="00DE2D8A">
                <w:rPr>
                  <w:rFonts w:hint="eastAsia"/>
                </w:rPr>
                <w:t>English</w:t>
              </w:r>
            </w:hyperlink>
          </w:p>
        </w:tc>
        <w:tc>
          <w:tcPr>
            <w:tcW w:w="1501" w:type="dxa"/>
            <w:shd w:val="clear" w:color="000000" w:fill="FFFFFF"/>
            <w:vAlign w:val="center"/>
            <w:hideMark/>
          </w:tcPr>
          <w:p w14:paraId="25F97449" w14:textId="77777777" w:rsidR="00C83339" w:rsidRPr="00DE2D8A" w:rsidRDefault="001F403B" w:rsidP="00C83339">
            <w:pPr>
              <w:pStyle w:val="aff0"/>
              <w:snapToGrid w:val="0"/>
            </w:pPr>
            <w:hyperlink r:id="rId139" w:history="1">
              <w:r w:rsidR="00C83339" w:rsidRPr="00DE2D8A">
                <w:rPr>
                  <w:rFonts w:hint="eastAsia"/>
                  <w:szCs w:val="24"/>
                  <w:rtl/>
                </w:rPr>
                <w:t>العربية</w:t>
              </w:r>
            </w:hyperlink>
          </w:p>
        </w:tc>
      </w:tr>
      <w:tr w:rsidR="00C83339" w:rsidRPr="00DE2D8A" w14:paraId="147179C5" w14:textId="77777777" w:rsidTr="00C83339">
        <w:trPr>
          <w:trHeight w:val="680"/>
        </w:trPr>
        <w:tc>
          <w:tcPr>
            <w:tcW w:w="1093" w:type="dxa"/>
            <w:shd w:val="clear" w:color="000000" w:fill="FFFFFF"/>
            <w:vAlign w:val="center"/>
            <w:hideMark/>
          </w:tcPr>
          <w:p w14:paraId="7E0DC133" w14:textId="77777777" w:rsidR="00C83339" w:rsidRPr="00DE2D8A" w:rsidRDefault="00C83339" w:rsidP="00C83339">
            <w:pPr>
              <w:pStyle w:val="aff0"/>
              <w:snapToGrid w:val="0"/>
            </w:pPr>
            <w:r w:rsidRPr="00DE2D8A">
              <w:rPr>
                <w:rFonts w:hint="eastAsia"/>
              </w:rPr>
              <w:t>歐洲</w:t>
            </w:r>
          </w:p>
          <w:p w14:paraId="70B9BFC7" w14:textId="77777777" w:rsidR="00C83339" w:rsidRPr="00DE2D8A" w:rsidRDefault="00C83339" w:rsidP="00C83339">
            <w:pPr>
              <w:pStyle w:val="aff0"/>
              <w:snapToGrid w:val="0"/>
            </w:pPr>
            <w:r w:rsidRPr="00DE2D8A">
              <w:t>Europe</w:t>
            </w:r>
          </w:p>
        </w:tc>
        <w:tc>
          <w:tcPr>
            <w:tcW w:w="1842" w:type="dxa"/>
            <w:shd w:val="clear" w:color="000000" w:fill="FFFFFF"/>
            <w:vAlign w:val="center"/>
            <w:hideMark/>
          </w:tcPr>
          <w:p w14:paraId="20FF380C" w14:textId="77777777" w:rsidR="00C83339" w:rsidRPr="00DE2D8A" w:rsidRDefault="00C83339" w:rsidP="00C83339">
            <w:pPr>
              <w:pStyle w:val="aff0"/>
              <w:snapToGrid w:val="0"/>
            </w:pPr>
            <w:r w:rsidRPr="00DE2D8A">
              <w:rPr>
                <w:rFonts w:hint="eastAsia"/>
              </w:rPr>
              <w:t>馬其頓</w:t>
            </w:r>
          </w:p>
          <w:p w14:paraId="7A15D67C" w14:textId="77777777" w:rsidR="00C83339" w:rsidRPr="00DE2D8A" w:rsidRDefault="00C83339" w:rsidP="00C83339">
            <w:pPr>
              <w:pStyle w:val="aff0"/>
              <w:snapToGrid w:val="0"/>
            </w:pPr>
            <w:r w:rsidRPr="00DE2D8A">
              <w:t>Macedonia</w:t>
            </w:r>
          </w:p>
        </w:tc>
        <w:tc>
          <w:tcPr>
            <w:tcW w:w="2268" w:type="dxa"/>
            <w:gridSpan w:val="2"/>
            <w:shd w:val="clear" w:color="000000" w:fill="FFFFFF"/>
            <w:vAlign w:val="center"/>
            <w:hideMark/>
          </w:tcPr>
          <w:p w14:paraId="32D240BE" w14:textId="77777777" w:rsidR="00C83339" w:rsidRPr="00DE2D8A" w:rsidRDefault="001F403B" w:rsidP="00C83339">
            <w:pPr>
              <w:pStyle w:val="aff0"/>
              <w:snapToGrid w:val="0"/>
            </w:pPr>
            <w:hyperlink r:id="rId140" w:history="1">
              <w:r w:rsidR="00C83339" w:rsidRPr="00DE2D8A">
                <w:rPr>
                  <w:rFonts w:hint="eastAsia"/>
                </w:rPr>
                <w:t>中文</w:t>
              </w:r>
            </w:hyperlink>
          </w:p>
        </w:tc>
        <w:tc>
          <w:tcPr>
            <w:tcW w:w="1843" w:type="dxa"/>
            <w:shd w:val="clear" w:color="000000" w:fill="FFFFFF"/>
            <w:vAlign w:val="center"/>
            <w:hideMark/>
          </w:tcPr>
          <w:p w14:paraId="470A8FDD" w14:textId="77777777" w:rsidR="00C83339" w:rsidRPr="00DE2D8A" w:rsidRDefault="001F403B" w:rsidP="00C83339">
            <w:pPr>
              <w:pStyle w:val="aff0"/>
              <w:snapToGrid w:val="0"/>
            </w:pPr>
            <w:hyperlink r:id="rId141" w:history="1">
              <w:r w:rsidR="00C83339" w:rsidRPr="00DE2D8A">
                <w:rPr>
                  <w:rFonts w:hint="eastAsia"/>
                </w:rPr>
                <w:t>English</w:t>
              </w:r>
            </w:hyperlink>
          </w:p>
        </w:tc>
        <w:tc>
          <w:tcPr>
            <w:tcW w:w="1501" w:type="dxa"/>
            <w:shd w:val="clear" w:color="000000" w:fill="FFFFFF"/>
            <w:vAlign w:val="center"/>
            <w:hideMark/>
          </w:tcPr>
          <w:p w14:paraId="7B3DFF20" w14:textId="77777777" w:rsidR="00C83339" w:rsidRPr="00DE2D8A" w:rsidRDefault="001F403B" w:rsidP="00C83339">
            <w:pPr>
              <w:pStyle w:val="aff0"/>
              <w:snapToGrid w:val="0"/>
            </w:pPr>
            <w:hyperlink r:id="rId142" w:history="1">
              <w:r w:rsidR="00C83339" w:rsidRPr="00DE2D8A">
                <w:rPr>
                  <w:rFonts w:eastAsia="細明體"/>
                </w:rPr>
                <w:t>Македонски</w:t>
              </w:r>
            </w:hyperlink>
          </w:p>
        </w:tc>
      </w:tr>
      <w:tr w:rsidR="00C83339" w:rsidRPr="00DE2D8A" w14:paraId="5A0E593C" w14:textId="77777777" w:rsidTr="00C83339">
        <w:trPr>
          <w:trHeight w:val="680"/>
        </w:trPr>
        <w:tc>
          <w:tcPr>
            <w:tcW w:w="8547" w:type="dxa"/>
            <w:gridSpan w:val="6"/>
            <w:shd w:val="clear" w:color="auto" w:fill="auto"/>
            <w:noWrap/>
            <w:vAlign w:val="center"/>
            <w:hideMark/>
          </w:tcPr>
          <w:p w14:paraId="605939E1" w14:textId="77777777" w:rsidR="00C83339" w:rsidRPr="00DE2D8A" w:rsidRDefault="00C83339" w:rsidP="00C83339">
            <w:pPr>
              <w:pStyle w:val="aff0"/>
              <w:snapToGrid w:val="0"/>
              <w:jc w:val="both"/>
            </w:pPr>
            <w:r w:rsidRPr="00DE2D8A">
              <w:rPr>
                <w:rFonts w:hint="eastAsia"/>
              </w:rPr>
              <w:t>附註：</w:t>
            </w:r>
            <w:hyperlink r:id="rId143" w:tgtFrame="_blank" w:tooltip="另開新視窗連結至臺紐經濟合作協定 ANZTEC" w:history="1">
              <w:r w:rsidRPr="00DE2D8A">
                <w:rPr>
                  <w:rFonts w:hint="eastAsia"/>
                </w:rPr>
                <w:t>紐西蘭－臺紐經濟合作協定（投資章）</w:t>
              </w:r>
            </w:hyperlink>
          </w:p>
        </w:tc>
      </w:tr>
    </w:tbl>
    <w:p w14:paraId="7457F852" w14:textId="10CE3EFC" w:rsidR="002E1208" w:rsidRPr="00DE2D8A" w:rsidRDefault="002E1208" w:rsidP="00C83339">
      <w:pPr>
        <w:pStyle w:val="afff6"/>
        <w:ind w:firstLine="472"/>
        <w:rPr>
          <w:lang w:eastAsia="zh-TW"/>
        </w:rPr>
      </w:pPr>
    </w:p>
    <w:p w14:paraId="6DDE47FD" w14:textId="77777777" w:rsidR="002E1208" w:rsidRPr="00DE2D8A" w:rsidRDefault="002E1208" w:rsidP="00B47ECA">
      <w:pPr>
        <w:ind w:firstLineChars="0" w:firstLine="0"/>
        <w:rPr>
          <w:lang w:eastAsia="zh-TW"/>
        </w:rPr>
        <w:sectPr w:rsidR="002E1208" w:rsidRPr="00DE2D8A" w:rsidSect="002E1208">
          <w:headerReference w:type="default" r:id="rId144"/>
          <w:pgSz w:w="11906" w:h="16838" w:code="9"/>
          <w:pgMar w:top="2268" w:right="1701" w:bottom="1701" w:left="1701" w:header="1134" w:footer="851" w:gutter="0"/>
          <w:cols w:space="720"/>
          <w:docGrid w:type="linesAndChars" w:linePitch="514" w:charSpace="-774"/>
        </w:sectPr>
      </w:pPr>
    </w:p>
    <w:p w14:paraId="26B6DF0C" w14:textId="77777777" w:rsidR="000E5BF1" w:rsidRPr="00DE2D8A" w:rsidRDefault="000E5BF1">
      <w:pPr>
        <w:widowControl/>
        <w:overflowPunct/>
        <w:autoSpaceDE/>
        <w:autoSpaceDN/>
        <w:ind w:firstLineChars="0" w:firstLine="0"/>
        <w:jc w:val="left"/>
        <w:rPr>
          <w:lang w:eastAsia="zh-TW"/>
        </w:rPr>
      </w:pPr>
      <w:r w:rsidRPr="00DE2D8A">
        <w:rPr>
          <w:lang w:eastAsia="zh-TW"/>
        </w:rPr>
        <w:lastRenderedPageBreak/>
        <w:br w:type="page"/>
      </w:r>
    </w:p>
    <w:p w14:paraId="50978E99" w14:textId="77777777" w:rsidR="00171AF0" w:rsidRPr="00DE2D8A" w:rsidRDefault="00A2393D" w:rsidP="00010D45">
      <w:pPr>
        <w:ind w:firstLineChars="0" w:firstLine="0"/>
        <w:rPr>
          <w:lang w:eastAsia="zh-TW"/>
        </w:rPr>
      </w:pPr>
      <w:r w:rsidRPr="00DE2D8A">
        <w:rPr>
          <w:rFonts w:hint="eastAsia"/>
          <w:noProof/>
          <w:lang w:eastAsia="zh-TW"/>
        </w:rPr>
        <w:lastRenderedPageBreak/>
        <mc:AlternateContent>
          <mc:Choice Requires="wps">
            <w:drawing>
              <wp:anchor distT="0" distB="0" distL="114300" distR="114300" simplePos="0" relativeHeight="251660288" behindDoc="0" locked="0" layoutInCell="1" allowOverlap="1" wp14:anchorId="715AFFE3" wp14:editId="4B178B45">
                <wp:simplePos x="0" y="0"/>
                <wp:positionH relativeFrom="column">
                  <wp:posOffset>-301202</wp:posOffset>
                </wp:positionH>
                <wp:positionV relativeFrom="paragraph">
                  <wp:posOffset>6526952</wp:posOffset>
                </wp:positionV>
                <wp:extent cx="6069330" cy="2065867"/>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1E5FD" w14:textId="77777777" w:rsidR="00D86FF4" w:rsidRDefault="00D86FF4" w:rsidP="007F48DC">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0120EF5C"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678B44BB"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4D8AF7F"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7D18036"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6B309917" w14:textId="451FA5BE" w:rsidR="00D86FF4" w:rsidRDefault="00D86FF4" w:rsidP="007F48DC">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443DCE9" w14:textId="77777777" w:rsidR="00D86FF4" w:rsidRPr="007F48DC" w:rsidRDefault="00D86FF4" w:rsidP="000E7B24">
                            <w:pPr>
                              <w:snapToGrid w:val="0"/>
                              <w:ind w:firstLineChars="0" w:firstLine="0"/>
                              <w:rPr>
                                <w:rFonts w:ascii="華康中黑體(P)" w:eastAsia="華康中黑體(P)" w:hAnsi="Arial" w:cs="Arial"/>
                                <w:sz w:val="20"/>
                                <w:szCs w:val="20"/>
                              </w:rPr>
                            </w:pPr>
                          </w:p>
                          <w:p w14:paraId="1A7ED3ED" w14:textId="77777777" w:rsidR="00D86FF4" w:rsidRPr="004B4040" w:rsidRDefault="00D86FF4" w:rsidP="000E7B2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7pt;margin-top:513.95pt;width:477.9pt;height:1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TR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" filled="f" stroked="f">
                <v:textbox>
                  <w:txbxContent>
                    <w:p w14:paraId="3E41E5FD" w14:textId="77777777" w:rsidR="00D86FF4" w:rsidRDefault="00D86FF4" w:rsidP="007F48DC">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0120EF5C"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678B44BB"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4D8AF7F"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7D18036" w14:textId="77777777" w:rsidR="00D86FF4" w:rsidRPr="007F48DC" w:rsidRDefault="00D86FF4" w:rsidP="007F48DC">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6B309917" w14:textId="451FA5BE" w:rsidR="00D86FF4" w:rsidRDefault="00D86FF4" w:rsidP="007F48DC">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6443DCE9" w14:textId="77777777" w:rsidR="00D86FF4" w:rsidRPr="007F48DC" w:rsidRDefault="00D86FF4" w:rsidP="000E7B24">
                      <w:pPr>
                        <w:snapToGrid w:val="0"/>
                        <w:ind w:firstLineChars="0" w:firstLine="0"/>
                        <w:rPr>
                          <w:rFonts w:ascii="華康中黑體(P)" w:eastAsia="華康中黑體(P)" w:hAnsi="Arial" w:cs="Arial"/>
                          <w:sz w:val="20"/>
                          <w:szCs w:val="20"/>
                        </w:rPr>
                      </w:pPr>
                    </w:p>
                    <w:p w14:paraId="1A7ED3ED" w14:textId="77777777" w:rsidR="00D86FF4" w:rsidRPr="004B4040" w:rsidRDefault="00D86FF4" w:rsidP="000E7B24">
                      <w:pPr>
                        <w:snapToGrid w:val="0"/>
                        <w:ind w:firstLineChars="0" w:firstLine="0"/>
                        <w:rPr>
                          <w:rFonts w:ascii="華康中黑體(P)" w:eastAsia="華康中黑體(P)" w:hAnsi="Arial" w:cs="Arial"/>
                          <w:sz w:val="20"/>
                          <w:szCs w:val="20"/>
                        </w:rPr>
                      </w:pPr>
                    </w:p>
                  </w:txbxContent>
                </v:textbox>
              </v:shape>
            </w:pict>
          </mc:Fallback>
        </mc:AlternateContent>
      </w:r>
      <w:r w:rsidRPr="00DE2D8A">
        <w:rPr>
          <w:rFonts w:hint="eastAsia"/>
          <w:noProof/>
          <w:lang w:eastAsia="zh-TW"/>
        </w:rPr>
        <w:drawing>
          <wp:anchor distT="0" distB="0" distL="114300" distR="114300" simplePos="0" relativeHeight="251656192" behindDoc="1" locked="0" layoutInCell="1" allowOverlap="1" wp14:anchorId="6146ADCE" wp14:editId="6F86AC92">
            <wp:simplePos x="0" y="0"/>
            <wp:positionH relativeFrom="column">
              <wp:posOffset>-1099185</wp:posOffset>
            </wp:positionH>
            <wp:positionV relativeFrom="paragraph">
              <wp:posOffset>-2045970</wp:posOffset>
            </wp:positionV>
            <wp:extent cx="7600950" cy="11307445"/>
            <wp:effectExtent l="0" t="0" r="0" b="8255"/>
            <wp:wrapNone/>
            <wp:docPr id="37" name="圖片 2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19印尼-18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71AF0" w:rsidRPr="00DE2D8A" w:rsidSect="00AF50E7">
      <w:headerReference w:type="default" r:id="rId146"/>
      <w:footerReference w:type="default" r:id="rId1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D8AEE" w14:textId="77777777" w:rsidR="001F403B" w:rsidRDefault="001F403B" w:rsidP="008E5082">
      <w:pPr>
        <w:ind w:firstLine="480"/>
      </w:pPr>
      <w:r>
        <w:separator/>
      </w:r>
    </w:p>
  </w:endnote>
  <w:endnote w:type="continuationSeparator" w:id="0">
    <w:p w14:paraId="7BD8FD8F" w14:textId="77777777" w:rsidR="001F403B" w:rsidRDefault="001F403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E00002FF" w:usb1="5000205B" w:usb2="00000020" w:usb3="00000000" w:csb0="0000019F" w:csb1="00000000"/>
  </w:font>
  <w:font w:name="微軟正黑體 Light">
    <w:panose1 w:val="020B0304030504040204"/>
    <w:charset w:val="88"/>
    <w:family w:val="swiss"/>
    <w:pitch w:val="variable"/>
    <w:sig w:usb0="8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C9ED9" w14:textId="36D810B6" w:rsidR="00D86FF4" w:rsidRPr="002910B9" w:rsidRDefault="00D86FF4" w:rsidP="002910B9">
    <w:pPr>
      <w:pStyle w:val="ad"/>
      <w:rPr>
        <w:rStyle w:val="af1"/>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D1E10" w14:textId="77777777" w:rsidR="00D86FF4" w:rsidRPr="00B22DE6" w:rsidRDefault="00D86FF4" w:rsidP="00B22DE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0D50A" w14:textId="77777777" w:rsidR="00D86FF4" w:rsidRDefault="00D86FF4" w:rsidP="00DF4A7F">
    <w:pPr>
      <w:pStyle w:val="ad"/>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6159E" w14:textId="77777777" w:rsidR="00D86FF4" w:rsidRPr="002910B9" w:rsidRDefault="00D86FF4" w:rsidP="002910B9">
    <w:pPr>
      <w:pStyle w:val="ab"/>
      <w:spacing w:before="120" w:after="120"/>
      <w:ind w:left="640" w:right="7802" w:hanging="640"/>
      <w:jc w:val="center"/>
      <w:rPr>
        <w:rStyle w:val="af1"/>
        <w:sz w:val="24"/>
      </w:rPr>
    </w:pPr>
    <w:r w:rsidRPr="00FE4ECD">
      <w:rPr>
        <w:rFonts w:ascii="Footlight MT Light" w:hAnsi="Footlight MT Light" w:cs="Footlight MT Light"/>
        <w:i/>
        <w:iCs/>
        <w:noProof/>
        <w:sz w:val="32"/>
        <w:szCs w:val="32"/>
        <w:lang w:eastAsia="zh-TW" w:bidi="hi-IN"/>
      </w:rPr>
      <w:fldChar w:fldCharType="begin"/>
    </w:r>
    <w:r w:rsidRPr="00FE4ECD">
      <w:rPr>
        <w:rFonts w:ascii="Footlight MT Light" w:hAnsi="Footlight MT Light" w:cs="Footlight MT Light"/>
        <w:i/>
        <w:iCs/>
        <w:noProof/>
        <w:sz w:val="32"/>
        <w:szCs w:val="32"/>
        <w:lang w:eastAsia="zh-TW" w:bidi="hi-IN"/>
      </w:rPr>
      <w:instrText>PAGE</w:instrText>
    </w:r>
    <w:r w:rsidRPr="00FE4ECD">
      <w:rPr>
        <w:rFonts w:ascii="Footlight MT Light" w:hAnsi="Footlight MT Light" w:cs="Footlight MT Light"/>
        <w:i/>
        <w:iCs/>
        <w:noProof/>
        <w:sz w:val="32"/>
        <w:szCs w:val="32"/>
        <w:lang w:eastAsia="zh-TW" w:bidi="hi-IN"/>
      </w:rPr>
      <w:fldChar w:fldCharType="separate"/>
    </w:r>
    <w:r w:rsidR="00DE2D8A">
      <w:rPr>
        <w:rFonts w:ascii="Footlight MT Light" w:hAnsi="Footlight MT Light" w:cs="Footlight MT Light"/>
        <w:i/>
        <w:iCs/>
        <w:noProof/>
        <w:sz w:val="32"/>
        <w:szCs w:val="32"/>
        <w:lang w:eastAsia="zh-TW" w:bidi="hi-IN"/>
      </w:rPr>
      <w:t>228</w:t>
    </w:r>
    <w:r w:rsidRPr="00FE4ECD">
      <w:rPr>
        <w:rFonts w:ascii="Footlight MT Light" w:hAnsi="Footlight MT Light" w:cs="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735D2" w14:textId="1202CB4F" w:rsidR="00D86FF4" w:rsidRPr="002910B9" w:rsidRDefault="00D86FF4" w:rsidP="002910B9">
    <w:pPr>
      <w:pStyle w:val="ab"/>
      <w:ind w:left="7802"/>
      <w:jc w:val="center"/>
      <w:rPr>
        <w:rFonts w:ascii="Footlight MT Light" w:hAnsi="Footlight MT Light" w:cs="Footlight MT Light"/>
        <w:i/>
        <w:iCs/>
        <w:noProof/>
        <w:kern w:val="1"/>
        <w:sz w:val="32"/>
        <w:szCs w:val="32"/>
        <w:lang w:eastAsia="zh-TW"/>
      </w:rPr>
    </w:pPr>
    <w:r w:rsidRPr="002910B9">
      <w:rPr>
        <w:rFonts w:ascii="Footlight MT Light" w:hAnsi="Footlight MT Light" w:cs="Footlight MT Light"/>
        <w:i/>
        <w:iCs/>
        <w:noProof/>
        <w:kern w:val="1"/>
        <w:sz w:val="32"/>
        <w:szCs w:val="32"/>
        <w:lang w:eastAsia="zh-TW"/>
      </w:rPr>
      <w:fldChar w:fldCharType="begin"/>
    </w:r>
    <w:r w:rsidRPr="002910B9">
      <w:rPr>
        <w:rFonts w:ascii="Footlight MT Light" w:hAnsi="Footlight MT Light" w:cs="Footlight MT Light"/>
        <w:i/>
        <w:iCs/>
        <w:noProof/>
        <w:kern w:val="1"/>
        <w:sz w:val="32"/>
        <w:szCs w:val="32"/>
        <w:lang w:eastAsia="zh-TW"/>
      </w:rPr>
      <w:instrText>PAGE</w:instrText>
    </w:r>
    <w:r w:rsidRPr="002910B9">
      <w:rPr>
        <w:rFonts w:ascii="Footlight MT Light" w:hAnsi="Footlight MT Light" w:cs="Footlight MT Light"/>
        <w:i/>
        <w:iCs/>
        <w:noProof/>
        <w:kern w:val="1"/>
        <w:sz w:val="32"/>
        <w:szCs w:val="32"/>
        <w:lang w:eastAsia="zh-TW"/>
      </w:rPr>
      <w:fldChar w:fldCharType="separate"/>
    </w:r>
    <w:r w:rsidR="00DE2D8A">
      <w:rPr>
        <w:rFonts w:ascii="Footlight MT Light" w:hAnsi="Footlight MT Light" w:cs="Footlight MT Light"/>
        <w:i/>
        <w:iCs/>
        <w:noProof/>
        <w:kern w:val="1"/>
        <w:sz w:val="32"/>
        <w:szCs w:val="32"/>
        <w:lang w:eastAsia="zh-TW"/>
      </w:rPr>
      <w:t>235</w:t>
    </w:r>
    <w:r w:rsidRPr="002910B9">
      <w:rPr>
        <w:rFonts w:ascii="Footlight MT Light" w:hAnsi="Footlight MT Light" w:cs="Footlight MT Light"/>
        <w:i/>
        <w:iCs/>
        <w:noProof/>
        <w:kern w:val="1"/>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4731" w14:textId="77777777" w:rsidR="00D86FF4" w:rsidRPr="003E0BC3" w:rsidRDefault="00D86FF4" w:rsidP="00F05858">
    <w:pPr>
      <w:pStyle w:val="ab"/>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3E5B6" w14:textId="77777777" w:rsidR="001F403B" w:rsidRDefault="001F403B" w:rsidP="00D54453">
      <w:pPr>
        <w:ind w:firstLine="480"/>
      </w:pPr>
      <w:r>
        <w:separator/>
      </w:r>
    </w:p>
  </w:footnote>
  <w:footnote w:type="continuationSeparator" w:id="0">
    <w:p w14:paraId="19B48A15" w14:textId="77777777" w:rsidR="001F403B" w:rsidRDefault="001F403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A44E6" w14:textId="6913D7A8" w:rsidR="00D86FF4" w:rsidRPr="001A6A4B" w:rsidRDefault="00D86FF4" w:rsidP="001A6A4B">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1C0D6" w14:textId="77777777" w:rsidR="00D86FF4" w:rsidRPr="00562D64" w:rsidRDefault="00D86FF4"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35040" behindDoc="1" locked="0" layoutInCell="1" allowOverlap="1" wp14:anchorId="22CF8F8F" wp14:editId="0FC3352C">
              <wp:simplePos x="0" y="0"/>
              <wp:positionH relativeFrom="column">
                <wp:posOffset>3769360</wp:posOffset>
              </wp:positionH>
              <wp:positionV relativeFrom="paragraph">
                <wp:posOffset>-95885</wp:posOffset>
              </wp:positionV>
              <wp:extent cx="1590040" cy="264160"/>
              <wp:effectExtent l="0" t="0" r="3175" b="3175"/>
              <wp:wrapNone/>
              <wp:docPr id="2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CDAA" w14:textId="0FD3DBEC" w:rsidR="00D86FF4" w:rsidRPr="00DC5FDB" w:rsidRDefault="00D86FF4" w:rsidP="00FF4900">
                          <w:pPr>
                            <w:snapToGrid w:val="0"/>
                            <w:ind w:firstLineChars="0" w:firstLine="0"/>
                            <w:jc w:val="distribute"/>
                            <w:rPr>
                              <w:rFonts w:ascii="華康超黑體" w:eastAsia="華康超黑體"/>
                              <w:lang w:eastAsia="zh-TW"/>
                            </w:rPr>
                          </w:pPr>
                          <w:r>
                            <w:rPr>
                              <w:rFonts w:ascii="華康超黑體" w:eastAsia="華康超黑體" w:hint="eastAsia"/>
                              <w:sz w:val="32"/>
                              <w:szCs w:val="32"/>
                              <w:lang w:eastAsia="zh-TW"/>
                            </w:rPr>
                            <w:t>紐約州</w:t>
                          </w:r>
                          <w:r w:rsidRPr="00DC5FD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034" type="#_x0000_t202" style="position:absolute;left:0;text-align:left;margin-left:296.8pt;margin-top:-7.55pt;width:125.2pt;height:20.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dRfcZ7ICAACzBQAA&#10;DgAAAAAAAAAAAAAAAAAuAgAAZHJzL2Uyb0RvYy54bWxQSwECLQAUAAYACAAAACEA0VxB/N8AAAAK&#10;AQAADwAAAAAAAAAAAAAAAAAMBQAAZHJzL2Rvd25yZXYueG1sUEsFBgAAAAAEAAQA8wAAABgGAAAA&#10;AA==&#10;" filled="f" stroked="f">
              <v:textbox style="mso-fit-shape-to-text:t" inset="0,0,0,0">
                <w:txbxContent>
                  <w:p w14:paraId="36FFCDAA" w14:textId="0FD3DBEC" w:rsidR="00D86FF4" w:rsidRPr="00DC5FDB" w:rsidRDefault="00D86FF4" w:rsidP="00FF4900">
                    <w:pPr>
                      <w:snapToGrid w:val="0"/>
                      <w:ind w:firstLineChars="0" w:firstLine="0"/>
                      <w:jc w:val="distribute"/>
                      <w:rPr>
                        <w:rFonts w:ascii="華康超黑體" w:eastAsia="華康超黑體"/>
                        <w:lang w:eastAsia="zh-TW"/>
                      </w:rPr>
                    </w:pPr>
                    <w:r>
                      <w:rPr>
                        <w:rFonts w:ascii="華康超黑體" w:eastAsia="華康超黑體" w:hint="eastAsia"/>
                        <w:sz w:val="32"/>
                        <w:szCs w:val="32"/>
                        <w:lang w:eastAsia="zh-TW"/>
                      </w:rPr>
                      <w:t>紐約州</w:t>
                    </w:r>
                    <w:r w:rsidRPr="00DC5FDB">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6064" behindDoc="1" locked="0" layoutInCell="1" allowOverlap="1" wp14:anchorId="4EDB92C1" wp14:editId="5899D1AD">
              <wp:simplePos x="0" y="0"/>
              <wp:positionH relativeFrom="column">
                <wp:posOffset>-1270</wp:posOffset>
              </wp:positionH>
              <wp:positionV relativeFrom="paragraph">
                <wp:posOffset>-78740</wp:posOffset>
              </wp:positionV>
              <wp:extent cx="3707130" cy="338455"/>
              <wp:effectExtent l="8255" t="35560" r="8890" b="35560"/>
              <wp:wrapNone/>
              <wp:docPr id="21"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D3B7AFD" id="Freeform 561"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AOP21h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4016" behindDoc="1" locked="0" layoutInCell="1" allowOverlap="1" wp14:anchorId="200DB257" wp14:editId="487F7AF0">
              <wp:simplePos x="0" y="0"/>
              <wp:positionH relativeFrom="column">
                <wp:posOffset>3709670</wp:posOffset>
              </wp:positionH>
              <wp:positionV relativeFrom="paragraph">
                <wp:posOffset>35560</wp:posOffset>
              </wp:positionV>
              <wp:extent cx="1714500" cy="113665"/>
              <wp:effectExtent l="4445" t="0" r="0" b="3175"/>
              <wp:wrapNone/>
              <wp:docPr id="2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654DEF" id="Rectangle 559" o:spid="_x0000_s1026" style="position:absolute;margin-left:292.1pt;margin-top:2.8pt;width:135pt;height:8.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4I/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pfROCP8BAADe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3B9ED" w14:textId="77777777" w:rsidR="00D86FF4" w:rsidRPr="00562D64" w:rsidRDefault="00D86FF4"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82144" behindDoc="1" locked="0" layoutInCell="1" allowOverlap="1" wp14:anchorId="02809005" wp14:editId="1921B7E8">
              <wp:simplePos x="0" y="0"/>
              <wp:positionH relativeFrom="column">
                <wp:posOffset>3769360</wp:posOffset>
              </wp:positionH>
              <wp:positionV relativeFrom="paragraph">
                <wp:posOffset>-95885</wp:posOffset>
              </wp:positionV>
              <wp:extent cx="1590040" cy="264160"/>
              <wp:effectExtent l="0" t="0" r="3175" b="3175"/>
              <wp:wrapNone/>
              <wp:docPr id="3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60B9" w14:textId="2CCF49E9" w:rsidR="00D86FF4" w:rsidRPr="002910B9" w:rsidRDefault="00D86FF4" w:rsidP="00FF4900">
                          <w:pPr>
                            <w:snapToGrid w:val="0"/>
                            <w:ind w:firstLineChars="0" w:firstLine="0"/>
                            <w:jc w:val="distribute"/>
                            <w:rPr>
                              <w:rFonts w:ascii="華康超黑體" w:eastAsia="華康超黑體"/>
                              <w:w w:val="90"/>
                              <w:lang w:eastAsia="zh-TW"/>
                            </w:rPr>
                          </w:pPr>
                          <w:r w:rsidRPr="002910B9">
                            <w:rPr>
                              <w:rFonts w:ascii="華康超黑體" w:eastAsia="華康超黑體" w:hint="eastAsia"/>
                              <w:w w:val="90"/>
                              <w:sz w:val="32"/>
                              <w:szCs w:val="32"/>
                              <w:lang w:eastAsia="zh-TW"/>
                            </w:rPr>
                            <w:t>紐澤西州</w:t>
                          </w:r>
                          <w:r w:rsidRPr="002910B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7.55pt;width:125.2pt;height:20.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MGi6aLICAACzBQAA&#10;DgAAAAAAAAAAAAAAAAAuAgAAZHJzL2Uyb0RvYy54bWxQSwECLQAUAAYACAAAACEA0VxB/N8AAAAK&#10;AQAADwAAAAAAAAAAAAAAAAAMBQAAZHJzL2Rvd25yZXYueG1sUEsFBgAAAAAEAAQA8wAAABgGAAAA&#10;AA==&#10;" filled="f" stroked="f">
              <v:textbox style="mso-fit-shape-to-text:t" inset="0,0,0,0">
                <w:txbxContent>
                  <w:p w14:paraId="07C260B9" w14:textId="2CCF49E9" w:rsidR="00D86FF4" w:rsidRPr="002910B9" w:rsidRDefault="00D86FF4" w:rsidP="00FF4900">
                    <w:pPr>
                      <w:snapToGrid w:val="0"/>
                      <w:ind w:firstLineChars="0" w:firstLine="0"/>
                      <w:jc w:val="distribute"/>
                      <w:rPr>
                        <w:rFonts w:ascii="華康超黑體" w:eastAsia="華康超黑體"/>
                        <w:w w:val="90"/>
                        <w:lang w:eastAsia="zh-TW"/>
                      </w:rPr>
                    </w:pPr>
                    <w:r w:rsidRPr="002910B9">
                      <w:rPr>
                        <w:rFonts w:ascii="華康超黑體" w:eastAsia="華康超黑體" w:hint="eastAsia"/>
                        <w:w w:val="90"/>
                        <w:sz w:val="32"/>
                        <w:szCs w:val="32"/>
                        <w:lang w:eastAsia="zh-TW"/>
                      </w:rPr>
                      <w:t>紐澤西州</w:t>
                    </w:r>
                    <w:r w:rsidRPr="002910B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83168" behindDoc="1" locked="0" layoutInCell="1" allowOverlap="1" wp14:anchorId="3D98F994" wp14:editId="30AB7962">
              <wp:simplePos x="0" y="0"/>
              <wp:positionH relativeFrom="column">
                <wp:posOffset>-1270</wp:posOffset>
              </wp:positionH>
              <wp:positionV relativeFrom="paragraph">
                <wp:posOffset>-78740</wp:posOffset>
              </wp:positionV>
              <wp:extent cx="3707130" cy="338455"/>
              <wp:effectExtent l="8255" t="35560" r="8890" b="35560"/>
              <wp:wrapNone/>
              <wp:docPr id="31"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Ta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Qe6XgLMdooIdDjJIop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odcU2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81120" behindDoc="1" locked="0" layoutInCell="1" allowOverlap="1" wp14:anchorId="3D5C7D8B" wp14:editId="20490847">
              <wp:simplePos x="0" y="0"/>
              <wp:positionH relativeFrom="column">
                <wp:posOffset>3709670</wp:posOffset>
              </wp:positionH>
              <wp:positionV relativeFrom="paragraph">
                <wp:posOffset>35560</wp:posOffset>
              </wp:positionV>
              <wp:extent cx="1714500" cy="113665"/>
              <wp:effectExtent l="4445" t="0" r="0" b="3175"/>
              <wp:wrapNone/>
              <wp:docPr id="32"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Z9z1V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57050" w14:textId="77777777" w:rsidR="00D86FF4" w:rsidRPr="00562D64" w:rsidRDefault="00D86FF4"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30944" behindDoc="1" locked="0" layoutInCell="1" allowOverlap="1" wp14:anchorId="1D525D18" wp14:editId="301C4DBB">
              <wp:simplePos x="0" y="0"/>
              <wp:positionH relativeFrom="column">
                <wp:posOffset>3696970</wp:posOffset>
              </wp:positionH>
              <wp:positionV relativeFrom="paragraph">
                <wp:posOffset>-98425</wp:posOffset>
              </wp:positionV>
              <wp:extent cx="1736689" cy="264160"/>
              <wp:effectExtent l="0" t="0" r="16510" b="2540"/>
              <wp:wrapNone/>
              <wp:docPr id="1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689"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0ED0" w14:textId="77777777" w:rsidR="00D86FF4" w:rsidRPr="004D7667" w:rsidRDefault="00D86FF4" w:rsidP="008349EA">
                          <w:pPr>
                            <w:snapToGrid w:val="0"/>
                            <w:ind w:firstLineChars="0" w:firstLine="0"/>
                            <w:jc w:val="center"/>
                            <w:rPr>
                              <w:rFonts w:ascii="華康超黑體" w:eastAsia="華康超黑體"/>
                              <w:lang w:eastAsia="zh-TW"/>
                            </w:rPr>
                          </w:pPr>
                          <w:r>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1.1pt;margin-top:-7.75pt;width:136.75pt;height:20.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OI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" filled="f" stroked="f">
              <v:textbox style="mso-fit-shape-to-text:t" inset="0,0,0,0">
                <w:txbxContent>
                  <w:p w14:paraId="048F0ED0" w14:textId="77777777" w:rsidR="00D86FF4" w:rsidRPr="004D7667" w:rsidRDefault="00D86FF4" w:rsidP="008349EA">
                    <w:pPr>
                      <w:snapToGrid w:val="0"/>
                      <w:ind w:firstLineChars="0" w:firstLine="0"/>
                      <w:jc w:val="center"/>
                      <w:rPr>
                        <w:rFonts w:ascii="華康超黑體" w:eastAsia="華康超黑體"/>
                        <w:lang w:eastAsia="zh-TW"/>
                      </w:rPr>
                    </w:pPr>
                    <w:r>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1968" behindDoc="1" locked="0" layoutInCell="1" allowOverlap="1" wp14:anchorId="15173442" wp14:editId="363C850B">
              <wp:simplePos x="0" y="0"/>
              <wp:positionH relativeFrom="column">
                <wp:posOffset>-1270</wp:posOffset>
              </wp:positionH>
              <wp:positionV relativeFrom="paragraph">
                <wp:posOffset>-78740</wp:posOffset>
              </wp:positionV>
              <wp:extent cx="3707130" cy="338455"/>
              <wp:effectExtent l="8255" t="35560" r="8890" b="35560"/>
              <wp:wrapNone/>
              <wp:docPr id="18"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00813AA" id="Freeform 56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J4TN3sYBAAA+wwAAA4AAAAAAAAAAAAAAAAALgIAAGRycy9lMm9Eb2MueG1sUEsBAi0AFAAG&#10;AAgAAAAhAGier2nfAAAACAEAAA8AAAAAAAAAAAAAAAAAcg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9920" behindDoc="1" locked="0" layoutInCell="1" allowOverlap="1" wp14:anchorId="4AC8D242" wp14:editId="153710F6">
              <wp:simplePos x="0" y="0"/>
              <wp:positionH relativeFrom="column">
                <wp:posOffset>3709670</wp:posOffset>
              </wp:positionH>
              <wp:positionV relativeFrom="paragraph">
                <wp:posOffset>35560</wp:posOffset>
              </wp:positionV>
              <wp:extent cx="1714500" cy="113665"/>
              <wp:effectExtent l="4445" t="0" r="0" b="3175"/>
              <wp:wrapNone/>
              <wp:docPr id="1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A05D4B" id="Rectangle 559" o:spid="_x0000_s1026" style="position:absolute;margin-left:292.1pt;margin-top:2.8pt;width:135pt;height:8.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4hi0Av8BAADe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66402" w14:textId="77777777" w:rsidR="00D86FF4" w:rsidRPr="00562D64" w:rsidRDefault="00D86FF4"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1DD38610" wp14:editId="56CAC796">
              <wp:simplePos x="0" y="0"/>
              <wp:positionH relativeFrom="column">
                <wp:posOffset>3769360</wp:posOffset>
              </wp:positionH>
              <wp:positionV relativeFrom="paragraph">
                <wp:posOffset>-95885</wp:posOffset>
              </wp:positionV>
              <wp:extent cx="1590040" cy="264160"/>
              <wp:effectExtent l="0" t="0" r="3175" b="3175"/>
              <wp:wrapNone/>
              <wp:docPr id="4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7C98" w14:textId="77777777" w:rsidR="00D86FF4" w:rsidRPr="00B02E1B" w:rsidRDefault="00D86FF4" w:rsidP="00DC5FDB">
                          <w:pPr>
                            <w:snapToGrid w:val="0"/>
                            <w:ind w:firstLineChars="0" w:firstLine="0"/>
                            <w:jc w:val="center"/>
                            <w:rPr>
                              <w:rFonts w:ascii="華康超黑體" w:eastAsia="華康超黑體"/>
                              <w:w w:val="82"/>
                              <w:lang w:eastAsia="zh-TW"/>
                            </w:rPr>
                          </w:pPr>
                          <w:r w:rsidRPr="005F7D91">
                            <w:rPr>
                              <w:rFonts w:ascii="華康超黑體" w:eastAsia="華康超黑體" w:hint="eastAsia"/>
                              <w:w w:val="82"/>
                              <w:sz w:val="32"/>
                              <w:szCs w:val="32"/>
                              <w:lang w:eastAsia="zh-TW"/>
                            </w:rPr>
                            <w:t>麻薩諸塞州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7.55pt;width:125.2pt;height:2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KYHje7ICAACzBQAA&#10;DgAAAAAAAAAAAAAAAAAuAgAAZHJzL2Uyb0RvYy54bWxQSwECLQAUAAYACAAAACEA0VxB/N8AAAAK&#10;AQAADwAAAAAAAAAAAAAAAAAMBQAAZHJzL2Rvd25yZXYueG1sUEsFBgAAAAAEAAQA8wAAABgGAAAA&#10;AA==&#10;" filled="f" stroked="f">
              <v:textbox style="mso-fit-shape-to-text:t" inset="0,0,0,0">
                <w:txbxContent>
                  <w:p w14:paraId="13BF7C98" w14:textId="77777777" w:rsidR="00D86FF4" w:rsidRPr="00B02E1B" w:rsidRDefault="00D86FF4" w:rsidP="00DC5FDB">
                    <w:pPr>
                      <w:snapToGrid w:val="0"/>
                      <w:ind w:firstLineChars="0" w:firstLine="0"/>
                      <w:jc w:val="center"/>
                      <w:rPr>
                        <w:rFonts w:ascii="華康超黑體" w:eastAsia="華康超黑體"/>
                        <w:w w:val="82"/>
                        <w:lang w:eastAsia="zh-TW"/>
                      </w:rPr>
                    </w:pPr>
                    <w:r w:rsidRPr="005F7D91">
                      <w:rPr>
                        <w:rFonts w:ascii="華康超黑體" w:eastAsia="華康超黑體" w:hint="eastAsia"/>
                        <w:w w:val="82"/>
                        <w:sz w:val="32"/>
                        <w:szCs w:val="32"/>
                        <w:lang w:eastAsia="zh-TW"/>
                      </w:rPr>
                      <w:t>麻薩諸塞州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3C57B30A" wp14:editId="0B7C4F8B">
              <wp:simplePos x="0" y="0"/>
              <wp:positionH relativeFrom="column">
                <wp:posOffset>-1270</wp:posOffset>
              </wp:positionH>
              <wp:positionV relativeFrom="paragraph">
                <wp:posOffset>-78740</wp:posOffset>
              </wp:positionV>
              <wp:extent cx="3707130" cy="338455"/>
              <wp:effectExtent l="8255" t="35560" r="8890" b="35560"/>
              <wp:wrapNone/>
              <wp:docPr id="5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520288F" id="Freeform 56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FyaQTGQQAAPs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3B0430DB" wp14:editId="2AD32597">
              <wp:simplePos x="0" y="0"/>
              <wp:positionH relativeFrom="column">
                <wp:posOffset>3709670</wp:posOffset>
              </wp:positionH>
              <wp:positionV relativeFrom="paragraph">
                <wp:posOffset>35560</wp:posOffset>
              </wp:positionV>
              <wp:extent cx="1714500" cy="113665"/>
              <wp:effectExtent l="4445" t="0" r="0" b="3175"/>
              <wp:wrapNone/>
              <wp:docPr id="5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9A33F5" id="Rectangle 559" o:spid="_x0000_s1026" style="position:absolute;margin-left:292.1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QK/wEAAN4DAAAOAAAAZHJzL2Uyb0RvYy54bWysU2Fv0zAQ/Y7Ef7D8nSYpT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ATlUCv8BAADe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FCDBC" w14:textId="77777777" w:rsidR="00D86FF4" w:rsidRPr="00562D64" w:rsidRDefault="00D86FF4"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8176" behindDoc="1" locked="0" layoutInCell="1" allowOverlap="1" wp14:anchorId="0155D824" wp14:editId="55519F17">
              <wp:simplePos x="0" y="0"/>
              <wp:positionH relativeFrom="column">
                <wp:posOffset>3769360</wp:posOffset>
              </wp:positionH>
              <wp:positionV relativeFrom="paragraph">
                <wp:posOffset>-95885</wp:posOffset>
              </wp:positionV>
              <wp:extent cx="1590040" cy="264160"/>
              <wp:effectExtent l="0" t="0" r="3175" b="3175"/>
              <wp:wrapNone/>
              <wp:docPr id="5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422E" w14:textId="77777777" w:rsidR="00D86FF4" w:rsidRPr="000E5BF1" w:rsidRDefault="00D86FF4" w:rsidP="00DC5FDB">
                          <w:pPr>
                            <w:snapToGrid w:val="0"/>
                            <w:ind w:firstLineChars="0" w:firstLine="0"/>
                            <w:jc w:val="center"/>
                            <w:rPr>
                              <w:rFonts w:ascii="華康超黑體" w:eastAsia="華康超黑體"/>
                              <w:w w:val="90"/>
                              <w:lang w:eastAsia="zh-TW"/>
                            </w:rPr>
                          </w:pPr>
                          <w:r w:rsidRPr="000E5BF1">
                            <w:rPr>
                              <w:rFonts w:ascii="華康超黑體" w:eastAsia="華康超黑體" w:hint="eastAsia"/>
                              <w:w w:val="90"/>
                              <w:sz w:val="32"/>
                              <w:szCs w:val="32"/>
                              <w:lang w:eastAsia="zh-TW"/>
                            </w:rPr>
                            <w:t>羅德島州</w:t>
                          </w:r>
                          <w:r w:rsidRPr="000E5BF1">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MvCKCLICAACzBQAA&#10;DgAAAAAAAAAAAAAAAAAuAgAAZHJzL2Uyb0RvYy54bWxQSwECLQAUAAYACAAAACEA0VxB/N8AAAAK&#10;AQAADwAAAAAAAAAAAAAAAAAMBQAAZHJzL2Rvd25yZXYueG1sUEsFBgAAAAAEAAQA8wAAABgGAAAA&#10;AA==&#10;" filled="f" stroked="f">
              <v:textbox style="mso-fit-shape-to-text:t" inset="0,0,0,0">
                <w:txbxContent>
                  <w:p w14:paraId="22B4422E" w14:textId="77777777" w:rsidR="00D86FF4" w:rsidRPr="000E5BF1" w:rsidRDefault="00D86FF4" w:rsidP="00DC5FDB">
                    <w:pPr>
                      <w:snapToGrid w:val="0"/>
                      <w:ind w:firstLineChars="0" w:firstLine="0"/>
                      <w:jc w:val="center"/>
                      <w:rPr>
                        <w:rFonts w:ascii="華康超黑體" w:eastAsia="華康超黑體"/>
                        <w:w w:val="90"/>
                        <w:lang w:eastAsia="zh-TW"/>
                      </w:rPr>
                    </w:pPr>
                    <w:r w:rsidRPr="000E5BF1">
                      <w:rPr>
                        <w:rFonts w:ascii="華康超黑體" w:eastAsia="華康超黑體" w:hint="eastAsia"/>
                        <w:w w:val="90"/>
                        <w:sz w:val="32"/>
                        <w:szCs w:val="32"/>
                        <w:lang w:eastAsia="zh-TW"/>
                      </w:rPr>
                      <w:t>羅德島州</w:t>
                    </w:r>
                    <w:r w:rsidRPr="000E5BF1">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200" behindDoc="1" locked="0" layoutInCell="1" allowOverlap="1" wp14:anchorId="3751102C" wp14:editId="3BE62C9F">
              <wp:simplePos x="0" y="0"/>
              <wp:positionH relativeFrom="column">
                <wp:posOffset>-1270</wp:posOffset>
              </wp:positionH>
              <wp:positionV relativeFrom="paragraph">
                <wp:posOffset>-78740</wp:posOffset>
              </wp:positionV>
              <wp:extent cx="3707130" cy="338455"/>
              <wp:effectExtent l="8255" t="35560" r="8890" b="35560"/>
              <wp:wrapNone/>
              <wp:docPr id="53"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1172DB" id="Freeform 56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Fu8bpQ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152" behindDoc="1" locked="0" layoutInCell="1" allowOverlap="1" wp14:anchorId="084A91ED" wp14:editId="2FCCF37C">
              <wp:simplePos x="0" y="0"/>
              <wp:positionH relativeFrom="column">
                <wp:posOffset>3709670</wp:posOffset>
              </wp:positionH>
              <wp:positionV relativeFrom="paragraph">
                <wp:posOffset>35560</wp:posOffset>
              </wp:positionV>
              <wp:extent cx="1714500" cy="113665"/>
              <wp:effectExtent l="4445" t="0" r="0" b="3175"/>
              <wp:wrapNone/>
              <wp:docPr id="5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DEA878" id="Rectangle 559" o:spid="_x0000_s1026" style="position:absolute;margin-left:292.1pt;margin-top:2.8pt;width:135pt;height:8.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5X/wEAAN4DAAAOAAAAZHJzL2Uyb0RvYy54bWysU2Fv0zAQ/Y7Ef7D8nSYpT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u/R+V/8BAADe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87B51" w14:textId="77777777" w:rsidR="00D86FF4" w:rsidRPr="00816F57" w:rsidRDefault="00D86FF4" w:rsidP="002E1208">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7568" behindDoc="1" locked="0" layoutInCell="1" allowOverlap="1" wp14:anchorId="4D51FDEA" wp14:editId="5D86D4E5">
              <wp:simplePos x="0" y="0"/>
              <wp:positionH relativeFrom="column">
                <wp:posOffset>3709670</wp:posOffset>
              </wp:positionH>
              <wp:positionV relativeFrom="paragraph">
                <wp:posOffset>35560</wp:posOffset>
              </wp:positionV>
              <wp:extent cx="1717675" cy="116840"/>
              <wp:effectExtent l="4445" t="0" r="0" b="3175"/>
              <wp:wrapNone/>
              <wp:docPr id="43"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46AAE0" id="Rectangle 7" o:spid="_x0000_s1026" style="position:absolute;margin-left:292.1pt;margin-top:2.8pt;width:135.25pt;height:9.2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XdygEAAPIDAAAOAAAAZHJzL2Uyb0RvYy54bWysU01v2zAMvQ/YfxB0X2xnRV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ZI4l3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8592" behindDoc="1" locked="0" layoutInCell="1" allowOverlap="1" wp14:anchorId="18A23BB2" wp14:editId="22D8E1B9">
              <wp:simplePos x="0" y="0"/>
              <wp:positionH relativeFrom="column">
                <wp:posOffset>-1270</wp:posOffset>
              </wp:positionH>
              <wp:positionV relativeFrom="paragraph">
                <wp:posOffset>-78740</wp:posOffset>
              </wp:positionV>
              <wp:extent cx="3710305" cy="341630"/>
              <wp:effectExtent l="8255" t="35560" r="8890" b="35560"/>
              <wp:wrapNone/>
              <wp:docPr id="4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C30A20" id="Freeform 8" o:spid="_x0000_s1026" style="position:absolute;margin-left:-.1pt;margin-top:-6.2pt;width:292.15pt;height:26.9pt;z-index:-25155788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k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r4kPJI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59616" behindDoc="1" locked="0" layoutInCell="1" allowOverlap="1" wp14:anchorId="755849AD" wp14:editId="570F5906">
              <wp:simplePos x="0" y="0"/>
              <wp:positionH relativeFrom="column">
                <wp:posOffset>3769360</wp:posOffset>
              </wp:positionH>
              <wp:positionV relativeFrom="paragraph">
                <wp:posOffset>-95885</wp:posOffset>
              </wp:positionV>
              <wp:extent cx="1586230" cy="229870"/>
              <wp:effectExtent l="6985" t="8890" r="635" b="2540"/>
              <wp:wrapNone/>
              <wp:docPr id="4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37CABD3" w14:textId="77777777" w:rsidR="00D86FF4" w:rsidRDefault="00D86FF4" w:rsidP="002910B9">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Text Box 21" o:spid="_x0000_s1039" style="position:absolute;left:0;text-align:left;margin-left:296.8pt;margin-top:-7.55pt;width:124.9pt;height:18.1pt;z-index:-2515568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zeWtVN0BAAAaBAAADgAAAAAAAAAAAAAAAAAuAgAAZHJzL2Uyb0RvYy54bWxQSwECLQAU&#10;AAYACAAAACEAynTdKOIAAAAKAQAADwAAAAAAAAAAAAAAAAA3BAAAZHJzL2Rvd25yZXYueG1sUEsF&#10;BgAAAAAEAAQA8wAAAEYFAAAAAA==&#10;" filled="f" stroked="f">
              <v:textbox inset="0,0,0,0">
                <w:txbxContent>
                  <w:p w14:paraId="037CABD3" w14:textId="77777777" w:rsidR="00D86FF4" w:rsidRDefault="00D86FF4" w:rsidP="002910B9">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CA328" w14:textId="77777777" w:rsidR="00D86FF4" w:rsidRPr="00562D64" w:rsidRDefault="00D86FF4"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5EC9F" w14:textId="77777777" w:rsidR="00D86FF4" w:rsidRDefault="00D86FF4" w:rsidP="00DF4A7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9910" w14:textId="77777777" w:rsidR="00D86FF4" w:rsidRDefault="00D86FF4" w:rsidP="00DF4A7F">
    <w:pPr>
      <w:pStyle w:val="ab"/>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60DB3" w14:textId="30C8150F" w:rsidR="00D86FF4" w:rsidRPr="002910B9" w:rsidRDefault="00D86FF4" w:rsidP="002910B9">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87474" w14:textId="77777777" w:rsidR="00D86FF4" w:rsidRDefault="00D86FF4" w:rsidP="002910B9">
    <w:pPr>
      <w:pStyle w:val="ab"/>
      <w:spacing w:before="120" w:after="120"/>
      <w:ind w:left="440" w:right="7802" w:hanging="440"/>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89312" behindDoc="1" locked="0" layoutInCell="1" allowOverlap="1" wp14:anchorId="673840E2" wp14:editId="741E0786">
              <wp:simplePos x="0" y="0"/>
              <wp:positionH relativeFrom="column">
                <wp:posOffset>-22860</wp:posOffset>
              </wp:positionH>
              <wp:positionV relativeFrom="paragraph">
                <wp:posOffset>35560</wp:posOffset>
              </wp:positionV>
              <wp:extent cx="1717675" cy="116840"/>
              <wp:effectExtent l="0" t="0" r="3810" b="3175"/>
              <wp:wrapNone/>
              <wp:docPr id="36"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FyHTZf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90336" behindDoc="1" locked="0" layoutInCell="1" allowOverlap="1" wp14:anchorId="3F138F53" wp14:editId="6C6E2F5A">
              <wp:simplePos x="0" y="0"/>
              <wp:positionH relativeFrom="column">
                <wp:posOffset>1693545</wp:posOffset>
              </wp:positionH>
              <wp:positionV relativeFrom="paragraph">
                <wp:posOffset>-78740</wp:posOffset>
              </wp:positionV>
              <wp:extent cx="3721735" cy="341630"/>
              <wp:effectExtent l="7620" t="35560" r="7620" b="35560"/>
              <wp:wrapNone/>
              <wp:docPr id="39"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526144;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91360" behindDoc="1" locked="0" layoutInCell="1" allowOverlap="1" wp14:anchorId="5A1B857B" wp14:editId="6CDCAE33">
              <wp:simplePos x="0" y="0"/>
              <wp:positionH relativeFrom="column">
                <wp:posOffset>57150</wp:posOffset>
              </wp:positionH>
              <wp:positionV relativeFrom="paragraph">
                <wp:posOffset>-95885</wp:posOffset>
              </wp:positionV>
              <wp:extent cx="1579245" cy="229870"/>
              <wp:effectExtent l="0" t="8890" r="5080" b="2540"/>
              <wp:wrapNone/>
              <wp:docPr id="42"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98138DF" w14:textId="77777777" w:rsidR="00D86FF4" w:rsidRDefault="00D86FF4" w:rsidP="002910B9">
                          <w:pPr>
                            <w:ind w:firstLineChars="0"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5251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" filled="f" stroked="f">
              <v:textbox inset="0,0,0,0">
                <w:txbxContent>
                  <w:p w14:paraId="198138DF" w14:textId="77777777" w:rsidR="00D86FF4" w:rsidRDefault="00D86FF4" w:rsidP="002910B9">
                    <w:pPr>
                      <w:ind w:firstLineChars="0"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982C" w14:textId="77777777" w:rsidR="00D86FF4" w:rsidRDefault="00D86FF4"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70880" behindDoc="0" locked="0" layoutInCell="1" allowOverlap="1" wp14:anchorId="2F9E7740" wp14:editId="6D518C9E">
              <wp:simplePos x="0" y="0"/>
              <wp:positionH relativeFrom="column">
                <wp:posOffset>3746500</wp:posOffset>
              </wp:positionH>
              <wp:positionV relativeFrom="paragraph">
                <wp:posOffset>-95885</wp:posOffset>
              </wp:positionV>
              <wp:extent cx="1648460" cy="245110"/>
              <wp:effectExtent l="3175" t="8890" r="5715" b="3175"/>
              <wp:wrapNone/>
              <wp:docPr id="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00EC0" w14:textId="7A183462" w:rsidR="00D86FF4" w:rsidRPr="002910B9" w:rsidRDefault="00D86FF4" w:rsidP="008A46AA">
                          <w:pPr>
                            <w:snapToGrid w:val="0"/>
                            <w:ind w:firstLineChars="0" w:firstLine="0"/>
                            <w:jc w:val="center"/>
                            <w:rPr>
                              <w:lang w:eastAsia="zh-TW"/>
                            </w:rPr>
                          </w:pPr>
                          <w:r w:rsidRPr="002910B9">
                            <w:rPr>
                              <w:rFonts w:ascii="華康超黑體" w:eastAsia="華康超黑體" w:hAnsi="華康超黑體" w:cs="華康超黑體" w:hint="eastAsia"/>
                              <w:sz w:val="32"/>
                              <w:szCs w:val="32"/>
                              <w:lang w:eastAsia="zh-TW"/>
                            </w:rPr>
                            <w:t>緬因州</w:t>
                          </w:r>
                          <w:r w:rsidRPr="002910B9">
                            <w:rPr>
                              <w:rFonts w:ascii="華康超黑體" w:eastAsia="華康超黑體" w:hAnsi="華康超黑體" w:cs="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30" type="#_x0000_t202" style="position:absolute;left:0;text-align:left;margin-left:295pt;margin-top:-7.55pt;width:129.8pt;height:19.3pt;z-index:251770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" stroked="f">
              <v:fill opacity="0"/>
              <v:textbox inset="0,0,0,0">
                <w:txbxContent>
                  <w:p w14:paraId="7EB00EC0" w14:textId="7A183462" w:rsidR="00D86FF4" w:rsidRPr="002910B9" w:rsidRDefault="00D86FF4" w:rsidP="008A46AA">
                    <w:pPr>
                      <w:snapToGrid w:val="0"/>
                      <w:ind w:firstLineChars="0" w:firstLine="0"/>
                      <w:jc w:val="center"/>
                      <w:rPr>
                        <w:lang w:eastAsia="zh-TW"/>
                      </w:rPr>
                    </w:pPr>
                    <w:r w:rsidRPr="002910B9">
                      <w:rPr>
                        <w:rFonts w:ascii="華康超黑體" w:eastAsia="華康超黑體" w:hAnsi="華康超黑體" w:cs="華康超黑體" w:hint="eastAsia"/>
                        <w:sz w:val="32"/>
                        <w:szCs w:val="32"/>
                        <w:lang w:eastAsia="zh-TW"/>
                      </w:rPr>
                      <w:t>緬因州</w:t>
                    </w:r>
                    <w:r w:rsidRPr="002910B9">
                      <w:rPr>
                        <w:rFonts w:ascii="華康超黑體" w:eastAsia="華康超黑體" w:hAnsi="華康超黑體" w:cs="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68832" behindDoc="1" locked="0" layoutInCell="1" allowOverlap="1" wp14:anchorId="6C8C7657" wp14:editId="63A4EBDA">
              <wp:simplePos x="0" y="0"/>
              <wp:positionH relativeFrom="column">
                <wp:posOffset>3709670</wp:posOffset>
              </wp:positionH>
              <wp:positionV relativeFrom="paragraph">
                <wp:posOffset>35560</wp:posOffset>
              </wp:positionV>
              <wp:extent cx="1714500" cy="113665"/>
              <wp:effectExtent l="4445" t="0" r="0" b="3175"/>
              <wp:wrapNone/>
              <wp:docPr id="1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292.1pt;margin-top:2.8pt;width:135pt;height:8.95pt;z-index:-2515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D3rzWh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69856" behindDoc="1" locked="0" layoutInCell="1" allowOverlap="1" wp14:anchorId="48F8FAF6" wp14:editId="12C0975F">
              <wp:simplePos x="0" y="0"/>
              <wp:positionH relativeFrom="column">
                <wp:posOffset>-1270</wp:posOffset>
              </wp:positionH>
              <wp:positionV relativeFrom="paragraph">
                <wp:posOffset>-78740</wp:posOffset>
              </wp:positionV>
              <wp:extent cx="3707130" cy="338455"/>
              <wp:effectExtent l="8255" t="35560" r="8890" b="35560"/>
              <wp:wrapNone/>
              <wp:docPr id="13"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54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EeteLn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1D62" w14:textId="77777777" w:rsidR="00D86FF4" w:rsidRDefault="00D86FF4"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74976" behindDoc="0" locked="0" layoutInCell="1" allowOverlap="1" wp14:anchorId="3BFFF299" wp14:editId="650AA1AF">
              <wp:simplePos x="0" y="0"/>
              <wp:positionH relativeFrom="column">
                <wp:posOffset>3746500</wp:posOffset>
              </wp:positionH>
              <wp:positionV relativeFrom="paragraph">
                <wp:posOffset>-95885</wp:posOffset>
              </wp:positionV>
              <wp:extent cx="1648460" cy="245110"/>
              <wp:effectExtent l="3175" t="8890" r="5715" b="3175"/>
              <wp:wrapNone/>
              <wp:docPr id="1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FF2BE" w14:textId="5067B5AE" w:rsidR="00D86FF4" w:rsidRPr="005521E3" w:rsidRDefault="00D86FF4" w:rsidP="008A46AA">
                          <w:pPr>
                            <w:snapToGrid w:val="0"/>
                            <w:ind w:firstLineChars="0" w:firstLine="0"/>
                            <w:jc w:val="center"/>
                            <w:rPr>
                              <w:w w:val="80"/>
                              <w:lang w:eastAsia="zh-TW"/>
                            </w:rPr>
                          </w:pPr>
                          <w:r w:rsidRPr="005521E3">
                            <w:rPr>
                              <w:rFonts w:ascii="華康超黑體" w:eastAsia="華康超黑體" w:hAnsi="華康超黑體" w:cs="華康超黑體" w:hint="eastAsia"/>
                              <w:w w:val="80"/>
                              <w:sz w:val="32"/>
                              <w:szCs w:val="32"/>
                              <w:lang w:eastAsia="zh-TW"/>
                            </w:rPr>
                            <w:t>新罕布夏州</w:t>
                          </w:r>
                          <w:r w:rsidRPr="005521E3">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5pt;margin-top:-7.55pt;width:129.8pt;height:19.3pt;z-index:251774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" stroked="f">
              <v:fill opacity="0"/>
              <v:textbox inset="0,0,0,0">
                <w:txbxContent>
                  <w:p w14:paraId="261FF2BE" w14:textId="5067B5AE" w:rsidR="00D86FF4" w:rsidRPr="005521E3" w:rsidRDefault="00D86FF4" w:rsidP="008A46AA">
                    <w:pPr>
                      <w:snapToGrid w:val="0"/>
                      <w:ind w:firstLineChars="0" w:firstLine="0"/>
                      <w:jc w:val="center"/>
                      <w:rPr>
                        <w:w w:val="80"/>
                        <w:lang w:eastAsia="zh-TW"/>
                      </w:rPr>
                    </w:pPr>
                    <w:r w:rsidRPr="005521E3">
                      <w:rPr>
                        <w:rFonts w:ascii="華康超黑體" w:eastAsia="華康超黑體" w:hAnsi="華康超黑體" w:cs="華康超黑體" w:hint="eastAsia"/>
                        <w:w w:val="80"/>
                        <w:sz w:val="32"/>
                        <w:szCs w:val="32"/>
                        <w:lang w:eastAsia="zh-TW"/>
                      </w:rPr>
                      <w:t>新罕布夏州</w:t>
                    </w:r>
                    <w:r w:rsidRPr="005521E3">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72928" behindDoc="1" locked="0" layoutInCell="1" allowOverlap="1" wp14:anchorId="63E9A910" wp14:editId="1607B9A2">
              <wp:simplePos x="0" y="0"/>
              <wp:positionH relativeFrom="column">
                <wp:posOffset>3709670</wp:posOffset>
              </wp:positionH>
              <wp:positionV relativeFrom="paragraph">
                <wp:posOffset>35560</wp:posOffset>
              </wp:positionV>
              <wp:extent cx="1714500" cy="113665"/>
              <wp:effectExtent l="4445" t="0" r="0" b="3175"/>
              <wp:wrapNone/>
              <wp:docPr id="1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292.1pt;margin-top:2.8pt;width:135pt;height:8.95pt;z-index:-25154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Dth1n8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73952" behindDoc="1" locked="0" layoutInCell="1" allowOverlap="1" wp14:anchorId="41694821" wp14:editId="7F00F061">
              <wp:simplePos x="0" y="0"/>
              <wp:positionH relativeFrom="column">
                <wp:posOffset>-1270</wp:posOffset>
              </wp:positionH>
              <wp:positionV relativeFrom="paragraph">
                <wp:posOffset>-78740</wp:posOffset>
              </wp:positionV>
              <wp:extent cx="3707130" cy="338455"/>
              <wp:effectExtent l="8255" t="35560" r="8890" b="35560"/>
              <wp:wrapNone/>
              <wp:docPr id="1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54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1300A" w14:textId="77777777" w:rsidR="00D86FF4" w:rsidRDefault="00D86FF4"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79072" behindDoc="0" locked="0" layoutInCell="1" allowOverlap="1" wp14:anchorId="1DFCA5CF" wp14:editId="0071B631">
              <wp:simplePos x="0" y="0"/>
              <wp:positionH relativeFrom="column">
                <wp:posOffset>3746500</wp:posOffset>
              </wp:positionH>
              <wp:positionV relativeFrom="paragraph">
                <wp:posOffset>-95885</wp:posOffset>
              </wp:positionV>
              <wp:extent cx="1648460" cy="245110"/>
              <wp:effectExtent l="3175" t="8890" r="5715" b="3175"/>
              <wp:wrapNone/>
              <wp:docPr id="2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7599" w14:textId="77777777" w:rsidR="00D86FF4" w:rsidRPr="002910B9" w:rsidRDefault="00D86FF4" w:rsidP="008A46AA">
                          <w:pPr>
                            <w:snapToGrid w:val="0"/>
                            <w:ind w:firstLineChars="0" w:firstLine="0"/>
                            <w:jc w:val="center"/>
                            <w:rPr>
                              <w:w w:val="90"/>
                              <w:lang w:eastAsia="zh-TW"/>
                            </w:rPr>
                          </w:pPr>
                          <w:r w:rsidRPr="002910B9">
                            <w:rPr>
                              <w:rFonts w:ascii="華康超黑體" w:eastAsia="華康超黑體" w:hAnsi="華康超黑體" w:cs="華康超黑體" w:hint="eastAsia"/>
                              <w:w w:val="90"/>
                              <w:sz w:val="32"/>
                              <w:szCs w:val="32"/>
                              <w:lang w:eastAsia="zh-TW"/>
                            </w:rPr>
                            <w:t>佛蒙特州</w:t>
                          </w:r>
                          <w:r w:rsidRPr="002910B9">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5pt;margin-top:-7.55pt;width:129.8pt;height:19.3pt;z-index:251779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" stroked="f">
              <v:fill opacity="0"/>
              <v:textbox inset="0,0,0,0">
                <w:txbxContent>
                  <w:p w14:paraId="16D37599" w14:textId="77777777" w:rsidR="00D86FF4" w:rsidRPr="002910B9" w:rsidRDefault="00D86FF4" w:rsidP="008A46AA">
                    <w:pPr>
                      <w:snapToGrid w:val="0"/>
                      <w:ind w:firstLineChars="0" w:firstLine="0"/>
                      <w:jc w:val="center"/>
                      <w:rPr>
                        <w:w w:val="90"/>
                        <w:lang w:eastAsia="zh-TW"/>
                      </w:rPr>
                    </w:pPr>
                    <w:r w:rsidRPr="002910B9">
                      <w:rPr>
                        <w:rFonts w:ascii="華康超黑體" w:eastAsia="華康超黑體" w:hAnsi="華康超黑體" w:cs="華康超黑體" w:hint="eastAsia"/>
                        <w:w w:val="90"/>
                        <w:sz w:val="32"/>
                        <w:szCs w:val="32"/>
                        <w:lang w:eastAsia="zh-TW"/>
                      </w:rPr>
                      <w:t>佛蒙特州</w:t>
                    </w:r>
                    <w:r w:rsidRPr="002910B9">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77024" behindDoc="1" locked="0" layoutInCell="1" allowOverlap="1" wp14:anchorId="25672DED" wp14:editId="02599274">
              <wp:simplePos x="0" y="0"/>
              <wp:positionH relativeFrom="column">
                <wp:posOffset>3709670</wp:posOffset>
              </wp:positionH>
              <wp:positionV relativeFrom="paragraph">
                <wp:posOffset>35560</wp:posOffset>
              </wp:positionV>
              <wp:extent cx="1714500" cy="113665"/>
              <wp:effectExtent l="4445" t="0" r="0" b="3175"/>
              <wp:wrapNone/>
              <wp:docPr id="2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292.1pt;margin-top:2.8pt;width:135pt;height:8.95pt;z-index:-25153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wKzFQ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78048" behindDoc="1" locked="0" layoutInCell="1" allowOverlap="1" wp14:anchorId="41541158" wp14:editId="512A2AB5">
              <wp:simplePos x="0" y="0"/>
              <wp:positionH relativeFrom="column">
                <wp:posOffset>-1270</wp:posOffset>
              </wp:positionH>
              <wp:positionV relativeFrom="paragraph">
                <wp:posOffset>-78740</wp:posOffset>
              </wp:positionV>
              <wp:extent cx="3707130" cy="338455"/>
              <wp:effectExtent l="8255" t="35560" r="8890" b="35560"/>
              <wp:wrapNone/>
              <wp:docPr id="2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53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9Rxu3X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5CB8" w14:textId="77777777" w:rsidR="00D86FF4" w:rsidRDefault="00D86FF4"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63712" behindDoc="0" locked="0" layoutInCell="1" allowOverlap="1" wp14:anchorId="50F05CC2" wp14:editId="30235565">
              <wp:simplePos x="0" y="0"/>
              <wp:positionH relativeFrom="column">
                <wp:posOffset>3746500</wp:posOffset>
              </wp:positionH>
              <wp:positionV relativeFrom="paragraph">
                <wp:posOffset>-95885</wp:posOffset>
              </wp:positionV>
              <wp:extent cx="1648460" cy="231140"/>
              <wp:effectExtent l="3175" t="8890" r="5715" b="7620"/>
              <wp:wrapNone/>
              <wp:docPr id="2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168BB" w14:textId="77777777" w:rsidR="00D86FF4" w:rsidRPr="000A3CA9" w:rsidRDefault="00D86FF4"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33" type="#_x0000_t202" style="position:absolute;left:0;text-align:left;margin-left:295pt;margin-top:-7.55pt;width:129.8pt;height:18.2pt;z-index:251763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" stroked="f">
              <v:fill opacity="0"/>
              <v:textbox inset="0,0,0,0">
                <w:txbxContent>
                  <w:p w14:paraId="5C7168BB" w14:textId="77777777" w:rsidR="00D86FF4" w:rsidRPr="000A3CA9" w:rsidRDefault="00D86FF4"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61664" behindDoc="1" locked="0" layoutInCell="1" allowOverlap="1" wp14:anchorId="568FD224" wp14:editId="667D8FBC">
              <wp:simplePos x="0" y="0"/>
              <wp:positionH relativeFrom="column">
                <wp:posOffset>3709670</wp:posOffset>
              </wp:positionH>
              <wp:positionV relativeFrom="paragraph">
                <wp:posOffset>35560</wp:posOffset>
              </wp:positionV>
              <wp:extent cx="1714500" cy="113665"/>
              <wp:effectExtent l="4445" t="0" r="0" b="3175"/>
              <wp:wrapNone/>
              <wp:docPr id="2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934450" id="Rectangle 460" o:spid="_x0000_s1026" style="position:absolute;margin-left:292.1pt;margin-top:2.8pt;width:135pt;height:8.95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62688" behindDoc="1" locked="0" layoutInCell="1" allowOverlap="1" wp14:anchorId="7A000545" wp14:editId="6DD7306F">
              <wp:simplePos x="0" y="0"/>
              <wp:positionH relativeFrom="column">
                <wp:posOffset>-1270</wp:posOffset>
              </wp:positionH>
              <wp:positionV relativeFrom="paragraph">
                <wp:posOffset>-78740</wp:posOffset>
              </wp:positionV>
              <wp:extent cx="3707130" cy="338455"/>
              <wp:effectExtent l="8255" t="35560" r="8890" b="35560"/>
              <wp:wrapNone/>
              <wp:docPr id="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6404E0" id="Freeform 461" o:spid="_x0000_s1026" style="position:absolute;z-index:-25155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D4D03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2">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3">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4">
    <w:nsid w:val="2F0C2157"/>
    <w:multiLevelType w:val="hybridMultilevel"/>
    <w:tmpl w:val="6D027A4A"/>
    <w:lvl w:ilvl="0" w:tplc="4C8ACDB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4BD208E3"/>
    <w:multiLevelType w:val="hybridMultilevel"/>
    <w:tmpl w:val="79E0E2F4"/>
    <w:lvl w:ilvl="0" w:tplc="A560E02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
  </w:num>
  <w:num w:numId="2">
    <w:abstractNumId w:val="4"/>
  </w:num>
  <w:num w:numId="3">
    <w:abstractNumId w:val="0"/>
  </w:num>
  <w:num w:numId="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26"/>
    <w:rsid w:val="000011F8"/>
    <w:rsid w:val="00001DB9"/>
    <w:rsid w:val="00002779"/>
    <w:rsid w:val="0000328E"/>
    <w:rsid w:val="000033A5"/>
    <w:rsid w:val="000036FF"/>
    <w:rsid w:val="0000374B"/>
    <w:rsid w:val="00004E6B"/>
    <w:rsid w:val="0000726A"/>
    <w:rsid w:val="00007C12"/>
    <w:rsid w:val="00010D45"/>
    <w:rsid w:val="00010F9A"/>
    <w:rsid w:val="00011586"/>
    <w:rsid w:val="000121D0"/>
    <w:rsid w:val="0001269A"/>
    <w:rsid w:val="00012CB3"/>
    <w:rsid w:val="00013216"/>
    <w:rsid w:val="000161B2"/>
    <w:rsid w:val="000162ED"/>
    <w:rsid w:val="00016E50"/>
    <w:rsid w:val="00017B89"/>
    <w:rsid w:val="00020F79"/>
    <w:rsid w:val="000215D3"/>
    <w:rsid w:val="00021EAD"/>
    <w:rsid w:val="00022B5B"/>
    <w:rsid w:val="00024021"/>
    <w:rsid w:val="000241D1"/>
    <w:rsid w:val="0002522B"/>
    <w:rsid w:val="00025574"/>
    <w:rsid w:val="00026B16"/>
    <w:rsid w:val="0003042E"/>
    <w:rsid w:val="00032829"/>
    <w:rsid w:val="00032DAC"/>
    <w:rsid w:val="00033A1C"/>
    <w:rsid w:val="00035FC7"/>
    <w:rsid w:val="00036FA5"/>
    <w:rsid w:val="000376D1"/>
    <w:rsid w:val="00040AB2"/>
    <w:rsid w:val="00040EA0"/>
    <w:rsid w:val="000423E1"/>
    <w:rsid w:val="00042B06"/>
    <w:rsid w:val="00043D84"/>
    <w:rsid w:val="0004405A"/>
    <w:rsid w:val="0004450B"/>
    <w:rsid w:val="000460FD"/>
    <w:rsid w:val="00046BDA"/>
    <w:rsid w:val="00047843"/>
    <w:rsid w:val="00047C37"/>
    <w:rsid w:val="00051395"/>
    <w:rsid w:val="00051B2E"/>
    <w:rsid w:val="000523FC"/>
    <w:rsid w:val="00052682"/>
    <w:rsid w:val="00052923"/>
    <w:rsid w:val="00053571"/>
    <w:rsid w:val="00053EDD"/>
    <w:rsid w:val="00053FCF"/>
    <w:rsid w:val="000542C8"/>
    <w:rsid w:val="00054983"/>
    <w:rsid w:val="00054ACC"/>
    <w:rsid w:val="00054CE6"/>
    <w:rsid w:val="00055FBE"/>
    <w:rsid w:val="000572AD"/>
    <w:rsid w:val="00060F0D"/>
    <w:rsid w:val="00060FD2"/>
    <w:rsid w:val="00061108"/>
    <w:rsid w:val="00061CD4"/>
    <w:rsid w:val="00063D14"/>
    <w:rsid w:val="0006453E"/>
    <w:rsid w:val="00064872"/>
    <w:rsid w:val="0006587B"/>
    <w:rsid w:val="00065A2C"/>
    <w:rsid w:val="00065BB7"/>
    <w:rsid w:val="00065F8B"/>
    <w:rsid w:val="00066172"/>
    <w:rsid w:val="00067EEA"/>
    <w:rsid w:val="00070B74"/>
    <w:rsid w:val="000712D2"/>
    <w:rsid w:val="0007155F"/>
    <w:rsid w:val="00071597"/>
    <w:rsid w:val="00071CCC"/>
    <w:rsid w:val="00072407"/>
    <w:rsid w:val="00072715"/>
    <w:rsid w:val="00073AF9"/>
    <w:rsid w:val="00073DD0"/>
    <w:rsid w:val="00074C75"/>
    <w:rsid w:val="00075F39"/>
    <w:rsid w:val="000764B2"/>
    <w:rsid w:val="00081CDA"/>
    <w:rsid w:val="00084A2D"/>
    <w:rsid w:val="00085C91"/>
    <w:rsid w:val="00085C9E"/>
    <w:rsid w:val="00086F6D"/>
    <w:rsid w:val="00087E6A"/>
    <w:rsid w:val="0009069F"/>
    <w:rsid w:val="00091BD3"/>
    <w:rsid w:val="00091E62"/>
    <w:rsid w:val="0009207C"/>
    <w:rsid w:val="00094862"/>
    <w:rsid w:val="00094FF3"/>
    <w:rsid w:val="00095567"/>
    <w:rsid w:val="000965FC"/>
    <w:rsid w:val="00096CF1"/>
    <w:rsid w:val="00096EBF"/>
    <w:rsid w:val="00097366"/>
    <w:rsid w:val="0009745F"/>
    <w:rsid w:val="00097FB7"/>
    <w:rsid w:val="000A01BC"/>
    <w:rsid w:val="000A0D21"/>
    <w:rsid w:val="000A1670"/>
    <w:rsid w:val="000A2390"/>
    <w:rsid w:val="000A29D2"/>
    <w:rsid w:val="000A3C53"/>
    <w:rsid w:val="000A3CA9"/>
    <w:rsid w:val="000A4554"/>
    <w:rsid w:val="000A459C"/>
    <w:rsid w:val="000A4C46"/>
    <w:rsid w:val="000A52E2"/>
    <w:rsid w:val="000A5A26"/>
    <w:rsid w:val="000A5E7E"/>
    <w:rsid w:val="000A633A"/>
    <w:rsid w:val="000A6373"/>
    <w:rsid w:val="000A65A6"/>
    <w:rsid w:val="000A6FBC"/>
    <w:rsid w:val="000B010D"/>
    <w:rsid w:val="000B03EF"/>
    <w:rsid w:val="000B083F"/>
    <w:rsid w:val="000B2023"/>
    <w:rsid w:val="000B2649"/>
    <w:rsid w:val="000B2740"/>
    <w:rsid w:val="000B30EF"/>
    <w:rsid w:val="000B3614"/>
    <w:rsid w:val="000B381F"/>
    <w:rsid w:val="000B3F0C"/>
    <w:rsid w:val="000B4F6C"/>
    <w:rsid w:val="000B53A4"/>
    <w:rsid w:val="000B56EB"/>
    <w:rsid w:val="000B57A4"/>
    <w:rsid w:val="000B5A47"/>
    <w:rsid w:val="000B5B1A"/>
    <w:rsid w:val="000B5CE2"/>
    <w:rsid w:val="000B5D4E"/>
    <w:rsid w:val="000B6EA3"/>
    <w:rsid w:val="000B7006"/>
    <w:rsid w:val="000C0E4F"/>
    <w:rsid w:val="000C0FE6"/>
    <w:rsid w:val="000C27A8"/>
    <w:rsid w:val="000C2FD0"/>
    <w:rsid w:val="000C31C0"/>
    <w:rsid w:val="000C3845"/>
    <w:rsid w:val="000C3D69"/>
    <w:rsid w:val="000C4C58"/>
    <w:rsid w:val="000C5B10"/>
    <w:rsid w:val="000C6DFB"/>
    <w:rsid w:val="000C6F10"/>
    <w:rsid w:val="000C7436"/>
    <w:rsid w:val="000C7A82"/>
    <w:rsid w:val="000D0290"/>
    <w:rsid w:val="000D037F"/>
    <w:rsid w:val="000D04F6"/>
    <w:rsid w:val="000D0524"/>
    <w:rsid w:val="000D055D"/>
    <w:rsid w:val="000D0971"/>
    <w:rsid w:val="000D0AEE"/>
    <w:rsid w:val="000D129F"/>
    <w:rsid w:val="000D5E5A"/>
    <w:rsid w:val="000D7280"/>
    <w:rsid w:val="000E199D"/>
    <w:rsid w:val="000E366E"/>
    <w:rsid w:val="000E3894"/>
    <w:rsid w:val="000E39A6"/>
    <w:rsid w:val="000E4254"/>
    <w:rsid w:val="000E450C"/>
    <w:rsid w:val="000E4C45"/>
    <w:rsid w:val="000E5BF1"/>
    <w:rsid w:val="000E6EFE"/>
    <w:rsid w:val="000E705A"/>
    <w:rsid w:val="000E74F7"/>
    <w:rsid w:val="000E7863"/>
    <w:rsid w:val="000E7B24"/>
    <w:rsid w:val="000E7FAC"/>
    <w:rsid w:val="000F0001"/>
    <w:rsid w:val="000F19A5"/>
    <w:rsid w:val="000F1BD0"/>
    <w:rsid w:val="000F2060"/>
    <w:rsid w:val="000F2307"/>
    <w:rsid w:val="000F24BA"/>
    <w:rsid w:val="000F294B"/>
    <w:rsid w:val="000F2D64"/>
    <w:rsid w:val="000F3521"/>
    <w:rsid w:val="000F35CB"/>
    <w:rsid w:val="000F5098"/>
    <w:rsid w:val="000F567A"/>
    <w:rsid w:val="000F65AD"/>
    <w:rsid w:val="000F6F79"/>
    <w:rsid w:val="000F6FA9"/>
    <w:rsid w:val="000F723E"/>
    <w:rsid w:val="000F7391"/>
    <w:rsid w:val="000F76DE"/>
    <w:rsid w:val="000F7D95"/>
    <w:rsid w:val="00101163"/>
    <w:rsid w:val="00101295"/>
    <w:rsid w:val="0010129F"/>
    <w:rsid w:val="00103929"/>
    <w:rsid w:val="00105141"/>
    <w:rsid w:val="00105A5F"/>
    <w:rsid w:val="00105DAF"/>
    <w:rsid w:val="00106217"/>
    <w:rsid w:val="00106BDB"/>
    <w:rsid w:val="00106E9A"/>
    <w:rsid w:val="00110109"/>
    <w:rsid w:val="00110B69"/>
    <w:rsid w:val="0011130C"/>
    <w:rsid w:val="00111885"/>
    <w:rsid w:val="00111D70"/>
    <w:rsid w:val="00112190"/>
    <w:rsid w:val="001134C9"/>
    <w:rsid w:val="00114097"/>
    <w:rsid w:val="00114188"/>
    <w:rsid w:val="00114457"/>
    <w:rsid w:val="00114EDB"/>
    <w:rsid w:val="00115DB1"/>
    <w:rsid w:val="001161B1"/>
    <w:rsid w:val="001172B9"/>
    <w:rsid w:val="001215B5"/>
    <w:rsid w:val="00122CD0"/>
    <w:rsid w:val="001230D7"/>
    <w:rsid w:val="00123350"/>
    <w:rsid w:val="0012352F"/>
    <w:rsid w:val="00124E64"/>
    <w:rsid w:val="00125624"/>
    <w:rsid w:val="00125C45"/>
    <w:rsid w:val="00126BFF"/>
    <w:rsid w:val="00126DBE"/>
    <w:rsid w:val="00127186"/>
    <w:rsid w:val="001272CE"/>
    <w:rsid w:val="00127D84"/>
    <w:rsid w:val="00130CC8"/>
    <w:rsid w:val="001314B2"/>
    <w:rsid w:val="00131E2F"/>
    <w:rsid w:val="00132460"/>
    <w:rsid w:val="00132F8C"/>
    <w:rsid w:val="001346F6"/>
    <w:rsid w:val="00134773"/>
    <w:rsid w:val="00134B6D"/>
    <w:rsid w:val="00134EA2"/>
    <w:rsid w:val="00136DFD"/>
    <w:rsid w:val="0013735B"/>
    <w:rsid w:val="001373F3"/>
    <w:rsid w:val="001378A6"/>
    <w:rsid w:val="00137DDF"/>
    <w:rsid w:val="0014005A"/>
    <w:rsid w:val="001403A5"/>
    <w:rsid w:val="00140C67"/>
    <w:rsid w:val="00140D07"/>
    <w:rsid w:val="00143160"/>
    <w:rsid w:val="001437B1"/>
    <w:rsid w:val="00143AAB"/>
    <w:rsid w:val="00143D46"/>
    <w:rsid w:val="0014683E"/>
    <w:rsid w:val="0014714C"/>
    <w:rsid w:val="001475A2"/>
    <w:rsid w:val="001477B9"/>
    <w:rsid w:val="0014784A"/>
    <w:rsid w:val="001501BD"/>
    <w:rsid w:val="00150351"/>
    <w:rsid w:val="00150CDA"/>
    <w:rsid w:val="00151C18"/>
    <w:rsid w:val="00151C3E"/>
    <w:rsid w:val="00151F98"/>
    <w:rsid w:val="00153568"/>
    <w:rsid w:val="00153AEC"/>
    <w:rsid w:val="00153BE4"/>
    <w:rsid w:val="0015404A"/>
    <w:rsid w:val="001549F5"/>
    <w:rsid w:val="00154D25"/>
    <w:rsid w:val="00154ED2"/>
    <w:rsid w:val="001551BE"/>
    <w:rsid w:val="001553A5"/>
    <w:rsid w:val="001555B1"/>
    <w:rsid w:val="00156C62"/>
    <w:rsid w:val="00156D24"/>
    <w:rsid w:val="001572A3"/>
    <w:rsid w:val="00157911"/>
    <w:rsid w:val="00157D29"/>
    <w:rsid w:val="00160326"/>
    <w:rsid w:val="00160D7F"/>
    <w:rsid w:val="0016297A"/>
    <w:rsid w:val="00163669"/>
    <w:rsid w:val="00163780"/>
    <w:rsid w:val="0016394B"/>
    <w:rsid w:val="00163BC8"/>
    <w:rsid w:val="00163CBA"/>
    <w:rsid w:val="00165609"/>
    <w:rsid w:val="00165CEC"/>
    <w:rsid w:val="00166261"/>
    <w:rsid w:val="00167183"/>
    <w:rsid w:val="00167294"/>
    <w:rsid w:val="00170EE2"/>
    <w:rsid w:val="00171AF0"/>
    <w:rsid w:val="0017218C"/>
    <w:rsid w:val="00172348"/>
    <w:rsid w:val="0017251B"/>
    <w:rsid w:val="00174B2C"/>
    <w:rsid w:val="00174DC7"/>
    <w:rsid w:val="00174FDA"/>
    <w:rsid w:val="00175E3C"/>
    <w:rsid w:val="00176324"/>
    <w:rsid w:val="001763A4"/>
    <w:rsid w:val="001771F5"/>
    <w:rsid w:val="00177FBC"/>
    <w:rsid w:val="00180AB6"/>
    <w:rsid w:val="00181EB7"/>
    <w:rsid w:val="001825D4"/>
    <w:rsid w:val="001826E4"/>
    <w:rsid w:val="001830A7"/>
    <w:rsid w:val="00183BFC"/>
    <w:rsid w:val="001847C4"/>
    <w:rsid w:val="001851BC"/>
    <w:rsid w:val="00185B71"/>
    <w:rsid w:val="00187546"/>
    <w:rsid w:val="00190263"/>
    <w:rsid w:val="00190AE4"/>
    <w:rsid w:val="001912BE"/>
    <w:rsid w:val="00192CAE"/>
    <w:rsid w:val="001936A6"/>
    <w:rsid w:val="00194219"/>
    <w:rsid w:val="001946F6"/>
    <w:rsid w:val="00194A47"/>
    <w:rsid w:val="00194ABB"/>
    <w:rsid w:val="001959F7"/>
    <w:rsid w:val="00195CFE"/>
    <w:rsid w:val="001962B5"/>
    <w:rsid w:val="001965A0"/>
    <w:rsid w:val="00197F0B"/>
    <w:rsid w:val="001A087E"/>
    <w:rsid w:val="001A143E"/>
    <w:rsid w:val="001A1A5E"/>
    <w:rsid w:val="001A1A64"/>
    <w:rsid w:val="001A24D0"/>
    <w:rsid w:val="001A27E9"/>
    <w:rsid w:val="001A281C"/>
    <w:rsid w:val="001A2DA2"/>
    <w:rsid w:val="001A3881"/>
    <w:rsid w:val="001A3FFA"/>
    <w:rsid w:val="001A498D"/>
    <w:rsid w:val="001A65BE"/>
    <w:rsid w:val="001A6A4B"/>
    <w:rsid w:val="001A738E"/>
    <w:rsid w:val="001B1731"/>
    <w:rsid w:val="001B1ABA"/>
    <w:rsid w:val="001B22E6"/>
    <w:rsid w:val="001B3976"/>
    <w:rsid w:val="001B3E17"/>
    <w:rsid w:val="001B5815"/>
    <w:rsid w:val="001B6B60"/>
    <w:rsid w:val="001B6BFA"/>
    <w:rsid w:val="001B7CB9"/>
    <w:rsid w:val="001C0609"/>
    <w:rsid w:val="001C0EDD"/>
    <w:rsid w:val="001C0FB4"/>
    <w:rsid w:val="001C16AE"/>
    <w:rsid w:val="001C2FFD"/>
    <w:rsid w:val="001C324D"/>
    <w:rsid w:val="001C384F"/>
    <w:rsid w:val="001C3B8A"/>
    <w:rsid w:val="001C4455"/>
    <w:rsid w:val="001C48A9"/>
    <w:rsid w:val="001C55AE"/>
    <w:rsid w:val="001C5AA6"/>
    <w:rsid w:val="001C6888"/>
    <w:rsid w:val="001C7D1A"/>
    <w:rsid w:val="001D215E"/>
    <w:rsid w:val="001D2E5C"/>
    <w:rsid w:val="001D2F57"/>
    <w:rsid w:val="001D7144"/>
    <w:rsid w:val="001D75BA"/>
    <w:rsid w:val="001D7A7B"/>
    <w:rsid w:val="001E1423"/>
    <w:rsid w:val="001E29CC"/>
    <w:rsid w:val="001E3176"/>
    <w:rsid w:val="001E39FC"/>
    <w:rsid w:val="001E4F0E"/>
    <w:rsid w:val="001E565E"/>
    <w:rsid w:val="001E5F4C"/>
    <w:rsid w:val="001E6AD1"/>
    <w:rsid w:val="001E7C78"/>
    <w:rsid w:val="001F01E4"/>
    <w:rsid w:val="001F076D"/>
    <w:rsid w:val="001F085F"/>
    <w:rsid w:val="001F1693"/>
    <w:rsid w:val="001F17CE"/>
    <w:rsid w:val="001F21E8"/>
    <w:rsid w:val="001F2D7D"/>
    <w:rsid w:val="001F3E3B"/>
    <w:rsid w:val="001F3E50"/>
    <w:rsid w:val="001F403B"/>
    <w:rsid w:val="001F446E"/>
    <w:rsid w:val="001F47D2"/>
    <w:rsid w:val="001F509A"/>
    <w:rsid w:val="001F62AD"/>
    <w:rsid w:val="001F6381"/>
    <w:rsid w:val="001F67E7"/>
    <w:rsid w:val="001F6A87"/>
    <w:rsid w:val="001F6D53"/>
    <w:rsid w:val="001F6FE2"/>
    <w:rsid w:val="001F7DC8"/>
    <w:rsid w:val="001F7DE2"/>
    <w:rsid w:val="001F7EAD"/>
    <w:rsid w:val="002014C7"/>
    <w:rsid w:val="00203E17"/>
    <w:rsid w:val="00207064"/>
    <w:rsid w:val="00210119"/>
    <w:rsid w:val="0021044F"/>
    <w:rsid w:val="00210790"/>
    <w:rsid w:val="00210998"/>
    <w:rsid w:val="00210C72"/>
    <w:rsid w:val="0021221D"/>
    <w:rsid w:val="00212B32"/>
    <w:rsid w:val="00212D0D"/>
    <w:rsid w:val="00212D57"/>
    <w:rsid w:val="00213A41"/>
    <w:rsid w:val="00213CD9"/>
    <w:rsid w:val="0021420E"/>
    <w:rsid w:val="002157F6"/>
    <w:rsid w:val="0021625D"/>
    <w:rsid w:val="002166DF"/>
    <w:rsid w:val="0021681D"/>
    <w:rsid w:val="002177AA"/>
    <w:rsid w:val="002177CD"/>
    <w:rsid w:val="00220603"/>
    <w:rsid w:val="0022079E"/>
    <w:rsid w:val="00220F7F"/>
    <w:rsid w:val="00221362"/>
    <w:rsid w:val="00221395"/>
    <w:rsid w:val="0022172B"/>
    <w:rsid w:val="00221BEA"/>
    <w:rsid w:val="00221C8A"/>
    <w:rsid w:val="002226D5"/>
    <w:rsid w:val="00222A01"/>
    <w:rsid w:val="00223050"/>
    <w:rsid w:val="00223771"/>
    <w:rsid w:val="00223A80"/>
    <w:rsid w:val="002259B8"/>
    <w:rsid w:val="002268DE"/>
    <w:rsid w:val="00226A07"/>
    <w:rsid w:val="00227DE8"/>
    <w:rsid w:val="00231755"/>
    <w:rsid w:val="002330F7"/>
    <w:rsid w:val="00233387"/>
    <w:rsid w:val="00233F99"/>
    <w:rsid w:val="002349AF"/>
    <w:rsid w:val="00235245"/>
    <w:rsid w:val="00235F7D"/>
    <w:rsid w:val="00235FB0"/>
    <w:rsid w:val="002360BA"/>
    <w:rsid w:val="00236AC7"/>
    <w:rsid w:val="00237E52"/>
    <w:rsid w:val="002403AB"/>
    <w:rsid w:val="0024063D"/>
    <w:rsid w:val="002408F9"/>
    <w:rsid w:val="00241B1E"/>
    <w:rsid w:val="00242AAC"/>
    <w:rsid w:val="002430AD"/>
    <w:rsid w:val="002439D0"/>
    <w:rsid w:val="00243CAB"/>
    <w:rsid w:val="00245EA7"/>
    <w:rsid w:val="00246D2C"/>
    <w:rsid w:val="00247B74"/>
    <w:rsid w:val="00247D84"/>
    <w:rsid w:val="00250045"/>
    <w:rsid w:val="002503D2"/>
    <w:rsid w:val="0025048F"/>
    <w:rsid w:val="002516B6"/>
    <w:rsid w:val="00251700"/>
    <w:rsid w:val="00251A58"/>
    <w:rsid w:val="00251C6D"/>
    <w:rsid w:val="00252463"/>
    <w:rsid w:val="00253376"/>
    <w:rsid w:val="00254317"/>
    <w:rsid w:val="00254C36"/>
    <w:rsid w:val="00254E1B"/>
    <w:rsid w:val="00254E94"/>
    <w:rsid w:val="00255A26"/>
    <w:rsid w:val="0025702D"/>
    <w:rsid w:val="00257B38"/>
    <w:rsid w:val="00262DF3"/>
    <w:rsid w:val="00262EC1"/>
    <w:rsid w:val="0026335F"/>
    <w:rsid w:val="00263795"/>
    <w:rsid w:val="00264895"/>
    <w:rsid w:val="00264F40"/>
    <w:rsid w:val="002674D9"/>
    <w:rsid w:val="00273A95"/>
    <w:rsid w:val="00273D16"/>
    <w:rsid w:val="00273FC0"/>
    <w:rsid w:val="00274A4D"/>
    <w:rsid w:val="00274ABB"/>
    <w:rsid w:val="002776F9"/>
    <w:rsid w:val="002813AB"/>
    <w:rsid w:val="00281829"/>
    <w:rsid w:val="00281C9E"/>
    <w:rsid w:val="002823ED"/>
    <w:rsid w:val="002829E6"/>
    <w:rsid w:val="00282CCD"/>
    <w:rsid w:val="002842F0"/>
    <w:rsid w:val="00284AB7"/>
    <w:rsid w:val="002857C7"/>
    <w:rsid w:val="00286541"/>
    <w:rsid w:val="00286DD5"/>
    <w:rsid w:val="00286FF3"/>
    <w:rsid w:val="00287284"/>
    <w:rsid w:val="0028737F"/>
    <w:rsid w:val="00287BAB"/>
    <w:rsid w:val="00290B62"/>
    <w:rsid w:val="00290E11"/>
    <w:rsid w:val="002910B9"/>
    <w:rsid w:val="002929BC"/>
    <w:rsid w:val="00292A4D"/>
    <w:rsid w:val="0029335B"/>
    <w:rsid w:val="00293637"/>
    <w:rsid w:val="002940A4"/>
    <w:rsid w:val="0029555E"/>
    <w:rsid w:val="0029575C"/>
    <w:rsid w:val="00296ACF"/>
    <w:rsid w:val="0029736E"/>
    <w:rsid w:val="002978D5"/>
    <w:rsid w:val="002A1095"/>
    <w:rsid w:val="002A1364"/>
    <w:rsid w:val="002A19D8"/>
    <w:rsid w:val="002A1DE2"/>
    <w:rsid w:val="002A2046"/>
    <w:rsid w:val="002A3B75"/>
    <w:rsid w:val="002A3C0E"/>
    <w:rsid w:val="002A40A2"/>
    <w:rsid w:val="002A58F3"/>
    <w:rsid w:val="002A590A"/>
    <w:rsid w:val="002A5F46"/>
    <w:rsid w:val="002A63BF"/>
    <w:rsid w:val="002A6E36"/>
    <w:rsid w:val="002A70A0"/>
    <w:rsid w:val="002A7FD8"/>
    <w:rsid w:val="002B080A"/>
    <w:rsid w:val="002B0BBD"/>
    <w:rsid w:val="002B0F61"/>
    <w:rsid w:val="002B1FEC"/>
    <w:rsid w:val="002B4097"/>
    <w:rsid w:val="002B50EB"/>
    <w:rsid w:val="002B530A"/>
    <w:rsid w:val="002B58F1"/>
    <w:rsid w:val="002B67EC"/>
    <w:rsid w:val="002B6FD1"/>
    <w:rsid w:val="002B7479"/>
    <w:rsid w:val="002B76BE"/>
    <w:rsid w:val="002B76DD"/>
    <w:rsid w:val="002C0E42"/>
    <w:rsid w:val="002C1B3E"/>
    <w:rsid w:val="002C2CC3"/>
    <w:rsid w:val="002C2ED2"/>
    <w:rsid w:val="002C4AEF"/>
    <w:rsid w:val="002C541D"/>
    <w:rsid w:val="002C5981"/>
    <w:rsid w:val="002C5E59"/>
    <w:rsid w:val="002C677F"/>
    <w:rsid w:val="002C7955"/>
    <w:rsid w:val="002C7F6E"/>
    <w:rsid w:val="002D081A"/>
    <w:rsid w:val="002D085D"/>
    <w:rsid w:val="002D0CAB"/>
    <w:rsid w:val="002D1298"/>
    <w:rsid w:val="002D1542"/>
    <w:rsid w:val="002D17DE"/>
    <w:rsid w:val="002D1883"/>
    <w:rsid w:val="002D1D11"/>
    <w:rsid w:val="002D2CD1"/>
    <w:rsid w:val="002D3886"/>
    <w:rsid w:val="002D3AA2"/>
    <w:rsid w:val="002D471A"/>
    <w:rsid w:val="002D54F3"/>
    <w:rsid w:val="002D55AE"/>
    <w:rsid w:val="002D6C10"/>
    <w:rsid w:val="002D74CF"/>
    <w:rsid w:val="002D79E1"/>
    <w:rsid w:val="002E102E"/>
    <w:rsid w:val="002E1208"/>
    <w:rsid w:val="002E21E2"/>
    <w:rsid w:val="002E2AE5"/>
    <w:rsid w:val="002E3826"/>
    <w:rsid w:val="002E3955"/>
    <w:rsid w:val="002E6468"/>
    <w:rsid w:val="002E65E6"/>
    <w:rsid w:val="002E6B2B"/>
    <w:rsid w:val="002E6B30"/>
    <w:rsid w:val="002E7590"/>
    <w:rsid w:val="002F0328"/>
    <w:rsid w:val="002F07F2"/>
    <w:rsid w:val="002F0BC8"/>
    <w:rsid w:val="002F227F"/>
    <w:rsid w:val="002F2DE8"/>
    <w:rsid w:val="002F32F5"/>
    <w:rsid w:val="002F4044"/>
    <w:rsid w:val="002F4124"/>
    <w:rsid w:val="002F4A1E"/>
    <w:rsid w:val="002F564D"/>
    <w:rsid w:val="002F6F81"/>
    <w:rsid w:val="003005F6"/>
    <w:rsid w:val="003014D1"/>
    <w:rsid w:val="00301E8A"/>
    <w:rsid w:val="00302145"/>
    <w:rsid w:val="00302232"/>
    <w:rsid w:val="00302641"/>
    <w:rsid w:val="0030298F"/>
    <w:rsid w:val="003036EC"/>
    <w:rsid w:val="00303B0C"/>
    <w:rsid w:val="00304737"/>
    <w:rsid w:val="00305039"/>
    <w:rsid w:val="0030517E"/>
    <w:rsid w:val="0030567A"/>
    <w:rsid w:val="00305D91"/>
    <w:rsid w:val="0030609E"/>
    <w:rsid w:val="0030650A"/>
    <w:rsid w:val="0031074B"/>
    <w:rsid w:val="00311A7A"/>
    <w:rsid w:val="00312CB5"/>
    <w:rsid w:val="00312CCD"/>
    <w:rsid w:val="00313696"/>
    <w:rsid w:val="00313D0F"/>
    <w:rsid w:val="00314A34"/>
    <w:rsid w:val="00315022"/>
    <w:rsid w:val="003171D7"/>
    <w:rsid w:val="00317677"/>
    <w:rsid w:val="00317E0A"/>
    <w:rsid w:val="00320799"/>
    <w:rsid w:val="003209FC"/>
    <w:rsid w:val="003216A2"/>
    <w:rsid w:val="003217C9"/>
    <w:rsid w:val="00321932"/>
    <w:rsid w:val="003222DC"/>
    <w:rsid w:val="0032319B"/>
    <w:rsid w:val="00323F4E"/>
    <w:rsid w:val="00323FBB"/>
    <w:rsid w:val="00325AEE"/>
    <w:rsid w:val="00326305"/>
    <w:rsid w:val="003266F3"/>
    <w:rsid w:val="003279BC"/>
    <w:rsid w:val="00327DF1"/>
    <w:rsid w:val="00330C79"/>
    <w:rsid w:val="00330C9F"/>
    <w:rsid w:val="00331C82"/>
    <w:rsid w:val="00332B11"/>
    <w:rsid w:val="00332BFE"/>
    <w:rsid w:val="00332E2D"/>
    <w:rsid w:val="00333EF7"/>
    <w:rsid w:val="00334D27"/>
    <w:rsid w:val="00335624"/>
    <w:rsid w:val="003358EC"/>
    <w:rsid w:val="00335C40"/>
    <w:rsid w:val="00335E40"/>
    <w:rsid w:val="00335F98"/>
    <w:rsid w:val="00336992"/>
    <w:rsid w:val="00336F2D"/>
    <w:rsid w:val="00337C24"/>
    <w:rsid w:val="00341A16"/>
    <w:rsid w:val="003430CE"/>
    <w:rsid w:val="00343B22"/>
    <w:rsid w:val="00343B77"/>
    <w:rsid w:val="00343CCD"/>
    <w:rsid w:val="0034435B"/>
    <w:rsid w:val="003444F6"/>
    <w:rsid w:val="00346552"/>
    <w:rsid w:val="00346604"/>
    <w:rsid w:val="00346751"/>
    <w:rsid w:val="00346C35"/>
    <w:rsid w:val="003470D0"/>
    <w:rsid w:val="003479D4"/>
    <w:rsid w:val="00347FB9"/>
    <w:rsid w:val="00350432"/>
    <w:rsid w:val="003511AF"/>
    <w:rsid w:val="00351839"/>
    <w:rsid w:val="003524C6"/>
    <w:rsid w:val="003548DD"/>
    <w:rsid w:val="00354B0F"/>
    <w:rsid w:val="003561FE"/>
    <w:rsid w:val="003569E9"/>
    <w:rsid w:val="00356D12"/>
    <w:rsid w:val="00357CDA"/>
    <w:rsid w:val="00357D18"/>
    <w:rsid w:val="0036058F"/>
    <w:rsid w:val="0036097E"/>
    <w:rsid w:val="00361883"/>
    <w:rsid w:val="00362C67"/>
    <w:rsid w:val="00362F26"/>
    <w:rsid w:val="003637AF"/>
    <w:rsid w:val="00363D8F"/>
    <w:rsid w:val="00364C4C"/>
    <w:rsid w:val="00364FBC"/>
    <w:rsid w:val="00364FEE"/>
    <w:rsid w:val="00367164"/>
    <w:rsid w:val="00367E12"/>
    <w:rsid w:val="00371476"/>
    <w:rsid w:val="0037147C"/>
    <w:rsid w:val="00371777"/>
    <w:rsid w:val="003717C7"/>
    <w:rsid w:val="00371C91"/>
    <w:rsid w:val="00371FC7"/>
    <w:rsid w:val="0037230F"/>
    <w:rsid w:val="003726AC"/>
    <w:rsid w:val="00373768"/>
    <w:rsid w:val="0037390A"/>
    <w:rsid w:val="00374BAD"/>
    <w:rsid w:val="00374F2B"/>
    <w:rsid w:val="00375285"/>
    <w:rsid w:val="00375C36"/>
    <w:rsid w:val="0037650A"/>
    <w:rsid w:val="003777B1"/>
    <w:rsid w:val="00377C25"/>
    <w:rsid w:val="00380BD2"/>
    <w:rsid w:val="0038121F"/>
    <w:rsid w:val="00382716"/>
    <w:rsid w:val="00383BBB"/>
    <w:rsid w:val="00383D5D"/>
    <w:rsid w:val="00384526"/>
    <w:rsid w:val="00384864"/>
    <w:rsid w:val="0038631B"/>
    <w:rsid w:val="003868F1"/>
    <w:rsid w:val="003873A1"/>
    <w:rsid w:val="0039253E"/>
    <w:rsid w:val="00392F2D"/>
    <w:rsid w:val="00393112"/>
    <w:rsid w:val="00394B88"/>
    <w:rsid w:val="00394EA9"/>
    <w:rsid w:val="003965FB"/>
    <w:rsid w:val="003970D8"/>
    <w:rsid w:val="00397795"/>
    <w:rsid w:val="003A0870"/>
    <w:rsid w:val="003A15EF"/>
    <w:rsid w:val="003A1FF8"/>
    <w:rsid w:val="003A2D64"/>
    <w:rsid w:val="003A2FF8"/>
    <w:rsid w:val="003A3115"/>
    <w:rsid w:val="003A31BA"/>
    <w:rsid w:val="003A5970"/>
    <w:rsid w:val="003A5AF2"/>
    <w:rsid w:val="003A5BA0"/>
    <w:rsid w:val="003A5D99"/>
    <w:rsid w:val="003A5DA2"/>
    <w:rsid w:val="003A64C8"/>
    <w:rsid w:val="003A69D2"/>
    <w:rsid w:val="003A6E75"/>
    <w:rsid w:val="003A7DE3"/>
    <w:rsid w:val="003B0CF7"/>
    <w:rsid w:val="003B144E"/>
    <w:rsid w:val="003B1E54"/>
    <w:rsid w:val="003B2189"/>
    <w:rsid w:val="003B4104"/>
    <w:rsid w:val="003B47E9"/>
    <w:rsid w:val="003B4A47"/>
    <w:rsid w:val="003B4EC0"/>
    <w:rsid w:val="003B5BC9"/>
    <w:rsid w:val="003B7AAC"/>
    <w:rsid w:val="003C0251"/>
    <w:rsid w:val="003C16F3"/>
    <w:rsid w:val="003C1F9A"/>
    <w:rsid w:val="003C2396"/>
    <w:rsid w:val="003C342A"/>
    <w:rsid w:val="003C392A"/>
    <w:rsid w:val="003C5DB4"/>
    <w:rsid w:val="003C6289"/>
    <w:rsid w:val="003C6423"/>
    <w:rsid w:val="003C6BC5"/>
    <w:rsid w:val="003C7B23"/>
    <w:rsid w:val="003C7DE4"/>
    <w:rsid w:val="003D0C03"/>
    <w:rsid w:val="003D11A0"/>
    <w:rsid w:val="003D14DC"/>
    <w:rsid w:val="003D3A22"/>
    <w:rsid w:val="003D48EC"/>
    <w:rsid w:val="003D4BC5"/>
    <w:rsid w:val="003D5459"/>
    <w:rsid w:val="003D620F"/>
    <w:rsid w:val="003D7110"/>
    <w:rsid w:val="003D719E"/>
    <w:rsid w:val="003D7BAF"/>
    <w:rsid w:val="003E06B0"/>
    <w:rsid w:val="003E0BC3"/>
    <w:rsid w:val="003E0E09"/>
    <w:rsid w:val="003E1BD7"/>
    <w:rsid w:val="003E1E80"/>
    <w:rsid w:val="003E21D0"/>
    <w:rsid w:val="003E3A47"/>
    <w:rsid w:val="003E4E29"/>
    <w:rsid w:val="003E6156"/>
    <w:rsid w:val="003E6637"/>
    <w:rsid w:val="003E67D3"/>
    <w:rsid w:val="003E7BF4"/>
    <w:rsid w:val="003E7D03"/>
    <w:rsid w:val="003E7FD7"/>
    <w:rsid w:val="003E7FFE"/>
    <w:rsid w:val="003F0A7B"/>
    <w:rsid w:val="003F453D"/>
    <w:rsid w:val="003F5588"/>
    <w:rsid w:val="003F562F"/>
    <w:rsid w:val="003F6633"/>
    <w:rsid w:val="003F6B3D"/>
    <w:rsid w:val="003F75DC"/>
    <w:rsid w:val="0040014E"/>
    <w:rsid w:val="004007D0"/>
    <w:rsid w:val="00400EA3"/>
    <w:rsid w:val="00401B19"/>
    <w:rsid w:val="00403056"/>
    <w:rsid w:val="0040471E"/>
    <w:rsid w:val="004053E3"/>
    <w:rsid w:val="00405A08"/>
    <w:rsid w:val="00405B19"/>
    <w:rsid w:val="00405F85"/>
    <w:rsid w:val="00407FB4"/>
    <w:rsid w:val="00411741"/>
    <w:rsid w:val="00411869"/>
    <w:rsid w:val="004119B2"/>
    <w:rsid w:val="00412A62"/>
    <w:rsid w:val="004130CA"/>
    <w:rsid w:val="00413565"/>
    <w:rsid w:val="004135C5"/>
    <w:rsid w:val="00413909"/>
    <w:rsid w:val="00413CD6"/>
    <w:rsid w:val="004143A0"/>
    <w:rsid w:val="00415414"/>
    <w:rsid w:val="00417040"/>
    <w:rsid w:val="0041749E"/>
    <w:rsid w:val="004201CD"/>
    <w:rsid w:val="0042171C"/>
    <w:rsid w:val="00421F4F"/>
    <w:rsid w:val="004236DB"/>
    <w:rsid w:val="00424153"/>
    <w:rsid w:val="0042439F"/>
    <w:rsid w:val="004244FF"/>
    <w:rsid w:val="004251BA"/>
    <w:rsid w:val="0042520F"/>
    <w:rsid w:val="00425D8E"/>
    <w:rsid w:val="00426F65"/>
    <w:rsid w:val="0042741D"/>
    <w:rsid w:val="00430471"/>
    <w:rsid w:val="00430B9B"/>
    <w:rsid w:val="00430DD6"/>
    <w:rsid w:val="004320D1"/>
    <w:rsid w:val="00432E41"/>
    <w:rsid w:val="00432F03"/>
    <w:rsid w:val="00433087"/>
    <w:rsid w:val="00433B27"/>
    <w:rsid w:val="00433B53"/>
    <w:rsid w:val="0043437B"/>
    <w:rsid w:val="00435FE4"/>
    <w:rsid w:val="00436134"/>
    <w:rsid w:val="00436CB4"/>
    <w:rsid w:val="00437A1F"/>
    <w:rsid w:val="00437E3A"/>
    <w:rsid w:val="00441FEC"/>
    <w:rsid w:val="0044213F"/>
    <w:rsid w:val="0044238F"/>
    <w:rsid w:val="00442FB7"/>
    <w:rsid w:val="004446ED"/>
    <w:rsid w:val="0044483E"/>
    <w:rsid w:val="00444CC6"/>
    <w:rsid w:val="004450B8"/>
    <w:rsid w:val="0044514A"/>
    <w:rsid w:val="0044541A"/>
    <w:rsid w:val="00445745"/>
    <w:rsid w:val="004461E6"/>
    <w:rsid w:val="00446521"/>
    <w:rsid w:val="00450DB8"/>
    <w:rsid w:val="00452205"/>
    <w:rsid w:val="00453CDD"/>
    <w:rsid w:val="00455208"/>
    <w:rsid w:val="00455AED"/>
    <w:rsid w:val="00455CEE"/>
    <w:rsid w:val="00455F19"/>
    <w:rsid w:val="004560D9"/>
    <w:rsid w:val="004562F4"/>
    <w:rsid w:val="00457EF6"/>
    <w:rsid w:val="004619DA"/>
    <w:rsid w:val="00461C23"/>
    <w:rsid w:val="0046225A"/>
    <w:rsid w:val="004631EF"/>
    <w:rsid w:val="004635A6"/>
    <w:rsid w:val="00464852"/>
    <w:rsid w:val="00464978"/>
    <w:rsid w:val="004650DF"/>
    <w:rsid w:val="0046570B"/>
    <w:rsid w:val="00465F94"/>
    <w:rsid w:val="00466547"/>
    <w:rsid w:val="00467A33"/>
    <w:rsid w:val="00467BDF"/>
    <w:rsid w:val="00470D5B"/>
    <w:rsid w:val="00471941"/>
    <w:rsid w:val="00471D38"/>
    <w:rsid w:val="004725C2"/>
    <w:rsid w:val="00472623"/>
    <w:rsid w:val="00472681"/>
    <w:rsid w:val="0047328C"/>
    <w:rsid w:val="00473F91"/>
    <w:rsid w:val="00474869"/>
    <w:rsid w:val="00475284"/>
    <w:rsid w:val="0047530E"/>
    <w:rsid w:val="0047554B"/>
    <w:rsid w:val="0047557F"/>
    <w:rsid w:val="00475E38"/>
    <w:rsid w:val="004769F8"/>
    <w:rsid w:val="00477EBB"/>
    <w:rsid w:val="004805D9"/>
    <w:rsid w:val="004818EE"/>
    <w:rsid w:val="00482A79"/>
    <w:rsid w:val="00483305"/>
    <w:rsid w:val="00483539"/>
    <w:rsid w:val="004837F7"/>
    <w:rsid w:val="004838A5"/>
    <w:rsid w:val="00483F9A"/>
    <w:rsid w:val="004846C6"/>
    <w:rsid w:val="00485344"/>
    <w:rsid w:val="0048578B"/>
    <w:rsid w:val="00485FA5"/>
    <w:rsid w:val="004861BE"/>
    <w:rsid w:val="004861DE"/>
    <w:rsid w:val="004862A9"/>
    <w:rsid w:val="00486DE2"/>
    <w:rsid w:val="00487804"/>
    <w:rsid w:val="0049280B"/>
    <w:rsid w:val="00492AD3"/>
    <w:rsid w:val="00492DE5"/>
    <w:rsid w:val="00493514"/>
    <w:rsid w:val="00493B7F"/>
    <w:rsid w:val="00495F92"/>
    <w:rsid w:val="00496960"/>
    <w:rsid w:val="00496CB8"/>
    <w:rsid w:val="0049767D"/>
    <w:rsid w:val="00497937"/>
    <w:rsid w:val="004979E1"/>
    <w:rsid w:val="00497E00"/>
    <w:rsid w:val="004A119B"/>
    <w:rsid w:val="004A1562"/>
    <w:rsid w:val="004A2378"/>
    <w:rsid w:val="004A2A6A"/>
    <w:rsid w:val="004A2E8D"/>
    <w:rsid w:val="004A38E4"/>
    <w:rsid w:val="004A4256"/>
    <w:rsid w:val="004A429F"/>
    <w:rsid w:val="004A4823"/>
    <w:rsid w:val="004A4B05"/>
    <w:rsid w:val="004A6861"/>
    <w:rsid w:val="004A6C4D"/>
    <w:rsid w:val="004B108E"/>
    <w:rsid w:val="004B113B"/>
    <w:rsid w:val="004B27EC"/>
    <w:rsid w:val="004B35A8"/>
    <w:rsid w:val="004B39F3"/>
    <w:rsid w:val="004B4BCE"/>
    <w:rsid w:val="004B567A"/>
    <w:rsid w:val="004B588F"/>
    <w:rsid w:val="004B5AEE"/>
    <w:rsid w:val="004B69E9"/>
    <w:rsid w:val="004B71EF"/>
    <w:rsid w:val="004B7ACF"/>
    <w:rsid w:val="004B7C4D"/>
    <w:rsid w:val="004B7E4F"/>
    <w:rsid w:val="004C0798"/>
    <w:rsid w:val="004C1DB3"/>
    <w:rsid w:val="004C29E0"/>
    <w:rsid w:val="004C3076"/>
    <w:rsid w:val="004C307F"/>
    <w:rsid w:val="004C441B"/>
    <w:rsid w:val="004C535E"/>
    <w:rsid w:val="004C5427"/>
    <w:rsid w:val="004C665F"/>
    <w:rsid w:val="004C6AF2"/>
    <w:rsid w:val="004C7F60"/>
    <w:rsid w:val="004D0667"/>
    <w:rsid w:val="004D12AF"/>
    <w:rsid w:val="004D2396"/>
    <w:rsid w:val="004D28AF"/>
    <w:rsid w:val="004D2D07"/>
    <w:rsid w:val="004D3705"/>
    <w:rsid w:val="004D455A"/>
    <w:rsid w:val="004D4AD1"/>
    <w:rsid w:val="004D526F"/>
    <w:rsid w:val="004D5517"/>
    <w:rsid w:val="004D5EAF"/>
    <w:rsid w:val="004D6E6E"/>
    <w:rsid w:val="004D7521"/>
    <w:rsid w:val="004D7667"/>
    <w:rsid w:val="004E0D63"/>
    <w:rsid w:val="004E1297"/>
    <w:rsid w:val="004E1743"/>
    <w:rsid w:val="004E1BE3"/>
    <w:rsid w:val="004E2427"/>
    <w:rsid w:val="004E3EDA"/>
    <w:rsid w:val="004E48FB"/>
    <w:rsid w:val="004E5DC3"/>
    <w:rsid w:val="004E613F"/>
    <w:rsid w:val="004F1816"/>
    <w:rsid w:val="004F1DA8"/>
    <w:rsid w:val="004F2379"/>
    <w:rsid w:val="004F2CC9"/>
    <w:rsid w:val="004F2D32"/>
    <w:rsid w:val="004F3711"/>
    <w:rsid w:val="004F3BF6"/>
    <w:rsid w:val="004F4127"/>
    <w:rsid w:val="004F4555"/>
    <w:rsid w:val="004F4765"/>
    <w:rsid w:val="004F485E"/>
    <w:rsid w:val="004F5267"/>
    <w:rsid w:val="004F534D"/>
    <w:rsid w:val="004F5DA8"/>
    <w:rsid w:val="004F601E"/>
    <w:rsid w:val="004F63D1"/>
    <w:rsid w:val="004F6985"/>
    <w:rsid w:val="004F6C82"/>
    <w:rsid w:val="0050025F"/>
    <w:rsid w:val="00500464"/>
    <w:rsid w:val="00501844"/>
    <w:rsid w:val="005019F7"/>
    <w:rsid w:val="00502543"/>
    <w:rsid w:val="0050307C"/>
    <w:rsid w:val="005032B7"/>
    <w:rsid w:val="00503711"/>
    <w:rsid w:val="0050405F"/>
    <w:rsid w:val="00504711"/>
    <w:rsid w:val="00504948"/>
    <w:rsid w:val="00504B05"/>
    <w:rsid w:val="00504B0D"/>
    <w:rsid w:val="005058D1"/>
    <w:rsid w:val="00505F73"/>
    <w:rsid w:val="005061F3"/>
    <w:rsid w:val="00507F9D"/>
    <w:rsid w:val="0051059A"/>
    <w:rsid w:val="005135ED"/>
    <w:rsid w:val="005138A2"/>
    <w:rsid w:val="0051427A"/>
    <w:rsid w:val="00514AAD"/>
    <w:rsid w:val="0051564A"/>
    <w:rsid w:val="00515738"/>
    <w:rsid w:val="00515B7E"/>
    <w:rsid w:val="00515E46"/>
    <w:rsid w:val="00515F02"/>
    <w:rsid w:val="005161B6"/>
    <w:rsid w:val="00516677"/>
    <w:rsid w:val="005177AA"/>
    <w:rsid w:val="00517803"/>
    <w:rsid w:val="0051787A"/>
    <w:rsid w:val="00517BA6"/>
    <w:rsid w:val="00517FF2"/>
    <w:rsid w:val="0052067E"/>
    <w:rsid w:val="00520A2C"/>
    <w:rsid w:val="005212F5"/>
    <w:rsid w:val="00521EED"/>
    <w:rsid w:val="00521F6E"/>
    <w:rsid w:val="0052270B"/>
    <w:rsid w:val="00523042"/>
    <w:rsid w:val="0052350D"/>
    <w:rsid w:val="0052492C"/>
    <w:rsid w:val="0052505A"/>
    <w:rsid w:val="00525E7A"/>
    <w:rsid w:val="00525EAA"/>
    <w:rsid w:val="00526427"/>
    <w:rsid w:val="005268DF"/>
    <w:rsid w:val="00527CBB"/>
    <w:rsid w:val="00527DF2"/>
    <w:rsid w:val="00527F99"/>
    <w:rsid w:val="005302CC"/>
    <w:rsid w:val="00531B8B"/>
    <w:rsid w:val="005322F3"/>
    <w:rsid w:val="0053370F"/>
    <w:rsid w:val="00533884"/>
    <w:rsid w:val="005341F8"/>
    <w:rsid w:val="00534DF5"/>
    <w:rsid w:val="00535DDE"/>
    <w:rsid w:val="005372AD"/>
    <w:rsid w:val="0053754D"/>
    <w:rsid w:val="00540F4D"/>
    <w:rsid w:val="00541096"/>
    <w:rsid w:val="00541266"/>
    <w:rsid w:val="00541691"/>
    <w:rsid w:val="00542F6C"/>
    <w:rsid w:val="00542FE1"/>
    <w:rsid w:val="00543FFC"/>
    <w:rsid w:val="00544202"/>
    <w:rsid w:val="00544436"/>
    <w:rsid w:val="005453ED"/>
    <w:rsid w:val="00545694"/>
    <w:rsid w:val="00546C75"/>
    <w:rsid w:val="00547412"/>
    <w:rsid w:val="005475CC"/>
    <w:rsid w:val="00547784"/>
    <w:rsid w:val="00547CD0"/>
    <w:rsid w:val="00550D73"/>
    <w:rsid w:val="005521E3"/>
    <w:rsid w:val="00552595"/>
    <w:rsid w:val="00552D16"/>
    <w:rsid w:val="005534D5"/>
    <w:rsid w:val="00553EA7"/>
    <w:rsid w:val="00554A15"/>
    <w:rsid w:val="00556B04"/>
    <w:rsid w:val="00557A29"/>
    <w:rsid w:val="00557CE6"/>
    <w:rsid w:val="00560F99"/>
    <w:rsid w:val="00561FC0"/>
    <w:rsid w:val="00562D64"/>
    <w:rsid w:val="00562F9C"/>
    <w:rsid w:val="00563666"/>
    <w:rsid w:val="00565E56"/>
    <w:rsid w:val="005663D6"/>
    <w:rsid w:val="00567E30"/>
    <w:rsid w:val="00570616"/>
    <w:rsid w:val="00570EEF"/>
    <w:rsid w:val="005714EB"/>
    <w:rsid w:val="00571B9A"/>
    <w:rsid w:val="00571FB1"/>
    <w:rsid w:val="005721A2"/>
    <w:rsid w:val="00572650"/>
    <w:rsid w:val="00572744"/>
    <w:rsid w:val="005729F9"/>
    <w:rsid w:val="0057372A"/>
    <w:rsid w:val="00573969"/>
    <w:rsid w:val="00573D11"/>
    <w:rsid w:val="00573F06"/>
    <w:rsid w:val="00574D00"/>
    <w:rsid w:val="00574F6A"/>
    <w:rsid w:val="00575FDD"/>
    <w:rsid w:val="00576421"/>
    <w:rsid w:val="00576927"/>
    <w:rsid w:val="005778BA"/>
    <w:rsid w:val="0058027F"/>
    <w:rsid w:val="005803D1"/>
    <w:rsid w:val="0058172B"/>
    <w:rsid w:val="0058228A"/>
    <w:rsid w:val="00582576"/>
    <w:rsid w:val="005826D9"/>
    <w:rsid w:val="0058285C"/>
    <w:rsid w:val="00583BAD"/>
    <w:rsid w:val="0058402A"/>
    <w:rsid w:val="00584233"/>
    <w:rsid w:val="005850DB"/>
    <w:rsid w:val="00585805"/>
    <w:rsid w:val="00585E52"/>
    <w:rsid w:val="0058635C"/>
    <w:rsid w:val="00586C3A"/>
    <w:rsid w:val="00590C3E"/>
    <w:rsid w:val="00590C86"/>
    <w:rsid w:val="00591CE0"/>
    <w:rsid w:val="00593057"/>
    <w:rsid w:val="0059350E"/>
    <w:rsid w:val="00594FA7"/>
    <w:rsid w:val="005955A6"/>
    <w:rsid w:val="005955C8"/>
    <w:rsid w:val="0059570A"/>
    <w:rsid w:val="00595C1F"/>
    <w:rsid w:val="00597284"/>
    <w:rsid w:val="005A0A82"/>
    <w:rsid w:val="005A0B70"/>
    <w:rsid w:val="005A16A3"/>
    <w:rsid w:val="005A311B"/>
    <w:rsid w:val="005A4860"/>
    <w:rsid w:val="005A486C"/>
    <w:rsid w:val="005A4938"/>
    <w:rsid w:val="005A6183"/>
    <w:rsid w:val="005A64E7"/>
    <w:rsid w:val="005A666A"/>
    <w:rsid w:val="005A7F3A"/>
    <w:rsid w:val="005B0172"/>
    <w:rsid w:val="005B0A27"/>
    <w:rsid w:val="005B0FA1"/>
    <w:rsid w:val="005B1B8D"/>
    <w:rsid w:val="005B24D4"/>
    <w:rsid w:val="005B27C0"/>
    <w:rsid w:val="005B4354"/>
    <w:rsid w:val="005B4CD8"/>
    <w:rsid w:val="005B5130"/>
    <w:rsid w:val="005B51E7"/>
    <w:rsid w:val="005B605E"/>
    <w:rsid w:val="005B6EC6"/>
    <w:rsid w:val="005B71D8"/>
    <w:rsid w:val="005B7BCF"/>
    <w:rsid w:val="005B7DE2"/>
    <w:rsid w:val="005C05AB"/>
    <w:rsid w:val="005C0616"/>
    <w:rsid w:val="005C1307"/>
    <w:rsid w:val="005C1375"/>
    <w:rsid w:val="005C3266"/>
    <w:rsid w:val="005C442E"/>
    <w:rsid w:val="005C581E"/>
    <w:rsid w:val="005C649E"/>
    <w:rsid w:val="005C68A9"/>
    <w:rsid w:val="005C7906"/>
    <w:rsid w:val="005C7BCD"/>
    <w:rsid w:val="005D0692"/>
    <w:rsid w:val="005D131E"/>
    <w:rsid w:val="005D1B30"/>
    <w:rsid w:val="005D1D18"/>
    <w:rsid w:val="005D1EEA"/>
    <w:rsid w:val="005D2B99"/>
    <w:rsid w:val="005D2DF1"/>
    <w:rsid w:val="005D3FCB"/>
    <w:rsid w:val="005D5D8B"/>
    <w:rsid w:val="005D5F35"/>
    <w:rsid w:val="005D5F9A"/>
    <w:rsid w:val="005D60C6"/>
    <w:rsid w:val="005D60E1"/>
    <w:rsid w:val="005D687E"/>
    <w:rsid w:val="005D7013"/>
    <w:rsid w:val="005D73FF"/>
    <w:rsid w:val="005D788A"/>
    <w:rsid w:val="005D7C35"/>
    <w:rsid w:val="005E00DF"/>
    <w:rsid w:val="005E09C6"/>
    <w:rsid w:val="005E11B8"/>
    <w:rsid w:val="005E1822"/>
    <w:rsid w:val="005E1AC6"/>
    <w:rsid w:val="005E1D8D"/>
    <w:rsid w:val="005E2E12"/>
    <w:rsid w:val="005E4574"/>
    <w:rsid w:val="005E4C85"/>
    <w:rsid w:val="005E4E6B"/>
    <w:rsid w:val="005E6D34"/>
    <w:rsid w:val="005E72A0"/>
    <w:rsid w:val="005F0768"/>
    <w:rsid w:val="005F1263"/>
    <w:rsid w:val="005F1AAC"/>
    <w:rsid w:val="005F20B9"/>
    <w:rsid w:val="005F2263"/>
    <w:rsid w:val="005F2304"/>
    <w:rsid w:val="005F2E60"/>
    <w:rsid w:val="005F32F9"/>
    <w:rsid w:val="005F3622"/>
    <w:rsid w:val="005F372A"/>
    <w:rsid w:val="005F4CE8"/>
    <w:rsid w:val="005F51C8"/>
    <w:rsid w:val="005F59C0"/>
    <w:rsid w:val="005F6857"/>
    <w:rsid w:val="005F6BA3"/>
    <w:rsid w:val="005F77E3"/>
    <w:rsid w:val="005F7D91"/>
    <w:rsid w:val="005F7DD9"/>
    <w:rsid w:val="0060171E"/>
    <w:rsid w:val="00601C0B"/>
    <w:rsid w:val="00602CB4"/>
    <w:rsid w:val="00602ED9"/>
    <w:rsid w:val="00603697"/>
    <w:rsid w:val="00603C71"/>
    <w:rsid w:val="00603FA8"/>
    <w:rsid w:val="006041B0"/>
    <w:rsid w:val="006062C2"/>
    <w:rsid w:val="00606753"/>
    <w:rsid w:val="006074B6"/>
    <w:rsid w:val="00607CA1"/>
    <w:rsid w:val="0061184C"/>
    <w:rsid w:val="00613D7C"/>
    <w:rsid w:val="00613E1D"/>
    <w:rsid w:val="00614600"/>
    <w:rsid w:val="006166C6"/>
    <w:rsid w:val="00616F0B"/>
    <w:rsid w:val="00616F63"/>
    <w:rsid w:val="00617321"/>
    <w:rsid w:val="0061734B"/>
    <w:rsid w:val="006200F1"/>
    <w:rsid w:val="00621D89"/>
    <w:rsid w:val="00622167"/>
    <w:rsid w:val="00622178"/>
    <w:rsid w:val="00622D41"/>
    <w:rsid w:val="006236FE"/>
    <w:rsid w:val="00623CA2"/>
    <w:rsid w:val="00624C9B"/>
    <w:rsid w:val="00624E47"/>
    <w:rsid w:val="00624F87"/>
    <w:rsid w:val="00626581"/>
    <w:rsid w:val="006265F6"/>
    <w:rsid w:val="006267A7"/>
    <w:rsid w:val="006267BE"/>
    <w:rsid w:val="00627C8B"/>
    <w:rsid w:val="0063127D"/>
    <w:rsid w:val="006330F3"/>
    <w:rsid w:val="006336A6"/>
    <w:rsid w:val="006342B2"/>
    <w:rsid w:val="00634489"/>
    <w:rsid w:val="0063468A"/>
    <w:rsid w:val="00635DB0"/>
    <w:rsid w:val="006368EA"/>
    <w:rsid w:val="00637079"/>
    <w:rsid w:val="00637EAE"/>
    <w:rsid w:val="006409D5"/>
    <w:rsid w:val="006413BD"/>
    <w:rsid w:val="0064146F"/>
    <w:rsid w:val="00641FD7"/>
    <w:rsid w:val="00642096"/>
    <w:rsid w:val="006425C9"/>
    <w:rsid w:val="00642BA4"/>
    <w:rsid w:val="006433AD"/>
    <w:rsid w:val="00643AB2"/>
    <w:rsid w:val="00645739"/>
    <w:rsid w:val="00645C3B"/>
    <w:rsid w:val="0064653D"/>
    <w:rsid w:val="006467F3"/>
    <w:rsid w:val="006474FA"/>
    <w:rsid w:val="00647D22"/>
    <w:rsid w:val="0065027F"/>
    <w:rsid w:val="006505A5"/>
    <w:rsid w:val="00650ECF"/>
    <w:rsid w:val="00651EB4"/>
    <w:rsid w:val="006520E4"/>
    <w:rsid w:val="0065273F"/>
    <w:rsid w:val="00652898"/>
    <w:rsid w:val="006529DA"/>
    <w:rsid w:val="0065464C"/>
    <w:rsid w:val="00654B9F"/>
    <w:rsid w:val="00655576"/>
    <w:rsid w:val="006562B9"/>
    <w:rsid w:val="00656520"/>
    <w:rsid w:val="006573FC"/>
    <w:rsid w:val="006578C9"/>
    <w:rsid w:val="006579C7"/>
    <w:rsid w:val="006615F2"/>
    <w:rsid w:val="006620E4"/>
    <w:rsid w:val="00663B57"/>
    <w:rsid w:val="006662E0"/>
    <w:rsid w:val="006663B3"/>
    <w:rsid w:val="006663E1"/>
    <w:rsid w:val="00666DAA"/>
    <w:rsid w:val="006678E3"/>
    <w:rsid w:val="00670719"/>
    <w:rsid w:val="00670E2C"/>
    <w:rsid w:val="00671B43"/>
    <w:rsid w:val="00672C31"/>
    <w:rsid w:val="00672E6E"/>
    <w:rsid w:val="00673359"/>
    <w:rsid w:val="00673ACC"/>
    <w:rsid w:val="006748B5"/>
    <w:rsid w:val="00676201"/>
    <w:rsid w:val="00676F2B"/>
    <w:rsid w:val="0067709B"/>
    <w:rsid w:val="006771F4"/>
    <w:rsid w:val="00682DC0"/>
    <w:rsid w:val="00683F3A"/>
    <w:rsid w:val="0068488E"/>
    <w:rsid w:val="00684C92"/>
    <w:rsid w:val="00685AED"/>
    <w:rsid w:val="006860F3"/>
    <w:rsid w:val="0068636A"/>
    <w:rsid w:val="00686F70"/>
    <w:rsid w:val="006873AD"/>
    <w:rsid w:val="00690127"/>
    <w:rsid w:val="006902CA"/>
    <w:rsid w:val="00690B49"/>
    <w:rsid w:val="006919EB"/>
    <w:rsid w:val="00692218"/>
    <w:rsid w:val="006939D7"/>
    <w:rsid w:val="00693A42"/>
    <w:rsid w:val="0069402E"/>
    <w:rsid w:val="00694754"/>
    <w:rsid w:val="00695DC7"/>
    <w:rsid w:val="006966CE"/>
    <w:rsid w:val="00696972"/>
    <w:rsid w:val="00697CFB"/>
    <w:rsid w:val="006A0A37"/>
    <w:rsid w:val="006A12AA"/>
    <w:rsid w:val="006A1E91"/>
    <w:rsid w:val="006A220F"/>
    <w:rsid w:val="006A2597"/>
    <w:rsid w:val="006A25BF"/>
    <w:rsid w:val="006A2F84"/>
    <w:rsid w:val="006A3440"/>
    <w:rsid w:val="006A50FD"/>
    <w:rsid w:val="006A6012"/>
    <w:rsid w:val="006A603B"/>
    <w:rsid w:val="006A6162"/>
    <w:rsid w:val="006A7525"/>
    <w:rsid w:val="006A7C5A"/>
    <w:rsid w:val="006B058A"/>
    <w:rsid w:val="006B063C"/>
    <w:rsid w:val="006B071C"/>
    <w:rsid w:val="006B1587"/>
    <w:rsid w:val="006B1801"/>
    <w:rsid w:val="006B1DD2"/>
    <w:rsid w:val="006B3F1C"/>
    <w:rsid w:val="006B3FA3"/>
    <w:rsid w:val="006B446F"/>
    <w:rsid w:val="006B4E46"/>
    <w:rsid w:val="006B5364"/>
    <w:rsid w:val="006B5AC9"/>
    <w:rsid w:val="006B65DD"/>
    <w:rsid w:val="006B6BEB"/>
    <w:rsid w:val="006B6F39"/>
    <w:rsid w:val="006B6FDB"/>
    <w:rsid w:val="006C0BB7"/>
    <w:rsid w:val="006C1D13"/>
    <w:rsid w:val="006C2F1A"/>
    <w:rsid w:val="006C356B"/>
    <w:rsid w:val="006C6BB4"/>
    <w:rsid w:val="006D1C17"/>
    <w:rsid w:val="006D1E56"/>
    <w:rsid w:val="006D2BAB"/>
    <w:rsid w:val="006D2E5C"/>
    <w:rsid w:val="006D30A1"/>
    <w:rsid w:val="006D49CD"/>
    <w:rsid w:val="006D4CAD"/>
    <w:rsid w:val="006D4D6F"/>
    <w:rsid w:val="006D5D0C"/>
    <w:rsid w:val="006D604D"/>
    <w:rsid w:val="006D61C3"/>
    <w:rsid w:val="006D6DCC"/>
    <w:rsid w:val="006D71F7"/>
    <w:rsid w:val="006D7BE7"/>
    <w:rsid w:val="006D7D7A"/>
    <w:rsid w:val="006E0319"/>
    <w:rsid w:val="006E09A7"/>
    <w:rsid w:val="006E1309"/>
    <w:rsid w:val="006E2744"/>
    <w:rsid w:val="006E279D"/>
    <w:rsid w:val="006E2E36"/>
    <w:rsid w:val="006E306C"/>
    <w:rsid w:val="006E41F2"/>
    <w:rsid w:val="006E4517"/>
    <w:rsid w:val="006E4B8C"/>
    <w:rsid w:val="006E548E"/>
    <w:rsid w:val="006E5ED0"/>
    <w:rsid w:val="006E71FA"/>
    <w:rsid w:val="006E7768"/>
    <w:rsid w:val="006E796C"/>
    <w:rsid w:val="006F0BF5"/>
    <w:rsid w:val="006F1469"/>
    <w:rsid w:val="006F29F5"/>
    <w:rsid w:val="006F2D29"/>
    <w:rsid w:val="006F54E2"/>
    <w:rsid w:val="006F62A9"/>
    <w:rsid w:val="006F675E"/>
    <w:rsid w:val="006F6B5F"/>
    <w:rsid w:val="006F6D5D"/>
    <w:rsid w:val="0070000F"/>
    <w:rsid w:val="007002F2"/>
    <w:rsid w:val="00701F8C"/>
    <w:rsid w:val="00702FC9"/>
    <w:rsid w:val="00703443"/>
    <w:rsid w:val="00703D43"/>
    <w:rsid w:val="00705C21"/>
    <w:rsid w:val="007061A7"/>
    <w:rsid w:val="007064F7"/>
    <w:rsid w:val="007068A6"/>
    <w:rsid w:val="0070708F"/>
    <w:rsid w:val="00707094"/>
    <w:rsid w:val="00707AB3"/>
    <w:rsid w:val="0071055A"/>
    <w:rsid w:val="007113EA"/>
    <w:rsid w:val="0071155A"/>
    <w:rsid w:val="00711642"/>
    <w:rsid w:val="007117C6"/>
    <w:rsid w:val="00711CCF"/>
    <w:rsid w:val="0071293F"/>
    <w:rsid w:val="0071298F"/>
    <w:rsid w:val="00713105"/>
    <w:rsid w:val="00713353"/>
    <w:rsid w:val="007137F0"/>
    <w:rsid w:val="007138BB"/>
    <w:rsid w:val="0071439A"/>
    <w:rsid w:val="0071455A"/>
    <w:rsid w:val="00714660"/>
    <w:rsid w:val="00714699"/>
    <w:rsid w:val="00714DAD"/>
    <w:rsid w:val="00714E51"/>
    <w:rsid w:val="00714F45"/>
    <w:rsid w:val="00715E09"/>
    <w:rsid w:val="007162CA"/>
    <w:rsid w:val="00716A4A"/>
    <w:rsid w:val="0071724C"/>
    <w:rsid w:val="007173FC"/>
    <w:rsid w:val="00717707"/>
    <w:rsid w:val="007177F7"/>
    <w:rsid w:val="00717E29"/>
    <w:rsid w:val="00720813"/>
    <w:rsid w:val="00721C60"/>
    <w:rsid w:val="00722D8C"/>
    <w:rsid w:val="00723627"/>
    <w:rsid w:val="00723769"/>
    <w:rsid w:val="00724489"/>
    <w:rsid w:val="007249F9"/>
    <w:rsid w:val="00724CE0"/>
    <w:rsid w:val="007250E7"/>
    <w:rsid w:val="00727F2E"/>
    <w:rsid w:val="00730DC1"/>
    <w:rsid w:val="00730E95"/>
    <w:rsid w:val="00733B27"/>
    <w:rsid w:val="007348C7"/>
    <w:rsid w:val="00735CF1"/>
    <w:rsid w:val="00735F3F"/>
    <w:rsid w:val="0073625C"/>
    <w:rsid w:val="00736435"/>
    <w:rsid w:val="00736583"/>
    <w:rsid w:val="00736A28"/>
    <w:rsid w:val="00736DDD"/>
    <w:rsid w:val="00736E68"/>
    <w:rsid w:val="0073713A"/>
    <w:rsid w:val="0073728B"/>
    <w:rsid w:val="007376A1"/>
    <w:rsid w:val="00740964"/>
    <w:rsid w:val="00741221"/>
    <w:rsid w:val="00743126"/>
    <w:rsid w:val="007436AE"/>
    <w:rsid w:val="00745581"/>
    <w:rsid w:val="00747E2D"/>
    <w:rsid w:val="007515E1"/>
    <w:rsid w:val="007519B6"/>
    <w:rsid w:val="00751D3D"/>
    <w:rsid w:val="00751D6D"/>
    <w:rsid w:val="00751F00"/>
    <w:rsid w:val="00752474"/>
    <w:rsid w:val="007524EA"/>
    <w:rsid w:val="00752597"/>
    <w:rsid w:val="0075386C"/>
    <w:rsid w:val="007555E9"/>
    <w:rsid w:val="00755BC4"/>
    <w:rsid w:val="00755BF7"/>
    <w:rsid w:val="00756609"/>
    <w:rsid w:val="00756970"/>
    <w:rsid w:val="00756CF4"/>
    <w:rsid w:val="00757372"/>
    <w:rsid w:val="00760829"/>
    <w:rsid w:val="007615CC"/>
    <w:rsid w:val="00761D50"/>
    <w:rsid w:val="00762505"/>
    <w:rsid w:val="007629B4"/>
    <w:rsid w:val="00762D27"/>
    <w:rsid w:val="007645EB"/>
    <w:rsid w:val="0076461E"/>
    <w:rsid w:val="00764695"/>
    <w:rsid w:val="00765079"/>
    <w:rsid w:val="0076597F"/>
    <w:rsid w:val="00765D90"/>
    <w:rsid w:val="00766302"/>
    <w:rsid w:val="00766346"/>
    <w:rsid w:val="0076642C"/>
    <w:rsid w:val="00766E89"/>
    <w:rsid w:val="0076789F"/>
    <w:rsid w:val="007704AB"/>
    <w:rsid w:val="00770712"/>
    <w:rsid w:val="00770EC7"/>
    <w:rsid w:val="007716CD"/>
    <w:rsid w:val="0077264A"/>
    <w:rsid w:val="0077375E"/>
    <w:rsid w:val="00773B39"/>
    <w:rsid w:val="00774302"/>
    <w:rsid w:val="007747D6"/>
    <w:rsid w:val="00774965"/>
    <w:rsid w:val="00774B60"/>
    <w:rsid w:val="00774BE2"/>
    <w:rsid w:val="0077599E"/>
    <w:rsid w:val="00775F97"/>
    <w:rsid w:val="00776270"/>
    <w:rsid w:val="00776A7E"/>
    <w:rsid w:val="007772A5"/>
    <w:rsid w:val="00777EBC"/>
    <w:rsid w:val="00780ACB"/>
    <w:rsid w:val="00781ABC"/>
    <w:rsid w:val="00783361"/>
    <w:rsid w:val="00783744"/>
    <w:rsid w:val="00784097"/>
    <w:rsid w:val="0078492D"/>
    <w:rsid w:val="00784DE7"/>
    <w:rsid w:val="00784E25"/>
    <w:rsid w:val="00785413"/>
    <w:rsid w:val="00785758"/>
    <w:rsid w:val="00785C8E"/>
    <w:rsid w:val="00786A61"/>
    <w:rsid w:val="007876B3"/>
    <w:rsid w:val="00787E07"/>
    <w:rsid w:val="00790206"/>
    <w:rsid w:val="007906BF"/>
    <w:rsid w:val="007912EA"/>
    <w:rsid w:val="00792C26"/>
    <w:rsid w:val="00793233"/>
    <w:rsid w:val="00793BE3"/>
    <w:rsid w:val="00794A41"/>
    <w:rsid w:val="007955EC"/>
    <w:rsid w:val="0079587C"/>
    <w:rsid w:val="00795E42"/>
    <w:rsid w:val="00797550"/>
    <w:rsid w:val="0079757C"/>
    <w:rsid w:val="00797A61"/>
    <w:rsid w:val="007A22C6"/>
    <w:rsid w:val="007A2C3F"/>
    <w:rsid w:val="007A3D8B"/>
    <w:rsid w:val="007A4062"/>
    <w:rsid w:val="007A412F"/>
    <w:rsid w:val="007A4540"/>
    <w:rsid w:val="007A51FE"/>
    <w:rsid w:val="007A5912"/>
    <w:rsid w:val="007A5F58"/>
    <w:rsid w:val="007A634D"/>
    <w:rsid w:val="007A6BED"/>
    <w:rsid w:val="007B0E95"/>
    <w:rsid w:val="007B1082"/>
    <w:rsid w:val="007B121E"/>
    <w:rsid w:val="007B3CAA"/>
    <w:rsid w:val="007B3FFA"/>
    <w:rsid w:val="007B409C"/>
    <w:rsid w:val="007B47D0"/>
    <w:rsid w:val="007B4F72"/>
    <w:rsid w:val="007B5207"/>
    <w:rsid w:val="007B67DE"/>
    <w:rsid w:val="007B7155"/>
    <w:rsid w:val="007C0530"/>
    <w:rsid w:val="007C12A1"/>
    <w:rsid w:val="007C1CE2"/>
    <w:rsid w:val="007C2235"/>
    <w:rsid w:val="007C2B9F"/>
    <w:rsid w:val="007C3B2C"/>
    <w:rsid w:val="007C4528"/>
    <w:rsid w:val="007C4C07"/>
    <w:rsid w:val="007C509C"/>
    <w:rsid w:val="007C5A00"/>
    <w:rsid w:val="007C668E"/>
    <w:rsid w:val="007D09F5"/>
    <w:rsid w:val="007D0E20"/>
    <w:rsid w:val="007D1F40"/>
    <w:rsid w:val="007D1F49"/>
    <w:rsid w:val="007D33DB"/>
    <w:rsid w:val="007D34C3"/>
    <w:rsid w:val="007D3A97"/>
    <w:rsid w:val="007D3E02"/>
    <w:rsid w:val="007D42DA"/>
    <w:rsid w:val="007D43A4"/>
    <w:rsid w:val="007D5460"/>
    <w:rsid w:val="007D5724"/>
    <w:rsid w:val="007D5B08"/>
    <w:rsid w:val="007D7198"/>
    <w:rsid w:val="007D7B83"/>
    <w:rsid w:val="007E0C03"/>
    <w:rsid w:val="007E0C33"/>
    <w:rsid w:val="007E12AB"/>
    <w:rsid w:val="007E14F2"/>
    <w:rsid w:val="007E178F"/>
    <w:rsid w:val="007E1DEB"/>
    <w:rsid w:val="007E20E3"/>
    <w:rsid w:val="007E21FD"/>
    <w:rsid w:val="007E3F97"/>
    <w:rsid w:val="007E40E6"/>
    <w:rsid w:val="007E4D2F"/>
    <w:rsid w:val="007E6A1E"/>
    <w:rsid w:val="007E6B03"/>
    <w:rsid w:val="007E6CEE"/>
    <w:rsid w:val="007E6DD7"/>
    <w:rsid w:val="007E705B"/>
    <w:rsid w:val="007E7741"/>
    <w:rsid w:val="007E7AD9"/>
    <w:rsid w:val="007F0067"/>
    <w:rsid w:val="007F1423"/>
    <w:rsid w:val="007F14CA"/>
    <w:rsid w:val="007F1677"/>
    <w:rsid w:val="007F1B7C"/>
    <w:rsid w:val="007F1BF8"/>
    <w:rsid w:val="007F1DDD"/>
    <w:rsid w:val="007F2E75"/>
    <w:rsid w:val="007F42F2"/>
    <w:rsid w:val="007F48DC"/>
    <w:rsid w:val="007F6810"/>
    <w:rsid w:val="007F6C05"/>
    <w:rsid w:val="007F6C8D"/>
    <w:rsid w:val="007F75FA"/>
    <w:rsid w:val="007F789E"/>
    <w:rsid w:val="008000BA"/>
    <w:rsid w:val="00801496"/>
    <w:rsid w:val="00801D6F"/>
    <w:rsid w:val="0080325E"/>
    <w:rsid w:val="00805A09"/>
    <w:rsid w:val="00805A69"/>
    <w:rsid w:val="00807797"/>
    <w:rsid w:val="008100A8"/>
    <w:rsid w:val="008102EA"/>
    <w:rsid w:val="00810F33"/>
    <w:rsid w:val="00811D7E"/>
    <w:rsid w:val="00813350"/>
    <w:rsid w:val="00813C2F"/>
    <w:rsid w:val="00814300"/>
    <w:rsid w:val="0081432D"/>
    <w:rsid w:val="00815BB6"/>
    <w:rsid w:val="00815D77"/>
    <w:rsid w:val="00816036"/>
    <w:rsid w:val="008172A2"/>
    <w:rsid w:val="00820094"/>
    <w:rsid w:val="008209AB"/>
    <w:rsid w:val="00820DFA"/>
    <w:rsid w:val="0082164E"/>
    <w:rsid w:val="00821AFD"/>
    <w:rsid w:val="00822880"/>
    <w:rsid w:val="00822E7C"/>
    <w:rsid w:val="00823619"/>
    <w:rsid w:val="00823967"/>
    <w:rsid w:val="00823BC6"/>
    <w:rsid w:val="0082498F"/>
    <w:rsid w:val="00827204"/>
    <w:rsid w:val="00830019"/>
    <w:rsid w:val="008310F7"/>
    <w:rsid w:val="00831DB7"/>
    <w:rsid w:val="00832AE7"/>
    <w:rsid w:val="008336A5"/>
    <w:rsid w:val="00833A34"/>
    <w:rsid w:val="008341E6"/>
    <w:rsid w:val="0083482A"/>
    <w:rsid w:val="008349EA"/>
    <w:rsid w:val="00834D00"/>
    <w:rsid w:val="00835347"/>
    <w:rsid w:val="00835A4F"/>
    <w:rsid w:val="00835F50"/>
    <w:rsid w:val="00836FC0"/>
    <w:rsid w:val="00841E11"/>
    <w:rsid w:val="008420F4"/>
    <w:rsid w:val="00842C69"/>
    <w:rsid w:val="00842D22"/>
    <w:rsid w:val="00842F99"/>
    <w:rsid w:val="0084312B"/>
    <w:rsid w:val="00843451"/>
    <w:rsid w:val="008435B1"/>
    <w:rsid w:val="00843B94"/>
    <w:rsid w:val="00843FCF"/>
    <w:rsid w:val="00844682"/>
    <w:rsid w:val="00845051"/>
    <w:rsid w:val="00846A5E"/>
    <w:rsid w:val="00847102"/>
    <w:rsid w:val="008507F0"/>
    <w:rsid w:val="00850ED6"/>
    <w:rsid w:val="0085213A"/>
    <w:rsid w:val="0085231C"/>
    <w:rsid w:val="0085425C"/>
    <w:rsid w:val="008558C5"/>
    <w:rsid w:val="00857B5E"/>
    <w:rsid w:val="0086073B"/>
    <w:rsid w:val="008625F7"/>
    <w:rsid w:val="00862D1D"/>
    <w:rsid w:val="008644E6"/>
    <w:rsid w:val="00864834"/>
    <w:rsid w:val="008653EA"/>
    <w:rsid w:val="00866440"/>
    <w:rsid w:val="00867A27"/>
    <w:rsid w:val="00867F60"/>
    <w:rsid w:val="00870FCC"/>
    <w:rsid w:val="00871302"/>
    <w:rsid w:val="00872C3B"/>
    <w:rsid w:val="0087383C"/>
    <w:rsid w:val="008740D7"/>
    <w:rsid w:val="00875751"/>
    <w:rsid w:val="00876137"/>
    <w:rsid w:val="00880632"/>
    <w:rsid w:val="00880C2B"/>
    <w:rsid w:val="00881C83"/>
    <w:rsid w:val="0088211F"/>
    <w:rsid w:val="0088281C"/>
    <w:rsid w:val="0088287D"/>
    <w:rsid w:val="00882BC0"/>
    <w:rsid w:val="00882FD0"/>
    <w:rsid w:val="00883289"/>
    <w:rsid w:val="00883A9D"/>
    <w:rsid w:val="008841D8"/>
    <w:rsid w:val="008852D5"/>
    <w:rsid w:val="00885982"/>
    <w:rsid w:val="00886D5F"/>
    <w:rsid w:val="008872C5"/>
    <w:rsid w:val="00890322"/>
    <w:rsid w:val="00890A7A"/>
    <w:rsid w:val="00891985"/>
    <w:rsid w:val="0089250B"/>
    <w:rsid w:val="0089256E"/>
    <w:rsid w:val="00892741"/>
    <w:rsid w:val="00892CC8"/>
    <w:rsid w:val="00892F95"/>
    <w:rsid w:val="008931CC"/>
    <w:rsid w:val="008933C2"/>
    <w:rsid w:val="00893681"/>
    <w:rsid w:val="00894CEB"/>
    <w:rsid w:val="00895050"/>
    <w:rsid w:val="00895453"/>
    <w:rsid w:val="00896359"/>
    <w:rsid w:val="00896D7C"/>
    <w:rsid w:val="00897855"/>
    <w:rsid w:val="008A01C7"/>
    <w:rsid w:val="008A04CD"/>
    <w:rsid w:val="008A0A7C"/>
    <w:rsid w:val="008A0B75"/>
    <w:rsid w:val="008A1381"/>
    <w:rsid w:val="008A1532"/>
    <w:rsid w:val="008A173B"/>
    <w:rsid w:val="008A208A"/>
    <w:rsid w:val="008A2D90"/>
    <w:rsid w:val="008A2F82"/>
    <w:rsid w:val="008A3B5E"/>
    <w:rsid w:val="008A3E22"/>
    <w:rsid w:val="008A437C"/>
    <w:rsid w:val="008A44ED"/>
    <w:rsid w:val="008A46AA"/>
    <w:rsid w:val="008A4FA6"/>
    <w:rsid w:val="008A5564"/>
    <w:rsid w:val="008A638C"/>
    <w:rsid w:val="008A7645"/>
    <w:rsid w:val="008A79F6"/>
    <w:rsid w:val="008B13F5"/>
    <w:rsid w:val="008B2429"/>
    <w:rsid w:val="008B2442"/>
    <w:rsid w:val="008B2DBF"/>
    <w:rsid w:val="008B3538"/>
    <w:rsid w:val="008B3577"/>
    <w:rsid w:val="008B36FD"/>
    <w:rsid w:val="008B4C94"/>
    <w:rsid w:val="008B5228"/>
    <w:rsid w:val="008B59E3"/>
    <w:rsid w:val="008B6729"/>
    <w:rsid w:val="008B67ED"/>
    <w:rsid w:val="008B68FD"/>
    <w:rsid w:val="008B713F"/>
    <w:rsid w:val="008B73C1"/>
    <w:rsid w:val="008C002A"/>
    <w:rsid w:val="008C04F9"/>
    <w:rsid w:val="008C1068"/>
    <w:rsid w:val="008C293C"/>
    <w:rsid w:val="008C2BB7"/>
    <w:rsid w:val="008C2D4A"/>
    <w:rsid w:val="008C372E"/>
    <w:rsid w:val="008C6CD3"/>
    <w:rsid w:val="008C72C3"/>
    <w:rsid w:val="008C781D"/>
    <w:rsid w:val="008C7C57"/>
    <w:rsid w:val="008D0793"/>
    <w:rsid w:val="008D082D"/>
    <w:rsid w:val="008D08B4"/>
    <w:rsid w:val="008D1ACA"/>
    <w:rsid w:val="008D300A"/>
    <w:rsid w:val="008D300B"/>
    <w:rsid w:val="008D63CB"/>
    <w:rsid w:val="008D7152"/>
    <w:rsid w:val="008E1729"/>
    <w:rsid w:val="008E18BA"/>
    <w:rsid w:val="008E236C"/>
    <w:rsid w:val="008E245B"/>
    <w:rsid w:val="008E3636"/>
    <w:rsid w:val="008E3734"/>
    <w:rsid w:val="008E3AFF"/>
    <w:rsid w:val="008E3E29"/>
    <w:rsid w:val="008E3F2C"/>
    <w:rsid w:val="008E40DC"/>
    <w:rsid w:val="008E5082"/>
    <w:rsid w:val="008E5E3A"/>
    <w:rsid w:val="008E5EE7"/>
    <w:rsid w:val="008E6197"/>
    <w:rsid w:val="008E7DDD"/>
    <w:rsid w:val="008E7E2D"/>
    <w:rsid w:val="008F050B"/>
    <w:rsid w:val="008F16D5"/>
    <w:rsid w:val="008F3D17"/>
    <w:rsid w:val="008F3F7F"/>
    <w:rsid w:val="008F4081"/>
    <w:rsid w:val="008F4469"/>
    <w:rsid w:val="008F6087"/>
    <w:rsid w:val="008F67B1"/>
    <w:rsid w:val="008F7343"/>
    <w:rsid w:val="008F79E6"/>
    <w:rsid w:val="009010B5"/>
    <w:rsid w:val="009010F0"/>
    <w:rsid w:val="009011A0"/>
    <w:rsid w:val="00901716"/>
    <w:rsid w:val="009037F5"/>
    <w:rsid w:val="00903982"/>
    <w:rsid w:val="00904A1C"/>
    <w:rsid w:val="00904F3D"/>
    <w:rsid w:val="00905347"/>
    <w:rsid w:val="00906043"/>
    <w:rsid w:val="0090610B"/>
    <w:rsid w:val="009068F8"/>
    <w:rsid w:val="00906E9D"/>
    <w:rsid w:val="009070B7"/>
    <w:rsid w:val="0090788B"/>
    <w:rsid w:val="00907D9D"/>
    <w:rsid w:val="009106F5"/>
    <w:rsid w:val="009113AE"/>
    <w:rsid w:val="00911434"/>
    <w:rsid w:val="00912381"/>
    <w:rsid w:val="00912679"/>
    <w:rsid w:val="009130B3"/>
    <w:rsid w:val="00913EA8"/>
    <w:rsid w:val="00914638"/>
    <w:rsid w:val="00916BCC"/>
    <w:rsid w:val="00917344"/>
    <w:rsid w:val="009200A9"/>
    <w:rsid w:val="009213FA"/>
    <w:rsid w:val="0092164A"/>
    <w:rsid w:val="0092190C"/>
    <w:rsid w:val="00921BA6"/>
    <w:rsid w:val="00921F0D"/>
    <w:rsid w:val="0092263A"/>
    <w:rsid w:val="00922FF5"/>
    <w:rsid w:val="0092384C"/>
    <w:rsid w:val="00924E41"/>
    <w:rsid w:val="0092642B"/>
    <w:rsid w:val="00927664"/>
    <w:rsid w:val="009276FF"/>
    <w:rsid w:val="00927A55"/>
    <w:rsid w:val="00930B54"/>
    <w:rsid w:val="00931056"/>
    <w:rsid w:val="00931354"/>
    <w:rsid w:val="009325B2"/>
    <w:rsid w:val="00934804"/>
    <w:rsid w:val="009350C9"/>
    <w:rsid w:val="00935452"/>
    <w:rsid w:val="00935561"/>
    <w:rsid w:val="00935C9A"/>
    <w:rsid w:val="00935CD5"/>
    <w:rsid w:val="00935F89"/>
    <w:rsid w:val="0093651B"/>
    <w:rsid w:val="0093659C"/>
    <w:rsid w:val="00936FCB"/>
    <w:rsid w:val="0093728D"/>
    <w:rsid w:val="00937BBC"/>
    <w:rsid w:val="00941797"/>
    <w:rsid w:val="009419A1"/>
    <w:rsid w:val="009419DC"/>
    <w:rsid w:val="009424AD"/>
    <w:rsid w:val="0094282C"/>
    <w:rsid w:val="00942F9C"/>
    <w:rsid w:val="00943113"/>
    <w:rsid w:val="009445CF"/>
    <w:rsid w:val="00944B22"/>
    <w:rsid w:val="00945149"/>
    <w:rsid w:val="00946ED1"/>
    <w:rsid w:val="00946FE4"/>
    <w:rsid w:val="009476BF"/>
    <w:rsid w:val="00947BD2"/>
    <w:rsid w:val="009506BA"/>
    <w:rsid w:val="00950871"/>
    <w:rsid w:val="0095108A"/>
    <w:rsid w:val="0095140E"/>
    <w:rsid w:val="0095194D"/>
    <w:rsid w:val="00951D3C"/>
    <w:rsid w:val="00952032"/>
    <w:rsid w:val="0095238F"/>
    <w:rsid w:val="00954945"/>
    <w:rsid w:val="0095592F"/>
    <w:rsid w:val="00957E88"/>
    <w:rsid w:val="009601CF"/>
    <w:rsid w:val="0096088B"/>
    <w:rsid w:val="009609A7"/>
    <w:rsid w:val="00961DED"/>
    <w:rsid w:val="0096231D"/>
    <w:rsid w:val="009624F8"/>
    <w:rsid w:val="00963864"/>
    <w:rsid w:val="009639F4"/>
    <w:rsid w:val="00963D3C"/>
    <w:rsid w:val="00964891"/>
    <w:rsid w:val="00964B05"/>
    <w:rsid w:val="00965044"/>
    <w:rsid w:val="00965E5A"/>
    <w:rsid w:val="00966CED"/>
    <w:rsid w:val="009673CC"/>
    <w:rsid w:val="0096766C"/>
    <w:rsid w:val="0097030D"/>
    <w:rsid w:val="009706A9"/>
    <w:rsid w:val="0097070D"/>
    <w:rsid w:val="0097163E"/>
    <w:rsid w:val="009745A6"/>
    <w:rsid w:val="00974704"/>
    <w:rsid w:val="00975D6D"/>
    <w:rsid w:val="009764FD"/>
    <w:rsid w:val="009766CC"/>
    <w:rsid w:val="00976C4E"/>
    <w:rsid w:val="009817B2"/>
    <w:rsid w:val="009819AD"/>
    <w:rsid w:val="00981FF1"/>
    <w:rsid w:val="00981FFD"/>
    <w:rsid w:val="009820AC"/>
    <w:rsid w:val="009821DD"/>
    <w:rsid w:val="0098292B"/>
    <w:rsid w:val="0098309A"/>
    <w:rsid w:val="009843A1"/>
    <w:rsid w:val="00986686"/>
    <w:rsid w:val="00986B88"/>
    <w:rsid w:val="00987728"/>
    <w:rsid w:val="009903E2"/>
    <w:rsid w:val="00990A54"/>
    <w:rsid w:val="00990E6E"/>
    <w:rsid w:val="0099298F"/>
    <w:rsid w:val="00993212"/>
    <w:rsid w:val="0099500B"/>
    <w:rsid w:val="00995216"/>
    <w:rsid w:val="00995DF4"/>
    <w:rsid w:val="00996836"/>
    <w:rsid w:val="0099772D"/>
    <w:rsid w:val="00997E50"/>
    <w:rsid w:val="009A1464"/>
    <w:rsid w:val="009A1FE2"/>
    <w:rsid w:val="009A20B3"/>
    <w:rsid w:val="009A287D"/>
    <w:rsid w:val="009A2E87"/>
    <w:rsid w:val="009A3B43"/>
    <w:rsid w:val="009A51A2"/>
    <w:rsid w:val="009A51E2"/>
    <w:rsid w:val="009A56D1"/>
    <w:rsid w:val="009A5B74"/>
    <w:rsid w:val="009A6648"/>
    <w:rsid w:val="009A6742"/>
    <w:rsid w:val="009A7CE1"/>
    <w:rsid w:val="009B0BC6"/>
    <w:rsid w:val="009B0F41"/>
    <w:rsid w:val="009B158A"/>
    <w:rsid w:val="009B1807"/>
    <w:rsid w:val="009B1E48"/>
    <w:rsid w:val="009B226D"/>
    <w:rsid w:val="009B34C9"/>
    <w:rsid w:val="009B383F"/>
    <w:rsid w:val="009B3C66"/>
    <w:rsid w:val="009B4058"/>
    <w:rsid w:val="009B4384"/>
    <w:rsid w:val="009B4460"/>
    <w:rsid w:val="009B45E8"/>
    <w:rsid w:val="009B4C27"/>
    <w:rsid w:val="009B4CFA"/>
    <w:rsid w:val="009B4D16"/>
    <w:rsid w:val="009B5A89"/>
    <w:rsid w:val="009B5AA1"/>
    <w:rsid w:val="009B638F"/>
    <w:rsid w:val="009B6AA4"/>
    <w:rsid w:val="009C038A"/>
    <w:rsid w:val="009C0693"/>
    <w:rsid w:val="009C0CB1"/>
    <w:rsid w:val="009C1543"/>
    <w:rsid w:val="009C1DB9"/>
    <w:rsid w:val="009C30E1"/>
    <w:rsid w:val="009C3D8C"/>
    <w:rsid w:val="009C406B"/>
    <w:rsid w:val="009C511C"/>
    <w:rsid w:val="009C77DA"/>
    <w:rsid w:val="009C7D26"/>
    <w:rsid w:val="009C7E57"/>
    <w:rsid w:val="009D025E"/>
    <w:rsid w:val="009D0CF7"/>
    <w:rsid w:val="009D1350"/>
    <w:rsid w:val="009D1425"/>
    <w:rsid w:val="009D1C7E"/>
    <w:rsid w:val="009D32B4"/>
    <w:rsid w:val="009D56FE"/>
    <w:rsid w:val="009D602F"/>
    <w:rsid w:val="009D604A"/>
    <w:rsid w:val="009D619E"/>
    <w:rsid w:val="009D660C"/>
    <w:rsid w:val="009D68BF"/>
    <w:rsid w:val="009D6EB0"/>
    <w:rsid w:val="009D6F0B"/>
    <w:rsid w:val="009D7C19"/>
    <w:rsid w:val="009D7F8E"/>
    <w:rsid w:val="009E0C1C"/>
    <w:rsid w:val="009E0C6F"/>
    <w:rsid w:val="009E18ED"/>
    <w:rsid w:val="009E3357"/>
    <w:rsid w:val="009E429F"/>
    <w:rsid w:val="009E444E"/>
    <w:rsid w:val="009E503B"/>
    <w:rsid w:val="009E550A"/>
    <w:rsid w:val="009E5598"/>
    <w:rsid w:val="009E702D"/>
    <w:rsid w:val="009E7535"/>
    <w:rsid w:val="009E75C2"/>
    <w:rsid w:val="009F3089"/>
    <w:rsid w:val="009F45EE"/>
    <w:rsid w:val="009F5200"/>
    <w:rsid w:val="009F53FE"/>
    <w:rsid w:val="009F69A6"/>
    <w:rsid w:val="009F7022"/>
    <w:rsid w:val="00A00B88"/>
    <w:rsid w:val="00A00D15"/>
    <w:rsid w:val="00A02011"/>
    <w:rsid w:val="00A029BB"/>
    <w:rsid w:val="00A02AC4"/>
    <w:rsid w:val="00A0368C"/>
    <w:rsid w:val="00A04E3D"/>
    <w:rsid w:val="00A04EF0"/>
    <w:rsid w:val="00A06BEF"/>
    <w:rsid w:val="00A071EB"/>
    <w:rsid w:val="00A0799B"/>
    <w:rsid w:val="00A10D02"/>
    <w:rsid w:val="00A10DCC"/>
    <w:rsid w:val="00A11369"/>
    <w:rsid w:val="00A11498"/>
    <w:rsid w:val="00A115FC"/>
    <w:rsid w:val="00A11FC2"/>
    <w:rsid w:val="00A1207A"/>
    <w:rsid w:val="00A13A14"/>
    <w:rsid w:val="00A14965"/>
    <w:rsid w:val="00A14C9D"/>
    <w:rsid w:val="00A1785A"/>
    <w:rsid w:val="00A17F32"/>
    <w:rsid w:val="00A20BEF"/>
    <w:rsid w:val="00A20E1B"/>
    <w:rsid w:val="00A20EA0"/>
    <w:rsid w:val="00A20F7C"/>
    <w:rsid w:val="00A2108B"/>
    <w:rsid w:val="00A21093"/>
    <w:rsid w:val="00A217F6"/>
    <w:rsid w:val="00A21D75"/>
    <w:rsid w:val="00A22797"/>
    <w:rsid w:val="00A228F0"/>
    <w:rsid w:val="00A22A8D"/>
    <w:rsid w:val="00A2318C"/>
    <w:rsid w:val="00A2339C"/>
    <w:rsid w:val="00A2393D"/>
    <w:rsid w:val="00A23B32"/>
    <w:rsid w:val="00A2464A"/>
    <w:rsid w:val="00A246B6"/>
    <w:rsid w:val="00A24BB3"/>
    <w:rsid w:val="00A24E18"/>
    <w:rsid w:val="00A25CC5"/>
    <w:rsid w:val="00A26613"/>
    <w:rsid w:val="00A3004C"/>
    <w:rsid w:val="00A31419"/>
    <w:rsid w:val="00A31863"/>
    <w:rsid w:val="00A319E3"/>
    <w:rsid w:val="00A31E10"/>
    <w:rsid w:val="00A3223F"/>
    <w:rsid w:val="00A32861"/>
    <w:rsid w:val="00A328EE"/>
    <w:rsid w:val="00A342BA"/>
    <w:rsid w:val="00A348B7"/>
    <w:rsid w:val="00A34E9C"/>
    <w:rsid w:val="00A350EC"/>
    <w:rsid w:val="00A3533B"/>
    <w:rsid w:val="00A35CC8"/>
    <w:rsid w:val="00A37342"/>
    <w:rsid w:val="00A3741B"/>
    <w:rsid w:val="00A4079C"/>
    <w:rsid w:val="00A40D04"/>
    <w:rsid w:val="00A416D7"/>
    <w:rsid w:val="00A41E50"/>
    <w:rsid w:val="00A42549"/>
    <w:rsid w:val="00A427F8"/>
    <w:rsid w:val="00A43A8E"/>
    <w:rsid w:val="00A44368"/>
    <w:rsid w:val="00A4491D"/>
    <w:rsid w:val="00A44932"/>
    <w:rsid w:val="00A44D41"/>
    <w:rsid w:val="00A475D8"/>
    <w:rsid w:val="00A478D8"/>
    <w:rsid w:val="00A47C01"/>
    <w:rsid w:val="00A47C85"/>
    <w:rsid w:val="00A5165A"/>
    <w:rsid w:val="00A51C18"/>
    <w:rsid w:val="00A532A6"/>
    <w:rsid w:val="00A53E1E"/>
    <w:rsid w:val="00A54888"/>
    <w:rsid w:val="00A56356"/>
    <w:rsid w:val="00A56794"/>
    <w:rsid w:val="00A579CF"/>
    <w:rsid w:val="00A57AC1"/>
    <w:rsid w:val="00A60893"/>
    <w:rsid w:val="00A60A71"/>
    <w:rsid w:val="00A60E4B"/>
    <w:rsid w:val="00A60EC5"/>
    <w:rsid w:val="00A60F07"/>
    <w:rsid w:val="00A61892"/>
    <w:rsid w:val="00A6218A"/>
    <w:rsid w:val="00A622EC"/>
    <w:rsid w:val="00A63378"/>
    <w:rsid w:val="00A6357B"/>
    <w:rsid w:val="00A63A60"/>
    <w:rsid w:val="00A63D5A"/>
    <w:rsid w:val="00A64280"/>
    <w:rsid w:val="00A652EF"/>
    <w:rsid w:val="00A6554B"/>
    <w:rsid w:val="00A656DA"/>
    <w:rsid w:val="00A6583D"/>
    <w:rsid w:val="00A65990"/>
    <w:rsid w:val="00A66210"/>
    <w:rsid w:val="00A66655"/>
    <w:rsid w:val="00A66C89"/>
    <w:rsid w:val="00A702F9"/>
    <w:rsid w:val="00A711E7"/>
    <w:rsid w:val="00A71779"/>
    <w:rsid w:val="00A7204D"/>
    <w:rsid w:val="00A7226D"/>
    <w:rsid w:val="00A722E0"/>
    <w:rsid w:val="00A72729"/>
    <w:rsid w:val="00A732CC"/>
    <w:rsid w:val="00A73A75"/>
    <w:rsid w:val="00A7462B"/>
    <w:rsid w:val="00A75491"/>
    <w:rsid w:val="00A754C8"/>
    <w:rsid w:val="00A75B33"/>
    <w:rsid w:val="00A77926"/>
    <w:rsid w:val="00A80257"/>
    <w:rsid w:val="00A80682"/>
    <w:rsid w:val="00A81322"/>
    <w:rsid w:val="00A8260E"/>
    <w:rsid w:val="00A8394C"/>
    <w:rsid w:val="00A83F3B"/>
    <w:rsid w:val="00A84A48"/>
    <w:rsid w:val="00A84E5F"/>
    <w:rsid w:val="00A84F0F"/>
    <w:rsid w:val="00A856D0"/>
    <w:rsid w:val="00A8695D"/>
    <w:rsid w:val="00A86F12"/>
    <w:rsid w:val="00A9011C"/>
    <w:rsid w:val="00A919CD"/>
    <w:rsid w:val="00A9215C"/>
    <w:rsid w:val="00A930FF"/>
    <w:rsid w:val="00A93D3F"/>
    <w:rsid w:val="00A950B3"/>
    <w:rsid w:val="00A95402"/>
    <w:rsid w:val="00A976C0"/>
    <w:rsid w:val="00A97990"/>
    <w:rsid w:val="00A97C2B"/>
    <w:rsid w:val="00AA0D01"/>
    <w:rsid w:val="00AA1730"/>
    <w:rsid w:val="00AA218B"/>
    <w:rsid w:val="00AA261C"/>
    <w:rsid w:val="00AA3352"/>
    <w:rsid w:val="00AA35AB"/>
    <w:rsid w:val="00AA4353"/>
    <w:rsid w:val="00AA4ADF"/>
    <w:rsid w:val="00AA5EC4"/>
    <w:rsid w:val="00AA6DED"/>
    <w:rsid w:val="00AA72F8"/>
    <w:rsid w:val="00AA748E"/>
    <w:rsid w:val="00AA7567"/>
    <w:rsid w:val="00AA7F91"/>
    <w:rsid w:val="00AA7FAA"/>
    <w:rsid w:val="00AB00F0"/>
    <w:rsid w:val="00AB07A9"/>
    <w:rsid w:val="00AB14F6"/>
    <w:rsid w:val="00AB1DF8"/>
    <w:rsid w:val="00AB2229"/>
    <w:rsid w:val="00AB285A"/>
    <w:rsid w:val="00AB4940"/>
    <w:rsid w:val="00AB4E36"/>
    <w:rsid w:val="00AB544E"/>
    <w:rsid w:val="00AB60BF"/>
    <w:rsid w:val="00AB6242"/>
    <w:rsid w:val="00AB64AE"/>
    <w:rsid w:val="00AB793A"/>
    <w:rsid w:val="00AB7EEE"/>
    <w:rsid w:val="00AC00A5"/>
    <w:rsid w:val="00AC4307"/>
    <w:rsid w:val="00AC44F6"/>
    <w:rsid w:val="00AC560B"/>
    <w:rsid w:val="00AC569B"/>
    <w:rsid w:val="00AC6F18"/>
    <w:rsid w:val="00AC75EE"/>
    <w:rsid w:val="00AC7F0E"/>
    <w:rsid w:val="00AD026A"/>
    <w:rsid w:val="00AD0800"/>
    <w:rsid w:val="00AD0E98"/>
    <w:rsid w:val="00AD1E45"/>
    <w:rsid w:val="00AD238B"/>
    <w:rsid w:val="00AD2A0C"/>
    <w:rsid w:val="00AD348E"/>
    <w:rsid w:val="00AD4CB2"/>
    <w:rsid w:val="00AD6230"/>
    <w:rsid w:val="00AD6632"/>
    <w:rsid w:val="00AD696E"/>
    <w:rsid w:val="00AE054C"/>
    <w:rsid w:val="00AE0C14"/>
    <w:rsid w:val="00AE1FDE"/>
    <w:rsid w:val="00AE2DA3"/>
    <w:rsid w:val="00AE35B0"/>
    <w:rsid w:val="00AE42B3"/>
    <w:rsid w:val="00AE4A3F"/>
    <w:rsid w:val="00AE4A79"/>
    <w:rsid w:val="00AE58C5"/>
    <w:rsid w:val="00AE5B3C"/>
    <w:rsid w:val="00AE694A"/>
    <w:rsid w:val="00AE6ADB"/>
    <w:rsid w:val="00AE6C56"/>
    <w:rsid w:val="00AE6D38"/>
    <w:rsid w:val="00AE7368"/>
    <w:rsid w:val="00AE76C1"/>
    <w:rsid w:val="00AE7BFB"/>
    <w:rsid w:val="00AE7D5E"/>
    <w:rsid w:val="00AF28ED"/>
    <w:rsid w:val="00AF2916"/>
    <w:rsid w:val="00AF333F"/>
    <w:rsid w:val="00AF378D"/>
    <w:rsid w:val="00AF4204"/>
    <w:rsid w:val="00AF50E7"/>
    <w:rsid w:val="00AF57DB"/>
    <w:rsid w:val="00AF5E6C"/>
    <w:rsid w:val="00B00161"/>
    <w:rsid w:val="00B0055B"/>
    <w:rsid w:val="00B00961"/>
    <w:rsid w:val="00B01AF3"/>
    <w:rsid w:val="00B01FD1"/>
    <w:rsid w:val="00B021F7"/>
    <w:rsid w:val="00B0255A"/>
    <w:rsid w:val="00B03CD2"/>
    <w:rsid w:val="00B04778"/>
    <w:rsid w:val="00B04AD0"/>
    <w:rsid w:val="00B0629D"/>
    <w:rsid w:val="00B07A16"/>
    <w:rsid w:val="00B120E7"/>
    <w:rsid w:val="00B129FA"/>
    <w:rsid w:val="00B12E06"/>
    <w:rsid w:val="00B13A1B"/>
    <w:rsid w:val="00B14877"/>
    <w:rsid w:val="00B14ABB"/>
    <w:rsid w:val="00B14DCA"/>
    <w:rsid w:val="00B15B8D"/>
    <w:rsid w:val="00B169EA"/>
    <w:rsid w:val="00B16A74"/>
    <w:rsid w:val="00B170FE"/>
    <w:rsid w:val="00B178FB"/>
    <w:rsid w:val="00B20FEA"/>
    <w:rsid w:val="00B2210D"/>
    <w:rsid w:val="00B224BF"/>
    <w:rsid w:val="00B22AFA"/>
    <w:rsid w:val="00B22DE6"/>
    <w:rsid w:val="00B22EE1"/>
    <w:rsid w:val="00B2305B"/>
    <w:rsid w:val="00B23EB8"/>
    <w:rsid w:val="00B25618"/>
    <w:rsid w:val="00B257DC"/>
    <w:rsid w:val="00B25B5D"/>
    <w:rsid w:val="00B27381"/>
    <w:rsid w:val="00B277C3"/>
    <w:rsid w:val="00B30100"/>
    <w:rsid w:val="00B308F3"/>
    <w:rsid w:val="00B30A36"/>
    <w:rsid w:val="00B30B13"/>
    <w:rsid w:val="00B31D2B"/>
    <w:rsid w:val="00B323A4"/>
    <w:rsid w:val="00B32DDB"/>
    <w:rsid w:val="00B3395B"/>
    <w:rsid w:val="00B3457C"/>
    <w:rsid w:val="00B34D65"/>
    <w:rsid w:val="00B3635A"/>
    <w:rsid w:val="00B363FD"/>
    <w:rsid w:val="00B36414"/>
    <w:rsid w:val="00B36729"/>
    <w:rsid w:val="00B3761D"/>
    <w:rsid w:val="00B37914"/>
    <w:rsid w:val="00B40AE8"/>
    <w:rsid w:val="00B41009"/>
    <w:rsid w:val="00B41F8D"/>
    <w:rsid w:val="00B433BB"/>
    <w:rsid w:val="00B435F0"/>
    <w:rsid w:val="00B43FAC"/>
    <w:rsid w:val="00B442E2"/>
    <w:rsid w:val="00B44CD9"/>
    <w:rsid w:val="00B45660"/>
    <w:rsid w:val="00B45AD3"/>
    <w:rsid w:val="00B45E8D"/>
    <w:rsid w:val="00B45FDF"/>
    <w:rsid w:val="00B46062"/>
    <w:rsid w:val="00B4630D"/>
    <w:rsid w:val="00B46A0F"/>
    <w:rsid w:val="00B46B40"/>
    <w:rsid w:val="00B47160"/>
    <w:rsid w:val="00B47DFD"/>
    <w:rsid w:val="00B47ECA"/>
    <w:rsid w:val="00B50B15"/>
    <w:rsid w:val="00B51057"/>
    <w:rsid w:val="00B51617"/>
    <w:rsid w:val="00B51AC0"/>
    <w:rsid w:val="00B52079"/>
    <w:rsid w:val="00B52AEC"/>
    <w:rsid w:val="00B52B44"/>
    <w:rsid w:val="00B52E50"/>
    <w:rsid w:val="00B54198"/>
    <w:rsid w:val="00B54E79"/>
    <w:rsid w:val="00B54EC1"/>
    <w:rsid w:val="00B54F62"/>
    <w:rsid w:val="00B55A84"/>
    <w:rsid w:val="00B56475"/>
    <w:rsid w:val="00B56D86"/>
    <w:rsid w:val="00B57DC7"/>
    <w:rsid w:val="00B62049"/>
    <w:rsid w:val="00B6325F"/>
    <w:rsid w:val="00B64AA0"/>
    <w:rsid w:val="00B6504A"/>
    <w:rsid w:val="00B6627A"/>
    <w:rsid w:val="00B664F7"/>
    <w:rsid w:val="00B668B1"/>
    <w:rsid w:val="00B66BCC"/>
    <w:rsid w:val="00B679C5"/>
    <w:rsid w:val="00B700C4"/>
    <w:rsid w:val="00B70BDD"/>
    <w:rsid w:val="00B71292"/>
    <w:rsid w:val="00B74F6E"/>
    <w:rsid w:val="00B7503F"/>
    <w:rsid w:val="00B757B1"/>
    <w:rsid w:val="00B7724B"/>
    <w:rsid w:val="00B776E8"/>
    <w:rsid w:val="00B778F4"/>
    <w:rsid w:val="00B77AF6"/>
    <w:rsid w:val="00B80217"/>
    <w:rsid w:val="00B80300"/>
    <w:rsid w:val="00B807EC"/>
    <w:rsid w:val="00B81E0D"/>
    <w:rsid w:val="00B822FC"/>
    <w:rsid w:val="00B82EF1"/>
    <w:rsid w:val="00B83BEF"/>
    <w:rsid w:val="00B83D0F"/>
    <w:rsid w:val="00B84789"/>
    <w:rsid w:val="00B84BDE"/>
    <w:rsid w:val="00B8642D"/>
    <w:rsid w:val="00B8675D"/>
    <w:rsid w:val="00B8692A"/>
    <w:rsid w:val="00B86D91"/>
    <w:rsid w:val="00B87397"/>
    <w:rsid w:val="00B90039"/>
    <w:rsid w:val="00B90386"/>
    <w:rsid w:val="00B910D0"/>
    <w:rsid w:val="00B91420"/>
    <w:rsid w:val="00B92F88"/>
    <w:rsid w:val="00B93021"/>
    <w:rsid w:val="00B93DF9"/>
    <w:rsid w:val="00B9522F"/>
    <w:rsid w:val="00B9747B"/>
    <w:rsid w:val="00BA0852"/>
    <w:rsid w:val="00BA0882"/>
    <w:rsid w:val="00BA2411"/>
    <w:rsid w:val="00BA3025"/>
    <w:rsid w:val="00BA3B92"/>
    <w:rsid w:val="00BA6129"/>
    <w:rsid w:val="00BA7E7B"/>
    <w:rsid w:val="00BB1770"/>
    <w:rsid w:val="00BB2481"/>
    <w:rsid w:val="00BB2648"/>
    <w:rsid w:val="00BB3299"/>
    <w:rsid w:val="00BB4365"/>
    <w:rsid w:val="00BB540E"/>
    <w:rsid w:val="00BB56DF"/>
    <w:rsid w:val="00BB66CE"/>
    <w:rsid w:val="00BB6FEE"/>
    <w:rsid w:val="00BB7D3C"/>
    <w:rsid w:val="00BC0A6C"/>
    <w:rsid w:val="00BC0DF3"/>
    <w:rsid w:val="00BC11E5"/>
    <w:rsid w:val="00BC1460"/>
    <w:rsid w:val="00BC2A8C"/>
    <w:rsid w:val="00BC2DC9"/>
    <w:rsid w:val="00BC33A0"/>
    <w:rsid w:val="00BC3F88"/>
    <w:rsid w:val="00BC4186"/>
    <w:rsid w:val="00BC45A9"/>
    <w:rsid w:val="00BC4986"/>
    <w:rsid w:val="00BC5A0A"/>
    <w:rsid w:val="00BC5E6B"/>
    <w:rsid w:val="00BC7A31"/>
    <w:rsid w:val="00BD0894"/>
    <w:rsid w:val="00BD0A19"/>
    <w:rsid w:val="00BD27C3"/>
    <w:rsid w:val="00BD2B5A"/>
    <w:rsid w:val="00BD318D"/>
    <w:rsid w:val="00BD42F4"/>
    <w:rsid w:val="00BD4F86"/>
    <w:rsid w:val="00BD6506"/>
    <w:rsid w:val="00BD6552"/>
    <w:rsid w:val="00BD7DC0"/>
    <w:rsid w:val="00BE0E5B"/>
    <w:rsid w:val="00BE0F1A"/>
    <w:rsid w:val="00BE11AC"/>
    <w:rsid w:val="00BE1910"/>
    <w:rsid w:val="00BE1FF2"/>
    <w:rsid w:val="00BE2B94"/>
    <w:rsid w:val="00BE2EEF"/>
    <w:rsid w:val="00BE3F26"/>
    <w:rsid w:val="00BE4705"/>
    <w:rsid w:val="00BE61B5"/>
    <w:rsid w:val="00BE692A"/>
    <w:rsid w:val="00BE718B"/>
    <w:rsid w:val="00BE7A48"/>
    <w:rsid w:val="00BF11C6"/>
    <w:rsid w:val="00BF1917"/>
    <w:rsid w:val="00BF22EF"/>
    <w:rsid w:val="00BF260F"/>
    <w:rsid w:val="00BF2994"/>
    <w:rsid w:val="00BF3976"/>
    <w:rsid w:val="00BF3E15"/>
    <w:rsid w:val="00BF50D0"/>
    <w:rsid w:val="00BF591A"/>
    <w:rsid w:val="00BF6D54"/>
    <w:rsid w:val="00BF7168"/>
    <w:rsid w:val="00C00102"/>
    <w:rsid w:val="00C00EDE"/>
    <w:rsid w:val="00C0121D"/>
    <w:rsid w:val="00C0170F"/>
    <w:rsid w:val="00C01EFA"/>
    <w:rsid w:val="00C02E85"/>
    <w:rsid w:val="00C03E15"/>
    <w:rsid w:val="00C0439F"/>
    <w:rsid w:val="00C04E59"/>
    <w:rsid w:val="00C05016"/>
    <w:rsid w:val="00C050C8"/>
    <w:rsid w:val="00C05B0F"/>
    <w:rsid w:val="00C06F04"/>
    <w:rsid w:val="00C070E3"/>
    <w:rsid w:val="00C07903"/>
    <w:rsid w:val="00C10AFB"/>
    <w:rsid w:val="00C116B8"/>
    <w:rsid w:val="00C130DA"/>
    <w:rsid w:val="00C1396A"/>
    <w:rsid w:val="00C14812"/>
    <w:rsid w:val="00C1510B"/>
    <w:rsid w:val="00C1518A"/>
    <w:rsid w:val="00C1537A"/>
    <w:rsid w:val="00C15546"/>
    <w:rsid w:val="00C15BEB"/>
    <w:rsid w:val="00C15D45"/>
    <w:rsid w:val="00C15F0B"/>
    <w:rsid w:val="00C177BB"/>
    <w:rsid w:val="00C20921"/>
    <w:rsid w:val="00C2247C"/>
    <w:rsid w:val="00C24427"/>
    <w:rsid w:val="00C24F7E"/>
    <w:rsid w:val="00C2560A"/>
    <w:rsid w:val="00C256C2"/>
    <w:rsid w:val="00C25CD0"/>
    <w:rsid w:val="00C26508"/>
    <w:rsid w:val="00C26868"/>
    <w:rsid w:val="00C27438"/>
    <w:rsid w:val="00C27521"/>
    <w:rsid w:val="00C279CC"/>
    <w:rsid w:val="00C27CDD"/>
    <w:rsid w:val="00C30BC3"/>
    <w:rsid w:val="00C32A42"/>
    <w:rsid w:val="00C3328A"/>
    <w:rsid w:val="00C33420"/>
    <w:rsid w:val="00C34927"/>
    <w:rsid w:val="00C34F2B"/>
    <w:rsid w:val="00C37CB1"/>
    <w:rsid w:val="00C37CBD"/>
    <w:rsid w:val="00C40C7F"/>
    <w:rsid w:val="00C40C88"/>
    <w:rsid w:val="00C41787"/>
    <w:rsid w:val="00C42CEF"/>
    <w:rsid w:val="00C42D7D"/>
    <w:rsid w:val="00C43C6D"/>
    <w:rsid w:val="00C44951"/>
    <w:rsid w:val="00C449BC"/>
    <w:rsid w:val="00C45C33"/>
    <w:rsid w:val="00C468A8"/>
    <w:rsid w:val="00C46B45"/>
    <w:rsid w:val="00C51146"/>
    <w:rsid w:val="00C5286D"/>
    <w:rsid w:val="00C531E1"/>
    <w:rsid w:val="00C55296"/>
    <w:rsid w:val="00C553E2"/>
    <w:rsid w:val="00C570D2"/>
    <w:rsid w:val="00C574FC"/>
    <w:rsid w:val="00C60446"/>
    <w:rsid w:val="00C60683"/>
    <w:rsid w:val="00C60ADA"/>
    <w:rsid w:val="00C61E49"/>
    <w:rsid w:val="00C62217"/>
    <w:rsid w:val="00C627C1"/>
    <w:rsid w:val="00C64152"/>
    <w:rsid w:val="00C64961"/>
    <w:rsid w:val="00C653BD"/>
    <w:rsid w:val="00C6573D"/>
    <w:rsid w:val="00C65CBD"/>
    <w:rsid w:val="00C66C9B"/>
    <w:rsid w:val="00C70437"/>
    <w:rsid w:val="00C70DA4"/>
    <w:rsid w:val="00C71167"/>
    <w:rsid w:val="00C72194"/>
    <w:rsid w:val="00C73A5E"/>
    <w:rsid w:val="00C73B84"/>
    <w:rsid w:val="00C74422"/>
    <w:rsid w:val="00C74483"/>
    <w:rsid w:val="00C7452E"/>
    <w:rsid w:val="00C74831"/>
    <w:rsid w:val="00C75205"/>
    <w:rsid w:val="00C7605C"/>
    <w:rsid w:val="00C76883"/>
    <w:rsid w:val="00C76DE9"/>
    <w:rsid w:val="00C77451"/>
    <w:rsid w:val="00C7777E"/>
    <w:rsid w:val="00C80264"/>
    <w:rsid w:val="00C80675"/>
    <w:rsid w:val="00C814D7"/>
    <w:rsid w:val="00C82AD1"/>
    <w:rsid w:val="00C83339"/>
    <w:rsid w:val="00C845EE"/>
    <w:rsid w:val="00C84E3D"/>
    <w:rsid w:val="00C86A0F"/>
    <w:rsid w:val="00C86DF2"/>
    <w:rsid w:val="00C86FA5"/>
    <w:rsid w:val="00C90C65"/>
    <w:rsid w:val="00C91775"/>
    <w:rsid w:val="00C92B07"/>
    <w:rsid w:val="00C93ED6"/>
    <w:rsid w:val="00C94FDB"/>
    <w:rsid w:val="00C950BB"/>
    <w:rsid w:val="00C95C8C"/>
    <w:rsid w:val="00C95F58"/>
    <w:rsid w:val="00C96753"/>
    <w:rsid w:val="00C96AF1"/>
    <w:rsid w:val="00C9765B"/>
    <w:rsid w:val="00CA0551"/>
    <w:rsid w:val="00CA0ABB"/>
    <w:rsid w:val="00CA0ABE"/>
    <w:rsid w:val="00CA0B65"/>
    <w:rsid w:val="00CA0BA4"/>
    <w:rsid w:val="00CA1263"/>
    <w:rsid w:val="00CA1A5C"/>
    <w:rsid w:val="00CA2960"/>
    <w:rsid w:val="00CA3909"/>
    <w:rsid w:val="00CA4AB5"/>
    <w:rsid w:val="00CA4C08"/>
    <w:rsid w:val="00CA654F"/>
    <w:rsid w:val="00CB05F9"/>
    <w:rsid w:val="00CB1DAF"/>
    <w:rsid w:val="00CB26D9"/>
    <w:rsid w:val="00CB29B5"/>
    <w:rsid w:val="00CB3721"/>
    <w:rsid w:val="00CB47A7"/>
    <w:rsid w:val="00CB4F72"/>
    <w:rsid w:val="00CB5C9C"/>
    <w:rsid w:val="00CB6610"/>
    <w:rsid w:val="00CB693F"/>
    <w:rsid w:val="00CB6CB2"/>
    <w:rsid w:val="00CB741D"/>
    <w:rsid w:val="00CB7E22"/>
    <w:rsid w:val="00CB7FC1"/>
    <w:rsid w:val="00CC0711"/>
    <w:rsid w:val="00CC1F4D"/>
    <w:rsid w:val="00CC27EA"/>
    <w:rsid w:val="00CC289A"/>
    <w:rsid w:val="00CC3526"/>
    <w:rsid w:val="00CC364F"/>
    <w:rsid w:val="00CC382B"/>
    <w:rsid w:val="00CC392F"/>
    <w:rsid w:val="00CC3EA6"/>
    <w:rsid w:val="00CC45DB"/>
    <w:rsid w:val="00CC4DF0"/>
    <w:rsid w:val="00CC4E37"/>
    <w:rsid w:val="00CC53A2"/>
    <w:rsid w:val="00CC6A3C"/>
    <w:rsid w:val="00CC70BF"/>
    <w:rsid w:val="00CC71A1"/>
    <w:rsid w:val="00CD09C0"/>
    <w:rsid w:val="00CD265E"/>
    <w:rsid w:val="00CD28E8"/>
    <w:rsid w:val="00CD28FE"/>
    <w:rsid w:val="00CD2E5C"/>
    <w:rsid w:val="00CD318B"/>
    <w:rsid w:val="00CD4032"/>
    <w:rsid w:val="00CD4B3C"/>
    <w:rsid w:val="00CD4F57"/>
    <w:rsid w:val="00CD53DB"/>
    <w:rsid w:val="00CD54AF"/>
    <w:rsid w:val="00CD58BD"/>
    <w:rsid w:val="00CD7975"/>
    <w:rsid w:val="00CE2FD0"/>
    <w:rsid w:val="00CE3805"/>
    <w:rsid w:val="00CE3954"/>
    <w:rsid w:val="00CE48C2"/>
    <w:rsid w:val="00CE49B2"/>
    <w:rsid w:val="00CE4B87"/>
    <w:rsid w:val="00CE5033"/>
    <w:rsid w:val="00CE59CE"/>
    <w:rsid w:val="00CE7C90"/>
    <w:rsid w:val="00CE7FC4"/>
    <w:rsid w:val="00CF0383"/>
    <w:rsid w:val="00CF0754"/>
    <w:rsid w:val="00CF0FEB"/>
    <w:rsid w:val="00CF1146"/>
    <w:rsid w:val="00CF1CD4"/>
    <w:rsid w:val="00CF224F"/>
    <w:rsid w:val="00CF29C3"/>
    <w:rsid w:val="00CF339A"/>
    <w:rsid w:val="00CF3884"/>
    <w:rsid w:val="00CF3969"/>
    <w:rsid w:val="00CF3FB6"/>
    <w:rsid w:val="00CF4712"/>
    <w:rsid w:val="00CF4B29"/>
    <w:rsid w:val="00CF51BF"/>
    <w:rsid w:val="00CF7184"/>
    <w:rsid w:val="00CF78CC"/>
    <w:rsid w:val="00D00767"/>
    <w:rsid w:val="00D01717"/>
    <w:rsid w:val="00D02E2F"/>
    <w:rsid w:val="00D03139"/>
    <w:rsid w:val="00D037F4"/>
    <w:rsid w:val="00D04057"/>
    <w:rsid w:val="00D05350"/>
    <w:rsid w:val="00D054B8"/>
    <w:rsid w:val="00D058A4"/>
    <w:rsid w:val="00D068A4"/>
    <w:rsid w:val="00D06DCF"/>
    <w:rsid w:val="00D07D3E"/>
    <w:rsid w:val="00D07E31"/>
    <w:rsid w:val="00D1056B"/>
    <w:rsid w:val="00D10D2C"/>
    <w:rsid w:val="00D10E22"/>
    <w:rsid w:val="00D12BDA"/>
    <w:rsid w:val="00D147CC"/>
    <w:rsid w:val="00D15C86"/>
    <w:rsid w:val="00D17F0C"/>
    <w:rsid w:val="00D209AB"/>
    <w:rsid w:val="00D20C6A"/>
    <w:rsid w:val="00D20F39"/>
    <w:rsid w:val="00D2126A"/>
    <w:rsid w:val="00D21A93"/>
    <w:rsid w:val="00D23077"/>
    <w:rsid w:val="00D237AE"/>
    <w:rsid w:val="00D2398C"/>
    <w:rsid w:val="00D23BBE"/>
    <w:rsid w:val="00D23CBB"/>
    <w:rsid w:val="00D241AC"/>
    <w:rsid w:val="00D2459B"/>
    <w:rsid w:val="00D2460B"/>
    <w:rsid w:val="00D2581F"/>
    <w:rsid w:val="00D25A64"/>
    <w:rsid w:val="00D304E5"/>
    <w:rsid w:val="00D30593"/>
    <w:rsid w:val="00D31D44"/>
    <w:rsid w:val="00D32B91"/>
    <w:rsid w:val="00D3336B"/>
    <w:rsid w:val="00D34BD6"/>
    <w:rsid w:val="00D35364"/>
    <w:rsid w:val="00D3563E"/>
    <w:rsid w:val="00D36968"/>
    <w:rsid w:val="00D37E75"/>
    <w:rsid w:val="00D40356"/>
    <w:rsid w:val="00D413D4"/>
    <w:rsid w:val="00D417E8"/>
    <w:rsid w:val="00D423FC"/>
    <w:rsid w:val="00D42523"/>
    <w:rsid w:val="00D42937"/>
    <w:rsid w:val="00D43B70"/>
    <w:rsid w:val="00D440FC"/>
    <w:rsid w:val="00D4410D"/>
    <w:rsid w:val="00D443F4"/>
    <w:rsid w:val="00D45247"/>
    <w:rsid w:val="00D45F08"/>
    <w:rsid w:val="00D46B72"/>
    <w:rsid w:val="00D46EDC"/>
    <w:rsid w:val="00D502EE"/>
    <w:rsid w:val="00D513E4"/>
    <w:rsid w:val="00D51537"/>
    <w:rsid w:val="00D51EC1"/>
    <w:rsid w:val="00D52655"/>
    <w:rsid w:val="00D52B64"/>
    <w:rsid w:val="00D534D1"/>
    <w:rsid w:val="00D537CA"/>
    <w:rsid w:val="00D53A52"/>
    <w:rsid w:val="00D53F46"/>
    <w:rsid w:val="00D54453"/>
    <w:rsid w:val="00D54456"/>
    <w:rsid w:val="00D55594"/>
    <w:rsid w:val="00D55BC0"/>
    <w:rsid w:val="00D55C77"/>
    <w:rsid w:val="00D55CCE"/>
    <w:rsid w:val="00D55F33"/>
    <w:rsid w:val="00D57BCA"/>
    <w:rsid w:val="00D57DD4"/>
    <w:rsid w:val="00D60CFE"/>
    <w:rsid w:val="00D618F8"/>
    <w:rsid w:val="00D62A14"/>
    <w:rsid w:val="00D62F0F"/>
    <w:rsid w:val="00D63063"/>
    <w:rsid w:val="00D6317D"/>
    <w:rsid w:val="00D645D7"/>
    <w:rsid w:val="00D654D9"/>
    <w:rsid w:val="00D6606A"/>
    <w:rsid w:val="00D66BD2"/>
    <w:rsid w:val="00D66E74"/>
    <w:rsid w:val="00D6753D"/>
    <w:rsid w:val="00D6772C"/>
    <w:rsid w:val="00D7149D"/>
    <w:rsid w:val="00D72A66"/>
    <w:rsid w:val="00D72AD4"/>
    <w:rsid w:val="00D746E8"/>
    <w:rsid w:val="00D75117"/>
    <w:rsid w:val="00D76EBD"/>
    <w:rsid w:val="00D7705C"/>
    <w:rsid w:val="00D770AD"/>
    <w:rsid w:val="00D77B49"/>
    <w:rsid w:val="00D80B3D"/>
    <w:rsid w:val="00D81128"/>
    <w:rsid w:val="00D81C9B"/>
    <w:rsid w:val="00D823D6"/>
    <w:rsid w:val="00D82613"/>
    <w:rsid w:val="00D840FF"/>
    <w:rsid w:val="00D8471F"/>
    <w:rsid w:val="00D85C55"/>
    <w:rsid w:val="00D8658E"/>
    <w:rsid w:val="00D86938"/>
    <w:rsid w:val="00D86F98"/>
    <w:rsid w:val="00D86FF4"/>
    <w:rsid w:val="00D87461"/>
    <w:rsid w:val="00D91221"/>
    <w:rsid w:val="00D91816"/>
    <w:rsid w:val="00D939BA"/>
    <w:rsid w:val="00D942F3"/>
    <w:rsid w:val="00D94994"/>
    <w:rsid w:val="00D9549C"/>
    <w:rsid w:val="00D9558C"/>
    <w:rsid w:val="00D95DBB"/>
    <w:rsid w:val="00D95F8B"/>
    <w:rsid w:val="00D9638C"/>
    <w:rsid w:val="00D969EE"/>
    <w:rsid w:val="00D970AE"/>
    <w:rsid w:val="00D97990"/>
    <w:rsid w:val="00DA1DC4"/>
    <w:rsid w:val="00DA1E9F"/>
    <w:rsid w:val="00DA1FC8"/>
    <w:rsid w:val="00DA2EC0"/>
    <w:rsid w:val="00DA4D57"/>
    <w:rsid w:val="00DA5744"/>
    <w:rsid w:val="00DA6FF6"/>
    <w:rsid w:val="00DA744D"/>
    <w:rsid w:val="00DA78C2"/>
    <w:rsid w:val="00DA7B62"/>
    <w:rsid w:val="00DA7FF3"/>
    <w:rsid w:val="00DB03C2"/>
    <w:rsid w:val="00DB17CB"/>
    <w:rsid w:val="00DB4370"/>
    <w:rsid w:val="00DB4A78"/>
    <w:rsid w:val="00DB4B25"/>
    <w:rsid w:val="00DB717C"/>
    <w:rsid w:val="00DB7306"/>
    <w:rsid w:val="00DB742B"/>
    <w:rsid w:val="00DB75C5"/>
    <w:rsid w:val="00DB7C81"/>
    <w:rsid w:val="00DB7F05"/>
    <w:rsid w:val="00DC09BF"/>
    <w:rsid w:val="00DC14D3"/>
    <w:rsid w:val="00DC1C5E"/>
    <w:rsid w:val="00DC229B"/>
    <w:rsid w:val="00DC2929"/>
    <w:rsid w:val="00DC2F65"/>
    <w:rsid w:val="00DC2FF7"/>
    <w:rsid w:val="00DC3FC3"/>
    <w:rsid w:val="00DC49FA"/>
    <w:rsid w:val="00DC4CFC"/>
    <w:rsid w:val="00DC5672"/>
    <w:rsid w:val="00DC5DC5"/>
    <w:rsid w:val="00DC5FDB"/>
    <w:rsid w:val="00DC6117"/>
    <w:rsid w:val="00DC74D5"/>
    <w:rsid w:val="00DC7A0B"/>
    <w:rsid w:val="00DD055B"/>
    <w:rsid w:val="00DD0744"/>
    <w:rsid w:val="00DD0D72"/>
    <w:rsid w:val="00DD144A"/>
    <w:rsid w:val="00DD1C2F"/>
    <w:rsid w:val="00DD3AAE"/>
    <w:rsid w:val="00DD3B8A"/>
    <w:rsid w:val="00DD3FDC"/>
    <w:rsid w:val="00DD4AF7"/>
    <w:rsid w:val="00DD553D"/>
    <w:rsid w:val="00DD66C9"/>
    <w:rsid w:val="00DD684E"/>
    <w:rsid w:val="00DD6B9F"/>
    <w:rsid w:val="00DD6F80"/>
    <w:rsid w:val="00DD7120"/>
    <w:rsid w:val="00DD7E18"/>
    <w:rsid w:val="00DE0180"/>
    <w:rsid w:val="00DE1D8A"/>
    <w:rsid w:val="00DE2BF0"/>
    <w:rsid w:val="00DE2C72"/>
    <w:rsid w:val="00DE2C92"/>
    <w:rsid w:val="00DE2D8A"/>
    <w:rsid w:val="00DE3222"/>
    <w:rsid w:val="00DE3C59"/>
    <w:rsid w:val="00DE3F69"/>
    <w:rsid w:val="00DE46CF"/>
    <w:rsid w:val="00DE489E"/>
    <w:rsid w:val="00DE5C6E"/>
    <w:rsid w:val="00DE5D56"/>
    <w:rsid w:val="00DE790E"/>
    <w:rsid w:val="00DE7E74"/>
    <w:rsid w:val="00DF076B"/>
    <w:rsid w:val="00DF07E5"/>
    <w:rsid w:val="00DF0922"/>
    <w:rsid w:val="00DF1759"/>
    <w:rsid w:val="00DF4600"/>
    <w:rsid w:val="00DF469D"/>
    <w:rsid w:val="00DF4A7F"/>
    <w:rsid w:val="00DF5398"/>
    <w:rsid w:val="00DF56CA"/>
    <w:rsid w:val="00DF56D4"/>
    <w:rsid w:val="00DF6484"/>
    <w:rsid w:val="00E0084D"/>
    <w:rsid w:val="00E00983"/>
    <w:rsid w:val="00E00A53"/>
    <w:rsid w:val="00E023BE"/>
    <w:rsid w:val="00E02444"/>
    <w:rsid w:val="00E0297E"/>
    <w:rsid w:val="00E053A2"/>
    <w:rsid w:val="00E05ABE"/>
    <w:rsid w:val="00E0629B"/>
    <w:rsid w:val="00E07188"/>
    <w:rsid w:val="00E079CC"/>
    <w:rsid w:val="00E07DBC"/>
    <w:rsid w:val="00E110D8"/>
    <w:rsid w:val="00E119A2"/>
    <w:rsid w:val="00E12A63"/>
    <w:rsid w:val="00E13063"/>
    <w:rsid w:val="00E139FD"/>
    <w:rsid w:val="00E13D07"/>
    <w:rsid w:val="00E14B3E"/>
    <w:rsid w:val="00E1511F"/>
    <w:rsid w:val="00E151CA"/>
    <w:rsid w:val="00E16F25"/>
    <w:rsid w:val="00E1740D"/>
    <w:rsid w:val="00E2035E"/>
    <w:rsid w:val="00E206AA"/>
    <w:rsid w:val="00E209B7"/>
    <w:rsid w:val="00E21997"/>
    <w:rsid w:val="00E22331"/>
    <w:rsid w:val="00E22C24"/>
    <w:rsid w:val="00E23130"/>
    <w:rsid w:val="00E2328B"/>
    <w:rsid w:val="00E233E0"/>
    <w:rsid w:val="00E23601"/>
    <w:rsid w:val="00E23818"/>
    <w:rsid w:val="00E24075"/>
    <w:rsid w:val="00E24181"/>
    <w:rsid w:val="00E24CB2"/>
    <w:rsid w:val="00E24F85"/>
    <w:rsid w:val="00E2519F"/>
    <w:rsid w:val="00E272F8"/>
    <w:rsid w:val="00E27396"/>
    <w:rsid w:val="00E27468"/>
    <w:rsid w:val="00E2755B"/>
    <w:rsid w:val="00E27A03"/>
    <w:rsid w:val="00E30589"/>
    <w:rsid w:val="00E30953"/>
    <w:rsid w:val="00E31131"/>
    <w:rsid w:val="00E31146"/>
    <w:rsid w:val="00E31538"/>
    <w:rsid w:val="00E31C87"/>
    <w:rsid w:val="00E31F2D"/>
    <w:rsid w:val="00E32241"/>
    <w:rsid w:val="00E32A14"/>
    <w:rsid w:val="00E32C8B"/>
    <w:rsid w:val="00E339C2"/>
    <w:rsid w:val="00E34045"/>
    <w:rsid w:val="00E3497F"/>
    <w:rsid w:val="00E349E1"/>
    <w:rsid w:val="00E34A66"/>
    <w:rsid w:val="00E35218"/>
    <w:rsid w:val="00E35412"/>
    <w:rsid w:val="00E362BE"/>
    <w:rsid w:val="00E36FE8"/>
    <w:rsid w:val="00E37148"/>
    <w:rsid w:val="00E37FB0"/>
    <w:rsid w:val="00E4020F"/>
    <w:rsid w:val="00E4151B"/>
    <w:rsid w:val="00E428D6"/>
    <w:rsid w:val="00E42912"/>
    <w:rsid w:val="00E42C32"/>
    <w:rsid w:val="00E438C1"/>
    <w:rsid w:val="00E44878"/>
    <w:rsid w:val="00E46349"/>
    <w:rsid w:val="00E46586"/>
    <w:rsid w:val="00E47D51"/>
    <w:rsid w:val="00E50298"/>
    <w:rsid w:val="00E50897"/>
    <w:rsid w:val="00E50AE6"/>
    <w:rsid w:val="00E50F36"/>
    <w:rsid w:val="00E5147B"/>
    <w:rsid w:val="00E526BF"/>
    <w:rsid w:val="00E52AEF"/>
    <w:rsid w:val="00E538C6"/>
    <w:rsid w:val="00E539DF"/>
    <w:rsid w:val="00E53DF7"/>
    <w:rsid w:val="00E56032"/>
    <w:rsid w:val="00E566B1"/>
    <w:rsid w:val="00E606E8"/>
    <w:rsid w:val="00E60D8A"/>
    <w:rsid w:val="00E61172"/>
    <w:rsid w:val="00E62517"/>
    <w:rsid w:val="00E639F5"/>
    <w:rsid w:val="00E642CB"/>
    <w:rsid w:val="00E65070"/>
    <w:rsid w:val="00E65FBE"/>
    <w:rsid w:val="00E66CAC"/>
    <w:rsid w:val="00E67FBC"/>
    <w:rsid w:val="00E71389"/>
    <w:rsid w:val="00E715DF"/>
    <w:rsid w:val="00E71DD3"/>
    <w:rsid w:val="00E72B42"/>
    <w:rsid w:val="00E72BA2"/>
    <w:rsid w:val="00E72BCD"/>
    <w:rsid w:val="00E7358E"/>
    <w:rsid w:val="00E7551D"/>
    <w:rsid w:val="00E77F37"/>
    <w:rsid w:val="00E800D4"/>
    <w:rsid w:val="00E80CD0"/>
    <w:rsid w:val="00E81415"/>
    <w:rsid w:val="00E82183"/>
    <w:rsid w:val="00E829B9"/>
    <w:rsid w:val="00E82ABC"/>
    <w:rsid w:val="00E82BB1"/>
    <w:rsid w:val="00E82DA0"/>
    <w:rsid w:val="00E82F57"/>
    <w:rsid w:val="00E8302E"/>
    <w:rsid w:val="00E83649"/>
    <w:rsid w:val="00E83860"/>
    <w:rsid w:val="00E83D70"/>
    <w:rsid w:val="00E83E63"/>
    <w:rsid w:val="00E84ECB"/>
    <w:rsid w:val="00E84ECD"/>
    <w:rsid w:val="00E85BB8"/>
    <w:rsid w:val="00E85DC5"/>
    <w:rsid w:val="00E86F0B"/>
    <w:rsid w:val="00E870C8"/>
    <w:rsid w:val="00E877A5"/>
    <w:rsid w:val="00E87FB4"/>
    <w:rsid w:val="00E903CA"/>
    <w:rsid w:val="00E90D6B"/>
    <w:rsid w:val="00E9206A"/>
    <w:rsid w:val="00E92DB2"/>
    <w:rsid w:val="00E92F10"/>
    <w:rsid w:val="00E93753"/>
    <w:rsid w:val="00E93E71"/>
    <w:rsid w:val="00E94058"/>
    <w:rsid w:val="00E94A50"/>
    <w:rsid w:val="00E94B9F"/>
    <w:rsid w:val="00E964DB"/>
    <w:rsid w:val="00E97709"/>
    <w:rsid w:val="00E97EA0"/>
    <w:rsid w:val="00EA0F3C"/>
    <w:rsid w:val="00EA155F"/>
    <w:rsid w:val="00EA1A92"/>
    <w:rsid w:val="00EA1B78"/>
    <w:rsid w:val="00EA2417"/>
    <w:rsid w:val="00EA2676"/>
    <w:rsid w:val="00EA28E0"/>
    <w:rsid w:val="00EA2B5E"/>
    <w:rsid w:val="00EA3151"/>
    <w:rsid w:val="00EA320D"/>
    <w:rsid w:val="00EA3DE5"/>
    <w:rsid w:val="00EA4946"/>
    <w:rsid w:val="00EA52DE"/>
    <w:rsid w:val="00EA56D1"/>
    <w:rsid w:val="00EA62ED"/>
    <w:rsid w:val="00EA6C9A"/>
    <w:rsid w:val="00EA6E17"/>
    <w:rsid w:val="00EA7A29"/>
    <w:rsid w:val="00EA7E6D"/>
    <w:rsid w:val="00EB07DC"/>
    <w:rsid w:val="00EB0D32"/>
    <w:rsid w:val="00EB0DED"/>
    <w:rsid w:val="00EB18C5"/>
    <w:rsid w:val="00EB3864"/>
    <w:rsid w:val="00EB48E7"/>
    <w:rsid w:val="00EB4953"/>
    <w:rsid w:val="00EB4E3A"/>
    <w:rsid w:val="00EB5B4E"/>
    <w:rsid w:val="00EB5BA5"/>
    <w:rsid w:val="00EB7107"/>
    <w:rsid w:val="00EB725E"/>
    <w:rsid w:val="00EB744E"/>
    <w:rsid w:val="00EB77B4"/>
    <w:rsid w:val="00EC0AA4"/>
    <w:rsid w:val="00EC1258"/>
    <w:rsid w:val="00EC1314"/>
    <w:rsid w:val="00EC2047"/>
    <w:rsid w:val="00EC319A"/>
    <w:rsid w:val="00EC3B58"/>
    <w:rsid w:val="00EC48CF"/>
    <w:rsid w:val="00EC4BEE"/>
    <w:rsid w:val="00EC591F"/>
    <w:rsid w:val="00EC599F"/>
    <w:rsid w:val="00EC726A"/>
    <w:rsid w:val="00EC7A87"/>
    <w:rsid w:val="00EC7DEB"/>
    <w:rsid w:val="00EC7E01"/>
    <w:rsid w:val="00ED03C9"/>
    <w:rsid w:val="00ED0805"/>
    <w:rsid w:val="00ED1F2F"/>
    <w:rsid w:val="00ED1FD5"/>
    <w:rsid w:val="00ED2B7E"/>
    <w:rsid w:val="00ED429B"/>
    <w:rsid w:val="00ED4573"/>
    <w:rsid w:val="00ED4BCE"/>
    <w:rsid w:val="00ED5095"/>
    <w:rsid w:val="00ED5C08"/>
    <w:rsid w:val="00EE1470"/>
    <w:rsid w:val="00EE15D6"/>
    <w:rsid w:val="00EE2121"/>
    <w:rsid w:val="00EE237E"/>
    <w:rsid w:val="00EE25F2"/>
    <w:rsid w:val="00EE2BC9"/>
    <w:rsid w:val="00EE534A"/>
    <w:rsid w:val="00EE5619"/>
    <w:rsid w:val="00EE58B6"/>
    <w:rsid w:val="00EE5A0C"/>
    <w:rsid w:val="00EE6B27"/>
    <w:rsid w:val="00EE79D8"/>
    <w:rsid w:val="00EF0B76"/>
    <w:rsid w:val="00EF0C32"/>
    <w:rsid w:val="00EF0CFA"/>
    <w:rsid w:val="00EF1F1A"/>
    <w:rsid w:val="00EF2657"/>
    <w:rsid w:val="00EF3591"/>
    <w:rsid w:val="00EF3897"/>
    <w:rsid w:val="00EF3F73"/>
    <w:rsid w:val="00EF46CF"/>
    <w:rsid w:val="00EF5614"/>
    <w:rsid w:val="00EF5D83"/>
    <w:rsid w:val="00EF6993"/>
    <w:rsid w:val="00EF793C"/>
    <w:rsid w:val="00EF7C12"/>
    <w:rsid w:val="00F00EDA"/>
    <w:rsid w:val="00F00F38"/>
    <w:rsid w:val="00F00F72"/>
    <w:rsid w:val="00F020BD"/>
    <w:rsid w:val="00F0216D"/>
    <w:rsid w:val="00F0244D"/>
    <w:rsid w:val="00F02666"/>
    <w:rsid w:val="00F02870"/>
    <w:rsid w:val="00F02A12"/>
    <w:rsid w:val="00F03922"/>
    <w:rsid w:val="00F04548"/>
    <w:rsid w:val="00F04E46"/>
    <w:rsid w:val="00F04F45"/>
    <w:rsid w:val="00F05858"/>
    <w:rsid w:val="00F05BB6"/>
    <w:rsid w:val="00F10C3E"/>
    <w:rsid w:val="00F10DAD"/>
    <w:rsid w:val="00F112A1"/>
    <w:rsid w:val="00F120F3"/>
    <w:rsid w:val="00F12A4A"/>
    <w:rsid w:val="00F12D0F"/>
    <w:rsid w:val="00F13819"/>
    <w:rsid w:val="00F14047"/>
    <w:rsid w:val="00F146C4"/>
    <w:rsid w:val="00F14FB1"/>
    <w:rsid w:val="00F1508D"/>
    <w:rsid w:val="00F156C1"/>
    <w:rsid w:val="00F161EB"/>
    <w:rsid w:val="00F169D7"/>
    <w:rsid w:val="00F16CD4"/>
    <w:rsid w:val="00F17265"/>
    <w:rsid w:val="00F2082C"/>
    <w:rsid w:val="00F20984"/>
    <w:rsid w:val="00F209EA"/>
    <w:rsid w:val="00F20A7B"/>
    <w:rsid w:val="00F20DB0"/>
    <w:rsid w:val="00F21FC5"/>
    <w:rsid w:val="00F2285D"/>
    <w:rsid w:val="00F24EBD"/>
    <w:rsid w:val="00F2571D"/>
    <w:rsid w:val="00F26C8A"/>
    <w:rsid w:val="00F26C90"/>
    <w:rsid w:val="00F26D9A"/>
    <w:rsid w:val="00F2737C"/>
    <w:rsid w:val="00F27E9E"/>
    <w:rsid w:val="00F3095D"/>
    <w:rsid w:val="00F30AB9"/>
    <w:rsid w:val="00F31937"/>
    <w:rsid w:val="00F3430E"/>
    <w:rsid w:val="00F34429"/>
    <w:rsid w:val="00F34A28"/>
    <w:rsid w:val="00F354AE"/>
    <w:rsid w:val="00F35563"/>
    <w:rsid w:val="00F36895"/>
    <w:rsid w:val="00F378DB"/>
    <w:rsid w:val="00F4165F"/>
    <w:rsid w:val="00F41EBB"/>
    <w:rsid w:val="00F42D63"/>
    <w:rsid w:val="00F43311"/>
    <w:rsid w:val="00F44923"/>
    <w:rsid w:val="00F451E1"/>
    <w:rsid w:val="00F4520F"/>
    <w:rsid w:val="00F45412"/>
    <w:rsid w:val="00F46847"/>
    <w:rsid w:val="00F46D30"/>
    <w:rsid w:val="00F47CF1"/>
    <w:rsid w:val="00F50928"/>
    <w:rsid w:val="00F516B7"/>
    <w:rsid w:val="00F51985"/>
    <w:rsid w:val="00F523EB"/>
    <w:rsid w:val="00F53D43"/>
    <w:rsid w:val="00F5409A"/>
    <w:rsid w:val="00F54112"/>
    <w:rsid w:val="00F546BE"/>
    <w:rsid w:val="00F54854"/>
    <w:rsid w:val="00F54E49"/>
    <w:rsid w:val="00F55E28"/>
    <w:rsid w:val="00F56049"/>
    <w:rsid w:val="00F57453"/>
    <w:rsid w:val="00F5777D"/>
    <w:rsid w:val="00F6039C"/>
    <w:rsid w:val="00F614E0"/>
    <w:rsid w:val="00F621DD"/>
    <w:rsid w:val="00F62E36"/>
    <w:rsid w:val="00F636B6"/>
    <w:rsid w:val="00F637DA"/>
    <w:rsid w:val="00F63F96"/>
    <w:rsid w:val="00F642A8"/>
    <w:rsid w:val="00F647DF"/>
    <w:rsid w:val="00F648C4"/>
    <w:rsid w:val="00F64CB3"/>
    <w:rsid w:val="00F64F54"/>
    <w:rsid w:val="00F65032"/>
    <w:rsid w:val="00F65418"/>
    <w:rsid w:val="00F6559F"/>
    <w:rsid w:val="00F66428"/>
    <w:rsid w:val="00F70335"/>
    <w:rsid w:val="00F70ED3"/>
    <w:rsid w:val="00F736DD"/>
    <w:rsid w:val="00F73D71"/>
    <w:rsid w:val="00F756ED"/>
    <w:rsid w:val="00F76DD5"/>
    <w:rsid w:val="00F7706F"/>
    <w:rsid w:val="00F77998"/>
    <w:rsid w:val="00F81B55"/>
    <w:rsid w:val="00F81F4E"/>
    <w:rsid w:val="00F82725"/>
    <w:rsid w:val="00F82ACD"/>
    <w:rsid w:val="00F83687"/>
    <w:rsid w:val="00F83D47"/>
    <w:rsid w:val="00F83FD4"/>
    <w:rsid w:val="00F84103"/>
    <w:rsid w:val="00F84723"/>
    <w:rsid w:val="00F847E2"/>
    <w:rsid w:val="00F848D7"/>
    <w:rsid w:val="00F84F0C"/>
    <w:rsid w:val="00F85FB1"/>
    <w:rsid w:val="00F878AC"/>
    <w:rsid w:val="00F90321"/>
    <w:rsid w:val="00F92126"/>
    <w:rsid w:val="00F92131"/>
    <w:rsid w:val="00F95385"/>
    <w:rsid w:val="00F9592D"/>
    <w:rsid w:val="00F95DFF"/>
    <w:rsid w:val="00F95E83"/>
    <w:rsid w:val="00F961A3"/>
    <w:rsid w:val="00F96726"/>
    <w:rsid w:val="00F967FC"/>
    <w:rsid w:val="00F9725D"/>
    <w:rsid w:val="00F9730B"/>
    <w:rsid w:val="00FA1752"/>
    <w:rsid w:val="00FA1AE1"/>
    <w:rsid w:val="00FA2F67"/>
    <w:rsid w:val="00FA37C1"/>
    <w:rsid w:val="00FA3A98"/>
    <w:rsid w:val="00FA4E4E"/>
    <w:rsid w:val="00FA69D6"/>
    <w:rsid w:val="00FA6A0D"/>
    <w:rsid w:val="00FA6E80"/>
    <w:rsid w:val="00FA6F24"/>
    <w:rsid w:val="00FB0A4F"/>
    <w:rsid w:val="00FB0B94"/>
    <w:rsid w:val="00FB0FC0"/>
    <w:rsid w:val="00FB183B"/>
    <w:rsid w:val="00FB26C9"/>
    <w:rsid w:val="00FB35B7"/>
    <w:rsid w:val="00FB3EDD"/>
    <w:rsid w:val="00FB51E8"/>
    <w:rsid w:val="00FB5787"/>
    <w:rsid w:val="00FB64BC"/>
    <w:rsid w:val="00FB7F92"/>
    <w:rsid w:val="00FC0C68"/>
    <w:rsid w:val="00FC12A7"/>
    <w:rsid w:val="00FC15E5"/>
    <w:rsid w:val="00FC1767"/>
    <w:rsid w:val="00FC1FA3"/>
    <w:rsid w:val="00FC274B"/>
    <w:rsid w:val="00FC2CEF"/>
    <w:rsid w:val="00FC34B3"/>
    <w:rsid w:val="00FC3578"/>
    <w:rsid w:val="00FC3C94"/>
    <w:rsid w:val="00FC46A7"/>
    <w:rsid w:val="00FC4F91"/>
    <w:rsid w:val="00FC5238"/>
    <w:rsid w:val="00FC5297"/>
    <w:rsid w:val="00FC5576"/>
    <w:rsid w:val="00FC6270"/>
    <w:rsid w:val="00FC7561"/>
    <w:rsid w:val="00FD0CAC"/>
    <w:rsid w:val="00FD1464"/>
    <w:rsid w:val="00FD16C7"/>
    <w:rsid w:val="00FD1CD9"/>
    <w:rsid w:val="00FD2D0B"/>
    <w:rsid w:val="00FD2D7D"/>
    <w:rsid w:val="00FD3D43"/>
    <w:rsid w:val="00FD443D"/>
    <w:rsid w:val="00FD4BBF"/>
    <w:rsid w:val="00FD60E7"/>
    <w:rsid w:val="00FD6527"/>
    <w:rsid w:val="00FD6F5F"/>
    <w:rsid w:val="00FD7DA8"/>
    <w:rsid w:val="00FE0765"/>
    <w:rsid w:val="00FE085D"/>
    <w:rsid w:val="00FE0A50"/>
    <w:rsid w:val="00FE0A7C"/>
    <w:rsid w:val="00FE0CA2"/>
    <w:rsid w:val="00FE0E85"/>
    <w:rsid w:val="00FE1A19"/>
    <w:rsid w:val="00FE2602"/>
    <w:rsid w:val="00FE2649"/>
    <w:rsid w:val="00FE307D"/>
    <w:rsid w:val="00FE35FA"/>
    <w:rsid w:val="00FE39ED"/>
    <w:rsid w:val="00FE3AD1"/>
    <w:rsid w:val="00FE4450"/>
    <w:rsid w:val="00FE4DF4"/>
    <w:rsid w:val="00FE5564"/>
    <w:rsid w:val="00FE55B1"/>
    <w:rsid w:val="00FE5B42"/>
    <w:rsid w:val="00FE5E79"/>
    <w:rsid w:val="00FE79EC"/>
    <w:rsid w:val="00FE7AF9"/>
    <w:rsid w:val="00FE7B79"/>
    <w:rsid w:val="00FF04E5"/>
    <w:rsid w:val="00FF0A23"/>
    <w:rsid w:val="00FF0DF9"/>
    <w:rsid w:val="00FF17E2"/>
    <w:rsid w:val="00FF24AF"/>
    <w:rsid w:val="00FF2681"/>
    <w:rsid w:val="00FF26FF"/>
    <w:rsid w:val="00FF2CC3"/>
    <w:rsid w:val="00FF2CC8"/>
    <w:rsid w:val="00FF3BA9"/>
    <w:rsid w:val="00FF40C6"/>
    <w:rsid w:val="00FF41EA"/>
    <w:rsid w:val="00FF4900"/>
    <w:rsid w:val="00FF5BD0"/>
    <w:rsid w:val="00FF5FC9"/>
    <w:rsid w:val="00FF64A3"/>
    <w:rsid w:val="00FF64BC"/>
    <w:rsid w:val="00FF6884"/>
    <w:rsid w:val="00FF705E"/>
    <w:rsid w:val="00FF78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8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Note Heading"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4">
    <w:basedOn w:val="a0"/>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5">
    <w:name w:val="大標"/>
    <w:basedOn w:val="a0"/>
    <w:link w:val="a6"/>
    <w:qFormat/>
    <w:rsid w:val="009A56D1"/>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6">
    <w:name w:val="大標 字元"/>
    <w:link w:val="a5"/>
    <w:rsid w:val="009A56D1"/>
    <w:rPr>
      <w:rFonts w:ascii="華康新特明體(P)" w:eastAsia="華康新特明體(P)"/>
      <w:spacing w:val="10"/>
      <w:kern w:val="2"/>
      <w:sz w:val="40"/>
      <w:szCs w:val="24"/>
      <w:lang w:eastAsia="ja-JP"/>
    </w:rPr>
  </w:style>
  <w:style w:type="paragraph" w:customStyle="1" w:styleId="a7">
    <w:name w:val="一、"/>
    <w:basedOn w:val="a0"/>
    <w:link w:val="a8"/>
    <w:qFormat/>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8">
    <w:name w:val="一、 字元"/>
    <w:link w:val="a7"/>
    <w:qFormat/>
    <w:rsid w:val="00235FB0"/>
    <w:rPr>
      <w:rFonts w:ascii="華康粗明體" w:eastAsia="華康粗明體" w:hAnsi="標楷體"/>
      <w:kern w:val="2"/>
      <w:sz w:val="32"/>
      <w:szCs w:val="24"/>
    </w:rPr>
  </w:style>
  <w:style w:type="paragraph" w:styleId="a9">
    <w:name w:val="footnote text"/>
    <w:basedOn w:val="a0"/>
    <w:link w:val="aa"/>
    <w:autoRedefine/>
    <w:rsid w:val="00B37914"/>
    <w:pPr>
      <w:suppressAutoHyphens/>
      <w:snapToGrid w:val="0"/>
      <w:ind w:left="100" w:hangingChars="100" w:hanging="100"/>
    </w:pPr>
    <w:rPr>
      <w:kern w:val="20"/>
      <w:sz w:val="20"/>
      <w:szCs w:val="20"/>
      <w:lang w:eastAsia="ar-SA"/>
    </w:rPr>
  </w:style>
  <w:style w:type="character" w:customStyle="1" w:styleId="aa">
    <w:name w:val="註腳文字 字元"/>
    <w:link w:val="a9"/>
    <w:semiHidden/>
    <w:locked/>
    <w:rsid w:val="00D645D7"/>
    <w:rPr>
      <w:rFonts w:eastAsia="華康細圓體"/>
      <w:kern w:val="20"/>
      <w:lang w:val="en-US" w:eastAsia="ar-SA" w:bidi="ar-SA"/>
    </w:rPr>
  </w:style>
  <w:style w:type="paragraph" w:styleId="ab">
    <w:name w:val="header"/>
    <w:basedOn w:val="a0"/>
    <w:link w:val="ac"/>
    <w:rsid w:val="00B22DE6"/>
    <w:pPr>
      <w:tabs>
        <w:tab w:val="center" w:pos="4680"/>
        <w:tab w:val="right" w:pos="9360"/>
      </w:tabs>
      <w:ind w:firstLineChars="0" w:firstLine="0"/>
    </w:pPr>
  </w:style>
  <w:style w:type="character" w:customStyle="1" w:styleId="ac">
    <w:name w:val="頁首 字元"/>
    <w:link w:val="ab"/>
    <w:rsid w:val="00B22DE6"/>
    <w:rPr>
      <w:rFonts w:ascii="華康細圓體" w:eastAsia="華康細圓體"/>
      <w:kern w:val="2"/>
      <w:sz w:val="24"/>
      <w:szCs w:val="24"/>
      <w:lang w:val="en-US" w:eastAsia="zh-CN" w:bidi="ar-SA"/>
    </w:rPr>
  </w:style>
  <w:style w:type="paragraph" w:styleId="ad">
    <w:name w:val="footer"/>
    <w:basedOn w:val="a0"/>
    <w:link w:val="ae"/>
    <w:rsid w:val="00B22DE6"/>
    <w:pPr>
      <w:tabs>
        <w:tab w:val="center" w:pos="4680"/>
        <w:tab w:val="right" w:pos="9360"/>
      </w:tabs>
      <w:ind w:firstLineChars="0" w:firstLine="0"/>
    </w:pPr>
  </w:style>
  <w:style w:type="character" w:customStyle="1" w:styleId="ae">
    <w:name w:val="頁尾 字元"/>
    <w:link w:val="ad"/>
    <w:rsid w:val="00B22DE6"/>
    <w:rPr>
      <w:rFonts w:ascii="華康細圓體" w:eastAsia="華康細圓體"/>
      <w:kern w:val="2"/>
      <w:sz w:val="24"/>
      <w:szCs w:val="24"/>
      <w:lang w:val="en-US" w:eastAsia="zh-CN" w:bidi="ar-SA"/>
    </w:rPr>
  </w:style>
  <w:style w:type="paragraph" w:styleId="af">
    <w:name w:val="Balloon Text"/>
    <w:basedOn w:val="a0"/>
    <w:link w:val="af0"/>
    <w:qFormat/>
    <w:rsid w:val="00682DC0"/>
    <w:pPr>
      <w:snapToGrid w:val="0"/>
      <w:ind w:hangingChars="150" w:hanging="150"/>
    </w:pPr>
    <w:rPr>
      <w:sz w:val="16"/>
      <w:szCs w:val="16"/>
    </w:rPr>
  </w:style>
  <w:style w:type="character" w:customStyle="1" w:styleId="af0">
    <w:name w:val="註解方塊文字 字元"/>
    <w:link w:val="af"/>
    <w:locked/>
    <w:rsid w:val="00682DC0"/>
    <w:rPr>
      <w:rFonts w:eastAsia="華康細圓體"/>
      <w:kern w:val="2"/>
      <w:sz w:val="16"/>
      <w:szCs w:val="16"/>
      <w:lang w:eastAsia="zh-CN"/>
    </w:rPr>
  </w:style>
  <w:style w:type="paragraph" w:customStyle="1" w:styleId="11">
    <w:name w:val="（1）文"/>
    <w:basedOn w:val="a0"/>
    <w:semiHidden/>
    <w:rsid w:val="0063468A"/>
    <w:pPr>
      <w:overflowPunct/>
      <w:autoSpaceDE/>
      <w:ind w:firstLineChars="0" w:firstLine="0"/>
    </w:pPr>
    <w:rPr>
      <w:rFonts w:ascii="Verdana" w:eastAsia="Times New Roman" w:hAnsi="Verdana"/>
      <w:kern w:val="0"/>
      <w:sz w:val="20"/>
      <w:szCs w:val="20"/>
      <w:lang w:eastAsia="en-US"/>
    </w:rPr>
  </w:style>
  <w:style w:type="character" w:styleId="af1">
    <w:name w:val="page number"/>
    <w:qFormat/>
    <w:rsid w:val="00047843"/>
    <w:rPr>
      <w:sz w:val="20"/>
    </w:rPr>
  </w:style>
  <w:style w:type="paragraph" w:customStyle="1" w:styleId="af2">
    <w:name w:val="（一）"/>
    <w:basedOn w:val="a0"/>
    <w:link w:val="af3"/>
    <w:qFormat/>
    <w:rsid w:val="00EC1314"/>
    <w:pPr>
      <w:ind w:leftChars="100" w:left="100" w:hangingChars="300" w:hanging="301"/>
    </w:pPr>
    <w:rPr>
      <w:szCs w:val="26"/>
      <w:lang w:eastAsia="zh-TW"/>
    </w:rPr>
  </w:style>
  <w:style w:type="character" w:customStyle="1" w:styleId="af3">
    <w:name w:val="（一） 字元"/>
    <w:link w:val="af2"/>
    <w:rsid w:val="00EC1314"/>
    <w:rPr>
      <w:rFonts w:eastAsia="華康細圓體"/>
      <w:kern w:val="2"/>
      <w:sz w:val="24"/>
      <w:szCs w:val="26"/>
    </w:rPr>
  </w:style>
  <w:style w:type="paragraph" w:customStyle="1" w:styleId="af4">
    <w:name w:val="（一）文"/>
    <w:basedOn w:val="a0"/>
    <w:link w:val="af5"/>
    <w:qFormat/>
    <w:rsid w:val="00EC1314"/>
    <w:pPr>
      <w:ind w:leftChars="400" w:left="400"/>
    </w:pPr>
  </w:style>
  <w:style w:type="character" w:customStyle="1" w:styleId="af5">
    <w:name w:val="（一）文 字元"/>
    <w:link w:val="af4"/>
    <w:rsid w:val="00EC1314"/>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6">
    <w:name w:val="footnote reference"/>
    <w:rsid w:val="00B37914"/>
    <w:rPr>
      <w:rFonts w:ascii="華康細圓體(P)" w:eastAsia="華康細圓體(P)"/>
      <w:sz w:val="20"/>
      <w:vertAlign w:val="superscript"/>
    </w:rPr>
  </w:style>
  <w:style w:type="paragraph" w:customStyle="1" w:styleId="af7">
    <w:name w:val="１、"/>
    <w:basedOn w:val="a0"/>
    <w:link w:val="af8"/>
    <w:qFormat/>
    <w:rsid w:val="00EC1314"/>
    <w:pPr>
      <w:ind w:leftChars="400" w:left="400" w:hangingChars="200" w:hanging="198"/>
    </w:pPr>
    <w:rPr>
      <w:lang w:eastAsia="ja-JP"/>
    </w:rPr>
  </w:style>
  <w:style w:type="character" w:customStyle="1" w:styleId="af8">
    <w:name w:val="１、 字元"/>
    <w:link w:val="af7"/>
    <w:rsid w:val="00EC1314"/>
    <w:rPr>
      <w:rFonts w:eastAsia="華康細圓體"/>
      <w:kern w:val="2"/>
      <w:sz w:val="24"/>
      <w:szCs w:val="24"/>
      <w:lang w:eastAsia="ja-JP"/>
    </w:rPr>
  </w:style>
  <w:style w:type="character" w:styleId="af9">
    <w:name w:val="annotation reference"/>
    <w:rsid w:val="00A56356"/>
    <w:rPr>
      <w:sz w:val="18"/>
      <w:szCs w:val="18"/>
    </w:rPr>
  </w:style>
  <w:style w:type="paragraph" w:styleId="afa">
    <w:name w:val="annotation text"/>
    <w:basedOn w:val="a0"/>
    <w:link w:val="afb"/>
    <w:rsid w:val="00A56356"/>
    <w:pPr>
      <w:jc w:val="left"/>
    </w:pPr>
  </w:style>
  <w:style w:type="character" w:customStyle="1" w:styleId="afb">
    <w:name w:val="註解文字 字元"/>
    <w:link w:val="afa"/>
    <w:semiHidden/>
    <w:rsid w:val="006E4517"/>
    <w:rPr>
      <w:rFonts w:eastAsia="華康細圓體"/>
      <w:kern w:val="2"/>
      <w:sz w:val="24"/>
      <w:szCs w:val="24"/>
      <w:lang w:val="en-US" w:eastAsia="zh-CN" w:bidi="ar-SA"/>
    </w:rPr>
  </w:style>
  <w:style w:type="paragraph" w:styleId="afc">
    <w:name w:val="annotation subject"/>
    <w:basedOn w:val="afa"/>
    <w:next w:val="afa"/>
    <w:link w:val="afd"/>
    <w:rsid w:val="00A56356"/>
    <w:rPr>
      <w:b/>
      <w:bCs/>
    </w:rPr>
  </w:style>
  <w:style w:type="character" w:customStyle="1" w:styleId="afd">
    <w:name w:val="註解主旨 字元"/>
    <w:link w:val="afc"/>
    <w:locked/>
    <w:rsid w:val="00D645D7"/>
    <w:rPr>
      <w:rFonts w:ascii="Times New Roman" w:eastAsia="華康細圓體" w:hAnsi="Times New Roman" w:cs="Times New Roman"/>
      <w:b/>
      <w:bCs/>
      <w:kern w:val="2"/>
      <w:sz w:val="24"/>
      <w:szCs w:val="24"/>
      <w:lang w:val="en-US" w:eastAsia="zh-CN" w:bidi="ar-SA"/>
    </w:rPr>
  </w:style>
  <w:style w:type="paragraph" w:customStyle="1" w:styleId="afe">
    <w:name w:val="１、文"/>
    <w:basedOn w:val="af7"/>
    <w:link w:val="aff"/>
    <w:qFormat/>
    <w:rsid w:val="00B36729"/>
    <w:pPr>
      <w:ind w:leftChars="600" w:left="600" w:firstLineChars="200" w:firstLine="200"/>
    </w:pPr>
  </w:style>
  <w:style w:type="character" w:customStyle="1" w:styleId="aff">
    <w:name w:val="１、文 字元"/>
    <w:basedOn w:val="af8"/>
    <w:link w:val="afe"/>
    <w:rsid w:val="00B36729"/>
    <w:rPr>
      <w:rFonts w:eastAsia="華康細圓體"/>
      <w:kern w:val="2"/>
      <w:sz w:val="24"/>
      <w:szCs w:val="24"/>
      <w:lang w:val="en-US" w:eastAsia="ja-JP" w:bidi="ar-SA"/>
    </w:rPr>
  </w:style>
  <w:style w:type="paragraph" w:customStyle="1" w:styleId="aff0">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2"/>
    <w:link w:val="14"/>
    <w:qFormat/>
    <w:rsid w:val="000D037F"/>
    <w:pPr>
      <w:ind w:leftChars="500" w:left="750" w:hangingChars="250" w:hanging="250"/>
    </w:pPr>
  </w:style>
  <w:style w:type="character" w:customStyle="1" w:styleId="14">
    <w:name w:val="(1) 字元"/>
    <w:basedOn w:val="af3"/>
    <w:link w:val="13"/>
    <w:rsid w:val="000D037F"/>
    <w:rPr>
      <w:rFonts w:eastAsia="華康細圓體"/>
      <w:kern w:val="2"/>
      <w:sz w:val="24"/>
      <w:szCs w:val="26"/>
      <w:lang w:val="en-US" w:eastAsia="zh-TW" w:bidi="ar-SA"/>
    </w:rPr>
  </w:style>
  <w:style w:type="paragraph" w:customStyle="1" w:styleId="Aff1">
    <w:name w:val="A."/>
    <w:basedOn w:val="13"/>
    <w:qFormat/>
    <w:rsid w:val="00FE7B79"/>
    <w:pPr>
      <w:ind w:leftChars="600" w:left="1771" w:hangingChars="150" w:hanging="354"/>
    </w:pPr>
  </w:style>
  <w:style w:type="paragraph" w:customStyle="1" w:styleId="aff2">
    <w:name w:val="表標"/>
    <w:basedOn w:val="a0"/>
    <w:qFormat/>
    <w:rsid w:val="00B36729"/>
    <w:pPr>
      <w:spacing w:beforeLines="100" w:before="100"/>
      <w:ind w:firstLineChars="0" w:firstLine="0"/>
      <w:jc w:val="center"/>
    </w:pPr>
    <w:rPr>
      <w:rFonts w:ascii="華康粗圓體" w:eastAsia="華康粗圓體"/>
    </w:rPr>
  </w:style>
  <w:style w:type="paragraph" w:customStyle="1" w:styleId="28-">
    <w:name w:val="28-超特黑"/>
    <w:basedOn w:val="a0"/>
    <w:qFormat/>
    <w:rsid w:val="00671B43"/>
    <w:pPr>
      <w:ind w:firstLineChars="0" w:firstLine="0"/>
      <w:jc w:val="center"/>
    </w:pPr>
    <w:rPr>
      <w:rFonts w:ascii="華康超黑體" w:eastAsia="華康超黑體" w:hAnsi="標楷體"/>
      <w:sz w:val="56"/>
      <w:szCs w:val="72"/>
    </w:rPr>
  </w:style>
  <w:style w:type="paragraph" w:customStyle="1" w:styleId="aff3">
    <w:name w:val="基本資料表"/>
    <w:basedOn w:val="a0"/>
    <w:qFormat/>
    <w:rsid w:val="00EA6E17"/>
    <w:pPr>
      <w:ind w:firstLineChars="0" w:firstLine="0"/>
      <w:jc w:val="center"/>
    </w:pPr>
    <w:rPr>
      <w:rFonts w:ascii="華康超黑體" w:eastAsia="華康超黑體"/>
      <w:sz w:val="48"/>
      <w:szCs w:val="48"/>
      <w:lang w:eastAsia="zh-TW"/>
    </w:rPr>
  </w:style>
  <w:style w:type="paragraph" w:customStyle="1" w:styleId="aff4">
    <w:name w:val="自然人文"/>
    <w:basedOn w:val="a0"/>
    <w:link w:val="aff5"/>
    <w:qFormat/>
    <w:rsid w:val="00EA6E17"/>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6">
    <w:name w:val="版權"/>
    <w:basedOn w:val="a0"/>
    <w:qFormat/>
    <w:rsid w:val="00906043"/>
    <w:pPr>
      <w:spacing w:line="400" w:lineRule="exact"/>
      <w:ind w:firstLineChars="0" w:firstLine="0"/>
    </w:pPr>
    <w:rPr>
      <w:rFonts w:eastAsia="標楷體"/>
      <w:spacing w:val="4"/>
      <w:sz w:val="26"/>
      <w:lang w:eastAsia="ja-JP"/>
    </w:rPr>
  </w:style>
  <w:style w:type="paragraph" w:customStyle="1" w:styleId="aff7">
    <w:name w:val="壹、"/>
    <w:basedOn w:val="a0"/>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0"/>
    <w:next w:val="a0"/>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0"/>
    <w:next w:val="a0"/>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0"/>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B9747B"/>
    <w:rPr>
      <w:color w:val="0000FF"/>
      <w:u w:val="single"/>
    </w:rPr>
  </w:style>
  <w:style w:type="paragraph" w:styleId="aff9">
    <w:name w:val="caption"/>
    <w:basedOn w:val="a0"/>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a">
    <w:name w:val="Table Grid"/>
    <w:basedOn w:val="a2"/>
    <w:uiPriority w:val="59"/>
    <w:rsid w:val="00FF49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a0"/>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0"/>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b">
    <w:name w:val="List Paragraph"/>
    <w:basedOn w:val="a0"/>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c">
    <w:name w:val="line number"/>
    <w:basedOn w:val="a1"/>
    <w:semiHidden/>
    <w:unhideWhenUsed/>
    <w:rsid w:val="006663E1"/>
  </w:style>
  <w:style w:type="paragraph" w:styleId="Web">
    <w:name w:val="Normal (Web)"/>
    <w:basedOn w:val="a0"/>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d">
    <w:name w:val="Emphasis"/>
    <w:basedOn w:val="a1"/>
    <w:uiPriority w:val="20"/>
    <w:qFormat/>
    <w:rsid w:val="00574D00"/>
    <w:rPr>
      <w:i/>
      <w:iCs/>
    </w:rPr>
  </w:style>
  <w:style w:type="character" w:customStyle="1" w:styleId="affe">
    <w:name w:val="網際網路連結"/>
    <w:rsid w:val="000E5BF1"/>
    <w:rPr>
      <w:color w:val="0000FF"/>
      <w:u w:val="single"/>
    </w:rPr>
  </w:style>
  <w:style w:type="paragraph" w:styleId="afff">
    <w:name w:val="Closing"/>
    <w:basedOn w:val="a0"/>
    <w:link w:val="afff0"/>
    <w:uiPriority w:val="99"/>
    <w:unhideWhenUsed/>
    <w:rsid w:val="007F48DC"/>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0">
    <w:name w:val="結語 字元"/>
    <w:basedOn w:val="a1"/>
    <w:link w:val="afff"/>
    <w:uiPriority w:val="99"/>
    <w:rsid w:val="007F48DC"/>
    <w:rPr>
      <w:rFonts w:ascii="華康超黑體" w:eastAsia="華康超黑體" w:hAnsi="華康超黑體" w:cs="標楷體"/>
      <w:sz w:val="56"/>
      <w:szCs w:val="72"/>
      <w:lang w:val="zh-TW"/>
    </w:rPr>
  </w:style>
  <w:style w:type="paragraph" w:styleId="a">
    <w:name w:val="List Bullet"/>
    <w:basedOn w:val="a0"/>
    <w:rsid w:val="0077599E"/>
    <w:pPr>
      <w:numPr>
        <w:numId w:val="3"/>
      </w:numPr>
      <w:overflowPunct/>
      <w:autoSpaceDE/>
      <w:autoSpaceDN/>
      <w:contextualSpacing/>
      <w:jc w:val="left"/>
    </w:pPr>
    <w:rPr>
      <w:rFonts w:eastAsia="新細明體"/>
      <w:lang w:eastAsia="zh-TW"/>
    </w:rPr>
  </w:style>
  <w:style w:type="character" w:customStyle="1" w:styleId="17">
    <w:name w:val="項目符號1"/>
    <w:qFormat/>
    <w:rsid w:val="00C83339"/>
    <w:rPr>
      <w:rFonts w:ascii="OpenSymbol" w:eastAsia="OpenSymbol" w:hAnsi="OpenSymbol" w:cs="OpenSymbol"/>
    </w:rPr>
  </w:style>
  <w:style w:type="paragraph" w:styleId="afff1">
    <w:name w:val="Title"/>
    <w:basedOn w:val="a0"/>
    <w:next w:val="a0"/>
    <w:link w:val="afff2"/>
    <w:qFormat/>
    <w:rsid w:val="00C83339"/>
    <w:pPr>
      <w:keepNext/>
      <w:spacing w:before="240" w:after="120"/>
      <w:ind w:firstLineChars="0" w:firstLine="198"/>
    </w:pPr>
    <w:rPr>
      <w:rFonts w:ascii="Liberation Sans" w:eastAsia="微軟正黑體" w:hAnsi="Liberation Sans" w:cs="Mangal"/>
      <w:kern w:val="1"/>
      <w:sz w:val="28"/>
      <w:szCs w:val="28"/>
    </w:rPr>
  </w:style>
  <w:style w:type="character" w:customStyle="1" w:styleId="afff2">
    <w:name w:val="標題 字元"/>
    <w:basedOn w:val="a1"/>
    <w:link w:val="afff1"/>
    <w:rsid w:val="00C83339"/>
    <w:rPr>
      <w:rFonts w:ascii="Liberation Sans" w:eastAsia="微軟正黑體" w:hAnsi="Liberation Sans" w:cs="Mangal"/>
      <w:kern w:val="1"/>
      <w:sz w:val="28"/>
      <w:szCs w:val="28"/>
      <w:lang w:eastAsia="zh-CN"/>
    </w:rPr>
  </w:style>
  <w:style w:type="paragraph" w:styleId="afff3">
    <w:name w:val="List"/>
    <w:basedOn w:val="a0"/>
    <w:rsid w:val="00C83339"/>
    <w:pPr>
      <w:spacing w:after="140" w:line="288" w:lineRule="auto"/>
      <w:ind w:firstLineChars="0" w:firstLine="198"/>
    </w:pPr>
    <w:rPr>
      <w:rFonts w:cs="Mangal"/>
      <w:kern w:val="1"/>
    </w:rPr>
  </w:style>
  <w:style w:type="paragraph" w:customStyle="1" w:styleId="afff4">
    <w:name w:val="表格內容"/>
    <w:basedOn w:val="a0"/>
    <w:qFormat/>
    <w:rsid w:val="00C83339"/>
    <w:pPr>
      <w:suppressLineNumbers/>
      <w:ind w:firstLineChars="0" w:firstLine="198"/>
    </w:pPr>
    <w:rPr>
      <w:kern w:val="1"/>
    </w:rPr>
  </w:style>
  <w:style w:type="paragraph" w:customStyle="1" w:styleId="afff5">
    <w:name w:val="表格標題"/>
    <w:basedOn w:val="afff4"/>
    <w:qFormat/>
    <w:rsid w:val="00C83339"/>
    <w:pPr>
      <w:jc w:val="center"/>
    </w:pPr>
    <w:rPr>
      <w:b/>
      <w:bCs/>
    </w:rPr>
  </w:style>
  <w:style w:type="paragraph" w:customStyle="1" w:styleId="18">
    <w:name w:val="樣式1"/>
    <w:qFormat/>
    <w:rsid w:val="00C83339"/>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C83339"/>
    <w:rPr>
      <w:kern w:val="1"/>
    </w:rPr>
  </w:style>
  <w:style w:type="paragraph" w:customStyle="1" w:styleId="19">
    <w:name w:val="標題1"/>
    <w:basedOn w:val="a0"/>
    <w:next w:val="afff6"/>
    <w:qFormat/>
    <w:rsid w:val="00C83339"/>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6">
    <w:name w:val="Body Text"/>
    <w:basedOn w:val="a0"/>
    <w:link w:val="afff7"/>
    <w:rsid w:val="00C83339"/>
    <w:rPr>
      <w:kern w:val="0"/>
    </w:rPr>
  </w:style>
  <w:style w:type="character" w:customStyle="1" w:styleId="afff7">
    <w:name w:val="本文 字元"/>
    <w:basedOn w:val="a1"/>
    <w:link w:val="afff6"/>
    <w:rsid w:val="00C83339"/>
    <w:rPr>
      <w:rFonts w:eastAsia="華康細圓體"/>
      <w:sz w:val="24"/>
      <w:szCs w:val="24"/>
      <w:lang w:eastAsia="zh-CN"/>
    </w:rPr>
  </w:style>
  <w:style w:type="paragraph" w:styleId="afff8">
    <w:name w:val="Note Heading"/>
    <w:basedOn w:val="a0"/>
    <w:next w:val="a0"/>
    <w:link w:val="afff9"/>
    <w:uiPriority w:val="99"/>
    <w:unhideWhenUsed/>
    <w:rsid w:val="00C83339"/>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9">
    <w:name w:val="註釋標題 字元"/>
    <w:basedOn w:val="a1"/>
    <w:link w:val="afff8"/>
    <w:uiPriority w:val="99"/>
    <w:rsid w:val="00C83339"/>
    <w:rPr>
      <w:rFonts w:ascii="華康超黑體" w:eastAsia="華康超黑體" w:hAnsi="華康超黑體" w:cs="標楷體"/>
      <w:sz w:val="56"/>
      <w:szCs w:val="72"/>
      <w:lang w:val="zh-TW"/>
    </w:rPr>
  </w:style>
  <w:style w:type="numbering" w:customStyle="1" w:styleId="WW8Num1">
    <w:name w:val="WW8Num1"/>
    <w:basedOn w:val="a3"/>
    <w:rsid w:val="00C83339"/>
    <w:pPr>
      <w:numPr>
        <w:numId w:val="4"/>
      </w:numPr>
    </w:pPr>
  </w:style>
  <w:style w:type="character" w:customStyle="1" w:styleId="afffa">
    <w:name w:val="註腳字元"/>
    <w:qFormat/>
    <w:rsid w:val="00C833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Note Heading"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4">
    <w:basedOn w:val="a0"/>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5">
    <w:name w:val="大標"/>
    <w:basedOn w:val="a0"/>
    <w:link w:val="a6"/>
    <w:qFormat/>
    <w:rsid w:val="009A56D1"/>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6">
    <w:name w:val="大標 字元"/>
    <w:link w:val="a5"/>
    <w:rsid w:val="009A56D1"/>
    <w:rPr>
      <w:rFonts w:ascii="華康新特明體(P)" w:eastAsia="華康新特明體(P)"/>
      <w:spacing w:val="10"/>
      <w:kern w:val="2"/>
      <w:sz w:val="40"/>
      <w:szCs w:val="24"/>
      <w:lang w:eastAsia="ja-JP"/>
    </w:rPr>
  </w:style>
  <w:style w:type="paragraph" w:customStyle="1" w:styleId="a7">
    <w:name w:val="一、"/>
    <w:basedOn w:val="a0"/>
    <w:link w:val="a8"/>
    <w:qFormat/>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8">
    <w:name w:val="一、 字元"/>
    <w:link w:val="a7"/>
    <w:qFormat/>
    <w:rsid w:val="00235FB0"/>
    <w:rPr>
      <w:rFonts w:ascii="華康粗明體" w:eastAsia="華康粗明體" w:hAnsi="標楷體"/>
      <w:kern w:val="2"/>
      <w:sz w:val="32"/>
      <w:szCs w:val="24"/>
    </w:rPr>
  </w:style>
  <w:style w:type="paragraph" w:styleId="a9">
    <w:name w:val="footnote text"/>
    <w:basedOn w:val="a0"/>
    <w:link w:val="aa"/>
    <w:autoRedefine/>
    <w:rsid w:val="00B37914"/>
    <w:pPr>
      <w:suppressAutoHyphens/>
      <w:snapToGrid w:val="0"/>
      <w:ind w:left="100" w:hangingChars="100" w:hanging="100"/>
    </w:pPr>
    <w:rPr>
      <w:kern w:val="20"/>
      <w:sz w:val="20"/>
      <w:szCs w:val="20"/>
      <w:lang w:eastAsia="ar-SA"/>
    </w:rPr>
  </w:style>
  <w:style w:type="character" w:customStyle="1" w:styleId="aa">
    <w:name w:val="註腳文字 字元"/>
    <w:link w:val="a9"/>
    <w:semiHidden/>
    <w:locked/>
    <w:rsid w:val="00D645D7"/>
    <w:rPr>
      <w:rFonts w:eastAsia="華康細圓體"/>
      <w:kern w:val="20"/>
      <w:lang w:val="en-US" w:eastAsia="ar-SA" w:bidi="ar-SA"/>
    </w:rPr>
  </w:style>
  <w:style w:type="paragraph" w:styleId="ab">
    <w:name w:val="header"/>
    <w:basedOn w:val="a0"/>
    <w:link w:val="ac"/>
    <w:rsid w:val="00B22DE6"/>
    <w:pPr>
      <w:tabs>
        <w:tab w:val="center" w:pos="4680"/>
        <w:tab w:val="right" w:pos="9360"/>
      </w:tabs>
      <w:ind w:firstLineChars="0" w:firstLine="0"/>
    </w:pPr>
  </w:style>
  <w:style w:type="character" w:customStyle="1" w:styleId="ac">
    <w:name w:val="頁首 字元"/>
    <w:link w:val="ab"/>
    <w:rsid w:val="00B22DE6"/>
    <w:rPr>
      <w:rFonts w:ascii="華康細圓體" w:eastAsia="華康細圓體"/>
      <w:kern w:val="2"/>
      <w:sz w:val="24"/>
      <w:szCs w:val="24"/>
      <w:lang w:val="en-US" w:eastAsia="zh-CN" w:bidi="ar-SA"/>
    </w:rPr>
  </w:style>
  <w:style w:type="paragraph" w:styleId="ad">
    <w:name w:val="footer"/>
    <w:basedOn w:val="a0"/>
    <w:link w:val="ae"/>
    <w:rsid w:val="00B22DE6"/>
    <w:pPr>
      <w:tabs>
        <w:tab w:val="center" w:pos="4680"/>
        <w:tab w:val="right" w:pos="9360"/>
      </w:tabs>
      <w:ind w:firstLineChars="0" w:firstLine="0"/>
    </w:pPr>
  </w:style>
  <w:style w:type="character" w:customStyle="1" w:styleId="ae">
    <w:name w:val="頁尾 字元"/>
    <w:link w:val="ad"/>
    <w:rsid w:val="00B22DE6"/>
    <w:rPr>
      <w:rFonts w:ascii="華康細圓體" w:eastAsia="華康細圓體"/>
      <w:kern w:val="2"/>
      <w:sz w:val="24"/>
      <w:szCs w:val="24"/>
      <w:lang w:val="en-US" w:eastAsia="zh-CN" w:bidi="ar-SA"/>
    </w:rPr>
  </w:style>
  <w:style w:type="paragraph" w:styleId="af">
    <w:name w:val="Balloon Text"/>
    <w:basedOn w:val="a0"/>
    <w:link w:val="af0"/>
    <w:qFormat/>
    <w:rsid w:val="00682DC0"/>
    <w:pPr>
      <w:snapToGrid w:val="0"/>
      <w:ind w:hangingChars="150" w:hanging="150"/>
    </w:pPr>
    <w:rPr>
      <w:sz w:val="16"/>
      <w:szCs w:val="16"/>
    </w:rPr>
  </w:style>
  <w:style w:type="character" w:customStyle="1" w:styleId="af0">
    <w:name w:val="註解方塊文字 字元"/>
    <w:link w:val="af"/>
    <w:locked/>
    <w:rsid w:val="00682DC0"/>
    <w:rPr>
      <w:rFonts w:eastAsia="華康細圓體"/>
      <w:kern w:val="2"/>
      <w:sz w:val="16"/>
      <w:szCs w:val="16"/>
      <w:lang w:eastAsia="zh-CN"/>
    </w:rPr>
  </w:style>
  <w:style w:type="paragraph" w:customStyle="1" w:styleId="11">
    <w:name w:val="（1）文"/>
    <w:basedOn w:val="a0"/>
    <w:semiHidden/>
    <w:rsid w:val="0063468A"/>
    <w:pPr>
      <w:overflowPunct/>
      <w:autoSpaceDE/>
      <w:ind w:firstLineChars="0" w:firstLine="0"/>
    </w:pPr>
    <w:rPr>
      <w:rFonts w:ascii="Verdana" w:eastAsia="Times New Roman" w:hAnsi="Verdana"/>
      <w:kern w:val="0"/>
      <w:sz w:val="20"/>
      <w:szCs w:val="20"/>
      <w:lang w:eastAsia="en-US"/>
    </w:rPr>
  </w:style>
  <w:style w:type="character" w:styleId="af1">
    <w:name w:val="page number"/>
    <w:qFormat/>
    <w:rsid w:val="00047843"/>
    <w:rPr>
      <w:sz w:val="20"/>
    </w:rPr>
  </w:style>
  <w:style w:type="paragraph" w:customStyle="1" w:styleId="af2">
    <w:name w:val="（一）"/>
    <w:basedOn w:val="a0"/>
    <w:link w:val="af3"/>
    <w:qFormat/>
    <w:rsid w:val="00EC1314"/>
    <w:pPr>
      <w:ind w:leftChars="100" w:left="100" w:hangingChars="300" w:hanging="301"/>
    </w:pPr>
    <w:rPr>
      <w:szCs w:val="26"/>
      <w:lang w:eastAsia="zh-TW"/>
    </w:rPr>
  </w:style>
  <w:style w:type="character" w:customStyle="1" w:styleId="af3">
    <w:name w:val="（一） 字元"/>
    <w:link w:val="af2"/>
    <w:rsid w:val="00EC1314"/>
    <w:rPr>
      <w:rFonts w:eastAsia="華康細圓體"/>
      <w:kern w:val="2"/>
      <w:sz w:val="24"/>
      <w:szCs w:val="26"/>
    </w:rPr>
  </w:style>
  <w:style w:type="paragraph" w:customStyle="1" w:styleId="af4">
    <w:name w:val="（一）文"/>
    <w:basedOn w:val="a0"/>
    <w:link w:val="af5"/>
    <w:qFormat/>
    <w:rsid w:val="00EC1314"/>
    <w:pPr>
      <w:ind w:leftChars="400" w:left="400"/>
    </w:pPr>
  </w:style>
  <w:style w:type="character" w:customStyle="1" w:styleId="af5">
    <w:name w:val="（一）文 字元"/>
    <w:link w:val="af4"/>
    <w:rsid w:val="00EC1314"/>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6">
    <w:name w:val="footnote reference"/>
    <w:rsid w:val="00B37914"/>
    <w:rPr>
      <w:rFonts w:ascii="華康細圓體(P)" w:eastAsia="華康細圓體(P)"/>
      <w:sz w:val="20"/>
      <w:vertAlign w:val="superscript"/>
    </w:rPr>
  </w:style>
  <w:style w:type="paragraph" w:customStyle="1" w:styleId="af7">
    <w:name w:val="１、"/>
    <w:basedOn w:val="a0"/>
    <w:link w:val="af8"/>
    <w:qFormat/>
    <w:rsid w:val="00EC1314"/>
    <w:pPr>
      <w:ind w:leftChars="400" w:left="400" w:hangingChars="200" w:hanging="198"/>
    </w:pPr>
    <w:rPr>
      <w:lang w:eastAsia="ja-JP"/>
    </w:rPr>
  </w:style>
  <w:style w:type="character" w:customStyle="1" w:styleId="af8">
    <w:name w:val="１、 字元"/>
    <w:link w:val="af7"/>
    <w:rsid w:val="00EC1314"/>
    <w:rPr>
      <w:rFonts w:eastAsia="華康細圓體"/>
      <w:kern w:val="2"/>
      <w:sz w:val="24"/>
      <w:szCs w:val="24"/>
      <w:lang w:eastAsia="ja-JP"/>
    </w:rPr>
  </w:style>
  <w:style w:type="character" w:styleId="af9">
    <w:name w:val="annotation reference"/>
    <w:rsid w:val="00A56356"/>
    <w:rPr>
      <w:sz w:val="18"/>
      <w:szCs w:val="18"/>
    </w:rPr>
  </w:style>
  <w:style w:type="paragraph" w:styleId="afa">
    <w:name w:val="annotation text"/>
    <w:basedOn w:val="a0"/>
    <w:link w:val="afb"/>
    <w:rsid w:val="00A56356"/>
    <w:pPr>
      <w:jc w:val="left"/>
    </w:pPr>
  </w:style>
  <w:style w:type="character" w:customStyle="1" w:styleId="afb">
    <w:name w:val="註解文字 字元"/>
    <w:link w:val="afa"/>
    <w:semiHidden/>
    <w:rsid w:val="006E4517"/>
    <w:rPr>
      <w:rFonts w:eastAsia="華康細圓體"/>
      <w:kern w:val="2"/>
      <w:sz w:val="24"/>
      <w:szCs w:val="24"/>
      <w:lang w:val="en-US" w:eastAsia="zh-CN" w:bidi="ar-SA"/>
    </w:rPr>
  </w:style>
  <w:style w:type="paragraph" w:styleId="afc">
    <w:name w:val="annotation subject"/>
    <w:basedOn w:val="afa"/>
    <w:next w:val="afa"/>
    <w:link w:val="afd"/>
    <w:rsid w:val="00A56356"/>
    <w:rPr>
      <w:b/>
      <w:bCs/>
    </w:rPr>
  </w:style>
  <w:style w:type="character" w:customStyle="1" w:styleId="afd">
    <w:name w:val="註解主旨 字元"/>
    <w:link w:val="afc"/>
    <w:locked/>
    <w:rsid w:val="00D645D7"/>
    <w:rPr>
      <w:rFonts w:ascii="Times New Roman" w:eastAsia="華康細圓體" w:hAnsi="Times New Roman" w:cs="Times New Roman"/>
      <w:b/>
      <w:bCs/>
      <w:kern w:val="2"/>
      <w:sz w:val="24"/>
      <w:szCs w:val="24"/>
      <w:lang w:val="en-US" w:eastAsia="zh-CN" w:bidi="ar-SA"/>
    </w:rPr>
  </w:style>
  <w:style w:type="paragraph" w:customStyle="1" w:styleId="afe">
    <w:name w:val="１、文"/>
    <w:basedOn w:val="af7"/>
    <w:link w:val="aff"/>
    <w:qFormat/>
    <w:rsid w:val="00B36729"/>
    <w:pPr>
      <w:ind w:leftChars="600" w:left="600" w:firstLineChars="200" w:firstLine="200"/>
    </w:pPr>
  </w:style>
  <w:style w:type="character" w:customStyle="1" w:styleId="aff">
    <w:name w:val="１、文 字元"/>
    <w:basedOn w:val="af8"/>
    <w:link w:val="afe"/>
    <w:rsid w:val="00B36729"/>
    <w:rPr>
      <w:rFonts w:eastAsia="華康細圓體"/>
      <w:kern w:val="2"/>
      <w:sz w:val="24"/>
      <w:szCs w:val="24"/>
      <w:lang w:val="en-US" w:eastAsia="ja-JP" w:bidi="ar-SA"/>
    </w:rPr>
  </w:style>
  <w:style w:type="paragraph" w:customStyle="1" w:styleId="aff0">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2"/>
    <w:link w:val="14"/>
    <w:qFormat/>
    <w:rsid w:val="000D037F"/>
    <w:pPr>
      <w:ind w:leftChars="500" w:left="750" w:hangingChars="250" w:hanging="250"/>
    </w:pPr>
  </w:style>
  <w:style w:type="character" w:customStyle="1" w:styleId="14">
    <w:name w:val="(1) 字元"/>
    <w:basedOn w:val="af3"/>
    <w:link w:val="13"/>
    <w:rsid w:val="000D037F"/>
    <w:rPr>
      <w:rFonts w:eastAsia="華康細圓體"/>
      <w:kern w:val="2"/>
      <w:sz w:val="24"/>
      <w:szCs w:val="26"/>
      <w:lang w:val="en-US" w:eastAsia="zh-TW" w:bidi="ar-SA"/>
    </w:rPr>
  </w:style>
  <w:style w:type="paragraph" w:customStyle="1" w:styleId="Aff1">
    <w:name w:val="A."/>
    <w:basedOn w:val="13"/>
    <w:qFormat/>
    <w:rsid w:val="00FE7B79"/>
    <w:pPr>
      <w:ind w:leftChars="600" w:left="1771" w:hangingChars="150" w:hanging="354"/>
    </w:pPr>
  </w:style>
  <w:style w:type="paragraph" w:customStyle="1" w:styleId="aff2">
    <w:name w:val="表標"/>
    <w:basedOn w:val="a0"/>
    <w:qFormat/>
    <w:rsid w:val="00B36729"/>
    <w:pPr>
      <w:spacing w:beforeLines="100" w:before="100"/>
      <w:ind w:firstLineChars="0" w:firstLine="0"/>
      <w:jc w:val="center"/>
    </w:pPr>
    <w:rPr>
      <w:rFonts w:ascii="華康粗圓體" w:eastAsia="華康粗圓體"/>
    </w:rPr>
  </w:style>
  <w:style w:type="paragraph" w:customStyle="1" w:styleId="28-">
    <w:name w:val="28-超特黑"/>
    <w:basedOn w:val="a0"/>
    <w:qFormat/>
    <w:rsid w:val="00671B43"/>
    <w:pPr>
      <w:ind w:firstLineChars="0" w:firstLine="0"/>
      <w:jc w:val="center"/>
    </w:pPr>
    <w:rPr>
      <w:rFonts w:ascii="華康超黑體" w:eastAsia="華康超黑體" w:hAnsi="標楷體"/>
      <w:sz w:val="56"/>
      <w:szCs w:val="72"/>
    </w:rPr>
  </w:style>
  <w:style w:type="paragraph" w:customStyle="1" w:styleId="aff3">
    <w:name w:val="基本資料表"/>
    <w:basedOn w:val="a0"/>
    <w:qFormat/>
    <w:rsid w:val="00EA6E17"/>
    <w:pPr>
      <w:ind w:firstLineChars="0" w:firstLine="0"/>
      <w:jc w:val="center"/>
    </w:pPr>
    <w:rPr>
      <w:rFonts w:ascii="華康超黑體" w:eastAsia="華康超黑體"/>
      <w:sz w:val="48"/>
      <w:szCs w:val="48"/>
      <w:lang w:eastAsia="zh-TW"/>
    </w:rPr>
  </w:style>
  <w:style w:type="paragraph" w:customStyle="1" w:styleId="aff4">
    <w:name w:val="自然人文"/>
    <w:basedOn w:val="a0"/>
    <w:link w:val="aff5"/>
    <w:qFormat/>
    <w:rsid w:val="00EA6E17"/>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6">
    <w:name w:val="版權"/>
    <w:basedOn w:val="a0"/>
    <w:qFormat/>
    <w:rsid w:val="00906043"/>
    <w:pPr>
      <w:spacing w:line="400" w:lineRule="exact"/>
      <w:ind w:firstLineChars="0" w:firstLine="0"/>
    </w:pPr>
    <w:rPr>
      <w:rFonts w:eastAsia="標楷體"/>
      <w:spacing w:val="4"/>
      <w:sz w:val="26"/>
      <w:lang w:eastAsia="ja-JP"/>
    </w:rPr>
  </w:style>
  <w:style w:type="paragraph" w:customStyle="1" w:styleId="aff7">
    <w:name w:val="壹、"/>
    <w:basedOn w:val="a0"/>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0"/>
    <w:next w:val="a0"/>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0"/>
    <w:next w:val="a0"/>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0"/>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B9747B"/>
    <w:rPr>
      <w:color w:val="0000FF"/>
      <w:u w:val="single"/>
    </w:rPr>
  </w:style>
  <w:style w:type="paragraph" w:styleId="aff9">
    <w:name w:val="caption"/>
    <w:basedOn w:val="a0"/>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a">
    <w:name w:val="Table Grid"/>
    <w:basedOn w:val="a2"/>
    <w:uiPriority w:val="59"/>
    <w:rsid w:val="00FF49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a0"/>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0"/>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b">
    <w:name w:val="List Paragraph"/>
    <w:basedOn w:val="a0"/>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c">
    <w:name w:val="line number"/>
    <w:basedOn w:val="a1"/>
    <w:semiHidden/>
    <w:unhideWhenUsed/>
    <w:rsid w:val="006663E1"/>
  </w:style>
  <w:style w:type="paragraph" w:styleId="Web">
    <w:name w:val="Normal (Web)"/>
    <w:basedOn w:val="a0"/>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d">
    <w:name w:val="Emphasis"/>
    <w:basedOn w:val="a1"/>
    <w:uiPriority w:val="20"/>
    <w:qFormat/>
    <w:rsid w:val="00574D00"/>
    <w:rPr>
      <w:i/>
      <w:iCs/>
    </w:rPr>
  </w:style>
  <w:style w:type="character" w:customStyle="1" w:styleId="affe">
    <w:name w:val="網際網路連結"/>
    <w:rsid w:val="000E5BF1"/>
    <w:rPr>
      <w:color w:val="0000FF"/>
      <w:u w:val="single"/>
    </w:rPr>
  </w:style>
  <w:style w:type="paragraph" w:styleId="afff">
    <w:name w:val="Closing"/>
    <w:basedOn w:val="a0"/>
    <w:link w:val="afff0"/>
    <w:uiPriority w:val="99"/>
    <w:unhideWhenUsed/>
    <w:rsid w:val="007F48DC"/>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0">
    <w:name w:val="結語 字元"/>
    <w:basedOn w:val="a1"/>
    <w:link w:val="afff"/>
    <w:uiPriority w:val="99"/>
    <w:rsid w:val="007F48DC"/>
    <w:rPr>
      <w:rFonts w:ascii="華康超黑體" w:eastAsia="華康超黑體" w:hAnsi="華康超黑體" w:cs="標楷體"/>
      <w:sz w:val="56"/>
      <w:szCs w:val="72"/>
      <w:lang w:val="zh-TW"/>
    </w:rPr>
  </w:style>
  <w:style w:type="paragraph" w:styleId="a">
    <w:name w:val="List Bullet"/>
    <w:basedOn w:val="a0"/>
    <w:rsid w:val="0077599E"/>
    <w:pPr>
      <w:numPr>
        <w:numId w:val="3"/>
      </w:numPr>
      <w:overflowPunct/>
      <w:autoSpaceDE/>
      <w:autoSpaceDN/>
      <w:contextualSpacing/>
      <w:jc w:val="left"/>
    </w:pPr>
    <w:rPr>
      <w:rFonts w:eastAsia="新細明體"/>
      <w:lang w:eastAsia="zh-TW"/>
    </w:rPr>
  </w:style>
  <w:style w:type="character" w:customStyle="1" w:styleId="17">
    <w:name w:val="項目符號1"/>
    <w:qFormat/>
    <w:rsid w:val="00C83339"/>
    <w:rPr>
      <w:rFonts w:ascii="OpenSymbol" w:eastAsia="OpenSymbol" w:hAnsi="OpenSymbol" w:cs="OpenSymbol"/>
    </w:rPr>
  </w:style>
  <w:style w:type="paragraph" w:styleId="afff1">
    <w:name w:val="Title"/>
    <w:basedOn w:val="a0"/>
    <w:next w:val="a0"/>
    <w:link w:val="afff2"/>
    <w:qFormat/>
    <w:rsid w:val="00C83339"/>
    <w:pPr>
      <w:keepNext/>
      <w:spacing w:before="240" w:after="120"/>
      <w:ind w:firstLineChars="0" w:firstLine="198"/>
    </w:pPr>
    <w:rPr>
      <w:rFonts w:ascii="Liberation Sans" w:eastAsia="微軟正黑體" w:hAnsi="Liberation Sans" w:cs="Mangal"/>
      <w:kern w:val="1"/>
      <w:sz w:val="28"/>
      <w:szCs w:val="28"/>
    </w:rPr>
  </w:style>
  <w:style w:type="character" w:customStyle="1" w:styleId="afff2">
    <w:name w:val="標題 字元"/>
    <w:basedOn w:val="a1"/>
    <w:link w:val="afff1"/>
    <w:rsid w:val="00C83339"/>
    <w:rPr>
      <w:rFonts w:ascii="Liberation Sans" w:eastAsia="微軟正黑體" w:hAnsi="Liberation Sans" w:cs="Mangal"/>
      <w:kern w:val="1"/>
      <w:sz w:val="28"/>
      <w:szCs w:val="28"/>
      <w:lang w:eastAsia="zh-CN"/>
    </w:rPr>
  </w:style>
  <w:style w:type="paragraph" w:styleId="afff3">
    <w:name w:val="List"/>
    <w:basedOn w:val="a0"/>
    <w:rsid w:val="00C83339"/>
    <w:pPr>
      <w:spacing w:after="140" w:line="288" w:lineRule="auto"/>
      <w:ind w:firstLineChars="0" w:firstLine="198"/>
    </w:pPr>
    <w:rPr>
      <w:rFonts w:cs="Mangal"/>
      <w:kern w:val="1"/>
    </w:rPr>
  </w:style>
  <w:style w:type="paragraph" w:customStyle="1" w:styleId="afff4">
    <w:name w:val="表格內容"/>
    <w:basedOn w:val="a0"/>
    <w:qFormat/>
    <w:rsid w:val="00C83339"/>
    <w:pPr>
      <w:suppressLineNumbers/>
      <w:ind w:firstLineChars="0" w:firstLine="198"/>
    </w:pPr>
    <w:rPr>
      <w:kern w:val="1"/>
    </w:rPr>
  </w:style>
  <w:style w:type="paragraph" w:customStyle="1" w:styleId="afff5">
    <w:name w:val="表格標題"/>
    <w:basedOn w:val="afff4"/>
    <w:qFormat/>
    <w:rsid w:val="00C83339"/>
    <w:pPr>
      <w:jc w:val="center"/>
    </w:pPr>
    <w:rPr>
      <w:b/>
      <w:bCs/>
    </w:rPr>
  </w:style>
  <w:style w:type="paragraph" w:customStyle="1" w:styleId="18">
    <w:name w:val="樣式1"/>
    <w:qFormat/>
    <w:rsid w:val="00C83339"/>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C83339"/>
    <w:rPr>
      <w:kern w:val="1"/>
    </w:rPr>
  </w:style>
  <w:style w:type="paragraph" w:customStyle="1" w:styleId="19">
    <w:name w:val="標題1"/>
    <w:basedOn w:val="a0"/>
    <w:next w:val="afff6"/>
    <w:qFormat/>
    <w:rsid w:val="00C83339"/>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6">
    <w:name w:val="Body Text"/>
    <w:basedOn w:val="a0"/>
    <w:link w:val="afff7"/>
    <w:rsid w:val="00C83339"/>
    <w:rPr>
      <w:kern w:val="0"/>
    </w:rPr>
  </w:style>
  <w:style w:type="character" w:customStyle="1" w:styleId="afff7">
    <w:name w:val="本文 字元"/>
    <w:basedOn w:val="a1"/>
    <w:link w:val="afff6"/>
    <w:rsid w:val="00C83339"/>
    <w:rPr>
      <w:rFonts w:eastAsia="華康細圓體"/>
      <w:sz w:val="24"/>
      <w:szCs w:val="24"/>
      <w:lang w:eastAsia="zh-CN"/>
    </w:rPr>
  </w:style>
  <w:style w:type="paragraph" w:styleId="afff8">
    <w:name w:val="Note Heading"/>
    <w:basedOn w:val="a0"/>
    <w:next w:val="a0"/>
    <w:link w:val="afff9"/>
    <w:uiPriority w:val="99"/>
    <w:unhideWhenUsed/>
    <w:rsid w:val="00C83339"/>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9">
    <w:name w:val="註釋標題 字元"/>
    <w:basedOn w:val="a1"/>
    <w:link w:val="afff8"/>
    <w:uiPriority w:val="99"/>
    <w:rsid w:val="00C83339"/>
    <w:rPr>
      <w:rFonts w:ascii="華康超黑體" w:eastAsia="華康超黑體" w:hAnsi="華康超黑體" w:cs="標楷體"/>
      <w:sz w:val="56"/>
      <w:szCs w:val="72"/>
      <w:lang w:val="zh-TW"/>
    </w:rPr>
  </w:style>
  <w:style w:type="numbering" w:customStyle="1" w:styleId="WW8Num1">
    <w:name w:val="WW8Num1"/>
    <w:basedOn w:val="a3"/>
    <w:rsid w:val="00C83339"/>
    <w:pPr>
      <w:numPr>
        <w:numId w:val="4"/>
      </w:numPr>
    </w:pPr>
  </w:style>
  <w:style w:type="character" w:customStyle="1" w:styleId="afffa">
    <w:name w:val="註腳字元"/>
    <w:qFormat/>
    <w:rsid w:val="00C833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177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1706471">
      <w:bodyDiv w:val="1"/>
      <w:marLeft w:val="0"/>
      <w:marRight w:val="0"/>
      <w:marTop w:val="0"/>
      <w:marBottom w:val="0"/>
      <w:divBdr>
        <w:top w:val="none" w:sz="0" w:space="0" w:color="auto"/>
        <w:left w:val="none" w:sz="0" w:space="0" w:color="auto"/>
        <w:bottom w:val="none" w:sz="0" w:space="0" w:color="auto"/>
        <w:right w:val="none" w:sz="0" w:space="0" w:color="auto"/>
      </w:divBdr>
      <w:divsChild>
        <w:div w:id="1616522897">
          <w:marLeft w:val="0"/>
          <w:marRight w:val="0"/>
          <w:marTop w:val="0"/>
          <w:marBottom w:val="0"/>
          <w:divBdr>
            <w:top w:val="none" w:sz="0" w:space="0" w:color="auto"/>
            <w:left w:val="none" w:sz="0" w:space="0" w:color="auto"/>
            <w:bottom w:val="none" w:sz="0" w:space="0" w:color="auto"/>
            <w:right w:val="none" w:sz="0" w:space="0" w:color="auto"/>
          </w:divBdr>
          <w:divsChild>
            <w:div w:id="1412309007">
              <w:marLeft w:val="0"/>
              <w:marRight w:val="0"/>
              <w:marTop w:val="0"/>
              <w:marBottom w:val="0"/>
              <w:divBdr>
                <w:top w:val="none" w:sz="0" w:space="0" w:color="auto"/>
                <w:left w:val="none" w:sz="0" w:space="0" w:color="auto"/>
                <w:bottom w:val="none" w:sz="0" w:space="0" w:color="auto"/>
                <w:right w:val="none" w:sz="0" w:space="0" w:color="auto"/>
              </w:divBdr>
              <w:divsChild>
                <w:div w:id="309099680">
                  <w:marLeft w:val="330"/>
                  <w:marRight w:val="330"/>
                  <w:marTop w:val="0"/>
                  <w:marBottom w:val="210"/>
                  <w:divBdr>
                    <w:top w:val="none" w:sz="0" w:space="0" w:color="auto"/>
                    <w:left w:val="none" w:sz="0" w:space="0" w:color="auto"/>
                    <w:bottom w:val="none" w:sz="0" w:space="0" w:color="auto"/>
                    <w:right w:val="none" w:sz="0" w:space="0" w:color="auto"/>
                  </w:divBdr>
                  <w:divsChild>
                    <w:div w:id="825168150">
                      <w:marLeft w:val="0"/>
                      <w:marRight w:val="0"/>
                      <w:marTop w:val="0"/>
                      <w:marBottom w:val="0"/>
                      <w:divBdr>
                        <w:top w:val="none" w:sz="0" w:space="0" w:color="auto"/>
                        <w:left w:val="none" w:sz="0" w:space="0" w:color="auto"/>
                        <w:bottom w:val="none" w:sz="0" w:space="0" w:color="auto"/>
                        <w:right w:val="none" w:sz="0" w:space="0" w:color="auto"/>
                      </w:divBdr>
                      <w:divsChild>
                        <w:div w:id="587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551">
                  <w:marLeft w:val="0"/>
                  <w:marRight w:val="0"/>
                  <w:marTop w:val="0"/>
                  <w:marBottom w:val="0"/>
                  <w:divBdr>
                    <w:top w:val="single" w:sz="6" w:space="0" w:color="DADCE0"/>
                    <w:left w:val="none" w:sz="0" w:space="0" w:color="auto"/>
                    <w:bottom w:val="none" w:sz="0" w:space="0" w:color="auto"/>
                    <w:right w:val="none" w:sz="0" w:space="0" w:color="auto"/>
                  </w:divBdr>
                  <w:divsChild>
                    <w:div w:id="853228436">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4349968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657377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9634960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095701">
      <w:bodyDiv w:val="1"/>
      <w:marLeft w:val="0"/>
      <w:marRight w:val="0"/>
      <w:marTop w:val="0"/>
      <w:marBottom w:val="0"/>
      <w:divBdr>
        <w:top w:val="none" w:sz="0" w:space="0" w:color="auto"/>
        <w:left w:val="none" w:sz="0" w:space="0" w:color="auto"/>
        <w:bottom w:val="none" w:sz="0" w:space="0" w:color="auto"/>
        <w:right w:val="none" w:sz="0" w:space="0" w:color="auto"/>
      </w:divBdr>
    </w:div>
    <w:div w:id="118535917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5961358">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4153195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712530503">
      <w:bodyDiv w:val="1"/>
      <w:marLeft w:val="0"/>
      <w:marRight w:val="0"/>
      <w:marTop w:val="0"/>
      <w:marBottom w:val="0"/>
      <w:divBdr>
        <w:top w:val="none" w:sz="0" w:space="0" w:color="auto"/>
        <w:left w:val="none" w:sz="0" w:space="0" w:color="auto"/>
        <w:bottom w:val="none" w:sz="0" w:space="0" w:color="auto"/>
        <w:right w:val="none" w:sz="0" w:space="0" w:color="auto"/>
      </w:divBdr>
    </w:div>
    <w:div w:id="179616894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657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5055877">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https://www.moea.gov.tw/MNS/populace/news/News.aspx?kind=1&amp;menu_id=40&amp;news_id=98978" TargetMode="External"/><Relationship Id="rId21" Type="http://schemas.openxmlformats.org/officeDocument/2006/relationships/hyperlink" Target="mailto:newyork@taitra.org.tw" TargetMode="External"/><Relationship Id="rId42" Type="http://schemas.openxmlformats.org/officeDocument/2006/relationships/hyperlink" Target="https://portal.ct.gov/DECD" TargetMode="External"/><Relationship Id="rId47" Type="http://schemas.openxmlformats.org/officeDocument/2006/relationships/hyperlink" Target="mailto:newyork@taitra.org.tw" TargetMode="External"/><Relationship Id="rId63" Type="http://schemas.openxmlformats.org/officeDocument/2006/relationships/hyperlink" Target="https://www.tccne.org/" TargetMode="External"/><Relationship Id="rId68" Type="http://schemas.openxmlformats.org/officeDocument/2006/relationships/hyperlink" Target="https://investtaiwan.nat.gov.tw/getFile?file=2d8da023-e2cc-42cd-a609-1b6979cf5a47.pdf&amp;Fun=ArticleAction&amp;lang=cht" TargetMode="External"/><Relationship Id="rId84" Type="http://schemas.openxmlformats.org/officeDocument/2006/relationships/hyperlink" Target="https://investtaiwan.nat.gov.tw/getFile?file=f6e3cd82-3f2e-4154-ab94-63b1e3f385e7.pdf&amp;Fun=ArticleAction&amp;lang=cht" TargetMode="External"/><Relationship Id="rId89" Type="http://schemas.openxmlformats.org/officeDocument/2006/relationships/hyperlink" Target="https://investtaiwan.nat.gov.tw/getFile?file=1000909_Tawan_Japan_BIA_final_version.pdf&amp;Fun=Pdf_G_Agreement&amp;lang=cht" TargetMode="External"/><Relationship Id="rId112" Type="http://schemas.openxmlformats.org/officeDocument/2006/relationships/hyperlink" Target="https://investtaiwan.nat.gov.tw/getFile?file=151a9b88-8090-4384-afac-fdae3a001e2f.pdf&amp;Fun=ArticleAction&amp;lang=cht" TargetMode="External"/><Relationship Id="rId133" Type="http://schemas.openxmlformats.org/officeDocument/2006/relationships/hyperlink" Target="https://investtaiwan.nat.gov.tw/getFile?file=33b941df-104e-4131-b8ce-d92772b5ce33.pdf&amp;Fun=ArticleAction&amp;lang=cht" TargetMode="External"/><Relationship Id="rId138" Type="http://schemas.openxmlformats.org/officeDocument/2006/relationships/hyperlink" Target="https://investtaiwan.nat.gov.tw/getFile?file=15ae336d-076e-47aa-9ea8-3117ce433f07.pdf&amp;Fun=ArticleAction&amp;lang=cht" TargetMode="External"/><Relationship Id="rId16" Type="http://schemas.openxmlformats.org/officeDocument/2006/relationships/header" Target="header4.xml"/><Relationship Id="rId107" Type="http://schemas.openxmlformats.org/officeDocument/2006/relationships/hyperlink" Target="https://investtaiwan.nat.gov.tw/getFile?file=%E8%B2%9D%E9%87%8C%E6%96%AF%E6%8A%95%E4%BF%9D%E5%8D%94%E5%AE%9A_%E8%8B%B1%E6%96%87.pdf&amp;Fun=Pdf_G_Agreement&amp;lang=cht" TargetMode="External"/><Relationship Id="rId11" Type="http://schemas.openxmlformats.org/officeDocument/2006/relationships/header" Target="header2.xml"/><Relationship Id="rId32" Type="http://schemas.openxmlformats.org/officeDocument/2006/relationships/hyperlink" Target="mailto:newyork@taitra.org.tw" TargetMode="External"/><Relationship Id="rId37" Type="http://schemas.openxmlformats.org/officeDocument/2006/relationships/hyperlink" Target="https://accd.vermont.gov/" TargetMode="External"/><Relationship Id="rId53" Type="http://schemas.openxmlformats.org/officeDocument/2006/relationships/header" Target="header10.xml"/><Relationship Id="rId58" Type="http://schemas.openxmlformats.org/officeDocument/2006/relationships/hyperlink" Target="http://www.cbp.gov/xp/cgov/travel/id_visa/esta/" TargetMode="External"/><Relationship Id="rId74" Type="http://schemas.openxmlformats.org/officeDocument/2006/relationships/hyperlink" Target="https://investtaiwan.nat.gov.tw/getFile?file=79853a1c-6020-42d7-ae56-0240115233a2.pdf&amp;Fun=ArticleAction&amp;lang=cht" TargetMode="External"/><Relationship Id="rId79" Type="http://schemas.openxmlformats.org/officeDocument/2006/relationships/hyperlink" Target="https://investtaiwan.nat.gov.tw/getFile?file=e1bb9e27-5bb2-4a35-9a1b-d02caa2399b5.pdf&amp;Fun=ArticleAction&amp;lang=cht" TargetMode="External"/><Relationship Id="rId102" Type="http://schemas.openxmlformats.org/officeDocument/2006/relationships/hyperlink" Target="https://investtaiwan.nat.gov.tw/getFile?file=%E9%98%BF%E6%A0%B9%E5%BB%B7%E6%8A%95%E4%BF%9D%E5%8D%94%E5%AE%9A_%E4%B8%AD%E6%96%87.pdf&amp;Fun=Pdf_G_Agreement&amp;lang=cht" TargetMode="External"/><Relationship Id="rId123" Type="http://schemas.openxmlformats.org/officeDocument/2006/relationships/hyperlink" Target="https://investtaiwan.nat.gov.tw/getFile?file=%E9%A6%AC%E6%8B%89%E5%A8%81%E6%8A%95%E4%BF%9D%E5%8D%94%E5%AE%9A_%E4%B8%AD%E6%96%87.pdf&amp;Fun=Pdf_G_Agreement&amp;lang=cht" TargetMode="External"/><Relationship Id="rId128" Type="http://schemas.openxmlformats.org/officeDocument/2006/relationships/hyperlink" Target="https://investtaiwan.nat.gov.tw/getFile?file=%E5%8F%B2%E7%93%A6%E6%BF%9F%E8%98%AD%E6%8A%95%E4%BF%9D%E5%8D%94%E5%AE%9A_%E8%8B%B1%E6%96%87.pdf&amp;Fun=Pdf_G_Agreement&amp;lang=cht" TargetMode="External"/><Relationship Id="rId144" Type="http://schemas.openxmlformats.org/officeDocument/2006/relationships/header" Target="header15.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investtaiwan.nat.gov.tw/getFile?file=9018ff21-5891-4ecf-894b-eb2e9b4de177.pdf&amp;Fun=Pdf_G_Agreement&amp;lang=cht" TargetMode="External"/><Relationship Id="rId95" Type="http://schemas.openxmlformats.org/officeDocument/2006/relationships/hyperlink" Target="https://investtaiwan.nat.gov.tw/getFile?file=%E8%B2%A1%E5%9C%98%E6%B3%95%E4%BA%BA%E4%BA%A4%E6%B5%81%E5%8D%94%E6%9C%83%E9%99%84%E9%8C%84(%E6%97%A5%E6%96%87).pdf&amp;Fun=Pdf_G_Agreement&amp;lang=cht" TargetMode="External"/><Relationship Id="rId22" Type="http://schemas.openxmlformats.org/officeDocument/2006/relationships/hyperlink" Target="mailto:boston@ocac.gov.tw" TargetMode="External"/><Relationship Id="rId27" Type="http://schemas.openxmlformats.org/officeDocument/2006/relationships/footer" Target="footer5.xml"/><Relationship Id="rId43" Type="http://schemas.openxmlformats.org/officeDocument/2006/relationships/hyperlink" Target="https://www.advancect.org/" TargetMode="External"/><Relationship Id="rId48" Type="http://schemas.openxmlformats.org/officeDocument/2006/relationships/hyperlink" Target="mailto:newyork@ocac.gov.tw" TargetMode="External"/><Relationship Id="rId64" Type="http://schemas.openxmlformats.org/officeDocument/2006/relationships/hyperlink" Target="https://www.tccna.org/chapters/?lang=zh-hant" TargetMode="External"/><Relationship Id="rId69" Type="http://schemas.openxmlformats.org/officeDocument/2006/relationships/hyperlink" Target="https://investtaiwan.nat.gov.tw/getFile?file=%E6%96%B0%E5%8A%A0%E5%9D%A1%E6%8A%95%E4%BF%9D%E5%8D%94%E5%AE%9A_%E4%B8%AD%E6%96%87.pdf&amp;Fun=Pdf_G_Agreement&amp;lang=cht" TargetMode="External"/><Relationship Id="rId113" Type="http://schemas.openxmlformats.org/officeDocument/2006/relationships/hyperlink" Target="https://investtaiwan.nat.gov.tw/getFile?file=0afdebc8-4f66-4c92-af43-c04b41e78052.pdf&amp;Fun=ArticleAction&amp;lang=cht" TargetMode="External"/><Relationship Id="rId118" Type="http://schemas.openxmlformats.org/officeDocument/2006/relationships/hyperlink" Target="https://investtaiwan.nat.gov.tw/getFile?file=eb5d07b9-17db-4eea-be76-f689627d6dee.pdf&amp;Fun=ArticleAction&amp;lang=cht" TargetMode="External"/><Relationship Id="rId134" Type="http://schemas.openxmlformats.org/officeDocument/2006/relationships/hyperlink" Target="https://investtaiwan.nat.gov.tw/getFile?file=7611427b-abd7-47a3-83a0-add3d1dcd3cf.pdf&amp;Fun=ArticleAction&amp;lang=cht" TargetMode="External"/><Relationship Id="rId139" Type="http://schemas.openxmlformats.org/officeDocument/2006/relationships/hyperlink" Target="https://investtaiwan.nat.gov.tw/getFile?file=d5427f95-6a62-4b75-8266-35a0b12ef470.pdf&amp;Fun=ArticleAction&amp;lang=cht" TargetMode="External"/><Relationship Id="rId80" Type="http://schemas.openxmlformats.org/officeDocument/2006/relationships/hyperlink" Target="https://investtaiwan.nat.gov.tw/getFile?file=d9bb5a01-474c-4553-82ca-cf1bc99f3282.pdf&amp;Fun=ArticleAction&amp;lang=cht" TargetMode="External"/><Relationship Id="rId85" Type="http://schemas.openxmlformats.org/officeDocument/2006/relationships/hyperlink" Target="https://investtaiwan.nat.gov.tw/getFile?file=1.Cross-Strait%20Bilateral%20Investment%20Protection%20and%20Promotion%20Agreement.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maine.gov/revenue/about/contact" TargetMode="External"/><Relationship Id="rId25" Type="http://schemas.openxmlformats.org/officeDocument/2006/relationships/header" Target="header6.xml"/><Relationship Id="rId33" Type="http://schemas.openxmlformats.org/officeDocument/2006/relationships/hyperlink" Target="mailto:boston@ocac.gov.tw" TargetMode="External"/><Relationship Id="rId38" Type="http://schemas.openxmlformats.org/officeDocument/2006/relationships/hyperlink" Target="https://www.electricitylocal.com/states/vermont/" TargetMode="External"/><Relationship Id="rId46" Type="http://schemas.openxmlformats.org/officeDocument/2006/relationships/hyperlink" Target="https://advancect.org/" TargetMode="External"/><Relationship Id="rId59" Type="http://schemas.openxmlformats.org/officeDocument/2006/relationships/hyperlink" Target="http://www.newpa.com/" TargetMode="External"/><Relationship Id="rId67" Type="http://schemas.openxmlformats.org/officeDocument/2006/relationships/header" Target="header14.xml"/><Relationship Id="rId103" Type="http://schemas.openxmlformats.org/officeDocument/2006/relationships/hyperlink" Target="https://investtaiwan.nat.gov.tw/getFile?file=%E9%98%BF%E6%A0%B9%E5%BB%B7%E6%8A%95%E4%BF%9D%E5%8D%94%E5%AE%9A_%E8%8B%B1%E6%96%87.pdf&amp;Fun=Pdf_G_Agreement&amp;lang=cht" TargetMode="External"/><Relationship Id="rId108" Type="http://schemas.openxmlformats.org/officeDocument/2006/relationships/hyperlink" Target="https://investtaiwan.nat.gov.tw/getFile?file=%E5%93%A5%E6%96%AF%E5%A4%A7%E9%BB%8E%E5%8A%A0%E6%8A%95%E4%BF%9D%E5%8D%94%E5%AE%9A_%E4%B8%AD%E6%96%87.pdf&amp;Fun=Pdf_G_Agreement&amp;lang=cht" TargetMode="External"/><Relationship Id="rId116" Type="http://schemas.openxmlformats.org/officeDocument/2006/relationships/hyperlink" Target="https://fta.trade.gov.tw/fta_panama.html" TargetMode="External"/><Relationship Id="rId124" Type="http://schemas.openxmlformats.org/officeDocument/2006/relationships/hyperlink" Target="https://investtaiwan.nat.gov.tw/getFile?file=%E9%A6%AC%E6%8B%89%E5%A8%81%E6%8A%95%E4%BF%9D%E5%8D%94%E5%AE%9A_%E8%8B%B1%E6%96%87.pdf&amp;Fun=Pdf_G_Agreement&amp;lang=cht" TargetMode="External"/><Relationship Id="rId129" Type="http://schemas.openxmlformats.org/officeDocument/2006/relationships/hyperlink" Target="https://investtaiwan.nat.gov.tw/getFile?file=%E5%B8%83%E5%90%89%E7%B4%8D%E6%B3%95%E7%B4%A2%E6%8A%95%E4%BF%9D%E5%8D%94%E5%AE%9A_%E4%B8%AD%E6%96%87.pdf&amp;Fun=Pdf_G_Agreement&amp;lang=cht" TargetMode="External"/><Relationship Id="rId137" Type="http://schemas.openxmlformats.org/officeDocument/2006/relationships/hyperlink" Target="https://investtaiwan.nat.gov.tw/getFile?file=9b37b1d4-04df-45f9-aff1-a8d4d165fc09.pdf&amp;Fun=ArticleAction&amp;lang=cht" TargetMode="External"/><Relationship Id="rId20" Type="http://schemas.openxmlformats.org/officeDocument/2006/relationships/hyperlink" Target="https://www.maine.gov/mpuc/regulated-utilities/telecom" TargetMode="External"/><Relationship Id="rId41" Type="http://schemas.openxmlformats.org/officeDocument/2006/relationships/header" Target="header8.xml"/><Relationship Id="rId54" Type="http://schemas.openxmlformats.org/officeDocument/2006/relationships/hyperlink" Target="http://www.pseg.com/" TargetMode="External"/><Relationship Id="rId62" Type="http://schemas.openxmlformats.org/officeDocument/2006/relationships/hyperlink" Target="mailto:boston@ocac.gov.tw" TargetMode="External"/><Relationship Id="rId70" Type="http://schemas.openxmlformats.org/officeDocument/2006/relationships/hyperlink" Target="https://investtaiwan.nat.gov.tw/getFile?file=1883eec7-182f-42c4-abc3-7fcecda5109b.pdf&amp;Fun=ArticleAction&amp;lang=cht" TargetMode="External"/><Relationship Id="rId75" Type="http://schemas.openxmlformats.org/officeDocument/2006/relationships/hyperlink" Target="https://investtaiwan.nat.gov.tw/getFile?file=%E9%A6%AC%E4%BE%86%E8%A5%BF%E4%BA%9E%E6%8A%95%E4%BF%9D%E5%8D%94%E5%AE%9A_%E4%B8%AD%E6%96%87.pdf&amp;Fun=Pdf_G_Agreement&amp;lang=cht" TargetMode="External"/><Relationship Id="rId83" Type="http://schemas.openxmlformats.org/officeDocument/2006/relationships/hyperlink" Target="https://investtaiwan.nat.gov.tw/getFile?file=fbd32d30-8a69-4e7c-b080-0c241c9fca76.pdf&amp;Fun=Pdf_G_Agreement&amp;lang=cht" TargetMode="External"/><Relationship Id="rId88" Type="http://schemas.openxmlformats.org/officeDocument/2006/relationships/hyperlink" Target="https://investtaiwan.nat.gov.tw/getFile?file=6d5d102e-7b06-4d2c-8998-f21364cb557e.pdf&amp;Fun=Pdf_G_Agreement&amp;lang=cht" TargetMode="External"/><Relationship Id="rId91" Type="http://schemas.openxmlformats.org/officeDocument/2006/relationships/hyperlink" Target="https://investtaiwan.nat.gov.tw/getFile?file=%E4%BA%9E%E6%9D%B1%E9%97%9C%E4%BF%82%E5%8D%94%E6%9C%83%E9%99%84%E9%8C%84.pdf&amp;Fun=Pdf_G_Agreement&amp;lang=cht" TargetMode="External"/><Relationship Id="rId96" Type="http://schemas.openxmlformats.org/officeDocument/2006/relationships/hyperlink" Target="https://investtaiwan.nat.gov.tw/getFile?file=%E7%BE%8E%E5%9C%8B_%E4%B8%AD%E8%8B%B1.pdf&amp;Fun=Pdf_G_Agreement&amp;lang=cht" TargetMode="External"/><Relationship Id="rId111" Type="http://schemas.openxmlformats.org/officeDocument/2006/relationships/hyperlink" Target="https://investtaiwan.nat.gov.tw/getFile?file=2bfb222e-b281-4b48-b0d0-7c9c9ab64bae.pdf&amp;Fun=ArticleAction&amp;lang=cht" TargetMode="External"/><Relationship Id="rId132" Type="http://schemas.openxmlformats.org/officeDocument/2006/relationships/hyperlink" Target="https://investtaiwan.nat.gov.tw/getFile?file=%E8%B3%B4%E6%AF%94%E7%91%9E%E4%BA%9E%E6%8A%95%E4%BF%9D%E5%8D%94%E5%AE%9A_%E8%8B%B1%E6%96%87.pdf&amp;Fun=Pdf_G_Agreement&amp;lang=cht" TargetMode="External"/><Relationship Id="rId140" Type="http://schemas.openxmlformats.org/officeDocument/2006/relationships/hyperlink" Target="https://investtaiwan.nat.gov.tw/getFile?file=%E9%A6%AC%E5%85%B6%E9%A0%93%E6%8A%95%E4%BF%9D%E5%8D%94%E5%AE%9A_%E4%B8%AD%E6%96%87.pdf&amp;Fun=Pdf_G_Agreement&amp;lang=cht" TargetMode="External"/><Relationship Id="rId145"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info@mitc.com" TargetMode="External"/><Relationship Id="rId28" Type="http://schemas.openxmlformats.org/officeDocument/2006/relationships/hyperlink" Target="http://www.nhirc.unh.edu/" TargetMode="External"/><Relationship Id="rId36" Type="http://schemas.openxmlformats.org/officeDocument/2006/relationships/hyperlink" Target="https://www.sba.gov/district/vermont" TargetMode="External"/><Relationship Id="rId49" Type="http://schemas.openxmlformats.org/officeDocument/2006/relationships/header" Target="header9.xml"/><Relationship Id="rId57" Type="http://schemas.openxmlformats.org/officeDocument/2006/relationships/hyperlink" Target="http://www.cbp.gov/xp/cgov/travel/id_visa/esta/" TargetMode="External"/><Relationship Id="rId106" Type="http://schemas.openxmlformats.org/officeDocument/2006/relationships/hyperlink" Target="https://investtaiwan.nat.gov.tw/getFile?file=%E8%B2%9D%E9%87%8C%E6%96%AF%E6%8A%95%E4%BF%9D%E5%8D%94%E5%AE%9A_%E4%B8%AD%E6%96%87.pdf&amp;Fun=Pdf_G_Agreement&amp;lang=cht" TargetMode="External"/><Relationship Id="rId114" Type="http://schemas.openxmlformats.org/officeDocument/2006/relationships/hyperlink" Target="https://investtaiwan.nat.gov.tw/getFile?file=8dfd1fb9-c3b8-4a4e-8796-363d478b4b83.pdf&amp;Fun=ArticleAction&amp;lang=cht" TargetMode="External"/><Relationship Id="rId119" Type="http://schemas.openxmlformats.org/officeDocument/2006/relationships/hyperlink" Target="https://investtaiwan.nat.gov.tw/getFile?file=a98970c2-d659-4ab8-9ba2-f4db40b68e1b.pdf&amp;Fun=ArticleAction&amp;lang=cht" TargetMode="External"/><Relationship Id="rId127" Type="http://schemas.openxmlformats.org/officeDocument/2006/relationships/hyperlink" Target="https://investtaiwan.nat.gov.tw/getFile?file=%E5%8F%B2%E7%93%A6%E6%BF%9F%E8%98%AD%E6%8A%95%E4%BF%9D%E5%8D%94%E5%AE%9A_%E4%B8%AD%E6%96%87.pdf&amp;Fun=Pdf_G_Agreement&amp;lang=cht" TargetMode="External"/><Relationship Id="rId10" Type="http://schemas.openxmlformats.org/officeDocument/2006/relationships/header" Target="header1.xml"/><Relationship Id="rId31" Type="http://schemas.openxmlformats.org/officeDocument/2006/relationships/hyperlink" Target="mailto:info@investandtrade.com" TargetMode="External"/><Relationship Id="rId44" Type="http://schemas.openxmlformats.org/officeDocument/2006/relationships/hyperlink" Target="https://portal.ct.gov/DECD/Services/Business-Development/Tax-Incentives" TargetMode="External"/><Relationship Id="rId52" Type="http://schemas.openxmlformats.org/officeDocument/2006/relationships/hyperlink" Target="mailto:newyork@ocac.gov.tw" TargetMode="External"/><Relationship Id="rId60" Type="http://schemas.openxmlformats.org/officeDocument/2006/relationships/header" Target="header12.xml"/><Relationship Id="rId65" Type="http://schemas.openxmlformats.org/officeDocument/2006/relationships/header" Target="header13.xml"/><Relationship Id="rId73" Type="http://schemas.openxmlformats.org/officeDocument/2006/relationships/hyperlink" Target="https://investtaiwan.nat.gov.tw/getFile?file=bc61c838-7dc1-450e-b226-f859d75d8850.pdf&amp;Fun=Pdf_G_Agreement&amp;lang=cht" TargetMode="External"/><Relationship Id="rId78" Type="http://schemas.openxmlformats.org/officeDocument/2006/relationships/hyperlink" Target="https://investtaiwan.nat.gov.tw/getFile?file=63a9b207-ed27-434d-b97e-829b547f9a54.pdf&amp;Fun=ArticleAction&amp;lang=cht" TargetMode="External"/><Relationship Id="rId81" Type="http://schemas.openxmlformats.org/officeDocument/2006/relationships/hyperlink" Target="https://investtaiwan.nat.gov.tw/getFile?file=5c7ced0f-97c6-4bc7-9209-5ffa5f4ec5b1.pdf&amp;Fun=Pdf_G_Agreement&amp;lang=cht" TargetMode="External"/><Relationship Id="rId86" Type="http://schemas.openxmlformats.org/officeDocument/2006/relationships/hyperlink" Target="https://investtaiwan.nat.gov.tw/getFile?file=%E5%85%A9%E5%B2%B8%E6%8A%95%E4%BF%9D%E5%8D%94%E8%AD%B0%E5%85%B1%E8%AD%98.pdf&amp;Fun=Pdf_G_Agreement&amp;lang=cht" TargetMode="External"/><Relationship Id="rId94" Type="http://schemas.openxmlformats.org/officeDocument/2006/relationships/hyperlink" Target="https://investtaiwan.nat.gov.tw/getFile?file=Annex_I_and_II_of_the_Interchange_Association.pdf&amp;Fun=Pdf_G_Agreement&amp;lang=cht" TargetMode="External"/><Relationship Id="rId99" Type="http://schemas.openxmlformats.org/officeDocument/2006/relationships/hyperlink" Target="https://investtaiwan.nat.gov.tw/getFile?file=%E5%A4%9A%E6%98%8E%E5%B0%BC%E5%8A%A0%E6%8A%95%E4%BF%9D%E5%8D%94%E5%AE%9A_%E8%A5%BF%E6%96%87.pdf&amp;Fun=Pdf_G_Agreement&amp;lang=cht" TargetMode="External"/><Relationship Id="rId101" Type="http://schemas.openxmlformats.org/officeDocument/2006/relationships/hyperlink" Target="https://investtaiwan.nat.gov.tw/getFile?file=%E5%B7%B4%E6%8B%89%E5%9C%AD%E6%8A%95%E4%BF%9D%E5%8D%94%E5%AE%9A_%E8%A5%BF%E6%96%87.pdf&amp;Fun=Pdf_G_Agreement&amp;lang=cht" TargetMode="External"/><Relationship Id="rId122" Type="http://schemas.openxmlformats.org/officeDocument/2006/relationships/hyperlink" Target="https://investtaiwan.nat.gov.tw/getFile?file=%E5%A5%88%E5%8F%8A%E5%88%A9%E4%BA%9E%E6%8A%95%E4%BF%9D%E5%8D%94%E5%AE%9A_%E8%8B%B1%E6%96%87.pdf&amp;Fun=Pdf_G_Agreement&amp;lang=cht" TargetMode="External"/><Relationship Id="rId130" Type="http://schemas.openxmlformats.org/officeDocument/2006/relationships/hyperlink" Target="https://investtaiwan.nat.gov.tw/getFile?file=%E5%B8%83%E5%90%89%E7%B4%8D%E6%B3%95%E7%B4%A2%E6%8A%95%E4%BF%9D%E5%8D%94%E5%AE%9A_%E6%B3%95%E6%96%87.pdf&amp;Fun=Pdf_G_Agreement&amp;lang=cht" TargetMode="External"/><Relationship Id="rId135" Type="http://schemas.openxmlformats.org/officeDocument/2006/relationships/hyperlink" Target="https://investtaiwan.nat.gov.tw/getFile?file=%E9%A6%AC%E7%B4%B9%E7%88%BE%E6%8A%95%E4%BF%9D%E5%8D%94%E5%AE%9A_%E4%B8%AD%E6%96%87.pdf&amp;Fun=Pdf_G_Agreement&amp;lang=cht" TargetMode="External"/><Relationship Id="rId143" Type="http://schemas.openxmlformats.org/officeDocument/2006/relationships/hyperlink" Target="https://fta.trade.gov.tw/fta_newzealand.html"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maine.gov/decd/business-development/tax-incentives-credit/employment-tax-incentive-financing" TargetMode="External"/><Relationship Id="rId39" Type="http://schemas.openxmlformats.org/officeDocument/2006/relationships/hyperlink" Target="mailto:newyork@taitra.org.tw" TargetMode="External"/><Relationship Id="rId109" Type="http://schemas.openxmlformats.org/officeDocument/2006/relationships/hyperlink" Target="https://investtaiwan.nat.gov.tw/getFile?file=%E5%93%A5%E6%96%AF%E5%A4%A7%E9%BB%8E%E5%8A%A0%E6%8A%95%E4%BF%9D%E5%8D%94%E5%AE%9A_%E8%8B%B1%E6%96%87.pdf&amp;Fun=Pdf_G_Agreement&amp;lang=cht" TargetMode="External"/><Relationship Id="rId34" Type="http://schemas.openxmlformats.org/officeDocument/2006/relationships/hyperlink" Target="http://www.nheconomy.org" TargetMode="External"/><Relationship Id="rId50" Type="http://schemas.openxmlformats.org/officeDocument/2006/relationships/hyperlink" Target="https://esd.ny.gov/" TargetMode="External"/><Relationship Id="rId55" Type="http://schemas.openxmlformats.org/officeDocument/2006/relationships/header" Target="header11.xml"/><Relationship Id="rId76" Type="http://schemas.openxmlformats.org/officeDocument/2006/relationships/hyperlink" Target="https://investtaiwan.nat.gov.tw/getFile?file=%E9%A6%AC%E4%BE%86%E8%A5%BF%E4%BA%9E%E6%8A%95%E4%BF%9D%E5%8D%94%E5%AE%9A_%E8%8B%B1%E6%96%87.pdf&amp;Fun=Pdf_G_Agreement&amp;lang=cht" TargetMode="External"/><Relationship Id="rId97" Type="http://schemas.openxmlformats.org/officeDocument/2006/relationships/hyperlink" Target="https://investtaiwan.nat.gov.tw/getFile?file=%E7%BE%8E%E5%9C%8B_%E4%B8%AD%E8%8B%B1.pdf&amp;Fun=Pdf_G_Agreement&amp;lang=cht" TargetMode="External"/><Relationship Id="rId104" Type="http://schemas.openxmlformats.org/officeDocument/2006/relationships/hyperlink" Target="https://fta.taiwantrade.com/pages/ftapage_salvadory_honduras.html" TargetMode="External"/><Relationship Id="rId120" Type="http://schemas.openxmlformats.org/officeDocument/2006/relationships/hyperlink" Target="https://investtaiwan.nat.gov.tw/getFile?file=733ba972-bf18-4852-9b0e-09810c9a9da3.pdf&amp;Fun=ArticleAction&amp;lang=cht" TargetMode="External"/><Relationship Id="rId125" Type="http://schemas.openxmlformats.org/officeDocument/2006/relationships/hyperlink" Target="https://investtaiwan.nat.gov.tw/getFile?file=%E5%A1%9E%E5%85%A7%E5%8A%A0%E7%88%BE%E6%8A%95%E4%BF%9D%E5%8D%94%E5%AE%9A_%E4%B8%AD%E6%96%87.pdf&amp;Fun=Pdf_G_Agreement&amp;lang=cht" TargetMode="External"/><Relationship Id="rId141" Type="http://schemas.openxmlformats.org/officeDocument/2006/relationships/hyperlink" Target="https://investtaiwan.nat.gov.tw/getFile?file=%E9%A6%AC%E5%85%B6%E9%A0%93%E6%8A%95%E4%BF%9D%E5%8D%94%E5%AE%9A_%E8%8B%B1%E6%96%87.pdf&amp;Fun=Pdf_G_Agreement&amp;lang=cht" TargetMode="External"/><Relationship Id="rId146"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hyperlink" Target="https://investtaiwan.nat.gov.tw/getFile?file=%E5%8D%B0%E5%B0%BC%E6%8A%95%E4%BF%9D%E5%8D%94%E5%AE%9A_%E4%B8%AD%E6%96%87.pdf&amp;Fun=Pdf_G_Agreement&amp;lang=cht" TargetMode="External"/><Relationship Id="rId92" Type="http://schemas.openxmlformats.org/officeDocument/2006/relationships/hyperlink" Target="https://investtaiwan.nat.gov.tw/getFile?file=Annex_I_and_II_of_the_Association_of_East_Asian_Relations.pdf&amp;Fun=Pdf_G_Agreement&amp;lang=cht" TargetMode="External"/><Relationship Id="rId2" Type="http://schemas.openxmlformats.org/officeDocument/2006/relationships/numbering" Target="numbering.xml"/><Relationship Id="rId29" Type="http://schemas.openxmlformats.org/officeDocument/2006/relationships/hyperlink" Target="https://www.nhsbdc.org/" TargetMode="External"/><Relationship Id="rId24" Type="http://schemas.openxmlformats.org/officeDocument/2006/relationships/header" Target="header5.xml"/><Relationship Id="rId40" Type="http://schemas.openxmlformats.org/officeDocument/2006/relationships/hyperlink" Target="mailto:boston@ocac.gov.tw" TargetMode="External"/><Relationship Id="rId45" Type="http://schemas.openxmlformats.org/officeDocument/2006/relationships/hyperlink" Target="https://portal.ct.gov/DECD/Services/Business-Development/Tax-Incentives" TargetMode="External"/><Relationship Id="rId66" Type="http://schemas.openxmlformats.org/officeDocument/2006/relationships/hyperlink" Target="mailto:boston@ocac.gov.tw" TargetMode="External"/><Relationship Id="rId87" Type="http://schemas.openxmlformats.org/officeDocument/2006/relationships/hyperlink" Target="https://investtaiwan.nat.gov.tw/getFile?file=2.Common%20Declaration.pdf&amp;Fun=Pdf_G_Agreement&amp;lang=cht" TargetMode="External"/><Relationship Id="rId110" Type="http://schemas.openxmlformats.org/officeDocument/2006/relationships/hyperlink" Target="https://investtaiwan.nat.gov.tw/getFile?file=%E5%93%A5%E6%96%AF%E5%A4%A7%E9%BB%8E%E5%8A%A0%E6%8A%95%E4%BF%9D%E5%8D%94%E5%AE%9A_%E8%A5%BF%E6%96%87.pdf&amp;Fun=Pdf_G_Agreement&amp;lang=cht" TargetMode="External"/><Relationship Id="rId115" Type="http://schemas.openxmlformats.org/officeDocument/2006/relationships/hyperlink" Target="https://investtaiwan.nat.gov.tw/getFile?file=06b09548-1b59-4fae-9f6a-cd10c451cf8e.pdf&amp;Fun=ArticleAction&amp;lang=cht" TargetMode="External"/><Relationship Id="rId131" Type="http://schemas.openxmlformats.org/officeDocument/2006/relationships/hyperlink" Target="https://investtaiwan.nat.gov.tw/getFile?file=%E8%B3%B4%E6%AF%94%E7%91%9E%E4%BA%9E%E6%8A%95%E4%BF%9D%E5%8D%94%E5%AE%9A_%E4%B8%AD%E6%96%87.pdf&amp;Fun=Pdf_G_Agreement&amp;lang=cht" TargetMode="External"/><Relationship Id="rId136" Type="http://schemas.openxmlformats.org/officeDocument/2006/relationships/hyperlink" Target="https://investtaiwan.nat.gov.tw/getFile?file=%E9%A6%AC%E7%B4%B9%E7%88%BE%E6%8A%95%E4%BF%9D%E5%8D%94%E5%AE%9A_%E8%8B%B1%E6%96%87.pdf&amp;Fun=Pdf_G_Agreement&amp;lang=cht" TargetMode="External"/><Relationship Id="rId61" Type="http://schemas.openxmlformats.org/officeDocument/2006/relationships/hyperlink" Target="https://www.saveonenergy.com/Massachusetts/" TargetMode="External"/><Relationship Id="rId82" Type="http://schemas.openxmlformats.org/officeDocument/2006/relationships/hyperlink" Target="https://investtaiwan.nat.gov.tw/getFile?file=cae0e8d8-3abb-4521-b40d-10bec78cddb0.pdf&amp;Fun=Pdf_G_Agreement&amp;lang=cht" TargetMode="External"/><Relationship Id="rId19" Type="http://schemas.openxmlformats.org/officeDocument/2006/relationships/hyperlink" Target="https://www.maine.gov/dep/land/index.html" TargetMode="External"/><Relationship Id="rId14" Type="http://schemas.openxmlformats.org/officeDocument/2006/relationships/header" Target="header3.xml"/><Relationship Id="rId30" Type="http://schemas.openxmlformats.org/officeDocument/2006/relationships/hyperlink" Target="https://www.puc.nh.gov/Consumer/Residential%20Suppliers.html" TargetMode="External"/><Relationship Id="rId35" Type="http://schemas.openxmlformats.org/officeDocument/2006/relationships/header" Target="header7.xml"/><Relationship Id="rId56" Type="http://schemas.openxmlformats.org/officeDocument/2006/relationships/hyperlink" Target="https://dced.pa.gov/programs-funding/commonwealth-financing-authority-cfa/cfa-interest-rates/" TargetMode="External"/><Relationship Id="rId77" Type="http://schemas.openxmlformats.org/officeDocument/2006/relationships/hyperlink" Target="https://investtaiwan.nat.gov.tw/getFile?file=e199d972-8ee0-4bbf-a655-243a3eb8cd9e.pdf&amp;Fun=ArticleAction&amp;lang=cht" TargetMode="External"/><Relationship Id="rId100" Type="http://schemas.openxmlformats.org/officeDocument/2006/relationships/hyperlink" Target="https://investtaiwan.nat.gov.tw/getFile?file=%E5%B7%B4%E6%8B%89%E5%9C%AD%E6%8A%95%E4%BF%9D%E5%8D%94%E5%AE%9A_%E4%B8%AD%E6%96%87.pdf&amp;Fun=Pdf_G_Agreement&amp;lang=cht" TargetMode="External"/><Relationship Id="rId105" Type="http://schemas.openxmlformats.org/officeDocument/2006/relationships/hyperlink" Target="https://fta.taiwantrade.com/pages/ftapage_salvadory_honduras.html" TargetMode="External"/><Relationship Id="rId126" Type="http://schemas.openxmlformats.org/officeDocument/2006/relationships/hyperlink" Target="https://investtaiwan.nat.gov.tw/getFile?file=%E5%A1%9E%E5%85%A7%E5%8A%A0%E7%88%BE%E6%8A%95%E4%BF%9D%E5%8D%94%E5%AE%9A_%E6%B3%95%E6%96%87.pdf&amp;Fun=Pdf_G_Agreement&amp;lang=cht" TargetMode="External"/><Relationship Id="rId14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s://www.bianys.com/" TargetMode="External"/><Relationship Id="rId72" Type="http://schemas.openxmlformats.org/officeDocument/2006/relationships/hyperlink" Target="https://investtaiwan.nat.gov.tw/getFile?file=%E5%8D%B0%E5%B0%BC%E6%8A%95%E4%BF%9D%E5%8D%94%E5%AE%9A_%E8%8B%B1%E6%96%87.pdf&amp;Fun=Pdf_G_Agreement&amp;lang=cht" TargetMode="External"/><Relationship Id="rId93" Type="http://schemas.openxmlformats.org/officeDocument/2006/relationships/hyperlink" Target="https://investtaiwan.nat.gov.tw/getFile?file=%E8%B2%A1%E5%9C%98%E6%B3%95%E4%BA%BA%E4%BA%A4%E6%B5%81%E5%8D%94%E6%9C%83%E9%99%84%E9%8C%84.pdf&amp;Fun=Pdf_G_Agreement&amp;lang=cht" TargetMode="External"/><Relationship Id="rId98" Type="http://schemas.openxmlformats.org/officeDocument/2006/relationships/hyperlink" Target="https://investtaiwan.nat.gov.tw/getFile?file=%E5%A4%9A%E6%98%8E%E5%B0%BC%E5%8A%A0%E6%8A%95%E4%BF%9D%E5%8D%94%E5%AE%9A_%E4%B8%AD%E6%96%87.pdf&amp;Fun=Pdf_G_Agreement&amp;lang=cht" TargetMode="External"/><Relationship Id="rId121" Type="http://schemas.openxmlformats.org/officeDocument/2006/relationships/hyperlink" Target="https://investtaiwan.nat.gov.tw/getFile?file=%E5%A5%88%E5%8F%8A%E5%88%A9%E4%BA%9E%E6%8A%95%E4%BF%9D%E5%8D%94%E5%AE%9A_%E4%B8%AD%E6%96%87.pdf&amp;Fun=Pdf_G_Agreement&amp;lang=cht" TargetMode="External"/><Relationship Id="rId142" Type="http://schemas.openxmlformats.org/officeDocument/2006/relationships/hyperlink" Target="https://investtaiwan.nat.gov.tw/getFile?file=%E9%A6%AC%E5%85%B6%E9%A0%93%E6%8A%95%E4%BF%9D%E5%8D%94%E5%AE%9A_%E9%A6%AC%E5%85%B6%E9%A0%93%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DAF5-04FC-4DD4-9879-9EB85B984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248</Pages>
  <Words>21632</Words>
  <Characters>123303</Characters>
  <Application>Microsoft Office Word</Application>
  <DocSecurity>0</DocSecurity>
  <Lines>1027</Lines>
  <Paragraphs>289</Paragraphs>
  <ScaleCrop>false</ScaleCrop>
  <Company>com valley ltd</Company>
  <LinksUpToDate>false</LinksUpToDate>
  <CharactersWithSpaces>144646</CharactersWithSpaces>
  <SharedDoc>false</SharedDoc>
  <HLinks>
    <vt:vector size="606" baseType="variant">
      <vt:variant>
        <vt:i4>4325493</vt:i4>
      </vt:variant>
      <vt:variant>
        <vt:i4>333</vt:i4>
      </vt:variant>
      <vt:variant>
        <vt:i4>0</vt:i4>
      </vt:variant>
      <vt:variant>
        <vt:i4>5</vt:i4>
      </vt:variant>
      <vt:variant>
        <vt:lpwstr>mailto:teco@tecoboston.org</vt:lpwstr>
      </vt:variant>
      <vt:variant>
        <vt:lpwstr/>
      </vt:variant>
      <vt:variant>
        <vt:i4>6553704</vt:i4>
      </vt:variant>
      <vt:variant>
        <vt:i4>330</vt:i4>
      </vt:variant>
      <vt:variant>
        <vt:i4>0</vt:i4>
      </vt:variant>
      <vt:variant>
        <vt:i4>5</vt:i4>
      </vt:variant>
      <vt:variant>
        <vt:lpwstr>http://www.ripuc.org/utilityinfo/electric.html</vt:lpwstr>
      </vt:variant>
      <vt:variant>
        <vt:lpwstr/>
      </vt:variant>
      <vt:variant>
        <vt:i4>6422572</vt:i4>
      </vt:variant>
      <vt:variant>
        <vt:i4>327</vt:i4>
      </vt:variant>
      <vt:variant>
        <vt:i4>0</vt:i4>
      </vt:variant>
      <vt:variant>
        <vt:i4>5</vt:i4>
      </vt:variant>
      <vt:variant>
        <vt:lpwstr>http://www.mass.gov/dor/businesses/</vt:lpwstr>
      </vt:variant>
      <vt:variant>
        <vt:lpwstr/>
      </vt:variant>
      <vt:variant>
        <vt:i4>4325493</vt:i4>
      </vt:variant>
      <vt:variant>
        <vt:i4>324</vt:i4>
      </vt:variant>
      <vt:variant>
        <vt:i4>0</vt:i4>
      </vt:variant>
      <vt:variant>
        <vt:i4>5</vt:i4>
      </vt:variant>
      <vt:variant>
        <vt:lpwstr>mailto:teco@tecoboston.org</vt:lpwstr>
      </vt:variant>
      <vt:variant>
        <vt:lpwstr/>
      </vt:variant>
      <vt:variant>
        <vt:i4>2752566</vt:i4>
      </vt:variant>
      <vt:variant>
        <vt:i4>321</vt:i4>
      </vt:variant>
      <vt:variant>
        <vt:i4>0</vt:i4>
      </vt:variant>
      <vt:variant>
        <vt:i4>5</vt:i4>
      </vt:variant>
      <vt:variant>
        <vt:lpwstr>https://www.saveonenergy.com/Massachusetts/</vt:lpwstr>
      </vt:variant>
      <vt:variant>
        <vt:lpwstr/>
      </vt:variant>
      <vt:variant>
        <vt:i4>2097161</vt:i4>
      </vt:variant>
      <vt:variant>
        <vt:i4>318</vt:i4>
      </vt:variant>
      <vt:variant>
        <vt:i4>0</vt:i4>
      </vt:variant>
      <vt:variant>
        <vt:i4>5</vt:i4>
      </vt:variant>
      <vt:variant>
        <vt:lpwstr>mailto:pa.taipei@msa.hinet.net</vt:lpwstr>
      </vt:variant>
      <vt:variant>
        <vt:lpwstr/>
      </vt:variant>
      <vt:variant>
        <vt:i4>6094852</vt:i4>
      </vt:variant>
      <vt:variant>
        <vt:i4>315</vt:i4>
      </vt:variant>
      <vt:variant>
        <vt:i4>0</vt:i4>
      </vt:variant>
      <vt:variant>
        <vt:i4>5</vt:i4>
      </vt:variant>
      <vt:variant>
        <vt:lpwstr>http://www.newpa.com/</vt:lpwstr>
      </vt:variant>
      <vt:variant>
        <vt:lpwstr/>
      </vt:variant>
      <vt:variant>
        <vt:i4>7012356</vt:i4>
      </vt:variant>
      <vt:variant>
        <vt:i4>312</vt:i4>
      </vt:variant>
      <vt:variant>
        <vt:i4>0</vt:i4>
      </vt:variant>
      <vt:variant>
        <vt:i4>5</vt:i4>
      </vt:variant>
      <vt:variant>
        <vt:lpwstr>mailto:dbriel@state.pa.us</vt:lpwstr>
      </vt:variant>
      <vt:variant>
        <vt:lpwstr/>
      </vt:variant>
      <vt:variant>
        <vt:i4>7077960</vt:i4>
      </vt:variant>
      <vt:variant>
        <vt:i4>309</vt:i4>
      </vt:variant>
      <vt:variant>
        <vt:i4>0</vt:i4>
      </vt:variant>
      <vt:variant>
        <vt:i4>5</vt:i4>
      </vt:variant>
      <vt:variant>
        <vt:lpwstr>http://www.cbp.gov/xp/cgov/travel/id_visa/esta/</vt:lpwstr>
      </vt:variant>
      <vt:variant>
        <vt:lpwstr/>
      </vt:variant>
      <vt:variant>
        <vt:i4>7077960</vt:i4>
      </vt:variant>
      <vt:variant>
        <vt:i4>306</vt:i4>
      </vt:variant>
      <vt:variant>
        <vt:i4>0</vt:i4>
      </vt:variant>
      <vt:variant>
        <vt:i4>5</vt:i4>
      </vt:variant>
      <vt:variant>
        <vt:lpwstr>http://www.cbp.gov/xp/cgov/travel/id_visa/esta/</vt:lpwstr>
      </vt:variant>
      <vt:variant>
        <vt:lpwstr/>
      </vt:variant>
      <vt:variant>
        <vt:i4>7012356</vt:i4>
      </vt:variant>
      <vt:variant>
        <vt:i4>303</vt:i4>
      </vt:variant>
      <vt:variant>
        <vt:i4>0</vt:i4>
      </vt:variant>
      <vt:variant>
        <vt:i4>5</vt:i4>
      </vt:variant>
      <vt:variant>
        <vt:lpwstr>mailto:dbriel@state.pa.us</vt:lpwstr>
      </vt:variant>
      <vt:variant>
        <vt:lpwstr/>
      </vt:variant>
      <vt:variant>
        <vt:i4>589826</vt:i4>
      </vt:variant>
      <vt:variant>
        <vt:i4>300</vt:i4>
      </vt:variant>
      <vt:variant>
        <vt:i4>0</vt:i4>
      </vt:variant>
      <vt:variant>
        <vt:i4>5</vt:i4>
      </vt:variant>
      <vt:variant>
        <vt:lpwstr>http://www.pasupplierportal.state.pa.us/</vt:lpwstr>
      </vt:variant>
      <vt:variant>
        <vt:lpwstr/>
      </vt:variant>
      <vt:variant>
        <vt:i4>4587525</vt:i4>
      </vt:variant>
      <vt:variant>
        <vt:i4>297</vt:i4>
      </vt:variant>
      <vt:variant>
        <vt:i4>0</vt:i4>
      </vt:variant>
      <vt:variant>
        <vt:i4>5</vt:i4>
      </vt:variant>
      <vt:variant>
        <vt:lpwstr>http://www.newjerseybusiness.gov/</vt:lpwstr>
      </vt:variant>
      <vt:variant>
        <vt:lpwstr/>
      </vt:variant>
      <vt:variant>
        <vt:i4>7405587</vt:i4>
      </vt:variant>
      <vt:variant>
        <vt:i4>294</vt:i4>
      </vt:variant>
      <vt:variant>
        <vt:i4>0</vt:i4>
      </vt:variant>
      <vt:variant>
        <vt:i4>5</vt:i4>
      </vt:variant>
      <vt:variant>
        <vt:lpwstr>mailto:jean.chang@sos.state.nj.us</vt:lpwstr>
      </vt:variant>
      <vt:variant>
        <vt:lpwstr/>
      </vt:variant>
      <vt:variant>
        <vt:i4>5242954</vt:i4>
      </vt:variant>
      <vt:variant>
        <vt:i4>291</vt:i4>
      </vt:variant>
      <vt:variant>
        <vt:i4>0</vt:i4>
      </vt:variant>
      <vt:variant>
        <vt:i4>5</vt:i4>
      </vt:variant>
      <vt:variant>
        <vt:lpwstr>http://www.pseg.com/</vt:lpwstr>
      </vt:variant>
      <vt:variant>
        <vt:lpwstr/>
      </vt:variant>
      <vt:variant>
        <vt:i4>7405587</vt:i4>
      </vt:variant>
      <vt:variant>
        <vt:i4>288</vt:i4>
      </vt:variant>
      <vt:variant>
        <vt:i4>0</vt:i4>
      </vt:variant>
      <vt:variant>
        <vt:i4>5</vt:i4>
      </vt:variant>
      <vt:variant>
        <vt:lpwstr>mailto:jean.chang@sos.state.nj.us</vt:lpwstr>
      </vt:variant>
      <vt:variant>
        <vt:lpwstr/>
      </vt:variant>
      <vt:variant>
        <vt:i4>2883617</vt:i4>
      </vt:variant>
      <vt:variant>
        <vt:i4>285</vt:i4>
      </vt:variant>
      <vt:variant>
        <vt:i4>0</vt:i4>
      </vt:variant>
      <vt:variant>
        <vt:i4>5</vt:i4>
      </vt:variant>
      <vt:variant>
        <vt:lpwstr>http://www.nycedc.com/</vt:lpwstr>
      </vt:variant>
      <vt:variant>
        <vt:lpwstr/>
      </vt:variant>
      <vt:variant>
        <vt:i4>7274613</vt:i4>
      </vt:variant>
      <vt:variant>
        <vt:i4>282</vt:i4>
      </vt:variant>
      <vt:variant>
        <vt:i4>0</vt:i4>
      </vt:variant>
      <vt:variant>
        <vt:i4>5</vt:i4>
      </vt:variant>
      <vt:variant>
        <vt:lpwstr>http://www.empire.state.ny.us/</vt:lpwstr>
      </vt:variant>
      <vt:variant>
        <vt:lpwstr/>
      </vt:variant>
      <vt:variant>
        <vt:i4>7274613</vt:i4>
      </vt:variant>
      <vt:variant>
        <vt:i4>279</vt:i4>
      </vt:variant>
      <vt:variant>
        <vt:i4>0</vt:i4>
      </vt:variant>
      <vt:variant>
        <vt:i4>5</vt:i4>
      </vt:variant>
      <vt:variant>
        <vt:lpwstr>http://www.empire.state.ny.us/</vt:lpwstr>
      </vt:variant>
      <vt:variant>
        <vt:lpwstr/>
      </vt:variant>
      <vt:variant>
        <vt:i4>524335</vt:i4>
      </vt:variant>
      <vt:variant>
        <vt:i4>276</vt:i4>
      </vt:variant>
      <vt:variant>
        <vt:i4>0</vt:i4>
      </vt:variant>
      <vt:variant>
        <vt:i4>5</vt:i4>
      </vt:variant>
      <vt:variant>
        <vt:lpwstr>mailto:esd@empire.state.ny.us</vt:lpwstr>
      </vt:variant>
      <vt:variant>
        <vt:lpwstr/>
      </vt:variant>
      <vt:variant>
        <vt:i4>3735583</vt:i4>
      </vt:variant>
      <vt:variant>
        <vt:i4>273</vt:i4>
      </vt:variant>
      <vt:variant>
        <vt:i4>0</vt:i4>
      </vt:variant>
      <vt:variant>
        <vt:i4>5</vt:i4>
      </vt:variant>
      <vt:variant>
        <vt:lpwstr>mailto:mingchiang@casualhome.com</vt:lpwstr>
      </vt:variant>
      <vt:variant>
        <vt:lpwstr/>
      </vt:variant>
      <vt:variant>
        <vt:i4>1376364</vt:i4>
      </vt:variant>
      <vt:variant>
        <vt:i4>270</vt:i4>
      </vt:variant>
      <vt:variant>
        <vt:i4>0</vt:i4>
      </vt:variant>
      <vt:variant>
        <vt:i4>5</vt:i4>
      </vt:variant>
      <vt:variant>
        <vt:lpwstr>mailto:newyork@taitra.org.tw</vt:lpwstr>
      </vt:variant>
      <vt:variant>
        <vt:lpwstr/>
      </vt:variant>
      <vt:variant>
        <vt:i4>3342364</vt:i4>
      </vt:variant>
      <vt:variant>
        <vt:i4>267</vt:i4>
      </vt:variant>
      <vt:variant>
        <vt:i4>0</vt:i4>
      </vt:variant>
      <vt:variant>
        <vt:i4>5</vt:i4>
      </vt:variant>
      <vt:variant>
        <vt:lpwstr>mailto:info@twinvestandtrade.org</vt:lpwstr>
      </vt:variant>
      <vt:variant>
        <vt:lpwstr/>
      </vt:variant>
      <vt:variant>
        <vt:i4>1638465</vt:i4>
      </vt:variant>
      <vt:variant>
        <vt:i4>264</vt:i4>
      </vt:variant>
      <vt:variant>
        <vt:i4>0</vt:i4>
      </vt:variant>
      <vt:variant>
        <vt:i4>5</vt:i4>
      </vt:variant>
      <vt:variant>
        <vt:lpwstr>https://www.taiwanembassy.org/usnyc/</vt:lpwstr>
      </vt:variant>
      <vt:variant>
        <vt:lpwstr/>
      </vt:variant>
      <vt:variant>
        <vt:i4>3670076</vt:i4>
      </vt:variant>
      <vt:variant>
        <vt:i4>261</vt:i4>
      </vt:variant>
      <vt:variant>
        <vt:i4>0</vt:i4>
      </vt:variant>
      <vt:variant>
        <vt:i4>5</vt:i4>
      </vt:variant>
      <vt:variant>
        <vt:lpwstr>https://labor.ny.gov/stats/</vt:lpwstr>
      </vt:variant>
      <vt:variant>
        <vt:lpwstr/>
      </vt:variant>
      <vt:variant>
        <vt:i4>2228331</vt:i4>
      </vt:variant>
      <vt:variant>
        <vt:i4>258</vt:i4>
      </vt:variant>
      <vt:variant>
        <vt:i4>0</vt:i4>
      </vt:variant>
      <vt:variant>
        <vt:i4>5</vt:i4>
      </vt:variant>
      <vt:variant>
        <vt:lpwstr>https://www.selectusa.gov/servlet/servlet.FileDownload?file=015t00000004prZ</vt:lpwstr>
      </vt:variant>
      <vt:variant>
        <vt:lpwstr/>
      </vt:variant>
      <vt:variant>
        <vt:i4>7602217</vt:i4>
      </vt:variant>
      <vt:variant>
        <vt:i4>255</vt:i4>
      </vt:variant>
      <vt:variant>
        <vt:i4>0</vt:i4>
      </vt:variant>
      <vt:variant>
        <vt:i4>5</vt:i4>
      </vt:variant>
      <vt:variant>
        <vt:lpwstr>http://www.ct.gov/ecd/site/default.asp</vt:lpwstr>
      </vt:variant>
      <vt:variant>
        <vt:lpwstr/>
      </vt:variant>
      <vt:variant>
        <vt:i4>4194409</vt:i4>
      </vt:variant>
      <vt:variant>
        <vt:i4>252</vt:i4>
      </vt:variant>
      <vt:variant>
        <vt:i4>0</vt:i4>
      </vt:variant>
      <vt:variant>
        <vt:i4>5</vt:i4>
      </vt:variant>
      <vt:variant>
        <vt:lpwstr>mailto:DECD@ct.gov</vt:lpwstr>
      </vt:variant>
      <vt:variant>
        <vt:lpwstr/>
      </vt:variant>
      <vt:variant>
        <vt:i4>6881281</vt:i4>
      </vt:variant>
      <vt:variant>
        <vt:i4>249</vt:i4>
      </vt:variant>
      <vt:variant>
        <vt:i4>0</vt:i4>
      </vt:variant>
      <vt:variant>
        <vt:i4>5</vt:i4>
      </vt:variant>
      <vt:variant>
        <vt:lpwstr>mailto:newyork@ocac.gov.tw</vt:lpwstr>
      </vt:variant>
      <vt:variant>
        <vt:lpwstr/>
      </vt:variant>
      <vt:variant>
        <vt:i4>1376364</vt:i4>
      </vt:variant>
      <vt:variant>
        <vt:i4>246</vt:i4>
      </vt:variant>
      <vt:variant>
        <vt:i4>0</vt:i4>
      </vt:variant>
      <vt:variant>
        <vt:i4>5</vt:i4>
      </vt:variant>
      <vt:variant>
        <vt:lpwstr>mailto:newyork@taitra.org.tw</vt:lpwstr>
      </vt:variant>
      <vt:variant>
        <vt:lpwstr/>
      </vt:variant>
      <vt:variant>
        <vt:i4>4325493</vt:i4>
      </vt:variant>
      <vt:variant>
        <vt:i4>243</vt:i4>
      </vt:variant>
      <vt:variant>
        <vt:i4>0</vt:i4>
      </vt:variant>
      <vt:variant>
        <vt:i4>5</vt:i4>
      </vt:variant>
      <vt:variant>
        <vt:lpwstr>mailto:info@investandtrade.com</vt:lpwstr>
      </vt:variant>
      <vt:variant>
        <vt:lpwstr/>
      </vt:variant>
      <vt:variant>
        <vt:i4>1638465</vt:i4>
      </vt:variant>
      <vt:variant>
        <vt:i4>240</vt:i4>
      </vt:variant>
      <vt:variant>
        <vt:i4>0</vt:i4>
      </vt:variant>
      <vt:variant>
        <vt:i4>5</vt:i4>
      </vt:variant>
      <vt:variant>
        <vt:lpwstr>https://www.taiwanembassy.org/usnyc/</vt:lpwstr>
      </vt:variant>
      <vt:variant>
        <vt:lpwstr/>
      </vt:variant>
      <vt:variant>
        <vt:i4>6160404</vt:i4>
      </vt:variant>
      <vt:variant>
        <vt:i4>237</vt:i4>
      </vt:variant>
      <vt:variant>
        <vt:i4>0</vt:i4>
      </vt:variant>
      <vt:variant>
        <vt:i4>5</vt:i4>
      </vt:variant>
      <vt:variant>
        <vt:lpwstr>http://www.youbelonginct.com/</vt:lpwstr>
      </vt:variant>
      <vt:variant>
        <vt:lpwstr/>
      </vt:variant>
      <vt:variant>
        <vt:i4>2424868</vt:i4>
      </vt:variant>
      <vt:variant>
        <vt:i4>234</vt:i4>
      </vt:variant>
      <vt:variant>
        <vt:i4>0</vt:i4>
      </vt:variant>
      <vt:variant>
        <vt:i4>5</vt:i4>
      </vt:variant>
      <vt:variant>
        <vt:lpwstr>http://selectusa.commerce.gov/</vt:lpwstr>
      </vt:variant>
      <vt:variant>
        <vt:lpwstr/>
      </vt:variant>
      <vt:variant>
        <vt:i4>2097259</vt:i4>
      </vt:variant>
      <vt:variant>
        <vt:i4>231</vt:i4>
      </vt:variant>
      <vt:variant>
        <vt:i4>0</vt:i4>
      </vt:variant>
      <vt:variant>
        <vt:i4>5</vt:i4>
      </vt:variant>
      <vt:variant>
        <vt:lpwstr>https://www.selectusa.gov/servlet/servlet.FileDownload?file=015t00000004ppE</vt:lpwstr>
      </vt:variant>
      <vt:variant>
        <vt:lpwstr/>
      </vt:variant>
      <vt:variant>
        <vt:i4>983040</vt:i4>
      </vt:variant>
      <vt:variant>
        <vt:i4>228</vt:i4>
      </vt:variant>
      <vt:variant>
        <vt:i4>0</vt:i4>
      </vt:variant>
      <vt:variant>
        <vt:i4>5</vt:i4>
      </vt:variant>
      <vt:variant>
        <vt:lpwstr>http://accd.vermont.gov/</vt:lpwstr>
      </vt:variant>
      <vt:variant>
        <vt:lpwstr/>
      </vt:variant>
      <vt:variant>
        <vt:i4>3735646</vt:i4>
      </vt:variant>
      <vt:variant>
        <vt:i4>225</vt:i4>
      </vt:variant>
      <vt:variant>
        <vt:i4>0</vt:i4>
      </vt:variant>
      <vt:variant>
        <vt:i4>5</vt:i4>
      </vt:variant>
      <vt:variant>
        <vt:lpwstr>mailto:boston@ocac.gov.tw</vt:lpwstr>
      </vt:variant>
      <vt:variant>
        <vt:lpwstr/>
      </vt:variant>
      <vt:variant>
        <vt:i4>1376364</vt:i4>
      </vt:variant>
      <vt:variant>
        <vt:i4>222</vt:i4>
      </vt:variant>
      <vt:variant>
        <vt:i4>0</vt:i4>
      </vt:variant>
      <vt:variant>
        <vt:i4>5</vt:i4>
      </vt:variant>
      <vt:variant>
        <vt:lpwstr>mailto:newyork@taitra.org.tw</vt:lpwstr>
      </vt:variant>
      <vt:variant>
        <vt:lpwstr/>
      </vt:variant>
      <vt:variant>
        <vt:i4>4325493</vt:i4>
      </vt:variant>
      <vt:variant>
        <vt:i4>219</vt:i4>
      </vt:variant>
      <vt:variant>
        <vt:i4>0</vt:i4>
      </vt:variant>
      <vt:variant>
        <vt:i4>5</vt:i4>
      </vt:variant>
      <vt:variant>
        <vt:lpwstr>mailto:info@investandtrade.com</vt:lpwstr>
      </vt:variant>
      <vt:variant>
        <vt:lpwstr/>
      </vt:variant>
      <vt:variant>
        <vt:i4>3276859</vt:i4>
      </vt:variant>
      <vt:variant>
        <vt:i4>216</vt:i4>
      </vt:variant>
      <vt:variant>
        <vt:i4>0</vt:i4>
      </vt:variant>
      <vt:variant>
        <vt:i4>5</vt:i4>
      </vt:variant>
      <vt:variant>
        <vt:lpwstr>http://www.boca.gov.tw/</vt:lpwstr>
      </vt:variant>
      <vt:variant>
        <vt:lpwstr/>
      </vt:variant>
      <vt:variant>
        <vt:i4>3276883</vt:i4>
      </vt:variant>
      <vt:variant>
        <vt:i4>213</vt:i4>
      </vt:variant>
      <vt:variant>
        <vt:i4>0</vt:i4>
      </vt:variant>
      <vt:variant>
        <vt:i4>5</vt:i4>
      </vt:variant>
      <vt:variant>
        <vt:lpwstr>mailto:bostonvisa@mofa.gov.tw</vt:lpwstr>
      </vt:variant>
      <vt:variant>
        <vt:lpwstr/>
      </vt:variant>
      <vt:variant>
        <vt:i4>3801114</vt:i4>
      </vt:variant>
      <vt:variant>
        <vt:i4>210</vt:i4>
      </vt:variant>
      <vt:variant>
        <vt:i4>0</vt:i4>
      </vt:variant>
      <vt:variant>
        <vt:i4>5</vt:i4>
      </vt:variant>
      <vt:variant>
        <vt:lpwstr>mailto:info@thinkvermont.com</vt:lpwstr>
      </vt:variant>
      <vt:variant>
        <vt:lpwstr/>
      </vt:variant>
      <vt:variant>
        <vt:i4>6029392</vt:i4>
      </vt:variant>
      <vt:variant>
        <vt:i4>207</vt:i4>
      </vt:variant>
      <vt:variant>
        <vt:i4>0</vt:i4>
      </vt:variant>
      <vt:variant>
        <vt:i4>5</vt:i4>
      </vt:variant>
      <vt:variant>
        <vt:lpwstr>http://www.state/</vt:lpwstr>
      </vt:variant>
      <vt:variant>
        <vt:lpwstr/>
      </vt:variant>
      <vt:variant>
        <vt:i4>327692</vt:i4>
      </vt:variant>
      <vt:variant>
        <vt:i4>204</vt:i4>
      </vt:variant>
      <vt:variant>
        <vt:i4>0</vt:i4>
      </vt:variant>
      <vt:variant>
        <vt:i4>5</vt:i4>
      </vt:variant>
      <vt:variant>
        <vt:lpwstr>http://accd.vermont.gov/business/</vt:lpwstr>
      </vt:variant>
      <vt:variant>
        <vt:lpwstr/>
      </vt:variant>
      <vt:variant>
        <vt:i4>3735597</vt:i4>
      </vt:variant>
      <vt:variant>
        <vt:i4>201</vt:i4>
      </vt:variant>
      <vt:variant>
        <vt:i4>0</vt:i4>
      </vt:variant>
      <vt:variant>
        <vt:i4>5</vt:i4>
      </vt:variant>
      <vt:variant>
        <vt:lpwstr>http://www.vtsbdc.org/</vt:lpwstr>
      </vt:variant>
      <vt:variant>
        <vt:lpwstr/>
      </vt:variant>
      <vt:variant>
        <vt:i4>6488165</vt:i4>
      </vt:variant>
      <vt:variant>
        <vt:i4>198</vt:i4>
      </vt:variant>
      <vt:variant>
        <vt:i4>0</vt:i4>
      </vt:variant>
      <vt:variant>
        <vt:i4>5</vt:i4>
      </vt:variant>
      <vt:variant>
        <vt:lpwstr>http://www.sba.gov/about-offices-content/2/3156</vt:lpwstr>
      </vt:variant>
      <vt:variant>
        <vt:lpwstr/>
      </vt:variant>
      <vt:variant>
        <vt:i4>5636190</vt:i4>
      </vt:variant>
      <vt:variant>
        <vt:i4>195</vt:i4>
      </vt:variant>
      <vt:variant>
        <vt:i4>0</vt:i4>
      </vt:variant>
      <vt:variant>
        <vt:i4>5</vt:i4>
      </vt:variant>
      <vt:variant>
        <vt:lpwstr>http://www.vermontbidsystem.com/</vt:lpwstr>
      </vt:variant>
      <vt:variant>
        <vt:lpwstr/>
      </vt:variant>
      <vt:variant>
        <vt:i4>4849756</vt:i4>
      </vt:variant>
      <vt:variant>
        <vt:i4>192</vt:i4>
      </vt:variant>
      <vt:variant>
        <vt:i4>0</vt:i4>
      </vt:variant>
      <vt:variant>
        <vt:i4>5</vt:i4>
      </vt:variant>
      <vt:variant>
        <vt:lpwstr>http://www.veda.org/</vt:lpwstr>
      </vt:variant>
      <vt:variant>
        <vt:lpwstr/>
      </vt:variant>
      <vt:variant>
        <vt:i4>983040</vt:i4>
      </vt:variant>
      <vt:variant>
        <vt:i4>189</vt:i4>
      </vt:variant>
      <vt:variant>
        <vt:i4>0</vt:i4>
      </vt:variant>
      <vt:variant>
        <vt:i4>5</vt:i4>
      </vt:variant>
      <vt:variant>
        <vt:lpwstr>http://accd.vermont.gov/</vt:lpwstr>
      </vt:variant>
      <vt:variant>
        <vt:lpwstr/>
      </vt:variant>
      <vt:variant>
        <vt:i4>4325493</vt:i4>
      </vt:variant>
      <vt:variant>
        <vt:i4>186</vt:i4>
      </vt:variant>
      <vt:variant>
        <vt:i4>0</vt:i4>
      </vt:variant>
      <vt:variant>
        <vt:i4>5</vt:i4>
      </vt:variant>
      <vt:variant>
        <vt:lpwstr>mailto:teco@tecoboston.org</vt:lpwstr>
      </vt:variant>
      <vt:variant>
        <vt:lpwstr/>
      </vt:variant>
      <vt:variant>
        <vt:i4>3014716</vt:i4>
      </vt:variant>
      <vt:variant>
        <vt:i4>183</vt:i4>
      </vt:variant>
      <vt:variant>
        <vt:i4>0</vt:i4>
      </vt:variant>
      <vt:variant>
        <vt:i4>5</vt:i4>
      </vt:variant>
      <vt:variant>
        <vt:lpwstr>https://www.nheconomy.com/</vt:lpwstr>
      </vt:variant>
      <vt:variant>
        <vt:lpwstr/>
      </vt:variant>
      <vt:variant>
        <vt:i4>3735646</vt:i4>
      </vt:variant>
      <vt:variant>
        <vt:i4>180</vt:i4>
      </vt:variant>
      <vt:variant>
        <vt:i4>0</vt:i4>
      </vt:variant>
      <vt:variant>
        <vt:i4>5</vt:i4>
      </vt:variant>
      <vt:variant>
        <vt:lpwstr>mailto:boston@ocac.gov.tw</vt:lpwstr>
      </vt:variant>
      <vt:variant>
        <vt:lpwstr/>
      </vt:variant>
      <vt:variant>
        <vt:i4>1376364</vt:i4>
      </vt:variant>
      <vt:variant>
        <vt:i4>177</vt:i4>
      </vt:variant>
      <vt:variant>
        <vt:i4>0</vt:i4>
      </vt:variant>
      <vt:variant>
        <vt:i4>5</vt:i4>
      </vt:variant>
      <vt:variant>
        <vt:lpwstr>mailto:newyork@taitra.org.tw</vt:lpwstr>
      </vt:variant>
      <vt:variant>
        <vt:lpwstr/>
      </vt:variant>
      <vt:variant>
        <vt:i4>4325493</vt:i4>
      </vt:variant>
      <vt:variant>
        <vt:i4>174</vt:i4>
      </vt:variant>
      <vt:variant>
        <vt:i4>0</vt:i4>
      </vt:variant>
      <vt:variant>
        <vt:i4>5</vt:i4>
      </vt:variant>
      <vt:variant>
        <vt:lpwstr>mailto:info@investandtrade.com</vt:lpwstr>
      </vt:variant>
      <vt:variant>
        <vt:lpwstr/>
      </vt:variant>
      <vt:variant>
        <vt:i4>3276859</vt:i4>
      </vt:variant>
      <vt:variant>
        <vt:i4>171</vt:i4>
      </vt:variant>
      <vt:variant>
        <vt:i4>0</vt:i4>
      </vt:variant>
      <vt:variant>
        <vt:i4>5</vt:i4>
      </vt:variant>
      <vt:variant>
        <vt:lpwstr>http://www.boca.gov.tw/</vt:lpwstr>
      </vt:variant>
      <vt:variant>
        <vt:lpwstr/>
      </vt:variant>
      <vt:variant>
        <vt:i4>3276883</vt:i4>
      </vt:variant>
      <vt:variant>
        <vt:i4>168</vt:i4>
      </vt:variant>
      <vt:variant>
        <vt:i4>0</vt:i4>
      </vt:variant>
      <vt:variant>
        <vt:i4>5</vt:i4>
      </vt:variant>
      <vt:variant>
        <vt:lpwstr>mailto:bostonvisa@mofa.gov.tw</vt:lpwstr>
      </vt:variant>
      <vt:variant>
        <vt:lpwstr/>
      </vt:variant>
      <vt:variant>
        <vt:i4>5242969</vt:i4>
      </vt:variant>
      <vt:variant>
        <vt:i4>165</vt:i4>
      </vt:variant>
      <vt:variant>
        <vt:i4>0</vt:i4>
      </vt:variant>
      <vt:variant>
        <vt:i4>5</vt:i4>
      </vt:variant>
      <vt:variant>
        <vt:lpwstr>http://www.nh.gov/oep/programs/energy/fuelprices.htm</vt:lpwstr>
      </vt:variant>
      <vt:variant>
        <vt:lpwstr/>
      </vt:variant>
      <vt:variant>
        <vt:i4>2359410</vt:i4>
      </vt:variant>
      <vt:variant>
        <vt:i4>162</vt:i4>
      </vt:variant>
      <vt:variant>
        <vt:i4>0</vt:i4>
      </vt:variant>
      <vt:variant>
        <vt:i4>5</vt:i4>
      </vt:variant>
      <vt:variant>
        <vt:lpwstr>http://www.revenue.nh.gov/</vt:lpwstr>
      </vt:variant>
      <vt:variant>
        <vt:lpwstr/>
      </vt:variant>
      <vt:variant>
        <vt:i4>4325440</vt:i4>
      </vt:variant>
      <vt:variant>
        <vt:i4>159</vt:i4>
      </vt:variant>
      <vt:variant>
        <vt:i4>0</vt:i4>
      </vt:variant>
      <vt:variant>
        <vt:i4>5</vt:i4>
      </vt:variant>
      <vt:variant>
        <vt:lpwstr>http://www.nhirc.unh.edu/</vt:lpwstr>
      </vt:variant>
      <vt:variant>
        <vt:lpwstr/>
      </vt:variant>
      <vt:variant>
        <vt:i4>3670113</vt:i4>
      </vt:variant>
      <vt:variant>
        <vt:i4>156</vt:i4>
      </vt:variant>
      <vt:variant>
        <vt:i4>0</vt:i4>
      </vt:variant>
      <vt:variant>
        <vt:i4>5</vt:i4>
      </vt:variant>
      <vt:variant>
        <vt:lpwstr>http://www.nhbfa.com/index.html</vt:lpwstr>
      </vt:variant>
      <vt:variant>
        <vt:lpwstr/>
      </vt:variant>
      <vt:variant>
        <vt:i4>6291498</vt:i4>
      </vt:variant>
      <vt:variant>
        <vt:i4>153</vt:i4>
      </vt:variant>
      <vt:variant>
        <vt:i4>0</vt:i4>
      </vt:variant>
      <vt:variant>
        <vt:i4>5</vt:i4>
      </vt:variant>
      <vt:variant>
        <vt:lpwstr>http://www.nheconomy.com/newnedds/</vt:lpwstr>
      </vt:variant>
      <vt:variant>
        <vt:lpwstr/>
      </vt:variant>
      <vt:variant>
        <vt:i4>4784139</vt:i4>
      </vt:variant>
      <vt:variant>
        <vt:i4>150</vt:i4>
      </vt:variant>
      <vt:variant>
        <vt:i4>0</vt:i4>
      </vt:variant>
      <vt:variant>
        <vt:i4>5</vt:i4>
      </vt:variant>
      <vt:variant>
        <vt:lpwstr>http://www.geophysical.com/index.htm</vt:lpwstr>
      </vt:variant>
      <vt:variant>
        <vt:lpwstr/>
      </vt:variant>
      <vt:variant>
        <vt:i4>5701698</vt:i4>
      </vt:variant>
      <vt:variant>
        <vt:i4>147</vt:i4>
      </vt:variant>
      <vt:variant>
        <vt:i4>0</vt:i4>
      </vt:variant>
      <vt:variant>
        <vt:i4>5</vt:i4>
      </vt:variant>
      <vt:variant>
        <vt:lpwstr>http://www.teledyne.com/</vt:lpwstr>
      </vt:variant>
      <vt:variant>
        <vt:lpwstr/>
      </vt:variant>
      <vt:variant>
        <vt:i4>4718621</vt:i4>
      </vt:variant>
      <vt:variant>
        <vt:i4>144</vt:i4>
      </vt:variant>
      <vt:variant>
        <vt:i4>0</vt:i4>
      </vt:variant>
      <vt:variant>
        <vt:i4>5</vt:i4>
      </vt:variant>
      <vt:variant>
        <vt:lpwstr>http://www.vitronics-soltec.com/</vt:lpwstr>
      </vt:variant>
      <vt:variant>
        <vt:lpwstr/>
      </vt:variant>
      <vt:variant>
        <vt:i4>4128825</vt:i4>
      </vt:variant>
      <vt:variant>
        <vt:i4>141</vt:i4>
      </vt:variant>
      <vt:variant>
        <vt:i4>0</vt:i4>
      </vt:variant>
      <vt:variant>
        <vt:i4>5</vt:i4>
      </vt:variant>
      <vt:variant>
        <vt:lpwstr>http://www.markem.com/</vt:lpwstr>
      </vt:variant>
      <vt:variant>
        <vt:lpwstr/>
      </vt:variant>
      <vt:variant>
        <vt:i4>6225935</vt:i4>
      </vt:variant>
      <vt:variant>
        <vt:i4>138</vt:i4>
      </vt:variant>
      <vt:variant>
        <vt:i4>0</vt:i4>
      </vt:variant>
      <vt:variant>
        <vt:i4>5</vt:i4>
      </vt:variant>
      <vt:variant>
        <vt:lpwstr>http://www.kingsbury.com/</vt:lpwstr>
      </vt:variant>
      <vt:variant>
        <vt:lpwstr/>
      </vt:variant>
      <vt:variant>
        <vt:i4>1114134</vt:i4>
      </vt:variant>
      <vt:variant>
        <vt:i4>135</vt:i4>
      </vt:variant>
      <vt:variant>
        <vt:i4>0</vt:i4>
      </vt:variant>
      <vt:variant>
        <vt:i4>5</vt:i4>
      </vt:variant>
      <vt:variant>
        <vt:lpwstr>http://www.us.heidelberg.com/</vt:lpwstr>
      </vt:variant>
      <vt:variant>
        <vt:lpwstr/>
      </vt:variant>
      <vt:variant>
        <vt:i4>2687092</vt:i4>
      </vt:variant>
      <vt:variant>
        <vt:i4>132</vt:i4>
      </vt:variant>
      <vt:variant>
        <vt:i4>0</vt:i4>
      </vt:variant>
      <vt:variant>
        <vt:i4>5</vt:i4>
      </vt:variant>
      <vt:variant>
        <vt:lpwstr>http://www.harrisville.com/</vt:lpwstr>
      </vt:variant>
      <vt:variant>
        <vt:lpwstr/>
      </vt:variant>
      <vt:variant>
        <vt:i4>3473470</vt:i4>
      </vt:variant>
      <vt:variant>
        <vt:i4>129</vt:i4>
      </vt:variant>
      <vt:variant>
        <vt:i4>0</vt:i4>
      </vt:variant>
      <vt:variant>
        <vt:i4>5</vt:i4>
      </vt:variant>
      <vt:variant>
        <vt:lpwstr>http://www.hypertherm.com/</vt:lpwstr>
      </vt:variant>
      <vt:variant>
        <vt:lpwstr/>
      </vt:variant>
      <vt:variant>
        <vt:i4>4653072</vt:i4>
      </vt:variant>
      <vt:variant>
        <vt:i4>126</vt:i4>
      </vt:variant>
      <vt:variant>
        <vt:i4>0</vt:i4>
      </vt:variant>
      <vt:variant>
        <vt:i4>5</vt:i4>
      </vt:variant>
      <vt:variant>
        <vt:lpwstr>http://www.beede.com/</vt:lpwstr>
      </vt:variant>
      <vt:variant>
        <vt:lpwstr/>
      </vt:variant>
      <vt:variant>
        <vt:i4>4128816</vt:i4>
      </vt:variant>
      <vt:variant>
        <vt:i4>123</vt:i4>
      </vt:variant>
      <vt:variant>
        <vt:i4>0</vt:i4>
      </vt:variant>
      <vt:variant>
        <vt:i4>5</vt:i4>
      </vt:variant>
      <vt:variant>
        <vt:lpwstr>http://www.electropac.com/</vt:lpwstr>
      </vt:variant>
      <vt:variant>
        <vt:lpwstr/>
      </vt:variant>
      <vt:variant>
        <vt:i4>1179671</vt:i4>
      </vt:variant>
      <vt:variant>
        <vt:i4>120</vt:i4>
      </vt:variant>
      <vt:variant>
        <vt:i4>0</vt:i4>
      </vt:variant>
      <vt:variant>
        <vt:i4>5</vt:i4>
      </vt:variant>
      <vt:variant>
        <vt:lpwstr>http://www.na.baesystems.com/</vt:lpwstr>
      </vt:variant>
      <vt:variant>
        <vt:lpwstr/>
      </vt:variant>
      <vt:variant>
        <vt:i4>2556026</vt:i4>
      </vt:variant>
      <vt:variant>
        <vt:i4>117</vt:i4>
      </vt:variant>
      <vt:variant>
        <vt:i4>0</vt:i4>
      </vt:variant>
      <vt:variant>
        <vt:i4>5</vt:i4>
      </vt:variant>
      <vt:variant>
        <vt:lpwstr>http://www.flextronics.com/</vt:lpwstr>
      </vt:variant>
      <vt:variant>
        <vt:lpwstr/>
      </vt:variant>
      <vt:variant>
        <vt:i4>5898267</vt:i4>
      </vt:variant>
      <vt:variant>
        <vt:i4>114</vt:i4>
      </vt:variant>
      <vt:variant>
        <vt:i4>0</vt:i4>
      </vt:variant>
      <vt:variant>
        <vt:i4>5</vt:i4>
      </vt:variant>
      <vt:variant>
        <vt:lpwstr>http://www.cisco.com/</vt:lpwstr>
      </vt:variant>
      <vt:variant>
        <vt:lpwstr/>
      </vt:variant>
      <vt:variant>
        <vt:i4>3997739</vt:i4>
      </vt:variant>
      <vt:variant>
        <vt:i4>111</vt:i4>
      </vt:variant>
      <vt:variant>
        <vt:i4>0</vt:i4>
      </vt:variant>
      <vt:variant>
        <vt:i4>5</vt:i4>
      </vt:variant>
      <vt:variant>
        <vt:lpwstr>http://www.lumsys.com/</vt:lpwstr>
      </vt:variant>
      <vt:variant>
        <vt:lpwstr/>
      </vt:variant>
      <vt:variant>
        <vt:i4>5177427</vt:i4>
      </vt:variant>
      <vt:variant>
        <vt:i4>108</vt:i4>
      </vt:variant>
      <vt:variant>
        <vt:i4>0</vt:i4>
      </vt:variant>
      <vt:variant>
        <vt:i4>5</vt:i4>
      </vt:variant>
      <vt:variant>
        <vt:lpwstr>http://www.rockwell.com/</vt:lpwstr>
      </vt:variant>
      <vt:variant>
        <vt:lpwstr/>
      </vt:variant>
      <vt:variant>
        <vt:i4>2228283</vt:i4>
      </vt:variant>
      <vt:variant>
        <vt:i4>105</vt:i4>
      </vt:variant>
      <vt:variant>
        <vt:i4>0</vt:i4>
      </vt:variant>
      <vt:variant>
        <vt:i4>5</vt:i4>
      </vt:variant>
      <vt:variant>
        <vt:lpwstr>http://www.ge.com/</vt:lpwstr>
      </vt:variant>
      <vt:variant>
        <vt:lpwstr/>
      </vt:variant>
      <vt:variant>
        <vt:i4>4325493</vt:i4>
      </vt:variant>
      <vt:variant>
        <vt:i4>102</vt:i4>
      </vt:variant>
      <vt:variant>
        <vt:i4>0</vt:i4>
      </vt:variant>
      <vt:variant>
        <vt:i4>5</vt:i4>
      </vt:variant>
      <vt:variant>
        <vt:lpwstr>mailto:teco@tecoboston.org</vt:lpwstr>
      </vt:variant>
      <vt:variant>
        <vt:lpwstr/>
      </vt:variant>
      <vt:variant>
        <vt:i4>6029396</vt:i4>
      </vt:variant>
      <vt:variant>
        <vt:i4>99</vt:i4>
      </vt:variant>
      <vt:variant>
        <vt:i4>0</vt:i4>
      </vt:variant>
      <vt:variant>
        <vt:i4>5</vt:i4>
      </vt:variant>
      <vt:variant>
        <vt:lpwstr>http://www.mitc.com/</vt:lpwstr>
      </vt:variant>
      <vt:variant>
        <vt:lpwstr/>
      </vt:variant>
      <vt:variant>
        <vt:i4>2686995</vt:i4>
      </vt:variant>
      <vt:variant>
        <vt:i4>96</vt:i4>
      </vt:variant>
      <vt:variant>
        <vt:i4>0</vt:i4>
      </vt:variant>
      <vt:variant>
        <vt:i4>5</vt:i4>
      </vt:variant>
      <vt:variant>
        <vt:lpwstr>mailto:info@mitc.com</vt:lpwstr>
      </vt:variant>
      <vt:variant>
        <vt:lpwstr/>
      </vt:variant>
      <vt:variant>
        <vt:i4>7536688</vt:i4>
      </vt:variant>
      <vt:variant>
        <vt:i4>93</vt:i4>
      </vt:variant>
      <vt:variant>
        <vt:i4>0</vt:i4>
      </vt:variant>
      <vt:variant>
        <vt:i4>5</vt:i4>
      </vt:variant>
      <vt:variant>
        <vt:lpwstr>http://www.maine.gov/decd/</vt:lpwstr>
      </vt:variant>
      <vt:variant>
        <vt:lpwstr/>
      </vt:variant>
      <vt:variant>
        <vt:i4>3735646</vt:i4>
      </vt:variant>
      <vt:variant>
        <vt:i4>90</vt:i4>
      </vt:variant>
      <vt:variant>
        <vt:i4>0</vt:i4>
      </vt:variant>
      <vt:variant>
        <vt:i4>5</vt:i4>
      </vt:variant>
      <vt:variant>
        <vt:lpwstr>mailto:boston@ocac.gov.tw</vt:lpwstr>
      </vt:variant>
      <vt:variant>
        <vt:lpwstr/>
      </vt:variant>
      <vt:variant>
        <vt:i4>1376364</vt:i4>
      </vt:variant>
      <vt:variant>
        <vt:i4>87</vt:i4>
      </vt:variant>
      <vt:variant>
        <vt:i4>0</vt:i4>
      </vt:variant>
      <vt:variant>
        <vt:i4>5</vt:i4>
      </vt:variant>
      <vt:variant>
        <vt:lpwstr>mailto:newyork@taitra.org.tw</vt:lpwstr>
      </vt:variant>
      <vt:variant>
        <vt:lpwstr/>
      </vt:variant>
      <vt:variant>
        <vt:i4>4325493</vt:i4>
      </vt:variant>
      <vt:variant>
        <vt:i4>84</vt:i4>
      </vt:variant>
      <vt:variant>
        <vt:i4>0</vt:i4>
      </vt:variant>
      <vt:variant>
        <vt:i4>5</vt:i4>
      </vt:variant>
      <vt:variant>
        <vt:lpwstr>mailto:info@investandtrade.com</vt:lpwstr>
      </vt:variant>
      <vt:variant>
        <vt:lpwstr/>
      </vt:variant>
      <vt:variant>
        <vt:i4>3276859</vt:i4>
      </vt:variant>
      <vt:variant>
        <vt:i4>81</vt:i4>
      </vt:variant>
      <vt:variant>
        <vt:i4>0</vt:i4>
      </vt:variant>
      <vt:variant>
        <vt:i4>5</vt:i4>
      </vt:variant>
      <vt:variant>
        <vt:lpwstr>http://www.boca.gov.tw/</vt:lpwstr>
      </vt:variant>
      <vt:variant>
        <vt:lpwstr/>
      </vt:variant>
      <vt:variant>
        <vt:i4>3276883</vt:i4>
      </vt:variant>
      <vt:variant>
        <vt:i4>78</vt:i4>
      </vt:variant>
      <vt:variant>
        <vt:i4>0</vt:i4>
      </vt:variant>
      <vt:variant>
        <vt:i4>5</vt:i4>
      </vt:variant>
      <vt:variant>
        <vt:lpwstr>mailto:bostonvisa@mofa.gov.tw</vt:lpwstr>
      </vt:variant>
      <vt:variant>
        <vt:lpwstr/>
      </vt:variant>
      <vt:variant>
        <vt:i4>524338</vt:i4>
      </vt:variant>
      <vt:variant>
        <vt:i4>75</vt:i4>
      </vt:variant>
      <vt:variant>
        <vt:i4>0</vt:i4>
      </vt:variant>
      <vt:variant>
        <vt:i4>5</vt:i4>
      </vt:variant>
      <vt:variant>
        <vt:lpwstr>http://www.maine.gov/mpuc/natural_gas/</vt:lpwstr>
      </vt:variant>
      <vt:variant>
        <vt:lpwstr/>
      </vt:variant>
      <vt:variant>
        <vt:i4>589917</vt:i4>
      </vt:variant>
      <vt:variant>
        <vt:i4>72</vt:i4>
      </vt:variant>
      <vt:variant>
        <vt:i4>0</vt:i4>
      </vt:variant>
      <vt:variant>
        <vt:i4>5</vt:i4>
      </vt:variant>
      <vt:variant>
        <vt:lpwstr>http://www.maine.gov/mpuc/electricity/index.shtml</vt:lpwstr>
      </vt:variant>
      <vt:variant>
        <vt:lpwstr/>
      </vt:variant>
      <vt:variant>
        <vt:i4>7864359</vt:i4>
      </vt:variant>
      <vt:variant>
        <vt:i4>69</vt:i4>
      </vt:variant>
      <vt:variant>
        <vt:i4>0</vt:i4>
      </vt:variant>
      <vt:variant>
        <vt:i4>5</vt:i4>
      </vt:variant>
      <vt:variant>
        <vt:lpwstr>http://www.cityfeet.com/cont/maine-industrial-space</vt:lpwstr>
      </vt:variant>
      <vt:variant>
        <vt:lpwstr/>
      </vt:variant>
      <vt:variant>
        <vt:i4>5505092</vt:i4>
      </vt:variant>
      <vt:variant>
        <vt:i4>66</vt:i4>
      </vt:variant>
      <vt:variant>
        <vt:i4>0</vt:i4>
      </vt:variant>
      <vt:variant>
        <vt:i4>5</vt:i4>
      </vt:variant>
      <vt:variant>
        <vt:lpwstr>http://www.maine.gov/revenue/</vt:lpwstr>
      </vt:variant>
      <vt:variant>
        <vt:lpwstr/>
      </vt:variant>
      <vt:variant>
        <vt:i4>4325493</vt:i4>
      </vt:variant>
      <vt:variant>
        <vt:i4>63</vt:i4>
      </vt:variant>
      <vt:variant>
        <vt:i4>0</vt:i4>
      </vt:variant>
      <vt:variant>
        <vt:i4>5</vt:i4>
      </vt:variant>
      <vt:variant>
        <vt:lpwstr>mailto:teco@tecoboston.org</vt:lpwstr>
      </vt:variant>
      <vt:variant>
        <vt:lpwstr/>
      </vt:variant>
      <vt:variant>
        <vt:i4>1376304</vt:i4>
      </vt:variant>
      <vt:variant>
        <vt:i4>56</vt:i4>
      </vt:variant>
      <vt:variant>
        <vt:i4>0</vt:i4>
      </vt:variant>
      <vt:variant>
        <vt:i4>5</vt:i4>
      </vt:variant>
      <vt:variant>
        <vt:lpwstr/>
      </vt:variant>
      <vt:variant>
        <vt:lpwstr>_Toc522011616</vt:lpwstr>
      </vt:variant>
      <vt:variant>
        <vt:i4>1376304</vt:i4>
      </vt:variant>
      <vt:variant>
        <vt:i4>50</vt:i4>
      </vt:variant>
      <vt:variant>
        <vt:i4>0</vt:i4>
      </vt:variant>
      <vt:variant>
        <vt:i4>5</vt:i4>
      </vt:variant>
      <vt:variant>
        <vt:lpwstr/>
      </vt:variant>
      <vt:variant>
        <vt:lpwstr>_Toc522011615</vt:lpwstr>
      </vt:variant>
      <vt:variant>
        <vt:i4>1376304</vt:i4>
      </vt:variant>
      <vt:variant>
        <vt:i4>44</vt:i4>
      </vt:variant>
      <vt:variant>
        <vt:i4>0</vt:i4>
      </vt:variant>
      <vt:variant>
        <vt:i4>5</vt:i4>
      </vt:variant>
      <vt:variant>
        <vt:lpwstr/>
      </vt:variant>
      <vt:variant>
        <vt:lpwstr>_Toc522011614</vt:lpwstr>
      </vt:variant>
      <vt:variant>
        <vt:i4>1376304</vt:i4>
      </vt:variant>
      <vt:variant>
        <vt:i4>38</vt:i4>
      </vt:variant>
      <vt:variant>
        <vt:i4>0</vt:i4>
      </vt:variant>
      <vt:variant>
        <vt:i4>5</vt:i4>
      </vt:variant>
      <vt:variant>
        <vt:lpwstr/>
      </vt:variant>
      <vt:variant>
        <vt:lpwstr>_Toc522011613</vt:lpwstr>
      </vt:variant>
      <vt:variant>
        <vt:i4>1376304</vt:i4>
      </vt:variant>
      <vt:variant>
        <vt:i4>32</vt:i4>
      </vt:variant>
      <vt:variant>
        <vt:i4>0</vt:i4>
      </vt:variant>
      <vt:variant>
        <vt:i4>5</vt:i4>
      </vt:variant>
      <vt:variant>
        <vt:lpwstr/>
      </vt:variant>
      <vt:variant>
        <vt:lpwstr>_Toc522011612</vt:lpwstr>
      </vt:variant>
      <vt:variant>
        <vt:i4>1376304</vt:i4>
      </vt:variant>
      <vt:variant>
        <vt:i4>26</vt:i4>
      </vt:variant>
      <vt:variant>
        <vt:i4>0</vt:i4>
      </vt:variant>
      <vt:variant>
        <vt:i4>5</vt:i4>
      </vt:variant>
      <vt:variant>
        <vt:lpwstr/>
      </vt:variant>
      <vt:variant>
        <vt:lpwstr>_Toc522011611</vt:lpwstr>
      </vt:variant>
      <vt:variant>
        <vt:i4>1376304</vt:i4>
      </vt:variant>
      <vt:variant>
        <vt:i4>20</vt:i4>
      </vt:variant>
      <vt:variant>
        <vt:i4>0</vt:i4>
      </vt:variant>
      <vt:variant>
        <vt:i4>5</vt:i4>
      </vt:variant>
      <vt:variant>
        <vt:lpwstr/>
      </vt:variant>
      <vt:variant>
        <vt:lpwstr>_Toc522011610</vt:lpwstr>
      </vt:variant>
      <vt:variant>
        <vt:i4>1310768</vt:i4>
      </vt:variant>
      <vt:variant>
        <vt:i4>14</vt:i4>
      </vt:variant>
      <vt:variant>
        <vt:i4>0</vt:i4>
      </vt:variant>
      <vt:variant>
        <vt:i4>5</vt:i4>
      </vt:variant>
      <vt:variant>
        <vt:lpwstr/>
      </vt:variant>
      <vt:variant>
        <vt:lpwstr>_Toc522011609</vt:lpwstr>
      </vt:variant>
      <vt:variant>
        <vt:i4>1310768</vt:i4>
      </vt:variant>
      <vt:variant>
        <vt:i4>8</vt:i4>
      </vt:variant>
      <vt:variant>
        <vt:i4>0</vt:i4>
      </vt:variant>
      <vt:variant>
        <vt:i4>5</vt:i4>
      </vt:variant>
      <vt:variant>
        <vt:lpwstr/>
      </vt:variant>
      <vt:variant>
        <vt:lpwstr>_Toc522011608</vt:lpwstr>
      </vt:variant>
      <vt:variant>
        <vt:i4>1310768</vt:i4>
      </vt:variant>
      <vt:variant>
        <vt:i4>2</vt:i4>
      </vt:variant>
      <vt:variant>
        <vt:i4>0</vt:i4>
      </vt:variant>
      <vt:variant>
        <vt:i4>5</vt:i4>
      </vt:variant>
      <vt:variant>
        <vt:lpwstr/>
      </vt:variant>
      <vt:variant>
        <vt:lpwstr>_Toc522011607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2025-07-20T09:05:00Z</cp:lastPrinted>
  <dcterms:created xsi:type="dcterms:W3CDTF">2025-07-24T03:50:00Z</dcterms:created>
  <dcterms:modified xsi:type="dcterms:W3CDTF">2025-07-25T08:01:00Z</dcterms:modified>
</cp:coreProperties>
</file>